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B7" w:rsidRPr="004070DF" w:rsidRDefault="0018621B">
      <w:pPr>
        <w:snapToGrid w:val="0"/>
        <w:spacing w:line="300" w:lineRule="auto"/>
        <w:jc w:val="center"/>
        <w:outlineLvl w:val="0"/>
        <w:rPr>
          <w:rFonts w:ascii="Times New Roman" w:eastAsia="黑体" w:hAnsi="Times New Roman"/>
          <w:b/>
          <w:sz w:val="30"/>
          <w:szCs w:val="30"/>
        </w:rPr>
      </w:pPr>
      <w:bookmarkStart w:id="0" w:name="_Toc490097931"/>
      <w:bookmarkStart w:id="1" w:name="_Toc164157389"/>
      <w:r w:rsidRPr="004070DF">
        <w:rPr>
          <w:rFonts w:ascii="Times New Roman" w:eastAsia="黑体" w:hAnsi="Times New Roman"/>
          <w:b/>
          <w:sz w:val="30"/>
          <w:szCs w:val="30"/>
        </w:rPr>
        <w:t>第二章项目招标需求</w:t>
      </w:r>
      <w:bookmarkEnd w:id="0"/>
      <w:bookmarkEnd w:id="1"/>
    </w:p>
    <w:p w:rsidR="003345B7" w:rsidRPr="004070DF" w:rsidRDefault="0018621B">
      <w:pPr>
        <w:adjustRightInd w:val="0"/>
        <w:snapToGrid w:val="0"/>
        <w:jc w:val="center"/>
        <w:outlineLvl w:val="1"/>
        <w:rPr>
          <w:rFonts w:ascii="Times New Roman" w:eastAsia="黑体" w:hAnsi="Times New Roman"/>
          <w:color w:val="000000"/>
          <w:sz w:val="30"/>
          <w:szCs w:val="30"/>
        </w:rPr>
      </w:pPr>
      <w:bookmarkStart w:id="2" w:name="_Toc490097932"/>
      <w:bookmarkStart w:id="3" w:name="_Toc486947590"/>
      <w:bookmarkStart w:id="4" w:name="_Toc164157390"/>
      <w:r w:rsidRPr="004070DF">
        <w:rPr>
          <w:rFonts w:ascii="Times New Roman" w:eastAsia="黑体" w:hAnsi="Times New Roman"/>
          <w:color w:val="000000"/>
          <w:sz w:val="30"/>
          <w:szCs w:val="30"/>
        </w:rPr>
        <w:t>一、说明</w:t>
      </w:r>
      <w:bookmarkEnd w:id="2"/>
      <w:bookmarkEnd w:id="3"/>
      <w:bookmarkEnd w:id="4"/>
    </w:p>
    <w:p w:rsidR="003345B7" w:rsidRPr="004070DF" w:rsidRDefault="0018621B">
      <w:pPr>
        <w:adjustRightInd w:val="0"/>
        <w:snapToGrid w:val="0"/>
        <w:spacing w:line="300" w:lineRule="auto"/>
        <w:ind w:firstLineChars="200" w:firstLine="442"/>
        <w:jc w:val="left"/>
        <w:outlineLvl w:val="2"/>
        <w:rPr>
          <w:rFonts w:ascii="Times New Roman" w:hAnsi="Times New Roman"/>
          <w:b/>
          <w:color w:val="000000"/>
          <w:sz w:val="22"/>
        </w:rPr>
      </w:pPr>
      <w:bookmarkStart w:id="5" w:name="_Toc486947591"/>
      <w:bookmarkStart w:id="6" w:name="_Toc164157391"/>
      <w:r w:rsidRPr="004070DF">
        <w:rPr>
          <w:rFonts w:ascii="Times New Roman" w:hAnsi="Times New Roman"/>
          <w:b/>
          <w:color w:val="000000"/>
          <w:sz w:val="22"/>
        </w:rPr>
        <w:t xml:space="preserve">1 </w:t>
      </w:r>
      <w:r w:rsidRPr="004070DF">
        <w:rPr>
          <w:rFonts w:ascii="Times New Roman" w:hAnsi="Times New Roman"/>
          <w:b/>
          <w:color w:val="000000"/>
          <w:sz w:val="22"/>
        </w:rPr>
        <w:t>总则</w:t>
      </w:r>
      <w:bookmarkEnd w:id="5"/>
      <w:bookmarkEnd w:id="6"/>
    </w:p>
    <w:p w:rsidR="003345B7" w:rsidRPr="004070DF" w:rsidRDefault="0018621B">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 xml:space="preserve">1.1 </w:t>
      </w:r>
      <w:r w:rsidRPr="004070DF">
        <w:rPr>
          <w:rFonts w:ascii="Times New Roman" w:hAnsi="Times New Roman"/>
          <w:sz w:val="22"/>
        </w:rPr>
        <w:t>投标人应具备</w:t>
      </w:r>
      <w:r w:rsidR="00876ACA" w:rsidRPr="004070DF">
        <w:rPr>
          <w:rFonts w:ascii="Times New Roman" w:hAnsi="Times New Roman"/>
          <w:sz w:val="22"/>
        </w:rPr>
        <w:t>国家</w:t>
      </w:r>
      <w:r w:rsidRPr="004070DF">
        <w:rPr>
          <w:rFonts w:ascii="Times New Roman" w:hAnsi="Times New Roman"/>
          <w:sz w:val="22"/>
        </w:rPr>
        <w:t>或行业管理部门规定的，在本市实施本项目所需的资格（资质）和相关手续（如果有），由此引起的所有有关事宜及费用由投标人自行负责。</w:t>
      </w:r>
    </w:p>
    <w:p w:rsidR="003345B7" w:rsidRPr="004070DF" w:rsidRDefault="0018621B">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 xml:space="preserve">1.2 </w:t>
      </w:r>
      <w:r w:rsidRPr="004070DF">
        <w:rPr>
          <w:rFonts w:ascii="Times New Roman" w:hAnsi="Times New Roman"/>
          <w:sz w:val="22"/>
        </w:rPr>
        <w:t>投标人对所提供的货物和服务应当享有合法的所有权，没有侵犯任何第三方的知识产权、技术秘密等权利，而且不存在任何抵押、留置、查封等产权瑕疵。</w:t>
      </w:r>
    </w:p>
    <w:p w:rsidR="003345B7" w:rsidRPr="004070DF" w:rsidRDefault="0018621B">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 xml:space="preserve">1.3 </w:t>
      </w:r>
      <w:r w:rsidRPr="004070DF">
        <w:rPr>
          <w:rFonts w:ascii="Times New Roman" w:hAnsi="Times New Roman"/>
          <w:sz w:val="22"/>
        </w:rPr>
        <w:t>投标人提供的货物和相关服务应当符合招标文件的要求，并且其质量完全符合国家标准、行业标准或地方标准。</w:t>
      </w:r>
    </w:p>
    <w:p w:rsidR="003345B7" w:rsidRPr="004070DF" w:rsidRDefault="0018621B">
      <w:pPr>
        <w:adjustRightInd w:val="0"/>
        <w:snapToGrid w:val="0"/>
        <w:spacing w:line="300" w:lineRule="auto"/>
        <w:ind w:firstLineChars="200" w:firstLine="440"/>
        <w:jc w:val="left"/>
        <w:rPr>
          <w:rFonts w:ascii="Times New Roman" w:hAnsi="Times New Roman"/>
          <w:sz w:val="22"/>
        </w:rPr>
      </w:pPr>
      <w:r w:rsidRPr="004070DF">
        <w:rPr>
          <w:rFonts w:ascii="Times New Roman" w:hAnsi="Times New Roman"/>
          <w:sz w:val="22"/>
        </w:rPr>
        <w:t>★1.4</w:t>
      </w:r>
      <w:r w:rsidRPr="004070DF">
        <w:rPr>
          <w:rFonts w:ascii="Times New Roman" w:hAnsi="Times New Roman"/>
          <w:sz w:val="22"/>
        </w:rPr>
        <w:t>若本项目涉及国家强制认证产品（信息安全产品、</w:t>
      </w:r>
      <w:r w:rsidRPr="004070DF">
        <w:rPr>
          <w:rFonts w:ascii="Times New Roman" w:hAnsi="Times New Roman"/>
          <w:sz w:val="22"/>
        </w:rPr>
        <w:t>3C</w:t>
      </w:r>
      <w:r w:rsidRPr="004070DF">
        <w:rPr>
          <w:rFonts w:ascii="Times New Roman" w:hAnsi="Times New Roman"/>
          <w:sz w:val="22"/>
        </w:rPr>
        <w:t>认证产品、强制节能产品、电信设备进网许可证等），则根据国家有关规定，投标人提供的产品必须满足强制认证要求。</w:t>
      </w:r>
      <w:r w:rsidR="00A60EFA" w:rsidRPr="004070DF">
        <w:rPr>
          <w:rFonts w:ascii="Times New Roman" w:hAnsi="宋体" w:hint="eastAsia"/>
          <w:sz w:val="22"/>
        </w:rPr>
        <w:t>（详见第一章投标人须知及前附表</w:t>
      </w:r>
      <w:r w:rsidR="00A60EFA" w:rsidRPr="004070DF">
        <w:rPr>
          <w:rFonts w:ascii="Times New Roman" w:hAnsi="宋体" w:hint="eastAsia"/>
          <w:sz w:val="22"/>
        </w:rPr>
        <w:t>21.3</w:t>
      </w:r>
      <w:r w:rsidR="00A60EFA" w:rsidRPr="004070DF">
        <w:rPr>
          <w:rFonts w:ascii="Times New Roman" w:hAnsi="宋体" w:hint="eastAsia"/>
          <w:sz w:val="22"/>
        </w:rPr>
        <w:t>（</w:t>
      </w:r>
      <w:r w:rsidR="00A60EFA" w:rsidRPr="004070DF">
        <w:rPr>
          <w:rFonts w:ascii="Times New Roman" w:hAnsi="宋体" w:hint="eastAsia"/>
          <w:sz w:val="22"/>
        </w:rPr>
        <w:t>9</w:t>
      </w:r>
      <w:r w:rsidR="00A60EFA" w:rsidRPr="004070DF">
        <w:rPr>
          <w:rFonts w:ascii="Times New Roman" w:hAnsi="宋体" w:hint="eastAsia"/>
          <w:sz w:val="22"/>
        </w:rPr>
        <w:t>））</w:t>
      </w:r>
    </w:p>
    <w:p w:rsidR="005C1CE4" w:rsidRPr="004070DF" w:rsidRDefault="005C1CE4" w:rsidP="005C1CE4">
      <w:pPr>
        <w:snapToGrid w:val="0"/>
        <w:spacing w:line="300" w:lineRule="auto"/>
        <w:ind w:firstLineChars="200" w:firstLine="440"/>
        <w:jc w:val="left"/>
        <w:rPr>
          <w:rFonts w:ascii="Times New Roman" w:hAnsi="Times New Roman"/>
          <w:sz w:val="22"/>
        </w:rPr>
      </w:pPr>
      <w:r w:rsidRPr="004070DF">
        <w:rPr>
          <w:rFonts w:ascii="宋体" w:hAnsi="宋体" w:cs="宋体" w:hint="eastAsia"/>
          <w:color w:val="FF0000"/>
          <w:sz w:val="22"/>
        </w:rPr>
        <w:t>★</w:t>
      </w:r>
      <w:r w:rsidRPr="004070DF">
        <w:rPr>
          <w:rFonts w:ascii="Times New Roman" w:hAnsi="Times New Roman"/>
          <w:color w:val="FF0000"/>
          <w:sz w:val="22"/>
        </w:rPr>
        <w:t>1.</w:t>
      </w:r>
      <w:r w:rsidRPr="004070DF">
        <w:rPr>
          <w:rFonts w:ascii="Times New Roman" w:hAnsi="Times New Roman" w:hint="eastAsia"/>
          <w:color w:val="FF0000"/>
          <w:sz w:val="22"/>
        </w:rPr>
        <w:t>5</w:t>
      </w:r>
      <w:r w:rsidRPr="004070DF">
        <w:rPr>
          <w:rFonts w:hint="eastAsia"/>
          <w:color w:val="FF0000"/>
          <w:sz w:val="22"/>
        </w:rPr>
        <w:t>投标人提供的产品和服务必须符合国家强制性标准。</w:t>
      </w:r>
    </w:p>
    <w:p w:rsidR="003345B7" w:rsidRPr="004070DF" w:rsidRDefault="0018621B">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1.</w:t>
      </w:r>
      <w:r w:rsidR="005C1CE4" w:rsidRPr="004070DF">
        <w:rPr>
          <w:rFonts w:ascii="Times New Roman" w:hAnsi="Times New Roman" w:hint="eastAsia"/>
          <w:sz w:val="22"/>
        </w:rPr>
        <w:t>6</w:t>
      </w:r>
      <w:r w:rsidRPr="004070DF">
        <w:rPr>
          <w:rFonts w:ascii="Times New Roman" w:hAnsi="Times New Roman"/>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3345B7" w:rsidRPr="004070DF" w:rsidRDefault="0018621B">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1.</w:t>
      </w:r>
      <w:r w:rsidR="005C1CE4" w:rsidRPr="004070DF">
        <w:rPr>
          <w:rFonts w:ascii="Times New Roman" w:hAnsi="Times New Roman" w:hint="eastAsia"/>
          <w:sz w:val="22"/>
        </w:rPr>
        <w:t>7</w:t>
      </w:r>
      <w:r w:rsidRPr="004070DF">
        <w:rPr>
          <w:rFonts w:ascii="Times New Roman" w:hAnsi="Times New Roman"/>
          <w:sz w:val="22"/>
        </w:rPr>
        <w:t>投标人在投标前应认真了解采购人的维护需求、使用条件（使用空间、能源条件等）和其他相关条件，一旦中标，应按照招标文件和合同规定的要求提供货物及相关服务。</w:t>
      </w:r>
    </w:p>
    <w:p w:rsidR="003345B7" w:rsidRPr="004070DF" w:rsidRDefault="0018621B">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1.</w:t>
      </w:r>
      <w:r w:rsidR="005C1CE4" w:rsidRPr="004070DF">
        <w:rPr>
          <w:rFonts w:ascii="Times New Roman" w:hAnsi="Times New Roman" w:hint="eastAsia"/>
          <w:sz w:val="22"/>
        </w:rPr>
        <w:t>8</w:t>
      </w:r>
      <w:r w:rsidRPr="004070DF">
        <w:rPr>
          <w:rFonts w:ascii="Times New Roman" w:hAnsi="Times New Roman"/>
          <w:sz w:val="22"/>
        </w:rPr>
        <w:t>投标人应根据本章节中详细技术规格要求，采用市场主流产品或按照要求提供定制产品参加竞标。同时，</w:t>
      </w:r>
      <w:r w:rsidRPr="004070DF">
        <w:rPr>
          <w:rFonts w:ascii="Times New Roman" w:hAnsi="Times New Roman"/>
          <w:b/>
          <w:color w:val="000000"/>
          <w:sz w:val="22"/>
        </w:rPr>
        <w:t>请投标人务必注意：无论是正偏离还是负偏离，都不得与招标要求相差太大，否则将可能影响投标人的得分</w:t>
      </w:r>
      <w:r w:rsidRPr="004070DF">
        <w:rPr>
          <w:rFonts w:ascii="Times New Roman" w:hAnsi="Times New Roman"/>
          <w:sz w:val="22"/>
        </w:rPr>
        <w:t>。一旦中标，投标人应按投标文件的承诺签订合同并提供相应的产品和服务。</w:t>
      </w:r>
    </w:p>
    <w:p w:rsidR="003345B7" w:rsidRPr="004070DF" w:rsidRDefault="0018621B">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1.</w:t>
      </w:r>
      <w:r w:rsidR="005C1CE4" w:rsidRPr="004070DF">
        <w:rPr>
          <w:rFonts w:ascii="Times New Roman" w:hAnsi="Times New Roman" w:hint="eastAsia"/>
          <w:sz w:val="22"/>
        </w:rPr>
        <w:t>9</w:t>
      </w:r>
      <w:r w:rsidR="00835D8D" w:rsidRPr="004070DF">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3345B7" w:rsidRPr="004070DF" w:rsidRDefault="0018621B">
      <w:pPr>
        <w:adjustRightInd w:val="0"/>
        <w:snapToGrid w:val="0"/>
        <w:spacing w:line="360" w:lineRule="auto"/>
        <w:jc w:val="center"/>
        <w:outlineLvl w:val="1"/>
        <w:rPr>
          <w:rFonts w:ascii="Times New Roman" w:eastAsia="黑体" w:hAnsi="Times New Roman"/>
          <w:color w:val="000000"/>
          <w:sz w:val="24"/>
          <w:szCs w:val="24"/>
        </w:rPr>
      </w:pPr>
      <w:bookmarkStart w:id="7" w:name="_Toc490097933"/>
      <w:bookmarkStart w:id="8" w:name="_Toc164157392"/>
      <w:r w:rsidRPr="004070DF">
        <w:rPr>
          <w:rFonts w:ascii="Times New Roman" w:eastAsia="黑体" w:hAnsi="Times New Roman"/>
          <w:color w:val="000000"/>
          <w:sz w:val="24"/>
          <w:szCs w:val="24"/>
        </w:rPr>
        <w:t>二、项目概况</w:t>
      </w:r>
      <w:bookmarkEnd w:id="7"/>
      <w:bookmarkEnd w:id="8"/>
    </w:p>
    <w:p w:rsidR="003345B7" w:rsidRPr="004070DF" w:rsidRDefault="0018621B">
      <w:pPr>
        <w:adjustRightInd w:val="0"/>
        <w:snapToGrid w:val="0"/>
        <w:spacing w:line="300" w:lineRule="auto"/>
        <w:ind w:firstLineChars="200" w:firstLine="442"/>
        <w:outlineLvl w:val="2"/>
        <w:rPr>
          <w:rFonts w:ascii="Times New Roman" w:hAnsi="Times New Roman"/>
          <w:b/>
          <w:bCs/>
          <w:sz w:val="22"/>
        </w:rPr>
      </w:pPr>
      <w:bookmarkStart w:id="9" w:name="_Toc490037237"/>
      <w:bookmarkStart w:id="10" w:name="_Toc164157393"/>
      <w:r w:rsidRPr="004070DF">
        <w:rPr>
          <w:rFonts w:ascii="Times New Roman" w:hAnsi="Times New Roman"/>
          <w:b/>
          <w:bCs/>
          <w:sz w:val="22"/>
        </w:rPr>
        <w:t>2</w:t>
      </w:r>
      <w:r w:rsidRPr="004070DF">
        <w:rPr>
          <w:rFonts w:ascii="Times New Roman" w:hAnsi="Times New Roman"/>
          <w:b/>
          <w:bCs/>
          <w:sz w:val="22"/>
        </w:rPr>
        <w:t>项目名称</w:t>
      </w:r>
      <w:bookmarkEnd w:id="9"/>
      <w:bookmarkEnd w:id="10"/>
    </w:p>
    <w:p w:rsidR="001E55EA" w:rsidRPr="004070DF" w:rsidRDefault="001E55EA" w:rsidP="001E55EA">
      <w:pPr>
        <w:pStyle w:val="aff0"/>
        <w:ind w:firstLine="440"/>
        <w:rPr>
          <w:rFonts w:ascii="Times New Roman" w:hAnsi="Times New Roman"/>
          <w:kern w:val="2"/>
          <w:sz w:val="22"/>
          <w:szCs w:val="22"/>
        </w:rPr>
      </w:pPr>
      <w:r w:rsidRPr="004070DF">
        <w:rPr>
          <w:rFonts w:ascii="Times New Roman" w:hAnsi="Times New Roman" w:hint="eastAsia"/>
          <w:kern w:val="2"/>
          <w:sz w:val="22"/>
          <w:szCs w:val="22"/>
        </w:rPr>
        <w:t>上海市浦东新区大数据中心数据运营</w:t>
      </w:r>
    </w:p>
    <w:p w:rsidR="00F67D3C" w:rsidRPr="004070DF" w:rsidRDefault="00F67D3C" w:rsidP="001E55EA">
      <w:pPr>
        <w:pStyle w:val="aff0"/>
        <w:ind w:firstLine="440"/>
        <w:rPr>
          <w:rFonts w:ascii="Times New Roman" w:hAnsi="Times New Roman"/>
          <w:kern w:val="2"/>
          <w:sz w:val="22"/>
          <w:szCs w:val="22"/>
        </w:rPr>
      </w:pPr>
    </w:p>
    <w:p w:rsidR="003345B7" w:rsidRPr="004070DF" w:rsidRDefault="0018621B">
      <w:pPr>
        <w:adjustRightInd w:val="0"/>
        <w:snapToGrid w:val="0"/>
        <w:spacing w:line="300" w:lineRule="auto"/>
        <w:ind w:firstLineChars="200" w:firstLine="442"/>
        <w:outlineLvl w:val="2"/>
        <w:rPr>
          <w:rFonts w:ascii="Times New Roman" w:hAnsi="Times New Roman"/>
          <w:b/>
          <w:bCs/>
          <w:sz w:val="22"/>
        </w:rPr>
      </w:pPr>
      <w:bookmarkStart w:id="11" w:name="_Toc490037238"/>
      <w:bookmarkStart w:id="12" w:name="_Toc164157394"/>
      <w:r w:rsidRPr="004070DF">
        <w:rPr>
          <w:rFonts w:ascii="Times New Roman" w:hAnsi="Times New Roman"/>
          <w:b/>
          <w:bCs/>
          <w:sz w:val="22"/>
        </w:rPr>
        <w:t>3</w:t>
      </w:r>
      <w:r w:rsidRPr="004070DF">
        <w:rPr>
          <w:rFonts w:ascii="Times New Roman" w:hAnsi="Times New Roman"/>
          <w:b/>
          <w:bCs/>
          <w:sz w:val="22"/>
        </w:rPr>
        <w:t>项目地点</w:t>
      </w:r>
      <w:bookmarkEnd w:id="11"/>
      <w:bookmarkEnd w:id="12"/>
    </w:p>
    <w:p w:rsidR="001E55EA" w:rsidRPr="004070DF" w:rsidRDefault="001E55EA" w:rsidP="001E55EA">
      <w:pPr>
        <w:pStyle w:val="aff0"/>
        <w:ind w:firstLine="440"/>
        <w:rPr>
          <w:rFonts w:ascii="Times New Roman"/>
          <w:sz w:val="22"/>
        </w:rPr>
      </w:pPr>
      <w:r w:rsidRPr="004070DF">
        <w:rPr>
          <w:rFonts w:ascii="Times New Roman" w:hint="eastAsia"/>
          <w:sz w:val="22"/>
        </w:rPr>
        <w:t>上海市浦东新区迎春路</w:t>
      </w:r>
      <w:r w:rsidRPr="004070DF">
        <w:rPr>
          <w:rFonts w:ascii="Times New Roman" w:hint="eastAsia"/>
          <w:sz w:val="22"/>
        </w:rPr>
        <w:t>520</w:t>
      </w:r>
      <w:r w:rsidRPr="004070DF">
        <w:rPr>
          <w:rFonts w:ascii="Times New Roman" w:hint="eastAsia"/>
          <w:sz w:val="22"/>
        </w:rPr>
        <w:t>号</w:t>
      </w:r>
      <w:r w:rsidRPr="004070DF">
        <w:rPr>
          <w:rFonts w:ascii="Times New Roman" w:hint="eastAsia"/>
          <w:sz w:val="22"/>
        </w:rPr>
        <w:t>7</w:t>
      </w:r>
      <w:r w:rsidRPr="004070DF">
        <w:rPr>
          <w:rFonts w:ascii="Times New Roman" w:hint="eastAsia"/>
          <w:sz w:val="22"/>
        </w:rPr>
        <w:t>楼（采购人指定地址）</w:t>
      </w:r>
      <w:r w:rsidRPr="004070DF">
        <w:rPr>
          <w:rFonts w:ascii="Times New Roman"/>
          <w:sz w:val="22"/>
        </w:rPr>
        <w:t>。</w:t>
      </w:r>
    </w:p>
    <w:p w:rsidR="00F67D3C" w:rsidRPr="004070DF" w:rsidRDefault="00F67D3C" w:rsidP="00F67D3C">
      <w:pPr>
        <w:pStyle w:val="aff0"/>
        <w:ind w:firstLine="480"/>
      </w:pPr>
    </w:p>
    <w:p w:rsidR="003345B7" w:rsidRPr="004070DF" w:rsidRDefault="0018621B">
      <w:pPr>
        <w:adjustRightInd w:val="0"/>
        <w:snapToGrid w:val="0"/>
        <w:spacing w:line="300" w:lineRule="auto"/>
        <w:ind w:firstLineChars="200" w:firstLine="442"/>
        <w:jc w:val="left"/>
        <w:outlineLvl w:val="2"/>
        <w:rPr>
          <w:rFonts w:ascii="Times New Roman" w:hAnsi="Times New Roman"/>
          <w:b/>
          <w:color w:val="000000"/>
          <w:sz w:val="22"/>
        </w:rPr>
      </w:pPr>
      <w:bookmarkStart w:id="13" w:name="_Toc490037239"/>
      <w:bookmarkStart w:id="14" w:name="_Toc164157395"/>
      <w:r w:rsidRPr="004070DF">
        <w:rPr>
          <w:rFonts w:ascii="Times New Roman" w:hAnsi="Times New Roman"/>
          <w:b/>
          <w:color w:val="000000"/>
          <w:sz w:val="22"/>
        </w:rPr>
        <w:t xml:space="preserve">4 </w:t>
      </w:r>
      <w:r w:rsidRPr="004070DF">
        <w:rPr>
          <w:rFonts w:ascii="Times New Roman" w:hAnsi="Times New Roman"/>
          <w:b/>
          <w:color w:val="000000"/>
          <w:sz w:val="22"/>
        </w:rPr>
        <w:t>招标范围与内容</w:t>
      </w:r>
      <w:bookmarkEnd w:id="13"/>
      <w:bookmarkEnd w:id="14"/>
    </w:p>
    <w:p w:rsidR="003345B7" w:rsidRPr="004070DF" w:rsidRDefault="0018621B" w:rsidP="001E55EA">
      <w:pPr>
        <w:adjustRightInd w:val="0"/>
        <w:snapToGrid w:val="0"/>
        <w:spacing w:line="300" w:lineRule="auto"/>
        <w:ind w:firstLineChars="200" w:firstLine="442"/>
        <w:jc w:val="left"/>
        <w:rPr>
          <w:rFonts w:ascii="Times New Roman" w:hAnsi="Times New Roman"/>
          <w:b/>
          <w:color w:val="000000"/>
          <w:sz w:val="22"/>
        </w:rPr>
      </w:pPr>
      <w:r w:rsidRPr="004070DF">
        <w:rPr>
          <w:rFonts w:ascii="Times New Roman" w:hAnsi="Times New Roman"/>
          <w:b/>
          <w:color w:val="000000"/>
          <w:sz w:val="22"/>
        </w:rPr>
        <w:t xml:space="preserve">4.1 </w:t>
      </w:r>
      <w:r w:rsidRPr="004070DF">
        <w:rPr>
          <w:rFonts w:ascii="Times New Roman" w:hAnsi="Times New Roman"/>
          <w:b/>
          <w:color w:val="000000"/>
          <w:sz w:val="22"/>
        </w:rPr>
        <w:t>项目背景及现状</w:t>
      </w:r>
    </w:p>
    <w:p w:rsidR="00D53DF4" w:rsidRPr="004070DF" w:rsidRDefault="00D53DF4" w:rsidP="00D53DF4">
      <w:pPr>
        <w:adjustRightInd w:val="0"/>
        <w:snapToGrid w:val="0"/>
        <w:spacing w:line="300" w:lineRule="auto"/>
        <w:ind w:firstLineChars="200" w:firstLine="440"/>
        <w:jc w:val="left"/>
        <w:rPr>
          <w:rFonts w:ascii="Times New Roman" w:hAnsi="Times New Roman"/>
          <w:sz w:val="22"/>
        </w:rPr>
      </w:pPr>
      <w:r w:rsidRPr="004070DF">
        <w:rPr>
          <w:rFonts w:ascii="Times New Roman" w:hAnsi="Times New Roman" w:hint="eastAsia"/>
          <w:sz w:val="22"/>
        </w:rPr>
        <w:t>在新阶段大数据时代背景下，为了打破“数据孤岛”，深度挖掘数据运营价值，加强对数据资源建设质量保障和成效评估，解决数据家底不清、数据标准不一致、数据质量不高、数据融合难度大、数据安全风险多等问题，新区大数据中心积极探索了投资先付费建设向运营后付费建设的数据运营服务新模式，坚持以绩效为导向、以运营为核心，以政府购买服务为模式，以服务商提供服务为方式，以政府确定的服务目录为标准，以计量计费记录为依据，以政府准入、审核、监管为基础，建立一个开</w:t>
      </w:r>
      <w:r w:rsidRPr="004070DF">
        <w:rPr>
          <w:rFonts w:ascii="Times New Roman" w:hAnsi="Times New Roman" w:hint="eastAsia"/>
          <w:sz w:val="22"/>
        </w:rPr>
        <w:lastRenderedPageBreak/>
        <w:t>放、动态、先进、可控的生态体系。浦东新区大数据中心成立至今，支撑了社会治理、城市治理、经济治理等应用场景建设，以及赋能“一网通办”、“一网统管”、“基层减负”等工作。随着，数字孪生城市的建设，各部门对于数据的需求会越来越迫切，时效性、多样性、灵活性的要求将越来越高。</w:t>
      </w:r>
    </w:p>
    <w:p w:rsidR="00D53DF4" w:rsidRPr="004070DF" w:rsidRDefault="00D53DF4" w:rsidP="00D53DF4">
      <w:pPr>
        <w:adjustRightInd w:val="0"/>
        <w:snapToGrid w:val="0"/>
        <w:spacing w:line="300" w:lineRule="auto"/>
        <w:ind w:firstLineChars="200" w:firstLine="440"/>
        <w:jc w:val="left"/>
        <w:rPr>
          <w:rFonts w:ascii="Times New Roman" w:hAnsi="Times New Roman"/>
          <w:sz w:val="22"/>
        </w:rPr>
      </w:pPr>
      <w:r w:rsidRPr="004070DF">
        <w:rPr>
          <w:rFonts w:ascii="Times New Roman" w:hAnsi="Times New Roman" w:hint="eastAsia"/>
          <w:sz w:val="22"/>
        </w:rPr>
        <w:t>数据运营服务工作聚焦于数据从采集、归集、整合、共享、开放、应用、安全的全生命周期管理。在管理对象上，信息化项目主要聚焦于硬件购置和软件开发，以信息系统的功能建设为核心，侧重于信息系统固定资产的管理；数据运营服务主要聚焦于提升公共数据的数量、质量和应用成效，以公共数据的全生命周期管理为核心，侧重于数据资产的管理。</w:t>
      </w:r>
    </w:p>
    <w:p w:rsidR="00D53DF4" w:rsidRPr="004070DF" w:rsidRDefault="00D53DF4" w:rsidP="00D53DF4">
      <w:pPr>
        <w:adjustRightInd w:val="0"/>
        <w:snapToGrid w:val="0"/>
        <w:spacing w:line="300" w:lineRule="auto"/>
        <w:ind w:firstLineChars="200" w:firstLine="440"/>
        <w:jc w:val="left"/>
        <w:rPr>
          <w:rFonts w:ascii="Times New Roman" w:hAnsi="Times New Roman"/>
          <w:sz w:val="22"/>
        </w:rPr>
      </w:pPr>
      <w:r w:rsidRPr="004070DF">
        <w:rPr>
          <w:rFonts w:ascii="Times New Roman" w:cs="宋体" w:hint="eastAsia"/>
          <w:sz w:val="22"/>
        </w:rPr>
        <w:t>数据运营项目由浦东新区大数据中心作为业主单位委托数据运营商负责整体项目实施。区大数据中心是数据运营项目的总体负责方，整体负责数据运营项目的业务执行，制定并完善数据运营服务规范，分解当年度工作目标发起服务任务并对服务任务进行验收；数据运营商是数据运营项目的承接方，承接并组织服务和技术力量执行中心的数据运营服务，确保运营服务按时、按质、按量完成。</w:t>
      </w:r>
    </w:p>
    <w:p w:rsidR="001E55EA" w:rsidRPr="004070DF" w:rsidRDefault="001E55EA" w:rsidP="001E55EA">
      <w:pPr>
        <w:adjustRightInd w:val="0"/>
        <w:snapToGrid w:val="0"/>
        <w:spacing w:line="300" w:lineRule="auto"/>
        <w:ind w:firstLineChars="200" w:firstLine="442"/>
        <w:jc w:val="left"/>
        <w:rPr>
          <w:rFonts w:ascii="Times New Roman" w:hAnsi="Times New Roman"/>
          <w:b/>
          <w:color w:val="000000"/>
          <w:sz w:val="22"/>
        </w:rPr>
      </w:pPr>
    </w:p>
    <w:p w:rsidR="003345B7" w:rsidRPr="004070DF" w:rsidRDefault="0018621B" w:rsidP="001E55EA">
      <w:pPr>
        <w:adjustRightInd w:val="0"/>
        <w:snapToGrid w:val="0"/>
        <w:spacing w:line="300" w:lineRule="auto"/>
        <w:ind w:firstLineChars="200" w:firstLine="442"/>
        <w:jc w:val="left"/>
        <w:rPr>
          <w:rFonts w:ascii="Times New Roman" w:hAnsi="Times New Roman"/>
          <w:b/>
          <w:color w:val="000000"/>
          <w:sz w:val="22"/>
        </w:rPr>
      </w:pPr>
      <w:r w:rsidRPr="004070DF">
        <w:rPr>
          <w:rFonts w:ascii="Times New Roman" w:hAnsi="Times New Roman"/>
          <w:b/>
          <w:color w:val="000000"/>
          <w:sz w:val="22"/>
        </w:rPr>
        <w:t xml:space="preserve">4.2 </w:t>
      </w:r>
      <w:r w:rsidRPr="004070DF">
        <w:rPr>
          <w:rFonts w:ascii="Times New Roman" w:hAnsi="Times New Roman"/>
          <w:b/>
          <w:color w:val="000000"/>
          <w:sz w:val="22"/>
        </w:rPr>
        <w:t>项目招标范围及内容</w:t>
      </w:r>
    </w:p>
    <w:p w:rsidR="001E55EA" w:rsidRPr="004070DF" w:rsidRDefault="001E55EA" w:rsidP="001E55EA">
      <w:pPr>
        <w:adjustRightInd w:val="0"/>
        <w:snapToGrid w:val="0"/>
        <w:spacing w:line="360" w:lineRule="auto"/>
        <w:ind w:firstLineChars="200" w:firstLine="440"/>
        <w:jc w:val="left"/>
        <w:rPr>
          <w:rFonts w:ascii="Times New Roman" w:hAnsi="Times New Roman"/>
          <w:sz w:val="22"/>
        </w:rPr>
      </w:pPr>
      <w:r w:rsidRPr="004070DF">
        <w:rPr>
          <w:rFonts w:ascii="Times New Roman" w:hAnsi="Times New Roman" w:hint="eastAsia"/>
          <w:sz w:val="22"/>
        </w:rPr>
        <w:t>本项目是浦东新区大数据中心数据运营工作，包括数据治理及共享开放工作、数据分析及可视化工作、数据安全运营工作等方面。</w:t>
      </w:r>
    </w:p>
    <w:p w:rsidR="001E55EA" w:rsidRPr="004070DF" w:rsidRDefault="001E55EA" w:rsidP="001E55EA">
      <w:pPr>
        <w:adjustRightInd w:val="0"/>
        <w:snapToGrid w:val="0"/>
        <w:spacing w:line="300" w:lineRule="auto"/>
        <w:ind w:firstLineChars="200" w:firstLine="442"/>
        <w:jc w:val="left"/>
        <w:rPr>
          <w:rFonts w:ascii="Times New Roman" w:hAnsi="Times New Roman"/>
          <w:b/>
          <w:color w:val="000000"/>
          <w:sz w:val="22"/>
        </w:rPr>
      </w:pPr>
    </w:p>
    <w:p w:rsidR="001E55EA" w:rsidRPr="004070DF" w:rsidRDefault="001E55EA" w:rsidP="001E55EA">
      <w:pPr>
        <w:adjustRightInd w:val="0"/>
        <w:snapToGrid w:val="0"/>
        <w:spacing w:line="300" w:lineRule="auto"/>
        <w:ind w:firstLineChars="200" w:firstLine="442"/>
        <w:jc w:val="left"/>
        <w:rPr>
          <w:rFonts w:ascii="Times New Roman" w:hAnsi="宋体"/>
          <w:b/>
          <w:color w:val="000000"/>
          <w:sz w:val="22"/>
        </w:rPr>
      </w:pPr>
      <w:bookmarkStart w:id="15" w:name="_Toc490037240"/>
      <w:r w:rsidRPr="004070DF">
        <w:rPr>
          <w:rFonts w:ascii="Times New Roman" w:hAnsi="Times New Roman"/>
          <w:b/>
          <w:color w:val="000000"/>
          <w:sz w:val="22"/>
        </w:rPr>
        <w:t>4.3</w:t>
      </w:r>
      <w:r w:rsidRPr="004070DF">
        <w:rPr>
          <w:rFonts w:ascii="Times New Roman" w:hAnsi="宋体" w:hint="eastAsia"/>
          <w:b/>
          <w:color w:val="000000"/>
          <w:sz w:val="22"/>
        </w:rPr>
        <w:t>服务期限</w:t>
      </w:r>
    </w:p>
    <w:p w:rsidR="001E55EA" w:rsidRPr="004070DF" w:rsidRDefault="001E55EA" w:rsidP="001E55EA">
      <w:pPr>
        <w:adjustRightInd w:val="0"/>
        <w:snapToGrid w:val="0"/>
        <w:spacing w:line="300" w:lineRule="auto"/>
        <w:ind w:firstLineChars="200" w:firstLine="440"/>
        <w:jc w:val="left"/>
        <w:rPr>
          <w:rFonts w:ascii="Times New Roman" w:hAnsi="Times New Roman"/>
          <w:bCs/>
          <w:sz w:val="22"/>
        </w:rPr>
      </w:pPr>
      <w:r w:rsidRPr="004070DF">
        <w:rPr>
          <w:rFonts w:ascii="Times New Roman" w:hAnsi="宋体" w:hint="eastAsia"/>
          <w:sz w:val="22"/>
        </w:rPr>
        <w:t>本项目服务期限为：</w:t>
      </w:r>
      <w:r w:rsidR="00D53DF4" w:rsidRPr="004070DF">
        <w:rPr>
          <w:rFonts w:ascii="Times New Roman" w:hAnsi="Times New Roman" w:hint="eastAsia"/>
          <w:bCs/>
          <w:sz w:val="22"/>
        </w:rPr>
        <w:t>自合同签订之日起至</w:t>
      </w:r>
      <w:r w:rsidR="00D53DF4" w:rsidRPr="004070DF">
        <w:rPr>
          <w:rFonts w:ascii="Times New Roman" w:hAnsi="Times New Roman" w:hint="eastAsia"/>
          <w:bCs/>
          <w:sz w:val="22"/>
        </w:rPr>
        <w:t>2024</w:t>
      </w:r>
      <w:r w:rsidR="00D53DF4" w:rsidRPr="004070DF">
        <w:rPr>
          <w:rFonts w:ascii="Times New Roman" w:hAnsi="Times New Roman" w:hint="eastAsia"/>
          <w:bCs/>
          <w:sz w:val="22"/>
        </w:rPr>
        <w:t>年</w:t>
      </w:r>
      <w:r w:rsidR="00D53DF4" w:rsidRPr="004070DF">
        <w:rPr>
          <w:rFonts w:ascii="Times New Roman" w:hAnsi="Times New Roman" w:hint="eastAsia"/>
          <w:bCs/>
          <w:sz w:val="22"/>
        </w:rPr>
        <w:t>12</w:t>
      </w:r>
      <w:r w:rsidR="00D53DF4" w:rsidRPr="004070DF">
        <w:rPr>
          <w:rFonts w:ascii="Times New Roman" w:hAnsi="Times New Roman" w:hint="eastAsia"/>
          <w:bCs/>
          <w:sz w:val="22"/>
        </w:rPr>
        <w:t>月</w:t>
      </w:r>
      <w:r w:rsidR="00D53DF4" w:rsidRPr="004070DF">
        <w:rPr>
          <w:rFonts w:ascii="Times New Roman" w:hAnsi="Times New Roman" w:hint="eastAsia"/>
          <w:bCs/>
          <w:sz w:val="22"/>
        </w:rPr>
        <w:t>31</w:t>
      </w:r>
      <w:r w:rsidR="00D53DF4" w:rsidRPr="004070DF">
        <w:rPr>
          <w:rFonts w:ascii="Times New Roman" w:hAnsi="Times New Roman" w:hint="eastAsia"/>
          <w:bCs/>
          <w:sz w:val="22"/>
        </w:rPr>
        <w:t>日</w:t>
      </w:r>
      <w:r w:rsidR="00D53DF4" w:rsidRPr="004070DF">
        <w:rPr>
          <w:rFonts w:ascii="Times New Roman" w:hAnsi="Times New Roman"/>
          <w:bCs/>
          <w:sz w:val="22"/>
        </w:rPr>
        <w:t>。</w:t>
      </w:r>
    </w:p>
    <w:p w:rsidR="001E55EA" w:rsidRPr="004070DF" w:rsidRDefault="001E55EA" w:rsidP="001E55EA">
      <w:pPr>
        <w:adjustRightInd w:val="0"/>
        <w:snapToGrid w:val="0"/>
        <w:spacing w:line="300" w:lineRule="auto"/>
        <w:ind w:firstLineChars="200" w:firstLine="442"/>
        <w:jc w:val="left"/>
        <w:rPr>
          <w:rFonts w:ascii="Times New Roman" w:hAnsi="Times New Roman"/>
          <w:b/>
          <w:color w:val="000000"/>
          <w:sz w:val="22"/>
        </w:rPr>
      </w:pPr>
    </w:p>
    <w:p w:rsidR="003345B7" w:rsidRPr="004070DF" w:rsidRDefault="0018621B">
      <w:pPr>
        <w:adjustRightInd w:val="0"/>
        <w:snapToGrid w:val="0"/>
        <w:spacing w:line="300" w:lineRule="auto"/>
        <w:ind w:firstLineChars="200" w:firstLine="442"/>
        <w:jc w:val="left"/>
        <w:outlineLvl w:val="2"/>
        <w:rPr>
          <w:rFonts w:ascii="Times New Roman" w:hAnsi="Times New Roman"/>
          <w:b/>
          <w:color w:val="000000"/>
          <w:sz w:val="22"/>
        </w:rPr>
      </w:pPr>
      <w:bookmarkStart w:id="16" w:name="_Toc164157396"/>
      <w:r w:rsidRPr="004070DF">
        <w:rPr>
          <w:rFonts w:ascii="Times New Roman" w:hAnsi="Times New Roman"/>
          <w:b/>
          <w:color w:val="000000"/>
          <w:sz w:val="22"/>
        </w:rPr>
        <w:t xml:space="preserve">5 </w:t>
      </w:r>
      <w:r w:rsidRPr="004070DF">
        <w:rPr>
          <w:rFonts w:ascii="Times New Roman" w:hAnsi="Times New Roman"/>
          <w:b/>
          <w:color w:val="000000"/>
          <w:sz w:val="22"/>
        </w:rPr>
        <w:t>承包方式</w:t>
      </w:r>
      <w:bookmarkEnd w:id="15"/>
      <w:bookmarkEnd w:id="16"/>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 xml:space="preserve">5.1 </w:t>
      </w:r>
      <w:r w:rsidRPr="004070DF">
        <w:rPr>
          <w:rFonts w:ascii="Times New Roman" w:hAnsi="Times New Roman"/>
          <w:color w:val="000000"/>
          <w:sz w:val="22"/>
        </w:rPr>
        <w:t>依据本项目的招标范围和内容，中标人以包质包量、包安全可靠的方式实施</w:t>
      </w:r>
      <w:r w:rsidR="00B83F97" w:rsidRPr="004070DF">
        <w:rPr>
          <w:rFonts w:ascii="Times New Roman" w:hAnsi="Times New Roman" w:hint="eastAsia"/>
          <w:color w:val="000000"/>
          <w:sz w:val="22"/>
        </w:rPr>
        <w:t>总</w:t>
      </w:r>
      <w:r w:rsidRPr="004070DF">
        <w:rPr>
          <w:rFonts w:ascii="Times New Roman" w:hAnsi="Times New Roman"/>
          <w:color w:val="000000"/>
          <w:sz w:val="22"/>
        </w:rPr>
        <w:t>承包。</w:t>
      </w:r>
    </w:p>
    <w:p w:rsidR="003345B7" w:rsidRPr="004070DF" w:rsidRDefault="0018621B">
      <w:pPr>
        <w:adjustRightInd w:val="0"/>
        <w:snapToGrid w:val="0"/>
        <w:spacing w:line="300" w:lineRule="auto"/>
        <w:ind w:firstLineChars="200" w:firstLine="440"/>
        <w:jc w:val="left"/>
        <w:rPr>
          <w:rFonts w:ascii="Times New Roman" w:hAnsi="Times New Roman"/>
          <w:color w:val="0000FF"/>
          <w:sz w:val="22"/>
        </w:rPr>
      </w:pPr>
      <w:r w:rsidRPr="004070DF">
        <w:rPr>
          <w:rFonts w:ascii="Times New Roman" w:hAnsi="Times New Roman"/>
          <w:color w:val="000000"/>
          <w:sz w:val="22"/>
        </w:rPr>
        <w:t>5.2</w:t>
      </w:r>
      <w:r w:rsidRPr="004070DF">
        <w:rPr>
          <w:rFonts w:ascii="Times New Roman" w:hAnsi="Times New Roman"/>
          <w:color w:val="0000FF"/>
          <w:sz w:val="22"/>
        </w:rPr>
        <w:t>本项目不允许分包。</w:t>
      </w:r>
    </w:p>
    <w:p w:rsidR="001E55EA" w:rsidRPr="004070DF" w:rsidRDefault="001E55EA">
      <w:pPr>
        <w:adjustRightInd w:val="0"/>
        <w:snapToGrid w:val="0"/>
        <w:spacing w:line="300" w:lineRule="auto"/>
        <w:ind w:firstLineChars="200" w:firstLine="440"/>
        <w:jc w:val="left"/>
        <w:rPr>
          <w:rFonts w:ascii="Times New Roman" w:hAnsi="Times New Roman"/>
          <w:color w:val="000000"/>
          <w:sz w:val="22"/>
        </w:rPr>
      </w:pPr>
    </w:p>
    <w:p w:rsidR="003345B7" w:rsidRPr="004070DF" w:rsidRDefault="0018621B">
      <w:pPr>
        <w:adjustRightInd w:val="0"/>
        <w:snapToGrid w:val="0"/>
        <w:spacing w:line="300" w:lineRule="auto"/>
        <w:ind w:firstLineChars="200" w:firstLine="442"/>
        <w:jc w:val="left"/>
        <w:outlineLvl w:val="2"/>
        <w:rPr>
          <w:rFonts w:ascii="Times New Roman" w:hAnsi="Times New Roman"/>
          <w:b/>
          <w:color w:val="000000"/>
          <w:sz w:val="22"/>
        </w:rPr>
      </w:pPr>
      <w:bookmarkStart w:id="17" w:name="_Toc164157397"/>
      <w:r w:rsidRPr="004070DF">
        <w:rPr>
          <w:rFonts w:ascii="Times New Roman" w:hAnsi="Times New Roman"/>
          <w:b/>
          <w:color w:val="000000"/>
          <w:sz w:val="22"/>
        </w:rPr>
        <w:t xml:space="preserve">6 </w:t>
      </w:r>
      <w:r w:rsidRPr="004070DF">
        <w:rPr>
          <w:rFonts w:ascii="Times New Roman" w:hAnsi="Times New Roman"/>
          <w:b/>
          <w:color w:val="000000"/>
          <w:sz w:val="22"/>
        </w:rPr>
        <w:t>合同的签订</w:t>
      </w:r>
      <w:bookmarkEnd w:id="17"/>
    </w:p>
    <w:p w:rsidR="003345B7" w:rsidRPr="004070DF" w:rsidRDefault="0018621B">
      <w:pPr>
        <w:snapToGrid w:val="0"/>
        <w:ind w:firstLineChars="200" w:firstLine="440"/>
        <w:rPr>
          <w:rFonts w:ascii="Times New Roman" w:hAnsi="Times New Roman"/>
          <w:sz w:val="22"/>
        </w:rPr>
      </w:pPr>
      <w:r w:rsidRPr="004070DF">
        <w:rPr>
          <w:rFonts w:ascii="Times New Roman" w:hAnsi="Times New Roman"/>
          <w:sz w:val="22"/>
        </w:rPr>
        <w:t xml:space="preserve">6.1 </w:t>
      </w:r>
      <w:r w:rsidRPr="004070DF">
        <w:rPr>
          <w:rFonts w:ascii="Times New Roman" w:hAnsi="Times New Roman"/>
          <w:sz w:val="22"/>
        </w:rPr>
        <w:t>本项目合同的标的、价格、质量及验收标准、考核管理、履约期限等主要条款应当与招标文件和中标人投标文件的内容一致，并互相补充和解释。</w:t>
      </w:r>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 xml:space="preserve">6.2 </w:t>
      </w:r>
      <w:r w:rsidRPr="004070DF">
        <w:rPr>
          <w:rFonts w:ascii="Times New Roman" w:hAnsi="Times New Roman"/>
          <w:color w:val="000000"/>
          <w:sz w:val="22"/>
        </w:rPr>
        <w:t>合同履约过程中，如遇不可抗力或服务内容变更（以招标文件和合同约定为准），经双方商定可以调整合同金额（调整原则以招标文件约定为准），并签订补充协议。</w:t>
      </w:r>
    </w:p>
    <w:p w:rsidR="001E55EA" w:rsidRPr="004070DF" w:rsidRDefault="001E55EA">
      <w:pPr>
        <w:adjustRightInd w:val="0"/>
        <w:snapToGrid w:val="0"/>
        <w:spacing w:line="300" w:lineRule="auto"/>
        <w:ind w:firstLineChars="200" w:firstLine="440"/>
        <w:jc w:val="left"/>
        <w:rPr>
          <w:rFonts w:ascii="Times New Roman" w:hAnsi="Times New Roman"/>
          <w:color w:val="000000"/>
          <w:sz w:val="22"/>
        </w:rPr>
      </w:pPr>
    </w:p>
    <w:p w:rsidR="003345B7" w:rsidRPr="004070DF" w:rsidRDefault="0018621B">
      <w:pPr>
        <w:adjustRightInd w:val="0"/>
        <w:snapToGrid w:val="0"/>
        <w:spacing w:line="300" w:lineRule="auto"/>
        <w:ind w:firstLineChars="200" w:firstLine="442"/>
        <w:jc w:val="left"/>
        <w:outlineLvl w:val="2"/>
        <w:rPr>
          <w:rFonts w:ascii="Times New Roman" w:hAnsi="Times New Roman"/>
          <w:sz w:val="22"/>
        </w:rPr>
      </w:pPr>
      <w:bookmarkStart w:id="18" w:name="_Toc164157398"/>
      <w:r w:rsidRPr="004070DF">
        <w:rPr>
          <w:rFonts w:ascii="Times New Roman" w:hAnsi="Times New Roman"/>
          <w:b/>
          <w:color w:val="000000"/>
          <w:sz w:val="22"/>
        </w:rPr>
        <w:t xml:space="preserve">7 </w:t>
      </w:r>
      <w:r w:rsidRPr="004070DF">
        <w:rPr>
          <w:rFonts w:ascii="Times New Roman" w:hAnsi="Times New Roman"/>
          <w:b/>
          <w:color w:val="000000"/>
          <w:sz w:val="22"/>
        </w:rPr>
        <w:t>结算原则和支付方式</w:t>
      </w:r>
      <w:bookmarkEnd w:id="18"/>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 xml:space="preserve">7.1 </w:t>
      </w:r>
      <w:r w:rsidRPr="004070DF">
        <w:rPr>
          <w:rFonts w:ascii="Times New Roman" w:hAnsi="Times New Roman"/>
          <w:color w:val="000000"/>
          <w:sz w:val="22"/>
        </w:rPr>
        <w:t>结算原则</w:t>
      </w:r>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7.1.1</w:t>
      </w:r>
      <w:r w:rsidRPr="004070DF">
        <w:rPr>
          <w:rFonts w:ascii="Times New Roman" w:hAnsi="Times New Roman"/>
          <w:color w:val="000000"/>
          <w:sz w:val="22"/>
        </w:rPr>
        <w:t>本项目合同结算价以审计价为准，中标人的中标单价和结算下浮率（如果有）不变，实际工作量以采购人或第三方按照招标文件规定的验收标准核定为准。</w:t>
      </w:r>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 xml:space="preserve">7.2 </w:t>
      </w:r>
      <w:r w:rsidRPr="004070DF">
        <w:rPr>
          <w:rFonts w:ascii="Times New Roman" w:hAnsi="Times New Roman"/>
          <w:color w:val="000000"/>
          <w:sz w:val="22"/>
        </w:rPr>
        <w:t>支付方式</w:t>
      </w:r>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7.2.1</w:t>
      </w:r>
      <w:r w:rsidRPr="004070DF">
        <w:rPr>
          <w:rFonts w:ascii="Times New Roman" w:hAnsi="Times New Roman"/>
          <w:color w:val="000000"/>
          <w:sz w:val="22"/>
        </w:rPr>
        <w:t>本项目合同金额采用</w:t>
      </w:r>
      <w:r w:rsidRPr="004070DF">
        <w:rPr>
          <w:rFonts w:ascii="Times New Roman" w:hAnsi="Times New Roman"/>
          <w:color w:val="FF0000"/>
          <w:sz w:val="22"/>
          <w:u w:val="single"/>
        </w:rPr>
        <w:t>分期付款</w:t>
      </w:r>
      <w:r w:rsidRPr="004070DF">
        <w:rPr>
          <w:rFonts w:ascii="Times New Roman" w:hAnsi="Times New Roman"/>
          <w:color w:val="000000"/>
          <w:sz w:val="22"/>
        </w:rPr>
        <w:t>方式，在采购人和中标人合同签订，且财政资金到位后，按下款要求支付相应的合同款项。</w:t>
      </w:r>
    </w:p>
    <w:p w:rsidR="00A6129A" w:rsidRPr="004070DF" w:rsidRDefault="0018621B" w:rsidP="001E55EA">
      <w:pPr>
        <w:adjustRightInd w:val="0"/>
        <w:snapToGrid w:val="0"/>
        <w:spacing w:line="300" w:lineRule="auto"/>
        <w:ind w:firstLineChars="200" w:firstLine="440"/>
        <w:jc w:val="left"/>
        <w:rPr>
          <w:rFonts w:ascii="Times New Roman" w:hAnsi="Times New Roman"/>
          <w:color w:val="0000FF"/>
          <w:sz w:val="22"/>
        </w:rPr>
      </w:pPr>
      <w:r w:rsidRPr="004070DF">
        <w:rPr>
          <w:rFonts w:ascii="Times New Roman" w:hAnsi="Times New Roman"/>
          <w:color w:val="000000"/>
          <w:sz w:val="22"/>
        </w:rPr>
        <w:t xml:space="preserve">7.2.2 </w:t>
      </w:r>
      <w:bookmarkStart w:id="19" w:name="_Toc490097934"/>
      <w:bookmarkStart w:id="20" w:name="_Toc475631915"/>
      <w:r w:rsidR="00A6129A" w:rsidRPr="004070DF">
        <w:rPr>
          <w:rFonts w:ascii="Times New Roman" w:hAnsi="Times New Roman"/>
          <w:color w:val="000000"/>
          <w:sz w:val="22"/>
        </w:rPr>
        <w:t>分期付款的时间进度</w:t>
      </w:r>
      <w:r w:rsidR="00A6129A" w:rsidRPr="004070DF">
        <w:rPr>
          <w:rFonts w:ascii="Times New Roman" w:hAnsi="Times New Roman"/>
          <w:sz w:val="22"/>
        </w:rPr>
        <w:t>要求和支付比例具体如下：</w:t>
      </w:r>
    </w:p>
    <w:p w:rsidR="00D57E7F" w:rsidRPr="004070DF" w:rsidRDefault="00D57E7F" w:rsidP="00D57E7F">
      <w:pPr>
        <w:pStyle w:val="affe"/>
        <w:spacing w:line="300" w:lineRule="auto"/>
        <w:ind w:firstLineChars="192" w:firstLine="422"/>
        <w:rPr>
          <w:bCs/>
          <w:sz w:val="22"/>
        </w:rPr>
      </w:pPr>
      <w:r w:rsidRPr="004070DF">
        <w:rPr>
          <w:bCs/>
          <w:sz w:val="22"/>
        </w:rPr>
        <w:t>（</w:t>
      </w:r>
      <w:r w:rsidRPr="004070DF">
        <w:rPr>
          <w:bCs/>
          <w:sz w:val="22"/>
        </w:rPr>
        <w:t>1</w:t>
      </w:r>
      <w:r w:rsidRPr="004070DF">
        <w:rPr>
          <w:bCs/>
          <w:sz w:val="22"/>
        </w:rPr>
        <w:t>）合同签订后</w:t>
      </w:r>
      <w:r w:rsidRPr="004070DF">
        <w:rPr>
          <w:rFonts w:hint="eastAsia"/>
          <w:bCs/>
          <w:sz w:val="22"/>
        </w:rPr>
        <w:t>30</w:t>
      </w:r>
      <w:r w:rsidRPr="004070DF">
        <w:rPr>
          <w:bCs/>
          <w:sz w:val="22"/>
        </w:rPr>
        <w:t>日内，支付合同金额</w:t>
      </w:r>
      <w:r w:rsidRPr="004070DF">
        <w:rPr>
          <w:rFonts w:hint="eastAsia"/>
          <w:bCs/>
          <w:sz w:val="22"/>
        </w:rPr>
        <w:t>70</w:t>
      </w:r>
      <w:r w:rsidRPr="004070DF">
        <w:rPr>
          <w:bCs/>
          <w:sz w:val="22"/>
        </w:rPr>
        <w:t>%</w:t>
      </w:r>
      <w:r w:rsidRPr="004070DF">
        <w:rPr>
          <w:bCs/>
          <w:sz w:val="22"/>
        </w:rPr>
        <w:t>的预付款；</w:t>
      </w:r>
    </w:p>
    <w:p w:rsidR="00D57E7F" w:rsidRPr="004070DF" w:rsidRDefault="00D57E7F" w:rsidP="00D57E7F">
      <w:pPr>
        <w:snapToGrid w:val="0"/>
        <w:spacing w:line="300" w:lineRule="auto"/>
        <w:ind w:firstLineChars="200" w:firstLine="440"/>
        <w:rPr>
          <w:color w:val="000000"/>
          <w:sz w:val="22"/>
        </w:rPr>
      </w:pPr>
      <w:r w:rsidRPr="004070DF">
        <w:rPr>
          <w:bCs/>
          <w:sz w:val="22"/>
        </w:rPr>
        <w:t>（</w:t>
      </w:r>
      <w:r w:rsidRPr="004070DF">
        <w:rPr>
          <w:bCs/>
          <w:sz w:val="22"/>
        </w:rPr>
        <w:t>2</w:t>
      </w:r>
      <w:r w:rsidRPr="004070DF">
        <w:rPr>
          <w:bCs/>
          <w:sz w:val="22"/>
        </w:rPr>
        <w:t>）完成项目</w:t>
      </w:r>
      <w:r w:rsidRPr="004070DF">
        <w:rPr>
          <w:rFonts w:hint="eastAsia"/>
          <w:bCs/>
          <w:sz w:val="22"/>
        </w:rPr>
        <w:t>验收考核评审</w:t>
      </w:r>
      <w:r w:rsidRPr="004070DF">
        <w:rPr>
          <w:bCs/>
          <w:sz w:val="22"/>
        </w:rPr>
        <w:t>后</w:t>
      </w:r>
      <w:r w:rsidRPr="004070DF">
        <w:rPr>
          <w:rFonts w:hint="eastAsia"/>
          <w:bCs/>
          <w:sz w:val="22"/>
        </w:rPr>
        <w:t>30</w:t>
      </w:r>
      <w:r w:rsidRPr="004070DF">
        <w:rPr>
          <w:bCs/>
          <w:sz w:val="22"/>
        </w:rPr>
        <w:t>日内，</w:t>
      </w:r>
      <w:r w:rsidRPr="004070DF">
        <w:rPr>
          <w:rFonts w:hint="eastAsia"/>
          <w:bCs/>
          <w:sz w:val="22"/>
        </w:rPr>
        <w:t>结合考核结果</w:t>
      </w:r>
      <w:r w:rsidRPr="004070DF">
        <w:rPr>
          <w:bCs/>
          <w:sz w:val="22"/>
        </w:rPr>
        <w:t>支付合同金额的</w:t>
      </w:r>
      <w:r w:rsidRPr="004070DF">
        <w:rPr>
          <w:rFonts w:hint="eastAsia"/>
          <w:bCs/>
          <w:sz w:val="22"/>
        </w:rPr>
        <w:t>余款。</w:t>
      </w:r>
    </w:p>
    <w:p w:rsidR="00A6129A" w:rsidRPr="004070DF" w:rsidRDefault="00A6129A" w:rsidP="00A6129A">
      <w:pPr>
        <w:snapToGrid w:val="0"/>
        <w:spacing w:line="300" w:lineRule="auto"/>
        <w:ind w:firstLineChars="200" w:firstLine="440"/>
        <w:jc w:val="left"/>
        <w:rPr>
          <w:rFonts w:ascii="Times New Roman" w:hAnsi="Times New Roman"/>
          <w:sz w:val="22"/>
        </w:rPr>
      </w:pPr>
      <w:r w:rsidRPr="004070DF">
        <w:rPr>
          <w:rFonts w:ascii="Times New Roman" w:hAnsi="Times New Roman"/>
          <w:sz w:val="22"/>
        </w:rPr>
        <w:lastRenderedPageBreak/>
        <w:t>7.3</w:t>
      </w:r>
      <w:r w:rsidRPr="004070DF">
        <w:rPr>
          <w:rFonts w:ascii="Times New Roman" w:hAnsi="Times New Roman"/>
          <w:sz w:val="22"/>
        </w:rPr>
        <w:t>中标人因自身原因造成返工的工作量，采购人将不予计量和支付。</w:t>
      </w:r>
    </w:p>
    <w:p w:rsidR="00956C11" w:rsidRPr="004070DF" w:rsidRDefault="00956C11" w:rsidP="00A8031F">
      <w:pPr>
        <w:snapToGrid w:val="0"/>
        <w:spacing w:line="300" w:lineRule="auto"/>
        <w:ind w:firstLineChars="200" w:firstLine="440"/>
        <w:jc w:val="left"/>
        <w:rPr>
          <w:rFonts w:ascii="Times New Roman" w:hAnsi="Times New Roman"/>
          <w:sz w:val="22"/>
        </w:rPr>
      </w:pPr>
      <w:r w:rsidRPr="004070DF">
        <w:rPr>
          <w:rFonts w:ascii="Times New Roman" w:hAnsi="Times New Roman" w:hint="eastAsia"/>
          <w:sz w:val="22"/>
        </w:rPr>
        <w:t>7.4</w:t>
      </w:r>
      <w:r w:rsidR="00A8031F" w:rsidRPr="004070DF">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00A8031F" w:rsidRPr="004070DF">
        <w:rPr>
          <w:rFonts w:ascii="Times New Roman" w:hAnsi="Times New Roman"/>
          <w:sz w:val="22"/>
        </w:rPr>
        <w:t>1</w:t>
      </w:r>
      <w:r w:rsidR="00A8031F" w:rsidRPr="004070DF">
        <w:rPr>
          <w:rFonts w:ascii="Times New Roman" w:hAnsi="Times New Roman" w:hint="eastAsia"/>
          <w:sz w:val="22"/>
        </w:rPr>
        <w:t>年期贷款市场报价利率。</w:t>
      </w:r>
    </w:p>
    <w:p w:rsidR="00323BFE" w:rsidRPr="004070DF" w:rsidRDefault="00323BFE" w:rsidP="00A6129A">
      <w:pPr>
        <w:snapToGrid w:val="0"/>
        <w:spacing w:line="300" w:lineRule="auto"/>
        <w:ind w:firstLineChars="200" w:firstLine="442"/>
        <w:jc w:val="left"/>
        <w:rPr>
          <w:rFonts w:ascii="Times New Roman" w:hAnsi="Times New Roman"/>
          <w:b/>
          <w:color w:val="FF0000"/>
          <w:sz w:val="22"/>
        </w:rPr>
      </w:pPr>
    </w:p>
    <w:p w:rsidR="003345B7" w:rsidRPr="004070DF" w:rsidRDefault="0018621B">
      <w:pPr>
        <w:snapToGrid w:val="0"/>
        <w:spacing w:line="300" w:lineRule="auto"/>
        <w:jc w:val="center"/>
        <w:outlineLvl w:val="1"/>
        <w:rPr>
          <w:rFonts w:ascii="Times New Roman" w:eastAsia="黑体" w:hAnsi="Times New Roman"/>
          <w:b/>
          <w:sz w:val="30"/>
          <w:szCs w:val="30"/>
        </w:rPr>
      </w:pPr>
      <w:bookmarkStart w:id="21" w:name="_Toc164157399"/>
      <w:r w:rsidRPr="004070DF">
        <w:rPr>
          <w:rFonts w:ascii="Times New Roman" w:eastAsia="黑体" w:hAnsi="Times New Roman"/>
          <w:b/>
          <w:sz w:val="30"/>
          <w:szCs w:val="30"/>
        </w:rPr>
        <w:t>三、技术质量要求</w:t>
      </w:r>
      <w:bookmarkEnd w:id="19"/>
      <w:bookmarkEnd w:id="21"/>
    </w:p>
    <w:p w:rsidR="003345B7" w:rsidRPr="004070DF" w:rsidRDefault="0018621B" w:rsidP="00A068A9">
      <w:pPr>
        <w:adjustRightInd w:val="0"/>
        <w:snapToGrid w:val="0"/>
        <w:spacing w:line="300" w:lineRule="auto"/>
        <w:ind w:firstLineChars="200" w:firstLine="442"/>
        <w:jc w:val="left"/>
        <w:outlineLvl w:val="2"/>
        <w:rPr>
          <w:rFonts w:ascii="Times New Roman" w:hAnsi="Times New Roman"/>
          <w:b/>
          <w:color w:val="000000"/>
          <w:sz w:val="22"/>
        </w:rPr>
      </w:pPr>
      <w:bookmarkStart w:id="22" w:name="_Toc164157400"/>
      <w:r w:rsidRPr="004070DF">
        <w:rPr>
          <w:rFonts w:ascii="Times New Roman" w:hAnsi="Times New Roman"/>
          <w:b/>
          <w:color w:val="000000"/>
          <w:sz w:val="22"/>
        </w:rPr>
        <w:t xml:space="preserve">8 </w:t>
      </w:r>
      <w:r w:rsidRPr="004070DF">
        <w:rPr>
          <w:rFonts w:ascii="Times New Roman" w:hAnsi="Times New Roman"/>
          <w:b/>
          <w:color w:val="000000"/>
          <w:sz w:val="22"/>
        </w:rPr>
        <w:t>适用技术规范和规范性文件</w:t>
      </w:r>
      <w:bookmarkEnd w:id="22"/>
    </w:p>
    <w:p w:rsidR="003345B7" w:rsidRPr="004070DF" w:rsidRDefault="00A068A9" w:rsidP="005C1CE4">
      <w:pPr>
        <w:adjustRightInd w:val="0"/>
        <w:snapToGrid w:val="0"/>
        <w:spacing w:line="300" w:lineRule="auto"/>
        <w:ind w:firstLineChars="200" w:firstLine="440"/>
        <w:rPr>
          <w:rFonts w:ascii="Times New Roman" w:hAnsi="Times New Roman"/>
          <w:color w:val="FF0000"/>
          <w:sz w:val="22"/>
        </w:rPr>
      </w:pPr>
      <w:r w:rsidRPr="004070DF">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3345B7" w:rsidRPr="004070DF" w:rsidRDefault="003345B7" w:rsidP="00A068A9">
      <w:pPr>
        <w:adjustRightInd w:val="0"/>
        <w:snapToGrid w:val="0"/>
        <w:spacing w:line="300" w:lineRule="auto"/>
        <w:ind w:firstLineChars="200" w:firstLine="440"/>
        <w:rPr>
          <w:rFonts w:ascii="Times New Roman" w:hAnsi="Times New Roman"/>
          <w:sz w:val="22"/>
        </w:rPr>
      </w:pPr>
    </w:p>
    <w:p w:rsidR="003345B7" w:rsidRPr="004070DF" w:rsidRDefault="0018621B" w:rsidP="00A068A9">
      <w:pPr>
        <w:adjustRightInd w:val="0"/>
        <w:snapToGrid w:val="0"/>
        <w:spacing w:line="300" w:lineRule="auto"/>
        <w:ind w:firstLineChars="200" w:firstLine="442"/>
        <w:outlineLvl w:val="2"/>
        <w:rPr>
          <w:rFonts w:ascii="Times New Roman" w:hAnsi="Times New Roman"/>
          <w:b/>
          <w:sz w:val="22"/>
        </w:rPr>
      </w:pPr>
      <w:bookmarkStart w:id="23" w:name="_Toc164157401"/>
      <w:r w:rsidRPr="004070DF">
        <w:rPr>
          <w:rFonts w:ascii="Times New Roman" w:hAnsi="Times New Roman"/>
          <w:b/>
          <w:sz w:val="22"/>
        </w:rPr>
        <w:t xml:space="preserve">9 </w:t>
      </w:r>
      <w:r w:rsidRPr="004070DF">
        <w:rPr>
          <w:rFonts w:ascii="Times New Roman" w:hAnsi="Times New Roman"/>
          <w:b/>
          <w:sz w:val="22"/>
        </w:rPr>
        <w:t>招标内容与质量要求</w:t>
      </w:r>
      <w:bookmarkEnd w:id="23"/>
    </w:p>
    <w:p w:rsidR="003345B7" w:rsidRPr="004070DF" w:rsidRDefault="0018621B" w:rsidP="00675919">
      <w:pPr>
        <w:adjustRightInd w:val="0"/>
        <w:snapToGrid w:val="0"/>
        <w:spacing w:line="300" w:lineRule="auto"/>
        <w:ind w:firstLineChars="200" w:firstLine="442"/>
        <w:rPr>
          <w:rFonts w:ascii="Times New Roman" w:hAnsi="Times New Roman"/>
          <w:b/>
          <w:sz w:val="22"/>
        </w:rPr>
      </w:pPr>
      <w:r w:rsidRPr="004070DF">
        <w:rPr>
          <w:rFonts w:ascii="Times New Roman" w:hAnsi="Times New Roman"/>
          <w:b/>
          <w:sz w:val="22"/>
        </w:rPr>
        <w:t>9.1</w:t>
      </w:r>
      <w:r w:rsidR="00675919" w:rsidRPr="004070DF">
        <w:rPr>
          <w:rFonts w:ascii="Times New Roman" w:hAnsi="Times New Roman" w:hint="eastAsia"/>
          <w:b/>
          <w:bCs/>
          <w:sz w:val="22"/>
        </w:rPr>
        <w:t>运营目标</w:t>
      </w:r>
    </w:p>
    <w:p w:rsidR="00675919" w:rsidRPr="004070DF" w:rsidRDefault="00675919" w:rsidP="00675919">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为进一步贯彻落实《关于加强数字政府建设的指导意见》（国发〔</w:t>
      </w:r>
      <w:r w:rsidRPr="004070DF">
        <w:rPr>
          <w:rFonts w:ascii="Times New Roman" w:hAnsi="Times New Roman" w:hint="eastAsia"/>
          <w:sz w:val="22"/>
        </w:rPr>
        <w:t>2022</w:t>
      </w:r>
      <w:r w:rsidRPr="004070DF">
        <w:rPr>
          <w:rFonts w:ascii="Times New Roman" w:hAnsi="Times New Roman" w:hint="eastAsia"/>
          <w:sz w:val="22"/>
        </w:rPr>
        <w:t>〕</w:t>
      </w:r>
      <w:r w:rsidRPr="004070DF">
        <w:rPr>
          <w:rFonts w:ascii="Times New Roman" w:hAnsi="Times New Roman" w:hint="eastAsia"/>
          <w:sz w:val="22"/>
        </w:rPr>
        <w:t>14</w:t>
      </w:r>
      <w:r w:rsidRPr="004070DF">
        <w:rPr>
          <w:rFonts w:ascii="Times New Roman" w:hAnsi="Times New Roman" w:hint="eastAsia"/>
          <w:sz w:val="22"/>
        </w:rPr>
        <w:t>号）要求推进政府治理流程优化、模式创新和履职能力提升，构建数字化、智能化的政府运行新形态，充分发挥数字政府建设对数字经济、数字社会、数字生态的引领作用，通过数据运营项目的开展，持续加强公共数据的归集、整合、应用、共享和开放等工作，实现建成浦东新区核心数据枢纽和公共数字底座的目标，推动数据资源要素化转型，支撑治理数字化、经济数字化和生活数字化，为政务服务“一网通办”、城市运行“一网统管”提供数据支撑和技术保障，满足业务从面向部门业务人员需求到面向公众和企业需求的转变，强化公共数据安全管理，提高数字化治理水平，支撑实现浦东新区整体数字化转型和助力打造具有世界影响力的社会主义现代化建设引领区。</w:t>
      </w:r>
    </w:p>
    <w:p w:rsidR="00675919" w:rsidRPr="004070DF" w:rsidRDefault="00675919" w:rsidP="00675919">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9.1</w:t>
      </w:r>
      <w:r w:rsidRPr="004070DF">
        <w:rPr>
          <w:rFonts w:ascii="Times New Roman" w:hAnsi="Times New Roman" w:hint="eastAsia"/>
          <w:sz w:val="22"/>
        </w:rPr>
        <w:t>.1</w:t>
      </w:r>
      <w:r w:rsidRPr="004070DF">
        <w:rPr>
          <w:rFonts w:ascii="Times New Roman" w:hAnsi="Times New Roman" w:hint="eastAsia"/>
          <w:sz w:val="22"/>
        </w:rPr>
        <w:t>数据治理及共享开放工作</w:t>
      </w:r>
    </w:p>
    <w:p w:rsidR="00675919" w:rsidRPr="004070DF" w:rsidRDefault="00675919" w:rsidP="00675919">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数据管理有序，对大数据中心汇聚的数据源、数据接入进行有序管理，保障数据的客观性、唯一性、时效性和统一性；数据治理有效，对大数据中心接入的数据进行有效治理，通过数据清洗、转换、关联、融合等治理过程提高数据的可用性、可追溯性和完整性；数据质量提升，通过数据有序管理和数据有效治理，结合相关标准和规范、安全保障机制的制定和执行，完成市对区数据运营及数据开放考核。完善浦东新区大数据中心与区各部门、区各业务接口单位的沟通渠道，促进数据的服务和应用发展，建立浦东新区大数据中心数据数据服务体系，使基于区交换平台的数据共享交换的服务管理和基于大数据平台治理开发的工作处于一个有序的、可控的、规范的状态，提高数据的可用性、可维护性，不断提高大数据中心的数据服务能力。工作内容主要包括数据汇聚接入、数据质量检查和异常处置和数据共享服务开发三大内容，实现公共数据采集与梳理、数据资源编目与管理、数据质量监管与优化、数据共享服务发布、数据开放服务支撑、等工作，通过构建完善的数据运营服务体系，有效支撑数据资源共享与开发利用，充分发挥数据价值。</w:t>
      </w:r>
    </w:p>
    <w:p w:rsidR="00675919" w:rsidRPr="004070DF" w:rsidRDefault="00675919" w:rsidP="00675919">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9.1</w:t>
      </w:r>
      <w:r w:rsidRPr="004070DF">
        <w:rPr>
          <w:rFonts w:ascii="Times New Roman" w:hAnsi="Times New Roman" w:hint="eastAsia"/>
          <w:sz w:val="22"/>
        </w:rPr>
        <w:t>.2</w:t>
      </w:r>
      <w:r w:rsidRPr="004070DF">
        <w:rPr>
          <w:rFonts w:ascii="Times New Roman" w:hAnsi="Times New Roman" w:hint="eastAsia"/>
          <w:sz w:val="22"/>
        </w:rPr>
        <w:t>数据分析及可视化工作</w:t>
      </w:r>
    </w:p>
    <w:p w:rsidR="00675919" w:rsidRPr="004070DF" w:rsidRDefault="00675919" w:rsidP="00675919">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工作内容主要包括数据统计加工、应用建模和可视化展现服务三大内容，实现数据标注服务，通过对数据内容进行分级分类管理，以挖掘数据资产价值，按需求提供数据各项维度的统计分析服务，支撑重要场景的各类诉求，完成各类应用建模服务的需求分析，通过数据挖掘、算法建模等手段对跨域跨部门的数据进行汇总分析。借助图形化手段更加直观、清晰、全面的展现数据全景。</w:t>
      </w:r>
    </w:p>
    <w:p w:rsidR="00675919" w:rsidRPr="004070DF" w:rsidRDefault="00675919" w:rsidP="00675919">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9.1</w:t>
      </w:r>
      <w:r w:rsidRPr="004070DF">
        <w:rPr>
          <w:rFonts w:ascii="Times New Roman" w:hAnsi="Times New Roman" w:hint="eastAsia"/>
          <w:sz w:val="22"/>
        </w:rPr>
        <w:t>.3</w:t>
      </w:r>
      <w:r w:rsidRPr="004070DF">
        <w:rPr>
          <w:rFonts w:ascii="Times New Roman" w:hAnsi="Times New Roman" w:hint="eastAsia"/>
          <w:sz w:val="22"/>
        </w:rPr>
        <w:t>数据安全运营工作</w:t>
      </w:r>
    </w:p>
    <w:p w:rsidR="00675919" w:rsidRPr="004070DF" w:rsidRDefault="00675919" w:rsidP="00675919">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lastRenderedPageBreak/>
        <w:t>目前针对归集数据的安全性保障主要借助大数据支撑服务平台自身所带的安全功能、特性结合人工运维实现，技术手段较为局限，对数据保护的控制未能有效覆盖到大数据平台范围内的所有数据，无法形成整合事前、事中、事后阶段的综合防控能力。因此，亟需通过数据运营服务建立数据安全管理机制，建设事前预防、事中感知、事后审计及追查的综合防控保障，实现数据全生命周期的安全监管。工作内容主要包括数据安全评估审核和运营安全保障支撑服务两大内容，需建立数据安全管理运营服务体系和长效工作机制，开展持续的安全运营服务，加强对重要信息系统的安全保障。针对数据资源平台数据定期开展存储分布、应用场景和安全策略评估，构建数据安全数据评估服务技术合规评测体系。按照数据流转场景，建立数据防护能力。</w:t>
      </w:r>
    </w:p>
    <w:p w:rsidR="001E55EA" w:rsidRPr="004070DF" w:rsidRDefault="001E55EA" w:rsidP="001E55EA">
      <w:pPr>
        <w:adjustRightInd w:val="0"/>
        <w:snapToGrid w:val="0"/>
        <w:spacing w:line="300" w:lineRule="auto"/>
        <w:ind w:firstLineChars="200" w:firstLine="440"/>
        <w:rPr>
          <w:rFonts w:ascii="Times New Roman" w:hAnsi="Times New Roman"/>
          <w:sz w:val="22"/>
        </w:rPr>
      </w:pPr>
    </w:p>
    <w:p w:rsidR="00AF3C52" w:rsidRPr="004070DF" w:rsidRDefault="00AF3C52" w:rsidP="00AF3C52">
      <w:pPr>
        <w:adjustRightInd w:val="0"/>
        <w:snapToGrid w:val="0"/>
        <w:spacing w:line="300" w:lineRule="auto"/>
        <w:ind w:firstLineChars="200" w:firstLine="442"/>
        <w:rPr>
          <w:rFonts w:ascii="Times New Roman" w:hAnsi="Times New Roman"/>
          <w:b/>
          <w:sz w:val="22"/>
        </w:rPr>
      </w:pPr>
      <w:r w:rsidRPr="004070DF">
        <w:rPr>
          <w:rFonts w:ascii="Times New Roman" w:hAnsi="Times New Roman" w:hint="eastAsia"/>
          <w:b/>
          <w:sz w:val="22"/>
        </w:rPr>
        <w:t xml:space="preserve">9.2 </w:t>
      </w:r>
      <w:r w:rsidRPr="004070DF">
        <w:rPr>
          <w:rFonts w:ascii="Times New Roman" w:hAnsi="Times New Roman" w:hint="eastAsia"/>
          <w:b/>
          <w:sz w:val="22"/>
        </w:rPr>
        <w:t>本项目招标内容与具体质量要求（但不仅限于）。</w:t>
      </w:r>
    </w:p>
    <w:p w:rsidR="003345B7" w:rsidRPr="004070DF" w:rsidRDefault="0018621B" w:rsidP="00AF3C52">
      <w:pPr>
        <w:adjustRightInd w:val="0"/>
        <w:snapToGrid w:val="0"/>
        <w:spacing w:line="300" w:lineRule="auto"/>
        <w:ind w:firstLineChars="200" w:firstLine="442"/>
        <w:rPr>
          <w:rFonts w:ascii="Times New Roman" w:hAnsi="Times New Roman"/>
          <w:b/>
          <w:sz w:val="22"/>
        </w:rPr>
      </w:pPr>
      <w:r w:rsidRPr="004070DF">
        <w:rPr>
          <w:rFonts w:ascii="Times New Roman" w:hAnsi="Times New Roman"/>
          <w:b/>
          <w:sz w:val="22"/>
        </w:rPr>
        <w:t>9.2.1</w:t>
      </w:r>
      <w:r w:rsidR="007F670D" w:rsidRPr="004070DF">
        <w:rPr>
          <w:rFonts w:ascii="Times New Roman" w:hAnsi="Times New Roman" w:hint="eastAsia"/>
          <w:b/>
          <w:sz w:val="22"/>
        </w:rPr>
        <w:t>运营</w:t>
      </w:r>
      <w:r w:rsidRPr="004070DF">
        <w:rPr>
          <w:rFonts w:ascii="Times New Roman" w:hAnsi="Times New Roman"/>
          <w:b/>
          <w:sz w:val="22"/>
        </w:rPr>
        <w:t>工作量清单</w:t>
      </w:r>
    </w:p>
    <w:p w:rsidR="00AF3C52" w:rsidRPr="004070DF" w:rsidRDefault="00D97EB6" w:rsidP="00AF3C52">
      <w:pPr>
        <w:ind w:firstLineChars="200" w:firstLine="442"/>
        <w:jc w:val="center"/>
        <w:rPr>
          <w:b/>
          <w:sz w:val="22"/>
        </w:rPr>
      </w:pPr>
      <w:r w:rsidRPr="004070DF">
        <w:rPr>
          <w:b/>
          <w:sz w:val="22"/>
        </w:rPr>
        <w:t>工作量清单</w:t>
      </w:r>
      <w:r w:rsidR="00AF3C52" w:rsidRPr="004070DF">
        <w:rPr>
          <w:b/>
          <w:sz w:val="22"/>
        </w:rPr>
        <w:t>（</w:t>
      </w:r>
      <w:r w:rsidRPr="004070DF">
        <w:rPr>
          <w:b/>
          <w:sz w:val="22"/>
        </w:rPr>
        <w:t>服务内容一览表</w:t>
      </w:r>
      <w:r w:rsidR="00AF3C52" w:rsidRPr="004070DF">
        <w:rPr>
          <w:b/>
          <w:sz w:val="22"/>
        </w:rPr>
        <w:t>）</w:t>
      </w:r>
    </w:p>
    <w:tbl>
      <w:tblPr>
        <w:tblpPr w:leftFromText="180" w:rightFromText="180" w:vertAnchor="text" w:horzAnchor="page" w:tblpX="1517" w:tblpY="309"/>
        <w:tblOverlap w:val="never"/>
        <w:tblW w:w="5000" w:type="pct"/>
        <w:tblLook w:val="04A0" w:firstRow="1" w:lastRow="0" w:firstColumn="1" w:lastColumn="0" w:noHBand="0" w:noVBand="1"/>
      </w:tblPr>
      <w:tblGrid>
        <w:gridCol w:w="399"/>
        <w:gridCol w:w="494"/>
        <w:gridCol w:w="516"/>
        <w:gridCol w:w="899"/>
        <w:gridCol w:w="1654"/>
        <w:gridCol w:w="460"/>
        <w:gridCol w:w="913"/>
        <w:gridCol w:w="795"/>
        <w:gridCol w:w="891"/>
        <w:gridCol w:w="2941"/>
      </w:tblGrid>
      <w:tr w:rsidR="00675919" w:rsidRPr="004070DF" w:rsidTr="00675919">
        <w:trPr>
          <w:trHeight w:val="432"/>
        </w:trPr>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b/>
                <w:bCs/>
                <w:color w:val="000000"/>
                <w:sz w:val="18"/>
                <w:szCs w:val="18"/>
              </w:rPr>
            </w:pPr>
            <w:r w:rsidRPr="004070DF">
              <w:rPr>
                <w:rFonts w:ascii="宋体" w:hAnsi="宋体" w:cs="宋体" w:hint="eastAsia"/>
                <w:b/>
                <w:bCs/>
                <w:color w:val="000000"/>
                <w:kern w:val="0"/>
                <w:sz w:val="18"/>
                <w:szCs w:val="18"/>
              </w:rPr>
              <w:t>序号</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b/>
                <w:bCs/>
                <w:color w:val="000000"/>
                <w:sz w:val="18"/>
                <w:szCs w:val="18"/>
              </w:rPr>
            </w:pPr>
            <w:r w:rsidRPr="004070DF">
              <w:rPr>
                <w:rFonts w:ascii="宋体" w:hAnsi="宋体" w:cs="宋体" w:hint="eastAsia"/>
                <w:b/>
                <w:bCs/>
                <w:color w:val="000000"/>
                <w:kern w:val="0"/>
                <w:sz w:val="18"/>
                <w:szCs w:val="18"/>
              </w:rPr>
              <w:t>服务类别</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b/>
                <w:bCs/>
                <w:color w:val="000000"/>
                <w:sz w:val="18"/>
                <w:szCs w:val="18"/>
              </w:rPr>
            </w:pPr>
            <w:r w:rsidRPr="004070DF">
              <w:rPr>
                <w:rFonts w:ascii="宋体" w:hAnsi="宋体" w:cs="宋体" w:hint="eastAsia"/>
                <w:b/>
                <w:bCs/>
                <w:color w:val="000000"/>
                <w:kern w:val="0"/>
                <w:sz w:val="18"/>
                <w:szCs w:val="18"/>
              </w:rPr>
              <w:t>一级服务目录名称</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b/>
                <w:bCs/>
                <w:color w:val="000000"/>
                <w:sz w:val="18"/>
                <w:szCs w:val="18"/>
              </w:rPr>
            </w:pPr>
            <w:r w:rsidRPr="004070DF">
              <w:rPr>
                <w:rFonts w:ascii="宋体" w:hAnsi="宋体" w:cs="宋体" w:hint="eastAsia"/>
                <w:b/>
                <w:bCs/>
                <w:color w:val="000000"/>
                <w:kern w:val="0"/>
                <w:sz w:val="18"/>
                <w:szCs w:val="18"/>
              </w:rPr>
              <w:t>二级服务目录名称</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b/>
                <w:bCs/>
                <w:color w:val="000000"/>
                <w:sz w:val="18"/>
                <w:szCs w:val="18"/>
              </w:rPr>
            </w:pPr>
            <w:r w:rsidRPr="004070DF">
              <w:rPr>
                <w:rFonts w:ascii="宋体" w:hAnsi="宋体" w:cs="宋体" w:hint="eastAsia"/>
                <w:b/>
                <w:bCs/>
                <w:color w:val="000000"/>
                <w:kern w:val="0"/>
                <w:sz w:val="18"/>
                <w:szCs w:val="18"/>
              </w:rPr>
              <w:t>工作量计量方式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b/>
                <w:bCs/>
                <w:color w:val="000000"/>
                <w:sz w:val="18"/>
                <w:szCs w:val="18"/>
              </w:rPr>
            </w:pPr>
            <w:r w:rsidRPr="004070DF">
              <w:rPr>
                <w:rFonts w:ascii="宋体" w:hAnsi="宋体" w:cs="宋体" w:hint="eastAsia"/>
                <w:b/>
                <w:bCs/>
                <w:color w:val="000000"/>
                <w:kern w:val="0"/>
                <w:sz w:val="18"/>
                <w:szCs w:val="18"/>
              </w:rPr>
              <w:t>计费单位</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b/>
                <w:bCs/>
                <w:color w:val="000000"/>
                <w:sz w:val="18"/>
                <w:szCs w:val="18"/>
              </w:rPr>
            </w:pPr>
            <w:r w:rsidRPr="004070DF">
              <w:rPr>
                <w:rFonts w:ascii="宋体" w:hAnsi="宋体" w:cs="宋体" w:hint="eastAsia"/>
                <w:b/>
                <w:bCs/>
                <w:color w:val="000000"/>
                <w:kern w:val="0"/>
                <w:sz w:val="18"/>
                <w:szCs w:val="18"/>
              </w:rPr>
              <w:t>最高单价限价（单位：元）</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b/>
                <w:bCs/>
                <w:color w:val="000000"/>
                <w:kern w:val="0"/>
                <w:sz w:val="18"/>
                <w:szCs w:val="18"/>
              </w:rPr>
            </w:pPr>
            <w:r w:rsidRPr="004070DF">
              <w:rPr>
                <w:rFonts w:ascii="宋体" w:hAnsi="宋体" w:cs="宋体" w:hint="eastAsia"/>
                <w:b/>
                <w:bCs/>
                <w:color w:val="000000"/>
                <w:kern w:val="0"/>
                <w:sz w:val="18"/>
                <w:szCs w:val="18"/>
              </w:rPr>
              <w:t>数量</w:t>
            </w:r>
          </w:p>
        </w:tc>
        <w:tc>
          <w:tcPr>
            <w:tcW w:w="447" w:type="pct"/>
            <w:tcBorders>
              <w:top w:val="single" w:sz="4" w:space="0" w:color="000000"/>
              <w:left w:val="nil"/>
              <w:bottom w:val="single" w:sz="4" w:space="0" w:color="auto"/>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b/>
                <w:bCs/>
                <w:color w:val="000000"/>
                <w:kern w:val="0"/>
                <w:sz w:val="18"/>
                <w:szCs w:val="18"/>
              </w:rPr>
            </w:pPr>
            <w:r w:rsidRPr="004070DF">
              <w:rPr>
                <w:rFonts w:ascii="宋体" w:hAnsi="宋体" w:cs="宋体" w:hint="eastAsia"/>
                <w:b/>
                <w:bCs/>
                <w:color w:val="000000"/>
                <w:kern w:val="0"/>
                <w:sz w:val="18"/>
                <w:szCs w:val="18"/>
              </w:rPr>
              <w:t>最高总价限价（单位：元）</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b/>
                <w:bCs/>
                <w:color w:val="000000"/>
                <w:sz w:val="18"/>
                <w:szCs w:val="18"/>
              </w:rPr>
            </w:pPr>
            <w:r w:rsidRPr="004070DF">
              <w:rPr>
                <w:rFonts w:ascii="宋体" w:hAnsi="宋体" w:cs="宋体" w:hint="eastAsia"/>
                <w:b/>
                <w:bCs/>
                <w:color w:val="000000"/>
                <w:kern w:val="0"/>
                <w:sz w:val="18"/>
                <w:szCs w:val="18"/>
              </w:rPr>
              <w:t>工作内容及备注</w:t>
            </w:r>
          </w:p>
        </w:tc>
      </w:tr>
      <w:tr w:rsidR="00675919" w:rsidRPr="004070DF" w:rsidTr="00675919">
        <w:trPr>
          <w:trHeight w:val="432"/>
        </w:trPr>
        <w:tc>
          <w:tcPr>
            <w:tcW w:w="200" w:type="pct"/>
            <w:vMerge w:val="restart"/>
            <w:tcBorders>
              <w:top w:val="single" w:sz="4" w:space="0" w:color="000000"/>
              <w:left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1</w:t>
            </w:r>
          </w:p>
        </w:tc>
        <w:tc>
          <w:tcPr>
            <w:tcW w:w="248" w:type="pct"/>
            <w:vMerge w:val="restart"/>
            <w:tcBorders>
              <w:top w:val="single" w:sz="4" w:space="0" w:color="000000"/>
              <w:left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数据治理及共享开放服务</w:t>
            </w:r>
          </w:p>
        </w:tc>
        <w:tc>
          <w:tcPr>
            <w:tcW w:w="259" w:type="pct"/>
            <w:vMerge w:val="restart"/>
            <w:tcBorders>
              <w:top w:val="single" w:sz="4" w:space="0" w:color="000000"/>
              <w:left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数据汇聚接入服务</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数据采集接入服务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工作范围内新增采集接入的数据条数计量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万条/年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100</w:t>
            </w:r>
          </w:p>
        </w:tc>
        <w:tc>
          <w:tcPr>
            <w:tcW w:w="399" w:type="pct"/>
            <w:tcBorders>
              <w:top w:val="single" w:sz="4" w:space="0" w:color="000000"/>
              <w:left w:val="nil"/>
              <w:bottom w:val="single" w:sz="4" w:space="0" w:color="auto"/>
              <w:right w:val="single" w:sz="4" w:space="0" w:color="auto"/>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8712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871200</w:t>
            </w:r>
          </w:p>
        </w:tc>
        <w:tc>
          <w:tcPr>
            <w:tcW w:w="1476" w:type="pct"/>
            <w:tcBorders>
              <w:top w:val="single" w:sz="4" w:space="0" w:color="000000"/>
              <w:left w:val="single" w:sz="4" w:space="0" w:color="auto"/>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包括数据编目和数据接入两部分，数据编目首先要对需要采集接入的数据进行业务理解和数据理解，然后再按照编目规范标准在编目系统中进行编目；数据接入工作包括协议适配、接口开发、数据清洗、资源挂载、数据对账以及质量检核等一系列将数据通过ETL汇集到大数据中心数据湖的过程。年新增采集接入的数据条数</w:t>
            </w:r>
            <w:r w:rsidR="00F67D3C" w:rsidRPr="004070DF">
              <w:rPr>
                <w:rFonts w:ascii="宋体" w:hAnsi="宋体" w:cs="宋体" w:hint="eastAsia"/>
                <w:color w:val="000000"/>
                <w:kern w:val="0"/>
                <w:sz w:val="18"/>
                <w:szCs w:val="18"/>
              </w:rPr>
              <w:t>。</w:t>
            </w:r>
          </w:p>
        </w:tc>
      </w:tr>
      <w:tr w:rsidR="00675919" w:rsidRPr="004070DF" w:rsidTr="00675919">
        <w:trPr>
          <w:trHeight w:val="1080"/>
        </w:trPr>
        <w:tc>
          <w:tcPr>
            <w:tcW w:w="200"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48"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实时数据、流式、空间数据抽取服务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工作范围内新增实时数据、流式数据、空间数据抽取运维的数据条数或坐标点计量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万条/万坐标点/年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40</w:t>
            </w:r>
          </w:p>
        </w:tc>
        <w:tc>
          <w:tcPr>
            <w:tcW w:w="399" w:type="pct"/>
            <w:tcBorders>
              <w:top w:val="single" w:sz="4" w:space="0" w:color="auto"/>
              <w:left w:val="nil"/>
              <w:bottom w:val="single" w:sz="4" w:space="0" w:color="auto"/>
              <w:right w:val="single" w:sz="4" w:space="0" w:color="auto"/>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15000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675919" w:rsidRPr="004070DF" w:rsidRDefault="00675919" w:rsidP="008D1C5B">
            <w:pPr>
              <w:widowControl/>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448000</w:t>
            </w:r>
          </w:p>
        </w:tc>
        <w:tc>
          <w:tcPr>
            <w:tcW w:w="1476" w:type="pct"/>
            <w:tcBorders>
              <w:top w:val="single" w:sz="4" w:space="0" w:color="000000"/>
              <w:left w:val="single" w:sz="4" w:space="0" w:color="auto"/>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该目录用于新增实时数据、流式数据、空间类抽取。实施日常数据抽取任务维护，保障各信息系统实时数据、流式数据及时准确地汇聚，并对问题抽取任务进行处置调整。该项工作的进行按照应用需求进行集中统一管理，并根据抽取数据对象的不同数据属性、不同业务领域、不同授权场景从源数据库抽取数据到指定目标库中，并完成数据清洗加工等工作。</w:t>
            </w:r>
          </w:p>
          <w:p w:rsidR="00F67D3C" w:rsidRPr="004070DF" w:rsidRDefault="00675919" w:rsidP="00F67D3C">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lastRenderedPageBreak/>
              <w:t>1.实时数据、流式数据，以万条为计价单元；空间数据，以万坐标点为计价单元。</w:t>
            </w:r>
          </w:p>
          <w:p w:rsidR="00675919" w:rsidRPr="004070DF" w:rsidRDefault="00675919" w:rsidP="00F67D3C">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2.采用阶梯计费，0-1000个计价单元（包含1000）按原始单价计算；1000-1万个计价单元（包含1万）按原始单价*80%；1万个以上按原始单价*60%。</w:t>
            </w:r>
          </w:p>
        </w:tc>
      </w:tr>
      <w:tr w:rsidR="00675919" w:rsidRPr="004070DF" w:rsidTr="00675919">
        <w:trPr>
          <w:trHeight w:val="864"/>
        </w:trPr>
        <w:tc>
          <w:tcPr>
            <w:tcW w:w="200"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48"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批数据的抽取服务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工作范围内新增批数据抽取的数据表数计量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张/年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450</w:t>
            </w:r>
          </w:p>
        </w:tc>
        <w:tc>
          <w:tcPr>
            <w:tcW w:w="399" w:type="pct"/>
            <w:tcBorders>
              <w:top w:val="single" w:sz="4" w:space="0" w:color="auto"/>
              <w:left w:val="nil"/>
              <w:bottom w:val="single" w:sz="4" w:space="0" w:color="000000"/>
              <w:right w:val="single" w:sz="4" w:space="0" w:color="auto"/>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800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675919" w:rsidRPr="004070DF" w:rsidRDefault="00675919" w:rsidP="008D1C5B">
            <w:pPr>
              <w:widowControl/>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360000</w:t>
            </w:r>
          </w:p>
        </w:tc>
        <w:tc>
          <w:tcPr>
            <w:tcW w:w="1476" w:type="pct"/>
            <w:tcBorders>
              <w:top w:val="single" w:sz="4" w:space="0" w:color="000000"/>
              <w:left w:val="single" w:sz="4" w:space="0" w:color="auto"/>
              <w:bottom w:val="single" w:sz="4" w:space="0" w:color="000000"/>
              <w:right w:val="single" w:sz="4" w:space="0" w:color="000000"/>
            </w:tcBorders>
            <w:shd w:val="clear" w:color="auto" w:fill="auto"/>
            <w:vAlign w:val="center"/>
          </w:tcPr>
          <w:p w:rsidR="00675919" w:rsidRPr="004070DF" w:rsidRDefault="00675919" w:rsidP="008D1C5B">
            <w:pPr>
              <w:widowControl/>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实现各信息系统大批量数据准确地汇聚到数据湖，并对问题抽取任务进行处置调整。该项工作的进行按照应用需求进行集中统一管理，并根据抽取数据对象的不同数据属性、不同业务领域、不同授权场景抽从源数据库批量取数据到指定目标库中。</w:t>
            </w:r>
          </w:p>
        </w:tc>
      </w:tr>
      <w:tr w:rsidR="00675919" w:rsidRPr="004070DF" w:rsidTr="00675919">
        <w:trPr>
          <w:trHeight w:val="864"/>
        </w:trPr>
        <w:tc>
          <w:tcPr>
            <w:tcW w:w="200" w:type="pct"/>
            <w:vMerge/>
            <w:tcBorders>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48"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tcBorders>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作业调度服务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工作范围内作业调度的任务数计量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个/年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38</w:t>
            </w:r>
          </w:p>
        </w:tc>
        <w:tc>
          <w:tcPr>
            <w:tcW w:w="399" w:type="pct"/>
            <w:tcBorders>
              <w:top w:val="single" w:sz="4" w:space="0" w:color="auto"/>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5600</w:t>
            </w:r>
          </w:p>
        </w:tc>
        <w:tc>
          <w:tcPr>
            <w:tcW w:w="447" w:type="pct"/>
            <w:tcBorders>
              <w:top w:val="single" w:sz="4" w:space="0" w:color="auto"/>
              <w:left w:val="nil"/>
              <w:bottom w:val="single" w:sz="4" w:space="0" w:color="000000"/>
              <w:right w:val="single" w:sz="4" w:space="0" w:color="000000"/>
            </w:tcBorders>
            <w:shd w:val="clear" w:color="auto" w:fill="auto"/>
            <w:vAlign w:val="center"/>
          </w:tcPr>
          <w:p w:rsidR="00675919" w:rsidRPr="004070DF" w:rsidRDefault="00675919" w:rsidP="008D1C5B">
            <w:pPr>
              <w:widowControl/>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212800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该目录用于，对日常数据加工、数据开放、数据分发等作业的调度管理进行监控，对中断、失败、卡死、执行时间过长的作业进行问题分析、定位、处理和记录，并通过事后的分析，明确问题缘由，及时修复，新增作业任务的调度全过程开发工作。</w:t>
            </w:r>
          </w:p>
        </w:tc>
      </w:tr>
      <w:tr w:rsidR="00675919" w:rsidRPr="004070DF" w:rsidTr="00675919">
        <w:trPr>
          <w:trHeight w:val="584"/>
        </w:trPr>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2</w:t>
            </w:r>
          </w:p>
        </w:tc>
        <w:tc>
          <w:tcPr>
            <w:tcW w:w="248"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数据质量检查及异常处置服务</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结构化数据（表）的归集端质量检查服务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工作范围为从委办前置机至中心数据湖阶段，对新增数据量进行质量检查。以实时、流式数据抽取的数据的质量检查工作，按涉及的数据条数计量；以批处理或者按表抽取的数据的质量检查工作，按涉及的数据表张数计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万条/张/年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48</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800</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38400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该目录用于对委办前置机数据以及采集入湖数据、清洗完成的数据进行数据质量检查工作，质量检测规则以基础、通用规则为主。</w:t>
            </w:r>
          </w:p>
        </w:tc>
      </w:tr>
      <w:tr w:rsidR="00675919" w:rsidRPr="004070DF" w:rsidTr="00675919">
        <w:trPr>
          <w:trHeight w:val="432"/>
        </w:trPr>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48"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数据资产目录质量检查服务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工作范围内，对新增数据资源目录的质量检查工作，按新增数据资源目录个数计量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个/年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72</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800</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57600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该目录用于对委办数据编目的内容、编目的字段信息等方面的完整性、有效性等进行质量检查，并就问题编目与委办进行对接，促进问题调整修改，提升编目相关内容的质量，便于后续数据目录的使用。</w:t>
            </w:r>
          </w:p>
        </w:tc>
      </w:tr>
      <w:tr w:rsidR="00675919" w:rsidRPr="004070DF" w:rsidTr="00675919">
        <w:trPr>
          <w:trHeight w:val="864"/>
        </w:trPr>
        <w:tc>
          <w:tcPr>
            <w:tcW w:w="200" w:type="pct"/>
            <w:vMerge w:val="restart"/>
            <w:tcBorders>
              <w:top w:val="single" w:sz="4" w:space="0" w:color="000000"/>
              <w:left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lastRenderedPageBreak/>
              <w:t>3</w:t>
            </w:r>
          </w:p>
        </w:tc>
        <w:tc>
          <w:tcPr>
            <w:tcW w:w="248"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val="restart"/>
            <w:tcBorders>
              <w:top w:val="single" w:sz="4" w:space="0" w:color="000000"/>
              <w:left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数据共享开放服务</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数据共享开发服务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数据共享、开放、授权工作中所提供的一组完整服务接口数计量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组/年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850</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1620</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1377000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w:t>
            </w:r>
            <w:r w:rsidRPr="004070DF">
              <w:rPr>
                <w:rFonts w:ascii="宋体" w:hAnsi="宋体" w:cs="宋体" w:hint="eastAsia"/>
                <w:color w:val="000000"/>
                <w:kern w:val="0"/>
                <w:sz w:val="18"/>
                <w:szCs w:val="18"/>
              </w:rPr>
              <w:br/>
              <w:t>1、数据共享、开放、授权工作中所提供的一组完整服务接口的服务数，原则上服务主要针对数据集对外提供一组多种类型的接口服务，并根据不同用户角色的需求开展满足不同SLA的数据共享需求；</w:t>
            </w:r>
            <w:r w:rsidRPr="004070DF">
              <w:rPr>
                <w:rFonts w:ascii="宋体" w:hAnsi="宋体" w:cs="宋体" w:hint="eastAsia"/>
                <w:color w:val="000000"/>
                <w:kern w:val="0"/>
                <w:sz w:val="18"/>
                <w:szCs w:val="18"/>
              </w:rPr>
              <w:br/>
              <w:t>2、当前提供的一组多种类型的接口服务包括但不限于样例数据接口、Json、Xml。</w:t>
            </w:r>
          </w:p>
        </w:tc>
      </w:tr>
      <w:tr w:rsidR="00675919" w:rsidRPr="004070DF" w:rsidTr="00675919">
        <w:trPr>
          <w:trHeight w:val="648"/>
        </w:trPr>
        <w:tc>
          <w:tcPr>
            <w:tcW w:w="200"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48"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数据需求接入服务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在数据共享开放和数据授权运营服务过程中，依托数据异议核实等工作机制进行的数据质量问题的跟踪、解答和处理，相关工作整体年度计费</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1000000</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1.5</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1500000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在支撑数据开放、数据共享、一网通办、电子证照、主题/专题库的需求对接、需求分析、咨询反馈的服务以及对于委办用户的应答响应、报障、需求对接、数据异议核实等工作事项进行跟踪、解答和处理，相关工作整体年度计费100万（25万/人*4人/年）。</w:t>
            </w:r>
          </w:p>
        </w:tc>
      </w:tr>
      <w:tr w:rsidR="00675919" w:rsidRPr="004070DF" w:rsidTr="00675919">
        <w:trPr>
          <w:trHeight w:val="648"/>
        </w:trPr>
        <w:tc>
          <w:tcPr>
            <w:tcW w:w="200" w:type="pct"/>
            <w:vMerge/>
            <w:tcBorders>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48" w:type="pct"/>
            <w:vMerge/>
            <w:tcBorders>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tcBorders>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数据需求接入服务－公共数据上链</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在公共数据上链运营服务过程中，根据市级要求，梳理各部门“三定”职责范围和权责清单，结合各部门“三定”职责范围和权责清单，完成校核职责目录中数据资源、核心数据项等与公共数据有关的编制质量，核对与职责目录中数据资源及核心数据项对应关系的准确性，校核相关信息系统数据填报的准确性并评估数据目录编制质量，实现上链数据完整性和准确性。</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250000</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15</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3750000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该目录用于数据上链前期需求对接服务、数据上链职责目录梳理及上链服务、数据上链系统目录梳理及上链服务、数据上链数据资源目录梳理及上链服务，配合各单位开展数据资产盘点与核准工作，结合数据分类分级有关要求，依据数据来源和数据治理视角对数据资源目录建立分类标签和标注。为应用场景、需求清单、数据产品与服务上链提供技术支撑服务。完成对上链数据完整性、有效性和合规性的评估。</w:t>
            </w:r>
          </w:p>
        </w:tc>
      </w:tr>
      <w:tr w:rsidR="00675919" w:rsidRPr="004070DF" w:rsidTr="00675919">
        <w:trPr>
          <w:trHeight w:val="648"/>
        </w:trPr>
        <w:tc>
          <w:tcPr>
            <w:tcW w:w="200" w:type="pct"/>
            <w:vMerge w:val="restart"/>
            <w:tcBorders>
              <w:top w:val="single" w:sz="4" w:space="0" w:color="000000"/>
              <w:left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4</w:t>
            </w:r>
          </w:p>
        </w:tc>
        <w:tc>
          <w:tcPr>
            <w:tcW w:w="2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数据分</w:t>
            </w:r>
            <w:r w:rsidRPr="004070DF">
              <w:rPr>
                <w:rFonts w:ascii="宋体" w:hAnsi="宋体" w:cs="宋体" w:hint="eastAsia"/>
                <w:color w:val="000000"/>
                <w:kern w:val="0"/>
                <w:sz w:val="18"/>
                <w:szCs w:val="18"/>
              </w:rPr>
              <w:lastRenderedPageBreak/>
              <w:t>析及可视化服务</w:t>
            </w:r>
          </w:p>
        </w:tc>
        <w:tc>
          <w:tcPr>
            <w:tcW w:w="259" w:type="pct"/>
            <w:vMerge w:val="restart"/>
            <w:tcBorders>
              <w:top w:val="single" w:sz="4" w:space="0" w:color="000000"/>
              <w:left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lastRenderedPageBreak/>
              <w:t>数据统</w:t>
            </w:r>
            <w:r w:rsidRPr="004070DF">
              <w:rPr>
                <w:rFonts w:ascii="宋体" w:hAnsi="宋体" w:cs="宋体" w:hint="eastAsia"/>
                <w:color w:val="000000"/>
                <w:kern w:val="0"/>
                <w:sz w:val="18"/>
                <w:szCs w:val="18"/>
              </w:rPr>
              <w:lastRenderedPageBreak/>
              <w:t>计加工服务</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lastRenderedPageBreak/>
              <w:t>数据标注服务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工作范围内新增数据标注工作，按标注的数据条数</w:t>
            </w:r>
            <w:r w:rsidRPr="004070DF">
              <w:rPr>
                <w:rFonts w:ascii="宋体" w:hAnsi="宋体" w:cs="宋体" w:hint="eastAsia"/>
                <w:color w:val="000000"/>
                <w:kern w:val="0"/>
                <w:sz w:val="18"/>
                <w:szCs w:val="18"/>
              </w:rPr>
              <w:lastRenderedPageBreak/>
              <w:t>计量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lastRenderedPageBreak/>
              <w:t>万条/</w:t>
            </w:r>
            <w:r w:rsidRPr="004070DF">
              <w:rPr>
                <w:rFonts w:ascii="宋体" w:hAnsi="宋体" w:cs="宋体" w:hint="eastAsia"/>
                <w:color w:val="000000"/>
                <w:kern w:val="0"/>
                <w:sz w:val="18"/>
                <w:szCs w:val="18"/>
              </w:rPr>
              <w:lastRenderedPageBreak/>
              <w:t>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lastRenderedPageBreak/>
              <w:t>85</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17000</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1445000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该目录用于根据数据内容分级分类标准、数据标识的需求场景、需要标识的数据业务分类、需要标识的</w:t>
            </w:r>
            <w:r w:rsidRPr="004070DF">
              <w:rPr>
                <w:rFonts w:ascii="宋体" w:hAnsi="宋体" w:cs="宋体" w:hint="eastAsia"/>
                <w:color w:val="000000"/>
                <w:kern w:val="0"/>
                <w:sz w:val="18"/>
                <w:szCs w:val="18"/>
              </w:rPr>
              <w:lastRenderedPageBreak/>
              <w:t>数据安全分类、需标注的数据范围，实施对结构化数据、文本数据、音频数据、视频数据、流媒体等格式进行内容释义，对数据内容进行分级分类管理，以挖掘数据资产价值，提升数据资产复用性和数据管理精细化程度。包括以数据分析、数据分级分类为目标的各类数据标注工作。</w:t>
            </w:r>
          </w:p>
        </w:tc>
      </w:tr>
      <w:tr w:rsidR="00675919" w:rsidRPr="004070DF" w:rsidTr="00675919">
        <w:trPr>
          <w:trHeight w:val="864"/>
        </w:trPr>
        <w:tc>
          <w:tcPr>
            <w:tcW w:w="200"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tcBorders>
              <w:left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数据统计分析服务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工作范围内，按需对各类需求进行数据统计分析，按涉及的统计次数计量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个</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3000</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100</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300000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数据治理共享、开放需求下的数据统计分析服务，按需对各类数据进行统计分析，包括但不限于数据比对、分类筛选汇总、描述性统计、时间序列分析、多元统计分析等工作。同一个统计任务的数据修正及补充不再另外收费。按照工作难度，乘以难度系数N（N=1~3），对于仅涉及单领域数据的，N=1；每增加一个领域，N增加1；N最高不超过3。</w:t>
            </w:r>
          </w:p>
        </w:tc>
      </w:tr>
      <w:tr w:rsidR="00675919" w:rsidRPr="004070DF" w:rsidTr="00675919">
        <w:trPr>
          <w:trHeight w:val="864"/>
        </w:trPr>
        <w:tc>
          <w:tcPr>
            <w:tcW w:w="200" w:type="pct"/>
            <w:vMerge/>
            <w:tcBorders>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tcBorders>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数据报表服务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工作范围内，按需提供的统计报表全过程开发服务，按照涉及统计报表数个数计费。</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张/年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700</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100</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70000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该目录用于通过应用统计建模、数据挖掘等方法建立数据模型，以完成项目中各类需求的数据分析部分定制场景开发，按需对各类数据统计后生成数据报表服务。</w:t>
            </w:r>
          </w:p>
        </w:tc>
      </w:tr>
      <w:tr w:rsidR="00675919" w:rsidRPr="004070DF" w:rsidTr="00675919">
        <w:trPr>
          <w:trHeight w:val="651"/>
        </w:trPr>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5</w:t>
            </w:r>
          </w:p>
        </w:tc>
        <w:tc>
          <w:tcPr>
            <w:tcW w:w="2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应用建模服务</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数据融合建模服务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工作范围内，基于数据专题分析需求，以数</w:t>
            </w:r>
            <w:r w:rsidRPr="004070DF">
              <w:rPr>
                <w:rFonts w:ascii="宋体" w:hAnsi="宋体" w:cs="宋体" w:hint="eastAsia"/>
                <w:kern w:val="0"/>
                <w:sz w:val="18"/>
                <w:szCs w:val="18"/>
              </w:rPr>
              <w:t>学及传统计量经济学数据分析手段建立数据分析模型，按</w:t>
            </w:r>
            <w:r w:rsidRPr="004070DF">
              <w:rPr>
                <w:rFonts w:ascii="宋体" w:hAnsi="宋体" w:cs="宋体" w:hint="eastAsia"/>
                <w:color w:val="000000"/>
                <w:kern w:val="0"/>
                <w:sz w:val="18"/>
                <w:szCs w:val="18"/>
              </w:rPr>
              <w:t>涉及的大数据挖掘模型个数计量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个</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50000</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18</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1050000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基于数学、统计学及相关学科及业务领域理论、规范及方法建立数据分析模型，应用于业务问题发现、数据规律研究和风险预警提示等工作。按照工作难度，乘以难度系数N（N=1~3），对于仅涉及单领域数据的，N=1；每增加一个领域，N增加1；N最高不超过3。</w:t>
            </w:r>
          </w:p>
        </w:tc>
      </w:tr>
      <w:tr w:rsidR="00675919" w:rsidRPr="004070DF" w:rsidTr="00675919">
        <w:trPr>
          <w:trHeight w:val="864"/>
        </w:trPr>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数据挖掘建模服务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工作范围内，基于数据专题分析需求，以数据挖掘、人工智能等算法开展的数据分析建模服务，按涉及的大数据挖掘模型个数计量</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个</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90000</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2</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180000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基于数据挖掘、人工智能等算法开展的数据分析建模服务，应用于业务问题发现、数据规律研究和风险预警提示等工作。适用于综合性强、业务领域广、难度较高的数据分析场景，按照工作难度，乘以难度系数N（N=1~3），对于仅涉及单领域数据的，N=1；每增加一个领域，N增加1；N最高不超过3。</w:t>
            </w:r>
          </w:p>
        </w:tc>
      </w:tr>
      <w:tr w:rsidR="00675919" w:rsidRPr="004070DF" w:rsidTr="00675919">
        <w:trPr>
          <w:trHeight w:val="1896"/>
        </w:trPr>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lastRenderedPageBreak/>
              <w:t>6</w:t>
            </w:r>
          </w:p>
        </w:tc>
        <w:tc>
          <w:tcPr>
            <w:tcW w:w="2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可视化展现服务</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数据可视化展现工作</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按大屏展现的主题域个数或中屏（小屏）模块数</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个</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70000</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4</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280000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针对数据开展可视化工作，通过系统设计与实施实现将大数据中心在公共数据治理及应用方面的建设情况及成果借助图形化手段更加直观、清晰、全面的展现出来。为大数据中心在公共数据治理及应用建设决策上提供支撑及辅助判断，对公共数据治理及应用建设过程起到业务监控、风险预警的作用。可视化大屏服务，以主题域个数为计费单元。</w:t>
            </w:r>
          </w:p>
        </w:tc>
      </w:tr>
      <w:tr w:rsidR="00675919" w:rsidRPr="004070DF" w:rsidTr="00675919">
        <w:trPr>
          <w:trHeight w:val="432"/>
        </w:trPr>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7</w:t>
            </w:r>
          </w:p>
        </w:tc>
        <w:tc>
          <w:tcPr>
            <w:tcW w:w="2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数据安全运营服务</w:t>
            </w:r>
          </w:p>
        </w:tc>
        <w:tc>
          <w:tcPr>
            <w:tcW w:w="2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数据安全评估审核服务</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数据安全评估、审核服务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按运营项目合同年内开展数据安全评估、审核服务工作</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万条/年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22</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10000</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220000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对数据资源平台数据定期开展存储分布、应用场景和安全策略评估，深入分析数据资源数据存储过程安全风险，对所发现问题闭环管理，并构建数据安全数据评估服务技术合规评测体系。在数据治理数据授权运营过程中，针对数据安全审核开展的工作。</w:t>
            </w:r>
          </w:p>
        </w:tc>
      </w:tr>
      <w:tr w:rsidR="00675919" w:rsidRPr="004070DF" w:rsidTr="00675919">
        <w:trPr>
          <w:trHeight w:val="648"/>
        </w:trPr>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数据加密、脱敏等控制</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数据加密、脱敏等控制数据条数</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万条/年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5</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10000</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50000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针对数据汇集、数据构建、数据开发、数据开放、数据共享、后台运维等数据流转场景，提升数据防护能力的建设，在满足业务需求正常开展的前提下，最大限度的对敏感数据进行保护，防止敏感数据泄露事件的发生，通过数据安全控制服务进行持续保障数据安全控制相应的应用系统安全、稳定运行。数据治理和数据授权运营过程中，针对数据安全进行的如加密、脱敏等控制工作。</w:t>
            </w:r>
          </w:p>
        </w:tc>
      </w:tr>
      <w:tr w:rsidR="00675919" w:rsidRPr="004070DF" w:rsidTr="00675919">
        <w:trPr>
          <w:trHeight w:val="648"/>
        </w:trPr>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对于历史数据的归档及销毁</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按进行归档销毁的数据条数</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万条/年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5</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24000</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120000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针对数据运营服务的要求，开展日常数据归档、恢复、销毁等工作的服务。该服务需要做到针对不对数据使用场景下的各类数据按需、配置化、全覆盖的服务要求，同时需要支撑该服务的可逆性和可视化需求。</w:t>
            </w:r>
            <w:r w:rsidRPr="004070DF">
              <w:rPr>
                <w:rFonts w:ascii="宋体" w:hAnsi="宋体" w:cs="宋体" w:hint="eastAsia"/>
                <w:color w:val="000000"/>
                <w:kern w:val="0"/>
                <w:sz w:val="18"/>
                <w:szCs w:val="18"/>
              </w:rPr>
              <w:br/>
              <w:t>根据数据安全相关工作要求，按进行归档销毁的数据条数。</w:t>
            </w:r>
          </w:p>
        </w:tc>
      </w:tr>
      <w:tr w:rsidR="00675919" w:rsidRPr="004070DF" w:rsidTr="00675919">
        <w:trPr>
          <w:trHeight w:val="1080"/>
        </w:trPr>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8</w:t>
            </w:r>
          </w:p>
        </w:tc>
        <w:tc>
          <w:tcPr>
            <w:tcW w:w="2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运营安全</w:t>
            </w:r>
            <w:r w:rsidRPr="004070DF">
              <w:rPr>
                <w:rFonts w:ascii="宋体" w:hAnsi="宋体" w:cs="宋体" w:hint="eastAsia"/>
                <w:color w:val="000000"/>
                <w:kern w:val="0"/>
                <w:sz w:val="18"/>
                <w:szCs w:val="18"/>
              </w:rPr>
              <w:lastRenderedPageBreak/>
              <w:t>保障支撑服务</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lastRenderedPageBreak/>
              <w:t>安全基线配置管理服务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按系统个数计算</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系统个数</w:t>
            </w:r>
            <w:r w:rsidRPr="004070DF">
              <w:rPr>
                <w:rFonts w:ascii="宋体" w:hAnsi="宋体" w:cs="宋体" w:hint="eastAsia"/>
                <w:color w:val="000000"/>
                <w:kern w:val="0"/>
                <w:sz w:val="18"/>
                <w:szCs w:val="18"/>
              </w:rPr>
              <w:lastRenderedPageBreak/>
              <w:t>/年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lastRenderedPageBreak/>
              <w:t>200000</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2</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400000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该目录用于根据网络安全管理的相关要求，以系统基线安全为服务目标，开展配置维护，消除基线配置安全问题，并对外部监测发现的配</w:t>
            </w:r>
            <w:r w:rsidRPr="004070DF">
              <w:rPr>
                <w:rFonts w:ascii="宋体" w:hAnsi="宋体" w:cs="宋体" w:hint="eastAsia"/>
                <w:color w:val="000000"/>
                <w:kern w:val="0"/>
                <w:sz w:val="18"/>
                <w:szCs w:val="18"/>
              </w:rPr>
              <w:lastRenderedPageBreak/>
              <w:t>置安全问题进行修复，确保安全问题有效。按系统复杂度，乘以难度系数N（N=1~3），系统小于等于50台主机难度系数为1，大于等于150台主机难度系数为3，其他N为主机数量除以50的值作为难度系数获得。</w:t>
            </w:r>
          </w:p>
        </w:tc>
      </w:tr>
      <w:tr w:rsidR="00675919" w:rsidRPr="004070DF" w:rsidTr="00675919">
        <w:trPr>
          <w:trHeight w:val="1080"/>
        </w:trPr>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2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jc w:val="center"/>
              <w:rPr>
                <w:rFonts w:ascii="宋体" w:hAnsi="宋体" w:cs="宋体"/>
                <w:color w:val="000000"/>
                <w:sz w:val="18"/>
                <w:szCs w:val="18"/>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综合运营保障服务</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纳入运营监控服务的系统数或数据服务数</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系统个数/年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sz w:val="18"/>
                <w:szCs w:val="18"/>
              </w:rPr>
            </w:pPr>
            <w:r w:rsidRPr="004070DF">
              <w:rPr>
                <w:rFonts w:ascii="宋体" w:hAnsi="宋体" w:cs="宋体" w:hint="eastAsia"/>
                <w:color w:val="000000"/>
                <w:kern w:val="0"/>
                <w:sz w:val="18"/>
                <w:szCs w:val="18"/>
              </w:rPr>
              <w:t>90000</w:t>
            </w:r>
          </w:p>
        </w:tc>
        <w:tc>
          <w:tcPr>
            <w:tcW w:w="399"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center"/>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2</w:t>
            </w:r>
          </w:p>
        </w:tc>
        <w:tc>
          <w:tcPr>
            <w:tcW w:w="447"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kern w:val="0"/>
                <w:sz w:val="18"/>
                <w:szCs w:val="18"/>
              </w:rPr>
            </w:pPr>
            <w:r w:rsidRPr="004070DF">
              <w:rPr>
                <w:rFonts w:ascii="宋体" w:hAnsi="宋体" w:cs="宋体" w:hint="eastAsia"/>
                <w:color w:val="000000"/>
                <w:kern w:val="0"/>
                <w:sz w:val="18"/>
                <w:szCs w:val="18"/>
              </w:rPr>
              <w:t>180000</w:t>
            </w:r>
          </w:p>
        </w:tc>
        <w:tc>
          <w:tcPr>
            <w:tcW w:w="1476" w:type="pct"/>
            <w:tcBorders>
              <w:top w:val="single" w:sz="4" w:space="0" w:color="000000"/>
              <w:left w:val="nil"/>
              <w:bottom w:val="single" w:sz="4" w:space="0" w:color="000000"/>
              <w:right w:val="single" w:sz="4" w:space="0" w:color="000000"/>
            </w:tcBorders>
            <w:shd w:val="clear" w:color="auto" w:fill="auto"/>
            <w:vAlign w:val="center"/>
          </w:tcPr>
          <w:p w:rsidR="00675919" w:rsidRPr="004070DF" w:rsidRDefault="00675919" w:rsidP="008D1C5B">
            <w:pPr>
              <w:widowControl/>
              <w:jc w:val="left"/>
              <w:textAlignment w:val="center"/>
              <w:rPr>
                <w:rFonts w:ascii="宋体" w:hAnsi="宋体" w:cs="宋体"/>
                <w:color w:val="000000"/>
                <w:sz w:val="18"/>
                <w:szCs w:val="18"/>
              </w:rPr>
            </w:pPr>
            <w:r w:rsidRPr="004070DF">
              <w:rPr>
                <w:rFonts w:ascii="宋体" w:hAnsi="宋体" w:cs="宋体" w:hint="eastAsia"/>
                <w:color w:val="000000"/>
                <w:kern w:val="0"/>
                <w:sz w:val="18"/>
                <w:szCs w:val="18"/>
              </w:rPr>
              <w:t>该目录用于为保障数据服务的安全性、可靠性、稳定性和连续性，通过综合运营模式，以保障业务安全为服务目标，对所涉及的支撑系统开展7*24小时的运营和安全监测、预警值守监控，及时发现并处置影响业务可用性的安全问题，并对问题通过线上工单流转进行持续追踪，确保问题工单及时有效闭环，对重大安全问题开展专项运营故障分析，提出整改及优化建议，整改完成后组织开展应急安全演练方式进行检验，实现PDCA（计划（Plan）、执行（Do）、检查（Check）和纠正（Act））循环以运营方式提升业务安全保障能力。提供安全策略审计、安全迎检配合、漏洞管理、威胁检测、事件管理、应急管理、安全检测专项、安全应急演练专项、安全培训专项、制度流程咨询、数据安全咨询服务等保障服务。    按工作复杂度，乘以难度系数N（N=1~3），以系统作为对象的，系统小于等于50台主机难度系数为1，每增加50台主机数难度系数增加1，大于等于150台主机难度系数为3。</w:t>
            </w:r>
          </w:p>
        </w:tc>
      </w:tr>
    </w:tbl>
    <w:p w:rsidR="00AF3C52" w:rsidRPr="004070DF" w:rsidRDefault="00AF3C52" w:rsidP="00AF3C52">
      <w:pPr>
        <w:adjustRightInd w:val="0"/>
        <w:snapToGrid w:val="0"/>
        <w:spacing w:line="300" w:lineRule="auto"/>
        <w:ind w:firstLineChars="200" w:firstLine="442"/>
        <w:rPr>
          <w:rFonts w:ascii="Times New Roman" w:hAnsi="Times New Roman"/>
          <w:b/>
          <w:color w:val="0000FF"/>
          <w:sz w:val="22"/>
        </w:rPr>
      </w:pPr>
      <w:bookmarkStart w:id="24" w:name="_Hlk491536545"/>
      <w:r w:rsidRPr="004070DF">
        <w:rPr>
          <w:rFonts w:ascii="Times New Roman" w:hAnsi="Times New Roman"/>
          <w:b/>
          <w:color w:val="0000FF"/>
          <w:sz w:val="22"/>
        </w:rPr>
        <w:t>说明：</w:t>
      </w:r>
    </w:p>
    <w:p w:rsidR="00AF3C52" w:rsidRPr="004070DF" w:rsidRDefault="00AF3C52" w:rsidP="00AF3C52">
      <w:pPr>
        <w:adjustRightInd w:val="0"/>
        <w:snapToGrid w:val="0"/>
        <w:spacing w:line="300" w:lineRule="auto"/>
        <w:ind w:firstLineChars="200" w:firstLine="442"/>
        <w:rPr>
          <w:rFonts w:ascii="Times New Roman" w:hAnsi="Times New Roman"/>
          <w:b/>
          <w:color w:val="0000FF"/>
          <w:sz w:val="22"/>
        </w:rPr>
      </w:pPr>
      <w:r w:rsidRPr="004070DF">
        <w:rPr>
          <w:rFonts w:ascii="Times New Roman" w:hAnsi="Times New Roman" w:hint="eastAsia"/>
          <w:b/>
          <w:color w:val="0000FF"/>
          <w:sz w:val="22"/>
        </w:rPr>
        <w:t>1</w:t>
      </w:r>
      <w:r w:rsidRPr="004070DF">
        <w:rPr>
          <w:rFonts w:ascii="Times New Roman" w:hAnsi="Times New Roman" w:hint="eastAsia"/>
          <w:b/>
          <w:color w:val="0000FF"/>
          <w:sz w:val="22"/>
        </w:rPr>
        <w:t>、</w:t>
      </w:r>
      <w:r w:rsidRPr="004070DF">
        <w:rPr>
          <w:rFonts w:ascii="Times New Roman" w:hAnsi="Times New Roman"/>
          <w:b/>
          <w:color w:val="0000FF"/>
          <w:sz w:val="22"/>
        </w:rPr>
        <w:t>投标人不得对</w:t>
      </w:r>
      <w:r w:rsidRPr="004070DF">
        <w:rPr>
          <w:rFonts w:ascii="Times New Roman" w:hAnsi="Times New Roman" w:hint="eastAsia"/>
          <w:b/>
          <w:color w:val="0000FF"/>
          <w:sz w:val="22"/>
        </w:rPr>
        <w:t>上述</w:t>
      </w:r>
      <w:r w:rsidRPr="004070DF">
        <w:rPr>
          <w:rFonts w:ascii="Times New Roman" w:hAnsi="Times New Roman"/>
          <w:b/>
          <w:color w:val="0000FF"/>
          <w:sz w:val="22"/>
        </w:rPr>
        <w:t>工作量进行缩减。</w:t>
      </w:r>
    </w:p>
    <w:p w:rsidR="003345B7" w:rsidRPr="004070DF" w:rsidRDefault="003345B7">
      <w:pPr>
        <w:snapToGrid w:val="0"/>
        <w:spacing w:line="300" w:lineRule="auto"/>
        <w:ind w:firstLineChars="200" w:firstLine="442"/>
        <w:jc w:val="left"/>
        <w:rPr>
          <w:rFonts w:ascii="Times New Roman" w:hAnsi="Times New Roman"/>
          <w:b/>
          <w:color w:val="0000FF"/>
          <w:sz w:val="22"/>
          <w:u w:val="single"/>
        </w:rPr>
      </w:pPr>
    </w:p>
    <w:bookmarkEnd w:id="24"/>
    <w:p w:rsidR="003345B7" w:rsidRPr="004070DF" w:rsidRDefault="0018621B" w:rsidP="00AF3C52">
      <w:pPr>
        <w:adjustRightInd w:val="0"/>
        <w:snapToGrid w:val="0"/>
        <w:spacing w:line="300" w:lineRule="auto"/>
        <w:ind w:firstLineChars="200" w:firstLine="442"/>
        <w:rPr>
          <w:rFonts w:ascii="Times New Roman" w:hAnsi="Times New Roman"/>
          <w:b/>
          <w:sz w:val="22"/>
        </w:rPr>
      </w:pPr>
      <w:r w:rsidRPr="004070DF">
        <w:rPr>
          <w:rFonts w:ascii="Times New Roman" w:hAnsi="Times New Roman"/>
          <w:b/>
          <w:sz w:val="22"/>
        </w:rPr>
        <w:t>9.2.2</w:t>
      </w:r>
      <w:r w:rsidR="00AF3C52" w:rsidRPr="004070DF">
        <w:rPr>
          <w:rFonts w:ascii="Times New Roman" w:hAnsi="Times New Roman"/>
          <w:b/>
          <w:color w:val="000000"/>
          <w:sz w:val="22"/>
        </w:rPr>
        <w:t>运</w:t>
      </w:r>
      <w:r w:rsidR="00AF3C52" w:rsidRPr="004070DF">
        <w:rPr>
          <w:rFonts w:ascii="Times New Roman" w:hAnsi="Times New Roman" w:hint="eastAsia"/>
          <w:b/>
          <w:color w:val="000000"/>
          <w:sz w:val="22"/>
        </w:rPr>
        <w:t>营</w:t>
      </w:r>
      <w:r w:rsidR="00AF3C52" w:rsidRPr="004070DF">
        <w:rPr>
          <w:rFonts w:ascii="Times New Roman" w:hAnsi="Times New Roman"/>
          <w:b/>
          <w:color w:val="000000"/>
          <w:sz w:val="22"/>
        </w:rPr>
        <w:t>范围</w:t>
      </w:r>
    </w:p>
    <w:p w:rsidR="00675919" w:rsidRPr="004070DF" w:rsidRDefault="00675919" w:rsidP="00675919">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大数据支撑服务平台（一期）已经建设内容如下所示：</w:t>
      </w:r>
    </w:p>
    <w:p w:rsidR="00675919" w:rsidRPr="004070DF" w:rsidRDefault="00675919" w:rsidP="00675919">
      <w:pPr>
        <w:adjustRightInd w:val="0"/>
        <w:snapToGrid w:val="0"/>
        <w:spacing w:line="300" w:lineRule="auto"/>
        <w:ind w:firstLineChars="200" w:firstLine="480"/>
        <w:jc w:val="center"/>
        <w:rPr>
          <w:sz w:val="24"/>
          <w:szCs w:val="32"/>
        </w:rPr>
      </w:pPr>
      <w:r w:rsidRPr="004070DF">
        <w:rPr>
          <w:noProof/>
          <w:sz w:val="24"/>
          <w:szCs w:val="32"/>
        </w:rPr>
        <w:lastRenderedPageBreak/>
        <w:drawing>
          <wp:inline distT="0" distB="0" distL="0" distR="0" wp14:anchorId="1A35A8D7" wp14:editId="179B02DF">
            <wp:extent cx="5274310" cy="2414270"/>
            <wp:effectExtent l="0" t="0" r="13970" b="8890"/>
            <wp:docPr id="10" name="图片 10"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形用户界面&#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4310" cy="2414270"/>
                    </a:xfrm>
                    <a:prstGeom prst="rect">
                      <a:avLst/>
                    </a:prstGeom>
                    <a:noFill/>
                    <a:ln>
                      <a:noFill/>
                    </a:ln>
                  </pic:spPr>
                </pic:pic>
              </a:graphicData>
            </a:graphic>
          </wp:inline>
        </w:drawing>
      </w:r>
    </w:p>
    <w:p w:rsidR="00675919" w:rsidRPr="004070DF" w:rsidRDefault="00675919" w:rsidP="00675919">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通过大数据支撑服务平台（一期）项目的建设，大数据基软件子系统基于星环大数据基础底座能力，提供数据归集、数据资产管理、数据开发治理、数据共享开放和领导驾驶舱可视化展现等数据服务能力。统管</w:t>
      </w:r>
      <w:r w:rsidRPr="004070DF">
        <w:rPr>
          <w:rFonts w:ascii="Times New Roman" w:hAnsi="Times New Roman" w:hint="eastAsia"/>
          <w:sz w:val="22"/>
        </w:rPr>
        <w:t>8</w:t>
      </w:r>
      <w:r w:rsidRPr="004070DF">
        <w:rPr>
          <w:rFonts w:ascii="Times New Roman" w:hAnsi="Times New Roman" w:hint="eastAsia"/>
          <w:sz w:val="22"/>
        </w:rPr>
        <w:t>个子系统，分别为：大数据基础软件子系统、大数据资源中心、数据共享交换子系统、数据治理子系统、数据资源服务门户、大数据安全管理子系统、运营运维保障子系统、数据监管可视化子系统。</w:t>
      </w:r>
    </w:p>
    <w:p w:rsidR="00675919" w:rsidRPr="004070DF" w:rsidRDefault="00675919" w:rsidP="00675919">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打通了市区数据资源平台，通过与市大数据中心级联，实现市区两级目录联动、需求联动，完成与市大数据中心服务代理，承接多个国家级接口，完成了第三方互联网数据通过接口接入，为“一业一证”、“数源工程”提供了数据支撑。通过与新区数据资源服务门户打通，实现了区内需求自动生成发布接口，支撑新区城市大脑</w:t>
      </w:r>
      <w:r w:rsidRPr="004070DF">
        <w:rPr>
          <w:rFonts w:ascii="Times New Roman" w:hAnsi="Times New Roman" w:hint="eastAsia"/>
          <w:sz w:val="22"/>
        </w:rPr>
        <w:t>3.0</w:t>
      </w:r>
      <w:r w:rsidRPr="004070DF">
        <w:rPr>
          <w:rFonts w:ascii="Times New Roman" w:hAnsi="Times New Roman" w:hint="eastAsia"/>
          <w:sz w:val="22"/>
        </w:rPr>
        <w:t>建设。</w:t>
      </w:r>
    </w:p>
    <w:p w:rsidR="00675919" w:rsidRPr="004070DF" w:rsidRDefault="00675919" w:rsidP="00675919">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建立健全包括数据湖、基础库、主题库、专题库在内的多层级大数据资源中心，完成了自然人（基础信息）、自然人（婚姻）、自然人（死亡）、法人（基础信息）、居住地址库、居住房屋库等多项基础数据整合融合，为各部门提供多样化的数据统计、分析、融合、应用的能力，为上层数据的应用服务提供支撑。</w:t>
      </w:r>
    </w:p>
    <w:p w:rsidR="00675919" w:rsidRPr="004070DF" w:rsidRDefault="00675919" w:rsidP="00675919">
      <w:pPr>
        <w:adjustRightInd w:val="0"/>
        <w:snapToGrid w:val="0"/>
        <w:spacing w:line="300" w:lineRule="auto"/>
        <w:ind w:firstLine="420"/>
        <w:rPr>
          <w:rFonts w:ascii="Times New Roman" w:hAnsi="Times New Roman"/>
          <w:b/>
          <w:color w:val="FF0000"/>
          <w:sz w:val="22"/>
          <w:u w:val="wavyHeavy"/>
        </w:rPr>
      </w:pPr>
    </w:p>
    <w:p w:rsidR="00675919" w:rsidRPr="004070DF" w:rsidRDefault="00675919" w:rsidP="00675919">
      <w:pPr>
        <w:adjustRightInd w:val="0"/>
        <w:snapToGrid w:val="0"/>
        <w:spacing w:line="360" w:lineRule="auto"/>
        <w:ind w:firstLineChars="200" w:firstLine="442"/>
        <w:jc w:val="left"/>
        <w:rPr>
          <w:rFonts w:ascii="Times New Roman" w:hAnsi="Times New Roman"/>
          <w:b/>
          <w:sz w:val="22"/>
        </w:rPr>
      </w:pPr>
      <w:r w:rsidRPr="004070DF">
        <w:rPr>
          <w:rFonts w:ascii="Times New Roman" w:hAnsi="Times New Roman"/>
          <w:b/>
          <w:sz w:val="22"/>
        </w:rPr>
        <w:t>9.2.</w:t>
      </w:r>
      <w:r w:rsidRPr="004070DF">
        <w:rPr>
          <w:rFonts w:ascii="Times New Roman" w:hAnsi="Times New Roman" w:hint="eastAsia"/>
          <w:b/>
          <w:sz w:val="22"/>
        </w:rPr>
        <w:t>3</w:t>
      </w:r>
      <w:r w:rsidRPr="004070DF">
        <w:rPr>
          <w:rFonts w:ascii="Times New Roman" w:hAnsi="Times New Roman" w:hint="eastAsia"/>
          <w:b/>
          <w:sz w:val="22"/>
        </w:rPr>
        <w:t>主要</w:t>
      </w:r>
      <w:r w:rsidRPr="004070DF">
        <w:rPr>
          <w:rFonts w:ascii="Times New Roman" w:hAnsi="Times New Roman"/>
          <w:b/>
          <w:color w:val="000000"/>
          <w:sz w:val="22"/>
        </w:rPr>
        <w:t>运</w:t>
      </w:r>
      <w:r w:rsidRPr="004070DF">
        <w:rPr>
          <w:rFonts w:ascii="Times New Roman" w:hAnsi="Times New Roman" w:hint="eastAsia"/>
          <w:b/>
          <w:color w:val="000000"/>
          <w:sz w:val="22"/>
        </w:rPr>
        <w:t>营</w:t>
      </w:r>
      <w:r w:rsidRPr="004070DF">
        <w:rPr>
          <w:rFonts w:ascii="Times New Roman" w:hAnsi="Times New Roman" w:hint="eastAsia"/>
          <w:b/>
          <w:sz w:val="22"/>
        </w:rPr>
        <w:t>内容及服务要求</w:t>
      </w:r>
    </w:p>
    <w:p w:rsidR="00675919" w:rsidRPr="004070DF" w:rsidRDefault="00675919" w:rsidP="00675919">
      <w:pPr>
        <w:adjustRightInd w:val="0"/>
        <w:snapToGrid w:val="0"/>
        <w:spacing w:line="360" w:lineRule="auto"/>
        <w:ind w:firstLineChars="100" w:firstLine="221"/>
        <w:jc w:val="left"/>
        <w:rPr>
          <w:rFonts w:ascii="Times New Roman" w:hAnsi="Times New Roman"/>
          <w:b/>
          <w:sz w:val="22"/>
        </w:rPr>
      </w:pPr>
      <w:r w:rsidRPr="004070DF">
        <w:rPr>
          <w:rFonts w:ascii="Times New Roman" w:hAnsi="Times New Roman"/>
          <w:b/>
          <w:sz w:val="22"/>
        </w:rPr>
        <w:t>（</w:t>
      </w:r>
      <w:r w:rsidRPr="004070DF">
        <w:rPr>
          <w:rFonts w:ascii="Times New Roman" w:hAnsi="Times New Roman"/>
          <w:b/>
          <w:sz w:val="22"/>
        </w:rPr>
        <w:t>1</w:t>
      </w:r>
      <w:r w:rsidRPr="004070DF">
        <w:rPr>
          <w:rFonts w:ascii="Times New Roman" w:hAnsi="Times New Roman"/>
          <w:b/>
          <w:sz w:val="22"/>
        </w:rPr>
        <w:t>）数据治理及共享开放服务</w:t>
      </w:r>
    </w:p>
    <w:p w:rsidR="00675919" w:rsidRPr="004070DF" w:rsidRDefault="00675919" w:rsidP="00675919">
      <w:pPr>
        <w:adjustRightInd w:val="0"/>
        <w:snapToGrid w:val="0"/>
        <w:spacing w:line="360" w:lineRule="auto"/>
        <w:ind w:firstLineChars="200" w:firstLine="442"/>
        <w:jc w:val="left"/>
        <w:rPr>
          <w:rFonts w:ascii="Times New Roman" w:hAnsi="Times New Roman"/>
          <w:b/>
          <w:sz w:val="22"/>
        </w:rPr>
      </w:pPr>
      <w:r w:rsidRPr="004070DF">
        <w:rPr>
          <w:rFonts w:ascii="Times New Roman" w:hAnsi="Times New Roman"/>
          <w:b/>
          <w:sz w:val="22"/>
        </w:rPr>
        <w:t>1</w:t>
      </w:r>
      <w:r w:rsidRPr="004070DF">
        <w:rPr>
          <w:rFonts w:ascii="Times New Roman" w:hAnsi="Times New Roman"/>
          <w:b/>
          <w:sz w:val="22"/>
        </w:rPr>
        <w:t>）数据汇聚接入服务</w:t>
      </w:r>
    </w:p>
    <w:p w:rsidR="00675919" w:rsidRPr="004070DF" w:rsidRDefault="00CA5BF1" w:rsidP="00675919">
      <w:pPr>
        <w:adjustRightInd w:val="0"/>
        <w:snapToGrid w:val="0"/>
        <w:spacing w:line="360" w:lineRule="auto"/>
        <w:ind w:firstLineChars="200" w:firstLine="442"/>
        <w:jc w:val="left"/>
        <w:rPr>
          <w:rFonts w:ascii="Times New Roman" w:hAnsi="Times New Roman"/>
          <w:b/>
          <w:sz w:val="22"/>
        </w:rPr>
      </w:pPr>
      <w:r w:rsidRPr="004070DF">
        <w:rPr>
          <w:rFonts w:ascii="Times New Roman" w:hAnsi="Times New Roman"/>
          <w:b/>
          <w:sz w:val="22"/>
        </w:rPr>
        <w:fldChar w:fldCharType="begin"/>
      </w:r>
      <w:r w:rsidR="00675919" w:rsidRPr="004070DF">
        <w:rPr>
          <w:rFonts w:ascii="Times New Roman" w:hAnsi="Times New Roman"/>
          <w:b/>
          <w:sz w:val="22"/>
        </w:rPr>
        <w:instrText xml:space="preserve"> = 1 \* GB3 </w:instrText>
      </w:r>
      <w:r w:rsidRPr="004070DF">
        <w:rPr>
          <w:rFonts w:ascii="Times New Roman" w:hAnsi="Times New Roman"/>
          <w:b/>
          <w:sz w:val="22"/>
        </w:rPr>
        <w:fldChar w:fldCharType="separate"/>
      </w:r>
      <w:r w:rsidR="00675919" w:rsidRPr="004070DF">
        <w:rPr>
          <w:rFonts w:ascii="宋体" w:hAnsi="宋体" w:cs="宋体" w:hint="eastAsia"/>
          <w:b/>
          <w:sz w:val="22"/>
        </w:rPr>
        <w:t>①</w:t>
      </w:r>
      <w:r w:rsidRPr="004070DF">
        <w:rPr>
          <w:rFonts w:ascii="Times New Roman" w:hAnsi="Times New Roman"/>
          <w:b/>
          <w:sz w:val="22"/>
        </w:rPr>
        <w:fldChar w:fldCharType="end"/>
      </w:r>
      <w:r w:rsidR="00675919" w:rsidRPr="004070DF">
        <w:rPr>
          <w:rFonts w:ascii="Times New Roman" w:hAnsi="Times New Roman"/>
          <w:b/>
          <w:sz w:val="22"/>
        </w:rPr>
        <w:t>数据采集接入服务</w:t>
      </w:r>
    </w:p>
    <w:p w:rsidR="00675919" w:rsidRPr="004070DF" w:rsidRDefault="00675919" w:rsidP="00675919">
      <w:pPr>
        <w:adjustRightInd w:val="0"/>
        <w:snapToGrid w:val="0"/>
        <w:spacing w:line="360" w:lineRule="auto"/>
        <w:ind w:firstLineChars="200" w:firstLine="442"/>
        <w:jc w:val="left"/>
        <w:rPr>
          <w:rFonts w:ascii="Times New Roman" w:cs="宋体"/>
          <w:b/>
          <w:sz w:val="22"/>
        </w:rPr>
      </w:pPr>
      <w:r w:rsidRPr="004070DF">
        <w:rPr>
          <w:rFonts w:ascii="Times New Roman" w:cs="宋体" w:hint="eastAsia"/>
          <w:b/>
          <w:sz w:val="22"/>
        </w:rPr>
        <w:t>服务要求</w:t>
      </w:r>
    </w:p>
    <w:p w:rsidR="00675919" w:rsidRPr="004070DF" w:rsidRDefault="00675919" w:rsidP="00675919">
      <w:pPr>
        <w:adjustRightInd w:val="0"/>
        <w:snapToGrid w:val="0"/>
        <w:spacing w:line="360" w:lineRule="auto"/>
        <w:ind w:firstLineChars="200" w:firstLine="440"/>
        <w:jc w:val="left"/>
        <w:rPr>
          <w:rFonts w:ascii="Times New Roman" w:hAnsi="Times New Roman"/>
          <w:bCs/>
          <w:kern w:val="1"/>
          <w:sz w:val="22"/>
          <w:szCs w:val="20"/>
        </w:rPr>
      </w:pPr>
      <w:r w:rsidRPr="004070DF">
        <w:rPr>
          <w:rFonts w:ascii="Times New Roman" w:cs="宋体" w:hint="eastAsia"/>
          <w:sz w:val="22"/>
        </w:rPr>
        <w:t>实施支撑新区大数据中心业务需求的数据接入工作，并保障接入数据的实时性、有效性和完整性。数据采集接入工作包括数据编目和数据接入两部分，数据编目首先要对需要采集接入的数据进行业务理解和数据理解，然后再按照编目规范标准在编目系统中进行编目，完成数据汇集到大数据中心数据湖</w:t>
      </w:r>
      <w:r w:rsidRPr="004070DF">
        <w:rPr>
          <w:rFonts w:ascii="Times New Roman" w:hAnsi="Times New Roman" w:hint="eastAsia"/>
          <w:bCs/>
          <w:kern w:val="1"/>
          <w:sz w:val="22"/>
          <w:szCs w:val="20"/>
        </w:rPr>
        <w:t>。</w:t>
      </w:r>
    </w:p>
    <w:p w:rsidR="00675919" w:rsidRPr="004070DF" w:rsidRDefault="00675919" w:rsidP="00675919">
      <w:pPr>
        <w:suppressAutoHyphens/>
        <w:spacing w:line="300" w:lineRule="auto"/>
        <w:ind w:firstLineChars="200" w:firstLine="442"/>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6331"/>
      </w:tblGrid>
      <w:tr w:rsidR="00675919" w:rsidRPr="004070DF" w:rsidTr="00D635E2">
        <w:trPr>
          <w:trHeight w:val="511"/>
          <w:jc w:val="center"/>
        </w:trPr>
        <w:tc>
          <w:tcPr>
            <w:tcW w:w="3389" w:type="dxa"/>
            <w:shd w:val="clear" w:color="auto" w:fill="B4C6E7"/>
            <w:vAlign w:val="center"/>
          </w:tcPr>
          <w:p w:rsidR="00675919" w:rsidRPr="004070DF" w:rsidRDefault="00675919" w:rsidP="008D1C5B">
            <w:pPr>
              <w:widowControl/>
              <w:jc w:val="center"/>
              <w:textAlignment w:val="center"/>
              <w:rPr>
                <w:rFonts w:ascii="宋体" w:hAnsi="宋体" w:cs="宋体"/>
                <w:color w:val="000000"/>
                <w:kern w:val="0"/>
                <w:sz w:val="22"/>
              </w:rPr>
            </w:pPr>
            <w:r w:rsidRPr="004070DF">
              <w:rPr>
                <w:rFonts w:ascii="宋体" w:hAnsi="宋体" w:cs="宋体" w:hint="eastAsia"/>
                <w:color w:val="000000"/>
                <w:kern w:val="0"/>
                <w:sz w:val="22"/>
              </w:rPr>
              <w:t>输出物</w:t>
            </w:r>
          </w:p>
        </w:tc>
        <w:tc>
          <w:tcPr>
            <w:tcW w:w="6331" w:type="dxa"/>
            <w:shd w:val="clear" w:color="auto" w:fill="B4C6E7"/>
            <w:vAlign w:val="center"/>
          </w:tcPr>
          <w:p w:rsidR="00675919" w:rsidRPr="004070DF" w:rsidRDefault="00675919" w:rsidP="008D1C5B">
            <w:pPr>
              <w:widowControl/>
              <w:jc w:val="center"/>
              <w:textAlignment w:val="center"/>
              <w:rPr>
                <w:rFonts w:ascii="宋体" w:hAnsi="宋体" w:cs="宋体"/>
                <w:color w:val="000000"/>
                <w:kern w:val="0"/>
                <w:sz w:val="22"/>
              </w:rPr>
            </w:pPr>
            <w:r w:rsidRPr="004070DF">
              <w:rPr>
                <w:rFonts w:ascii="宋体" w:hAnsi="宋体" w:cs="宋体" w:hint="eastAsia"/>
                <w:color w:val="000000"/>
                <w:kern w:val="0"/>
                <w:sz w:val="22"/>
              </w:rPr>
              <w:t>输出物标准</w:t>
            </w:r>
          </w:p>
        </w:tc>
      </w:tr>
      <w:tr w:rsidR="00675919" w:rsidRPr="004070DF" w:rsidTr="00D635E2">
        <w:trPr>
          <w:jc w:val="center"/>
        </w:trPr>
        <w:tc>
          <w:tcPr>
            <w:tcW w:w="3389" w:type="dxa"/>
            <w:vAlign w:val="center"/>
          </w:tcPr>
          <w:p w:rsidR="00675919" w:rsidRPr="004070DF" w:rsidRDefault="00675919" w:rsidP="008D1C5B">
            <w:pPr>
              <w:widowControl/>
              <w:jc w:val="left"/>
              <w:textAlignment w:val="center"/>
              <w:rPr>
                <w:rFonts w:ascii="Times New Roman" w:eastAsia="楷体" w:hAnsi="Times New Roman" w:cs="宋体"/>
                <w:sz w:val="22"/>
              </w:rPr>
            </w:pPr>
            <w:r w:rsidRPr="004070DF">
              <w:rPr>
                <w:rFonts w:ascii="宋体" w:hAnsi="宋体" w:cs="宋体" w:hint="eastAsia"/>
                <w:color w:val="000000"/>
                <w:kern w:val="0"/>
                <w:sz w:val="22"/>
              </w:rPr>
              <w:lastRenderedPageBreak/>
              <w:t>数据资源目录</w:t>
            </w:r>
          </w:p>
        </w:tc>
        <w:tc>
          <w:tcPr>
            <w:tcW w:w="6331" w:type="dxa"/>
            <w:vAlign w:val="center"/>
          </w:tcPr>
          <w:p w:rsidR="00675919" w:rsidRPr="004070DF" w:rsidRDefault="00675919" w:rsidP="008D1C5B">
            <w:pPr>
              <w:widowControl/>
              <w:jc w:val="left"/>
              <w:textAlignment w:val="center"/>
              <w:rPr>
                <w:rFonts w:ascii="Times New Roman" w:eastAsia="楷体" w:hAnsi="Times New Roman" w:cs="宋体"/>
                <w:sz w:val="22"/>
              </w:rPr>
            </w:pPr>
            <w:r w:rsidRPr="004070DF">
              <w:rPr>
                <w:rFonts w:ascii="宋体" w:hAnsi="宋体" w:cs="宋体" w:hint="eastAsia"/>
                <w:color w:val="000000"/>
                <w:kern w:val="0"/>
                <w:sz w:val="22"/>
              </w:rPr>
              <w:t>符合编目规范、符合系统校验规则。</w:t>
            </w:r>
          </w:p>
        </w:tc>
      </w:tr>
      <w:tr w:rsidR="00675919" w:rsidRPr="004070DF" w:rsidTr="00D635E2">
        <w:trPr>
          <w:jc w:val="center"/>
        </w:trPr>
        <w:tc>
          <w:tcPr>
            <w:tcW w:w="3389" w:type="dxa"/>
            <w:vAlign w:val="center"/>
          </w:tcPr>
          <w:p w:rsidR="00675919" w:rsidRPr="004070DF" w:rsidRDefault="00675919" w:rsidP="008D1C5B">
            <w:pPr>
              <w:widowControl/>
              <w:jc w:val="left"/>
              <w:textAlignment w:val="center"/>
              <w:rPr>
                <w:rFonts w:ascii="Times New Roman" w:eastAsia="楷体" w:hAnsi="Times New Roman" w:cs="宋体"/>
                <w:sz w:val="22"/>
              </w:rPr>
            </w:pPr>
            <w:r w:rsidRPr="004070DF">
              <w:rPr>
                <w:rFonts w:ascii="宋体" w:hAnsi="宋体" w:cs="宋体" w:hint="eastAsia"/>
                <w:color w:val="000000"/>
                <w:kern w:val="0"/>
                <w:sz w:val="22"/>
              </w:rPr>
              <w:t>数据资源编目变更记录（如有）</w:t>
            </w:r>
          </w:p>
        </w:tc>
        <w:tc>
          <w:tcPr>
            <w:tcW w:w="6331" w:type="dxa"/>
            <w:vAlign w:val="center"/>
          </w:tcPr>
          <w:p w:rsidR="00675919" w:rsidRPr="004070DF" w:rsidRDefault="00675919" w:rsidP="008D1C5B">
            <w:pPr>
              <w:widowControl/>
              <w:jc w:val="left"/>
              <w:textAlignment w:val="center"/>
              <w:rPr>
                <w:rFonts w:ascii="Times New Roman" w:eastAsia="楷体" w:hAnsi="Times New Roman" w:cs="宋体"/>
                <w:sz w:val="22"/>
              </w:rPr>
            </w:pPr>
            <w:r w:rsidRPr="004070DF">
              <w:rPr>
                <w:rFonts w:ascii="宋体" w:hAnsi="宋体" w:cs="宋体" w:hint="eastAsia"/>
                <w:color w:val="000000"/>
                <w:kern w:val="0"/>
                <w:sz w:val="22"/>
              </w:rPr>
              <w:t>附相关记录材料。</w:t>
            </w:r>
          </w:p>
        </w:tc>
      </w:tr>
      <w:tr w:rsidR="00675919" w:rsidRPr="004070DF" w:rsidTr="00D635E2">
        <w:trPr>
          <w:trHeight w:val="90"/>
          <w:jc w:val="center"/>
        </w:trPr>
        <w:tc>
          <w:tcPr>
            <w:tcW w:w="3389" w:type="dxa"/>
            <w:vAlign w:val="center"/>
          </w:tcPr>
          <w:p w:rsidR="00675919" w:rsidRPr="004070DF" w:rsidRDefault="00675919" w:rsidP="008D1C5B">
            <w:pPr>
              <w:widowControl/>
              <w:jc w:val="left"/>
              <w:textAlignment w:val="center"/>
              <w:rPr>
                <w:rFonts w:ascii="Times New Roman" w:eastAsia="楷体" w:hAnsi="Times New Roman" w:cs="宋体"/>
                <w:sz w:val="22"/>
              </w:rPr>
            </w:pPr>
            <w:r w:rsidRPr="004070DF">
              <w:rPr>
                <w:rFonts w:ascii="宋体" w:hAnsi="宋体" w:cs="宋体" w:hint="eastAsia"/>
                <w:color w:val="000000"/>
                <w:kern w:val="0"/>
                <w:sz w:val="22"/>
              </w:rPr>
              <w:t>采集数据日志</w:t>
            </w:r>
          </w:p>
        </w:tc>
        <w:tc>
          <w:tcPr>
            <w:tcW w:w="6331" w:type="dxa"/>
            <w:vAlign w:val="center"/>
          </w:tcPr>
          <w:p w:rsidR="00675919" w:rsidRPr="004070DF" w:rsidRDefault="00675919" w:rsidP="008D1C5B">
            <w:pPr>
              <w:widowControl/>
              <w:jc w:val="left"/>
              <w:textAlignment w:val="center"/>
              <w:rPr>
                <w:rFonts w:ascii="Times New Roman" w:eastAsia="楷体" w:hAnsi="Times New Roman" w:cs="宋体"/>
                <w:sz w:val="22"/>
              </w:rPr>
            </w:pPr>
            <w:r w:rsidRPr="004070DF">
              <w:rPr>
                <w:rFonts w:ascii="宋体" w:hAnsi="宋体" w:cs="宋体" w:hint="eastAsia"/>
                <w:color w:val="000000"/>
                <w:kern w:val="0"/>
                <w:sz w:val="22"/>
              </w:rPr>
              <w:t>含库表位置、运行状态、实际数量等。</w:t>
            </w:r>
          </w:p>
        </w:tc>
      </w:tr>
      <w:tr w:rsidR="00675919" w:rsidRPr="004070DF" w:rsidTr="00D635E2">
        <w:trPr>
          <w:trHeight w:val="90"/>
          <w:jc w:val="center"/>
        </w:trPr>
        <w:tc>
          <w:tcPr>
            <w:tcW w:w="3389" w:type="dxa"/>
            <w:vAlign w:val="center"/>
          </w:tcPr>
          <w:p w:rsidR="00675919" w:rsidRPr="004070DF" w:rsidRDefault="00675919" w:rsidP="008D1C5B">
            <w:pPr>
              <w:widowControl/>
              <w:jc w:val="left"/>
              <w:textAlignment w:val="center"/>
              <w:rPr>
                <w:rFonts w:ascii="Times New Roman" w:eastAsia="楷体" w:hAnsi="Times New Roman" w:cs="宋体"/>
                <w:sz w:val="22"/>
              </w:rPr>
            </w:pPr>
            <w:r w:rsidRPr="004070DF">
              <w:rPr>
                <w:rFonts w:ascii="宋体" w:hAnsi="宋体" w:cs="宋体" w:hint="eastAsia"/>
                <w:color w:val="000000"/>
                <w:kern w:val="0"/>
                <w:sz w:val="22"/>
              </w:rPr>
              <w:t>抽取流程设计</w:t>
            </w:r>
          </w:p>
        </w:tc>
        <w:tc>
          <w:tcPr>
            <w:tcW w:w="6331" w:type="dxa"/>
            <w:vAlign w:val="center"/>
          </w:tcPr>
          <w:p w:rsidR="00675919" w:rsidRPr="004070DF" w:rsidRDefault="00675919" w:rsidP="008D1C5B">
            <w:pPr>
              <w:widowControl/>
              <w:jc w:val="left"/>
              <w:textAlignment w:val="center"/>
              <w:rPr>
                <w:rFonts w:ascii="Times New Roman" w:eastAsia="楷体" w:hAnsi="Times New Roman" w:cs="宋体"/>
                <w:sz w:val="22"/>
              </w:rPr>
            </w:pPr>
            <w:r w:rsidRPr="004070DF">
              <w:rPr>
                <w:rFonts w:ascii="宋体" w:hAnsi="宋体" w:cs="宋体" w:hint="eastAsia"/>
                <w:color w:val="000000"/>
                <w:kern w:val="0"/>
                <w:sz w:val="22"/>
              </w:rPr>
              <w:t>需包含数据从源头到入湖的整体流程设计方案及流程图。</w:t>
            </w:r>
          </w:p>
        </w:tc>
      </w:tr>
    </w:tbl>
    <w:p w:rsidR="00675919" w:rsidRPr="004070DF" w:rsidRDefault="00675919" w:rsidP="00675919">
      <w:pPr>
        <w:suppressAutoHyphens/>
        <w:spacing w:line="300" w:lineRule="auto"/>
        <w:ind w:firstLineChars="192" w:firstLine="424"/>
        <w:rPr>
          <w:rFonts w:ascii="Times New Roman" w:hAnsi="Times New Roman"/>
          <w:b/>
          <w:bCs/>
          <w:kern w:val="1"/>
          <w:sz w:val="22"/>
        </w:rPr>
      </w:pPr>
    </w:p>
    <w:p w:rsidR="00675919" w:rsidRPr="004070DF" w:rsidRDefault="00CA5BF1" w:rsidP="00675919">
      <w:pPr>
        <w:suppressAutoHyphens/>
        <w:spacing w:line="300" w:lineRule="auto"/>
        <w:ind w:firstLineChars="192" w:firstLine="424"/>
        <w:rPr>
          <w:rFonts w:ascii="Times New Roman" w:hAnsi="Times New Roman"/>
          <w:b/>
          <w:bCs/>
          <w:kern w:val="1"/>
          <w:sz w:val="22"/>
        </w:rPr>
      </w:pPr>
      <w:r w:rsidRPr="004070DF">
        <w:rPr>
          <w:rFonts w:ascii="Times New Roman" w:hAnsi="Times New Roman"/>
          <w:b/>
          <w:bCs/>
          <w:kern w:val="1"/>
          <w:sz w:val="22"/>
        </w:rPr>
        <w:fldChar w:fldCharType="begin"/>
      </w:r>
      <w:r w:rsidR="00675919" w:rsidRPr="004070DF">
        <w:rPr>
          <w:rFonts w:ascii="Times New Roman" w:hAnsi="Times New Roman"/>
          <w:b/>
          <w:bCs/>
          <w:kern w:val="1"/>
          <w:sz w:val="22"/>
        </w:rPr>
        <w:instrText xml:space="preserve"> = 2 \* GB3 </w:instrText>
      </w:r>
      <w:r w:rsidRPr="004070DF">
        <w:rPr>
          <w:rFonts w:ascii="Times New Roman" w:hAnsi="Times New Roman"/>
          <w:b/>
          <w:bCs/>
          <w:kern w:val="1"/>
          <w:sz w:val="22"/>
        </w:rPr>
        <w:fldChar w:fldCharType="separate"/>
      </w:r>
      <w:r w:rsidR="00675919" w:rsidRPr="004070DF">
        <w:rPr>
          <w:rFonts w:ascii="宋体" w:hAnsi="宋体" w:cs="宋体" w:hint="eastAsia"/>
          <w:b/>
          <w:bCs/>
          <w:kern w:val="1"/>
          <w:sz w:val="22"/>
        </w:rPr>
        <w:t>②</w:t>
      </w:r>
      <w:r w:rsidRPr="004070DF">
        <w:rPr>
          <w:rFonts w:ascii="Times New Roman" w:hAnsi="Times New Roman"/>
          <w:b/>
          <w:bCs/>
          <w:kern w:val="1"/>
          <w:sz w:val="22"/>
        </w:rPr>
        <w:fldChar w:fldCharType="end"/>
      </w:r>
      <w:r w:rsidR="00675919" w:rsidRPr="004070DF">
        <w:rPr>
          <w:rFonts w:ascii="Times New Roman" w:hAnsi="Times New Roman"/>
          <w:b/>
          <w:bCs/>
          <w:kern w:val="1"/>
          <w:sz w:val="22"/>
        </w:rPr>
        <w:t>实时数据、流式、空间数据抽取服务</w:t>
      </w:r>
    </w:p>
    <w:p w:rsidR="00675919" w:rsidRPr="004070DF" w:rsidRDefault="00675919" w:rsidP="00675919">
      <w:pPr>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实施日常数据抽取任务维护，保障各信息系统实时数据、流式数据及时准确地汇聚，并对问题抽取任务进行处置调整。该项工作的进行按照应用需求进行集中统一管理，并根据抽取数据对象的不同数据属性、不同业务领域、不同授权场景从源数据库抽取数据到指定目标库中，并完成数据清洗加工等工作。</w:t>
      </w:r>
    </w:p>
    <w:p w:rsidR="00675919" w:rsidRPr="004070DF" w:rsidRDefault="00675919" w:rsidP="00675919">
      <w:pPr>
        <w:suppressAutoHyphens/>
        <w:spacing w:line="300" w:lineRule="auto"/>
        <w:ind w:firstLineChars="192" w:firstLine="422"/>
        <w:rPr>
          <w:b/>
          <w:sz w:val="22"/>
        </w:rPr>
      </w:pPr>
      <w:r w:rsidRPr="004070DF">
        <w:rPr>
          <w:rFonts w:ascii="Times New Roman" w:hAnsi="Times New Roman" w:hint="eastAsia"/>
          <w:bCs/>
          <w:kern w:val="1"/>
          <w:sz w:val="22"/>
          <w:szCs w:val="20"/>
        </w:rPr>
        <w:t>数据抽取任务定时运行，保障数据准确无误汇聚到数据湖中，能够为后续数据应用分析、主题库建设和数据共享环节提供数据支撑。</w:t>
      </w:r>
    </w:p>
    <w:p w:rsidR="00675919" w:rsidRPr="004070DF" w:rsidRDefault="00675919" w:rsidP="00675919">
      <w:pPr>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5567"/>
      </w:tblGrid>
      <w:tr w:rsidR="00675919" w:rsidRPr="004070DF" w:rsidTr="008D1C5B">
        <w:trPr>
          <w:trHeight w:val="416"/>
          <w:jc w:val="center"/>
        </w:trPr>
        <w:tc>
          <w:tcPr>
            <w:tcW w:w="2955" w:type="dxa"/>
            <w:shd w:val="clear" w:color="auto" w:fill="B4C6E7"/>
            <w:vAlign w:val="center"/>
          </w:tcPr>
          <w:p w:rsidR="00675919" w:rsidRPr="004070DF" w:rsidRDefault="00675919" w:rsidP="008D1C5B">
            <w:pPr>
              <w:widowControl/>
              <w:jc w:val="center"/>
              <w:textAlignment w:val="center"/>
              <w:rPr>
                <w:rFonts w:ascii="宋体" w:hAnsi="宋体" w:cs="宋体"/>
                <w:color w:val="000000"/>
                <w:kern w:val="0"/>
                <w:szCs w:val="21"/>
              </w:rPr>
            </w:pPr>
            <w:r w:rsidRPr="004070DF">
              <w:rPr>
                <w:rFonts w:ascii="宋体" w:hAnsi="宋体" w:cs="宋体" w:hint="eastAsia"/>
                <w:color w:val="000000"/>
                <w:kern w:val="0"/>
                <w:szCs w:val="21"/>
              </w:rPr>
              <w:t>输出物</w:t>
            </w:r>
          </w:p>
        </w:tc>
        <w:tc>
          <w:tcPr>
            <w:tcW w:w="5567" w:type="dxa"/>
            <w:shd w:val="clear" w:color="auto" w:fill="B4C6E7"/>
            <w:vAlign w:val="center"/>
          </w:tcPr>
          <w:p w:rsidR="00675919" w:rsidRPr="004070DF" w:rsidRDefault="00675919" w:rsidP="008D1C5B">
            <w:pPr>
              <w:widowControl/>
              <w:jc w:val="center"/>
              <w:textAlignment w:val="center"/>
              <w:rPr>
                <w:rFonts w:ascii="宋体" w:hAnsi="宋体" w:cs="宋体"/>
                <w:color w:val="000000"/>
                <w:kern w:val="0"/>
                <w:szCs w:val="21"/>
              </w:rPr>
            </w:pPr>
            <w:r w:rsidRPr="004070DF">
              <w:rPr>
                <w:rFonts w:ascii="宋体" w:hAnsi="宋体" w:cs="宋体" w:hint="eastAsia"/>
                <w:color w:val="000000"/>
                <w:kern w:val="0"/>
                <w:szCs w:val="21"/>
              </w:rPr>
              <w:t>输出物标准</w:t>
            </w:r>
          </w:p>
        </w:tc>
      </w:tr>
      <w:tr w:rsidR="00675919" w:rsidRPr="004070DF" w:rsidTr="008D1C5B">
        <w:trPr>
          <w:jc w:val="center"/>
        </w:trPr>
        <w:tc>
          <w:tcPr>
            <w:tcW w:w="2955" w:type="dxa"/>
            <w:vAlign w:val="center"/>
          </w:tcPr>
          <w:p w:rsidR="00675919" w:rsidRPr="004070DF" w:rsidRDefault="00675919" w:rsidP="008D1C5B">
            <w:pPr>
              <w:widowControl/>
              <w:jc w:val="left"/>
              <w:textAlignment w:val="center"/>
              <w:rPr>
                <w:rFonts w:ascii="宋体" w:hAnsi="宋体" w:cs="宋体"/>
                <w:color w:val="000000"/>
                <w:kern w:val="0"/>
                <w:szCs w:val="21"/>
              </w:rPr>
            </w:pPr>
            <w:r w:rsidRPr="004070DF">
              <w:rPr>
                <w:rFonts w:ascii="宋体" w:hAnsi="宋体" w:cs="宋体" w:hint="eastAsia"/>
                <w:color w:val="000000"/>
                <w:kern w:val="0"/>
                <w:sz w:val="22"/>
              </w:rPr>
              <w:t>抽取流程设计</w:t>
            </w:r>
          </w:p>
        </w:tc>
        <w:tc>
          <w:tcPr>
            <w:tcW w:w="5567" w:type="dxa"/>
            <w:vAlign w:val="center"/>
          </w:tcPr>
          <w:p w:rsidR="00675919" w:rsidRPr="004070DF" w:rsidRDefault="00675919" w:rsidP="008D1C5B">
            <w:pPr>
              <w:widowControl/>
              <w:jc w:val="left"/>
              <w:textAlignment w:val="center"/>
              <w:rPr>
                <w:rFonts w:ascii="宋体" w:hAnsi="宋体" w:cs="宋体"/>
                <w:color w:val="000000"/>
                <w:kern w:val="0"/>
                <w:szCs w:val="21"/>
              </w:rPr>
            </w:pPr>
            <w:r w:rsidRPr="004070DF">
              <w:rPr>
                <w:rFonts w:ascii="宋体" w:hAnsi="宋体" w:cs="宋体" w:hint="eastAsia"/>
                <w:color w:val="000000"/>
                <w:kern w:val="0"/>
                <w:sz w:val="22"/>
              </w:rPr>
              <w:t>需包含数据从源头到入湖的整体流程设计方案及流程图。</w:t>
            </w:r>
          </w:p>
        </w:tc>
      </w:tr>
      <w:tr w:rsidR="00675919" w:rsidRPr="004070DF" w:rsidTr="008D1C5B">
        <w:trPr>
          <w:jc w:val="center"/>
        </w:trPr>
        <w:tc>
          <w:tcPr>
            <w:tcW w:w="2955" w:type="dxa"/>
            <w:vAlign w:val="center"/>
          </w:tcPr>
          <w:p w:rsidR="00675919" w:rsidRPr="004070DF" w:rsidRDefault="00675919" w:rsidP="008D1C5B">
            <w:pPr>
              <w:widowControl/>
              <w:jc w:val="left"/>
              <w:textAlignment w:val="center"/>
              <w:rPr>
                <w:rFonts w:ascii="宋体" w:hAnsi="宋体" w:cs="宋体"/>
                <w:color w:val="000000"/>
                <w:kern w:val="0"/>
                <w:szCs w:val="21"/>
              </w:rPr>
            </w:pPr>
            <w:r w:rsidRPr="004070DF">
              <w:rPr>
                <w:rFonts w:ascii="宋体" w:hAnsi="宋体" w:cs="宋体" w:hint="eastAsia"/>
                <w:color w:val="000000"/>
                <w:kern w:val="0"/>
                <w:sz w:val="22"/>
              </w:rPr>
              <w:t>抽取流程变更记录（如有）</w:t>
            </w:r>
          </w:p>
        </w:tc>
        <w:tc>
          <w:tcPr>
            <w:tcW w:w="5567" w:type="dxa"/>
            <w:vAlign w:val="center"/>
          </w:tcPr>
          <w:p w:rsidR="00675919" w:rsidRPr="004070DF" w:rsidRDefault="00675919" w:rsidP="008D1C5B">
            <w:pPr>
              <w:widowControl/>
              <w:jc w:val="left"/>
              <w:textAlignment w:val="center"/>
              <w:rPr>
                <w:rFonts w:ascii="宋体" w:hAnsi="宋体" w:cs="宋体"/>
                <w:color w:val="000000"/>
                <w:kern w:val="0"/>
                <w:szCs w:val="21"/>
              </w:rPr>
            </w:pPr>
            <w:r w:rsidRPr="004070DF">
              <w:rPr>
                <w:rFonts w:ascii="宋体" w:hAnsi="宋体" w:cs="宋体" w:hint="eastAsia"/>
                <w:color w:val="000000"/>
                <w:kern w:val="0"/>
                <w:sz w:val="22"/>
              </w:rPr>
              <w:t>附相关记录材料。</w:t>
            </w:r>
          </w:p>
        </w:tc>
      </w:tr>
      <w:tr w:rsidR="00675919" w:rsidRPr="004070DF" w:rsidTr="008D1C5B">
        <w:trPr>
          <w:jc w:val="center"/>
        </w:trPr>
        <w:tc>
          <w:tcPr>
            <w:tcW w:w="2955" w:type="dxa"/>
            <w:vAlign w:val="center"/>
          </w:tcPr>
          <w:p w:rsidR="00675919" w:rsidRPr="004070DF" w:rsidRDefault="00675919" w:rsidP="008D1C5B">
            <w:pPr>
              <w:widowControl/>
              <w:jc w:val="left"/>
              <w:textAlignment w:val="center"/>
              <w:rPr>
                <w:rFonts w:ascii="宋体" w:hAnsi="宋体" w:cs="宋体"/>
                <w:color w:val="000000"/>
                <w:kern w:val="0"/>
                <w:szCs w:val="21"/>
              </w:rPr>
            </w:pPr>
            <w:r w:rsidRPr="004070DF">
              <w:rPr>
                <w:rFonts w:ascii="宋体" w:hAnsi="宋体" w:cs="宋体" w:hint="eastAsia"/>
                <w:color w:val="000000"/>
                <w:kern w:val="0"/>
                <w:sz w:val="22"/>
              </w:rPr>
              <w:t>优化分析报告（如有）</w:t>
            </w:r>
          </w:p>
        </w:tc>
        <w:tc>
          <w:tcPr>
            <w:tcW w:w="5567" w:type="dxa"/>
            <w:vAlign w:val="center"/>
          </w:tcPr>
          <w:p w:rsidR="00675919" w:rsidRPr="004070DF" w:rsidRDefault="00675919" w:rsidP="008D1C5B">
            <w:pPr>
              <w:widowControl/>
              <w:jc w:val="left"/>
              <w:textAlignment w:val="center"/>
              <w:rPr>
                <w:rFonts w:ascii="宋体" w:hAnsi="宋体" w:cs="宋体"/>
                <w:color w:val="000000"/>
                <w:kern w:val="0"/>
                <w:szCs w:val="21"/>
              </w:rPr>
            </w:pPr>
            <w:r w:rsidRPr="004070DF">
              <w:rPr>
                <w:rFonts w:ascii="宋体" w:hAnsi="宋体" w:cs="宋体" w:hint="eastAsia"/>
                <w:color w:val="000000"/>
                <w:kern w:val="0"/>
                <w:sz w:val="22"/>
              </w:rPr>
              <w:t>优化效果分析报告，附相关记录材料。</w:t>
            </w:r>
          </w:p>
        </w:tc>
      </w:tr>
      <w:tr w:rsidR="00675919" w:rsidRPr="004070DF" w:rsidTr="008D1C5B">
        <w:trPr>
          <w:jc w:val="center"/>
        </w:trPr>
        <w:tc>
          <w:tcPr>
            <w:tcW w:w="2955" w:type="dxa"/>
            <w:vAlign w:val="center"/>
          </w:tcPr>
          <w:p w:rsidR="00675919" w:rsidRPr="004070DF" w:rsidRDefault="00675919" w:rsidP="008D1C5B">
            <w:pPr>
              <w:widowControl/>
              <w:jc w:val="left"/>
              <w:textAlignment w:val="center"/>
              <w:rPr>
                <w:rFonts w:ascii="宋体" w:hAnsi="宋体" w:cs="宋体"/>
                <w:color w:val="000000"/>
                <w:kern w:val="0"/>
                <w:szCs w:val="21"/>
              </w:rPr>
            </w:pPr>
            <w:r w:rsidRPr="004070DF">
              <w:rPr>
                <w:rFonts w:ascii="宋体" w:hAnsi="宋体" w:cs="宋体" w:hint="eastAsia"/>
                <w:color w:val="000000"/>
                <w:kern w:val="0"/>
                <w:sz w:val="22"/>
              </w:rPr>
              <w:t>抽取数据日志</w:t>
            </w:r>
          </w:p>
        </w:tc>
        <w:tc>
          <w:tcPr>
            <w:tcW w:w="5567" w:type="dxa"/>
            <w:vAlign w:val="center"/>
          </w:tcPr>
          <w:p w:rsidR="00675919" w:rsidRPr="004070DF" w:rsidRDefault="00675919" w:rsidP="008D1C5B">
            <w:pPr>
              <w:widowControl/>
              <w:jc w:val="left"/>
              <w:textAlignment w:val="center"/>
              <w:rPr>
                <w:rFonts w:ascii="宋体" w:hAnsi="宋体" w:cs="宋体"/>
                <w:color w:val="000000"/>
                <w:kern w:val="0"/>
                <w:szCs w:val="21"/>
              </w:rPr>
            </w:pPr>
            <w:r w:rsidRPr="004070DF">
              <w:rPr>
                <w:rFonts w:ascii="宋体" w:hAnsi="宋体" w:cs="宋体" w:hint="eastAsia"/>
                <w:color w:val="000000"/>
                <w:kern w:val="0"/>
                <w:sz w:val="22"/>
              </w:rPr>
              <w:t>含库表位置、运行状态、实际数量等。</w:t>
            </w:r>
          </w:p>
        </w:tc>
      </w:tr>
    </w:tbl>
    <w:p w:rsidR="00675919" w:rsidRPr="004070DF" w:rsidRDefault="00675919" w:rsidP="00675919">
      <w:pPr>
        <w:suppressAutoHyphens/>
        <w:spacing w:line="300" w:lineRule="auto"/>
        <w:ind w:firstLineChars="192" w:firstLine="424"/>
        <w:rPr>
          <w:rFonts w:ascii="Times New Roman" w:hAnsi="Times New Roman"/>
          <w:b/>
          <w:bCs/>
          <w:kern w:val="1"/>
          <w:sz w:val="22"/>
        </w:rPr>
      </w:pPr>
    </w:p>
    <w:p w:rsidR="00675919" w:rsidRPr="004070DF" w:rsidRDefault="00CA5BF1" w:rsidP="00675919">
      <w:pPr>
        <w:suppressAutoHyphens/>
        <w:spacing w:line="300" w:lineRule="auto"/>
        <w:ind w:firstLineChars="192" w:firstLine="424"/>
        <w:rPr>
          <w:rFonts w:ascii="Times New Roman" w:hAnsi="Times New Roman"/>
          <w:b/>
          <w:bCs/>
          <w:kern w:val="1"/>
          <w:sz w:val="22"/>
        </w:rPr>
      </w:pPr>
      <w:r w:rsidRPr="004070DF">
        <w:rPr>
          <w:rFonts w:ascii="Times New Roman" w:hAnsi="Times New Roman"/>
          <w:b/>
          <w:bCs/>
          <w:kern w:val="1"/>
          <w:sz w:val="22"/>
        </w:rPr>
        <w:fldChar w:fldCharType="begin"/>
      </w:r>
      <w:r w:rsidR="00675919" w:rsidRPr="004070DF">
        <w:rPr>
          <w:rFonts w:ascii="Times New Roman" w:hAnsi="Times New Roman"/>
          <w:b/>
          <w:bCs/>
          <w:kern w:val="1"/>
          <w:sz w:val="22"/>
        </w:rPr>
        <w:instrText xml:space="preserve"> = 3 \* GB3 </w:instrText>
      </w:r>
      <w:r w:rsidRPr="004070DF">
        <w:rPr>
          <w:rFonts w:ascii="Times New Roman" w:hAnsi="Times New Roman"/>
          <w:b/>
          <w:bCs/>
          <w:kern w:val="1"/>
          <w:sz w:val="22"/>
        </w:rPr>
        <w:fldChar w:fldCharType="separate"/>
      </w:r>
      <w:r w:rsidR="00675919" w:rsidRPr="004070DF">
        <w:rPr>
          <w:rFonts w:ascii="宋体" w:hAnsi="宋体" w:cs="宋体" w:hint="eastAsia"/>
          <w:b/>
          <w:bCs/>
          <w:kern w:val="1"/>
          <w:sz w:val="22"/>
        </w:rPr>
        <w:t>③</w:t>
      </w:r>
      <w:r w:rsidRPr="004070DF">
        <w:rPr>
          <w:rFonts w:ascii="Times New Roman" w:hAnsi="Times New Roman"/>
          <w:b/>
          <w:bCs/>
          <w:kern w:val="1"/>
          <w:sz w:val="22"/>
        </w:rPr>
        <w:fldChar w:fldCharType="end"/>
      </w:r>
      <w:r w:rsidR="00675919" w:rsidRPr="004070DF">
        <w:rPr>
          <w:rFonts w:ascii="Times New Roman" w:hAnsi="Times New Roman"/>
          <w:b/>
          <w:bCs/>
          <w:kern w:val="1"/>
          <w:sz w:val="22"/>
        </w:rPr>
        <w:t>批数据的抽取服务</w:t>
      </w:r>
    </w:p>
    <w:p w:rsidR="00675919" w:rsidRPr="004070DF" w:rsidRDefault="00675919" w:rsidP="00675919">
      <w:pPr>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该项工作的进行按照应用需求进行集中统一管理，并根据抽取数据对象的不同数据属性、不同业务领域、不同授权场景抽从源数据库批量取数据到指定目标库中。</w:t>
      </w:r>
    </w:p>
    <w:p w:rsidR="00675919" w:rsidRPr="004070DF" w:rsidRDefault="00675919" w:rsidP="00675919">
      <w:pPr>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6210"/>
      </w:tblGrid>
      <w:tr w:rsidR="00675919" w:rsidRPr="004070DF" w:rsidTr="008D1C5B">
        <w:trPr>
          <w:trHeight w:val="416"/>
          <w:jc w:val="center"/>
        </w:trPr>
        <w:tc>
          <w:tcPr>
            <w:tcW w:w="3640" w:type="dxa"/>
            <w:shd w:val="clear" w:color="auto" w:fill="B4C6E7"/>
            <w:vAlign w:val="center"/>
          </w:tcPr>
          <w:p w:rsidR="00675919" w:rsidRPr="004070DF" w:rsidRDefault="00675919" w:rsidP="008D1C5B">
            <w:pPr>
              <w:widowControl/>
              <w:jc w:val="center"/>
              <w:textAlignment w:val="center"/>
              <w:rPr>
                <w:rFonts w:ascii="宋体" w:hAnsi="宋体" w:cs="宋体"/>
                <w:color w:val="000000"/>
                <w:kern w:val="0"/>
                <w:sz w:val="22"/>
              </w:rPr>
            </w:pPr>
            <w:r w:rsidRPr="004070DF">
              <w:rPr>
                <w:rFonts w:ascii="宋体" w:hAnsi="宋体" w:cs="宋体" w:hint="eastAsia"/>
                <w:color w:val="000000"/>
                <w:kern w:val="0"/>
                <w:sz w:val="22"/>
              </w:rPr>
              <w:t>输出物</w:t>
            </w:r>
          </w:p>
        </w:tc>
        <w:tc>
          <w:tcPr>
            <w:tcW w:w="6210"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jc w:val="center"/>
        </w:trPr>
        <w:tc>
          <w:tcPr>
            <w:tcW w:w="3640" w:type="dxa"/>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抽取流程设计</w:t>
            </w:r>
          </w:p>
        </w:tc>
        <w:tc>
          <w:tcPr>
            <w:tcW w:w="6210"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符合数据抽取相关规范。</w:t>
            </w:r>
          </w:p>
        </w:tc>
      </w:tr>
      <w:tr w:rsidR="00675919" w:rsidRPr="004070DF" w:rsidTr="008D1C5B">
        <w:trPr>
          <w:jc w:val="center"/>
        </w:trPr>
        <w:tc>
          <w:tcPr>
            <w:tcW w:w="3640" w:type="dxa"/>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抽取流程变更记录</w:t>
            </w:r>
          </w:p>
        </w:tc>
        <w:tc>
          <w:tcPr>
            <w:tcW w:w="6210"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附相关记录材料。</w:t>
            </w:r>
          </w:p>
        </w:tc>
      </w:tr>
      <w:tr w:rsidR="00675919" w:rsidRPr="004070DF" w:rsidTr="008D1C5B">
        <w:trPr>
          <w:jc w:val="center"/>
        </w:trPr>
        <w:tc>
          <w:tcPr>
            <w:tcW w:w="3640" w:type="dxa"/>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抽取数据日志</w:t>
            </w:r>
          </w:p>
        </w:tc>
        <w:tc>
          <w:tcPr>
            <w:tcW w:w="6210"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含库表位置、运行状态、实际数量等。</w:t>
            </w:r>
          </w:p>
        </w:tc>
      </w:tr>
    </w:tbl>
    <w:p w:rsidR="00D635E2" w:rsidRPr="004070DF" w:rsidRDefault="00D635E2" w:rsidP="00675919">
      <w:pPr>
        <w:suppressAutoHyphens/>
        <w:spacing w:line="300" w:lineRule="auto"/>
        <w:ind w:firstLineChars="192" w:firstLine="424"/>
        <w:rPr>
          <w:rFonts w:ascii="Times New Roman" w:hAnsi="Times New Roman"/>
          <w:b/>
          <w:kern w:val="1"/>
          <w:sz w:val="22"/>
          <w:szCs w:val="20"/>
        </w:rPr>
      </w:pPr>
    </w:p>
    <w:p w:rsidR="00675919" w:rsidRPr="004070DF" w:rsidRDefault="00675919"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hint="eastAsia"/>
          <w:b/>
          <w:kern w:val="1"/>
          <w:sz w:val="22"/>
          <w:szCs w:val="20"/>
        </w:rPr>
        <w:t>④作业调度服务</w:t>
      </w:r>
    </w:p>
    <w:p w:rsidR="00675919" w:rsidRPr="004070DF" w:rsidRDefault="00675919" w:rsidP="00675919">
      <w:pPr>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对日常数据抽取、加工、共享开放、数据分发等作业的调度管理进行监控，对中断、失败、卡死、执行时间过长的作业进行问题分析、定位、处理和记录，并通过事后的分析，明确问题缘由，及时修复，新增作业任务的调度全过程开发工作。</w:t>
      </w:r>
    </w:p>
    <w:p w:rsidR="00675919" w:rsidRPr="004070DF" w:rsidRDefault="00675919" w:rsidP="00675919">
      <w:pPr>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6210"/>
      </w:tblGrid>
      <w:tr w:rsidR="00675919" w:rsidRPr="004070DF" w:rsidTr="008D1C5B">
        <w:trPr>
          <w:trHeight w:val="416"/>
          <w:jc w:val="center"/>
        </w:trPr>
        <w:tc>
          <w:tcPr>
            <w:tcW w:w="3640" w:type="dxa"/>
            <w:shd w:val="clear" w:color="auto" w:fill="B4C6E7"/>
            <w:vAlign w:val="center"/>
          </w:tcPr>
          <w:p w:rsidR="00675919" w:rsidRPr="004070DF" w:rsidRDefault="00675919" w:rsidP="008D1C5B">
            <w:pPr>
              <w:widowControl/>
              <w:jc w:val="center"/>
              <w:textAlignment w:val="center"/>
              <w:rPr>
                <w:rFonts w:ascii="宋体" w:hAnsi="宋体" w:cs="宋体"/>
                <w:color w:val="000000"/>
                <w:kern w:val="0"/>
                <w:sz w:val="22"/>
              </w:rPr>
            </w:pPr>
            <w:r w:rsidRPr="004070DF">
              <w:rPr>
                <w:rFonts w:ascii="宋体" w:hAnsi="宋体" w:cs="宋体" w:hint="eastAsia"/>
                <w:color w:val="000000"/>
                <w:kern w:val="0"/>
                <w:sz w:val="22"/>
              </w:rPr>
              <w:lastRenderedPageBreak/>
              <w:t>输出物</w:t>
            </w:r>
          </w:p>
        </w:tc>
        <w:tc>
          <w:tcPr>
            <w:tcW w:w="6210"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jc w:val="center"/>
        </w:trPr>
        <w:tc>
          <w:tcPr>
            <w:tcW w:w="3640"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作业调度清单</w:t>
            </w:r>
          </w:p>
        </w:tc>
        <w:tc>
          <w:tcPr>
            <w:tcW w:w="6210"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记录所有作业任务名称、调度频率、作业用途等信息</w:t>
            </w:r>
          </w:p>
        </w:tc>
      </w:tr>
      <w:tr w:rsidR="00675919" w:rsidRPr="004070DF" w:rsidTr="008D1C5B">
        <w:trPr>
          <w:jc w:val="center"/>
        </w:trPr>
        <w:tc>
          <w:tcPr>
            <w:tcW w:w="3640"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作业监控日志</w:t>
            </w:r>
          </w:p>
        </w:tc>
        <w:tc>
          <w:tcPr>
            <w:tcW w:w="6210"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提供作业运行情况日志</w:t>
            </w:r>
          </w:p>
        </w:tc>
      </w:tr>
      <w:tr w:rsidR="00675919" w:rsidRPr="004070DF" w:rsidTr="008D1C5B">
        <w:trPr>
          <w:jc w:val="center"/>
        </w:trPr>
        <w:tc>
          <w:tcPr>
            <w:tcW w:w="3640"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作业监控数据汇总报告（含异常作业分析）</w:t>
            </w:r>
          </w:p>
        </w:tc>
        <w:tc>
          <w:tcPr>
            <w:tcW w:w="6210" w:type="dxa"/>
            <w:vAlign w:val="center"/>
          </w:tcPr>
          <w:p w:rsidR="00675919" w:rsidRPr="004070DF" w:rsidRDefault="00675919" w:rsidP="008D1C5B">
            <w:pPr>
              <w:widowControl/>
              <w:textAlignment w:val="center"/>
              <w:rPr>
                <w:rFonts w:ascii="Times New Roman" w:eastAsia="楷体" w:hAnsi="Times New Roman" w:cs="宋体"/>
                <w:szCs w:val="20"/>
              </w:rPr>
            </w:pPr>
            <w:r w:rsidRPr="004070DF">
              <w:rPr>
                <w:rFonts w:ascii="宋体" w:hAnsi="宋体" w:cs="宋体" w:hint="eastAsia"/>
                <w:color w:val="000000"/>
                <w:kern w:val="0"/>
                <w:sz w:val="22"/>
              </w:rPr>
              <w:t>作业监控数据汇总报告，包含但不限于作业运行情况、作业异常分析等。</w:t>
            </w:r>
          </w:p>
        </w:tc>
      </w:tr>
      <w:tr w:rsidR="00675919" w:rsidRPr="004070DF" w:rsidTr="008D1C5B">
        <w:trPr>
          <w:jc w:val="center"/>
        </w:trPr>
        <w:tc>
          <w:tcPr>
            <w:tcW w:w="3640"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作业调度变更记录（如有）</w:t>
            </w:r>
          </w:p>
        </w:tc>
        <w:tc>
          <w:tcPr>
            <w:tcW w:w="6210"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附相关记录材料。</w:t>
            </w:r>
          </w:p>
        </w:tc>
      </w:tr>
    </w:tbl>
    <w:p w:rsidR="00675919" w:rsidRPr="004070DF" w:rsidRDefault="00675919" w:rsidP="00675919">
      <w:pPr>
        <w:suppressAutoHyphens/>
        <w:spacing w:line="300" w:lineRule="auto"/>
        <w:ind w:firstLineChars="192" w:firstLine="424"/>
        <w:rPr>
          <w:rFonts w:ascii="Times New Roman" w:hAnsi="Times New Roman"/>
          <w:b/>
          <w:kern w:val="1"/>
          <w:sz w:val="22"/>
          <w:szCs w:val="20"/>
        </w:rPr>
      </w:pPr>
    </w:p>
    <w:p w:rsidR="00675919" w:rsidRPr="004070DF" w:rsidRDefault="00675919" w:rsidP="00675919">
      <w:pPr>
        <w:suppressAutoHyphens/>
        <w:spacing w:line="300" w:lineRule="auto"/>
        <w:ind w:firstLineChars="192" w:firstLine="424"/>
        <w:rPr>
          <w:rFonts w:ascii="Times New Roman" w:hAnsi="Times New Roman"/>
          <w:b/>
          <w:bCs/>
          <w:kern w:val="1"/>
          <w:sz w:val="22"/>
        </w:rPr>
      </w:pPr>
      <w:r w:rsidRPr="004070DF">
        <w:rPr>
          <w:rFonts w:ascii="Times New Roman" w:hAnsi="Times New Roman"/>
          <w:b/>
          <w:bCs/>
          <w:kern w:val="1"/>
          <w:sz w:val="22"/>
        </w:rPr>
        <w:t>2</w:t>
      </w:r>
      <w:r w:rsidRPr="004070DF">
        <w:rPr>
          <w:rFonts w:ascii="Times New Roman" w:hAnsi="Times New Roman"/>
          <w:b/>
          <w:bCs/>
          <w:kern w:val="1"/>
          <w:sz w:val="22"/>
        </w:rPr>
        <w:t>）数据质量检查及异常处置服务</w:t>
      </w:r>
    </w:p>
    <w:p w:rsidR="00675919" w:rsidRPr="004070DF" w:rsidRDefault="00CA5BF1" w:rsidP="00675919">
      <w:pPr>
        <w:suppressAutoHyphens/>
        <w:spacing w:line="300" w:lineRule="auto"/>
        <w:ind w:firstLineChars="192" w:firstLine="424"/>
        <w:rPr>
          <w:rFonts w:ascii="Times New Roman" w:hAnsi="Times New Roman"/>
          <w:b/>
          <w:bCs/>
          <w:kern w:val="1"/>
          <w:sz w:val="22"/>
          <w:szCs w:val="20"/>
        </w:rPr>
      </w:pPr>
      <w:r w:rsidRPr="004070DF">
        <w:rPr>
          <w:rFonts w:ascii="Times New Roman" w:cs="宋体"/>
          <w:b/>
          <w:bCs/>
          <w:sz w:val="22"/>
        </w:rPr>
        <w:fldChar w:fldCharType="begin"/>
      </w:r>
      <w:r w:rsidR="00675919" w:rsidRPr="004070DF">
        <w:rPr>
          <w:rFonts w:ascii="Times New Roman" w:cs="宋体" w:hint="eastAsia"/>
          <w:b/>
          <w:bCs/>
          <w:sz w:val="22"/>
        </w:rPr>
        <w:instrText>= 1 \* GB3</w:instrText>
      </w:r>
      <w:r w:rsidRPr="004070DF">
        <w:rPr>
          <w:rFonts w:ascii="Times New Roman" w:cs="宋体"/>
          <w:b/>
          <w:bCs/>
          <w:sz w:val="22"/>
        </w:rPr>
        <w:fldChar w:fldCharType="separate"/>
      </w:r>
      <w:r w:rsidR="00675919" w:rsidRPr="004070DF">
        <w:rPr>
          <w:rFonts w:ascii="Times New Roman" w:cs="宋体" w:hint="eastAsia"/>
          <w:b/>
          <w:bCs/>
          <w:sz w:val="22"/>
        </w:rPr>
        <w:t>①</w:t>
      </w:r>
      <w:r w:rsidRPr="004070DF">
        <w:rPr>
          <w:rFonts w:ascii="Times New Roman" w:cs="宋体"/>
          <w:b/>
          <w:bCs/>
          <w:sz w:val="22"/>
        </w:rPr>
        <w:fldChar w:fldCharType="end"/>
      </w:r>
      <w:r w:rsidR="00675919" w:rsidRPr="004070DF">
        <w:rPr>
          <w:rFonts w:ascii="Times New Roman" w:hAnsi="Times New Roman" w:hint="eastAsia"/>
          <w:b/>
          <w:bCs/>
          <w:kern w:val="1"/>
          <w:sz w:val="22"/>
          <w:szCs w:val="20"/>
        </w:rPr>
        <w:t>结构化数据（表）的归集端质量检查服务</w:t>
      </w:r>
    </w:p>
    <w:p w:rsidR="00675919" w:rsidRPr="004070DF" w:rsidRDefault="00675919" w:rsidP="00675919">
      <w:pPr>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对委办前置机数据以及采集入湖数据、清洗完成的数据进行全量数据质量检查工作，质量检测规则以基础、通用规则为主。</w:t>
      </w:r>
    </w:p>
    <w:p w:rsidR="00675919" w:rsidRPr="004070DF" w:rsidRDefault="00675919" w:rsidP="00675919">
      <w:pPr>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5062"/>
      </w:tblGrid>
      <w:tr w:rsidR="00675919" w:rsidRPr="004070DF" w:rsidTr="008D1C5B">
        <w:trPr>
          <w:trHeight w:val="504"/>
          <w:jc w:val="center"/>
        </w:trPr>
        <w:tc>
          <w:tcPr>
            <w:tcW w:w="3460" w:type="dxa"/>
            <w:shd w:val="clear" w:color="auto" w:fill="B4C6E7"/>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5062"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jc w:val="center"/>
        </w:trPr>
        <w:tc>
          <w:tcPr>
            <w:tcW w:w="3460"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质量规则设计及变更记录</w:t>
            </w:r>
          </w:p>
        </w:tc>
        <w:tc>
          <w:tcPr>
            <w:tcW w:w="5062"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符合数据运营工作实际需求，符合数据标准和公共数据模型设计规范。</w:t>
            </w:r>
          </w:p>
        </w:tc>
      </w:tr>
      <w:tr w:rsidR="00675919" w:rsidRPr="004070DF" w:rsidTr="008D1C5B">
        <w:trPr>
          <w:trHeight w:val="314"/>
          <w:jc w:val="center"/>
        </w:trPr>
        <w:tc>
          <w:tcPr>
            <w:tcW w:w="3460"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数据质量检查日志</w:t>
            </w:r>
          </w:p>
        </w:tc>
        <w:tc>
          <w:tcPr>
            <w:tcW w:w="5062"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日志包括但不限于以下字段：库表名称、检查规则、实际检测数量、异常数据量等。</w:t>
            </w:r>
          </w:p>
        </w:tc>
      </w:tr>
      <w:tr w:rsidR="00675919" w:rsidRPr="004070DF" w:rsidTr="008D1C5B">
        <w:trPr>
          <w:trHeight w:val="314"/>
          <w:jc w:val="center"/>
        </w:trPr>
        <w:tc>
          <w:tcPr>
            <w:tcW w:w="3460"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异常数据清单</w:t>
            </w:r>
          </w:p>
        </w:tc>
        <w:tc>
          <w:tcPr>
            <w:tcW w:w="5062"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异常数据清单，包含数据信息和判定异常原因，附相关记录材料。</w:t>
            </w:r>
          </w:p>
        </w:tc>
      </w:tr>
      <w:tr w:rsidR="00675919" w:rsidRPr="004070DF" w:rsidTr="008D1C5B">
        <w:trPr>
          <w:trHeight w:val="314"/>
          <w:jc w:val="center"/>
        </w:trPr>
        <w:tc>
          <w:tcPr>
            <w:tcW w:w="3460"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数据质量报告</w:t>
            </w:r>
          </w:p>
        </w:tc>
        <w:tc>
          <w:tcPr>
            <w:tcW w:w="5062"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符合数据质量报告模板。</w:t>
            </w:r>
          </w:p>
        </w:tc>
      </w:tr>
      <w:tr w:rsidR="00675919" w:rsidRPr="004070DF" w:rsidTr="008D1C5B">
        <w:trPr>
          <w:trHeight w:val="314"/>
          <w:jc w:val="center"/>
        </w:trPr>
        <w:tc>
          <w:tcPr>
            <w:tcW w:w="3460"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综合数据质量评价报告</w:t>
            </w:r>
          </w:p>
        </w:tc>
        <w:tc>
          <w:tcPr>
            <w:tcW w:w="5062"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符合综合质量检查评价报告模板，附相关记录材料。</w:t>
            </w:r>
          </w:p>
        </w:tc>
      </w:tr>
    </w:tbl>
    <w:p w:rsidR="00675919" w:rsidRPr="004070DF" w:rsidRDefault="00675919" w:rsidP="00675919">
      <w:pPr>
        <w:suppressAutoHyphens/>
        <w:spacing w:line="300" w:lineRule="auto"/>
        <w:ind w:firstLineChars="192" w:firstLine="422"/>
        <w:rPr>
          <w:rFonts w:ascii="Times New Roman" w:hAnsi="Times New Roman"/>
          <w:bCs/>
          <w:kern w:val="1"/>
          <w:sz w:val="22"/>
          <w:szCs w:val="20"/>
        </w:rPr>
      </w:pPr>
    </w:p>
    <w:p w:rsidR="00675919" w:rsidRPr="004070DF" w:rsidRDefault="00CA5BF1"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b/>
          <w:kern w:val="1"/>
          <w:sz w:val="22"/>
          <w:szCs w:val="20"/>
        </w:rPr>
        <w:fldChar w:fldCharType="begin"/>
      </w:r>
      <w:r w:rsidR="00675919" w:rsidRPr="004070DF">
        <w:rPr>
          <w:rFonts w:ascii="Times New Roman" w:hAnsi="Times New Roman" w:hint="eastAsia"/>
          <w:b/>
          <w:kern w:val="1"/>
          <w:sz w:val="22"/>
          <w:szCs w:val="20"/>
        </w:rPr>
        <w:instrText>= 2 \* GB3</w:instrText>
      </w:r>
      <w:r w:rsidRPr="004070DF">
        <w:rPr>
          <w:rFonts w:ascii="Times New Roman" w:hAnsi="Times New Roman"/>
          <w:b/>
          <w:kern w:val="1"/>
          <w:sz w:val="22"/>
          <w:szCs w:val="20"/>
        </w:rPr>
        <w:fldChar w:fldCharType="separate"/>
      </w:r>
      <w:r w:rsidR="00675919" w:rsidRPr="004070DF">
        <w:rPr>
          <w:rFonts w:ascii="Times New Roman" w:hAnsi="Times New Roman" w:hint="eastAsia"/>
          <w:b/>
          <w:kern w:val="1"/>
          <w:sz w:val="22"/>
          <w:szCs w:val="20"/>
        </w:rPr>
        <w:t>②</w:t>
      </w:r>
      <w:r w:rsidRPr="004070DF">
        <w:rPr>
          <w:rFonts w:ascii="Times New Roman" w:hAnsi="Times New Roman"/>
          <w:b/>
          <w:kern w:val="1"/>
          <w:sz w:val="22"/>
          <w:szCs w:val="20"/>
        </w:rPr>
        <w:fldChar w:fldCharType="end"/>
      </w:r>
      <w:r w:rsidR="00675919" w:rsidRPr="004070DF">
        <w:rPr>
          <w:rFonts w:ascii="Times New Roman" w:hAnsi="Times New Roman" w:hint="eastAsia"/>
          <w:b/>
          <w:kern w:val="1"/>
          <w:sz w:val="22"/>
          <w:szCs w:val="20"/>
        </w:rPr>
        <w:t>数据资产目录质量检查服务</w:t>
      </w:r>
    </w:p>
    <w:p w:rsidR="00675919" w:rsidRPr="004070DF" w:rsidRDefault="00675919" w:rsidP="00675919">
      <w:pPr>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对委办资源编目的内容、编目的字段信息等的完整性、有效性等进行质量检查，并对问题编目与委办进行对接，促进调整修改，提升编目相关内容的质量，便于后续编目的使用。</w:t>
      </w:r>
    </w:p>
    <w:p w:rsidR="00675919" w:rsidRPr="004070DF" w:rsidRDefault="00675919" w:rsidP="00675919">
      <w:pPr>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5062"/>
      </w:tblGrid>
      <w:tr w:rsidR="00675919" w:rsidRPr="004070DF" w:rsidTr="008D1C5B">
        <w:trPr>
          <w:trHeight w:val="504"/>
          <w:jc w:val="center"/>
        </w:trPr>
        <w:tc>
          <w:tcPr>
            <w:tcW w:w="3460" w:type="dxa"/>
            <w:shd w:val="clear" w:color="auto" w:fill="B4C6E7"/>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5062"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jc w:val="center"/>
        </w:trPr>
        <w:tc>
          <w:tcPr>
            <w:tcW w:w="3460"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质量规则设计及变更记录</w:t>
            </w:r>
          </w:p>
        </w:tc>
        <w:tc>
          <w:tcPr>
            <w:tcW w:w="5062"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符合数据运营工作实际需求，符合数据标准和公共数据模型设计规范。</w:t>
            </w:r>
          </w:p>
        </w:tc>
      </w:tr>
      <w:tr w:rsidR="00675919" w:rsidRPr="004070DF" w:rsidTr="008D1C5B">
        <w:trPr>
          <w:trHeight w:val="314"/>
          <w:jc w:val="center"/>
        </w:trPr>
        <w:tc>
          <w:tcPr>
            <w:tcW w:w="3460"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数据质量检查日志</w:t>
            </w:r>
          </w:p>
        </w:tc>
        <w:tc>
          <w:tcPr>
            <w:tcW w:w="5062"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日志包括但不限于以下字段：库表名称、检查规则、实际检测数量、异常数据量等。</w:t>
            </w:r>
          </w:p>
        </w:tc>
      </w:tr>
      <w:tr w:rsidR="00675919" w:rsidRPr="004070DF" w:rsidTr="008D1C5B">
        <w:trPr>
          <w:trHeight w:val="314"/>
          <w:jc w:val="center"/>
        </w:trPr>
        <w:tc>
          <w:tcPr>
            <w:tcW w:w="3460"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异常数据清单</w:t>
            </w:r>
          </w:p>
        </w:tc>
        <w:tc>
          <w:tcPr>
            <w:tcW w:w="5062"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异常数据清单，包含数据信息和判定异常原因，附相关记录材料。</w:t>
            </w:r>
          </w:p>
        </w:tc>
      </w:tr>
      <w:tr w:rsidR="00675919" w:rsidRPr="004070DF" w:rsidTr="008D1C5B">
        <w:trPr>
          <w:trHeight w:val="314"/>
          <w:jc w:val="center"/>
        </w:trPr>
        <w:tc>
          <w:tcPr>
            <w:tcW w:w="3460"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数据质量报告</w:t>
            </w:r>
          </w:p>
        </w:tc>
        <w:tc>
          <w:tcPr>
            <w:tcW w:w="5062"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符合数据质量报告模板。</w:t>
            </w:r>
          </w:p>
        </w:tc>
      </w:tr>
      <w:tr w:rsidR="00675919" w:rsidRPr="004070DF" w:rsidTr="008D1C5B">
        <w:trPr>
          <w:trHeight w:val="314"/>
          <w:jc w:val="center"/>
        </w:trPr>
        <w:tc>
          <w:tcPr>
            <w:tcW w:w="3460"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综合数据质量评价报告</w:t>
            </w:r>
          </w:p>
        </w:tc>
        <w:tc>
          <w:tcPr>
            <w:tcW w:w="5062"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符合综合质量检查评价报告模板，附相关记录材料。</w:t>
            </w:r>
          </w:p>
        </w:tc>
      </w:tr>
    </w:tbl>
    <w:p w:rsidR="00675919" w:rsidRPr="004070DF" w:rsidRDefault="00675919" w:rsidP="00675919">
      <w:pPr>
        <w:suppressAutoHyphens/>
        <w:spacing w:line="300" w:lineRule="auto"/>
        <w:ind w:firstLineChars="192" w:firstLine="424"/>
        <w:rPr>
          <w:rFonts w:ascii="Times New Roman" w:hAnsi="Times New Roman"/>
          <w:b/>
          <w:bCs/>
          <w:kern w:val="1"/>
          <w:sz w:val="22"/>
        </w:rPr>
      </w:pPr>
    </w:p>
    <w:p w:rsidR="00675919" w:rsidRPr="004070DF" w:rsidRDefault="00675919" w:rsidP="00675919">
      <w:pPr>
        <w:suppressAutoHyphens/>
        <w:spacing w:line="300" w:lineRule="auto"/>
        <w:ind w:firstLineChars="192" w:firstLine="424"/>
        <w:rPr>
          <w:rFonts w:ascii="Times New Roman" w:hAnsi="Times New Roman"/>
          <w:b/>
          <w:bCs/>
          <w:kern w:val="1"/>
          <w:sz w:val="22"/>
        </w:rPr>
      </w:pPr>
      <w:r w:rsidRPr="004070DF">
        <w:rPr>
          <w:rFonts w:ascii="Times New Roman" w:hAnsi="Times New Roman"/>
          <w:b/>
          <w:bCs/>
          <w:kern w:val="1"/>
          <w:sz w:val="22"/>
        </w:rPr>
        <w:lastRenderedPageBreak/>
        <w:t>3</w:t>
      </w:r>
      <w:r w:rsidRPr="004070DF">
        <w:rPr>
          <w:rFonts w:ascii="Times New Roman" w:hAnsi="Times New Roman"/>
          <w:b/>
          <w:bCs/>
          <w:kern w:val="1"/>
          <w:sz w:val="22"/>
        </w:rPr>
        <w:t>）数据共享开放服务</w:t>
      </w:r>
    </w:p>
    <w:p w:rsidR="00675919" w:rsidRPr="004070DF" w:rsidRDefault="00CA5BF1"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b/>
          <w:kern w:val="1"/>
          <w:sz w:val="22"/>
          <w:szCs w:val="20"/>
        </w:rPr>
        <w:fldChar w:fldCharType="begin"/>
      </w:r>
      <w:r w:rsidR="00675919" w:rsidRPr="004070DF">
        <w:rPr>
          <w:rFonts w:ascii="Times New Roman" w:hAnsi="Times New Roman" w:hint="eastAsia"/>
          <w:b/>
          <w:kern w:val="1"/>
          <w:sz w:val="22"/>
          <w:szCs w:val="20"/>
        </w:rPr>
        <w:instrText>= 1 \* GB3</w:instrText>
      </w:r>
      <w:r w:rsidRPr="004070DF">
        <w:rPr>
          <w:rFonts w:ascii="Times New Roman" w:hAnsi="Times New Roman"/>
          <w:b/>
          <w:kern w:val="1"/>
          <w:sz w:val="22"/>
          <w:szCs w:val="20"/>
        </w:rPr>
        <w:fldChar w:fldCharType="separate"/>
      </w:r>
      <w:r w:rsidR="00675919" w:rsidRPr="004070DF">
        <w:rPr>
          <w:rFonts w:ascii="Times New Roman" w:hAnsi="Times New Roman" w:hint="eastAsia"/>
          <w:b/>
          <w:kern w:val="1"/>
          <w:sz w:val="22"/>
          <w:szCs w:val="20"/>
        </w:rPr>
        <w:t>①</w:t>
      </w:r>
      <w:r w:rsidRPr="004070DF">
        <w:rPr>
          <w:rFonts w:ascii="Times New Roman" w:hAnsi="Times New Roman"/>
          <w:b/>
          <w:kern w:val="1"/>
          <w:sz w:val="22"/>
          <w:szCs w:val="20"/>
        </w:rPr>
        <w:fldChar w:fldCharType="end"/>
      </w:r>
      <w:r w:rsidR="00675919" w:rsidRPr="004070DF">
        <w:rPr>
          <w:rFonts w:ascii="Times New Roman" w:hAnsi="Times New Roman"/>
          <w:b/>
          <w:kern w:val="1"/>
          <w:sz w:val="22"/>
          <w:szCs w:val="20"/>
        </w:rPr>
        <w:t>数据共享开发服务</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针对数据集对外提供一组多种类型的接口服务，并根据不同用户角色的需求开展满足不同</w:t>
      </w:r>
      <w:r w:rsidRPr="004070DF">
        <w:rPr>
          <w:rFonts w:ascii="Times New Roman" w:hAnsi="Times New Roman" w:hint="eastAsia"/>
          <w:bCs/>
          <w:kern w:val="1"/>
          <w:sz w:val="22"/>
          <w:szCs w:val="20"/>
        </w:rPr>
        <w:t>SLA</w:t>
      </w:r>
      <w:r w:rsidRPr="004070DF">
        <w:rPr>
          <w:rFonts w:ascii="Times New Roman" w:hAnsi="Times New Roman" w:hint="eastAsia"/>
          <w:bCs/>
          <w:kern w:val="1"/>
          <w:sz w:val="22"/>
          <w:szCs w:val="20"/>
        </w:rPr>
        <w:t>的数据共享需求。一组多种类型的接口服务包括：样例数据接口、</w:t>
      </w:r>
      <w:r w:rsidRPr="004070DF">
        <w:rPr>
          <w:rFonts w:ascii="Times New Roman" w:hAnsi="Times New Roman" w:hint="eastAsia"/>
          <w:bCs/>
          <w:kern w:val="1"/>
          <w:sz w:val="22"/>
          <w:szCs w:val="20"/>
        </w:rPr>
        <w:t>Json</w:t>
      </w:r>
      <w:r w:rsidRPr="004070DF">
        <w:rPr>
          <w:rFonts w:ascii="Times New Roman" w:hAnsi="Times New Roman" w:hint="eastAsia"/>
          <w:bCs/>
          <w:kern w:val="1"/>
          <w:sz w:val="22"/>
          <w:szCs w:val="20"/>
        </w:rPr>
        <w:t>、</w:t>
      </w:r>
      <w:r w:rsidRPr="004070DF">
        <w:rPr>
          <w:rFonts w:ascii="Times New Roman" w:hAnsi="Times New Roman" w:hint="eastAsia"/>
          <w:bCs/>
          <w:kern w:val="1"/>
          <w:sz w:val="22"/>
          <w:szCs w:val="20"/>
        </w:rPr>
        <w:t>Xml</w:t>
      </w:r>
      <w:r w:rsidRPr="004070DF">
        <w:rPr>
          <w:rFonts w:ascii="Times New Roman" w:hAnsi="Times New Roman" w:hint="eastAsia"/>
          <w:bCs/>
          <w:kern w:val="1"/>
          <w:sz w:val="22"/>
          <w:szCs w:val="20"/>
        </w:rPr>
        <w:t>等。</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6449"/>
      </w:tblGrid>
      <w:tr w:rsidR="00675919" w:rsidRPr="004070DF" w:rsidTr="008D1C5B">
        <w:trPr>
          <w:trHeight w:val="487"/>
        </w:trPr>
        <w:tc>
          <w:tcPr>
            <w:tcW w:w="3005" w:type="dxa"/>
            <w:shd w:val="clear" w:color="auto" w:fill="B4C6E7"/>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5517"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c>
          <w:tcPr>
            <w:tcW w:w="3005"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数据模型设计</w:t>
            </w:r>
          </w:p>
        </w:tc>
        <w:tc>
          <w:tcPr>
            <w:tcW w:w="5517"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根据共享需求，提供符合业务需求的数据服务模型</w:t>
            </w:r>
          </w:p>
        </w:tc>
      </w:tr>
      <w:tr w:rsidR="00675919" w:rsidRPr="004070DF" w:rsidTr="008D1C5B">
        <w:tc>
          <w:tcPr>
            <w:tcW w:w="3005"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API接口列表</w:t>
            </w:r>
          </w:p>
        </w:tc>
        <w:tc>
          <w:tcPr>
            <w:tcW w:w="5517"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符合业务需求和性能要求的api服务，包含api名称、用途、调用量等。</w:t>
            </w:r>
          </w:p>
        </w:tc>
      </w:tr>
      <w:tr w:rsidR="00675919" w:rsidRPr="004070DF" w:rsidTr="008D1C5B">
        <w:trPr>
          <w:trHeight w:val="311"/>
        </w:trPr>
        <w:tc>
          <w:tcPr>
            <w:tcW w:w="3005"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接口测试报告</w:t>
            </w:r>
          </w:p>
        </w:tc>
        <w:tc>
          <w:tcPr>
            <w:tcW w:w="5517"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测试报告需包括参数名称、类型、取值范围，附相关记录材料。</w:t>
            </w:r>
          </w:p>
        </w:tc>
      </w:tr>
      <w:tr w:rsidR="00675919" w:rsidRPr="004070DF" w:rsidTr="008D1C5B">
        <w:trPr>
          <w:trHeight w:val="314"/>
        </w:trPr>
        <w:tc>
          <w:tcPr>
            <w:tcW w:w="3005"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作业上线记录</w:t>
            </w:r>
          </w:p>
        </w:tc>
        <w:tc>
          <w:tcPr>
            <w:tcW w:w="5517"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作业上线记录。</w:t>
            </w:r>
          </w:p>
        </w:tc>
      </w:tr>
    </w:tbl>
    <w:p w:rsidR="00D635E2" w:rsidRPr="004070DF" w:rsidRDefault="00D635E2" w:rsidP="00675919">
      <w:pPr>
        <w:suppressAutoHyphens/>
        <w:spacing w:line="300" w:lineRule="auto"/>
        <w:ind w:firstLineChars="192" w:firstLine="424"/>
        <w:rPr>
          <w:rFonts w:ascii="Times New Roman" w:hAnsi="Times New Roman"/>
          <w:b/>
          <w:kern w:val="1"/>
          <w:sz w:val="22"/>
          <w:szCs w:val="20"/>
        </w:rPr>
      </w:pPr>
    </w:p>
    <w:p w:rsidR="00675919" w:rsidRPr="004070DF" w:rsidRDefault="00CA5BF1"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b/>
          <w:kern w:val="1"/>
          <w:sz w:val="22"/>
          <w:szCs w:val="20"/>
        </w:rPr>
        <w:fldChar w:fldCharType="begin"/>
      </w:r>
      <w:r w:rsidR="00675919" w:rsidRPr="004070DF">
        <w:rPr>
          <w:rFonts w:ascii="Times New Roman" w:hAnsi="Times New Roman" w:hint="eastAsia"/>
          <w:b/>
          <w:kern w:val="1"/>
          <w:sz w:val="22"/>
          <w:szCs w:val="20"/>
        </w:rPr>
        <w:instrText>= 2 \* GB3</w:instrText>
      </w:r>
      <w:r w:rsidRPr="004070DF">
        <w:rPr>
          <w:rFonts w:ascii="Times New Roman" w:hAnsi="Times New Roman"/>
          <w:b/>
          <w:kern w:val="1"/>
          <w:sz w:val="22"/>
          <w:szCs w:val="20"/>
        </w:rPr>
        <w:fldChar w:fldCharType="separate"/>
      </w:r>
      <w:r w:rsidR="00675919" w:rsidRPr="004070DF">
        <w:rPr>
          <w:rFonts w:ascii="Times New Roman" w:hAnsi="Times New Roman" w:hint="eastAsia"/>
          <w:b/>
          <w:kern w:val="1"/>
          <w:sz w:val="22"/>
          <w:szCs w:val="20"/>
        </w:rPr>
        <w:t>②</w:t>
      </w:r>
      <w:r w:rsidRPr="004070DF">
        <w:rPr>
          <w:rFonts w:ascii="Times New Roman" w:hAnsi="Times New Roman"/>
          <w:b/>
          <w:kern w:val="1"/>
          <w:sz w:val="22"/>
          <w:szCs w:val="20"/>
        </w:rPr>
        <w:fldChar w:fldCharType="end"/>
      </w:r>
      <w:r w:rsidR="00675919" w:rsidRPr="004070DF">
        <w:rPr>
          <w:rFonts w:ascii="Times New Roman" w:hAnsi="Times New Roman" w:hint="eastAsia"/>
          <w:b/>
          <w:kern w:val="1"/>
          <w:sz w:val="22"/>
          <w:szCs w:val="20"/>
        </w:rPr>
        <w:t>数据需求接入服务</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b/>
          <w:sz w:val="22"/>
        </w:rPr>
      </w:pPr>
      <w:r w:rsidRPr="004070DF">
        <w:rPr>
          <w:rFonts w:ascii="Times New Roman" w:hAnsi="Times New Roman" w:hint="eastAsia"/>
          <w:bCs/>
          <w:kern w:val="1"/>
          <w:sz w:val="22"/>
          <w:szCs w:val="20"/>
        </w:rPr>
        <w:t>支撑数据开放、数据共享、一网通办、电子证照、主题</w:t>
      </w:r>
      <w:r w:rsidRPr="004070DF">
        <w:rPr>
          <w:rFonts w:ascii="Times New Roman" w:hAnsi="Times New Roman" w:hint="eastAsia"/>
          <w:bCs/>
          <w:kern w:val="1"/>
          <w:sz w:val="22"/>
          <w:szCs w:val="20"/>
        </w:rPr>
        <w:t>/</w:t>
      </w:r>
      <w:r w:rsidRPr="004070DF">
        <w:rPr>
          <w:rFonts w:ascii="Times New Roman" w:hAnsi="Times New Roman" w:hint="eastAsia"/>
          <w:bCs/>
          <w:kern w:val="1"/>
          <w:sz w:val="22"/>
          <w:szCs w:val="20"/>
        </w:rPr>
        <w:t>专题库的需求对接、需求分析、咨询反馈的服务以及对于委办用户的应答响应、报障、需求对接、数据异议核实等工作事项进行跟踪、解答和处理。</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5111"/>
      </w:tblGrid>
      <w:tr w:rsidR="00675919" w:rsidRPr="004070DF" w:rsidTr="008D1C5B">
        <w:trPr>
          <w:trHeight w:val="487"/>
          <w:jc w:val="center"/>
        </w:trPr>
        <w:tc>
          <w:tcPr>
            <w:tcW w:w="3411" w:type="dxa"/>
            <w:shd w:val="clear" w:color="auto" w:fill="B4C6E7"/>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5111"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trHeight w:val="314"/>
          <w:jc w:val="center"/>
        </w:trPr>
        <w:tc>
          <w:tcPr>
            <w:tcW w:w="3411"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应答响应记录</w:t>
            </w:r>
          </w:p>
        </w:tc>
        <w:tc>
          <w:tcPr>
            <w:tcW w:w="5111"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记录包括咨询、保障、数据异议等各类需求的响应。</w:t>
            </w:r>
          </w:p>
        </w:tc>
      </w:tr>
      <w:tr w:rsidR="00675919" w:rsidRPr="004070DF" w:rsidTr="008D1C5B">
        <w:trPr>
          <w:trHeight w:val="314"/>
          <w:jc w:val="center"/>
        </w:trPr>
        <w:tc>
          <w:tcPr>
            <w:tcW w:w="3411"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需求服务接入记录</w:t>
            </w:r>
          </w:p>
        </w:tc>
        <w:tc>
          <w:tcPr>
            <w:tcW w:w="5111"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整理各单位提交的数据加工服务需求单，需求单涵盖单位名称、需求人、需求场景等信息</w:t>
            </w:r>
          </w:p>
        </w:tc>
      </w:tr>
    </w:tbl>
    <w:p w:rsidR="00D635E2" w:rsidRPr="004070DF" w:rsidRDefault="00D635E2" w:rsidP="00675919">
      <w:pPr>
        <w:suppressAutoHyphens/>
        <w:spacing w:line="300" w:lineRule="auto"/>
        <w:ind w:firstLineChars="192" w:firstLine="424"/>
        <w:rPr>
          <w:rFonts w:ascii="Times New Roman" w:hAnsi="Times New Roman"/>
          <w:b/>
          <w:kern w:val="1"/>
          <w:sz w:val="22"/>
          <w:szCs w:val="20"/>
        </w:rPr>
      </w:pPr>
    </w:p>
    <w:p w:rsidR="00675919" w:rsidRPr="004070DF" w:rsidRDefault="00675919"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hint="eastAsia"/>
          <w:b/>
          <w:kern w:val="1"/>
          <w:sz w:val="22"/>
          <w:szCs w:val="20"/>
        </w:rPr>
        <w:t>③数据需求接入服务－公共数据上链</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b/>
          <w:sz w:val="22"/>
        </w:rPr>
      </w:pPr>
      <w:r w:rsidRPr="004070DF">
        <w:rPr>
          <w:rFonts w:ascii="Times New Roman" w:hAnsi="Times New Roman" w:hint="eastAsia"/>
          <w:bCs/>
          <w:kern w:val="1"/>
          <w:sz w:val="22"/>
          <w:szCs w:val="20"/>
        </w:rPr>
        <w:t>数据上链前期需求对接服务、数据上链职责目录梳理及上链服务、数据上链系统目录梳理及上链服务、数据上链数据资源目录梳理及上链服务，配合各单位开展数据资产盘点与核准工作，结合数据分类分级有关要求，依据数据来源和数据治理视角对数据资源目录建立分类标签和标注。为应用场景、需求清单、数据产品与服务上链提供技术支撑服务。完成对上链数据完整性、有效性和合规性的评估。在公共数据上链运营服务过程中，根据市级要求，梳理各部门“三定”职责范围和权责清单，结合各部门“三定”职责范围和权责清单，完成校核职责目录中数据资源、核心数据项等与公共数据有关的编制质量，核对与职责目录中数据资源及核心数据项对应关系的准确性，校核相关信息系统数据填报的准确性并评估数据目录编制质量，实现上链数据完整性和准确性。</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5111"/>
      </w:tblGrid>
      <w:tr w:rsidR="00675919" w:rsidRPr="004070DF" w:rsidTr="008D1C5B">
        <w:trPr>
          <w:trHeight w:val="487"/>
          <w:jc w:val="center"/>
        </w:trPr>
        <w:tc>
          <w:tcPr>
            <w:tcW w:w="3411" w:type="dxa"/>
            <w:shd w:val="clear" w:color="auto" w:fill="B4C6E7"/>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5111"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trHeight w:val="314"/>
          <w:jc w:val="center"/>
        </w:trPr>
        <w:tc>
          <w:tcPr>
            <w:tcW w:w="3411"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lastRenderedPageBreak/>
              <w:t>职责目录</w:t>
            </w:r>
          </w:p>
        </w:tc>
        <w:tc>
          <w:tcPr>
            <w:tcW w:w="5111"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匹配大三、小三定文件、权责清单等文件，按照职责、系统、数据的顺序，所形成的各单位资源目录，需经过大数据中心和编办审核。</w:t>
            </w:r>
          </w:p>
        </w:tc>
      </w:tr>
      <w:tr w:rsidR="00675919" w:rsidRPr="004070DF" w:rsidTr="008D1C5B">
        <w:trPr>
          <w:trHeight w:val="314"/>
          <w:jc w:val="center"/>
        </w:trPr>
        <w:tc>
          <w:tcPr>
            <w:tcW w:w="3411"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系统目录</w:t>
            </w:r>
          </w:p>
        </w:tc>
        <w:tc>
          <w:tcPr>
            <w:tcW w:w="5111"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依托系统备案功能，形成的各单位系统目录，需经过大数据中心审核。</w:t>
            </w:r>
          </w:p>
        </w:tc>
      </w:tr>
      <w:tr w:rsidR="00675919" w:rsidRPr="004070DF" w:rsidTr="008D1C5B">
        <w:trPr>
          <w:trHeight w:val="314"/>
          <w:jc w:val="center"/>
        </w:trPr>
        <w:tc>
          <w:tcPr>
            <w:tcW w:w="3411"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数据目录</w:t>
            </w:r>
          </w:p>
        </w:tc>
        <w:tc>
          <w:tcPr>
            <w:tcW w:w="5111"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依托系统资源编目功能，形成的各单位数据目录，需经过大数据中心审核。</w:t>
            </w:r>
          </w:p>
        </w:tc>
      </w:tr>
      <w:tr w:rsidR="00675919" w:rsidRPr="004070DF" w:rsidTr="008D1C5B">
        <w:trPr>
          <w:trHeight w:val="314"/>
          <w:jc w:val="center"/>
        </w:trPr>
        <w:tc>
          <w:tcPr>
            <w:tcW w:w="34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总结报告</w:t>
            </w:r>
          </w:p>
        </w:tc>
        <w:tc>
          <w:tcPr>
            <w:tcW w:w="51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包含数据上链工作进展情况和总结性的报告。</w:t>
            </w:r>
          </w:p>
        </w:tc>
      </w:tr>
      <w:tr w:rsidR="00675919" w:rsidRPr="004070DF" w:rsidTr="008D1C5B">
        <w:trPr>
          <w:trHeight w:val="314"/>
          <w:jc w:val="center"/>
        </w:trPr>
        <w:tc>
          <w:tcPr>
            <w:tcW w:w="34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上链培训PPT</w:t>
            </w:r>
          </w:p>
        </w:tc>
        <w:tc>
          <w:tcPr>
            <w:tcW w:w="51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满足市、区两级上链要求，不断更新迭代针对各单位的培训ppt。</w:t>
            </w:r>
          </w:p>
        </w:tc>
      </w:tr>
      <w:tr w:rsidR="00675919" w:rsidRPr="004070DF" w:rsidTr="008D1C5B">
        <w:trPr>
          <w:trHeight w:val="314"/>
          <w:jc w:val="center"/>
        </w:trPr>
        <w:tc>
          <w:tcPr>
            <w:tcW w:w="34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上门培训确认单（如有）</w:t>
            </w:r>
          </w:p>
        </w:tc>
        <w:tc>
          <w:tcPr>
            <w:tcW w:w="51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培训双方确认签字。</w:t>
            </w:r>
          </w:p>
        </w:tc>
      </w:tr>
      <w:tr w:rsidR="00675919" w:rsidRPr="004070DF" w:rsidTr="008D1C5B">
        <w:trPr>
          <w:trHeight w:val="314"/>
          <w:jc w:val="center"/>
        </w:trPr>
        <w:tc>
          <w:tcPr>
            <w:tcW w:w="34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上链作战进度表</w:t>
            </w:r>
          </w:p>
        </w:tc>
        <w:tc>
          <w:tcPr>
            <w:tcW w:w="51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汇集区各单位上链进度。</w:t>
            </w:r>
          </w:p>
        </w:tc>
      </w:tr>
      <w:tr w:rsidR="00675919" w:rsidRPr="004070DF" w:rsidTr="008D1C5B">
        <w:trPr>
          <w:trHeight w:val="314"/>
          <w:jc w:val="center"/>
        </w:trPr>
        <w:tc>
          <w:tcPr>
            <w:tcW w:w="34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权责事项未覆盖清单</w:t>
            </w:r>
          </w:p>
        </w:tc>
        <w:tc>
          <w:tcPr>
            <w:tcW w:w="51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涵盖各单位对行政权力有疑问的事项。</w:t>
            </w:r>
          </w:p>
        </w:tc>
      </w:tr>
      <w:tr w:rsidR="00675919" w:rsidRPr="004070DF" w:rsidTr="008D1C5B">
        <w:trPr>
          <w:trHeight w:val="314"/>
          <w:jc w:val="center"/>
        </w:trPr>
        <w:tc>
          <w:tcPr>
            <w:tcW w:w="34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高价值数据清单</w:t>
            </w:r>
          </w:p>
        </w:tc>
        <w:tc>
          <w:tcPr>
            <w:tcW w:w="51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包含区各单位高价值数据的来源、类型等信息。</w:t>
            </w:r>
          </w:p>
        </w:tc>
      </w:tr>
      <w:tr w:rsidR="00675919" w:rsidRPr="004070DF" w:rsidTr="008D1C5B">
        <w:trPr>
          <w:trHeight w:val="314"/>
          <w:jc w:val="center"/>
        </w:trPr>
        <w:tc>
          <w:tcPr>
            <w:tcW w:w="34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关联不上的系统清单</w:t>
            </w:r>
          </w:p>
        </w:tc>
        <w:tc>
          <w:tcPr>
            <w:tcW w:w="5111" w:type="dxa"/>
            <w:vAlign w:val="center"/>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包含市区两级无法关联的系统。</w:t>
            </w:r>
          </w:p>
        </w:tc>
      </w:tr>
    </w:tbl>
    <w:p w:rsidR="00675919" w:rsidRPr="004070DF" w:rsidRDefault="00675919" w:rsidP="00675919">
      <w:pPr>
        <w:suppressAutoHyphens/>
        <w:spacing w:line="300" w:lineRule="auto"/>
        <w:ind w:firstLineChars="200" w:firstLine="440"/>
        <w:rPr>
          <w:rFonts w:ascii="Times New Roman" w:hAnsi="Times New Roman"/>
          <w:bCs/>
          <w:kern w:val="1"/>
          <w:sz w:val="22"/>
          <w:szCs w:val="20"/>
        </w:rPr>
      </w:pPr>
    </w:p>
    <w:p w:rsidR="00675919" w:rsidRPr="004070DF" w:rsidRDefault="00675919" w:rsidP="00675919">
      <w:pPr>
        <w:suppressAutoHyphens/>
        <w:spacing w:line="300" w:lineRule="auto"/>
        <w:ind w:firstLineChars="200" w:firstLine="442"/>
        <w:rPr>
          <w:rFonts w:ascii="Times New Roman" w:hAnsi="Times New Roman"/>
          <w:b/>
          <w:bCs/>
          <w:kern w:val="1"/>
          <w:sz w:val="22"/>
        </w:rPr>
      </w:pPr>
      <w:r w:rsidRPr="004070DF">
        <w:rPr>
          <w:rFonts w:ascii="Times New Roman" w:hAnsi="Times New Roman"/>
          <w:b/>
          <w:bCs/>
          <w:kern w:val="1"/>
          <w:sz w:val="22"/>
        </w:rPr>
        <w:t>（</w:t>
      </w:r>
      <w:r w:rsidRPr="004070DF">
        <w:rPr>
          <w:rFonts w:ascii="Times New Roman" w:hAnsi="Times New Roman"/>
          <w:b/>
          <w:bCs/>
          <w:kern w:val="1"/>
          <w:sz w:val="22"/>
        </w:rPr>
        <w:t>2</w:t>
      </w:r>
      <w:r w:rsidRPr="004070DF">
        <w:rPr>
          <w:rFonts w:ascii="Times New Roman" w:hAnsi="Times New Roman"/>
          <w:b/>
          <w:bCs/>
          <w:kern w:val="1"/>
          <w:sz w:val="22"/>
        </w:rPr>
        <w:t>）数据分析及可视化服务</w:t>
      </w:r>
    </w:p>
    <w:p w:rsidR="00675919" w:rsidRPr="004070DF" w:rsidRDefault="00675919" w:rsidP="00675919">
      <w:pPr>
        <w:suppressAutoHyphens/>
        <w:spacing w:line="300" w:lineRule="auto"/>
        <w:ind w:firstLineChars="200" w:firstLine="442"/>
        <w:rPr>
          <w:rFonts w:ascii="Times New Roman" w:hAnsi="Times New Roman"/>
          <w:b/>
          <w:bCs/>
          <w:kern w:val="1"/>
          <w:sz w:val="22"/>
        </w:rPr>
      </w:pPr>
      <w:r w:rsidRPr="004070DF">
        <w:rPr>
          <w:rFonts w:ascii="Times New Roman" w:hAnsi="Times New Roman"/>
          <w:b/>
          <w:bCs/>
          <w:kern w:val="1"/>
          <w:sz w:val="22"/>
        </w:rPr>
        <w:t>1</w:t>
      </w:r>
      <w:r w:rsidRPr="004070DF">
        <w:rPr>
          <w:rFonts w:ascii="Times New Roman" w:hAnsi="Times New Roman"/>
          <w:b/>
          <w:bCs/>
          <w:kern w:val="1"/>
          <w:sz w:val="22"/>
        </w:rPr>
        <w:t>）数据统计加工服务</w:t>
      </w:r>
    </w:p>
    <w:p w:rsidR="00675919" w:rsidRPr="004070DF" w:rsidRDefault="00CA5BF1" w:rsidP="00675919">
      <w:pPr>
        <w:suppressAutoHyphens/>
        <w:spacing w:line="300" w:lineRule="auto"/>
        <w:ind w:firstLineChars="200" w:firstLine="442"/>
        <w:rPr>
          <w:rFonts w:ascii="Times New Roman" w:hAnsi="Times New Roman"/>
          <w:b/>
          <w:kern w:val="1"/>
          <w:sz w:val="22"/>
          <w:szCs w:val="20"/>
        </w:rPr>
      </w:pPr>
      <w:r w:rsidRPr="004070DF">
        <w:rPr>
          <w:rFonts w:ascii="Times New Roman" w:hAnsi="Times New Roman"/>
          <w:b/>
          <w:kern w:val="1"/>
          <w:sz w:val="22"/>
          <w:szCs w:val="20"/>
        </w:rPr>
        <w:fldChar w:fldCharType="begin"/>
      </w:r>
      <w:r w:rsidR="00675919" w:rsidRPr="004070DF">
        <w:rPr>
          <w:rFonts w:ascii="Times New Roman" w:hAnsi="Times New Roman" w:hint="eastAsia"/>
          <w:b/>
          <w:kern w:val="1"/>
          <w:sz w:val="22"/>
          <w:szCs w:val="20"/>
        </w:rPr>
        <w:instrText>= 1 \* GB3</w:instrText>
      </w:r>
      <w:r w:rsidRPr="004070DF">
        <w:rPr>
          <w:rFonts w:ascii="Times New Roman" w:hAnsi="Times New Roman"/>
          <w:b/>
          <w:kern w:val="1"/>
          <w:sz w:val="22"/>
          <w:szCs w:val="20"/>
        </w:rPr>
        <w:fldChar w:fldCharType="separate"/>
      </w:r>
      <w:r w:rsidR="00675919" w:rsidRPr="004070DF">
        <w:rPr>
          <w:rFonts w:ascii="Times New Roman" w:hAnsi="Times New Roman" w:hint="eastAsia"/>
          <w:b/>
          <w:kern w:val="1"/>
          <w:sz w:val="22"/>
          <w:szCs w:val="20"/>
        </w:rPr>
        <w:t>①</w:t>
      </w:r>
      <w:r w:rsidRPr="004070DF">
        <w:rPr>
          <w:rFonts w:ascii="Times New Roman" w:hAnsi="Times New Roman"/>
          <w:b/>
          <w:kern w:val="1"/>
          <w:sz w:val="22"/>
          <w:szCs w:val="20"/>
        </w:rPr>
        <w:fldChar w:fldCharType="end"/>
      </w:r>
      <w:r w:rsidR="00675919" w:rsidRPr="004070DF">
        <w:rPr>
          <w:rFonts w:ascii="Times New Roman" w:hAnsi="Times New Roman" w:hint="eastAsia"/>
          <w:b/>
          <w:kern w:val="1"/>
          <w:sz w:val="22"/>
          <w:szCs w:val="20"/>
        </w:rPr>
        <w:t>数据标注服务</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根据数据内容分级分类标准、数据标识的需求场景、需要标识的数据业务分类、需要标识的数据安全分类、需标注的数据范围，实施对结构化数据、文本数据、音频数据、视频数据、流媒体等格式进行内容释义，以挖掘数据资产价值，提升数据资产复用性和数据管理精细化程度。</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6358"/>
      </w:tblGrid>
      <w:tr w:rsidR="00675919" w:rsidRPr="004070DF" w:rsidTr="008D1C5B">
        <w:trPr>
          <w:jc w:val="center"/>
        </w:trPr>
        <w:tc>
          <w:tcPr>
            <w:tcW w:w="3623" w:type="dxa"/>
            <w:shd w:val="clear" w:color="auto" w:fill="B4C6E7"/>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6395"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jc w:val="center"/>
        </w:trPr>
        <w:tc>
          <w:tcPr>
            <w:tcW w:w="3623"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数据标注规则</w:t>
            </w:r>
          </w:p>
        </w:tc>
        <w:tc>
          <w:tcPr>
            <w:tcW w:w="6395"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提交数据标注信息材料，包括标注名称、标注规则定义、数据来源等信息</w:t>
            </w:r>
          </w:p>
        </w:tc>
      </w:tr>
      <w:tr w:rsidR="00675919" w:rsidRPr="004070DF" w:rsidTr="008D1C5B">
        <w:trPr>
          <w:jc w:val="center"/>
        </w:trPr>
        <w:tc>
          <w:tcPr>
            <w:tcW w:w="3623"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数据标注变更记录（如有）</w:t>
            </w:r>
          </w:p>
        </w:tc>
        <w:tc>
          <w:tcPr>
            <w:tcW w:w="6395"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附相关记录材料。</w:t>
            </w:r>
          </w:p>
        </w:tc>
      </w:tr>
      <w:tr w:rsidR="00675919" w:rsidRPr="004070DF" w:rsidTr="008D1C5B">
        <w:trPr>
          <w:jc w:val="center"/>
        </w:trPr>
        <w:tc>
          <w:tcPr>
            <w:tcW w:w="3623"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数据标注日志/记录</w:t>
            </w:r>
          </w:p>
        </w:tc>
        <w:tc>
          <w:tcPr>
            <w:tcW w:w="6395" w:type="dxa"/>
            <w:vAlign w:val="center"/>
          </w:tcPr>
          <w:p w:rsidR="00675919" w:rsidRPr="004070DF" w:rsidRDefault="00675919" w:rsidP="008D1C5B">
            <w:pPr>
              <w:widowControl/>
              <w:jc w:val="left"/>
              <w:textAlignment w:val="center"/>
              <w:rPr>
                <w:rFonts w:ascii="宋体" w:eastAsia="楷体" w:hAnsi="宋体" w:cs="宋体"/>
              </w:rPr>
            </w:pPr>
            <w:r w:rsidRPr="004070DF">
              <w:rPr>
                <w:rFonts w:ascii="宋体" w:hAnsi="宋体" w:cs="宋体" w:hint="eastAsia"/>
                <w:color w:val="000000"/>
                <w:kern w:val="0"/>
                <w:sz w:val="22"/>
              </w:rPr>
              <w:t>含标注内容、标注数量等。</w:t>
            </w:r>
          </w:p>
        </w:tc>
      </w:tr>
    </w:tbl>
    <w:p w:rsidR="00D635E2" w:rsidRPr="004070DF" w:rsidRDefault="00D635E2" w:rsidP="00675919">
      <w:pPr>
        <w:suppressAutoHyphens/>
        <w:spacing w:line="300" w:lineRule="auto"/>
        <w:ind w:firstLineChars="192" w:firstLine="424"/>
        <w:rPr>
          <w:rFonts w:ascii="Times New Roman" w:hAnsi="Times New Roman"/>
          <w:b/>
          <w:kern w:val="1"/>
          <w:sz w:val="22"/>
          <w:szCs w:val="20"/>
        </w:rPr>
      </w:pPr>
    </w:p>
    <w:p w:rsidR="00675919" w:rsidRPr="004070DF" w:rsidRDefault="00CA5BF1"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b/>
          <w:kern w:val="1"/>
          <w:sz w:val="22"/>
          <w:szCs w:val="20"/>
        </w:rPr>
        <w:fldChar w:fldCharType="begin"/>
      </w:r>
      <w:r w:rsidR="00675919" w:rsidRPr="004070DF">
        <w:rPr>
          <w:rFonts w:ascii="Times New Roman" w:hAnsi="Times New Roman" w:hint="eastAsia"/>
          <w:b/>
          <w:kern w:val="1"/>
          <w:sz w:val="22"/>
          <w:szCs w:val="20"/>
        </w:rPr>
        <w:instrText>= 2 \* GB3</w:instrText>
      </w:r>
      <w:r w:rsidRPr="004070DF">
        <w:rPr>
          <w:rFonts w:ascii="Times New Roman" w:hAnsi="Times New Roman"/>
          <w:b/>
          <w:kern w:val="1"/>
          <w:sz w:val="22"/>
          <w:szCs w:val="20"/>
        </w:rPr>
        <w:fldChar w:fldCharType="separate"/>
      </w:r>
      <w:r w:rsidR="00675919" w:rsidRPr="004070DF">
        <w:rPr>
          <w:rFonts w:ascii="Times New Roman" w:hAnsi="Times New Roman" w:hint="eastAsia"/>
          <w:b/>
          <w:kern w:val="1"/>
          <w:sz w:val="22"/>
          <w:szCs w:val="20"/>
        </w:rPr>
        <w:t>②</w:t>
      </w:r>
      <w:r w:rsidRPr="004070DF">
        <w:rPr>
          <w:rFonts w:ascii="Times New Roman" w:hAnsi="Times New Roman"/>
          <w:b/>
          <w:kern w:val="1"/>
          <w:sz w:val="22"/>
          <w:szCs w:val="20"/>
        </w:rPr>
        <w:fldChar w:fldCharType="end"/>
      </w:r>
      <w:r w:rsidR="00675919" w:rsidRPr="004070DF">
        <w:rPr>
          <w:rFonts w:ascii="Times New Roman" w:hAnsi="Times New Roman"/>
          <w:b/>
          <w:kern w:val="1"/>
          <w:sz w:val="22"/>
          <w:szCs w:val="20"/>
        </w:rPr>
        <w:t>数据统计分析服务</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数据治理共享、开放需求下的数据统计分析服务，按需对各类数据进行统计分析，包括但不限于数据比对、分类筛选汇总、描述性统计、时间序列分析、多元统计分析等工作。</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50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7166"/>
      </w:tblGrid>
      <w:tr w:rsidR="00675919" w:rsidRPr="004070DF" w:rsidTr="008D1C5B">
        <w:trPr>
          <w:trHeight w:val="515"/>
        </w:trPr>
        <w:tc>
          <w:tcPr>
            <w:tcW w:w="2452" w:type="dxa"/>
            <w:shd w:val="clear" w:color="auto" w:fill="B4C6E7"/>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6130"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trHeight w:val="309"/>
        </w:trPr>
        <w:tc>
          <w:tcPr>
            <w:tcW w:w="2452" w:type="dxa"/>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需求文档</w:t>
            </w:r>
          </w:p>
        </w:tc>
        <w:tc>
          <w:tcPr>
            <w:tcW w:w="6130" w:type="dxa"/>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根据单位提出的数据统计分析需求，针对需求完成需求分析。</w:t>
            </w:r>
          </w:p>
        </w:tc>
      </w:tr>
      <w:tr w:rsidR="00675919" w:rsidRPr="004070DF" w:rsidTr="008D1C5B">
        <w:trPr>
          <w:trHeight w:val="90"/>
        </w:trPr>
        <w:tc>
          <w:tcPr>
            <w:tcW w:w="2452" w:type="dxa"/>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模型设计说明文档</w:t>
            </w:r>
          </w:p>
        </w:tc>
        <w:tc>
          <w:tcPr>
            <w:tcW w:w="6130" w:type="dxa"/>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要求符合数据运营工作实际需求，符合数据标准和公共数据统计维度设计规范。包含必要的代码说明，内容清晰完整，统计维度符合用户需求。</w:t>
            </w:r>
          </w:p>
        </w:tc>
      </w:tr>
      <w:tr w:rsidR="00675919" w:rsidRPr="004070DF" w:rsidTr="008D1C5B">
        <w:trPr>
          <w:trHeight w:val="309"/>
        </w:trPr>
        <w:tc>
          <w:tcPr>
            <w:tcW w:w="2452" w:type="dxa"/>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lastRenderedPageBreak/>
              <w:t>测试文档</w:t>
            </w:r>
          </w:p>
        </w:tc>
        <w:tc>
          <w:tcPr>
            <w:tcW w:w="6130" w:type="dxa"/>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对统计结果的验证，输出报告及执行记录。</w:t>
            </w:r>
          </w:p>
        </w:tc>
      </w:tr>
      <w:tr w:rsidR="00675919" w:rsidRPr="004070DF" w:rsidTr="008D1C5B">
        <w:trPr>
          <w:trHeight w:val="309"/>
        </w:trPr>
        <w:tc>
          <w:tcPr>
            <w:tcW w:w="2452" w:type="dxa"/>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指标设计文档（如有）</w:t>
            </w:r>
          </w:p>
        </w:tc>
        <w:tc>
          <w:tcPr>
            <w:tcW w:w="6130" w:type="dxa"/>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指标定义描述规范，指标间的设计逻辑和关系表述清晰</w:t>
            </w:r>
          </w:p>
        </w:tc>
      </w:tr>
      <w:tr w:rsidR="00675919" w:rsidRPr="004070DF" w:rsidTr="008D1C5B">
        <w:trPr>
          <w:trHeight w:val="309"/>
        </w:trPr>
        <w:tc>
          <w:tcPr>
            <w:tcW w:w="2452" w:type="dxa"/>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分析报告（如有）</w:t>
            </w:r>
          </w:p>
        </w:tc>
        <w:tc>
          <w:tcPr>
            <w:tcW w:w="6130" w:type="dxa"/>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报告内容和形式应满足个性化需求和管理目标要素，素材详实严谨，不限定模板，内容应包括统计分析结果展现（图形、表格、文字描述等），以及提炼的关键数据和分析结论，以获得正式交付对象的确认为标准</w:t>
            </w:r>
          </w:p>
        </w:tc>
      </w:tr>
      <w:tr w:rsidR="00675919" w:rsidRPr="004070DF" w:rsidTr="008D1C5B">
        <w:trPr>
          <w:trHeight w:val="309"/>
        </w:trPr>
        <w:tc>
          <w:tcPr>
            <w:tcW w:w="2452" w:type="dxa"/>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结果表及使用说明</w:t>
            </w:r>
          </w:p>
        </w:tc>
        <w:tc>
          <w:tcPr>
            <w:tcW w:w="6130" w:type="dxa"/>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提供统计结果，要求内容完整，结果表可以是输出的excel表、数据库表等符合需求的结果内容</w:t>
            </w:r>
          </w:p>
        </w:tc>
      </w:tr>
    </w:tbl>
    <w:p w:rsidR="00D635E2" w:rsidRPr="004070DF" w:rsidRDefault="00D635E2" w:rsidP="00675919">
      <w:pPr>
        <w:suppressAutoHyphens/>
        <w:spacing w:line="300" w:lineRule="auto"/>
        <w:ind w:firstLineChars="192" w:firstLine="424"/>
        <w:rPr>
          <w:rFonts w:ascii="Times New Roman" w:hAnsi="Times New Roman"/>
          <w:b/>
          <w:kern w:val="1"/>
          <w:sz w:val="22"/>
          <w:szCs w:val="20"/>
        </w:rPr>
      </w:pPr>
    </w:p>
    <w:p w:rsidR="00675919" w:rsidRPr="004070DF" w:rsidRDefault="00675919"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hint="eastAsia"/>
          <w:b/>
          <w:kern w:val="1"/>
          <w:sz w:val="22"/>
          <w:szCs w:val="20"/>
        </w:rPr>
        <w:t>③</w:t>
      </w:r>
      <w:r w:rsidRPr="004070DF">
        <w:rPr>
          <w:rFonts w:ascii="Times New Roman" w:hAnsi="Times New Roman"/>
          <w:b/>
          <w:kern w:val="1"/>
          <w:sz w:val="22"/>
          <w:szCs w:val="20"/>
        </w:rPr>
        <w:t>数据</w:t>
      </w:r>
      <w:r w:rsidRPr="004070DF">
        <w:rPr>
          <w:rFonts w:ascii="Times New Roman" w:hAnsi="Times New Roman" w:hint="eastAsia"/>
          <w:b/>
          <w:kern w:val="1"/>
          <w:sz w:val="22"/>
          <w:szCs w:val="20"/>
        </w:rPr>
        <w:t>报表</w:t>
      </w:r>
      <w:r w:rsidRPr="004070DF">
        <w:rPr>
          <w:rFonts w:ascii="Times New Roman" w:hAnsi="Times New Roman"/>
          <w:b/>
          <w:kern w:val="1"/>
          <w:sz w:val="22"/>
          <w:szCs w:val="20"/>
        </w:rPr>
        <w:t>服务</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通过应用统计建模、数据挖掘等方法建立数据模型，以完成项目中各类需求的数据分析部分定制场景开发，按需对各类数据统计后生成数据报表服务。</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50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7166"/>
      </w:tblGrid>
      <w:tr w:rsidR="00675919" w:rsidRPr="004070DF" w:rsidTr="008D1C5B">
        <w:trPr>
          <w:trHeight w:val="515"/>
        </w:trPr>
        <w:tc>
          <w:tcPr>
            <w:tcW w:w="2452" w:type="dxa"/>
            <w:shd w:val="clear" w:color="auto" w:fill="B4C6E7"/>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6130"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trHeight w:val="309"/>
        </w:trPr>
        <w:tc>
          <w:tcPr>
            <w:tcW w:w="2452" w:type="dxa"/>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需求文档</w:t>
            </w:r>
          </w:p>
        </w:tc>
        <w:tc>
          <w:tcPr>
            <w:tcW w:w="6130" w:type="dxa"/>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根据单位提出的数据报表需求，针对需求完成需求分析。</w:t>
            </w:r>
          </w:p>
        </w:tc>
      </w:tr>
      <w:tr w:rsidR="00675919" w:rsidRPr="004070DF" w:rsidTr="008D1C5B">
        <w:trPr>
          <w:trHeight w:val="309"/>
        </w:trPr>
        <w:tc>
          <w:tcPr>
            <w:tcW w:w="2452" w:type="dxa"/>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结果表及使用说明</w:t>
            </w:r>
          </w:p>
        </w:tc>
        <w:tc>
          <w:tcPr>
            <w:tcW w:w="6130" w:type="dxa"/>
          </w:tcPr>
          <w:p w:rsidR="00675919" w:rsidRPr="004070DF" w:rsidRDefault="00675919" w:rsidP="008D1C5B">
            <w:pPr>
              <w:widowControl/>
              <w:jc w:val="left"/>
              <w:textAlignment w:val="center"/>
              <w:rPr>
                <w:rFonts w:ascii="宋体" w:hAnsi="宋体" w:cs="宋体"/>
                <w:color w:val="000000"/>
                <w:kern w:val="0"/>
                <w:sz w:val="22"/>
              </w:rPr>
            </w:pPr>
            <w:r w:rsidRPr="004070DF">
              <w:rPr>
                <w:rFonts w:ascii="宋体" w:hAnsi="宋体" w:cs="宋体" w:hint="eastAsia"/>
                <w:color w:val="000000"/>
                <w:kern w:val="0"/>
                <w:sz w:val="22"/>
              </w:rPr>
              <w:t>提供统计结果，要求内容完整，结果表可以是输出的excel表、数据库表等符合需求的结果内容</w:t>
            </w:r>
          </w:p>
        </w:tc>
      </w:tr>
    </w:tbl>
    <w:p w:rsidR="00D635E2" w:rsidRPr="004070DF" w:rsidRDefault="00D635E2" w:rsidP="00675919">
      <w:pPr>
        <w:suppressAutoHyphens/>
        <w:spacing w:line="300" w:lineRule="auto"/>
        <w:ind w:firstLineChars="192" w:firstLine="424"/>
        <w:rPr>
          <w:rFonts w:ascii="Times New Roman" w:hAnsi="Times New Roman"/>
          <w:b/>
          <w:bCs/>
          <w:kern w:val="1"/>
          <w:sz w:val="22"/>
        </w:rPr>
      </w:pPr>
    </w:p>
    <w:p w:rsidR="00675919" w:rsidRPr="004070DF" w:rsidRDefault="00675919" w:rsidP="00675919">
      <w:pPr>
        <w:suppressAutoHyphens/>
        <w:spacing w:line="300" w:lineRule="auto"/>
        <w:ind w:firstLineChars="192" w:firstLine="424"/>
        <w:rPr>
          <w:rFonts w:ascii="Times New Roman" w:hAnsi="Times New Roman"/>
          <w:b/>
          <w:bCs/>
          <w:kern w:val="1"/>
          <w:sz w:val="22"/>
        </w:rPr>
      </w:pPr>
      <w:r w:rsidRPr="004070DF">
        <w:rPr>
          <w:rFonts w:ascii="Times New Roman" w:hAnsi="Times New Roman"/>
          <w:b/>
          <w:bCs/>
          <w:kern w:val="1"/>
          <w:sz w:val="22"/>
        </w:rPr>
        <w:t>2</w:t>
      </w:r>
      <w:r w:rsidRPr="004070DF">
        <w:rPr>
          <w:rFonts w:ascii="Times New Roman" w:hAnsi="Times New Roman"/>
          <w:b/>
          <w:bCs/>
          <w:kern w:val="1"/>
          <w:sz w:val="22"/>
        </w:rPr>
        <w:t>）应用建模服务</w:t>
      </w:r>
    </w:p>
    <w:p w:rsidR="00675919" w:rsidRPr="004070DF" w:rsidRDefault="00CA5BF1"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b/>
          <w:kern w:val="1"/>
          <w:sz w:val="22"/>
          <w:szCs w:val="20"/>
        </w:rPr>
        <w:fldChar w:fldCharType="begin"/>
      </w:r>
      <w:r w:rsidR="00675919" w:rsidRPr="004070DF">
        <w:rPr>
          <w:rFonts w:ascii="Times New Roman" w:hAnsi="Times New Roman" w:hint="eastAsia"/>
          <w:b/>
          <w:kern w:val="1"/>
          <w:sz w:val="22"/>
          <w:szCs w:val="20"/>
        </w:rPr>
        <w:instrText>= 1 \* GB3</w:instrText>
      </w:r>
      <w:r w:rsidRPr="004070DF">
        <w:rPr>
          <w:rFonts w:ascii="Times New Roman" w:hAnsi="Times New Roman"/>
          <w:b/>
          <w:kern w:val="1"/>
          <w:sz w:val="22"/>
          <w:szCs w:val="20"/>
        </w:rPr>
        <w:fldChar w:fldCharType="separate"/>
      </w:r>
      <w:r w:rsidR="00675919" w:rsidRPr="004070DF">
        <w:rPr>
          <w:rFonts w:ascii="Times New Roman" w:hAnsi="Times New Roman" w:hint="eastAsia"/>
          <w:b/>
          <w:kern w:val="1"/>
          <w:sz w:val="22"/>
          <w:szCs w:val="20"/>
        </w:rPr>
        <w:t>①</w:t>
      </w:r>
      <w:r w:rsidRPr="004070DF">
        <w:rPr>
          <w:rFonts w:ascii="Times New Roman" w:hAnsi="Times New Roman"/>
          <w:b/>
          <w:kern w:val="1"/>
          <w:sz w:val="22"/>
          <w:szCs w:val="20"/>
        </w:rPr>
        <w:fldChar w:fldCharType="end"/>
      </w:r>
      <w:r w:rsidR="00675919" w:rsidRPr="004070DF">
        <w:rPr>
          <w:rFonts w:ascii="Times New Roman" w:hAnsi="Times New Roman"/>
          <w:b/>
          <w:kern w:val="1"/>
          <w:sz w:val="22"/>
          <w:szCs w:val="20"/>
        </w:rPr>
        <w:t>数据融合建模服务</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基于数学、统计学及相关学科及业务领域理论、规范及方法建立数据分析模型，应用于业务问题发现、数据规律研究和风险预警提示等工作。</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50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7"/>
        <w:gridCol w:w="6565"/>
      </w:tblGrid>
      <w:tr w:rsidR="00675919" w:rsidRPr="004070DF" w:rsidTr="008D1C5B">
        <w:trPr>
          <w:trHeight w:val="526"/>
        </w:trPr>
        <w:tc>
          <w:tcPr>
            <w:tcW w:w="2966" w:type="dxa"/>
            <w:shd w:val="clear" w:color="auto" w:fill="B4C6E7"/>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5616"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trHeight w:val="309"/>
        </w:trPr>
        <w:tc>
          <w:tcPr>
            <w:tcW w:w="296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需求文档</w:t>
            </w:r>
          </w:p>
        </w:tc>
        <w:tc>
          <w:tcPr>
            <w:tcW w:w="561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根据单位提出的数据统计分析需求，针对需求完成需求分析。</w:t>
            </w:r>
          </w:p>
        </w:tc>
      </w:tr>
      <w:tr w:rsidR="00675919" w:rsidRPr="004070DF" w:rsidTr="008D1C5B">
        <w:tc>
          <w:tcPr>
            <w:tcW w:w="296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模型设计文档</w:t>
            </w:r>
          </w:p>
        </w:tc>
        <w:tc>
          <w:tcPr>
            <w:tcW w:w="561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要求符合数据运营工作实际需求，符合数据标准和公共数据统计维度设计规范。包含必要的代码说明，内容清晰完整，统计维度符合用户需求。</w:t>
            </w:r>
          </w:p>
        </w:tc>
      </w:tr>
      <w:tr w:rsidR="00675919" w:rsidRPr="004070DF" w:rsidTr="008D1C5B">
        <w:trPr>
          <w:trHeight w:val="314"/>
        </w:trPr>
        <w:tc>
          <w:tcPr>
            <w:tcW w:w="296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测试文档</w:t>
            </w:r>
          </w:p>
        </w:tc>
        <w:tc>
          <w:tcPr>
            <w:tcW w:w="561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完成对模型的测试，如实记录测试过程和缺陷</w:t>
            </w:r>
          </w:p>
        </w:tc>
      </w:tr>
      <w:tr w:rsidR="00675919" w:rsidRPr="004070DF" w:rsidTr="008D1C5B">
        <w:trPr>
          <w:trHeight w:val="314"/>
        </w:trPr>
        <w:tc>
          <w:tcPr>
            <w:tcW w:w="296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指标设计文档（如有）</w:t>
            </w:r>
          </w:p>
        </w:tc>
        <w:tc>
          <w:tcPr>
            <w:tcW w:w="561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指标定义描述规范，指标间的设计逻辑和关系表述清晰</w:t>
            </w:r>
          </w:p>
        </w:tc>
      </w:tr>
      <w:tr w:rsidR="00675919" w:rsidRPr="004070DF" w:rsidTr="008D1C5B">
        <w:trPr>
          <w:trHeight w:val="314"/>
        </w:trPr>
        <w:tc>
          <w:tcPr>
            <w:tcW w:w="296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结果表及使用说明</w:t>
            </w:r>
          </w:p>
        </w:tc>
        <w:tc>
          <w:tcPr>
            <w:tcW w:w="561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提供模型输出表，要求内容完整，与需求和设计文档一致，符合模板</w:t>
            </w:r>
          </w:p>
        </w:tc>
      </w:tr>
      <w:tr w:rsidR="00675919" w:rsidRPr="004070DF" w:rsidTr="008D1C5B">
        <w:trPr>
          <w:trHeight w:val="314"/>
        </w:trPr>
        <w:tc>
          <w:tcPr>
            <w:tcW w:w="296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分析报告（如有）</w:t>
            </w:r>
          </w:p>
        </w:tc>
        <w:tc>
          <w:tcPr>
            <w:tcW w:w="561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报告内容和形式应满足个性化需求和管理目标要素，素材详实严谨，不限定模板，以获得正式交付对象的确认为标准</w:t>
            </w:r>
          </w:p>
        </w:tc>
      </w:tr>
    </w:tbl>
    <w:p w:rsidR="00D635E2" w:rsidRPr="004070DF" w:rsidRDefault="00D635E2" w:rsidP="00675919">
      <w:pPr>
        <w:suppressAutoHyphens/>
        <w:spacing w:line="300" w:lineRule="auto"/>
        <w:ind w:firstLineChars="192" w:firstLine="424"/>
        <w:rPr>
          <w:rFonts w:ascii="Times New Roman" w:hAnsi="Times New Roman"/>
          <w:b/>
          <w:kern w:val="1"/>
          <w:sz w:val="22"/>
          <w:szCs w:val="20"/>
        </w:rPr>
      </w:pPr>
    </w:p>
    <w:p w:rsidR="00675919" w:rsidRPr="004070DF" w:rsidRDefault="00CA5BF1"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b/>
          <w:kern w:val="1"/>
          <w:sz w:val="22"/>
          <w:szCs w:val="20"/>
        </w:rPr>
        <w:fldChar w:fldCharType="begin"/>
      </w:r>
      <w:r w:rsidR="00675919" w:rsidRPr="004070DF">
        <w:rPr>
          <w:rFonts w:ascii="Times New Roman" w:hAnsi="Times New Roman" w:hint="eastAsia"/>
          <w:b/>
          <w:kern w:val="1"/>
          <w:sz w:val="22"/>
          <w:szCs w:val="20"/>
        </w:rPr>
        <w:instrText>= 2 \* GB3</w:instrText>
      </w:r>
      <w:r w:rsidRPr="004070DF">
        <w:rPr>
          <w:rFonts w:ascii="Times New Roman" w:hAnsi="Times New Roman"/>
          <w:b/>
          <w:kern w:val="1"/>
          <w:sz w:val="22"/>
          <w:szCs w:val="20"/>
        </w:rPr>
        <w:fldChar w:fldCharType="separate"/>
      </w:r>
      <w:r w:rsidR="00675919" w:rsidRPr="004070DF">
        <w:rPr>
          <w:rFonts w:ascii="Times New Roman" w:hAnsi="Times New Roman" w:hint="eastAsia"/>
          <w:b/>
          <w:kern w:val="1"/>
          <w:sz w:val="22"/>
          <w:szCs w:val="20"/>
        </w:rPr>
        <w:t>②</w:t>
      </w:r>
      <w:r w:rsidRPr="004070DF">
        <w:rPr>
          <w:rFonts w:ascii="Times New Roman" w:hAnsi="Times New Roman"/>
          <w:b/>
          <w:kern w:val="1"/>
          <w:sz w:val="22"/>
          <w:szCs w:val="20"/>
        </w:rPr>
        <w:fldChar w:fldCharType="end"/>
      </w:r>
      <w:r w:rsidR="00675919" w:rsidRPr="004070DF">
        <w:rPr>
          <w:rFonts w:ascii="Times New Roman" w:hAnsi="Times New Roman"/>
          <w:b/>
          <w:kern w:val="1"/>
          <w:sz w:val="22"/>
          <w:szCs w:val="20"/>
        </w:rPr>
        <w:t>数据挖掘建模服务</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lastRenderedPageBreak/>
        <w:t>基于数据挖掘、人工智能等算法开展的数据分析建模服务，应用于业务问题发现、数据规律研究和风险预警提示等工作。适用于综合性强、业务领域广、难度较高的数据分析场景。</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7"/>
        <w:gridCol w:w="6495"/>
      </w:tblGrid>
      <w:tr w:rsidR="00675919" w:rsidRPr="004070DF" w:rsidTr="008D1C5B">
        <w:trPr>
          <w:trHeight w:val="526"/>
        </w:trPr>
        <w:tc>
          <w:tcPr>
            <w:tcW w:w="2966" w:type="dxa"/>
            <w:shd w:val="clear" w:color="auto" w:fill="B4C6E7"/>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5556"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trHeight w:val="309"/>
        </w:trPr>
        <w:tc>
          <w:tcPr>
            <w:tcW w:w="296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需求文档</w:t>
            </w:r>
          </w:p>
        </w:tc>
        <w:tc>
          <w:tcPr>
            <w:tcW w:w="555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根据单位提出的数据统计分析需求，针对需求完成需求分析。</w:t>
            </w:r>
          </w:p>
        </w:tc>
      </w:tr>
      <w:tr w:rsidR="00675919" w:rsidRPr="004070DF" w:rsidTr="008D1C5B">
        <w:tc>
          <w:tcPr>
            <w:tcW w:w="296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模型设计文档</w:t>
            </w:r>
          </w:p>
        </w:tc>
        <w:tc>
          <w:tcPr>
            <w:tcW w:w="555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要求符合数据运营工作实际需求，符合数据标准和公共数据统计维度设计规范。包含必要的代码说明，内容清晰完整，统计维度符合用户需求。</w:t>
            </w:r>
          </w:p>
        </w:tc>
      </w:tr>
      <w:tr w:rsidR="00675919" w:rsidRPr="004070DF" w:rsidTr="008D1C5B">
        <w:trPr>
          <w:trHeight w:val="314"/>
        </w:trPr>
        <w:tc>
          <w:tcPr>
            <w:tcW w:w="296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测试文档</w:t>
            </w:r>
          </w:p>
        </w:tc>
        <w:tc>
          <w:tcPr>
            <w:tcW w:w="555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完成对模型的测试，如实记录测试过程和缺陷</w:t>
            </w:r>
          </w:p>
        </w:tc>
      </w:tr>
      <w:tr w:rsidR="00675919" w:rsidRPr="004070DF" w:rsidTr="008D1C5B">
        <w:trPr>
          <w:trHeight w:val="314"/>
        </w:trPr>
        <w:tc>
          <w:tcPr>
            <w:tcW w:w="296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指标设计文档（如有）</w:t>
            </w:r>
          </w:p>
        </w:tc>
        <w:tc>
          <w:tcPr>
            <w:tcW w:w="555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指标定义描述规范，指标间的设计逻辑和关系表述清晰</w:t>
            </w:r>
          </w:p>
        </w:tc>
      </w:tr>
      <w:tr w:rsidR="00675919" w:rsidRPr="004070DF" w:rsidTr="008D1C5B">
        <w:trPr>
          <w:trHeight w:val="314"/>
        </w:trPr>
        <w:tc>
          <w:tcPr>
            <w:tcW w:w="296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结果表及使用说明</w:t>
            </w:r>
          </w:p>
        </w:tc>
        <w:tc>
          <w:tcPr>
            <w:tcW w:w="555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提供模型输出表，要求内容完整，与需求和设计文档一致，符合模板</w:t>
            </w:r>
          </w:p>
        </w:tc>
      </w:tr>
      <w:tr w:rsidR="00675919" w:rsidRPr="004070DF" w:rsidTr="008D1C5B">
        <w:trPr>
          <w:trHeight w:val="314"/>
        </w:trPr>
        <w:tc>
          <w:tcPr>
            <w:tcW w:w="296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分析报告（如有）</w:t>
            </w:r>
          </w:p>
        </w:tc>
        <w:tc>
          <w:tcPr>
            <w:tcW w:w="5556"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报告内容和形式应满足个性化需求和管理目标要素，素材详实严谨，不限定模板，以获得正式交付对象的确认为标准</w:t>
            </w:r>
          </w:p>
        </w:tc>
      </w:tr>
    </w:tbl>
    <w:p w:rsidR="00D635E2" w:rsidRPr="004070DF" w:rsidRDefault="00D635E2" w:rsidP="00675919">
      <w:pPr>
        <w:suppressAutoHyphens/>
        <w:spacing w:line="300" w:lineRule="auto"/>
        <w:ind w:firstLineChars="192" w:firstLine="424"/>
        <w:rPr>
          <w:rFonts w:ascii="Times New Roman" w:hAnsi="Times New Roman"/>
          <w:b/>
          <w:bCs/>
          <w:kern w:val="1"/>
          <w:sz w:val="22"/>
        </w:rPr>
      </w:pPr>
    </w:p>
    <w:p w:rsidR="00675919" w:rsidRPr="004070DF" w:rsidRDefault="00675919" w:rsidP="00675919">
      <w:pPr>
        <w:suppressAutoHyphens/>
        <w:spacing w:line="300" w:lineRule="auto"/>
        <w:ind w:firstLineChars="192" w:firstLine="424"/>
        <w:rPr>
          <w:rFonts w:ascii="Times New Roman" w:hAnsi="Times New Roman"/>
          <w:b/>
          <w:bCs/>
          <w:kern w:val="1"/>
          <w:sz w:val="22"/>
        </w:rPr>
      </w:pPr>
      <w:r w:rsidRPr="004070DF">
        <w:rPr>
          <w:rFonts w:ascii="Times New Roman" w:hAnsi="Times New Roman"/>
          <w:b/>
          <w:bCs/>
          <w:kern w:val="1"/>
          <w:sz w:val="22"/>
        </w:rPr>
        <w:t>3</w:t>
      </w:r>
      <w:r w:rsidRPr="004070DF">
        <w:rPr>
          <w:rFonts w:ascii="Times New Roman" w:hAnsi="Times New Roman"/>
          <w:b/>
          <w:bCs/>
          <w:kern w:val="1"/>
          <w:sz w:val="22"/>
        </w:rPr>
        <w:t>）可视化展现服务</w:t>
      </w:r>
    </w:p>
    <w:p w:rsidR="00675919" w:rsidRPr="004070DF" w:rsidRDefault="00CA5BF1"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b/>
          <w:kern w:val="1"/>
          <w:sz w:val="22"/>
          <w:szCs w:val="20"/>
        </w:rPr>
        <w:fldChar w:fldCharType="begin"/>
      </w:r>
      <w:r w:rsidR="00675919" w:rsidRPr="004070DF">
        <w:rPr>
          <w:rFonts w:ascii="Times New Roman" w:hAnsi="Times New Roman" w:hint="eastAsia"/>
          <w:b/>
          <w:kern w:val="1"/>
          <w:sz w:val="22"/>
          <w:szCs w:val="20"/>
        </w:rPr>
        <w:instrText>= 1 \* GB3</w:instrText>
      </w:r>
      <w:r w:rsidRPr="004070DF">
        <w:rPr>
          <w:rFonts w:ascii="Times New Roman" w:hAnsi="Times New Roman"/>
          <w:b/>
          <w:kern w:val="1"/>
          <w:sz w:val="22"/>
          <w:szCs w:val="20"/>
        </w:rPr>
        <w:fldChar w:fldCharType="separate"/>
      </w:r>
      <w:r w:rsidR="00675919" w:rsidRPr="004070DF">
        <w:rPr>
          <w:rFonts w:ascii="Times New Roman" w:hAnsi="Times New Roman" w:hint="eastAsia"/>
          <w:b/>
          <w:kern w:val="1"/>
          <w:sz w:val="22"/>
          <w:szCs w:val="20"/>
        </w:rPr>
        <w:t>①</w:t>
      </w:r>
      <w:r w:rsidRPr="004070DF">
        <w:rPr>
          <w:rFonts w:ascii="Times New Roman" w:hAnsi="Times New Roman"/>
          <w:b/>
          <w:kern w:val="1"/>
          <w:sz w:val="22"/>
          <w:szCs w:val="20"/>
        </w:rPr>
        <w:fldChar w:fldCharType="end"/>
      </w:r>
      <w:r w:rsidR="00675919" w:rsidRPr="004070DF">
        <w:rPr>
          <w:rFonts w:ascii="Times New Roman" w:hAnsi="Times New Roman"/>
          <w:b/>
          <w:kern w:val="1"/>
          <w:sz w:val="22"/>
          <w:szCs w:val="20"/>
        </w:rPr>
        <w:t>数据可视化展现工作</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可视化展现服务主要以需求调研明确大屏展示要求，通过系统设计与实施实现将区大数据中心在公共数据治理及应用方面的建设情况及成果借助图形化手段更加直观、清晰、全面的展现出来。</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273"/>
      </w:tblGrid>
      <w:tr w:rsidR="00675919" w:rsidRPr="004070DF" w:rsidTr="008D1C5B">
        <w:trPr>
          <w:trHeight w:val="511"/>
          <w:jc w:val="center"/>
        </w:trPr>
        <w:tc>
          <w:tcPr>
            <w:tcW w:w="2943" w:type="dxa"/>
            <w:shd w:val="clear" w:color="auto" w:fill="B4C6E7"/>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6273"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jc w:val="center"/>
        </w:trPr>
        <w:tc>
          <w:tcPr>
            <w:tcW w:w="294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需求文档</w:t>
            </w:r>
          </w:p>
        </w:tc>
        <w:tc>
          <w:tcPr>
            <w:tcW w:w="627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需求文档符合模板要求，经过需求方确认。</w:t>
            </w:r>
          </w:p>
        </w:tc>
      </w:tr>
      <w:tr w:rsidR="00675919" w:rsidRPr="004070DF" w:rsidTr="008D1C5B">
        <w:trPr>
          <w:jc w:val="center"/>
        </w:trPr>
        <w:tc>
          <w:tcPr>
            <w:tcW w:w="294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点线设计图</w:t>
            </w:r>
          </w:p>
        </w:tc>
        <w:tc>
          <w:tcPr>
            <w:tcW w:w="627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符合实际需求和设计规范，包括度量页面数量。</w:t>
            </w:r>
          </w:p>
        </w:tc>
      </w:tr>
      <w:tr w:rsidR="00675919" w:rsidRPr="004070DF" w:rsidTr="008D1C5B">
        <w:trPr>
          <w:trHeight w:val="314"/>
          <w:jc w:val="center"/>
        </w:trPr>
        <w:tc>
          <w:tcPr>
            <w:tcW w:w="294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高保真设计图</w:t>
            </w:r>
          </w:p>
        </w:tc>
        <w:tc>
          <w:tcPr>
            <w:tcW w:w="627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根据需求说明书和点线设计图设计出高保真设计图，符合设计规范。</w:t>
            </w:r>
          </w:p>
        </w:tc>
      </w:tr>
      <w:tr w:rsidR="00675919" w:rsidRPr="004070DF" w:rsidTr="008D1C5B">
        <w:trPr>
          <w:jc w:val="center"/>
        </w:trPr>
        <w:tc>
          <w:tcPr>
            <w:tcW w:w="294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数据指标设计文档</w:t>
            </w:r>
          </w:p>
        </w:tc>
        <w:tc>
          <w:tcPr>
            <w:tcW w:w="627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符合指标设计文档模板。</w:t>
            </w:r>
          </w:p>
        </w:tc>
      </w:tr>
      <w:tr w:rsidR="00675919" w:rsidRPr="004070DF" w:rsidTr="008D1C5B">
        <w:trPr>
          <w:jc w:val="center"/>
        </w:trPr>
        <w:tc>
          <w:tcPr>
            <w:tcW w:w="294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数据库设计文档</w:t>
            </w:r>
          </w:p>
        </w:tc>
        <w:tc>
          <w:tcPr>
            <w:tcW w:w="627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符合数据库设计文档模板。</w:t>
            </w:r>
          </w:p>
        </w:tc>
      </w:tr>
      <w:tr w:rsidR="00675919" w:rsidRPr="004070DF" w:rsidTr="008D1C5B">
        <w:trPr>
          <w:jc w:val="center"/>
        </w:trPr>
        <w:tc>
          <w:tcPr>
            <w:tcW w:w="294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接口设计文档</w:t>
            </w:r>
          </w:p>
        </w:tc>
        <w:tc>
          <w:tcPr>
            <w:tcW w:w="627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符合接口设计文档模板。</w:t>
            </w:r>
          </w:p>
        </w:tc>
      </w:tr>
      <w:tr w:rsidR="00675919" w:rsidRPr="004070DF" w:rsidTr="008D1C5B">
        <w:trPr>
          <w:jc w:val="center"/>
        </w:trPr>
        <w:tc>
          <w:tcPr>
            <w:tcW w:w="294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相关代码</w:t>
            </w:r>
          </w:p>
        </w:tc>
        <w:tc>
          <w:tcPr>
            <w:tcW w:w="627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符合代码规范，测试通过。</w:t>
            </w:r>
          </w:p>
        </w:tc>
      </w:tr>
      <w:tr w:rsidR="00675919" w:rsidRPr="004070DF" w:rsidTr="008D1C5B">
        <w:trPr>
          <w:jc w:val="center"/>
        </w:trPr>
        <w:tc>
          <w:tcPr>
            <w:tcW w:w="294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测试文档</w:t>
            </w:r>
          </w:p>
        </w:tc>
        <w:tc>
          <w:tcPr>
            <w:tcW w:w="627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测试过程和缺陷记录完整，符合测试报告模板。</w:t>
            </w:r>
          </w:p>
        </w:tc>
      </w:tr>
      <w:tr w:rsidR="00675919" w:rsidRPr="004070DF" w:rsidTr="008D1C5B">
        <w:trPr>
          <w:jc w:val="center"/>
        </w:trPr>
        <w:tc>
          <w:tcPr>
            <w:tcW w:w="294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可视化交付物（含url）</w:t>
            </w:r>
          </w:p>
        </w:tc>
        <w:tc>
          <w:tcPr>
            <w:tcW w:w="6273"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可视化交付物部署并正常运行。</w:t>
            </w:r>
          </w:p>
        </w:tc>
      </w:tr>
    </w:tbl>
    <w:p w:rsidR="00D635E2" w:rsidRPr="004070DF" w:rsidRDefault="00D635E2" w:rsidP="00675919">
      <w:pPr>
        <w:suppressAutoHyphens/>
        <w:spacing w:line="300" w:lineRule="auto"/>
        <w:ind w:firstLineChars="192" w:firstLine="424"/>
        <w:rPr>
          <w:rFonts w:ascii="Times New Roman" w:hAnsi="Times New Roman"/>
          <w:b/>
          <w:bCs/>
          <w:kern w:val="1"/>
          <w:sz w:val="22"/>
        </w:rPr>
      </w:pPr>
    </w:p>
    <w:p w:rsidR="00675919" w:rsidRPr="004070DF" w:rsidRDefault="00675919" w:rsidP="00675919">
      <w:pPr>
        <w:suppressAutoHyphens/>
        <w:spacing w:line="300" w:lineRule="auto"/>
        <w:ind w:firstLineChars="192" w:firstLine="424"/>
        <w:rPr>
          <w:rFonts w:ascii="Times New Roman" w:hAnsi="Times New Roman"/>
          <w:b/>
          <w:bCs/>
          <w:kern w:val="1"/>
          <w:sz w:val="22"/>
        </w:rPr>
      </w:pPr>
      <w:r w:rsidRPr="004070DF">
        <w:rPr>
          <w:rFonts w:ascii="Times New Roman" w:hAnsi="Times New Roman"/>
          <w:b/>
          <w:bCs/>
          <w:kern w:val="1"/>
          <w:sz w:val="22"/>
        </w:rPr>
        <w:t>（</w:t>
      </w:r>
      <w:r w:rsidRPr="004070DF">
        <w:rPr>
          <w:rFonts w:ascii="Times New Roman" w:hAnsi="Times New Roman"/>
          <w:b/>
          <w:bCs/>
          <w:kern w:val="1"/>
          <w:sz w:val="22"/>
        </w:rPr>
        <w:t>3</w:t>
      </w:r>
      <w:r w:rsidRPr="004070DF">
        <w:rPr>
          <w:rFonts w:ascii="Times New Roman" w:hAnsi="Times New Roman"/>
          <w:b/>
          <w:bCs/>
          <w:kern w:val="1"/>
          <w:sz w:val="22"/>
        </w:rPr>
        <w:t>）数据安全运营服务</w:t>
      </w:r>
    </w:p>
    <w:p w:rsidR="00675919" w:rsidRPr="004070DF" w:rsidRDefault="00675919" w:rsidP="00675919">
      <w:pPr>
        <w:suppressAutoHyphens/>
        <w:spacing w:line="300" w:lineRule="auto"/>
        <w:ind w:firstLineChars="192" w:firstLine="424"/>
        <w:rPr>
          <w:rFonts w:ascii="Times New Roman" w:hAnsi="Times New Roman"/>
          <w:b/>
          <w:bCs/>
          <w:kern w:val="1"/>
          <w:sz w:val="22"/>
        </w:rPr>
      </w:pPr>
      <w:r w:rsidRPr="004070DF">
        <w:rPr>
          <w:rFonts w:ascii="Times New Roman" w:hAnsi="Times New Roman"/>
          <w:b/>
          <w:bCs/>
          <w:kern w:val="1"/>
          <w:sz w:val="22"/>
        </w:rPr>
        <w:t>1</w:t>
      </w:r>
      <w:r w:rsidRPr="004070DF">
        <w:rPr>
          <w:rFonts w:ascii="Times New Roman" w:hAnsi="Times New Roman"/>
          <w:b/>
          <w:bCs/>
          <w:kern w:val="1"/>
          <w:sz w:val="22"/>
        </w:rPr>
        <w:t>）数据安全评估审核服务</w:t>
      </w:r>
    </w:p>
    <w:p w:rsidR="00675919" w:rsidRPr="004070DF" w:rsidRDefault="00CA5BF1"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b/>
          <w:kern w:val="1"/>
          <w:sz w:val="22"/>
          <w:szCs w:val="20"/>
        </w:rPr>
        <w:fldChar w:fldCharType="begin"/>
      </w:r>
      <w:r w:rsidR="00675919" w:rsidRPr="004070DF">
        <w:rPr>
          <w:rFonts w:ascii="Times New Roman" w:hAnsi="Times New Roman" w:hint="eastAsia"/>
          <w:b/>
          <w:kern w:val="1"/>
          <w:sz w:val="22"/>
          <w:szCs w:val="20"/>
        </w:rPr>
        <w:instrText>= 1 \* GB3</w:instrText>
      </w:r>
      <w:r w:rsidRPr="004070DF">
        <w:rPr>
          <w:rFonts w:ascii="Times New Roman" w:hAnsi="Times New Roman"/>
          <w:b/>
          <w:kern w:val="1"/>
          <w:sz w:val="22"/>
          <w:szCs w:val="20"/>
        </w:rPr>
        <w:fldChar w:fldCharType="separate"/>
      </w:r>
      <w:r w:rsidR="00675919" w:rsidRPr="004070DF">
        <w:rPr>
          <w:rFonts w:ascii="Times New Roman" w:hAnsi="Times New Roman" w:hint="eastAsia"/>
          <w:b/>
          <w:kern w:val="1"/>
          <w:sz w:val="22"/>
          <w:szCs w:val="20"/>
        </w:rPr>
        <w:t>①</w:t>
      </w:r>
      <w:r w:rsidRPr="004070DF">
        <w:rPr>
          <w:rFonts w:ascii="Times New Roman" w:hAnsi="Times New Roman"/>
          <w:b/>
          <w:kern w:val="1"/>
          <w:sz w:val="22"/>
          <w:szCs w:val="20"/>
        </w:rPr>
        <w:fldChar w:fldCharType="end"/>
      </w:r>
      <w:r w:rsidR="00675919" w:rsidRPr="004070DF">
        <w:rPr>
          <w:rFonts w:ascii="Times New Roman" w:hAnsi="Times New Roman"/>
          <w:b/>
          <w:kern w:val="1"/>
          <w:sz w:val="22"/>
          <w:szCs w:val="20"/>
        </w:rPr>
        <w:t>数据安全评估、审核服务</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tabs>
          <w:tab w:val="left" w:pos="420"/>
        </w:tabs>
        <w:suppressAutoHyphens/>
        <w:spacing w:line="300" w:lineRule="auto"/>
        <w:ind w:firstLineChars="196" w:firstLine="431"/>
        <w:rPr>
          <w:rFonts w:ascii="Times New Roman" w:hAnsi="Times New Roman"/>
          <w:bCs/>
          <w:kern w:val="1"/>
          <w:sz w:val="22"/>
          <w:szCs w:val="20"/>
        </w:rPr>
      </w:pPr>
      <w:r w:rsidRPr="004070DF">
        <w:rPr>
          <w:rFonts w:ascii="Times New Roman" w:hAnsi="Times New Roman" w:hint="eastAsia"/>
          <w:bCs/>
          <w:kern w:val="1"/>
          <w:sz w:val="22"/>
          <w:szCs w:val="20"/>
        </w:rPr>
        <w:t>定期开展存储分布、应用场景和安全策略评估，深入分析数据资源数据存储过程安全风险，对所</w:t>
      </w:r>
      <w:r w:rsidRPr="004070DF">
        <w:rPr>
          <w:rFonts w:ascii="Times New Roman" w:hAnsi="Times New Roman" w:hint="eastAsia"/>
          <w:bCs/>
          <w:kern w:val="1"/>
          <w:sz w:val="22"/>
          <w:szCs w:val="20"/>
        </w:rPr>
        <w:lastRenderedPageBreak/>
        <w:t>发现问题闭环管理，并构建数据安全数据评估服务技术合规评测体系。在数据治理数据授权运营过程中，针对数据安全审核开展的工作。</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6037"/>
      </w:tblGrid>
      <w:tr w:rsidR="00675919" w:rsidRPr="004070DF" w:rsidTr="008D1C5B">
        <w:trPr>
          <w:jc w:val="center"/>
        </w:trPr>
        <w:tc>
          <w:tcPr>
            <w:tcW w:w="3359" w:type="dxa"/>
            <w:tcBorders>
              <w:top w:val="single" w:sz="4" w:space="0" w:color="auto"/>
              <w:left w:val="single" w:sz="4" w:space="0" w:color="auto"/>
              <w:bottom w:val="single" w:sz="4" w:space="0" w:color="auto"/>
              <w:right w:val="single" w:sz="4" w:space="0" w:color="auto"/>
            </w:tcBorders>
            <w:shd w:val="clear" w:color="auto" w:fill="B4C6E7"/>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5163" w:type="dxa"/>
            <w:tcBorders>
              <w:top w:val="single" w:sz="4" w:space="0" w:color="auto"/>
              <w:left w:val="single" w:sz="4" w:space="0" w:color="auto"/>
              <w:bottom w:val="single" w:sz="4" w:space="0" w:color="auto"/>
              <w:right w:val="single" w:sz="4" w:space="0" w:color="auto"/>
            </w:tcBorders>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jc w:val="center"/>
        </w:trPr>
        <w:tc>
          <w:tcPr>
            <w:tcW w:w="1970" w:type="pct"/>
            <w:tcBorders>
              <w:top w:val="single" w:sz="4" w:space="0" w:color="auto"/>
              <w:left w:val="single" w:sz="4" w:space="0" w:color="auto"/>
              <w:bottom w:val="single" w:sz="4" w:space="0" w:color="auto"/>
              <w:right w:val="single" w:sz="4" w:space="0" w:color="auto"/>
            </w:tcBorders>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《数据安全评估服务评估报告》</w:t>
            </w:r>
          </w:p>
        </w:tc>
        <w:tc>
          <w:tcPr>
            <w:tcW w:w="3029" w:type="pct"/>
            <w:tcBorders>
              <w:top w:val="single" w:sz="4" w:space="0" w:color="auto"/>
              <w:left w:val="single" w:sz="4" w:space="0" w:color="auto"/>
              <w:bottom w:val="single" w:sz="4" w:space="0" w:color="auto"/>
              <w:right w:val="single" w:sz="4" w:space="0" w:color="auto"/>
            </w:tcBorders>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包含本次数据安全评估服务所使用的对象、存储分布、应用场景和安全策略评估以及深入分析数据资源数据存储过程安全风险。</w:t>
            </w:r>
          </w:p>
        </w:tc>
      </w:tr>
      <w:tr w:rsidR="00675919" w:rsidRPr="004070DF" w:rsidTr="008D1C5B">
        <w:trPr>
          <w:jc w:val="center"/>
        </w:trPr>
        <w:tc>
          <w:tcPr>
            <w:tcW w:w="1970" w:type="pct"/>
            <w:tcBorders>
              <w:top w:val="single" w:sz="4" w:space="0" w:color="auto"/>
              <w:left w:val="single" w:sz="4" w:space="0" w:color="auto"/>
              <w:bottom w:val="single" w:sz="4" w:space="0" w:color="auto"/>
              <w:right w:val="single" w:sz="4" w:space="0" w:color="auto"/>
            </w:tcBorders>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《数据安全评估服务问题列表》</w:t>
            </w:r>
          </w:p>
        </w:tc>
        <w:tc>
          <w:tcPr>
            <w:tcW w:w="3029" w:type="pct"/>
            <w:tcBorders>
              <w:top w:val="single" w:sz="4" w:space="0" w:color="auto"/>
              <w:left w:val="single" w:sz="4" w:space="0" w:color="auto"/>
              <w:bottom w:val="single" w:sz="4" w:space="0" w:color="auto"/>
              <w:right w:val="single" w:sz="4" w:space="0" w:color="auto"/>
            </w:tcBorders>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包含本次数据安全评估服务需整改的问题清单。</w:t>
            </w:r>
          </w:p>
        </w:tc>
      </w:tr>
      <w:tr w:rsidR="00675919" w:rsidRPr="004070DF" w:rsidTr="008D1C5B">
        <w:trPr>
          <w:jc w:val="center"/>
        </w:trPr>
        <w:tc>
          <w:tcPr>
            <w:tcW w:w="1970" w:type="pct"/>
            <w:tcBorders>
              <w:top w:val="single" w:sz="4" w:space="0" w:color="auto"/>
              <w:left w:val="single" w:sz="4" w:space="0" w:color="auto"/>
              <w:bottom w:val="single" w:sz="4" w:space="0" w:color="auto"/>
              <w:right w:val="single" w:sz="4" w:space="0" w:color="auto"/>
            </w:tcBorders>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《数据安全评估服务问题整改单》</w:t>
            </w:r>
          </w:p>
        </w:tc>
        <w:tc>
          <w:tcPr>
            <w:tcW w:w="3029" w:type="pct"/>
            <w:tcBorders>
              <w:top w:val="single" w:sz="4" w:space="0" w:color="auto"/>
              <w:left w:val="single" w:sz="4" w:space="0" w:color="auto"/>
              <w:bottom w:val="single" w:sz="4" w:space="0" w:color="auto"/>
              <w:right w:val="single" w:sz="4" w:space="0" w:color="auto"/>
            </w:tcBorders>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记录了一个需要整改问题的发现、整改、二次验证以及确认全生命周期的文档。</w:t>
            </w:r>
          </w:p>
        </w:tc>
      </w:tr>
      <w:tr w:rsidR="00675919" w:rsidRPr="004070DF" w:rsidTr="008D1C5B">
        <w:trPr>
          <w:jc w:val="center"/>
        </w:trPr>
        <w:tc>
          <w:tcPr>
            <w:tcW w:w="1970" w:type="pct"/>
            <w:tcBorders>
              <w:top w:val="single" w:sz="4" w:space="0" w:color="auto"/>
              <w:left w:val="single" w:sz="4" w:space="0" w:color="auto"/>
              <w:bottom w:val="single" w:sz="4" w:space="0" w:color="auto"/>
              <w:right w:val="single" w:sz="4" w:space="0" w:color="auto"/>
            </w:tcBorders>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数据库安全审计报告</w:t>
            </w:r>
          </w:p>
        </w:tc>
        <w:tc>
          <w:tcPr>
            <w:tcW w:w="3029" w:type="pct"/>
            <w:tcBorders>
              <w:top w:val="single" w:sz="4" w:space="0" w:color="auto"/>
              <w:left w:val="single" w:sz="4" w:space="0" w:color="auto"/>
              <w:bottom w:val="single" w:sz="4" w:space="0" w:color="auto"/>
              <w:right w:val="single" w:sz="4" w:space="0" w:color="auto"/>
            </w:tcBorders>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审计内容包括：客户端工具、主机名、操作系统用户名、执行人、数据库名等信息。</w:t>
            </w:r>
          </w:p>
        </w:tc>
      </w:tr>
      <w:tr w:rsidR="00675919" w:rsidRPr="004070DF" w:rsidTr="008D1C5B">
        <w:trPr>
          <w:jc w:val="center"/>
        </w:trPr>
        <w:tc>
          <w:tcPr>
            <w:tcW w:w="1970" w:type="pct"/>
            <w:tcBorders>
              <w:top w:val="single" w:sz="4" w:space="0" w:color="auto"/>
              <w:left w:val="single" w:sz="4" w:space="0" w:color="auto"/>
              <w:bottom w:val="single" w:sz="4" w:space="0" w:color="auto"/>
              <w:right w:val="single" w:sz="4" w:space="0" w:color="auto"/>
            </w:tcBorders>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审核规则及变更</w:t>
            </w:r>
          </w:p>
        </w:tc>
        <w:tc>
          <w:tcPr>
            <w:tcW w:w="3029" w:type="pct"/>
            <w:tcBorders>
              <w:top w:val="single" w:sz="4" w:space="0" w:color="auto"/>
              <w:left w:val="single" w:sz="4" w:space="0" w:color="auto"/>
              <w:bottom w:val="single" w:sz="4" w:space="0" w:color="auto"/>
              <w:right w:val="single" w:sz="4" w:space="0" w:color="auto"/>
            </w:tcBorders>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配置详情，及配置变更记录表。</w:t>
            </w:r>
          </w:p>
        </w:tc>
      </w:tr>
    </w:tbl>
    <w:p w:rsidR="00D635E2" w:rsidRPr="004070DF" w:rsidRDefault="00D635E2" w:rsidP="00675919">
      <w:pPr>
        <w:suppressAutoHyphens/>
        <w:spacing w:line="300" w:lineRule="auto"/>
        <w:ind w:firstLineChars="192" w:firstLine="424"/>
        <w:rPr>
          <w:rFonts w:ascii="Times New Roman" w:hAnsi="Times New Roman"/>
          <w:b/>
          <w:kern w:val="1"/>
          <w:sz w:val="22"/>
          <w:szCs w:val="20"/>
        </w:rPr>
      </w:pPr>
    </w:p>
    <w:p w:rsidR="00675919" w:rsidRPr="004070DF" w:rsidRDefault="00CA5BF1"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b/>
          <w:kern w:val="1"/>
          <w:sz w:val="22"/>
          <w:szCs w:val="20"/>
        </w:rPr>
        <w:fldChar w:fldCharType="begin"/>
      </w:r>
      <w:r w:rsidR="00675919" w:rsidRPr="004070DF">
        <w:rPr>
          <w:rFonts w:ascii="Times New Roman" w:hAnsi="Times New Roman" w:hint="eastAsia"/>
          <w:b/>
          <w:kern w:val="1"/>
          <w:sz w:val="22"/>
          <w:szCs w:val="20"/>
        </w:rPr>
        <w:instrText>= 2 \* GB3</w:instrText>
      </w:r>
      <w:r w:rsidRPr="004070DF">
        <w:rPr>
          <w:rFonts w:ascii="Times New Roman" w:hAnsi="Times New Roman"/>
          <w:b/>
          <w:kern w:val="1"/>
          <w:sz w:val="22"/>
          <w:szCs w:val="20"/>
        </w:rPr>
        <w:fldChar w:fldCharType="separate"/>
      </w:r>
      <w:r w:rsidR="00675919" w:rsidRPr="004070DF">
        <w:rPr>
          <w:rFonts w:ascii="Times New Roman" w:hAnsi="Times New Roman" w:hint="eastAsia"/>
          <w:b/>
          <w:kern w:val="1"/>
          <w:sz w:val="22"/>
          <w:szCs w:val="20"/>
        </w:rPr>
        <w:t>②</w:t>
      </w:r>
      <w:r w:rsidRPr="004070DF">
        <w:rPr>
          <w:rFonts w:ascii="Times New Roman" w:hAnsi="Times New Roman"/>
          <w:b/>
          <w:kern w:val="1"/>
          <w:sz w:val="22"/>
          <w:szCs w:val="20"/>
        </w:rPr>
        <w:fldChar w:fldCharType="end"/>
      </w:r>
      <w:r w:rsidR="00675919" w:rsidRPr="004070DF">
        <w:rPr>
          <w:rFonts w:ascii="Times New Roman" w:hAnsi="Times New Roman"/>
          <w:b/>
          <w:kern w:val="1"/>
          <w:sz w:val="22"/>
          <w:szCs w:val="20"/>
        </w:rPr>
        <w:t>数据加密、脱敏等控制</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数据安全控制服务是针对数据汇集、数据构建、数据开发、数据开放、数据共享、后台运维等数据流转场景，提升数据防护能力的建设，在满足业务需求正常开展的前提下，最大限度的对敏感数据进行保护，防止敏感数据泄露事件的发生，通过数据安全控制服务进行持续保障数据安全控制相应的应用系统安全、稳定运行。数据治理和数据授权运营过程中，针对数据安全进行的如加密、脱敏等控制工作。</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6130"/>
      </w:tblGrid>
      <w:tr w:rsidR="00675919" w:rsidRPr="004070DF" w:rsidTr="008D1C5B">
        <w:trPr>
          <w:trHeight w:val="551"/>
        </w:trPr>
        <w:tc>
          <w:tcPr>
            <w:tcW w:w="3278" w:type="dxa"/>
            <w:tcBorders>
              <w:top w:val="single" w:sz="4" w:space="0" w:color="auto"/>
              <w:left w:val="single" w:sz="4" w:space="0" w:color="auto"/>
              <w:bottom w:val="single" w:sz="4" w:space="0" w:color="auto"/>
              <w:right w:val="single" w:sz="4" w:space="0" w:color="auto"/>
            </w:tcBorders>
            <w:shd w:val="clear" w:color="auto" w:fill="B4C6E7"/>
            <w:noWrap/>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5244" w:type="dxa"/>
            <w:tcBorders>
              <w:top w:val="single" w:sz="4" w:space="0" w:color="auto"/>
              <w:left w:val="single" w:sz="4" w:space="0" w:color="auto"/>
              <w:bottom w:val="single" w:sz="4" w:space="0" w:color="auto"/>
              <w:right w:val="single" w:sz="4" w:space="0" w:color="auto"/>
            </w:tcBorders>
            <w:shd w:val="clear" w:color="auto" w:fill="B4C6E7"/>
            <w:noWrap/>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trHeight w:val="312"/>
        </w:trPr>
        <w:tc>
          <w:tcPr>
            <w:tcW w:w="3278" w:type="dxa"/>
            <w:tcBorders>
              <w:top w:val="single" w:sz="4" w:space="0" w:color="auto"/>
              <w:left w:val="single" w:sz="4" w:space="0" w:color="auto"/>
              <w:bottom w:val="single" w:sz="4" w:space="0" w:color="auto"/>
              <w:right w:val="single" w:sz="4" w:space="0" w:color="auto"/>
            </w:tcBorders>
            <w:noWrap/>
            <w:vAlign w:val="center"/>
          </w:tcPr>
          <w:p w:rsidR="00675919" w:rsidRPr="004070DF" w:rsidRDefault="00675919" w:rsidP="008D1C5B">
            <w:pPr>
              <w:widowControl/>
              <w:jc w:val="left"/>
              <w:textAlignment w:val="center"/>
              <w:rPr>
                <w:rFonts w:eastAsia="楷体" w:cs="等线"/>
                <w:szCs w:val="20"/>
              </w:rPr>
            </w:pPr>
            <w:r w:rsidRPr="004070DF">
              <w:rPr>
                <w:rFonts w:ascii="宋体" w:hAnsi="宋体" w:cs="宋体" w:hint="eastAsia"/>
                <w:color w:val="000000"/>
                <w:kern w:val="0"/>
                <w:sz w:val="22"/>
              </w:rPr>
              <w:t>安全控制配置化规则</w:t>
            </w:r>
          </w:p>
        </w:tc>
        <w:tc>
          <w:tcPr>
            <w:tcW w:w="5244" w:type="dxa"/>
            <w:tcBorders>
              <w:top w:val="single" w:sz="4" w:space="0" w:color="auto"/>
              <w:left w:val="single" w:sz="4" w:space="0" w:color="auto"/>
              <w:bottom w:val="single" w:sz="4" w:space="0" w:color="auto"/>
              <w:right w:val="single" w:sz="4" w:space="0" w:color="auto"/>
            </w:tcBorders>
            <w:noWrap/>
            <w:vAlign w:val="center"/>
          </w:tcPr>
          <w:p w:rsidR="00675919" w:rsidRPr="004070DF" w:rsidRDefault="00675919" w:rsidP="008D1C5B">
            <w:pPr>
              <w:widowControl/>
              <w:jc w:val="left"/>
              <w:textAlignment w:val="center"/>
              <w:rPr>
                <w:rFonts w:eastAsia="楷体" w:cs="等线"/>
                <w:szCs w:val="20"/>
              </w:rPr>
            </w:pPr>
            <w:r w:rsidRPr="004070DF">
              <w:rPr>
                <w:rFonts w:ascii="宋体" w:hAnsi="宋体" w:cs="宋体" w:hint="eastAsia"/>
                <w:color w:val="000000"/>
                <w:kern w:val="0"/>
                <w:sz w:val="22"/>
              </w:rPr>
              <w:t>配置详情，及配置变更记录表。</w:t>
            </w:r>
          </w:p>
        </w:tc>
      </w:tr>
      <w:tr w:rsidR="00675919" w:rsidRPr="004070DF" w:rsidTr="008D1C5B">
        <w:trPr>
          <w:trHeight w:val="312"/>
        </w:trPr>
        <w:tc>
          <w:tcPr>
            <w:tcW w:w="3278" w:type="dxa"/>
            <w:tcBorders>
              <w:top w:val="single" w:sz="4" w:space="0" w:color="auto"/>
              <w:left w:val="single" w:sz="4" w:space="0" w:color="auto"/>
              <w:bottom w:val="single" w:sz="4" w:space="0" w:color="auto"/>
              <w:right w:val="single" w:sz="4" w:space="0" w:color="auto"/>
            </w:tcBorders>
            <w:noWrap/>
            <w:vAlign w:val="center"/>
          </w:tcPr>
          <w:p w:rsidR="00675919" w:rsidRPr="004070DF" w:rsidRDefault="00675919" w:rsidP="008D1C5B">
            <w:pPr>
              <w:widowControl/>
              <w:jc w:val="left"/>
              <w:textAlignment w:val="center"/>
              <w:rPr>
                <w:rFonts w:eastAsia="楷体" w:cs="等线"/>
                <w:szCs w:val="20"/>
              </w:rPr>
            </w:pPr>
            <w:r w:rsidRPr="004070DF">
              <w:rPr>
                <w:rFonts w:ascii="宋体" w:hAnsi="宋体" w:cs="宋体" w:hint="eastAsia"/>
                <w:color w:val="000000"/>
                <w:kern w:val="0"/>
                <w:sz w:val="22"/>
              </w:rPr>
              <w:t>安全控制执行日志</w:t>
            </w:r>
          </w:p>
        </w:tc>
        <w:tc>
          <w:tcPr>
            <w:tcW w:w="5244" w:type="dxa"/>
            <w:tcBorders>
              <w:top w:val="single" w:sz="4" w:space="0" w:color="auto"/>
              <w:left w:val="single" w:sz="4" w:space="0" w:color="auto"/>
              <w:bottom w:val="single" w:sz="4" w:space="0" w:color="auto"/>
              <w:right w:val="single" w:sz="4" w:space="0" w:color="auto"/>
            </w:tcBorders>
            <w:noWrap/>
            <w:vAlign w:val="center"/>
          </w:tcPr>
          <w:p w:rsidR="00675919" w:rsidRPr="004070DF" w:rsidRDefault="00675919" w:rsidP="008D1C5B">
            <w:pPr>
              <w:widowControl/>
              <w:jc w:val="left"/>
              <w:textAlignment w:val="center"/>
              <w:rPr>
                <w:rFonts w:eastAsia="楷体" w:cs="等线"/>
                <w:szCs w:val="20"/>
              </w:rPr>
            </w:pPr>
            <w:r w:rsidRPr="004070DF">
              <w:rPr>
                <w:rFonts w:ascii="宋体" w:hAnsi="宋体" w:cs="宋体" w:hint="eastAsia"/>
                <w:color w:val="000000"/>
                <w:kern w:val="0"/>
                <w:sz w:val="22"/>
              </w:rPr>
              <w:t>包含执行情况等信息。</w:t>
            </w:r>
          </w:p>
        </w:tc>
      </w:tr>
      <w:tr w:rsidR="00675919" w:rsidRPr="004070DF" w:rsidTr="008D1C5B">
        <w:trPr>
          <w:trHeight w:val="312"/>
        </w:trPr>
        <w:tc>
          <w:tcPr>
            <w:tcW w:w="3278" w:type="dxa"/>
            <w:tcBorders>
              <w:top w:val="single" w:sz="4" w:space="0" w:color="auto"/>
              <w:left w:val="single" w:sz="4" w:space="0" w:color="auto"/>
              <w:bottom w:val="single" w:sz="4" w:space="0" w:color="auto"/>
              <w:right w:val="single" w:sz="4" w:space="0" w:color="auto"/>
            </w:tcBorders>
            <w:noWrap/>
            <w:vAlign w:val="center"/>
          </w:tcPr>
          <w:p w:rsidR="00675919" w:rsidRPr="004070DF" w:rsidRDefault="00675919" w:rsidP="008D1C5B">
            <w:pPr>
              <w:widowControl/>
              <w:jc w:val="left"/>
              <w:textAlignment w:val="center"/>
              <w:rPr>
                <w:rFonts w:eastAsia="楷体" w:cs="等线"/>
                <w:szCs w:val="20"/>
              </w:rPr>
            </w:pPr>
            <w:r w:rsidRPr="004070DF">
              <w:rPr>
                <w:rFonts w:ascii="宋体" w:hAnsi="宋体" w:cs="宋体" w:hint="eastAsia"/>
                <w:color w:val="000000"/>
                <w:kern w:val="0"/>
                <w:sz w:val="22"/>
              </w:rPr>
              <w:t>数据安全控制服务报告（如有）</w:t>
            </w:r>
          </w:p>
        </w:tc>
        <w:tc>
          <w:tcPr>
            <w:tcW w:w="5244" w:type="dxa"/>
            <w:tcBorders>
              <w:top w:val="single" w:sz="4" w:space="0" w:color="auto"/>
              <w:left w:val="single" w:sz="4" w:space="0" w:color="auto"/>
              <w:bottom w:val="single" w:sz="4" w:space="0" w:color="auto"/>
              <w:right w:val="single" w:sz="4" w:space="0" w:color="auto"/>
            </w:tcBorders>
            <w:noWrap/>
            <w:vAlign w:val="center"/>
          </w:tcPr>
          <w:p w:rsidR="00675919" w:rsidRPr="004070DF" w:rsidRDefault="00675919" w:rsidP="008D1C5B">
            <w:pPr>
              <w:widowControl/>
              <w:jc w:val="left"/>
              <w:textAlignment w:val="center"/>
              <w:rPr>
                <w:rFonts w:eastAsia="楷体" w:cs="等线"/>
                <w:szCs w:val="20"/>
              </w:rPr>
            </w:pPr>
            <w:r w:rsidRPr="004070DF">
              <w:rPr>
                <w:rFonts w:ascii="宋体" w:hAnsi="宋体" w:cs="宋体" w:hint="eastAsia"/>
                <w:color w:val="000000"/>
                <w:kern w:val="0"/>
                <w:sz w:val="22"/>
              </w:rPr>
              <w:t>脱敏任务统计报表，包括并不限于脱敏任务名称、脱敏执行时间、数据库类型、任务概况、脱敏算法分布情况、脱敏数据量占比情况</w:t>
            </w:r>
          </w:p>
        </w:tc>
      </w:tr>
    </w:tbl>
    <w:p w:rsidR="00D635E2" w:rsidRPr="004070DF" w:rsidRDefault="00D635E2" w:rsidP="00675919">
      <w:pPr>
        <w:suppressAutoHyphens/>
        <w:spacing w:line="300" w:lineRule="auto"/>
        <w:ind w:firstLineChars="192" w:firstLine="424"/>
        <w:rPr>
          <w:rFonts w:ascii="Times New Roman" w:hAnsi="Times New Roman"/>
          <w:b/>
          <w:kern w:val="1"/>
          <w:sz w:val="22"/>
          <w:szCs w:val="20"/>
        </w:rPr>
      </w:pPr>
    </w:p>
    <w:p w:rsidR="00675919" w:rsidRPr="004070DF" w:rsidRDefault="00CA5BF1"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b/>
          <w:kern w:val="1"/>
          <w:sz w:val="22"/>
          <w:szCs w:val="20"/>
        </w:rPr>
        <w:fldChar w:fldCharType="begin"/>
      </w:r>
      <w:r w:rsidR="00675919" w:rsidRPr="004070DF">
        <w:rPr>
          <w:rFonts w:ascii="Times New Roman" w:hAnsi="Times New Roman" w:hint="eastAsia"/>
          <w:b/>
          <w:kern w:val="1"/>
          <w:sz w:val="22"/>
          <w:szCs w:val="20"/>
        </w:rPr>
        <w:instrText>= 3 \* GB3</w:instrText>
      </w:r>
      <w:r w:rsidRPr="004070DF">
        <w:rPr>
          <w:rFonts w:ascii="Times New Roman" w:hAnsi="Times New Roman"/>
          <w:b/>
          <w:kern w:val="1"/>
          <w:sz w:val="22"/>
          <w:szCs w:val="20"/>
        </w:rPr>
        <w:fldChar w:fldCharType="separate"/>
      </w:r>
      <w:r w:rsidR="00675919" w:rsidRPr="004070DF">
        <w:rPr>
          <w:rFonts w:ascii="Times New Roman" w:hAnsi="Times New Roman" w:hint="eastAsia"/>
          <w:b/>
          <w:kern w:val="1"/>
          <w:sz w:val="22"/>
          <w:szCs w:val="20"/>
        </w:rPr>
        <w:t>③</w:t>
      </w:r>
      <w:r w:rsidRPr="004070DF">
        <w:rPr>
          <w:rFonts w:ascii="Times New Roman" w:hAnsi="Times New Roman"/>
          <w:b/>
          <w:kern w:val="1"/>
          <w:sz w:val="22"/>
          <w:szCs w:val="20"/>
        </w:rPr>
        <w:fldChar w:fldCharType="end"/>
      </w:r>
      <w:r w:rsidR="00675919" w:rsidRPr="004070DF">
        <w:rPr>
          <w:rFonts w:ascii="Times New Roman" w:hAnsi="Times New Roman" w:hint="eastAsia"/>
          <w:b/>
          <w:kern w:val="1"/>
          <w:sz w:val="22"/>
          <w:szCs w:val="20"/>
        </w:rPr>
        <w:t>对于历史数据的归档及销毁</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数据历史归档及销毁服务是针对数据运营服务的要求，开展日常数据归档、恢复、销毁等工作的服务。该服务需要做到针对不对数据使用场景下的各类数据按需、配置化、全覆盖的服务要求，同时需要支撑该服务的可逆性和可视化需求。</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0"/>
        <w:gridCol w:w="6912"/>
      </w:tblGrid>
      <w:tr w:rsidR="00675919" w:rsidRPr="004070DF" w:rsidTr="008D1C5B">
        <w:trPr>
          <w:trHeight w:val="609"/>
        </w:trPr>
        <w:tc>
          <w:tcPr>
            <w:tcW w:w="2609"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5913" w:type="dxa"/>
            <w:tcBorders>
              <w:top w:val="single" w:sz="4" w:space="0" w:color="000000"/>
              <w:left w:val="single" w:sz="4" w:space="0" w:color="000000"/>
              <w:bottom w:val="single" w:sz="4" w:space="0" w:color="000000"/>
              <w:right w:val="single" w:sz="4" w:space="0" w:color="000000"/>
            </w:tcBorders>
            <w:shd w:val="clear" w:color="auto" w:fill="B4C6E7"/>
            <w:noWrap/>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trHeight w:val="609"/>
        </w:trPr>
        <w:tc>
          <w:tcPr>
            <w:tcW w:w="2609" w:type="dxa"/>
            <w:tcBorders>
              <w:top w:val="single" w:sz="4" w:space="0" w:color="000000"/>
              <w:left w:val="single" w:sz="4" w:space="0" w:color="000000"/>
              <w:bottom w:val="single" w:sz="4" w:space="0" w:color="000000"/>
              <w:right w:val="single" w:sz="4" w:space="0" w:color="000000"/>
            </w:tcBorders>
            <w:noWrap/>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lastRenderedPageBreak/>
              <w:t>归档/销毁方案</w:t>
            </w:r>
          </w:p>
        </w:tc>
        <w:tc>
          <w:tcPr>
            <w:tcW w:w="5913" w:type="dxa"/>
            <w:tcBorders>
              <w:top w:val="single" w:sz="4" w:space="0" w:color="000000"/>
              <w:left w:val="single" w:sz="4" w:space="0" w:color="000000"/>
              <w:bottom w:val="single" w:sz="4" w:space="0" w:color="000000"/>
              <w:right w:val="single" w:sz="4" w:space="0" w:color="000000"/>
            </w:tcBorders>
            <w:noWrap/>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符合归档或者销毁的运营需求。</w:t>
            </w:r>
          </w:p>
        </w:tc>
      </w:tr>
      <w:tr w:rsidR="00675919" w:rsidRPr="004070DF" w:rsidTr="008D1C5B">
        <w:trPr>
          <w:trHeight w:val="415"/>
        </w:trPr>
        <w:tc>
          <w:tcPr>
            <w:tcW w:w="2609" w:type="dxa"/>
            <w:tcBorders>
              <w:top w:val="single" w:sz="4" w:space="0" w:color="000000"/>
              <w:left w:val="single" w:sz="4" w:space="0" w:color="000000"/>
              <w:bottom w:val="single" w:sz="4" w:space="0" w:color="000000"/>
              <w:right w:val="single" w:sz="4" w:space="0" w:color="000000"/>
            </w:tcBorders>
            <w:noWrap/>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归档/销毁执行日志</w:t>
            </w:r>
          </w:p>
        </w:tc>
        <w:tc>
          <w:tcPr>
            <w:tcW w:w="5913" w:type="dxa"/>
            <w:tcBorders>
              <w:top w:val="single" w:sz="4" w:space="0" w:color="000000"/>
              <w:left w:val="single" w:sz="4" w:space="0" w:color="000000"/>
              <w:bottom w:val="single" w:sz="4" w:space="0" w:color="000000"/>
              <w:right w:val="single" w:sz="4" w:space="0" w:color="000000"/>
            </w:tcBorders>
            <w:noWrap/>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包含库表位置、运行状态、实际数量等。</w:t>
            </w:r>
          </w:p>
        </w:tc>
      </w:tr>
      <w:tr w:rsidR="00675919" w:rsidRPr="004070DF" w:rsidTr="008D1C5B">
        <w:trPr>
          <w:trHeight w:val="415"/>
        </w:trPr>
        <w:tc>
          <w:tcPr>
            <w:tcW w:w="2609" w:type="dxa"/>
            <w:tcBorders>
              <w:top w:val="single" w:sz="4" w:space="0" w:color="000000"/>
              <w:left w:val="single" w:sz="4" w:space="0" w:color="000000"/>
              <w:bottom w:val="single" w:sz="4" w:space="0" w:color="000000"/>
              <w:right w:val="single" w:sz="4" w:space="0" w:color="000000"/>
            </w:tcBorders>
            <w:noWrap/>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数据归档/销毁服务报告</w:t>
            </w:r>
          </w:p>
        </w:tc>
        <w:tc>
          <w:tcPr>
            <w:tcW w:w="5913" w:type="dxa"/>
            <w:tcBorders>
              <w:top w:val="single" w:sz="4" w:space="0" w:color="000000"/>
              <w:left w:val="single" w:sz="4" w:space="0" w:color="000000"/>
              <w:bottom w:val="single" w:sz="4" w:space="0" w:color="000000"/>
              <w:right w:val="single" w:sz="4" w:space="0" w:color="000000"/>
            </w:tcBorders>
            <w:noWrap/>
            <w:vAlign w:val="center"/>
          </w:tcPr>
          <w:p w:rsidR="00675919" w:rsidRPr="004070DF" w:rsidRDefault="00675919" w:rsidP="008D1C5B">
            <w:pPr>
              <w:widowControl/>
              <w:jc w:val="left"/>
              <w:textAlignment w:val="center"/>
              <w:rPr>
                <w:rFonts w:ascii="Times New Roman" w:eastAsia="楷体" w:hAnsi="Times New Roman" w:cs="等线"/>
              </w:rPr>
            </w:pPr>
            <w:r w:rsidRPr="004070DF">
              <w:rPr>
                <w:rFonts w:ascii="宋体" w:hAnsi="宋体" w:cs="宋体" w:hint="eastAsia"/>
                <w:color w:val="000000"/>
                <w:kern w:val="0"/>
                <w:sz w:val="22"/>
              </w:rPr>
              <w:t>报告期内各业务系统使用数据归档情况、数据销毁情况。</w:t>
            </w:r>
          </w:p>
        </w:tc>
      </w:tr>
    </w:tbl>
    <w:p w:rsidR="00D635E2" w:rsidRPr="004070DF" w:rsidRDefault="00D635E2" w:rsidP="00675919">
      <w:pPr>
        <w:suppressAutoHyphens/>
        <w:spacing w:line="300" w:lineRule="auto"/>
        <w:ind w:firstLineChars="192" w:firstLine="424"/>
        <w:rPr>
          <w:rFonts w:ascii="Times New Roman" w:hAnsi="Times New Roman"/>
          <w:b/>
          <w:bCs/>
          <w:kern w:val="1"/>
          <w:sz w:val="22"/>
        </w:rPr>
      </w:pPr>
    </w:p>
    <w:p w:rsidR="00675919" w:rsidRPr="004070DF" w:rsidRDefault="00675919" w:rsidP="00675919">
      <w:pPr>
        <w:suppressAutoHyphens/>
        <w:spacing w:line="300" w:lineRule="auto"/>
        <w:ind w:firstLineChars="192" w:firstLine="424"/>
        <w:rPr>
          <w:rFonts w:ascii="Times New Roman" w:hAnsi="Times New Roman"/>
          <w:b/>
          <w:bCs/>
          <w:kern w:val="1"/>
          <w:sz w:val="22"/>
        </w:rPr>
      </w:pPr>
      <w:r w:rsidRPr="004070DF">
        <w:rPr>
          <w:rFonts w:ascii="Times New Roman" w:hAnsi="Times New Roman"/>
          <w:b/>
          <w:bCs/>
          <w:kern w:val="1"/>
          <w:sz w:val="22"/>
        </w:rPr>
        <w:t>2</w:t>
      </w:r>
      <w:r w:rsidRPr="004070DF">
        <w:rPr>
          <w:rFonts w:ascii="Times New Roman" w:hAnsi="Times New Roman"/>
          <w:b/>
          <w:bCs/>
          <w:kern w:val="1"/>
          <w:sz w:val="22"/>
        </w:rPr>
        <w:t>）运营安全保障支撑服务</w:t>
      </w:r>
    </w:p>
    <w:p w:rsidR="00D53DF4" w:rsidRPr="004070DF" w:rsidRDefault="00CA5BF1" w:rsidP="00D53DF4">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b/>
          <w:kern w:val="1"/>
          <w:sz w:val="22"/>
          <w:szCs w:val="20"/>
        </w:rPr>
        <w:fldChar w:fldCharType="begin"/>
      </w:r>
      <w:r w:rsidR="00D53DF4" w:rsidRPr="004070DF">
        <w:rPr>
          <w:rFonts w:ascii="Times New Roman" w:hAnsi="Times New Roman" w:hint="eastAsia"/>
          <w:b/>
          <w:kern w:val="1"/>
          <w:sz w:val="22"/>
          <w:szCs w:val="20"/>
        </w:rPr>
        <w:instrText>= 1 \* GB3</w:instrText>
      </w:r>
      <w:r w:rsidRPr="004070DF">
        <w:rPr>
          <w:rFonts w:ascii="Times New Roman" w:hAnsi="Times New Roman"/>
          <w:b/>
          <w:kern w:val="1"/>
          <w:sz w:val="22"/>
          <w:szCs w:val="20"/>
        </w:rPr>
        <w:fldChar w:fldCharType="separate"/>
      </w:r>
      <w:r w:rsidR="00D53DF4" w:rsidRPr="004070DF">
        <w:rPr>
          <w:rFonts w:ascii="Times New Roman" w:hAnsi="Times New Roman" w:hint="eastAsia"/>
          <w:b/>
          <w:kern w:val="1"/>
          <w:sz w:val="22"/>
          <w:szCs w:val="20"/>
        </w:rPr>
        <w:t>①</w:t>
      </w:r>
      <w:r w:rsidRPr="004070DF">
        <w:rPr>
          <w:rFonts w:ascii="Times New Roman" w:hAnsi="Times New Roman"/>
          <w:b/>
          <w:kern w:val="1"/>
          <w:sz w:val="22"/>
          <w:szCs w:val="20"/>
        </w:rPr>
        <w:fldChar w:fldCharType="end"/>
      </w:r>
      <w:r w:rsidR="00D53DF4" w:rsidRPr="004070DF">
        <w:rPr>
          <w:rFonts w:ascii="Times New Roman" w:hAnsi="Times New Roman" w:hint="eastAsia"/>
          <w:b/>
          <w:kern w:val="1"/>
          <w:sz w:val="22"/>
          <w:szCs w:val="20"/>
        </w:rPr>
        <w:t>安全基线配置管理服务</w:t>
      </w:r>
    </w:p>
    <w:p w:rsidR="00D53DF4" w:rsidRPr="004070DF" w:rsidRDefault="00D53DF4" w:rsidP="00D53DF4">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D53DF4" w:rsidRPr="004070DF" w:rsidRDefault="00D53DF4" w:rsidP="00D53DF4">
      <w:pPr>
        <w:tabs>
          <w:tab w:val="left" w:pos="420"/>
        </w:tabs>
        <w:suppressAutoHyphens/>
        <w:spacing w:line="300" w:lineRule="auto"/>
        <w:ind w:firstLineChars="196" w:firstLine="431"/>
        <w:rPr>
          <w:rFonts w:ascii="Times New Roman" w:hAnsi="Times New Roman"/>
          <w:bCs/>
          <w:kern w:val="1"/>
          <w:sz w:val="22"/>
          <w:szCs w:val="20"/>
        </w:rPr>
      </w:pPr>
      <w:r w:rsidRPr="004070DF">
        <w:rPr>
          <w:rFonts w:ascii="Times New Roman" w:hAnsi="Times New Roman" w:hint="eastAsia"/>
          <w:bCs/>
          <w:kern w:val="1"/>
          <w:sz w:val="22"/>
          <w:szCs w:val="20"/>
        </w:rPr>
        <w:t>根据网络安全管理的相关要求，以系统基线安全为服务目标，开展配置维护，消除基线配置安全问题，并对外部监测发现的配置安全问题进行修复，确保安全问题有效。</w:t>
      </w:r>
    </w:p>
    <w:p w:rsidR="00D53DF4" w:rsidRPr="004070DF" w:rsidRDefault="00D53DF4" w:rsidP="00D53DF4">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7351"/>
      </w:tblGrid>
      <w:tr w:rsidR="00D53DF4" w:rsidRPr="004070DF" w:rsidTr="00F53F94">
        <w:trPr>
          <w:trHeight w:val="557"/>
          <w:jc w:val="center"/>
        </w:trPr>
        <w:tc>
          <w:tcPr>
            <w:tcW w:w="2611" w:type="dxa"/>
            <w:shd w:val="clear" w:color="auto" w:fill="B4C6E7"/>
            <w:vAlign w:val="center"/>
          </w:tcPr>
          <w:p w:rsidR="00D53DF4" w:rsidRPr="004070DF" w:rsidRDefault="00D53DF4" w:rsidP="00F53F94">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7351" w:type="dxa"/>
            <w:shd w:val="clear" w:color="auto" w:fill="B4C6E7"/>
            <w:vAlign w:val="center"/>
          </w:tcPr>
          <w:p w:rsidR="00D53DF4" w:rsidRPr="004070DF" w:rsidRDefault="00D53DF4" w:rsidP="00F53F94">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D53DF4" w:rsidRPr="004070DF" w:rsidTr="00F53F94">
        <w:trPr>
          <w:jc w:val="center"/>
        </w:trPr>
        <w:tc>
          <w:tcPr>
            <w:tcW w:w="2611" w:type="dxa"/>
            <w:vAlign w:val="center"/>
          </w:tcPr>
          <w:p w:rsidR="00D53DF4" w:rsidRPr="004070DF" w:rsidRDefault="00D53DF4" w:rsidP="00F53F94">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基线检查台账</w:t>
            </w:r>
          </w:p>
        </w:tc>
        <w:tc>
          <w:tcPr>
            <w:tcW w:w="7351" w:type="dxa"/>
            <w:vAlign w:val="center"/>
          </w:tcPr>
          <w:p w:rsidR="00D53DF4" w:rsidRPr="004070DF" w:rsidRDefault="00D53DF4" w:rsidP="00F53F94">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范围包括：台账包含检查记录，含检查对象，正常值范围，以及检查结果信息等内容，以及进行巡检的时间和操作人员信息。</w:t>
            </w:r>
          </w:p>
        </w:tc>
      </w:tr>
      <w:tr w:rsidR="00D53DF4" w:rsidRPr="004070DF" w:rsidTr="00F53F94">
        <w:trPr>
          <w:jc w:val="center"/>
        </w:trPr>
        <w:tc>
          <w:tcPr>
            <w:tcW w:w="2611" w:type="dxa"/>
            <w:vAlign w:val="center"/>
          </w:tcPr>
          <w:p w:rsidR="00D53DF4" w:rsidRPr="004070DF" w:rsidRDefault="00D53DF4" w:rsidP="00F53F94">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基线检查工作计划</w:t>
            </w:r>
          </w:p>
        </w:tc>
        <w:tc>
          <w:tcPr>
            <w:tcW w:w="7351" w:type="dxa"/>
            <w:vAlign w:val="center"/>
          </w:tcPr>
          <w:p w:rsidR="00D53DF4" w:rsidRPr="004070DF" w:rsidRDefault="00D53DF4" w:rsidP="00F53F94">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包含日期、任务名称、检查人。</w:t>
            </w:r>
          </w:p>
        </w:tc>
      </w:tr>
      <w:tr w:rsidR="00D53DF4" w:rsidRPr="004070DF" w:rsidTr="00F53F94">
        <w:trPr>
          <w:jc w:val="center"/>
        </w:trPr>
        <w:tc>
          <w:tcPr>
            <w:tcW w:w="2611" w:type="dxa"/>
            <w:vAlign w:val="center"/>
          </w:tcPr>
          <w:p w:rsidR="00D53DF4" w:rsidRPr="004070DF" w:rsidRDefault="00D53DF4" w:rsidP="00F53F94">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基线检查表单</w:t>
            </w:r>
          </w:p>
        </w:tc>
        <w:tc>
          <w:tcPr>
            <w:tcW w:w="7351" w:type="dxa"/>
            <w:vAlign w:val="center"/>
          </w:tcPr>
          <w:p w:rsidR="00D53DF4" w:rsidRPr="004070DF" w:rsidRDefault="00D53DF4" w:rsidP="00F53F94">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呈现本次检查结果，包括检查时间、人员、结果小结、异常情况汇总和分析</w:t>
            </w:r>
          </w:p>
        </w:tc>
      </w:tr>
      <w:tr w:rsidR="00D53DF4" w:rsidRPr="004070DF" w:rsidTr="00F53F94">
        <w:trPr>
          <w:jc w:val="center"/>
        </w:trPr>
        <w:tc>
          <w:tcPr>
            <w:tcW w:w="2611" w:type="dxa"/>
            <w:vAlign w:val="center"/>
          </w:tcPr>
          <w:p w:rsidR="00D53DF4" w:rsidRPr="004070DF" w:rsidRDefault="00D53DF4" w:rsidP="00F53F94">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配置管理台账</w:t>
            </w:r>
          </w:p>
        </w:tc>
        <w:tc>
          <w:tcPr>
            <w:tcW w:w="7351" w:type="dxa"/>
            <w:vAlign w:val="center"/>
          </w:tcPr>
          <w:p w:rsidR="00D53DF4" w:rsidRPr="004070DF" w:rsidRDefault="00D53DF4" w:rsidP="00F53F94">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申请配置类型（资源、系统、JDBC），计划配置时间，申请配置内容</w:t>
            </w:r>
          </w:p>
        </w:tc>
      </w:tr>
    </w:tbl>
    <w:p w:rsidR="00D635E2" w:rsidRPr="004070DF" w:rsidRDefault="00D635E2" w:rsidP="00675919">
      <w:pPr>
        <w:suppressAutoHyphens/>
        <w:spacing w:line="300" w:lineRule="auto"/>
        <w:ind w:firstLineChars="192" w:firstLine="424"/>
        <w:rPr>
          <w:rFonts w:ascii="Times New Roman" w:hAnsi="Times New Roman"/>
          <w:b/>
          <w:kern w:val="1"/>
          <w:sz w:val="22"/>
          <w:szCs w:val="20"/>
        </w:rPr>
      </w:pPr>
    </w:p>
    <w:p w:rsidR="00675919" w:rsidRPr="004070DF" w:rsidRDefault="00675919" w:rsidP="00675919">
      <w:pPr>
        <w:suppressAutoHyphens/>
        <w:spacing w:line="300" w:lineRule="auto"/>
        <w:ind w:firstLineChars="192" w:firstLine="424"/>
        <w:rPr>
          <w:rFonts w:ascii="Times New Roman" w:hAnsi="Times New Roman"/>
          <w:b/>
          <w:kern w:val="1"/>
          <w:sz w:val="22"/>
          <w:szCs w:val="20"/>
        </w:rPr>
      </w:pPr>
      <w:r w:rsidRPr="004070DF">
        <w:rPr>
          <w:rFonts w:ascii="Times New Roman" w:hAnsi="Times New Roman" w:hint="eastAsia"/>
          <w:b/>
          <w:kern w:val="1"/>
          <w:sz w:val="22"/>
          <w:szCs w:val="20"/>
        </w:rPr>
        <w:t>②</w:t>
      </w:r>
      <w:r w:rsidRPr="004070DF">
        <w:rPr>
          <w:rFonts w:ascii="Times New Roman" w:hAnsi="Times New Roman"/>
          <w:b/>
          <w:kern w:val="1"/>
          <w:sz w:val="22"/>
          <w:szCs w:val="20"/>
        </w:rPr>
        <w:t>综合运营保障服务</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服务要求</w:t>
      </w:r>
    </w:p>
    <w:p w:rsidR="00675919" w:rsidRPr="004070DF" w:rsidRDefault="00675919" w:rsidP="00675919">
      <w:pPr>
        <w:suppressAutoHyphens/>
        <w:spacing w:line="300" w:lineRule="auto"/>
        <w:ind w:firstLineChars="192" w:firstLine="422"/>
        <w:rPr>
          <w:rFonts w:ascii="Times New Roman" w:hAnsi="Times New Roman"/>
          <w:bCs/>
          <w:kern w:val="1"/>
          <w:sz w:val="22"/>
          <w:szCs w:val="20"/>
        </w:rPr>
      </w:pPr>
      <w:r w:rsidRPr="004070DF">
        <w:rPr>
          <w:rFonts w:ascii="Times New Roman" w:hAnsi="Times New Roman" w:hint="eastAsia"/>
          <w:bCs/>
          <w:kern w:val="1"/>
          <w:sz w:val="22"/>
          <w:szCs w:val="20"/>
        </w:rPr>
        <w:t>为保障数据服务的安全性、可靠性、稳定性和连续性，通过综合运营模式，以保障业务安全为服务目标，对所涉及的支撑系统开展</w:t>
      </w:r>
      <w:r w:rsidRPr="004070DF">
        <w:rPr>
          <w:rFonts w:ascii="Times New Roman" w:hAnsi="Times New Roman" w:hint="eastAsia"/>
          <w:bCs/>
          <w:kern w:val="1"/>
          <w:sz w:val="22"/>
          <w:szCs w:val="20"/>
        </w:rPr>
        <w:t>7*24</w:t>
      </w:r>
      <w:r w:rsidRPr="004070DF">
        <w:rPr>
          <w:rFonts w:ascii="Times New Roman" w:hAnsi="Times New Roman" w:hint="eastAsia"/>
          <w:bCs/>
          <w:kern w:val="1"/>
          <w:sz w:val="22"/>
          <w:szCs w:val="20"/>
        </w:rPr>
        <w:t>小时的运营和安全监测、预警值守监控，及时发现并处置影响业务可用性的安全问题，并对问题通过线上工单流转进行持续追踪，确保问题工单及时有效闭环，对重大安全问题开展专项运营故障分析，提出整改及优化建议，整改完成后组织开展应急安全演练方式进行检验，实现</w:t>
      </w:r>
      <w:r w:rsidRPr="004070DF">
        <w:rPr>
          <w:rFonts w:ascii="Times New Roman" w:hAnsi="Times New Roman" w:hint="eastAsia"/>
          <w:bCs/>
          <w:kern w:val="1"/>
          <w:sz w:val="22"/>
          <w:szCs w:val="20"/>
        </w:rPr>
        <w:t>PDCA</w:t>
      </w:r>
      <w:r w:rsidRPr="004070DF">
        <w:rPr>
          <w:rFonts w:ascii="Times New Roman" w:hAnsi="Times New Roman" w:hint="eastAsia"/>
          <w:bCs/>
          <w:kern w:val="1"/>
          <w:sz w:val="22"/>
          <w:szCs w:val="20"/>
        </w:rPr>
        <w:t>（计划（</w:t>
      </w:r>
      <w:r w:rsidRPr="004070DF">
        <w:rPr>
          <w:rFonts w:ascii="Times New Roman" w:hAnsi="Times New Roman" w:hint="eastAsia"/>
          <w:bCs/>
          <w:kern w:val="1"/>
          <w:sz w:val="22"/>
          <w:szCs w:val="20"/>
        </w:rPr>
        <w:t>Plan</w:t>
      </w:r>
      <w:r w:rsidRPr="004070DF">
        <w:rPr>
          <w:rFonts w:ascii="Times New Roman" w:hAnsi="Times New Roman" w:hint="eastAsia"/>
          <w:bCs/>
          <w:kern w:val="1"/>
          <w:sz w:val="22"/>
          <w:szCs w:val="20"/>
        </w:rPr>
        <w:t>）、执行（</w:t>
      </w:r>
      <w:r w:rsidRPr="004070DF">
        <w:rPr>
          <w:rFonts w:ascii="Times New Roman" w:hAnsi="Times New Roman" w:hint="eastAsia"/>
          <w:bCs/>
          <w:kern w:val="1"/>
          <w:sz w:val="22"/>
          <w:szCs w:val="20"/>
        </w:rPr>
        <w:t>Do</w:t>
      </w:r>
      <w:r w:rsidRPr="004070DF">
        <w:rPr>
          <w:rFonts w:ascii="Times New Roman" w:hAnsi="Times New Roman" w:hint="eastAsia"/>
          <w:bCs/>
          <w:kern w:val="1"/>
          <w:sz w:val="22"/>
          <w:szCs w:val="20"/>
        </w:rPr>
        <w:t>）、检查（</w:t>
      </w:r>
      <w:r w:rsidRPr="004070DF">
        <w:rPr>
          <w:rFonts w:ascii="Times New Roman" w:hAnsi="Times New Roman" w:hint="eastAsia"/>
          <w:bCs/>
          <w:kern w:val="1"/>
          <w:sz w:val="22"/>
          <w:szCs w:val="20"/>
        </w:rPr>
        <w:t>Check</w:t>
      </w:r>
      <w:r w:rsidRPr="004070DF">
        <w:rPr>
          <w:rFonts w:ascii="Times New Roman" w:hAnsi="Times New Roman" w:hint="eastAsia"/>
          <w:bCs/>
          <w:kern w:val="1"/>
          <w:sz w:val="22"/>
          <w:szCs w:val="20"/>
        </w:rPr>
        <w:t>）和纠正（</w:t>
      </w:r>
      <w:r w:rsidRPr="004070DF">
        <w:rPr>
          <w:rFonts w:ascii="Times New Roman" w:hAnsi="Times New Roman" w:hint="eastAsia"/>
          <w:bCs/>
          <w:kern w:val="1"/>
          <w:sz w:val="22"/>
          <w:szCs w:val="20"/>
        </w:rPr>
        <w:t>Act</w:t>
      </w:r>
      <w:r w:rsidRPr="004070DF">
        <w:rPr>
          <w:rFonts w:ascii="Times New Roman" w:hAnsi="Times New Roman" w:hint="eastAsia"/>
          <w:bCs/>
          <w:kern w:val="1"/>
          <w:sz w:val="22"/>
          <w:szCs w:val="20"/>
        </w:rPr>
        <w:t>））循环以运营方式提升业务安全保障能力。提供安全策略审计、安全迎检配合、漏洞管理、威胁检测、事件管理、应急管理、安全检测专项、安全应急演练专项、安全培训专项、制度流程咨询、数据安全咨询服务等保障服务。</w:t>
      </w:r>
    </w:p>
    <w:p w:rsidR="00675919" w:rsidRPr="004070DF" w:rsidRDefault="00675919" w:rsidP="00675919">
      <w:pPr>
        <w:tabs>
          <w:tab w:val="left" w:pos="420"/>
        </w:tabs>
        <w:suppressAutoHyphens/>
        <w:spacing w:line="300" w:lineRule="auto"/>
        <w:ind w:firstLineChars="196" w:firstLine="433"/>
        <w:rPr>
          <w:rFonts w:ascii="Times New Roman" w:hAnsi="Times New Roman"/>
          <w:b/>
          <w:kern w:val="1"/>
          <w:sz w:val="22"/>
          <w:szCs w:val="20"/>
        </w:rPr>
      </w:pPr>
      <w:r w:rsidRPr="004070DF">
        <w:rPr>
          <w:rFonts w:ascii="Times New Roman" w:hAnsi="Times New Roman" w:hint="eastAsia"/>
          <w:b/>
          <w:kern w:val="1"/>
          <w:sz w:val="22"/>
          <w:szCs w:val="20"/>
        </w:rPr>
        <w:t>交付成果及标准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7"/>
        <w:gridCol w:w="6265"/>
      </w:tblGrid>
      <w:tr w:rsidR="00675919" w:rsidRPr="004070DF" w:rsidTr="008D1C5B">
        <w:trPr>
          <w:trHeight w:val="557"/>
          <w:jc w:val="center"/>
        </w:trPr>
        <w:tc>
          <w:tcPr>
            <w:tcW w:w="3697" w:type="dxa"/>
            <w:shd w:val="clear" w:color="auto" w:fill="B4C6E7"/>
            <w:vAlign w:val="center"/>
          </w:tcPr>
          <w:p w:rsidR="00675919" w:rsidRPr="004070DF" w:rsidRDefault="00675919" w:rsidP="008D1C5B">
            <w:pPr>
              <w:widowControl/>
              <w:jc w:val="center"/>
              <w:textAlignment w:val="center"/>
              <w:rPr>
                <w:rFonts w:ascii="Times New Roman" w:eastAsia="楷体" w:hAnsi="Times New Roman" w:cs="等线"/>
              </w:rPr>
            </w:pPr>
            <w:r w:rsidRPr="004070DF">
              <w:rPr>
                <w:rFonts w:ascii="宋体" w:hAnsi="宋体" w:cs="宋体" w:hint="eastAsia"/>
                <w:color w:val="000000"/>
                <w:kern w:val="0"/>
                <w:sz w:val="22"/>
              </w:rPr>
              <w:t>输出物</w:t>
            </w:r>
          </w:p>
        </w:tc>
        <w:tc>
          <w:tcPr>
            <w:tcW w:w="6265" w:type="dxa"/>
            <w:shd w:val="clear" w:color="auto" w:fill="B4C6E7"/>
            <w:vAlign w:val="center"/>
          </w:tcPr>
          <w:p w:rsidR="00675919" w:rsidRPr="004070DF" w:rsidRDefault="00675919" w:rsidP="008D1C5B">
            <w:pPr>
              <w:jc w:val="center"/>
              <w:rPr>
                <w:rFonts w:ascii="Times New Roman" w:eastAsia="楷体" w:hAnsi="Times New Roman" w:cs="等线"/>
              </w:rPr>
            </w:pPr>
            <w:r w:rsidRPr="004070DF">
              <w:rPr>
                <w:rFonts w:ascii="宋体" w:hAnsi="宋体" w:cs="宋体" w:hint="eastAsia"/>
                <w:color w:val="000000"/>
                <w:kern w:val="0"/>
                <w:sz w:val="22"/>
              </w:rPr>
              <w:t>输出物标准</w:t>
            </w:r>
          </w:p>
        </w:tc>
      </w:tr>
      <w:tr w:rsidR="00675919" w:rsidRPr="004070DF" w:rsidTr="008D1C5B">
        <w:trPr>
          <w:jc w:val="center"/>
        </w:trPr>
        <w:tc>
          <w:tcPr>
            <w:tcW w:w="3697" w:type="dxa"/>
            <w:vAlign w:val="center"/>
          </w:tcPr>
          <w:p w:rsidR="00675919" w:rsidRPr="004070DF" w:rsidRDefault="00675919" w:rsidP="008D1C5B">
            <w:pPr>
              <w:widowControl/>
              <w:jc w:val="left"/>
              <w:textAlignment w:val="center"/>
              <w:rPr>
                <w:rFonts w:ascii="Times New Roman" w:eastAsia="楷体" w:hAnsi="Times New Roman" w:cs="宋体"/>
              </w:rPr>
            </w:pPr>
            <w:r w:rsidRPr="004070DF">
              <w:rPr>
                <w:rFonts w:ascii="宋体" w:hAnsi="宋体" w:cs="宋体" w:hint="eastAsia"/>
                <w:color w:val="000000"/>
                <w:kern w:val="0"/>
                <w:sz w:val="22"/>
              </w:rPr>
              <w:t>漏洞管理报告</w:t>
            </w:r>
          </w:p>
        </w:tc>
        <w:tc>
          <w:tcPr>
            <w:tcW w:w="6265"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包括漏洞发现日期、漏洞详情和整改建议</w:t>
            </w:r>
          </w:p>
        </w:tc>
      </w:tr>
      <w:tr w:rsidR="00675919" w:rsidRPr="004070DF" w:rsidTr="008D1C5B">
        <w:trPr>
          <w:jc w:val="center"/>
        </w:trPr>
        <w:tc>
          <w:tcPr>
            <w:tcW w:w="3697" w:type="dxa"/>
            <w:vAlign w:val="center"/>
          </w:tcPr>
          <w:p w:rsidR="00675919" w:rsidRPr="004070DF" w:rsidRDefault="00675919" w:rsidP="008D1C5B">
            <w:pPr>
              <w:widowControl/>
              <w:jc w:val="left"/>
              <w:textAlignment w:val="center"/>
              <w:rPr>
                <w:rFonts w:ascii="Times New Roman" w:eastAsia="楷体" w:hAnsi="Times New Roman" w:cs="宋体"/>
              </w:rPr>
            </w:pPr>
            <w:r w:rsidRPr="004070DF">
              <w:rPr>
                <w:rFonts w:ascii="宋体" w:hAnsi="宋体" w:cs="宋体" w:hint="eastAsia"/>
                <w:color w:val="000000"/>
                <w:kern w:val="0"/>
                <w:sz w:val="22"/>
              </w:rPr>
              <w:t>漏洞跟踪管理表</w:t>
            </w:r>
          </w:p>
        </w:tc>
        <w:tc>
          <w:tcPr>
            <w:tcW w:w="6265"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有记录漏洞情况</w:t>
            </w:r>
          </w:p>
        </w:tc>
      </w:tr>
      <w:tr w:rsidR="00675919" w:rsidRPr="004070DF" w:rsidTr="008D1C5B">
        <w:trPr>
          <w:jc w:val="center"/>
        </w:trPr>
        <w:tc>
          <w:tcPr>
            <w:tcW w:w="3697" w:type="dxa"/>
            <w:vAlign w:val="center"/>
          </w:tcPr>
          <w:p w:rsidR="00675919" w:rsidRPr="004070DF" w:rsidRDefault="00675919" w:rsidP="008D1C5B">
            <w:pPr>
              <w:widowControl/>
              <w:jc w:val="left"/>
              <w:textAlignment w:val="center"/>
              <w:rPr>
                <w:rFonts w:ascii="Times New Roman" w:eastAsia="楷体" w:hAnsi="Times New Roman" w:cs="宋体"/>
              </w:rPr>
            </w:pPr>
            <w:r w:rsidRPr="004070DF">
              <w:rPr>
                <w:rFonts w:ascii="宋体" w:hAnsi="宋体" w:cs="宋体" w:hint="eastAsia"/>
                <w:color w:val="000000"/>
                <w:kern w:val="0"/>
                <w:sz w:val="22"/>
              </w:rPr>
              <w:t>威胁告警分析</w:t>
            </w:r>
          </w:p>
        </w:tc>
        <w:tc>
          <w:tcPr>
            <w:tcW w:w="6265"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记录实际威胁情况</w:t>
            </w:r>
          </w:p>
        </w:tc>
      </w:tr>
      <w:tr w:rsidR="00675919" w:rsidRPr="004070DF" w:rsidTr="008D1C5B">
        <w:trPr>
          <w:jc w:val="center"/>
        </w:trPr>
        <w:tc>
          <w:tcPr>
            <w:tcW w:w="3697" w:type="dxa"/>
            <w:vAlign w:val="center"/>
          </w:tcPr>
          <w:p w:rsidR="00675919" w:rsidRPr="004070DF" w:rsidRDefault="00675919" w:rsidP="008D1C5B">
            <w:pPr>
              <w:widowControl/>
              <w:jc w:val="left"/>
              <w:textAlignment w:val="center"/>
              <w:rPr>
                <w:rFonts w:ascii="Times New Roman" w:eastAsia="楷体" w:hAnsi="Times New Roman" w:cs="宋体"/>
              </w:rPr>
            </w:pPr>
            <w:r w:rsidRPr="004070DF">
              <w:rPr>
                <w:rFonts w:ascii="宋体" w:hAnsi="宋体" w:cs="宋体" w:hint="eastAsia"/>
                <w:color w:val="000000"/>
                <w:kern w:val="0"/>
                <w:sz w:val="22"/>
              </w:rPr>
              <w:t>安全事件处置跟踪表</w:t>
            </w:r>
          </w:p>
        </w:tc>
        <w:tc>
          <w:tcPr>
            <w:tcW w:w="6265"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包括时间、事件详情、整改进度、责任人等信息</w:t>
            </w:r>
          </w:p>
        </w:tc>
      </w:tr>
      <w:tr w:rsidR="00675919" w:rsidRPr="004070DF" w:rsidTr="008D1C5B">
        <w:trPr>
          <w:jc w:val="center"/>
        </w:trPr>
        <w:tc>
          <w:tcPr>
            <w:tcW w:w="3697" w:type="dxa"/>
            <w:vAlign w:val="center"/>
          </w:tcPr>
          <w:p w:rsidR="00675919" w:rsidRPr="004070DF" w:rsidRDefault="00675919" w:rsidP="008D1C5B">
            <w:pPr>
              <w:widowControl/>
              <w:jc w:val="left"/>
              <w:textAlignment w:val="center"/>
              <w:rPr>
                <w:rFonts w:ascii="Times New Roman" w:eastAsia="楷体" w:hAnsi="Times New Roman" w:cs="宋体"/>
              </w:rPr>
            </w:pPr>
            <w:r w:rsidRPr="004070DF">
              <w:rPr>
                <w:rFonts w:ascii="宋体" w:hAnsi="宋体" w:cs="宋体" w:hint="eastAsia"/>
                <w:color w:val="000000"/>
                <w:kern w:val="0"/>
                <w:sz w:val="22"/>
              </w:rPr>
              <w:t>应急响应报告</w:t>
            </w:r>
          </w:p>
        </w:tc>
        <w:tc>
          <w:tcPr>
            <w:tcW w:w="6265"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记录应急响应时间分析情况和响应处置建议</w:t>
            </w:r>
          </w:p>
        </w:tc>
      </w:tr>
      <w:tr w:rsidR="00675919" w:rsidRPr="004070DF" w:rsidTr="008D1C5B">
        <w:trPr>
          <w:jc w:val="center"/>
        </w:trPr>
        <w:tc>
          <w:tcPr>
            <w:tcW w:w="3697" w:type="dxa"/>
            <w:vAlign w:val="center"/>
          </w:tcPr>
          <w:p w:rsidR="00675919" w:rsidRPr="004070DF" w:rsidRDefault="00675919" w:rsidP="008D1C5B">
            <w:pPr>
              <w:widowControl/>
              <w:jc w:val="left"/>
              <w:textAlignment w:val="center"/>
              <w:rPr>
                <w:rFonts w:ascii="Times New Roman" w:eastAsia="楷体" w:hAnsi="Times New Roman" w:cs="宋体"/>
              </w:rPr>
            </w:pPr>
            <w:r w:rsidRPr="004070DF">
              <w:rPr>
                <w:rFonts w:ascii="宋体" w:hAnsi="宋体" w:cs="宋体" w:hint="eastAsia"/>
                <w:color w:val="000000"/>
                <w:kern w:val="0"/>
                <w:sz w:val="22"/>
              </w:rPr>
              <w:lastRenderedPageBreak/>
              <w:t>威胁情报、漏洞威胁通告</w:t>
            </w:r>
          </w:p>
        </w:tc>
        <w:tc>
          <w:tcPr>
            <w:tcW w:w="6265"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包含漏洞预警、安全月刊、攻防资讯情报</w:t>
            </w:r>
          </w:p>
        </w:tc>
      </w:tr>
      <w:tr w:rsidR="00675919" w:rsidRPr="004070DF" w:rsidTr="008D1C5B">
        <w:trPr>
          <w:jc w:val="center"/>
        </w:trPr>
        <w:tc>
          <w:tcPr>
            <w:tcW w:w="3697" w:type="dxa"/>
            <w:vAlign w:val="center"/>
          </w:tcPr>
          <w:p w:rsidR="00675919" w:rsidRPr="004070DF" w:rsidRDefault="00675919" w:rsidP="008D1C5B">
            <w:pPr>
              <w:widowControl/>
              <w:jc w:val="left"/>
              <w:textAlignment w:val="center"/>
              <w:rPr>
                <w:rFonts w:ascii="Times New Roman" w:eastAsia="楷体" w:hAnsi="Times New Roman" w:cs="宋体"/>
              </w:rPr>
            </w:pPr>
            <w:r w:rsidRPr="004070DF">
              <w:rPr>
                <w:rFonts w:ascii="宋体" w:hAnsi="宋体" w:cs="宋体" w:hint="eastAsia"/>
                <w:color w:val="000000"/>
                <w:kern w:val="0"/>
                <w:sz w:val="22"/>
              </w:rPr>
              <w:t>渗透测试报告</w:t>
            </w:r>
          </w:p>
        </w:tc>
        <w:tc>
          <w:tcPr>
            <w:tcW w:w="6265"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包含测试时间、发现风险和整改建议</w:t>
            </w:r>
          </w:p>
        </w:tc>
      </w:tr>
      <w:tr w:rsidR="00675919" w:rsidRPr="004070DF" w:rsidTr="008D1C5B">
        <w:trPr>
          <w:jc w:val="center"/>
        </w:trPr>
        <w:tc>
          <w:tcPr>
            <w:tcW w:w="3697" w:type="dxa"/>
            <w:vAlign w:val="center"/>
          </w:tcPr>
          <w:p w:rsidR="00675919" w:rsidRPr="004070DF" w:rsidRDefault="00675919" w:rsidP="008D1C5B">
            <w:pPr>
              <w:widowControl/>
              <w:jc w:val="left"/>
              <w:textAlignment w:val="center"/>
              <w:rPr>
                <w:rFonts w:ascii="Times New Roman" w:eastAsia="楷体" w:hAnsi="Times New Roman" w:cs="宋体"/>
              </w:rPr>
            </w:pPr>
            <w:r w:rsidRPr="004070DF">
              <w:rPr>
                <w:rFonts w:ascii="宋体" w:hAnsi="宋体" w:cs="宋体" w:hint="eastAsia"/>
                <w:color w:val="000000"/>
                <w:kern w:val="0"/>
                <w:sz w:val="22"/>
              </w:rPr>
              <w:t>安全应急演练报告</w:t>
            </w:r>
          </w:p>
        </w:tc>
        <w:tc>
          <w:tcPr>
            <w:tcW w:w="6265"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需包含应急演练步骤，演练成果及建议</w:t>
            </w:r>
          </w:p>
        </w:tc>
      </w:tr>
      <w:tr w:rsidR="00675919" w:rsidRPr="004070DF" w:rsidTr="008D1C5B">
        <w:trPr>
          <w:jc w:val="center"/>
        </w:trPr>
        <w:tc>
          <w:tcPr>
            <w:tcW w:w="3697" w:type="dxa"/>
            <w:vAlign w:val="center"/>
          </w:tcPr>
          <w:p w:rsidR="00675919" w:rsidRPr="004070DF" w:rsidRDefault="00675919" w:rsidP="008D1C5B">
            <w:pPr>
              <w:widowControl/>
              <w:jc w:val="left"/>
              <w:textAlignment w:val="center"/>
              <w:rPr>
                <w:rFonts w:ascii="Times New Roman" w:eastAsia="楷体" w:hAnsi="Times New Roman" w:cs="宋体"/>
              </w:rPr>
            </w:pPr>
            <w:r w:rsidRPr="004070DF">
              <w:rPr>
                <w:rFonts w:ascii="宋体" w:hAnsi="宋体" w:cs="宋体" w:hint="eastAsia"/>
                <w:color w:val="000000"/>
                <w:kern w:val="0"/>
                <w:sz w:val="22"/>
              </w:rPr>
              <w:t>安全培训材料（如有）</w:t>
            </w:r>
          </w:p>
        </w:tc>
        <w:tc>
          <w:tcPr>
            <w:tcW w:w="6265" w:type="dxa"/>
            <w:vAlign w:val="center"/>
          </w:tcPr>
          <w:p w:rsidR="00675919" w:rsidRPr="004070DF" w:rsidRDefault="00675919" w:rsidP="008D1C5B">
            <w:pPr>
              <w:widowControl/>
              <w:jc w:val="left"/>
              <w:textAlignment w:val="center"/>
              <w:rPr>
                <w:rFonts w:ascii="Times New Roman" w:eastAsia="楷体" w:hAnsi="Times New Roman" w:cs="宋体"/>
                <w:szCs w:val="20"/>
              </w:rPr>
            </w:pPr>
            <w:r w:rsidRPr="004070DF">
              <w:rPr>
                <w:rFonts w:ascii="宋体" w:hAnsi="宋体" w:cs="宋体" w:hint="eastAsia"/>
                <w:color w:val="000000"/>
                <w:kern w:val="0"/>
                <w:sz w:val="22"/>
              </w:rPr>
              <w:t>配合安全培训主题，提供相应培训资料</w:t>
            </w:r>
          </w:p>
        </w:tc>
      </w:tr>
    </w:tbl>
    <w:p w:rsidR="00675919" w:rsidRPr="004070DF" w:rsidRDefault="00675919" w:rsidP="00675919">
      <w:pPr>
        <w:adjustRightInd w:val="0"/>
        <w:snapToGrid w:val="0"/>
        <w:spacing w:line="300" w:lineRule="auto"/>
        <w:ind w:firstLineChars="200" w:firstLine="440"/>
        <w:rPr>
          <w:rFonts w:ascii="Times New Roman" w:hAnsi="Times New Roman"/>
          <w:sz w:val="22"/>
        </w:rPr>
      </w:pPr>
    </w:p>
    <w:p w:rsidR="00675919" w:rsidRPr="004070DF" w:rsidRDefault="00675919" w:rsidP="00675919">
      <w:pPr>
        <w:adjustRightInd w:val="0"/>
        <w:snapToGrid w:val="0"/>
        <w:spacing w:line="300" w:lineRule="auto"/>
        <w:ind w:firstLineChars="200" w:firstLine="442"/>
        <w:rPr>
          <w:rFonts w:ascii="Times New Roman" w:hAnsi="Times New Roman"/>
          <w:b/>
          <w:sz w:val="22"/>
        </w:rPr>
      </w:pPr>
      <w:r w:rsidRPr="004070DF">
        <w:rPr>
          <w:rFonts w:ascii="Times New Roman" w:hAnsi="Times New Roman"/>
          <w:b/>
          <w:sz w:val="22"/>
        </w:rPr>
        <w:t>9.2.4</w:t>
      </w:r>
      <w:r w:rsidRPr="004070DF">
        <w:rPr>
          <w:rFonts w:ascii="Times New Roman" w:hAnsi="Times New Roman"/>
          <w:b/>
          <w:sz w:val="22"/>
        </w:rPr>
        <w:t>其它相关要求</w:t>
      </w:r>
    </w:p>
    <w:p w:rsidR="00675919" w:rsidRPr="004070DF" w:rsidRDefault="00675919" w:rsidP="00675919">
      <w:pPr>
        <w:spacing w:line="300" w:lineRule="auto"/>
        <w:ind w:firstLineChars="192" w:firstLine="422"/>
        <w:rPr>
          <w:rFonts w:ascii="Times New Roman" w:hAnsi="Times New Roman"/>
          <w:color w:val="000000"/>
          <w:sz w:val="22"/>
        </w:rPr>
      </w:pPr>
      <w:r w:rsidRPr="004070DF">
        <w:rPr>
          <w:rFonts w:ascii="Times New Roman" w:hAnsi="Times New Roman"/>
          <w:color w:val="000000"/>
          <w:sz w:val="22"/>
        </w:rPr>
        <w:t>（</w:t>
      </w:r>
      <w:r w:rsidRPr="004070DF">
        <w:rPr>
          <w:rFonts w:ascii="Times New Roman" w:hAnsi="Times New Roman"/>
          <w:color w:val="000000"/>
          <w:sz w:val="22"/>
        </w:rPr>
        <w:t>1</w:t>
      </w:r>
      <w:r w:rsidRPr="004070DF">
        <w:rPr>
          <w:rFonts w:ascii="Times New Roman" w:hAnsi="Times New Roman"/>
          <w:color w:val="000000"/>
          <w:sz w:val="22"/>
        </w:rPr>
        <w:t>）投标人确保其技术建议的可行性以及所提供软件的完整性，若出现由于投标人提供的技术支持和服务不全面而导致系统功能无法实现或不能完全实现，由投标人无偿补足，并负全部责任。</w:t>
      </w:r>
    </w:p>
    <w:p w:rsidR="00675919" w:rsidRPr="004070DF" w:rsidRDefault="00675919" w:rsidP="00675919">
      <w:pPr>
        <w:spacing w:line="300" w:lineRule="auto"/>
        <w:ind w:firstLineChars="192" w:firstLine="422"/>
        <w:rPr>
          <w:rFonts w:ascii="Times New Roman" w:hAnsi="Times New Roman"/>
          <w:color w:val="000000"/>
          <w:sz w:val="22"/>
        </w:rPr>
      </w:pPr>
      <w:r w:rsidRPr="004070DF">
        <w:rPr>
          <w:rFonts w:ascii="Times New Roman" w:hAnsi="Times New Roman"/>
          <w:color w:val="000000"/>
          <w:sz w:val="22"/>
        </w:rPr>
        <w:t>（</w:t>
      </w:r>
      <w:r w:rsidR="00D635E2" w:rsidRPr="004070DF">
        <w:rPr>
          <w:rFonts w:ascii="Times New Roman" w:hAnsi="Times New Roman" w:hint="eastAsia"/>
          <w:color w:val="000000"/>
          <w:sz w:val="22"/>
        </w:rPr>
        <w:t>2</w:t>
      </w:r>
      <w:r w:rsidR="00D635E2" w:rsidRPr="004070DF">
        <w:rPr>
          <w:rFonts w:ascii="Times New Roman" w:hAnsi="Times New Roman"/>
          <w:color w:val="000000"/>
          <w:sz w:val="22"/>
        </w:rPr>
        <w:t>）投标人</w:t>
      </w:r>
      <w:r w:rsidR="00D635E2" w:rsidRPr="004070DF">
        <w:rPr>
          <w:rFonts w:ascii="Times New Roman" w:hAnsi="Times New Roman" w:hint="eastAsia"/>
          <w:color w:val="000000"/>
          <w:sz w:val="22"/>
        </w:rPr>
        <w:t>请在投标文件中</w:t>
      </w:r>
      <w:r w:rsidRPr="004070DF">
        <w:rPr>
          <w:rFonts w:ascii="Times New Roman" w:hAnsi="Times New Roman"/>
          <w:color w:val="000000"/>
          <w:sz w:val="22"/>
        </w:rPr>
        <w:t>陈述其项目管理模式。</w:t>
      </w:r>
    </w:p>
    <w:p w:rsidR="00675919" w:rsidRPr="004070DF" w:rsidRDefault="00675919" w:rsidP="00675919">
      <w:pPr>
        <w:adjustRightInd w:val="0"/>
        <w:snapToGrid w:val="0"/>
        <w:spacing w:line="300" w:lineRule="auto"/>
        <w:ind w:firstLineChars="196" w:firstLine="431"/>
        <w:rPr>
          <w:rFonts w:ascii="Times New Roman" w:hAnsi="Times New Roman"/>
          <w:color w:val="000000"/>
          <w:sz w:val="22"/>
        </w:rPr>
      </w:pPr>
      <w:r w:rsidRPr="004070DF">
        <w:rPr>
          <w:rFonts w:ascii="Times New Roman" w:hAnsi="Times New Roman"/>
          <w:color w:val="000000"/>
          <w:sz w:val="22"/>
        </w:rPr>
        <w:t>（</w:t>
      </w:r>
      <w:r w:rsidR="00D635E2" w:rsidRPr="004070DF">
        <w:rPr>
          <w:rFonts w:ascii="Times New Roman" w:hAnsi="Times New Roman" w:hint="eastAsia"/>
          <w:color w:val="000000"/>
          <w:sz w:val="22"/>
        </w:rPr>
        <w:t>3</w:t>
      </w:r>
      <w:r w:rsidRPr="004070DF">
        <w:rPr>
          <w:rFonts w:ascii="Times New Roman" w:hAnsi="Times New Roman"/>
          <w:color w:val="000000"/>
          <w:sz w:val="22"/>
        </w:rPr>
        <w:t>）投标人应建立完善的技术服务保障体系，形成闭环管理。</w:t>
      </w:r>
    </w:p>
    <w:p w:rsidR="00F31F90" w:rsidRPr="004070DF" w:rsidRDefault="00F31F90">
      <w:pPr>
        <w:adjustRightInd w:val="0"/>
        <w:snapToGrid w:val="0"/>
        <w:spacing w:line="300" w:lineRule="auto"/>
        <w:ind w:firstLineChars="200" w:firstLine="440"/>
        <w:rPr>
          <w:rFonts w:ascii="Times New Roman" w:hAnsi="Times New Roman"/>
          <w:sz w:val="22"/>
        </w:rPr>
      </w:pPr>
    </w:p>
    <w:p w:rsidR="003345B7" w:rsidRPr="004070DF" w:rsidRDefault="0018621B">
      <w:pPr>
        <w:adjustRightInd w:val="0"/>
        <w:snapToGrid w:val="0"/>
        <w:spacing w:line="300" w:lineRule="auto"/>
        <w:ind w:firstLineChars="200" w:firstLine="442"/>
        <w:outlineLvl w:val="2"/>
        <w:rPr>
          <w:rFonts w:ascii="Times New Roman" w:hAnsi="Times New Roman"/>
          <w:b/>
          <w:sz w:val="22"/>
        </w:rPr>
      </w:pPr>
      <w:bookmarkStart w:id="25" w:name="_Toc164157402"/>
      <w:r w:rsidRPr="004070DF">
        <w:rPr>
          <w:rFonts w:ascii="Times New Roman" w:hAnsi="Times New Roman"/>
          <w:b/>
          <w:sz w:val="22"/>
        </w:rPr>
        <w:t xml:space="preserve">10 </w:t>
      </w:r>
      <w:r w:rsidRPr="004070DF">
        <w:rPr>
          <w:rFonts w:ascii="Times New Roman" w:hAnsi="Times New Roman"/>
          <w:b/>
          <w:sz w:val="22"/>
        </w:rPr>
        <w:t>人员及设备要求</w:t>
      </w:r>
      <w:bookmarkEnd w:id="25"/>
    </w:p>
    <w:p w:rsidR="00E0084F" w:rsidRPr="004070DF" w:rsidRDefault="00E0084F" w:rsidP="00E0084F">
      <w:pPr>
        <w:adjustRightInd w:val="0"/>
        <w:snapToGrid w:val="0"/>
        <w:spacing w:line="300" w:lineRule="auto"/>
        <w:ind w:firstLineChars="200" w:firstLine="442"/>
        <w:rPr>
          <w:rFonts w:ascii="Times New Roman" w:hAnsi="Times New Roman"/>
          <w:b/>
          <w:sz w:val="22"/>
        </w:rPr>
      </w:pPr>
      <w:r w:rsidRPr="004070DF">
        <w:rPr>
          <w:rFonts w:ascii="Times New Roman" w:hAnsi="Times New Roman"/>
          <w:b/>
          <w:sz w:val="22"/>
        </w:rPr>
        <w:t>10.1</w:t>
      </w:r>
      <w:r w:rsidRPr="004070DF">
        <w:rPr>
          <w:rFonts w:ascii="Times New Roman" w:hAnsi="Times New Roman"/>
          <w:b/>
          <w:sz w:val="22"/>
        </w:rPr>
        <w:t>人员要求</w:t>
      </w:r>
    </w:p>
    <w:p w:rsidR="00E0084F" w:rsidRPr="004070DF" w:rsidRDefault="00E0084F" w:rsidP="00E0084F">
      <w:pPr>
        <w:adjustRightInd w:val="0"/>
        <w:snapToGrid w:val="0"/>
        <w:spacing w:line="300" w:lineRule="auto"/>
        <w:ind w:firstLineChars="200" w:firstLine="440"/>
        <w:rPr>
          <w:rFonts w:ascii="Times New Roman" w:hAnsi="Times New Roman"/>
          <w:color w:val="000000"/>
          <w:sz w:val="22"/>
        </w:rPr>
      </w:pPr>
      <w:r w:rsidRPr="004070DF">
        <w:rPr>
          <w:rFonts w:ascii="Times New Roman" w:hAnsi="Times New Roman" w:hint="eastAsia"/>
          <w:color w:val="000000"/>
          <w:sz w:val="22"/>
        </w:rPr>
        <w:t>（</w:t>
      </w:r>
      <w:r w:rsidRPr="004070DF">
        <w:rPr>
          <w:rFonts w:ascii="Times New Roman" w:hAnsi="Times New Roman" w:hint="eastAsia"/>
          <w:color w:val="000000"/>
          <w:sz w:val="22"/>
        </w:rPr>
        <w:t>1</w:t>
      </w:r>
      <w:r w:rsidRPr="004070DF">
        <w:rPr>
          <w:rFonts w:ascii="Times New Roman" w:hAnsi="Times New Roman" w:hint="eastAsia"/>
          <w:color w:val="000000"/>
          <w:sz w:val="22"/>
        </w:rPr>
        <w:t>）</w:t>
      </w:r>
      <w:r w:rsidRPr="004070DF">
        <w:rPr>
          <w:rFonts w:ascii="Times New Roman" w:hAnsi="Times New Roman"/>
          <w:color w:val="000000"/>
          <w:sz w:val="22"/>
        </w:rPr>
        <w:t>本项目派驻的项目经理，</w:t>
      </w:r>
      <w:r w:rsidRPr="004070DF">
        <w:rPr>
          <w:rFonts w:ascii="Times New Roman" w:hAnsi="Times New Roman" w:hint="eastAsia"/>
          <w:color w:val="000000"/>
          <w:sz w:val="22"/>
        </w:rPr>
        <w:t>应为本单位在职人员，</w:t>
      </w:r>
      <w:r w:rsidRPr="004070DF">
        <w:rPr>
          <w:rFonts w:ascii="Times New Roman" w:hAnsi="Times New Roman"/>
          <w:color w:val="000000"/>
          <w:sz w:val="22"/>
        </w:rPr>
        <w:t>具有类似项目经验。</w:t>
      </w:r>
    </w:p>
    <w:p w:rsidR="00E0084F" w:rsidRPr="004070DF" w:rsidRDefault="00E0084F" w:rsidP="00E0084F">
      <w:pPr>
        <w:adjustRightInd w:val="0"/>
        <w:snapToGrid w:val="0"/>
        <w:spacing w:line="300" w:lineRule="auto"/>
        <w:ind w:firstLineChars="200" w:firstLine="440"/>
        <w:rPr>
          <w:rFonts w:ascii="Times New Roman" w:hAnsi="Times New Roman"/>
          <w:color w:val="000000"/>
          <w:sz w:val="22"/>
        </w:rPr>
      </w:pPr>
      <w:r w:rsidRPr="004070DF">
        <w:rPr>
          <w:rFonts w:ascii="Times New Roman" w:hAnsi="Times New Roman" w:hint="eastAsia"/>
          <w:color w:val="000000"/>
          <w:sz w:val="22"/>
        </w:rPr>
        <w:t>（</w:t>
      </w:r>
      <w:r w:rsidRPr="004070DF">
        <w:rPr>
          <w:rFonts w:ascii="Times New Roman" w:hAnsi="Times New Roman" w:hint="eastAsia"/>
          <w:color w:val="000000"/>
          <w:sz w:val="22"/>
        </w:rPr>
        <w:t>2</w:t>
      </w:r>
      <w:r w:rsidRPr="004070DF">
        <w:rPr>
          <w:rFonts w:ascii="Times New Roman" w:hAnsi="Times New Roman" w:hint="eastAsia"/>
          <w:color w:val="000000"/>
          <w:sz w:val="22"/>
        </w:rPr>
        <w:t>）</w:t>
      </w:r>
      <w:r w:rsidRPr="004070DF">
        <w:rPr>
          <w:rFonts w:ascii="Times New Roman" w:hAnsi="Times New Roman"/>
          <w:color w:val="000000"/>
          <w:sz w:val="22"/>
        </w:rPr>
        <w:t>项目经理具有较强的组织能力和协调能力，能够根据项目的实际情况及时地分析并预见影响项目质量、安全、进度的隐患和问题，并提出切实可行的解决方案和办法。</w:t>
      </w:r>
    </w:p>
    <w:p w:rsidR="00E0084F" w:rsidRPr="004070DF" w:rsidRDefault="00E0084F" w:rsidP="00E0084F">
      <w:pPr>
        <w:adjustRightInd w:val="0"/>
        <w:snapToGrid w:val="0"/>
        <w:spacing w:line="300" w:lineRule="auto"/>
        <w:ind w:firstLineChars="200" w:firstLine="440"/>
        <w:rPr>
          <w:rFonts w:ascii="Times New Roman" w:hAnsi="Times New Roman"/>
          <w:color w:val="000000"/>
          <w:sz w:val="22"/>
        </w:rPr>
      </w:pPr>
      <w:r w:rsidRPr="004070DF">
        <w:rPr>
          <w:rFonts w:ascii="Times New Roman" w:hAnsi="Times New Roman" w:hint="eastAsia"/>
          <w:color w:val="000000"/>
          <w:sz w:val="22"/>
        </w:rPr>
        <w:t>（</w:t>
      </w:r>
      <w:r w:rsidRPr="004070DF">
        <w:rPr>
          <w:rFonts w:ascii="Times New Roman" w:hAnsi="Times New Roman" w:hint="eastAsia"/>
          <w:color w:val="000000"/>
          <w:sz w:val="22"/>
        </w:rPr>
        <w:t>3</w:t>
      </w:r>
      <w:r w:rsidRPr="004070DF">
        <w:rPr>
          <w:rFonts w:ascii="Times New Roman" w:hAnsi="Times New Roman" w:hint="eastAsia"/>
          <w:color w:val="000000"/>
          <w:sz w:val="22"/>
        </w:rPr>
        <w:t>）</w:t>
      </w:r>
      <w:r w:rsidRPr="004070DF">
        <w:rPr>
          <w:rFonts w:ascii="Times New Roman" w:hAnsi="Times New Roman"/>
          <w:color w:val="000000"/>
          <w:sz w:val="22"/>
        </w:rPr>
        <w:t>投标人配置项目人员的专业和数量满足本项目的需要，专业配套齐全，且为投标人本单位员工（在投标文件内提供在职证明材料）。</w:t>
      </w:r>
    </w:p>
    <w:p w:rsidR="00E0084F" w:rsidRPr="004070DF" w:rsidRDefault="00E0084F" w:rsidP="00E0084F">
      <w:pPr>
        <w:adjustRightInd w:val="0"/>
        <w:snapToGrid w:val="0"/>
        <w:ind w:firstLineChars="200" w:firstLine="440"/>
        <w:rPr>
          <w:rFonts w:ascii="Times New Roman" w:hAnsi="Times New Roman"/>
          <w:bCs/>
          <w:sz w:val="22"/>
        </w:rPr>
      </w:pPr>
      <w:r w:rsidRPr="004070DF">
        <w:rPr>
          <w:rFonts w:ascii="Times New Roman" w:hAnsi="Times New Roman" w:hint="eastAsia"/>
          <w:color w:val="000000"/>
          <w:sz w:val="22"/>
        </w:rPr>
        <w:t>（</w:t>
      </w:r>
      <w:r w:rsidRPr="004070DF">
        <w:rPr>
          <w:rFonts w:ascii="Times New Roman" w:hAnsi="Times New Roman" w:hint="eastAsia"/>
          <w:color w:val="000000"/>
          <w:sz w:val="22"/>
        </w:rPr>
        <w:t>4</w:t>
      </w:r>
      <w:r w:rsidRPr="004070DF">
        <w:rPr>
          <w:rFonts w:ascii="Times New Roman" w:hAnsi="Times New Roman" w:hint="eastAsia"/>
          <w:color w:val="000000"/>
          <w:sz w:val="22"/>
        </w:rPr>
        <w:t>）</w:t>
      </w:r>
      <w:r w:rsidRPr="004070DF">
        <w:rPr>
          <w:rFonts w:ascii="Times New Roman" w:hAnsi="Times New Roman"/>
          <w:bCs/>
          <w:sz w:val="22"/>
        </w:rPr>
        <w:t>项目服务</w:t>
      </w:r>
      <w:r w:rsidRPr="004070DF">
        <w:rPr>
          <w:rFonts w:ascii="Times New Roman" w:hAnsi="Times New Roman" w:hint="eastAsia"/>
          <w:bCs/>
          <w:sz w:val="22"/>
        </w:rPr>
        <w:t>人员经采购人确认后未经采购人书面批准不得随意更换。</w:t>
      </w:r>
    </w:p>
    <w:p w:rsidR="00E0084F" w:rsidRPr="004070DF" w:rsidRDefault="00E0084F" w:rsidP="00E0084F">
      <w:pPr>
        <w:pStyle w:val="affe"/>
        <w:spacing w:line="300" w:lineRule="auto"/>
        <w:ind w:firstLineChars="192" w:firstLine="422"/>
        <w:rPr>
          <w:rFonts w:ascii="Times New Roman" w:hAnsi="Times New Roman" w:cs="Times New Roman"/>
          <w:sz w:val="22"/>
        </w:rPr>
      </w:pPr>
      <w:r w:rsidRPr="004070DF">
        <w:rPr>
          <w:rFonts w:ascii="Times New Roman" w:hAnsi="Times New Roman" w:cs="Times New Roman" w:hint="eastAsia"/>
          <w:sz w:val="22"/>
        </w:rPr>
        <w:t>（</w:t>
      </w:r>
      <w:r w:rsidRPr="004070DF">
        <w:rPr>
          <w:rFonts w:ascii="Times New Roman" w:hAnsi="Times New Roman" w:cs="Times New Roman" w:hint="eastAsia"/>
          <w:sz w:val="22"/>
        </w:rPr>
        <w:t>5</w:t>
      </w:r>
      <w:r w:rsidRPr="004070DF">
        <w:rPr>
          <w:rFonts w:ascii="Times New Roman" w:hAnsi="Times New Roman" w:cs="Times New Roman" w:hint="eastAsia"/>
          <w:sz w:val="22"/>
        </w:rPr>
        <w:t>）</w:t>
      </w:r>
      <w:r w:rsidRPr="004070DF">
        <w:rPr>
          <w:rFonts w:ascii="Times New Roman" w:hAnsi="Times New Roman" w:cs="Times New Roman"/>
          <w:sz w:val="22"/>
        </w:rPr>
        <w:t>本项目中人员岗位要求（但不仅限于）详见下表</w:t>
      </w:r>
      <w:r w:rsidRPr="004070DF">
        <w:rPr>
          <w:rFonts w:ascii="Times New Roman" w:hAnsi="Times New Roman" w:cs="Times New Roman" w:hint="eastAsia"/>
          <w:sz w:val="22"/>
        </w:rPr>
        <w:t>：</w:t>
      </w:r>
    </w:p>
    <w:p w:rsidR="00E0084F" w:rsidRPr="004070DF" w:rsidRDefault="00E0084F" w:rsidP="00E0084F">
      <w:pPr>
        <w:spacing w:line="300" w:lineRule="auto"/>
        <w:jc w:val="center"/>
        <w:rPr>
          <w:rFonts w:ascii="Times New Roman" w:hAnsi="Times New Roman"/>
          <w:sz w:val="22"/>
        </w:rPr>
      </w:pPr>
      <w:r w:rsidRPr="004070DF">
        <w:rPr>
          <w:rFonts w:ascii="Times New Roman" w:hAnsi="Times New Roman"/>
          <w:b/>
          <w:sz w:val="22"/>
        </w:rPr>
        <w:t>人员配备一览表</w:t>
      </w:r>
    </w:p>
    <w:tbl>
      <w:tblPr>
        <w:tblStyle w:val="afe"/>
        <w:tblW w:w="10106" w:type="dxa"/>
        <w:jc w:val="center"/>
        <w:tblLayout w:type="fixed"/>
        <w:tblLook w:val="04A0" w:firstRow="1" w:lastRow="0" w:firstColumn="1" w:lastColumn="0" w:noHBand="0" w:noVBand="1"/>
      </w:tblPr>
      <w:tblGrid>
        <w:gridCol w:w="747"/>
        <w:gridCol w:w="1836"/>
        <w:gridCol w:w="1253"/>
        <w:gridCol w:w="4849"/>
        <w:gridCol w:w="1421"/>
      </w:tblGrid>
      <w:tr w:rsidR="00E0084F" w:rsidRPr="004070DF" w:rsidTr="00D635E2">
        <w:trPr>
          <w:tblHeader/>
          <w:jc w:val="center"/>
        </w:trPr>
        <w:tc>
          <w:tcPr>
            <w:tcW w:w="747" w:type="dxa"/>
            <w:vAlign w:val="center"/>
          </w:tcPr>
          <w:p w:rsidR="00E0084F" w:rsidRPr="004070DF" w:rsidRDefault="00E0084F" w:rsidP="00F53F94">
            <w:pPr>
              <w:widowControl/>
              <w:jc w:val="center"/>
              <w:rPr>
                <w:b/>
                <w:bCs/>
                <w:kern w:val="0"/>
                <w:sz w:val="22"/>
              </w:rPr>
            </w:pPr>
            <w:r w:rsidRPr="004070DF">
              <w:rPr>
                <w:rFonts w:eastAsia="宋体"/>
                <w:b/>
                <w:bCs/>
                <w:kern w:val="0"/>
                <w:sz w:val="22"/>
              </w:rPr>
              <w:t>序号</w:t>
            </w:r>
          </w:p>
        </w:tc>
        <w:tc>
          <w:tcPr>
            <w:tcW w:w="1836" w:type="dxa"/>
            <w:vAlign w:val="center"/>
          </w:tcPr>
          <w:p w:rsidR="00E0084F" w:rsidRPr="004070DF" w:rsidRDefault="00E0084F" w:rsidP="00F53F94">
            <w:pPr>
              <w:widowControl/>
              <w:ind w:firstLineChars="192" w:firstLine="424"/>
              <w:jc w:val="center"/>
              <w:rPr>
                <w:b/>
                <w:bCs/>
                <w:kern w:val="0"/>
                <w:sz w:val="22"/>
              </w:rPr>
            </w:pPr>
            <w:r w:rsidRPr="004070DF">
              <w:rPr>
                <w:rFonts w:eastAsia="宋体"/>
                <w:b/>
                <w:bCs/>
                <w:kern w:val="0"/>
                <w:sz w:val="22"/>
              </w:rPr>
              <w:t>岗位名称</w:t>
            </w:r>
          </w:p>
        </w:tc>
        <w:tc>
          <w:tcPr>
            <w:tcW w:w="1253" w:type="dxa"/>
            <w:vAlign w:val="center"/>
          </w:tcPr>
          <w:p w:rsidR="00E0084F" w:rsidRPr="004070DF" w:rsidRDefault="00E0084F" w:rsidP="00F53F94">
            <w:pPr>
              <w:widowControl/>
              <w:jc w:val="center"/>
              <w:rPr>
                <w:b/>
                <w:bCs/>
                <w:kern w:val="0"/>
                <w:sz w:val="22"/>
              </w:rPr>
            </w:pPr>
            <w:r w:rsidRPr="004070DF">
              <w:rPr>
                <w:rFonts w:eastAsia="宋体"/>
                <w:b/>
                <w:bCs/>
                <w:kern w:val="0"/>
                <w:sz w:val="22"/>
              </w:rPr>
              <w:t>建议配置岗位数</w:t>
            </w:r>
          </w:p>
        </w:tc>
        <w:tc>
          <w:tcPr>
            <w:tcW w:w="4849" w:type="dxa"/>
            <w:vAlign w:val="center"/>
          </w:tcPr>
          <w:p w:rsidR="00E0084F" w:rsidRPr="004070DF" w:rsidRDefault="00E0084F" w:rsidP="00F53F94">
            <w:pPr>
              <w:widowControl/>
              <w:jc w:val="center"/>
              <w:rPr>
                <w:b/>
                <w:bCs/>
                <w:kern w:val="0"/>
                <w:sz w:val="22"/>
              </w:rPr>
            </w:pPr>
            <w:r w:rsidRPr="004070DF">
              <w:rPr>
                <w:rFonts w:eastAsia="宋体"/>
                <w:b/>
                <w:bCs/>
                <w:kern w:val="0"/>
                <w:sz w:val="22"/>
              </w:rPr>
              <w:t>基本要求</w:t>
            </w:r>
          </w:p>
        </w:tc>
        <w:tc>
          <w:tcPr>
            <w:tcW w:w="1421" w:type="dxa"/>
            <w:vAlign w:val="center"/>
          </w:tcPr>
          <w:p w:rsidR="00E0084F" w:rsidRPr="004070DF" w:rsidRDefault="00E0084F" w:rsidP="00F53F94">
            <w:pPr>
              <w:widowControl/>
              <w:jc w:val="center"/>
              <w:rPr>
                <w:b/>
                <w:bCs/>
                <w:kern w:val="0"/>
                <w:sz w:val="22"/>
              </w:rPr>
            </w:pPr>
            <w:r w:rsidRPr="004070DF">
              <w:rPr>
                <w:rFonts w:eastAsia="宋体"/>
                <w:b/>
                <w:bCs/>
                <w:kern w:val="0"/>
                <w:sz w:val="22"/>
              </w:rPr>
              <w:t>备注</w:t>
            </w:r>
          </w:p>
        </w:tc>
      </w:tr>
      <w:tr w:rsidR="00E0084F" w:rsidRPr="004070DF" w:rsidTr="00D635E2">
        <w:trPr>
          <w:jc w:val="center"/>
        </w:trPr>
        <w:tc>
          <w:tcPr>
            <w:tcW w:w="747" w:type="dxa"/>
            <w:vAlign w:val="center"/>
          </w:tcPr>
          <w:p w:rsidR="00E0084F" w:rsidRPr="004070DF" w:rsidRDefault="00E0084F" w:rsidP="00F53F94">
            <w:pPr>
              <w:widowControl/>
              <w:jc w:val="center"/>
              <w:rPr>
                <w:bCs/>
                <w:kern w:val="0"/>
                <w:sz w:val="22"/>
              </w:rPr>
            </w:pPr>
            <w:r w:rsidRPr="004070DF">
              <w:rPr>
                <w:rFonts w:eastAsia="宋体"/>
                <w:bCs/>
                <w:kern w:val="0"/>
                <w:sz w:val="22"/>
              </w:rPr>
              <w:t>1</w:t>
            </w:r>
          </w:p>
        </w:tc>
        <w:tc>
          <w:tcPr>
            <w:tcW w:w="1836" w:type="dxa"/>
            <w:vAlign w:val="center"/>
          </w:tcPr>
          <w:p w:rsidR="00E0084F" w:rsidRPr="004070DF" w:rsidRDefault="00E0084F" w:rsidP="00F53F94">
            <w:pPr>
              <w:widowControl/>
              <w:jc w:val="center"/>
              <w:rPr>
                <w:bCs/>
                <w:kern w:val="0"/>
                <w:sz w:val="22"/>
              </w:rPr>
            </w:pPr>
            <w:r w:rsidRPr="004070DF">
              <w:rPr>
                <w:rFonts w:eastAsia="宋体"/>
                <w:bCs/>
                <w:kern w:val="0"/>
                <w:sz w:val="22"/>
              </w:rPr>
              <w:t>项目经理</w:t>
            </w:r>
          </w:p>
        </w:tc>
        <w:tc>
          <w:tcPr>
            <w:tcW w:w="1253" w:type="dxa"/>
            <w:vAlign w:val="center"/>
          </w:tcPr>
          <w:p w:rsidR="00E0084F" w:rsidRPr="004070DF" w:rsidRDefault="00E0084F" w:rsidP="00D635E2">
            <w:pPr>
              <w:widowControl/>
              <w:jc w:val="center"/>
              <w:rPr>
                <w:bCs/>
                <w:kern w:val="0"/>
                <w:sz w:val="22"/>
              </w:rPr>
            </w:pPr>
            <w:r w:rsidRPr="004070DF">
              <w:rPr>
                <w:rFonts w:eastAsia="宋体"/>
                <w:bCs/>
                <w:kern w:val="0"/>
                <w:sz w:val="22"/>
              </w:rPr>
              <w:t>1</w:t>
            </w:r>
          </w:p>
        </w:tc>
        <w:tc>
          <w:tcPr>
            <w:tcW w:w="4849" w:type="dxa"/>
            <w:vAlign w:val="center"/>
          </w:tcPr>
          <w:p w:rsidR="00E0084F" w:rsidRPr="004070DF" w:rsidRDefault="00E0084F" w:rsidP="00D635E2">
            <w:pPr>
              <w:widowControl/>
              <w:rPr>
                <w:bCs/>
                <w:kern w:val="0"/>
                <w:sz w:val="22"/>
              </w:rPr>
            </w:pPr>
            <w:r w:rsidRPr="004070DF">
              <w:rPr>
                <w:rFonts w:eastAsia="宋体"/>
                <w:bCs/>
                <w:kern w:val="0"/>
                <w:sz w:val="22"/>
              </w:rPr>
              <w:t>计算机、信息管理相关专业</w:t>
            </w:r>
            <w:r w:rsidR="00D635E2" w:rsidRPr="004070DF">
              <w:rPr>
                <w:rFonts w:eastAsia="宋体" w:hint="eastAsia"/>
                <w:bCs/>
                <w:kern w:val="0"/>
                <w:sz w:val="22"/>
              </w:rPr>
              <w:t>，</w:t>
            </w:r>
            <w:r w:rsidRPr="004070DF">
              <w:rPr>
                <w:rFonts w:eastAsia="宋体"/>
                <w:bCs/>
                <w:kern w:val="0"/>
                <w:sz w:val="22"/>
              </w:rPr>
              <w:t>具备政府机构项目管理经验</w:t>
            </w:r>
            <w:r w:rsidRPr="004070DF">
              <w:rPr>
                <w:rFonts w:eastAsia="宋体"/>
                <w:bCs/>
                <w:kern w:val="0"/>
                <w:sz w:val="22"/>
              </w:rPr>
              <w:t>3</w:t>
            </w:r>
            <w:r w:rsidR="00D635E2" w:rsidRPr="004070DF">
              <w:rPr>
                <w:rFonts w:eastAsia="宋体"/>
                <w:bCs/>
                <w:kern w:val="0"/>
                <w:sz w:val="22"/>
              </w:rPr>
              <w:t>年</w:t>
            </w:r>
            <w:r w:rsidR="00D635E2" w:rsidRPr="004070DF">
              <w:rPr>
                <w:rFonts w:eastAsia="宋体" w:hint="eastAsia"/>
                <w:bCs/>
                <w:kern w:val="0"/>
                <w:sz w:val="22"/>
              </w:rPr>
              <w:t>及以上</w:t>
            </w:r>
            <w:r w:rsidR="00D635E2" w:rsidRPr="004070DF">
              <w:rPr>
                <w:rFonts w:eastAsia="宋体"/>
                <w:bCs/>
                <w:kern w:val="0"/>
                <w:sz w:val="22"/>
              </w:rPr>
              <w:t>，或</w:t>
            </w:r>
            <w:r w:rsidRPr="004070DF">
              <w:rPr>
                <w:rFonts w:eastAsia="宋体"/>
                <w:bCs/>
                <w:kern w:val="0"/>
                <w:sz w:val="22"/>
              </w:rPr>
              <w:t>具备国家认可的项目管理中级或高级相关证书。</w:t>
            </w:r>
          </w:p>
        </w:tc>
        <w:tc>
          <w:tcPr>
            <w:tcW w:w="1421" w:type="dxa"/>
            <w:vAlign w:val="center"/>
          </w:tcPr>
          <w:p w:rsidR="00E0084F" w:rsidRPr="004070DF" w:rsidRDefault="00E0084F" w:rsidP="00F53F94">
            <w:pPr>
              <w:widowControl/>
              <w:jc w:val="center"/>
              <w:rPr>
                <w:bCs/>
                <w:kern w:val="0"/>
                <w:sz w:val="22"/>
              </w:rPr>
            </w:pPr>
            <w:r w:rsidRPr="004070DF">
              <w:rPr>
                <w:rFonts w:eastAsia="宋体"/>
                <w:bCs/>
                <w:kern w:val="0"/>
                <w:sz w:val="22"/>
              </w:rPr>
              <w:t>驻场</w:t>
            </w:r>
          </w:p>
        </w:tc>
      </w:tr>
      <w:tr w:rsidR="00E0084F" w:rsidRPr="004070DF" w:rsidTr="00D635E2">
        <w:trPr>
          <w:trHeight w:val="247"/>
          <w:jc w:val="center"/>
        </w:trPr>
        <w:tc>
          <w:tcPr>
            <w:tcW w:w="747" w:type="dxa"/>
            <w:vAlign w:val="center"/>
          </w:tcPr>
          <w:p w:rsidR="00E0084F" w:rsidRPr="004070DF" w:rsidRDefault="00E0084F" w:rsidP="00F53F94">
            <w:pPr>
              <w:widowControl/>
              <w:jc w:val="center"/>
              <w:rPr>
                <w:bCs/>
                <w:kern w:val="0"/>
                <w:sz w:val="22"/>
              </w:rPr>
            </w:pPr>
            <w:r w:rsidRPr="004070DF">
              <w:rPr>
                <w:rFonts w:eastAsia="宋体"/>
                <w:bCs/>
                <w:kern w:val="0"/>
                <w:sz w:val="22"/>
              </w:rPr>
              <w:t>2</w:t>
            </w:r>
          </w:p>
        </w:tc>
        <w:tc>
          <w:tcPr>
            <w:tcW w:w="1836" w:type="dxa"/>
            <w:vAlign w:val="center"/>
          </w:tcPr>
          <w:p w:rsidR="00E0084F" w:rsidRPr="004070DF" w:rsidRDefault="00E0084F" w:rsidP="00F53F94">
            <w:pPr>
              <w:widowControl/>
              <w:jc w:val="center"/>
              <w:rPr>
                <w:bCs/>
                <w:kern w:val="0"/>
                <w:sz w:val="22"/>
              </w:rPr>
            </w:pPr>
            <w:r w:rsidRPr="004070DF">
              <w:rPr>
                <w:rFonts w:eastAsia="宋体"/>
                <w:bCs/>
                <w:kern w:val="0"/>
                <w:sz w:val="22"/>
              </w:rPr>
              <w:t>系统架构师</w:t>
            </w:r>
          </w:p>
        </w:tc>
        <w:tc>
          <w:tcPr>
            <w:tcW w:w="1253" w:type="dxa"/>
            <w:vAlign w:val="center"/>
          </w:tcPr>
          <w:p w:rsidR="00E0084F" w:rsidRPr="004070DF" w:rsidRDefault="00E0084F" w:rsidP="00D635E2">
            <w:pPr>
              <w:widowControl/>
              <w:jc w:val="center"/>
              <w:rPr>
                <w:bCs/>
                <w:kern w:val="0"/>
                <w:sz w:val="22"/>
              </w:rPr>
            </w:pPr>
            <w:r w:rsidRPr="004070DF">
              <w:rPr>
                <w:rFonts w:eastAsia="宋体"/>
                <w:bCs/>
                <w:kern w:val="0"/>
                <w:sz w:val="22"/>
              </w:rPr>
              <w:t>1</w:t>
            </w:r>
          </w:p>
        </w:tc>
        <w:tc>
          <w:tcPr>
            <w:tcW w:w="4849" w:type="dxa"/>
            <w:vAlign w:val="center"/>
          </w:tcPr>
          <w:p w:rsidR="00E0084F" w:rsidRPr="004070DF" w:rsidRDefault="00E0084F" w:rsidP="00D635E2">
            <w:pPr>
              <w:widowControl/>
              <w:rPr>
                <w:bCs/>
                <w:kern w:val="0"/>
                <w:sz w:val="22"/>
              </w:rPr>
            </w:pPr>
            <w:r w:rsidRPr="004070DF">
              <w:rPr>
                <w:rFonts w:eastAsia="宋体"/>
                <w:bCs/>
                <w:kern w:val="0"/>
                <w:sz w:val="22"/>
              </w:rPr>
              <w:t>计算机、信息管理相关专业</w:t>
            </w:r>
            <w:r w:rsidR="00D635E2" w:rsidRPr="004070DF">
              <w:rPr>
                <w:rFonts w:eastAsia="宋体" w:hint="eastAsia"/>
                <w:bCs/>
                <w:kern w:val="0"/>
                <w:sz w:val="22"/>
              </w:rPr>
              <w:t>，</w:t>
            </w:r>
            <w:r w:rsidRPr="004070DF">
              <w:rPr>
                <w:rFonts w:eastAsia="宋体"/>
                <w:bCs/>
                <w:kern w:val="0"/>
                <w:sz w:val="22"/>
              </w:rPr>
              <w:t>具备系统架构管理经验</w:t>
            </w:r>
            <w:r w:rsidRPr="004070DF">
              <w:rPr>
                <w:rFonts w:eastAsia="宋体"/>
                <w:bCs/>
                <w:kern w:val="0"/>
                <w:sz w:val="22"/>
              </w:rPr>
              <w:t>5</w:t>
            </w:r>
            <w:r w:rsidRPr="004070DF">
              <w:rPr>
                <w:rFonts w:eastAsia="宋体"/>
                <w:bCs/>
                <w:kern w:val="0"/>
                <w:sz w:val="22"/>
              </w:rPr>
              <w:t>年</w:t>
            </w:r>
            <w:r w:rsidR="00D635E2" w:rsidRPr="004070DF">
              <w:rPr>
                <w:rFonts w:eastAsia="宋体" w:hint="eastAsia"/>
                <w:bCs/>
                <w:kern w:val="0"/>
                <w:sz w:val="22"/>
              </w:rPr>
              <w:t>及以上</w:t>
            </w:r>
            <w:r w:rsidRPr="004070DF">
              <w:rPr>
                <w:rFonts w:eastAsia="宋体"/>
                <w:bCs/>
                <w:kern w:val="0"/>
                <w:sz w:val="22"/>
              </w:rPr>
              <w:t>。</w:t>
            </w:r>
          </w:p>
        </w:tc>
        <w:tc>
          <w:tcPr>
            <w:tcW w:w="1421" w:type="dxa"/>
            <w:vAlign w:val="center"/>
          </w:tcPr>
          <w:p w:rsidR="00E0084F" w:rsidRPr="004070DF" w:rsidRDefault="00E0084F" w:rsidP="00F53F94">
            <w:pPr>
              <w:widowControl/>
              <w:jc w:val="center"/>
              <w:rPr>
                <w:bCs/>
                <w:kern w:val="0"/>
                <w:sz w:val="22"/>
              </w:rPr>
            </w:pPr>
            <w:r w:rsidRPr="004070DF">
              <w:rPr>
                <w:rFonts w:eastAsia="宋体"/>
                <w:bCs/>
                <w:kern w:val="0"/>
                <w:sz w:val="22"/>
              </w:rPr>
              <w:t>驻场</w:t>
            </w:r>
          </w:p>
        </w:tc>
      </w:tr>
      <w:tr w:rsidR="00E0084F" w:rsidRPr="004070DF" w:rsidTr="00D635E2">
        <w:trPr>
          <w:jc w:val="center"/>
        </w:trPr>
        <w:tc>
          <w:tcPr>
            <w:tcW w:w="747" w:type="dxa"/>
            <w:vAlign w:val="center"/>
          </w:tcPr>
          <w:p w:rsidR="00E0084F" w:rsidRPr="004070DF" w:rsidRDefault="00E0084F" w:rsidP="00F53F94">
            <w:pPr>
              <w:widowControl/>
              <w:jc w:val="center"/>
              <w:rPr>
                <w:bCs/>
                <w:kern w:val="0"/>
                <w:sz w:val="22"/>
              </w:rPr>
            </w:pPr>
            <w:r w:rsidRPr="004070DF">
              <w:rPr>
                <w:rFonts w:eastAsia="宋体"/>
                <w:bCs/>
                <w:kern w:val="0"/>
                <w:sz w:val="22"/>
              </w:rPr>
              <w:t>3</w:t>
            </w:r>
          </w:p>
        </w:tc>
        <w:tc>
          <w:tcPr>
            <w:tcW w:w="1836" w:type="dxa"/>
            <w:vAlign w:val="center"/>
          </w:tcPr>
          <w:p w:rsidR="00E0084F" w:rsidRPr="004070DF" w:rsidRDefault="00E0084F" w:rsidP="00F53F94">
            <w:pPr>
              <w:widowControl/>
              <w:jc w:val="center"/>
              <w:rPr>
                <w:bCs/>
                <w:kern w:val="0"/>
                <w:sz w:val="22"/>
              </w:rPr>
            </w:pPr>
            <w:r w:rsidRPr="004070DF">
              <w:rPr>
                <w:rFonts w:eastAsia="宋体"/>
                <w:bCs/>
                <w:kern w:val="0"/>
                <w:sz w:val="22"/>
              </w:rPr>
              <w:t>安全架构师</w:t>
            </w:r>
          </w:p>
        </w:tc>
        <w:tc>
          <w:tcPr>
            <w:tcW w:w="1253" w:type="dxa"/>
            <w:vAlign w:val="center"/>
          </w:tcPr>
          <w:p w:rsidR="00E0084F" w:rsidRPr="004070DF" w:rsidRDefault="00E0084F" w:rsidP="00D635E2">
            <w:pPr>
              <w:widowControl/>
              <w:jc w:val="center"/>
              <w:rPr>
                <w:rFonts w:eastAsia="宋体"/>
                <w:bCs/>
                <w:kern w:val="0"/>
                <w:sz w:val="22"/>
              </w:rPr>
            </w:pPr>
            <w:r w:rsidRPr="004070DF">
              <w:rPr>
                <w:rFonts w:eastAsia="宋体"/>
                <w:bCs/>
                <w:kern w:val="0"/>
                <w:sz w:val="22"/>
              </w:rPr>
              <w:t>1</w:t>
            </w:r>
          </w:p>
        </w:tc>
        <w:tc>
          <w:tcPr>
            <w:tcW w:w="4849" w:type="dxa"/>
            <w:vAlign w:val="center"/>
          </w:tcPr>
          <w:p w:rsidR="00E0084F" w:rsidRPr="004070DF" w:rsidRDefault="00E0084F" w:rsidP="00D635E2">
            <w:pPr>
              <w:widowControl/>
              <w:rPr>
                <w:bCs/>
                <w:kern w:val="0"/>
                <w:sz w:val="22"/>
              </w:rPr>
            </w:pPr>
            <w:r w:rsidRPr="004070DF">
              <w:rPr>
                <w:rFonts w:eastAsia="宋体"/>
                <w:bCs/>
                <w:kern w:val="0"/>
                <w:sz w:val="22"/>
              </w:rPr>
              <w:t>计算机、信息管理相关专业</w:t>
            </w:r>
            <w:r w:rsidR="00D635E2" w:rsidRPr="004070DF">
              <w:rPr>
                <w:rFonts w:eastAsia="宋体" w:hint="eastAsia"/>
                <w:bCs/>
                <w:kern w:val="0"/>
                <w:sz w:val="22"/>
              </w:rPr>
              <w:t>，</w:t>
            </w:r>
            <w:r w:rsidRPr="004070DF">
              <w:rPr>
                <w:rFonts w:eastAsia="宋体"/>
                <w:bCs/>
                <w:kern w:val="0"/>
                <w:sz w:val="22"/>
              </w:rPr>
              <w:t>具备安全架构管理经验</w:t>
            </w:r>
            <w:r w:rsidRPr="004070DF">
              <w:rPr>
                <w:rFonts w:eastAsia="宋体"/>
                <w:bCs/>
                <w:kern w:val="0"/>
                <w:sz w:val="22"/>
              </w:rPr>
              <w:t>5</w:t>
            </w:r>
            <w:r w:rsidRPr="004070DF">
              <w:rPr>
                <w:rFonts w:eastAsia="宋体"/>
                <w:bCs/>
                <w:kern w:val="0"/>
                <w:sz w:val="22"/>
              </w:rPr>
              <w:t>年</w:t>
            </w:r>
            <w:r w:rsidR="00D635E2" w:rsidRPr="004070DF">
              <w:rPr>
                <w:rFonts w:eastAsia="宋体" w:hint="eastAsia"/>
                <w:bCs/>
                <w:kern w:val="0"/>
                <w:sz w:val="22"/>
              </w:rPr>
              <w:t>及以上</w:t>
            </w:r>
            <w:r w:rsidRPr="004070DF">
              <w:rPr>
                <w:rFonts w:eastAsia="宋体"/>
                <w:bCs/>
                <w:kern w:val="0"/>
                <w:sz w:val="22"/>
              </w:rPr>
              <w:t>。</w:t>
            </w:r>
          </w:p>
        </w:tc>
        <w:tc>
          <w:tcPr>
            <w:tcW w:w="1421" w:type="dxa"/>
            <w:vAlign w:val="center"/>
          </w:tcPr>
          <w:p w:rsidR="00E0084F" w:rsidRPr="004070DF" w:rsidRDefault="00E0084F" w:rsidP="00F53F94">
            <w:pPr>
              <w:widowControl/>
              <w:jc w:val="center"/>
              <w:rPr>
                <w:bCs/>
                <w:kern w:val="0"/>
                <w:sz w:val="22"/>
              </w:rPr>
            </w:pPr>
            <w:r w:rsidRPr="004070DF">
              <w:rPr>
                <w:rFonts w:eastAsia="宋体"/>
                <w:bCs/>
                <w:kern w:val="0"/>
                <w:sz w:val="22"/>
              </w:rPr>
              <w:t>驻场</w:t>
            </w:r>
          </w:p>
        </w:tc>
      </w:tr>
      <w:tr w:rsidR="00E0084F" w:rsidRPr="004070DF" w:rsidTr="00D635E2">
        <w:trPr>
          <w:jc w:val="center"/>
        </w:trPr>
        <w:tc>
          <w:tcPr>
            <w:tcW w:w="747" w:type="dxa"/>
            <w:vAlign w:val="center"/>
          </w:tcPr>
          <w:p w:rsidR="00E0084F" w:rsidRPr="004070DF" w:rsidRDefault="00E0084F" w:rsidP="00F53F94">
            <w:pPr>
              <w:widowControl/>
              <w:jc w:val="center"/>
              <w:rPr>
                <w:bCs/>
                <w:kern w:val="0"/>
                <w:sz w:val="22"/>
              </w:rPr>
            </w:pPr>
            <w:r w:rsidRPr="004070DF">
              <w:rPr>
                <w:rFonts w:eastAsia="宋体"/>
                <w:bCs/>
                <w:kern w:val="0"/>
                <w:sz w:val="22"/>
              </w:rPr>
              <w:t>4</w:t>
            </w:r>
          </w:p>
        </w:tc>
        <w:tc>
          <w:tcPr>
            <w:tcW w:w="1836" w:type="dxa"/>
            <w:vAlign w:val="center"/>
          </w:tcPr>
          <w:p w:rsidR="00E0084F" w:rsidRPr="004070DF" w:rsidRDefault="00E0084F" w:rsidP="00F53F94">
            <w:pPr>
              <w:widowControl/>
              <w:jc w:val="center"/>
              <w:rPr>
                <w:bCs/>
                <w:kern w:val="0"/>
                <w:sz w:val="22"/>
              </w:rPr>
            </w:pPr>
            <w:r w:rsidRPr="004070DF">
              <w:rPr>
                <w:rFonts w:eastAsia="宋体"/>
                <w:bCs/>
                <w:kern w:val="0"/>
                <w:sz w:val="22"/>
              </w:rPr>
              <w:t>数据架构师</w:t>
            </w:r>
          </w:p>
        </w:tc>
        <w:tc>
          <w:tcPr>
            <w:tcW w:w="1253" w:type="dxa"/>
            <w:vAlign w:val="center"/>
          </w:tcPr>
          <w:p w:rsidR="00E0084F" w:rsidRPr="004070DF" w:rsidRDefault="00E0084F" w:rsidP="00D635E2">
            <w:pPr>
              <w:widowControl/>
              <w:jc w:val="center"/>
              <w:rPr>
                <w:rFonts w:eastAsia="宋体"/>
                <w:bCs/>
                <w:kern w:val="0"/>
                <w:sz w:val="22"/>
              </w:rPr>
            </w:pPr>
            <w:r w:rsidRPr="004070DF">
              <w:rPr>
                <w:rFonts w:eastAsia="宋体"/>
                <w:bCs/>
                <w:kern w:val="0"/>
                <w:sz w:val="22"/>
              </w:rPr>
              <w:t>1</w:t>
            </w:r>
          </w:p>
        </w:tc>
        <w:tc>
          <w:tcPr>
            <w:tcW w:w="4849" w:type="dxa"/>
            <w:vAlign w:val="center"/>
          </w:tcPr>
          <w:p w:rsidR="00E0084F" w:rsidRPr="004070DF" w:rsidRDefault="00E0084F" w:rsidP="00D635E2">
            <w:pPr>
              <w:widowControl/>
              <w:rPr>
                <w:bCs/>
                <w:kern w:val="0"/>
                <w:sz w:val="22"/>
              </w:rPr>
            </w:pPr>
            <w:r w:rsidRPr="004070DF">
              <w:rPr>
                <w:rFonts w:eastAsia="宋体"/>
                <w:bCs/>
                <w:kern w:val="0"/>
                <w:sz w:val="22"/>
              </w:rPr>
              <w:t>计算机、信息管理相关专业</w:t>
            </w:r>
            <w:r w:rsidR="00D635E2" w:rsidRPr="004070DF">
              <w:rPr>
                <w:rFonts w:eastAsia="宋体" w:hint="eastAsia"/>
                <w:bCs/>
                <w:kern w:val="0"/>
                <w:sz w:val="22"/>
              </w:rPr>
              <w:t>，</w:t>
            </w:r>
            <w:r w:rsidRPr="004070DF">
              <w:rPr>
                <w:rFonts w:eastAsia="宋体"/>
                <w:bCs/>
                <w:kern w:val="0"/>
                <w:sz w:val="22"/>
              </w:rPr>
              <w:t>具备数据架构经验</w:t>
            </w:r>
            <w:r w:rsidRPr="004070DF">
              <w:rPr>
                <w:rFonts w:eastAsia="宋体"/>
                <w:bCs/>
                <w:kern w:val="0"/>
                <w:sz w:val="22"/>
              </w:rPr>
              <w:t>5</w:t>
            </w:r>
            <w:r w:rsidRPr="004070DF">
              <w:rPr>
                <w:rFonts w:eastAsia="宋体"/>
                <w:bCs/>
                <w:kern w:val="0"/>
                <w:sz w:val="22"/>
              </w:rPr>
              <w:t>年</w:t>
            </w:r>
            <w:r w:rsidR="00D635E2" w:rsidRPr="004070DF">
              <w:rPr>
                <w:rFonts w:eastAsia="宋体" w:hint="eastAsia"/>
                <w:bCs/>
                <w:kern w:val="0"/>
                <w:sz w:val="22"/>
              </w:rPr>
              <w:t>及以上</w:t>
            </w:r>
            <w:r w:rsidRPr="004070DF">
              <w:rPr>
                <w:rFonts w:eastAsia="宋体"/>
                <w:bCs/>
                <w:kern w:val="0"/>
                <w:sz w:val="22"/>
              </w:rPr>
              <w:t>。</w:t>
            </w:r>
          </w:p>
        </w:tc>
        <w:tc>
          <w:tcPr>
            <w:tcW w:w="1421" w:type="dxa"/>
            <w:vAlign w:val="center"/>
          </w:tcPr>
          <w:p w:rsidR="00E0084F" w:rsidRPr="004070DF" w:rsidRDefault="00E0084F" w:rsidP="00F53F94">
            <w:pPr>
              <w:widowControl/>
              <w:jc w:val="center"/>
              <w:rPr>
                <w:bCs/>
                <w:kern w:val="0"/>
                <w:sz w:val="22"/>
              </w:rPr>
            </w:pPr>
            <w:r w:rsidRPr="004070DF">
              <w:rPr>
                <w:rFonts w:eastAsia="宋体"/>
                <w:bCs/>
                <w:kern w:val="0"/>
                <w:sz w:val="22"/>
              </w:rPr>
              <w:t>驻场</w:t>
            </w:r>
          </w:p>
        </w:tc>
      </w:tr>
      <w:tr w:rsidR="00E0084F" w:rsidRPr="004070DF" w:rsidTr="00D635E2">
        <w:trPr>
          <w:jc w:val="center"/>
        </w:trPr>
        <w:tc>
          <w:tcPr>
            <w:tcW w:w="747" w:type="dxa"/>
            <w:vAlign w:val="center"/>
          </w:tcPr>
          <w:p w:rsidR="00E0084F" w:rsidRPr="004070DF" w:rsidRDefault="00E0084F" w:rsidP="00F53F94">
            <w:pPr>
              <w:widowControl/>
              <w:jc w:val="center"/>
              <w:rPr>
                <w:bCs/>
                <w:kern w:val="0"/>
                <w:sz w:val="22"/>
              </w:rPr>
            </w:pPr>
            <w:r w:rsidRPr="004070DF">
              <w:rPr>
                <w:rFonts w:eastAsia="宋体"/>
                <w:bCs/>
                <w:kern w:val="0"/>
                <w:sz w:val="22"/>
              </w:rPr>
              <w:t>5</w:t>
            </w:r>
          </w:p>
        </w:tc>
        <w:tc>
          <w:tcPr>
            <w:tcW w:w="1836" w:type="dxa"/>
            <w:vAlign w:val="center"/>
          </w:tcPr>
          <w:p w:rsidR="00E0084F" w:rsidRPr="004070DF" w:rsidRDefault="00E0084F" w:rsidP="00F53F94">
            <w:pPr>
              <w:widowControl/>
              <w:jc w:val="center"/>
              <w:rPr>
                <w:bCs/>
                <w:kern w:val="0"/>
                <w:sz w:val="22"/>
              </w:rPr>
            </w:pPr>
            <w:r w:rsidRPr="004070DF">
              <w:rPr>
                <w:rFonts w:eastAsia="宋体"/>
                <w:bCs/>
                <w:kern w:val="0"/>
                <w:sz w:val="22"/>
              </w:rPr>
              <w:t>数据需求分析工程师</w:t>
            </w:r>
          </w:p>
        </w:tc>
        <w:tc>
          <w:tcPr>
            <w:tcW w:w="1253" w:type="dxa"/>
            <w:vAlign w:val="center"/>
          </w:tcPr>
          <w:p w:rsidR="00E0084F" w:rsidRPr="004070DF" w:rsidRDefault="00E0084F" w:rsidP="00D635E2">
            <w:pPr>
              <w:widowControl/>
              <w:jc w:val="center"/>
              <w:rPr>
                <w:rFonts w:eastAsia="宋体"/>
                <w:bCs/>
                <w:kern w:val="0"/>
                <w:sz w:val="22"/>
              </w:rPr>
            </w:pPr>
            <w:r w:rsidRPr="004070DF">
              <w:rPr>
                <w:rFonts w:eastAsia="宋体"/>
                <w:bCs/>
                <w:kern w:val="0"/>
                <w:sz w:val="22"/>
              </w:rPr>
              <w:t>6</w:t>
            </w:r>
          </w:p>
        </w:tc>
        <w:tc>
          <w:tcPr>
            <w:tcW w:w="4849" w:type="dxa"/>
            <w:vAlign w:val="center"/>
          </w:tcPr>
          <w:p w:rsidR="00E0084F" w:rsidRPr="004070DF" w:rsidRDefault="00E0084F" w:rsidP="00D635E2">
            <w:pPr>
              <w:widowControl/>
              <w:rPr>
                <w:bCs/>
                <w:kern w:val="0"/>
                <w:sz w:val="22"/>
              </w:rPr>
            </w:pPr>
            <w:r w:rsidRPr="004070DF">
              <w:rPr>
                <w:rFonts w:eastAsia="宋体"/>
                <w:bCs/>
                <w:kern w:val="0"/>
                <w:sz w:val="22"/>
              </w:rPr>
              <w:t>具备数据需求分析</w:t>
            </w:r>
            <w:r w:rsidRPr="004070DF">
              <w:rPr>
                <w:rFonts w:ascii="宋体" w:eastAsia="宋体" w:hAnsi="宋体" w:cs="宋体" w:hint="eastAsia"/>
                <w:bCs/>
                <w:kern w:val="0"/>
                <w:sz w:val="22"/>
              </w:rPr>
              <w:t>工作</w:t>
            </w:r>
            <w:r w:rsidRPr="004070DF">
              <w:rPr>
                <w:rFonts w:eastAsia="宋体"/>
                <w:bCs/>
                <w:kern w:val="0"/>
                <w:sz w:val="22"/>
              </w:rPr>
              <w:t>经验</w:t>
            </w:r>
            <w:r w:rsidRPr="004070DF">
              <w:rPr>
                <w:rFonts w:eastAsia="宋体"/>
                <w:bCs/>
                <w:kern w:val="0"/>
                <w:sz w:val="22"/>
              </w:rPr>
              <w:t>3</w:t>
            </w:r>
            <w:r w:rsidRPr="004070DF">
              <w:rPr>
                <w:rFonts w:eastAsia="宋体"/>
                <w:bCs/>
                <w:kern w:val="0"/>
                <w:sz w:val="22"/>
              </w:rPr>
              <w:t>年</w:t>
            </w:r>
            <w:r w:rsidR="00D635E2" w:rsidRPr="004070DF">
              <w:rPr>
                <w:rFonts w:eastAsia="宋体" w:hint="eastAsia"/>
                <w:bCs/>
                <w:kern w:val="0"/>
                <w:sz w:val="22"/>
              </w:rPr>
              <w:t>及以上</w:t>
            </w:r>
            <w:r w:rsidRPr="004070DF">
              <w:rPr>
                <w:rFonts w:eastAsia="宋体"/>
                <w:bCs/>
                <w:kern w:val="0"/>
                <w:sz w:val="22"/>
              </w:rPr>
              <w:t>。</w:t>
            </w:r>
          </w:p>
        </w:tc>
        <w:tc>
          <w:tcPr>
            <w:tcW w:w="1421" w:type="dxa"/>
            <w:vAlign w:val="center"/>
          </w:tcPr>
          <w:p w:rsidR="00E0084F" w:rsidRPr="004070DF" w:rsidRDefault="00E0084F" w:rsidP="00F53F94">
            <w:pPr>
              <w:widowControl/>
              <w:jc w:val="center"/>
              <w:rPr>
                <w:bCs/>
                <w:kern w:val="0"/>
                <w:sz w:val="22"/>
              </w:rPr>
            </w:pPr>
            <w:r w:rsidRPr="004070DF">
              <w:rPr>
                <w:rFonts w:eastAsia="宋体"/>
                <w:bCs/>
                <w:kern w:val="0"/>
                <w:sz w:val="22"/>
              </w:rPr>
              <w:t>驻场</w:t>
            </w:r>
          </w:p>
        </w:tc>
      </w:tr>
      <w:tr w:rsidR="00E0084F" w:rsidRPr="004070DF" w:rsidTr="00D635E2">
        <w:trPr>
          <w:jc w:val="center"/>
        </w:trPr>
        <w:tc>
          <w:tcPr>
            <w:tcW w:w="747" w:type="dxa"/>
            <w:vAlign w:val="center"/>
          </w:tcPr>
          <w:p w:rsidR="00E0084F" w:rsidRPr="004070DF" w:rsidRDefault="00E0084F" w:rsidP="00F53F94">
            <w:pPr>
              <w:widowControl/>
              <w:jc w:val="center"/>
              <w:rPr>
                <w:bCs/>
                <w:kern w:val="0"/>
                <w:sz w:val="22"/>
              </w:rPr>
            </w:pPr>
            <w:r w:rsidRPr="004070DF">
              <w:rPr>
                <w:rFonts w:eastAsia="宋体"/>
                <w:bCs/>
                <w:kern w:val="0"/>
                <w:sz w:val="22"/>
              </w:rPr>
              <w:t>6</w:t>
            </w:r>
          </w:p>
        </w:tc>
        <w:tc>
          <w:tcPr>
            <w:tcW w:w="1836" w:type="dxa"/>
            <w:vAlign w:val="center"/>
          </w:tcPr>
          <w:p w:rsidR="00E0084F" w:rsidRPr="004070DF" w:rsidRDefault="00E0084F" w:rsidP="00F53F94">
            <w:pPr>
              <w:widowControl/>
              <w:jc w:val="center"/>
              <w:rPr>
                <w:bCs/>
                <w:kern w:val="0"/>
                <w:sz w:val="22"/>
              </w:rPr>
            </w:pPr>
            <w:r w:rsidRPr="004070DF">
              <w:rPr>
                <w:rFonts w:eastAsia="宋体"/>
                <w:bCs/>
                <w:kern w:val="0"/>
                <w:sz w:val="22"/>
              </w:rPr>
              <w:t>数据开发工程师</w:t>
            </w:r>
          </w:p>
        </w:tc>
        <w:tc>
          <w:tcPr>
            <w:tcW w:w="1253" w:type="dxa"/>
            <w:vAlign w:val="center"/>
          </w:tcPr>
          <w:p w:rsidR="00E0084F" w:rsidRPr="004070DF" w:rsidRDefault="00E0084F" w:rsidP="00D635E2">
            <w:pPr>
              <w:widowControl/>
              <w:jc w:val="center"/>
              <w:rPr>
                <w:rFonts w:eastAsia="宋体"/>
                <w:bCs/>
                <w:kern w:val="0"/>
                <w:sz w:val="22"/>
              </w:rPr>
            </w:pPr>
            <w:r w:rsidRPr="004070DF">
              <w:rPr>
                <w:rFonts w:eastAsia="宋体"/>
                <w:bCs/>
                <w:kern w:val="0"/>
                <w:sz w:val="22"/>
              </w:rPr>
              <w:t>12</w:t>
            </w:r>
          </w:p>
        </w:tc>
        <w:tc>
          <w:tcPr>
            <w:tcW w:w="4849" w:type="dxa"/>
            <w:vAlign w:val="center"/>
          </w:tcPr>
          <w:p w:rsidR="00E0084F" w:rsidRPr="004070DF" w:rsidRDefault="00E0084F" w:rsidP="00D635E2">
            <w:pPr>
              <w:widowControl/>
              <w:rPr>
                <w:bCs/>
                <w:kern w:val="0"/>
                <w:sz w:val="22"/>
              </w:rPr>
            </w:pPr>
            <w:r w:rsidRPr="004070DF">
              <w:rPr>
                <w:rFonts w:eastAsia="宋体"/>
                <w:bCs/>
                <w:kern w:val="0"/>
                <w:sz w:val="22"/>
              </w:rPr>
              <w:t>计算机、信息管理相关专业</w:t>
            </w:r>
            <w:r w:rsidR="00D635E2" w:rsidRPr="004070DF">
              <w:rPr>
                <w:rFonts w:eastAsia="宋体" w:hint="eastAsia"/>
                <w:bCs/>
                <w:kern w:val="0"/>
                <w:sz w:val="22"/>
              </w:rPr>
              <w:t>，</w:t>
            </w:r>
            <w:r w:rsidRPr="004070DF">
              <w:rPr>
                <w:rFonts w:eastAsia="宋体"/>
                <w:bCs/>
                <w:kern w:val="0"/>
                <w:sz w:val="22"/>
              </w:rPr>
              <w:t>具备数据开发经验</w:t>
            </w:r>
            <w:r w:rsidRPr="004070DF">
              <w:rPr>
                <w:rFonts w:eastAsia="宋体"/>
                <w:bCs/>
                <w:kern w:val="0"/>
                <w:sz w:val="22"/>
              </w:rPr>
              <w:t>1</w:t>
            </w:r>
            <w:r w:rsidRPr="004070DF">
              <w:rPr>
                <w:rFonts w:eastAsia="宋体"/>
                <w:bCs/>
                <w:kern w:val="0"/>
                <w:sz w:val="22"/>
              </w:rPr>
              <w:t>年</w:t>
            </w:r>
            <w:r w:rsidR="00D635E2" w:rsidRPr="004070DF">
              <w:rPr>
                <w:rFonts w:eastAsia="宋体" w:hint="eastAsia"/>
                <w:bCs/>
                <w:kern w:val="0"/>
                <w:sz w:val="22"/>
              </w:rPr>
              <w:t>及以上</w:t>
            </w:r>
            <w:r w:rsidRPr="004070DF">
              <w:rPr>
                <w:rFonts w:eastAsia="宋体"/>
                <w:bCs/>
                <w:kern w:val="0"/>
                <w:sz w:val="22"/>
              </w:rPr>
              <w:t>。</w:t>
            </w:r>
          </w:p>
        </w:tc>
        <w:tc>
          <w:tcPr>
            <w:tcW w:w="1421" w:type="dxa"/>
            <w:vAlign w:val="center"/>
          </w:tcPr>
          <w:p w:rsidR="00E0084F" w:rsidRPr="004070DF" w:rsidRDefault="00E0084F" w:rsidP="00F53F94">
            <w:pPr>
              <w:widowControl/>
              <w:jc w:val="center"/>
              <w:rPr>
                <w:bCs/>
                <w:kern w:val="0"/>
                <w:sz w:val="22"/>
              </w:rPr>
            </w:pPr>
            <w:r w:rsidRPr="004070DF">
              <w:rPr>
                <w:rFonts w:eastAsia="宋体"/>
                <w:bCs/>
                <w:kern w:val="0"/>
                <w:sz w:val="22"/>
              </w:rPr>
              <w:t>驻场</w:t>
            </w:r>
          </w:p>
        </w:tc>
      </w:tr>
      <w:tr w:rsidR="00E0084F" w:rsidRPr="004070DF" w:rsidTr="00D635E2">
        <w:trPr>
          <w:trHeight w:val="488"/>
          <w:jc w:val="center"/>
        </w:trPr>
        <w:tc>
          <w:tcPr>
            <w:tcW w:w="747" w:type="dxa"/>
            <w:vAlign w:val="center"/>
          </w:tcPr>
          <w:p w:rsidR="00E0084F" w:rsidRPr="004070DF" w:rsidRDefault="00E0084F" w:rsidP="00F53F94">
            <w:pPr>
              <w:widowControl/>
              <w:jc w:val="center"/>
              <w:rPr>
                <w:bCs/>
                <w:kern w:val="0"/>
                <w:sz w:val="22"/>
              </w:rPr>
            </w:pPr>
            <w:r w:rsidRPr="004070DF">
              <w:rPr>
                <w:rFonts w:eastAsia="宋体"/>
                <w:bCs/>
                <w:kern w:val="0"/>
                <w:sz w:val="22"/>
              </w:rPr>
              <w:t>7</w:t>
            </w:r>
          </w:p>
        </w:tc>
        <w:tc>
          <w:tcPr>
            <w:tcW w:w="1836" w:type="dxa"/>
            <w:vAlign w:val="center"/>
          </w:tcPr>
          <w:p w:rsidR="00E0084F" w:rsidRPr="004070DF" w:rsidRDefault="00E0084F" w:rsidP="00F53F94">
            <w:pPr>
              <w:widowControl/>
              <w:jc w:val="center"/>
              <w:rPr>
                <w:bCs/>
                <w:kern w:val="0"/>
                <w:sz w:val="22"/>
              </w:rPr>
            </w:pPr>
            <w:r w:rsidRPr="004070DF">
              <w:rPr>
                <w:rFonts w:eastAsia="宋体"/>
                <w:bCs/>
                <w:kern w:val="0"/>
                <w:sz w:val="22"/>
              </w:rPr>
              <w:t>数据实施工程师</w:t>
            </w:r>
          </w:p>
        </w:tc>
        <w:tc>
          <w:tcPr>
            <w:tcW w:w="1253" w:type="dxa"/>
            <w:vAlign w:val="center"/>
          </w:tcPr>
          <w:p w:rsidR="00E0084F" w:rsidRPr="004070DF" w:rsidRDefault="00E0084F" w:rsidP="00D635E2">
            <w:pPr>
              <w:widowControl/>
              <w:jc w:val="center"/>
              <w:rPr>
                <w:rFonts w:eastAsia="宋体"/>
                <w:bCs/>
                <w:kern w:val="0"/>
                <w:sz w:val="22"/>
              </w:rPr>
            </w:pPr>
            <w:r w:rsidRPr="004070DF">
              <w:rPr>
                <w:rFonts w:eastAsia="宋体"/>
                <w:bCs/>
                <w:kern w:val="0"/>
                <w:sz w:val="22"/>
              </w:rPr>
              <w:t>5</w:t>
            </w:r>
          </w:p>
        </w:tc>
        <w:tc>
          <w:tcPr>
            <w:tcW w:w="4849" w:type="dxa"/>
            <w:vAlign w:val="center"/>
          </w:tcPr>
          <w:p w:rsidR="00E0084F" w:rsidRPr="004070DF" w:rsidRDefault="00E0084F" w:rsidP="00D635E2">
            <w:pPr>
              <w:widowControl/>
              <w:rPr>
                <w:bCs/>
                <w:kern w:val="0"/>
                <w:sz w:val="22"/>
              </w:rPr>
            </w:pPr>
            <w:r w:rsidRPr="004070DF">
              <w:rPr>
                <w:rFonts w:eastAsia="宋体"/>
                <w:bCs/>
                <w:kern w:val="0"/>
                <w:sz w:val="22"/>
              </w:rPr>
              <w:t>具备数据实施工作经验</w:t>
            </w:r>
            <w:r w:rsidRPr="004070DF">
              <w:rPr>
                <w:rFonts w:eastAsia="宋体"/>
                <w:bCs/>
                <w:kern w:val="0"/>
                <w:sz w:val="22"/>
              </w:rPr>
              <w:t>1</w:t>
            </w:r>
            <w:r w:rsidRPr="004070DF">
              <w:rPr>
                <w:rFonts w:eastAsia="宋体"/>
                <w:bCs/>
                <w:kern w:val="0"/>
                <w:sz w:val="22"/>
              </w:rPr>
              <w:t>年</w:t>
            </w:r>
            <w:r w:rsidR="00D635E2" w:rsidRPr="004070DF">
              <w:rPr>
                <w:rFonts w:eastAsia="宋体" w:hint="eastAsia"/>
                <w:bCs/>
                <w:kern w:val="0"/>
                <w:sz w:val="22"/>
              </w:rPr>
              <w:t>及以上</w:t>
            </w:r>
            <w:r w:rsidRPr="004070DF">
              <w:rPr>
                <w:rFonts w:eastAsia="宋体"/>
                <w:bCs/>
                <w:kern w:val="0"/>
                <w:sz w:val="22"/>
              </w:rPr>
              <w:t>。</w:t>
            </w:r>
          </w:p>
        </w:tc>
        <w:tc>
          <w:tcPr>
            <w:tcW w:w="1421" w:type="dxa"/>
            <w:vAlign w:val="center"/>
          </w:tcPr>
          <w:p w:rsidR="00E0084F" w:rsidRPr="004070DF" w:rsidRDefault="00E0084F" w:rsidP="00F53F94">
            <w:pPr>
              <w:widowControl/>
              <w:jc w:val="center"/>
              <w:rPr>
                <w:bCs/>
                <w:kern w:val="0"/>
                <w:sz w:val="22"/>
              </w:rPr>
            </w:pPr>
            <w:r w:rsidRPr="004070DF">
              <w:rPr>
                <w:rFonts w:eastAsia="宋体"/>
                <w:bCs/>
                <w:kern w:val="0"/>
                <w:sz w:val="22"/>
              </w:rPr>
              <w:t>驻场</w:t>
            </w:r>
          </w:p>
        </w:tc>
      </w:tr>
      <w:tr w:rsidR="00E0084F" w:rsidRPr="004070DF" w:rsidTr="00D635E2">
        <w:trPr>
          <w:jc w:val="center"/>
        </w:trPr>
        <w:tc>
          <w:tcPr>
            <w:tcW w:w="747" w:type="dxa"/>
            <w:vAlign w:val="center"/>
          </w:tcPr>
          <w:p w:rsidR="00E0084F" w:rsidRPr="004070DF" w:rsidRDefault="00E0084F" w:rsidP="00F53F94">
            <w:pPr>
              <w:widowControl/>
              <w:jc w:val="center"/>
              <w:rPr>
                <w:bCs/>
                <w:kern w:val="0"/>
                <w:sz w:val="22"/>
              </w:rPr>
            </w:pPr>
            <w:r w:rsidRPr="004070DF">
              <w:rPr>
                <w:rFonts w:eastAsia="宋体"/>
                <w:bCs/>
                <w:kern w:val="0"/>
                <w:sz w:val="22"/>
              </w:rPr>
              <w:t>8</w:t>
            </w:r>
          </w:p>
        </w:tc>
        <w:tc>
          <w:tcPr>
            <w:tcW w:w="1836" w:type="dxa"/>
            <w:vAlign w:val="center"/>
          </w:tcPr>
          <w:p w:rsidR="00E0084F" w:rsidRPr="004070DF" w:rsidRDefault="00E0084F" w:rsidP="00F53F94">
            <w:pPr>
              <w:widowControl/>
              <w:jc w:val="center"/>
              <w:rPr>
                <w:bCs/>
                <w:kern w:val="0"/>
                <w:sz w:val="22"/>
              </w:rPr>
            </w:pPr>
            <w:r w:rsidRPr="004070DF">
              <w:rPr>
                <w:rFonts w:eastAsia="宋体"/>
                <w:bCs/>
                <w:kern w:val="0"/>
                <w:sz w:val="22"/>
              </w:rPr>
              <w:t>数据上链服务工程师</w:t>
            </w:r>
          </w:p>
        </w:tc>
        <w:tc>
          <w:tcPr>
            <w:tcW w:w="1253" w:type="dxa"/>
            <w:vAlign w:val="center"/>
          </w:tcPr>
          <w:p w:rsidR="00E0084F" w:rsidRPr="004070DF" w:rsidRDefault="00E0084F" w:rsidP="00D635E2">
            <w:pPr>
              <w:widowControl/>
              <w:jc w:val="center"/>
              <w:rPr>
                <w:rFonts w:eastAsia="宋体"/>
                <w:bCs/>
                <w:kern w:val="0"/>
                <w:sz w:val="22"/>
              </w:rPr>
            </w:pPr>
            <w:r w:rsidRPr="004070DF">
              <w:rPr>
                <w:rFonts w:eastAsia="宋体"/>
                <w:bCs/>
                <w:kern w:val="0"/>
                <w:sz w:val="22"/>
              </w:rPr>
              <w:t>15</w:t>
            </w:r>
          </w:p>
        </w:tc>
        <w:tc>
          <w:tcPr>
            <w:tcW w:w="4849" w:type="dxa"/>
            <w:vAlign w:val="center"/>
          </w:tcPr>
          <w:p w:rsidR="00E0084F" w:rsidRPr="004070DF" w:rsidRDefault="00E0084F" w:rsidP="00D635E2">
            <w:pPr>
              <w:widowControl/>
              <w:rPr>
                <w:bCs/>
                <w:kern w:val="0"/>
                <w:sz w:val="22"/>
              </w:rPr>
            </w:pPr>
            <w:r w:rsidRPr="004070DF">
              <w:rPr>
                <w:rFonts w:eastAsia="宋体"/>
                <w:bCs/>
                <w:kern w:val="0"/>
                <w:sz w:val="22"/>
              </w:rPr>
              <w:t>具备政务领域</w:t>
            </w:r>
            <w:r w:rsidRPr="004070DF">
              <w:rPr>
                <w:rFonts w:ascii="宋体" w:eastAsia="宋体" w:hAnsi="宋体" w:cs="宋体" w:hint="eastAsia"/>
                <w:bCs/>
                <w:kern w:val="0"/>
                <w:sz w:val="22"/>
              </w:rPr>
              <w:t>项目</w:t>
            </w:r>
            <w:r w:rsidRPr="004070DF">
              <w:rPr>
                <w:rFonts w:eastAsia="宋体"/>
                <w:bCs/>
                <w:kern w:val="0"/>
                <w:sz w:val="22"/>
              </w:rPr>
              <w:t>工作经验</w:t>
            </w:r>
            <w:r w:rsidRPr="004070DF">
              <w:rPr>
                <w:rFonts w:eastAsia="宋体"/>
                <w:bCs/>
                <w:kern w:val="0"/>
                <w:sz w:val="22"/>
              </w:rPr>
              <w:t>1</w:t>
            </w:r>
            <w:r w:rsidRPr="004070DF">
              <w:rPr>
                <w:rFonts w:eastAsia="宋体"/>
                <w:bCs/>
                <w:kern w:val="0"/>
                <w:sz w:val="22"/>
              </w:rPr>
              <w:t>年</w:t>
            </w:r>
            <w:r w:rsidR="00D635E2" w:rsidRPr="004070DF">
              <w:rPr>
                <w:rFonts w:eastAsia="宋体" w:hint="eastAsia"/>
                <w:bCs/>
                <w:kern w:val="0"/>
                <w:sz w:val="22"/>
              </w:rPr>
              <w:t>及以上</w:t>
            </w:r>
            <w:r w:rsidRPr="004070DF">
              <w:rPr>
                <w:rFonts w:eastAsia="宋体"/>
                <w:bCs/>
                <w:kern w:val="0"/>
                <w:sz w:val="22"/>
              </w:rPr>
              <w:t>。</w:t>
            </w:r>
          </w:p>
        </w:tc>
        <w:tc>
          <w:tcPr>
            <w:tcW w:w="1421" w:type="dxa"/>
            <w:vAlign w:val="center"/>
          </w:tcPr>
          <w:p w:rsidR="00E0084F" w:rsidRPr="004070DF" w:rsidRDefault="00E0084F" w:rsidP="00F53F94">
            <w:pPr>
              <w:widowControl/>
              <w:jc w:val="center"/>
              <w:rPr>
                <w:bCs/>
                <w:kern w:val="0"/>
                <w:sz w:val="22"/>
              </w:rPr>
            </w:pPr>
            <w:r w:rsidRPr="004070DF">
              <w:rPr>
                <w:rFonts w:eastAsia="宋体"/>
                <w:bCs/>
                <w:kern w:val="0"/>
                <w:sz w:val="22"/>
              </w:rPr>
              <w:t>2</w:t>
            </w:r>
            <w:r w:rsidRPr="004070DF">
              <w:rPr>
                <w:rFonts w:eastAsia="宋体"/>
                <w:bCs/>
                <w:kern w:val="0"/>
                <w:sz w:val="22"/>
              </w:rPr>
              <w:t>人驻场</w:t>
            </w:r>
          </w:p>
        </w:tc>
      </w:tr>
      <w:tr w:rsidR="00E0084F" w:rsidRPr="004070DF" w:rsidTr="00D635E2">
        <w:trPr>
          <w:jc w:val="center"/>
        </w:trPr>
        <w:tc>
          <w:tcPr>
            <w:tcW w:w="747" w:type="dxa"/>
            <w:vAlign w:val="center"/>
          </w:tcPr>
          <w:p w:rsidR="00E0084F" w:rsidRPr="004070DF" w:rsidRDefault="00E0084F" w:rsidP="00F53F94">
            <w:pPr>
              <w:widowControl/>
              <w:jc w:val="center"/>
              <w:rPr>
                <w:bCs/>
                <w:kern w:val="0"/>
                <w:sz w:val="22"/>
              </w:rPr>
            </w:pPr>
            <w:r w:rsidRPr="004070DF">
              <w:rPr>
                <w:rFonts w:eastAsia="宋体"/>
                <w:bCs/>
                <w:kern w:val="0"/>
                <w:sz w:val="22"/>
              </w:rPr>
              <w:t>9</w:t>
            </w:r>
          </w:p>
        </w:tc>
        <w:tc>
          <w:tcPr>
            <w:tcW w:w="1836" w:type="dxa"/>
            <w:vAlign w:val="center"/>
          </w:tcPr>
          <w:p w:rsidR="00E0084F" w:rsidRPr="004070DF" w:rsidRDefault="00E0084F" w:rsidP="00F53F94">
            <w:pPr>
              <w:widowControl/>
              <w:jc w:val="center"/>
              <w:rPr>
                <w:bCs/>
                <w:kern w:val="0"/>
                <w:sz w:val="22"/>
              </w:rPr>
            </w:pPr>
            <w:r w:rsidRPr="004070DF">
              <w:rPr>
                <w:rFonts w:eastAsia="宋体"/>
                <w:bCs/>
                <w:kern w:val="0"/>
                <w:sz w:val="22"/>
              </w:rPr>
              <w:t>数据安全工程师</w:t>
            </w:r>
          </w:p>
        </w:tc>
        <w:tc>
          <w:tcPr>
            <w:tcW w:w="1253" w:type="dxa"/>
            <w:vAlign w:val="center"/>
          </w:tcPr>
          <w:p w:rsidR="00E0084F" w:rsidRPr="004070DF" w:rsidRDefault="00E0084F" w:rsidP="00D635E2">
            <w:pPr>
              <w:widowControl/>
              <w:jc w:val="center"/>
              <w:rPr>
                <w:rFonts w:eastAsia="宋体"/>
                <w:bCs/>
                <w:kern w:val="0"/>
                <w:sz w:val="22"/>
              </w:rPr>
            </w:pPr>
            <w:r w:rsidRPr="004070DF">
              <w:rPr>
                <w:rFonts w:eastAsia="宋体"/>
                <w:bCs/>
                <w:kern w:val="0"/>
                <w:sz w:val="22"/>
              </w:rPr>
              <w:t>5</w:t>
            </w:r>
          </w:p>
        </w:tc>
        <w:tc>
          <w:tcPr>
            <w:tcW w:w="4849" w:type="dxa"/>
            <w:vAlign w:val="center"/>
          </w:tcPr>
          <w:p w:rsidR="00E0084F" w:rsidRPr="004070DF" w:rsidRDefault="00E0084F" w:rsidP="00F53F94">
            <w:pPr>
              <w:widowControl/>
              <w:rPr>
                <w:bCs/>
                <w:kern w:val="0"/>
                <w:sz w:val="22"/>
              </w:rPr>
            </w:pPr>
            <w:r w:rsidRPr="004070DF">
              <w:rPr>
                <w:rFonts w:eastAsia="宋体"/>
                <w:bCs/>
                <w:kern w:val="0"/>
                <w:sz w:val="22"/>
              </w:rPr>
              <w:t>具备数据安全</w:t>
            </w:r>
            <w:r w:rsidRPr="004070DF">
              <w:rPr>
                <w:rFonts w:hint="eastAsia"/>
                <w:bCs/>
                <w:kern w:val="0"/>
                <w:sz w:val="22"/>
              </w:rPr>
              <w:t>工作</w:t>
            </w:r>
            <w:r w:rsidR="00D635E2" w:rsidRPr="004070DF">
              <w:rPr>
                <w:rFonts w:eastAsia="宋体"/>
                <w:bCs/>
                <w:kern w:val="0"/>
                <w:sz w:val="22"/>
              </w:rPr>
              <w:t>经验</w:t>
            </w:r>
            <w:r w:rsidRPr="004070DF">
              <w:rPr>
                <w:rFonts w:eastAsia="宋体"/>
                <w:bCs/>
                <w:kern w:val="0"/>
                <w:sz w:val="22"/>
              </w:rPr>
              <w:t>1</w:t>
            </w:r>
            <w:r w:rsidRPr="004070DF">
              <w:rPr>
                <w:rFonts w:eastAsia="宋体"/>
                <w:bCs/>
                <w:kern w:val="0"/>
                <w:sz w:val="22"/>
              </w:rPr>
              <w:t>年</w:t>
            </w:r>
            <w:r w:rsidR="00D635E2" w:rsidRPr="004070DF">
              <w:rPr>
                <w:rFonts w:eastAsia="宋体" w:hint="eastAsia"/>
                <w:bCs/>
                <w:kern w:val="0"/>
                <w:sz w:val="22"/>
              </w:rPr>
              <w:t>及以上</w:t>
            </w:r>
            <w:r w:rsidRPr="004070DF">
              <w:rPr>
                <w:rFonts w:eastAsia="宋体"/>
                <w:bCs/>
                <w:kern w:val="0"/>
                <w:sz w:val="22"/>
              </w:rPr>
              <w:t>。</w:t>
            </w:r>
          </w:p>
        </w:tc>
        <w:tc>
          <w:tcPr>
            <w:tcW w:w="1421" w:type="dxa"/>
            <w:vAlign w:val="center"/>
          </w:tcPr>
          <w:p w:rsidR="00E0084F" w:rsidRPr="004070DF" w:rsidRDefault="00E0084F" w:rsidP="00F53F94">
            <w:pPr>
              <w:widowControl/>
              <w:jc w:val="center"/>
              <w:rPr>
                <w:bCs/>
                <w:kern w:val="0"/>
                <w:sz w:val="22"/>
              </w:rPr>
            </w:pPr>
            <w:r w:rsidRPr="004070DF">
              <w:rPr>
                <w:rFonts w:eastAsia="宋体"/>
                <w:bCs/>
                <w:kern w:val="0"/>
                <w:sz w:val="22"/>
              </w:rPr>
              <w:t>1</w:t>
            </w:r>
            <w:r w:rsidRPr="004070DF">
              <w:rPr>
                <w:rFonts w:eastAsia="宋体"/>
                <w:bCs/>
                <w:kern w:val="0"/>
                <w:sz w:val="22"/>
              </w:rPr>
              <w:t>人驻场</w:t>
            </w:r>
          </w:p>
        </w:tc>
      </w:tr>
      <w:tr w:rsidR="00E0084F" w:rsidRPr="004070DF" w:rsidTr="00D635E2">
        <w:trPr>
          <w:jc w:val="center"/>
        </w:trPr>
        <w:tc>
          <w:tcPr>
            <w:tcW w:w="2583" w:type="dxa"/>
            <w:gridSpan w:val="2"/>
            <w:vAlign w:val="center"/>
          </w:tcPr>
          <w:p w:rsidR="00E0084F" w:rsidRPr="004070DF" w:rsidRDefault="00E0084F" w:rsidP="00F53F94">
            <w:pPr>
              <w:widowControl/>
              <w:ind w:firstLineChars="192" w:firstLine="424"/>
              <w:jc w:val="center"/>
              <w:rPr>
                <w:b/>
                <w:bCs/>
                <w:kern w:val="0"/>
                <w:sz w:val="22"/>
              </w:rPr>
            </w:pPr>
            <w:r w:rsidRPr="004070DF">
              <w:rPr>
                <w:rFonts w:eastAsia="宋体"/>
                <w:b/>
                <w:bCs/>
                <w:kern w:val="0"/>
                <w:sz w:val="22"/>
              </w:rPr>
              <w:lastRenderedPageBreak/>
              <w:t>合计</w:t>
            </w:r>
          </w:p>
        </w:tc>
        <w:tc>
          <w:tcPr>
            <w:tcW w:w="1253" w:type="dxa"/>
            <w:vAlign w:val="center"/>
          </w:tcPr>
          <w:p w:rsidR="00E0084F" w:rsidRPr="004070DF" w:rsidRDefault="00E0084F" w:rsidP="00D635E2">
            <w:pPr>
              <w:widowControl/>
              <w:jc w:val="center"/>
              <w:rPr>
                <w:rFonts w:eastAsia="宋体"/>
                <w:bCs/>
                <w:kern w:val="0"/>
                <w:sz w:val="22"/>
              </w:rPr>
            </w:pPr>
            <w:r w:rsidRPr="004070DF">
              <w:rPr>
                <w:rFonts w:eastAsia="宋体"/>
                <w:bCs/>
                <w:kern w:val="0"/>
                <w:sz w:val="22"/>
              </w:rPr>
              <w:t>47</w:t>
            </w:r>
          </w:p>
        </w:tc>
        <w:tc>
          <w:tcPr>
            <w:tcW w:w="4849" w:type="dxa"/>
            <w:vAlign w:val="center"/>
          </w:tcPr>
          <w:p w:rsidR="00E0084F" w:rsidRPr="004070DF" w:rsidRDefault="00E0084F" w:rsidP="00F53F94">
            <w:pPr>
              <w:widowControl/>
              <w:ind w:firstLineChars="192" w:firstLine="422"/>
              <w:jc w:val="center"/>
              <w:rPr>
                <w:bCs/>
                <w:kern w:val="0"/>
                <w:sz w:val="22"/>
              </w:rPr>
            </w:pPr>
          </w:p>
        </w:tc>
        <w:tc>
          <w:tcPr>
            <w:tcW w:w="1421" w:type="dxa"/>
            <w:vAlign w:val="center"/>
          </w:tcPr>
          <w:p w:rsidR="00E0084F" w:rsidRPr="004070DF" w:rsidRDefault="00E0084F" w:rsidP="00F53F94">
            <w:pPr>
              <w:widowControl/>
              <w:ind w:firstLineChars="192" w:firstLine="422"/>
              <w:jc w:val="center"/>
              <w:rPr>
                <w:bCs/>
                <w:kern w:val="0"/>
                <w:sz w:val="22"/>
              </w:rPr>
            </w:pPr>
          </w:p>
        </w:tc>
      </w:tr>
      <w:tr w:rsidR="00E0084F" w:rsidRPr="004070DF" w:rsidTr="00F53F94">
        <w:trPr>
          <w:jc w:val="center"/>
        </w:trPr>
        <w:tc>
          <w:tcPr>
            <w:tcW w:w="10106" w:type="dxa"/>
            <w:gridSpan w:val="5"/>
            <w:vAlign w:val="center"/>
          </w:tcPr>
          <w:p w:rsidR="00E0084F" w:rsidRPr="004070DF" w:rsidRDefault="00E0084F" w:rsidP="00F53F94">
            <w:pPr>
              <w:widowControl/>
              <w:jc w:val="left"/>
              <w:rPr>
                <w:color w:val="000000"/>
                <w:sz w:val="22"/>
              </w:rPr>
            </w:pPr>
            <w:r w:rsidRPr="004070DF">
              <w:rPr>
                <w:rFonts w:eastAsia="宋体"/>
                <w:color w:val="000000"/>
                <w:sz w:val="22"/>
              </w:rPr>
              <w:t>备注：（</w:t>
            </w:r>
            <w:r w:rsidRPr="004070DF">
              <w:rPr>
                <w:rFonts w:eastAsia="宋体"/>
                <w:color w:val="000000"/>
                <w:sz w:val="22"/>
              </w:rPr>
              <w:t>1</w:t>
            </w:r>
            <w:r w:rsidRPr="004070DF">
              <w:rPr>
                <w:rFonts w:eastAsia="宋体"/>
                <w:color w:val="000000"/>
                <w:sz w:val="22"/>
              </w:rPr>
              <w:t>）项目经理、系统架构师、安全架构师、数据架构师为</w:t>
            </w:r>
            <w:r w:rsidRPr="004070DF">
              <w:rPr>
                <w:rFonts w:eastAsia="宋体"/>
                <w:sz w:val="22"/>
                <w:lang w:val="zh-TW"/>
              </w:rPr>
              <w:t>主要人员。</w:t>
            </w:r>
          </w:p>
          <w:p w:rsidR="00E0084F" w:rsidRPr="004070DF" w:rsidRDefault="00E0084F" w:rsidP="00F53F94">
            <w:pPr>
              <w:widowControl/>
              <w:ind w:firstLineChars="192" w:firstLine="422"/>
              <w:jc w:val="center"/>
              <w:rPr>
                <w:bCs/>
                <w:kern w:val="0"/>
                <w:sz w:val="22"/>
              </w:rPr>
            </w:pPr>
            <w:r w:rsidRPr="004070DF">
              <w:rPr>
                <w:rFonts w:eastAsia="宋体"/>
                <w:color w:val="000000"/>
                <w:sz w:val="22"/>
              </w:rPr>
              <w:t>（</w:t>
            </w:r>
            <w:r w:rsidRPr="004070DF">
              <w:rPr>
                <w:rFonts w:eastAsia="宋体"/>
                <w:color w:val="000000"/>
                <w:sz w:val="22"/>
              </w:rPr>
              <w:t>2</w:t>
            </w:r>
            <w:r w:rsidRPr="004070DF">
              <w:rPr>
                <w:rFonts w:eastAsia="宋体"/>
                <w:color w:val="000000"/>
                <w:sz w:val="22"/>
              </w:rPr>
              <w:t>）</w:t>
            </w:r>
            <w:r w:rsidRPr="004070DF">
              <w:rPr>
                <w:rFonts w:eastAsia="宋体"/>
                <w:color w:val="000000"/>
                <w:kern w:val="0"/>
                <w:sz w:val="22"/>
              </w:rPr>
              <w:t>投标时请附拟派人员的相关证明资料（包括但不限于学历、资格证书、在职证明材料等）。</w:t>
            </w:r>
          </w:p>
        </w:tc>
      </w:tr>
    </w:tbl>
    <w:p w:rsidR="00E0084F" w:rsidRPr="004070DF" w:rsidRDefault="00E0084F" w:rsidP="00E0084F">
      <w:pPr>
        <w:pStyle w:val="affe"/>
        <w:spacing w:line="300" w:lineRule="auto"/>
        <w:ind w:firstLineChars="193" w:firstLine="425"/>
        <w:rPr>
          <w:rFonts w:ascii="Times New Roman" w:hAnsi="Times New Roman" w:cs="Times New Roman"/>
          <w:sz w:val="22"/>
        </w:rPr>
      </w:pPr>
    </w:p>
    <w:p w:rsidR="00CE1146" w:rsidRPr="004070DF" w:rsidRDefault="00CE1146" w:rsidP="00CE1146">
      <w:pPr>
        <w:adjustRightInd w:val="0"/>
        <w:snapToGrid w:val="0"/>
        <w:spacing w:line="300" w:lineRule="auto"/>
        <w:ind w:firstLineChars="200" w:firstLine="442"/>
        <w:rPr>
          <w:rFonts w:ascii="Times New Roman" w:hAnsi="Times New Roman"/>
          <w:b/>
          <w:color w:val="000000"/>
          <w:sz w:val="22"/>
        </w:rPr>
      </w:pPr>
      <w:r w:rsidRPr="004070DF">
        <w:rPr>
          <w:rFonts w:ascii="Times New Roman" w:hAnsi="Times New Roman"/>
          <w:b/>
          <w:color w:val="000000"/>
          <w:sz w:val="22"/>
        </w:rPr>
        <w:t>1</w:t>
      </w:r>
      <w:r w:rsidRPr="004070DF">
        <w:rPr>
          <w:rFonts w:ascii="Times New Roman" w:hAnsi="Times New Roman" w:hint="eastAsia"/>
          <w:b/>
          <w:color w:val="000000"/>
          <w:sz w:val="22"/>
        </w:rPr>
        <w:t>0</w:t>
      </w:r>
      <w:r w:rsidRPr="004070DF">
        <w:rPr>
          <w:rFonts w:ascii="Times New Roman" w:hAnsi="Times New Roman"/>
          <w:b/>
          <w:color w:val="000000"/>
          <w:sz w:val="22"/>
        </w:rPr>
        <w:t>.2</w:t>
      </w:r>
      <w:r w:rsidRPr="004070DF">
        <w:rPr>
          <w:rFonts w:ascii="Times New Roman" w:hAnsi="Times New Roman" w:hint="eastAsia"/>
          <w:b/>
          <w:color w:val="000000"/>
          <w:sz w:val="22"/>
        </w:rPr>
        <w:t>设备要求</w:t>
      </w:r>
    </w:p>
    <w:p w:rsidR="00CE1146" w:rsidRPr="004070DF" w:rsidRDefault="00CE1146" w:rsidP="00CE1146">
      <w:pPr>
        <w:snapToGrid w:val="0"/>
        <w:spacing w:line="300" w:lineRule="auto"/>
        <w:ind w:firstLineChars="200" w:firstLine="440"/>
        <w:rPr>
          <w:sz w:val="22"/>
        </w:rPr>
      </w:pPr>
      <w:r w:rsidRPr="004070DF">
        <w:rPr>
          <w:rFonts w:ascii="Times New Roman" w:hAnsi="Times New Roman"/>
          <w:color w:val="000000"/>
          <w:sz w:val="22"/>
        </w:rPr>
        <w:t>1</w:t>
      </w:r>
      <w:r w:rsidRPr="004070DF">
        <w:rPr>
          <w:rFonts w:ascii="Times New Roman" w:hAnsi="Times New Roman" w:hint="eastAsia"/>
          <w:color w:val="000000"/>
          <w:sz w:val="22"/>
        </w:rPr>
        <w:t>0</w:t>
      </w:r>
      <w:r w:rsidRPr="004070DF">
        <w:rPr>
          <w:rFonts w:ascii="Times New Roman" w:hAnsi="Times New Roman"/>
          <w:color w:val="000000"/>
          <w:sz w:val="22"/>
        </w:rPr>
        <w:t>.2.1</w:t>
      </w:r>
      <w:r w:rsidRPr="004070DF">
        <w:rPr>
          <w:rFonts w:ascii="Times New Roman" w:hAnsi="Times New Roman" w:hint="eastAsia"/>
          <w:color w:val="000000"/>
          <w:sz w:val="22"/>
        </w:rPr>
        <w:t>供应商在实施本项目时，配备能完成本项目的相关设备、车辆等。</w:t>
      </w:r>
    </w:p>
    <w:p w:rsidR="00CE1146" w:rsidRPr="004070DF" w:rsidRDefault="00CE1146" w:rsidP="00CE1146">
      <w:pPr>
        <w:adjustRightInd w:val="0"/>
        <w:snapToGrid w:val="0"/>
        <w:spacing w:line="300" w:lineRule="auto"/>
        <w:ind w:firstLineChars="200" w:firstLine="440"/>
        <w:rPr>
          <w:rFonts w:ascii="Times New Roman" w:hAnsi="Times New Roman"/>
          <w:color w:val="000000"/>
          <w:sz w:val="22"/>
        </w:rPr>
      </w:pPr>
      <w:r w:rsidRPr="004070DF">
        <w:rPr>
          <w:rFonts w:ascii="Times New Roman" w:hAnsi="Times New Roman"/>
          <w:color w:val="000000"/>
          <w:sz w:val="22"/>
        </w:rPr>
        <w:t>1</w:t>
      </w:r>
      <w:r w:rsidRPr="004070DF">
        <w:rPr>
          <w:rFonts w:ascii="Times New Roman" w:hAnsi="Times New Roman" w:hint="eastAsia"/>
          <w:color w:val="000000"/>
          <w:sz w:val="22"/>
        </w:rPr>
        <w:t>0</w:t>
      </w:r>
      <w:r w:rsidRPr="004070DF">
        <w:rPr>
          <w:rFonts w:ascii="Times New Roman" w:hAnsi="Times New Roman"/>
          <w:color w:val="000000"/>
          <w:sz w:val="22"/>
        </w:rPr>
        <w:t>.2.2</w:t>
      </w:r>
      <w:r w:rsidRPr="004070DF">
        <w:rPr>
          <w:rFonts w:ascii="Times New Roman" w:hAnsi="Times New Roman" w:hint="eastAsia"/>
          <w:color w:val="000000"/>
          <w:sz w:val="22"/>
        </w:rPr>
        <w:t>本项目所有材料、设备，由中标人自行解决，相关费用包含在报价中。</w:t>
      </w:r>
    </w:p>
    <w:p w:rsidR="003345B7" w:rsidRPr="004070DF" w:rsidRDefault="003345B7">
      <w:pPr>
        <w:adjustRightInd w:val="0"/>
        <w:snapToGrid w:val="0"/>
        <w:spacing w:line="300" w:lineRule="auto"/>
        <w:ind w:firstLineChars="200" w:firstLine="440"/>
        <w:rPr>
          <w:rFonts w:ascii="Times New Roman" w:hAnsi="Times New Roman"/>
          <w:sz w:val="22"/>
        </w:rPr>
      </w:pPr>
    </w:p>
    <w:p w:rsidR="003345B7" w:rsidRPr="004070DF" w:rsidRDefault="0018621B">
      <w:pPr>
        <w:adjustRightInd w:val="0"/>
        <w:snapToGrid w:val="0"/>
        <w:spacing w:line="300" w:lineRule="auto"/>
        <w:ind w:firstLineChars="200" w:firstLine="442"/>
        <w:outlineLvl w:val="2"/>
        <w:rPr>
          <w:rFonts w:ascii="Times New Roman" w:hAnsi="Times New Roman"/>
          <w:b/>
          <w:sz w:val="22"/>
        </w:rPr>
      </w:pPr>
      <w:bookmarkStart w:id="26" w:name="_Toc164157403"/>
      <w:r w:rsidRPr="004070DF">
        <w:rPr>
          <w:rFonts w:ascii="Times New Roman" w:hAnsi="Times New Roman"/>
          <w:b/>
          <w:sz w:val="22"/>
        </w:rPr>
        <w:t>11</w:t>
      </w:r>
      <w:r w:rsidRPr="004070DF">
        <w:rPr>
          <w:rFonts w:ascii="Times New Roman" w:hAnsi="Times New Roman"/>
          <w:b/>
          <w:sz w:val="22"/>
        </w:rPr>
        <w:t>安全生产、文明施工（安装）与环境保护要求</w:t>
      </w:r>
      <w:bookmarkEnd w:id="26"/>
    </w:p>
    <w:p w:rsidR="003345B7" w:rsidRPr="004070DF" w:rsidRDefault="0018621B">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11.1</w:t>
      </w:r>
      <w:r w:rsidRPr="004070DF">
        <w:rPr>
          <w:rFonts w:ascii="Times New Roman" w:hAnsi="Times New Roman"/>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3345B7" w:rsidRPr="004070DF" w:rsidRDefault="0018621B">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11.2</w:t>
      </w:r>
      <w:r w:rsidRPr="004070DF">
        <w:rPr>
          <w:rFonts w:ascii="Times New Roman" w:hAnsi="Times New Roman"/>
          <w:sz w:val="22"/>
        </w:rPr>
        <w:t>在项目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3345B7" w:rsidRPr="004070DF" w:rsidRDefault="0018621B">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11.3</w:t>
      </w:r>
      <w:r w:rsidRPr="004070DF">
        <w:rPr>
          <w:rFonts w:ascii="Times New Roman" w:hAnsi="Times New Roman"/>
          <w:sz w:val="22"/>
        </w:rPr>
        <w:t>中标人在项目实施期间，必须遵守国家与上海市各项有关安全作业规章、规范与制度，建立动用明火申请批准制度，安全用电等制度，确保杜绝各类事故的发生。</w:t>
      </w:r>
    </w:p>
    <w:p w:rsidR="003345B7" w:rsidRPr="004070DF" w:rsidRDefault="0018621B">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11.4</w:t>
      </w:r>
      <w:r w:rsidRPr="004070DF">
        <w:rPr>
          <w:rFonts w:ascii="Times New Roman" w:hAnsi="Times New Roman"/>
          <w:sz w:val="22"/>
        </w:rPr>
        <w:t>中标人现场设备安装负责人应具有专业证书，安装人员必须持证上岗。中标人应对设备安装、调试期间自身和第三方安全与财产负责。</w:t>
      </w:r>
    </w:p>
    <w:p w:rsidR="003345B7" w:rsidRPr="004070DF" w:rsidRDefault="0018621B">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11.5</w:t>
      </w:r>
      <w:r w:rsidRPr="004070DF">
        <w:rPr>
          <w:rFonts w:ascii="Times New Roman" w:hAnsi="Times New Roman"/>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3345B7" w:rsidRPr="004070DF" w:rsidRDefault="0018621B">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11.6</w:t>
      </w:r>
      <w:r w:rsidRPr="004070DF">
        <w:rPr>
          <w:rFonts w:ascii="Times New Roman" w:hAnsi="Times New Roman"/>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3345B7" w:rsidRPr="004070DF" w:rsidRDefault="003345B7">
      <w:pPr>
        <w:adjustRightInd w:val="0"/>
        <w:snapToGrid w:val="0"/>
        <w:spacing w:line="300" w:lineRule="auto"/>
        <w:ind w:firstLineChars="200" w:firstLine="440"/>
        <w:rPr>
          <w:rFonts w:ascii="Times New Roman" w:hAnsi="Times New Roman"/>
          <w:sz w:val="22"/>
        </w:rPr>
      </w:pPr>
    </w:p>
    <w:p w:rsidR="003345B7" w:rsidRPr="004070DF" w:rsidRDefault="0018621B">
      <w:pPr>
        <w:adjustRightInd w:val="0"/>
        <w:snapToGrid w:val="0"/>
        <w:spacing w:line="300" w:lineRule="auto"/>
        <w:ind w:firstLineChars="200" w:firstLine="442"/>
        <w:outlineLvl w:val="2"/>
        <w:rPr>
          <w:rFonts w:ascii="Times New Roman" w:hAnsi="Times New Roman"/>
          <w:b/>
          <w:sz w:val="22"/>
        </w:rPr>
      </w:pPr>
      <w:bookmarkStart w:id="27" w:name="_Toc164157404"/>
      <w:r w:rsidRPr="004070DF">
        <w:rPr>
          <w:rFonts w:ascii="Times New Roman" w:hAnsi="Times New Roman"/>
          <w:b/>
          <w:sz w:val="22"/>
        </w:rPr>
        <w:t>12</w:t>
      </w:r>
      <w:r w:rsidRPr="004070DF">
        <w:rPr>
          <w:rFonts w:ascii="Times New Roman" w:hAnsi="Times New Roman"/>
          <w:b/>
          <w:sz w:val="22"/>
        </w:rPr>
        <w:t>运</w:t>
      </w:r>
      <w:r w:rsidR="00F31F90" w:rsidRPr="004070DF">
        <w:rPr>
          <w:rFonts w:ascii="Times New Roman" w:hAnsi="Times New Roman" w:hint="eastAsia"/>
          <w:b/>
          <w:sz w:val="22"/>
        </w:rPr>
        <w:t>营</w:t>
      </w:r>
      <w:r w:rsidRPr="004070DF">
        <w:rPr>
          <w:rFonts w:ascii="Times New Roman" w:hAnsi="Times New Roman"/>
          <w:b/>
          <w:sz w:val="22"/>
        </w:rPr>
        <w:t>质量和考核管理要求</w:t>
      </w:r>
      <w:bookmarkEnd w:id="27"/>
    </w:p>
    <w:p w:rsidR="00F31F90" w:rsidRPr="004070DF" w:rsidRDefault="00F31F90" w:rsidP="00F31F90">
      <w:pPr>
        <w:adjustRightInd w:val="0"/>
        <w:snapToGrid w:val="0"/>
        <w:spacing w:line="300" w:lineRule="auto"/>
        <w:ind w:firstLineChars="200" w:firstLine="442"/>
        <w:rPr>
          <w:rFonts w:ascii="Times New Roman" w:hAnsi="Times New Roman"/>
          <w:b/>
          <w:sz w:val="22"/>
        </w:rPr>
      </w:pPr>
      <w:r w:rsidRPr="004070DF">
        <w:rPr>
          <w:rFonts w:ascii="Times New Roman" w:hAnsi="Times New Roman" w:hint="eastAsia"/>
          <w:b/>
          <w:sz w:val="22"/>
        </w:rPr>
        <w:t>12.1</w:t>
      </w:r>
      <w:r w:rsidRPr="004070DF">
        <w:rPr>
          <w:rFonts w:ascii="Times New Roman" w:hAnsi="Times New Roman" w:hint="eastAsia"/>
          <w:b/>
          <w:sz w:val="22"/>
        </w:rPr>
        <w:t>运营服务要求</w:t>
      </w:r>
    </w:p>
    <w:p w:rsidR="005F1232" w:rsidRPr="004070DF" w:rsidRDefault="005F1232" w:rsidP="005F1232">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投标人按照“人员配备一览表”中驻场要求提供</w:t>
      </w:r>
      <w:r w:rsidRPr="004070DF">
        <w:rPr>
          <w:rFonts w:ascii="Times New Roman" w:hAnsi="Times New Roman" w:hint="eastAsia"/>
          <w:sz w:val="22"/>
        </w:rPr>
        <w:t xml:space="preserve">30 </w:t>
      </w:r>
      <w:r w:rsidRPr="004070DF">
        <w:rPr>
          <w:rFonts w:ascii="Times New Roman" w:hAnsi="Times New Roman" w:hint="eastAsia"/>
          <w:sz w:val="22"/>
        </w:rPr>
        <w:t>人的驻场服务，驻场时间每周</w:t>
      </w:r>
      <w:r w:rsidRPr="004070DF">
        <w:rPr>
          <w:rFonts w:ascii="Times New Roman" w:hAnsi="Times New Roman" w:hint="eastAsia"/>
          <w:sz w:val="22"/>
        </w:rPr>
        <w:t>5</w:t>
      </w:r>
      <w:r w:rsidRPr="004070DF">
        <w:rPr>
          <w:rFonts w:ascii="Times New Roman" w:hAnsi="Times New Roman" w:hint="eastAsia"/>
          <w:sz w:val="22"/>
        </w:rPr>
        <w:t>工作日×</w:t>
      </w:r>
      <w:r w:rsidRPr="004070DF">
        <w:rPr>
          <w:rFonts w:ascii="Times New Roman" w:hAnsi="Times New Roman" w:hint="eastAsia"/>
          <w:sz w:val="22"/>
        </w:rPr>
        <w:t>8</w:t>
      </w:r>
      <w:r w:rsidRPr="004070DF">
        <w:rPr>
          <w:rFonts w:ascii="Times New Roman" w:hAnsi="Times New Roman" w:hint="eastAsia"/>
          <w:sz w:val="22"/>
        </w:rPr>
        <w:t>小时，并提供每周</w:t>
      </w:r>
      <w:r w:rsidRPr="004070DF">
        <w:rPr>
          <w:rFonts w:ascii="Times New Roman" w:hAnsi="Times New Roman" w:hint="eastAsia"/>
          <w:sz w:val="22"/>
        </w:rPr>
        <w:t>7</w:t>
      </w:r>
      <w:r w:rsidRPr="004070DF">
        <w:rPr>
          <w:rFonts w:ascii="Times New Roman" w:hAnsi="Times New Roman" w:hint="eastAsia"/>
          <w:sz w:val="22"/>
        </w:rPr>
        <w:t>天×</w:t>
      </w:r>
      <w:r w:rsidRPr="004070DF">
        <w:rPr>
          <w:rFonts w:ascii="Times New Roman" w:hAnsi="Times New Roman" w:hint="eastAsia"/>
          <w:sz w:val="22"/>
        </w:rPr>
        <w:t>24</w:t>
      </w:r>
      <w:r w:rsidRPr="004070DF">
        <w:rPr>
          <w:rFonts w:ascii="Times New Roman" w:hAnsi="Times New Roman" w:hint="eastAsia"/>
          <w:sz w:val="22"/>
        </w:rPr>
        <w:t>小时的响应服务。</w:t>
      </w:r>
      <w:r w:rsidRPr="004070DF">
        <w:rPr>
          <w:rFonts w:ascii="Times New Roman" w:hAnsi="Times New Roman"/>
          <w:sz w:val="22"/>
        </w:rPr>
        <w:t>根据不同的数据运营服务任务的范围和要求，提出相应运营服务方案，包括但不仅限于处理流程、响应时间、管理体制、维护人员和工具配备等。需按照方案中的事项安排相关团队制定详细的作业计划并执行。</w:t>
      </w:r>
      <w:r w:rsidRPr="004070DF">
        <w:rPr>
          <w:rFonts w:ascii="Times New Roman" w:hAnsi="Times New Roman" w:hint="eastAsia"/>
          <w:sz w:val="22"/>
        </w:rPr>
        <w:t>投标人应按照各项服务目录交付物要求，及时完整提交相关材料。</w:t>
      </w:r>
    </w:p>
    <w:p w:rsidR="005F1232" w:rsidRPr="004070DF" w:rsidRDefault="005F1232" w:rsidP="005F1232">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在服务质量和时效性方面，按时响应并按时保质保量完成各项工作任务。投标人应当在</w:t>
      </w:r>
      <w:r w:rsidRPr="004070DF">
        <w:rPr>
          <w:rFonts w:ascii="Times New Roman" w:hAnsi="Times New Roman" w:hint="eastAsia"/>
          <w:sz w:val="22"/>
        </w:rPr>
        <w:t>1</w:t>
      </w:r>
      <w:r w:rsidRPr="004070DF">
        <w:rPr>
          <w:rFonts w:ascii="Times New Roman" w:hAnsi="Times New Roman" w:hint="eastAsia"/>
          <w:sz w:val="22"/>
        </w:rPr>
        <w:t>个工作日内响应招标人的服务需求，并在</w:t>
      </w:r>
      <w:r w:rsidRPr="004070DF">
        <w:rPr>
          <w:rFonts w:ascii="Times New Roman" w:hAnsi="Times New Roman" w:hint="eastAsia"/>
          <w:sz w:val="22"/>
        </w:rPr>
        <w:t>3</w:t>
      </w:r>
      <w:r w:rsidRPr="004070DF">
        <w:rPr>
          <w:rFonts w:ascii="Times New Roman" w:hAnsi="Times New Roman" w:hint="eastAsia"/>
          <w:sz w:val="22"/>
        </w:rPr>
        <w:t>个工作日内完成服务需求分析，按照服务需求要求的期限及时完成交办任务。</w:t>
      </w:r>
    </w:p>
    <w:p w:rsidR="005F1232" w:rsidRPr="004070DF" w:rsidRDefault="005F1232" w:rsidP="005F1232">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lastRenderedPageBreak/>
        <w:t>在运营安全管理方面，投标人应制定运营安全管理方案，落实运营服务过程中环境安全、人员安全、信息安全、数据合规使用等相关各类安全责任。</w:t>
      </w:r>
    </w:p>
    <w:p w:rsidR="005F1232" w:rsidRPr="004070DF" w:rsidRDefault="005F1232" w:rsidP="005F1232">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在</w:t>
      </w:r>
      <w:r w:rsidRPr="004070DF">
        <w:rPr>
          <w:rFonts w:ascii="Times New Roman" w:hAnsi="Times New Roman"/>
          <w:sz w:val="22"/>
        </w:rPr>
        <w:t>重大活动、节假日保障</w:t>
      </w:r>
      <w:r w:rsidRPr="004070DF">
        <w:rPr>
          <w:rFonts w:ascii="Times New Roman" w:hAnsi="Times New Roman" w:hint="eastAsia"/>
          <w:sz w:val="22"/>
        </w:rPr>
        <w:t>方面，投标人</w:t>
      </w:r>
      <w:r w:rsidRPr="004070DF">
        <w:rPr>
          <w:rFonts w:ascii="Times New Roman" w:hAnsi="Times New Roman"/>
          <w:sz w:val="22"/>
        </w:rPr>
        <w:t>需制定强化保障措施，需确保业务骨干、管理人员到场并提前制订预案，确保公共数据生产工作安全、稳定运行，涉及数据运营相关的信息安全提供重点保障</w:t>
      </w:r>
      <w:r w:rsidRPr="004070DF">
        <w:rPr>
          <w:rFonts w:ascii="Times New Roman" w:hAnsi="Times New Roman" w:hint="eastAsia"/>
          <w:sz w:val="22"/>
        </w:rPr>
        <w:t>。</w:t>
      </w:r>
    </w:p>
    <w:p w:rsidR="00F31F90" w:rsidRPr="004070DF" w:rsidRDefault="00F31F90" w:rsidP="00F31F90">
      <w:pPr>
        <w:adjustRightInd w:val="0"/>
        <w:snapToGrid w:val="0"/>
        <w:spacing w:line="300" w:lineRule="auto"/>
        <w:ind w:firstLineChars="200" w:firstLine="440"/>
        <w:rPr>
          <w:rFonts w:ascii="Times New Roman" w:hAnsi="Times New Roman"/>
          <w:sz w:val="22"/>
        </w:rPr>
      </w:pPr>
    </w:p>
    <w:p w:rsidR="00F31F90" w:rsidRPr="004070DF" w:rsidRDefault="00F31F90" w:rsidP="00F31F90">
      <w:pPr>
        <w:adjustRightInd w:val="0"/>
        <w:snapToGrid w:val="0"/>
        <w:spacing w:line="300" w:lineRule="auto"/>
        <w:ind w:firstLineChars="200" w:firstLine="442"/>
        <w:rPr>
          <w:rFonts w:ascii="Times New Roman" w:hAnsi="Times New Roman"/>
          <w:b/>
          <w:sz w:val="22"/>
        </w:rPr>
      </w:pPr>
      <w:r w:rsidRPr="004070DF">
        <w:rPr>
          <w:rFonts w:ascii="Times New Roman" w:hAnsi="Times New Roman" w:hint="eastAsia"/>
          <w:b/>
          <w:sz w:val="22"/>
        </w:rPr>
        <w:t>12.2</w:t>
      </w:r>
      <w:r w:rsidRPr="004070DF">
        <w:rPr>
          <w:rFonts w:ascii="Times New Roman" w:hAnsi="Times New Roman" w:hint="eastAsia"/>
          <w:b/>
          <w:sz w:val="22"/>
        </w:rPr>
        <w:t>考核管理要求</w:t>
      </w:r>
    </w:p>
    <w:p w:rsidR="00290A4D" w:rsidRPr="004070DF" w:rsidRDefault="00290A4D" w:rsidP="00290A4D">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w:t>
      </w:r>
      <w:r w:rsidRPr="004070DF">
        <w:rPr>
          <w:rFonts w:ascii="Times New Roman" w:hAnsi="Times New Roman" w:hint="eastAsia"/>
          <w:sz w:val="22"/>
        </w:rPr>
        <w:t>1</w:t>
      </w:r>
      <w:r w:rsidRPr="004070DF">
        <w:rPr>
          <w:rFonts w:ascii="Times New Roman" w:hAnsi="Times New Roman" w:hint="eastAsia"/>
          <w:sz w:val="22"/>
        </w:rPr>
        <w:t>）投标人应按照工作成果的考核要求，按时提供相关数据服务目录输出材料，每出现一次未按时提交，扣减合同金额的</w:t>
      </w:r>
      <w:r w:rsidRPr="004070DF">
        <w:rPr>
          <w:rFonts w:ascii="Times New Roman" w:hAnsi="Times New Roman" w:hint="eastAsia"/>
          <w:sz w:val="22"/>
        </w:rPr>
        <w:t xml:space="preserve"> 0.2</w:t>
      </w:r>
      <w:r w:rsidRPr="004070DF">
        <w:rPr>
          <w:rFonts w:ascii="Times New Roman" w:hAnsi="Times New Roman" w:hint="eastAsia"/>
          <w:sz w:val="22"/>
        </w:rPr>
        <w:t>‰。</w:t>
      </w:r>
    </w:p>
    <w:p w:rsidR="00290A4D" w:rsidRPr="004070DF" w:rsidRDefault="00290A4D" w:rsidP="00290A4D">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w:t>
      </w:r>
      <w:r w:rsidRPr="004070DF">
        <w:rPr>
          <w:rFonts w:ascii="Times New Roman" w:hAnsi="Times New Roman" w:hint="eastAsia"/>
          <w:sz w:val="22"/>
        </w:rPr>
        <w:t>2</w:t>
      </w:r>
      <w:r w:rsidRPr="004070DF">
        <w:rPr>
          <w:rFonts w:ascii="Times New Roman" w:hAnsi="Times New Roman" w:hint="eastAsia"/>
          <w:sz w:val="22"/>
        </w:rPr>
        <w:t>）投标人应配合做好临时性应急保障性工作，每出现一次用户投诉且未合理处理，扣减合同金额的</w:t>
      </w:r>
      <w:r w:rsidRPr="004070DF">
        <w:rPr>
          <w:rFonts w:ascii="Times New Roman" w:hAnsi="Times New Roman" w:hint="eastAsia"/>
          <w:sz w:val="22"/>
        </w:rPr>
        <w:t xml:space="preserve"> 0.2</w:t>
      </w:r>
      <w:r w:rsidRPr="004070DF">
        <w:rPr>
          <w:rFonts w:ascii="Times New Roman" w:hAnsi="Times New Roman" w:hint="eastAsia"/>
          <w:sz w:val="22"/>
        </w:rPr>
        <w:t>‰。</w:t>
      </w:r>
    </w:p>
    <w:p w:rsidR="00290A4D" w:rsidRPr="004070DF" w:rsidRDefault="00290A4D" w:rsidP="00290A4D">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w:t>
      </w:r>
      <w:r w:rsidRPr="004070DF">
        <w:rPr>
          <w:rFonts w:ascii="Times New Roman" w:hAnsi="Times New Roman" w:hint="eastAsia"/>
          <w:sz w:val="22"/>
        </w:rPr>
        <w:t>3</w:t>
      </w:r>
      <w:r w:rsidRPr="004070DF">
        <w:rPr>
          <w:rFonts w:ascii="Times New Roman" w:hAnsi="Times New Roman" w:hint="eastAsia"/>
          <w:sz w:val="22"/>
        </w:rPr>
        <w:t>）满足服务单人员要求且保持团队稳定，团队核心成员未经招标人许可流失或更替的情况，每出现一次，扣减合同金额的</w:t>
      </w:r>
      <w:r w:rsidRPr="004070DF">
        <w:rPr>
          <w:rFonts w:ascii="Times New Roman" w:hAnsi="Times New Roman" w:hint="eastAsia"/>
          <w:sz w:val="22"/>
        </w:rPr>
        <w:t xml:space="preserve"> 0.2</w:t>
      </w:r>
      <w:r w:rsidRPr="004070DF">
        <w:rPr>
          <w:rFonts w:ascii="Times New Roman" w:hAnsi="Times New Roman" w:hint="eastAsia"/>
          <w:sz w:val="22"/>
        </w:rPr>
        <w:t>‰。</w:t>
      </w:r>
    </w:p>
    <w:p w:rsidR="00290A4D" w:rsidRPr="004070DF" w:rsidRDefault="00290A4D" w:rsidP="00290A4D">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w:t>
      </w:r>
      <w:r w:rsidRPr="004070DF">
        <w:rPr>
          <w:rFonts w:ascii="Times New Roman" w:hAnsi="Times New Roman" w:hint="eastAsia"/>
          <w:sz w:val="22"/>
        </w:rPr>
        <w:t>4</w:t>
      </w:r>
      <w:r w:rsidRPr="004070DF">
        <w:rPr>
          <w:rFonts w:ascii="Times New Roman" w:hAnsi="Times New Roman" w:hint="eastAsia"/>
          <w:sz w:val="22"/>
        </w:rPr>
        <w:t>）产生严重不良社会影响或者被业务、行业主管单位及领导通报的重大责任事故，每出现一次，扣减合同金额的</w:t>
      </w:r>
      <w:r w:rsidRPr="004070DF">
        <w:rPr>
          <w:rFonts w:ascii="Times New Roman" w:hAnsi="Times New Roman" w:hint="eastAsia"/>
          <w:sz w:val="22"/>
        </w:rPr>
        <w:t xml:space="preserve"> 1</w:t>
      </w:r>
      <w:r w:rsidRPr="004070DF">
        <w:rPr>
          <w:rFonts w:ascii="Times New Roman" w:hAnsi="Times New Roman" w:hint="eastAsia"/>
          <w:sz w:val="22"/>
        </w:rPr>
        <w:t>‰。</w:t>
      </w:r>
    </w:p>
    <w:p w:rsidR="00290A4D" w:rsidRPr="004070DF" w:rsidRDefault="00290A4D" w:rsidP="00290A4D">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w:t>
      </w:r>
      <w:r w:rsidRPr="004070DF">
        <w:rPr>
          <w:rFonts w:ascii="Times New Roman" w:hAnsi="Times New Roman" w:hint="eastAsia"/>
          <w:sz w:val="22"/>
        </w:rPr>
        <w:t>5</w:t>
      </w:r>
      <w:r w:rsidRPr="004070DF">
        <w:rPr>
          <w:rFonts w:ascii="Times New Roman" w:hAnsi="Times New Roman" w:hint="eastAsia"/>
          <w:sz w:val="22"/>
        </w:rPr>
        <w:t>）投标人</w:t>
      </w:r>
      <w:r w:rsidRPr="004070DF">
        <w:rPr>
          <w:rFonts w:ascii="Times New Roman" w:hAnsi="Times New Roman"/>
          <w:sz w:val="22"/>
        </w:rPr>
        <w:t>需确保响应时间及故障排除时间的及时，未达到要求，则将情况记录后，一次扣除合同款的</w:t>
      </w:r>
      <w:r w:rsidRPr="004070DF">
        <w:rPr>
          <w:rFonts w:ascii="Times New Roman" w:hAnsi="Times New Roman"/>
          <w:sz w:val="22"/>
        </w:rPr>
        <w:t>0.5%</w:t>
      </w:r>
      <w:r w:rsidRPr="004070DF">
        <w:rPr>
          <w:rFonts w:ascii="Times New Roman" w:hAnsi="Times New Roman"/>
          <w:sz w:val="22"/>
        </w:rPr>
        <w:t>；未达到</w:t>
      </w:r>
      <w:r w:rsidRPr="004070DF">
        <w:rPr>
          <w:rFonts w:ascii="Times New Roman" w:hAnsi="Times New Roman" w:hint="eastAsia"/>
          <w:sz w:val="22"/>
        </w:rPr>
        <w:t>运营</w:t>
      </w:r>
      <w:r w:rsidRPr="004070DF">
        <w:rPr>
          <w:rFonts w:ascii="Times New Roman" w:hAnsi="Times New Roman"/>
          <w:sz w:val="22"/>
        </w:rPr>
        <w:t>要求</w:t>
      </w:r>
      <w:r w:rsidRPr="004070DF">
        <w:rPr>
          <w:rFonts w:ascii="Times New Roman" w:hAnsi="Times New Roman" w:hint="eastAsia"/>
          <w:sz w:val="22"/>
        </w:rPr>
        <w:t>的</w:t>
      </w:r>
      <w:r w:rsidRPr="004070DF">
        <w:rPr>
          <w:rFonts w:ascii="Times New Roman" w:hAnsi="Times New Roman"/>
          <w:sz w:val="22"/>
        </w:rPr>
        <w:t>，扣除合同款的</w:t>
      </w:r>
      <w:r w:rsidRPr="004070DF">
        <w:rPr>
          <w:rFonts w:ascii="Times New Roman" w:hAnsi="Times New Roman"/>
          <w:sz w:val="22"/>
        </w:rPr>
        <w:t>1%</w:t>
      </w:r>
      <w:r w:rsidRPr="004070DF">
        <w:rPr>
          <w:rFonts w:ascii="Times New Roman" w:hAnsi="Times New Roman"/>
          <w:sz w:val="22"/>
        </w:rPr>
        <w:t>。</w:t>
      </w:r>
    </w:p>
    <w:p w:rsidR="00F31F90" w:rsidRPr="004070DF" w:rsidRDefault="00F31F90" w:rsidP="00F31F90">
      <w:pPr>
        <w:adjustRightInd w:val="0"/>
        <w:snapToGrid w:val="0"/>
        <w:spacing w:line="300" w:lineRule="auto"/>
        <w:ind w:firstLineChars="200" w:firstLine="440"/>
        <w:rPr>
          <w:rFonts w:ascii="Times New Roman" w:hAnsi="Times New Roman"/>
          <w:sz w:val="22"/>
        </w:rPr>
      </w:pPr>
    </w:p>
    <w:p w:rsidR="003345B7" w:rsidRPr="004070DF" w:rsidRDefault="0018621B">
      <w:pPr>
        <w:adjustRightInd w:val="0"/>
        <w:snapToGrid w:val="0"/>
        <w:spacing w:line="300" w:lineRule="auto"/>
        <w:ind w:firstLineChars="200" w:firstLine="442"/>
        <w:outlineLvl w:val="2"/>
        <w:rPr>
          <w:rFonts w:ascii="Times New Roman" w:hAnsi="Times New Roman"/>
          <w:b/>
          <w:sz w:val="22"/>
        </w:rPr>
      </w:pPr>
      <w:bookmarkStart w:id="28" w:name="_Toc164157405"/>
      <w:r w:rsidRPr="004070DF">
        <w:rPr>
          <w:rFonts w:ascii="Times New Roman" w:hAnsi="Times New Roman"/>
          <w:b/>
          <w:sz w:val="22"/>
        </w:rPr>
        <w:t>13</w:t>
      </w:r>
      <w:r w:rsidRPr="004070DF">
        <w:rPr>
          <w:rFonts w:ascii="Times New Roman" w:hAnsi="Times New Roman"/>
          <w:b/>
          <w:sz w:val="22"/>
        </w:rPr>
        <w:t>现场组织协调</w:t>
      </w:r>
      <w:bookmarkEnd w:id="28"/>
    </w:p>
    <w:p w:rsidR="005F1232" w:rsidRPr="004070DF" w:rsidRDefault="005F1232" w:rsidP="005F1232">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13.1</w:t>
      </w:r>
      <w:r w:rsidRPr="004070DF">
        <w:rPr>
          <w:rFonts w:ascii="Times New Roman" w:hAnsi="Times New Roman"/>
          <w:sz w:val="22"/>
        </w:rPr>
        <w:t>投标人须自行负责与新区相关单位的沟通协调，解决、落实施工过程中所需办理的各类施工证件和许可证明；</w:t>
      </w:r>
    </w:p>
    <w:p w:rsidR="005F1232" w:rsidRPr="004070DF" w:rsidRDefault="005F1232" w:rsidP="005F1232">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13.2</w:t>
      </w:r>
      <w:r w:rsidRPr="004070DF">
        <w:rPr>
          <w:rFonts w:ascii="Times New Roman" w:hAnsi="Times New Roman"/>
          <w:sz w:val="22"/>
        </w:rPr>
        <w:t>投标人须自行负责与政府相关委办局和各街镇相关单位的沟通协调；</w:t>
      </w:r>
    </w:p>
    <w:p w:rsidR="005F1232" w:rsidRPr="004070DF" w:rsidRDefault="005F1232" w:rsidP="005F1232">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13.3</w:t>
      </w:r>
      <w:r w:rsidRPr="004070DF">
        <w:rPr>
          <w:rFonts w:ascii="Times New Roman" w:hAnsi="Times New Roman"/>
          <w:sz w:val="22"/>
        </w:rPr>
        <w:t>投标人须自行负责采购人各部门的沟通协调，解决涉及项目建设的其他问题。</w:t>
      </w:r>
    </w:p>
    <w:p w:rsidR="005F1232" w:rsidRPr="004070DF" w:rsidRDefault="005F1232" w:rsidP="005F1232">
      <w:pPr>
        <w:spacing w:line="300" w:lineRule="auto"/>
        <w:ind w:firstLineChars="200" w:firstLine="440"/>
        <w:jc w:val="left"/>
        <w:rPr>
          <w:rFonts w:ascii="Times New Roman" w:hAnsi="Times New Roman"/>
          <w:sz w:val="22"/>
        </w:rPr>
      </w:pPr>
      <w:r w:rsidRPr="004070DF">
        <w:rPr>
          <w:rFonts w:ascii="Times New Roman" w:hAnsi="Times New Roman"/>
          <w:sz w:val="22"/>
        </w:rPr>
        <w:t>13.</w:t>
      </w:r>
      <w:r w:rsidRPr="004070DF">
        <w:rPr>
          <w:rFonts w:ascii="Times New Roman" w:hAnsi="Times New Roman" w:hint="eastAsia"/>
          <w:sz w:val="22"/>
        </w:rPr>
        <w:t>4</w:t>
      </w:r>
      <w:r w:rsidRPr="004070DF">
        <w:rPr>
          <w:rFonts w:ascii="Times New Roman" w:hAnsi="Times New Roman" w:hint="eastAsia"/>
          <w:sz w:val="22"/>
        </w:rPr>
        <w:t>培训要求</w:t>
      </w:r>
    </w:p>
    <w:p w:rsidR="005F1232" w:rsidRPr="004070DF" w:rsidRDefault="005F1232" w:rsidP="005F1232">
      <w:pPr>
        <w:spacing w:line="300" w:lineRule="auto"/>
        <w:ind w:firstLineChars="200" w:firstLine="440"/>
        <w:jc w:val="left"/>
        <w:rPr>
          <w:rFonts w:ascii="Times New Roman" w:hAnsi="Times New Roman"/>
          <w:sz w:val="22"/>
        </w:rPr>
      </w:pPr>
      <w:r w:rsidRPr="004070DF">
        <w:rPr>
          <w:rFonts w:ascii="Times New Roman" w:hAnsi="Times New Roman" w:hint="eastAsia"/>
          <w:sz w:val="22"/>
        </w:rPr>
        <w:t>投标人</w:t>
      </w:r>
      <w:r w:rsidRPr="004070DF">
        <w:rPr>
          <w:rFonts w:ascii="Times New Roman" w:hAnsi="Times New Roman"/>
          <w:sz w:val="22"/>
        </w:rPr>
        <w:t>具备提供大型专业培训服务的能力，能够根据数据运营服务的特点制定培训方案并提供培训，使相关人员在培训后能够独立开展工作。</w:t>
      </w:r>
    </w:p>
    <w:p w:rsidR="005F1232" w:rsidRPr="004070DF" w:rsidRDefault="005F1232" w:rsidP="005F1232">
      <w:pPr>
        <w:spacing w:line="300" w:lineRule="auto"/>
        <w:ind w:firstLineChars="200" w:firstLine="440"/>
        <w:jc w:val="left"/>
        <w:rPr>
          <w:rFonts w:ascii="Times New Roman" w:hAnsi="Times New Roman"/>
          <w:sz w:val="22"/>
        </w:rPr>
      </w:pPr>
      <w:r w:rsidRPr="004070DF">
        <w:rPr>
          <w:rFonts w:ascii="Times New Roman" w:hAnsi="Times New Roman" w:hint="eastAsia"/>
          <w:sz w:val="22"/>
        </w:rPr>
        <w:t>投标人</w:t>
      </w:r>
      <w:r w:rsidRPr="004070DF">
        <w:rPr>
          <w:rFonts w:ascii="Times New Roman" w:hAnsi="Times New Roman"/>
          <w:sz w:val="22"/>
        </w:rPr>
        <w:t>提供的培训课程应涵盖数据治理、数据共享和开放、数据安全以及大数据资源平台等的系统使用、配置维护、运营管理等内容，以满足</w:t>
      </w:r>
      <w:r w:rsidRPr="004070DF">
        <w:rPr>
          <w:rFonts w:ascii="Times New Roman" w:hAnsi="Times New Roman" w:hint="eastAsia"/>
          <w:sz w:val="22"/>
        </w:rPr>
        <w:t>采购</w:t>
      </w:r>
      <w:r w:rsidRPr="004070DF">
        <w:rPr>
          <w:rFonts w:ascii="Times New Roman" w:hAnsi="Times New Roman"/>
          <w:sz w:val="22"/>
        </w:rPr>
        <w:t>人以及各委办局相关管理人员和操作人员的实际需求。同时，</w:t>
      </w:r>
      <w:r w:rsidRPr="004070DF">
        <w:rPr>
          <w:rFonts w:ascii="Times New Roman" w:hAnsi="Times New Roman" w:hint="eastAsia"/>
          <w:sz w:val="22"/>
        </w:rPr>
        <w:t>投标人</w:t>
      </w:r>
      <w:r w:rsidRPr="004070DF">
        <w:rPr>
          <w:rFonts w:ascii="Times New Roman" w:hAnsi="Times New Roman"/>
          <w:sz w:val="22"/>
        </w:rPr>
        <w:t>应定期或不定期地组织各类外包服务人员的相关培训，以保证各类外包服务人员能够有效地理解和掌握运营服务相关的各类技术要求和管理要求。</w:t>
      </w:r>
    </w:p>
    <w:p w:rsidR="005F1232" w:rsidRPr="004070DF" w:rsidRDefault="005F1232" w:rsidP="005F1232">
      <w:pPr>
        <w:spacing w:line="300" w:lineRule="auto"/>
        <w:ind w:firstLineChars="200" w:firstLine="440"/>
        <w:jc w:val="left"/>
        <w:rPr>
          <w:rFonts w:ascii="Times New Roman" w:hAnsi="Times New Roman"/>
          <w:sz w:val="22"/>
        </w:rPr>
      </w:pPr>
      <w:r w:rsidRPr="004070DF">
        <w:rPr>
          <w:rFonts w:ascii="Times New Roman" w:hAnsi="Times New Roman" w:hint="eastAsia"/>
          <w:sz w:val="22"/>
        </w:rPr>
        <w:t>投标人</w:t>
      </w:r>
      <w:r w:rsidRPr="004070DF">
        <w:rPr>
          <w:rFonts w:ascii="Times New Roman" w:hAnsi="Times New Roman"/>
          <w:sz w:val="22"/>
        </w:rPr>
        <w:t>应征集各部门的培训需求，并根据培训需求提出相应的培训计划，报</w:t>
      </w:r>
      <w:r w:rsidRPr="004070DF">
        <w:rPr>
          <w:rFonts w:ascii="Times New Roman" w:hAnsi="Times New Roman" w:hint="eastAsia"/>
          <w:sz w:val="22"/>
        </w:rPr>
        <w:t>采购</w:t>
      </w:r>
      <w:r w:rsidRPr="004070DF">
        <w:rPr>
          <w:rFonts w:ascii="Times New Roman" w:hAnsi="Times New Roman"/>
          <w:sz w:val="22"/>
        </w:rPr>
        <w:t>人同意后实施。</w:t>
      </w:r>
      <w:r w:rsidRPr="004070DF">
        <w:rPr>
          <w:rFonts w:ascii="Times New Roman" w:hAnsi="Times New Roman" w:hint="eastAsia"/>
          <w:sz w:val="22"/>
        </w:rPr>
        <w:t>投标人</w:t>
      </w:r>
      <w:r w:rsidRPr="004070DF">
        <w:rPr>
          <w:rFonts w:ascii="Times New Roman" w:hAnsi="Times New Roman"/>
          <w:sz w:val="22"/>
        </w:rPr>
        <w:t>应安排具有相关认证的专业培训讲师授课，并提供全套培训教材、课件、讲义和培训课程计划表，所有资料均应提供中文版资料。</w:t>
      </w:r>
    </w:p>
    <w:p w:rsidR="005F1232" w:rsidRPr="004070DF" w:rsidRDefault="005F1232" w:rsidP="005F1232">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投标人应在投标文件中提供详细的培训方案，列明相应的培训课程内容、人数和时间安排等。</w:t>
      </w:r>
    </w:p>
    <w:p w:rsidR="00F31F90" w:rsidRPr="004070DF" w:rsidRDefault="00F31F90">
      <w:pPr>
        <w:adjustRightInd w:val="0"/>
        <w:snapToGrid w:val="0"/>
        <w:spacing w:line="300" w:lineRule="auto"/>
        <w:ind w:firstLineChars="200" w:firstLine="440"/>
        <w:rPr>
          <w:rFonts w:ascii="Times New Roman" w:hAnsi="Times New Roman"/>
          <w:sz w:val="22"/>
        </w:rPr>
      </w:pPr>
    </w:p>
    <w:p w:rsidR="003345B7" w:rsidRPr="004070DF" w:rsidRDefault="0018621B">
      <w:pPr>
        <w:adjustRightInd w:val="0"/>
        <w:snapToGrid w:val="0"/>
        <w:spacing w:line="300" w:lineRule="auto"/>
        <w:ind w:firstLineChars="200" w:firstLine="442"/>
        <w:outlineLvl w:val="2"/>
        <w:rPr>
          <w:rFonts w:ascii="Times New Roman" w:hAnsi="Times New Roman"/>
          <w:b/>
          <w:sz w:val="22"/>
        </w:rPr>
      </w:pPr>
      <w:bookmarkStart w:id="29" w:name="_Toc164157406"/>
      <w:r w:rsidRPr="004070DF">
        <w:rPr>
          <w:rFonts w:ascii="Times New Roman" w:hAnsi="Times New Roman"/>
          <w:b/>
          <w:sz w:val="22"/>
        </w:rPr>
        <w:t>14</w:t>
      </w:r>
      <w:r w:rsidRPr="004070DF">
        <w:rPr>
          <w:rFonts w:ascii="Times New Roman" w:hAnsi="Times New Roman"/>
          <w:b/>
          <w:sz w:val="22"/>
        </w:rPr>
        <w:t>项目的保密和产权</w:t>
      </w:r>
      <w:bookmarkEnd w:id="29"/>
    </w:p>
    <w:p w:rsidR="00ED2A88" w:rsidRPr="004070DF" w:rsidRDefault="00ED2A88" w:rsidP="00ED2A88">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14.1</w:t>
      </w:r>
      <w:r w:rsidRPr="004070DF">
        <w:rPr>
          <w:rFonts w:ascii="Times New Roman" w:hAnsi="Times New Roman" w:hint="eastAsia"/>
          <w:sz w:val="22"/>
        </w:rPr>
        <w:t>知识产权要求</w:t>
      </w:r>
    </w:p>
    <w:p w:rsidR="00ED2A88" w:rsidRPr="004070DF" w:rsidRDefault="00ED2A88" w:rsidP="00ED2A88">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本运营服务中形成的知识产权（包含需求分析、系统设计、软件程序、核心技术、数据标准、接口规范、知识库、专有方法、模板、工具包、培训材料、专有数据、技术文档、服务模式、运作模式</w:t>
      </w:r>
      <w:r w:rsidRPr="004070DF">
        <w:rPr>
          <w:rFonts w:ascii="Times New Roman" w:hAnsi="Times New Roman"/>
          <w:sz w:val="22"/>
        </w:rPr>
        <w:lastRenderedPageBreak/>
        <w:t>等，但不限于上述形式）归招标人所有。</w:t>
      </w:r>
      <w:r w:rsidRPr="004070DF">
        <w:rPr>
          <w:rFonts w:ascii="Times New Roman" w:hAnsi="Times New Roman" w:hint="eastAsia"/>
          <w:sz w:val="22"/>
        </w:rPr>
        <w:t>投标人</w:t>
      </w:r>
      <w:r w:rsidRPr="004070DF">
        <w:rPr>
          <w:rFonts w:ascii="Times New Roman" w:hAnsi="Times New Roman"/>
          <w:sz w:val="22"/>
        </w:rPr>
        <w:t>向</w:t>
      </w:r>
      <w:r w:rsidRPr="004070DF">
        <w:rPr>
          <w:rFonts w:ascii="Times New Roman" w:hAnsi="Times New Roman" w:hint="eastAsia"/>
          <w:sz w:val="22"/>
        </w:rPr>
        <w:t>采购</w:t>
      </w:r>
      <w:r w:rsidRPr="004070DF">
        <w:rPr>
          <w:rFonts w:ascii="Times New Roman" w:hAnsi="Times New Roman"/>
          <w:sz w:val="22"/>
        </w:rPr>
        <w:t>人交付的信息系统已享有知识产权的，投标人应事先申明并保证招标人在许可范围内合理使用。</w:t>
      </w:r>
    </w:p>
    <w:p w:rsidR="00ED2A88" w:rsidRPr="004070DF" w:rsidRDefault="00ED2A88" w:rsidP="00ED2A88">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本运营服务中形成的知识产权的申请权、所有权与利益（包括：专利权、商标权、著作权、商业秘密专有权等，但不限于上述权益的申请权）归</w:t>
      </w:r>
      <w:r w:rsidRPr="004070DF">
        <w:rPr>
          <w:rFonts w:ascii="Times New Roman" w:hAnsi="Times New Roman" w:hint="eastAsia"/>
          <w:sz w:val="22"/>
        </w:rPr>
        <w:t>采购</w:t>
      </w:r>
      <w:r w:rsidRPr="004070DF">
        <w:rPr>
          <w:rFonts w:ascii="Times New Roman" w:hAnsi="Times New Roman"/>
          <w:sz w:val="22"/>
        </w:rPr>
        <w:t>人所有。未经</w:t>
      </w:r>
      <w:r w:rsidRPr="004070DF">
        <w:rPr>
          <w:rFonts w:ascii="Times New Roman" w:hAnsi="Times New Roman" w:hint="eastAsia"/>
          <w:sz w:val="22"/>
        </w:rPr>
        <w:t>采购</w:t>
      </w:r>
      <w:r w:rsidRPr="004070DF">
        <w:rPr>
          <w:rFonts w:ascii="Times New Roman" w:hAnsi="Times New Roman"/>
          <w:sz w:val="22"/>
        </w:rPr>
        <w:t>人书面同意，</w:t>
      </w:r>
      <w:r w:rsidRPr="004070DF">
        <w:rPr>
          <w:rFonts w:ascii="Times New Roman" w:hAnsi="Times New Roman" w:hint="eastAsia"/>
          <w:sz w:val="22"/>
        </w:rPr>
        <w:t>投标人</w:t>
      </w:r>
      <w:r w:rsidRPr="004070DF">
        <w:rPr>
          <w:rFonts w:ascii="Times New Roman" w:hAnsi="Times New Roman"/>
          <w:sz w:val="22"/>
        </w:rPr>
        <w:t>及其合作方不得以任何形式自行申请。</w:t>
      </w:r>
    </w:p>
    <w:p w:rsidR="00ED2A88" w:rsidRPr="004070DF" w:rsidRDefault="00ED2A88" w:rsidP="00ED2A88">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投标人</w:t>
      </w:r>
      <w:r w:rsidRPr="004070DF">
        <w:rPr>
          <w:rFonts w:ascii="Times New Roman" w:hAnsi="Times New Roman"/>
          <w:sz w:val="22"/>
        </w:rPr>
        <w:t>不得以任何形式侵害本项目中形成的知识产权。未经招标人书面同意，</w:t>
      </w:r>
      <w:r w:rsidRPr="004070DF">
        <w:rPr>
          <w:rFonts w:ascii="Times New Roman" w:hAnsi="Times New Roman" w:hint="eastAsia"/>
          <w:sz w:val="22"/>
        </w:rPr>
        <w:t>投标人</w:t>
      </w:r>
      <w:r w:rsidRPr="004070DF">
        <w:rPr>
          <w:rFonts w:ascii="Times New Roman" w:hAnsi="Times New Roman"/>
          <w:sz w:val="22"/>
        </w:rPr>
        <w:t>不得以任何形式提供或出售给其他单位使用。若发生侵害行为，</w:t>
      </w:r>
      <w:r w:rsidRPr="004070DF">
        <w:rPr>
          <w:rFonts w:ascii="Times New Roman" w:hAnsi="Times New Roman" w:hint="eastAsia"/>
          <w:sz w:val="22"/>
        </w:rPr>
        <w:t>投标人</w:t>
      </w:r>
      <w:r w:rsidRPr="004070DF">
        <w:rPr>
          <w:rFonts w:ascii="Times New Roman" w:hAnsi="Times New Roman"/>
          <w:sz w:val="22"/>
        </w:rPr>
        <w:t>则全额赔付</w:t>
      </w:r>
      <w:r w:rsidRPr="004070DF">
        <w:rPr>
          <w:rFonts w:ascii="Times New Roman" w:hAnsi="Times New Roman" w:hint="eastAsia"/>
          <w:sz w:val="22"/>
        </w:rPr>
        <w:t>采购</w:t>
      </w:r>
      <w:r w:rsidRPr="004070DF">
        <w:rPr>
          <w:rFonts w:ascii="Times New Roman" w:hAnsi="Times New Roman"/>
          <w:sz w:val="22"/>
        </w:rPr>
        <w:t>人本项目中标金额以及</w:t>
      </w:r>
      <w:r w:rsidRPr="004070DF">
        <w:rPr>
          <w:rFonts w:ascii="Times New Roman" w:hAnsi="Times New Roman" w:hint="eastAsia"/>
          <w:sz w:val="22"/>
        </w:rPr>
        <w:t>投标人</w:t>
      </w:r>
      <w:r w:rsidRPr="004070DF">
        <w:rPr>
          <w:rFonts w:ascii="Times New Roman" w:hAnsi="Times New Roman"/>
          <w:sz w:val="22"/>
        </w:rPr>
        <w:t>通过侵害行为获得的全部收益。</w:t>
      </w:r>
    </w:p>
    <w:p w:rsidR="00ED2A88" w:rsidRPr="004070DF" w:rsidRDefault="00ED2A88" w:rsidP="00ED2A88">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没有</w:t>
      </w:r>
      <w:r w:rsidRPr="004070DF">
        <w:rPr>
          <w:rFonts w:ascii="Times New Roman" w:hAnsi="Times New Roman" w:hint="eastAsia"/>
          <w:sz w:val="22"/>
        </w:rPr>
        <w:t>采购</w:t>
      </w:r>
      <w:r w:rsidRPr="004070DF">
        <w:rPr>
          <w:rFonts w:ascii="Times New Roman" w:hAnsi="Times New Roman"/>
          <w:sz w:val="22"/>
        </w:rPr>
        <w:t>人明示的书面同意，</w:t>
      </w:r>
      <w:r w:rsidRPr="004070DF">
        <w:rPr>
          <w:rFonts w:ascii="Times New Roman" w:hAnsi="Times New Roman" w:hint="eastAsia"/>
          <w:sz w:val="22"/>
        </w:rPr>
        <w:t>投标人</w:t>
      </w:r>
      <w:r w:rsidRPr="004070DF">
        <w:rPr>
          <w:rFonts w:ascii="Times New Roman" w:hAnsi="Times New Roman"/>
          <w:sz w:val="22"/>
        </w:rPr>
        <w:t>不能作出关于本项目或者其条款的任何新闻公告、媒体宣传或其他形式的公开披露。</w:t>
      </w:r>
    </w:p>
    <w:p w:rsidR="00ED2A88" w:rsidRPr="004070DF" w:rsidRDefault="00ED2A88" w:rsidP="00ED2A88">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投标人</w:t>
      </w:r>
      <w:r w:rsidRPr="004070DF">
        <w:rPr>
          <w:rFonts w:ascii="Times New Roman" w:hAnsi="Times New Roman"/>
          <w:sz w:val="22"/>
        </w:rPr>
        <w:t>提供的产品和服务等不得侵犯任何第三方的知识产权。若发生侵权行为，一切法律责任、后果及损失均由</w:t>
      </w:r>
      <w:r w:rsidRPr="004070DF">
        <w:rPr>
          <w:rFonts w:ascii="Times New Roman" w:hAnsi="Times New Roman" w:hint="eastAsia"/>
          <w:sz w:val="22"/>
        </w:rPr>
        <w:t>投标人</w:t>
      </w:r>
      <w:r w:rsidRPr="004070DF">
        <w:rPr>
          <w:rFonts w:ascii="Times New Roman" w:hAnsi="Times New Roman"/>
          <w:sz w:val="22"/>
        </w:rPr>
        <w:t>承担，</w:t>
      </w:r>
      <w:r w:rsidRPr="004070DF">
        <w:rPr>
          <w:rFonts w:ascii="Times New Roman" w:hAnsi="Times New Roman" w:hint="eastAsia"/>
          <w:sz w:val="22"/>
        </w:rPr>
        <w:t>采购</w:t>
      </w:r>
      <w:r w:rsidRPr="004070DF">
        <w:rPr>
          <w:rFonts w:ascii="Times New Roman" w:hAnsi="Times New Roman"/>
          <w:sz w:val="22"/>
        </w:rPr>
        <w:t>人不承担任何法律责任及后果，且保留追责权。</w:t>
      </w:r>
    </w:p>
    <w:p w:rsidR="00ED2A88" w:rsidRPr="004070DF" w:rsidRDefault="00ED2A88" w:rsidP="00ED2A88">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14.2</w:t>
      </w:r>
      <w:r w:rsidRPr="004070DF">
        <w:rPr>
          <w:rFonts w:ascii="Times New Roman" w:hAnsi="Times New Roman" w:hint="eastAsia"/>
          <w:sz w:val="22"/>
        </w:rPr>
        <w:t>保密要求</w:t>
      </w:r>
    </w:p>
    <w:p w:rsidR="00ED2A88" w:rsidRPr="004070DF" w:rsidRDefault="00ED2A88" w:rsidP="00ED2A88">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投标人</w:t>
      </w:r>
      <w:r w:rsidRPr="004070DF">
        <w:rPr>
          <w:rFonts w:ascii="Times New Roman" w:hAnsi="Times New Roman"/>
          <w:sz w:val="22"/>
        </w:rPr>
        <w:t>因履行本项目而知悉的所有数据、信息和资料（包括但不限于账号信息、图表、文字、计算过程、任何形式的文件、访谈记录、现场实测数据、招标人相关工作程序等）以及因履行本项目而形成的数据、信息和任何形式的工作成果，均是</w:t>
      </w:r>
      <w:r w:rsidRPr="004070DF">
        <w:rPr>
          <w:rFonts w:ascii="Times New Roman" w:hAnsi="Times New Roman" w:hint="eastAsia"/>
          <w:sz w:val="22"/>
        </w:rPr>
        <w:t>采购</w:t>
      </w:r>
      <w:r w:rsidRPr="004070DF">
        <w:rPr>
          <w:rFonts w:ascii="Times New Roman" w:hAnsi="Times New Roman"/>
          <w:sz w:val="22"/>
        </w:rPr>
        <w:t>人要求保密的信息。未经</w:t>
      </w:r>
      <w:r w:rsidRPr="004070DF">
        <w:rPr>
          <w:rFonts w:ascii="Times New Roman" w:hAnsi="Times New Roman" w:hint="eastAsia"/>
          <w:sz w:val="22"/>
        </w:rPr>
        <w:t>采购</w:t>
      </w:r>
      <w:r w:rsidRPr="004070DF">
        <w:rPr>
          <w:rFonts w:ascii="Times New Roman" w:hAnsi="Times New Roman"/>
          <w:sz w:val="22"/>
        </w:rPr>
        <w:t>人书面同意，</w:t>
      </w:r>
      <w:r w:rsidRPr="004070DF">
        <w:rPr>
          <w:rFonts w:ascii="Times New Roman" w:hAnsi="Times New Roman" w:hint="eastAsia"/>
          <w:sz w:val="22"/>
        </w:rPr>
        <w:t>投标人</w:t>
      </w:r>
      <w:r w:rsidRPr="004070DF">
        <w:rPr>
          <w:rFonts w:ascii="Times New Roman" w:hAnsi="Times New Roman"/>
          <w:sz w:val="22"/>
        </w:rPr>
        <w:t>不得对外泄露招标人要求保密的信息，不得用于其他用途，否则</w:t>
      </w:r>
      <w:r w:rsidRPr="004070DF">
        <w:rPr>
          <w:rFonts w:ascii="Times New Roman" w:hAnsi="Times New Roman" w:hint="eastAsia"/>
          <w:sz w:val="22"/>
        </w:rPr>
        <w:t>投标人</w:t>
      </w:r>
      <w:r w:rsidRPr="004070DF">
        <w:rPr>
          <w:rFonts w:ascii="Times New Roman" w:hAnsi="Times New Roman"/>
          <w:sz w:val="22"/>
        </w:rPr>
        <w:t>需承担由此引起的法律责任和经济责任，包括但不限于直接损失、间接损失、律师费、诉讼费</w:t>
      </w:r>
      <w:r w:rsidRPr="004070DF">
        <w:rPr>
          <w:rFonts w:ascii="Times New Roman" w:hAnsi="Times New Roman"/>
          <w:sz w:val="22"/>
        </w:rPr>
        <w:t>/</w:t>
      </w:r>
      <w:r w:rsidRPr="004070DF">
        <w:rPr>
          <w:rFonts w:ascii="Times New Roman" w:hAnsi="Times New Roman"/>
          <w:sz w:val="22"/>
        </w:rPr>
        <w:t>仲裁费、调查费、公证费等。</w:t>
      </w:r>
    </w:p>
    <w:p w:rsidR="00ED2A88" w:rsidRPr="004070DF" w:rsidRDefault="00ED2A88" w:rsidP="00ED2A88">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投标人</w:t>
      </w:r>
      <w:r w:rsidRPr="004070DF">
        <w:rPr>
          <w:rFonts w:ascii="Times New Roman" w:hAnsi="Times New Roman"/>
          <w:sz w:val="22"/>
        </w:rPr>
        <w:t>对</w:t>
      </w:r>
      <w:r w:rsidRPr="004070DF">
        <w:rPr>
          <w:rFonts w:ascii="Times New Roman" w:hAnsi="Times New Roman" w:hint="eastAsia"/>
          <w:sz w:val="22"/>
        </w:rPr>
        <w:t>采购</w:t>
      </w:r>
      <w:r w:rsidRPr="004070DF">
        <w:rPr>
          <w:rFonts w:ascii="Times New Roman" w:hAnsi="Times New Roman"/>
          <w:sz w:val="22"/>
        </w:rPr>
        <w:t>人提拱的临时使用账号要保密，不得公开，对组件开发的账号密码需进行加密，避免信息泄露，确保信息安全。未经</w:t>
      </w:r>
      <w:r w:rsidRPr="004070DF">
        <w:rPr>
          <w:rFonts w:ascii="Times New Roman" w:hAnsi="Times New Roman" w:hint="eastAsia"/>
          <w:sz w:val="22"/>
        </w:rPr>
        <w:t>采购</w:t>
      </w:r>
      <w:r w:rsidRPr="004070DF">
        <w:rPr>
          <w:rFonts w:ascii="Times New Roman" w:hAnsi="Times New Roman"/>
          <w:sz w:val="22"/>
        </w:rPr>
        <w:t>人的同意不得利用</w:t>
      </w:r>
      <w:r w:rsidRPr="004070DF">
        <w:rPr>
          <w:rFonts w:ascii="Times New Roman" w:hAnsi="Times New Roman" w:hint="eastAsia"/>
          <w:sz w:val="22"/>
        </w:rPr>
        <w:t>采购</w:t>
      </w:r>
      <w:r w:rsidRPr="004070DF">
        <w:rPr>
          <w:rFonts w:ascii="Times New Roman" w:hAnsi="Times New Roman"/>
          <w:sz w:val="22"/>
        </w:rPr>
        <w:t>人的网络及平台进行短信、彩信发送，否则产生的一切后果由</w:t>
      </w:r>
      <w:r w:rsidRPr="004070DF">
        <w:rPr>
          <w:rFonts w:ascii="Times New Roman" w:hAnsi="Times New Roman" w:hint="eastAsia"/>
          <w:sz w:val="22"/>
        </w:rPr>
        <w:t>投标方</w:t>
      </w:r>
      <w:r w:rsidRPr="004070DF">
        <w:rPr>
          <w:rFonts w:ascii="Times New Roman" w:hAnsi="Times New Roman"/>
          <w:sz w:val="22"/>
        </w:rPr>
        <w:t>负责。</w:t>
      </w:r>
    </w:p>
    <w:p w:rsidR="00ED2A88" w:rsidRPr="004070DF" w:rsidRDefault="00ED2A88" w:rsidP="00ED2A88">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投标人</w:t>
      </w:r>
      <w:r w:rsidRPr="004070DF">
        <w:rPr>
          <w:rFonts w:ascii="Times New Roman" w:hAnsi="Times New Roman"/>
          <w:sz w:val="22"/>
        </w:rPr>
        <w:t>应采取必要的有效措施保证其参与本项目的人员无论是在职或离职后，都能够履行本项目约定的保密义务。若</w:t>
      </w:r>
      <w:r w:rsidRPr="004070DF">
        <w:rPr>
          <w:rFonts w:ascii="Times New Roman" w:hAnsi="Times New Roman" w:hint="eastAsia"/>
          <w:sz w:val="22"/>
        </w:rPr>
        <w:t>投标人的</w:t>
      </w:r>
      <w:r w:rsidRPr="004070DF">
        <w:rPr>
          <w:rFonts w:ascii="Times New Roman" w:hAnsi="Times New Roman"/>
          <w:sz w:val="22"/>
        </w:rPr>
        <w:t>人员违反本条规定，</w:t>
      </w:r>
      <w:r w:rsidRPr="004070DF">
        <w:rPr>
          <w:rFonts w:ascii="Times New Roman" w:hAnsi="Times New Roman" w:hint="eastAsia"/>
          <w:sz w:val="22"/>
        </w:rPr>
        <w:t>投标人</w:t>
      </w:r>
      <w:r w:rsidRPr="004070DF">
        <w:rPr>
          <w:rFonts w:ascii="Times New Roman" w:hAnsi="Times New Roman"/>
          <w:sz w:val="22"/>
        </w:rPr>
        <w:t>应承担</w:t>
      </w:r>
      <w:r w:rsidRPr="004070DF">
        <w:rPr>
          <w:rFonts w:ascii="Times New Roman" w:hAnsi="Times New Roman" w:hint="eastAsia"/>
          <w:sz w:val="22"/>
        </w:rPr>
        <w:t>所有</w:t>
      </w:r>
      <w:r w:rsidRPr="004070DF">
        <w:rPr>
          <w:rFonts w:ascii="Times New Roman" w:hAnsi="Times New Roman"/>
          <w:sz w:val="22"/>
        </w:rPr>
        <w:t>责任。</w:t>
      </w:r>
    </w:p>
    <w:p w:rsidR="00ED2A88" w:rsidRPr="004070DF" w:rsidRDefault="00ED2A88" w:rsidP="00ED2A88">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投标人</w:t>
      </w:r>
      <w:r w:rsidRPr="004070DF">
        <w:rPr>
          <w:rFonts w:ascii="Times New Roman" w:hAnsi="Times New Roman"/>
          <w:sz w:val="22"/>
        </w:rPr>
        <w:t>未经</w:t>
      </w:r>
      <w:r w:rsidRPr="004070DF">
        <w:rPr>
          <w:rFonts w:ascii="Times New Roman" w:hAnsi="Times New Roman" w:hint="eastAsia"/>
          <w:sz w:val="22"/>
        </w:rPr>
        <w:t>采购</w:t>
      </w:r>
      <w:r w:rsidRPr="004070DF">
        <w:rPr>
          <w:rFonts w:ascii="Times New Roman" w:hAnsi="Times New Roman"/>
          <w:sz w:val="22"/>
        </w:rPr>
        <w:t>人书面许可，不得以任何形式自行使用或以任何方式向第三方披露、转让、授权、出售与本项目有关的技术成果、计算机软件、源代码、策划文档、技术诀窍、秘密信息、技术资料和其他文件。</w:t>
      </w:r>
      <w:r w:rsidRPr="004070DF">
        <w:rPr>
          <w:rFonts w:ascii="Times New Roman" w:hAnsi="Times New Roman" w:hint="eastAsia"/>
          <w:sz w:val="22"/>
        </w:rPr>
        <w:t>投标方</w:t>
      </w:r>
      <w:r w:rsidRPr="004070DF">
        <w:rPr>
          <w:rFonts w:ascii="Times New Roman" w:hAnsi="Times New Roman"/>
          <w:sz w:val="22"/>
        </w:rPr>
        <w:t>不以实施项目为名，侵害本项目各参与单位的技术、商业秘密或者知识产权。</w:t>
      </w:r>
    </w:p>
    <w:p w:rsidR="00ED2A88" w:rsidRPr="004070DF" w:rsidRDefault="00ED2A88" w:rsidP="00ED2A88">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本招标</w:t>
      </w:r>
      <w:r w:rsidRPr="004070DF">
        <w:rPr>
          <w:rFonts w:ascii="Times New Roman" w:hAnsi="Times New Roman" w:hint="eastAsia"/>
          <w:sz w:val="22"/>
        </w:rPr>
        <w:t>文件</w:t>
      </w:r>
      <w:r w:rsidRPr="004070DF">
        <w:rPr>
          <w:rFonts w:ascii="Times New Roman" w:hAnsi="Times New Roman"/>
          <w:sz w:val="22"/>
        </w:rPr>
        <w:t>仅作为投标人投标依据，未经</w:t>
      </w:r>
      <w:r w:rsidRPr="004070DF">
        <w:rPr>
          <w:rFonts w:ascii="Times New Roman" w:hAnsi="Times New Roman" w:hint="eastAsia"/>
          <w:sz w:val="22"/>
        </w:rPr>
        <w:t>采购</w:t>
      </w:r>
      <w:r w:rsidRPr="004070DF">
        <w:rPr>
          <w:rFonts w:ascii="Times New Roman" w:hAnsi="Times New Roman"/>
          <w:sz w:val="22"/>
        </w:rPr>
        <w:t>人书面许可，不可转发第三方或随意传播。</w:t>
      </w:r>
    </w:p>
    <w:p w:rsidR="00ED2A88" w:rsidRPr="004070DF" w:rsidRDefault="00ED2A88" w:rsidP="00ED2A88">
      <w:pPr>
        <w:adjustRightInd w:val="0"/>
        <w:snapToGrid w:val="0"/>
        <w:spacing w:line="300" w:lineRule="auto"/>
        <w:ind w:firstLineChars="200" w:firstLine="440"/>
        <w:rPr>
          <w:rFonts w:ascii="Times New Roman" w:hAnsi="Times New Roman"/>
          <w:sz w:val="22"/>
        </w:rPr>
      </w:pPr>
      <w:r w:rsidRPr="004070DF">
        <w:rPr>
          <w:rFonts w:ascii="Times New Roman" w:hAnsi="Times New Roman"/>
          <w:sz w:val="22"/>
        </w:rPr>
        <w:t>以上内容的保密期限自投标人知悉保密信息起至保密信息被合法公开之日止。</w:t>
      </w:r>
    </w:p>
    <w:p w:rsidR="003345B7" w:rsidRPr="004070DF" w:rsidRDefault="003345B7">
      <w:pPr>
        <w:rPr>
          <w:rFonts w:ascii="Times New Roman" w:hAnsi="Times New Roman"/>
          <w:sz w:val="20"/>
          <w:szCs w:val="20"/>
        </w:rPr>
      </w:pPr>
    </w:p>
    <w:p w:rsidR="003345B7" w:rsidRPr="004070DF" w:rsidRDefault="0018621B">
      <w:pPr>
        <w:spacing w:line="300" w:lineRule="auto"/>
        <w:jc w:val="center"/>
        <w:outlineLvl w:val="1"/>
        <w:rPr>
          <w:rFonts w:ascii="Times New Roman" w:eastAsia="黑体" w:hAnsi="Times New Roman"/>
          <w:sz w:val="30"/>
          <w:szCs w:val="30"/>
        </w:rPr>
      </w:pPr>
      <w:bookmarkStart w:id="30" w:name="_Toc164157407"/>
      <w:r w:rsidRPr="004070DF">
        <w:rPr>
          <w:rFonts w:ascii="Times New Roman" w:eastAsia="黑体" w:hAnsi="Times New Roman"/>
          <w:sz w:val="30"/>
          <w:szCs w:val="30"/>
        </w:rPr>
        <w:t>四、投标报价须知</w:t>
      </w:r>
      <w:bookmarkEnd w:id="20"/>
      <w:bookmarkEnd w:id="30"/>
    </w:p>
    <w:p w:rsidR="003345B7" w:rsidRPr="004070DF" w:rsidRDefault="0018621B">
      <w:pPr>
        <w:adjustRightInd w:val="0"/>
        <w:snapToGrid w:val="0"/>
        <w:spacing w:line="300" w:lineRule="auto"/>
        <w:ind w:firstLineChars="200" w:firstLine="442"/>
        <w:jc w:val="left"/>
        <w:outlineLvl w:val="2"/>
        <w:rPr>
          <w:rFonts w:ascii="Times New Roman" w:hAnsi="Times New Roman"/>
          <w:b/>
          <w:color w:val="000000"/>
          <w:sz w:val="22"/>
        </w:rPr>
      </w:pPr>
      <w:bookmarkStart w:id="31" w:name="_Toc490037251"/>
      <w:bookmarkStart w:id="32" w:name="_Toc164157408"/>
      <w:r w:rsidRPr="004070DF">
        <w:rPr>
          <w:rFonts w:ascii="Times New Roman" w:hAnsi="Times New Roman"/>
          <w:b/>
          <w:color w:val="000000"/>
          <w:sz w:val="22"/>
        </w:rPr>
        <w:t>15</w:t>
      </w:r>
      <w:r w:rsidRPr="004070DF">
        <w:rPr>
          <w:rFonts w:ascii="Times New Roman" w:hAnsi="Times New Roman"/>
          <w:b/>
          <w:color w:val="000000"/>
          <w:sz w:val="22"/>
        </w:rPr>
        <w:t>投标报价依据</w:t>
      </w:r>
      <w:bookmarkEnd w:id="31"/>
      <w:bookmarkEnd w:id="32"/>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 xml:space="preserve">15.1 </w:t>
      </w:r>
      <w:r w:rsidRPr="004070DF">
        <w:rPr>
          <w:rFonts w:ascii="Times New Roman" w:hAnsi="Times New Roman"/>
          <w:color w:val="000000"/>
          <w:sz w:val="22"/>
        </w:rPr>
        <w:t>投标报价计算依据包括本项目的招标文件（包括提供的附件）、招标文件答疑或修改的补充文书、</w:t>
      </w:r>
      <w:r w:rsidR="007F670D" w:rsidRPr="004070DF">
        <w:rPr>
          <w:rFonts w:ascii="Times New Roman" w:hAnsi="Times New Roman"/>
          <w:color w:val="000000"/>
          <w:sz w:val="22"/>
        </w:rPr>
        <w:t>运营</w:t>
      </w:r>
      <w:r w:rsidRPr="004070DF">
        <w:rPr>
          <w:rFonts w:ascii="Times New Roman" w:hAnsi="Times New Roman"/>
          <w:color w:val="000000"/>
          <w:sz w:val="22"/>
        </w:rPr>
        <w:t>工作量清单</w:t>
      </w:r>
      <w:r w:rsidR="007F670D" w:rsidRPr="004070DF">
        <w:rPr>
          <w:rFonts w:ascii="Times New Roman" w:hAnsi="Times New Roman" w:hint="eastAsia"/>
          <w:color w:val="000000"/>
          <w:sz w:val="22"/>
        </w:rPr>
        <w:t>、</w:t>
      </w:r>
      <w:r w:rsidRPr="004070DF">
        <w:rPr>
          <w:rFonts w:ascii="Times New Roman" w:hAnsi="Times New Roman"/>
          <w:color w:val="000000"/>
          <w:sz w:val="22"/>
        </w:rPr>
        <w:t>项目现场条件等。</w:t>
      </w:r>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 xml:space="preserve">15.2 </w:t>
      </w:r>
      <w:r w:rsidRPr="004070DF">
        <w:rPr>
          <w:rFonts w:ascii="Times New Roman" w:hAnsi="Times New Roman"/>
          <w:color w:val="000000"/>
          <w:sz w:val="22"/>
        </w:rPr>
        <w:t>招标文件明确的</w:t>
      </w:r>
      <w:r w:rsidR="006F3087" w:rsidRPr="004070DF">
        <w:rPr>
          <w:rFonts w:ascii="Times New Roman" w:hAnsi="Times New Roman" w:hint="eastAsia"/>
          <w:color w:val="000000"/>
          <w:sz w:val="22"/>
        </w:rPr>
        <w:t>项目</w:t>
      </w:r>
      <w:r w:rsidRPr="004070DF">
        <w:rPr>
          <w:rFonts w:ascii="Times New Roman" w:hAnsi="Times New Roman"/>
          <w:color w:val="000000"/>
          <w:sz w:val="22"/>
        </w:rPr>
        <w:t>范围、</w:t>
      </w:r>
      <w:r w:rsidR="007F670D" w:rsidRPr="004070DF">
        <w:rPr>
          <w:rFonts w:ascii="Times New Roman" w:hAnsi="Times New Roman" w:hint="eastAsia"/>
          <w:color w:val="000000"/>
          <w:sz w:val="22"/>
        </w:rPr>
        <w:t>项目</w:t>
      </w:r>
      <w:r w:rsidRPr="004070DF">
        <w:rPr>
          <w:rFonts w:ascii="Times New Roman" w:hAnsi="Times New Roman"/>
          <w:color w:val="000000"/>
          <w:sz w:val="22"/>
        </w:rPr>
        <w:t>内容、</w:t>
      </w:r>
      <w:r w:rsidR="007F670D" w:rsidRPr="004070DF">
        <w:rPr>
          <w:rFonts w:ascii="Times New Roman" w:hAnsi="Times New Roman" w:hint="eastAsia"/>
          <w:color w:val="000000"/>
          <w:sz w:val="22"/>
        </w:rPr>
        <w:t>项目</w:t>
      </w:r>
      <w:r w:rsidRPr="004070DF">
        <w:rPr>
          <w:rFonts w:ascii="Times New Roman" w:hAnsi="Times New Roman"/>
          <w:color w:val="000000"/>
          <w:sz w:val="22"/>
        </w:rPr>
        <w:t>期限、</w:t>
      </w:r>
      <w:r w:rsidR="007F670D" w:rsidRPr="004070DF">
        <w:rPr>
          <w:rFonts w:ascii="Times New Roman" w:hAnsi="Times New Roman" w:hint="eastAsia"/>
          <w:color w:val="000000"/>
          <w:sz w:val="22"/>
        </w:rPr>
        <w:t>项目</w:t>
      </w:r>
      <w:r w:rsidRPr="004070DF">
        <w:rPr>
          <w:rFonts w:ascii="Times New Roman" w:hAnsi="Times New Roman"/>
          <w:color w:val="000000"/>
          <w:sz w:val="22"/>
        </w:rPr>
        <w:t>质量要求、</w:t>
      </w:r>
      <w:r w:rsidR="007F670D" w:rsidRPr="004070DF">
        <w:rPr>
          <w:rFonts w:ascii="Times New Roman" w:hAnsi="Times New Roman" w:hint="eastAsia"/>
          <w:color w:val="000000"/>
          <w:sz w:val="22"/>
        </w:rPr>
        <w:t>项目</w:t>
      </w:r>
      <w:r w:rsidRPr="004070DF">
        <w:rPr>
          <w:rFonts w:ascii="Times New Roman" w:hAnsi="Times New Roman"/>
          <w:color w:val="000000"/>
          <w:sz w:val="22"/>
        </w:rPr>
        <w:t>管理要求及考核要求等。</w:t>
      </w:r>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15.3</w:t>
      </w:r>
      <w:r w:rsidRPr="004070DF">
        <w:rPr>
          <w:rFonts w:ascii="Times New Roman" w:hAnsi="Times New Roman"/>
          <w:color w:val="000000"/>
          <w:sz w:val="22"/>
        </w:rPr>
        <w:t>工作量清单（包含</w:t>
      </w:r>
      <w:r w:rsidR="007F670D" w:rsidRPr="004070DF">
        <w:rPr>
          <w:rFonts w:ascii="Times New Roman" w:hAnsi="Times New Roman"/>
          <w:color w:val="000000"/>
          <w:sz w:val="22"/>
        </w:rPr>
        <w:t>运营</w:t>
      </w:r>
      <w:r w:rsidRPr="004070DF">
        <w:rPr>
          <w:rFonts w:ascii="Times New Roman" w:hAnsi="Times New Roman"/>
          <w:color w:val="000000"/>
          <w:sz w:val="22"/>
        </w:rPr>
        <w:t>工作量清单</w:t>
      </w:r>
      <w:r w:rsidR="007F670D" w:rsidRPr="004070DF">
        <w:rPr>
          <w:rFonts w:ascii="Times New Roman" w:hAnsi="Times New Roman" w:hint="eastAsia"/>
          <w:color w:val="000000"/>
          <w:sz w:val="22"/>
        </w:rPr>
        <w:t>，</w:t>
      </w:r>
      <w:r w:rsidRPr="004070DF">
        <w:rPr>
          <w:rFonts w:ascii="Times New Roman" w:hAnsi="Times New Roman"/>
          <w:color w:val="000000"/>
          <w:sz w:val="22"/>
        </w:rPr>
        <w:t>以下简称工作量清单）说明</w:t>
      </w:r>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15.3.1</w:t>
      </w:r>
      <w:r w:rsidRPr="004070DF">
        <w:rPr>
          <w:rFonts w:ascii="Times New Roman" w:hAnsi="Times New Roman"/>
          <w:color w:val="000000"/>
          <w:sz w:val="22"/>
        </w:rPr>
        <w:t>工作量清单应与投标人须知、合同条件、项目质量标准和要求等文件结合起来理解或解释。</w:t>
      </w:r>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15.3.2</w:t>
      </w:r>
      <w:r w:rsidRPr="004070DF">
        <w:rPr>
          <w:rFonts w:ascii="Times New Roman" w:hAnsi="Times New Roman"/>
          <w:color w:val="000000"/>
          <w:sz w:val="22"/>
        </w:rPr>
        <w:t>采购人提供的工作量清单是依照采购需求测算出的本次招标的标的物清单。投标人如发现工</w:t>
      </w:r>
      <w:r w:rsidRPr="004070DF">
        <w:rPr>
          <w:rFonts w:ascii="Times New Roman" w:hAnsi="Times New Roman"/>
          <w:color w:val="000000"/>
          <w:sz w:val="22"/>
        </w:rPr>
        <w:lastRenderedPageBreak/>
        <w:t>作量清单和实际工作内容不一致时，应立即以书面形式通知采购人核查，除非采购人以答疑文件或补充文件予以更正，否则，应以此清单内容为准。</w:t>
      </w:r>
    </w:p>
    <w:p w:rsidR="003345B7" w:rsidRPr="004070DF" w:rsidRDefault="003345B7">
      <w:pPr>
        <w:pStyle w:val="1a"/>
        <w:adjustRightInd w:val="0"/>
        <w:snapToGrid w:val="0"/>
        <w:spacing w:line="300" w:lineRule="auto"/>
        <w:ind w:firstLine="440"/>
        <w:rPr>
          <w:rFonts w:ascii="Times New Roman" w:hAnsi="Times New Roman"/>
          <w:sz w:val="22"/>
        </w:rPr>
      </w:pPr>
    </w:p>
    <w:p w:rsidR="003345B7" w:rsidRPr="004070DF" w:rsidRDefault="0018621B">
      <w:pPr>
        <w:adjustRightInd w:val="0"/>
        <w:snapToGrid w:val="0"/>
        <w:spacing w:line="300" w:lineRule="auto"/>
        <w:ind w:firstLineChars="200" w:firstLine="442"/>
        <w:jc w:val="left"/>
        <w:outlineLvl w:val="2"/>
        <w:rPr>
          <w:rFonts w:ascii="Times New Roman" w:hAnsi="Times New Roman"/>
          <w:b/>
          <w:color w:val="000000"/>
          <w:sz w:val="22"/>
        </w:rPr>
      </w:pPr>
      <w:bookmarkStart w:id="33" w:name="_Toc490037253"/>
      <w:bookmarkStart w:id="34" w:name="_Toc164157409"/>
      <w:r w:rsidRPr="004070DF">
        <w:rPr>
          <w:rFonts w:ascii="Times New Roman" w:hAnsi="Times New Roman"/>
          <w:b/>
          <w:color w:val="000000"/>
          <w:sz w:val="22"/>
        </w:rPr>
        <w:t>16</w:t>
      </w:r>
      <w:r w:rsidRPr="004070DF">
        <w:rPr>
          <w:rFonts w:ascii="Times New Roman" w:hAnsi="Times New Roman"/>
          <w:b/>
          <w:color w:val="000000"/>
          <w:sz w:val="22"/>
        </w:rPr>
        <w:t>投标报价内容</w:t>
      </w:r>
      <w:bookmarkEnd w:id="33"/>
      <w:bookmarkEnd w:id="34"/>
    </w:p>
    <w:p w:rsidR="003345B7" w:rsidRPr="004070DF" w:rsidRDefault="0018621B">
      <w:pPr>
        <w:adjustRightInd w:val="0"/>
        <w:snapToGrid w:val="0"/>
        <w:spacing w:line="300" w:lineRule="auto"/>
        <w:ind w:firstLineChars="200" w:firstLine="440"/>
        <w:jc w:val="left"/>
        <w:rPr>
          <w:rFonts w:ascii="Times New Roman" w:hAnsi="Times New Roman"/>
          <w:sz w:val="22"/>
        </w:rPr>
      </w:pPr>
      <w:r w:rsidRPr="004070DF">
        <w:rPr>
          <w:rFonts w:ascii="Times New Roman" w:hAnsi="Times New Roman"/>
          <w:color w:val="000000"/>
          <w:sz w:val="22"/>
        </w:rPr>
        <w:t xml:space="preserve">16.1 </w:t>
      </w:r>
      <w:r w:rsidRPr="004070DF">
        <w:rPr>
          <w:rFonts w:ascii="Times New Roman" w:hAnsi="Times New Roman"/>
          <w:color w:val="000000"/>
          <w:sz w:val="22"/>
        </w:rPr>
        <w:t>本项</w:t>
      </w:r>
      <w:r w:rsidRPr="004070DF">
        <w:rPr>
          <w:rFonts w:ascii="Times New Roman" w:hAnsi="Times New Roman"/>
          <w:sz w:val="22"/>
        </w:rPr>
        <w:t>目报价为全费用报价，是履行合同的最终价格，除投标需求中另有说明外，投标报价（即投标总价）应包括为实施本项目所需的全部</w:t>
      </w:r>
      <w:r w:rsidR="007F670D" w:rsidRPr="004070DF">
        <w:rPr>
          <w:rFonts w:ascii="Times New Roman" w:hAnsi="Times New Roman"/>
          <w:sz w:val="22"/>
        </w:rPr>
        <w:t>运营</w:t>
      </w:r>
      <w:r w:rsidRPr="004070DF">
        <w:rPr>
          <w:rFonts w:ascii="Times New Roman" w:hAnsi="Times New Roman"/>
          <w:sz w:val="22"/>
        </w:rPr>
        <w:t>服务所产生的人工（含工资、加班工资、工作餐、社会统筹保险金、关于人员聘用的费用等）、设备和材料采购、运输、装卸、仓储、保管、</w:t>
      </w:r>
      <w:r w:rsidR="00E57C7D" w:rsidRPr="004070DF">
        <w:rPr>
          <w:rFonts w:ascii="Times New Roman" w:hAnsi="Times New Roman" w:hint="eastAsia"/>
          <w:sz w:val="22"/>
        </w:rPr>
        <w:t>机械使用、</w:t>
      </w:r>
      <w:r w:rsidRPr="004070DF">
        <w:rPr>
          <w:rFonts w:ascii="Times New Roman" w:hAnsi="Times New Roman"/>
          <w:sz w:val="22"/>
        </w:rPr>
        <w:t>培训、验收、配合、保险、劳务、管理、利润、税费、伴随服务</w:t>
      </w:r>
      <w:r w:rsidR="00E57C7D" w:rsidRPr="004070DF">
        <w:rPr>
          <w:rFonts w:ascii="Times New Roman" w:hAnsi="Times New Roman" w:hint="eastAsia"/>
          <w:sz w:val="22"/>
        </w:rPr>
        <w:t>等</w:t>
      </w:r>
      <w:r w:rsidRPr="004070DF">
        <w:rPr>
          <w:rFonts w:ascii="Times New Roman" w:hAnsi="Times New Roman"/>
          <w:sz w:val="22"/>
        </w:rPr>
        <w:t>费用。</w:t>
      </w:r>
    </w:p>
    <w:p w:rsidR="003345B7" w:rsidRPr="004070DF" w:rsidRDefault="0018621B">
      <w:pPr>
        <w:adjustRightInd w:val="0"/>
        <w:snapToGrid w:val="0"/>
        <w:spacing w:line="300" w:lineRule="auto"/>
        <w:ind w:firstLineChars="200" w:firstLine="440"/>
        <w:jc w:val="left"/>
        <w:rPr>
          <w:rFonts w:ascii="Times New Roman" w:hAnsi="Times New Roman"/>
          <w:sz w:val="22"/>
        </w:rPr>
      </w:pPr>
      <w:r w:rsidRPr="004070DF">
        <w:rPr>
          <w:rFonts w:ascii="Times New Roman" w:hAnsi="Times New Roman"/>
          <w:sz w:val="22"/>
        </w:rPr>
        <w:t xml:space="preserve">16.2 </w:t>
      </w:r>
      <w:r w:rsidRPr="004070DF">
        <w:rPr>
          <w:rFonts w:ascii="Times New Roman" w:hAnsi="Times New Roman"/>
          <w:sz w:val="22"/>
        </w:rPr>
        <w:t>投标报价中投标人应考虑本项目可能存在的风险因素。投标报价应将所有工作内容考虑在内，如有漏项或缺项，均属于投标人的风险</w:t>
      </w:r>
      <w:r w:rsidR="005F5727" w:rsidRPr="004070DF">
        <w:rPr>
          <w:rFonts w:ascii="Times New Roman" w:eastAsiaTheme="minorEastAsia" w:hAnsiTheme="minorEastAsia"/>
          <w:sz w:val="22"/>
        </w:rPr>
        <w:t>，其费用视作已分配在报价明细表内单价或总价之中</w:t>
      </w:r>
      <w:r w:rsidRPr="004070DF">
        <w:rPr>
          <w:rFonts w:ascii="Times New Roman" w:hAnsi="Times New Roman"/>
          <w:sz w:val="22"/>
        </w:rPr>
        <w:t>。投标人应逐项计算并填写单价、合计价和总价。</w:t>
      </w:r>
    </w:p>
    <w:p w:rsidR="003345B7" w:rsidRPr="004070DF" w:rsidRDefault="0018621B">
      <w:pPr>
        <w:adjustRightInd w:val="0"/>
        <w:snapToGrid w:val="0"/>
        <w:spacing w:line="300" w:lineRule="auto"/>
        <w:ind w:firstLineChars="200" w:firstLine="440"/>
        <w:jc w:val="left"/>
        <w:rPr>
          <w:rFonts w:ascii="Times New Roman" w:hAnsi="Times New Roman"/>
          <w:sz w:val="22"/>
        </w:rPr>
      </w:pPr>
      <w:r w:rsidRPr="004070DF">
        <w:rPr>
          <w:rFonts w:ascii="Times New Roman" w:hAnsi="Times New Roman"/>
          <w:sz w:val="22"/>
        </w:rPr>
        <w:t>16.3</w:t>
      </w:r>
      <w:r w:rsidRPr="004070DF">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3345B7" w:rsidRPr="004070DF" w:rsidRDefault="0018621B">
      <w:pPr>
        <w:adjustRightInd w:val="0"/>
        <w:snapToGrid w:val="0"/>
        <w:spacing w:line="300" w:lineRule="auto"/>
        <w:ind w:firstLineChars="200" w:firstLine="440"/>
        <w:jc w:val="left"/>
        <w:rPr>
          <w:rFonts w:ascii="Times New Roman" w:hAnsi="Times New Roman"/>
          <w:sz w:val="22"/>
        </w:rPr>
      </w:pPr>
      <w:r w:rsidRPr="004070DF">
        <w:rPr>
          <w:rFonts w:ascii="Times New Roman" w:hAnsi="Times New Roman"/>
          <w:sz w:val="22"/>
        </w:rPr>
        <w:t xml:space="preserve">16.4 </w:t>
      </w:r>
      <w:r w:rsidRPr="004070DF">
        <w:rPr>
          <w:rFonts w:ascii="Times New Roman" w:hAnsi="Times New Roman"/>
          <w:sz w:val="22"/>
        </w:rPr>
        <w:t>投标人按照投标文件格式中所附的表式完整地填写《开标一览表》及各类投标报价明细表，说明其拟提供服务的内容、数量、价格、时间、价格构成等。</w:t>
      </w:r>
    </w:p>
    <w:p w:rsidR="003345B7" w:rsidRPr="004070DF" w:rsidRDefault="0018621B">
      <w:pPr>
        <w:adjustRightInd w:val="0"/>
        <w:snapToGrid w:val="0"/>
        <w:spacing w:line="300" w:lineRule="auto"/>
        <w:ind w:firstLineChars="200" w:firstLine="442"/>
        <w:jc w:val="left"/>
        <w:outlineLvl w:val="2"/>
        <w:rPr>
          <w:rFonts w:ascii="Times New Roman" w:hAnsi="Times New Roman"/>
          <w:b/>
          <w:color w:val="000000"/>
          <w:sz w:val="22"/>
        </w:rPr>
      </w:pPr>
      <w:bookmarkStart w:id="35" w:name="_Toc490037254"/>
      <w:bookmarkStart w:id="36" w:name="_Toc164157410"/>
      <w:r w:rsidRPr="004070DF">
        <w:rPr>
          <w:rFonts w:ascii="Times New Roman" w:hAnsi="Times New Roman"/>
          <w:b/>
          <w:color w:val="000000"/>
          <w:sz w:val="22"/>
        </w:rPr>
        <w:t xml:space="preserve">17 </w:t>
      </w:r>
      <w:r w:rsidRPr="004070DF">
        <w:rPr>
          <w:rFonts w:ascii="Times New Roman" w:hAnsi="Times New Roman"/>
          <w:b/>
          <w:color w:val="000000"/>
          <w:sz w:val="22"/>
        </w:rPr>
        <w:t>投标报价控制性条款</w:t>
      </w:r>
      <w:bookmarkEnd w:id="35"/>
      <w:bookmarkEnd w:id="36"/>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 xml:space="preserve">17.1 </w:t>
      </w:r>
      <w:r w:rsidRPr="004070DF">
        <w:rPr>
          <w:rFonts w:ascii="Times New Roman" w:hAnsi="Times New Roman"/>
          <w:color w:val="000000"/>
          <w:sz w:val="22"/>
        </w:rPr>
        <w:t>投标报价不得超过公布的预算金额</w:t>
      </w:r>
      <w:r w:rsidR="000C4F0F" w:rsidRPr="004070DF">
        <w:rPr>
          <w:rFonts w:ascii="Times New Roman" w:hAnsi="Times New Roman" w:hint="eastAsia"/>
          <w:color w:val="000000"/>
          <w:sz w:val="22"/>
        </w:rPr>
        <w:t>或最高限价</w:t>
      </w:r>
      <w:r w:rsidRPr="004070DF">
        <w:rPr>
          <w:rFonts w:ascii="Times New Roman" w:hAnsi="Times New Roman"/>
          <w:color w:val="000000"/>
          <w:sz w:val="22"/>
        </w:rPr>
        <w:t>，其中各分项报价均不得超过对应的预算金额</w:t>
      </w:r>
      <w:r w:rsidR="007E3B50" w:rsidRPr="004070DF">
        <w:rPr>
          <w:rFonts w:ascii="Times New Roman" w:hAnsi="Times New Roman" w:hint="eastAsia"/>
          <w:color w:val="000000"/>
          <w:sz w:val="22"/>
        </w:rPr>
        <w:t>或最高限价</w:t>
      </w:r>
      <w:r w:rsidR="007F670D" w:rsidRPr="004070DF">
        <w:rPr>
          <w:rFonts w:ascii="Times New Roman" w:hAnsi="Times New Roman" w:hint="eastAsia"/>
          <w:color w:val="000000"/>
          <w:sz w:val="22"/>
        </w:rPr>
        <w:t>（一、二级服务目录中服务内容均不得超过最高单价限价）</w:t>
      </w:r>
      <w:r w:rsidRPr="004070DF">
        <w:rPr>
          <w:rFonts w:ascii="Times New Roman" w:hAnsi="Times New Roman"/>
          <w:color w:val="000000"/>
          <w:sz w:val="22"/>
        </w:rPr>
        <w:t>。</w:t>
      </w:r>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 xml:space="preserve">17.2 </w:t>
      </w:r>
      <w:r w:rsidRPr="004070DF">
        <w:rPr>
          <w:rFonts w:ascii="Times New Roman" w:hAnsi="Times New Roman"/>
          <w:color w:val="000000"/>
          <w:sz w:val="22"/>
        </w:rPr>
        <w:t>本项目只允许有一个报价，任何有选择的报价将不予接受。</w:t>
      </w:r>
    </w:p>
    <w:p w:rsidR="003345B7" w:rsidRPr="004070DF" w:rsidRDefault="0018621B">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 xml:space="preserve">17.3 </w:t>
      </w:r>
      <w:r w:rsidRPr="004070DF">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3345B7" w:rsidRPr="004070DF" w:rsidRDefault="00836E15">
      <w:pPr>
        <w:adjustRightInd w:val="0"/>
        <w:snapToGrid w:val="0"/>
        <w:spacing w:line="300" w:lineRule="auto"/>
        <w:ind w:firstLineChars="200" w:firstLine="440"/>
        <w:jc w:val="left"/>
        <w:rPr>
          <w:rFonts w:ascii="Times New Roman" w:hAnsi="Times New Roman"/>
          <w:color w:val="000000"/>
          <w:sz w:val="22"/>
        </w:rPr>
      </w:pPr>
      <w:r w:rsidRPr="004070DF">
        <w:rPr>
          <w:rFonts w:ascii="宋体" w:hAnsi="宋体"/>
          <w:sz w:val="22"/>
        </w:rPr>
        <w:t>★</w:t>
      </w:r>
      <w:r w:rsidR="0018621B" w:rsidRPr="004070DF">
        <w:rPr>
          <w:rFonts w:ascii="Times New Roman" w:hAnsi="Times New Roman"/>
          <w:color w:val="000000"/>
          <w:sz w:val="22"/>
        </w:rPr>
        <w:t>17.4</w:t>
      </w:r>
      <w:r w:rsidR="0018621B" w:rsidRPr="004070DF">
        <w:rPr>
          <w:rFonts w:ascii="Times New Roman" w:hAnsi="Times New Roman"/>
          <w:color w:val="000000"/>
          <w:sz w:val="22"/>
        </w:rPr>
        <w:t>经评标委员会审定，投标报价存在下列情形之一的，该投标文件作无效标处理：</w:t>
      </w:r>
    </w:p>
    <w:p w:rsidR="00152E91" w:rsidRPr="004070DF" w:rsidRDefault="0018621B" w:rsidP="00152E91">
      <w:pPr>
        <w:adjustRightInd w:val="0"/>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 xml:space="preserve">17.4.1 </w:t>
      </w:r>
      <w:r w:rsidRPr="004070DF">
        <w:rPr>
          <w:rFonts w:ascii="Times New Roman" w:hAnsi="Times New Roman"/>
          <w:color w:val="000000"/>
          <w:sz w:val="22"/>
        </w:rPr>
        <w:t>对</w:t>
      </w:r>
      <w:r w:rsidR="007F670D" w:rsidRPr="004070DF">
        <w:rPr>
          <w:rFonts w:ascii="Times New Roman" w:hAnsi="Times New Roman"/>
          <w:color w:val="000000"/>
          <w:sz w:val="22"/>
        </w:rPr>
        <w:t>运营</w:t>
      </w:r>
      <w:r w:rsidRPr="004070DF">
        <w:rPr>
          <w:rFonts w:ascii="Times New Roman" w:hAnsi="Times New Roman"/>
          <w:color w:val="000000"/>
          <w:sz w:val="22"/>
        </w:rPr>
        <w:t>工作量清单中的</w:t>
      </w:r>
      <w:r w:rsidR="007E66A4" w:rsidRPr="004070DF">
        <w:rPr>
          <w:rFonts w:ascii="Times New Roman" w:hAnsi="Times New Roman"/>
          <w:sz w:val="22"/>
        </w:rPr>
        <w:t>工作量</w:t>
      </w:r>
      <w:r w:rsidR="008D5BD8" w:rsidRPr="004070DF">
        <w:rPr>
          <w:rFonts w:ascii="Times New Roman" w:hAnsi="Times New Roman"/>
          <w:color w:val="000000"/>
          <w:sz w:val="22"/>
        </w:rPr>
        <w:t>进行缩减的</w:t>
      </w:r>
      <w:r w:rsidR="00152E91" w:rsidRPr="004070DF">
        <w:rPr>
          <w:rFonts w:ascii="Times New Roman" w:hAnsi="Times New Roman" w:hint="eastAsia"/>
          <w:color w:val="000000"/>
          <w:sz w:val="22"/>
        </w:rPr>
        <w:t>；</w:t>
      </w:r>
    </w:p>
    <w:p w:rsidR="003345B7" w:rsidRPr="004070DF" w:rsidRDefault="0018621B">
      <w:pPr>
        <w:snapToGrid w:val="0"/>
        <w:spacing w:line="300" w:lineRule="auto"/>
        <w:ind w:firstLineChars="200" w:firstLine="440"/>
        <w:jc w:val="left"/>
        <w:rPr>
          <w:rFonts w:ascii="Times New Roman" w:hAnsi="Times New Roman"/>
          <w:color w:val="000000"/>
          <w:sz w:val="22"/>
        </w:rPr>
      </w:pPr>
      <w:r w:rsidRPr="004070DF">
        <w:rPr>
          <w:rFonts w:ascii="Times New Roman" w:hAnsi="Times New Roman"/>
          <w:color w:val="000000"/>
          <w:sz w:val="22"/>
        </w:rPr>
        <w:t xml:space="preserve">17.4.2 </w:t>
      </w:r>
      <w:r w:rsidRPr="004070DF">
        <w:rPr>
          <w:rFonts w:ascii="Times New Roman" w:hAnsi="Times New Roman"/>
          <w:color w:val="000000"/>
          <w:sz w:val="22"/>
        </w:rPr>
        <w:t>投标报价和技术方案明显不相符的。</w:t>
      </w:r>
    </w:p>
    <w:p w:rsidR="003345B7" w:rsidRPr="004070DF" w:rsidRDefault="003345B7">
      <w:pPr>
        <w:adjustRightInd w:val="0"/>
        <w:snapToGrid w:val="0"/>
        <w:spacing w:line="300" w:lineRule="auto"/>
        <w:ind w:firstLineChars="200" w:firstLine="440"/>
        <w:jc w:val="left"/>
        <w:rPr>
          <w:rFonts w:ascii="Times New Roman" w:hAnsi="Times New Roman"/>
          <w:color w:val="000000"/>
          <w:sz w:val="22"/>
        </w:rPr>
      </w:pPr>
      <w:bookmarkStart w:id="37" w:name="_Toc492648430"/>
      <w:bookmarkStart w:id="38" w:name="_Toc486947670"/>
    </w:p>
    <w:p w:rsidR="003345B7" w:rsidRPr="004070DF" w:rsidRDefault="0018621B">
      <w:pPr>
        <w:numPr>
          <w:ilvl w:val="0"/>
          <w:numId w:val="2"/>
        </w:numPr>
        <w:adjustRightInd w:val="0"/>
        <w:snapToGrid w:val="0"/>
        <w:spacing w:line="300" w:lineRule="auto"/>
        <w:jc w:val="center"/>
        <w:outlineLvl w:val="1"/>
        <w:rPr>
          <w:rFonts w:ascii="Times New Roman" w:eastAsia="黑体" w:hAnsi="Times New Roman"/>
          <w:sz w:val="30"/>
          <w:szCs w:val="30"/>
        </w:rPr>
      </w:pPr>
      <w:bookmarkStart w:id="39" w:name="_Toc164157411"/>
      <w:bookmarkStart w:id="40" w:name="_Toc486604818"/>
      <w:bookmarkStart w:id="41" w:name="_Toc481849902"/>
      <w:r w:rsidRPr="004070DF">
        <w:rPr>
          <w:rFonts w:ascii="Times New Roman" w:eastAsia="黑体" w:hAnsi="Times New Roman"/>
          <w:sz w:val="30"/>
          <w:szCs w:val="30"/>
        </w:rPr>
        <w:t>政府采购政策</w:t>
      </w:r>
      <w:bookmarkEnd w:id="39"/>
    </w:p>
    <w:p w:rsidR="003345B7" w:rsidRPr="004070DF" w:rsidRDefault="00D635E2">
      <w:pPr>
        <w:adjustRightInd w:val="0"/>
        <w:snapToGrid w:val="0"/>
        <w:spacing w:line="300" w:lineRule="auto"/>
        <w:ind w:firstLineChars="200" w:firstLine="442"/>
        <w:outlineLvl w:val="2"/>
        <w:rPr>
          <w:rFonts w:ascii="Times New Roman" w:hAnsi="Times New Roman"/>
          <w:b/>
          <w:sz w:val="22"/>
        </w:rPr>
      </w:pPr>
      <w:bookmarkStart w:id="42" w:name="_Toc164157414"/>
      <w:bookmarkEnd w:id="37"/>
      <w:bookmarkEnd w:id="38"/>
      <w:bookmarkEnd w:id="40"/>
      <w:bookmarkEnd w:id="41"/>
      <w:r w:rsidRPr="004070DF">
        <w:rPr>
          <w:rFonts w:ascii="Times New Roman" w:hAnsi="Times New Roman" w:hint="eastAsia"/>
          <w:b/>
          <w:sz w:val="22"/>
        </w:rPr>
        <w:t>1</w:t>
      </w:r>
      <w:r w:rsidR="00866E1D" w:rsidRPr="004070DF">
        <w:rPr>
          <w:rFonts w:ascii="Times New Roman" w:hAnsi="Times New Roman" w:hint="eastAsia"/>
          <w:b/>
          <w:sz w:val="22"/>
        </w:rPr>
        <w:t>8</w:t>
      </w:r>
      <w:r w:rsidR="0018621B" w:rsidRPr="004070DF">
        <w:rPr>
          <w:rFonts w:ascii="Times New Roman" w:hAnsi="Times New Roman"/>
          <w:b/>
          <w:sz w:val="22"/>
        </w:rPr>
        <w:t>促进中小企业发展</w:t>
      </w:r>
      <w:bookmarkEnd w:id="42"/>
    </w:p>
    <w:p w:rsidR="00836E15" w:rsidRPr="004070DF" w:rsidRDefault="00D635E2" w:rsidP="00836E15">
      <w:pPr>
        <w:tabs>
          <w:tab w:val="left" w:pos="3060"/>
        </w:tabs>
        <w:adjustRightInd w:val="0"/>
        <w:snapToGrid w:val="0"/>
        <w:spacing w:line="300" w:lineRule="auto"/>
        <w:ind w:firstLineChars="200" w:firstLine="440"/>
        <w:rPr>
          <w:rFonts w:ascii="Times New Roman" w:hAnsi="Times New Roman"/>
          <w:sz w:val="22"/>
        </w:rPr>
      </w:pPr>
      <w:bookmarkStart w:id="43" w:name="_Toc481849906"/>
      <w:bookmarkStart w:id="44" w:name="_Toc486604822"/>
      <w:bookmarkStart w:id="45" w:name="_Toc495411567"/>
      <w:bookmarkStart w:id="46" w:name="_Toc506191162"/>
      <w:r w:rsidRPr="004070DF">
        <w:rPr>
          <w:rFonts w:ascii="Times New Roman" w:hAnsi="Times New Roman" w:hint="eastAsia"/>
          <w:sz w:val="22"/>
        </w:rPr>
        <w:t>1</w:t>
      </w:r>
      <w:r w:rsidR="00866E1D" w:rsidRPr="004070DF">
        <w:rPr>
          <w:rFonts w:ascii="Times New Roman" w:hAnsi="Times New Roman" w:hint="eastAsia"/>
          <w:sz w:val="22"/>
        </w:rPr>
        <w:t>8</w:t>
      </w:r>
      <w:r w:rsidR="00836E15" w:rsidRPr="004070DF">
        <w:rPr>
          <w:rFonts w:ascii="Times New Roman" w:hAnsi="Times New Roman"/>
          <w:bCs/>
          <w:sz w:val="22"/>
        </w:rPr>
        <w:t xml:space="preserve">.1 </w:t>
      </w:r>
      <w:r w:rsidR="00836E15" w:rsidRPr="004070DF">
        <w:rPr>
          <w:rFonts w:ascii="Times New Roman" w:hAnsi="Times New Roman"/>
          <w:sz w:val="22"/>
        </w:rPr>
        <w:t>中小企业（含中型、小型、微型企业，下同）的划定按照《中小企业划型标准规定》（工信部联企业【</w:t>
      </w:r>
      <w:r w:rsidR="00836E15" w:rsidRPr="004070DF">
        <w:rPr>
          <w:rFonts w:ascii="Times New Roman" w:hAnsi="Times New Roman"/>
          <w:sz w:val="22"/>
        </w:rPr>
        <w:t>2011</w:t>
      </w:r>
      <w:r w:rsidR="00836E15" w:rsidRPr="004070DF">
        <w:rPr>
          <w:rFonts w:ascii="Times New Roman" w:hAnsi="Times New Roman"/>
          <w:sz w:val="22"/>
        </w:rPr>
        <w:t>】</w:t>
      </w:r>
      <w:r w:rsidR="00836E15" w:rsidRPr="004070DF">
        <w:rPr>
          <w:rFonts w:ascii="Times New Roman" w:hAnsi="Times New Roman"/>
          <w:sz w:val="22"/>
        </w:rPr>
        <w:t>300</w:t>
      </w:r>
      <w:r w:rsidR="00836E15" w:rsidRPr="004070DF">
        <w:rPr>
          <w:rFonts w:ascii="Times New Roman" w:hAnsi="Times New Roman"/>
          <w:sz w:val="22"/>
        </w:rPr>
        <w:t>号）执行，参加</w:t>
      </w:r>
      <w:r w:rsidR="00836E15" w:rsidRPr="004070DF">
        <w:rPr>
          <w:rFonts w:ascii="Times New Roman" w:hAnsi="Times New Roman" w:hint="eastAsia"/>
          <w:sz w:val="22"/>
        </w:rPr>
        <w:t>投标</w:t>
      </w:r>
      <w:r w:rsidR="00836E15" w:rsidRPr="004070DF">
        <w:rPr>
          <w:rFonts w:ascii="Times New Roman" w:hAnsi="Times New Roman"/>
          <w:sz w:val="22"/>
        </w:rPr>
        <w:t>的中小企业应当提供《中小企业声明函》（具体格式见</w:t>
      </w:r>
      <w:r w:rsidR="00836E15" w:rsidRPr="004070DF">
        <w:rPr>
          <w:rFonts w:ascii="Times New Roman" w:hAnsi="Times New Roman"/>
          <w:sz w:val="22"/>
        </w:rPr>
        <w:t>“</w:t>
      </w:r>
      <w:r w:rsidR="00836E15" w:rsidRPr="004070DF">
        <w:rPr>
          <w:rFonts w:ascii="Times New Roman" w:hAnsi="Times New Roman" w:hint="eastAsia"/>
          <w:sz w:val="22"/>
        </w:rPr>
        <w:t>投标</w:t>
      </w:r>
      <w:r w:rsidR="00836E15" w:rsidRPr="004070DF">
        <w:rPr>
          <w:rFonts w:ascii="Times New Roman" w:hAnsi="Times New Roman"/>
          <w:sz w:val="22"/>
        </w:rPr>
        <w:t>文件格式</w:t>
      </w:r>
      <w:r w:rsidR="00836E15" w:rsidRPr="004070DF">
        <w:rPr>
          <w:rFonts w:ascii="Times New Roman" w:hAnsi="Times New Roman"/>
          <w:sz w:val="22"/>
        </w:rPr>
        <w:t>”</w:t>
      </w:r>
      <w:r w:rsidR="00836E15" w:rsidRPr="004070DF">
        <w:rPr>
          <w:rFonts w:ascii="Times New Roman" w:hAnsi="Times New Roman"/>
          <w:sz w:val="22"/>
        </w:rPr>
        <w:t>），反之，视作非中小企业，不享受相应的扶持政策。如项目允许联合体参与竞争的，则联合体中的中小企业均应按本款要求提供《中小企业声明函》。</w:t>
      </w:r>
    </w:p>
    <w:p w:rsidR="00836E15" w:rsidRPr="004070DF" w:rsidRDefault="00866E1D" w:rsidP="00836E15">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18</w:t>
      </w:r>
      <w:r w:rsidR="00836E15" w:rsidRPr="004070DF">
        <w:rPr>
          <w:rFonts w:ascii="Times New Roman" w:hAnsi="Times New Roman"/>
          <w:sz w:val="22"/>
        </w:rPr>
        <w:t xml:space="preserve">.2 </w:t>
      </w:r>
      <w:r w:rsidR="00836E15" w:rsidRPr="004070DF">
        <w:rPr>
          <w:rFonts w:ascii="Times New Roman" w:hAnsi="Times New Roman"/>
          <w:sz w:val="22"/>
        </w:rPr>
        <w:t>依据市财政局</w:t>
      </w:r>
      <w:r w:rsidR="00836E15" w:rsidRPr="004070DF">
        <w:rPr>
          <w:rFonts w:ascii="Times New Roman" w:hAnsi="Times New Roman"/>
          <w:sz w:val="22"/>
        </w:rPr>
        <w:t>2015</w:t>
      </w:r>
      <w:r w:rsidR="00836E15" w:rsidRPr="004070DF">
        <w:rPr>
          <w:rFonts w:ascii="Times New Roman" w:hAnsi="Times New Roman"/>
          <w:sz w:val="22"/>
        </w:rPr>
        <w:t>年</w:t>
      </w:r>
      <w:r w:rsidR="00836E15" w:rsidRPr="004070DF">
        <w:rPr>
          <w:rFonts w:ascii="Times New Roman" w:hAnsi="Times New Roman"/>
          <w:sz w:val="22"/>
        </w:rPr>
        <w:t>9</w:t>
      </w:r>
      <w:r w:rsidR="00836E15" w:rsidRPr="004070DF">
        <w:rPr>
          <w:rFonts w:ascii="Times New Roman" w:hAnsi="Times New Roman"/>
          <w:sz w:val="22"/>
        </w:rPr>
        <w:t>月发布的《</w:t>
      </w:r>
      <w:r w:rsidR="00836E15" w:rsidRPr="004070DF">
        <w:rPr>
          <w:rFonts w:ascii="Times New Roman" w:hAnsi="Times New Roman"/>
        </w:rPr>
        <w:t>关于执行促进中小企业发展政策相关事宜的通知</w:t>
      </w:r>
      <w:r w:rsidR="00836E15" w:rsidRPr="004070DF">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00651F97" w:rsidRPr="004070DF">
        <w:rPr>
          <w:rFonts w:ascii="Times New Roman" w:hAnsi="Times New Roman" w:hint="eastAsia"/>
          <w:sz w:val="22"/>
        </w:rPr>
        <w:t>管理</w:t>
      </w:r>
      <w:r w:rsidR="00836E15" w:rsidRPr="004070DF">
        <w:rPr>
          <w:rFonts w:ascii="Times New Roman" w:hAnsi="Times New Roman"/>
          <w:sz w:val="22"/>
        </w:rPr>
        <w:t>办法》。</w:t>
      </w:r>
    </w:p>
    <w:p w:rsidR="00836E15" w:rsidRPr="004070DF" w:rsidRDefault="00866E1D" w:rsidP="00836E15">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18</w:t>
      </w:r>
      <w:r w:rsidR="00836E15" w:rsidRPr="004070DF">
        <w:rPr>
          <w:rFonts w:ascii="Times New Roman" w:hAnsi="Times New Roman"/>
          <w:sz w:val="22"/>
        </w:rPr>
        <w:t xml:space="preserve">.3 </w:t>
      </w:r>
      <w:r w:rsidR="00836E15" w:rsidRPr="004070DF">
        <w:rPr>
          <w:rFonts w:ascii="Times New Roman" w:hAnsi="Times New Roman"/>
          <w:sz w:val="22"/>
        </w:rPr>
        <w:t>如项目允许联合体参与竞争的，组成联合体的大中型企业和其他自然人、法人或者其他组织，与小型、微型企业之间不得存在投资关系。</w:t>
      </w:r>
    </w:p>
    <w:p w:rsidR="00836E15" w:rsidRPr="004070DF" w:rsidRDefault="00866E1D" w:rsidP="00836E15">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lastRenderedPageBreak/>
        <w:t>18</w:t>
      </w:r>
      <w:r w:rsidR="00836E15" w:rsidRPr="004070DF">
        <w:rPr>
          <w:rFonts w:ascii="Times New Roman" w:hAnsi="Times New Roman"/>
          <w:sz w:val="22"/>
        </w:rPr>
        <w:t>.4</w:t>
      </w:r>
      <w:r w:rsidR="00836E15" w:rsidRPr="004070DF">
        <w:rPr>
          <w:rFonts w:ascii="Times New Roman" w:hAnsi="Times New Roman"/>
          <w:sz w:val="22"/>
        </w:rPr>
        <w:t>对于小型、微型企业，按照《政府采购促进中小企业发展</w:t>
      </w:r>
      <w:r w:rsidR="00651F97" w:rsidRPr="004070DF">
        <w:rPr>
          <w:rFonts w:ascii="Times New Roman" w:hAnsi="Times New Roman" w:hint="eastAsia"/>
          <w:sz w:val="22"/>
        </w:rPr>
        <w:t>管理</w:t>
      </w:r>
      <w:r w:rsidR="00836E15" w:rsidRPr="004070DF">
        <w:rPr>
          <w:rFonts w:ascii="Times New Roman" w:hAnsi="Times New Roman"/>
          <w:sz w:val="22"/>
        </w:rPr>
        <w:t>办法》（财库【</w:t>
      </w:r>
      <w:r w:rsidR="00836E15" w:rsidRPr="004070DF">
        <w:rPr>
          <w:rFonts w:ascii="Times New Roman" w:hAnsi="Times New Roman"/>
          <w:sz w:val="22"/>
        </w:rPr>
        <w:t>20</w:t>
      </w:r>
      <w:r w:rsidR="00651F97" w:rsidRPr="004070DF">
        <w:rPr>
          <w:rFonts w:ascii="Times New Roman" w:hAnsi="Times New Roman" w:hint="eastAsia"/>
          <w:sz w:val="22"/>
        </w:rPr>
        <w:t>20</w:t>
      </w:r>
      <w:r w:rsidR="00836E15" w:rsidRPr="004070DF">
        <w:rPr>
          <w:rFonts w:ascii="Times New Roman" w:hAnsi="Times New Roman"/>
          <w:sz w:val="22"/>
        </w:rPr>
        <w:t>】</w:t>
      </w:r>
      <w:r w:rsidR="00651F97" w:rsidRPr="004070DF">
        <w:rPr>
          <w:rFonts w:ascii="Times New Roman" w:hAnsi="Times New Roman" w:hint="eastAsia"/>
          <w:sz w:val="22"/>
        </w:rPr>
        <w:t>46</w:t>
      </w:r>
      <w:r w:rsidR="00836E15" w:rsidRPr="004070DF">
        <w:rPr>
          <w:rFonts w:ascii="Times New Roman" w:hAnsi="Times New Roman"/>
          <w:sz w:val="22"/>
        </w:rPr>
        <w:t>号）</w:t>
      </w:r>
      <w:r w:rsidR="00493ACC" w:rsidRPr="004070DF">
        <w:rPr>
          <w:rFonts w:ascii="Times New Roman"/>
          <w:sz w:val="22"/>
        </w:rPr>
        <w:t>和《关于进一步加大政府采购支持中小企业力度的通知》（财库【</w:t>
      </w:r>
      <w:r w:rsidR="00493ACC" w:rsidRPr="004070DF">
        <w:rPr>
          <w:rFonts w:ascii="Times New Roman" w:hAnsi="Times New Roman"/>
          <w:sz w:val="22"/>
        </w:rPr>
        <w:t>2022</w:t>
      </w:r>
      <w:r w:rsidR="00493ACC" w:rsidRPr="004070DF">
        <w:rPr>
          <w:rFonts w:ascii="Times New Roman"/>
          <w:sz w:val="22"/>
        </w:rPr>
        <w:t>】</w:t>
      </w:r>
      <w:r w:rsidR="00493ACC" w:rsidRPr="004070DF">
        <w:rPr>
          <w:rFonts w:ascii="Times New Roman" w:hAnsi="Times New Roman"/>
          <w:sz w:val="22"/>
        </w:rPr>
        <w:t>19</w:t>
      </w:r>
      <w:r w:rsidR="00493ACC" w:rsidRPr="004070DF">
        <w:rPr>
          <w:rFonts w:ascii="Times New Roman"/>
          <w:sz w:val="22"/>
        </w:rPr>
        <w:t>号）</w:t>
      </w:r>
      <w:r w:rsidR="00836E15" w:rsidRPr="004070DF">
        <w:rPr>
          <w:rFonts w:ascii="Times New Roman" w:hAnsi="Times New Roman"/>
          <w:sz w:val="22"/>
        </w:rPr>
        <w:t>规定，其报价给予</w:t>
      </w:r>
      <w:r w:rsidR="00493ACC" w:rsidRPr="004070DF">
        <w:rPr>
          <w:rFonts w:ascii="Times New Roman" w:hAnsi="Times New Roman"/>
          <w:b/>
          <w:color w:val="FF0000"/>
          <w:sz w:val="22"/>
          <w:u w:val="single"/>
        </w:rPr>
        <w:t>10%</w:t>
      </w:r>
      <w:r w:rsidR="00836E15" w:rsidRPr="004070DF">
        <w:rPr>
          <w:rFonts w:ascii="Times New Roman" w:hAnsi="Times New Roman"/>
          <w:sz w:val="22"/>
        </w:rPr>
        <w:t>的扣除，用扣除后的价格参与评审。</w:t>
      </w:r>
    </w:p>
    <w:p w:rsidR="00836E15" w:rsidRPr="004070DF" w:rsidRDefault="00866E1D" w:rsidP="00836E15">
      <w:pPr>
        <w:adjustRightInd w:val="0"/>
        <w:snapToGrid w:val="0"/>
        <w:spacing w:line="300" w:lineRule="auto"/>
        <w:ind w:firstLineChars="200" w:firstLine="440"/>
        <w:rPr>
          <w:rFonts w:ascii="Times New Roman" w:hAnsi="Times New Roman"/>
          <w:sz w:val="22"/>
        </w:rPr>
      </w:pPr>
      <w:r w:rsidRPr="004070DF">
        <w:rPr>
          <w:rFonts w:ascii="Times New Roman" w:hAnsi="Times New Roman" w:hint="eastAsia"/>
          <w:sz w:val="22"/>
        </w:rPr>
        <w:t>18</w:t>
      </w:r>
      <w:r w:rsidR="00836E15" w:rsidRPr="004070DF">
        <w:rPr>
          <w:rFonts w:ascii="Times New Roman" w:hAnsi="Times New Roman"/>
          <w:sz w:val="22"/>
        </w:rPr>
        <w:t>.5</w:t>
      </w:r>
      <w:r w:rsidR="00836E15" w:rsidRPr="004070DF">
        <w:rPr>
          <w:rFonts w:ascii="Times New Roman" w:hAnsi="Times New Roman"/>
          <w:sz w:val="22"/>
        </w:rPr>
        <w:t>如项目允许联合体参与竞争的，且联合体各方均为小型、微型企业的，联合体视同为小型、微型企业，其报价给予</w:t>
      </w:r>
      <w:r w:rsidR="00493ACC" w:rsidRPr="004070DF">
        <w:rPr>
          <w:rFonts w:ascii="Times New Roman" w:hAnsi="Times New Roman" w:hint="eastAsia"/>
          <w:b/>
          <w:color w:val="FF0000"/>
          <w:sz w:val="22"/>
          <w:u w:val="single"/>
        </w:rPr>
        <w:t>10</w:t>
      </w:r>
      <w:r w:rsidR="00493ACC" w:rsidRPr="004070DF">
        <w:rPr>
          <w:rFonts w:ascii="Times New Roman" w:hAnsi="Times New Roman"/>
          <w:b/>
          <w:color w:val="FF0000"/>
          <w:sz w:val="22"/>
          <w:u w:val="single"/>
        </w:rPr>
        <w:t>%</w:t>
      </w:r>
      <w:r w:rsidR="00836E15" w:rsidRPr="004070DF">
        <w:rPr>
          <w:rFonts w:ascii="Times New Roman" w:hAnsi="Times New Roman"/>
          <w:sz w:val="22"/>
        </w:rPr>
        <w:t>的扣除，用扣除后的价格参与评审。反之，依照联合体协议约定，小型、微型企业的协议合同金额占到联合体协议合同总金额</w:t>
      </w:r>
      <w:r w:rsidR="00836E15" w:rsidRPr="004070DF">
        <w:rPr>
          <w:rFonts w:ascii="Times New Roman" w:hAnsi="Times New Roman"/>
          <w:sz w:val="22"/>
        </w:rPr>
        <w:t>30%</w:t>
      </w:r>
      <w:r w:rsidR="00836E15" w:rsidRPr="004070DF">
        <w:rPr>
          <w:rFonts w:ascii="Times New Roman" w:hAnsi="Times New Roman"/>
          <w:sz w:val="22"/>
        </w:rPr>
        <w:t>以上的，给予联合体</w:t>
      </w:r>
      <w:r w:rsidR="00493ACC" w:rsidRPr="004070DF">
        <w:rPr>
          <w:rFonts w:ascii="Times New Roman" w:hAnsi="Times New Roman" w:hint="eastAsia"/>
          <w:b/>
          <w:color w:val="FF0000"/>
          <w:sz w:val="22"/>
          <w:u w:val="single"/>
        </w:rPr>
        <w:t>4</w:t>
      </w:r>
      <w:r w:rsidR="00493ACC" w:rsidRPr="004070DF">
        <w:rPr>
          <w:rFonts w:ascii="Times New Roman" w:hAnsi="Times New Roman"/>
          <w:b/>
          <w:color w:val="FF0000"/>
          <w:sz w:val="22"/>
          <w:u w:val="single"/>
        </w:rPr>
        <w:t>%</w:t>
      </w:r>
      <w:r w:rsidR="00836E15" w:rsidRPr="004070DF">
        <w:rPr>
          <w:rFonts w:ascii="Times New Roman" w:hAnsi="Times New Roman"/>
          <w:sz w:val="22"/>
        </w:rPr>
        <w:t>的价格扣除，用扣除后的价格参与评审。</w:t>
      </w:r>
    </w:p>
    <w:p w:rsidR="00836E15" w:rsidRPr="004070DF" w:rsidRDefault="00866E1D" w:rsidP="00836E15">
      <w:pPr>
        <w:adjustRightInd w:val="0"/>
        <w:snapToGrid w:val="0"/>
        <w:spacing w:line="300" w:lineRule="auto"/>
        <w:ind w:firstLineChars="200" w:firstLine="440"/>
        <w:rPr>
          <w:rFonts w:ascii="Times New Roman" w:hAnsi="Times New Roman"/>
          <w:kern w:val="0"/>
          <w:sz w:val="22"/>
        </w:rPr>
      </w:pPr>
      <w:r w:rsidRPr="004070DF">
        <w:rPr>
          <w:rFonts w:ascii="Times New Roman" w:hAnsi="Times New Roman" w:hint="eastAsia"/>
          <w:sz w:val="22"/>
        </w:rPr>
        <w:t>18</w:t>
      </w:r>
      <w:r w:rsidR="00836E15" w:rsidRPr="004070DF">
        <w:rPr>
          <w:rFonts w:ascii="Times New Roman" w:hAnsi="Times New Roman"/>
          <w:sz w:val="22"/>
        </w:rPr>
        <w:t>.6</w:t>
      </w:r>
      <w:r w:rsidR="00836E15" w:rsidRPr="004070DF">
        <w:rPr>
          <w:rFonts w:ascii="Times New Roman" w:hAnsi="Times New Roman"/>
          <w:sz w:val="22"/>
        </w:rPr>
        <w:t>供应商如提供虚假材料以谋取成交的，按照《政府采购法》有关条款处理，并记入供应商诚信档案。</w:t>
      </w:r>
    </w:p>
    <w:p w:rsidR="00836E15" w:rsidRPr="004070DF" w:rsidRDefault="00866E1D" w:rsidP="00866E1D">
      <w:pPr>
        <w:adjustRightInd w:val="0"/>
        <w:snapToGrid w:val="0"/>
        <w:spacing w:line="300" w:lineRule="auto"/>
        <w:ind w:firstLineChars="200" w:firstLine="442"/>
        <w:outlineLvl w:val="2"/>
        <w:rPr>
          <w:rFonts w:ascii="Times New Roman" w:hAnsi="Times New Roman"/>
          <w:b/>
          <w:sz w:val="22"/>
        </w:rPr>
      </w:pPr>
      <w:bookmarkStart w:id="47" w:name="_Toc477267172"/>
      <w:bookmarkStart w:id="48" w:name="_Toc486604823"/>
      <w:bookmarkStart w:id="49" w:name="_Toc495411568"/>
      <w:bookmarkEnd w:id="43"/>
      <w:bookmarkEnd w:id="44"/>
      <w:bookmarkEnd w:id="45"/>
      <w:bookmarkEnd w:id="46"/>
      <w:r w:rsidRPr="004070DF">
        <w:rPr>
          <w:rFonts w:ascii="Times New Roman" w:hAnsi="Times New Roman" w:hint="eastAsia"/>
          <w:b/>
          <w:sz w:val="22"/>
        </w:rPr>
        <w:t>19</w:t>
      </w:r>
      <w:bookmarkStart w:id="50" w:name="_Toc495411569"/>
      <w:bookmarkEnd w:id="47"/>
      <w:bookmarkEnd w:id="48"/>
      <w:bookmarkEnd w:id="49"/>
      <w:r w:rsidR="00836E15" w:rsidRPr="004070DF">
        <w:rPr>
          <w:rFonts w:ascii="Times New Roman" w:hAnsi="Times New Roman" w:hint="eastAsia"/>
          <w:b/>
          <w:sz w:val="22"/>
        </w:rPr>
        <w:t>促进残疾人就业</w:t>
      </w:r>
      <w:bookmarkEnd w:id="50"/>
      <w:r w:rsidR="00836E15" w:rsidRPr="004070DF">
        <w:rPr>
          <w:rFonts w:ascii="Times New Roman" w:hAnsi="Times New Roman" w:hint="eastAsia"/>
          <w:b/>
          <w:sz w:val="22"/>
        </w:rPr>
        <w:t>（注：仅残疾人福利单位适用）</w:t>
      </w:r>
    </w:p>
    <w:p w:rsidR="00836E15" w:rsidRPr="004070DF" w:rsidRDefault="00866E1D" w:rsidP="00836E15">
      <w:pPr>
        <w:adjustRightInd w:val="0"/>
        <w:snapToGrid w:val="0"/>
        <w:spacing w:line="300" w:lineRule="auto"/>
        <w:ind w:firstLineChars="200" w:firstLine="440"/>
        <w:jc w:val="left"/>
        <w:rPr>
          <w:rFonts w:ascii="Times New Roman" w:hAnsi="Times New Roman"/>
          <w:sz w:val="22"/>
        </w:rPr>
      </w:pPr>
      <w:r w:rsidRPr="004070DF">
        <w:rPr>
          <w:rFonts w:ascii="Times New Roman" w:hAnsi="Times New Roman" w:hint="eastAsia"/>
          <w:sz w:val="22"/>
        </w:rPr>
        <w:t>19</w:t>
      </w:r>
      <w:r w:rsidR="00836E15" w:rsidRPr="004070DF">
        <w:rPr>
          <w:rFonts w:ascii="Times New Roman" w:hAnsi="Times New Roman"/>
          <w:sz w:val="22"/>
        </w:rPr>
        <w:t xml:space="preserve">.1 </w:t>
      </w:r>
      <w:bookmarkStart w:id="51" w:name="sendNo"/>
      <w:r w:rsidR="00836E15" w:rsidRPr="004070DF">
        <w:rPr>
          <w:rFonts w:ascii="Times New Roman" w:hAnsi="Times New Roman"/>
          <w:sz w:val="22"/>
        </w:rPr>
        <w:t>符合财库</w:t>
      </w:r>
      <w:bookmarkEnd w:id="51"/>
      <w:r w:rsidR="00836E15" w:rsidRPr="004070DF">
        <w:rPr>
          <w:rFonts w:ascii="Times New Roman" w:hAnsi="Times New Roman"/>
          <w:sz w:val="22"/>
        </w:rPr>
        <w:t>【</w:t>
      </w:r>
      <w:r w:rsidR="00836E15" w:rsidRPr="004070DF">
        <w:rPr>
          <w:rFonts w:ascii="Times New Roman" w:hAnsi="Times New Roman"/>
          <w:sz w:val="22"/>
        </w:rPr>
        <w:t>2017</w:t>
      </w:r>
      <w:r w:rsidR="00836E15" w:rsidRPr="004070DF">
        <w:rPr>
          <w:rFonts w:ascii="Times New Roman" w:hAnsi="Times New Roman"/>
          <w:sz w:val="22"/>
        </w:rPr>
        <w:t>】</w:t>
      </w:r>
      <w:r w:rsidR="00836E15" w:rsidRPr="004070DF">
        <w:rPr>
          <w:rFonts w:ascii="Times New Roman" w:hAnsi="Times New Roman"/>
          <w:sz w:val="22"/>
        </w:rPr>
        <w:t>141</w:t>
      </w:r>
      <w:r w:rsidR="00836E15" w:rsidRPr="004070DF">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651F97" w:rsidRDefault="00866E1D" w:rsidP="00F34CE4">
      <w:pPr>
        <w:adjustRightInd w:val="0"/>
        <w:snapToGrid w:val="0"/>
        <w:spacing w:line="300" w:lineRule="auto"/>
        <w:ind w:firstLineChars="200" w:firstLine="440"/>
        <w:jc w:val="left"/>
        <w:rPr>
          <w:rFonts w:ascii="Times New Roman" w:hAnsi="Times New Roman"/>
          <w:sz w:val="22"/>
        </w:rPr>
      </w:pPr>
      <w:r w:rsidRPr="004070DF">
        <w:rPr>
          <w:rFonts w:ascii="Times New Roman" w:hAnsi="Times New Roman" w:hint="eastAsia"/>
          <w:sz w:val="22"/>
        </w:rPr>
        <w:t>19</w:t>
      </w:r>
      <w:r w:rsidR="00836E15" w:rsidRPr="004070DF">
        <w:rPr>
          <w:rFonts w:ascii="Times New Roman" w:hAnsi="Times New Roman" w:hint="eastAsia"/>
          <w:sz w:val="22"/>
        </w:rPr>
        <w:t>.</w:t>
      </w:r>
      <w:r w:rsidR="00836E15" w:rsidRPr="004070DF">
        <w:rPr>
          <w:rFonts w:ascii="Times New Roman" w:hAnsi="Times New Roman"/>
          <w:sz w:val="22"/>
        </w:rPr>
        <w:t xml:space="preserve">2 </w:t>
      </w:r>
      <w:r w:rsidR="00836E15" w:rsidRPr="004070DF">
        <w:rPr>
          <w:rFonts w:ascii="Times New Roman" w:hAnsi="Times New Roman"/>
          <w:sz w:val="22"/>
        </w:rPr>
        <w:t>残疾人福利性单位在参加政府采购活动时，应当按财库【</w:t>
      </w:r>
      <w:r w:rsidR="00836E15" w:rsidRPr="004070DF">
        <w:rPr>
          <w:rFonts w:ascii="Times New Roman" w:hAnsi="Times New Roman"/>
          <w:sz w:val="22"/>
        </w:rPr>
        <w:t>2017</w:t>
      </w:r>
      <w:r w:rsidR="00836E15" w:rsidRPr="004070DF">
        <w:rPr>
          <w:rFonts w:ascii="Times New Roman" w:hAnsi="Times New Roman"/>
          <w:sz w:val="22"/>
        </w:rPr>
        <w:t>】</w:t>
      </w:r>
      <w:r w:rsidR="00836E15" w:rsidRPr="004070DF">
        <w:rPr>
          <w:rFonts w:ascii="Times New Roman" w:hAnsi="Times New Roman"/>
          <w:sz w:val="22"/>
        </w:rPr>
        <w:t>141</w:t>
      </w:r>
      <w:r w:rsidR="00836E15" w:rsidRPr="004070DF">
        <w:rPr>
          <w:rFonts w:ascii="Times New Roman" w:hAnsi="Times New Roman"/>
          <w:sz w:val="22"/>
        </w:rPr>
        <w:t>号规定的《残疾人福利性单位声明函》（具体格式详见</w:t>
      </w:r>
      <w:r w:rsidR="00836E15" w:rsidRPr="004070DF">
        <w:rPr>
          <w:rFonts w:ascii="Times New Roman" w:hAnsi="Times New Roman"/>
          <w:sz w:val="22"/>
        </w:rPr>
        <w:t>“</w:t>
      </w:r>
      <w:r w:rsidR="00836E15" w:rsidRPr="004070DF">
        <w:rPr>
          <w:rFonts w:ascii="Times New Roman" w:hAnsi="Times New Roman"/>
          <w:sz w:val="22"/>
        </w:rPr>
        <w:t>投标文件格式</w:t>
      </w:r>
      <w:r w:rsidR="00836E15" w:rsidRPr="004070DF">
        <w:rPr>
          <w:rFonts w:ascii="Times New Roman" w:hAnsi="Times New Roman"/>
          <w:sz w:val="22"/>
        </w:rPr>
        <w:t>”</w:t>
      </w:r>
      <w:r w:rsidR="00836E15" w:rsidRPr="004070DF">
        <w:rPr>
          <w:rFonts w:ascii="Times New Roman" w:hAnsi="Times New Roman"/>
          <w:sz w:val="22"/>
        </w:rPr>
        <w:t>），并对声明的真实性负责。</w:t>
      </w:r>
      <w:bookmarkStart w:id="52" w:name="_GoBack"/>
      <w:bookmarkEnd w:id="52"/>
    </w:p>
    <w:sectPr w:rsidR="00651F97" w:rsidSect="00F34CE4">
      <w:headerReference w:type="default" r:id="rId11"/>
      <w:footerReference w:type="default" r:id="rId12"/>
      <w:pgSz w:w="11906" w:h="16838"/>
      <w:pgMar w:top="1440" w:right="1080" w:bottom="1440" w:left="108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74" w:rsidRDefault="00211874" w:rsidP="003345B7">
      <w:r>
        <w:separator/>
      </w:r>
    </w:p>
  </w:endnote>
  <w:endnote w:type="continuationSeparator" w:id="0">
    <w:p w:rsidR="00211874" w:rsidRDefault="00211874" w:rsidP="0033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Che">
    <w:altName w:val="Malgun Gothic"/>
    <w:panose1 w:val="02030609000101010101"/>
    <w:charset w:val="81"/>
    <w:family w:val="modern"/>
    <w:pitch w:val="fixed"/>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F94" w:rsidRDefault="00CA5BF1">
    <w:pPr>
      <w:pStyle w:val="af2"/>
      <w:spacing w:after="120"/>
      <w:jc w:val="center"/>
    </w:pPr>
    <w:r>
      <w:fldChar w:fldCharType="begin"/>
    </w:r>
    <w:r w:rsidR="00F53F94">
      <w:instrText xml:space="preserve"> PAGE   \* MERGEFORMAT </w:instrText>
    </w:r>
    <w:r>
      <w:fldChar w:fldCharType="separate"/>
    </w:r>
    <w:r w:rsidR="004070DF" w:rsidRPr="004070DF">
      <w:rPr>
        <w:noProof/>
        <w:lang w:val="zh-CN"/>
      </w:rPr>
      <w:t>24</w:t>
    </w:r>
    <w:r>
      <w:rPr>
        <w:lang w:val="zh-CN"/>
      </w:rPr>
      <w:fldChar w:fldCharType="end"/>
    </w:r>
  </w:p>
  <w:p w:rsidR="00F53F94" w:rsidRDefault="00F53F9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74" w:rsidRDefault="00211874" w:rsidP="003345B7">
      <w:r>
        <w:separator/>
      </w:r>
    </w:p>
  </w:footnote>
  <w:footnote w:type="continuationSeparator" w:id="0">
    <w:p w:rsidR="00211874" w:rsidRDefault="00211874" w:rsidP="00334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F94" w:rsidRPr="003A5D88" w:rsidRDefault="00F53F94" w:rsidP="003A5D88">
    <w:pPr>
      <w:pStyle w:val="af3"/>
      <w:jc w:val="left"/>
    </w:pPr>
    <w:r w:rsidRPr="003A5D88">
      <w:rPr>
        <w:rFonts w:hint="eastAsia"/>
      </w:rPr>
      <w:t>浦东新区政府采购中心招标文件（信息化运维类项目）（版本号：</w:t>
    </w:r>
    <w:r w:rsidRPr="003A5D88">
      <w:rPr>
        <w:rFonts w:hint="eastAsia"/>
      </w:rPr>
      <w:t>201</w:t>
    </w:r>
    <w:r>
      <w:rPr>
        <w:rFonts w:hint="eastAsia"/>
      </w:rPr>
      <w:t>9</w:t>
    </w:r>
    <w:r w:rsidRPr="003A5D88">
      <w:rPr>
        <w:rFonts w:hint="eastAsia"/>
      </w:rPr>
      <w:t>年第</w:t>
    </w:r>
    <w:r>
      <w:rPr>
        <w:rFonts w:hint="eastAsia"/>
      </w:rPr>
      <w:t>2</w:t>
    </w:r>
    <w:r w:rsidRPr="003A5D88">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9B96B16"/>
    <w:multiLevelType w:val="singleLevel"/>
    <w:tmpl w:val="59B96B16"/>
    <w:lvl w:ilvl="0">
      <w:start w:val="5"/>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353E"/>
    <w:rsid w:val="0000458E"/>
    <w:rsid w:val="00006C54"/>
    <w:rsid w:val="000134BB"/>
    <w:rsid w:val="00013C1A"/>
    <w:rsid w:val="000145C2"/>
    <w:rsid w:val="00020EE5"/>
    <w:rsid w:val="00022219"/>
    <w:rsid w:val="00024C1F"/>
    <w:rsid w:val="000265E8"/>
    <w:rsid w:val="00026DEE"/>
    <w:rsid w:val="00031BE4"/>
    <w:rsid w:val="00032FD3"/>
    <w:rsid w:val="000331F7"/>
    <w:rsid w:val="00033444"/>
    <w:rsid w:val="00036948"/>
    <w:rsid w:val="0004004B"/>
    <w:rsid w:val="00041BEE"/>
    <w:rsid w:val="00042601"/>
    <w:rsid w:val="00042C18"/>
    <w:rsid w:val="000506A3"/>
    <w:rsid w:val="00051C57"/>
    <w:rsid w:val="000722C6"/>
    <w:rsid w:val="00075330"/>
    <w:rsid w:val="00076203"/>
    <w:rsid w:val="00083512"/>
    <w:rsid w:val="00084453"/>
    <w:rsid w:val="00087C13"/>
    <w:rsid w:val="00087F99"/>
    <w:rsid w:val="00095415"/>
    <w:rsid w:val="0009627E"/>
    <w:rsid w:val="00096906"/>
    <w:rsid w:val="000A178E"/>
    <w:rsid w:val="000A18C6"/>
    <w:rsid w:val="000A2C9F"/>
    <w:rsid w:val="000A3258"/>
    <w:rsid w:val="000A460D"/>
    <w:rsid w:val="000A523E"/>
    <w:rsid w:val="000A5A32"/>
    <w:rsid w:val="000B04F0"/>
    <w:rsid w:val="000B06CF"/>
    <w:rsid w:val="000B5C0D"/>
    <w:rsid w:val="000C12C2"/>
    <w:rsid w:val="000C1990"/>
    <w:rsid w:val="000C1B75"/>
    <w:rsid w:val="000C2B9B"/>
    <w:rsid w:val="000C4801"/>
    <w:rsid w:val="000C4F0F"/>
    <w:rsid w:val="000C6871"/>
    <w:rsid w:val="000D041E"/>
    <w:rsid w:val="000D0571"/>
    <w:rsid w:val="000D23E2"/>
    <w:rsid w:val="000D2A14"/>
    <w:rsid w:val="000D399D"/>
    <w:rsid w:val="000D42E2"/>
    <w:rsid w:val="000E03BE"/>
    <w:rsid w:val="000E111E"/>
    <w:rsid w:val="000E26B8"/>
    <w:rsid w:val="000E2CB5"/>
    <w:rsid w:val="000E3BF8"/>
    <w:rsid w:val="000E4F85"/>
    <w:rsid w:val="000E55D8"/>
    <w:rsid w:val="000E6EDA"/>
    <w:rsid w:val="000F256E"/>
    <w:rsid w:val="000F30AE"/>
    <w:rsid w:val="000F3FCE"/>
    <w:rsid w:val="000F43A7"/>
    <w:rsid w:val="000F4843"/>
    <w:rsid w:val="000F62F1"/>
    <w:rsid w:val="000F72A0"/>
    <w:rsid w:val="00102526"/>
    <w:rsid w:val="0010391D"/>
    <w:rsid w:val="00105735"/>
    <w:rsid w:val="00106104"/>
    <w:rsid w:val="001077F5"/>
    <w:rsid w:val="00112273"/>
    <w:rsid w:val="0011238A"/>
    <w:rsid w:val="001165CF"/>
    <w:rsid w:val="00116E55"/>
    <w:rsid w:val="001200CD"/>
    <w:rsid w:val="00124E29"/>
    <w:rsid w:val="001252B7"/>
    <w:rsid w:val="001264DF"/>
    <w:rsid w:val="00130B56"/>
    <w:rsid w:val="001329A2"/>
    <w:rsid w:val="00132CAB"/>
    <w:rsid w:val="0013476B"/>
    <w:rsid w:val="00136A5C"/>
    <w:rsid w:val="00137D61"/>
    <w:rsid w:val="001411BF"/>
    <w:rsid w:val="001457D5"/>
    <w:rsid w:val="00146DC6"/>
    <w:rsid w:val="001504DC"/>
    <w:rsid w:val="00152E91"/>
    <w:rsid w:val="0015314A"/>
    <w:rsid w:val="0015667C"/>
    <w:rsid w:val="001604D5"/>
    <w:rsid w:val="001620F6"/>
    <w:rsid w:val="00162259"/>
    <w:rsid w:val="001635DC"/>
    <w:rsid w:val="001641C9"/>
    <w:rsid w:val="00165AE3"/>
    <w:rsid w:val="001673D3"/>
    <w:rsid w:val="00171D86"/>
    <w:rsid w:val="00172B31"/>
    <w:rsid w:val="00172E2B"/>
    <w:rsid w:val="00173523"/>
    <w:rsid w:val="00176B49"/>
    <w:rsid w:val="00181A62"/>
    <w:rsid w:val="0018621B"/>
    <w:rsid w:val="00186EEC"/>
    <w:rsid w:val="0019179B"/>
    <w:rsid w:val="00194BAD"/>
    <w:rsid w:val="00195D9E"/>
    <w:rsid w:val="00197D56"/>
    <w:rsid w:val="00197F93"/>
    <w:rsid w:val="001A05A1"/>
    <w:rsid w:val="001A0CFC"/>
    <w:rsid w:val="001A1E50"/>
    <w:rsid w:val="001A3B3D"/>
    <w:rsid w:val="001A40F1"/>
    <w:rsid w:val="001A55FD"/>
    <w:rsid w:val="001A6133"/>
    <w:rsid w:val="001A7768"/>
    <w:rsid w:val="001A7BF7"/>
    <w:rsid w:val="001B21E2"/>
    <w:rsid w:val="001B4940"/>
    <w:rsid w:val="001B4F77"/>
    <w:rsid w:val="001C55CD"/>
    <w:rsid w:val="001C56F8"/>
    <w:rsid w:val="001C608B"/>
    <w:rsid w:val="001D2688"/>
    <w:rsid w:val="001D26A9"/>
    <w:rsid w:val="001D31D9"/>
    <w:rsid w:val="001D38D7"/>
    <w:rsid w:val="001D4CCE"/>
    <w:rsid w:val="001D5EBC"/>
    <w:rsid w:val="001D6357"/>
    <w:rsid w:val="001D78AF"/>
    <w:rsid w:val="001E139A"/>
    <w:rsid w:val="001E2313"/>
    <w:rsid w:val="001E314B"/>
    <w:rsid w:val="001E3464"/>
    <w:rsid w:val="001E51A4"/>
    <w:rsid w:val="001E55EA"/>
    <w:rsid w:val="001E6790"/>
    <w:rsid w:val="001F29EB"/>
    <w:rsid w:val="001F3C07"/>
    <w:rsid w:val="001F6B2E"/>
    <w:rsid w:val="00200E03"/>
    <w:rsid w:val="00211874"/>
    <w:rsid w:val="0021241D"/>
    <w:rsid w:val="00214104"/>
    <w:rsid w:val="00214CA6"/>
    <w:rsid w:val="00215C01"/>
    <w:rsid w:val="0021711D"/>
    <w:rsid w:val="0021779E"/>
    <w:rsid w:val="00221A32"/>
    <w:rsid w:val="002234FC"/>
    <w:rsid w:val="00225175"/>
    <w:rsid w:val="00225E09"/>
    <w:rsid w:val="00226319"/>
    <w:rsid w:val="00226A38"/>
    <w:rsid w:val="00231630"/>
    <w:rsid w:val="002338A2"/>
    <w:rsid w:val="00234D2E"/>
    <w:rsid w:val="0023714D"/>
    <w:rsid w:val="002411AC"/>
    <w:rsid w:val="0024617F"/>
    <w:rsid w:val="00247A8C"/>
    <w:rsid w:val="00250128"/>
    <w:rsid w:val="002505FC"/>
    <w:rsid w:val="00250ED0"/>
    <w:rsid w:val="00251E84"/>
    <w:rsid w:val="00254A44"/>
    <w:rsid w:val="00255F97"/>
    <w:rsid w:val="002565BA"/>
    <w:rsid w:val="00260385"/>
    <w:rsid w:val="002608BF"/>
    <w:rsid w:val="00260BC2"/>
    <w:rsid w:val="00261E27"/>
    <w:rsid w:val="002629D0"/>
    <w:rsid w:val="002637A5"/>
    <w:rsid w:val="00266DA5"/>
    <w:rsid w:val="00267D2C"/>
    <w:rsid w:val="00272A12"/>
    <w:rsid w:val="0027387C"/>
    <w:rsid w:val="00274A67"/>
    <w:rsid w:val="002774A4"/>
    <w:rsid w:val="00281B7A"/>
    <w:rsid w:val="00284177"/>
    <w:rsid w:val="00287D24"/>
    <w:rsid w:val="00287EAC"/>
    <w:rsid w:val="00290517"/>
    <w:rsid w:val="00290A4D"/>
    <w:rsid w:val="00290A4E"/>
    <w:rsid w:val="00291A5B"/>
    <w:rsid w:val="002936FA"/>
    <w:rsid w:val="00295900"/>
    <w:rsid w:val="00296F34"/>
    <w:rsid w:val="0029771D"/>
    <w:rsid w:val="002A0806"/>
    <w:rsid w:val="002A2AFA"/>
    <w:rsid w:val="002A439C"/>
    <w:rsid w:val="002A4977"/>
    <w:rsid w:val="002A4FD5"/>
    <w:rsid w:val="002C0900"/>
    <w:rsid w:val="002C1B8C"/>
    <w:rsid w:val="002C4B92"/>
    <w:rsid w:val="002C5029"/>
    <w:rsid w:val="002D0555"/>
    <w:rsid w:val="002D1F08"/>
    <w:rsid w:val="002D2ECD"/>
    <w:rsid w:val="002D2FEC"/>
    <w:rsid w:val="002D3DC8"/>
    <w:rsid w:val="002D4B60"/>
    <w:rsid w:val="002D5DF7"/>
    <w:rsid w:val="002E021A"/>
    <w:rsid w:val="002E0D04"/>
    <w:rsid w:val="002E0E34"/>
    <w:rsid w:val="002E13B4"/>
    <w:rsid w:val="002E16A1"/>
    <w:rsid w:val="002E3CD0"/>
    <w:rsid w:val="002E3ED5"/>
    <w:rsid w:val="002E573A"/>
    <w:rsid w:val="002E758C"/>
    <w:rsid w:val="002F0A1B"/>
    <w:rsid w:val="002F0F61"/>
    <w:rsid w:val="002F1342"/>
    <w:rsid w:val="0030541E"/>
    <w:rsid w:val="00305525"/>
    <w:rsid w:val="00306169"/>
    <w:rsid w:val="00306DA2"/>
    <w:rsid w:val="00307E15"/>
    <w:rsid w:val="00311E50"/>
    <w:rsid w:val="00313B96"/>
    <w:rsid w:val="00316035"/>
    <w:rsid w:val="003162A8"/>
    <w:rsid w:val="00320174"/>
    <w:rsid w:val="003203D1"/>
    <w:rsid w:val="00322DC4"/>
    <w:rsid w:val="00323BFE"/>
    <w:rsid w:val="003245A5"/>
    <w:rsid w:val="00325499"/>
    <w:rsid w:val="00326FBD"/>
    <w:rsid w:val="003270E9"/>
    <w:rsid w:val="0033155B"/>
    <w:rsid w:val="003345B7"/>
    <w:rsid w:val="00336389"/>
    <w:rsid w:val="00336979"/>
    <w:rsid w:val="00337AF5"/>
    <w:rsid w:val="003407C8"/>
    <w:rsid w:val="0034156E"/>
    <w:rsid w:val="00345D86"/>
    <w:rsid w:val="00346F77"/>
    <w:rsid w:val="003515C3"/>
    <w:rsid w:val="003534AC"/>
    <w:rsid w:val="00355B34"/>
    <w:rsid w:val="0035781C"/>
    <w:rsid w:val="003633E8"/>
    <w:rsid w:val="00365A66"/>
    <w:rsid w:val="00365AF7"/>
    <w:rsid w:val="003670FC"/>
    <w:rsid w:val="003673B9"/>
    <w:rsid w:val="00372593"/>
    <w:rsid w:val="003814FA"/>
    <w:rsid w:val="0038172B"/>
    <w:rsid w:val="00381DAC"/>
    <w:rsid w:val="003827F2"/>
    <w:rsid w:val="00386C7C"/>
    <w:rsid w:val="0038736F"/>
    <w:rsid w:val="003941CE"/>
    <w:rsid w:val="003947F2"/>
    <w:rsid w:val="0039558C"/>
    <w:rsid w:val="00397D5B"/>
    <w:rsid w:val="003A036F"/>
    <w:rsid w:val="003A2C82"/>
    <w:rsid w:val="003A3EF1"/>
    <w:rsid w:val="003A5D88"/>
    <w:rsid w:val="003A7BAA"/>
    <w:rsid w:val="003B0AF7"/>
    <w:rsid w:val="003B0B3E"/>
    <w:rsid w:val="003B16B0"/>
    <w:rsid w:val="003B21AD"/>
    <w:rsid w:val="003B242E"/>
    <w:rsid w:val="003B28E5"/>
    <w:rsid w:val="003B3302"/>
    <w:rsid w:val="003B5627"/>
    <w:rsid w:val="003C1A86"/>
    <w:rsid w:val="003C1B2C"/>
    <w:rsid w:val="003C2DF1"/>
    <w:rsid w:val="003C45F2"/>
    <w:rsid w:val="003C5068"/>
    <w:rsid w:val="003D0A05"/>
    <w:rsid w:val="003D12A6"/>
    <w:rsid w:val="003D482F"/>
    <w:rsid w:val="003D54AC"/>
    <w:rsid w:val="003D5B66"/>
    <w:rsid w:val="003E06A0"/>
    <w:rsid w:val="003E5CBF"/>
    <w:rsid w:val="003E6C55"/>
    <w:rsid w:val="003E70B0"/>
    <w:rsid w:val="003F3D10"/>
    <w:rsid w:val="003F3D43"/>
    <w:rsid w:val="003F54CF"/>
    <w:rsid w:val="003F5F2D"/>
    <w:rsid w:val="003F6A72"/>
    <w:rsid w:val="003F7E94"/>
    <w:rsid w:val="004031EF"/>
    <w:rsid w:val="004070DF"/>
    <w:rsid w:val="00407218"/>
    <w:rsid w:val="00410CBD"/>
    <w:rsid w:val="00410FEF"/>
    <w:rsid w:val="00411D1E"/>
    <w:rsid w:val="00411FD0"/>
    <w:rsid w:val="004120CC"/>
    <w:rsid w:val="004127C3"/>
    <w:rsid w:val="004135B5"/>
    <w:rsid w:val="00414E7C"/>
    <w:rsid w:val="00415E35"/>
    <w:rsid w:val="00417165"/>
    <w:rsid w:val="004214BD"/>
    <w:rsid w:val="004229A6"/>
    <w:rsid w:val="0042370E"/>
    <w:rsid w:val="00424238"/>
    <w:rsid w:val="0042449D"/>
    <w:rsid w:val="004252B9"/>
    <w:rsid w:val="004253F6"/>
    <w:rsid w:val="00425DB9"/>
    <w:rsid w:val="0042733A"/>
    <w:rsid w:val="00434D8B"/>
    <w:rsid w:val="004405F6"/>
    <w:rsid w:val="00441038"/>
    <w:rsid w:val="00442828"/>
    <w:rsid w:val="004445AD"/>
    <w:rsid w:val="00453009"/>
    <w:rsid w:val="00454CC4"/>
    <w:rsid w:val="00455A34"/>
    <w:rsid w:val="0045652B"/>
    <w:rsid w:val="004604B2"/>
    <w:rsid w:val="0046307F"/>
    <w:rsid w:val="00463FE2"/>
    <w:rsid w:val="00464C4C"/>
    <w:rsid w:val="004653DB"/>
    <w:rsid w:val="00466988"/>
    <w:rsid w:val="00470AF4"/>
    <w:rsid w:val="00471255"/>
    <w:rsid w:val="00471F63"/>
    <w:rsid w:val="00474EBC"/>
    <w:rsid w:val="00477743"/>
    <w:rsid w:val="004824EF"/>
    <w:rsid w:val="00485A57"/>
    <w:rsid w:val="0048627D"/>
    <w:rsid w:val="00490914"/>
    <w:rsid w:val="00491B33"/>
    <w:rsid w:val="0049231E"/>
    <w:rsid w:val="00493ACC"/>
    <w:rsid w:val="00495069"/>
    <w:rsid w:val="0049540B"/>
    <w:rsid w:val="004972E5"/>
    <w:rsid w:val="00497D7E"/>
    <w:rsid w:val="004A154D"/>
    <w:rsid w:val="004A598C"/>
    <w:rsid w:val="004A5A75"/>
    <w:rsid w:val="004B0E9E"/>
    <w:rsid w:val="004B418A"/>
    <w:rsid w:val="004B4706"/>
    <w:rsid w:val="004B63E1"/>
    <w:rsid w:val="004B6860"/>
    <w:rsid w:val="004B6A10"/>
    <w:rsid w:val="004C1018"/>
    <w:rsid w:val="004C123B"/>
    <w:rsid w:val="004C28B3"/>
    <w:rsid w:val="004C4FEC"/>
    <w:rsid w:val="004D275C"/>
    <w:rsid w:val="004D428F"/>
    <w:rsid w:val="004E062A"/>
    <w:rsid w:val="004E0A5D"/>
    <w:rsid w:val="004E255C"/>
    <w:rsid w:val="004E4291"/>
    <w:rsid w:val="004E5F82"/>
    <w:rsid w:val="004E74A9"/>
    <w:rsid w:val="004F1D5F"/>
    <w:rsid w:val="004F2E87"/>
    <w:rsid w:val="004F4DC2"/>
    <w:rsid w:val="0050018C"/>
    <w:rsid w:val="00502566"/>
    <w:rsid w:val="005050B5"/>
    <w:rsid w:val="00506713"/>
    <w:rsid w:val="005075DB"/>
    <w:rsid w:val="00511DEC"/>
    <w:rsid w:val="00516AD1"/>
    <w:rsid w:val="00521671"/>
    <w:rsid w:val="00521B96"/>
    <w:rsid w:val="005226E7"/>
    <w:rsid w:val="00524242"/>
    <w:rsid w:val="005334BD"/>
    <w:rsid w:val="005413E3"/>
    <w:rsid w:val="0054293A"/>
    <w:rsid w:val="00542EE1"/>
    <w:rsid w:val="00544F0E"/>
    <w:rsid w:val="00546F0F"/>
    <w:rsid w:val="0054753D"/>
    <w:rsid w:val="0055003B"/>
    <w:rsid w:val="005509E1"/>
    <w:rsid w:val="00551040"/>
    <w:rsid w:val="00560A05"/>
    <w:rsid w:val="00562992"/>
    <w:rsid w:val="00563DBC"/>
    <w:rsid w:val="005729A0"/>
    <w:rsid w:val="00572BBF"/>
    <w:rsid w:val="005733CD"/>
    <w:rsid w:val="00574BCB"/>
    <w:rsid w:val="00577593"/>
    <w:rsid w:val="00580F04"/>
    <w:rsid w:val="00582BC5"/>
    <w:rsid w:val="00582DDE"/>
    <w:rsid w:val="00584450"/>
    <w:rsid w:val="005862C9"/>
    <w:rsid w:val="00586EDB"/>
    <w:rsid w:val="00587202"/>
    <w:rsid w:val="00587BAE"/>
    <w:rsid w:val="00587BDB"/>
    <w:rsid w:val="005919DD"/>
    <w:rsid w:val="005927CD"/>
    <w:rsid w:val="005936DA"/>
    <w:rsid w:val="00593987"/>
    <w:rsid w:val="00593D24"/>
    <w:rsid w:val="00594CC3"/>
    <w:rsid w:val="00597D23"/>
    <w:rsid w:val="005A13EF"/>
    <w:rsid w:val="005A45B4"/>
    <w:rsid w:val="005A63BE"/>
    <w:rsid w:val="005A6DFB"/>
    <w:rsid w:val="005A6EFF"/>
    <w:rsid w:val="005B3F82"/>
    <w:rsid w:val="005B43AA"/>
    <w:rsid w:val="005B7448"/>
    <w:rsid w:val="005B79B3"/>
    <w:rsid w:val="005B7C69"/>
    <w:rsid w:val="005C1CE4"/>
    <w:rsid w:val="005C75C7"/>
    <w:rsid w:val="005D0EEE"/>
    <w:rsid w:val="005D5CC1"/>
    <w:rsid w:val="005D70DB"/>
    <w:rsid w:val="005D7DE8"/>
    <w:rsid w:val="005E1723"/>
    <w:rsid w:val="005E2A23"/>
    <w:rsid w:val="005E3BB2"/>
    <w:rsid w:val="005E6EF1"/>
    <w:rsid w:val="005E7247"/>
    <w:rsid w:val="005E78A3"/>
    <w:rsid w:val="005F1232"/>
    <w:rsid w:val="005F5727"/>
    <w:rsid w:val="005F7CB9"/>
    <w:rsid w:val="0060355F"/>
    <w:rsid w:val="006058FA"/>
    <w:rsid w:val="00605F37"/>
    <w:rsid w:val="006060CC"/>
    <w:rsid w:val="00606BC6"/>
    <w:rsid w:val="006100BC"/>
    <w:rsid w:val="006121B4"/>
    <w:rsid w:val="00614DD3"/>
    <w:rsid w:val="00620881"/>
    <w:rsid w:val="00621C7A"/>
    <w:rsid w:val="00621D4C"/>
    <w:rsid w:val="006230A1"/>
    <w:rsid w:val="0062312B"/>
    <w:rsid w:val="00623B53"/>
    <w:rsid w:val="006249AC"/>
    <w:rsid w:val="00630692"/>
    <w:rsid w:val="00630C8F"/>
    <w:rsid w:val="00632A47"/>
    <w:rsid w:val="006343D5"/>
    <w:rsid w:val="00634D9C"/>
    <w:rsid w:val="00635EB1"/>
    <w:rsid w:val="00636276"/>
    <w:rsid w:val="00637207"/>
    <w:rsid w:val="00640B97"/>
    <w:rsid w:val="0064200E"/>
    <w:rsid w:val="006460B3"/>
    <w:rsid w:val="00647DBC"/>
    <w:rsid w:val="00650407"/>
    <w:rsid w:val="00650521"/>
    <w:rsid w:val="00651F97"/>
    <w:rsid w:val="006524A2"/>
    <w:rsid w:val="00653191"/>
    <w:rsid w:val="006532F6"/>
    <w:rsid w:val="00655E1C"/>
    <w:rsid w:val="00656601"/>
    <w:rsid w:val="00657AFF"/>
    <w:rsid w:val="006642AD"/>
    <w:rsid w:val="006708D5"/>
    <w:rsid w:val="006725CF"/>
    <w:rsid w:val="006754B0"/>
    <w:rsid w:val="00675640"/>
    <w:rsid w:val="00675919"/>
    <w:rsid w:val="0067596C"/>
    <w:rsid w:val="00677FCA"/>
    <w:rsid w:val="006810B8"/>
    <w:rsid w:val="006835E0"/>
    <w:rsid w:val="00683EE2"/>
    <w:rsid w:val="006907B0"/>
    <w:rsid w:val="00692925"/>
    <w:rsid w:val="0069454C"/>
    <w:rsid w:val="006A356C"/>
    <w:rsid w:val="006A47A2"/>
    <w:rsid w:val="006A4F7E"/>
    <w:rsid w:val="006A770A"/>
    <w:rsid w:val="006B461E"/>
    <w:rsid w:val="006B5A54"/>
    <w:rsid w:val="006B6952"/>
    <w:rsid w:val="006C0D09"/>
    <w:rsid w:val="006C0E98"/>
    <w:rsid w:val="006C1D99"/>
    <w:rsid w:val="006C4094"/>
    <w:rsid w:val="006C4943"/>
    <w:rsid w:val="006C5B8A"/>
    <w:rsid w:val="006C5E14"/>
    <w:rsid w:val="006D2703"/>
    <w:rsid w:val="006D3251"/>
    <w:rsid w:val="006D4BC3"/>
    <w:rsid w:val="006D5EA2"/>
    <w:rsid w:val="006E0AD9"/>
    <w:rsid w:val="006E0EE1"/>
    <w:rsid w:val="006E181E"/>
    <w:rsid w:val="006E1D49"/>
    <w:rsid w:val="006E1E8C"/>
    <w:rsid w:val="006E42C7"/>
    <w:rsid w:val="006E45EE"/>
    <w:rsid w:val="006E55C9"/>
    <w:rsid w:val="006F127D"/>
    <w:rsid w:val="006F3087"/>
    <w:rsid w:val="006F4524"/>
    <w:rsid w:val="006F54A0"/>
    <w:rsid w:val="006F6171"/>
    <w:rsid w:val="006F7DF4"/>
    <w:rsid w:val="00701DE2"/>
    <w:rsid w:val="00701E51"/>
    <w:rsid w:val="00702744"/>
    <w:rsid w:val="00705178"/>
    <w:rsid w:val="00706370"/>
    <w:rsid w:val="00707D6C"/>
    <w:rsid w:val="00710F0E"/>
    <w:rsid w:val="007112C6"/>
    <w:rsid w:val="0071205B"/>
    <w:rsid w:val="007138B9"/>
    <w:rsid w:val="00714CF7"/>
    <w:rsid w:val="0072726B"/>
    <w:rsid w:val="007273D5"/>
    <w:rsid w:val="0072763C"/>
    <w:rsid w:val="00730DE9"/>
    <w:rsid w:val="0073569B"/>
    <w:rsid w:val="007359F8"/>
    <w:rsid w:val="00736DEC"/>
    <w:rsid w:val="00743515"/>
    <w:rsid w:val="00744206"/>
    <w:rsid w:val="007476C0"/>
    <w:rsid w:val="007478D5"/>
    <w:rsid w:val="00747A83"/>
    <w:rsid w:val="00747DB3"/>
    <w:rsid w:val="00751B44"/>
    <w:rsid w:val="007523C2"/>
    <w:rsid w:val="007526AC"/>
    <w:rsid w:val="00752D0B"/>
    <w:rsid w:val="00753901"/>
    <w:rsid w:val="00753B5E"/>
    <w:rsid w:val="0075421D"/>
    <w:rsid w:val="00762F32"/>
    <w:rsid w:val="00762F74"/>
    <w:rsid w:val="00763F9F"/>
    <w:rsid w:val="007644A2"/>
    <w:rsid w:val="00781FD8"/>
    <w:rsid w:val="0078364D"/>
    <w:rsid w:val="007843FC"/>
    <w:rsid w:val="00790683"/>
    <w:rsid w:val="007934D7"/>
    <w:rsid w:val="00794CFC"/>
    <w:rsid w:val="00796967"/>
    <w:rsid w:val="007A04A4"/>
    <w:rsid w:val="007A4A4A"/>
    <w:rsid w:val="007A500B"/>
    <w:rsid w:val="007A7BD1"/>
    <w:rsid w:val="007B338D"/>
    <w:rsid w:val="007B5D79"/>
    <w:rsid w:val="007C0E22"/>
    <w:rsid w:val="007C51E6"/>
    <w:rsid w:val="007C5E76"/>
    <w:rsid w:val="007D0BC6"/>
    <w:rsid w:val="007D5570"/>
    <w:rsid w:val="007D55EC"/>
    <w:rsid w:val="007D6752"/>
    <w:rsid w:val="007E0B19"/>
    <w:rsid w:val="007E0ECA"/>
    <w:rsid w:val="007E1BCD"/>
    <w:rsid w:val="007E3B50"/>
    <w:rsid w:val="007E4361"/>
    <w:rsid w:val="007E583C"/>
    <w:rsid w:val="007E66A4"/>
    <w:rsid w:val="007E6CED"/>
    <w:rsid w:val="007E78AD"/>
    <w:rsid w:val="007E7D73"/>
    <w:rsid w:val="007F26B5"/>
    <w:rsid w:val="007F2E0E"/>
    <w:rsid w:val="007F338A"/>
    <w:rsid w:val="007F5ADD"/>
    <w:rsid w:val="007F670D"/>
    <w:rsid w:val="007F6ABB"/>
    <w:rsid w:val="007F6DDA"/>
    <w:rsid w:val="007F72B9"/>
    <w:rsid w:val="00800330"/>
    <w:rsid w:val="008014B1"/>
    <w:rsid w:val="008048E7"/>
    <w:rsid w:val="00804D97"/>
    <w:rsid w:val="0081061F"/>
    <w:rsid w:val="0081169D"/>
    <w:rsid w:val="00812B73"/>
    <w:rsid w:val="0081334A"/>
    <w:rsid w:val="00813BB2"/>
    <w:rsid w:val="00814768"/>
    <w:rsid w:val="008168BC"/>
    <w:rsid w:val="0081711E"/>
    <w:rsid w:val="00817AFA"/>
    <w:rsid w:val="00817EF8"/>
    <w:rsid w:val="00820F2F"/>
    <w:rsid w:val="008255B0"/>
    <w:rsid w:val="00825F37"/>
    <w:rsid w:val="008261D3"/>
    <w:rsid w:val="008270AD"/>
    <w:rsid w:val="00827CF5"/>
    <w:rsid w:val="00831830"/>
    <w:rsid w:val="00832969"/>
    <w:rsid w:val="00832EF1"/>
    <w:rsid w:val="00833EED"/>
    <w:rsid w:val="00834AA5"/>
    <w:rsid w:val="00834F49"/>
    <w:rsid w:val="00835D8D"/>
    <w:rsid w:val="00836E15"/>
    <w:rsid w:val="008373C5"/>
    <w:rsid w:val="00841B3A"/>
    <w:rsid w:val="00847C0B"/>
    <w:rsid w:val="008509EA"/>
    <w:rsid w:val="00851E68"/>
    <w:rsid w:val="00856AC6"/>
    <w:rsid w:val="00857BFB"/>
    <w:rsid w:val="008614F4"/>
    <w:rsid w:val="008617A6"/>
    <w:rsid w:val="00862C2B"/>
    <w:rsid w:val="00866E1D"/>
    <w:rsid w:val="00866E81"/>
    <w:rsid w:val="008671DF"/>
    <w:rsid w:val="008723BE"/>
    <w:rsid w:val="00874A58"/>
    <w:rsid w:val="00875176"/>
    <w:rsid w:val="00876ACA"/>
    <w:rsid w:val="008800D9"/>
    <w:rsid w:val="00880126"/>
    <w:rsid w:val="00881620"/>
    <w:rsid w:val="00883A9B"/>
    <w:rsid w:val="00884FF0"/>
    <w:rsid w:val="00885578"/>
    <w:rsid w:val="0089052B"/>
    <w:rsid w:val="008911F4"/>
    <w:rsid w:val="00893960"/>
    <w:rsid w:val="00895376"/>
    <w:rsid w:val="00897CC2"/>
    <w:rsid w:val="008A6A8D"/>
    <w:rsid w:val="008A78CC"/>
    <w:rsid w:val="008B1545"/>
    <w:rsid w:val="008B6D11"/>
    <w:rsid w:val="008B753B"/>
    <w:rsid w:val="008C1635"/>
    <w:rsid w:val="008C1FD4"/>
    <w:rsid w:val="008C28C6"/>
    <w:rsid w:val="008C7561"/>
    <w:rsid w:val="008D19EB"/>
    <w:rsid w:val="008D1C5B"/>
    <w:rsid w:val="008D35EC"/>
    <w:rsid w:val="008D5489"/>
    <w:rsid w:val="008D5BD8"/>
    <w:rsid w:val="008E12A0"/>
    <w:rsid w:val="008E198D"/>
    <w:rsid w:val="008E3983"/>
    <w:rsid w:val="008E6B90"/>
    <w:rsid w:val="008F0EC6"/>
    <w:rsid w:val="00901F80"/>
    <w:rsid w:val="0090448F"/>
    <w:rsid w:val="009064B0"/>
    <w:rsid w:val="00907494"/>
    <w:rsid w:val="00907495"/>
    <w:rsid w:val="009102B4"/>
    <w:rsid w:val="00921C8D"/>
    <w:rsid w:val="00922A77"/>
    <w:rsid w:val="00927318"/>
    <w:rsid w:val="0092795E"/>
    <w:rsid w:val="009314E5"/>
    <w:rsid w:val="00932AB9"/>
    <w:rsid w:val="009345E6"/>
    <w:rsid w:val="0093493A"/>
    <w:rsid w:val="00934BAE"/>
    <w:rsid w:val="00945541"/>
    <w:rsid w:val="009477C2"/>
    <w:rsid w:val="00950F50"/>
    <w:rsid w:val="00954627"/>
    <w:rsid w:val="00955B12"/>
    <w:rsid w:val="00956354"/>
    <w:rsid w:val="00956C11"/>
    <w:rsid w:val="00956EC0"/>
    <w:rsid w:val="00960008"/>
    <w:rsid w:val="00962297"/>
    <w:rsid w:val="009677B3"/>
    <w:rsid w:val="009707E0"/>
    <w:rsid w:val="00975F7D"/>
    <w:rsid w:val="009851A4"/>
    <w:rsid w:val="00990F06"/>
    <w:rsid w:val="009917E9"/>
    <w:rsid w:val="00991959"/>
    <w:rsid w:val="009932C2"/>
    <w:rsid w:val="00993804"/>
    <w:rsid w:val="009952BA"/>
    <w:rsid w:val="00996982"/>
    <w:rsid w:val="009B01A1"/>
    <w:rsid w:val="009B0E58"/>
    <w:rsid w:val="009B328B"/>
    <w:rsid w:val="009B47FB"/>
    <w:rsid w:val="009B4B01"/>
    <w:rsid w:val="009C73B9"/>
    <w:rsid w:val="009D7897"/>
    <w:rsid w:val="009E09D4"/>
    <w:rsid w:val="009E48D9"/>
    <w:rsid w:val="009E6F8B"/>
    <w:rsid w:val="009F026B"/>
    <w:rsid w:val="009F0831"/>
    <w:rsid w:val="009F0DD3"/>
    <w:rsid w:val="009F638B"/>
    <w:rsid w:val="009F7A7C"/>
    <w:rsid w:val="00A04F2A"/>
    <w:rsid w:val="00A0534D"/>
    <w:rsid w:val="00A06250"/>
    <w:rsid w:val="00A068A9"/>
    <w:rsid w:val="00A079A3"/>
    <w:rsid w:val="00A10321"/>
    <w:rsid w:val="00A1158D"/>
    <w:rsid w:val="00A134AB"/>
    <w:rsid w:val="00A175A3"/>
    <w:rsid w:val="00A21441"/>
    <w:rsid w:val="00A247F0"/>
    <w:rsid w:val="00A252DE"/>
    <w:rsid w:val="00A254FA"/>
    <w:rsid w:val="00A25EDE"/>
    <w:rsid w:val="00A3459E"/>
    <w:rsid w:val="00A3580C"/>
    <w:rsid w:val="00A3760E"/>
    <w:rsid w:val="00A407F7"/>
    <w:rsid w:val="00A40BD4"/>
    <w:rsid w:val="00A41CFA"/>
    <w:rsid w:val="00A41EAF"/>
    <w:rsid w:val="00A47F34"/>
    <w:rsid w:val="00A523D1"/>
    <w:rsid w:val="00A5245D"/>
    <w:rsid w:val="00A561BE"/>
    <w:rsid w:val="00A5643C"/>
    <w:rsid w:val="00A60C65"/>
    <w:rsid w:val="00A60EFA"/>
    <w:rsid w:val="00A6129A"/>
    <w:rsid w:val="00A612B6"/>
    <w:rsid w:val="00A623AD"/>
    <w:rsid w:val="00A71842"/>
    <w:rsid w:val="00A71CD3"/>
    <w:rsid w:val="00A75D01"/>
    <w:rsid w:val="00A8031F"/>
    <w:rsid w:val="00A82960"/>
    <w:rsid w:val="00A87081"/>
    <w:rsid w:val="00A8793C"/>
    <w:rsid w:val="00A91B0B"/>
    <w:rsid w:val="00A92642"/>
    <w:rsid w:val="00A92702"/>
    <w:rsid w:val="00A93AF1"/>
    <w:rsid w:val="00A94A4B"/>
    <w:rsid w:val="00A94F0E"/>
    <w:rsid w:val="00A960C4"/>
    <w:rsid w:val="00A9665D"/>
    <w:rsid w:val="00A969F2"/>
    <w:rsid w:val="00AA0733"/>
    <w:rsid w:val="00AA20CC"/>
    <w:rsid w:val="00AA266A"/>
    <w:rsid w:val="00AA3AE6"/>
    <w:rsid w:val="00AA4E0D"/>
    <w:rsid w:val="00AB0556"/>
    <w:rsid w:val="00AB1EEF"/>
    <w:rsid w:val="00AB1F6C"/>
    <w:rsid w:val="00AB3F32"/>
    <w:rsid w:val="00AB622B"/>
    <w:rsid w:val="00AB7BA1"/>
    <w:rsid w:val="00AC0413"/>
    <w:rsid w:val="00AC18A9"/>
    <w:rsid w:val="00AC191A"/>
    <w:rsid w:val="00AC3EAF"/>
    <w:rsid w:val="00AD1738"/>
    <w:rsid w:val="00AD28AC"/>
    <w:rsid w:val="00AD38FC"/>
    <w:rsid w:val="00AD49F2"/>
    <w:rsid w:val="00AE144C"/>
    <w:rsid w:val="00AE427F"/>
    <w:rsid w:val="00AF135D"/>
    <w:rsid w:val="00AF3C52"/>
    <w:rsid w:val="00B00926"/>
    <w:rsid w:val="00B02DA8"/>
    <w:rsid w:val="00B0313A"/>
    <w:rsid w:val="00B0343A"/>
    <w:rsid w:val="00B045A7"/>
    <w:rsid w:val="00B056E3"/>
    <w:rsid w:val="00B061EE"/>
    <w:rsid w:val="00B10053"/>
    <w:rsid w:val="00B1192C"/>
    <w:rsid w:val="00B15C1C"/>
    <w:rsid w:val="00B238A0"/>
    <w:rsid w:val="00B25914"/>
    <w:rsid w:val="00B2601A"/>
    <w:rsid w:val="00B26B85"/>
    <w:rsid w:val="00B30007"/>
    <w:rsid w:val="00B31123"/>
    <w:rsid w:val="00B3232B"/>
    <w:rsid w:val="00B339C1"/>
    <w:rsid w:val="00B33D01"/>
    <w:rsid w:val="00B37E1F"/>
    <w:rsid w:val="00B40B23"/>
    <w:rsid w:val="00B41685"/>
    <w:rsid w:val="00B429AD"/>
    <w:rsid w:val="00B43184"/>
    <w:rsid w:val="00B445B2"/>
    <w:rsid w:val="00B46A58"/>
    <w:rsid w:val="00B470A2"/>
    <w:rsid w:val="00B4751E"/>
    <w:rsid w:val="00B55DC2"/>
    <w:rsid w:val="00B565FB"/>
    <w:rsid w:val="00B56E0E"/>
    <w:rsid w:val="00B63C68"/>
    <w:rsid w:val="00B63DA2"/>
    <w:rsid w:val="00B63FAD"/>
    <w:rsid w:val="00B657E9"/>
    <w:rsid w:val="00B65CCA"/>
    <w:rsid w:val="00B66D15"/>
    <w:rsid w:val="00B67D39"/>
    <w:rsid w:val="00B724AC"/>
    <w:rsid w:val="00B74E66"/>
    <w:rsid w:val="00B80700"/>
    <w:rsid w:val="00B80DD0"/>
    <w:rsid w:val="00B813AF"/>
    <w:rsid w:val="00B83F97"/>
    <w:rsid w:val="00B87720"/>
    <w:rsid w:val="00B9220A"/>
    <w:rsid w:val="00B93252"/>
    <w:rsid w:val="00B9530D"/>
    <w:rsid w:val="00B97759"/>
    <w:rsid w:val="00BA0316"/>
    <w:rsid w:val="00BA2D8A"/>
    <w:rsid w:val="00BA37D6"/>
    <w:rsid w:val="00BA38FA"/>
    <w:rsid w:val="00BA409C"/>
    <w:rsid w:val="00BA57DF"/>
    <w:rsid w:val="00BA6C96"/>
    <w:rsid w:val="00BB1E26"/>
    <w:rsid w:val="00BB2572"/>
    <w:rsid w:val="00BB5CE6"/>
    <w:rsid w:val="00BB6E09"/>
    <w:rsid w:val="00BC0389"/>
    <w:rsid w:val="00BC1B6C"/>
    <w:rsid w:val="00BC47DE"/>
    <w:rsid w:val="00BC7115"/>
    <w:rsid w:val="00BC7406"/>
    <w:rsid w:val="00BC798A"/>
    <w:rsid w:val="00BC7ACE"/>
    <w:rsid w:val="00BC7CFA"/>
    <w:rsid w:val="00BD07FD"/>
    <w:rsid w:val="00BD16F9"/>
    <w:rsid w:val="00BD1BBF"/>
    <w:rsid w:val="00BD27D4"/>
    <w:rsid w:val="00BD5EEF"/>
    <w:rsid w:val="00BD6442"/>
    <w:rsid w:val="00BD77EA"/>
    <w:rsid w:val="00BE0537"/>
    <w:rsid w:val="00BE088B"/>
    <w:rsid w:val="00BE157B"/>
    <w:rsid w:val="00BE1A02"/>
    <w:rsid w:val="00BE3930"/>
    <w:rsid w:val="00BE3BD4"/>
    <w:rsid w:val="00BE5374"/>
    <w:rsid w:val="00BE60FF"/>
    <w:rsid w:val="00BF0056"/>
    <w:rsid w:val="00BF4AAC"/>
    <w:rsid w:val="00BF6995"/>
    <w:rsid w:val="00BF74E1"/>
    <w:rsid w:val="00BF7AFE"/>
    <w:rsid w:val="00C013F6"/>
    <w:rsid w:val="00C01B37"/>
    <w:rsid w:val="00C03FD0"/>
    <w:rsid w:val="00C040D5"/>
    <w:rsid w:val="00C041FF"/>
    <w:rsid w:val="00C06123"/>
    <w:rsid w:val="00C061D8"/>
    <w:rsid w:val="00C10B3D"/>
    <w:rsid w:val="00C17701"/>
    <w:rsid w:val="00C245BC"/>
    <w:rsid w:val="00C26493"/>
    <w:rsid w:val="00C30EB0"/>
    <w:rsid w:val="00C35198"/>
    <w:rsid w:val="00C358EE"/>
    <w:rsid w:val="00C369C9"/>
    <w:rsid w:val="00C37115"/>
    <w:rsid w:val="00C416A5"/>
    <w:rsid w:val="00C445B9"/>
    <w:rsid w:val="00C44EFA"/>
    <w:rsid w:val="00C45907"/>
    <w:rsid w:val="00C46CC1"/>
    <w:rsid w:val="00C5095A"/>
    <w:rsid w:val="00C51E8E"/>
    <w:rsid w:val="00C56D45"/>
    <w:rsid w:val="00C66630"/>
    <w:rsid w:val="00C74D4B"/>
    <w:rsid w:val="00C76592"/>
    <w:rsid w:val="00C76AA4"/>
    <w:rsid w:val="00C81CD0"/>
    <w:rsid w:val="00C81EA3"/>
    <w:rsid w:val="00C8249A"/>
    <w:rsid w:val="00C84FBC"/>
    <w:rsid w:val="00C8665F"/>
    <w:rsid w:val="00C867F2"/>
    <w:rsid w:val="00C8692D"/>
    <w:rsid w:val="00C87895"/>
    <w:rsid w:val="00C9379D"/>
    <w:rsid w:val="00C940C2"/>
    <w:rsid w:val="00C941F4"/>
    <w:rsid w:val="00C97B4D"/>
    <w:rsid w:val="00CA2D54"/>
    <w:rsid w:val="00CA3652"/>
    <w:rsid w:val="00CA3EB2"/>
    <w:rsid w:val="00CA5BF1"/>
    <w:rsid w:val="00CB0A01"/>
    <w:rsid w:val="00CB0C9F"/>
    <w:rsid w:val="00CB12AF"/>
    <w:rsid w:val="00CB2749"/>
    <w:rsid w:val="00CB3702"/>
    <w:rsid w:val="00CC01C3"/>
    <w:rsid w:val="00CC1282"/>
    <w:rsid w:val="00CC2D0A"/>
    <w:rsid w:val="00CC45C5"/>
    <w:rsid w:val="00CC4B68"/>
    <w:rsid w:val="00CC543D"/>
    <w:rsid w:val="00CC58F1"/>
    <w:rsid w:val="00CC63E9"/>
    <w:rsid w:val="00CD08D8"/>
    <w:rsid w:val="00CD497D"/>
    <w:rsid w:val="00CD4AA4"/>
    <w:rsid w:val="00CD4F10"/>
    <w:rsid w:val="00CD6394"/>
    <w:rsid w:val="00CD6498"/>
    <w:rsid w:val="00CD78E5"/>
    <w:rsid w:val="00CD7D55"/>
    <w:rsid w:val="00CE0088"/>
    <w:rsid w:val="00CE1146"/>
    <w:rsid w:val="00CE2B08"/>
    <w:rsid w:val="00CE509A"/>
    <w:rsid w:val="00CE5CEE"/>
    <w:rsid w:val="00CE66BF"/>
    <w:rsid w:val="00CE6EC6"/>
    <w:rsid w:val="00CE6FE9"/>
    <w:rsid w:val="00CF01D5"/>
    <w:rsid w:val="00CF1236"/>
    <w:rsid w:val="00CF1284"/>
    <w:rsid w:val="00CF391A"/>
    <w:rsid w:val="00CF56DF"/>
    <w:rsid w:val="00CF5E28"/>
    <w:rsid w:val="00D00457"/>
    <w:rsid w:val="00D05CAB"/>
    <w:rsid w:val="00D07414"/>
    <w:rsid w:val="00D111A2"/>
    <w:rsid w:val="00D12DDF"/>
    <w:rsid w:val="00D15603"/>
    <w:rsid w:val="00D17ADB"/>
    <w:rsid w:val="00D20AE5"/>
    <w:rsid w:val="00D25EAC"/>
    <w:rsid w:val="00D260ED"/>
    <w:rsid w:val="00D27CCF"/>
    <w:rsid w:val="00D27FF2"/>
    <w:rsid w:val="00D30710"/>
    <w:rsid w:val="00D3088E"/>
    <w:rsid w:val="00D31356"/>
    <w:rsid w:val="00D31822"/>
    <w:rsid w:val="00D33BEF"/>
    <w:rsid w:val="00D369E8"/>
    <w:rsid w:val="00D36A52"/>
    <w:rsid w:val="00D37C11"/>
    <w:rsid w:val="00D400F2"/>
    <w:rsid w:val="00D42E4A"/>
    <w:rsid w:val="00D43B04"/>
    <w:rsid w:val="00D44DDD"/>
    <w:rsid w:val="00D47D47"/>
    <w:rsid w:val="00D53DF4"/>
    <w:rsid w:val="00D57E7F"/>
    <w:rsid w:val="00D57F74"/>
    <w:rsid w:val="00D614D5"/>
    <w:rsid w:val="00D62632"/>
    <w:rsid w:val="00D635E2"/>
    <w:rsid w:val="00D63F13"/>
    <w:rsid w:val="00D63FE3"/>
    <w:rsid w:val="00D67D96"/>
    <w:rsid w:val="00D70E5F"/>
    <w:rsid w:val="00D720FA"/>
    <w:rsid w:val="00D72CB1"/>
    <w:rsid w:val="00D801B9"/>
    <w:rsid w:val="00D84DE7"/>
    <w:rsid w:val="00D931B1"/>
    <w:rsid w:val="00D933FE"/>
    <w:rsid w:val="00D9416B"/>
    <w:rsid w:val="00D9600C"/>
    <w:rsid w:val="00D97EB6"/>
    <w:rsid w:val="00DA209C"/>
    <w:rsid w:val="00DA3B8F"/>
    <w:rsid w:val="00DA3F4F"/>
    <w:rsid w:val="00DA5367"/>
    <w:rsid w:val="00DA6A31"/>
    <w:rsid w:val="00DA7CEF"/>
    <w:rsid w:val="00DB1E04"/>
    <w:rsid w:val="00DB200F"/>
    <w:rsid w:val="00DB29E1"/>
    <w:rsid w:val="00DB2E85"/>
    <w:rsid w:val="00DB5AEE"/>
    <w:rsid w:val="00DB70F3"/>
    <w:rsid w:val="00DC0531"/>
    <w:rsid w:val="00DC06DE"/>
    <w:rsid w:val="00DC34C5"/>
    <w:rsid w:val="00DC4288"/>
    <w:rsid w:val="00DC489E"/>
    <w:rsid w:val="00DC50D4"/>
    <w:rsid w:val="00DC6DB7"/>
    <w:rsid w:val="00DD2B69"/>
    <w:rsid w:val="00DD3D43"/>
    <w:rsid w:val="00DD4590"/>
    <w:rsid w:val="00DF0742"/>
    <w:rsid w:val="00DF3B44"/>
    <w:rsid w:val="00DF5442"/>
    <w:rsid w:val="00DF65FF"/>
    <w:rsid w:val="00E005D2"/>
    <w:rsid w:val="00E0084F"/>
    <w:rsid w:val="00E00E40"/>
    <w:rsid w:val="00E0794D"/>
    <w:rsid w:val="00E10732"/>
    <w:rsid w:val="00E1243A"/>
    <w:rsid w:val="00E157D8"/>
    <w:rsid w:val="00E159A0"/>
    <w:rsid w:val="00E15BD7"/>
    <w:rsid w:val="00E16EF1"/>
    <w:rsid w:val="00E20444"/>
    <w:rsid w:val="00E20A5B"/>
    <w:rsid w:val="00E21ACC"/>
    <w:rsid w:val="00E22501"/>
    <w:rsid w:val="00E27309"/>
    <w:rsid w:val="00E3043E"/>
    <w:rsid w:val="00E30BA1"/>
    <w:rsid w:val="00E32FEA"/>
    <w:rsid w:val="00E33BB1"/>
    <w:rsid w:val="00E42184"/>
    <w:rsid w:val="00E424C4"/>
    <w:rsid w:val="00E42A66"/>
    <w:rsid w:val="00E437C2"/>
    <w:rsid w:val="00E445E9"/>
    <w:rsid w:val="00E44A6E"/>
    <w:rsid w:val="00E46EFB"/>
    <w:rsid w:val="00E5007F"/>
    <w:rsid w:val="00E50BE3"/>
    <w:rsid w:val="00E52FB4"/>
    <w:rsid w:val="00E55358"/>
    <w:rsid w:val="00E57C7D"/>
    <w:rsid w:val="00E643E1"/>
    <w:rsid w:val="00E64E2E"/>
    <w:rsid w:val="00E65730"/>
    <w:rsid w:val="00E657AB"/>
    <w:rsid w:val="00E65BF5"/>
    <w:rsid w:val="00E67C1A"/>
    <w:rsid w:val="00E727DC"/>
    <w:rsid w:val="00E73B6E"/>
    <w:rsid w:val="00E74082"/>
    <w:rsid w:val="00E81944"/>
    <w:rsid w:val="00E83540"/>
    <w:rsid w:val="00E860DE"/>
    <w:rsid w:val="00E8629E"/>
    <w:rsid w:val="00E86BE8"/>
    <w:rsid w:val="00E90B93"/>
    <w:rsid w:val="00E90DB7"/>
    <w:rsid w:val="00E92E71"/>
    <w:rsid w:val="00E94FAC"/>
    <w:rsid w:val="00E96C45"/>
    <w:rsid w:val="00EA0424"/>
    <w:rsid w:val="00EA1C77"/>
    <w:rsid w:val="00EA2AC4"/>
    <w:rsid w:val="00EA3F92"/>
    <w:rsid w:val="00EA6914"/>
    <w:rsid w:val="00EB0509"/>
    <w:rsid w:val="00EB3A15"/>
    <w:rsid w:val="00EB6AC3"/>
    <w:rsid w:val="00EB7D35"/>
    <w:rsid w:val="00EC0DE5"/>
    <w:rsid w:val="00EC3DB0"/>
    <w:rsid w:val="00EC5B96"/>
    <w:rsid w:val="00EC6472"/>
    <w:rsid w:val="00ED2A88"/>
    <w:rsid w:val="00ED7EB6"/>
    <w:rsid w:val="00EE301E"/>
    <w:rsid w:val="00EE3B48"/>
    <w:rsid w:val="00EE51C0"/>
    <w:rsid w:val="00EE6074"/>
    <w:rsid w:val="00EE7A29"/>
    <w:rsid w:val="00EF0CCF"/>
    <w:rsid w:val="00EF162D"/>
    <w:rsid w:val="00EF16F6"/>
    <w:rsid w:val="00EF229F"/>
    <w:rsid w:val="00EF2829"/>
    <w:rsid w:val="00EF29FD"/>
    <w:rsid w:val="00EF369E"/>
    <w:rsid w:val="00EF3865"/>
    <w:rsid w:val="00EF7A47"/>
    <w:rsid w:val="00F00400"/>
    <w:rsid w:val="00F1024A"/>
    <w:rsid w:val="00F11BCA"/>
    <w:rsid w:val="00F1484E"/>
    <w:rsid w:val="00F149EE"/>
    <w:rsid w:val="00F15E52"/>
    <w:rsid w:val="00F16FDA"/>
    <w:rsid w:val="00F174E5"/>
    <w:rsid w:val="00F17979"/>
    <w:rsid w:val="00F20C5C"/>
    <w:rsid w:val="00F21502"/>
    <w:rsid w:val="00F21FBC"/>
    <w:rsid w:val="00F22A29"/>
    <w:rsid w:val="00F231CD"/>
    <w:rsid w:val="00F27081"/>
    <w:rsid w:val="00F27FC8"/>
    <w:rsid w:val="00F31F90"/>
    <w:rsid w:val="00F331AF"/>
    <w:rsid w:val="00F33CF1"/>
    <w:rsid w:val="00F34CE4"/>
    <w:rsid w:val="00F37086"/>
    <w:rsid w:val="00F4214A"/>
    <w:rsid w:val="00F436E1"/>
    <w:rsid w:val="00F43A67"/>
    <w:rsid w:val="00F44ED9"/>
    <w:rsid w:val="00F47EB0"/>
    <w:rsid w:val="00F503C8"/>
    <w:rsid w:val="00F53F94"/>
    <w:rsid w:val="00F565C6"/>
    <w:rsid w:val="00F623B8"/>
    <w:rsid w:val="00F63C37"/>
    <w:rsid w:val="00F63FC8"/>
    <w:rsid w:val="00F64815"/>
    <w:rsid w:val="00F65796"/>
    <w:rsid w:val="00F66E99"/>
    <w:rsid w:val="00F67D3C"/>
    <w:rsid w:val="00F712E1"/>
    <w:rsid w:val="00F72609"/>
    <w:rsid w:val="00F748A6"/>
    <w:rsid w:val="00F7529C"/>
    <w:rsid w:val="00F76457"/>
    <w:rsid w:val="00F76E60"/>
    <w:rsid w:val="00F7745C"/>
    <w:rsid w:val="00F81BD3"/>
    <w:rsid w:val="00F81BE6"/>
    <w:rsid w:val="00F82625"/>
    <w:rsid w:val="00F82AB4"/>
    <w:rsid w:val="00F853FC"/>
    <w:rsid w:val="00F857C0"/>
    <w:rsid w:val="00F86A5A"/>
    <w:rsid w:val="00F86C78"/>
    <w:rsid w:val="00F871C4"/>
    <w:rsid w:val="00F916A7"/>
    <w:rsid w:val="00F94E32"/>
    <w:rsid w:val="00F953DE"/>
    <w:rsid w:val="00F95F1F"/>
    <w:rsid w:val="00FA0B3D"/>
    <w:rsid w:val="00FA1399"/>
    <w:rsid w:val="00FA3A54"/>
    <w:rsid w:val="00FA5814"/>
    <w:rsid w:val="00FA72C1"/>
    <w:rsid w:val="00FA76DB"/>
    <w:rsid w:val="00FB0AC0"/>
    <w:rsid w:val="00FB20C6"/>
    <w:rsid w:val="00FB37B7"/>
    <w:rsid w:val="00FB3DD9"/>
    <w:rsid w:val="00FB6880"/>
    <w:rsid w:val="00FB6DC1"/>
    <w:rsid w:val="00FC0FEC"/>
    <w:rsid w:val="00FC0FEE"/>
    <w:rsid w:val="00FC1A9E"/>
    <w:rsid w:val="00FC4E0D"/>
    <w:rsid w:val="00FC7405"/>
    <w:rsid w:val="00FD0329"/>
    <w:rsid w:val="00FD22D8"/>
    <w:rsid w:val="00FE09F9"/>
    <w:rsid w:val="00FE1787"/>
    <w:rsid w:val="00FE194C"/>
    <w:rsid w:val="00FE2CC5"/>
    <w:rsid w:val="00FE50D3"/>
    <w:rsid w:val="00FF1D9C"/>
    <w:rsid w:val="00FF3252"/>
    <w:rsid w:val="00FF609E"/>
    <w:rsid w:val="03673728"/>
    <w:rsid w:val="26FB7DAC"/>
    <w:rsid w:val="3A98097E"/>
    <w:rsid w:val="3D746A9F"/>
    <w:rsid w:val="64FF5B51"/>
    <w:rsid w:val="65B530AA"/>
    <w:rsid w:val="66A93965"/>
    <w:rsid w:val="6A9F7A18"/>
    <w:rsid w:val="71527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5B7"/>
    <w:pPr>
      <w:widowControl w:val="0"/>
      <w:jc w:val="both"/>
    </w:pPr>
    <w:rPr>
      <w:kern w:val="2"/>
      <w:sz w:val="21"/>
      <w:szCs w:val="22"/>
    </w:rPr>
  </w:style>
  <w:style w:type="paragraph" w:styleId="1">
    <w:name w:val="heading 1"/>
    <w:basedOn w:val="a"/>
    <w:next w:val="a"/>
    <w:link w:val="1Char"/>
    <w:qFormat/>
    <w:rsid w:val="003345B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3345B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345B7"/>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3345B7"/>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345B7"/>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3345B7"/>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3345B7"/>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3345B7"/>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3345B7"/>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3345B7"/>
    <w:pPr>
      <w:ind w:firstLine="420"/>
    </w:pPr>
  </w:style>
  <w:style w:type="paragraph" w:styleId="a4">
    <w:name w:val="annotation subject"/>
    <w:basedOn w:val="a5"/>
    <w:next w:val="a5"/>
    <w:link w:val="Char0"/>
    <w:uiPriority w:val="99"/>
    <w:unhideWhenUsed/>
    <w:qFormat/>
    <w:rsid w:val="003345B7"/>
    <w:rPr>
      <w:b/>
      <w:bCs/>
      <w:kern w:val="0"/>
      <w:sz w:val="20"/>
      <w:szCs w:val="20"/>
    </w:rPr>
  </w:style>
  <w:style w:type="paragraph" w:styleId="a5">
    <w:name w:val="annotation text"/>
    <w:basedOn w:val="a"/>
    <w:link w:val="Char1"/>
    <w:uiPriority w:val="99"/>
    <w:unhideWhenUsed/>
    <w:qFormat/>
    <w:rsid w:val="003345B7"/>
    <w:pPr>
      <w:jc w:val="left"/>
    </w:pPr>
  </w:style>
  <w:style w:type="paragraph" w:styleId="70">
    <w:name w:val="toc 7"/>
    <w:basedOn w:val="a"/>
    <w:next w:val="a"/>
    <w:uiPriority w:val="39"/>
    <w:qFormat/>
    <w:rsid w:val="003345B7"/>
    <w:pPr>
      <w:ind w:leftChars="1200" w:left="2520"/>
    </w:pPr>
    <w:rPr>
      <w:rFonts w:ascii="Times New Roman" w:hAnsi="Times New Roman"/>
      <w:szCs w:val="20"/>
    </w:rPr>
  </w:style>
  <w:style w:type="paragraph" w:styleId="a6">
    <w:name w:val="Body Text First Indent"/>
    <w:basedOn w:val="a7"/>
    <w:link w:val="Char2"/>
    <w:qFormat/>
    <w:rsid w:val="003345B7"/>
    <w:pPr>
      <w:spacing w:line="300" w:lineRule="auto"/>
      <w:ind w:firstLine="510"/>
    </w:pPr>
    <w:rPr>
      <w:sz w:val="24"/>
    </w:rPr>
  </w:style>
  <w:style w:type="paragraph" w:styleId="a7">
    <w:name w:val="Body Text"/>
    <w:basedOn w:val="a"/>
    <w:link w:val="Char10"/>
    <w:unhideWhenUsed/>
    <w:qFormat/>
    <w:rsid w:val="003345B7"/>
    <w:pPr>
      <w:spacing w:after="120"/>
    </w:pPr>
  </w:style>
  <w:style w:type="paragraph" w:styleId="a8">
    <w:name w:val="Note Heading"/>
    <w:basedOn w:val="a"/>
    <w:next w:val="a"/>
    <w:link w:val="Char3"/>
    <w:qFormat/>
    <w:rsid w:val="003345B7"/>
    <w:pPr>
      <w:jc w:val="center"/>
    </w:pPr>
  </w:style>
  <w:style w:type="paragraph" w:styleId="40">
    <w:name w:val="List Bullet 4"/>
    <w:basedOn w:val="a"/>
    <w:qFormat/>
    <w:rsid w:val="003345B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rsid w:val="003345B7"/>
    <w:pPr>
      <w:tabs>
        <w:tab w:val="left" w:pos="560"/>
      </w:tabs>
      <w:ind w:left="900" w:hanging="340"/>
    </w:pPr>
    <w:rPr>
      <w:rFonts w:ascii="Times New Roman" w:hAnsi="Times New Roman"/>
      <w:szCs w:val="20"/>
    </w:rPr>
  </w:style>
  <w:style w:type="paragraph" w:styleId="aa">
    <w:name w:val="caption"/>
    <w:basedOn w:val="a"/>
    <w:next w:val="a"/>
    <w:qFormat/>
    <w:rsid w:val="003345B7"/>
    <w:pPr>
      <w:spacing w:line="480" w:lineRule="auto"/>
    </w:pPr>
    <w:rPr>
      <w:rFonts w:ascii="华文中宋" w:eastAsia="华文中宋" w:hAnsi="华文中宋"/>
      <w:sz w:val="36"/>
      <w:szCs w:val="20"/>
    </w:rPr>
  </w:style>
  <w:style w:type="paragraph" w:styleId="ab">
    <w:name w:val="List Bullet"/>
    <w:basedOn w:val="a"/>
    <w:qFormat/>
    <w:rsid w:val="003345B7"/>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3345B7"/>
    <w:pPr>
      <w:shd w:val="clear" w:color="auto" w:fill="000080"/>
    </w:pPr>
    <w:rPr>
      <w:rFonts w:ascii="Times New Roman" w:hAnsi="Times New Roman"/>
      <w:szCs w:val="20"/>
    </w:rPr>
  </w:style>
  <w:style w:type="paragraph" w:styleId="ad">
    <w:name w:val="Salutation"/>
    <w:basedOn w:val="a"/>
    <w:next w:val="a"/>
    <w:link w:val="Char5"/>
    <w:qFormat/>
    <w:rsid w:val="003345B7"/>
    <w:pPr>
      <w:spacing w:beforeLines="40" w:afterLines="40" w:line="312" w:lineRule="auto"/>
    </w:pPr>
    <w:rPr>
      <w:kern w:val="0"/>
      <w:sz w:val="24"/>
      <w:szCs w:val="24"/>
    </w:rPr>
  </w:style>
  <w:style w:type="paragraph" w:styleId="30">
    <w:name w:val="Body Text 3"/>
    <w:basedOn w:val="a"/>
    <w:link w:val="3Char0"/>
    <w:qFormat/>
    <w:rsid w:val="003345B7"/>
    <w:pPr>
      <w:autoSpaceDE w:val="0"/>
      <w:autoSpaceDN w:val="0"/>
      <w:jc w:val="center"/>
    </w:pPr>
    <w:rPr>
      <w:kern w:val="0"/>
      <w:sz w:val="16"/>
      <w:szCs w:val="20"/>
    </w:rPr>
  </w:style>
  <w:style w:type="paragraph" w:styleId="31">
    <w:name w:val="List Bullet 3"/>
    <w:basedOn w:val="a"/>
    <w:qFormat/>
    <w:rsid w:val="003345B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3345B7"/>
    <w:pPr>
      <w:ind w:firstLine="444"/>
    </w:pPr>
    <w:rPr>
      <w:rFonts w:ascii="Times New Roman" w:hAnsi="Times New Roman"/>
      <w:b/>
      <w:sz w:val="24"/>
      <w:szCs w:val="20"/>
    </w:rPr>
  </w:style>
  <w:style w:type="paragraph" w:styleId="20">
    <w:name w:val="List Bullet 2"/>
    <w:basedOn w:val="a"/>
    <w:qFormat/>
    <w:rsid w:val="003345B7"/>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3345B7"/>
    <w:pPr>
      <w:ind w:leftChars="800" w:left="1680"/>
    </w:pPr>
    <w:rPr>
      <w:rFonts w:ascii="Times New Roman" w:hAnsi="Times New Roman"/>
      <w:szCs w:val="20"/>
    </w:rPr>
  </w:style>
  <w:style w:type="paragraph" w:styleId="32">
    <w:name w:val="toc 3"/>
    <w:basedOn w:val="a"/>
    <w:next w:val="a"/>
    <w:uiPriority w:val="39"/>
    <w:qFormat/>
    <w:rsid w:val="003345B7"/>
    <w:pPr>
      <w:tabs>
        <w:tab w:val="right" w:leader="dot" w:pos="9231"/>
      </w:tabs>
      <w:ind w:leftChars="400" w:left="840"/>
    </w:pPr>
    <w:rPr>
      <w:rFonts w:ascii="Times New Roman" w:hAnsi="Times New Roman"/>
      <w:szCs w:val="24"/>
    </w:rPr>
  </w:style>
  <w:style w:type="paragraph" w:styleId="af">
    <w:name w:val="Plain Text"/>
    <w:basedOn w:val="a"/>
    <w:link w:val="Char7"/>
    <w:qFormat/>
    <w:rsid w:val="003345B7"/>
    <w:rPr>
      <w:rFonts w:ascii="宋体" w:hAnsi="Courier New"/>
      <w:kern w:val="0"/>
      <w:sz w:val="20"/>
      <w:szCs w:val="20"/>
    </w:rPr>
  </w:style>
  <w:style w:type="paragraph" w:styleId="80">
    <w:name w:val="toc 8"/>
    <w:basedOn w:val="a"/>
    <w:next w:val="a"/>
    <w:uiPriority w:val="39"/>
    <w:rsid w:val="003345B7"/>
    <w:pPr>
      <w:ind w:leftChars="1400" w:left="2940"/>
    </w:pPr>
    <w:rPr>
      <w:rFonts w:ascii="Times New Roman" w:hAnsi="Times New Roman"/>
      <w:szCs w:val="20"/>
    </w:rPr>
  </w:style>
  <w:style w:type="paragraph" w:styleId="af0">
    <w:name w:val="Date"/>
    <w:basedOn w:val="a"/>
    <w:next w:val="a"/>
    <w:link w:val="Char8"/>
    <w:qFormat/>
    <w:rsid w:val="003345B7"/>
  </w:style>
  <w:style w:type="paragraph" w:styleId="21">
    <w:name w:val="Body Text Indent 2"/>
    <w:basedOn w:val="a"/>
    <w:link w:val="2Char0"/>
    <w:qFormat/>
    <w:rsid w:val="003345B7"/>
    <w:pPr>
      <w:adjustRightInd w:val="0"/>
      <w:spacing w:line="360" w:lineRule="auto"/>
      <w:ind w:firstLineChars="175" w:firstLine="420"/>
    </w:pPr>
    <w:rPr>
      <w:rFonts w:ascii="宋体" w:hAnsi="宋体"/>
      <w:b/>
      <w:bCs/>
      <w:sz w:val="24"/>
      <w:szCs w:val="20"/>
    </w:rPr>
  </w:style>
  <w:style w:type="paragraph" w:styleId="af1">
    <w:name w:val="Balloon Text"/>
    <w:basedOn w:val="a"/>
    <w:link w:val="Char9"/>
    <w:semiHidden/>
    <w:qFormat/>
    <w:rsid w:val="003345B7"/>
    <w:rPr>
      <w:rFonts w:ascii="Times New Roman" w:hAnsi="Times New Roman"/>
      <w:sz w:val="18"/>
      <w:szCs w:val="18"/>
    </w:rPr>
  </w:style>
  <w:style w:type="paragraph" w:styleId="af2">
    <w:name w:val="footer"/>
    <w:basedOn w:val="a"/>
    <w:link w:val="Chara"/>
    <w:uiPriority w:val="99"/>
    <w:qFormat/>
    <w:rsid w:val="003345B7"/>
    <w:pPr>
      <w:tabs>
        <w:tab w:val="center" w:pos="4153"/>
        <w:tab w:val="right" w:pos="8306"/>
      </w:tabs>
      <w:snapToGrid w:val="0"/>
      <w:jc w:val="left"/>
    </w:pPr>
    <w:rPr>
      <w:kern w:val="0"/>
      <w:sz w:val="18"/>
      <w:szCs w:val="20"/>
    </w:rPr>
  </w:style>
  <w:style w:type="paragraph" w:styleId="af3">
    <w:name w:val="header"/>
    <w:basedOn w:val="a"/>
    <w:link w:val="Charb"/>
    <w:qFormat/>
    <w:rsid w:val="003345B7"/>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3345B7"/>
    <w:pPr>
      <w:tabs>
        <w:tab w:val="left" w:pos="840"/>
        <w:tab w:val="right" w:leader="dot" w:pos="9231"/>
      </w:tabs>
    </w:pPr>
    <w:rPr>
      <w:rFonts w:ascii="Times New Roman" w:hAnsi="Times New Roman"/>
      <w:szCs w:val="24"/>
    </w:rPr>
  </w:style>
  <w:style w:type="paragraph" w:styleId="41">
    <w:name w:val="toc 4"/>
    <w:basedOn w:val="a"/>
    <w:next w:val="a"/>
    <w:uiPriority w:val="39"/>
    <w:qFormat/>
    <w:rsid w:val="003345B7"/>
    <w:pPr>
      <w:ind w:leftChars="600" w:left="1260"/>
    </w:pPr>
    <w:rPr>
      <w:rFonts w:ascii="Times New Roman" w:hAnsi="Times New Roman"/>
      <w:szCs w:val="20"/>
    </w:rPr>
  </w:style>
  <w:style w:type="paragraph" w:styleId="af4">
    <w:name w:val="Subtitle"/>
    <w:basedOn w:val="a"/>
    <w:next w:val="a"/>
    <w:link w:val="Charc"/>
    <w:qFormat/>
    <w:rsid w:val="003345B7"/>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3345B7"/>
    <w:pPr>
      <w:snapToGrid w:val="0"/>
      <w:jc w:val="left"/>
    </w:pPr>
    <w:rPr>
      <w:rFonts w:ascii="Times New Roman" w:hAnsi="Times New Roman"/>
      <w:sz w:val="18"/>
      <w:szCs w:val="18"/>
    </w:rPr>
  </w:style>
  <w:style w:type="paragraph" w:styleId="60">
    <w:name w:val="toc 6"/>
    <w:basedOn w:val="a"/>
    <w:next w:val="a"/>
    <w:uiPriority w:val="39"/>
    <w:qFormat/>
    <w:rsid w:val="003345B7"/>
    <w:pPr>
      <w:ind w:leftChars="1000" w:left="2100"/>
    </w:pPr>
    <w:rPr>
      <w:rFonts w:ascii="Times New Roman" w:hAnsi="Times New Roman"/>
      <w:szCs w:val="20"/>
    </w:rPr>
  </w:style>
  <w:style w:type="paragraph" w:styleId="33">
    <w:name w:val="Body Text Indent 3"/>
    <w:basedOn w:val="a"/>
    <w:link w:val="3Char1"/>
    <w:qFormat/>
    <w:rsid w:val="003345B7"/>
    <w:pPr>
      <w:spacing w:afterLines="50"/>
      <w:ind w:firstLineChars="200" w:firstLine="420"/>
    </w:pPr>
    <w:rPr>
      <w:rFonts w:ascii="Times New Roman" w:hAnsi="Times New Roman"/>
      <w:szCs w:val="21"/>
    </w:rPr>
  </w:style>
  <w:style w:type="paragraph" w:styleId="22">
    <w:name w:val="toc 2"/>
    <w:basedOn w:val="a"/>
    <w:next w:val="a"/>
    <w:uiPriority w:val="39"/>
    <w:qFormat/>
    <w:rsid w:val="003345B7"/>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3345B7"/>
    <w:pPr>
      <w:ind w:leftChars="1600" w:left="3360"/>
    </w:pPr>
    <w:rPr>
      <w:rFonts w:ascii="Times New Roman" w:hAnsi="Times New Roman"/>
      <w:szCs w:val="20"/>
    </w:rPr>
  </w:style>
  <w:style w:type="paragraph" w:styleId="23">
    <w:name w:val="Body Text 2"/>
    <w:basedOn w:val="a"/>
    <w:link w:val="2Char1"/>
    <w:qFormat/>
    <w:rsid w:val="003345B7"/>
    <w:pPr>
      <w:spacing w:after="120" w:line="480" w:lineRule="auto"/>
    </w:pPr>
    <w:rPr>
      <w:rFonts w:ascii="Times New Roman" w:hAnsi="Times New Roman"/>
      <w:szCs w:val="20"/>
    </w:rPr>
  </w:style>
  <w:style w:type="paragraph" w:styleId="HTML">
    <w:name w:val="HTML Preformatted"/>
    <w:basedOn w:val="a"/>
    <w:link w:val="HTMLChar"/>
    <w:qFormat/>
    <w:rsid w:val="00334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3345B7"/>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3345B7"/>
    <w:pPr>
      <w:spacing w:before="240" w:after="240" w:line="360" w:lineRule="auto"/>
      <w:jc w:val="center"/>
    </w:pPr>
    <w:rPr>
      <w:rFonts w:ascii="Arial" w:eastAsia="黑体" w:hAnsi="Arial"/>
      <w:kern w:val="0"/>
      <w:sz w:val="44"/>
      <w:szCs w:val="20"/>
    </w:rPr>
  </w:style>
  <w:style w:type="character" w:styleId="af8">
    <w:name w:val="Strong"/>
    <w:uiPriority w:val="22"/>
    <w:qFormat/>
    <w:rsid w:val="003345B7"/>
    <w:rPr>
      <w:b/>
      <w:bCs/>
    </w:rPr>
  </w:style>
  <w:style w:type="character" w:styleId="af9">
    <w:name w:val="page number"/>
    <w:basedOn w:val="a1"/>
    <w:qFormat/>
    <w:rsid w:val="003345B7"/>
  </w:style>
  <w:style w:type="character" w:styleId="afa">
    <w:name w:val="FollowedHyperlink"/>
    <w:qFormat/>
    <w:rsid w:val="003345B7"/>
    <w:rPr>
      <w:color w:val="800080"/>
      <w:u w:val="single"/>
    </w:rPr>
  </w:style>
  <w:style w:type="character" w:styleId="afb">
    <w:name w:val="Emphasis"/>
    <w:qFormat/>
    <w:rsid w:val="003345B7"/>
    <w:rPr>
      <w:i/>
      <w:iCs/>
    </w:rPr>
  </w:style>
  <w:style w:type="character" w:styleId="afc">
    <w:name w:val="Hyperlink"/>
    <w:uiPriority w:val="99"/>
    <w:qFormat/>
    <w:rsid w:val="003345B7"/>
    <w:rPr>
      <w:color w:val="0000FF"/>
      <w:u w:val="single"/>
    </w:rPr>
  </w:style>
  <w:style w:type="character" w:styleId="afd">
    <w:name w:val="annotation reference"/>
    <w:uiPriority w:val="99"/>
    <w:unhideWhenUsed/>
    <w:qFormat/>
    <w:rsid w:val="003345B7"/>
    <w:rPr>
      <w:sz w:val="21"/>
      <w:szCs w:val="21"/>
    </w:rPr>
  </w:style>
  <w:style w:type="table" w:styleId="afe">
    <w:name w:val="Table Grid"/>
    <w:basedOn w:val="a2"/>
    <w:uiPriority w:val="59"/>
    <w:qFormat/>
    <w:rsid w:val="003345B7"/>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首行缩进 Char"/>
    <w:basedOn w:val="Chare"/>
    <w:link w:val="a6"/>
    <w:qFormat/>
    <w:rsid w:val="003345B7"/>
    <w:rPr>
      <w:kern w:val="2"/>
      <w:sz w:val="24"/>
    </w:rPr>
  </w:style>
  <w:style w:type="character" w:customStyle="1" w:styleId="Chare">
    <w:name w:val="正文文本 Char"/>
    <w:qFormat/>
    <w:rsid w:val="003345B7"/>
    <w:rPr>
      <w:kern w:val="2"/>
      <w:sz w:val="24"/>
    </w:rPr>
  </w:style>
  <w:style w:type="character" w:customStyle="1" w:styleId="Charf">
    <w:name w:val="标准款样式 Char"/>
    <w:basedOn w:val="a1"/>
    <w:link w:val="aff"/>
    <w:qFormat/>
    <w:rsid w:val="003345B7"/>
    <w:rPr>
      <w:rFonts w:ascii="黑体" w:eastAsia="宋体" w:hAnsi="宋体" w:cs="Times New Roman"/>
      <w:szCs w:val="20"/>
    </w:rPr>
  </w:style>
  <w:style w:type="paragraph" w:customStyle="1" w:styleId="aff">
    <w:name w:val="标准款样式"/>
    <w:basedOn w:val="a"/>
    <w:link w:val="Charf"/>
    <w:rsid w:val="003345B7"/>
    <w:rPr>
      <w:rFonts w:ascii="黑体" w:hAnsi="宋体"/>
      <w:szCs w:val="20"/>
    </w:rPr>
  </w:style>
  <w:style w:type="character" w:customStyle="1" w:styleId="Char8">
    <w:name w:val="日期 Char"/>
    <w:link w:val="af0"/>
    <w:rsid w:val="003345B7"/>
  </w:style>
  <w:style w:type="character" w:customStyle="1" w:styleId="CharChar6">
    <w:name w:val="Char Char6"/>
    <w:rsid w:val="003345B7"/>
    <w:rPr>
      <w:rFonts w:ascii="Arial" w:eastAsia="黑体" w:hAnsi="Arial"/>
      <w:kern w:val="2"/>
      <w:sz w:val="44"/>
    </w:rPr>
  </w:style>
  <w:style w:type="character" w:customStyle="1" w:styleId="solutioncontent1">
    <w:name w:val="solutioncontent1"/>
    <w:qFormat/>
    <w:rsid w:val="003345B7"/>
    <w:rPr>
      <w:rFonts w:cs="Times New Roman"/>
      <w:color w:val="333333"/>
      <w:sz w:val="15"/>
      <w:szCs w:val="15"/>
    </w:rPr>
  </w:style>
  <w:style w:type="character" w:customStyle="1" w:styleId="Char12">
    <w:name w:val="副标题 Char1"/>
    <w:basedOn w:val="a1"/>
    <w:uiPriority w:val="11"/>
    <w:qFormat/>
    <w:rsid w:val="003345B7"/>
    <w:rPr>
      <w:rFonts w:ascii="Cambria" w:eastAsia="宋体" w:hAnsi="Cambria" w:cs="Times New Roman"/>
      <w:b/>
      <w:bCs/>
      <w:kern w:val="28"/>
      <w:sz w:val="32"/>
      <w:szCs w:val="32"/>
    </w:rPr>
  </w:style>
  <w:style w:type="character" w:customStyle="1" w:styleId="CharChar">
    <w:name w:val="+正文 Char Char"/>
    <w:link w:val="CharCharChar"/>
    <w:qFormat/>
    <w:locked/>
    <w:rsid w:val="003345B7"/>
    <w:rPr>
      <w:rFonts w:ascii="楷体_GB2312" w:eastAsia="楷体_GB2312"/>
      <w:sz w:val="24"/>
    </w:rPr>
  </w:style>
  <w:style w:type="paragraph" w:customStyle="1" w:styleId="CharCharChar">
    <w:name w:val="+正文 Char Char Char"/>
    <w:basedOn w:val="a"/>
    <w:link w:val="CharChar"/>
    <w:qFormat/>
    <w:rsid w:val="003345B7"/>
    <w:pPr>
      <w:spacing w:line="360" w:lineRule="auto"/>
      <w:ind w:firstLineChars="200" w:firstLine="200"/>
    </w:pPr>
    <w:rPr>
      <w:rFonts w:ascii="楷体_GB2312" w:eastAsia="楷体_GB2312"/>
      <w:kern w:val="0"/>
      <w:sz w:val="24"/>
      <w:szCs w:val="20"/>
    </w:rPr>
  </w:style>
  <w:style w:type="character" w:customStyle="1" w:styleId="Char13">
    <w:name w:val="表正文 Char1"/>
    <w:qFormat/>
    <w:rsid w:val="003345B7"/>
    <w:rPr>
      <w:kern w:val="2"/>
      <w:sz w:val="21"/>
    </w:rPr>
  </w:style>
  <w:style w:type="character" w:customStyle="1" w:styleId="6Char">
    <w:name w:val="标题 6 Char"/>
    <w:basedOn w:val="a1"/>
    <w:link w:val="6"/>
    <w:qFormat/>
    <w:rsid w:val="003345B7"/>
    <w:rPr>
      <w:rFonts w:ascii="Arial" w:eastAsia="黑体" w:hAnsi="Arial"/>
      <w:b/>
      <w:kern w:val="2"/>
      <w:sz w:val="24"/>
    </w:rPr>
  </w:style>
  <w:style w:type="character" w:customStyle="1" w:styleId="16">
    <w:name w:val="16"/>
    <w:qFormat/>
    <w:rsid w:val="003345B7"/>
    <w:rPr>
      <w:rFonts w:ascii="Times New Roman" w:hAnsi="Times New Roman" w:cs="Times New Roman" w:hint="default"/>
      <w:color w:val="0000FF"/>
      <w:sz w:val="20"/>
      <w:szCs w:val="20"/>
      <w:u w:val="single"/>
    </w:rPr>
  </w:style>
  <w:style w:type="character" w:customStyle="1" w:styleId="3Char0">
    <w:name w:val="正文文本 3 Char"/>
    <w:link w:val="30"/>
    <w:qFormat/>
    <w:rsid w:val="003345B7"/>
    <w:rPr>
      <w:sz w:val="16"/>
    </w:rPr>
  </w:style>
  <w:style w:type="character" w:customStyle="1" w:styleId="Char14">
    <w:name w:val="引用 Char1"/>
    <w:basedOn w:val="a1"/>
    <w:link w:val="11"/>
    <w:qFormat/>
    <w:locked/>
    <w:rsid w:val="003345B7"/>
    <w:rPr>
      <w:rFonts w:ascii="Calibri" w:eastAsia="宋体" w:hAnsi="Calibri" w:cs="Times New Roman"/>
      <w:i/>
      <w:iCs/>
      <w:color w:val="000000"/>
      <w:kern w:val="0"/>
      <w:sz w:val="22"/>
      <w:lang w:eastAsia="en-US" w:bidi="en-US"/>
    </w:rPr>
  </w:style>
  <w:style w:type="paragraph" w:customStyle="1" w:styleId="11">
    <w:name w:val="引用1"/>
    <w:basedOn w:val="a"/>
    <w:next w:val="a"/>
    <w:link w:val="Char14"/>
    <w:qFormat/>
    <w:rsid w:val="003345B7"/>
    <w:pPr>
      <w:widowControl/>
      <w:spacing w:after="200" w:line="276" w:lineRule="auto"/>
      <w:jc w:val="left"/>
    </w:pPr>
    <w:rPr>
      <w:i/>
      <w:iCs/>
      <w:color w:val="000000"/>
      <w:kern w:val="0"/>
      <w:sz w:val="22"/>
      <w:lang w:eastAsia="en-US" w:bidi="en-US"/>
    </w:rPr>
  </w:style>
  <w:style w:type="character" w:customStyle="1" w:styleId="1CharCharChar">
    <w:name w:val="+1. Char Char Char"/>
    <w:link w:val="1Char0"/>
    <w:qFormat/>
    <w:locked/>
    <w:rsid w:val="003345B7"/>
    <w:rPr>
      <w:rFonts w:ascii="Times New Roman" w:eastAsia="宋体" w:hAnsi="Times New Roman" w:cs="Times New Roman"/>
      <w:szCs w:val="20"/>
    </w:rPr>
  </w:style>
  <w:style w:type="paragraph" w:customStyle="1" w:styleId="1Char0">
    <w:name w:val="+1. Char"/>
    <w:basedOn w:val="a"/>
    <w:link w:val="1CharCharChar"/>
    <w:qFormat/>
    <w:rsid w:val="003345B7"/>
    <w:rPr>
      <w:rFonts w:ascii="Times New Roman" w:hAnsi="Times New Roman"/>
      <w:kern w:val="0"/>
      <w:sz w:val="20"/>
      <w:szCs w:val="20"/>
    </w:rPr>
  </w:style>
  <w:style w:type="character" w:customStyle="1" w:styleId="HTMLChar">
    <w:name w:val="HTML 预设格式 Char"/>
    <w:basedOn w:val="a1"/>
    <w:link w:val="HTML"/>
    <w:qFormat/>
    <w:rsid w:val="003345B7"/>
    <w:rPr>
      <w:rFonts w:ascii="宋体" w:eastAsia="宋体" w:hAnsi="宋体" w:cs="宋体"/>
      <w:kern w:val="0"/>
      <w:sz w:val="24"/>
      <w:szCs w:val="24"/>
    </w:rPr>
  </w:style>
  <w:style w:type="character" w:customStyle="1" w:styleId="Charf0">
    <w:name w:val="表正文 Char"/>
    <w:qFormat/>
    <w:rsid w:val="003345B7"/>
    <w:rPr>
      <w:rFonts w:eastAsia="宋体"/>
      <w:kern w:val="2"/>
      <w:sz w:val="24"/>
      <w:lang w:val="en-US" w:eastAsia="zh-CN" w:bidi="ar-SA"/>
    </w:rPr>
  </w:style>
  <w:style w:type="character" w:customStyle="1" w:styleId="Chard">
    <w:name w:val="标题 Char"/>
    <w:link w:val="af7"/>
    <w:qFormat/>
    <w:rsid w:val="003345B7"/>
    <w:rPr>
      <w:rFonts w:ascii="Arial" w:eastAsia="黑体" w:hAnsi="Arial"/>
      <w:sz w:val="44"/>
    </w:rPr>
  </w:style>
  <w:style w:type="character" w:customStyle="1" w:styleId="Charf1">
    <w:name w:val="无间隔 Char"/>
    <w:link w:val="12"/>
    <w:locked/>
    <w:rsid w:val="003345B7"/>
    <w:rPr>
      <w:rFonts w:eastAsia="Times New Roman"/>
      <w:kern w:val="2"/>
      <w:sz w:val="22"/>
      <w:szCs w:val="22"/>
      <w:lang w:val="en-US" w:eastAsia="en-US" w:bidi="en-US"/>
    </w:rPr>
  </w:style>
  <w:style w:type="paragraph" w:customStyle="1" w:styleId="12">
    <w:name w:val="无间隔1"/>
    <w:link w:val="Charf1"/>
    <w:qFormat/>
    <w:rsid w:val="003345B7"/>
    <w:rPr>
      <w:rFonts w:eastAsia="Times New Roman"/>
      <w:kern w:val="2"/>
      <w:sz w:val="22"/>
      <w:szCs w:val="22"/>
      <w:lang w:eastAsia="en-US" w:bidi="en-US"/>
    </w:rPr>
  </w:style>
  <w:style w:type="character" w:customStyle="1" w:styleId="grame">
    <w:name w:val="grame"/>
    <w:basedOn w:val="a1"/>
    <w:qFormat/>
    <w:rsid w:val="003345B7"/>
  </w:style>
  <w:style w:type="character" w:customStyle="1" w:styleId="7Char">
    <w:name w:val="标题 7 Char"/>
    <w:basedOn w:val="a1"/>
    <w:link w:val="7"/>
    <w:qFormat/>
    <w:rsid w:val="003345B7"/>
    <w:rPr>
      <w:rFonts w:ascii="Times New Roman" w:hAnsi="Times New Roman"/>
      <w:b/>
      <w:kern w:val="2"/>
      <w:sz w:val="24"/>
    </w:rPr>
  </w:style>
  <w:style w:type="character" w:customStyle="1" w:styleId="CharChar4">
    <w:name w:val="Char Char4"/>
    <w:qFormat/>
    <w:rsid w:val="003345B7"/>
    <w:rPr>
      <w:kern w:val="2"/>
      <w:sz w:val="16"/>
    </w:rPr>
  </w:style>
  <w:style w:type="character" w:customStyle="1" w:styleId="CharChar0">
    <w:name w:val="普通文字 Char Char"/>
    <w:qFormat/>
    <w:rsid w:val="003345B7"/>
    <w:rPr>
      <w:rFonts w:ascii="宋体" w:hAnsi="Courier New"/>
      <w:kern w:val="2"/>
      <w:sz w:val="21"/>
    </w:rPr>
  </w:style>
  <w:style w:type="character" w:customStyle="1" w:styleId="CharChar1">
    <w:name w:val="Char Char"/>
    <w:semiHidden/>
    <w:qFormat/>
    <w:rsid w:val="003345B7"/>
    <w:rPr>
      <w:b/>
      <w:bCs/>
      <w:kern w:val="2"/>
      <w:sz w:val="21"/>
    </w:rPr>
  </w:style>
  <w:style w:type="character" w:customStyle="1" w:styleId="Charc">
    <w:name w:val="副标题 Char"/>
    <w:link w:val="af4"/>
    <w:qFormat/>
    <w:rsid w:val="003345B7"/>
    <w:rPr>
      <w:rFonts w:ascii="Arial" w:eastAsia="方正魏碑简体" w:hAnsi="Arial" w:cs="Arial"/>
      <w:bCs/>
      <w:kern w:val="28"/>
      <w:sz w:val="32"/>
      <w:szCs w:val="32"/>
    </w:rPr>
  </w:style>
  <w:style w:type="character" w:customStyle="1" w:styleId="Char15">
    <w:name w:val="注释标题 Char1"/>
    <w:basedOn w:val="a1"/>
    <w:uiPriority w:val="99"/>
    <w:semiHidden/>
    <w:qFormat/>
    <w:rsid w:val="003345B7"/>
  </w:style>
  <w:style w:type="character" w:customStyle="1" w:styleId="8Char">
    <w:name w:val="标题 8 Char"/>
    <w:basedOn w:val="a1"/>
    <w:link w:val="8"/>
    <w:qFormat/>
    <w:rsid w:val="003345B7"/>
    <w:rPr>
      <w:rFonts w:ascii="Arial" w:eastAsia="黑体" w:hAnsi="Arial"/>
      <w:kern w:val="2"/>
      <w:sz w:val="24"/>
    </w:rPr>
  </w:style>
  <w:style w:type="character" w:customStyle="1" w:styleId="9Char">
    <w:name w:val="标题 9 Char"/>
    <w:basedOn w:val="a1"/>
    <w:link w:val="9"/>
    <w:qFormat/>
    <w:rsid w:val="003345B7"/>
    <w:rPr>
      <w:rFonts w:ascii="Arial" w:eastAsia="黑体" w:hAnsi="Arial"/>
      <w:kern w:val="2"/>
      <w:sz w:val="21"/>
    </w:rPr>
  </w:style>
  <w:style w:type="character" w:customStyle="1" w:styleId="CharChar8">
    <w:name w:val="Char Char8"/>
    <w:qFormat/>
    <w:rsid w:val="003345B7"/>
    <w:rPr>
      <w:kern w:val="2"/>
      <w:sz w:val="21"/>
    </w:rPr>
  </w:style>
  <w:style w:type="character" w:customStyle="1" w:styleId="Charf2">
    <w:name w:val="明显引用 Char"/>
    <w:basedOn w:val="a1"/>
    <w:qFormat/>
    <w:rsid w:val="003345B7"/>
    <w:rPr>
      <w:b/>
      <w:bCs/>
      <w:i/>
      <w:iCs/>
      <w:color w:val="4F81BD"/>
      <w:kern w:val="2"/>
      <w:sz w:val="21"/>
    </w:rPr>
  </w:style>
  <w:style w:type="character" w:customStyle="1" w:styleId="Char2CharChar">
    <w:name w:val="+正文 Char2 Char Char"/>
    <w:link w:val="Char20"/>
    <w:qFormat/>
    <w:locked/>
    <w:rsid w:val="003345B7"/>
    <w:rPr>
      <w:rFonts w:ascii="宋体" w:hAnsi="宋体"/>
      <w:sz w:val="24"/>
    </w:rPr>
  </w:style>
  <w:style w:type="paragraph" w:customStyle="1" w:styleId="Char20">
    <w:name w:val="+正文 Char2"/>
    <w:basedOn w:val="a"/>
    <w:link w:val="Char2CharChar"/>
    <w:qFormat/>
    <w:rsid w:val="003345B7"/>
    <w:pPr>
      <w:spacing w:line="360" w:lineRule="auto"/>
      <w:ind w:firstLineChars="200" w:firstLine="200"/>
    </w:pPr>
    <w:rPr>
      <w:rFonts w:ascii="宋体" w:hAnsi="宋体"/>
      <w:kern w:val="0"/>
      <w:sz w:val="24"/>
      <w:szCs w:val="20"/>
    </w:rPr>
  </w:style>
  <w:style w:type="character" w:customStyle="1" w:styleId="hCharChar">
    <w:name w:val="h Char Char"/>
    <w:qFormat/>
    <w:rsid w:val="003345B7"/>
    <w:rPr>
      <w:kern w:val="2"/>
      <w:sz w:val="18"/>
    </w:rPr>
  </w:style>
  <w:style w:type="character" w:customStyle="1" w:styleId="Char10">
    <w:name w:val="正文文本 Char1"/>
    <w:basedOn w:val="a1"/>
    <w:link w:val="a7"/>
    <w:uiPriority w:val="99"/>
    <w:semiHidden/>
    <w:qFormat/>
    <w:rsid w:val="003345B7"/>
  </w:style>
  <w:style w:type="character" w:customStyle="1" w:styleId="Char11">
    <w:name w:val="脚注文本 Char1"/>
    <w:basedOn w:val="a1"/>
    <w:link w:val="af5"/>
    <w:qFormat/>
    <w:locked/>
    <w:rsid w:val="003345B7"/>
    <w:rPr>
      <w:rFonts w:ascii="Times New Roman" w:eastAsia="宋体" w:hAnsi="Times New Roman" w:cs="Times New Roman"/>
      <w:sz w:val="18"/>
      <w:szCs w:val="18"/>
    </w:rPr>
  </w:style>
  <w:style w:type="character" w:customStyle="1" w:styleId="2Char">
    <w:name w:val="标题 2 Char"/>
    <w:basedOn w:val="a1"/>
    <w:link w:val="2"/>
    <w:qFormat/>
    <w:rsid w:val="003345B7"/>
    <w:rPr>
      <w:rFonts w:ascii="Arial" w:eastAsia="黑体" w:hAnsi="Arial" w:cs="Times New Roman"/>
      <w:b/>
      <w:bCs/>
      <w:sz w:val="32"/>
      <w:szCs w:val="32"/>
    </w:rPr>
  </w:style>
  <w:style w:type="character" w:customStyle="1" w:styleId="Chara">
    <w:name w:val="页脚 Char"/>
    <w:link w:val="af2"/>
    <w:uiPriority w:val="99"/>
    <w:qFormat/>
    <w:rsid w:val="003345B7"/>
    <w:rPr>
      <w:sz w:val="18"/>
    </w:rPr>
  </w:style>
  <w:style w:type="character" w:customStyle="1" w:styleId="Char16">
    <w:name w:val="页眉 Char1"/>
    <w:basedOn w:val="a1"/>
    <w:uiPriority w:val="99"/>
    <w:semiHidden/>
    <w:qFormat/>
    <w:rsid w:val="003345B7"/>
    <w:rPr>
      <w:sz w:val="18"/>
      <w:szCs w:val="18"/>
    </w:rPr>
  </w:style>
  <w:style w:type="character" w:customStyle="1" w:styleId="Charf3">
    <w:name w:val="居中 Char"/>
    <w:rsid w:val="003345B7"/>
    <w:rPr>
      <w:kern w:val="2"/>
      <w:sz w:val="24"/>
    </w:rPr>
  </w:style>
  <w:style w:type="character" w:customStyle="1" w:styleId="Char17">
    <w:name w:val="正文首行缩进 Char1"/>
    <w:basedOn w:val="Char10"/>
    <w:uiPriority w:val="99"/>
    <w:semiHidden/>
    <w:qFormat/>
    <w:rsid w:val="003345B7"/>
  </w:style>
  <w:style w:type="character" w:customStyle="1" w:styleId="2Char1">
    <w:name w:val="正文文本 2 Char"/>
    <w:basedOn w:val="a1"/>
    <w:link w:val="23"/>
    <w:qFormat/>
    <w:rsid w:val="003345B7"/>
    <w:rPr>
      <w:rFonts w:ascii="Times New Roman" w:eastAsia="宋体" w:hAnsi="Times New Roman" w:cs="Times New Roman"/>
      <w:szCs w:val="20"/>
    </w:rPr>
  </w:style>
  <w:style w:type="character" w:customStyle="1" w:styleId="Char40">
    <w:name w:val="+正文 Char4"/>
    <w:link w:val="aff0"/>
    <w:qFormat/>
    <w:locked/>
    <w:rsid w:val="003345B7"/>
    <w:rPr>
      <w:rFonts w:ascii="宋体" w:hAnsi="宋体"/>
      <w:sz w:val="24"/>
    </w:rPr>
  </w:style>
  <w:style w:type="paragraph" w:customStyle="1" w:styleId="aff0">
    <w:name w:val="+正文"/>
    <w:basedOn w:val="a"/>
    <w:link w:val="Char40"/>
    <w:qFormat/>
    <w:rsid w:val="003345B7"/>
    <w:pPr>
      <w:spacing w:line="360" w:lineRule="auto"/>
      <w:ind w:firstLineChars="200" w:firstLine="200"/>
    </w:pPr>
    <w:rPr>
      <w:rFonts w:ascii="宋体" w:hAnsi="宋体"/>
      <w:kern w:val="0"/>
      <w:sz w:val="24"/>
      <w:szCs w:val="20"/>
    </w:rPr>
  </w:style>
  <w:style w:type="character" w:customStyle="1" w:styleId="1CharCharCharCharChar">
    <w:name w:val="+列表1 Char Char Char Char Char"/>
    <w:link w:val="1CharCharChar0"/>
    <w:qFormat/>
    <w:locked/>
    <w:rsid w:val="003345B7"/>
    <w:rPr>
      <w:rFonts w:ascii="宋体" w:hAnsi="宋体"/>
    </w:rPr>
  </w:style>
  <w:style w:type="paragraph" w:customStyle="1" w:styleId="1CharCharChar0">
    <w:name w:val="+列表1 Char Char Char"/>
    <w:basedOn w:val="a"/>
    <w:link w:val="1CharCharCharCharChar"/>
    <w:qFormat/>
    <w:rsid w:val="003345B7"/>
    <w:pPr>
      <w:jc w:val="center"/>
    </w:pPr>
    <w:rPr>
      <w:rFonts w:ascii="宋体" w:hAnsi="宋体"/>
      <w:kern w:val="0"/>
      <w:sz w:val="20"/>
      <w:szCs w:val="20"/>
    </w:rPr>
  </w:style>
  <w:style w:type="character" w:customStyle="1" w:styleId="Char18">
    <w:name w:val="明显引用 Char1"/>
    <w:basedOn w:val="a1"/>
    <w:link w:val="13"/>
    <w:qFormat/>
    <w:locked/>
    <w:rsid w:val="003345B7"/>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8"/>
    <w:qFormat/>
    <w:rsid w:val="003345B7"/>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9">
    <w:name w:val="称呼 Char1"/>
    <w:basedOn w:val="a1"/>
    <w:uiPriority w:val="99"/>
    <w:semiHidden/>
    <w:qFormat/>
    <w:rsid w:val="003345B7"/>
  </w:style>
  <w:style w:type="character" w:customStyle="1" w:styleId="Charf4">
    <w:name w:val="引用 Char"/>
    <w:basedOn w:val="a1"/>
    <w:qFormat/>
    <w:rsid w:val="003345B7"/>
    <w:rPr>
      <w:i/>
      <w:iCs/>
      <w:color w:val="000000"/>
      <w:kern w:val="2"/>
      <w:sz w:val="21"/>
    </w:rPr>
  </w:style>
  <w:style w:type="character" w:customStyle="1" w:styleId="5Char">
    <w:name w:val="标题 5 Char"/>
    <w:basedOn w:val="a1"/>
    <w:link w:val="5"/>
    <w:qFormat/>
    <w:rsid w:val="003345B7"/>
    <w:rPr>
      <w:rFonts w:ascii="Times New Roman" w:hAnsi="Times New Roman"/>
      <w:b/>
      <w:kern w:val="2"/>
      <w:sz w:val="28"/>
    </w:rPr>
  </w:style>
  <w:style w:type="character" w:customStyle="1" w:styleId="font12-blue-bold1">
    <w:name w:val="font12-blue-bold1"/>
    <w:rsid w:val="003345B7"/>
    <w:rPr>
      <w:b/>
      <w:bCs/>
      <w:color w:val="0249A5"/>
      <w:sz w:val="18"/>
      <w:szCs w:val="18"/>
      <w:u w:val="none"/>
    </w:rPr>
  </w:style>
  <w:style w:type="character" w:customStyle="1" w:styleId="black1">
    <w:name w:val="black1"/>
    <w:qFormat/>
    <w:rsid w:val="003345B7"/>
    <w:rPr>
      <w:rFonts w:ascii="ˎ̥" w:hAnsi="ˎ̥" w:hint="default"/>
      <w:color w:val="333333"/>
      <w:sz w:val="18"/>
      <w:szCs w:val="18"/>
      <w:u w:val="none"/>
    </w:rPr>
  </w:style>
  <w:style w:type="character" w:customStyle="1" w:styleId="Char1a">
    <w:name w:val="批注主题 Char1"/>
    <w:basedOn w:val="Char1b"/>
    <w:uiPriority w:val="99"/>
    <w:semiHidden/>
    <w:qFormat/>
    <w:rsid w:val="003345B7"/>
    <w:rPr>
      <w:b/>
      <w:bCs/>
    </w:rPr>
  </w:style>
  <w:style w:type="character" w:customStyle="1" w:styleId="Char1b">
    <w:name w:val="批注文字 Char1"/>
    <w:basedOn w:val="a1"/>
    <w:uiPriority w:val="99"/>
    <w:semiHidden/>
    <w:qFormat/>
    <w:rsid w:val="003345B7"/>
  </w:style>
  <w:style w:type="character" w:customStyle="1" w:styleId="Char4">
    <w:name w:val="文档结构图 Char"/>
    <w:basedOn w:val="a1"/>
    <w:link w:val="ac"/>
    <w:semiHidden/>
    <w:qFormat/>
    <w:rsid w:val="003345B7"/>
    <w:rPr>
      <w:rFonts w:ascii="Times New Roman" w:eastAsia="宋体" w:hAnsi="Times New Roman" w:cs="Times New Roman"/>
      <w:szCs w:val="20"/>
      <w:shd w:val="clear" w:color="auto" w:fill="000080"/>
    </w:rPr>
  </w:style>
  <w:style w:type="character" w:customStyle="1" w:styleId="Char6">
    <w:name w:val="正文文本缩进 Char"/>
    <w:basedOn w:val="a1"/>
    <w:link w:val="ae"/>
    <w:qFormat/>
    <w:rsid w:val="003345B7"/>
    <w:rPr>
      <w:rFonts w:ascii="Times New Roman" w:eastAsia="宋体" w:hAnsi="Times New Roman" w:cs="Times New Roman"/>
      <w:b/>
      <w:sz w:val="24"/>
      <w:szCs w:val="20"/>
    </w:rPr>
  </w:style>
  <w:style w:type="character" w:customStyle="1" w:styleId="CharChar2CharCharChar">
    <w:name w:val="+正文 Char Char2 Char Char Char"/>
    <w:link w:val="CharChar2Char"/>
    <w:qFormat/>
    <w:locked/>
    <w:rsid w:val="003345B7"/>
    <w:rPr>
      <w:rFonts w:ascii="宋体" w:hAnsi="宋体"/>
      <w:sz w:val="24"/>
    </w:rPr>
  </w:style>
  <w:style w:type="paragraph" w:customStyle="1" w:styleId="CharChar2Char">
    <w:name w:val="+正文 Char Char2 Char"/>
    <w:basedOn w:val="a"/>
    <w:link w:val="CharChar2CharCharChar"/>
    <w:qFormat/>
    <w:rsid w:val="003345B7"/>
    <w:pPr>
      <w:spacing w:line="360" w:lineRule="auto"/>
      <w:ind w:firstLineChars="200" w:firstLine="200"/>
    </w:pPr>
    <w:rPr>
      <w:rFonts w:ascii="宋体" w:hAnsi="宋体"/>
      <w:kern w:val="0"/>
      <w:sz w:val="24"/>
      <w:szCs w:val="20"/>
    </w:rPr>
  </w:style>
  <w:style w:type="character" w:customStyle="1" w:styleId="Charb">
    <w:name w:val="页眉 Char"/>
    <w:link w:val="af3"/>
    <w:qFormat/>
    <w:rsid w:val="003345B7"/>
    <w:rPr>
      <w:sz w:val="18"/>
    </w:rPr>
  </w:style>
  <w:style w:type="character" w:customStyle="1" w:styleId="15">
    <w:name w:val="15"/>
    <w:qFormat/>
    <w:rsid w:val="003345B7"/>
    <w:rPr>
      <w:rFonts w:ascii="Calibri" w:hAnsi="Calibri" w:hint="default"/>
    </w:rPr>
  </w:style>
  <w:style w:type="character" w:customStyle="1" w:styleId="1Char">
    <w:name w:val="标题 1 Char"/>
    <w:basedOn w:val="a1"/>
    <w:link w:val="1"/>
    <w:qFormat/>
    <w:rsid w:val="003345B7"/>
    <w:rPr>
      <w:rFonts w:ascii="Times New Roman" w:eastAsia="宋体" w:hAnsi="Times New Roman" w:cs="Times New Roman"/>
      <w:b/>
      <w:bCs/>
      <w:kern w:val="44"/>
      <w:sz w:val="44"/>
      <w:szCs w:val="44"/>
    </w:rPr>
  </w:style>
  <w:style w:type="character" w:customStyle="1" w:styleId="CharChar7">
    <w:name w:val="Char Char7"/>
    <w:qFormat/>
    <w:rsid w:val="003345B7"/>
    <w:rPr>
      <w:kern w:val="2"/>
      <w:sz w:val="18"/>
    </w:rPr>
  </w:style>
  <w:style w:type="character" w:customStyle="1" w:styleId="2Char0">
    <w:name w:val="正文文本缩进 2 Char"/>
    <w:basedOn w:val="a1"/>
    <w:link w:val="21"/>
    <w:qFormat/>
    <w:rsid w:val="003345B7"/>
    <w:rPr>
      <w:rFonts w:ascii="宋体" w:eastAsia="宋体" w:hAnsi="宋体" w:cs="Times New Roman"/>
      <w:b/>
      <w:bCs/>
      <w:sz w:val="24"/>
      <w:szCs w:val="20"/>
    </w:rPr>
  </w:style>
  <w:style w:type="character" w:customStyle="1" w:styleId="msoins0">
    <w:name w:val="msoins"/>
    <w:basedOn w:val="a1"/>
    <w:qFormat/>
    <w:rsid w:val="003345B7"/>
  </w:style>
  <w:style w:type="character" w:customStyle="1" w:styleId="SubtitleChar">
    <w:name w:val="Subtitle Char"/>
    <w:locked/>
    <w:rsid w:val="003345B7"/>
    <w:rPr>
      <w:rFonts w:ascii="Calibri Light" w:eastAsia="宋体" w:hAnsi="Calibri Light" w:cs="Times New Roman"/>
      <w:b/>
      <w:bCs/>
      <w:kern w:val="28"/>
      <w:sz w:val="32"/>
      <w:szCs w:val="32"/>
      <w:lang w:eastAsia="en-US"/>
    </w:rPr>
  </w:style>
  <w:style w:type="character" w:customStyle="1" w:styleId="Charf5">
    <w:name w:val="段 Char"/>
    <w:basedOn w:val="a1"/>
    <w:link w:val="aff1"/>
    <w:qFormat/>
    <w:rsid w:val="003345B7"/>
    <w:rPr>
      <w:rFonts w:ascii="宋体" w:hAnsi="Times New Roman"/>
      <w:sz w:val="21"/>
      <w:lang w:val="en-US" w:eastAsia="zh-CN" w:bidi="ar-SA"/>
    </w:rPr>
  </w:style>
  <w:style w:type="paragraph" w:customStyle="1" w:styleId="aff1">
    <w:name w:val="段"/>
    <w:link w:val="Charf5"/>
    <w:qFormat/>
    <w:rsid w:val="003345B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5CharCharCharCharChar">
    <w:name w:val="+正文 Char5 Char Char Char Char Char"/>
    <w:link w:val="Char5CharCharChar"/>
    <w:qFormat/>
    <w:locked/>
    <w:rsid w:val="003345B7"/>
    <w:rPr>
      <w:rFonts w:ascii="宋体" w:hAnsi="宋体"/>
      <w:sz w:val="24"/>
    </w:rPr>
  </w:style>
  <w:style w:type="paragraph" w:customStyle="1" w:styleId="Char5CharCharChar">
    <w:name w:val="+正文 Char5 Char Char Char"/>
    <w:basedOn w:val="a"/>
    <w:link w:val="Char5CharCharCharCharChar"/>
    <w:qFormat/>
    <w:rsid w:val="003345B7"/>
    <w:pPr>
      <w:spacing w:line="360" w:lineRule="auto"/>
      <w:ind w:firstLineChars="200" w:firstLine="200"/>
    </w:pPr>
    <w:rPr>
      <w:rFonts w:ascii="宋体" w:hAnsi="宋体"/>
      <w:kern w:val="0"/>
      <w:sz w:val="24"/>
      <w:szCs w:val="20"/>
    </w:rPr>
  </w:style>
  <w:style w:type="character" w:customStyle="1" w:styleId="Char1c">
    <w:name w:val="纯文本 Char1"/>
    <w:basedOn w:val="a1"/>
    <w:uiPriority w:val="99"/>
    <w:semiHidden/>
    <w:rsid w:val="003345B7"/>
    <w:rPr>
      <w:rFonts w:ascii="宋体" w:eastAsia="宋体" w:hAnsi="Courier New" w:cs="Courier New"/>
      <w:szCs w:val="21"/>
    </w:rPr>
  </w:style>
  <w:style w:type="character" w:customStyle="1" w:styleId="CharChar5">
    <w:name w:val="Char Char5"/>
    <w:qFormat/>
    <w:rsid w:val="003345B7"/>
    <w:rPr>
      <w:rFonts w:ascii="Arial" w:eastAsia="方正魏碑简体" w:hAnsi="Arial" w:cs="Arial"/>
      <w:bCs/>
      <w:kern w:val="28"/>
      <w:sz w:val="32"/>
      <w:szCs w:val="32"/>
    </w:rPr>
  </w:style>
  <w:style w:type="character" w:customStyle="1" w:styleId="CharChar3CharCharCharChar">
    <w:name w:val="+正文 Char Char3 Char Char Char Char"/>
    <w:link w:val="CharChar3CharChar"/>
    <w:qFormat/>
    <w:locked/>
    <w:rsid w:val="003345B7"/>
    <w:rPr>
      <w:rFonts w:ascii="宋体" w:hAnsi="宋体"/>
      <w:sz w:val="24"/>
    </w:rPr>
  </w:style>
  <w:style w:type="paragraph" w:customStyle="1" w:styleId="CharChar3CharChar">
    <w:name w:val="+正文 Char Char3 Char Char"/>
    <w:basedOn w:val="a"/>
    <w:link w:val="CharChar3CharCharCharChar"/>
    <w:qFormat/>
    <w:rsid w:val="003345B7"/>
    <w:pPr>
      <w:spacing w:line="360" w:lineRule="auto"/>
      <w:ind w:firstLineChars="200" w:firstLine="200"/>
    </w:pPr>
    <w:rPr>
      <w:rFonts w:ascii="宋体" w:hAnsi="宋体"/>
      <w:kern w:val="0"/>
      <w:sz w:val="24"/>
      <w:szCs w:val="20"/>
    </w:rPr>
  </w:style>
  <w:style w:type="character" w:customStyle="1" w:styleId="Char1">
    <w:name w:val="批注文字 Char"/>
    <w:link w:val="a5"/>
    <w:uiPriority w:val="99"/>
    <w:qFormat/>
    <w:rsid w:val="003345B7"/>
  </w:style>
  <w:style w:type="character" w:customStyle="1" w:styleId="CharChar2">
    <w:name w:val="Char Char2"/>
    <w:qFormat/>
    <w:rsid w:val="003345B7"/>
    <w:rPr>
      <w:kern w:val="2"/>
      <w:sz w:val="24"/>
      <w:szCs w:val="24"/>
    </w:rPr>
  </w:style>
  <w:style w:type="character" w:customStyle="1" w:styleId="Char0">
    <w:name w:val="批注主题 Char"/>
    <w:link w:val="a4"/>
    <w:uiPriority w:val="99"/>
    <w:qFormat/>
    <w:rsid w:val="003345B7"/>
    <w:rPr>
      <w:b/>
      <w:bCs/>
    </w:rPr>
  </w:style>
  <w:style w:type="character" w:customStyle="1" w:styleId="CharChar3">
    <w:name w:val="Char Char3"/>
    <w:rsid w:val="003345B7"/>
    <w:rPr>
      <w:kern w:val="2"/>
      <w:sz w:val="21"/>
    </w:rPr>
  </w:style>
  <w:style w:type="character" w:customStyle="1" w:styleId="Char5">
    <w:name w:val="称呼 Char"/>
    <w:link w:val="ad"/>
    <w:qFormat/>
    <w:rsid w:val="003345B7"/>
    <w:rPr>
      <w:sz w:val="24"/>
      <w:szCs w:val="24"/>
    </w:rPr>
  </w:style>
  <w:style w:type="character" w:customStyle="1" w:styleId="Char1d">
    <w:name w:val="标题 Char1"/>
    <w:basedOn w:val="a1"/>
    <w:uiPriority w:val="10"/>
    <w:qFormat/>
    <w:rsid w:val="003345B7"/>
    <w:rPr>
      <w:rFonts w:ascii="Cambria" w:eastAsia="宋体" w:hAnsi="Cambria" w:cs="Times New Roman"/>
      <w:b/>
      <w:bCs/>
      <w:sz w:val="32"/>
      <w:szCs w:val="32"/>
    </w:rPr>
  </w:style>
  <w:style w:type="character" w:customStyle="1" w:styleId="4Char">
    <w:name w:val="标题 4 Char"/>
    <w:basedOn w:val="a1"/>
    <w:link w:val="4"/>
    <w:rsid w:val="003345B7"/>
    <w:rPr>
      <w:rFonts w:ascii="Arial" w:eastAsia="黑体" w:hAnsi="Arial" w:cs="Times New Roman"/>
      <w:b/>
      <w:bCs/>
      <w:sz w:val="28"/>
      <w:szCs w:val="28"/>
    </w:rPr>
  </w:style>
  <w:style w:type="character" w:customStyle="1" w:styleId="3Char">
    <w:name w:val="标题 3 Char"/>
    <w:basedOn w:val="a1"/>
    <w:link w:val="3"/>
    <w:rsid w:val="003345B7"/>
    <w:rPr>
      <w:rFonts w:ascii="Times New Roman" w:eastAsia="宋体" w:hAnsi="Times New Roman" w:cs="Times New Roman"/>
      <w:b/>
      <w:bCs/>
      <w:szCs w:val="32"/>
    </w:rPr>
  </w:style>
  <w:style w:type="character" w:customStyle="1" w:styleId="Char">
    <w:name w:val="正文缩进 Char"/>
    <w:link w:val="a0"/>
    <w:qFormat/>
    <w:rsid w:val="003345B7"/>
  </w:style>
  <w:style w:type="character" w:customStyle="1" w:styleId="Char7">
    <w:name w:val="纯文本 Char"/>
    <w:link w:val="af"/>
    <w:qFormat/>
    <w:rsid w:val="003345B7"/>
    <w:rPr>
      <w:rFonts w:ascii="宋体" w:hAnsi="Courier New"/>
    </w:rPr>
  </w:style>
  <w:style w:type="character" w:customStyle="1" w:styleId="Char1e">
    <w:name w:val="日期 Char1"/>
    <w:basedOn w:val="a1"/>
    <w:uiPriority w:val="99"/>
    <w:semiHidden/>
    <w:qFormat/>
    <w:rsid w:val="003345B7"/>
  </w:style>
  <w:style w:type="character" w:customStyle="1" w:styleId="CharChar5CharCharChar">
    <w:name w:val="+正文 Char Char5 Char Char Char"/>
    <w:link w:val="CharChar5Char"/>
    <w:qFormat/>
    <w:locked/>
    <w:rsid w:val="003345B7"/>
    <w:rPr>
      <w:rFonts w:ascii="宋体" w:hAnsi="宋体"/>
      <w:sz w:val="24"/>
    </w:rPr>
  </w:style>
  <w:style w:type="paragraph" w:customStyle="1" w:styleId="CharChar5Char">
    <w:name w:val="+正文 Char Char5 Char"/>
    <w:basedOn w:val="a"/>
    <w:link w:val="CharChar5CharCharChar"/>
    <w:qFormat/>
    <w:rsid w:val="003345B7"/>
    <w:pPr>
      <w:spacing w:line="360" w:lineRule="auto"/>
      <w:ind w:firstLineChars="200" w:firstLine="200"/>
    </w:pPr>
    <w:rPr>
      <w:rFonts w:ascii="宋体" w:hAnsi="宋体"/>
      <w:kern w:val="0"/>
      <w:sz w:val="24"/>
      <w:szCs w:val="20"/>
    </w:rPr>
  </w:style>
  <w:style w:type="character" w:customStyle="1" w:styleId="Char3">
    <w:name w:val="注释标题 Char"/>
    <w:link w:val="a8"/>
    <w:qFormat/>
    <w:rsid w:val="003345B7"/>
  </w:style>
  <w:style w:type="character" w:customStyle="1" w:styleId="3Char1">
    <w:name w:val="正文文本缩进 3 Char"/>
    <w:basedOn w:val="a1"/>
    <w:link w:val="33"/>
    <w:qFormat/>
    <w:rsid w:val="003345B7"/>
    <w:rPr>
      <w:rFonts w:ascii="Times New Roman" w:eastAsia="宋体" w:hAnsi="Times New Roman" w:cs="Times New Roman"/>
      <w:szCs w:val="21"/>
    </w:rPr>
  </w:style>
  <w:style w:type="character" w:customStyle="1" w:styleId="Charf6">
    <w:name w:val="脚注文本 Char"/>
    <w:basedOn w:val="a1"/>
    <w:semiHidden/>
    <w:qFormat/>
    <w:rsid w:val="003345B7"/>
    <w:rPr>
      <w:sz w:val="18"/>
      <w:szCs w:val="18"/>
    </w:rPr>
  </w:style>
  <w:style w:type="character" w:customStyle="1" w:styleId="Char1f">
    <w:name w:val="页脚 Char1"/>
    <w:basedOn w:val="a1"/>
    <w:uiPriority w:val="99"/>
    <w:semiHidden/>
    <w:qFormat/>
    <w:rsid w:val="003345B7"/>
    <w:rPr>
      <w:sz w:val="18"/>
      <w:szCs w:val="18"/>
    </w:rPr>
  </w:style>
  <w:style w:type="character" w:customStyle="1" w:styleId="Char9">
    <w:name w:val="批注框文本 Char"/>
    <w:basedOn w:val="a1"/>
    <w:link w:val="af1"/>
    <w:semiHidden/>
    <w:rsid w:val="003345B7"/>
    <w:rPr>
      <w:rFonts w:ascii="Times New Roman" w:eastAsia="宋体" w:hAnsi="Times New Roman" w:cs="Times New Roman"/>
      <w:sz w:val="18"/>
      <w:szCs w:val="18"/>
    </w:rPr>
  </w:style>
  <w:style w:type="character" w:customStyle="1" w:styleId="CharChar10">
    <w:name w:val="Char Char1"/>
    <w:semiHidden/>
    <w:rsid w:val="003345B7"/>
    <w:rPr>
      <w:kern w:val="2"/>
      <w:sz w:val="21"/>
    </w:rPr>
  </w:style>
  <w:style w:type="character" w:customStyle="1" w:styleId="3Char10">
    <w:name w:val="正文文本 3 Char1"/>
    <w:basedOn w:val="a1"/>
    <w:uiPriority w:val="99"/>
    <w:semiHidden/>
    <w:qFormat/>
    <w:rsid w:val="003345B7"/>
    <w:rPr>
      <w:sz w:val="16"/>
      <w:szCs w:val="16"/>
    </w:rPr>
  </w:style>
  <w:style w:type="character" w:customStyle="1" w:styleId="CharChar9">
    <w:name w:val="表文字 Char Char"/>
    <w:link w:val="aff2"/>
    <w:locked/>
    <w:rsid w:val="003345B7"/>
    <w:rPr>
      <w:rFonts w:ascii="楷体_GB2312" w:eastAsia="楷体_GB2312" w:hAnsi="宋体"/>
      <w:spacing w:val="-8"/>
      <w:sz w:val="24"/>
      <w:lang w:val="zh-CN"/>
    </w:rPr>
  </w:style>
  <w:style w:type="paragraph" w:customStyle="1" w:styleId="aff2">
    <w:name w:val="表文字"/>
    <w:basedOn w:val="a"/>
    <w:link w:val="CharChar9"/>
    <w:qFormat/>
    <w:rsid w:val="003345B7"/>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paragraph" w:customStyle="1" w:styleId="xl26">
    <w:name w:val="xl26"/>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aff3">
    <w:name w:val="点点"/>
    <w:basedOn w:val="a"/>
    <w:rsid w:val="003345B7"/>
    <w:pPr>
      <w:tabs>
        <w:tab w:val="left" w:pos="360"/>
      </w:tabs>
      <w:spacing w:before="120" w:after="120" w:line="360" w:lineRule="auto"/>
      <w:ind w:firstLine="539"/>
    </w:pPr>
    <w:rPr>
      <w:rFonts w:ascii="Arial Narrow" w:eastAsia="楷体_GB2312" w:hAnsi="Arial Narrow"/>
      <w:sz w:val="24"/>
      <w:szCs w:val="20"/>
    </w:rPr>
  </w:style>
  <w:style w:type="paragraph" w:customStyle="1" w:styleId="xl30">
    <w:name w:val="xl30"/>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图例编号"/>
    <w:basedOn w:val="a6"/>
    <w:next w:val="a6"/>
    <w:qFormat/>
    <w:rsid w:val="003345B7"/>
  </w:style>
  <w:style w:type="paragraph" w:customStyle="1" w:styleId="18">
    <w:name w:val="18"/>
    <w:basedOn w:val="a"/>
    <w:qFormat/>
    <w:rsid w:val="003345B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8">
    <w:name w:val="xl58"/>
    <w:basedOn w:val="a"/>
    <w:qFormat/>
    <w:rsid w:val="003345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rsid w:val="003345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5">
    <w:name w:val="正文段"/>
    <w:basedOn w:val="a"/>
    <w:qFormat/>
    <w:rsid w:val="003345B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aff6">
    <w:name w:val="一般正文"/>
    <w:basedOn w:val="a"/>
    <w:rsid w:val="003345B7"/>
    <w:pPr>
      <w:spacing w:line="360" w:lineRule="auto"/>
      <w:ind w:firstLineChars="200" w:firstLine="480"/>
    </w:pPr>
    <w:rPr>
      <w:rFonts w:ascii="Times New Roman" w:hAnsi="Times New Roman" w:cs="宋体"/>
      <w:sz w:val="24"/>
      <w:szCs w:val="20"/>
    </w:rPr>
  </w:style>
  <w:style w:type="paragraph" w:customStyle="1" w:styleId="aff7">
    <w:name w:val="全文标题"/>
    <w:next w:val="a"/>
    <w:qFormat/>
    <w:rsid w:val="003345B7"/>
    <w:pPr>
      <w:jc w:val="center"/>
    </w:pPr>
    <w:rPr>
      <w:rFonts w:ascii="Arial" w:eastAsia="黑体" w:hAnsi="Arial" w:cs="Arial"/>
      <w:bCs/>
      <w:kern w:val="2"/>
      <w:sz w:val="52"/>
      <w:szCs w:val="32"/>
    </w:rPr>
  </w:style>
  <w:style w:type="paragraph" w:customStyle="1" w:styleId="14">
    <w:name w:val="附录标题1"/>
    <w:basedOn w:val="1"/>
    <w:next w:val="a"/>
    <w:qFormat/>
    <w:rsid w:val="003345B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p17">
    <w:name w:val="p17"/>
    <w:basedOn w:val="a"/>
    <w:qFormat/>
    <w:rsid w:val="003345B7"/>
    <w:pPr>
      <w:widowControl/>
    </w:pPr>
    <w:rPr>
      <w:rFonts w:ascii="Times New Roman" w:hAnsi="Times New Roman"/>
      <w:kern w:val="0"/>
      <w:szCs w:val="21"/>
    </w:rPr>
  </w:style>
  <w:style w:type="paragraph" w:customStyle="1" w:styleId="p0">
    <w:name w:val="p0"/>
    <w:basedOn w:val="a"/>
    <w:qFormat/>
    <w:rsid w:val="003345B7"/>
    <w:pPr>
      <w:widowControl/>
    </w:pPr>
    <w:rPr>
      <w:rFonts w:ascii="Times New Roman" w:hAnsi="Times New Roman"/>
      <w:kern w:val="0"/>
      <w:szCs w:val="21"/>
    </w:rPr>
  </w:style>
  <w:style w:type="paragraph" w:customStyle="1" w:styleId="aff8">
    <w:name w:val="文档编号"/>
    <w:basedOn w:val="a"/>
    <w:next w:val="a"/>
    <w:qFormat/>
    <w:rsid w:val="003345B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24">
    <w:name w:val="列出段落2"/>
    <w:basedOn w:val="a"/>
    <w:uiPriority w:val="34"/>
    <w:qFormat/>
    <w:rsid w:val="003345B7"/>
    <w:pPr>
      <w:ind w:firstLineChars="200" w:firstLine="420"/>
    </w:pPr>
  </w:style>
  <w:style w:type="paragraph" w:customStyle="1" w:styleId="17">
    <w:name w:val="1"/>
    <w:basedOn w:val="a"/>
    <w:rsid w:val="003345B7"/>
    <w:pPr>
      <w:spacing w:afterLines="50" w:line="360" w:lineRule="auto"/>
    </w:pPr>
    <w:rPr>
      <w:rFonts w:ascii="仿宋_GB2312" w:eastAsia="仿宋_GB2312" w:hAnsi="宋体"/>
      <w:sz w:val="24"/>
      <w:szCs w:val="24"/>
    </w:rPr>
  </w:style>
  <w:style w:type="paragraph" w:customStyle="1" w:styleId="-12">
    <w:name w:val="彩色列表 - 着色 12"/>
    <w:basedOn w:val="a"/>
    <w:uiPriority w:val="34"/>
    <w:qFormat/>
    <w:rsid w:val="003345B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39">
    <w:name w:val="xl39"/>
    <w:basedOn w:val="a"/>
    <w:qFormat/>
    <w:rsid w:val="003345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7">
    <w:name w:val="xl87"/>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6">
    <w:name w:val="xl36"/>
    <w:basedOn w:val="a"/>
    <w:qFormat/>
    <w:rsid w:val="003345B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1">
    <w:name w:val="xl41"/>
    <w:basedOn w:val="a"/>
    <w:rsid w:val="003345B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1">
    <w:name w:val="xl71"/>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4">
    <w:name w:val="xl74"/>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3345B7"/>
    <w:pPr>
      <w:adjustRightInd w:val="0"/>
      <w:spacing w:line="360" w:lineRule="auto"/>
    </w:pPr>
    <w:rPr>
      <w:rFonts w:ascii="Times New Roman" w:hAnsi="Times New Roman"/>
      <w:kern w:val="0"/>
      <w:sz w:val="24"/>
      <w:szCs w:val="20"/>
    </w:rPr>
  </w:style>
  <w:style w:type="paragraph" w:customStyle="1" w:styleId="xl38">
    <w:name w:val="xl38"/>
    <w:basedOn w:val="a"/>
    <w:qFormat/>
    <w:rsid w:val="003345B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四号　首行缩进"/>
    <w:basedOn w:val="a"/>
    <w:qFormat/>
    <w:rsid w:val="003345B7"/>
    <w:pPr>
      <w:spacing w:line="360" w:lineRule="auto"/>
    </w:pPr>
    <w:rPr>
      <w:rFonts w:ascii="宋体" w:hAnsi="宋体"/>
      <w:bCs/>
      <w:szCs w:val="21"/>
    </w:rPr>
  </w:style>
  <w:style w:type="paragraph" w:customStyle="1" w:styleId="19">
    <w:name w:val="普通(网站)1"/>
    <w:basedOn w:val="a"/>
    <w:qFormat/>
    <w:rsid w:val="003345B7"/>
    <w:pPr>
      <w:widowControl/>
      <w:spacing w:before="100" w:beforeAutospacing="1" w:after="100" w:afterAutospacing="1"/>
      <w:jc w:val="left"/>
    </w:pPr>
    <w:rPr>
      <w:rFonts w:ascii="宋体" w:hAnsi="宋体"/>
      <w:color w:val="000000"/>
      <w:kern w:val="0"/>
      <w:sz w:val="24"/>
      <w:szCs w:val="24"/>
    </w:rPr>
  </w:style>
  <w:style w:type="paragraph" w:customStyle="1" w:styleId="xl68">
    <w:name w:val="xl68"/>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rsid w:val="003345B7"/>
    <w:pPr>
      <w:tabs>
        <w:tab w:val="left" w:pos="360"/>
      </w:tabs>
    </w:pPr>
    <w:rPr>
      <w:rFonts w:ascii="Times New Roman" w:hAnsi="Times New Roman"/>
      <w:sz w:val="24"/>
      <w:szCs w:val="24"/>
    </w:rPr>
  </w:style>
  <w:style w:type="paragraph" w:customStyle="1" w:styleId="xl43">
    <w:name w:val="xl43"/>
    <w:basedOn w:val="a"/>
    <w:qFormat/>
    <w:rsid w:val="003345B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3345B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70">
    <w:name w:val="17"/>
    <w:basedOn w:val="a"/>
    <w:qFormat/>
    <w:rsid w:val="003345B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55">
    <w:name w:val="xl5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3345B7"/>
    <w:pPr>
      <w:widowControl/>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3345B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1">
    <w:name w:val="xl81"/>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Char41">
    <w:name w:val="Char4"/>
    <w:basedOn w:val="a"/>
    <w:rsid w:val="003345B7"/>
    <w:rPr>
      <w:rFonts w:ascii="Tahoma" w:hAnsi="Tahoma"/>
      <w:sz w:val="24"/>
      <w:szCs w:val="20"/>
    </w:rPr>
  </w:style>
  <w:style w:type="paragraph" w:customStyle="1" w:styleId="xl76">
    <w:name w:val="xl76"/>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3345B7"/>
    <w:rPr>
      <w:rFonts w:ascii="Tahoma" w:hAnsi="Tahoma"/>
      <w:sz w:val="24"/>
      <w:szCs w:val="20"/>
    </w:rPr>
  </w:style>
  <w:style w:type="paragraph" w:customStyle="1" w:styleId="230">
    <w:name w:val="23"/>
    <w:basedOn w:val="a"/>
    <w:qFormat/>
    <w:rsid w:val="003345B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1">
    <w:name w:val="xl51"/>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10">
    <w:name w:val="正文文本缩进 21"/>
    <w:basedOn w:val="a"/>
    <w:rsid w:val="003345B7"/>
    <w:pPr>
      <w:autoSpaceDE w:val="0"/>
      <w:autoSpaceDN w:val="0"/>
      <w:adjustRightInd w:val="0"/>
      <w:ind w:firstLine="540"/>
      <w:textAlignment w:val="baseline"/>
    </w:pPr>
    <w:rPr>
      <w:rFonts w:ascii="Times New Roman" w:hAnsi="Times New Roman"/>
      <w:sz w:val="24"/>
      <w:szCs w:val="20"/>
    </w:rPr>
  </w:style>
  <w:style w:type="paragraph" w:customStyle="1" w:styleId="Style4">
    <w:name w:val="Style4"/>
    <w:basedOn w:val="4"/>
    <w:rsid w:val="003345B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5">
    <w:name w:val="xl75"/>
    <w:basedOn w:val="a"/>
    <w:qFormat/>
    <w:rsid w:val="003345B7"/>
    <w:pPr>
      <w:widowControl/>
      <w:spacing w:before="100" w:beforeAutospacing="1" w:after="100" w:afterAutospacing="1"/>
      <w:jc w:val="center"/>
    </w:pPr>
    <w:rPr>
      <w:rFonts w:ascii="Arial" w:hAnsi="Arial" w:cs="Arial"/>
      <w:kern w:val="0"/>
      <w:sz w:val="16"/>
      <w:szCs w:val="16"/>
    </w:rPr>
  </w:style>
  <w:style w:type="paragraph" w:customStyle="1" w:styleId="xl48">
    <w:name w:val="xl48"/>
    <w:basedOn w:val="a"/>
    <w:qFormat/>
    <w:rsid w:val="003345B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3345B7"/>
    <w:pPr>
      <w:widowControl/>
      <w:spacing w:before="480" w:after="0" w:line="276" w:lineRule="auto"/>
      <w:jc w:val="left"/>
      <w:outlineLvl w:val="9"/>
    </w:pPr>
    <w:rPr>
      <w:rFonts w:ascii="Cambria" w:hAnsi="Cambria"/>
      <w:color w:val="366091"/>
      <w:kern w:val="0"/>
      <w:sz w:val="28"/>
      <w:szCs w:val="28"/>
    </w:rPr>
  </w:style>
  <w:style w:type="paragraph" w:customStyle="1" w:styleId="xl34">
    <w:name w:val="xl34"/>
    <w:basedOn w:val="a"/>
    <w:qFormat/>
    <w:rsid w:val="003345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a">
    <w:name w:val="文字列表"/>
    <w:basedOn w:val="a6"/>
    <w:qFormat/>
    <w:rsid w:val="003345B7"/>
  </w:style>
  <w:style w:type="paragraph" w:customStyle="1" w:styleId="220">
    <w:name w:val="22"/>
    <w:basedOn w:val="a"/>
    <w:qFormat/>
    <w:rsid w:val="003345B7"/>
    <w:pPr>
      <w:widowControl/>
      <w:snapToGrid w:val="0"/>
      <w:spacing w:before="100" w:beforeAutospacing="1" w:after="100" w:afterAutospacing="1"/>
    </w:pPr>
    <w:rPr>
      <w:rFonts w:ascii="Times New Roman" w:eastAsia="Arial Unicode MS" w:hAnsi="Times New Roman"/>
      <w:kern w:val="0"/>
      <w:szCs w:val="21"/>
    </w:rPr>
  </w:style>
  <w:style w:type="paragraph" w:customStyle="1" w:styleId="xl79">
    <w:name w:val="xl79"/>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15">
    <w:name w:val="p15"/>
    <w:basedOn w:val="a"/>
    <w:rsid w:val="003345B7"/>
    <w:pPr>
      <w:widowControl/>
      <w:ind w:firstLine="420"/>
    </w:pPr>
    <w:rPr>
      <w:rFonts w:cs="宋体"/>
      <w:kern w:val="0"/>
      <w:szCs w:val="21"/>
    </w:rPr>
  </w:style>
  <w:style w:type="paragraph" w:customStyle="1" w:styleId="xl37">
    <w:name w:val="xl37"/>
    <w:basedOn w:val="a"/>
    <w:qFormat/>
    <w:rsid w:val="003345B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3345B7"/>
    <w:pPr>
      <w:adjustRightInd w:val="0"/>
      <w:spacing w:after="284" w:line="113" w:lineRule="atLeast"/>
      <w:jc w:val="center"/>
      <w:textAlignment w:val="baseline"/>
    </w:pPr>
    <w:rPr>
      <w:rFonts w:ascii="Times New Roman" w:hAnsi="Times New Roman"/>
      <w:kern w:val="0"/>
      <w:sz w:val="24"/>
      <w:szCs w:val="20"/>
    </w:rPr>
  </w:style>
  <w:style w:type="paragraph" w:customStyle="1" w:styleId="font12">
    <w:name w:val="font12"/>
    <w:basedOn w:val="a"/>
    <w:qFormat/>
    <w:rsid w:val="003345B7"/>
    <w:pPr>
      <w:widowControl/>
      <w:spacing w:before="100" w:beforeAutospacing="1" w:after="100" w:afterAutospacing="1"/>
      <w:jc w:val="left"/>
    </w:pPr>
    <w:rPr>
      <w:rFonts w:ascii="宋体" w:hAnsi="宋体" w:cs="宋体"/>
      <w:color w:val="000000"/>
      <w:kern w:val="0"/>
      <w:sz w:val="16"/>
      <w:szCs w:val="16"/>
    </w:rPr>
  </w:style>
  <w:style w:type="paragraph" w:customStyle="1" w:styleId="34">
    <w:name w:val="表格3"/>
    <w:basedOn w:val="a"/>
    <w:rsid w:val="003345B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82">
    <w:name w:val="xl82"/>
    <w:basedOn w:val="a"/>
    <w:qFormat/>
    <w:rsid w:val="003345B7"/>
    <w:pPr>
      <w:widowControl/>
      <w:spacing w:before="100" w:beforeAutospacing="1" w:after="100" w:afterAutospacing="1"/>
      <w:jc w:val="left"/>
    </w:pPr>
    <w:rPr>
      <w:rFonts w:ascii="Arial" w:hAnsi="Arial" w:cs="Arial"/>
      <w:kern w:val="0"/>
      <w:sz w:val="16"/>
      <w:szCs w:val="16"/>
    </w:rPr>
  </w:style>
  <w:style w:type="paragraph" w:customStyle="1" w:styleId="xl42">
    <w:name w:val="xl42"/>
    <w:basedOn w:val="a"/>
    <w:qFormat/>
    <w:rsid w:val="003345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5">
    <w:name w:val="font15"/>
    <w:basedOn w:val="a"/>
    <w:qFormat/>
    <w:rsid w:val="003345B7"/>
    <w:pPr>
      <w:widowControl/>
      <w:spacing w:before="100" w:beforeAutospacing="1" w:after="100" w:afterAutospacing="1"/>
      <w:jc w:val="left"/>
    </w:pPr>
    <w:rPr>
      <w:rFonts w:ascii="宋体" w:hAnsi="宋体" w:cs="宋体"/>
      <w:kern w:val="0"/>
      <w:sz w:val="18"/>
      <w:szCs w:val="18"/>
    </w:rPr>
  </w:style>
  <w:style w:type="paragraph" w:customStyle="1" w:styleId="affb">
    <w:name w:val="标准次分项"/>
    <w:basedOn w:val="a"/>
    <w:qFormat/>
    <w:rsid w:val="003345B7"/>
    <w:pPr>
      <w:jc w:val="left"/>
    </w:pPr>
    <w:rPr>
      <w:rFonts w:ascii="宋体" w:hAnsi="宋体"/>
      <w:szCs w:val="21"/>
    </w:rPr>
  </w:style>
  <w:style w:type="paragraph" w:customStyle="1" w:styleId="0">
    <w:name w:val="0"/>
    <w:basedOn w:val="a"/>
    <w:qFormat/>
    <w:rsid w:val="003345B7"/>
    <w:pPr>
      <w:widowControl/>
      <w:snapToGrid w:val="0"/>
    </w:pPr>
    <w:rPr>
      <w:rFonts w:ascii="Times New Roman" w:eastAsia="Arial Unicode MS" w:hAnsi="Times New Roman"/>
      <w:kern w:val="0"/>
      <w:szCs w:val="21"/>
    </w:rPr>
  </w:style>
  <w:style w:type="paragraph" w:customStyle="1" w:styleId="flName">
    <w:name w:val="flName"/>
    <w:basedOn w:val="a"/>
    <w:qFormat/>
    <w:rsid w:val="003345B7"/>
    <w:pPr>
      <w:adjustRightInd w:val="0"/>
      <w:spacing w:before="320" w:after="160" w:line="360" w:lineRule="atLeast"/>
      <w:jc w:val="center"/>
    </w:pPr>
    <w:rPr>
      <w:rFonts w:ascii="Arial" w:eastAsia="黑体" w:hAnsi="Times New Roman"/>
      <w:kern w:val="0"/>
      <w:sz w:val="32"/>
      <w:szCs w:val="20"/>
    </w:rPr>
  </w:style>
  <w:style w:type="paragraph" w:customStyle="1" w:styleId="xl25">
    <w:name w:val="xl2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4">
    <w:name w:val="xl54"/>
    <w:basedOn w:val="a"/>
    <w:qFormat/>
    <w:rsid w:val="003345B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3345B7"/>
    <w:pPr>
      <w:ind w:firstLineChars="200" w:firstLine="420"/>
    </w:pPr>
  </w:style>
  <w:style w:type="paragraph" w:customStyle="1" w:styleId="1b">
    <w:name w:val="修订1"/>
    <w:uiPriority w:val="99"/>
    <w:semiHidden/>
    <w:qFormat/>
    <w:rsid w:val="003345B7"/>
    <w:rPr>
      <w:kern w:val="2"/>
      <w:sz w:val="21"/>
      <w:szCs w:val="22"/>
    </w:rPr>
  </w:style>
  <w:style w:type="paragraph" w:customStyle="1" w:styleId="font9">
    <w:name w:val="font9"/>
    <w:basedOn w:val="a"/>
    <w:qFormat/>
    <w:rsid w:val="003345B7"/>
    <w:pPr>
      <w:widowControl/>
      <w:spacing w:before="100" w:beforeAutospacing="1" w:after="100" w:afterAutospacing="1"/>
      <w:jc w:val="left"/>
    </w:pPr>
    <w:rPr>
      <w:rFonts w:ascii="Times New Roman" w:hAnsi="Times New Roman"/>
      <w:b/>
      <w:bCs/>
      <w:kern w:val="0"/>
      <w:sz w:val="16"/>
      <w:szCs w:val="16"/>
    </w:rPr>
  </w:style>
  <w:style w:type="paragraph" w:customStyle="1" w:styleId="Char1f0">
    <w:name w:val="Char1"/>
    <w:basedOn w:val="a"/>
    <w:semiHidden/>
    <w:qFormat/>
    <w:rsid w:val="003345B7"/>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3345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21">
    <w:name w:val="Char2"/>
    <w:basedOn w:val="a"/>
    <w:qFormat/>
    <w:rsid w:val="003345B7"/>
    <w:pPr>
      <w:tabs>
        <w:tab w:val="left" w:pos="360"/>
      </w:tabs>
    </w:pPr>
    <w:rPr>
      <w:rFonts w:ascii="Times New Roman" w:hAnsi="Times New Roman"/>
      <w:sz w:val="24"/>
      <w:szCs w:val="24"/>
    </w:rPr>
  </w:style>
  <w:style w:type="paragraph" w:customStyle="1" w:styleId="xl86">
    <w:name w:val="xl86"/>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0">
    <w:name w:val="font10"/>
    <w:basedOn w:val="a"/>
    <w:qFormat/>
    <w:rsid w:val="003345B7"/>
    <w:pPr>
      <w:widowControl/>
      <w:spacing w:before="100" w:beforeAutospacing="1" w:after="100" w:afterAutospacing="1"/>
      <w:jc w:val="left"/>
    </w:pPr>
    <w:rPr>
      <w:rFonts w:ascii="Times New Roman" w:hAnsi="Times New Roman"/>
      <w:kern w:val="0"/>
      <w:sz w:val="16"/>
      <w:szCs w:val="16"/>
    </w:rPr>
  </w:style>
  <w:style w:type="paragraph" w:customStyle="1" w:styleId="xl56">
    <w:name w:val="xl56"/>
    <w:basedOn w:val="a"/>
    <w:qFormat/>
    <w:rsid w:val="003345B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3">
    <w:name w:val="font13"/>
    <w:basedOn w:val="a"/>
    <w:qFormat/>
    <w:rsid w:val="003345B7"/>
    <w:pPr>
      <w:widowControl/>
      <w:spacing w:before="100" w:beforeAutospacing="1" w:after="100" w:afterAutospacing="1"/>
      <w:jc w:val="left"/>
    </w:pPr>
    <w:rPr>
      <w:rFonts w:ascii="BatangChe" w:eastAsia="BatangChe" w:hAnsi="BatangChe" w:cs="宋体"/>
      <w:kern w:val="0"/>
      <w:sz w:val="16"/>
      <w:szCs w:val="16"/>
    </w:rPr>
  </w:style>
  <w:style w:type="paragraph" w:customStyle="1" w:styleId="xl33">
    <w:name w:val="xl33"/>
    <w:basedOn w:val="a"/>
    <w:qFormat/>
    <w:rsid w:val="003345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3345B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3345B7"/>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3345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c">
    <w:name w:val="文档正文"/>
    <w:basedOn w:val="a"/>
    <w:qFormat/>
    <w:rsid w:val="003345B7"/>
    <w:pPr>
      <w:spacing w:line="360" w:lineRule="auto"/>
    </w:pPr>
    <w:rPr>
      <w:rFonts w:ascii="宋体" w:hAnsi="宋体" w:cs="Arial"/>
      <w:b/>
      <w:bCs/>
      <w:szCs w:val="21"/>
    </w:rPr>
  </w:style>
  <w:style w:type="paragraph" w:customStyle="1" w:styleId="211">
    <w:name w:val="21"/>
    <w:basedOn w:val="a"/>
    <w:rsid w:val="003345B7"/>
    <w:pPr>
      <w:widowControl/>
      <w:snapToGrid w:val="0"/>
      <w:spacing w:before="100" w:beforeAutospacing="1" w:after="100" w:afterAutospacing="1"/>
    </w:pPr>
    <w:rPr>
      <w:rFonts w:ascii="Times New Roman" w:eastAsia="Arial Unicode MS" w:hAnsi="Times New Roman"/>
      <w:kern w:val="0"/>
      <w:szCs w:val="21"/>
    </w:rPr>
  </w:style>
  <w:style w:type="paragraph" w:customStyle="1" w:styleId="xl67">
    <w:name w:val="xl67"/>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6">
    <w:name w:val="font6"/>
    <w:basedOn w:val="a"/>
    <w:qFormat/>
    <w:rsid w:val="003345B7"/>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
    <w:qFormat/>
    <w:rsid w:val="003345B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3">
    <w:name w:val="xl83"/>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1">
    <w:name w:val="列出段落111"/>
    <w:basedOn w:val="a"/>
    <w:qFormat/>
    <w:rsid w:val="003345B7"/>
    <w:pPr>
      <w:widowControl/>
      <w:adjustRightInd w:val="0"/>
      <w:spacing w:line="360" w:lineRule="auto"/>
      <w:ind w:firstLineChars="200" w:firstLine="420"/>
      <w:jc w:val="left"/>
    </w:pPr>
    <w:rPr>
      <w:rFonts w:ascii="Arial" w:hAnsi="Arial"/>
      <w:kern w:val="0"/>
      <w:szCs w:val="24"/>
      <w:lang w:eastAsia="en-US"/>
    </w:rPr>
  </w:style>
  <w:style w:type="paragraph" w:customStyle="1" w:styleId="reader-word-layer">
    <w:name w:val="reader-word-layer"/>
    <w:basedOn w:val="a"/>
    <w:qFormat/>
    <w:rsid w:val="003345B7"/>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7">
    <w:name w:val="font7"/>
    <w:basedOn w:val="a"/>
    <w:qFormat/>
    <w:rsid w:val="003345B7"/>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85">
    <w:name w:val="xl8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5">
    <w:name w:val="font5"/>
    <w:basedOn w:val="a"/>
    <w:qFormat/>
    <w:rsid w:val="003345B7"/>
    <w:pPr>
      <w:widowControl/>
      <w:spacing w:before="100" w:beforeAutospacing="1" w:after="100" w:afterAutospacing="1"/>
      <w:jc w:val="left"/>
    </w:pPr>
    <w:rPr>
      <w:rFonts w:ascii="宋体" w:hAnsi="宋体" w:cs="Arial Unicode MS" w:hint="eastAsia"/>
      <w:kern w:val="0"/>
      <w:sz w:val="18"/>
      <w:szCs w:val="18"/>
    </w:rPr>
  </w:style>
  <w:style w:type="paragraph" w:customStyle="1" w:styleId="Char110">
    <w:name w:val="Char11"/>
    <w:basedOn w:val="a"/>
    <w:qFormat/>
    <w:rsid w:val="003345B7"/>
    <w:pPr>
      <w:tabs>
        <w:tab w:val="left" w:pos="360"/>
      </w:tabs>
    </w:pPr>
    <w:rPr>
      <w:rFonts w:ascii="Times New Roman" w:hAnsi="Times New Roman"/>
      <w:sz w:val="24"/>
      <w:szCs w:val="24"/>
    </w:rPr>
  </w:style>
  <w:style w:type="paragraph" w:customStyle="1" w:styleId="xl32">
    <w:name w:val="xl32"/>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3345B7"/>
    <w:pPr>
      <w:widowControl/>
      <w:adjustRightInd w:val="0"/>
      <w:spacing w:line="360" w:lineRule="auto"/>
      <w:ind w:firstLineChars="200" w:firstLine="420"/>
      <w:jc w:val="left"/>
    </w:pPr>
    <w:rPr>
      <w:rFonts w:ascii="Arial" w:hAnsi="Arial"/>
      <w:kern w:val="0"/>
      <w:szCs w:val="24"/>
      <w:lang w:eastAsia="en-US"/>
    </w:rPr>
  </w:style>
  <w:style w:type="paragraph" w:customStyle="1" w:styleId="-11">
    <w:name w:val="彩色列表 - 着色 11"/>
    <w:basedOn w:val="a"/>
    <w:uiPriority w:val="34"/>
    <w:qFormat/>
    <w:rsid w:val="003345B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4">
    <w:name w:val="xl44"/>
    <w:basedOn w:val="a"/>
    <w:rsid w:val="003345B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Web">
    <w:name w:val="普通 (Web)"/>
    <w:basedOn w:val="a"/>
    <w:rsid w:val="003345B7"/>
    <w:pPr>
      <w:spacing w:line="300" w:lineRule="auto"/>
    </w:pPr>
    <w:rPr>
      <w:rFonts w:ascii="Times New Roman" w:hAnsi="Times New Roman"/>
      <w:sz w:val="24"/>
      <w:szCs w:val="24"/>
    </w:rPr>
  </w:style>
  <w:style w:type="paragraph" w:customStyle="1" w:styleId="xl46">
    <w:name w:val="xl46"/>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
    <w:qFormat/>
    <w:rsid w:val="003345B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4">
    <w:name w:val="font14"/>
    <w:basedOn w:val="a"/>
    <w:rsid w:val="003345B7"/>
    <w:pPr>
      <w:widowControl/>
      <w:spacing w:before="100" w:beforeAutospacing="1" w:after="100" w:afterAutospacing="1"/>
      <w:jc w:val="left"/>
    </w:pPr>
    <w:rPr>
      <w:rFonts w:ascii="Arial" w:hAnsi="Arial" w:cs="Arial"/>
      <w:color w:val="000000"/>
      <w:kern w:val="0"/>
      <w:sz w:val="16"/>
      <w:szCs w:val="16"/>
    </w:rPr>
  </w:style>
  <w:style w:type="paragraph" w:customStyle="1" w:styleId="Char1CharCharCharCharCharCharCharCharChar">
    <w:name w:val="Char1 Char Char Char Char Char Char Char Char Char"/>
    <w:basedOn w:val="a"/>
    <w:rsid w:val="003345B7"/>
    <w:rPr>
      <w:rFonts w:ascii="Tahoma" w:hAnsi="Tahoma"/>
      <w:sz w:val="24"/>
      <w:szCs w:val="20"/>
    </w:rPr>
  </w:style>
  <w:style w:type="paragraph" w:customStyle="1" w:styleId="xl27">
    <w:name w:val="xl27"/>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rsid w:val="003345B7"/>
    <w:pPr>
      <w:widowControl/>
      <w:spacing w:before="100" w:beforeAutospacing="1" w:after="100" w:afterAutospacing="1"/>
      <w:jc w:val="left"/>
    </w:pPr>
    <w:rPr>
      <w:rFonts w:ascii="宋体" w:hAnsi="宋体" w:cs="宋体"/>
      <w:kern w:val="0"/>
      <w:sz w:val="24"/>
      <w:szCs w:val="24"/>
    </w:rPr>
  </w:style>
  <w:style w:type="paragraph" w:customStyle="1" w:styleId="240">
    <w:name w:val="24"/>
    <w:basedOn w:val="a"/>
    <w:rsid w:val="003345B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9c">
    <w:name w:val="9c"/>
    <w:basedOn w:val="a"/>
    <w:qFormat/>
    <w:rsid w:val="003345B7"/>
    <w:pPr>
      <w:widowControl/>
      <w:spacing w:before="240" w:afterLines="50" w:line="360" w:lineRule="auto"/>
      <w:ind w:left="119"/>
      <w:jc w:val="left"/>
    </w:pPr>
    <w:rPr>
      <w:rFonts w:ascii="Arial" w:hAnsi="Arial" w:cs="Arial"/>
      <w:b/>
      <w:bCs/>
      <w:color w:val="99CCCC"/>
      <w:kern w:val="0"/>
      <w:sz w:val="24"/>
      <w:szCs w:val="24"/>
    </w:rPr>
  </w:style>
  <w:style w:type="paragraph" w:customStyle="1" w:styleId="CharCharChar0">
    <w:name w:val="Char Char Char"/>
    <w:basedOn w:val="a"/>
    <w:rsid w:val="003345B7"/>
    <w:rPr>
      <w:rFonts w:ascii="宋体" w:hAnsi="宋体"/>
      <w:szCs w:val="24"/>
    </w:rPr>
  </w:style>
  <w:style w:type="paragraph" w:customStyle="1" w:styleId="1c">
    <w:name w:val="正文1"/>
    <w:qFormat/>
    <w:rsid w:val="003345B7"/>
    <w:pPr>
      <w:widowControl w:val="0"/>
      <w:adjustRightInd w:val="0"/>
      <w:spacing w:line="315" w:lineRule="atLeast"/>
      <w:jc w:val="both"/>
      <w:textAlignment w:val="baseline"/>
    </w:pPr>
    <w:rPr>
      <w:rFonts w:ascii="宋体" w:hAnsi="Times New Roman"/>
      <w:sz w:val="24"/>
    </w:rPr>
  </w:style>
  <w:style w:type="paragraph" w:customStyle="1" w:styleId="TOC2">
    <w:name w:val="TOC 标题2"/>
    <w:basedOn w:val="1"/>
    <w:next w:val="a"/>
    <w:uiPriority w:val="39"/>
    <w:unhideWhenUsed/>
    <w:qFormat/>
    <w:rsid w:val="003345B7"/>
    <w:pPr>
      <w:widowControl/>
      <w:spacing w:before="480" w:after="0" w:line="276" w:lineRule="auto"/>
      <w:jc w:val="left"/>
      <w:outlineLvl w:val="9"/>
    </w:pPr>
    <w:rPr>
      <w:rFonts w:ascii="Cambria" w:hAnsi="Cambria"/>
      <w:color w:val="366091"/>
      <w:kern w:val="0"/>
      <w:sz w:val="28"/>
      <w:szCs w:val="28"/>
    </w:rPr>
  </w:style>
  <w:style w:type="paragraph" w:customStyle="1" w:styleId="font8">
    <w:name w:val="font8"/>
    <w:basedOn w:val="a"/>
    <w:qFormat/>
    <w:rsid w:val="003345B7"/>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6">
    <w:name w:val="font16"/>
    <w:basedOn w:val="a"/>
    <w:rsid w:val="003345B7"/>
    <w:pPr>
      <w:widowControl/>
      <w:spacing w:before="100" w:beforeAutospacing="1" w:after="100" w:afterAutospacing="1"/>
      <w:jc w:val="left"/>
    </w:pPr>
    <w:rPr>
      <w:rFonts w:ascii="宋体" w:hAnsi="宋体" w:cs="宋体"/>
      <w:kern w:val="0"/>
      <w:sz w:val="16"/>
      <w:szCs w:val="16"/>
    </w:rPr>
  </w:style>
  <w:style w:type="paragraph" w:customStyle="1" w:styleId="xl53">
    <w:name w:val="xl53"/>
    <w:basedOn w:val="a"/>
    <w:rsid w:val="003345B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
    <w:qFormat/>
    <w:rsid w:val="003345B7"/>
    <w:pPr>
      <w:widowControl/>
      <w:spacing w:before="100" w:beforeAutospacing="1" w:after="100" w:afterAutospacing="1"/>
      <w:jc w:val="left"/>
    </w:pPr>
    <w:rPr>
      <w:rFonts w:ascii="Arial" w:hAnsi="Arial" w:cs="Arial"/>
      <w:kern w:val="0"/>
      <w:sz w:val="16"/>
      <w:szCs w:val="16"/>
    </w:rPr>
  </w:style>
  <w:style w:type="paragraph" w:customStyle="1" w:styleId="25">
    <w:name w:val="样式 正文文本缩进 + 段前: 2 字符"/>
    <w:basedOn w:val="a"/>
    <w:qFormat/>
    <w:rsid w:val="003345B7"/>
    <w:pPr>
      <w:ind w:leftChars="200" w:left="420"/>
      <w:jc w:val="left"/>
    </w:pPr>
    <w:rPr>
      <w:rFonts w:ascii="Times New Roman" w:hAnsi="Times New Roman"/>
      <w:sz w:val="28"/>
      <w:szCs w:val="24"/>
      <w:lang w:eastAsia="zh-TW"/>
    </w:rPr>
  </w:style>
  <w:style w:type="paragraph" w:customStyle="1" w:styleId="xl24">
    <w:name w:val="xl24"/>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90">
    <w:name w:val="19"/>
    <w:basedOn w:val="a"/>
    <w:rsid w:val="003345B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1">
    <w:name w:val="xl31"/>
    <w:basedOn w:val="a"/>
    <w:qFormat/>
    <w:rsid w:val="003345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affd">
    <w:name w:val="缩进正文"/>
    <w:basedOn w:val="a"/>
    <w:rsid w:val="003345B7"/>
    <w:pPr>
      <w:spacing w:beforeLines="25" w:afterLines="25" w:line="360" w:lineRule="auto"/>
      <w:ind w:firstLineChars="200" w:firstLine="480"/>
    </w:pPr>
    <w:rPr>
      <w:rFonts w:ascii="Times New Roman" w:hAnsi="Times New Roman"/>
      <w:sz w:val="24"/>
      <w:szCs w:val="21"/>
    </w:rPr>
  </w:style>
  <w:style w:type="paragraph" w:customStyle="1" w:styleId="xl84">
    <w:name w:val="xl84"/>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57">
    <w:name w:val="xl57"/>
    <w:basedOn w:val="a"/>
    <w:rsid w:val="003345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customStyle="1" w:styleId="1d">
    <w:name w:val="网格型1"/>
    <w:basedOn w:val="a2"/>
    <w:next w:val="afe"/>
    <w:uiPriority w:val="59"/>
    <w:qFormat/>
    <w:rsid w:val="00DC4288"/>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basedOn w:val="a"/>
    <w:link w:val="Charf8"/>
    <w:uiPriority w:val="34"/>
    <w:qFormat/>
    <w:rsid w:val="00CA3652"/>
    <w:pPr>
      <w:ind w:firstLineChars="200" w:firstLine="420"/>
    </w:pPr>
    <w:rPr>
      <w:rFonts w:asciiTheme="minorHAnsi" w:eastAsiaTheme="minorEastAsia" w:hAnsiTheme="minorHAnsi" w:cstheme="minorBidi"/>
    </w:rPr>
  </w:style>
  <w:style w:type="character" w:customStyle="1" w:styleId="Charf8">
    <w:name w:val="列出段落 Char"/>
    <w:link w:val="affe"/>
    <w:uiPriority w:val="34"/>
    <w:qFormat/>
    <w:rsid w:val="00C37115"/>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5B7"/>
    <w:pPr>
      <w:widowControl w:val="0"/>
      <w:jc w:val="both"/>
    </w:pPr>
    <w:rPr>
      <w:kern w:val="2"/>
      <w:sz w:val="21"/>
      <w:szCs w:val="22"/>
    </w:rPr>
  </w:style>
  <w:style w:type="paragraph" w:styleId="1">
    <w:name w:val="heading 1"/>
    <w:basedOn w:val="a"/>
    <w:next w:val="a"/>
    <w:link w:val="1Char"/>
    <w:qFormat/>
    <w:rsid w:val="003345B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3345B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345B7"/>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3345B7"/>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345B7"/>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3345B7"/>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3345B7"/>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3345B7"/>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3345B7"/>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3345B7"/>
    <w:pPr>
      <w:ind w:firstLine="420"/>
    </w:pPr>
  </w:style>
  <w:style w:type="paragraph" w:styleId="a4">
    <w:name w:val="annotation subject"/>
    <w:basedOn w:val="a5"/>
    <w:next w:val="a5"/>
    <w:link w:val="Char0"/>
    <w:uiPriority w:val="99"/>
    <w:unhideWhenUsed/>
    <w:qFormat/>
    <w:rsid w:val="003345B7"/>
    <w:rPr>
      <w:b/>
      <w:bCs/>
      <w:kern w:val="0"/>
      <w:sz w:val="20"/>
      <w:szCs w:val="20"/>
    </w:rPr>
  </w:style>
  <w:style w:type="paragraph" w:styleId="a5">
    <w:name w:val="annotation text"/>
    <w:basedOn w:val="a"/>
    <w:link w:val="Char1"/>
    <w:uiPriority w:val="99"/>
    <w:unhideWhenUsed/>
    <w:qFormat/>
    <w:rsid w:val="003345B7"/>
    <w:pPr>
      <w:jc w:val="left"/>
    </w:pPr>
  </w:style>
  <w:style w:type="paragraph" w:styleId="70">
    <w:name w:val="toc 7"/>
    <w:basedOn w:val="a"/>
    <w:next w:val="a"/>
    <w:uiPriority w:val="39"/>
    <w:qFormat/>
    <w:rsid w:val="003345B7"/>
    <w:pPr>
      <w:ind w:leftChars="1200" w:left="2520"/>
    </w:pPr>
    <w:rPr>
      <w:rFonts w:ascii="Times New Roman" w:hAnsi="Times New Roman"/>
      <w:szCs w:val="20"/>
    </w:rPr>
  </w:style>
  <w:style w:type="paragraph" w:styleId="a6">
    <w:name w:val="Body Text First Indent"/>
    <w:basedOn w:val="a7"/>
    <w:link w:val="Char2"/>
    <w:qFormat/>
    <w:rsid w:val="003345B7"/>
    <w:pPr>
      <w:spacing w:line="300" w:lineRule="auto"/>
      <w:ind w:firstLine="510"/>
    </w:pPr>
    <w:rPr>
      <w:sz w:val="24"/>
    </w:rPr>
  </w:style>
  <w:style w:type="paragraph" w:styleId="a7">
    <w:name w:val="Body Text"/>
    <w:basedOn w:val="a"/>
    <w:link w:val="Char10"/>
    <w:unhideWhenUsed/>
    <w:qFormat/>
    <w:rsid w:val="003345B7"/>
    <w:pPr>
      <w:spacing w:after="120"/>
    </w:pPr>
  </w:style>
  <w:style w:type="paragraph" w:styleId="a8">
    <w:name w:val="Note Heading"/>
    <w:basedOn w:val="a"/>
    <w:next w:val="a"/>
    <w:link w:val="Char3"/>
    <w:qFormat/>
    <w:rsid w:val="003345B7"/>
    <w:pPr>
      <w:jc w:val="center"/>
    </w:pPr>
  </w:style>
  <w:style w:type="paragraph" w:styleId="40">
    <w:name w:val="List Bullet 4"/>
    <w:basedOn w:val="a"/>
    <w:qFormat/>
    <w:rsid w:val="003345B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rsid w:val="003345B7"/>
    <w:pPr>
      <w:tabs>
        <w:tab w:val="left" w:pos="560"/>
      </w:tabs>
      <w:ind w:left="900" w:hanging="340"/>
    </w:pPr>
    <w:rPr>
      <w:rFonts w:ascii="Times New Roman" w:hAnsi="Times New Roman"/>
      <w:szCs w:val="20"/>
    </w:rPr>
  </w:style>
  <w:style w:type="paragraph" w:styleId="aa">
    <w:name w:val="caption"/>
    <w:basedOn w:val="a"/>
    <w:next w:val="a"/>
    <w:qFormat/>
    <w:rsid w:val="003345B7"/>
    <w:pPr>
      <w:spacing w:line="480" w:lineRule="auto"/>
    </w:pPr>
    <w:rPr>
      <w:rFonts w:ascii="华文中宋" w:eastAsia="华文中宋" w:hAnsi="华文中宋"/>
      <w:sz w:val="36"/>
      <w:szCs w:val="20"/>
    </w:rPr>
  </w:style>
  <w:style w:type="paragraph" w:styleId="ab">
    <w:name w:val="List Bullet"/>
    <w:basedOn w:val="a"/>
    <w:qFormat/>
    <w:rsid w:val="003345B7"/>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3345B7"/>
    <w:pPr>
      <w:shd w:val="clear" w:color="auto" w:fill="000080"/>
    </w:pPr>
    <w:rPr>
      <w:rFonts w:ascii="Times New Roman" w:hAnsi="Times New Roman"/>
      <w:szCs w:val="20"/>
    </w:rPr>
  </w:style>
  <w:style w:type="paragraph" w:styleId="ad">
    <w:name w:val="Salutation"/>
    <w:basedOn w:val="a"/>
    <w:next w:val="a"/>
    <w:link w:val="Char5"/>
    <w:qFormat/>
    <w:rsid w:val="003345B7"/>
    <w:pPr>
      <w:spacing w:beforeLines="40" w:afterLines="40" w:line="312" w:lineRule="auto"/>
    </w:pPr>
    <w:rPr>
      <w:kern w:val="0"/>
      <w:sz w:val="24"/>
      <w:szCs w:val="24"/>
    </w:rPr>
  </w:style>
  <w:style w:type="paragraph" w:styleId="30">
    <w:name w:val="Body Text 3"/>
    <w:basedOn w:val="a"/>
    <w:link w:val="3Char0"/>
    <w:qFormat/>
    <w:rsid w:val="003345B7"/>
    <w:pPr>
      <w:autoSpaceDE w:val="0"/>
      <w:autoSpaceDN w:val="0"/>
      <w:jc w:val="center"/>
    </w:pPr>
    <w:rPr>
      <w:kern w:val="0"/>
      <w:sz w:val="16"/>
      <w:szCs w:val="20"/>
    </w:rPr>
  </w:style>
  <w:style w:type="paragraph" w:styleId="31">
    <w:name w:val="List Bullet 3"/>
    <w:basedOn w:val="a"/>
    <w:qFormat/>
    <w:rsid w:val="003345B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3345B7"/>
    <w:pPr>
      <w:ind w:firstLine="444"/>
    </w:pPr>
    <w:rPr>
      <w:rFonts w:ascii="Times New Roman" w:hAnsi="Times New Roman"/>
      <w:b/>
      <w:sz w:val="24"/>
      <w:szCs w:val="20"/>
    </w:rPr>
  </w:style>
  <w:style w:type="paragraph" w:styleId="20">
    <w:name w:val="List Bullet 2"/>
    <w:basedOn w:val="a"/>
    <w:qFormat/>
    <w:rsid w:val="003345B7"/>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3345B7"/>
    <w:pPr>
      <w:ind w:leftChars="800" w:left="1680"/>
    </w:pPr>
    <w:rPr>
      <w:rFonts w:ascii="Times New Roman" w:hAnsi="Times New Roman"/>
      <w:szCs w:val="20"/>
    </w:rPr>
  </w:style>
  <w:style w:type="paragraph" w:styleId="32">
    <w:name w:val="toc 3"/>
    <w:basedOn w:val="a"/>
    <w:next w:val="a"/>
    <w:uiPriority w:val="39"/>
    <w:qFormat/>
    <w:rsid w:val="003345B7"/>
    <w:pPr>
      <w:tabs>
        <w:tab w:val="right" w:leader="dot" w:pos="9231"/>
      </w:tabs>
      <w:ind w:leftChars="400" w:left="840"/>
    </w:pPr>
    <w:rPr>
      <w:rFonts w:ascii="Times New Roman" w:hAnsi="Times New Roman"/>
      <w:szCs w:val="24"/>
    </w:rPr>
  </w:style>
  <w:style w:type="paragraph" w:styleId="af">
    <w:name w:val="Plain Text"/>
    <w:basedOn w:val="a"/>
    <w:link w:val="Char7"/>
    <w:qFormat/>
    <w:rsid w:val="003345B7"/>
    <w:rPr>
      <w:rFonts w:ascii="宋体" w:hAnsi="Courier New"/>
      <w:kern w:val="0"/>
      <w:sz w:val="20"/>
      <w:szCs w:val="20"/>
    </w:rPr>
  </w:style>
  <w:style w:type="paragraph" w:styleId="80">
    <w:name w:val="toc 8"/>
    <w:basedOn w:val="a"/>
    <w:next w:val="a"/>
    <w:uiPriority w:val="39"/>
    <w:rsid w:val="003345B7"/>
    <w:pPr>
      <w:ind w:leftChars="1400" w:left="2940"/>
    </w:pPr>
    <w:rPr>
      <w:rFonts w:ascii="Times New Roman" w:hAnsi="Times New Roman"/>
      <w:szCs w:val="20"/>
    </w:rPr>
  </w:style>
  <w:style w:type="paragraph" w:styleId="af0">
    <w:name w:val="Date"/>
    <w:basedOn w:val="a"/>
    <w:next w:val="a"/>
    <w:link w:val="Char8"/>
    <w:qFormat/>
    <w:rsid w:val="003345B7"/>
  </w:style>
  <w:style w:type="paragraph" w:styleId="21">
    <w:name w:val="Body Text Indent 2"/>
    <w:basedOn w:val="a"/>
    <w:link w:val="2Char0"/>
    <w:qFormat/>
    <w:rsid w:val="003345B7"/>
    <w:pPr>
      <w:adjustRightInd w:val="0"/>
      <w:spacing w:line="360" w:lineRule="auto"/>
      <w:ind w:firstLineChars="175" w:firstLine="420"/>
    </w:pPr>
    <w:rPr>
      <w:rFonts w:ascii="宋体" w:hAnsi="宋体"/>
      <w:b/>
      <w:bCs/>
      <w:sz w:val="24"/>
      <w:szCs w:val="20"/>
    </w:rPr>
  </w:style>
  <w:style w:type="paragraph" w:styleId="af1">
    <w:name w:val="Balloon Text"/>
    <w:basedOn w:val="a"/>
    <w:link w:val="Char9"/>
    <w:semiHidden/>
    <w:qFormat/>
    <w:rsid w:val="003345B7"/>
    <w:rPr>
      <w:rFonts w:ascii="Times New Roman" w:hAnsi="Times New Roman"/>
      <w:sz w:val="18"/>
      <w:szCs w:val="18"/>
    </w:rPr>
  </w:style>
  <w:style w:type="paragraph" w:styleId="af2">
    <w:name w:val="footer"/>
    <w:basedOn w:val="a"/>
    <w:link w:val="Chara"/>
    <w:uiPriority w:val="99"/>
    <w:qFormat/>
    <w:rsid w:val="003345B7"/>
    <w:pPr>
      <w:tabs>
        <w:tab w:val="center" w:pos="4153"/>
        <w:tab w:val="right" w:pos="8306"/>
      </w:tabs>
      <w:snapToGrid w:val="0"/>
      <w:jc w:val="left"/>
    </w:pPr>
    <w:rPr>
      <w:kern w:val="0"/>
      <w:sz w:val="18"/>
      <w:szCs w:val="20"/>
    </w:rPr>
  </w:style>
  <w:style w:type="paragraph" w:styleId="af3">
    <w:name w:val="header"/>
    <w:basedOn w:val="a"/>
    <w:link w:val="Charb"/>
    <w:qFormat/>
    <w:rsid w:val="003345B7"/>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3345B7"/>
    <w:pPr>
      <w:tabs>
        <w:tab w:val="left" w:pos="840"/>
        <w:tab w:val="right" w:leader="dot" w:pos="9231"/>
      </w:tabs>
    </w:pPr>
    <w:rPr>
      <w:rFonts w:ascii="Times New Roman" w:hAnsi="Times New Roman"/>
      <w:szCs w:val="24"/>
    </w:rPr>
  </w:style>
  <w:style w:type="paragraph" w:styleId="41">
    <w:name w:val="toc 4"/>
    <w:basedOn w:val="a"/>
    <w:next w:val="a"/>
    <w:uiPriority w:val="39"/>
    <w:qFormat/>
    <w:rsid w:val="003345B7"/>
    <w:pPr>
      <w:ind w:leftChars="600" w:left="1260"/>
    </w:pPr>
    <w:rPr>
      <w:rFonts w:ascii="Times New Roman" w:hAnsi="Times New Roman"/>
      <w:szCs w:val="20"/>
    </w:rPr>
  </w:style>
  <w:style w:type="paragraph" w:styleId="af4">
    <w:name w:val="Subtitle"/>
    <w:basedOn w:val="a"/>
    <w:next w:val="a"/>
    <w:link w:val="Charc"/>
    <w:qFormat/>
    <w:rsid w:val="003345B7"/>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3345B7"/>
    <w:pPr>
      <w:snapToGrid w:val="0"/>
      <w:jc w:val="left"/>
    </w:pPr>
    <w:rPr>
      <w:rFonts w:ascii="Times New Roman" w:hAnsi="Times New Roman"/>
      <w:sz w:val="18"/>
      <w:szCs w:val="18"/>
    </w:rPr>
  </w:style>
  <w:style w:type="paragraph" w:styleId="60">
    <w:name w:val="toc 6"/>
    <w:basedOn w:val="a"/>
    <w:next w:val="a"/>
    <w:uiPriority w:val="39"/>
    <w:qFormat/>
    <w:rsid w:val="003345B7"/>
    <w:pPr>
      <w:ind w:leftChars="1000" w:left="2100"/>
    </w:pPr>
    <w:rPr>
      <w:rFonts w:ascii="Times New Roman" w:hAnsi="Times New Roman"/>
      <w:szCs w:val="20"/>
    </w:rPr>
  </w:style>
  <w:style w:type="paragraph" w:styleId="33">
    <w:name w:val="Body Text Indent 3"/>
    <w:basedOn w:val="a"/>
    <w:link w:val="3Char1"/>
    <w:qFormat/>
    <w:rsid w:val="003345B7"/>
    <w:pPr>
      <w:spacing w:afterLines="50"/>
      <w:ind w:firstLineChars="200" w:firstLine="420"/>
    </w:pPr>
    <w:rPr>
      <w:rFonts w:ascii="Times New Roman" w:hAnsi="Times New Roman"/>
      <w:szCs w:val="21"/>
    </w:rPr>
  </w:style>
  <w:style w:type="paragraph" w:styleId="22">
    <w:name w:val="toc 2"/>
    <w:basedOn w:val="a"/>
    <w:next w:val="a"/>
    <w:uiPriority w:val="39"/>
    <w:qFormat/>
    <w:rsid w:val="003345B7"/>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3345B7"/>
    <w:pPr>
      <w:ind w:leftChars="1600" w:left="3360"/>
    </w:pPr>
    <w:rPr>
      <w:rFonts w:ascii="Times New Roman" w:hAnsi="Times New Roman"/>
      <w:szCs w:val="20"/>
    </w:rPr>
  </w:style>
  <w:style w:type="paragraph" w:styleId="23">
    <w:name w:val="Body Text 2"/>
    <w:basedOn w:val="a"/>
    <w:link w:val="2Char1"/>
    <w:qFormat/>
    <w:rsid w:val="003345B7"/>
    <w:pPr>
      <w:spacing w:after="120" w:line="480" w:lineRule="auto"/>
    </w:pPr>
    <w:rPr>
      <w:rFonts w:ascii="Times New Roman" w:hAnsi="Times New Roman"/>
      <w:szCs w:val="20"/>
    </w:rPr>
  </w:style>
  <w:style w:type="paragraph" w:styleId="HTML">
    <w:name w:val="HTML Preformatted"/>
    <w:basedOn w:val="a"/>
    <w:link w:val="HTMLChar"/>
    <w:qFormat/>
    <w:rsid w:val="00334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3345B7"/>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3345B7"/>
    <w:pPr>
      <w:spacing w:before="240" w:after="240" w:line="360" w:lineRule="auto"/>
      <w:jc w:val="center"/>
    </w:pPr>
    <w:rPr>
      <w:rFonts w:ascii="Arial" w:eastAsia="黑体" w:hAnsi="Arial"/>
      <w:kern w:val="0"/>
      <w:sz w:val="44"/>
      <w:szCs w:val="20"/>
    </w:rPr>
  </w:style>
  <w:style w:type="character" w:styleId="af8">
    <w:name w:val="Strong"/>
    <w:uiPriority w:val="22"/>
    <w:qFormat/>
    <w:rsid w:val="003345B7"/>
    <w:rPr>
      <w:b/>
      <w:bCs/>
    </w:rPr>
  </w:style>
  <w:style w:type="character" w:styleId="af9">
    <w:name w:val="page number"/>
    <w:basedOn w:val="a1"/>
    <w:qFormat/>
    <w:rsid w:val="003345B7"/>
  </w:style>
  <w:style w:type="character" w:styleId="afa">
    <w:name w:val="FollowedHyperlink"/>
    <w:qFormat/>
    <w:rsid w:val="003345B7"/>
    <w:rPr>
      <w:color w:val="800080"/>
      <w:u w:val="single"/>
    </w:rPr>
  </w:style>
  <w:style w:type="character" w:styleId="afb">
    <w:name w:val="Emphasis"/>
    <w:qFormat/>
    <w:rsid w:val="003345B7"/>
    <w:rPr>
      <w:i/>
      <w:iCs/>
    </w:rPr>
  </w:style>
  <w:style w:type="character" w:styleId="afc">
    <w:name w:val="Hyperlink"/>
    <w:uiPriority w:val="99"/>
    <w:qFormat/>
    <w:rsid w:val="003345B7"/>
    <w:rPr>
      <w:color w:val="0000FF"/>
      <w:u w:val="single"/>
    </w:rPr>
  </w:style>
  <w:style w:type="character" w:styleId="afd">
    <w:name w:val="annotation reference"/>
    <w:uiPriority w:val="99"/>
    <w:unhideWhenUsed/>
    <w:qFormat/>
    <w:rsid w:val="003345B7"/>
    <w:rPr>
      <w:sz w:val="21"/>
      <w:szCs w:val="21"/>
    </w:rPr>
  </w:style>
  <w:style w:type="table" w:styleId="afe">
    <w:name w:val="Table Grid"/>
    <w:basedOn w:val="a2"/>
    <w:uiPriority w:val="59"/>
    <w:qFormat/>
    <w:rsid w:val="003345B7"/>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首行缩进 Char"/>
    <w:basedOn w:val="Chare"/>
    <w:link w:val="a6"/>
    <w:qFormat/>
    <w:rsid w:val="003345B7"/>
    <w:rPr>
      <w:kern w:val="2"/>
      <w:sz w:val="24"/>
    </w:rPr>
  </w:style>
  <w:style w:type="character" w:customStyle="1" w:styleId="Chare">
    <w:name w:val="正文文本 Char"/>
    <w:qFormat/>
    <w:rsid w:val="003345B7"/>
    <w:rPr>
      <w:kern w:val="2"/>
      <w:sz w:val="24"/>
    </w:rPr>
  </w:style>
  <w:style w:type="character" w:customStyle="1" w:styleId="Charf">
    <w:name w:val="标准款样式 Char"/>
    <w:basedOn w:val="a1"/>
    <w:link w:val="aff"/>
    <w:qFormat/>
    <w:rsid w:val="003345B7"/>
    <w:rPr>
      <w:rFonts w:ascii="黑体" w:eastAsia="宋体" w:hAnsi="宋体" w:cs="Times New Roman"/>
      <w:szCs w:val="20"/>
    </w:rPr>
  </w:style>
  <w:style w:type="paragraph" w:customStyle="1" w:styleId="aff">
    <w:name w:val="标准款样式"/>
    <w:basedOn w:val="a"/>
    <w:link w:val="Charf"/>
    <w:rsid w:val="003345B7"/>
    <w:rPr>
      <w:rFonts w:ascii="黑体" w:hAnsi="宋体"/>
      <w:szCs w:val="20"/>
    </w:rPr>
  </w:style>
  <w:style w:type="character" w:customStyle="1" w:styleId="Char8">
    <w:name w:val="日期 Char"/>
    <w:link w:val="af0"/>
    <w:rsid w:val="003345B7"/>
  </w:style>
  <w:style w:type="character" w:customStyle="1" w:styleId="CharChar6">
    <w:name w:val="Char Char6"/>
    <w:rsid w:val="003345B7"/>
    <w:rPr>
      <w:rFonts w:ascii="Arial" w:eastAsia="黑体" w:hAnsi="Arial"/>
      <w:kern w:val="2"/>
      <w:sz w:val="44"/>
    </w:rPr>
  </w:style>
  <w:style w:type="character" w:customStyle="1" w:styleId="solutioncontent1">
    <w:name w:val="solutioncontent1"/>
    <w:qFormat/>
    <w:rsid w:val="003345B7"/>
    <w:rPr>
      <w:rFonts w:cs="Times New Roman"/>
      <w:color w:val="333333"/>
      <w:sz w:val="15"/>
      <w:szCs w:val="15"/>
    </w:rPr>
  </w:style>
  <w:style w:type="character" w:customStyle="1" w:styleId="Char12">
    <w:name w:val="副标题 Char1"/>
    <w:basedOn w:val="a1"/>
    <w:uiPriority w:val="11"/>
    <w:qFormat/>
    <w:rsid w:val="003345B7"/>
    <w:rPr>
      <w:rFonts w:ascii="Cambria" w:eastAsia="宋体" w:hAnsi="Cambria" w:cs="Times New Roman"/>
      <w:b/>
      <w:bCs/>
      <w:kern w:val="28"/>
      <w:sz w:val="32"/>
      <w:szCs w:val="32"/>
    </w:rPr>
  </w:style>
  <w:style w:type="character" w:customStyle="1" w:styleId="CharChar">
    <w:name w:val="+正文 Char Char"/>
    <w:link w:val="CharCharChar"/>
    <w:qFormat/>
    <w:locked/>
    <w:rsid w:val="003345B7"/>
    <w:rPr>
      <w:rFonts w:ascii="楷体_GB2312" w:eastAsia="楷体_GB2312"/>
      <w:sz w:val="24"/>
    </w:rPr>
  </w:style>
  <w:style w:type="paragraph" w:customStyle="1" w:styleId="CharCharChar">
    <w:name w:val="+正文 Char Char Char"/>
    <w:basedOn w:val="a"/>
    <w:link w:val="CharChar"/>
    <w:qFormat/>
    <w:rsid w:val="003345B7"/>
    <w:pPr>
      <w:spacing w:line="360" w:lineRule="auto"/>
      <w:ind w:firstLineChars="200" w:firstLine="200"/>
    </w:pPr>
    <w:rPr>
      <w:rFonts w:ascii="楷体_GB2312" w:eastAsia="楷体_GB2312"/>
      <w:kern w:val="0"/>
      <w:sz w:val="24"/>
      <w:szCs w:val="20"/>
    </w:rPr>
  </w:style>
  <w:style w:type="character" w:customStyle="1" w:styleId="Char13">
    <w:name w:val="表正文 Char1"/>
    <w:qFormat/>
    <w:rsid w:val="003345B7"/>
    <w:rPr>
      <w:kern w:val="2"/>
      <w:sz w:val="21"/>
    </w:rPr>
  </w:style>
  <w:style w:type="character" w:customStyle="1" w:styleId="6Char">
    <w:name w:val="标题 6 Char"/>
    <w:basedOn w:val="a1"/>
    <w:link w:val="6"/>
    <w:qFormat/>
    <w:rsid w:val="003345B7"/>
    <w:rPr>
      <w:rFonts w:ascii="Arial" w:eastAsia="黑体" w:hAnsi="Arial"/>
      <w:b/>
      <w:kern w:val="2"/>
      <w:sz w:val="24"/>
    </w:rPr>
  </w:style>
  <w:style w:type="character" w:customStyle="1" w:styleId="16">
    <w:name w:val="16"/>
    <w:qFormat/>
    <w:rsid w:val="003345B7"/>
    <w:rPr>
      <w:rFonts w:ascii="Times New Roman" w:hAnsi="Times New Roman" w:cs="Times New Roman" w:hint="default"/>
      <w:color w:val="0000FF"/>
      <w:sz w:val="20"/>
      <w:szCs w:val="20"/>
      <w:u w:val="single"/>
    </w:rPr>
  </w:style>
  <w:style w:type="character" w:customStyle="1" w:styleId="3Char0">
    <w:name w:val="正文文本 3 Char"/>
    <w:link w:val="30"/>
    <w:qFormat/>
    <w:rsid w:val="003345B7"/>
    <w:rPr>
      <w:sz w:val="16"/>
    </w:rPr>
  </w:style>
  <w:style w:type="character" w:customStyle="1" w:styleId="Char14">
    <w:name w:val="引用 Char1"/>
    <w:basedOn w:val="a1"/>
    <w:link w:val="11"/>
    <w:qFormat/>
    <w:locked/>
    <w:rsid w:val="003345B7"/>
    <w:rPr>
      <w:rFonts w:ascii="Calibri" w:eastAsia="宋体" w:hAnsi="Calibri" w:cs="Times New Roman"/>
      <w:i/>
      <w:iCs/>
      <w:color w:val="000000"/>
      <w:kern w:val="0"/>
      <w:sz w:val="22"/>
      <w:lang w:eastAsia="en-US" w:bidi="en-US"/>
    </w:rPr>
  </w:style>
  <w:style w:type="paragraph" w:customStyle="1" w:styleId="11">
    <w:name w:val="引用1"/>
    <w:basedOn w:val="a"/>
    <w:next w:val="a"/>
    <w:link w:val="Char14"/>
    <w:qFormat/>
    <w:rsid w:val="003345B7"/>
    <w:pPr>
      <w:widowControl/>
      <w:spacing w:after="200" w:line="276" w:lineRule="auto"/>
      <w:jc w:val="left"/>
    </w:pPr>
    <w:rPr>
      <w:i/>
      <w:iCs/>
      <w:color w:val="000000"/>
      <w:kern w:val="0"/>
      <w:sz w:val="22"/>
      <w:lang w:eastAsia="en-US" w:bidi="en-US"/>
    </w:rPr>
  </w:style>
  <w:style w:type="character" w:customStyle="1" w:styleId="1CharCharChar">
    <w:name w:val="+1. Char Char Char"/>
    <w:link w:val="1Char0"/>
    <w:qFormat/>
    <w:locked/>
    <w:rsid w:val="003345B7"/>
    <w:rPr>
      <w:rFonts w:ascii="Times New Roman" w:eastAsia="宋体" w:hAnsi="Times New Roman" w:cs="Times New Roman"/>
      <w:szCs w:val="20"/>
    </w:rPr>
  </w:style>
  <w:style w:type="paragraph" w:customStyle="1" w:styleId="1Char0">
    <w:name w:val="+1. Char"/>
    <w:basedOn w:val="a"/>
    <w:link w:val="1CharCharChar"/>
    <w:qFormat/>
    <w:rsid w:val="003345B7"/>
    <w:rPr>
      <w:rFonts w:ascii="Times New Roman" w:hAnsi="Times New Roman"/>
      <w:kern w:val="0"/>
      <w:sz w:val="20"/>
      <w:szCs w:val="20"/>
    </w:rPr>
  </w:style>
  <w:style w:type="character" w:customStyle="1" w:styleId="HTMLChar">
    <w:name w:val="HTML 预设格式 Char"/>
    <w:basedOn w:val="a1"/>
    <w:link w:val="HTML"/>
    <w:qFormat/>
    <w:rsid w:val="003345B7"/>
    <w:rPr>
      <w:rFonts w:ascii="宋体" w:eastAsia="宋体" w:hAnsi="宋体" w:cs="宋体"/>
      <w:kern w:val="0"/>
      <w:sz w:val="24"/>
      <w:szCs w:val="24"/>
    </w:rPr>
  </w:style>
  <w:style w:type="character" w:customStyle="1" w:styleId="Charf0">
    <w:name w:val="表正文 Char"/>
    <w:qFormat/>
    <w:rsid w:val="003345B7"/>
    <w:rPr>
      <w:rFonts w:eastAsia="宋体"/>
      <w:kern w:val="2"/>
      <w:sz w:val="24"/>
      <w:lang w:val="en-US" w:eastAsia="zh-CN" w:bidi="ar-SA"/>
    </w:rPr>
  </w:style>
  <w:style w:type="character" w:customStyle="1" w:styleId="Chard">
    <w:name w:val="标题 Char"/>
    <w:link w:val="af7"/>
    <w:qFormat/>
    <w:rsid w:val="003345B7"/>
    <w:rPr>
      <w:rFonts w:ascii="Arial" w:eastAsia="黑体" w:hAnsi="Arial"/>
      <w:sz w:val="44"/>
    </w:rPr>
  </w:style>
  <w:style w:type="character" w:customStyle="1" w:styleId="Charf1">
    <w:name w:val="无间隔 Char"/>
    <w:link w:val="12"/>
    <w:locked/>
    <w:rsid w:val="003345B7"/>
    <w:rPr>
      <w:rFonts w:eastAsia="Times New Roman"/>
      <w:kern w:val="2"/>
      <w:sz w:val="22"/>
      <w:szCs w:val="22"/>
      <w:lang w:val="en-US" w:eastAsia="en-US" w:bidi="en-US"/>
    </w:rPr>
  </w:style>
  <w:style w:type="paragraph" w:customStyle="1" w:styleId="12">
    <w:name w:val="无间隔1"/>
    <w:link w:val="Charf1"/>
    <w:qFormat/>
    <w:rsid w:val="003345B7"/>
    <w:rPr>
      <w:rFonts w:eastAsia="Times New Roman"/>
      <w:kern w:val="2"/>
      <w:sz w:val="22"/>
      <w:szCs w:val="22"/>
      <w:lang w:eastAsia="en-US" w:bidi="en-US"/>
    </w:rPr>
  </w:style>
  <w:style w:type="character" w:customStyle="1" w:styleId="grame">
    <w:name w:val="grame"/>
    <w:basedOn w:val="a1"/>
    <w:qFormat/>
    <w:rsid w:val="003345B7"/>
  </w:style>
  <w:style w:type="character" w:customStyle="1" w:styleId="7Char">
    <w:name w:val="标题 7 Char"/>
    <w:basedOn w:val="a1"/>
    <w:link w:val="7"/>
    <w:qFormat/>
    <w:rsid w:val="003345B7"/>
    <w:rPr>
      <w:rFonts w:ascii="Times New Roman" w:hAnsi="Times New Roman"/>
      <w:b/>
      <w:kern w:val="2"/>
      <w:sz w:val="24"/>
    </w:rPr>
  </w:style>
  <w:style w:type="character" w:customStyle="1" w:styleId="CharChar4">
    <w:name w:val="Char Char4"/>
    <w:qFormat/>
    <w:rsid w:val="003345B7"/>
    <w:rPr>
      <w:kern w:val="2"/>
      <w:sz w:val="16"/>
    </w:rPr>
  </w:style>
  <w:style w:type="character" w:customStyle="1" w:styleId="CharChar0">
    <w:name w:val="普通文字 Char Char"/>
    <w:qFormat/>
    <w:rsid w:val="003345B7"/>
    <w:rPr>
      <w:rFonts w:ascii="宋体" w:hAnsi="Courier New"/>
      <w:kern w:val="2"/>
      <w:sz w:val="21"/>
    </w:rPr>
  </w:style>
  <w:style w:type="character" w:customStyle="1" w:styleId="CharChar1">
    <w:name w:val="Char Char"/>
    <w:semiHidden/>
    <w:qFormat/>
    <w:rsid w:val="003345B7"/>
    <w:rPr>
      <w:b/>
      <w:bCs/>
      <w:kern w:val="2"/>
      <w:sz w:val="21"/>
    </w:rPr>
  </w:style>
  <w:style w:type="character" w:customStyle="1" w:styleId="Charc">
    <w:name w:val="副标题 Char"/>
    <w:link w:val="af4"/>
    <w:qFormat/>
    <w:rsid w:val="003345B7"/>
    <w:rPr>
      <w:rFonts w:ascii="Arial" w:eastAsia="方正魏碑简体" w:hAnsi="Arial" w:cs="Arial"/>
      <w:bCs/>
      <w:kern w:val="28"/>
      <w:sz w:val="32"/>
      <w:szCs w:val="32"/>
    </w:rPr>
  </w:style>
  <w:style w:type="character" w:customStyle="1" w:styleId="Char15">
    <w:name w:val="注释标题 Char1"/>
    <w:basedOn w:val="a1"/>
    <w:uiPriority w:val="99"/>
    <w:semiHidden/>
    <w:qFormat/>
    <w:rsid w:val="003345B7"/>
  </w:style>
  <w:style w:type="character" w:customStyle="1" w:styleId="8Char">
    <w:name w:val="标题 8 Char"/>
    <w:basedOn w:val="a1"/>
    <w:link w:val="8"/>
    <w:qFormat/>
    <w:rsid w:val="003345B7"/>
    <w:rPr>
      <w:rFonts w:ascii="Arial" w:eastAsia="黑体" w:hAnsi="Arial"/>
      <w:kern w:val="2"/>
      <w:sz w:val="24"/>
    </w:rPr>
  </w:style>
  <w:style w:type="character" w:customStyle="1" w:styleId="9Char">
    <w:name w:val="标题 9 Char"/>
    <w:basedOn w:val="a1"/>
    <w:link w:val="9"/>
    <w:qFormat/>
    <w:rsid w:val="003345B7"/>
    <w:rPr>
      <w:rFonts w:ascii="Arial" w:eastAsia="黑体" w:hAnsi="Arial"/>
      <w:kern w:val="2"/>
      <w:sz w:val="21"/>
    </w:rPr>
  </w:style>
  <w:style w:type="character" w:customStyle="1" w:styleId="CharChar8">
    <w:name w:val="Char Char8"/>
    <w:qFormat/>
    <w:rsid w:val="003345B7"/>
    <w:rPr>
      <w:kern w:val="2"/>
      <w:sz w:val="21"/>
    </w:rPr>
  </w:style>
  <w:style w:type="character" w:customStyle="1" w:styleId="Charf2">
    <w:name w:val="明显引用 Char"/>
    <w:basedOn w:val="a1"/>
    <w:qFormat/>
    <w:rsid w:val="003345B7"/>
    <w:rPr>
      <w:b/>
      <w:bCs/>
      <w:i/>
      <w:iCs/>
      <w:color w:val="4F81BD"/>
      <w:kern w:val="2"/>
      <w:sz w:val="21"/>
    </w:rPr>
  </w:style>
  <w:style w:type="character" w:customStyle="1" w:styleId="Char2CharChar">
    <w:name w:val="+正文 Char2 Char Char"/>
    <w:link w:val="Char20"/>
    <w:qFormat/>
    <w:locked/>
    <w:rsid w:val="003345B7"/>
    <w:rPr>
      <w:rFonts w:ascii="宋体" w:hAnsi="宋体"/>
      <w:sz w:val="24"/>
    </w:rPr>
  </w:style>
  <w:style w:type="paragraph" w:customStyle="1" w:styleId="Char20">
    <w:name w:val="+正文 Char2"/>
    <w:basedOn w:val="a"/>
    <w:link w:val="Char2CharChar"/>
    <w:qFormat/>
    <w:rsid w:val="003345B7"/>
    <w:pPr>
      <w:spacing w:line="360" w:lineRule="auto"/>
      <w:ind w:firstLineChars="200" w:firstLine="200"/>
    </w:pPr>
    <w:rPr>
      <w:rFonts w:ascii="宋体" w:hAnsi="宋体"/>
      <w:kern w:val="0"/>
      <w:sz w:val="24"/>
      <w:szCs w:val="20"/>
    </w:rPr>
  </w:style>
  <w:style w:type="character" w:customStyle="1" w:styleId="hCharChar">
    <w:name w:val="h Char Char"/>
    <w:qFormat/>
    <w:rsid w:val="003345B7"/>
    <w:rPr>
      <w:kern w:val="2"/>
      <w:sz w:val="18"/>
    </w:rPr>
  </w:style>
  <w:style w:type="character" w:customStyle="1" w:styleId="Char10">
    <w:name w:val="正文文本 Char1"/>
    <w:basedOn w:val="a1"/>
    <w:link w:val="a7"/>
    <w:uiPriority w:val="99"/>
    <w:semiHidden/>
    <w:qFormat/>
    <w:rsid w:val="003345B7"/>
  </w:style>
  <w:style w:type="character" w:customStyle="1" w:styleId="Char11">
    <w:name w:val="脚注文本 Char1"/>
    <w:basedOn w:val="a1"/>
    <w:link w:val="af5"/>
    <w:qFormat/>
    <w:locked/>
    <w:rsid w:val="003345B7"/>
    <w:rPr>
      <w:rFonts w:ascii="Times New Roman" w:eastAsia="宋体" w:hAnsi="Times New Roman" w:cs="Times New Roman"/>
      <w:sz w:val="18"/>
      <w:szCs w:val="18"/>
    </w:rPr>
  </w:style>
  <w:style w:type="character" w:customStyle="1" w:styleId="2Char">
    <w:name w:val="标题 2 Char"/>
    <w:basedOn w:val="a1"/>
    <w:link w:val="2"/>
    <w:qFormat/>
    <w:rsid w:val="003345B7"/>
    <w:rPr>
      <w:rFonts w:ascii="Arial" w:eastAsia="黑体" w:hAnsi="Arial" w:cs="Times New Roman"/>
      <w:b/>
      <w:bCs/>
      <w:sz w:val="32"/>
      <w:szCs w:val="32"/>
    </w:rPr>
  </w:style>
  <w:style w:type="character" w:customStyle="1" w:styleId="Chara">
    <w:name w:val="页脚 Char"/>
    <w:link w:val="af2"/>
    <w:uiPriority w:val="99"/>
    <w:qFormat/>
    <w:rsid w:val="003345B7"/>
    <w:rPr>
      <w:sz w:val="18"/>
    </w:rPr>
  </w:style>
  <w:style w:type="character" w:customStyle="1" w:styleId="Char16">
    <w:name w:val="页眉 Char1"/>
    <w:basedOn w:val="a1"/>
    <w:uiPriority w:val="99"/>
    <w:semiHidden/>
    <w:qFormat/>
    <w:rsid w:val="003345B7"/>
    <w:rPr>
      <w:sz w:val="18"/>
      <w:szCs w:val="18"/>
    </w:rPr>
  </w:style>
  <w:style w:type="character" w:customStyle="1" w:styleId="Charf3">
    <w:name w:val="居中 Char"/>
    <w:rsid w:val="003345B7"/>
    <w:rPr>
      <w:kern w:val="2"/>
      <w:sz w:val="24"/>
    </w:rPr>
  </w:style>
  <w:style w:type="character" w:customStyle="1" w:styleId="Char17">
    <w:name w:val="正文首行缩进 Char1"/>
    <w:basedOn w:val="Char10"/>
    <w:uiPriority w:val="99"/>
    <w:semiHidden/>
    <w:qFormat/>
    <w:rsid w:val="003345B7"/>
  </w:style>
  <w:style w:type="character" w:customStyle="1" w:styleId="2Char1">
    <w:name w:val="正文文本 2 Char"/>
    <w:basedOn w:val="a1"/>
    <w:link w:val="23"/>
    <w:qFormat/>
    <w:rsid w:val="003345B7"/>
    <w:rPr>
      <w:rFonts w:ascii="Times New Roman" w:eastAsia="宋体" w:hAnsi="Times New Roman" w:cs="Times New Roman"/>
      <w:szCs w:val="20"/>
    </w:rPr>
  </w:style>
  <w:style w:type="character" w:customStyle="1" w:styleId="Char40">
    <w:name w:val="+正文 Char4"/>
    <w:link w:val="aff0"/>
    <w:qFormat/>
    <w:locked/>
    <w:rsid w:val="003345B7"/>
    <w:rPr>
      <w:rFonts w:ascii="宋体" w:hAnsi="宋体"/>
      <w:sz w:val="24"/>
    </w:rPr>
  </w:style>
  <w:style w:type="paragraph" w:customStyle="1" w:styleId="aff0">
    <w:name w:val="+正文"/>
    <w:basedOn w:val="a"/>
    <w:link w:val="Char40"/>
    <w:qFormat/>
    <w:rsid w:val="003345B7"/>
    <w:pPr>
      <w:spacing w:line="360" w:lineRule="auto"/>
      <w:ind w:firstLineChars="200" w:firstLine="200"/>
    </w:pPr>
    <w:rPr>
      <w:rFonts w:ascii="宋体" w:hAnsi="宋体"/>
      <w:kern w:val="0"/>
      <w:sz w:val="24"/>
      <w:szCs w:val="20"/>
    </w:rPr>
  </w:style>
  <w:style w:type="character" w:customStyle="1" w:styleId="1CharCharCharCharChar">
    <w:name w:val="+列表1 Char Char Char Char Char"/>
    <w:link w:val="1CharCharChar0"/>
    <w:qFormat/>
    <w:locked/>
    <w:rsid w:val="003345B7"/>
    <w:rPr>
      <w:rFonts w:ascii="宋体" w:hAnsi="宋体"/>
    </w:rPr>
  </w:style>
  <w:style w:type="paragraph" w:customStyle="1" w:styleId="1CharCharChar0">
    <w:name w:val="+列表1 Char Char Char"/>
    <w:basedOn w:val="a"/>
    <w:link w:val="1CharCharCharCharChar"/>
    <w:qFormat/>
    <w:rsid w:val="003345B7"/>
    <w:pPr>
      <w:jc w:val="center"/>
    </w:pPr>
    <w:rPr>
      <w:rFonts w:ascii="宋体" w:hAnsi="宋体"/>
      <w:kern w:val="0"/>
      <w:sz w:val="20"/>
      <w:szCs w:val="20"/>
    </w:rPr>
  </w:style>
  <w:style w:type="character" w:customStyle="1" w:styleId="Char18">
    <w:name w:val="明显引用 Char1"/>
    <w:basedOn w:val="a1"/>
    <w:link w:val="13"/>
    <w:qFormat/>
    <w:locked/>
    <w:rsid w:val="003345B7"/>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8"/>
    <w:qFormat/>
    <w:rsid w:val="003345B7"/>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9">
    <w:name w:val="称呼 Char1"/>
    <w:basedOn w:val="a1"/>
    <w:uiPriority w:val="99"/>
    <w:semiHidden/>
    <w:qFormat/>
    <w:rsid w:val="003345B7"/>
  </w:style>
  <w:style w:type="character" w:customStyle="1" w:styleId="Charf4">
    <w:name w:val="引用 Char"/>
    <w:basedOn w:val="a1"/>
    <w:qFormat/>
    <w:rsid w:val="003345B7"/>
    <w:rPr>
      <w:i/>
      <w:iCs/>
      <w:color w:val="000000"/>
      <w:kern w:val="2"/>
      <w:sz w:val="21"/>
    </w:rPr>
  </w:style>
  <w:style w:type="character" w:customStyle="1" w:styleId="5Char">
    <w:name w:val="标题 5 Char"/>
    <w:basedOn w:val="a1"/>
    <w:link w:val="5"/>
    <w:qFormat/>
    <w:rsid w:val="003345B7"/>
    <w:rPr>
      <w:rFonts w:ascii="Times New Roman" w:hAnsi="Times New Roman"/>
      <w:b/>
      <w:kern w:val="2"/>
      <w:sz w:val="28"/>
    </w:rPr>
  </w:style>
  <w:style w:type="character" w:customStyle="1" w:styleId="font12-blue-bold1">
    <w:name w:val="font12-blue-bold1"/>
    <w:rsid w:val="003345B7"/>
    <w:rPr>
      <w:b/>
      <w:bCs/>
      <w:color w:val="0249A5"/>
      <w:sz w:val="18"/>
      <w:szCs w:val="18"/>
      <w:u w:val="none"/>
    </w:rPr>
  </w:style>
  <w:style w:type="character" w:customStyle="1" w:styleId="black1">
    <w:name w:val="black1"/>
    <w:qFormat/>
    <w:rsid w:val="003345B7"/>
    <w:rPr>
      <w:rFonts w:ascii="ˎ̥" w:hAnsi="ˎ̥" w:hint="default"/>
      <w:color w:val="333333"/>
      <w:sz w:val="18"/>
      <w:szCs w:val="18"/>
      <w:u w:val="none"/>
    </w:rPr>
  </w:style>
  <w:style w:type="character" w:customStyle="1" w:styleId="Char1a">
    <w:name w:val="批注主题 Char1"/>
    <w:basedOn w:val="Char1b"/>
    <w:uiPriority w:val="99"/>
    <w:semiHidden/>
    <w:qFormat/>
    <w:rsid w:val="003345B7"/>
    <w:rPr>
      <w:b/>
      <w:bCs/>
    </w:rPr>
  </w:style>
  <w:style w:type="character" w:customStyle="1" w:styleId="Char1b">
    <w:name w:val="批注文字 Char1"/>
    <w:basedOn w:val="a1"/>
    <w:uiPriority w:val="99"/>
    <w:semiHidden/>
    <w:qFormat/>
    <w:rsid w:val="003345B7"/>
  </w:style>
  <w:style w:type="character" w:customStyle="1" w:styleId="Char4">
    <w:name w:val="文档结构图 Char"/>
    <w:basedOn w:val="a1"/>
    <w:link w:val="ac"/>
    <w:semiHidden/>
    <w:qFormat/>
    <w:rsid w:val="003345B7"/>
    <w:rPr>
      <w:rFonts w:ascii="Times New Roman" w:eastAsia="宋体" w:hAnsi="Times New Roman" w:cs="Times New Roman"/>
      <w:szCs w:val="20"/>
      <w:shd w:val="clear" w:color="auto" w:fill="000080"/>
    </w:rPr>
  </w:style>
  <w:style w:type="character" w:customStyle="1" w:styleId="Char6">
    <w:name w:val="正文文本缩进 Char"/>
    <w:basedOn w:val="a1"/>
    <w:link w:val="ae"/>
    <w:qFormat/>
    <w:rsid w:val="003345B7"/>
    <w:rPr>
      <w:rFonts w:ascii="Times New Roman" w:eastAsia="宋体" w:hAnsi="Times New Roman" w:cs="Times New Roman"/>
      <w:b/>
      <w:sz w:val="24"/>
      <w:szCs w:val="20"/>
    </w:rPr>
  </w:style>
  <w:style w:type="character" w:customStyle="1" w:styleId="CharChar2CharCharChar">
    <w:name w:val="+正文 Char Char2 Char Char Char"/>
    <w:link w:val="CharChar2Char"/>
    <w:qFormat/>
    <w:locked/>
    <w:rsid w:val="003345B7"/>
    <w:rPr>
      <w:rFonts w:ascii="宋体" w:hAnsi="宋体"/>
      <w:sz w:val="24"/>
    </w:rPr>
  </w:style>
  <w:style w:type="paragraph" w:customStyle="1" w:styleId="CharChar2Char">
    <w:name w:val="+正文 Char Char2 Char"/>
    <w:basedOn w:val="a"/>
    <w:link w:val="CharChar2CharCharChar"/>
    <w:qFormat/>
    <w:rsid w:val="003345B7"/>
    <w:pPr>
      <w:spacing w:line="360" w:lineRule="auto"/>
      <w:ind w:firstLineChars="200" w:firstLine="200"/>
    </w:pPr>
    <w:rPr>
      <w:rFonts w:ascii="宋体" w:hAnsi="宋体"/>
      <w:kern w:val="0"/>
      <w:sz w:val="24"/>
      <w:szCs w:val="20"/>
    </w:rPr>
  </w:style>
  <w:style w:type="character" w:customStyle="1" w:styleId="Charb">
    <w:name w:val="页眉 Char"/>
    <w:link w:val="af3"/>
    <w:qFormat/>
    <w:rsid w:val="003345B7"/>
    <w:rPr>
      <w:sz w:val="18"/>
    </w:rPr>
  </w:style>
  <w:style w:type="character" w:customStyle="1" w:styleId="15">
    <w:name w:val="15"/>
    <w:qFormat/>
    <w:rsid w:val="003345B7"/>
    <w:rPr>
      <w:rFonts w:ascii="Calibri" w:hAnsi="Calibri" w:hint="default"/>
    </w:rPr>
  </w:style>
  <w:style w:type="character" w:customStyle="1" w:styleId="1Char">
    <w:name w:val="标题 1 Char"/>
    <w:basedOn w:val="a1"/>
    <w:link w:val="1"/>
    <w:qFormat/>
    <w:rsid w:val="003345B7"/>
    <w:rPr>
      <w:rFonts w:ascii="Times New Roman" w:eastAsia="宋体" w:hAnsi="Times New Roman" w:cs="Times New Roman"/>
      <w:b/>
      <w:bCs/>
      <w:kern w:val="44"/>
      <w:sz w:val="44"/>
      <w:szCs w:val="44"/>
    </w:rPr>
  </w:style>
  <w:style w:type="character" w:customStyle="1" w:styleId="CharChar7">
    <w:name w:val="Char Char7"/>
    <w:qFormat/>
    <w:rsid w:val="003345B7"/>
    <w:rPr>
      <w:kern w:val="2"/>
      <w:sz w:val="18"/>
    </w:rPr>
  </w:style>
  <w:style w:type="character" w:customStyle="1" w:styleId="2Char0">
    <w:name w:val="正文文本缩进 2 Char"/>
    <w:basedOn w:val="a1"/>
    <w:link w:val="21"/>
    <w:qFormat/>
    <w:rsid w:val="003345B7"/>
    <w:rPr>
      <w:rFonts w:ascii="宋体" w:eastAsia="宋体" w:hAnsi="宋体" w:cs="Times New Roman"/>
      <w:b/>
      <w:bCs/>
      <w:sz w:val="24"/>
      <w:szCs w:val="20"/>
    </w:rPr>
  </w:style>
  <w:style w:type="character" w:customStyle="1" w:styleId="msoins0">
    <w:name w:val="msoins"/>
    <w:basedOn w:val="a1"/>
    <w:qFormat/>
    <w:rsid w:val="003345B7"/>
  </w:style>
  <w:style w:type="character" w:customStyle="1" w:styleId="SubtitleChar">
    <w:name w:val="Subtitle Char"/>
    <w:locked/>
    <w:rsid w:val="003345B7"/>
    <w:rPr>
      <w:rFonts w:ascii="Calibri Light" w:eastAsia="宋体" w:hAnsi="Calibri Light" w:cs="Times New Roman"/>
      <w:b/>
      <w:bCs/>
      <w:kern w:val="28"/>
      <w:sz w:val="32"/>
      <w:szCs w:val="32"/>
      <w:lang w:eastAsia="en-US"/>
    </w:rPr>
  </w:style>
  <w:style w:type="character" w:customStyle="1" w:styleId="Charf5">
    <w:name w:val="段 Char"/>
    <w:basedOn w:val="a1"/>
    <w:link w:val="aff1"/>
    <w:qFormat/>
    <w:rsid w:val="003345B7"/>
    <w:rPr>
      <w:rFonts w:ascii="宋体" w:hAnsi="Times New Roman"/>
      <w:sz w:val="21"/>
      <w:lang w:val="en-US" w:eastAsia="zh-CN" w:bidi="ar-SA"/>
    </w:rPr>
  </w:style>
  <w:style w:type="paragraph" w:customStyle="1" w:styleId="aff1">
    <w:name w:val="段"/>
    <w:link w:val="Charf5"/>
    <w:qFormat/>
    <w:rsid w:val="003345B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5CharCharCharCharChar">
    <w:name w:val="+正文 Char5 Char Char Char Char Char"/>
    <w:link w:val="Char5CharCharChar"/>
    <w:qFormat/>
    <w:locked/>
    <w:rsid w:val="003345B7"/>
    <w:rPr>
      <w:rFonts w:ascii="宋体" w:hAnsi="宋体"/>
      <w:sz w:val="24"/>
    </w:rPr>
  </w:style>
  <w:style w:type="paragraph" w:customStyle="1" w:styleId="Char5CharCharChar">
    <w:name w:val="+正文 Char5 Char Char Char"/>
    <w:basedOn w:val="a"/>
    <w:link w:val="Char5CharCharCharCharChar"/>
    <w:qFormat/>
    <w:rsid w:val="003345B7"/>
    <w:pPr>
      <w:spacing w:line="360" w:lineRule="auto"/>
      <w:ind w:firstLineChars="200" w:firstLine="200"/>
    </w:pPr>
    <w:rPr>
      <w:rFonts w:ascii="宋体" w:hAnsi="宋体"/>
      <w:kern w:val="0"/>
      <w:sz w:val="24"/>
      <w:szCs w:val="20"/>
    </w:rPr>
  </w:style>
  <w:style w:type="character" w:customStyle="1" w:styleId="Char1c">
    <w:name w:val="纯文本 Char1"/>
    <w:basedOn w:val="a1"/>
    <w:uiPriority w:val="99"/>
    <w:semiHidden/>
    <w:rsid w:val="003345B7"/>
    <w:rPr>
      <w:rFonts w:ascii="宋体" w:eastAsia="宋体" w:hAnsi="Courier New" w:cs="Courier New"/>
      <w:szCs w:val="21"/>
    </w:rPr>
  </w:style>
  <w:style w:type="character" w:customStyle="1" w:styleId="CharChar5">
    <w:name w:val="Char Char5"/>
    <w:qFormat/>
    <w:rsid w:val="003345B7"/>
    <w:rPr>
      <w:rFonts w:ascii="Arial" w:eastAsia="方正魏碑简体" w:hAnsi="Arial" w:cs="Arial"/>
      <w:bCs/>
      <w:kern w:val="28"/>
      <w:sz w:val="32"/>
      <w:szCs w:val="32"/>
    </w:rPr>
  </w:style>
  <w:style w:type="character" w:customStyle="1" w:styleId="CharChar3CharCharCharChar">
    <w:name w:val="+正文 Char Char3 Char Char Char Char"/>
    <w:link w:val="CharChar3CharChar"/>
    <w:qFormat/>
    <w:locked/>
    <w:rsid w:val="003345B7"/>
    <w:rPr>
      <w:rFonts w:ascii="宋体" w:hAnsi="宋体"/>
      <w:sz w:val="24"/>
    </w:rPr>
  </w:style>
  <w:style w:type="paragraph" w:customStyle="1" w:styleId="CharChar3CharChar">
    <w:name w:val="+正文 Char Char3 Char Char"/>
    <w:basedOn w:val="a"/>
    <w:link w:val="CharChar3CharCharCharChar"/>
    <w:qFormat/>
    <w:rsid w:val="003345B7"/>
    <w:pPr>
      <w:spacing w:line="360" w:lineRule="auto"/>
      <w:ind w:firstLineChars="200" w:firstLine="200"/>
    </w:pPr>
    <w:rPr>
      <w:rFonts w:ascii="宋体" w:hAnsi="宋体"/>
      <w:kern w:val="0"/>
      <w:sz w:val="24"/>
      <w:szCs w:val="20"/>
    </w:rPr>
  </w:style>
  <w:style w:type="character" w:customStyle="1" w:styleId="Char1">
    <w:name w:val="批注文字 Char"/>
    <w:link w:val="a5"/>
    <w:uiPriority w:val="99"/>
    <w:qFormat/>
    <w:rsid w:val="003345B7"/>
  </w:style>
  <w:style w:type="character" w:customStyle="1" w:styleId="CharChar2">
    <w:name w:val="Char Char2"/>
    <w:qFormat/>
    <w:rsid w:val="003345B7"/>
    <w:rPr>
      <w:kern w:val="2"/>
      <w:sz w:val="24"/>
      <w:szCs w:val="24"/>
    </w:rPr>
  </w:style>
  <w:style w:type="character" w:customStyle="1" w:styleId="Char0">
    <w:name w:val="批注主题 Char"/>
    <w:link w:val="a4"/>
    <w:uiPriority w:val="99"/>
    <w:qFormat/>
    <w:rsid w:val="003345B7"/>
    <w:rPr>
      <w:b/>
      <w:bCs/>
    </w:rPr>
  </w:style>
  <w:style w:type="character" w:customStyle="1" w:styleId="CharChar3">
    <w:name w:val="Char Char3"/>
    <w:rsid w:val="003345B7"/>
    <w:rPr>
      <w:kern w:val="2"/>
      <w:sz w:val="21"/>
    </w:rPr>
  </w:style>
  <w:style w:type="character" w:customStyle="1" w:styleId="Char5">
    <w:name w:val="称呼 Char"/>
    <w:link w:val="ad"/>
    <w:qFormat/>
    <w:rsid w:val="003345B7"/>
    <w:rPr>
      <w:sz w:val="24"/>
      <w:szCs w:val="24"/>
    </w:rPr>
  </w:style>
  <w:style w:type="character" w:customStyle="1" w:styleId="Char1d">
    <w:name w:val="标题 Char1"/>
    <w:basedOn w:val="a1"/>
    <w:uiPriority w:val="10"/>
    <w:qFormat/>
    <w:rsid w:val="003345B7"/>
    <w:rPr>
      <w:rFonts w:ascii="Cambria" w:eastAsia="宋体" w:hAnsi="Cambria" w:cs="Times New Roman"/>
      <w:b/>
      <w:bCs/>
      <w:sz w:val="32"/>
      <w:szCs w:val="32"/>
    </w:rPr>
  </w:style>
  <w:style w:type="character" w:customStyle="1" w:styleId="4Char">
    <w:name w:val="标题 4 Char"/>
    <w:basedOn w:val="a1"/>
    <w:link w:val="4"/>
    <w:rsid w:val="003345B7"/>
    <w:rPr>
      <w:rFonts w:ascii="Arial" w:eastAsia="黑体" w:hAnsi="Arial" w:cs="Times New Roman"/>
      <w:b/>
      <w:bCs/>
      <w:sz w:val="28"/>
      <w:szCs w:val="28"/>
    </w:rPr>
  </w:style>
  <w:style w:type="character" w:customStyle="1" w:styleId="3Char">
    <w:name w:val="标题 3 Char"/>
    <w:basedOn w:val="a1"/>
    <w:link w:val="3"/>
    <w:rsid w:val="003345B7"/>
    <w:rPr>
      <w:rFonts w:ascii="Times New Roman" w:eastAsia="宋体" w:hAnsi="Times New Roman" w:cs="Times New Roman"/>
      <w:b/>
      <w:bCs/>
      <w:szCs w:val="32"/>
    </w:rPr>
  </w:style>
  <w:style w:type="character" w:customStyle="1" w:styleId="Char">
    <w:name w:val="正文缩进 Char"/>
    <w:link w:val="a0"/>
    <w:qFormat/>
    <w:rsid w:val="003345B7"/>
  </w:style>
  <w:style w:type="character" w:customStyle="1" w:styleId="Char7">
    <w:name w:val="纯文本 Char"/>
    <w:link w:val="af"/>
    <w:qFormat/>
    <w:rsid w:val="003345B7"/>
    <w:rPr>
      <w:rFonts w:ascii="宋体" w:hAnsi="Courier New"/>
    </w:rPr>
  </w:style>
  <w:style w:type="character" w:customStyle="1" w:styleId="Char1e">
    <w:name w:val="日期 Char1"/>
    <w:basedOn w:val="a1"/>
    <w:uiPriority w:val="99"/>
    <w:semiHidden/>
    <w:qFormat/>
    <w:rsid w:val="003345B7"/>
  </w:style>
  <w:style w:type="character" w:customStyle="1" w:styleId="CharChar5CharCharChar">
    <w:name w:val="+正文 Char Char5 Char Char Char"/>
    <w:link w:val="CharChar5Char"/>
    <w:qFormat/>
    <w:locked/>
    <w:rsid w:val="003345B7"/>
    <w:rPr>
      <w:rFonts w:ascii="宋体" w:hAnsi="宋体"/>
      <w:sz w:val="24"/>
    </w:rPr>
  </w:style>
  <w:style w:type="paragraph" w:customStyle="1" w:styleId="CharChar5Char">
    <w:name w:val="+正文 Char Char5 Char"/>
    <w:basedOn w:val="a"/>
    <w:link w:val="CharChar5CharCharChar"/>
    <w:qFormat/>
    <w:rsid w:val="003345B7"/>
    <w:pPr>
      <w:spacing w:line="360" w:lineRule="auto"/>
      <w:ind w:firstLineChars="200" w:firstLine="200"/>
    </w:pPr>
    <w:rPr>
      <w:rFonts w:ascii="宋体" w:hAnsi="宋体"/>
      <w:kern w:val="0"/>
      <w:sz w:val="24"/>
      <w:szCs w:val="20"/>
    </w:rPr>
  </w:style>
  <w:style w:type="character" w:customStyle="1" w:styleId="Char3">
    <w:name w:val="注释标题 Char"/>
    <w:link w:val="a8"/>
    <w:qFormat/>
    <w:rsid w:val="003345B7"/>
  </w:style>
  <w:style w:type="character" w:customStyle="1" w:styleId="3Char1">
    <w:name w:val="正文文本缩进 3 Char"/>
    <w:basedOn w:val="a1"/>
    <w:link w:val="33"/>
    <w:qFormat/>
    <w:rsid w:val="003345B7"/>
    <w:rPr>
      <w:rFonts w:ascii="Times New Roman" w:eastAsia="宋体" w:hAnsi="Times New Roman" w:cs="Times New Roman"/>
      <w:szCs w:val="21"/>
    </w:rPr>
  </w:style>
  <w:style w:type="character" w:customStyle="1" w:styleId="Charf6">
    <w:name w:val="脚注文本 Char"/>
    <w:basedOn w:val="a1"/>
    <w:semiHidden/>
    <w:qFormat/>
    <w:rsid w:val="003345B7"/>
    <w:rPr>
      <w:sz w:val="18"/>
      <w:szCs w:val="18"/>
    </w:rPr>
  </w:style>
  <w:style w:type="character" w:customStyle="1" w:styleId="Char1f">
    <w:name w:val="页脚 Char1"/>
    <w:basedOn w:val="a1"/>
    <w:uiPriority w:val="99"/>
    <w:semiHidden/>
    <w:qFormat/>
    <w:rsid w:val="003345B7"/>
    <w:rPr>
      <w:sz w:val="18"/>
      <w:szCs w:val="18"/>
    </w:rPr>
  </w:style>
  <w:style w:type="character" w:customStyle="1" w:styleId="Char9">
    <w:name w:val="批注框文本 Char"/>
    <w:basedOn w:val="a1"/>
    <w:link w:val="af1"/>
    <w:semiHidden/>
    <w:rsid w:val="003345B7"/>
    <w:rPr>
      <w:rFonts w:ascii="Times New Roman" w:eastAsia="宋体" w:hAnsi="Times New Roman" w:cs="Times New Roman"/>
      <w:sz w:val="18"/>
      <w:szCs w:val="18"/>
    </w:rPr>
  </w:style>
  <w:style w:type="character" w:customStyle="1" w:styleId="CharChar10">
    <w:name w:val="Char Char1"/>
    <w:semiHidden/>
    <w:rsid w:val="003345B7"/>
    <w:rPr>
      <w:kern w:val="2"/>
      <w:sz w:val="21"/>
    </w:rPr>
  </w:style>
  <w:style w:type="character" w:customStyle="1" w:styleId="3Char10">
    <w:name w:val="正文文本 3 Char1"/>
    <w:basedOn w:val="a1"/>
    <w:uiPriority w:val="99"/>
    <w:semiHidden/>
    <w:qFormat/>
    <w:rsid w:val="003345B7"/>
    <w:rPr>
      <w:sz w:val="16"/>
      <w:szCs w:val="16"/>
    </w:rPr>
  </w:style>
  <w:style w:type="character" w:customStyle="1" w:styleId="CharChar9">
    <w:name w:val="表文字 Char Char"/>
    <w:link w:val="aff2"/>
    <w:locked/>
    <w:rsid w:val="003345B7"/>
    <w:rPr>
      <w:rFonts w:ascii="楷体_GB2312" w:eastAsia="楷体_GB2312" w:hAnsi="宋体"/>
      <w:spacing w:val="-8"/>
      <w:sz w:val="24"/>
      <w:lang w:val="zh-CN"/>
    </w:rPr>
  </w:style>
  <w:style w:type="paragraph" w:customStyle="1" w:styleId="aff2">
    <w:name w:val="表文字"/>
    <w:basedOn w:val="a"/>
    <w:link w:val="CharChar9"/>
    <w:qFormat/>
    <w:rsid w:val="003345B7"/>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paragraph" w:customStyle="1" w:styleId="xl26">
    <w:name w:val="xl26"/>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aff3">
    <w:name w:val="点点"/>
    <w:basedOn w:val="a"/>
    <w:rsid w:val="003345B7"/>
    <w:pPr>
      <w:tabs>
        <w:tab w:val="left" w:pos="360"/>
      </w:tabs>
      <w:spacing w:before="120" w:after="120" w:line="360" w:lineRule="auto"/>
      <w:ind w:firstLine="539"/>
    </w:pPr>
    <w:rPr>
      <w:rFonts w:ascii="Arial Narrow" w:eastAsia="楷体_GB2312" w:hAnsi="Arial Narrow"/>
      <w:sz w:val="24"/>
      <w:szCs w:val="20"/>
    </w:rPr>
  </w:style>
  <w:style w:type="paragraph" w:customStyle="1" w:styleId="xl30">
    <w:name w:val="xl30"/>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图例编号"/>
    <w:basedOn w:val="a6"/>
    <w:next w:val="a6"/>
    <w:qFormat/>
    <w:rsid w:val="003345B7"/>
  </w:style>
  <w:style w:type="paragraph" w:customStyle="1" w:styleId="18">
    <w:name w:val="18"/>
    <w:basedOn w:val="a"/>
    <w:qFormat/>
    <w:rsid w:val="003345B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8">
    <w:name w:val="xl58"/>
    <w:basedOn w:val="a"/>
    <w:qFormat/>
    <w:rsid w:val="003345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rsid w:val="003345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5">
    <w:name w:val="正文段"/>
    <w:basedOn w:val="a"/>
    <w:qFormat/>
    <w:rsid w:val="003345B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aff6">
    <w:name w:val="一般正文"/>
    <w:basedOn w:val="a"/>
    <w:rsid w:val="003345B7"/>
    <w:pPr>
      <w:spacing w:line="360" w:lineRule="auto"/>
      <w:ind w:firstLineChars="200" w:firstLine="480"/>
    </w:pPr>
    <w:rPr>
      <w:rFonts w:ascii="Times New Roman" w:hAnsi="Times New Roman" w:cs="宋体"/>
      <w:sz w:val="24"/>
      <w:szCs w:val="20"/>
    </w:rPr>
  </w:style>
  <w:style w:type="paragraph" w:customStyle="1" w:styleId="aff7">
    <w:name w:val="全文标题"/>
    <w:next w:val="a"/>
    <w:qFormat/>
    <w:rsid w:val="003345B7"/>
    <w:pPr>
      <w:jc w:val="center"/>
    </w:pPr>
    <w:rPr>
      <w:rFonts w:ascii="Arial" w:eastAsia="黑体" w:hAnsi="Arial" w:cs="Arial"/>
      <w:bCs/>
      <w:kern w:val="2"/>
      <w:sz w:val="52"/>
      <w:szCs w:val="32"/>
    </w:rPr>
  </w:style>
  <w:style w:type="paragraph" w:customStyle="1" w:styleId="14">
    <w:name w:val="附录标题1"/>
    <w:basedOn w:val="1"/>
    <w:next w:val="a"/>
    <w:qFormat/>
    <w:rsid w:val="003345B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p17">
    <w:name w:val="p17"/>
    <w:basedOn w:val="a"/>
    <w:qFormat/>
    <w:rsid w:val="003345B7"/>
    <w:pPr>
      <w:widowControl/>
    </w:pPr>
    <w:rPr>
      <w:rFonts w:ascii="Times New Roman" w:hAnsi="Times New Roman"/>
      <w:kern w:val="0"/>
      <w:szCs w:val="21"/>
    </w:rPr>
  </w:style>
  <w:style w:type="paragraph" w:customStyle="1" w:styleId="p0">
    <w:name w:val="p0"/>
    <w:basedOn w:val="a"/>
    <w:qFormat/>
    <w:rsid w:val="003345B7"/>
    <w:pPr>
      <w:widowControl/>
    </w:pPr>
    <w:rPr>
      <w:rFonts w:ascii="Times New Roman" w:hAnsi="Times New Roman"/>
      <w:kern w:val="0"/>
      <w:szCs w:val="21"/>
    </w:rPr>
  </w:style>
  <w:style w:type="paragraph" w:customStyle="1" w:styleId="aff8">
    <w:name w:val="文档编号"/>
    <w:basedOn w:val="a"/>
    <w:next w:val="a"/>
    <w:qFormat/>
    <w:rsid w:val="003345B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24">
    <w:name w:val="列出段落2"/>
    <w:basedOn w:val="a"/>
    <w:uiPriority w:val="34"/>
    <w:qFormat/>
    <w:rsid w:val="003345B7"/>
    <w:pPr>
      <w:ind w:firstLineChars="200" w:firstLine="420"/>
    </w:pPr>
  </w:style>
  <w:style w:type="paragraph" w:customStyle="1" w:styleId="17">
    <w:name w:val="1"/>
    <w:basedOn w:val="a"/>
    <w:rsid w:val="003345B7"/>
    <w:pPr>
      <w:spacing w:afterLines="50" w:line="360" w:lineRule="auto"/>
    </w:pPr>
    <w:rPr>
      <w:rFonts w:ascii="仿宋_GB2312" w:eastAsia="仿宋_GB2312" w:hAnsi="宋体"/>
      <w:sz w:val="24"/>
      <w:szCs w:val="24"/>
    </w:rPr>
  </w:style>
  <w:style w:type="paragraph" w:customStyle="1" w:styleId="-12">
    <w:name w:val="彩色列表 - 着色 12"/>
    <w:basedOn w:val="a"/>
    <w:uiPriority w:val="34"/>
    <w:qFormat/>
    <w:rsid w:val="003345B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39">
    <w:name w:val="xl39"/>
    <w:basedOn w:val="a"/>
    <w:qFormat/>
    <w:rsid w:val="003345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7">
    <w:name w:val="xl87"/>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6">
    <w:name w:val="xl36"/>
    <w:basedOn w:val="a"/>
    <w:qFormat/>
    <w:rsid w:val="003345B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1">
    <w:name w:val="xl41"/>
    <w:basedOn w:val="a"/>
    <w:rsid w:val="003345B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1">
    <w:name w:val="xl71"/>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4">
    <w:name w:val="xl74"/>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3345B7"/>
    <w:pPr>
      <w:adjustRightInd w:val="0"/>
      <w:spacing w:line="360" w:lineRule="auto"/>
    </w:pPr>
    <w:rPr>
      <w:rFonts w:ascii="Times New Roman" w:hAnsi="Times New Roman"/>
      <w:kern w:val="0"/>
      <w:sz w:val="24"/>
      <w:szCs w:val="20"/>
    </w:rPr>
  </w:style>
  <w:style w:type="paragraph" w:customStyle="1" w:styleId="xl38">
    <w:name w:val="xl38"/>
    <w:basedOn w:val="a"/>
    <w:qFormat/>
    <w:rsid w:val="003345B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四号　首行缩进"/>
    <w:basedOn w:val="a"/>
    <w:qFormat/>
    <w:rsid w:val="003345B7"/>
    <w:pPr>
      <w:spacing w:line="360" w:lineRule="auto"/>
    </w:pPr>
    <w:rPr>
      <w:rFonts w:ascii="宋体" w:hAnsi="宋体"/>
      <w:bCs/>
      <w:szCs w:val="21"/>
    </w:rPr>
  </w:style>
  <w:style w:type="paragraph" w:customStyle="1" w:styleId="19">
    <w:name w:val="普通(网站)1"/>
    <w:basedOn w:val="a"/>
    <w:qFormat/>
    <w:rsid w:val="003345B7"/>
    <w:pPr>
      <w:widowControl/>
      <w:spacing w:before="100" w:beforeAutospacing="1" w:after="100" w:afterAutospacing="1"/>
      <w:jc w:val="left"/>
    </w:pPr>
    <w:rPr>
      <w:rFonts w:ascii="宋体" w:hAnsi="宋体"/>
      <w:color w:val="000000"/>
      <w:kern w:val="0"/>
      <w:sz w:val="24"/>
      <w:szCs w:val="24"/>
    </w:rPr>
  </w:style>
  <w:style w:type="paragraph" w:customStyle="1" w:styleId="xl68">
    <w:name w:val="xl68"/>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rsid w:val="003345B7"/>
    <w:pPr>
      <w:tabs>
        <w:tab w:val="left" w:pos="360"/>
      </w:tabs>
    </w:pPr>
    <w:rPr>
      <w:rFonts w:ascii="Times New Roman" w:hAnsi="Times New Roman"/>
      <w:sz w:val="24"/>
      <w:szCs w:val="24"/>
    </w:rPr>
  </w:style>
  <w:style w:type="paragraph" w:customStyle="1" w:styleId="xl43">
    <w:name w:val="xl43"/>
    <w:basedOn w:val="a"/>
    <w:qFormat/>
    <w:rsid w:val="003345B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3345B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70">
    <w:name w:val="17"/>
    <w:basedOn w:val="a"/>
    <w:qFormat/>
    <w:rsid w:val="003345B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55">
    <w:name w:val="xl5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3345B7"/>
    <w:pPr>
      <w:widowControl/>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3345B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1">
    <w:name w:val="xl81"/>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Char41">
    <w:name w:val="Char4"/>
    <w:basedOn w:val="a"/>
    <w:rsid w:val="003345B7"/>
    <w:rPr>
      <w:rFonts w:ascii="Tahoma" w:hAnsi="Tahoma"/>
      <w:sz w:val="24"/>
      <w:szCs w:val="20"/>
    </w:rPr>
  </w:style>
  <w:style w:type="paragraph" w:customStyle="1" w:styleId="xl76">
    <w:name w:val="xl76"/>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3345B7"/>
    <w:rPr>
      <w:rFonts w:ascii="Tahoma" w:hAnsi="Tahoma"/>
      <w:sz w:val="24"/>
      <w:szCs w:val="20"/>
    </w:rPr>
  </w:style>
  <w:style w:type="paragraph" w:customStyle="1" w:styleId="230">
    <w:name w:val="23"/>
    <w:basedOn w:val="a"/>
    <w:qFormat/>
    <w:rsid w:val="003345B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1">
    <w:name w:val="xl51"/>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10">
    <w:name w:val="正文文本缩进 21"/>
    <w:basedOn w:val="a"/>
    <w:rsid w:val="003345B7"/>
    <w:pPr>
      <w:autoSpaceDE w:val="0"/>
      <w:autoSpaceDN w:val="0"/>
      <w:adjustRightInd w:val="0"/>
      <w:ind w:firstLine="540"/>
      <w:textAlignment w:val="baseline"/>
    </w:pPr>
    <w:rPr>
      <w:rFonts w:ascii="Times New Roman" w:hAnsi="Times New Roman"/>
      <w:sz w:val="24"/>
      <w:szCs w:val="20"/>
    </w:rPr>
  </w:style>
  <w:style w:type="paragraph" w:customStyle="1" w:styleId="Style4">
    <w:name w:val="Style4"/>
    <w:basedOn w:val="4"/>
    <w:rsid w:val="003345B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5">
    <w:name w:val="xl75"/>
    <w:basedOn w:val="a"/>
    <w:qFormat/>
    <w:rsid w:val="003345B7"/>
    <w:pPr>
      <w:widowControl/>
      <w:spacing w:before="100" w:beforeAutospacing="1" w:after="100" w:afterAutospacing="1"/>
      <w:jc w:val="center"/>
    </w:pPr>
    <w:rPr>
      <w:rFonts w:ascii="Arial" w:hAnsi="Arial" w:cs="Arial"/>
      <w:kern w:val="0"/>
      <w:sz w:val="16"/>
      <w:szCs w:val="16"/>
    </w:rPr>
  </w:style>
  <w:style w:type="paragraph" w:customStyle="1" w:styleId="xl48">
    <w:name w:val="xl48"/>
    <w:basedOn w:val="a"/>
    <w:qFormat/>
    <w:rsid w:val="003345B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3345B7"/>
    <w:pPr>
      <w:widowControl/>
      <w:spacing w:before="480" w:after="0" w:line="276" w:lineRule="auto"/>
      <w:jc w:val="left"/>
      <w:outlineLvl w:val="9"/>
    </w:pPr>
    <w:rPr>
      <w:rFonts w:ascii="Cambria" w:hAnsi="Cambria"/>
      <w:color w:val="366091"/>
      <w:kern w:val="0"/>
      <w:sz w:val="28"/>
      <w:szCs w:val="28"/>
    </w:rPr>
  </w:style>
  <w:style w:type="paragraph" w:customStyle="1" w:styleId="xl34">
    <w:name w:val="xl34"/>
    <w:basedOn w:val="a"/>
    <w:qFormat/>
    <w:rsid w:val="003345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a">
    <w:name w:val="文字列表"/>
    <w:basedOn w:val="a6"/>
    <w:qFormat/>
    <w:rsid w:val="003345B7"/>
  </w:style>
  <w:style w:type="paragraph" w:customStyle="1" w:styleId="220">
    <w:name w:val="22"/>
    <w:basedOn w:val="a"/>
    <w:qFormat/>
    <w:rsid w:val="003345B7"/>
    <w:pPr>
      <w:widowControl/>
      <w:snapToGrid w:val="0"/>
      <w:spacing w:before="100" w:beforeAutospacing="1" w:after="100" w:afterAutospacing="1"/>
    </w:pPr>
    <w:rPr>
      <w:rFonts w:ascii="Times New Roman" w:eastAsia="Arial Unicode MS" w:hAnsi="Times New Roman"/>
      <w:kern w:val="0"/>
      <w:szCs w:val="21"/>
    </w:rPr>
  </w:style>
  <w:style w:type="paragraph" w:customStyle="1" w:styleId="xl79">
    <w:name w:val="xl79"/>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15">
    <w:name w:val="p15"/>
    <w:basedOn w:val="a"/>
    <w:rsid w:val="003345B7"/>
    <w:pPr>
      <w:widowControl/>
      <w:ind w:firstLine="420"/>
    </w:pPr>
    <w:rPr>
      <w:rFonts w:cs="宋体"/>
      <w:kern w:val="0"/>
      <w:szCs w:val="21"/>
    </w:rPr>
  </w:style>
  <w:style w:type="paragraph" w:customStyle="1" w:styleId="xl37">
    <w:name w:val="xl37"/>
    <w:basedOn w:val="a"/>
    <w:qFormat/>
    <w:rsid w:val="003345B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3345B7"/>
    <w:pPr>
      <w:adjustRightInd w:val="0"/>
      <w:spacing w:after="284" w:line="113" w:lineRule="atLeast"/>
      <w:jc w:val="center"/>
      <w:textAlignment w:val="baseline"/>
    </w:pPr>
    <w:rPr>
      <w:rFonts w:ascii="Times New Roman" w:hAnsi="Times New Roman"/>
      <w:kern w:val="0"/>
      <w:sz w:val="24"/>
      <w:szCs w:val="20"/>
    </w:rPr>
  </w:style>
  <w:style w:type="paragraph" w:customStyle="1" w:styleId="font12">
    <w:name w:val="font12"/>
    <w:basedOn w:val="a"/>
    <w:qFormat/>
    <w:rsid w:val="003345B7"/>
    <w:pPr>
      <w:widowControl/>
      <w:spacing w:before="100" w:beforeAutospacing="1" w:after="100" w:afterAutospacing="1"/>
      <w:jc w:val="left"/>
    </w:pPr>
    <w:rPr>
      <w:rFonts w:ascii="宋体" w:hAnsi="宋体" w:cs="宋体"/>
      <w:color w:val="000000"/>
      <w:kern w:val="0"/>
      <w:sz w:val="16"/>
      <w:szCs w:val="16"/>
    </w:rPr>
  </w:style>
  <w:style w:type="paragraph" w:customStyle="1" w:styleId="34">
    <w:name w:val="表格3"/>
    <w:basedOn w:val="a"/>
    <w:rsid w:val="003345B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82">
    <w:name w:val="xl82"/>
    <w:basedOn w:val="a"/>
    <w:qFormat/>
    <w:rsid w:val="003345B7"/>
    <w:pPr>
      <w:widowControl/>
      <w:spacing w:before="100" w:beforeAutospacing="1" w:after="100" w:afterAutospacing="1"/>
      <w:jc w:val="left"/>
    </w:pPr>
    <w:rPr>
      <w:rFonts w:ascii="Arial" w:hAnsi="Arial" w:cs="Arial"/>
      <w:kern w:val="0"/>
      <w:sz w:val="16"/>
      <w:szCs w:val="16"/>
    </w:rPr>
  </w:style>
  <w:style w:type="paragraph" w:customStyle="1" w:styleId="xl42">
    <w:name w:val="xl42"/>
    <w:basedOn w:val="a"/>
    <w:qFormat/>
    <w:rsid w:val="003345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5">
    <w:name w:val="font15"/>
    <w:basedOn w:val="a"/>
    <w:qFormat/>
    <w:rsid w:val="003345B7"/>
    <w:pPr>
      <w:widowControl/>
      <w:spacing w:before="100" w:beforeAutospacing="1" w:after="100" w:afterAutospacing="1"/>
      <w:jc w:val="left"/>
    </w:pPr>
    <w:rPr>
      <w:rFonts w:ascii="宋体" w:hAnsi="宋体" w:cs="宋体"/>
      <w:kern w:val="0"/>
      <w:sz w:val="18"/>
      <w:szCs w:val="18"/>
    </w:rPr>
  </w:style>
  <w:style w:type="paragraph" w:customStyle="1" w:styleId="affb">
    <w:name w:val="标准次分项"/>
    <w:basedOn w:val="a"/>
    <w:qFormat/>
    <w:rsid w:val="003345B7"/>
    <w:pPr>
      <w:jc w:val="left"/>
    </w:pPr>
    <w:rPr>
      <w:rFonts w:ascii="宋体" w:hAnsi="宋体"/>
      <w:szCs w:val="21"/>
    </w:rPr>
  </w:style>
  <w:style w:type="paragraph" w:customStyle="1" w:styleId="0">
    <w:name w:val="0"/>
    <w:basedOn w:val="a"/>
    <w:qFormat/>
    <w:rsid w:val="003345B7"/>
    <w:pPr>
      <w:widowControl/>
      <w:snapToGrid w:val="0"/>
    </w:pPr>
    <w:rPr>
      <w:rFonts w:ascii="Times New Roman" w:eastAsia="Arial Unicode MS" w:hAnsi="Times New Roman"/>
      <w:kern w:val="0"/>
      <w:szCs w:val="21"/>
    </w:rPr>
  </w:style>
  <w:style w:type="paragraph" w:customStyle="1" w:styleId="flName">
    <w:name w:val="flName"/>
    <w:basedOn w:val="a"/>
    <w:qFormat/>
    <w:rsid w:val="003345B7"/>
    <w:pPr>
      <w:adjustRightInd w:val="0"/>
      <w:spacing w:before="320" w:after="160" w:line="360" w:lineRule="atLeast"/>
      <w:jc w:val="center"/>
    </w:pPr>
    <w:rPr>
      <w:rFonts w:ascii="Arial" w:eastAsia="黑体" w:hAnsi="Times New Roman"/>
      <w:kern w:val="0"/>
      <w:sz w:val="32"/>
      <w:szCs w:val="20"/>
    </w:rPr>
  </w:style>
  <w:style w:type="paragraph" w:customStyle="1" w:styleId="xl25">
    <w:name w:val="xl2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4">
    <w:name w:val="xl54"/>
    <w:basedOn w:val="a"/>
    <w:qFormat/>
    <w:rsid w:val="003345B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3345B7"/>
    <w:pPr>
      <w:ind w:firstLineChars="200" w:firstLine="420"/>
    </w:pPr>
  </w:style>
  <w:style w:type="paragraph" w:customStyle="1" w:styleId="1b">
    <w:name w:val="修订1"/>
    <w:uiPriority w:val="99"/>
    <w:semiHidden/>
    <w:qFormat/>
    <w:rsid w:val="003345B7"/>
    <w:rPr>
      <w:kern w:val="2"/>
      <w:sz w:val="21"/>
      <w:szCs w:val="22"/>
    </w:rPr>
  </w:style>
  <w:style w:type="paragraph" w:customStyle="1" w:styleId="font9">
    <w:name w:val="font9"/>
    <w:basedOn w:val="a"/>
    <w:qFormat/>
    <w:rsid w:val="003345B7"/>
    <w:pPr>
      <w:widowControl/>
      <w:spacing w:before="100" w:beforeAutospacing="1" w:after="100" w:afterAutospacing="1"/>
      <w:jc w:val="left"/>
    </w:pPr>
    <w:rPr>
      <w:rFonts w:ascii="Times New Roman" w:hAnsi="Times New Roman"/>
      <w:b/>
      <w:bCs/>
      <w:kern w:val="0"/>
      <w:sz w:val="16"/>
      <w:szCs w:val="16"/>
    </w:rPr>
  </w:style>
  <w:style w:type="paragraph" w:customStyle="1" w:styleId="Char1f0">
    <w:name w:val="Char1"/>
    <w:basedOn w:val="a"/>
    <w:semiHidden/>
    <w:qFormat/>
    <w:rsid w:val="003345B7"/>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3345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21">
    <w:name w:val="Char2"/>
    <w:basedOn w:val="a"/>
    <w:qFormat/>
    <w:rsid w:val="003345B7"/>
    <w:pPr>
      <w:tabs>
        <w:tab w:val="left" w:pos="360"/>
      </w:tabs>
    </w:pPr>
    <w:rPr>
      <w:rFonts w:ascii="Times New Roman" w:hAnsi="Times New Roman"/>
      <w:sz w:val="24"/>
      <w:szCs w:val="24"/>
    </w:rPr>
  </w:style>
  <w:style w:type="paragraph" w:customStyle="1" w:styleId="xl86">
    <w:name w:val="xl86"/>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0">
    <w:name w:val="font10"/>
    <w:basedOn w:val="a"/>
    <w:qFormat/>
    <w:rsid w:val="003345B7"/>
    <w:pPr>
      <w:widowControl/>
      <w:spacing w:before="100" w:beforeAutospacing="1" w:after="100" w:afterAutospacing="1"/>
      <w:jc w:val="left"/>
    </w:pPr>
    <w:rPr>
      <w:rFonts w:ascii="Times New Roman" w:hAnsi="Times New Roman"/>
      <w:kern w:val="0"/>
      <w:sz w:val="16"/>
      <w:szCs w:val="16"/>
    </w:rPr>
  </w:style>
  <w:style w:type="paragraph" w:customStyle="1" w:styleId="xl56">
    <w:name w:val="xl56"/>
    <w:basedOn w:val="a"/>
    <w:qFormat/>
    <w:rsid w:val="003345B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3">
    <w:name w:val="font13"/>
    <w:basedOn w:val="a"/>
    <w:qFormat/>
    <w:rsid w:val="003345B7"/>
    <w:pPr>
      <w:widowControl/>
      <w:spacing w:before="100" w:beforeAutospacing="1" w:after="100" w:afterAutospacing="1"/>
      <w:jc w:val="left"/>
    </w:pPr>
    <w:rPr>
      <w:rFonts w:ascii="BatangChe" w:eastAsia="BatangChe" w:hAnsi="BatangChe" w:cs="宋体"/>
      <w:kern w:val="0"/>
      <w:sz w:val="16"/>
      <w:szCs w:val="16"/>
    </w:rPr>
  </w:style>
  <w:style w:type="paragraph" w:customStyle="1" w:styleId="xl33">
    <w:name w:val="xl33"/>
    <w:basedOn w:val="a"/>
    <w:qFormat/>
    <w:rsid w:val="003345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3345B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3345B7"/>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3345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c">
    <w:name w:val="文档正文"/>
    <w:basedOn w:val="a"/>
    <w:qFormat/>
    <w:rsid w:val="003345B7"/>
    <w:pPr>
      <w:spacing w:line="360" w:lineRule="auto"/>
    </w:pPr>
    <w:rPr>
      <w:rFonts w:ascii="宋体" w:hAnsi="宋体" w:cs="Arial"/>
      <w:b/>
      <w:bCs/>
      <w:szCs w:val="21"/>
    </w:rPr>
  </w:style>
  <w:style w:type="paragraph" w:customStyle="1" w:styleId="211">
    <w:name w:val="21"/>
    <w:basedOn w:val="a"/>
    <w:rsid w:val="003345B7"/>
    <w:pPr>
      <w:widowControl/>
      <w:snapToGrid w:val="0"/>
      <w:spacing w:before="100" w:beforeAutospacing="1" w:after="100" w:afterAutospacing="1"/>
    </w:pPr>
    <w:rPr>
      <w:rFonts w:ascii="Times New Roman" w:eastAsia="Arial Unicode MS" w:hAnsi="Times New Roman"/>
      <w:kern w:val="0"/>
      <w:szCs w:val="21"/>
    </w:rPr>
  </w:style>
  <w:style w:type="paragraph" w:customStyle="1" w:styleId="xl67">
    <w:name w:val="xl67"/>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6">
    <w:name w:val="font6"/>
    <w:basedOn w:val="a"/>
    <w:qFormat/>
    <w:rsid w:val="003345B7"/>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
    <w:qFormat/>
    <w:rsid w:val="003345B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3">
    <w:name w:val="xl83"/>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1">
    <w:name w:val="列出段落111"/>
    <w:basedOn w:val="a"/>
    <w:qFormat/>
    <w:rsid w:val="003345B7"/>
    <w:pPr>
      <w:widowControl/>
      <w:adjustRightInd w:val="0"/>
      <w:spacing w:line="360" w:lineRule="auto"/>
      <w:ind w:firstLineChars="200" w:firstLine="420"/>
      <w:jc w:val="left"/>
    </w:pPr>
    <w:rPr>
      <w:rFonts w:ascii="Arial" w:hAnsi="Arial"/>
      <w:kern w:val="0"/>
      <w:szCs w:val="24"/>
      <w:lang w:eastAsia="en-US"/>
    </w:rPr>
  </w:style>
  <w:style w:type="paragraph" w:customStyle="1" w:styleId="reader-word-layer">
    <w:name w:val="reader-word-layer"/>
    <w:basedOn w:val="a"/>
    <w:qFormat/>
    <w:rsid w:val="003345B7"/>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7">
    <w:name w:val="font7"/>
    <w:basedOn w:val="a"/>
    <w:qFormat/>
    <w:rsid w:val="003345B7"/>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85">
    <w:name w:val="xl8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5">
    <w:name w:val="font5"/>
    <w:basedOn w:val="a"/>
    <w:qFormat/>
    <w:rsid w:val="003345B7"/>
    <w:pPr>
      <w:widowControl/>
      <w:spacing w:before="100" w:beforeAutospacing="1" w:after="100" w:afterAutospacing="1"/>
      <w:jc w:val="left"/>
    </w:pPr>
    <w:rPr>
      <w:rFonts w:ascii="宋体" w:hAnsi="宋体" w:cs="Arial Unicode MS" w:hint="eastAsia"/>
      <w:kern w:val="0"/>
      <w:sz w:val="18"/>
      <w:szCs w:val="18"/>
    </w:rPr>
  </w:style>
  <w:style w:type="paragraph" w:customStyle="1" w:styleId="Char110">
    <w:name w:val="Char11"/>
    <w:basedOn w:val="a"/>
    <w:qFormat/>
    <w:rsid w:val="003345B7"/>
    <w:pPr>
      <w:tabs>
        <w:tab w:val="left" w:pos="360"/>
      </w:tabs>
    </w:pPr>
    <w:rPr>
      <w:rFonts w:ascii="Times New Roman" w:hAnsi="Times New Roman"/>
      <w:sz w:val="24"/>
      <w:szCs w:val="24"/>
    </w:rPr>
  </w:style>
  <w:style w:type="paragraph" w:customStyle="1" w:styleId="xl32">
    <w:name w:val="xl32"/>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3345B7"/>
    <w:pPr>
      <w:widowControl/>
      <w:adjustRightInd w:val="0"/>
      <w:spacing w:line="360" w:lineRule="auto"/>
      <w:ind w:firstLineChars="200" w:firstLine="420"/>
      <w:jc w:val="left"/>
    </w:pPr>
    <w:rPr>
      <w:rFonts w:ascii="Arial" w:hAnsi="Arial"/>
      <w:kern w:val="0"/>
      <w:szCs w:val="24"/>
      <w:lang w:eastAsia="en-US"/>
    </w:rPr>
  </w:style>
  <w:style w:type="paragraph" w:customStyle="1" w:styleId="-11">
    <w:name w:val="彩色列表 - 着色 11"/>
    <w:basedOn w:val="a"/>
    <w:uiPriority w:val="34"/>
    <w:qFormat/>
    <w:rsid w:val="003345B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4">
    <w:name w:val="xl44"/>
    <w:basedOn w:val="a"/>
    <w:rsid w:val="003345B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Web">
    <w:name w:val="普通 (Web)"/>
    <w:basedOn w:val="a"/>
    <w:rsid w:val="003345B7"/>
    <w:pPr>
      <w:spacing w:line="300" w:lineRule="auto"/>
    </w:pPr>
    <w:rPr>
      <w:rFonts w:ascii="Times New Roman" w:hAnsi="Times New Roman"/>
      <w:sz w:val="24"/>
      <w:szCs w:val="24"/>
    </w:rPr>
  </w:style>
  <w:style w:type="paragraph" w:customStyle="1" w:styleId="xl46">
    <w:name w:val="xl46"/>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
    <w:qFormat/>
    <w:rsid w:val="003345B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4">
    <w:name w:val="font14"/>
    <w:basedOn w:val="a"/>
    <w:rsid w:val="003345B7"/>
    <w:pPr>
      <w:widowControl/>
      <w:spacing w:before="100" w:beforeAutospacing="1" w:after="100" w:afterAutospacing="1"/>
      <w:jc w:val="left"/>
    </w:pPr>
    <w:rPr>
      <w:rFonts w:ascii="Arial" w:hAnsi="Arial" w:cs="Arial"/>
      <w:color w:val="000000"/>
      <w:kern w:val="0"/>
      <w:sz w:val="16"/>
      <w:szCs w:val="16"/>
    </w:rPr>
  </w:style>
  <w:style w:type="paragraph" w:customStyle="1" w:styleId="Char1CharCharCharCharCharCharCharCharChar">
    <w:name w:val="Char1 Char Char Char Char Char Char Char Char Char"/>
    <w:basedOn w:val="a"/>
    <w:rsid w:val="003345B7"/>
    <w:rPr>
      <w:rFonts w:ascii="Tahoma" w:hAnsi="Tahoma"/>
      <w:sz w:val="24"/>
      <w:szCs w:val="20"/>
    </w:rPr>
  </w:style>
  <w:style w:type="paragraph" w:customStyle="1" w:styleId="xl27">
    <w:name w:val="xl27"/>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rsid w:val="003345B7"/>
    <w:pPr>
      <w:widowControl/>
      <w:spacing w:before="100" w:beforeAutospacing="1" w:after="100" w:afterAutospacing="1"/>
      <w:jc w:val="left"/>
    </w:pPr>
    <w:rPr>
      <w:rFonts w:ascii="宋体" w:hAnsi="宋体" w:cs="宋体"/>
      <w:kern w:val="0"/>
      <w:sz w:val="24"/>
      <w:szCs w:val="24"/>
    </w:rPr>
  </w:style>
  <w:style w:type="paragraph" w:customStyle="1" w:styleId="240">
    <w:name w:val="24"/>
    <w:basedOn w:val="a"/>
    <w:rsid w:val="003345B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9c">
    <w:name w:val="9c"/>
    <w:basedOn w:val="a"/>
    <w:qFormat/>
    <w:rsid w:val="003345B7"/>
    <w:pPr>
      <w:widowControl/>
      <w:spacing w:before="240" w:afterLines="50" w:line="360" w:lineRule="auto"/>
      <w:ind w:left="119"/>
      <w:jc w:val="left"/>
    </w:pPr>
    <w:rPr>
      <w:rFonts w:ascii="Arial" w:hAnsi="Arial" w:cs="Arial"/>
      <w:b/>
      <w:bCs/>
      <w:color w:val="99CCCC"/>
      <w:kern w:val="0"/>
      <w:sz w:val="24"/>
      <w:szCs w:val="24"/>
    </w:rPr>
  </w:style>
  <w:style w:type="paragraph" w:customStyle="1" w:styleId="CharCharChar0">
    <w:name w:val="Char Char Char"/>
    <w:basedOn w:val="a"/>
    <w:rsid w:val="003345B7"/>
    <w:rPr>
      <w:rFonts w:ascii="宋体" w:hAnsi="宋体"/>
      <w:szCs w:val="24"/>
    </w:rPr>
  </w:style>
  <w:style w:type="paragraph" w:customStyle="1" w:styleId="1c">
    <w:name w:val="正文1"/>
    <w:qFormat/>
    <w:rsid w:val="003345B7"/>
    <w:pPr>
      <w:widowControl w:val="0"/>
      <w:adjustRightInd w:val="0"/>
      <w:spacing w:line="315" w:lineRule="atLeast"/>
      <w:jc w:val="both"/>
      <w:textAlignment w:val="baseline"/>
    </w:pPr>
    <w:rPr>
      <w:rFonts w:ascii="宋体" w:hAnsi="Times New Roman"/>
      <w:sz w:val="24"/>
    </w:rPr>
  </w:style>
  <w:style w:type="paragraph" w:customStyle="1" w:styleId="TOC2">
    <w:name w:val="TOC 标题2"/>
    <w:basedOn w:val="1"/>
    <w:next w:val="a"/>
    <w:uiPriority w:val="39"/>
    <w:unhideWhenUsed/>
    <w:qFormat/>
    <w:rsid w:val="003345B7"/>
    <w:pPr>
      <w:widowControl/>
      <w:spacing w:before="480" w:after="0" w:line="276" w:lineRule="auto"/>
      <w:jc w:val="left"/>
      <w:outlineLvl w:val="9"/>
    </w:pPr>
    <w:rPr>
      <w:rFonts w:ascii="Cambria" w:hAnsi="Cambria"/>
      <w:color w:val="366091"/>
      <w:kern w:val="0"/>
      <w:sz w:val="28"/>
      <w:szCs w:val="28"/>
    </w:rPr>
  </w:style>
  <w:style w:type="paragraph" w:customStyle="1" w:styleId="font8">
    <w:name w:val="font8"/>
    <w:basedOn w:val="a"/>
    <w:qFormat/>
    <w:rsid w:val="003345B7"/>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6">
    <w:name w:val="font16"/>
    <w:basedOn w:val="a"/>
    <w:rsid w:val="003345B7"/>
    <w:pPr>
      <w:widowControl/>
      <w:spacing w:before="100" w:beforeAutospacing="1" w:after="100" w:afterAutospacing="1"/>
      <w:jc w:val="left"/>
    </w:pPr>
    <w:rPr>
      <w:rFonts w:ascii="宋体" w:hAnsi="宋体" w:cs="宋体"/>
      <w:kern w:val="0"/>
      <w:sz w:val="16"/>
      <w:szCs w:val="16"/>
    </w:rPr>
  </w:style>
  <w:style w:type="paragraph" w:customStyle="1" w:styleId="xl53">
    <w:name w:val="xl53"/>
    <w:basedOn w:val="a"/>
    <w:rsid w:val="003345B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
    <w:qFormat/>
    <w:rsid w:val="003345B7"/>
    <w:pPr>
      <w:widowControl/>
      <w:spacing w:before="100" w:beforeAutospacing="1" w:after="100" w:afterAutospacing="1"/>
      <w:jc w:val="left"/>
    </w:pPr>
    <w:rPr>
      <w:rFonts w:ascii="Arial" w:hAnsi="Arial" w:cs="Arial"/>
      <w:kern w:val="0"/>
      <w:sz w:val="16"/>
      <w:szCs w:val="16"/>
    </w:rPr>
  </w:style>
  <w:style w:type="paragraph" w:customStyle="1" w:styleId="25">
    <w:name w:val="样式 正文文本缩进 + 段前: 2 字符"/>
    <w:basedOn w:val="a"/>
    <w:qFormat/>
    <w:rsid w:val="003345B7"/>
    <w:pPr>
      <w:ind w:leftChars="200" w:left="420"/>
      <w:jc w:val="left"/>
    </w:pPr>
    <w:rPr>
      <w:rFonts w:ascii="Times New Roman" w:hAnsi="Times New Roman"/>
      <w:sz w:val="28"/>
      <w:szCs w:val="24"/>
      <w:lang w:eastAsia="zh-TW"/>
    </w:rPr>
  </w:style>
  <w:style w:type="paragraph" w:customStyle="1" w:styleId="xl24">
    <w:name w:val="xl24"/>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90">
    <w:name w:val="19"/>
    <w:basedOn w:val="a"/>
    <w:rsid w:val="003345B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1">
    <w:name w:val="xl31"/>
    <w:basedOn w:val="a"/>
    <w:qFormat/>
    <w:rsid w:val="003345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affd">
    <w:name w:val="缩进正文"/>
    <w:basedOn w:val="a"/>
    <w:rsid w:val="003345B7"/>
    <w:pPr>
      <w:spacing w:beforeLines="25" w:afterLines="25" w:line="360" w:lineRule="auto"/>
      <w:ind w:firstLineChars="200" w:firstLine="480"/>
    </w:pPr>
    <w:rPr>
      <w:rFonts w:ascii="Times New Roman" w:hAnsi="Times New Roman"/>
      <w:sz w:val="24"/>
      <w:szCs w:val="21"/>
    </w:rPr>
  </w:style>
  <w:style w:type="paragraph" w:customStyle="1" w:styleId="xl84">
    <w:name w:val="xl84"/>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57">
    <w:name w:val="xl57"/>
    <w:basedOn w:val="a"/>
    <w:rsid w:val="003345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customStyle="1" w:styleId="1d">
    <w:name w:val="网格型1"/>
    <w:basedOn w:val="a2"/>
    <w:next w:val="afe"/>
    <w:uiPriority w:val="59"/>
    <w:qFormat/>
    <w:rsid w:val="00DC4288"/>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basedOn w:val="a"/>
    <w:link w:val="Charf8"/>
    <w:uiPriority w:val="34"/>
    <w:qFormat/>
    <w:rsid w:val="00CA3652"/>
    <w:pPr>
      <w:ind w:firstLineChars="200" w:firstLine="420"/>
    </w:pPr>
    <w:rPr>
      <w:rFonts w:asciiTheme="minorHAnsi" w:eastAsiaTheme="minorEastAsia" w:hAnsiTheme="minorHAnsi" w:cstheme="minorBidi"/>
    </w:rPr>
  </w:style>
  <w:style w:type="character" w:customStyle="1" w:styleId="Charf8">
    <w:name w:val="列出段落 Char"/>
    <w:link w:val="affe"/>
    <w:uiPriority w:val="34"/>
    <w:qFormat/>
    <w:rsid w:val="00C3711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36159">
      <w:bodyDiv w:val="1"/>
      <w:marLeft w:val="0"/>
      <w:marRight w:val="0"/>
      <w:marTop w:val="0"/>
      <w:marBottom w:val="0"/>
      <w:divBdr>
        <w:top w:val="none" w:sz="0" w:space="0" w:color="auto"/>
        <w:left w:val="none" w:sz="0" w:space="0" w:color="auto"/>
        <w:bottom w:val="none" w:sz="0" w:space="0" w:color="auto"/>
        <w:right w:val="none" w:sz="0" w:space="0" w:color="auto"/>
      </w:divBdr>
    </w:div>
    <w:div w:id="824589022">
      <w:bodyDiv w:val="1"/>
      <w:marLeft w:val="0"/>
      <w:marRight w:val="0"/>
      <w:marTop w:val="0"/>
      <w:marBottom w:val="0"/>
      <w:divBdr>
        <w:top w:val="none" w:sz="0" w:space="0" w:color="auto"/>
        <w:left w:val="none" w:sz="0" w:space="0" w:color="auto"/>
        <w:bottom w:val="none" w:sz="0" w:space="0" w:color="auto"/>
        <w:right w:val="none" w:sz="0" w:space="0" w:color="auto"/>
      </w:divBdr>
    </w:div>
    <w:div w:id="878056773">
      <w:bodyDiv w:val="1"/>
      <w:marLeft w:val="0"/>
      <w:marRight w:val="0"/>
      <w:marTop w:val="0"/>
      <w:marBottom w:val="0"/>
      <w:divBdr>
        <w:top w:val="none" w:sz="0" w:space="0" w:color="auto"/>
        <w:left w:val="none" w:sz="0" w:space="0" w:color="auto"/>
        <w:bottom w:val="none" w:sz="0" w:space="0" w:color="auto"/>
        <w:right w:val="none" w:sz="0" w:space="0" w:color="auto"/>
      </w:divBdr>
    </w:div>
    <w:div w:id="1044908844">
      <w:bodyDiv w:val="1"/>
      <w:marLeft w:val="0"/>
      <w:marRight w:val="0"/>
      <w:marTop w:val="0"/>
      <w:marBottom w:val="0"/>
      <w:divBdr>
        <w:top w:val="none" w:sz="0" w:space="0" w:color="auto"/>
        <w:left w:val="none" w:sz="0" w:space="0" w:color="auto"/>
        <w:bottom w:val="none" w:sz="0" w:space="0" w:color="auto"/>
        <w:right w:val="none" w:sz="0" w:space="0" w:color="auto"/>
      </w:divBdr>
    </w:div>
    <w:div w:id="1082987200">
      <w:bodyDiv w:val="1"/>
      <w:marLeft w:val="0"/>
      <w:marRight w:val="0"/>
      <w:marTop w:val="0"/>
      <w:marBottom w:val="0"/>
      <w:divBdr>
        <w:top w:val="none" w:sz="0" w:space="0" w:color="auto"/>
        <w:left w:val="none" w:sz="0" w:space="0" w:color="auto"/>
        <w:bottom w:val="none" w:sz="0" w:space="0" w:color="auto"/>
        <w:right w:val="none" w:sz="0" w:space="0" w:color="auto"/>
      </w:divBdr>
    </w:div>
    <w:div w:id="1409302426">
      <w:bodyDiv w:val="1"/>
      <w:marLeft w:val="0"/>
      <w:marRight w:val="0"/>
      <w:marTop w:val="0"/>
      <w:marBottom w:val="0"/>
      <w:divBdr>
        <w:top w:val="none" w:sz="0" w:space="0" w:color="auto"/>
        <w:left w:val="none" w:sz="0" w:space="0" w:color="auto"/>
        <w:bottom w:val="none" w:sz="0" w:space="0" w:color="auto"/>
        <w:right w:val="none" w:sz="0" w:space="0" w:color="auto"/>
      </w:divBdr>
    </w:div>
    <w:div w:id="1462653885">
      <w:bodyDiv w:val="1"/>
      <w:marLeft w:val="0"/>
      <w:marRight w:val="0"/>
      <w:marTop w:val="0"/>
      <w:marBottom w:val="0"/>
      <w:divBdr>
        <w:top w:val="none" w:sz="0" w:space="0" w:color="auto"/>
        <w:left w:val="none" w:sz="0" w:space="0" w:color="auto"/>
        <w:bottom w:val="none" w:sz="0" w:space="0" w:color="auto"/>
        <w:right w:val="none" w:sz="0" w:space="0" w:color="auto"/>
      </w:divBdr>
    </w:div>
    <w:div w:id="1839072044">
      <w:bodyDiv w:val="1"/>
      <w:marLeft w:val="0"/>
      <w:marRight w:val="0"/>
      <w:marTop w:val="0"/>
      <w:marBottom w:val="0"/>
      <w:divBdr>
        <w:top w:val="none" w:sz="0" w:space="0" w:color="auto"/>
        <w:left w:val="none" w:sz="0" w:space="0" w:color="auto"/>
        <w:bottom w:val="none" w:sz="0" w:space="0" w:color="auto"/>
        <w:right w:val="none" w:sz="0" w:space="0" w:color="auto"/>
      </w:divBdr>
    </w:div>
    <w:div w:id="2004626556">
      <w:bodyDiv w:val="1"/>
      <w:marLeft w:val="0"/>
      <w:marRight w:val="0"/>
      <w:marTop w:val="0"/>
      <w:marBottom w:val="0"/>
      <w:divBdr>
        <w:top w:val="none" w:sz="0" w:space="0" w:color="auto"/>
        <w:left w:val="none" w:sz="0" w:space="0" w:color="auto"/>
        <w:bottom w:val="none" w:sz="0" w:space="0" w:color="auto"/>
        <w:right w:val="none" w:sz="0" w:space="0" w:color="auto"/>
      </w:divBdr>
    </w:div>
    <w:div w:id="2086760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F7AC6-5788-4126-9F8A-ECB30E6F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3304</Words>
  <Characters>18835</Characters>
  <Application>Microsoft Office Word</Application>
  <DocSecurity>0</DocSecurity>
  <Lines>156</Lines>
  <Paragraphs>44</Paragraphs>
  <ScaleCrop>false</ScaleCrop>
  <Company>Microsoft</Company>
  <LinksUpToDate>false</LinksUpToDate>
  <CharactersWithSpaces>22095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cp:lastPrinted>2017-10-13T06:56:00Z</cp:lastPrinted>
  <dcterms:created xsi:type="dcterms:W3CDTF">2024-04-23T01:31:00Z</dcterms:created>
  <dcterms:modified xsi:type="dcterms:W3CDTF">2024-04-23T01:31:00Z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