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93" w:rsidRPr="004B1D34" w:rsidRDefault="00A05893" w:rsidP="00A05893">
      <w:pPr>
        <w:adjustRightInd w:val="0"/>
        <w:snapToGrid w:val="0"/>
        <w:spacing w:line="300" w:lineRule="auto"/>
        <w:jc w:val="center"/>
        <w:outlineLvl w:val="1"/>
        <w:rPr>
          <w:rFonts w:ascii="Times New Roman" w:hAnsi="Times New Roman"/>
          <w:b/>
          <w:color w:val="000000"/>
          <w:sz w:val="30"/>
          <w:szCs w:val="30"/>
        </w:rPr>
      </w:pPr>
      <w:bookmarkStart w:id="0" w:name="_Toc486947590"/>
      <w:bookmarkStart w:id="1" w:name="_Toc165034725"/>
      <w:bookmarkStart w:id="2" w:name="_Hlk490099700"/>
      <w:r w:rsidRPr="004B1D34">
        <w:rPr>
          <w:rFonts w:ascii="Times New Roman" w:hAnsi="宋体"/>
          <w:b/>
          <w:color w:val="000000"/>
          <w:sz w:val="30"/>
          <w:szCs w:val="30"/>
        </w:rPr>
        <w:t>一、说明</w:t>
      </w:r>
      <w:bookmarkEnd w:id="0"/>
      <w:bookmarkEnd w:id="1"/>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3" w:name="_Toc486947591"/>
      <w:bookmarkStart w:id="4" w:name="_Toc165034726"/>
      <w:r w:rsidRPr="004B1D34">
        <w:rPr>
          <w:rFonts w:ascii="Times New Roman" w:hAnsi="Times New Roman"/>
          <w:b/>
          <w:color w:val="000000"/>
          <w:sz w:val="22"/>
        </w:rPr>
        <w:t xml:space="preserve">1 </w:t>
      </w:r>
      <w:r w:rsidRPr="004B1D34">
        <w:rPr>
          <w:rFonts w:ascii="Times New Roman" w:hAnsi="宋体"/>
          <w:b/>
          <w:color w:val="000000"/>
          <w:sz w:val="22"/>
        </w:rPr>
        <w:t>总则</w:t>
      </w:r>
      <w:bookmarkEnd w:id="3"/>
      <w:bookmarkEnd w:id="4"/>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sz w:val="22"/>
        </w:rPr>
        <w:t xml:space="preserve">1.1 </w:t>
      </w:r>
      <w:r w:rsidRPr="004B1D34">
        <w:rPr>
          <w:rFonts w:ascii="Times New Roman" w:hAnsi="宋体"/>
          <w:sz w:val="22"/>
        </w:rPr>
        <w:t>投标人应具备国家或行业管理部门规定的，在本市实施本项目所需的资格（资质）和相关手续（如果有），由此引起的所有有关事宜及费用由投标人自行负责。</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sz w:val="22"/>
        </w:rPr>
        <w:t xml:space="preserve">1.2 </w:t>
      </w:r>
      <w:r w:rsidRPr="004B1D34">
        <w:rPr>
          <w:rFonts w:ascii="Times New Roman" w:hAnsi="宋体"/>
          <w:sz w:val="22"/>
        </w:rPr>
        <w:t>投标人对所提供的系统应当享有合法的所有权，没有侵犯任何第三方的知识产权、技术秘密等权利，而且不存在任何抵押、留置、查封等产权瑕疵。</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sz w:val="22"/>
        </w:rPr>
        <w:t xml:space="preserve">1.3 </w:t>
      </w:r>
      <w:r w:rsidRPr="004B1D34">
        <w:rPr>
          <w:rFonts w:ascii="Times New Roman" w:hAnsi="宋体"/>
          <w:sz w:val="22"/>
        </w:rPr>
        <w:t>投标人提供的货物应当是全新的、未使用过的，货物和相关服务应当符合招标文件的要求，并且其质量完全符合国家标准、行业标准或地方标准。</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sz w:val="22"/>
        </w:rPr>
        <w:t xml:space="preserve">1.4 </w:t>
      </w:r>
      <w:r w:rsidRPr="004B1D34">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宋体" w:hAnsi="宋体"/>
          <w:sz w:val="22"/>
        </w:rPr>
        <w:t>★</w:t>
      </w:r>
      <w:r w:rsidRPr="004B1D34">
        <w:rPr>
          <w:rFonts w:ascii="Times New Roman" w:hAnsi="Times New Roman"/>
          <w:sz w:val="22"/>
        </w:rPr>
        <w:t>1.5</w:t>
      </w:r>
      <w:r w:rsidRPr="004B1D34">
        <w:rPr>
          <w:rFonts w:ascii="Times New Roman" w:hAnsi="宋体"/>
          <w:sz w:val="22"/>
        </w:rPr>
        <w:t>若本项目涉及国家强制认证产品（信息安全产品、</w:t>
      </w:r>
      <w:r w:rsidRPr="004B1D34">
        <w:rPr>
          <w:rFonts w:ascii="Times New Roman" w:hAnsi="Times New Roman"/>
          <w:sz w:val="22"/>
        </w:rPr>
        <w:t>3C</w:t>
      </w:r>
      <w:r w:rsidRPr="004B1D34">
        <w:rPr>
          <w:rFonts w:ascii="Times New Roman" w:hAnsi="宋体"/>
          <w:sz w:val="22"/>
        </w:rPr>
        <w:t>认证产品、强制节能产品、电信设备进网许可证等），则根据国家有关规定，投标人提供的产品必须满足强制认证要求。</w:t>
      </w:r>
      <w:r w:rsidRPr="004B1D34">
        <w:rPr>
          <w:rStyle w:val="CharChar9"/>
          <w:rFonts w:hint="eastAsia"/>
        </w:rPr>
        <w:t>（详见第一章投标人须知及前附表21.3（9））</w:t>
      </w:r>
    </w:p>
    <w:p w:rsidR="00A05893" w:rsidRPr="004B1D34" w:rsidRDefault="00A05893" w:rsidP="00A05893">
      <w:pPr>
        <w:snapToGrid w:val="0"/>
        <w:spacing w:line="300" w:lineRule="auto"/>
        <w:ind w:firstLineChars="200" w:firstLine="440"/>
        <w:jc w:val="left"/>
        <w:rPr>
          <w:rFonts w:ascii="Times New Roman" w:hAnsi="Times New Roman"/>
          <w:sz w:val="22"/>
        </w:rPr>
      </w:pPr>
      <w:r w:rsidRPr="004B1D34">
        <w:rPr>
          <w:rFonts w:ascii="宋体" w:hAnsi="宋体" w:cs="宋体" w:hint="eastAsia"/>
          <w:color w:val="FF0000"/>
          <w:sz w:val="22"/>
        </w:rPr>
        <w:t>★</w:t>
      </w:r>
      <w:r w:rsidRPr="004B1D34">
        <w:rPr>
          <w:rFonts w:ascii="Times New Roman" w:hAnsi="Times New Roman"/>
          <w:color w:val="FF0000"/>
          <w:sz w:val="22"/>
        </w:rPr>
        <w:t>1.6</w:t>
      </w:r>
      <w:r w:rsidRPr="004B1D34">
        <w:rPr>
          <w:rFonts w:hint="eastAsia"/>
          <w:color w:val="FF0000"/>
          <w:sz w:val="22"/>
        </w:rPr>
        <w:t>投标人提供的产品和服务必须符合国家强制性标准。</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sz w:val="22"/>
        </w:rPr>
        <w:t>1.</w:t>
      </w:r>
      <w:r w:rsidRPr="004B1D34">
        <w:rPr>
          <w:rFonts w:ascii="Times New Roman" w:hAnsi="Times New Roman" w:hint="eastAsia"/>
          <w:sz w:val="22"/>
        </w:rPr>
        <w:t>7</w:t>
      </w:r>
      <w:r w:rsidRPr="004B1D34">
        <w:rPr>
          <w:rFonts w:ascii="Times New Roman" w:hAnsi="Times New Roman"/>
          <w:sz w:val="22"/>
        </w:rPr>
        <w:t xml:space="preserve"> </w:t>
      </w:r>
      <w:r w:rsidRPr="004B1D34">
        <w:rPr>
          <w:rFonts w:ascii="Times New Roman" w:hAnsi="宋体"/>
          <w:sz w:val="22"/>
        </w:rPr>
        <w:t>采购人在技术需求和图纸或图片（如果有）中指出的工艺、材料和货物的标准以及参照的技术参数或型号仅</w:t>
      </w:r>
      <w:proofErr w:type="gramStart"/>
      <w:r w:rsidRPr="004B1D34">
        <w:rPr>
          <w:rFonts w:ascii="Times New Roman" w:hAnsi="宋体"/>
          <w:sz w:val="22"/>
        </w:rPr>
        <w:t>起说明</w:t>
      </w:r>
      <w:proofErr w:type="gramEnd"/>
      <w:r w:rsidRPr="004B1D34">
        <w:rPr>
          <w:rFonts w:ascii="Times New Roman" w:hAnsi="宋体"/>
          <w:sz w:val="22"/>
        </w:rPr>
        <w:t>作用，并没有任何限制性和排他性，投标人在投标中可以选用其他替代标准、技术参数或型号，但这些替代要在不影响功能实现的前提下，并在可接受范围内接受偏离。</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sz w:val="22"/>
        </w:rPr>
        <w:t>1.</w:t>
      </w:r>
      <w:r w:rsidRPr="004B1D34">
        <w:rPr>
          <w:rFonts w:ascii="Times New Roman" w:hAnsi="Times New Roman" w:hint="eastAsia"/>
          <w:sz w:val="22"/>
        </w:rPr>
        <w:t>8</w:t>
      </w:r>
      <w:r w:rsidRPr="004B1D34">
        <w:rPr>
          <w:rFonts w:ascii="Times New Roman" w:hAnsi="Times New Roman"/>
          <w:sz w:val="22"/>
        </w:rPr>
        <w:t xml:space="preserve"> </w:t>
      </w:r>
      <w:r w:rsidRPr="004B1D34">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sz w:val="22"/>
        </w:rPr>
        <w:t>1.</w:t>
      </w:r>
      <w:r w:rsidRPr="004B1D34">
        <w:rPr>
          <w:rFonts w:ascii="Times New Roman" w:hAnsi="Times New Roman" w:hint="eastAsia"/>
          <w:sz w:val="22"/>
        </w:rPr>
        <w:t>9</w:t>
      </w:r>
      <w:r w:rsidRPr="004B1D34">
        <w:rPr>
          <w:rFonts w:ascii="Times New Roman" w:hAnsi="Times New Roman"/>
          <w:sz w:val="22"/>
        </w:rPr>
        <w:t xml:space="preserve"> </w:t>
      </w:r>
      <w:r w:rsidRPr="004B1D34">
        <w:rPr>
          <w:rFonts w:ascii="Times New Roman" w:hAnsi="宋体"/>
          <w:sz w:val="22"/>
        </w:rPr>
        <w:t>投标人应根据本章节中详细技术规格要求，采用市场主流产品或按照要求提供定制产品参加竞标。同时，</w:t>
      </w:r>
      <w:r w:rsidRPr="004B1D34">
        <w:rPr>
          <w:rFonts w:ascii="Times New Roman" w:hAnsi="宋体"/>
          <w:b/>
          <w:color w:val="000000"/>
          <w:sz w:val="22"/>
        </w:rPr>
        <w:t>请投标人务必注意：无论是正偏离还是负偏离，都不得与招标要求相差太大，否则将可能影响投标人的得分</w:t>
      </w:r>
      <w:r w:rsidRPr="004B1D34">
        <w:rPr>
          <w:rFonts w:ascii="Times New Roman" w:hAnsi="宋体"/>
          <w:sz w:val="22"/>
        </w:rPr>
        <w:t>。一旦中标，投标人应按投标文件的承诺签订合同并提供相应的产品和服务。</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sz w:val="22"/>
        </w:rPr>
        <w:t>1.</w:t>
      </w:r>
      <w:r w:rsidRPr="004B1D34">
        <w:rPr>
          <w:rFonts w:ascii="Times New Roman" w:hAnsi="Times New Roman" w:hint="eastAsia"/>
          <w:sz w:val="22"/>
        </w:rPr>
        <w:t>10</w:t>
      </w:r>
      <w:r w:rsidRPr="004B1D34">
        <w:rPr>
          <w:rFonts w:ascii="Times New Roman" w:hAnsi="宋体"/>
          <w:color w:val="000000"/>
          <w:sz w:val="22"/>
        </w:rPr>
        <w:t>本项目如涉及软件开发，则开发软件（包括软件、源程序、数据文件、文档、记录、工作日志、或其它和该合同有关的资料的）的</w:t>
      </w:r>
      <w:r w:rsidRPr="004B1D34">
        <w:rPr>
          <w:rFonts w:ascii="Times New Roman" w:hAnsi="宋体" w:hint="eastAsia"/>
          <w:color w:val="000000"/>
          <w:sz w:val="22"/>
        </w:rPr>
        <w:t>全部</w:t>
      </w:r>
      <w:r w:rsidRPr="004B1D34">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sz w:val="22"/>
        </w:rPr>
        <w:t>1.1</w:t>
      </w:r>
      <w:r w:rsidRPr="004B1D34">
        <w:rPr>
          <w:rFonts w:ascii="Times New Roman" w:hAnsi="Times New Roman" w:hint="eastAsia"/>
          <w:sz w:val="22"/>
        </w:rPr>
        <w:t>1</w:t>
      </w:r>
      <w:r w:rsidRPr="004B1D34">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jc w:val="center"/>
        <w:outlineLvl w:val="1"/>
        <w:rPr>
          <w:rFonts w:ascii="Times New Roman" w:hAnsi="Times New Roman"/>
          <w:b/>
          <w:color w:val="000000"/>
          <w:sz w:val="30"/>
          <w:szCs w:val="30"/>
        </w:rPr>
      </w:pPr>
      <w:bookmarkStart w:id="5" w:name="_Toc165034727"/>
      <w:r w:rsidRPr="004B1D34">
        <w:rPr>
          <w:rFonts w:ascii="Times New Roman" w:hAnsi="宋体"/>
          <w:b/>
          <w:color w:val="000000"/>
          <w:sz w:val="30"/>
          <w:szCs w:val="30"/>
        </w:rPr>
        <w:t>二、项目概况</w:t>
      </w:r>
      <w:bookmarkEnd w:id="5"/>
    </w:p>
    <w:p w:rsidR="00A05893" w:rsidRPr="004B1D34" w:rsidRDefault="00A05893" w:rsidP="00A05893">
      <w:pPr>
        <w:adjustRightInd w:val="0"/>
        <w:snapToGrid w:val="0"/>
        <w:spacing w:line="300" w:lineRule="auto"/>
        <w:ind w:firstLineChars="200" w:firstLine="442"/>
        <w:outlineLvl w:val="2"/>
        <w:rPr>
          <w:rFonts w:ascii="Times New Roman" w:hAnsi="宋体"/>
          <w:b/>
          <w:bCs/>
          <w:sz w:val="22"/>
        </w:rPr>
      </w:pPr>
      <w:bookmarkStart w:id="6" w:name="_Toc490037237"/>
      <w:bookmarkStart w:id="7" w:name="_Toc165034728"/>
      <w:r w:rsidRPr="004B1D34">
        <w:rPr>
          <w:rFonts w:ascii="Times New Roman" w:hAnsi="Times New Roman"/>
          <w:b/>
          <w:bCs/>
          <w:sz w:val="22"/>
        </w:rPr>
        <w:t>2</w:t>
      </w:r>
      <w:r w:rsidRPr="004B1D34">
        <w:rPr>
          <w:rFonts w:ascii="Times New Roman" w:hAnsi="宋体"/>
          <w:b/>
          <w:bCs/>
          <w:sz w:val="22"/>
        </w:rPr>
        <w:t>项目名称</w:t>
      </w:r>
      <w:bookmarkEnd w:id="6"/>
      <w:bookmarkEnd w:id="7"/>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hint="eastAsia"/>
          <w:sz w:val="22"/>
        </w:rPr>
        <w:t>周浦镇精细化管理应用服务</w:t>
      </w:r>
    </w:p>
    <w:p w:rsidR="00A05893" w:rsidRPr="004B1D34" w:rsidRDefault="00A05893" w:rsidP="00A05893">
      <w:pPr>
        <w:pStyle w:val="aff1"/>
        <w:ind w:firstLine="480"/>
      </w:pPr>
    </w:p>
    <w:p w:rsidR="00A05893" w:rsidRPr="004B1D34" w:rsidRDefault="00A05893" w:rsidP="00A05893">
      <w:pPr>
        <w:adjustRightInd w:val="0"/>
        <w:snapToGrid w:val="0"/>
        <w:spacing w:line="300" w:lineRule="auto"/>
        <w:ind w:firstLineChars="200" w:firstLine="442"/>
        <w:outlineLvl w:val="2"/>
        <w:rPr>
          <w:rFonts w:ascii="Times New Roman" w:hAnsi="宋体"/>
          <w:b/>
          <w:bCs/>
          <w:sz w:val="22"/>
        </w:rPr>
      </w:pPr>
      <w:bookmarkStart w:id="8" w:name="_Toc490037238"/>
      <w:bookmarkStart w:id="9" w:name="_Toc165034729"/>
      <w:r w:rsidRPr="004B1D34">
        <w:rPr>
          <w:rFonts w:ascii="Times New Roman" w:hAnsi="Times New Roman"/>
          <w:b/>
          <w:bCs/>
          <w:sz w:val="22"/>
        </w:rPr>
        <w:t>3</w:t>
      </w:r>
      <w:r w:rsidRPr="004B1D34">
        <w:rPr>
          <w:rFonts w:ascii="Times New Roman" w:hAnsi="宋体"/>
          <w:b/>
          <w:bCs/>
          <w:sz w:val="22"/>
        </w:rPr>
        <w:t>项目地点</w:t>
      </w:r>
      <w:bookmarkEnd w:id="8"/>
      <w:bookmarkEnd w:id="9"/>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hint="eastAsia"/>
          <w:sz w:val="22"/>
        </w:rPr>
        <w:lastRenderedPageBreak/>
        <w:t>上海市浦东新区范围内（采购人指定地点）</w:t>
      </w:r>
      <w:r w:rsidRPr="004B1D34">
        <w:rPr>
          <w:rFonts w:ascii="Times New Roman" w:hAnsi="Times New Roman"/>
          <w:sz w:val="22"/>
        </w:rPr>
        <w:t>。</w:t>
      </w:r>
    </w:p>
    <w:p w:rsidR="00A05893" w:rsidRPr="004B1D34" w:rsidRDefault="00A05893" w:rsidP="00A05893">
      <w:pPr>
        <w:pStyle w:val="aff1"/>
        <w:ind w:firstLine="480"/>
      </w:pP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10" w:name="_Toc490037239"/>
      <w:bookmarkStart w:id="11" w:name="_Toc165034730"/>
      <w:r w:rsidRPr="004B1D34">
        <w:rPr>
          <w:rFonts w:ascii="Times New Roman" w:hAnsi="Times New Roman"/>
          <w:b/>
          <w:color w:val="000000"/>
          <w:sz w:val="22"/>
        </w:rPr>
        <w:t xml:space="preserve">4 </w:t>
      </w:r>
      <w:r w:rsidRPr="004B1D34">
        <w:rPr>
          <w:rFonts w:ascii="Times New Roman" w:hAnsi="宋体"/>
          <w:b/>
          <w:color w:val="000000"/>
          <w:sz w:val="22"/>
        </w:rPr>
        <w:t>招标范围与内容</w:t>
      </w:r>
      <w:bookmarkEnd w:id="10"/>
      <w:bookmarkEnd w:id="11"/>
    </w:p>
    <w:p w:rsidR="00A05893" w:rsidRPr="004B1D34" w:rsidRDefault="00A05893" w:rsidP="00A05893">
      <w:pPr>
        <w:adjustRightInd w:val="0"/>
        <w:snapToGrid w:val="0"/>
        <w:spacing w:line="300" w:lineRule="auto"/>
        <w:ind w:firstLineChars="200" w:firstLine="442"/>
        <w:jc w:val="left"/>
        <w:rPr>
          <w:rFonts w:ascii="Times New Roman" w:hAnsi="宋体"/>
          <w:b/>
          <w:color w:val="000000"/>
          <w:sz w:val="22"/>
        </w:rPr>
      </w:pPr>
      <w:r w:rsidRPr="004B1D34">
        <w:rPr>
          <w:rFonts w:ascii="Times New Roman" w:hAnsi="Times New Roman"/>
          <w:b/>
          <w:color w:val="000000"/>
          <w:sz w:val="22"/>
        </w:rPr>
        <w:t xml:space="preserve">4.1 </w:t>
      </w:r>
      <w:r w:rsidRPr="004B1D34">
        <w:rPr>
          <w:rFonts w:ascii="Times New Roman" w:hAnsi="宋体"/>
          <w:b/>
          <w:color w:val="000000"/>
          <w:sz w:val="22"/>
        </w:rPr>
        <w:t>项目背景及现状</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hint="eastAsia"/>
          <w:sz w:val="22"/>
        </w:rPr>
        <w:t>以周浦镇成立城市精细化管理工作部为契机，根据上海市城市数字化转型工作的总要求，加快周浦镇城市精细化管理工作在职能、业务、数据上的深度融合，通过数据赋能、技术支撑，持续提升城市精细化管理能力。在城市精细化管理建设总体框架下，重点围绕城市运行、精细治理两大关键点，创新探索一流现代城镇、精品城区、美丽乡村的治理体系和治理模式的“周浦方案”，进一步强化周浦镇“一网统管”建设在认知、感知和行动三大能力上的提升，加快“数治周浦”品牌建设。</w:t>
      </w:r>
    </w:p>
    <w:p w:rsidR="00A05893" w:rsidRPr="004B1D34" w:rsidRDefault="00A05893" w:rsidP="00A05893">
      <w:pPr>
        <w:adjustRightInd w:val="0"/>
        <w:snapToGrid w:val="0"/>
        <w:spacing w:line="300" w:lineRule="auto"/>
        <w:ind w:firstLineChars="200" w:firstLine="442"/>
        <w:jc w:val="left"/>
        <w:rPr>
          <w:rFonts w:ascii="Times New Roman" w:hAnsi="Times New Roman"/>
          <w:b/>
          <w:color w:val="000000"/>
          <w:sz w:val="22"/>
        </w:rPr>
      </w:pPr>
    </w:p>
    <w:p w:rsidR="00A05893" w:rsidRPr="004B1D34" w:rsidRDefault="00A05893" w:rsidP="00A05893">
      <w:pPr>
        <w:adjustRightInd w:val="0"/>
        <w:snapToGrid w:val="0"/>
        <w:spacing w:line="300" w:lineRule="auto"/>
        <w:ind w:firstLineChars="200" w:firstLine="442"/>
        <w:jc w:val="left"/>
        <w:rPr>
          <w:rFonts w:ascii="Times New Roman" w:hAnsi="宋体"/>
          <w:b/>
          <w:color w:val="000000"/>
          <w:sz w:val="22"/>
        </w:rPr>
      </w:pPr>
      <w:r w:rsidRPr="004B1D34">
        <w:rPr>
          <w:rFonts w:ascii="Times New Roman" w:hAnsi="Times New Roman"/>
          <w:b/>
          <w:color w:val="000000"/>
          <w:sz w:val="22"/>
        </w:rPr>
        <w:t xml:space="preserve">4.2 </w:t>
      </w:r>
      <w:r w:rsidRPr="004B1D34">
        <w:rPr>
          <w:rFonts w:ascii="Times New Roman" w:hAnsi="宋体"/>
          <w:b/>
          <w:color w:val="000000"/>
          <w:sz w:val="22"/>
        </w:rPr>
        <w:t>项目招标范围及内容</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hint="eastAsia"/>
          <w:sz w:val="22"/>
        </w:rPr>
        <w:t>本项目内容主要包括：精细化平台大屏、中屏、小</w:t>
      </w:r>
      <w:proofErr w:type="gramStart"/>
      <w:r w:rsidRPr="004B1D34">
        <w:rPr>
          <w:rFonts w:ascii="Times New Roman" w:hAnsi="Times New Roman" w:hint="eastAsia"/>
          <w:sz w:val="22"/>
        </w:rPr>
        <w:t>屏以及</w:t>
      </w:r>
      <w:proofErr w:type="gramEnd"/>
      <w:r w:rsidRPr="004B1D34">
        <w:rPr>
          <w:rFonts w:ascii="Times New Roman" w:hAnsi="Times New Roman" w:hint="eastAsia"/>
          <w:sz w:val="22"/>
        </w:rPr>
        <w:t>平台引擎的定制化服务，模块的定制化服务，精图基础平台服务，实有人口信息平台服务等。</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hint="eastAsia"/>
          <w:sz w:val="22"/>
        </w:rPr>
        <w:t>（</w:t>
      </w:r>
      <w:r w:rsidRPr="004B1D34">
        <w:rPr>
          <w:rFonts w:ascii="Times New Roman" w:hAnsi="Times New Roman" w:hint="eastAsia"/>
          <w:sz w:val="22"/>
        </w:rPr>
        <w:t>1</w:t>
      </w:r>
      <w:r w:rsidRPr="004B1D34">
        <w:rPr>
          <w:rFonts w:ascii="Times New Roman" w:hAnsi="Times New Roman" w:hint="eastAsia"/>
          <w:sz w:val="22"/>
        </w:rPr>
        <w:t>）精细化平台大屏、中屏、小</w:t>
      </w:r>
      <w:proofErr w:type="gramStart"/>
      <w:r w:rsidRPr="004B1D34">
        <w:rPr>
          <w:rFonts w:ascii="Times New Roman" w:hAnsi="Times New Roman" w:hint="eastAsia"/>
          <w:sz w:val="22"/>
        </w:rPr>
        <w:t>屏以及</w:t>
      </w:r>
      <w:proofErr w:type="gramEnd"/>
      <w:r w:rsidRPr="004B1D34">
        <w:rPr>
          <w:rFonts w:ascii="Times New Roman" w:hAnsi="Times New Roman" w:hint="eastAsia"/>
          <w:sz w:val="22"/>
        </w:rPr>
        <w:t>平台引擎的定制化服务。</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hint="eastAsia"/>
          <w:sz w:val="22"/>
        </w:rPr>
        <w:t>（</w:t>
      </w:r>
      <w:r w:rsidRPr="004B1D34">
        <w:rPr>
          <w:rFonts w:ascii="Times New Roman" w:hAnsi="Times New Roman" w:hint="eastAsia"/>
          <w:sz w:val="22"/>
        </w:rPr>
        <w:t>2</w:t>
      </w:r>
      <w:r w:rsidRPr="004B1D34">
        <w:rPr>
          <w:rFonts w:ascii="Times New Roman" w:hAnsi="Times New Roman" w:hint="eastAsia"/>
          <w:sz w:val="22"/>
        </w:rPr>
        <w:t>）河道水质监测模块、河道堤岸管理模块、土地管理模块、市政养护车辆监管模块、零星绿化养护监管模块、道路维修备案模块、垃圾分类管理模块、交通态势感知模块、重点人员及车辆监管模块、防灾减灾模块、消防安全处置模块、消防隐患监管模块、危化企业线上监管模块、应急执法案件管理模块、城市运行体征模块的定制化服务。</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hint="eastAsia"/>
          <w:sz w:val="22"/>
        </w:rPr>
        <w:t>（</w:t>
      </w:r>
      <w:r w:rsidRPr="004B1D34">
        <w:rPr>
          <w:rFonts w:ascii="Times New Roman" w:hAnsi="Times New Roman" w:hint="eastAsia"/>
          <w:sz w:val="22"/>
        </w:rPr>
        <w:t>3</w:t>
      </w:r>
      <w:r w:rsidRPr="004B1D34">
        <w:rPr>
          <w:rFonts w:ascii="Times New Roman" w:hAnsi="Times New Roman" w:hint="eastAsia"/>
          <w:sz w:val="22"/>
        </w:rPr>
        <w:t>）精图基础平台服务：可视化系统、数据管理系统、设备管理系统、工单系统、移动端。</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hint="eastAsia"/>
          <w:sz w:val="22"/>
        </w:rPr>
        <w:t>（</w:t>
      </w:r>
      <w:r w:rsidRPr="004B1D34">
        <w:rPr>
          <w:rFonts w:ascii="Times New Roman" w:hAnsi="Times New Roman" w:hint="eastAsia"/>
          <w:sz w:val="22"/>
        </w:rPr>
        <w:t>4</w:t>
      </w:r>
      <w:r w:rsidRPr="004B1D34">
        <w:rPr>
          <w:rFonts w:ascii="Times New Roman" w:hAnsi="Times New Roman" w:hint="eastAsia"/>
          <w:sz w:val="22"/>
        </w:rPr>
        <w:t>）实有人口信息平台服务：全要素地图子系统、要素档案子系统、应用支撑子系统。</w:t>
      </w:r>
    </w:p>
    <w:p w:rsidR="00A05893" w:rsidRPr="004B1D34" w:rsidRDefault="00A05893" w:rsidP="00A05893">
      <w:pPr>
        <w:adjustRightInd w:val="0"/>
        <w:snapToGrid w:val="0"/>
        <w:spacing w:line="300" w:lineRule="auto"/>
        <w:ind w:firstLineChars="200" w:firstLine="442"/>
        <w:jc w:val="left"/>
        <w:rPr>
          <w:rFonts w:ascii="Times New Roman" w:hAnsi="Times New Roman"/>
          <w:b/>
          <w:color w:val="000000"/>
          <w:sz w:val="22"/>
        </w:rPr>
      </w:pPr>
    </w:p>
    <w:p w:rsidR="00A05893" w:rsidRPr="004B1D34" w:rsidRDefault="00A05893" w:rsidP="00A05893">
      <w:pPr>
        <w:adjustRightInd w:val="0"/>
        <w:snapToGrid w:val="0"/>
        <w:spacing w:line="300" w:lineRule="auto"/>
        <w:ind w:firstLineChars="200" w:firstLine="442"/>
        <w:jc w:val="left"/>
        <w:rPr>
          <w:rFonts w:ascii="Times New Roman" w:hAnsi="Times New Roman"/>
          <w:b/>
          <w:color w:val="000000"/>
          <w:sz w:val="22"/>
        </w:rPr>
      </w:pPr>
      <w:r w:rsidRPr="004B1D34">
        <w:rPr>
          <w:rFonts w:ascii="Times New Roman" w:hAnsi="Times New Roman"/>
          <w:b/>
          <w:color w:val="000000"/>
          <w:sz w:val="22"/>
        </w:rPr>
        <w:t>4.3</w:t>
      </w:r>
      <w:r w:rsidRPr="004B1D34">
        <w:rPr>
          <w:rFonts w:ascii="Times New Roman" w:hAnsi="宋体"/>
          <w:b/>
          <w:sz w:val="22"/>
        </w:rPr>
        <w:t>工期</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sz w:val="22"/>
        </w:rPr>
        <w:t>本项目工期为</w:t>
      </w:r>
      <w:r w:rsidRPr="004B1D34">
        <w:rPr>
          <w:rFonts w:ascii="Times New Roman" w:hAnsi="Times New Roman" w:hint="eastAsia"/>
          <w:sz w:val="22"/>
        </w:rPr>
        <w:t>自合同签订之日起</w:t>
      </w:r>
      <w:r w:rsidRPr="004B1D34">
        <w:rPr>
          <w:rFonts w:ascii="Times New Roman" w:hAnsi="Times New Roman" w:hint="eastAsia"/>
          <w:sz w:val="22"/>
        </w:rPr>
        <w:t>10</w:t>
      </w:r>
      <w:r w:rsidRPr="004B1D34">
        <w:rPr>
          <w:rFonts w:ascii="Times New Roman" w:hAnsi="Times New Roman" w:hint="eastAsia"/>
          <w:sz w:val="22"/>
        </w:rPr>
        <w:t>个月内完成项目全部建设内容并通过初步验收。初步验收通过后</w:t>
      </w:r>
      <w:r w:rsidRPr="004B1D34">
        <w:rPr>
          <w:rFonts w:ascii="Times New Roman" w:hAnsi="Times New Roman" w:hint="eastAsia"/>
          <w:sz w:val="22"/>
        </w:rPr>
        <w:t>2</w:t>
      </w:r>
      <w:r w:rsidRPr="004B1D34">
        <w:rPr>
          <w:rFonts w:ascii="Times New Roman" w:hAnsi="Times New Roman" w:hint="eastAsia"/>
          <w:sz w:val="22"/>
        </w:rPr>
        <w:t>个月内完成试运行和最终验收</w:t>
      </w:r>
      <w:r w:rsidRPr="004B1D34">
        <w:rPr>
          <w:rFonts w:ascii="Times New Roman" w:hAnsi="Times New Roman"/>
          <w:sz w:val="22"/>
        </w:rPr>
        <w:t>。</w:t>
      </w:r>
      <w:r w:rsidRPr="004B1D34">
        <w:rPr>
          <w:rFonts w:ascii="Times New Roman" w:hAnsi="Times New Roman" w:hint="eastAsia"/>
          <w:sz w:val="22"/>
        </w:rPr>
        <w:t>具体要求如下：</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hint="eastAsia"/>
          <w:sz w:val="22"/>
        </w:rPr>
        <w:t>（</w:t>
      </w:r>
      <w:r w:rsidRPr="004B1D34">
        <w:rPr>
          <w:rFonts w:ascii="Times New Roman" w:hAnsi="Times New Roman" w:hint="eastAsia"/>
          <w:sz w:val="22"/>
        </w:rPr>
        <w:t>1</w:t>
      </w:r>
      <w:r w:rsidRPr="004B1D34">
        <w:rPr>
          <w:rFonts w:ascii="Times New Roman" w:hAnsi="Times New Roman" w:hint="eastAsia"/>
          <w:sz w:val="22"/>
        </w:rPr>
        <w:t>）合同签订之日起</w:t>
      </w:r>
      <w:r w:rsidRPr="004B1D34">
        <w:rPr>
          <w:rFonts w:ascii="Times New Roman" w:hAnsi="Times New Roman" w:hint="eastAsia"/>
          <w:sz w:val="22"/>
        </w:rPr>
        <w:t>1</w:t>
      </w:r>
      <w:r w:rsidRPr="004B1D34">
        <w:rPr>
          <w:rFonts w:ascii="Times New Roman" w:hAnsi="Times New Roman" w:hint="eastAsia"/>
          <w:sz w:val="22"/>
        </w:rPr>
        <w:t>个月内应完成项目需求分析、概要设计和详细设计工作。</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hint="eastAsia"/>
          <w:sz w:val="22"/>
        </w:rPr>
        <w:t>（</w:t>
      </w:r>
      <w:r w:rsidRPr="004B1D34">
        <w:rPr>
          <w:rFonts w:ascii="Times New Roman" w:hAnsi="Times New Roman"/>
          <w:sz w:val="22"/>
        </w:rPr>
        <w:t>2</w:t>
      </w:r>
      <w:r w:rsidRPr="004B1D34">
        <w:rPr>
          <w:rFonts w:ascii="Times New Roman" w:hAnsi="Times New Roman" w:hint="eastAsia"/>
          <w:sz w:val="22"/>
        </w:rPr>
        <w:t>）合同签订之日起</w:t>
      </w:r>
      <w:r w:rsidRPr="004B1D34">
        <w:rPr>
          <w:rFonts w:ascii="Times New Roman" w:hAnsi="Times New Roman" w:hint="eastAsia"/>
          <w:sz w:val="22"/>
        </w:rPr>
        <w:t>5</w:t>
      </w:r>
      <w:r w:rsidRPr="004B1D34">
        <w:rPr>
          <w:rFonts w:ascii="Times New Roman" w:hAnsi="Times New Roman" w:hint="eastAsia"/>
          <w:sz w:val="22"/>
        </w:rPr>
        <w:t>个月内完成平台硬件部署工作。</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hint="eastAsia"/>
          <w:sz w:val="22"/>
        </w:rPr>
        <w:t>（</w:t>
      </w:r>
      <w:r w:rsidRPr="004B1D34">
        <w:rPr>
          <w:rFonts w:ascii="Times New Roman" w:hAnsi="Times New Roman"/>
          <w:sz w:val="22"/>
        </w:rPr>
        <w:t>3</w:t>
      </w:r>
      <w:r w:rsidRPr="004B1D34">
        <w:rPr>
          <w:rFonts w:ascii="Times New Roman" w:hAnsi="Times New Roman" w:hint="eastAsia"/>
          <w:sz w:val="22"/>
        </w:rPr>
        <w:t>）合同签订之日起</w:t>
      </w:r>
      <w:r w:rsidRPr="004B1D34">
        <w:rPr>
          <w:rFonts w:ascii="Times New Roman" w:hAnsi="Times New Roman" w:hint="eastAsia"/>
          <w:sz w:val="22"/>
        </w:rPr>
        <w:t>10</w:t>
      </w:r>
      <w:r w:rsidRPr="004B1D34">
        <w:rPr>
          <w:rFonts w:ascii="Times New Roman" w:hAnsi="Times New Roman" w:hint="eastAsia"/>
          <w:sz w:val="22"/>
        </w:rPr>
        <w:t>个月内应完成项目全部建设内容，并通过由采购人组织的项目初步验收，开始试运行。</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hint="eastAsia"/>
          <w:sz w:val="22"/>
        </w:rPr>
        <w:t>（</w:t>
      </w:r>
      <w:r w:rsidRPr="004B1D34">
        <w:rPr>
          <w:rFonts w:ascii="Times New Roman" w:hAnsi="Times New Roman"/>
          <w:sz w:val="22"/>
        </w:rPr>
        <w:t>4</w:t>
      </w:r>
      <w:r w:rsidRPr="004B1D34">
        <w:rPr>
          <w:rFonts w:ascii="Times New Roman" w:hAnsi="Times New Roman" w:hint="eastAsia"/>
          <w:sz w:val="22"/>
        </w:rPr>
        <w:t>）合同签订之日起</w:t>
      </w:r>
      <w:r w:rsidRPr="004B1D34">
        <w:rPr>
          <w:rFonts w:ascii="Times New Roman" w:hAnsi="Times New Roman" w:hint="eastAsia"/>
          <w:sz w:val="22"/>
        </w:rPr>
        <w:t>12</w:t>
      </w:r>
      <w:r w:rsidRPr="004B1D34">
        <w:rPr>
          <w:rFonts w:ascii="Times New Roman" w:hAnsi="Times New Roman" w:hint="eastAsia"/>
          <w:sz w:val="22"/>
        </w:rPr>
        <w:t>个月内完成项目试运行，并通过由采购人组织的项目最终验收。</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12" w:name="_Toc165034731"/>
      <w:r w:rsidRPr="004B1D34">
        <w:rPr>
          <w:rFonts w:ascii="Times New Roman" w:hAnsi="Times New Roman"/>
          <w:b/>
          <w:color w:val="000000"/>
          <w:sz w:val="22"/>
        </w:rPr>
        <w:t xml:space="preserve">5 </w:t>
      </w:r>
      <w:r w:rsidRPr="004B1D34">
        <w:rPr>
          <w:rFonts w:ascii="Times New Roman" w:hAnsi="宋体"/>
          <w:b/>
          <w:color w:val="000000"/>
          <w:sz w:val="22"/>
        </w:rPr>
        <w:t>承包方式</w:t>
      </w:r>
      <w:bookmarkEnd w:id="12"/>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color w:val="000000"/>
          <w:sz w:val="22"/>
        </w:rPr>
        <w:t xml:space="preserve">5.1 </w:t>
      </w:r>
      <w:r w:rsidRPr="004B1D34">
        <w:rPr>
          <w:rFonts w:ascii="Times New Roman" w:hAnsi="宋体"/>
          <w:color w:val="000000"/>
          <w:sz w:val="22"/>
        </w:rPr>
        <w:t>依据本项目的招标范围和内容，中标人以包系统设计、包供货、包</w:t>
      </w:r>
      <w:r w:rsidRPr="004B1D34">
        <w:rPr>
          <w:rFonts w:ascii="Times New Roman" w:hAnsi="宋体" w:hint="eastAsia"/>
          <w:color w:val="000000"/>
          <w:sz w:val="22"/>
        </w:rPr>
        <w:t>安装</w:t>
      </w:r>
      <w:r w:rsidRPr="004B1D34">
        <w:rPr>
          <w:rFonts w:ascii="Times New Roman" w:hAnsi="宋体"/>
          <w:color w:val="000000"/>
          <w:sz w:val="22"/>
        </w:rPr>
        <w:t>集成调试、包质量、包安全的方式实施总承包。</w:t>
      </w:r>
    </w:p>
    <w:p w:rsidR="00A05893" w:rsidRPr="004B1D34" w:rsidRDefault="00A05893" w:rsidP="00A05893">
      <w:pPr>
        <w:adjustRightInd w:val="0"/>
        <w:snapToGrid w:val="0"/>
        <w:spacing w:line="300" w:lineRule="auto"/>
        <w:ind w:firstLineChars="200" w:firstLine="440"/>
        <w:jc w:val="left"/>
        <w:rPr>
          <w:rFonts w:ascii="Times New Roman" w:hAnsi="宋体"/>
          <w:color w:val="0000FF"/>
          <w:sz w:val="22"/>
        </w:rPr>
      </w:pPr>
      <w:r w:rsidRPr="004B1D34">
        <w:rPr>
          <w:rFonts w:ascii="Times New Roman" w:hAnsi="Times New Roman"/>
          <w:color w:val="000000"/>
          <w:sz w:val="22"/>
        </w:rPr>
        <w:t>5.2</w:t>
      </w:r>
      <w:r w:rsidRPr="004B1D34">
        <w:rPr>
          <w:rFonts w:ascii="Times New Roman" w:hAnsi="宋体"/>
          <w:color w:val="0000FF"/>
          <w:sz w:val="22"/>
        </w:rPr>
        <w:t>本项目不允许分包。</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13" w:name="_Toc165034732"/>
      <w:r w:rsidRPr="004B1D34">
        <w:rPr>
          <w:rFonts w:ascii="Times New Roman" w:hAnsi="Times New Roman"/>
          <w:b/>
          <w:color w:val="000000"/>
          <w:sz w:val="22"/>
        </w:rPr>
        <w:t xml:space="preserve">6 </w:t>
      </w:r>
      <w:r w:rsidRPr="004B1D34">
        <w:rPr>
          <w:rFonts w:ascii="Times New Roman" w:hAnsi="宋体"/>
          <w:b/>
          <w:color w:val="000000"/>
          <w:sz w:val="22"/>
        </w:rPr>
        <w:t>合同的签订</w:t>
      </w:r>
      <w:bookmarkEnd w:id="13"/>
    </w:p>
    <w:p w:rsidR="00A05893" w:rsidRPr="004B1D34" w:rsidRDefault="00A05893" w:rsidP="00A05893">
      <w:pPr>
        <w:snapToGrid w:val="0"/>
        <w:ind w:firstLineChars="200" w:firstLine="440"/>
        <w:rPr>
          <w:rFonts w:ascii="Times New Roman" w:hAnsi="宋体"/>
          <w:sz w:val="22"/>
        </w:rPr>
      </w:pPr>
      <w:r w:rsidRPr="004B1D34">
        <w:rPr>
          <w:rFonts w:ascii="Times New Roman" w:hAnsi="Times New Roman"/>
          <w:sz w:val="22"/>
        </w:rPr>
        <w:t xml:space="preserve">6.1 </w:t>
      </w:r>
      <w:r w:rsidRPr="004B1D34">
        <w:rPr>
          <w:rFonts w:ascii="Times New Roman" w:hAnsi="宋体"/>
          <w:sz w:val="22"/>
        </w:rPr>
        <w:t>本项目合同的标的、价格、质量及验收标准、考核管理、履约期限等主要条款应当与招标文件和中标人投标文件的内容一致，并互相补充和解释。</w:t>
      </w:r>
    </w:p>
    <w:p w:rsidR="00A05893" w:rsidRPr="004B1D34" w:rsidRDefault="00A05893" w:rsidP="00A05893">
      <w:pPr>
        <w:snapToGrid w:val="0"/>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sz w:val="22"/>
        </w:rPr>
      </w:pPr>
      <w:bookmarkStart w:id="14" w:name="_Toc165034733"/>
      <w:r w:rsidRPr="004B1D34">
        <w:rPr>
          <w:rFonts w:ascii="Times New Roman" w:hAnsi="Times New Roman"/>
          <w:b/>
          <w:color w:val="000000"/>
          <w:sz w:val="22"/>
        </w:rPr>
        <w:lastRenderedPageBreak/>
        <w:t xml:space="preserve">7 </w:t>
      </w:r>
      <w:r w:rsidRPr="004B1D34">
        <w:rPr>
          <w:rFonts w:ascii="Times New Roman" w:hAnsi="宋体"/>
          <w:b/>
          <w:color w:val="000000"/>
          <w:sz w:val="22"/>
        </w:rPr>
        <w:t>结算原则和支付方式</w:t>
      </w:r>
      <w:bookmarkEnd w:id="14"/>
    </w:p>
    <w:p w:rsidR="00A05893" w:rsidRPr="004B1D34" w:rsidRDefault="00A05893" w:rsidP="00A05893">
      <w:pPr>
        <w:adjustRightInd w:val="0"/>
        <w:snapToGrid w:val="0"/>
        <w:spacing w:line="300" w:lineRule="auto"/>
        <w:ind w:firstLineChars="200" w:firstLine="442"/>
        <w:jc w:val="left"/>
        <w:rPr>
          <w:rFonts w:ascii="Times New Roman" w:hAnsi="Times New Roman"/>
          <w:b/>
          <w:color w:val="000000"/>
          <w:sz w:val="22"/>
        </w:rPr>
      </w:pPr>
      <w:r w:rsidRPr="004B1D34">
        <w:rPr>
          <w:rFonts w:ascii="Times New Roman" w:hAnsi="Times New Roman"/>
          <w:b/>
          <w:color w:val="000000"/>
          <w:sz w:val="22"/>
        </w:rPr>
        <w:t xml:space="preserve">7.1 </w:t>
      </w:r>
      <w:r w:rsidRPr="004B1D34">
        <w:rPr>
          <w:rFonts w:ascii="Times New Roman" w:hAnsi="宋体"/>
          <w:b/>
          <w:color w:val="000000"/>
          <w:sz w:val="22"/>
        </w:rPr>
        <w:t>结算原则</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color w:val="000000"/>
          <w:sz w:val="22"/>
        </w:rPr>
        <w:t>7.1.1</w:t>
      </w:r>
      <w:r w:rsidRPr="004B1D34">
        <w:rPr>
          <w:rFonts w:ascii="Times New Roman" w:hAnsi="宋体"/>
          <w:color w:val="000000"/>
          <w:sz w:val="22"/>
        </w:rPr>
        <w:t>本项目合同结算价以审计价为准，中标人的中标单价不变，实际工作量以采购人或第三方按照招标文件规定的验收标准核定为准。</w:t>
      </w:r>
    </w:p>
    <w:p w:rsidR="00A05893" w:rsidRPr="004B1D34" w:rsidRDefault="00A05893" w:rsidP="00A05893">
      <w:pPr>
        <w:adjustRightInd w:val="0"/>
        <w:snapToGrid w:val="0"/>
        <w:spacing w:line="300" w:lineRule="auto"/>
        <w:ind w:firstLineChars="200" w:firstLine="440"/>
        <w:jc w:val="left"/>
        <w:rPr>
          <w:rFonts w:ascii="Times New Roman" w:hAnsi="宋体"/>
          <w:color w:val="000000"/>
          <w:sz w:val="22"/>
        </w:rPr>
      </w:pPr>
      <w:r w:rsidRPr="004B1D34">
        <w:rPr>
          <w:rFonts w:ascii="Times New Roman" w:hAnsi="Times New Roman"/>
          <w:color w:val="000000"/>
          <w:sz w:val="22"/>
        </w:rPr>
        <w:t>7.1.2</w:t>
      </w:r>
      <w:r w:rsidRPr="004B1D34">
        <w:rPr>
          <w:rFonts w:ascii="Times New Roman" w:hAnsi="宋体"/>
          <w:color w:val="000000"/>
          <w:sz w:val="22"/>
        </w:rPr>
        <w:t>发生设备维修的，如该设备尚在质保期内的，采购人</w:t>
      </w:r>
      <w:proofErr w:type="gramStart"/>
      <w:r w:rsidRPr="004B1D34">
        <w:rPr>
          <w:rFonts w:ascii="Times New Roman" w:hAnsi="宋体"/>
          <w:color w:val="000000"/>
          <w:sz w:val="22"/>
        </w:rPr>
        <w:t>不</w:t>
      </w:r>
      <w:proofErr w:type="gramEnd"/>
      <w:r w:rsidRPr="004B1D34">
        <w:rPr>
          <w:rFonts w:ascii="Times New Roman" w:hAnsi="宋体"/>
          <w:color w:val="000000"/>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p>
    <w:p w:rsidR="00A05893" w:rsidRPr="004B1D34" w:rsidRDefault="00A05893" w:rsidP="00A05893">
      <w:pPr>
        <w:adjustRightInd w:val="0"/>
        <w:snapToGrid w:val="0"/>
        <w:spacing w:line="300" w:lineRule="auto"/>
        <w:ind w:firstLineChars="200" w:firstLine="442"/>
        <w:rPr>
          <w:rFonts w:ascii="Times New Roman" w:hAnsi="宋体"/>
          <w:b/>
          <w:sz w:val="22"/>
        </w:rPr>
      </w:pPr>
      <w:r w:rsidRPr="004B1D34">
        <w:rPr>
          <w:rFonts w:ascii="Times New Roman" w:hAnsi="Times New Roman"/>
          <w:b/>
          <w:sz w:val="22"/>
        </w:rPr>
        <w:t xml:space="preserve">7.2 </w:t>
      </w:r>
      <w:r w:rsidRPr="004B1D34">
        <w:rPr>
          <w:rFonts w:ascii="Times New Roman" w:hAnsi="宋体"/>
          <w:b/>
          <w:sz w:val="22"/>
        </w:rPr>
        <w:t>支付方式</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sz w:val="22"/>
        </w:rPr>
        <w:t xml:space="preserve">7.2.1 </w:t>
      </w:r>
      <w:r w:rsidRPr="004B1D34">
        <w:rPr>
          <w:rFonts w:ascii="Times New Roman" w:hAnsi="宋体"/>
          <w:sz w:val="22"/>
        </w:rPr>
        <w:t>本项目合同金额采用</w:t>
      </w:r>
      <w:r w:rsidRPr="004B1D34">
        <w:rPr>
          <w:rFonts w:ascii="Times New Roman" w:hAnsi="宋体"/>
          <w:b/>
          <w:bCs/>
          <w:color w:val="FF0000"/>
          <w:sz w:val="22"/>
          <w:u w:val="wavyHeavy"/>
        </w:rPr>
        <w:t>分期付款</w:t>
      </w:r>
      <w:r w:rsidRPr="004B1D34">
        <w:rPr>
          <w:rFonts w:ascii="Times New Roman" w:hAnsi="宋体"/>
          <w:sz w:val="22"/>
        </w:rPr>
        <w:t>方式，在采购人和中标人合同签订，且财政资金到位后，按下款要求支付相应的合同款项。</w:t>
      </w:r>
    </w:p>
    <w:p w:rsidR="00A05893" w:rsidRPr="004B1D34" w:rsidRDefault="00A05893" w:rsidP="00A05893">
      <w:pPr>
        <w:adjustRightInd w:val="0"/>
        <w:snapToGrid w:val="0"/>
        <w:spacing w:line="300" w:lineRule="auto"/>
        <w:ind w:firstLineChars="200" w:firstLine="440"/>
        <w:rPr>
          <w:rFonts w:ascii="Times New Roman" w:hAnsi="宋体"/>
          <w:sz w:val="22"/>
        </w:rPr>
      </w:pPr>
      <w:r w:rsidRPr="004B1D34">
        <w:rPr>
          <w:rFonts w:ascii="Times New Roman" w:hAnsi="Times New Roman"/>
          <w:sz w:val="22"/>
        </w:rPr>
        <w:t>7.2.2</w:t>
      </w:r>
      <w:r w:rsidRPr="004B1D34">
        <w:rPr>
          <w:rFonts w:ascii="Times New Roman" w:hAnsi="宋体"/>
          <w:sz w:val="22"/>
        </w:rPr>
        <w:t>分期付款的时间进度要求和支付比例具体如下：</w:t>
      </w:r>
    </w:p>
    <w:tbl>
      <w:tblPr>
        <w:tblW w:w="0" w:type="auto"/>
        <w:jc w:val="center"/>
        <w:tblInd w:w="-2247" w:type="dxa"/>
        <w:tblBorders>
          <w:top w:val="single" w:sz="6" w:space="0" w:color="000000"/>
          <w:right w:val="single" w:sz="6" w:space="0" w:color="000000"/>
        </w:tblBorders>
        <w:tblCellMar>
          <w:left w:w="0" w:type="dxa"/>
          <w:right w:w="0" w:type="dxa"/>
        </w:tblCellMar>
        <w:tblLook w:val="04A0" w:firstRow="1" w:lastRow="0" w:firstColumn="1" w:lastColumn="0" w:noHBand="0" w:noVBand="1"/>
      </w:tblPr>
      <w:tblGrid>
        <w:gridCol w:w="1340"/>
        <w:gridCol w:w="5213"/>
        <w:gridCol w:w="1732"/>
      </w:tblGrid>
      <w:tr w:rsidR="00A05893" w:rsidRPr="004B1D34" w:rsidTr="007F2BC5">
        <w:trPr>
          <w:jc w:val="center"/>
        </w:trPr>
        <w:tc>
          <w:tcPr>
            <w:tcW w:w="1340" w:type="dxa"/>
            <w:tcBorders>
              <w:left w:val="single" w:sz="6" w:space="0" w:color="000000"/>
              <w:bottom w:val="single" w:sz="4" w:space="0" w:color="auto"/>
            </w:tcBorders>
            <w:shd w:val="clear" w:color="auto" w:fill="E5E5FF"/>
            <w:tcMar>
              <w:top w:w="78" w:type="dxa"/>
              <w:left w:w="157" w:type="dxa"/>
              <w:bottom w:w="31" w:type="dxa"/>
              <w:right w:w="157" w:type="dxa"/>
            </w:tcMar>
            <w:vAlign w:val="center"/>
            <w:hideMark/>
          </w:tcPr>
          <w:p w:rsidR="00A05893" w:rsidRPr="004B1D34" w:rsidRDefault="00A05893" w:rsidP="007F2BC5">
            <w:pPr>
              <w:adjustRightInd w:val="0"/>
              <w:snapToGrid w:val="0"/>
              <w:spacing w:line="360" w:lineRule="auto"/>
              <w:jc w:val="center"/>
              <w:rPr>
                <w:rFonts w:ascii="Times New Roman" w:hAnsi="Times New Roman"/>
                <w:color w:val="000000"/>
                <w:sz w:val="22"/>
              </w:rPr>
            </w:pPr>
            <w:r w:rsidRPr="004B1D34">
              <w:rPr>
                <w:rFonts w:ascii="Times New Roman" w:hAnsi="Times New Roman"/>
                <w:color w:val="000000"/>
                <w:sz w:val="22"/>
              </w:rPr>
              <w:t>支付批次</w:t>
            </w:r>
          </w:p>
        </w:tc>
        <w:tc>
          <w:tcPr>
            <w:tcW w:w="5213" w:type="dxa"/>
            <w:tcBorders>
              <w:left w:val="single" w:sz="4" w:space="0" w:color="auto"/>
              <w:bottom w:val="single" w:sz="4" w:space="0" w:color="auto"/>
              <w:right w:val="single" w:sz="4" w:space="0" w:color="auto"/>
            </w:tcBorders>
            <w:shd w:val="clear" w:color="auto" w:fill="E5E5FF"/>
            <w:vAlign w:val="center"/>
          </w:tcPr>
          <w:p w:rsidR="00A05893" w:rsidRPr="004B1D34" w:rsidRDefault="00A05893" w:rsidP="007F2BC5">
            <w:pPr>
              <w:adjustRightInd w:val="0"/>
              <w:snapToGrid w:val="0"/>
              <w:spacing w:line="360" w:lineRule="auto"/>
              <w:jc w:val="center"/>
              <w:rPr>
                <w:rFonts w:ascii="Times New Roman" w:hAnsi="Times New Roman"/>
                <w:color w:val="000000"/>
                <w:sz w:val="22"/>
              </w:rPr>
            </w:pPr>
            <w:r w:rsidRPr="004B1D34">
              <w:rPr>
                <w:rFonts w:ascii="Times New Roman" w:hAnsi="Times New Roman"/>
                <w:color w:val="000000"/>
                <w:sz w:val="22"/>
              </w:rPr>
              <w:t>支付时间</w:t>
            </w:r>
            <w:r w:rsidRPr="004B1D34">
              <w:rPr>
                <w:rFonts w:ascii="Times New Roman" w:hAnsi="Times New Roman" w:hint="eastAsia"/>
                <w:color w:val="000000"/>
                <w:sz w:val="22"/>
              </w:rPr>
              <w:t>及</w:t>
            </w:r>
            <w:r w:rsidRPr="004B1D34">
              <w:rPr>
                <w:rFonts w:ascii="Times New Roman" w:hAnsi="Times New Roman"/>
                <w:color w:val="000000"/>
                <w:sz w:val="22"/>
              </w:rPr>
              <w:t>支付条件</w:t>
            </w:r>
          </w:p>
        </w:tc>
        <w:tc>
          <w:tcPr>
            <w:tcW w:w="1732" w:type="dxa"/>
            <w:tcBorders>
              <w:left w:val="single" w:sz="6" w:space="0" w:color="000000"/>
              <w:bottom w:val="single" w:sz="4" w:space="0" w:color="auto"/>
              <w:right w:val="single" w:sz="6" w:space="0" w:color="000000"/>
            </w:tcBorders>
            <w:shd w:val="clear" w:color="auto" w:fill="E5E5FF"/>
          </w:tcPr>
          <w:p w:rsidR="00A05893" w:rsidRPr="004B1D34" w:rsidRDefault="00A05893" w:rsidP="007F2BC5">
            <w:pPr>
              <w:adjustRightInd w:val="0"/>
              <w:snapToGrid w:val="0"/>
              <w:spacing w:line="360" w:lineRule="auto"/>
              <w:jc w:val="center"/>
              <w:rPr>
                <w:rFonts w:ascii="Times New Roman" w:hAnsi="Times New Roman"/>
                <w:color w:val="000000"/>
                <w:sz w:val="22"/>
              </w:rPr>
            </w:pPr>
            <w:r w:rsidRPr="004B1D34">
              <w:rPr>
                <w:rFonts w:ascii="Times New Roman" w:hAnsi="Times New Roman"/>
                <w:color w:val="000000"/>
                <w:sz w:val="22"/>
              </w:rPr>
              <w:t>支付比例（</w:t>
            </w:r>
            <w:r w:rsidRPr="004B1D34">
              <w:rPr>
                <w:rFonts w:ascii="Times New Roman" w:hAnsi="Times New Roman"/>
                <w:color w:val="000000"/>
                <w:sz w:val="22"/>
              </w:rPr>
              <w:t>%</w:t>
            </w:r>
            <w:r w:rsidRPr="004B1D34">
              <w:rPr>
                <w:rFonts w:ascii="Times New Roman" w:hAnsi="Times New Roman"/>
                <w:color w:val="000000"/>
                <w:sz w:val="22"/>
              </w:rPr>
              <w:t>）</w:t>
            </w:r>
          </w:p>
        </w:tc>
      </w:tr>
      <w:tr w:rsidR="00A05893" w:rsidRPr="004B1D34" w:rsidTr="007F2BC5">
        <w:trPr>
          <w:jc w:val="center"/>
        </w:trPr>
        <w:tc>
          <w:tcPr>
            <w:tcW w:w="1340" w:type="dxa"/>
            <w:tcBorders>
              <w:top w:val="single" w:sz="4" w:space="0" w:color="auto"/>
              <w:left w:val="single" w:sz="4" w:space="0" w:color="auto"/>
              <w:bottom w:val="single" w:sz="4" w:space="0" w:color="auto"/>
              <w:right w:val="single" w:sz="4" w:space="0" w:color="auto"/>
            </w:tcBorders>
            <w:tcMar>
              <w:top w:w="78" w:type="dxa"/>
              <w:left w:w="157" w:type="dxa"/>
              <w:bottom w:w="31" w:type="dxa"/>
              <w:right w:w="157" w:type="dxa"/>
            </w:tcMar>
            <w:vAlign w:val="center"/>
          </w:tcPr>
          <w:p w:rsidR="00A05893" w:rsidRPr="004B1D34" w:rsidRDefault="00A05893" w:rsidP="007F2BC5">
            <w:pPr>
              <w:adjustRightInd w:val="0"/>
              <w:snapToGrid w:val="0"/>
              <w:spacing w:line="360" w:lineRule="auto"/>
              <w:jc w:val="center"/>
              <w:rPr>
                <w:rFonts w:ascii="Times New Roman" w:hAnsi="Times New Roman"/>
                <w:color w:val="000000"/>
                <w:sz w:val="22"/>
              </w:rPr>
            </w:pPr>
            <w:r w:rsidRPr="004B1D34">
              <w:rPr>
                <w:rFonts w:ascii="Times New Roman" w:hAnsi="Times New Roman" w:hint="eastAsia"/>
                <w:color w:val="000000"/>
                <w:sz w:val="22"/>
              </w:rPr>
              <w:t>1</w:t>
            </w:r>
          </w:p>
        </w:tc>
        <w:tc>
          <w:tcPr>
            <w:tcW w:w="5213" w:type="dxa"/>
            <w:tcBorders>
              <w:top w:val="single" w:sz="4" w:space="0" w:color="auto"/>
              <w:left w:val="single" w:sz="4" w:space="0" w:color="auto"/>
              <w:bottom w:val="single" w:sz="4" w:space="0" w:color="auto"/>
              <w:right w:val="single" w:sz="4" w:space="0" w:color="auto"/>
            </w:tcBorders>
            <w:vAlign w:val="center"/>
          </w:tcPr>
          <w:p w:rsidR="00A05893" w:rsidRPr="004B1D34" w:rsidRDefault="00A05893" w:rsidP="007F2BC5">
            <w:pPr>
              <w:adjustRightInd w:val="0"/>
              <w:snapToGrid w:val="0"/>
              <w:spacing w:line="360" w:lineRule="auto"/>
              <w:rPr>
                <w:rFonts w:ascii="Times New Roman" w:hAnsi="Times New Roman"/>
                <w:color w:val="000000"/>
                <w:sz w:val="22"/>
              </w:rPr>
            </w:pPr>
            <w:r w:rsidRPr="004B1D34">
              <w:rPr>
                <w:rFonts w:ascii="Times New Roman" w:hAnsi="Times New Roman" w:hint="eastAsia"/>
                <w:color w:val="000000"/>
                <w:sz w:val="22"/>
              </w:rPr>
              <w:t>预付款：</w:t>
            </w:r>
            <w:r w:rsidRPr="004B1D34">
              <w:rPr>
                <w:rFonts w:ascii="Times New Roman" w:hAnsi="Times New Roman"/>
                <w:color w:val="000000"/>
                <w:sz w:val="22"/>
              </w:rPr>
              <w:t>合同签订后</w:t>
            </w:r>
            <w:r w:rsidRPr="004B1D34">
              <w:rPr>
                <w:rFonts w:ascii="Times New Roman" w:hAnsi="Times New Roman" w:hint="eastAsia"/>
                <w:color w:val="000000"/>
                <w:sz w:val="22"/>
              </w:rPr>
              <w:t>7</w:t>
            </w:r>
            <w:r w:rsidRPr="004B1D34">
              <w:rPr>
                <w:rFonts w:ascii="Times New Roman" w:hAnsi="Times New Roman"/>
                <w:color w:val="000000"/>
                <w:sz w:val="22"/>
              </w:rPr>
              <w:t>日内</w:t>
            </w:r>
          </w:p>
        </w:tc>
        <w:tc>
          <w:tcPr>
            <w:tcW w:w="1732" w:type="dxa"/>
            <w:tcBorders>
              <w:top w:val="single" w:sz="4" w:space="0" w:color="auto"/>
              <w:left w:val="single" w:sz="4" w:space="0" w:color="auto"/>
              <w:bottom w:val="single" w:sz="4" w:space="0" w:color="auto"/>
              <w:right w:val="single" w:sz="4" w:space="0" w:color="auto"/>
            </w:tcBorders>
            <w:vAlign w:val="center"/>
          </w:tcPr>
          <w:p w:rsidR="00A05893" w:rsidRPr="004B1D34" w:rsidRDefault="00A05893" w:rsidP="007F2BC5">
            <w:pPr>
              <w:adjustRightInd w:val="0"/>
              <w:snapToGrid w:val="0"/>
              <w:spacing w:line="360" w:lineRule="auto"/>
              <w:jc w:val="center"/>
              <w:rPr>
                <w:rFonts w:ascii="Times New Roman" w:hAnsi="Times New Roman"/>
                <w:color w:val="000000"/>
                <w:sz w:val="22"/>
              </w:rPr>
            </w:pPr>
            <w:r w:rsidRPr="004B1D34">
              <w:rPr>
                <w:rFonts w:ascii="Times New Roman" w:hAnsi="Times New Roman" w:hint="eastAsia"/>
                <w:color w:val="000000"/>
                <w:sz w:val="22"/>
              </w:rPr>
              <w:t>10</w:t>
            </w:r>
          </w:p>
        </w:tc>
      </w:tr>
      <w:tr w:rsidR="00A05893" w:rsidRPr="004B1D34" w:rsidTr="007F2BC5">
        <w:trPr>
          <w:jc w:val="center"/>
        </w:trPr>
        <w:tc>
          <w:tcPr>
            <w:tcW w:w="1340" w:type="dxa"/>
            <w:tcBorders>
              <w:top w:val="single" w:sz="4" w:space="0" w:color="auto"/>
              <w:left w:val="single" w:sz="6" w:space="0" w:color="000000"/>
              <w:bottom w:val="single" w:sz="4" w:space="0" w:color="auto"/>
            </w:tcBorders>
            <w:tcMar>
              <w:top w:w="78" w:type="dxa"/>
              <w:left w:w="157" w:type="dxa"/>
              <w:bottom w:w="31" w:type="dxa"/>
              <w:right w:w="157" w:type="dxa"/>
            </w:tcMar>
            <w:vAlign w:val="center"/>
          </w:tcPr>
          <w:p w:rsidR="00A05893" w:rsidRPr="004B1D34" w:rsidRDefault="00A05893" w:rsidP="007F2BC5">
            <w:pPr>
              <w:adjustRightInd w:val="0"/>
              <w:snapToGrid w:val="0"/>
              <w:spacing w:line="360" w:lineRule="auto"/>
              <w:jc w:val="center"/>
              <w:rPr>
                <w:rFonts w:ascii="Times New Roman" w:hAnsi="Times New Roman"/>
                <w:color w:val="000000"/>
                <w:sz w:val="22"/>
              </w:rPr>
            </w:pPr>
            <w:r w:rsidRPr="004B1D34">
              <w:rPr>
                <w:rFonts w:ascii="Times New Roman" w:hAnsi="Times New Roman" w:hint="eastAsia"/>
                <w:color w:val="000000"/>
                <w:sz w:val="22"/>
              </w:rPr>
              <w:t>2</w:t>
            </w:r>
          </w:p>
        </w:tc>
        <w:tc>
          <w:tcPr>
            <w:tcW w:w="5213" w:type="dxa"/>
            <w:tcBorders>
              <w:top w:val="single" w:sz="4" w:space="0" w:color="auto"/>
              <w:left w:val="single" w:sz="4" w:space="0" w:color="auto"/>
              <w:bottom w:val="single" w:sz="4" w:space="0" w:color="auto"/>
              <w:right w:val="single" w:sz="4" w:space="0" w:color="auto"/>
            </w:tcBorders>
            <w:vAlign w:val="center"/>
          </w:tcPr>
          <w:p w:rsidR="00A05893" w:rsidRPr="004B1D34" w:rsidRDefault="00A05893" w:rsidP="007F2BC5">
            <w:pPr>
              <w:adjustRightInd w:val="0"/>
              <w:snapToGrid w:val="0"/>
              <w:spacing w:line="360" w:lineRule="auto"/>
              <w:rPr>
                <w:rFonts w:ascii="Times New Roman" w:hAnsi="Times New Roman"/>
                <w:color w:val="000000"/>
                <w:sz w:val="22"/>
              </w:rPr>
            </w:pPr>
            <w:r w:rsidRPr="004B1D34">
              <w:rPr>
                <w:rFonts w:ascii="Times New Roman" w:hAnsi="Times New Roman" w:hint="eastAsia"/>
                <w:color w:val="000000"/>
                <w:sz w:val="22"/>
              </w:rPr>
              <w:t>进度款：平台硬件部署完成后</w:t>
            </w:r>
            <w:r w:rsidRPr="004B1D34">
              <w:rPr>
                <w:rFonts w:ascii="Times New Roman" w:hAnsi="Times New Roman" w:hint="eastAsia"/>
                <w:color w:val="000000"/>
                <w:sz w:val="22"/>
              </w:rPr>
              <w:t>7</w:t>
            </w:r>
            <w:r w:rsidRPr="004B1D34">
              <w:rPr>
                <w:rFonts w:ascii="Times New Roman" w:hAnsi="Times New Roman" w:hint="eastAsia"/>
                <w:color w:val="000000"/>
                <w:sz w:val="22"/>
              </w:rPr>
              <w:t>日内</w:t>
            </w:r>
          </w:p>
        </w:tc>
        <w:tc>
          <w:tcPr>
            <w:tcW w:w="1732" w:type="dxa"/>
            <w:tcBorders>
              <w:top w:val="single" w:sz="4" w:space="0" w:color="auto"/>
              <w:left w:val="single" w:sz="6" w:space="0" w:color="000000"/>
              <w:bottom w:val="single" w:sz="4" w:space="0" w:color="auto"/>
              <w:right w:val="single" w:sz="6" w:space="0" w:color="000000"/>
            </w:tcBorders>
            <w:vAlign w:val="center"/>
          </w:tcPr>
          <w:p w:rsidR="00A05893" w:rsidRPr="004B1D34" w:rsidRDefault="00A05893" w:rsidP="007F2BC5">
            <w:pPr>
              <w:adjustRightInd w:val="0"/>
              <w:snapToGrid w:val="0"/>
              <w:spacing w:line="360" w:lineRule="auto"/>
              <w:jc w:val="center"/>
              <w:rPr>
                <w:rFonts w:ascii="Times New Roman" w:hAnsi="Times New Roman"/>
                <w:color w:val="000000"/>
                <w:sz w:val="22"/>
              </w:rPr>
            </w:pPr>
            <w:r w:rsidRPr="004B1D34">
              <w:rPr>
                <w:rFonts w:ascii="Times New Roman" w:hAnsi="Times New Roman" w:hint="eastAsia"/>
                <w:color w:val="000000"/>
                <w:sz w:val="22"/>
              </w:rPr>
              <w:t>15</w:t>
            </w:r>
          </w:p>
        </w:tc>
      </w:tr>
      <w:tr w:rsidR="00A05893" w:rsidRPr="004B1D34" w:rsidTr="007F2BC5">
        <w:trPr>
          <w:jc w:val="center"/>
        </w:trPr>
        <w:tc>
          <w:tcPr>
            <w:tcW w:w="1340" w:type="dxa"/>
            <w:tcBorders>
              <w:top w:val="single" w:sz="4" w:space="0" w:color="auto"/>
              <w:left w:val="single" w:sz="6" w:space="0" w:color="000000"/>
              <w:bottom w:val="single" w:sz="6" w:space="0" w:color="000000"/>
            </w:tcBorders>
            <w:tcMar>
              <w:top w:w="78" w:type="dxa"/>
              <w:left w:w="157" w:type="dxa"/>
              <w:bottom w:w="31" w:type="dxa"/>
              <w:right w:w="157" w:type="dxa"/>
            </w:tcMar>
            <w:vAlign w:val="center"/>
          </w:tcPr>
          <w:p w:rsidR="00A05893" w:rsidRPr="004B1D34" w:rsidRDefault="00A05893" w:rsidP="007F2BC5">
            <w:pPr>
              <w:adjustRightInd w:val="0"/>
              <w:snapToGrid w:val="0"/>
              <w:spacing w:line="360" w:lineRule="auto"/>
              <w:jc w:val="center"/>
              <w:rPr>
                <w:rFonts w:ascii="Times New Roman" w:hAnsi="Times New Roman"/>
                <w:color w:val="000000"/>
                <w:sz w:val="22"/>
              </w:rPr>
            </w:pPr>
            <w:r w:rsidRPr="004B1D34">
              <w:rPr>
                <w:rFonts w:ascii="Times New Roman" w:hAnsi="Times New Roman" w:hint="eastAsia"/>
                <w:color w:val="000000"/>
                <w:sz w:val="22"/>
              </w:rPr>
              <w:t>3</w:t>
            </w:r>
          </w:p>
        </w:tc>
        <w:tc>
          <w:tcPr>
            <w:tcW w:w="5213" w:type="dxa"/>
            <w:tcBorders>
              <w:top w:val="single" w:sz="4" w:space="0" w:color="auto"/>
              <w:left w:val="single" w:sz="4" w:space="0" w:color="auto"/>
              <w:bottom w:val="single" w:sz="6" w:space="0" w:color="000000"/>
              <w:right w:val="single" w:sz="4" w:space="0" w:color="auto"/>
            </w:tcBorders>
            <w:vAlign w:val="center"/>
          </w:tcPr>
          <w:p w:rsidR="00A05893" w:rsidRPr="004B1D34" w:rsidRDefault="00A05893" w:rsidP="007F2BC5">
            <w:pPr>
              <w:adjustRightInd w:val="0"/>
              <w:snapToGrid w:val="0"/>
              <w:spacing w:line="360" w:lineRule="auto"/>
              <w:rPr>
                <w:rFonts w:ascii="Times New Roman" w:hAnsi="Times New Roman"/>
                <w:color w:val="000000"/>
                <w:sz w:val="22"/>
              </w:rPr>
            </w:pPr>
            <w:r w:rsidRPr="004B1D34">
              <w:rPr>
                <w:rFonts w:ascii="Times New Roman" w:hAnsi="Times New Roman" w:hint="eastAsia"/>
                <w:color w:val="000000"/>
                <w:sz w:val="22"/>
              </w:rPr>
              <w:t>初验款：平台完工</w:t>
            </w:r>
            <w:proofErr w:type="gramStart"/>
            <w:r w:rsidRPr="004B1D34">
              <w:rPr>
                <w:rFonts w:ascii="Times New Roman" w:hAnsi="Times New Roman" w:hint="eastAsia"/>
                <w:color w:val="000000"/>
                <w:sz w:val="22"/>
              </w:rPr>
              <w:t>且初步</w:t>
            </w:r>
            <w:proofErr w:type="gramEnd"/>
            <w:r w:rsidRPr="004B1D34">
              <w:rPr>
                <w:rFonts w:ascii="Times New Roman" w:hAnsi="Times New Roman" w:hint="eastAsia"/>
                <w:color w:val="000000"/>
                <w:sz w:val="22"/>
              </w:rPr>
              <w:t>验收后</w:t>
            </w:r>
            <w:r w:rsidRPr="004B1D34">
              <w:rPr>
                <w:rFonts w:ascii="Times New Roman" w:hAnsi="Times New Roman" w:hint="eastAsia"/>
                <w:color w:val="000000"/>
                <w:sz w:val="22"/>
              </w:rPr>
              <w:t>7</w:t>
            </w:r>
            <w:r w:rsidRPr="004B1D34">
              <w:rPr>
                <w:rFonts w:ascii="Times New Roman" w:hAnsi="Times New Roman" w:hint="eastAsia"/>
                <w:color w:val="000000"/>
                <w:sz w:val="22"/>
              </w:rPr>
              <w:t>日内</w:t>
            </w:r>
          </w:p>
        </w:tc>
        <w:tc>
          <w:tcPr>
            <w:tcW w:w="1732" w:type="dxa"/>
            <w:tcBorders>
              <w:top w:val="single" w:sz="4" w:space="0" w:color="auto"/>
              <w:left w:val="single" w:sz="6" w:space="0" w:color="000000"/>
              <w:bottom w:val="single" w:sz="6" w:space="0" w:color="000000"/>
              <w:right w:val="single" w:sz="6" w:space="0" w:color="000000"/>
            </w:tcBorders>
            <w:vAlign w:val="center"/>
          </w:tcPr>
          <w:p w:rsidR="00A05893" w:rsidRPr="004B1D34" w:rsidRDefault="00A05893" w:rsidP="007F2BC5">
            <w:pPr>
              <w:adjustRightInd w:val="0"/>
              <w:snapToGrid w:val="0"/>
              <w:spacing w:line="360" w:lineRule="auto"/>
              <w:jc w:val="center"/>
              <w:rPr>
                <w:rFonts w:ascii="Times New Roman" w:hAnsi="Times New Roman"/>
                <w:color w:val="000000"/>
                <w:sz w:val="22"/>
              </w:rPr>
            </w:pPr>
            <w:r w:rsidRPr="004B1D34">
              <w:rPr>
                <w:rFonts w:ascii="Times New Roman" w:hAnsi="Times New Roman" w:hint="eastAsia"/>
                <w:color w:val="000000"/>
                <w:sz w:val="22"/>
              </w:rPr>
              <w:t>40</w:t>
            </w:r>
          </w:p>
        </w:tc>
      </w:tr>
      <w:tr w:rsidR="00A05893" w:rsidRPr="004B1D34" w:rsidTr="007F2BC5">
        <w:trPr>
          <w:jc w:val="center"/>
        </w:trPr>
        <w:tc>
          <w:tcPr>
            <w:tcW w:w="1340" w:type="dxa"/>
            <w:tcBorders>
              <w:top w:val="single" w:sz="4" w:space="0" w:color="auto"/>
              <w:left w:val="single" w:sz="6" w:space="0" w:color="000000"/>
              <w:bottom w:val="single" w:sz="6" w:space="0" w:color="000000"/>
            </w:tcBorders>
            <w:tcMar>
              <w:top w:w="78" w:type="dxa"/>
              <w:left w:w="157" w:type="dxa"/>
              <w:bottom w:w="31" w:type="dxa"/>
              <w:right w:w="157" w:type="dxa"/>
            </w:tcMar>
            <w:vAlign w:val="center"/>
          </w:tcPr>
          <w:p w:rsidR="00A05893" w:rsidRPr="004B1D34" w:rsidRDefault="00A05893" w:rsidP="007F2BC5">
            <w:pPr>
              <w:adjustRightInd w:val="0"/>
              <w:snapToGrid w:val="0"/>
              <w:spacing w:line="360" w:lineRule="auto"/>
              <w:jc w:val="center"/>
              <w:rPr>
                <w:rFonts w:ascii="Times New Roman" w:hAnsi="Times New Roman"/>
                <w:color w:val="000000"/>
                <w:sz w:val="22"/>
              </w:rPr>
            </w:pPr>
            <w:r w:rsidRPr="004B1D34">
              <w:rPr>
                <w:rFonts w:ascii="Times New Roman" w:hAnsi="Times New Roman" w:hint="eastAsia"/>
                <w:color w:val="000000"/>
                <w:sz w:val="22"/>
              </w:rPr>
              <w:t>4</w:t>
            </w:r>
          </w:p>
        </w:tc>
        <w:tc>
          <w:tcPr>
            <w:tcW w:w="5213" w:type="dxa"/>
            <w:tcBorders>
              <w:top w:val="single" w:sz="4" w:space="0" w:color="auto"/>
              <w:left w:val="single" w:sz="4" w:space="0" w:color="auto"/>
              <w:bottom w:val="single" w:sz="6" w:space="0" w:color="000000"/>
              <w:right w:val="single" w:sz="4" w:space="0" w:color="auto"/>
            </w:tcBorders>
            <w:vAlign w:val="center"/>
          </w:tcPr>
          <w:p w:rsidR="00A05893" w:rsidRPr="004B1D34" w:rsidRDefault="00A05893" w:rsidP="00B24D69">
            <w:pPr>
              <w:adjustRightInd w:val="0"/>
              <w:snapToGrid w:val="0"/>
              <w:spacing w:line="360" w:lineRule="auto"/>
              <w:rPr>
                <w:rFonts w:ascii="Times New Roman" w:hAnsi="Times New Roman"/>
                <w:color w:val="000000"/>
                <w:sz w:val="22"/>
              </w:rPr>
            </w:pPr>
            <w:r w:rsidRPr="004B1D34">
              <w:rPr>
                <w:rFonts w:ascii="Times New Roman" w:hAnsi="Times New Roman" w:hint="eastAsia"/>
                <w:color w:val="000000"/>
                <w:sz w:val="22"/>
              </w:rPr>
              <w:t>终验款：</w:t>
            </w:r>
            <w:bookmarkStart w:id="15" w:name="_GoBack"/>
            <w:r w:rsidRPr="004B1D34">
              <w:rPr>
                <w:rFonts w:ascii="Times New Roman" w:hAnsi="Times New Roman" w:hint="eastAsia"/>
                <w:color w:val="000000"/>
                <w:sz w:val="22"/>
              </w:rPr>
              <w:t>项目</w:t>
            </w:r>
            <w:r w:rsidR="00B24D69">
              <w:rPr>
                <w:rFonts w:ascii="Times New Roman" w:hAnsi="Times New Roman" w:hint="eastAsia"/>
                <w:color w:val="000000"/>
                <w:sz w:val="22"/>
              </w:rPr>
              <w:t>终</w:t>
            </w:r>
            <w:proofErr w:type="gramStart"/>
            <w:r w:rsidR="00B24D69">
              <w:rPr>
                <w:rFonts w:ascii="Times New Roman" w:hAnsi="Times New Roman" w:hint="eastAsia"/>
                <w:color w:val="000000"/>
                <w:sz w:val="22"/>
              </w:rPr>
              <w:t>验</w:t>
            </w:r>
            <w:r w:rsidRPr="004B1D34">
              <w:rPr>
                <w:rFonts w:ascii="Times New Roman" w:hAnsi="Times New Roman" w:hint="eastAsia"/>
                <w:color w:val="000000"/>
                <w:sz w:val="22"/>
              </w:rPr>
              <w:t>通过</w:t>
            </w:r>
            <w:proofErr w:type="gramEnd"/>
            <w:r w:rsidRPr="004B1D34">
              <w:rPr>
                <w:rFonts w:ascii="Times New Roman" w:hAnsi="Times New Roman" w:hint="eastAsia"/>
                <w:color w:val="000000"/>
                <w:sz w:val="22"/>
              </w:rPr>
              <w:t>后</w:t>
            </w:r>
            <w:r w:rsidR="00B24D69">
              <w:rPr>
                <w:rFonts w:ascii="Times New Roman" w:hAnsi="Times New Roman" w:hint="eastAsia"/>
                <w:color w:val="000000"/>
                <w:sz w:val="22"/>
              </w:rPr>
              <w:t>30</w:t>
            </w:r>
            <w:r w:rsidRPr="004B1D34">
              <w:rPr>
                <w:rFonts w:ascii="Times New Roman" w:hAnsi="Times New Roman" w:hint="eastAsia"/>
                <w:color w:val="000000"/>
                <w:sz w:val="22"/>
              </w:rPr>
              <w:t>日内</w:t>
            </w:r>
            <w:bookmarkEnd w:id="15"/>
          </w:p>
        </w:tc>
        <w:tc>
          <w:tcPr>
            <w:tcW w:w="1732" w:type="dxa"/>
            <w:tcBorders>
              <w:top w:val="single" w:sz="4" w:space="0" w:color="auto"/>
              <w:left w:val="single" w:sz="6" w:space="0" w:color="000000"/>
              <w:bottom w:val="single" w:sz="6" w:space="0" w:color="000000"/>
              <w:right w:val="single" w:sz="6" w:space="0" w:color="000000"/>
            </w:tcBorders>
            <w:vAlign w:val="center"/>
          </w:tcPr>
          <w:p w:rsidR="00A05893" w:rsidRPr="004B1D34" w:rsidRDefault="00A05893" w:rsidP="007F2BC5">
            <w:pPr>
              <w:adjustRightInd w:val="0"/>
              <w:snapToGrid w:val="0"/>
              <w:spacing w:line="360" w:lineRule="auto"/>
              <w:jc w:val="center"/>
              <w:rPr>
                <w:rFonts w:ascii="Times New Roman" w:hAnsi="Times New Roman"/>
                <w:color w:val="000000"/>
                <w:sz w:val="22"/>
              </w:rPr>
            </w:pPr>
            <w:r w:rsidRPr="004B1D34">
              <w:rPr>
                <w:rFonts w:ascii="Times New Roman" w:hAnsi="Times New Roman" w:hint="eastAsia"/>
                <w:color w:val="000000"/>
                <w:sz w:val="22"/>
              </w:rPr>
              <w:t>35</w:t>
            </w:r>
          </w:p>
        </w:tc>
      </w:tr>
    </w:tbl>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color w:val="000000"/>
          <w:sz w:val="22"/>
        </w:rPr>
        <w:t>7.3</w:t>
      </w:r>
      <w:r w:rsidRPr="004B1D34">
        <w:rPr>
          <w:rFonts w:ascii="Times New Roman" w:hAnsi="Times New Roman"/>
          <w:color w:val="000000"/>
          <w:sz w:val="22"/>
        </w:rPr>
        <w:t>中标人因自身原因造成返工的工作量，采购人将不予计量和支付。</w:t>
      </w:r>
    </w:p>
    <w:p w:rsidR="00A05893" w:rsidRPr="004B1D34" w:rsidRDefault="00A05893" w:rsidP="00A05893">
      <w:pPr>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7.4</w:t>
      </w:r>
      <w:r w:rsidRPr="004B1D34">
        <w:rPr>
          <w:rFonts w:ascii="Times New Roman" w:hAnsi="Times New Roman" w:hint="eastAsia"/>
          <w:color w:val="00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4B1D34">
        <w:rPr>
          <w:rFonts w:ascii="Times New Roman" w:hAnsi="Times New Roman" w:hint="eastAsia"/>
          <w:color w:val="000000"/>
          <w:sz w:val="22"/>
        </w:rPr>
        <w:t>1</w:t>
      </w:r>
      <w:r w:rsidRPr="004B1D34">
        <w:rPr>
          <w:rFonts w:ascii="Times New Roman" w:hAnsi="Times New Roman" w:hint="eastAsia"/>
          <w:color w:val="000000"/>
          <w:sz w:val="22"/>
        </w:rPr>
        <w:t>年</w:t>
      </w:r>
      <w:proofErr w:type="gramStart"/>
      <w:r w:rsidRPr="004B1D34">
        <w:rPr>
          <w:rFonts w:ascii="Times New Roman" w:hAnsi="Times New Roman" w:hint="eastAsia"/>
          <w:color w:val="000000"/>
          <w:sz w:val="22"/>
        </w:rPr>
        <w:t>期贷款市场</w:t>
      </w:r>
      <w:proofErr w:type="gramEnd"/>
      <w:r w:rsidRPr="004B1D34">
        <w:rPr>
          <w:rFonts w:ascii="Times New Roman" w:hAnsi="Times New Roman" w:hint="eastAsia"/>
          <w:color w:val="000000"/>
          <w:sz w:val="22"/>
        </w:rPr>
        <w:t>报价利率。</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p>
    <w:p w:rsidR="00A05893" w:rsidRPr="004B1D34" w:rsidRDefault="00A05893" w:rsidP="00A05893">
      <w:pPr>
        <w:adjustRightInd w:val="0"/>
        <w:snapToGrid w:val="0"/>
        <w:spacing w:line="300" w:lineRule="auto"/>
        <w:jc w:val="center"/>
        <w:outlineLvl w:val="1"/>
        <w:rPr>
          <w:rFonts w:ascii="Times New Roman" w:hAnsi="Times New Roman"/>
          <w:b/>
          <w:color w:val="000000"/>
          <w:sz w:val="30"/>
          <w:szCs w:val="30"/>
        </w:rPr>
      </w:pPr>
      <w:bookmarkStart w:id="16" w:name="_Toc165034734"/>
      <w:bookmarkEnd w:id="2"/>
      <w:r w:rsidRPr="004B1D34">
        <w:rPr>
          <w:rFonts w:ascii="Times New Roman" w:hAnsi="宋体"/>
          <w:b/>
          <w:color w:val="000000"/>
          <w:sz w:val="30"/>
          <w:szCs w:val="30"/>
        </w:rPr>
        <w:t>三、技术质量要求</w:t>
      </w:r>
      <w:bookmarkEnd w:id="16"/>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17" w:name="_Toc165034735"/>
      <w:r w:rsidRPr="004B1D34">
        <w:rPr>
          <w:rFonts w:ascii="Times New Roman" w:hAnsi="Times New Roman"/>
          <w:b/>
          <w:color w:val="000000"/>
          <w:sz w:val="22"/>
        </w:rPr>
        <w:t xml:space="preserve">8 </w:t>
      </w:r>
      <w:r w:rsidRPr="004B1D34">
        <w:rPr>
          <w:rFonts w:ascii="Times New Roman" w:hAnsi="宋体"/>
          <w:b/>
          <w:color w:val="000000"/>
          <w:sz w:val="22"/>
        </w:rPr>
        <w:t>适用技术规范和规范性文件</w:t>
      </w:r>
      <w:bookmarkEnd w:id="17"/>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《安防监控视频实时智能分析设备技术要求》（</w:t>
      </w:r>
      <w:r w:rsidRPr="004B1D34">
        <w:rPr>
          <w:rFonts w:ascii="Times New Roman" w:hAnsi="Times New Roman" w:hint="eastAsia"/>
          <w:color w:val="000000"/>
          <w:sz w:val="22"/>
        </w:rPr>
        <w:t xml:space="preserve">GB/T 30147 -2013 </w:t>
      </w:r>
      <w:r w:rsidRPr="004B1D34">
        <w:rPr>
          <w:rFonts w:ascii="Times New Roman" w:hAnsi="Times New Roman" w:hint="eastAsia"/>
          <w:color w:val="000000"/>
          <w:sz w:val="22"/>
        </w:rPr>
        <w:t>）；</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《安全防范工程技术规范》（</w:t>
      </w:r>
      <w:r w:rsidRPr="004B1D34">
        <w:rPr>
          <w:rFonts w:ascii="Times New Roman" w:hAnsi="Times New Roman" w:hint="eastAsia"/>
          <w:color w:val="000000"/>
          <w:sz w:val="22"/>
        </w:rPr>
        <w:t>GB50348 -2004</w:t>
      </w:r>
      <w:r w:rsidRPr="004B1D34">
        <w:rPr>
          <w:rFonts w:ascii="Times New Roman" w:hAnsi="Times New Roman" w:hint="eastAsia"/>
          <w:color w:val="000000"/>
          <w:sz w:val="22"/>
        </w:rPr>
        <w:t>）；</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《电气安装工程低压电器施工及验收规范》（</w:t>
      </w:r>
      <w:r w:rsidRPr="004B1D34">
        <w:rPr>
          <w:rFonts w:ascii="Times New Roman" w:hAnsi="Times New Roman" w:hint="eastAsia"/>
          <w:color w:val="000000"/>
          <w:sz w:val="22"/>
        </w:rPr>
        <w:t>GB50254 -2014</w:t>
      </w:r>
      <w:r w:rsidRPr="004B1D34">
        <w:rPr>
          <w:rFonts w:ascii="Times New Roman" w:hAnsi="Times New Roman" w:hint="eastAsia"/>
          <w:color w:val="000000"/>
          <w:sz w:val="22"/>
        </w:rPr>
        <w:t>）；</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《防静电工程技术规范》（</w:t>
      </w:r>
      <w:r w:rsidRPr="004B1D34">
        <w:rPr>
          <w:rFonts w:ascii="Times New Roman" w:hAnsi="Times New Roman" w:hint="eastAsia"/>
          <w:color w:val="000000"/>
          <w:sz w:val="22"/>
        </w:rPr>
        <w:t>DGJ08 -1983 -2000</w:t>
      </w:r>
      <w:r w:rsidRPr="004B1D34">
        <w:rPr>
          <w:rFonts w:ascii="Times New Roman" w:hAnsi="Times New Roman" w:hint="eastAsia"/>
          <w:color w:val="000000"/>
          <w:sz w:val="22"/>
        </w:rPr>
        <w:t>）；</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《上海市推进智慧城市建设“十三五”规划》沪府发〔</w:t>
      </w:r>
      <w:r w:rsidRPr="004B1D34">
        <w:rPr>
          <w:rFonts w:ascii="Times New Roman" w:hAnsi="Times New Roman" w:hint="eastAsia"/>
          <w:color w:val="000000"/>
          <w:sz w:val="22"/>
        </w:rPr>
        <w:t>2016</w:t>
      </w:r>
      <w:r w:rsidRPr="004B1D34">
        <w:rPr>
          <w:rFonts w:ascii="Times New Roman" w:hAnsi="Times New Roman" w:hint="eastAsia"/>
          <w:color w:val="000000"/>
          <w:sz w:val="22"/>
        </w:rPr>
        <w:t>〕</w:t>
      </w:r>
      <w:r w:rsidRPr="004B1D34">
        <w:rPr>
          <w:rFonts w:ascii="Times New Roman" w:hAnsi="Times New Roman" w:hint="eastAsia"/>
          <w:color w:val="000000"/>
          <w:sz w:val="22"/>
        </w:rPr>
        <w:t>80</w:t>
      </w:r>
      <w:r w:rsidRPr="004B1D34">
        <w:rPr>
          <w:rFonts w:ascii="Times New Roman" w:hAnsi="Times New Roman" w:hint="eastAsia"/>
          <w:color w:val="000000"/>
          <w:sz w:val="22"/>
        </w:rPr>
        <w:t>号；</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《计算机软件开发规范》（</w:t>
      </w:r>
      <w:r w:rsidRPr="004B1D34">
        <w:rPr>
          <w:rFonts w:ascii="Times New Roman" w:hAnsi="Times New Roman" w:hint="eastAsia"/>
          <w:color w:val="000000"/>
          <w:sz w:val="22"/>
        </w:rPr>
        <w:t>GB8566-88</w:t>
      </w:r>
      <w:r w:rsidRPr="004B1D34">
        <w:rPr>
          <w:rFonts w:ascii="Times New Roman" w:hAnsi="Times New Roman" w:hint="eastAsia"/>
          <w:color w:val="000000"/>
          <w:sz w:val="22"/>
        </w:rPr>
        <w:t>）；</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《计算机软件产品开发文件编制指南》（</w:t>
      </w:r>
      <w:r w:rsidRPr="004B1D34">
        <w:rPr>
          <w:rFonts w:ascii="Times New Roman" w:hAnsi="Times New Roman" w:hint="eastAsia"/>
          <w:color w:val="000000"/>
          <w:sz w:val="22"/>
        </w:rPr>
        <w:t>GB8567-88</w:t>
      </w:r>
      <w:r w:rsidRPr="004B1D34">
        <w:rPr>
          <w:rFonts w:ascii="Times New Roman" w:hAnsi="Times New Roman" w:hint="eastAsia"/>
          <w:color w:val="000000"/>
          <w:sz w:val="22"/>
        </w:rPr>
        <w:t>）；</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《计算机软件需求说明编制指南》（</w:t>
      </w:r>
      <w:r w:rsidRPr="004B1D34">
        <w:rPr>
          <w:rFonts w:ascii="Times New Roman" w:hAnsi="Times New Roman" w:hint="eastAsia"/>
          <w:color w:val="000000"/>
          <w:sz w:val="22"/>
        </w:rPr>
        <w:t>GB9385-88</w:t>
      </w:r>
      <w:r w:rsidRPr="004B1D34">
        <w:rPr>
          <w:rFonts w:ascii="Times New Roman" w:hAnsi="Times New Roman" w:hint="eastAsia"/>
          <w:color w:val="000000"/>
          <w:sz w:val="22"/>
        </w:rPr>
        <w:t>）；</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《计算机软件测试文件编制规范》（</w:t>
      </w:r>
      <w:r w:rsidRPr="004B1D34">
        <w:rPr>
          <w:rFonts w:ascii="Times New Roman" w:hAnsi="Times New Roman" w:hint="eastAsia"/>
          <w:color w:val="000000"/>
          <w:sz w:val="22"/>
        </w:rPr>
        <w:t>GB9386-88</w:t>
      </w:r>
      <w:r w:rsidRPr="004B1D34">
        <w:rPr>
          <w:rFonts w:ascii="Times New Roman" w:hAnsi="Times New Roman" w:hint="eastAsia"/>
          <w:color w:val="000000"/>
          <w:sz w:val="22"/>
        </w:rPr>
        <w:t>）；</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《软件维护指南》（</w:t>
      </w:r>
      <w:r w:rsidRPr="004B1D34">
        <w:rPr>
          <w:rFonts w:ascii="Times New Roman" w:hAnsi="Times New Roman" w:hint="eastAsia"/>
          <w:color w:val="000000"/>
          <w:sz w:val="22"/>
        </w:rPr>
        <w:t>GB/T 14079-93</w:t>
      </w:r>
      <w:r w:rsidRPr="004B1D34">
        <w:rPr>
          <w:rFonts w:ascii="Times New Roman" w:hAnsi="Times New Roman" w:hint="eastAsia"/>
          <w:color w:val="000000"/>
          <w:sz w:val="22"/>
        </w:rPr>
        <w:t>）；</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《计算机软件需求说明编制指南》（</w:t>
      </w:r>
      <w:r w:rsidRPr="004B1D34">
        <w:rPr>
          <w:rFonts w:ascii="Times New Roman" w:hAnsi="Times New Roman" w:hint="eastAsia"/>
          <w:color w:val="000000"/>
          <w:sz w:val="22"/>
        </w:rPr>
        <w:t>GB/T 9385-88</w:t>
      </w:r>
      <w:r w:rsidRPr="004B1D34">
        <w:rPr>
          <w:rFonts w:ascii="Times New Roman" w:hAnsi="Times New Roman" w:hint="eastAsia"/>
          <w:color w:val="000000"/>
          <w:sz w:val="22"/>
        </w:rPr>
        <w:t>）；</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《计算机软件测试文件编制指南》（</w:t>
      </w:r>
      <w:r w:rsidRPr="004B1D34">
        <w:rPr>
          <w:rFonts w:ascii="Times New Roman" w:hAnsi="Times New Roman" w:hint="eastAsia"/>
          <w:color w:val="000000"/>
          <w:sz w:val="22"/>
        </w:rPr>
        <w:t>GB/T 9386-88</w:t>
      </w:r>
      <w:r w:rsidRPr="004B1D34">
        <w:rPr>
          <w:rFonts w:ascii="Times New Roman" w:hAnsi="Times New Roman" w:hint="eastAsia"/>
          <w:color w:val="000000"/>
          <w:sz w:val="22"/>
        </w:rPr>
        <w:t>）；</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《计算机软件质量保证计划规范》（</w:t>
      </w:r>
      <w:r w:rsidRPr="004B1D34">
        <w:rPr>
          <w:rFonts w:ascii="Times New Roman" w:hAnsi="Times New Roman" w:hint="eastAsia"/>
          <w:color w:val="000000"/>
          <w:sz w:val="22"/>
        </w:rPr>
        <w:t>GB/T 12504-90</w:t>
      </w:r>
      <w:r w:rsidRPr="004B1D34">
        <w:rPr>
          <w:rFonts w:ascii="Times New Roman" w:hAnsi="Times New Roman" w:hint="eastAsia"/>
          <w:color w:val="000000"/>
          <w:sz w:val="22"/>
        </w:rPr>
        <w:t>）；</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color w:val="000000"/>
          <w:sz w:val="22"/>
        </w:rPr>
        <w:lastRenderedPageBreak/>
        <w:t>各投标人应充分注意，凡涉及国家或行业管理部</w:t>
      </w:r>
      <w:r w:rsidRPr="004B1D34">
        <w:rPr>
          <w:rFonts w:ascii="Times New Roman" w:hAnsi="宋体"/>
          <w:sz w:val="22"/>
        </w:rPr>
        <w:t>门颁发的相关规范、规程和标准，无论其是否在本招标文件中列明，中标人应无条件执行。标准、规范等不一致的，以要求高者为准。</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18" w:name="_Toc165034736"/>
      <w:r w:rsidRPr="004B1D34">
        <w:rPr>
          <w:rFonts w:ascii="Times New Roman" w:hAnsi="Times New Roman"/>
          <w:b/>
          <w:color w:val="000000"/>
          <w:sz w:val="22"/>
        </w:rPr>
        <w:t xml:space="preserve">9 </w:t>
      </w:r>
      <w:r w:rsidRPr="004B1D34">
        <w:rPr>
          <w:rFonts w:ascii="Times New Roman" w:hAnsi="宋体"/>
          <w:b/>
          <w:color w:val="000000"/>
          <w:sz w:val="22"/>
        </w:rPr>
        <w:t>招标内容与质量要求</w:t>
      </w:r>
      <w:bookmarkEnd w:id="18"/>
    </w:p>
    <w:p w:rsidR="00A05893" w:rsidRPr="004B1D34" w:rsidRDefault="00A05893" w:rsidP="00A05893">
      <w:pPr>
        <w:adjustRightInd w:val="0"/>
        <w:snapToGrid w:val="0"/>
        <w:spacing w:line="300" w:lineRule="auto"/>
        <w:ind w:firstLineChars="200" w:firstLine="442"/>
        <w:jc w:val="left"/>
        <w:rPr>
          <w:rFonts w:ascii="Times New Roman" w:hAnsi="Times New Roman"/>
          <w:b/>
          <w:color w:val="000000"/>
          <w:sz w:val="22"/>
        </w:rPr>
      </w:pPr>
      <w:r w:rsidRPr="004B1D34">
        <w:rPr>
          <w:rFonts w:ascii="Times New Roman" w:hAnsi="Times New Roman"/>
          <w:b/>
          <w:color w:val="000000"/>
          <w:sz w:val="22"/>
        </w:rPr>
        <w:t>9.1</w:t>
      </w:r>
      <w:r w:rsidRPr="004B1D34">
        <w:rPr>
          <w:rFonts w:ascii="Times New Roman" w:hAnsi="宋体"/>
          <w:b/>
          <w:color w:val="000000"/>
          <w:sz w:val="22"/>
        </w:rPr>
        <w:t>工作量清单</w:t>
      </w:r>
    </w:p>
    <w:p w:rsidR="00A05893" w:rsidRPr="004B1D34" w:rsidRDefault="00A05893" w:rsidP="00A05893">
      <w:pPr>
        <w:adjustRightInd w:val="0"/>
        <w:snapToGrid w:val="0"/>
        <w:spacing w:line="300" w:lineRule="auto"/>
        <w:ind w:firstLineChars="200" w:firstLine="442"/>
        <w:jc w:val="center"/>
        <w:rPr>
          <w:rFonts w:ascii="Times New Roman" w:hAnsi="Times New Roman"/>
          <w:b/>
          <w:color w:val="000000"/>
          <w:sz w:val="22"/>
          <w:u w:val="wavyHeavy"/>
        </w:rPr>
      </w:pPr>
      <w:bookmarkStart w:id="19" w:name="_Hlk491536363"/>
      <w:r w:rsidRPr="004B1D34">
        <w:rPr>
          <w:rFonts w:ascii="Times New Roman" w:hAnsi="宋体"/>
          <w:b/>
          <w:color w:val="000000"/>
          <w:sz w:val="22"/>
        </w:rPr>
        <w:t>工作量清单</w:t>
      </w:r>
    </w:p>
    <w:tbl>
      <w:tblPr>
        <w:tblW w:w="87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51"/>
        <w:gridCol w:w="2567"/>
        <w:gridCol w:w="1134"/>
        <w:gridCol w:w="3364"/>
        <w:gridCol w:w="827"/>
      </w:tblGrid>
      <w:tr w:rsidR="00A05893" w:rsidRPr="004B1D34" w:rsidTr="007F2BC5">
        <w:trPr>
          <w:trHeight w:val="510"/>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bookmarkEnd w:id="19"/>
          <w:p w:rsidR="00A05893" w:rsidRPr="004B1D34" w:rsidRDefault="00A05893" w:rsidP="007F2BC5">
            <w:pPr>
              <w:adjustRightInd w:val="0"/>
              <w:snapToGrid w:val="0"/>
              <w:jc w:val="center"/>
              <w:rPr>
                <w:rFonts w:ascii="Times New Roman" w:hAnsi="Times New Roman"/>
                <w:b/>
                <w:color w:val="000000"/>
                <w:sz w:val="22"/>
              </w:rPr>
            </w:pPr>
            <w:r w:rsidRPr="004B1D34">
              <w:rPr>
                <w:rFonts w:ascii="Times New Roman" w:hAnsi="Times New Roman"/>
                <w:b/>
                <w:color w:val="000000"/>
                <w:sz w:val="22"/>
              </w:rPr>
              <w:t>序号</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jc w:val="center"/>
              <w:rPr>
                <w:rFonts w:ascii="Times New Roman" w:hAnsi="Times New Roman"/>
                <w:b/>
                <w:color w:val="000000"/>
                <w:sz w:val="22"/>
              </w:rPr>
            </w:pPr>
            <w:r w:rsidRPr="004B1D34">
              <w:rPr>
                <w:rFonts w:ascii="Times New Roman" w:hAnsi="Times New Roman"/>
                <w:b/>
                <w:color w:val="000000"/>
                <w:sz w:val="22"/>
              </w:rPr>
              <w:t>具体内容</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jc w:val="center"/>
              <w:rPr>
                <w:rFonts w:ascii="Times New Roman" w:hAnsi="Times New Roman"/>
                <w:b/>
                <w:color w:val="000000"/>
                <w:sz w:val="22"/>
              </w:rPr>
            </w:pPr>
            <w:r w:rsidRPr="004B1D34">
              <w:rPr>
                <w:rFonts w:ascii="Times New Roman" w:hAnsi="Times New Roman"/>
                <w:b/>
                <w:color w:val="000000"/>
                <w:sz w:val="22"/>
              </w:rPr>
              <w:t>数量</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jc w:val="center"/>
              <w:rPr>
                <w:rFonts w:ascii="Times New Roman" w:hAnsi="Times New Roman"/>
                <w:b/>
                <w:color w:val="000000"/>
                <w:sz w:val="22"/>
              </w:rPr>
            </w:pPr>
            <w:r w:rsidRPr="004B1D34">
              <w:rPr>
                <w:rFonts w:ascii="Times New Roman" w:hAnsi="Times New Roman"/>
                <w:b/>
                <w:color w:val="000000"/>
                <w:sz w:val="22"/>
              </w:rPr>
              <w:t>工期</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jc w:val="center"/>
              <w:rPr>
                <w:rFonts w:ascii="Times New Roman" w:hAnsi="Times New Roman"/>
                <w:b/>
                <w:color w:val="000000"/>
                <w:sz w:val="22"/>
              </w:rPr>
            </w:pPr>
            <w:r w:rsidRPr="004B1D34">
              <w:rPr>
                <w:rFonts w:ascii="Times New Roman" w:hAnsi="Times New Roman"/>
                <w:b/>
                <w:color w:val="000000"/>
                <w:sz w:val="22"/>
              </w:rPr>
              <w:t>备注</w:t>
            </w:r>
          </w:p>
        </w:tc>
      </w:tr>
      <w:tr w:rsidR="00A05893" w:rsidRPr="004B1D34" w:rsidTr="007F2BC5">
        <w:trPr>
          <w:trHeight w:val="577"/>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1</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水质监测设备</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17套</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合同签订后60日历日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00" w:lineRule="auto"/>
              <w:jc w:val="center"/>
              <w:rPr>
                <w:rFonts w:ascii="宋体" w:hAnsi="宋体"/>
                <w:b/>
                <w:color w:val="FF0000"/>
                <w:sz w:val="22"/>
              </w:rPr>
            </w:pPr>
            <w:r w:rsidRPr="004B1D34">
              <w:rPr>
                <w:rFonts w:ascii="宋体" w:hAnsi="宋体"/>
                <w:b/>
                <w:sz w:val="22"/>
              </w:rPr>
              <w:t>●</w:t>
            </w:r>
          </w:p>
        </w:tc>
      </w:tr>
      <w:tr w:rsidR="00A05893" w:rsidRPr="004B1D34" w:rsidTr="007F2BC5">
        <w:trPr>
          <w:trHeight w:val="545"/>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sz w:val="24"/>
                <w:szCs w:val="24"/>
              </w:rPr>
            </w:pPr>
            <w:r w:rsidRPr="004B1D34">
              <w:rPr>
                <w:rFonts w:ascii="宋体" w:hAnsi="宋体" w:cs="宋体" w:hint="eastAsia"/>
                <w:kern w:val="0"/>
                <w:sz w:val="24"/>
                <w:szCs w:val="24"/>
                <w:lang w:bidi="ar"/>
              </w:rPr>
              <w:t>2</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sz w:val="24"/>
                <w:szCs w:val="24"/>
              </w:rPr>
            </w:pPr>
            <w:proofErr w:type="gramStart"/>
            <w:r w:rsidRPr="004B1D34">
              <w:rPr>
                <w:rFonts w:ascii="宋体" w:hAnsi="宋体" w:cs="宋体" w:hint="eastAsia"/>
                <w:sz w:val="24"/>
                <w:szCs w:val="24"/>
              </w:rPr>
              <w:t>算力模块</w:t>
            </w:r>
            <w:proofErr w:type="gramEnd"/>
            <w:r w:rsidRPr="004B1D34">
              <w:rPr>
                <w:rFonts w:ascii="宋体" w:hAnsi="宋体" w:cs="宋体" w:hint="eastAsia"/>
                <w:sz w:val="24"/>
                <w:szCs w:val="24"/>
              </w:rPr>
              <w:t>设备</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sz w:val="24"/>
                <w:szCs w:val="24"/>
              </w:rPr>
            </w:pPr>
            <w:r w:rsidRPr="004B1D34">
              <w:rPr>
                <w:rFonts w:ascii="宋体" w:hAnsi="宋体" w:cs="宋体" w:hint="eastAsia"/>
                <w:kern w:val="0"/>
                <w:sz w:val="24"/>
                <w:szCs w:val="24"/>
                <w:lang w:bidi="ar"/>
              </w:rPr>
              <w:t>2台</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sz w:val="24"/>
                <w:szCs w:val="24"/>
              </w:rPr>
            </w:pPr>
            <w:r w:rsidRPr="004B1D34">
              <w:rPr>
                <w:rFonts w:ascii="宋体" w:hAnsi="宋体" w:cs="宋体" w:hint="eastAsia"/>
                <w:sz w:val="24"/>
                <w:szCs w:val="24"/>
              </w:rPr>
              <w:t>合同签订后60日历日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1"/>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3</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车辆GPS定位设备</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10台</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合同签订后30日历日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2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sz w:val="24"/>
                <w:szCs w:val="24"/>
              </w:rPr>
            </w:pPr>
            <w:r w:rsidRPr="004B1D34">
              <w:rPr>
                <w:rFonts w:ascii="宋体" w:hAnsi="宋体" w:cs="宋体" w:hint="eastAsia"/>
                <w:kern w:val="0"/>
                <w:sz w:val="24"/>
                <w:szCs w:val="24"/>
                <w:lang w:bidi="ar"/>
              </w:rPr>
              <w:t>4</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sz w:val="24"/>
                <w:szCs w:val="24"/>
              </w:rPr>
            </w:pPr>
            <w:r w:rsidRPr="004B1D34">
              <w:rPr>
                <w:rFonts w:ascii="宋体" w:hAnsi="宋体" w:cs="宋体" w:hint="eastAsia"/>
                <w:kern w:val="0"/>
                <w:sz w:val="24"/>
                <w:szCs w:val="24"/>
                <w:lang w:bidi="ar"/>
              </w:rPr>
              <w:t>移动</w:t>
            </w:r>
            <w:proofErr w:type="gramStart"/>
            <w:r w:rsidRPr="004B1D34">
              <w:rPr>
                <w:rFonts w:ascii="宋体" w:hAnsi="宋体" w:cs="宋体" w:hint="eastAsia"/>
                <w:kern w:val="0"/>
                <w:sz w:val="24"/>
                <w:szCs w:val="24"/>
                <w:lang w:bidi="ar"/>
              </w:rPr>
              <w:t>布控球</w:t>
            </w:r>
            <w:proofErr w:type="gramEnd"/>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sz w:val="24"/>
                <w:szCs w:val="24"/>
              </w:rPr>
            </w:pPr>
            <w:r w:rsidRPr="004B1D34">
              <w:rPr>
                <w:rFonts w:ascii="宋体" w:hAnsi="宋体" w:cs="宋体" w:hint="eastAsia"/>
                <w:kern w:val="0"/>
                <w:sz w:val="24"/>
                <w:szCs w:val="24"/>
                <w:lang w:bidi="ar"/>
              </w:rPr>
              <w:t>4套</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sz w:val="24"/>
                <w:szCs w:val="24"/>
              </w:rPr>
            </w:pPr>
            <w:r w:rsidRPr="004B1D34">
              <w:rPr>
                <w:rFonts w:ascii="宋体" w:hAnsi="宋体" w:cs="宋体" w:hint="eastAsia"/>
                <w:color w:val="000000"/>
                <w:sz w:val="24"/>
                <w:szCs w:val="24"/>
              </w:rPr>
              <w:t>合同签订后</w:t>
            </w:r>
            <w:r w:rsidRPr="004B1D34">
              <w:rPr>
                <w:rFonts w:ascii="宋体" w:hAnsi="宋体" w:cs="宋体" w:hint="eastAsia"/>
                <w:sz w:val="24"/>
                <w:szCs w:val="24"/>
              </w:rPr>
              <w:t>60日历日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6"/>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sz w:val="24"/>
                <w:szCs w:val="24"/>
              </w:rPr>
            </w:pPr>
            <w:r w:rsidRPr="004B1D34">
              <w:rPr>
                <w:rFonts w:ascii="宋体" w:hAnsi="宋体" w:cs="宋体" w:hint="eastAsia"/>
                <w:kern w:val="0"/>
                <w:sz w:val="24"/>
                <w:szCs w:val="24"/>
                <w:lang w:bidi="ar"/>
              </w:rPr>
              <w:t>5</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sz w:val="24"/>
                <w:szCs w:val="24"/>
              </w:rPr>
            </w:pPr>
            <w:r w:rsidRPr="004B1D34">
              <w:rPr>
                <w:rFonts w:ascii="宋体" w:hAnsi="宋体" w:cs="宋体" w:hint="eastAsia"/>
                <w:kern w:val="0"/>
                <w:sz w:val="24"/>
                <w:szCs w:val="24"/>
                <w:lang w:bidi="ar"/>
              </w:rPr>
              <w:t>临时监控设备</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sz w:val="24"/>
                <w:szCs w:val="24"/>
              </w:rPr>
            </w:pPr>
            <w:r w:rsidRPr="004B1D34">
              <w:rPr>
                <w:rFonts w:ascii="宋体" w:hAnsi="宋体" w:cs="宋体" w:hint="eastAsia"/>
                <w:kern w:val="0"/>
                <w:sz w:val="24"/>
                <w:szCs w:val="24"/>
                <w:lang w:bidi="ar"/>
              </w:rPr>
              <w:t>24套</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sz w:val="24"/>
                <w:szCs w:val="24"/>
              </w:rPr>
            </w:pPr>
            <w:r w:rsidRPr="004B1D34">
              <w:rPr>
                <w:rFonts w:ascii="宋体" w:hAnsi="宋体" w:cs="宋体" w:hint="eastAsia"/>
                <w:color w:val="000000"/>
                <w:sz w:val="24"/>
                <w:szCs w:val="24"/>
              </w:rPr>
              <w:t>合同签订后</w:t>
            </w:r>
            <w:r w:rsidRPr="004B1D34">
              <w:rPr>
                <w:rFonts w:ascii="宋体" w:hAnsi="宋体" w:cs="宋体" w:hint="eastAsia"/>
                <w:sz w:val="24"/>
                <w:szCs w:val="24"/>
              </w:rPr>
              <w:t>60日历日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6</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河道水质监测模块</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合同签订后90日历日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7</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河道堤岸管理模块</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合同签订后90日历日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8</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土地管理模块</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合同签订后120日历日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9</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市政养护车辆监管模块</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合同签订后120日历日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10</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零星绿化养护监管模块</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合同签订后150日历日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11</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道路维修备案模块</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合同签订后120日历日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12</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垃圾分类管理模块</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合同签订后120日历日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13</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交通模块</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合同签订后210日历日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14</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人员管理模块</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合同签订后150日历日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15</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防灾减灾模块</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合同签订后300日历日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lastRenderedPageBreak/>
              <w:t>16</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消防安全处置模块</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合同签订后180日历日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17</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消防隐患监管模块</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合同签订后150日历日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sz w:val="24"/>
                <w:szCs w:val="24"/>
              </w:rPr>
              <w:t>18</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安全生产模块</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合同签订后180日历日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19</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sz w:val="24"/>
                <w:szCs w:val="24"/>
              </w:rPr>
              <w:t>全要素管理模块</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合同签订后300日历日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20</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精细化平台引擎</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合同签订后300日历日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21</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精细化平台大屏</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合同签订后300日历日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22</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精细化平台中屏</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合同签订后300日历日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23</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精细化平台小屏</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合同签订后300日历日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24</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实有人口信息平台</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合同签订后180日历日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r w:rsidR="00A05893" w:rsidRPr="004B1D34" w:rsidTr="007F2BC5">
        <w:trPr>
          <w:trHeight w:val="542"/>
          <w:jc w:val="center"/>
        </w:trPr>
        <w:tc>
          <w:tcPr>
            <w:tcW w:w="8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25</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4"/>
                <w:szCs w:val="24"/>
                <w:lang w:bidi="ar"/>
              </w:rPr>
              <w:t>精图基础平台</w:t>
            </w:r>
          </w:p>
        </w:tc>
        <w:tc>
          <w:tcPr>
            <w:tcW w:w="1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cs="宋体" w:hint="eastAsia"/>
                <w:color w:val="000000"/>
                <w:sz w:val="24"/>
                <w:szCs w:val="24"/>
              </w:rPr>
              <w:t>1项</w:t>
            </w:r>
          </w:p>
        </w:tc>
        <w:tc>
          <w:tcPr>
            <w:tcW w:w="33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合同签订后120日历日</w:t>
            </w:r>
          </w:p>
        </w:tc>
        <w:tc>
          <w:tcPr>
            <w:tcW w:w="8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05893" w:rsidRPr="004B1D34" w:rsidRDefault="00A05893" w:rsidP="007F2BC5">
            <w:pPr>
              <w:jc w:val="center"/>
              <w:rPr>
                <w:rFonts w:ascii="宋体" w:hAnsi="宋体"/>
                <w:sz w:val="22"/>
              </w:rPr>
            </w:pPr>
            <w:r w:rsidRPr="004B1D34">
              <w:rPr>
                <w:rFonts w:ascii="宋体" w:hAnsi="宋体"/>
                <w:b/>
                <w:sz w:val="22"/>
              </w:rPr>
              <w:t>●</w:t>
            </w:r>
          </w:p>
        </w:tc>
      </w:tr>
    </w:tbl>
    <w:p w:rsidR="00A05893" w:rsidRPr="004B1D34" w:rsidRDefault="00A05893" w:rsidP="00A05893">
      <w:pPr>
        <w:snapToGrid w:val="0"/>
        <w:spacing w:line="300" w:lineRule="auto"/>
        <w:ind w:firstLineChars="200" w:firstLine="442"/>
        <w:jc w:val="left"/>
        <w:rPr>
          <w:rFonts w:ascii="Times New Roman" w:hAnsi="Times New Roman"/>
          <w:b/>
          <w:color w:val="0000FF"/>
          <w:sz w:val="22"/>
          <w:u w:val="single"/>
        </w:rPr>
      </w:pPr>
      <w:r w:rsidRPr="004B1D34">
        <w:rPr>
          <w:rFonts w:ascii="Times New Roman" w:hAnsi="Times New Roman"/>
          <w:b/>
          <w:color w:val="0000FF"/>
          <w:sz w:val="22"/>
          <w:u w:val="single"/>
        </w:rPr>
        <w:t>说明：上表中所列为本次招标的主要工作内容，其中</w:t>
      </w:r>
      <w:r w:rsidRPr="004B1D34">
        <w:rPr>
          <w:rFonts w:ascii="Times New Roman" w:hAnsi="Times New Roman"/>
          <w:b/>
          <w:color w:val="0000FF"/>
          <w:sz w:val="22"/>
          <w:u w:val="single"/>
        </w:rPr>
        <w:t>“</w:t>
      </w:r>
      <w:r w:rsidRPr="004B1D34">
        <w:rPr>
          <w:rFonts w:ascii="宋体" w:hAnsi="宋体"/>
          <w:b/>
          <w:color w:val="0000FF"/>
          <w:sz w:val="22"/>
          <w:u w:val="single"/>
        </w:rPr>
        <w:t>●</w:t>
      </w:r>
      <w:r w:rsidRPr="004B1D34">
        <w:rPr>
          <w:rFonts w:ascii="Times New Roman" w:hAnsi="Times New Roman"/>
          <w:b/>
          <w:color w:val="0000FF"/>
          <w:sz w:val="22"/>
          <w:u w:val="single"/>
        </w:rPr>
        <w:t>”</w:t>
      </w:r>
      <w:r w:rsidRPr="004B1D34">
        <w:rPr>
          <w:rFonts w:ascii="Times New Roman" w:hAnsi="Times New Roman"/>
          <w:b/>
          <w:color w:val="0000FF"/>
          <w:sz w:val="22"/>
          <w:u w:val="single"/>
        </w:rPr>
        <w:t>标记的内容为本项目的核心工作内容，投标人不得减少核心工作内容数量。</w:t>
      </w:r>
    </w:p>
    <w:p w:rsidR="00A05893" w:rsidRPr="004B1D34" w:rsidRDefault="00A05893" w:rsidP="00A05893">
      <w:pPr>
        <w:adjustRightInd w:val="0"/>
        <w:snapToGrid w:val="0"/>
        <w:spacing w:line="300" w:lineRule="auto"/>
        <w:ind w:firstLineChars="200" w:firstLine="442"/>
        <w:jc w:val="left"/>
        <w:rPr>
          <w:rFonts w:ascii="Times New Roman" w:hAnsi="Times New Roman"/>
          <w:b/>
          <w:color w:val="0000FF"/>
          <w:sz w:val="22"/>
          <w:u w:val="single"/>
        </w:rPr>
      </w:pPr>
    </w:p>
    <w:p w:rsidR="00A05893" w:rsidRPr="004B1D34" w:rsidRDefault="00A05893" w:rsidP="00A05893">
      <w:pPr>
        <w:adjustRightInd w:val="0"/>
        <w:snapToGrid w:val="0"/>
        <w:spacing w:line="300" w:lineRule="auto"/>
        <w:ind w:firstLineChars="200" w:firstLine="442"/>
        <w:rPr>
          <w:rFonts w:ascii="Times New Roman" w:hAnsi="Times New Roman"/>
          <w:b/>
          <w:sz w:val="22"/>
        </w:rPr>
      </w:pPr>
      <w:r w:rsidRPr="004B1D34">
        <w:rPr>
          <w:rFonts w:ascii="Times New Roman" w:hAnsi="Times New Roman"/>
          <w:b/>
          <w:sz w:val="22"/>
        </w:rPr>
        <w:t>9.2</w:t>
      </w:r>
      <w:r w:rsidRPr="004B1D34">
        <w:rPr>
          <w:rFonts w:ascii="Times New Roman" w:hAnsi="Times New Roman"/>
          <w:b/>
          <w:sz w:val="22"/>
        </w:rPr>
        <w:t>具体技术质量需求</w:t>
      </w:r>
    </w:p>
    <w:p w:rsidR="00A05893" w:rsidRPr="004B1D34" w:rsidRDefault="00A05893" w:rsidP="00A05893">
      <w:pPr>
        <w:adjustRightInd w:val="0"/>
        <w:snapToGrid w:val="0"/>
        <w:spacing w:line="300" w:lineRule="auto"/>
        <w:ind w:firstLineChars="200" w:firstLine="442"/>
        <w:rPr>
          <w:rFonts w:ascii="Times New Roman" w:hAnsi="Times New Roman"/>
          <w:b/>
          <w:sz w:val="22"/>
        </w:rPr>
      </w:pPr>
      <w:r w:rsidRPr="004B1D34">
        <w:rPr>
          <w:rFonts w:ascii="Times New Roman" w:hAnsi="Times New Roman"/>
          <w:b/>
          <w:sz w:val="22"/>
        </w:rPr>
        <w:t>9.2.1</w:t>
      </w:r>
      <w:r w:rsidRPr="004B1D34">
        <w:rPr>
          <w:rFonts w:ascii="Times New Roman" w:hAnsi="Times New Roman"/>
          <w:b/>
          <w:sz w:val="22"/>
        </w:rPr>
        <w:t>建设要求</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hint="eastAsia"/>
          <w:sz w:val="22"/>
        </w:rPr>
        <w:t>本项目建设内容包括软件开发、硬件设备和系统集成三方面。</w:t>
      </w:r>
    </w:p>
    <w:p w:rsidR="00A05893" w:rsidRPr="004B1D34" w:rsidRDefault="00A05893" w:rsidP="00A05893">
      <w:pPr>
        <w:numPr>
          <w:ilvl w:val="0"/>
          <w:numId w:val="9"/>
        </w:num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hint="eastAsia"/>
          <w:sz w:val="22"/>
        </w:rPr>
        <w:t>软件开发</w:t>
      </w:r>
      <w:r w:rsidRPr="004B1D34">
        <w:rPr>
          <w:rFonts w:ascii="Times New Roman" w:hAnsi="Times New Roman" w:hint="eastAsia"/>
          <w:sz w:val="22"/>
        </w:rPr>
        <w:t>:</w:t>
      </w:r>
      <w:r w:rsidRPr="004B1D34">
        <w:rPr>
          <w:rFonts w:ascii="Times New Roman" w:hAnsi="Times New Roman" w:hint="eastAsia"/>
          <w:sz w:val="22"/>
        </w:rPr>
        <w:t>分为河道水质监测模块、河道堤岸管理模块、土地管理模块、市政养护车辆监管模块、零星绿化管理模块、道路维修备案模块、垃圾分类管理模块、交通模块、人员管理模块、防灾减灾模块、消防安全处置模块、消防隐患监管模块、安全生产模块、全要素管理模块、精细化平台系统、实有人口信息平台系统、精图基础平台系统。</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hint="eastAsia"/>
          <w:sz w:val="22"/>
        </w:rPr>
        <w:t>（</w:t>
      </w:r>
      <w:r w:rsidRPr="004B1D34">
        <w:rPr>
          <w:rFonts w:ascii="Times New Roman" w:hAnsi="Times New Roman" w:hint="eastAsia"/>
          <w:sz w:val="22"/>
        </w:rPr>
        <w:t>2</w:t>
      </w:r>
      <w:r w:rsidRPr="004B1D34">
        <w:rPr>
          <w:rFonts w:ascii="Times New Roman" w:hAnsi="Times New Roman" w:hint="eastAsia"/>
          <w:sz w:val="22"/>
        </w:rPr>
        <w:t>）硬件设备</w:t>
      </w:r>
      <w:r w:rsidRPr="004B1D34">
        <w:rPr>
          <w:rFonts w:ascii="Times New Roman" w:hAnsi="Times New Roman" w:hint="eastAsia"/>
          <w:sz w:val="22"/>
        </w:rPr>
        <w:t>:</w:t>
      </w:r>
      <w:r w:rsidRPr="004B1D34">
        <w:rPr>
          <w:rFonts w:ascii="Times New Roman" w:hAnsi="Times New Roman" w:hint="eastAsia"/>
          <w:sz w:val="22"/>
        </w:rPr>
        <w:t>水质监测设备</w:t>
      </w:r>
      <w:r w:rsidRPr="004B1D34">
        <w:rPr>
          <w:rFonts w:ascii="Times New Roman" w:hAnsi="Times New Roman" w:hint="eastAsia"/>
          <w:sz w:val="22"/>
        </w:rPr>
        <w:t>17</w:t>
      </w:r>
      <w:r w:rsidRPr="004B1D34">
        <w:rPr>
          <w:rFonts w:ascii="Times New Roman" w:hAnsi="Times New Roman" w:hint="eastAsia"/>
          <w:sz w:val="22"/>
        </w:rPr>
        <w:t>套、</w:t>
      </w:r>
      <w:proofErr w:type="gramStart"/>
      <w:r w:rsidRPr="004B1D34">
        <w:rPr>
          <w:rFonts w:ascii="Times New Roman" w:hAnsi="Times New Roman" w:hint="eastAsia"/>
          <w:sz w:val="22"/>
        </w:rPr>
        <w:t>算力模块</w:t>
      </w:r>
      <w:proofErr w:type="gramEnd"/>
      <w:r w:rsidRPr="004B1D34">
        <w:rPr>
          <w:rFonts w:ascii="Times New Roman" w:hAnsi="Times New Roman" w:hint="eastAsia"/>
          <w:sz w:val="22"/>
        </w:rPr>
        <w:t>设备</w:t>
      </w:r>
      <w:r w:rsidRPr="004B1D34">
        <w:rPr>
          <w:rFonts w:ascii="Times New Roman" w:hAnsi="Times New Roman" w:hint="eastAsia"/>
          <w:sz w:val="22"/>
        </w:rPr>
        <w:t>2</w:t>
      </w:r>
      <w:r w:rsidRPr="004B1D34">
        <w:rPr>
          <w:rFonts w:ascii="Times New Roman" w:hAnsi="Times New Roman" w:hint="eastAsia"/>
          <w:sz w:val="22"/>
        </w:rPr>
        <w:t>台、车辆</w:t>
      </w:r>
      <w:r w:rsidRPr="004B1D34">
        <w:rPr>
          <w:rFonts w:ascii="Times New Roman" w:hAnsi="Times New Roman" w:hint="eastAsia"/>
          <w:sz w:val="22"/>
        </w:rPr>
        <w:t>GPS</w:t>
      </w:r>
      <w:r w:rsidRPr="004B1D34">
        <w:rPr>
          <w:rFonts w:ascii="Times New Roman" w:hAnsi="Times New Roman" w:hint="eastAsia"/>
          <w:sz w:val="22"/>
        </w:rPr>
        <w:t>定位设备</w:t>
      </w:r>
      <w:r w:rsidRPr="004B1D34">
        <w:rPr>
          <w:rFonts w:ascii="Times New Roman" w:hAnsi="Times New Roman" w:hint="eastAsia"/>
          <w:sz w:val="22"/>
        </w:rPr>
        <w:t>10</w:t>
      </w:r>
      <w:r w:rsidRPr="004B1D34">
        <w:rPr>
          <w:rFonts w:ascii="Times New Roman" w:hAnsi="Times New Roman" w:hint="eastAsia"/>
          <w:sz w:val="22"/>
        </w:rPr>
        <w:t>台、移动</w:t>
      </w:r>
      <w:proofErr w:type="gramStart"/>
      <w:r w:rsidRPr="004B1D34">
        <w:rPr>
          <w:rFonts w:ascii="Times New Roman" w:hAnsi="Times New Roman" w:hint="eastAsia"/>
          <w:sz w:val="22"/>
        </w:rPr>
        <w:t>布控球</w:t>
      </w:r>
      <w:proofErr w:type="gramEnd"/>
      <w:r w:rsidRPr="004B1D34">
        <w:rPr>
          <w:rFonts w:ascii="Times New Roman" w:hAnsi="Times New Roman" w:hint="eastAsia"/>
          <w:sz w:val="22"/>
        </w:rPr>
        <w:t>4</w:t>
      </w:r>
      <w:r w:rsidRPr="004B1D34">
        <w:rPr>
          <w:rFonts w:ascii="Times New Roman" w:hAnsi="Times New Roman" w:hint="eastAsia"/>
          <w:sz w:val="22"/>
        </w:rPr>
        <w:t>套、临时监控设备</w:t>
      </w:r>
      <w:r w:rsidRPr="004B1D34">
        <w:rPr>
          <w:rFonts w:ascii="Times New Roman" w:hAnsi="Times New Roman" w:hint="eastAsia"/>
          <w:sz w:val="22"/>
        </w:rPr>
        <w:t>24</w:t>
      </w:r>
      <w:r w:rsidRPr="004B1D34">
        <w:rPr>
          <w:rFonts w:ascii="Times New Roman" w:hAnsi="Times New Roman" w:hint="eastAsia"/>
          <w:sz w:val="22"/>
        </w:rPr>
        <w:t>套。</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hint="eastAsia"/>
          <w:sz w:val="22"/>
        </w:rPr>
        <w:t>（</w:t>
      </w:r>
      <w:r w:rsidRPr="004B1D34">
        <w:rPr>
          <w:rFonts w:ascii="Times New Roman" w:hAnsi="Times New Roman" w:hint="eastAsia"/>
          <w:sz w:val="22"/>
        </w:rPr>
        <w:t>3</w:t>
      </w:r>
      <w:r w:rsidRPr="004B1D34">
        <w:rPr>
          <w:rFonts w:ascii="Times New Roman" w:hAnsi="Times New Roman" w:hint="eastAsia"/>
          <w:sz w:val="22"/>
        </w:rPr>
        <w:t>）系统集成。</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2"/>
        <w:rPr>
          <w:rFonts w:ascii="Times New Roman" w:hAnsi="Times New Roman"/>
          <w:b/>
          <w:sz w:val="22"/>
        </w:rPr>
      </w:pPr>
      <w:r w:rsidRPr="004B1D34">
        <w:rPr>
          <w:rFonts w:ascii="Times New Roman" w:hAnsi="Times New Roman"/>
          <w:b/>
          <w:sz w:val="22"/>
        </w:rPr>
        <w:t>9.2.2</w:t>
      </w:r>
      <w:r w:rsidRPr="004B1D34">
        <w:rPr>
          <w:rFonts w:ascii="Times New Roman" w:hAnsi="Times New Roman"/>
          <w:b/>
          <w:sz w:val="22"/>
        </w:rPr>
        <w:t>整体架构概述</w:t>
      </w:r>
    </w:p>
    <w:p w:rsidR="00A05893" w:rsidRPr="004B1D34" w:rsidRDefault="00A05893" w:rsidP="00A05893">
      <w:pPr>
        <w:adjustRightInd w:val="0"/>
        <w:snapToGrid w:val="0"/>
        <w:spacing w:line="300" w:lineRule="auto"/>
        <w:ind w:firstLineChars="200" w:firstLine="442"/>
        <w:jc w:val="center"/>
        <w:rPr>
          <w:rFonts w:ascii="Times New Roman" w:hAnsi="Times New Roman"/>
          <w:sz w:val="22"/>
        </w:rPr>
      </w:pPr>
      <w:r w:rsidRPr="004B1D34">
        <w:rPr>
          <w:rFonts w:ascii="Times New Roman" w:hAnsi="Times New Roman" w:hint="eastAsia"/>
          <w:b/>
          <w:bCs/>
          <w:noProof/>
          <w:sz w:val="22"/>
        </w:rPr>
        <w:lastRenderedPageBreak/>
        <w:drawing>
          <wp:inline distT="0" distB="0" distL="114300" distR="114300" wp14:anchorId="7FAF15E1" wp14:editId="7AE75ACF">
            <wp:extent cx="3546282" cy="3239953"/>
            <wp:effectExtent l="0" t="0" r="0" b="0"/>
            <wp:docPr id="7" name="图片 7" descr="be212c0ce081ca6072604e4c8498a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e212c0ce081ca6072604e4c8498aa4"/>
                    <pic:cNvPicPr>
                      <a:picLocks noChangeAspect="1"/>
                    </pic:cNvPicPr>
                  </pic:nvPicPr>
                  <pic:blipFill>
                    <a:blip r:embed="rId10"/>
                    <a:stretch>
                      <a:fillRect/>
                    </a:stretch>
                  </pic:blipFill>
                  <pic:spPr>
                    <a:xfrm>
                      <a:off x="0" y="0"/>
                      <a:ext cx="3552318" cy="3245467"/>
                    </a:xfrm>
                    <a:prstGeom prst="rect">
                      <a:avLst/>
                    </a:prstGeom>
                  </pic:spPr>
                </pic:pic>
              </a:graphicData>
            </a:graphic>
          </wp:inline>
        </w:drawing>
      </w:r>
    </w:p>
    <w:p w:rsidR="00A05893" w:rsidRPr="004B1D34" w:rsidRDefault="00A05893" w:rsidP="00A05893">
      <w:pPr>
        <w:adjustRightInd w:val="0"/>
        <w:snapToGrid w:val="0"/>
        <w:spacing w:line="300" w:lineRule="auto"/>
        <w:ind w:firstLineChars="200" w:firstLine="442"/>
        <w:jc w:val="center"/>
        <w:rPr>
          <w:rFonts w:ascii="Times New Roman" w:hAnsi="Times New Roman"/>
          <w:b/>
          <w:bCs/>
          <w:sz w:val="22"/>
        </w:rPr>
      </w:pPr>
      <w:r w:rsidRPr="004B1D34">
        <w:rPr>
          <w:rFonts w:ascii="Times New Roman" w:hAnsi="Times New Roman" w:hint="eastAsia"/>
          <w:b/>
          <w:bCs/>
          <w:sz w:val="22"/>
        </w:rPr>
        <w:t>系统框架图</w:t>
      </w:r>
    </w:p>
    <w:p w:rsidR="00A05893" w:rsidRPr="004B1D34" w:rsidRDefault="00A05893" w:rsidP="00A05893">
      <w:pPr>
        <w:adjustRightInd w:val="0"/>
        <w:snapToGrid w:val="0"/>
        <w:spacing w:line="300" w:lineRule="auto"/>
        <w:ind w:firstLineChars="200" w:firstLine="442"/>
        <w:jc w:val="center"/>
        <w:rPr>
          <w:rFonts w:ascii="Times New Roman" w:hAnsi="Times New Roman"/>
          <w:b/>
          <w:bCs/>
          <w:sz w:val="22"/>
        </w:rPr>
      </w:pPr>
    </w:p>
    <w:p w:rsidR="00A05893" w:rsidRPr="004B1D34" w:rsidRDefault="00A05893" w:rsidP="00A05893">
      <w:pPr>
        <w:shd w:val="clear" w:color="auto" w:fill="FFFFFF" w:themeFill="background1"/>
        <w:adjustRightInd w:val="0"/>
        <w:snapToGrid w:val="0"/>
        <w:spacing w:line="360" w:lineRule="auto"/>
        <w:ind w:firstLineChars="200" w:firstLine="442"/>
        <w:rPr>
          <w:rFonts w:ascii="Times New Roman" w:hAnsi="Times New Roman"/>
          <w:b/>
          <w:bCs/>
          <w:sz w:val="22"/>
        </w:rPr>
      </w:pPr>
      <w:r w:rsidRPr="004B1D34">
        <w:rPr>
          <w:rFonts w:ascii="Times New Roman" w:hAnsi="Times New Roman" w:hint="eastAsia"/>
          <w:b/>
          <w:bCs/>
          <w:sz w:val="22"/>
        </w:rPr>
        <w:t>9.2.3</w:t>
      </w:r>
      <w:r w:rsidRPr="004B1D34">
        <w:rPr>
          <w:rFonts w:ascii="Times New Roman" w:hAnsi="Times New Roman" w:hint="eastAsia"/>
          <w:b/>
          <w:bCs/>
          <w:sz w:val="22"/>
        </w:rPr>
        <w:t>网络部署要求</w:t>
      </w:r>
    </w:p>
    <w:p w:rsidR="00A05893" w:rsidRPr="004B1D34" w:rsidRDefault="00A05893" w:rsidP="00A05893">
      <w:pPr>
        <w:shd w:val="clear" w:color="auto" w:fill="FFFFFF" w:themeFill="background1"/>
        <w:adjustRightInd w:val="0"/>
        <w:snapToGrid w:val="0"/>
        <w:spacing w:line="360" w:lineRule="auto"/>
        <w:ind w:firstLineChars="200" w:firstLine="440"/>
        <w:rPr>
          <w:rFonts w:ascii="Times New Roman" w:hAnsi="Times New Roman"/>
          <w:bCs/>
          <w:sz w:val="22"/>
        </w:rPr>
      </w:pPr>
      <w:r w:rsidRPr="004B1D34">
        <w:rPr>
          <w:rFonts w:ascii="Times New Roman" w:hAnsi="Times New Roman" w:hint="eastAsia"/>
          <w:bCs/>
          <w:sz w:val="22"/>
        </w:rPr>
        <w:t>本项目共用办公局域资源及网络安全设备，不再另外采购网络设备及</w:t>
      </w:r>
      <w:proofErr w:type="gramStart"/>
      <w:r w:rsidRPr="004B1D34">
        <w:rPr>
          <w:rFonts w:ascii="Times New Roman" w:hAnsi="Times New Roman" w:hint="eastAsia"/>
          <w:bCs/>
          <w:sz w:val="22"/>
        </w:rPr>
        <w:t>安网络</w:t>
      </w:r>
      <w:proofErr w:type="gramEnd"/>
      <w:r w:rsidRPr="004B1D34">
        <w:rPr>
          <w:rFonts w:ascii="Times New Roman" w:hAnsi="Times New Roman" w:hint="eastAsia"/>
          <w:bCs/>
          <w:sz w:val="22"/>
        </w:rPr>
        <w:t>全设备，在政务外网区域，系统部署在</w:t>
      </w:r>
      <w:proofErr w:type="gramStart"/>
      <w:r w:rsidRPr="004B1D34">
        <w:rPr>
          <w:rFonts w:ascii="Times New Roman" w:hAnsi="Times New Roman" w:hint="eastAsia"/>
          <w:bCs/>
          <w:sz w:val="22"/>
        </w:rPr>
        <w:t>政务网</w:t>
      </w:r>
      <w:proofErr w:type="gramEnd"/>
      <w:r w:rsidRPr="004B1D34">
        <w:rPr>
          <w:rFonts w:ascii="Times New Roman" w:hAnsi="Times New Roman" w:hint="eastAsia"/>
          <w:bCs/>
          <w:sz w:val="22"/>
        </w:rPr>
        <w:t>资源环境下，通过接口、</w:t>
      </w:r>
      <w:proofErr w:type="gramStart"/>
      <w:r w:rsidRPr="004B1D34">
        <w:rPr>
          <w:rFonts w:ascii="Times New Roman" w:hAnsi="Times New Roman" w:hint="eastAsia"/>
          <w:bCs/>
          <w:sz w:val="22"/>
        </w:rPr>
        <w:t>网闸等</w:t>
      </w:r>
      <w:proofErr w:type="gramEnd"/>
      <w:r w:rsidRPr="004B1D34">
        <w:rPr>
          <w:rFonts w:ascii="Times New Roman" w:hAnsi="Times New Roman" w:hint="eastAsia"/>
          <w:bCs/>
          <w:sz w:val="22"/>
        </w:rPr>
        <w:t>手段互联互通。</w:t>
      </w:r>
    </w:p>
    <w:p w:rsidR="00A05893" w:rsidRPr="004B1D34" w:rsidRDefault="00A05893" w:rsidP="00A05893">
      <w:pPr>
        <w:shd w:val="clear" w:color="auto" w:fill="FFFFFF" w:themeFill="background1"/>
        <w:adjustRightInd w:val="0"/>
        <w:snapToGrid w:val="0"/>
        <w:spacing w:line="360" w:lineRule="auto"/>
        <w:ind w:firstLineChars="200" w:firstLine="440"/>
        <w:rPr>
          <w:rFonts w:ascii="Times New Roman" w:hAnsi="Times New Roman"/>
          <w:bCs/>
          <w:color w:val="0000FF"/>
          <w:sz w:val="22"/>
        </w:rPr>
      </w:pPr>
    </w:p>
    <w:p w:rsidR="00A05893" w:rsidRPr="004B1D34" w:rsidRDefault="00A05893" w:rsidP="00A05893">
      <w:pPr>
        <w:adjustRightInd w:val="0"/>
        <w:snapToGrid w:val="0"/>
        <w:spacing w:line="300" w:lineRule="auto"/>
        <w:ind w:firstLineChars="200" w:firstLine="442"/>
        <w:rPr>
          <w:rFonts w:ascii="Times New Roman" w:hAnsi="Times New Roman"/>
          <w:b/>
          <w:sz w:val="22"/>
        </w:rPr>
      </w:pPr>
      <w:r w:rsidRPr="004B1D34">
        <w:rPr>
          <w:rFonts w:ascii="Times New Roman" w:hAnsi="Times New Roman"/>
          <w:b/>
          <w:sz w:val="22"/>
        </w:rPr>
        <w:t>9.2.</w:t>
      </w:r>
      <w:r w:rsidRPr="004B1D34">
        <w:rPr>
          <w:rFonts w:ascii="Times New Roman" w:hAnsi="Times New Roman" w:hint="eastAsia"/>
          <w:b/>
          <w:sz w:val="22"/>
        </w:rPr>
        <w:t xml:space="preserve">4 </w:t>
      </w:r>
      <w:r w:rsidRPr="004B1D34">
        <w:rPr>
          <w:rFonts w:ascii="Times New Roman" w:hAnsi="Times New Roman" w:hint="eastAsia"/>
          <w:b/>
          <w:sz w:val="22"/>
        </w:rPr>
        <w:t>设计原则</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安全原则：本系统要着重加强系统安全、数据安全建设，在系统的设计、服务和应用过程中，综合考虑系统结构、技术措施、软硬件平台、技术服务和维护等方面，以确保系统具有较高的性能和较低的故障率。系统建成后，需要能够长期稳定地运行。</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可靠性原则：系统能够在各种情况下保持稳定性，不容易发生故障或错误。</w:t>
      </w:r>
    </w:p>
    <w:p w:rsidR="00A05893" w:rsidRPr="004B1D34" w:rsidRDefault="00A05893" w:rsidP="00A05893">
      <w:pPr>
        <w:adjustRightInd w:val="0"/>
        <w:snapToGrid w:val="0"/>
        <w:spacing w:line="300" w:lineRule="auto"/>
        <w:ind w:firstLineChars="200" w:firstLine="440"/>
        <w:rPr>
          <w:rFonts w:ascii="Times New Roman" w:hAnsi="Times New Roman"/>
          <w:b/>
          <w:sz w:val="22"/>
        </w:rPr>
      </w:pPr>
      <w:r w:rsidRPr="004B1D34">
        <w:rPr>
          <w:rFonts w:ascii="Times New Roman" w:hAnsi="Times New Roman" w:hint="eastAsia"/>
          <w:sz w:val="22"/>
        </w:rPr>
        <w:t>简易操作性原则。简易操作性是指系统界面友好、功能直观，用户能够轻松上手并快速掌握系统的使用方法。</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p>
    <w:p w:rsidR="00A05893" w:rsidRPr="004B1D34" w:rsidRDefault="00A05893" w:rsidP="00A05893">
      <w:pPr>
        <w:adjustRightInd w:val="0"/>
        <w:snapToGrid w:val="0"/>
        <w:spacing w:line="300" w:lineRule="auto"/>
        <w:ind w:firstLineChars="200" w:firstLine="442"/>
        <w:rPr>
          <w:rFonts w:ascii="Times New Roman" w:hAnsi="Times New Roman"/>
          <w:b/>
          <w:sz w:val="22"/>
        </w:rPr>
      </w:pPr>
      <w:r w:rsidRPr="004B1D34">
        <w:rPr>
          <w:rFonts w:ascii="Times New Roman" w:hAnsi="Times New Roman"/>
          <w:b/>
          <w:sz w:val="22"/>
        </w:rPr>
        <w:t>9.2.</w:t>
      </w:r>
      <w:r w:rsidRPr="004B1D34">
        <w:rPr>
          <w:rFonts w:ascii="Times New Roman" w:hAnsi="Times New Roman" w:hint="eastAsia"/>
          <w:b/>
          <w:sz w:val="22"/>
        </w:rPr>
        <w:t xml:space="preserve">5 </w:t>
      </w:r>
      <w:r w:rsidRPr="004B1D34">
        <w:rPr>
          <w:rFonts w:ascii="Times New Roman" w:hAnsi="Times New Roman" w:hint="eastAsia"/>
          <w:b/>
          <w:sz w:val="22"/>
        </w:rPr>
        <w:t>绩效目标</w:t>
      </w:r>
    </w:p>
    <w:tbl>
      <w:tblPr>
        <w:tblW w:w="905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693"/>
        <w:gridCol w:w="4536"/>
      </w:tblGrid>
      <w:tr w:rsidR="00A05893" w:rsidRPr="004B1D34" w:rsidTr="004B1D34">
        <w:trPr>
          <w:trHeight w:val="330"/>
        </w:trPr>
        <w:tc>
          <w:tcPr>
            <w:tcW w:w="1828" w:type="dxa"/>
            <w:vMerge w:val="restart"/>
            <w:vAlign w:val="center"/>
          </w:tcPr>
          <w:p w:rsidR="00A05893" w:rsidRPr="004B1D34" w:rsidRDefault="00A05893" w:rsidP="007F2BC5">
            <w:pPr>
              <w:widowControl/>
              <w:jc w:val="center"/>
              <w:rPr>
                <w:rFonts w:ascii="宋体" w:hAnsi="宋体" w:cs="宋体"/>
                <w:kern w:val="0"/>
                <w:sz w:val="24"/>
                <w:szCs w:val="24"/>
              </w:rPr>
            </w:pPr>
            <w:r w:rsidRPr="004B1D34">
              <w:rPr>
                <w:rFonts w:ascii="宋体" w:hAnsi="宋体" w:cs="宋体" w:hint="eastAsia"/>
                <w:kern w:val="0"/>
                <w:sz w:val="24"/>
                <w:szCs w:val="24"/>
              </w:rPr>
              <w:t>质量指标</w:t>
            </w:r>
          </w:p>
        </w:tc>
        <w:tc>
          <w:tcPr>
            <w:tcW w:w="2693" w:type="dxa"/>
            <w:shd w:val="clear" w:color="auto" w:fill="auto"/>
            <w:noWrap/>
            <w:vAlign w:val="center"/>
          </w:tcPr>
          <w:p w:rsidR="00A05893" w:rsidRPr="004B1D34" w:rsidRDefault="00A05893" w:rsidP="007F2BC5">
            <w:pPr>
              <w:widowControl/>
              <w:jc w:val="center"/>
              <w:rPr>
                <w:rFonts w:ascii="宋体" w:hAnsi="宋体" w:cs="宋体"/>
                <w:kern w:val="0"/>
                <w:sz w:val="24"/>
                <w:szCs w:val="24"/>
              </w:rPr>
            </w:pPr>
            <w:r w:rsidRPr="004B1D34">
              <w:rPr>
                <w:rFonts w:ascii="宋体" w:hAnsi="宋体" w:cs="宋体" w:hint="eastAsia"/>
                <w:kern w:val="0"/>
                <w:sz w:val="24"/>
                <w:szCs w:val="24"/>
              </w:rPr>
              <w:t>系统稳定运行</w:t>
            </w:r>
          </w:p>
        </w:tc>
        <w:tc>
          <w:tcPr>
            <w:tcW w:w="4536" w:type="dxa"/>
            <w:shd w:val="clear" w:color="auto" w:fill="auto"/>
            <w:vAlign w:val="center"/>
          </w:tcPr>
          <w:p w:rsidR="00A05893" w:rsidRPr="004B1D34" w:rsidRDefault="00A05893" w:rsidP="007F2BC5">
            <w:pPr>
              <w:widowControl/>
              <w:jc w:val="center"/>
              <w:rPr>
                <w:rFonts w:ascii="宋体" w:hAnsi="宋体" w:cs="宋体"/>
                <w:kern w:val="0"/>
                <w:sz w:val="24"/>
                <w:szCs w:val="24"/>
              </w:rPr>
            </w:pPr>
            <w:r w:rsidRPr="004B1D34">
              <w:rPr>
                <w:rFonts w:ascii="宋体" w:hAnsi="宋体" w:cs="宋体" w:hint="eastAsia"/>
                <w:kern w:val="0"/>
                <w:sz w:val="24"/>
                <w:szCs w:val="24"/>
              </w:rPr>
              <w:t>每周7天×24小时不间断服务</w:t>
            </w:r>
          </w:p>
        </w:tc>
      </w:tr>
      <w:tr w:rsidR="00A05893" w:rsidRPr="004B1D34" w:rsidTr="004B1D34">
        <w:trPr>
          <w:trHeight w:val="330"/>
        </w:trPr>
        <w:tc>
          <w:tcPr>
            <w:tcW w:w="1828" w:type="dxa"/>
            <w:vMerge/>
            <w:vAlign w:val="center"/>
          </w:tcPr>
          <w:p w:rsidR="00A05893" w:rsidRPr="004B1D34" w:rsidRDefault="00A05893" w:rsidP="007F2BC5">
            <w:pPr>
              <w:widowControl/>
              <w:jc w:val="center"/>
              <w:rPr>
                <w:rFonts w:ascii="宋体" w:hAnsi="宋体" w:cs="宋体"/>
                <w:kern w:val="0"/>
                <w:sz w:val="24"/>
                <w:szCs w:val="24"/>
              </w:rPr>
            </w:pPr>
          </w:p>
        </w:tc>
        <w:tc>
          <w:tcPr>
            <w:tcW w:w="2693" w:type="dxa"/>
            <w:shd w:val="clear" w:color="auto" w:fill="auto"/>
            <w:noWrap/>
            <w:vAlign w:val="center"/>
          </w:tcPr>
          <w:p w:rsidR="00A05893" w:rsidRPr="004B1D34" w:rsidRDefault="00A05893" w:rsidP="007F2BC5">
            <w:pPr>
              <w:widowControl/>
              <w:jc w:val="center"/>
              <w:rPr>
                <w:rFonts w:ascii="宋体" w:hAnsi="宋体" w:cs="宋体"/>
                <w:kern w:val="0"/>
                <w:sz w:val="24"/>
                <w:szCs w:val="24"/>
              </w:rPr>
            </w:pPr>
            <w:r w:rsidRPr="004B1D34">
              <w:rPr>
                <w:rFonts w:ascii="宋体" w:hAnsi="宋体" w:cs="宋体" w:hint="eastAsia"/>
                <w:kern w:val="0"/>
                <w:sz w:val="24"/>
                <w:szCs w:val="24"/>
              </w:rPr>
              <w:t>系统功能完整性</w:t>
            </w:r>
          </w:p>
        </w:tc>
        <w:tc>
          <w:tcPr>
            <w:tcW w:w="4536" w:type="dxa"/>
            <w:shd w:val="clear" w:color="auto" w:fill="auto"/>
            <w:vAlign w:val="center"/>
          </w:tcPr>
          <w:p w:rsidR="00A05893" w:rsidRPr="004B1D34" w:rsidRDefault="00A05893" w:rsidP="007F2BC5">
            <w:pPr>
              <w:widowControl/>
              <w:jc w:val="center"/>
              <w:rPr>
                <w:rFonts w:ascii="宋体" w:hAnsi="宋体" w:cs="宋体"/>
                <w:kern w:val="0"/>
                <w:sz w:val="24"/>
                <w:szCs w:val="24"/>
              </w:rPr>
            </w:pPr>
            <w:r w:rsidRPr="004B1D34">
              <w:rPr>
                <w:rFonts w:ascii="宋体" w:hAnsi="宋体" w:cs="宋体" w:hint="eastAsia"/>
                <w:kern w:val="0"/>
                <w:sz w:val="24"/>
                <w:szCs w:val="24"/>
              </w:rPr>
              <w:t>软件功能测试合格</w:t>
            </w:r>
          </w:p>
        </w:tc>
      </w:tr>
      <w:tr w:rsidR="00A05893" w:rsidRPr="004B1D34" w:rsidTr="004B1D34">
        <w:trPr>
          <w:trHeight w:val="330"/>
        </w:trPr>
        <w:tc>
          <w:tcPr>
            <w:tcW w:w="1828" w:type="dxa"/>
            <w:vMerge w:val="restart"/>
            <w:shd w:val="clear" w:color="auto" w:fill="auto"/>
            <w:noWrap/>
            <w:vAlign w:val="center"/>
          </w:tcPr>
          <w:p w:rsidR="00A05893" w:rsidRPr="004B1D34" w:rsidRDefault="00A05893" w:rsidP="007F2BC5">
            <w:pPr>
              <w:widowControl/>
              <w:jc w:val="center"/>
              <w:rPr>
                <w:rFonts w:ascii="宋体" w:hAnsi="宋体" w:cs="宋体"/>
                <w:kern w:val="0"/>
                <w:sz w:val="24"/>
                <w:szCs w:val="24"/>
              </w:rPr>
            </w:pPr>
            <w:r w:rsidRPr="004B1D34">
              <w:rPr>
                <w:rFonts w:ascii="宋体" w:hAnsi="宋体" w:cs="宋体" w:hint="eastAsia"/>
                <w:kern w:val="0"/>
                <w:sz w:val="24"/>
                <w:szCs w:val="24"/>
              </w:rPr>
              <w:t>时效指标</w:t>
            </w:r>
          </w:p>
        </w:tc>
        <w:tc>
          <w:tcPr>
            <w:tcW w:w="2693" w:type="dxa"/>
            <w:shd w:val="clear" w:color="auto" w:fill="auto"/>
            <w:noWrap/>
            <w:vAlign w:val="center"/>
          </w:tcPr>
          <w:p w:rsidR="00A05893" w:rsidRPr="004B1D34" w:rsidRDefault="00A05893" w:rsidP="007F2BC5">
            <w:pPr>
              <w:widowControl/>
              <w:jc w:val="center"/>
              <w:rPr>
                <w:rFonts w:ascii="宋体" w:hAnsi="宋体" w:cs="宋体"/>
                <w:kern w:val="0"/>
                <w:sz w:val="24"/>
                <w:szCs w:val="24"/>
              </w:rPr>
            </w:pPr>
            <w:r w:rsidRPr="004B1D34">
              <w:rPr>
                <w:rFonts w:ascii="宋体" w:hAnsi="宋体" w:cs="宋体" w:hint="eastAsia"/>
                <w:kern w:val="0"/>
                <w:sz w:val="24"/>
                <w:szCs w:val="24"/>
              </w:rPr>
              <w:t>系统平均响应时间</w:t>
            </w:r>
          </w:p>
        </w:tc>
        <w:tc>
          <w:tcPr>
            <w:tcW w:w="4536" w:type="dxa"/>
            <w:shd w:val="clear" w:color="auto" w:fill="auto"/>
            <w:vAlign w:val="center"/>
          </w:tcPr>
          <w:p w:rsidR="00A05893" w:rsidRPr="004B1D34" w:rsidRDefault="00A05893" w:rsidP="007F2BC5">
            <w:pPr>
              <w:widowControl/>
              <w:jc w:val="center"/>
              <w:rPr>
                <w:rFonts w:ascii="宋体" w:hAnsi="宋体" w:cs="宋体"/>
                <w:kern w:val="0"/>
                <w:sz w:val="24"/>
                <w:szCs w:val="24"/>
              </w:rPr>
            </w:pPr>
            <w:r w:rsidRPr="004B1D34">
              <w:rPr>
                <w:rFonts w:ascii="宋体" w:hAnsi="宋体" w:cs="宋体" w:hint="eastAsia"/>
                <w:kern w:val="0"/>
                <w:sz w:val="24"/>
                <w:szCs w:val="24"/>
              </w:rPr>
              <w:t>不超过5秒</w:t>
            </w:r>
          </w:p>
        </w:tc>
      </w:tr>
      <w:tr w:rsidR="00A05893" w:rsidRPr="004B1D34" w:rsidTr="004B1D34">
        <w:trPr>
          <w:trHeight w:val="339"/>
        </w:trPr>
        <w:tc>
          <w:tcPr>
            <w:tcW w:w="1828" w:type="dxa"/>
            <w:vMerge/>
            <w:vAlign w:val="center"/>
          </w:tcPr>
          <w:p w:rsidR="00A05893" w:rsidRPr="004B1D34" w:rsidRDefault="00A05893" w:rsidP="007F2BC5">
            <w:pPr>
              <w:widowControl/>
              <w:jc w:val="center"/>
              <w:rPr>
                <w:rFonts w:ascii="宋体" w:hAnsi="宋体" w:cs="宋体"/>
                <w:kern w:val="0"/>
                <w:sz w:val="24"/>
                <w:szCs w:val="24"/>
              </w:rPr>
            </w:pPr>
          </w:p>
        </w:tc>
        <w:tc>
          <w:tcPr>
            <w:tcW w:w="2693" w:type="dxa"/>
            <w:shd w:val="clear" w:color="auto" w:fill="auto"/>
            <w:noWrap/>
            <w:vAlign w:val="center"/>
          </w:tcPr>
          <w:p w:rsidR="00A05893" w:rsidRPr="004B1D34" w:rsidRDefault="00A05893" w:rsidP="007F2BC5">
            <w:pPr>
              <w:widowControl/>
              <w:jc w:val="center"/>
              <w:rPr>
                <w:rFonts w:ascii="宋体" w:hAnsi="宋体" w:cs="宋体"/>
                <w:kern w:val="0"/>
                <w:sz w:val="24"/>
                <w:szCs w:val="24"/>
              </w:rPr>
            </w:pPr>
            <w:r w:rsidRPr="004B1D34">
              <w:rPr>
                <w:rFonts w:ascii="宋体" w:hAnsi="宋体" w:cs="宋体" w:hint="eastAsia"/>
                <w:kern w:val="0"/>
                <w:sz w:val="24"/>
                <w:szCs w:val="24"/>
              </w:rPr>
              <w:t>故障快速恢复</w:t>
            </w:r>
          </w:p>
        </w:tc>
        <w:tc>
          <w:tcPr>
            <w:tcW w:w="4536" w:type="dxa"/>
            <w:shd w:val="clear" w:color="auto" w:fill="auto"/>
            <w:vAlign w:val="center"/>
          </w:tcPr>
          <w:p w:rsidR="00A05893" w:rsidRPr="004B1D34" w:rsidRDefault="00A05893" w:rsidP="007F2BC5">
            <w:pPr>
              <w:widowControl/>
              <w:jc w:val="center"/>
              <w:rPr>
                <w:rFonts w:ascii="宋体" w:hAnsi="宋体" w:cs="宋体"/>
                <w:kern w:val="0"/>
                <w:sz w:val="24"/>
                <w:szCs w:val="24"/>
              </w:rPr>
            </w:pPr>
            <w:r w:rsidRPr="004B1D34">
              <w:rPr>
                <w:rFonts w:ascii="宋体" w:hAnsi="宋体" w:cs="宋体" w:hint="eastAsia"/>
                <w:kern w:val="0"/>
                <w:sz w:val="24"/>
                <w:szCs w:val="24"/>
              </w:rPr>
              <w:t>2小时内响应，平均恢复时间小于4小时</w:t>
            </w:r>
          </w:p>
        </w:tc>
      </w:tr>
    </w:tbl>
    <w:p w:rsidR="00A05893" w:rsidRPr="004B1D34" w:rsidRDefault="00A05893" w:rsidP="00A05893">
      <w:pPr>
        <w:adjustRightInd w:val="0"/>
        <w:snapToGrid w:val="0"/>
        <w:spacing w:line="300" w:lineRule="auto"/>
        <w:ind w:firstLineChars="200" w:firstLine="442"/>
        <w:rPr>
          <w:rFonts w:ascii="Times New Roman" w:hAnsi="Times New Roman"/>
          <w:b/>
          <w:sz w:val="22"/>
        </w:rPr>
      </w:pP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20" w:name="_Toc165034737"/>
      <w:r w:rsidRPr="004B1D34">
        <w:rPr>
          <w:rFonts w:ascii="Times New Roman" w:hAnsi="Times New Roman"/>
          <w:b/>
          <w:color w:val="000000"/>
          <w:sz w:val="22"/>
        </w:rPr>
        <w:t xml:space="preserve">10 </w:t>
      </w:r>
      <w:r w:rsidRPr="004B1D34">
        <w:rPr>
          <w:rFonts w:ascii="Times New Roman" w:hAnsi="Times New Roman"/>
          <w:b/>
          <w:color w:val="000000"/>
          <w:sz w:val="22"/>
        </w:rPr>
        <w:t>技术指标要求</w:t>
      </w:r>
      <w:bookmarkEnd w:id="20"/>
    </w:p>
    <w:p w:rsidR="00A05893" w:rsidRPr="004B1D34" w:rsidRDefault="00A05893" w:rsidP="00A05893">
      <w:pPr>
        <w:adjustRightInd w:val="0"/>
        <w:snapToGrid w:val="0"/>
        <w:spacing w:line="300" w:lineRule="auto"/>
        <w:ind w:firstLineChars="200" w:firstLine="442"/>
        <w:rPr>
          <w:rFonts w:ascii="Times New Roman" w:hAnsi="Times New Roman"/>
          <w:b/>
          <w:sz w:val="22"/>
        </w:rPr>
      </w:pPr>
      <w:r w:rsidRPr="004B1D34">
        <w:rPr>
          <w:rFonts w:ascii="Times New Roman" w:hAnsi="Times New Roman"/>
          <w:b/>
          <w:sz w:val="22"/>
        </w:rPr>
        <w:t>10.1</w:t>
      </w:r>
      <w:r w:rsidRPr="004B1D34">
        <w:rPr>
          <w:rFonts w:ascii="Times New Roman" w:hAnsi="Times New Roman"/>
          <w:b/>
          <w:sz w:val="22"/>
        </w:rPr>
        <w:t>系统功能与技术指标</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 xml:space="preserve">10.1.1 </w:t>
      </w:r>
      <w:r w:rsidRPr="004B1D34">
        <w:rPr>
          <w:rFonts w:ascii="Times New Roman" w:hAnsi="Times New Roman" w:hint="eastAsia"/>
          <w:sz w:val="22"/>
        </w:rPr>
        <w:t>大屏</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“大屏”需满足系统平台的展示</w:t>
      </w:r>
      <w:proofErr w:type="gramStart"/>
      <w:r w:rsidRPr="004B1D34">
        <w:rPr>
          <w:rFonts w:ascii="Times New Roman" w:hAnsi="Times New Roman" w:hint="eastAsia"/>
          <w:sz w:val="22"/>
        </w:rPr>
        <w:t>端基本</w:t>
      </w:r>
      <w:proofErr w:type="gramEnd"/>
      <w:r w:rsidRPr="004B1D34">
        <w:rPr>
          <w:rFonts w:ascii="Times New Roman" w:hAnsi="Times New Roman" w:hint="eastAsia"/>
          <w:sz w:val="22"/>
        </w:rPr>
        <w:t>功能需求，满足展示各项数据及指挥工作。</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lastRenderedPageBreak/>
        <w:t xml:space="preserve">10.1.2 </w:t>
      </w:r>
      <w:r w:rsidRPr="004B1D34">
        <w:rPr>
          <w:rFonts w:ascii="Times New Roman" w:hAnsi="Times New Roman" w:hint="eastAsia"/>
          <w:sz w:val="22"/>
        </w:rPr>
        <w:t>中屏</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“中屏”需满足平台业务端的功能需求。</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 xml:space="preserve">10.1.3 </w:t>
      </w:r>
      <w:r w:rsidRPr="004B1D34">
        <w:rPr>
          <w:rFonts w:ascii="Times New Roman" w:hAnsi="Times New Roman" w:hint="eastAsia"/>
          <w:sz w:val="22"/>
        </w:rPr>
        <w:t>小屏</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“小屏”需满足平台处置端功能需求。</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 xml:space="preserve">10.1.4 </w:t>
      </w:r>
      <w:r w:rsidRPr="004B1D34">
        <w:rPr>
          <w:rFonts w:ascii="Times New Roman" w:hAnsi="Times New Roman" w:hint="eastAsia"/>
          <w:sz w:val="22"/>
        </w:rPr>
        <w:t>防灾减灾模块</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满足展示全镇域应急物资、应急装备、应急预案、处置队伍等数据展示需求。</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 xml:space="preserve">10.1.5 </w:t>
      </w:r>
      <w:r w:rsidRPr="004B1D34">
        <w:rPr>
          <w:rFonts w:ascii="Times New Roman" w:hAnsi="Times New Roman" w:hint="eastAsia"/>
          <w:sz w:val="22"/>
        </w:rPr>
        <w:t>消防安全处置模块</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满足</w:t>
      </w:r>
      <w:r w:rsidRPr="004B1D34">
        <w:rPr>
          <w:rFonts w:ascii="Times New Roman" w:hAnsi="Times New Roman"/>
          <w:sz w:val="22"/>
        </w:rPr>
        <w:t>镇域内各商场、小区及电动自行车充电棚的烟雾感知设备（</w:t>
      </w:r>
      <w:proofErr w:type="gramStart"/>
      <w:r w:rsidRPr="004B1D34">
        <w:rPr>
          <w:rFonts w:ascii="Times New Roman" w:hAnsi="Times New Roman"/>
          <w:sz w:val="22"/>
        </w:rPr>
        <w:t>消控室</w:t>
      </w:r>
      <w:proofErr w:type="gramEnd"/>
      <w:r w:rsidRPr="004B1D34">
        <w:rPr>
          <w:rFonts w:ascii="Times New Roman" w:hAnsi="Times New Roman"/>
          <w:sz w:val="22"/>
        </w:rPr>
        <w:t>）与系统进行对接</w:t>
      </w:r>
      <w:r w:rsidRPr="004B1D34">
        <w:rPr>
          <w:rFonts w:ascii="Times New Roman" w:hAnsi="Times New Roman" w:hint="eastAsia"/>
          <w:sz w:val="22"/>
        </w:rPr>
        <w:t>等业务需求。</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10.1.6</w:t>
      </w:r>
      <w:r w:rsidRPr="004B1D34">
        <w:rPr>
          <w:rFonts w:ascii="Times New Roman" w:hAnsi="Times New Roman" w:hint="eastAsia"/>
          <w:sz w:val="22"/>
        </w:rPr>
        <w:t>消防隐患监管模</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支持</w:t>
      </w:r>
      <w:r w:rsidRPr="004B1D34">
        <w:rPr>
          <w:rFonts w:ascii="Times New Roman" w:hAnsi="Times New Roman"/>
          <w:sz w:val="22"/>
        </w:rPr>
        <w:t>移动端上报</w:t>
      </w:r>
      <w:r w:rsidRPr="004B1D34">
        <w:rPr>
          <w:rFonts w:ascii="Times New Roman" w:hAnsi="Times New Roman" w:hint="eastAsia"/>
          <w:sz w:val="22"/>
        </w:rPr>
        <w:t>、</w:t>
      </w:r>
      <w:r w:rsidRPr="004B1D34">
        <w:rPr>
          <w:rFonts w:ascii="Times New Roman" w:hAnsi="Times New Roman"/>
          <w:sz w:val="22"/>
        </w:rPr>
        <w:t>维度展示</w:t>
      </w:r>
      <w:r w:rsidRPr="004B1D34">
        <w:rPr>
          <w:rFonts w:ascii="Times New Roman" w:hAnsi="Times New Roman" w:hint="eastAsia"/>
          <w:sz w:val="22"/>
        </w:rPr>
        <w:t>、</w:t>
      </w:r>
      <w:r w:rsidRPr="004B1D34">
        <w:rPr>
          <w:rFonts w:ascii="Times New Roman" w:hAnsi="Times New Roman"/>
          <w:sz w:val="22"/>
        </w:rPr>
        <w:t>图表</w:t>
      </w:r>
      <w:r w:rsidRPr="004B1D34">
        <w:rPr>
          <w:rFonts w:ascii="Times New Roman" w:hAnsi="Times New Roman" w:hint="eastAsia"/>
          <w:sz w:val="22"/>
        </w:rPr>
        <w:t>展示、</w:t>
      </w:r>
      <w:r w:rsidRPr="004B1D34">
        <w:rPr>
          <w:rFonts w:ascii="Times New Roman" w:hAnsi="Times New Roman"/>
          <w:sz w:val="22"/>
        </w:rPr>
        <w:t>巡检统计</w:t>
      </w:r>
      <w:r w:rsidRPr="004B1D34">
        <w:rPr>
          <w:rFonts w:ascii="Times New Roman" w:hAnsi="Times New Roman" w:hint="eastAsia"/>
          <w:sz w:val="22"/>
        </w:rPr>
        <w:t>、</w:t>
      </w:r>
      <w:r w:rsidRPr="004B1D34">
        <w:rPr>
          <w:rFonts w:ascii="Times New Roman" w:hAnsi="Times New Roman"/>
          <w:sz w:val="22"/>
        </w:rPr>
        <w:t>火警统计</w:t>
      </w:r>
      <w:r w:rsidRPr="004B1D34">
        <w:rPr>
          <w:rFonts w:ascii="Times New Roman" w:hAnsi="Times New Roman" w:hint="eastAsia"/>
          <w:sz w:val="22"/>
        </w:rPr>
        <w:t>、</w:t>
      </w:r>
      <w:r w:rsidRPr="004B1D34">
        <w:rPr>
          <w:rFonts w:ascii="Times New Roman" w:hAnsi="Times New Roman"/>
          <w:sz w:val="22"/>
        </w:rPr>
        <w:t>过载报警</w:t>
      </w:r>
      <w:r w:rsidRPr="004B1D34">
        <w:rPr>
          <w:rFonts w:ascii="Times New Roman" w:hAnsi="Times New Roman" w:hint="eastAsia"/>
          <w:sz w:val="22"/>
        </w:rPr>
        <w:t>、</w:t>
      </w:r>
      <w:r w:rsidRPr="004B1D34">
        <w:rPr>
          <w:rFonts w:ascii="Times New Roman" w:hAnsi="Times New Roman"/>
          <w:sz w:val="22"/>
        </w:rPr>
        <w:t>监控视频</w:t>
      </w:r>
      <w:r w:rsidRPr="004B1D34">
        <w:rPr>
          <w:rFonts w:ascii="Times New Roman" w:hAnsi="Times New Roman" w:hint="eastAsia"/>
          <w:sz w:val="22"/>
        </w:rPr>
        <w:t>、</w:t>
      </w:r>
      <w:r w:rsidRPr="004B1D34">
        <w:rPr>
          <w:rFonts w:ascii="Times New Roman" w:hAnsi="Times New Roman"/>
          <w:sz w:val="22"/>
        </w:rPr>
        <w:t>地图</w:t>
      </w:r>
      <w:r w:rsidRPr="004B1D34">
        <w:rPr>
          <w:rFonts w:ascii="Times New Roman" w:hAnsi="Times New Roman" w:hint="eastAsia"/>
          <w:sz w:val="22"/>
        </w:rPr>
        <w:t>展示。</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 xml:space="preserve">10.1.7 </w:t>
      </w:r>
      <w:r w:rsidRPr="004B1D34">
        <w:rPr>
          <w:rFonts w:ascii="Times New Roman" w:hAnsi="Times New Roman" w:hint="eastAsia"/>
          <w:sz w:val="22"/>
        </w:rPr>
        <w:t>安全生产模块</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支持与区“智慧安监”系统的对接、大屏端展示、自动检索预警功能、系统</w:t>
      </w:r>
      <w:r w:rsidRPr="004B1D34">
        <w:rPr>
          <w:rFonts w:ascii="Times New Roman" w:hAnsi="Times New Roman"/>
          <w:sz w:val="22"/>
        </w:rPr>
        <w:t>业务模块、运维模块</w:t>
      </w:r>
      <w:r w:rsidRPr="004B1D34">
        <w:rPr>
          <w:rFonts w:ascii="Times New Roman" w:hAnsi="Times New Roman" w:hint="eastAsia"/>
          <w:sz w:val="22"/>
        </w:rPr>
        <w:t>需求。</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 xml:space="preserve">10.1.8 </w:t>
      </w:r>
      <w:r w:rsidRPr="004B1D34">
        <w:rPr>
          <w:rFonts w:ascii="Times New Roman" w:hAnsi="Times New Roman" w:hint="eastAsia"/>
          <w:sz w:val="22"/>
        </w:rPr>
        <w:t>水质监测模块</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①供应商需在</w:t>
      </w:r>
      <w:r w:rsidRPr="004B1D34">
        <w:rPr>
          <w:rFonts w:ascii="Times New Roman" w:hAnsi="Times New Roman" w:hint="eastAsia"/>
          <w:sz w:val="22"/>
        </w:rPr>
        <w:t>17</w:t>
      </w:r>
      <w:r w:rsidRPr="004B1D34">
        <w:rPr>
          <w:rFonts w:ascii="Times New Roman" w:hAnsi="Times New Roman" w:hint="eastAsia"/>
          <w:sz w:val="22"/>
        </w:rPr>
        <w:t>个重要河段、部署水质监测感知设备，满足在线监测、实时传输、阈值告警、工单推送、电话推单、自动结案功能。</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②满足水系信息展示功能。</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③满足水质监测数据比较功能。</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④满足水质报警功能。</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⑤满足水质预警功能。</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⑥满足闭环管理功能。</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⑦满足养护班组巡河次数分析功能。</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 xml:space="preserve">10.1.9 </w:t>
      </w:r>
      <w:r w:rsidRPr="004B1D34">
        <w:rPr>
          <w:rFonts w:ascii="Times New Roman" w:hAnsi="Times New Roman" w:hint="eastAsia"/>
          <w:sz w:val="22"/>
        </w:rPr>
        <w:t>市政养护监管模块</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①</w:t>
      </w:r>
      <w:r w:rsidRPr="004B1D34">
        <w:rPr>
          <w:rFonts w:ascii="Times New Roman" w:hAnsi="Times New Roman"/>
          <w:sz w:val="22"/>
        </w:rPr>
        <w:t>接入市政养护车辆作业状态；</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②满足</w:t>
      </w:r>
      <w:r w:rsidRPr="004B1D34">
        <w:rPr>
          <w:rFonts w:ascii="Times New Roman" w:hAnsi="Times New Roman"/>
          <w:sz w:val="22"/>
        </w:rPr>
        <w:t>养护班组工作统计；</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③满足</w:t>
      </w:r>
      <w:r w:rsidRPr="004B1D34">
        <w:rPr>
          <w:rFonts w:ascii="Times New Roman" w:hAnsi="Times New Roman"/>
          <w:sz w:val="22"/>
        </w:rPr>
        <w:t>养护单位车辆信息；</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④支持</w:t>
      </w:r>
      <w:r w:rsidRPr="004B1D34">
        <w:rPr>
          <w:rFonts w:ascii="Times New Roman" w:hAnsi="Times New Roman"/>
          <w:sz w:val="22"/>
        </w:rPr>
        <w:t>道路养护统计分析；</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⑤支持</w:t>
      </w:r>
      <w:r w:rsidRPr="004B1D34">
        <w:rPr>
          <w:rFonts w:ascii="Times New Roman" w:hAnsi="Times New Roman"/>
          <w:sz w:val="22"/>
        </w:rPr>
        <w:t>地图</w:t>
      </w:r>
      <w:r w:rsidRPr="004B1D34">
        <w:rPr>
          <w:rFonts w:ascii="Times New Roman" w:hAnsi="Times New Roman" w:hint="eastAsia"/>
          <w:sz w:val="22"/>
        </w:rPr>
        <w:t>展示。</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 xml:space="preserve">10.1.10 </w:t>
      </w:r>
      <w:r w:rsidRPr="004B1D34">
        <w:rPr>
          <w:rFonts w:ascii="Times New Roman" w:hAnsi="Times New Roman" w:hint="eastAsia"/>
          <w:sz w:val="22"/>
        </w:rPr>
        <w:t>零星绿化养护监管模块</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①支持</w:t>
      </w:r>
      <w:r w:rsidRPr="004B1D34">
        <w:rPr>
          <w:rFonts w:ascii="Times New Roman" w:hAnsi="Times New Roman"/>
          <w:sz w:val="22"/>
        </w:rPr>
        <w:t>26</w:t>
      </w:r>
      <w:r w:rsidRPr="004B1D34">
        <w:rPr>
          <w:rFonts w:ascii="Times New Roman" w:hAnsi="Times New Roman"/>
          <w:sz w:val="22"/>
        </w:rPr>
        <w:t>处综合养护零星绿化</w:t>
      </w:r>
      <w:r w:rsidRPr="004B1D34">
        <w:rPr>
          <w:rFonts w:ascii="Times New Roman" w:hAnsi="Times New Roman"/>
          <w:sz w:val="22"/>
        </w:rPr>
        <w:t>AI</w:t>
      </w:r>
      <w:r w:rsidRPr="004B1D34">
        <w:rPr>
          <w:rFonts w:ascii="Times New Roman" w:hAnsi="Times New Roman"/>
          <w:sz w:val="22"/>
        </w:rPr>
        <w:t>识别；</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lastRenderedPageBreak/>
        <w:t>②支持</w:t>
      </w:r>
      <w:r w:rsidRPr="004B1D34">
        <w:rPr>
          <w:rFonts w:ascii="Times New Roman" w:hAnsi="Times New Roman"/>
          <w:sz w:val="22"/>
        </w:rPr>
        <w:t>养护处理问题分析；</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③支持月度</w:t>
      </w:r>
      <w:r w:rsidRPr="004B1D34">
        <w:rPr>
          <w:rFonts w:ascii="Times New Roman" w:hAnsi="Times New Roman"/>
          <w:sz w:val="22"/>
        </w:rPr>
        <w:t>工作问题分析；</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④支持</w:t>
      </w:r>
      <w:r w:rsidRPr="004B1D34">
        <w:rPr>
          <w:rFonts w:ascii="Times New Roman" w:hAnsi="Times New Roman"/>
          <w:sz w:val="22"/>
        </w:rPr>
        <w:t>闭环管理</w:t>
      </w:r>
      <w:r w:rsidRPr="004B1D34">
        <w:rPr>
          <w:rFonts w:ascii="Times New Roman" w:hAnsi="Times New Roman" w:hint="eastAsia"/>
          <w:sz w:val="22"/>
        </w:rPr>
        <w:t>。</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10.1.11</w:t>
      </w:r>
      <w:r w:rsidRPr="004B1D34">
        <w:rPr>
          <w:rFonts w:ascii="Times New Roman" w:hAnsi="Times New Roman" w:hint="eastAsia"/>
          <w:sz w:val="22"/>
        </w:rPr>
        <w:t>道路维修备案模块</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①支持</w:t>
      </w:r>
      <w:r w:rsidRPr="004B1D34">
        <w:rPr>
          <w:rFonts w:ascii="Times New Roman" w:hAnsi="Times New Roman"/>
          <w:sz w:val="22"/>
        </w:rPr>
        <w:t>全镇</w:t>
      </w:r>
      <w:proofErr w:type="gramStart"/>
      <w:r w:rsidRPr="004B1D34">
        <w:rPr>
          <w:rFonts w:ascii="Times New Roman" w:hAnsi="Times New Roman"/>
          <w:sz w:val="22"/>
        </w:rPr>
        <w:t>域道路</w:t>
      </w:r>
      <w:proofErr w:type="gramEnd"/>
      <w:r w:rsidRPr="004B1D34">
        <w:rPr>
          <w:rFonts w:ascii="Times New Roman" w:hAnsi="Times New Roman"/>
          <w:sz w:val="22"/>
        </w:rPr>
        <w:t>市政养护及施工备案发布</w:t>
      </w:r>
      <w:r w:rsidRPr="004B1D34">
        <w:rPr>
          <w:rFonts w:ascii="Times New Roman" w:hAnsi="Times New Roman" w:hint="eastAsia"/>
          <w:sz w:val="22"/>
        </w:rPr>
        <w:t>功能</w:t>
      </w:r>
      <w:r w:rsidRPr="004B1D34">
        <w:rPr>
          <w:rFonts w:ascii="Times New Roman" w:hAnsi="Times New Roman"/>
          <w:sz w:val="22"/>
        </w:rPr>
        <w:t>；</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②支持“浦通码”线上备案与历史数据备案功能；</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③支持</w:t>
      </w:r>
      <w:r w:rsidRPr="004B1D34">
        <w:rPr>
          <w:rFonts w:ascii="Times New Roman" w:hAnsi="Times New Roman"/>
          <w:sz w:val="22"/>
        </w:rPr>
        <w:t>工程进度统计分析</w:t>
      </w:r>
      <w:r w:rsidRPr="004B1D34">
        <w:rPr>
          <w:rFonts w:ascii="Times New Roman" w:hAnsi="Times New Roman" w:hint="eastAsia"/>
          <w:sz w:val="22"/>
        </w:rPr>
        <w:t>。</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 xml:space="preserve">10.1.12 </w:t>
      </w:r>
      <w:r w:rsidRPr="004B1D34">
        <w:rPr>
          <w:rFonts w:ascii="Times New Roman" w:hAnsi="Times New Roman" w:hint="eastAsia"/>
          <w:sz w:val="22"/>
        </w:rPr>
        <w:t>垃圾分类模块</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①满足</w:t>
      </w:r>
      <w:proofErr w:type="gramStart"/>
      <w:r w:rsidRPr="004B1D34">
        <w:rPr>
          <w:rFonts w:ascii="Times New Roman" w:hAnsi="Times New Roman"/>
          <w:sz w:val="22"/>
        </w:rPr>
        <w:t>全镇域已建设</w:t>
      </w:r>
      <w:proofErr w:type="gramEnd"/>
      <w:r w:rsidRPr="004B1D34">
        <w:rPr>
          <w:rFonts w:ascii="Times New Roman" w:hAnsi="Times New Roman" w:hint="eastAsia"/>
          <w:sz w:val="22"/>
        </w:rPr>
        <w:t>的</w:t>
      </w:r>
      <w:r w:rsidRPr="004B1D34">
        <w:rPr>
          <w:rFonts w:ascii="Times New Roman" w:hAnsi="Times New Roman"/>
          <w:sz w:val="22"/>
        </w:rPr>
        <w:t>58</w:t>
      </w:r>
      <w:r w:rsidRPr="004B1D34">
        <w:rPr>
          <w:rFonts w:ascii="Times New Roman" w:hAnsi="Times New Roman"/>
          <w:sz w:val="22"/>
        </w:rPr>
        <w:t>处垃圾点监控</w:t>
      </w:r>
      <w:r w:rsidRPr="004B1D34">
        <w:rPr>
          <w:rFonts w:ascii="Times New Roman" w:hAnsi="Times New Roman" w:hint="eastAsia"/>
          <w:sz w:val="22"/>
        </w:rPr>
        <w:t>接入</w:t>
      </w:r>
      <w:r w:rsidRPr="004B1D34">
        <w:rPr>
          <w:rFonts w:ascii="Times New Roman" w:hAnsi="Times New Roman"/>
          <w:sz w:val="22"/>
        </w:rPr>
        <w:t>；</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②支持</w:t>
      </w:r>
      <w:r w:rsidRPr="004B1D34">
        <w:rPr>
          <w:rFonts w:ascii="Times New Roman" w:hAnsi="Times New Roman"/>
          <w:sz w:val="22"/>
        </w:rPr>
        <w:t>干湿垃圾占比分析；</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③支持</w:t>
      </w:r>
      <w:r w:rsidRPr="004B1D34">
        <w:rPr>
          <w:rFonts w:ascii="Times New Roman" w:hAnsi="Times New Roman"/>
          <w:sz w:val="22"/>
        </w:rPr>
        <w:t>垃圾分类社区排名；</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④支持</w:t>
      </w:r>
      <w:r w:rsidRPr="004B1D34">
        <w:rPr>
          <w:rFonts w:ascii="Times New Roman" w:hAnsi="Times New Roman"/>
          <w:sz w:val="22"/>
        </w:rPr>
        <w:t>垃圾分类问题管理；</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⑤支持</w:t>
      </w:r>
      <w:r w:rsidRPr="004B1D34">
        <w:rPr>
          <w:rFonts w:ascii="Times New Roman" w:hAnsi="Times New Roman"/>
          <w:sz w:val="22"/>
        </w:rPr>
        <w:t>垃圾站点监控</w:t>
      </w:r>
      <w:r w:rsidRPr="004B1D34">
        <w:rPr>
          <w:rFonts w:ascii="Times New Roman" w:hAnsi="Times New Roman" w:hint="eastAsia"/>
          <w:sz w:val="22"/>
        </w:rPr>
        <w:t>。</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 xml:space="preserve">10.1.13 </w:t>
      </w:r>
      <w:r w:rsidRPr="004B1D34">
        <w:rPr>
          <w:rFonts w:ascii="Times New Roman" w:hAnsi="Times New Roman" w:hint="eastAsia"/>
          <w:sz w:val="22"/>
        </w:rPr>
        <w:t>交通模块</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①满足</w:t>
      </w:r>
      <w:r w:rsidRPr="004B1D34">
        <w:rPr>
          <w:rFonts w:ascii="Times New Roman" w:hAnsi="Times New Roman"/>
          <w:sz w:val="22"/>
        </w:rPr>
        <w:t>全镇</w:t>
      </w:r>
      <w:proofErr w:type="gramStart"/>
      <w:r w:rsidRPr="004B1D34">
        <w:rPr>
          <w:rFonts w:ascii="Times New Roman" w:hAnsi="Times New Roman"/>
          <w:sz w:val="22"/>
        </w:rPr>
        <w:t>域交通</w:t>
      </w:r>
      <w:proofErr w:type="gramEnd"/>
      <w:r w:rsidRPr="004B1D34">
        <w:rPr>
          <w:rFonts w:ascii="Times New Roman" w:hAnsi="Times New Roman"/>
          <w:sz w:val="22"/>
        </w:rPr>
        <w:t>态势感知业务模块、运维模块、交通大数据</w:t>
      </w:r>
      <w:r w:rsidRPr="004B1D34">
        <w:rPr>
          <w:rFonts w:ascii="Times New Roman" w:hAnsi="Times New Roman" w:hint="eastAsia"/>
          <w:sz w:val="22"/>
        </w:rPr>
        <w:t>的定制化服务</w:t>
      </w:r>
      <w:r w:rsidRPr="004B1D34">
        <w:rPr>
          <w:rFonts w:ascii="Times New Roman" w:hAnsi="Times New Roman"/>
          <w:sz w:val="22"/>
        </w:rPr>
        <w:t>；</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②支持</w:t>
      </w:r>
      <w:r w:rsidRPr="004B1D34">
        <w:rPr>
          <w:rFonts w:ascii="Times New Roman" w:hAnsi="Times New Roman"/>
          <w:sz w:val="22"/>
        </w:rPr>
        <w:t>停车场车位信息</w:t>
      </w:r>
      <w:r w:rsidRPr="004B1D34">
        <w:rPr>
          <w:rFonts w:ascii="Times New Roman" w:hAnsi="Times New Roman" w:hint="eastAsia"/>
          <w:sz w:val="22"/>
        </w:rPr>
        <w:t>展示</w:t>
      </w:r>
      <w:r w:rsidRPr="004B1D34">
        <w:rPr>
          <w:rFonts w:ascii="Times New Roman" w:hAnsi="Times New Roman"/>
          <w:sz w:val="22"/>
        </w:rPr>
        <w:t>；</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③支持</w:t>
      </w:r>
      <w:r w:rsidRPr="004B1D34">
        <w:rPr>
          <w:rFonts w:ascii="Times New Roman" w:hAnsi="Times New Roman"/>
          <w:sz w:val="22"/>
        </w:rPr>
        <w:t>车位类型占比</w:t>
      </w:r>
      <w:r w:rsidRPr="004B1D34">
        <w:rPr>
          <w:rFonts w:ascii="Times New Roman" w:hAnsi="Times New Roman" w:hint="eastAsia"/>
          <w:sz w:val="22"/>
        </w:rPr>
        <w:t>分析</w:t>
      </w:r>
      <w:r w:rsidRPr="004B1D34">
        <w:rPr>
          <w:rFonts w:ascii="Times New Roman" w:hAnsi="Times New Roman"/>
          <w:sz w:val="22"/>
        </w:rPr>
        <w:t>；</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④支持</w:t>
      </w:r>
      <w:r w:rsidRPr="004B1D34">
        <w:rPr>
          <w:rFonts w:ascii="Times New Roman" w:hAnsi="Times New Roman"/>
          <w:sz w:val="22"/>
        </w:rPr>
        <w:t>负荷路段排名</w:t>
      </w:r>
      <w:r w:rsidRPr="004B1D34">
        <w:rPr>
          <w:rFonts w:ascii="Times New Roman" w:hAnsi="Times New Roman" w:hint="eastAsia"/>
          <w:sz w:val="22"/>
        </w:rPr>
        <w:t>展示</w:t>
      </w:r>
      <w:r w:rsidRPr="004B1D34">
        <w:rPr>
          <w:rFonts w:ascii="Times New Roman" w:hAnsi="Times New Roman"/>
          <w:sz w:val="22"/>
        </w:rPr>
        <w:t>；</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⑤支持</w:t>
      </w:r>
      <w:r w:rsidRPr="004B1D34">
        <w:rPr>
          <w:rFonts w:ascii="Times New Roman" w:hAnsi="Times New Roman"/>
          <w:sz w:val="22"/>
        </w:rPr>
        <w:t>路段实时监控</w:t>
      </w:r>
      <w:r w:rsidRPr="004B1D34">
        <w:rPr>
          <w:rFonts w:ascii="Times New Roman" w:hAnsi="Times New Roman" w:hint="eastAsia"/>
          <w:sz w:val="22"/>
        </w:rPr>
        <w:t>调阅</w:t>
      </w:r>
      <w:r w:rsidRPr="004B1D34">
        <w:rPr>
          <w:rFonts w:ascii="Times New Roman" w:hAnsi="Times New Roman"/>
          <w:sz w:val="22"/>
        </w:rPr>
        <w:t>；</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⑥支持</w:t>
      </w:r>
      <w:r w:rsidRPr="004B1D34">
        <w:rPr>
          <w:rFonts w:ascii="Times New Roman" w:hAnsi="Times New Roman"/>
          <w:sz w:val="22"/>
        </w:rPr>
        <w:t>地图</w:t>
      </w:r>
      <w:r w:rsidRPr="004B1D34">
        <w:rPr>
          <w:rFonts w:ascii="Times New Roman" w:hAnsi="Times New Roman" w:hint="eastAsia"/>
          <w:sz w:val="22"/>
        </w:rPr>
        <w:t>展示功能。</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 xml:space="preserve">10.1.14 </w:t>
      </w:r>
      <w:r w:rsidRPr="004B1D34">
        <w:rPr>
          <w:rFonts w:ascii="Times New Roman" w:hAnsi="Times New Roman" w:hint="eastAsia"/>
          <w:sz w:val="22"/>
        </w:rPr>
        <w:t>人员管理模块</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支持</w:t>
      </w:r>
      <w:r w:rsidRPr="004B1D34">
        <w:rPr>
          <w:rFonts w:ascii="Times New Roman" w:hAnsi="Times New Roman"/>
          <w:sz w:val="22"/>
        </w:rPr>
        <w:t>建立人员、车辆比对库，</w:t>
      </w:r>
      <w:r w:rsidRPr="004B1D34">
        <w:rPr>
          <w:rFonts w:ascii="Times New Roman" w:hAnsi="Times New Roman" w:hint="eastAsia"/>
          <w:sz w:val="22"/>
        </w:rPr>
        <w:t>支持</w:t>
      </w:r>
      <w:r w:rsidRPr="004B1D34">
        <w:rPr>
          <w:rFonts w:ascii="Times New Roman" w:hAnsi="Times New Roman"/>
          <w:sz w:val="22"/>
        </w:rPr>
        <w:t>接入人脸抓拍、车辆抓拍数据</w:t>
      </w:r>
      <w:r w:rsidRPr="004B1D34">
        <w:rPr>
          <w:rFonts w:ascii="Times New Roman" w:hAnsi="Times New Roman" w:hint="eastAsia"/>
          <w:sz w:val="22"/>
        </w:rPr>
        <w:t>；支持</w:t>
      </w:r>
      <w:r w:rsidRPr="004B1D34">
        <w:rPr>
          <w:rFonts w:ascii="Times New Roman" w:hAnsi="Times New Roman"/>
          <w:sz w:val="22"/>
        </w:rPr>
        <w:t>AI</w:t>
      </w:r>
      <w:r w:rsidRPr="004B1D34">
        <w:rPr>
          <w:rFonts w:ascii="Times New Roman" w:hAnsi="Times New Roman"/>
          <w:sz w:val="22"/>
        </w:rPr>
        <w:t>比对分析</w:t>
      </w:r>
      <w:r w:rsidRPr="004B1D34">
        <w:rPr>
          <w:rFonts w:ascii="Times New Roman" w:hAnsi="Times New Roman" w:hint="eastAsia"/>
          <w:sz w:val="22"/>
        </w:rPr>
        <w:t>功能</w:t>
      </w:r>
      <w:r w:rsidRPr="004B1D34">
        <w:rPr>
          <w:rFonts w:ascii="Times New Roman" w:hAnsi="Times New Roman"/>
          <w:sz w:val="22"/>
        </w:rPr>
        <w:t>，</w:t>
      </w:r>
      <w:r w:rsidRPr="004B1D34">
        <w:rPr>
          <w:rFonts w:ascii="Times New Roman" w:hAnsi="Times New Roman" w:hint="eastAsia"/>
          <w:sz w:val="22"/>
        </w:rPr>
        <w:t>支持</w:t>
      </w:r>
      <w:r w:rsidRPr="004B1D34">
        <w:rPr>
          <w:rFonts w:ascii="Times New Roman" w:hAnsi="Times New Roman"/>
          <w:sz w:val="22"/>
        </w:rPr>
        <w:t>结果推送</w:t>
      </w:r>
      <w:r w:rsidRPr="004B1D34">
        <w:rPr>
          <w:rFonts w:ascii="Times New Roman" w:hAnsi="Times New Roman" w:hint="eastAsia"/>
          <w:sz w:val="22"/>
        </w:rPr>
        <w:t>功能。</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 xml:space="preserve">10.1.15 </w:t>
      </w:r>
      <w:r w:rsidRPr="004B1D34">
        <w:rPr>
          <w:rFonts w:ascii="Times New Roman" w:hAnsi="Times New Roman"/>
          <w:sz w:val="22"/>
        </w:rPr>
        <w:t>河道堤岸管理模块</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sz w:val="22"/>
        </w:rPr>
        <w:t>满足不少于</w:t>
      </w:r>
      <w:r w:rsidRPr="004B1D34">
        <w:rPr>
          <w:rFonts w:ascii="Times New Roman" w:hAnsi="Times New Roman"/>
          <w:sz w:val="22"/>
        </w:rPr>
        <w:t>800</w:t>
      </w:r>
      <w:r w:rsidRPr="004B1D34">
        <w:rPr>
          <w:rFonts w:ascii="Times New Roman" w:hAnsi="Times New Roman"/>
          <w:sz w:val="22"/>
        </w:rPr>
        <w:t>个重点河道堤岸</w:t>
      </w:r>
      <w:proofErr w:type="gramStart"/>
      <w:r w:rsidRPr="004B1D34">
        <w:rPr>
          <w:rFonts w:ascii="Times New Roman" w:hAnsi="Times New Roman"/>
          <w:sz w:val="22"/>
        </w:rPr>
        <w:t>的违建</w:t>
      </w:r>
      <w:proofErr w:type="gramEnd"/>
      <w:r w:rsidRPr="004B1D34">
        <w:rPr>
          <w:rFonts w:ascii="Times New Roman" w:hAnsi="Times New Roman"/>
          <w:sz w:val="22"/>
        </w:rPr>
        <w:t>AI</w:t>
      </w:r>
      <w:r w:rsidRPr="004B1D34">
        <w:rPr>
          <w:rFonts w:ascii="Times New Roman" w:hAnsi="Times New Roman"/>
          <w:sz w:val="22"/>
        </w:rPr>
        <w:t>识别，满足业务模块、运维模块、</w:t>
      </w:r>
      <w:r w:rsidRPr="004B1D34">
        <w:rPr>
          <w:rFonts w:ascii="Times New Roman" w:hAnsi="Times New Roman"/>
          <w:sz w:val="22"/>
        </w:rPr>
        <w:t>AI</w:t>
      </w:r>
      <w:r w:rsidRPr="004B1D34">
        <w:rPr>
          <w:rFonts w:ascii="Times New Roman" w:hAnsi="Times New Roman"/>
          <w:sz w:val="22"/>
        </w:rPr>
        <w:t>比对功能。</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 xml:space="preserve">10.1.16 </w:t>
      </w:r>
      <w:r w:rsidRPr="004B1D34">
        <w:rPr>
          <w:rFonts w:ascii="Times New Roman" w:hAnsi="Times New Roman"/>
          <w:sz w:val="22"/>
        </w:rPr>
        <w:t>土地管理模块</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sz w:val="22"/>
        </w:rPr>
        <w:t>满足镇域闲置地块、拆后地块等重要土地</w:t>
      </w:r>
      <w:r w:rsidRPr="004B1D34">
        <w:rPr>
          <w:rFonts w:ascii="Times New Roman" w:hAnsi="Times New Roman"/>
          <w:sz w:val="22"/>
        </w:rPr>
        <w:t>AI</w:t>
      </w:r>
      <w:r w:rsidRPr="004B1D34">
        <w:rPr>
          <w:rFonts w:ascii="Times New Roman" w:hAnsi="Times New Roman"/>
          <w:sz w:val="22"/>
        </w:rPr>
        <w:t>比对管理功能</w:t>
      </w:r>
      <w:r w:rsidRPr="004B1D34">
        <w:rPr>
          <w:rFonts w:ascii="Times New Roman" w:hAnsi="Times New Roman" w:hint="eastAsia"/>
          <w:sz w:val="22"/>
        </w:rPr>
        <w:t>、</w:t>
      </w:r>
      <w:r w:rsidRPr="004B1D34">
        <w:rPr>
          <w:rFonts w:ascii="Times New Roman" w:hAnsi="Times New Roman"/>
          <w:sz w:val="22"/>
        </w:rPr>
        <w:t>业务模块、运维模块、</w:t>
      </w:r>
      <w:r w:rsidRPr="004B1D34">
        <w:rPr>
          <w:rFonts w:ascii="Times New Roman" w:hAnsi="Times New Roman"/>
          <w:sz w:val="22"/>
        </w:rPr>
        <w:t>AI</w:t>
      </w:r>
      <w:r w:rsidRPr="004B1D34">
        <w:rPr>
          <w:rFonts w:ascii="Times New Roman" w:hAnsi="Times New Roman"/>
          <w:sz w:val="22"/>
        </w:rPr>
        <w:t>比对功能。</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 xml:space="preserve">10.1.17 </w:t>
      </w:r>
      <w:r w:rsidRPr="004B1D34">
        <w:rPr>
          <w:rFonts w:ascii="Times New Roman" w:hAnsi="Times New Roman" w:hint="eastAsia"/>
          <w:sz w:val="22"/>
        </w:rPr>
        <w:t>全要素管理模块</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满足周浦镇城市全要素部件的数据收集需求。</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 xml:space="preserve">10.1.18 </w:t>
      </w:r>
      <w:r w:rsidRPr="004B1D34">
        <w:rPr>
          <w:rFonts w:ascii="Times New Roman" w:hAnsi="Times New Roman" w:hint="eastAsia"/>
          <w:sz w:val="22"/>
        </w:rPr>
        <w:t>系统平台引擎</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满足</w:t>
      </w:r>
      <w:r w:rsidRPr="004B1D34">
        <w:rPr>
          <w:rFonts w:ascii="Times New Roman" w:hAnsi="Times New Roman"/>
          <w:sz w:val="22"/>
        </w:rPr>
        <w:t>工单管理系统、</w:t>
      </w:r>
      <w:r w:rsidRPr="004B1D34">
        <w:rPr>
          <w:rFonts w:ascii="Times New Roman" w:hAnsi="Times New Roman"/>
          <w:sz w:val="22"/>
        </w:rPr>
        <w:t>GIS</w:t>
      </w:r>
      <w:r w:rsidRPr="004B1D34">
        <w:rPr>
          <w:rFonts w:ascii="Times New Roman" w:hAnsi="Times New Roman"/>
          <w:sz w:val="22"/>
        </w:rPr>
        <w:t>地图管理系统、个性化流程引擎、规则引擎、事件融合引擎、通</w:t>
      </w:r>
      <w:r w:rsidRPr="004B1D34">
        <w:rPr>
          <w:rFonts w:ascii="Times New Roman" w:hAnsi="Times New Roman"/>
          <w:sz w:val="22"/>
        </w:rPr>
        <w:lastRenderedPageBreak/>
        <w:t>知引擎</w:t>
      </w:r>
      <w:r w:rsidRPr="004B1D34">
        <w:rPr>
          <w:rFonts w:ascii="Times New Roman" w:hAnsi="Times New Roman" w:hint="eastAsia"/>
          <w:sz w:val="22"/>
        </w:rPr>
        <w:t>的定制化服务。</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 xml:space="preserve">10.1.19 </w:t>
      </w:r>
      <w:r w:rsidRPr="004B1D34">
        <w:rPr>
          <w:rFonts w:ascii="Times New Roman" w:hAnsi="Times New Roman" w:hint="eastAsia"/>
          <w:sz w:val="22"/>
        </w:rPr>
        <w:t>实有人口信息平台</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①全要素地图</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居住区一张图、市民一张图、商业一张图、办公一张图、通用功能。</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②要素档案管理</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居住区信息表、</w:t>
      </w:r>
      <w:r w:rsidRPr="004B1D34">
        <w:rPr>
          <w:rFonts w:ascii="Times New Roman" w:hAnsi="Times New Roman"/>
          <w:sz w:val="22"/>
        </w:rPr>
        <w:t>商业信息表</w:t>
      </w:r>
      <w:r w:rsidRPr="004B1D34">
        <w:rPr>
          <w:rFonts w:ascii="Times New Roman" w:hAnsi="Times New Roman" w:hint="eastAsia"/>
          <w:sz w:val="22"/>
        </w:rPr>
        <w:t>、</w:t>
      </w:r>
      <w:r w:rsidRPr="004B1D34">
        <w:rPr>
          <w:rFonts w:ascii="Times New Roman" w:hAnsi="Times New Roman"/>
          <w:sz w:val="22"/>
        </w:rPr>
        <w:t>办公信息表</w:t>
      </w:r>
      <w:r w:rsidRPr="004B1D34">
        <w:rPr>
          <w:rFonts w:ascii="Times New Roman" w:hAnsi="Times New Roman" w:hint="eastAsia"/>
          <w:sz w:val="22"/>
        </w:rPr>
        <w:t>、</w:t>
      </w:r>
      <w:r w:rsidRPr="004B1D34">
        <w:rPr>
          <w:rFonts w:ascii="Times New Roman" w:hAnsi="Times New Roman"/>
          <w:sz w:val="22"/>
        </w:rPr>
        <w:t>市民信息表</w:t>
      </w:r>
      <w:r w:rsidRPr="004B1D34">
        <w:rPr>
          <w:rFonts w:ascii="Times New Roman" w:hAnsi="Times New Roman" w:hint="eastAsia"/>
          <w:sz w:val="22"/>
        </w:rPr>
        <w:t>、</w:t>
      </w:r>
      <w:r w:rsidRPr="004B1D34">
        <w:rPr>
          <w:rFonts w:ascii="Times New Roman" w:hAnsi="Times New Roman"/>
          <w:sz w:val="22"/>
        </w:rPr>
        <w:t>通用组件</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③应用支撑系统</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数据管理与服务、</w:t>
      </w:r>
      <w:r w:rsidRPr="004B1D34">
        <w:rPr>
          <w:rFonts w:ascii="Times New Roman" w:hAnsi="Times New Roman"/>
          <w:sz w:val="22"/>
        </w:rPr>
        <w:t>登录管理</w:t>
      </w:r>
      <w:r w:rsidRPr="004B1D34">
        <w:rPr>
          <w:rFonts w:ascii="Times New Roman" w:hAnsi="Times New Roman" w:hint="eastAsia"/>
          <w:sz w:val="22"/>
        </w:rPr>
        <w:t>、</w:t>
      </w:r>
      <w:r w:rsidRPr="004B1D34">
        <w:rPr>
          <w:rFonts w:ascii="Times New Roman" w:hAnsi="Times New Roman"/>
          <w:sz w:val="22"/>
        </w:rPr>
        <w:t>数据安全</w:t>
      </w:r>
      <w:r w:rsidRPr="004B1D34">
        <w:rPr>
          <w:rFonts w:ascii="Times New Roman" w:hAnsi="Times New Roman" w:hint="eastAsia"/>
          <w:sz w:val="22"/>
        </w:rPr>
        <w:t>、部门列表、</w:t>
      </w:r>
      <w:r w:rsidRPr="004B1D34">
        <w:rPr>
          <w:rFonts w:ascii="Times New Roman" w:hAnsi="Times New Roman"/>
          <w:sz w:val="22"/>
        </w:rPr>
        <w:t>用户列表</w:t>
      </w:r>
      <w:r w:rsidRPr="004B1D34">
        <w:rPr>
          <w:rFonts w:ascii="Times New Roman" w:hAnsi="Times New Roman" w:hint="eastAsia"/>
          <w:sz w:val="22"/>
        </w:rPr>
        <w:t>、</w:t>
      </w:r>
      <w:r w:rsidRPr="004B1D34">
        <w:rPr>
          <w:rFonts w:ascii="Times New Roman" w:hAnsi="Times New Roman"/>
          <w:sz w:val="22"/>
        </w:rPr>
        <w:t>操作记录</w:t>
      </w:r>
      <w:r w:rsidRPr="004B1D34">
        <w:rPr>
          <w:rFonts w:ascii="Times New Roman" w:hAnsi="Times New Roman" w:hint="eastAsia"/>
          <w:sz w:val="22"/>
        </w:rPr>
        <w:t>、</w:t>
      </w:r>
      <w:r w:rsidRPr="004B1D34">
        <w:rPr>
          <w:rFonts w:ascii="Times New Roman" w:hAnsi="Times New Roman"/>
          <w:sz w:val="22"/>
        </w:rPr>
        <w:t>个人中心</w:t>
      </w:r>
      <w:r w:rsidRPr="004B1D34">
        <w:rPr>
          <w:rFonts w:ascii="Times New Roman" w:hAnsi="Times New Roman" w:hint="eastAsia"/>
          <w:sz w:val="22"/>
        </w:rPr>
        <w:t>。</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 xml:space="preserve">10.1.20 </w:t>
      </w:r>
      <w:r w:rsidRPr="004B1D34">
        <w:rPr>
          <w:rFonts w:ascii="Times New Roman" w:hAnsi="Times New Roman" w:hint="eastAsia"/>
          <w:sz w:val="22"/>
        </w:rPr>
        <w:t>精图基础平台</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可视化系统、数据管理系统、设备管理系统、工单系统、移动端。</w:t>
      </w:r>
    </w:p>
    <w:p w:rsidR="00A05893" w:rsidRPr="004B1D34" w:rsidRDefault="00A05893" w:rsidP="00A05893">
      <w:pPr>
        <w:adjustRightInd w:val="0"/>
        <w:snapToGrid w:val="0"/>
        <w:spacing w:line="300" w:lineRule="auto"/>
        <w:ind w:firstLineChars="200" w:firstLine="440"/>
        <w:rPr>
          <w:rFonts w:ascii="Times New Roman" w:hAnsi="Times New Roman"/>
          <w:sz w:val="22"/>
        </w:rPr>
      </w:pPr>
    </w:p>
    <w:p w:rsidR="00A05893" w:rsidRPr="004B1D34" w:rsidRDefault="00A05893" w:rsidP="00A05893">
      <w:pPr>
        <w:adjustRightInd w:val="0"/>
        <w:snapToGrid w:val="0"/>
        <w:spacing w:line="300" w:lineRule="auto"/>
        <w:ind w:firstLineChars="200" w:firstLine="442"/>
        <w:rPr>
          <w:rFonts w:ascii="Times New Roman" w:hAnsi="Times New Roman"/>
          <w:b/>
          <w:sz w:val="22"/>
        </w:rPr>
      </w:pPr>
      <w:r w:rsidRPr="004B1D34">
        <w:rPr>
          <w:rFonts w:ascii="Times New Roman" w:hAnsi="Times New Roman"/>
          <w:b/>
          <w:sz w:val="22"/>
        </w:rPr>
        <w:t>10.2</w:t>
      </w:r>
      <w:r w:rsidRPr="004B1D34">
        <w:rPr>
          <w:rFonts w:ascii="Times New Roman" w:hAnsi="Times New Roman"/>
          <w:b/>
          <w:sz w:val="22"/>
        </w:rPr>
        <w:t>硬件设备参数指标</w:t>
      </w:r>
    </w:p>
    <w:p w:rsidR="00A05893" w:rsidRPr="004B1D34" w:rsidRDefault="00A05893" w:rsidP="00A05893">
      <w:pPr>
        <w:adjustRightInd w:val="0"/>
        <w:snapToGrid w:val="0"/>
        <w:spacing w:line="300" w:lineRule="auto"/>
        <w:ind w:firstLineChars="200" w:firstLine="442"/>
        <w:jc w:val="center"/>
        <w:rPr>
          <w:rFonts w:ascii="Times New Roman" w:hAnsi="Times New Roman"/>
          <w:b/>
          <w:color w:val="0000FF"/>
          <w:sz w:val="22"/>
          <w:u w:val="single"/>
        </w:rPr>
      </w:pPr>
      <w:r w:rsidRPr="004B1D34">
        <w:rPr>
          <w:rFonts w:ascii="Times New Roman" w:hAnsi="Times New Roman"/>
          <w:b/>
          <w:sz w:val="22"/>
        </w:rPr>
        <w:t>硬件设备</w:t>
      </w:r>
      <w:r w:rsidRPr="004B1D34">
        <w:rPr>
          <w:rFonts w:ascii="Times New Roman" w:hAnsi="Times New Roman" w:hint="eastAsia"/>
          <w:b/>
          <w:sz w:val="22"/>
        </w:rPr>
        <w:t>表</w:t>
      </w:r>
    </w:p>
    <w:tbl>
      <w:tblPr>
        <w:tblW w:w="907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56"/>
        <w:gridCol w:w="1233"/>
        <w:gridCol w:w="4154"/>
        <w:gridCol w:w="1980"/>
        <w:gridCol w:w="855"/>
      </w:tblGrid>
      <w:tr w:rsidR="00A05893" w:rsidRPr="004B1D34" w:rsidTr="007F2BC5">
        <w:trPr>
          <w:trHeight w:val="425"/>
        </w:trPr>
        <w:tc>
          <w:tcPr>
            <w:tcW w:w="85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A05893" w:rsidRPr="004B1D34" w:rsidRDefault="00A05893" w:rsidP="007F2BC5">
            <w:pPr>
              <w:adjustRightInd w:val="0"/>
              <w:snapToGrid w:val="0"/>
              <w:jc w:val="center"/>
              <w:rPr>
                <w:rFonts w:ascii="Times New Roman" w:hAnsi="Times New Roman"/>
                <w:b/>
                <w:color w:val="000000"/>
                <w:sz w:val="22"/>
              </w:rPr>
            </w:pPr>
            <w:r w:rsidRPr="004B1D34">
              <w:rPr>
                <w:rFonts w:ascii="Times New Roman" w:hAnsi="Times New Roman"/>
                <w:b/>
                <w:color w:val="000000"/>
                <w:sz w:val="22"/>
              </w:rPr>
              <w:t>序号</w:t>
            </w:r>
          </w:p>
        </w:tc>
        <w:tc>
          <w:tcPr>
            <w:tcW w:w="1233" w:type="dxa"/>
            <w:tcBorders>
              <w:top w:val="single" w:sz="4" w:space="0" w:color="000000"/>
              <w:left w:val="single" w:sz="4" w:space="0" w:color="auto"/>
              <w:bottom w:val="single" w:sz="4" w:space="0" w:color="000000"/>
              <w:right w:val="single" w:sz="4" w:space="0" w:color="000000"/>
            </w:tcBorders>
            <w:vAlign w:val="center"/>
          </w:tcPr>
          <w:p w:rsidR="00A05893" w:rsidRPr="004B1D34" w:rsidRDefault="00A05893" w:rsidP="007F2BC5">
            <w:pPr>
              <w:adjustRightInd w:val="0"/>
              <w:snapToGrid w:val="0"/>
              <w:jc w:val="center"/>
              <w:rPr>
                <w:rFonts w:ascii="Times New Roman" w:hAnsi="Times New Roman"/>
                <w:b/>
                <w:color w:val="000000"/>
                <w:sz w:val="22"/>
              </w:rPr>
            </w:pPr>
            <w:r w:rsidRPr="004B1D34">
              <w:rPr>
                <w:rFonts w:ascii="Times New Roman" w:hAnsi="Times New Roman"/>
                <w:b/>
                <w:color w:val="000000"/>
                <w:sz w:val="22"/>
              </w:rPr>
              <w:t>设备名称</w:t>
            </w:r>
          </w:p>
        </w:tc>
        <w:tc>
          <w:tcPr>
            <w:tcW w:w="4154"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A05893" w:rsidRPr="004B1D34" w:rsidRDefault="00A05893" w:rsidP="007F2BC5">
            <w:pPr>
              <w:adjustRightInd w:val="0"/>
              <w:snapToGrid w:val="0"/>
              <w:jc w:val="center"/>
              <w:rPr>
                <w:rFonts w:ascii="Times New Roman" w:hAnsi="Times New Roman"/>
                <w:b/>
                <w:color w:val="000000"/>
                <w:sz w:val="22"/>
              </w:rPr>
            </w:pPr>
            <w:r w:rsidRPr="004B1D34">
              <w:rPr>
                <w:rFonts w:ascii="Times New Roman" w:hAnsi="Times New Roman"/>
                <w:b/>
                <w:color w:val="000000"/>
                <w:sz w:val="22"/>
              </w:rPr>
              <w:t>具体配置要求</w:t>
            </w:r>
          </w:p>
        </w:tc>
        <w:tc>
          <w:tcPr>
            <w:tcW w:w="1980" w:type="dxa"/>
            <w:tcBorders>
              <w:top w:val="single" w:sz="4" w:space="0" w:color="000000"/>
              <w:left w:val="single" w:sz="4" w:space="0" w:color="auto"/>
              <w:bottom w:val="single" w:sz="4" w:space="0" w:color="000000"/>
              <w:right w:val="single" w:sz="4" w:space="0" w:color="auto"/>
            </w:tcBorders>
            <w:vAlign w:val="center"/>
          </w:tcPr>
          <w:p w:rsidR="00A05893" w:rsidRPr="004B1D34" w:rsidRDefault="00A05893" w:rsidP="007F2BC5">
            <w:pPr>
              <w:adjustRightInd w:val="0"/>
              <w:snapToGrid w:val="0"/>
              <w:jc w:val="center"/>
              <w:rPr>
                <w:rFonts w:ascii="Times New Roman" w:hAnsi="Times New Roman"/>
                <w:b/>
                <w:color w:val="000000"/>
                <w:sz w:val="22"/>
              </w:rPr>
            </w:pPr>
            <w:r w:rsidRPr="004B1D34">
              <w:rPr>
                <w:rFonts w:ascii="Times New Roman" w:hAnsi="Times New Roman"/>
                <w:b/>
                <w:color w:val="000000"/>
                <w:sz w:val="22"/>
              </w:rPr>
              <w:t>数量</w:t>
            </w:r>
          </w:p>
        </w:tc>
        <w:tc>
          <w:tcPr>
            <w:tcW w:w="855" w:type="dxa"/>
            <w:tcBorders>
              <w:top w:val="single" w:sz="4" w:space="0" w:color="000000"/>
              <w:left w:val="single" w:sz="4" w:space="0" w:color="auto"/>
              <w:bottom w:val="single" w:sz="4" w:space="0" w:color="000000"/>
              <w:right w:val="single" w:sz="4" w:space="0" w:color="000000"/>
            </w:tcBorders>
            <w:vAlign w:val="center"/>
          </w:tcPr>
          <w:p w:rsidR="00A05893" w:rsidRPr="004B1D34" w:rsidRDefault="00A05893" w:rsidP="007F2BC5">
            <w:pPr>
              <w:adjustRightInd w:val="0"/>
              <w:snapToGrid w:val="0"/>
              <w:jc w:val="center"/>
              <w:rPr>
                <w:rFonts w:ascii="Times New Roman" w:hAnsi="Times New Roman"/>
                <w:b/>
                <w:color w:val="000000"/>
                <w:sz w:val="22"/>
              </w:rPr>
            </w:pPr>
            <w:r w:rsidRPr="004B1D34">
              <w:rPr>
                <w:rFonts w:ascii="Times New Roman" w:hAnsi="Times New Roman"/>
                <w:b/>
                <w:color w:val="000000"/>
                <w:sz w:val="22"/>
              </w:rPr>
              <w:t>备注</w:t>
            </w:r>
          </w:p>
        </w:tc>
      </w:tr>
      <w:tr w:rsidR="00A05893" w:rsidRPr="004B1D34" w:rsidTr="007F2BC5">
        <w:trPr>
          <w:trHeight w:val="425"/>
        </w:trPr>
        <w:tc>
          <w:tcPr>
            <w:tcW w:w="85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1</w:t>
            </w:r>
          </w:p>
        </w:tc>
        <w:tc>
          <w:tcPr>
            <w:tcW w:w="1233" w:type="dxa"/>
            <w:tcBorders>
              <w:top w:val="single" w:sz="4" w:space="0" w:color="000000"/>
              <w:left w:val="single" w:sz="4" w:space="0" w:color="auto"/>
              <w:bottom w:val="single" w:sz="4" w:space="0" w:color="000000"/>
              <w:right w:val="single" w:sz="4" w:space="0" w:color="000000"/>
            </w:tcBorders>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2"/>
                <w:lang w:bidi="ar"/>
              </w:rPr>
              <w:t>水质监测设备</w:t>
            </w:r>
          </w:p>
        </w:tc>
        <w:tc>
          <w:tcPr>
            <w:tcW w:w="4154"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支持</w:t>
            </w:r>
            <w:r w:rsidRPr="004B1D34">
              <w:rPr>
                <w:rFonts w:ascii="Times New Roman" w:hAnsi="Times New Roman" w:hint="eastAsia"/>
                <w:sz w:val="22"/>
              </w:rPr>
              <w:t>PH</w:t>
            </w:r>
            <w:r w:rsidRPr="004B1D34">
              <w:rPr>
                <w:rFonts w:ascii="Times New Roman" w:hAnsi="Times New Roman" w:hint="eastAsia"/>
                <w:sz w:val="22"/>
              </w:rPr>
              <w:t>值、浊度、氨氮指标监测，含采集器、太阳能供电模块。</w:t>
            </w:r>
          </w:p>
        </w:tc>
        <w:tc>
          <w:tcPr>
            <w:tcW w:w="1980" w:type="dxa"/>
            <w:tcBorders>
              <w:top w:val="single" w:sz="4" w:space="0" w:color="000000"/>
              <w:left w:val="single" w:sz="4" w:space="0" w:color="auto"/>
              <w:bottom w:val="single" w:sz="4" w:space="0" w:color="000000"/>
              <w:right w:val="single" w:sz="4" w:space="0" w:color="auto"/>
            </w:tcBorders>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2"/>
                <w:lang w:bidi="ar"/>
              </w:rPr>
              <w:t>17套</w:t>
            </w:r>
          </w:p>
        </w:tc>
        <w:tc>
          <w:tcPr>
            <w:tcW w:w="855" w:type="dxa"/>
            <w:tcBorders>
              <w:top w:val="single" w:sz="4" w:space="0" w:color="000000"/>
              <w:left w:val="single" w:sz="4" w:space="0" w:color="auto"/>
              <w:bottom w:val="single" w:sz="4" w:space="0" w:color="000000"/>
              <w:right w:val="single" w:sz="4" w:space="0" w:color="000000"/>
            </w:tcBorders>
            <w:vAlign w:val="center"/>
          </w:tcPr>
          <w:p w:rsidR="00A05893" w:rsidRPr="004B1D34" w:rsidRDefault="00A05893" w:rsidP="007F2BC5">
            <w:pPr>
              <w:adjustRightInd w:val="0"/>
              <w:snapToGrid w:val="0"/>
              <w:spacing w:line="300" w:lineRule="auto"/>
              <w:jc w:val="center"/>
              <w:rPr>
                <w:rFonts w:ascii="Times New Roman" w:hAnsi="Times New Roman"/>
                <w:color w:val="000000"/>
                <w:sz w:val="20"/>
                <w:szCs w:val="20"/>
              </w:rPr>
            </w:pPr>
            <w:r w:rsidRPr="004B1D34">
              <w:rPr>
                <w:rFonts w:ascii="宋体" w:hAnsi="宋体"/>
                <w:b/>
                <w:sz w:val="22"/>
              </w:rPr>
              <w:t>●</w:t>
            </w:r>
          </w:p>
        </w:tc>
      </w:tr>
      <w:tr w:rsidR="00A05893" w:rsidRPr="004B1D34" w:rsidTr="007F2BC5">
        <w:trPr>
          <w:trHeight w:val="425"/>
        </w:trPr>
        <w:tc>
          <w:tcPr>
            <w:tcW w:w="85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2</w:t>
            </w:r>
          </w:p>
        </w:tc>
        <w:tc>
          <w:tcPr>
            <w:tcW w:w="1233" w:type="dxa"/>
            <w:tcBorders>
              <w:top w:val="single" w:sz="4" w:space="0" w:color="000000"/>
              <w:left w:val="single" w:sz="4" w:space="0" w:color="auto"/>
              <w:bottom w:val="single" w:sz="4" w:space="0" w:color="000000"/>
              <w:right w:val="single" w:sz="4" w:space="0" w:color="000000"/>
            </w:tcBorders>
            <w:vAlign w:val="center"/>
          </w:tcPr>
          <w:p w:rsidR="00A05893" w:rsidRPr="004B1D34" w:rsidRDefault="00A05893" w:rsidP="007F2BC5">
            <w:pPr>
              <w:widowControl/>
              <w:jc w:val="left"/>
              <w:textAlignment w:val="center"/>
              <w:rPr>
                <w:rFonts w:ascii="宋体" w:hAnsi="宋体" w:cs="宋体"/>
                <w:color w:val="000000"/>
                <w:sz w:val="24"/>
                <w:szCs w:val="24"/>
              </w:rPr>
            </w:pPr>
            <w:proofErr w:type="gramStart"/>
            <w:r w:rsidRPr="004B1D34">
              <w:rPr>
                <w:rFonts w:ascii="宋体" w:hAnsi="宋体" w:cs="宋体" w:hint="eastAsia"/>
                <w:sz w:val="24"/>
                <w:szCs w:val="24"/>
              </w:rPr>
              <w:t>算力模块</w:t>
            </w:r>
            <w:proofErr w:type="gramEnd"/>
            <w:r w:rsidRPr="004B1D34">
              <w:rPr>
                <w:rFonts w:ascii="宋体" w:hAnsi="宋体" w:cs="宋体" w:hint="eastAsia"/>
                <w:sz w:val="24"/>
                <w:szCs w:val="24"/>
              </w:rPr>
              <w:t>设备</w:t>
            </w:r>
          </w:p>
        </w:tc>
        <w:tc>
          <w:tcPr>
            <w:tcW w:w="4154"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w:t>
            </w:r>
            <w:r w:rsidRPr="004B1D34">
              <w:rPr>
                <w:rFonts w:ascii="Times New Roman" w:hAnsi="Times New Roman" w:hint="eastAsia"/>
                <w:sz w:val="22"/>
              </w:rPr>
              <w:t>16</w:t>
            </w:r>
            <w:r w:rsidRPr="004B1D34">
              <w:rPr>
                <w:rFonts w:ascii="Times New Roman" w:hAnsi="Times New Roman" w:hint="eastAsia"/>
                <w:sz w:val="22"/>
              </w:rPr>
              <w:t>核</w:t>
            </w:r>
            <w:r w:rsidRPr="004B1D34">
              <w:rPr>
                <w:rFonts w:ascii="Times New Roman" w:hAnsi="Times New Roman" w:hint="eastAsia"/>
                <w:sz w:val="22"/>
              </w:rPr>
              <w:t>32</w:t>
            </w:r>
            <w:r w:rsidRPr="004B1D34">
              <w:rPr>
                <w:rFonts w:ascii="Times New Roman" w:hAnsi="Times New Roman" w:hint="eastAsia"/>
                <w:sz w:val="22"/>
              </w:rPr>
              <w:t>线程</w:t>
            </w:r>
            <w:r w:rsidRPr="004B1D34">
              <w:rPr>
                <w:rFonts w:ascii="Times New Roman" w:hAnsi="Times New Roman" w:hint="eastAsia"/>
                <w:sz w:val="22"/>
              </w:rPr>
              <w:t>CPU, 64GiB</w:t>
            </w:r>
            <w:r w:rsidRPr="004B1D34">
              <w:rPr>
                <w:rFonts w:ascii="Times New Roman" w:hAnsi="Times New Roman" w:hint="eastAsia"/>
                <w:sz w:val="22"/>
              </w:rPr>
              <w:t>内存，</w:t>
            </w:r>
            <w:r w:rsidRPr="004B1D34">
              <w:rPr>
                <w:rFonts w:ascii="Times New Roman" w:hAnsi="Times New Roman" w:hint="eastAsia"/>
                <w:sz w:val="22"/>
              </w:rPr>
              <w:t xml:space="preserve">2TB </w:t>
            </w:r>
            <w:r w:rsidRPr="004B1D34">
              <w:rPr>
                <w:rFonts w:ascii="Times New Roman" w:hAnsi="Times New Roman" w:hint="eastAsia"/>
                <w:sz w:val="22"/>
              </w:rPr>
              <w:t>硬盘。</w:t>
            </w:r>
          </w:p>
        </w:tc>
        <w:tc>
          <w:tcPr>
            <w:tcW w:w="1980" w:type="dxa"/>
            <w:tcBorders>
              <w:top w:val="single" w:sz="4" w:space="0" w:color="000000"/>
              <w:left w:val="single" w:sz="4" w:space="0" w:color="auto"/>
              <w:bottom w:val="single" w:sz="4" w:space="0" w:color="000000"/>
              <w:right w:val="single" w:sz="4" w:space="0" w:color="auto"/>
            </w:tcBorders>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2"/>
                <w:lang w:bidi="ar"/>
              </w:rPr>
              <w:t>2台</w:t>
            </w:r>
          </w:p>
        </w:tc>
        <w:tc>
          <w:tcPr>
            <w:tcW w:w="855" w:type="dxa"/>
            <w:tcBorders>
              <w:top w:val="single" w:sz="4" w:space="0" w:color="000000"/>
              <w:left w:val="single" w:sz="4" w:space="0" w:color="auto"/>
              <w:bottom w:val="single" w:sz="4" w:space="0" w:color="000000"/>
              <w:right w:val="single" w:sz="4" w:space="0" w:color="000000"/>
            </w:tcBorders>
            <w:vAlign w:val="center"/>
          </w:tcPr>
          <w:p w:rsidR="00A05893" w:rsidRPr="004B1D34" w:rsidRDefault="00A05893" w:rsidP="007F2BC5">
            <w:pPr>
              <w:adjustRightInd w:val="0"/>
              <w:snapToGrid w:val="0"/>
              <w:spacing w:line="300" w:lineRule="auto"/>
              <w:jc w:val="center"/>
              <w:rPr>
                <w:rFonts w:ascii="Times New Roman" w:hAnsi="Times New Roman"/>
                <w:color w:val="000000"/>
                <w:sz w:val="20"/>
                <w:szCs w:val="20"/>
              </w:rPr>
            </w:pPr>
            <w:r w:rsidRPr="004B1D34">
              <w:rPr>
                <w:rFonts w:ascii="宋体" w:hAnsi="宋体"/>
                <w:b/>
                <w:sz w:val="22"/>
              </w:rPr>
              <w:t>●</w:t>
            </w:r>
          </w:p>
        </w:tc>
      </w:tr>
      <w:tr w:rsidR="00A05893" w:rsidRPr="004B1D34" w:rsidTr="007F2BC5">
        <w:trPr>
          <w:trHeight w:val="425"/>
        </w:trPr>
        <w:tc>
          <w:tcPr>
            <w:tcW w:w="85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3</w:t>
            </w:r>
          </w:p>
        </w:tc>
        <w:tc>
          <w:tcPr>
            <w:tcW w:w="1233" w:type="dxa"/>
            <w:tcBorders>
              <w:top w:val="single" w:sz="4" w:space="0" w:color="000000"/>
              <w:left w:val="single" w:sz="4" w:space="0" w:color="auto"/>
              <w:bottom w:val="single" w:sz="4" w:space="0" w:color="000000"/>
              <w:right w:val="single" w:sz="4" w:space="0" w:color="000000"/>
            </w:tcBorders>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color w:val="000000"/>
                <w:kern w:val="0"/>
                <w:sz w:val="22"/>
                <w:lang w:bidi="ar"/>
              </w:rPr>
              <w:t>车辆GPS定位设备</w:t>
            </w:r>
          </w:p>
        </w:tc>
        <w:tc>
          <w:tcPr>
            <w:tcW w:w="4154"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分辨率：</w:t>
            </w:r>
            <w:r w:rsidRPr="004B1D34">
              <w:rPr>
                <w:rFonts w:ascii="Times New Roman" w:hAnsi="Times New Roman" w:hint="eastAsia"/>
                <w:sz w:val="22"/>
              </w:rPr>
              <w:t>3840*2160</w:t>
            </w:r>
            <w:r w:rsidRPr="004B1D34">
              <w:rPr>
                <w:rFonts w:ascii="Times New Roman" w:hAnsi="Times New Roman" w:hint="eastAsia"/>
                <w:sz w:val="22"/>
              </w:rPr>
              <w:t>；</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像素：</w:t>
            </w:r>
            <w:r w:rsidRPr="004B1D34">
              <w:rPr>
                <w:rFonts w:ascii="Times New Roman" w:hAnsi="Times New Roman" w:hint="eastAsia"/>
                <w:sz w:val="22"/>
              </w:rPr>
              <w:t>800</w:t>
            </w:r>
            <w:r w:rsidRPr="004B1D34">
              <w:rPr>
                <w:rFonts w:ascii="Times New Roman" w:hAnsi="Times New Roman" w:hint="eastAsia"/>
                <w:sz w:val="22"/>
              </w:rPr>
              <w:t>万</w:t>
            </w:r>
            <w:r w:rsidRPr="004B1D34">
              <w:rPr>
                <w:rFonts w:ascii="Times New Roman" w:hAnsi="Times New Roman" w:hint="eastAsia"/>
                <w:sz w:val="22"/>
              </w:rPr>
              <w:t>DPI</w:t>
            </w:r>
            <w:r w:rsidRPr="004B1D34">
              <w:rPr>
                <w:rFonts w:ascii="Times New Roman" w:hAnsi="Times New Roman" w:hint="eastAsia"/>
                <w:sz w:val="22"/>
              </w:rPr>
              <w:t>；</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最低照度：</w:t>
            </w:r>
            <w:r w:rsidRPr="004B1D34">
              <w:rPr>
                <w:rFonts w:ascii="Times New Roman" w:hAnsi="Times New Roman" w:hint="eastAsia"/>
                <w:sz w:val="22"/>
              </w:rPr>
              <w:t>0.005LUX</w:t>
            </w:r>
            <w:r w:rsidRPr="004B1D34">
              <w:rPr>
                <w:rFonts w:ascii="Times New Roman" w:hAnsi="Times New Roman" w:hint="eastAsia"/>
                <w:sz w:val="22"/>
              </w:rPr>
              <w:t>；</w:t>
            </w:r>
          </w:p>
          <w:p w:rsidR="00A05893" w:rsidRPr="004B1D34" w:rsidRDefault="00A05893" w:rsidP="007F2BC5">
            <w:pPr>
              <w:adjustRightInd w:val="0"/>
              <w:snapToGrid w:val="0"/>
              <w:spacing w:line="300" w:lineRule="auto"/>
              <w:rPr>
                <w:rFonts w:ascii="宋体" w:hAnsi="宋体" w:cs="宋体"/>
                <w:color w:val="000000"/>
                <w:sz w:val="24"/>
                <w:szCs w:val="24"/>
              </w:rPr>
            </w:pPr>
            <w:r w:rsidRPr="004B1D34">
              <w:rPr>
                <w:rFonts w:ascii="Times New Roman" w:hAnsi="Times New Roman" w:hint="eastAsia"/>
                <w:sz w:val="22"/>
              </w:rPr>
              <w:t>支持</w:t>
            </w:r>
            <w:proofErr w:type="gramStart"/>
            <w:r w:rsidRPr="004B1D34">
              <w:rPr>
                <w:rFonts w:ascii="Times New Roman" w:hAnsi="Times New Roman" w:hint="eastAsia"/>
                <w:sz w:val="22"/>
              </w:rPr>
              <w:t>自动彩转黑</w:t>
            </w:r>
            <w:proofErr w:type="gramEnd"/>
            <w:r w:rsidRPr="004B1D34">
              <w:rPr>
                <w:rFonts w:ascii="Times New Roman" w:hAnsi="Times New Roman" w:hint="eastAsia"/>
                <w:sz w:val="22"/>
              </w:rPr>
              <w:t>功能，实现昼夜监控；支持背光补偿功能；可通过设备自身附带小屏显示当前电池电量、</w:t>
            </w:r>
            <w:r w:rsidRPr="004B1D34">
              <w:rPr>
                <w:rFonts w:ascii="Times New Roman" w:hAnsi="Times New Roman" w:hint="eastAsia"/>
                <w:sz w:val="22"/>
              </w:rPr>
              <w:t>GPS</w:t>
            </w:r>
            <w:r w:rsidRPr="004B1D34">
              <w:rPr>
                <w:rFonts w:ascii="Times New Roman" w:hAnsi="Times New Roman" w:hint="eastAsia"/>
                <w:sz w:val="22"/>
              </w:rPr>
              <w:t>状态、</w:t>
            </w:r>
            <w:r w:rsidRPr="004B1D34">
              <w:rPr>
                <w:rFonts w:ascii="Times New Roman" w:hAnsi="Times New Roman" w:hint="eastAsia"/>
                <w:sz w:val="22"/>
              </w:rPr>
              <w:t>3G/4G</w:t>
            </w:r>
            <w:r w:rsidRPr="004B1D34">
              <w:rPr>
                <w:rFonts w:ascii="Times New Roman" w:hAnsi="Times New Roman" w:hint="eastAsia"/>
                <w:sz w:val="22"/>
              </w:rPr>
              <w:t>状态、录像状态、剩余存储时间、</w:t>
            </w:r>
            <w:proofErr w:type="gramStart"/>
            <w:r w:rsidRPr="004B1D34">
              <w:rPr>
                <w:rFonts w:ascii="Times New Roman" w:hAnsi="Times New Roman" w:hint="eastAsia"/>
                <w:sz w:val="22"/>
              </w:rPr>
              <w:t>蓝牙状态</w:t>
            </w:r>
            <w:proofErr w:type="gramEnd"/>
            <w:r w:rsidRPr="004B1D34">
              <w:rPr>
                <w:rFonts w:ascii="Times New Roman" w:hAnsi="Times New Roman" w:hint="eastAsia"/>
                <w:sz w:val="22"/>
              </w:rPr>
              <w:t>、平台连接状态、</w:t>
            </w:r>
            <w:r w:rsidRPr="004B1D34">
              <w:rPr>
                <w:rFonts w:ascii="Times New Roman" w:hAnsi="Times New Roman" w:hint="eastAsia"/>
                <w:sz w:val="22"/>
              </w:rPr>
              <w:t>WiFi</w:t>
            </w:r>
            <w:r w:rsidRPr="004B1D34">
              <w:rPr>
                <w:rFonts w:ascii="Times New Roman" w:hAnsi="Times New Roman" w:hint="eastAsia"/>
                <w:sz w:val="22"/>
              </w:rPr>
              <w:t>状态；支持数字宽动态；支持</w:t>
            </w:r>
            <w:r w:rsidRPr="004B1D34">
              <w:rPr>
                <w:rFonts w:ascii="Times New Roman" w:hAnsi="Times New Roman" w:hint="eastAsia"/>
                <w:sz w:val="22"/>
              </w:rPr>
              <w:t>3D-DNR</w:t>
            </w:r>
            <w:r w:rsidRPr="004B1D34">
              <w:rPr>
                <w:rFonts w:ascii="Times New Roman" w:hAnsi="Times New Roman" w:hint="eastAsia"/>
                <w:sz w:val="22"/>
              </w:rPr>
              <w:t>；支持双</w:t>
            </w:r>
            <w:r w:rsidRPr="004B1D34">
              <w:rPr>
                <w:rFonts w:ascii="Times New Roman" w:hAnsi="Times New Roman" w:hint="eastAsia"/>
                <w:sz w:val="22"/>
              </w:rPr>
              <w:t>TF</w:t>
            </w:r>
            <w:r w:rsidRPr="004B1D34">
              <w:rPr>
                <w:rFonts w:ascii="Times New Roman" w:hAnsi="Times New Roman" w:hint="eastAsia"/>
                <w:sz w:val="22"/>
              </w:rPr>
              <w:t>卡存储；</w:t>
            </w:r>
            <w:proofErr w:type="gramStart"/>
            <w:r w:rsidRPr="004B1D34">
              <w:rPr>
                <w:rFonts w:ascii="Times New Roman" w:hAnsi="Times New Roman" w:hint="eastAsia"/>
                <w:sz w:val="22"/>
              </w:rPr>
              <w:t>标配支持</w:t>
            </w:r>
            <w:proofErr w:type="gramEnd"/>
            <w:r w:rsidRPr="004B1D34">
              <w:rPr>
                <w:rFonts w:ascii="Times New Roman" w:hAnsi="Times New Roman" w:hint="eastAsia"/>
                <w:sz w:val="22"/>
              </w:rPr>
              <w:t>单</w:t>
            </w:r>
            <w:r w:rsidRPr="004B1D34">
              <w:rPr>
                <w:rFonts w:ascii="Times New Roman" w:hAnsi="Times New Roman" w:hint="eastAsia"/>
                <w:sz w:val="22"/>
              </w:rPr>
              <w:t>4G</w:t>
            </w:r>
            <w:r w:rsidRPr="004B1D34">
              <w:rPr>
                <w:rFonts w:ascii="Times New Roman" w:hAnsi="Times New Roman" w:hint="eastAsia"/>
                <w:sz w:val="22"/>
              </w:rPr>
              <w:t>模块，可额外扩展</w:t>
            </w:r>
            <w:r w:rsidRPr="004B1D34">
              <w:rPr>
                <w:rFonts w:ascii="Times New Roman" w:hAnsi="Times New Roman" w:hint="eastAsia"/>
                <w:sz w:val="22"/>
              </w:rPr>
              <w:t>2</w:t>
            </w:r>
            <w:r w:rsidRPr="004B1D34">
              <w:rPr>
                <w:rFonts w:ascii="Times New Roman" w:hAnsi="Times New Roman" w:hint="eastAsia"/>
                <w:sz w:val="22"/>
              </w:rPr>
              <w:t>个</w:t>
            </w:r>
            <w:r w:rsidRPr="004B1D34">
              <w:rPr>
                <w:rFonts w:ascii="Times New Roman" w:hAnsi="Times New Roman" w:hint="eastAsia"/>
                <w:sz w:val="22"/>
              </w:rPr>
              <w:t>4G</w:t>
            </w:r>
            <w:r w:rsidRPr="004B1D34">
              <w:rPr>
                <w:rFonts w:ascii="Times New Roman" w:hAnsi="Times New Roman" w:hint="eastAsia"/>
                <w:sz w:val="22"/>
              </w:rPr>
              <w:t>模块；配置可拆卸电池，可支持</w:t>
            </w:r>
            <w:r w:rsidRPr="004B1D34">
              <w:rPr>
                <w:rFonts w:ascii="Times New Roman" w:hAnsi="Times New Roman" w:hint="eastAsia"/>
                <w:sz w:val="22"/>
              </w:rPr>
              <w:t>9</w:t>
            </w:r>
            <w:r w:rsidRPr="004B1D34">
              <w:rPr>
                <w:rFonts w:ascii="Times New Roman" w:hAnsi="Times New Roman" w:hint="eastAsia"/>
                <w:sz w:val="22"/>
              </w:rPr>
              <w:t>小时连续工作。</w:t>
            </w:r>
          </w:p>
        </w:tc>
        <w:tc>
          <w:tcPr>
            <w:tcW w:w="1980" w:type="dxa"/>
            <w:tcBorders>
              <w:top w:val="single" w:sz="4" w:space="0" w:color="000000"/>
              <w:left w:val="single" w:sz="4" w:space="0" w:color="auto"/>
              <w:bottom w:val="single" w:sz="4" w:space="0" w:color="000000"/>
              <w:right w:val="single" w:sz="4" w:space="0" w:color="auto"/>
            </w:tcBorders>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color w:val="000000"/>
                <w:kern w:val="0"/>
                <w:sz w:val="22"/>
                <w:lang w:bidi="ar"/>
              </w:rPr>
              <w:t>10台</w:t>
            </w:r>
          </w:p>
        </w:tc>
        <w:tc>
          <w:tcPr>
            <w:tcW w:w="855" w:type="dxa"/>
            <w:tcBorders>
              <w:top w:val="single" w:sz="4" w:space="0" w:color="000000"/>
              <w:left w:val="single" w:sz="4" w:space="0" w:color="auto"/>
              <w:bottom w:val="single" w:sz="4" w:space="0" w:color="000000"/>
              <w:right w:val="single" w:sz="4" w:space="0" w:color="000000"/>
            </w:tcBorders>
            <w:vAlign w:val="center"/>
          </w:tcPr>
          <w:p w:rsidR="00A05893" w:rsidRPr="004B1D34" w:rsidRDefault="00A05893" w:rsidP="007F2BC5">
            <w:pPr>
              <w:adjustRightInd w:val="0"/>
              <w:snapToGrid w:val="0"/>
              <w:spacing w:line="300" w:lineRule="auto"/>
              <w:jc w:val="center"/>
              <w:rPr>
                <w:rFonts w:ascii="Times New Roman" w:hAnsi="Times New Roman"/>
                <w:color w:val="000000"/>
                <w:sz w:val="20"/>
                <w:szCs w:val="20"/>
              </w:rPr>
            </w:pPr>
            <w:r w:rsidRPr="004B1D34">
              <w:rPr>
                <w:rFonts w:ascii="宋体" w:hAnsi="宋体"/>
                <w:b/>
                <w:sz w:val="22"/>
              </w:rPr>
              <w:t>●</w:t>
            </w:r>
          </w:p>
        </w:tc>
      </w:tr>
      <w:tr w:rsidR="00A05893" w:rsidRPr="004B1D34" w:rsidTr="007F2BC5">
        <w:trPr>
          <w:trHeight w:val="425"/>
        </w:trPr>
        <w:tc>
          <w:tcPr>
            <w:tcW w:w="85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4</w:t>
            </w:r>
          </w:p>
        </w:tc>
        <w:tc>
          <w:tcPr>
            <w:tcW w:w="1233" w:type="dxa"/>
            <w:tcBorders>
              <w:top w:val="single" w:sz="4" w:space="0" w:color="000000"/>
              <w:left w:val="single" w:sz="4" w:space="0" w:color="auto"/>
              <w:bottom w:val="single" w:sz="4" w:space="0" w:color="000000"/>
              <w:right w:val="single" w:sz="4" w:space="0" w:color="000000"/>
            </w:tcBorders>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kern w:val="0"/>
                <w:sz w:val="22"/>
                <w:lang w:bidi="ar"/>
              </w:rPr>
              <w:t>移动</w:t>
            </w:r>
            <w:proofErr w:type="gramStart"/>
            <w:r w:rsidRPr="004B1D34">
              <w:rPr>
                <w:rFonts w:ascii="宋体" w:hAnsi="宋体" w:cs="宋体" w:hint="eastAsia"/>
                <w:kern w:val="0"/>
                <w:sz w:val="22"/>
                <w:lang w:bidi="ar"/>
              </w:rPr>
              <w:t>布控球</w:t>
            </w:r>
            <w:proofErr w:type="gramEnd"/>
          </w:p>
        </w:tc>
        <w:tc>
          <w:tcPr>
            <w:tcW w:w="4154"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传感器类型</w:t>
            </w:r>
            <w:r w:rsidRPr="004B1D34">
              <w:rPr>
                <w:rFonts w:ascii="Times New Roman" w:hAnsi="Times New Roman" w:hint="eastAsia"/>
                <w:sz w:val="22"/>
              </w:rPr>
              <w:t xml:space="preserve"> 1/2.8</w:t>
            </w:r>
            <w:r w:rsidRPr="004B1D34">
              <w:rPr>
                <w:rFonts w:ascii="Times New Roman" w:hAnsi="Times New Roman" w:hint="eastAsia"/>
                <w:sz w:val="22"/>
              </w:rPr>
              <w:t>英寸</w:t>
            </w:r>
            <w:r w:rsidRPr="004B1D34">
              <w:rPr>
                <w:rFonts w:ascii="Times New Roman" w:hAnsi="Times New Roman" w:hint="eastAsia"/>
                <w:sz w:val="22"/>
              </w:rPr>
              <w:t>CMOS</w:t>
            </w:r>
            <w:r w:rsidRPr="004B1D34">
              <w:rPr>
                <w:rFonts w:ascii="Times New Roman" w:hAnsi="Times New Roman" w:hint="eastAsia"/>
                <w:sz w:val="22"/>
              </w:rPr>
              <w:t>像素</w:t>
            </w:r>
            <w:r w:rsidRPr="004B1D34">
              <w:rPr>
                <w:rFonts w:ascii="Times New Roman" w:hAnsi="Times New Roman" w:hint="eastAsia"/>
                <w:sz w:val="22"/>
              </w:rPr>
              <w:t xml:space="preserve"> 200</w:t>
            </w:r>
            <w:r w:rsidRPr="004B1D34">
              <w:rPr>
                <w:rFonts w:ascii="Times New Roman" w:hAnsi="Times New Roman" w:hint="eastAsia"/>
                <w:sz w:val="22"/>
              </w:rPr>
              <w:t>万</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分辨率</w:t>
            </w:r>
            <w:r w:rsidRPr="004B1D34">
              <w:rPr>
                <w:rFonts w:ascii="Times New Roman" w:hAnsi="Times New Roman" w:hint="eastAsia"/>
                <w:sz w:val="22"/>
              </w:rPr>
              <w:t xml:space="preserve"> 1920</w:t>
            </w:r>
            <w:r w:rsidRPr="004B1D34">
              <w:rPr>
                <w:rFonts w:ascii="Times New Roman" w:hAnsi="Times New Roman" w:hint="eastAsia"/>
                <w:sz w:val="22"/>
              </w:rPr>
              <w:t>×</w:t>
            </w:r>
            <w:r w:rsidRPr="004B1D34">
              <w:rPr>
                <w:rFonts w:ascii="Times New Roman" w:hAnsi="Times New Roman" w:hint="eastAsia"/>
                <w:sz w:val="22"/>
              </w:rPr>
              <w:t>1080</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电子快门</w:t>
            </w:r>
            <w:r w:rsidRPr="004B1D34">
              <w:rPr>
                <w:rFonts w:ascii="Times New Roman" w:hAnsi="Times New Roman" w:hint="eastAsia"/>
                <w:sz w:val="22"/>
              </w:rPr>
              <w:t xml:space="preserve"> 1/3s </w:t>
            </w:r>
            <w:r w:rsidRPr="004B1D34">
              <w:rPr>
                <w:rFonts w:ascii="Times New Roman" w:hAnsi="Times New Roman" w:hint="eastAsia"/>
                <w:sz w:val="22"/>
              </w:rPr>
              <w:t>～</w:t>
            </w:r>
            <w:r w:rsidRPr="004B1D34">
              <w:rPr>
                <w:rFonts w:ascii="Times New Roman" w:hAnsi="Times New Roman" w:hint="eastAsia"/>
                <w:sz w:val="22"/>
              </w:rPr>
              <w:t>1/30000s</w:t>
            </w:r>
            <w:r w:rsidRPr="004B1D34">
              <w:rPr>
                <w:rFonts w:ascii="Times New Roman" w:hAnsi="Times New Roman" w:hint="eastAsia"/>
                <w:sz w:val="22"/>
              </w:rPr>
              <w:t>照度</w:t>
            </w:r>
            <w:r w:rsidRPr="004B1D34">
              <w:rPr>
                <w:rFonts w:ascii="Times New Roman" w:hAnsi="Times New Roman" w:hint="eastAsia"/>
                <w:sz w:val="22"/>
              </w:rPr>
              <w:t xml:space="preserve"> </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彩色：</w:t>
            </w:r>
            <w:hyperlink r:id="rId11" w:history="1">
              <w:r w:rsidRPr="004B1D34">
                <w:rPr>
                  <w:rFonts w:hint="eastAsia"/>
                </w:rPr>
                <w:t>0.005Lux@F1.5</w:t>
              </w:r>
            </w:hyperlink>
            <w:r w:rsidRPr="004B1D34">
              <w:rPr>
                <w:rFonts w:ascii="Times New Roman" w:hAnsi="Times New Roman" w:hint="eastAsia"/>
                <w:sz w:val="22"/>
              </w:rPr>
              <w:t xml:space="preserve"> </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黑白：</w:t>
            </w:r>
            <w:r w:rsidRPr="004B1D34">
              <w:rPr>
                <w:rFonts w:ascii="Times New Roman" w:hAnsi="Times New Roman" w:hint="eastAsia"/>
                <w:sz w:val="22"/>
              </w:rPr>
              <w:t>0.0005Lux@F1.5 0Lux</w:t>
            </w:r>
            <w:r w:rsidRPr="004B1D34">
              <w:rPr>
                <w:rFonts w:ascii="Times New Roman" w:hAnsi="Times New Roman" w:hint="eastAsia"/>
                <w:sz w:val="22"/>
              </w:rPr>
              <w:t>（红外灯开启）</w:t>
            </w:r>
            <w:r w:rsidRPr="004B1D34">
              <w:rPr>
                <w:rFonts w:ascii="Times New Roman" w:hAnsi="Times New Roman" w:hint="eastAsia"/>
                <w:sz w:val="22"/>
              </w:rPr>
              <w:lastRenderedPageBreak/>
              <w:t>补光距离</w:t>
            </w:r>
            <w:r w:rsidRPr="004B1D34">
              <w:rPr>
                <w:rFonts w:ascii="Times New Roman" w:hAnsi="Times New Roman" w:hint="eastAsia"/>
                <w:sz w:val="22"/>
              </w:rPr>
              <w:t xml:space="preserve"> 20m</w:t>
            </w:r>
            <w:r w:rsidRPr="004B1D34">
              <w:rPr>
                <w:rFonts w:ascii="Times New Roman" w:hAnsi="Times New Roman" w:hint="eastAsia"/>
                <w:sz w:val="22"/>
              </w:rPr>
              <w:t>（红外）</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补光控制</w:t>
            </w:r>
            <w:r w:rsidRPr="004B1D34">
              <w:rPr>
                <w:rFonts w:ascii="Times New Roman" w:hAnsi="Times New Roman" w:hint="eastAsia"/>
                <w:sz w:val="22"/>
              </w:rPr>
              <w:t xml:space="preserve"> </w:t>
            </w:r>
            <w:r w:rsidRPr="004B1D34">
              <w:rPr>
                <w:rFonts w:ascii="Times New Roman" w:hAnsi="Times New Roman" w:hint="eastAsia"/>
                <w:sz w:val="22"/>
              </w:rPr>
              <w:t>倍率优先</w:t>
            </w:r>
            <w:r w:rsidRPr="004B1D34">
              <w:rPr>
                <w:rFonts w:ascii="Times New Roman" w:hAnsi="Times New Roman" w:hint="eastAsia"/>
                <w:sz w:val="22"/>
              </w:rPr>
              <w:t>/</w:t>
            </w:r>
            <w:r w:rsidRPr="004B1D34">
              <w:rPr>
                <w:rFonts w:ascii="Times New Roman" w:hAnsi="Times New Roman" w:hint="eastAsia"/>
                <w:sz w:val="22"/>
              </w:rPr>
              <w:t>手动</w:t>
            </w:r>
            <w:r w:rsidRPr="004B1D34">
              <w:rPr>
                <w:rFonts w:ascii="Times New Roman" w:hAnsi="Times New Roman" w:hint="eastAsia"/>
                <w:sz w:val="22"/>
              </w:rPr>
              <w:t>/SmartIR</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补光</w:t>
            </w:r>
            <w:proofErr w:type="gramStart"/>
            <w:r w:rsidRPr="004B1D34">
              <w:rPr>
                <w:rFonts w:ascii="Times New Roman" w:hAnsi="Times New Roman" w:hint="eastAsia"/>
                <w:sz w:val="22"/>
              </w:rPr>
              <w:t>灯数量</w:t>
            </w:r>
            <w:proofErr w:type="gramEnd"/>
            <w:r w:rsidRPr="004B1D34">
              <w:rPr>
                <w:rFonts w:ascii="Times New Roman" w:hAnsi="Times New Roman" w:hint="eastAsia"/>
                <w:sz w:val="22"/>
              </w:rPr>
              <w:t xml:space="preserve"> 1</w:t>
            </w:r>
            <w:r w:rsidRPr="004B1D34">
              <w:rPr>
                <w:rFonts w:ascii="Times New Roman" w:hAnsi="Times New Roman" w:hint="eastAsia"/>
                <w:sz w:val="22"/>
              </w:rPr>
              <w:t>颗（红外灯）</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补光类型：支持绊线入侵；支持区域入侵；支持穿越围栏；支持徘徊检测；支持物品遗留；支持物品搬移；支持快速移动；支持停车检测；支持人员聚集热度图，支持人脸检测，支持人脸检测抓拍视频压缩标准。</w:t>
            </w:r>
          </w:p>
        </w:tc>
        <w:tc>
          <w:tcPr>
            <w:tcW w:w="1980" w:type="dxa"/>
            <w:tcBorders>
              <w:top w:val="single" w:sz="4" w:space="0" w:color="000000"/>
              <w:left w:val="single" w:sz="4" w:space="0" w:color="auto"/>
              <w:bottom w:val="single" w:sz="4" w:space="0" w:color="000000"/>
              <w:right w:val="single" w:sz="4" w:space="0" w:color="auto"/>
            </w:tcBorders>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kern w:val="0"/>
                <w:sz w:val="22"/>
                <w:lang w:bidi="ar"/>
              </w:rPr>
              <w:lastRenderedPageBreak/>
              <w:t>4套</w:t>
            </w:r>
          </w:p>
        </w:tc>
        <w:tc>
          <w:tcPr>
            <w:tcW w:w="855" w:type="dxa"/>
            <w:tcBorders>
              <w:top w:val="single" w:sz="4" w:space="0" w:color="000000"/>
              <w:left w:val="single" w:sz="4" w:space="0" w:color="auto"/>
              <w:bottom w:val="single" w:sz="4" w:space="0" w:color="000000"/>
              <w:right w:val="single" w:sz="4" w:space="0" w:color="000000"/>
            </w:tcBorders>
            <w:vAlign w:val="center"/>
          </w:tcPr>
          <w:p w:rsidR="00A05893" w:rsidRPr="004B1D34" w:rsidRDefault="00A05893" w:rsidP="007F2BC5">
            <w:pPr>
              <w:adjustRightInd w:val="0"/>
              <w:snapToGrid w:val="0"/>
              <w:spacing w:line="300" w:lineRule="auto"/>
              <w:jc w:val="center"/>
              <w:rPr>
                <w:rFonts w:ascii="Times New Roman" w:hAnsi="Times New Roman"/>
                <w:color w:val="000000"/>
                <w:sz w:val="20"/>
                <w:szCs w:val="20"/>
              </w:rPr>
            </w:pPr>
            <w:r w:rsidRPr="004B1D34">
              <w:rPr>
                <w:rFonts w:ascii="宋体" w:hAnsi="宋体"/>
                <w:b/>
                <w:sz w:val="22"/>
              </w:rPr>
              <w:t>●</w:t>
            </w:r>
          </w:p>
        </w:tc>
      </w:tr>
      <w:tr w:rsidR="00A05893" w:rsidRPr="004B1D34" w:rsidTr="007F2BC5">
        <w:trPr>
          <w:trHeight w:val="425"/>
        </w:trPr>
        <w:tc>
          <w:tcPr>
            <w:tcW w:w="856"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lastRenderedPageBreak/>
              <w:t>5</w:t>
            </w:r>
          </w:p>
        </w:tc>
        <w:tc>
          <w:tcPr>
            <w:tcW w:w="1233" w:type="dxa"/>
            <w:tcBorders>
              <w:top w:val="single" w:sz="4" w:space="0" w:color="000000"/>
              <w:left w:val="single" w:sz="4" w:space="0" w:color="auto"/>
              <w:bottom w:val="single" w:sz="4" w:space="0" w:color="000000"/>
              <w:right w:val="single" w:sz="4" w:space="0" w:color="000000"/>
            </w:tcBorders>
            <w:vAlign w:val="center"/>
          </w:tcPr>
          <w:p w:rsidR="00A05893" w:rsidRPr="004B1D34" w:rsidRDefault="00A05893" w:rsidP="007F2BC5">
            <w:pPr>
              <w:widowControl/>
              <w:jc w:val="left"/>
              <w:textAlignment w:val="center"/>
              <w:rPr>
                <w:rFonts w:ascii="宋体" w:hAnsi="宋体" w:cs="宋体"/>
                <w:color w:val="000000"/>
                <w:sz w:val="24"/>
                <w:szCs w:val="24"/>
              </w:rPr>
            </w:pPr>
            <w:r w:rsidRPr="004B1D34">
              <w:rPr>
                <w:rFonts w:ascii="宋体" w:hAnsi="宋体" w:cs="宋体" w:hint="eastAsia"/>
                <w:kern w:val="0"/>
                <w:sz w:val="22"/>
                <w:lang w:bidi="ar"/>
              </w:rPr>
              <w:t>临时监控设备</w:t>
            </w:r>
          </w:p>
        </w:tc>
        <w:tc>
          <w:tcPr>
            <w:tcW w:w="4154"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传感器类型</w:t>
            </w:r>
            <w:r w:rsidRPr="004B1D34">
              <w:rPr>
                <w:rFonts w:ascii="Times New Roman" w:hAnsi="Times New Roman" w:hint="eastAsia"/>
                <w:sz w:val="22"/>
              </w:rPr>
              <w:t xml:space="preserve"> 1/2.8</w:t>
            </w:r>
            <w:r w:rsidRPr="004B1D34">
              <w:rPr>
                <w:rFonts w:ascii="Times New Roman" w:hAnsi="Times New Roman" w:hint="eastAsia"/>
                <w:sz w:val="22"/>
              </w:rPr>
              <w:t>英寸</w:t>
            </w:r>
            <w:r w:rsidRPr="004B1D34">
              <w:rPr>
                <w:rFonts w:ascii="Times New Roman" w:hAnsi="Times New Roman" w:hint="eastAsia"/>
                <w:sz w:val="22"/>
              </w:rPr>
              <w:t>CMOS</w:t>
            </w:r>
            <w:r w:rsidRPr="004B1D34">
              <w:rPr>
                <w:rFonts w:ascii="Times New Roman" w:hAnsi="Times New Roman" w:hint="eastAsia"/>
                <w:sz w:val="22"/>
              </w:rPr>
              <w:t>像素</w:t>
            </w:r>
            <w:r w:rsidRPr="004B1D34">
              <w:rPr>
                <w:rFonts w:ascii="Times New Roman" w:hAnsi="Times New Roman" w:hint="eastAsia"/>
                <w:sz w:val="22"/>
              </w:rPr>
              <w:t xml:space="preserve"> 200</w:t>
            </w:r>
            <w:r w:rsidRPr="004B1D34">
              <w:rPr>
                <w:rFonts w:ascii="Times New Roman" w:hAnsi="Times New Roman" w:hint="eastAsia"/>
                <w:sz w:val="22"/>
              </w:rPr>
              <w:t>万</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分辨率</w:t>
            </w:r>
            <w:r w:rsidRPr="004B1D34">
              <w:rPr>
                <w:rFonts w:ascii="Times New Roman" w:hAnsi="Times New Roman" w:hint="eastAsia"/>
                <w:sz w:val="22"/>
              </w:rPr>
              <w:t xml:space="preserve"> 1920</w:t>
            </w:r>
            <w:r w:rsidRPr="004B1D34">
              <w:rPr>
                <w:rFonts w:ascii="Times New Roman" w:hAnsi="Times New Roman" w:hint="eastAsia"/>
                <w:sz w:val="22"/>
              </w:rPr>
              <w:t>×</w:t>
            </w:r>
            <w:r w:rsidRPr="004B1D34">
              <w:rPr>
                <w:rFonts w:ascii="Times New Roman" w:hAnsi="Times New Roman" w:hint="eastAsia"/>
                <w:sz w:val="22"/>
              </w:rPr>
              <w:t>1080</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电子快门</w:t>
            </w:r>
            <w:r w:rsidRPr="004B1D34">
              <w:rPr>
                <w:rFonts w:ascii="Times New Roman" w:hAnsi="Times New Roman" w:hint="eastAsia"/>
                <w:sz w:val="22"/>
              </w:rPr>
              <w:t xml:space="preserve"> 1/3s </w:t>
            </w:r>
            <w:r w:rsidRPr="004B1D34">
              <w:rPr>
                <w:rFonts w:ascii="Times New Roman" w:hAnsi="Times New Roman" w:hint="eastAsia"/>
                <w:sz w:val="22"/>
              </w:rPr>
              <w:t>～</w:t>
            </w:r>
            <w:r w:rsidRPr="004B1D34">
              <w:rPr>
                <w:rFonts w:ascii="Times New Roman" w:hAnsi="Times New Roman" w:hint="eastAsia"/>
                <w:sz w:val="22"/>
              </w:rPr>
              <w:t>1/30000s</w:t>
            </w:r>
            <w:r w:rsidRPr="004B1D34">
              <w:rPr>
                <w:rFonts w:ascii="Times New Roman" w:hAnsi="Times New Roman" w:hint="eastAsia"/>
                <w:sz w:val="22"/>
              </w:rPr>
              <w:t>照度</w:t>
            </w:r>
            <w:r w:rsidRPr="004B1D34">
              <w:rPr>
                <w:rFonts w:ascii="Times New Roman" w:hAnsi="Times New Roman" w:hint="eastAsia"/>
                <w:sz w:val="22"/>
              </w:rPr>
              <w:t xml:space="preserve"> </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彩色：</w:t>
            </w:r>
            <w:hyperlink r:id="rId12" w:history="1">
              <w:r w:rsidRPr="004B1D34">
                <w:rPr>
                  <w:rFonts w:hint="eastAsia"/>
                </w:rPr>
                <w:t>0.005Lux@F1.5</w:t>
              </w:r>
            </w:hyperlink>
            <w:r w:rsidRPr="004B1D34">
              <w:rPr>
                <w:rFonts w:ascii="Times New Roman" w:hAnsi="Times New Roman" w:hint="eastAsia"/>
                <w:sz w:val="22"/>
              </w:rPr>
              <w:t xml:space="preserve"> </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黑白：</w:t>
            </w:r>
            <w:r w:rsidRPr="004B1D34">
              <w:rPr>
                <w:rFonts w:ascii="Times New Roman" w:hAnsi="Times New Roman" w:hint="eastAsia"/>
                <w:sz w:val="22"/>
              </w:rPr>
              <w:t>0.0005Lux@F1.5 0Lux</w:t>
            </w:r>
            <w:r w:rsidRPr="004B1D34">
              <w:rPr>
                <w:rFonts w:ascii="Times New Roman" w:hAnsi="Times New Roman" w:hint="eastAsia"/>
                <w:sz w:val="22"/>
              </w:rPr>
              <w:t>（红外灯开启）补光距离</w:t>
            </w:r>
            <w:r w:rsidRPr="004B1D34">
              <w:rPr>
                <w:rFonts w:ascii="Times New Roman" w:hAnsi="Times New Roman" w:hint="eastAsia"/>
                <w:sz w:val="22"/>
              </w:rPr>
              <w:t xml:space="preserve"> 20m</w:t>
            </w:r>
            <w:r w:rsidRPr="004B1D34">
              <w:rPr>
                <w:rFonts w:ascii="Times New Roman" w:hAnsi="Times New Roman" w:hint="eastAsia"/>
                <w:sz w:val="22"/>
              </w:rPr>
              <w:t>（红外）</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补光控制</w:t>
            </w:r>
            <w:r w:rsidRPr="004B1D34">
              <w:rPr>
                <w:rFonts w:ascii="Times New Roman" w:hAnsi="Times New Roman" w:hint="eastAsia"/>
                <w:sz w:val="22"/>
              </w:rPr>
              <w:t xml:space="preserve"> </w:t>
            </w:r>
            <w:r w:rsidRPr="004B1D34">
              <w:rPr>
                <w:rFonts w:ascii="Times New Roman" w:hAnsi="Times New Roman" w:hint="eastAsia"/>
                <w:sz w:val="22"/>
              </w:rPr>
              <w:t>倍率优先</w:t>
            </w:r>
            <w:r w:rsidRPr="004B1D34">
              <w:rPr>
                <w:rFonts w:ascii="Times New Roman" w:hAnsi="Times New Roman" w:hint="eastAsia"/>
                <w:sz w:val="22"/>
              </w:rPr>
              <w:t>/</w:t>
            </w:r>
            <w:r w:rsidRPr="004B1D34">
              <w:rPr>
                <w:rFonts w:ascii="Times New Roman" w:hAnsi="Times New Roman" w:hint="eastAsia"/>
                <w:sz w:val="22"/>
              </w:rPr>
              <w:t>手动</w:t>
            </w:r>
            <w:r w:rsidRPr="004B1D34">
              <w:rPr>
                <w:rFonts w:ascii="Times New Roman" w:hAnsi="Times New Roman" w:hint="eastAsia"/>
                <w:sz w:val="22"/>
              </w:rPr>
              <w:t>/SmartIR</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补光</w:t>
            </w:r>
            <w:proofErr w:type="gramStart"/>
            <w:r w:rsidRPr="004B1D34">
              <w:rPr>
                <w:rFonts w:ascii="Times New Roman" w:hAnsi="Times New Roman" w:hint="eastAsia"/>
                <w:sz w:val="22"/>
              </w:rPr>
              <w:t>灯数量</w:t>
            </w:r>
            <w:proofErr w:type="gramEnd"/>
            <w:r w:rsidRPr="004B1D34">
              <w:rPr>
                <w:rFonts w:ascii="Times New Roman" w:hAnsi="Times New Roman" w:hint="eastAsia"/>
                <w:sz w:val="22"/>
              </w:rPr>
              <w:t xml:space="preserve"> 1</w:t>
            </w:r>
            <w:r w:rsidRPr="004B1D34">
              <w:rPr>
                <w:rFonts w:ascii="Times New Roman" w:hAnsi="Times New Roman" w:hint="eastAsia"/>
                <w:sz w:val="22"/>
              </w:rPr>
              <w:t>颗（红外灯）</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补光类型：支持绊线入侵；支持区域入侵；支持穿越围栏；支持徘徊检测；支持物品遗留；支持物品搬移；支持快速移动；支持停车检测；支持人员聚集热度图，支持人脸检测，支持人脸检测抓拍视频压缩标准。</w:t>
            </w:r>
          </w:p>
        </w:tc>
        <w:tc>
          <w:tcPr>
            <w:tcW w:w="1980" w:type="dxa"/>
            <w:tcBorders>
              <w:top w:val="single" w:sz="4" w:space="0" w:color="000000"/>
              <w:left w:val="single" w:sz="4" w:space="0" w:color="auto"/>
              <w:bottom w:val="single" w:sz="4" w:space="0" w:color="000000"/>
              <w:right w:val="single" w:sz="4" w:space="0" w:color="auto"/>
            </w:tcBorders>
            <w:vAlign w:val="center"/>
          </w:tcPr>
          <w:p w:rsidR="00A05893" w:rsidRPr="004B1D34" w:rsidRDefault="00A05893" w:rsidP="007F2BC5">
            <w:pPr>
              <w:widowControl/>
              <w:jc w:val="center"/>
              <w:textAlignment w:val="center"/>
              <w:rPr>
                <w:rFonts w:ascii="宋体" w:hAnsi="宋体" w:cs="宋体"/>
                <w:color w:val="000000"/>
                <w:sz w:val="24"/>
                <w:szCs w:val="24"/>
              </w:rPr>
            </w:pPr>
            <w:r w:rsidRPr="004B1D34">
              <w:rPr>
                <w:rFonts w:ascii="宋体" w:hAnsi="宋体" w:cs="宋体" w:hint="eastAsia"/>
                <w:kern w:val="0"/>
                <w:sz w:val="22"/>
                <w:lang w:bidi="ar"/>
              </w:rPr>
              <w:t>24套</w:t>
            </w:r>
          </w:p>
        </w:tc>
        <w:tc>
          <w:tcPr>
            <w:tcW w:w="855" w:type="dxa"/>
            <w:tcBorders>
              <w:top w:val="single" w:sz="4" w:space="0" w:color="000000"/>
              <w:left w:val="single" w:sz="4" w:space="0" w:color="auto"/>
              <w:bottom w:val="single" w:sz="4" w:space="0" w:color="000000"/>
              <w:right w:val="single" w:sz="4" w:space="0" w:color="000000"/>
            </w:tcBorders>
            <w:vAlign w:val="center"/>
          </w:tcPr>
          <w:p w:rsidR="00A05893" w:rsidRPr="004B1D34" w:rsidRDefault="00A05893" w:rsidP="007F2BC5">
            <w:pPr>
              <w:adjustRightInd w:val="0"/>
              <w:snapToGrid w:val="0"/>
              <w:spacing w:line="300" w:lineRule="auto"/>
              <w:jc w:val="center"/>
              <w:rPr>
                <w:rFonts w:ascii="Times New Roman" w:hAnsi="Times New Roman"/>
                <w:color w:val="000000"/>
                <w:sz w:val="20"/>
                <w:szCs w:val="20"/>
              </w:rPr>
            </w:pPr>
            <w:r w:rsidRPr="004B1D34">
              <w:rPr>
                <w:rFonts w:ascii="宋体" w:hAnsi="宋体"/>
                <w:b/>
                <w:sz w:val="22"/>
              </w:rPr>
              <w:t>●</w:t>
            </w:r>
          </w:p>
        </w:tc>
      </w:tr>
    </w:tbl>
    <w:p w:rsidR="00A05893" w:rsidRPr="004B1D34" w:rsidRDefault="00A05893" w:rsidP="00A05893">
      <w:pPr>
        <w:adjustRightInd w:val="0"/>
        <w:snapToGrid w:val="0"/>
        <w:spacing w:line="300" w:lineRule="auto"/>
        <w:ind w:firstLineChars="200" w:firstLine="442"/>
        <w:jc w:val="left"/>
        <w:rPr>
          <w:rFonts w:ascii="Times New Roman" w:hAnsi="Times New Roman"/>
          <w:b/>
          <w:color w:val="0000FF"/>
          <w:sz w:val="22"/>
          <w:u w:val="single"/>
        </w:rPr>
      </w:pPr>
      <w:r w:rsidRPr="004B1D34">
        <w:rPr>
          <w:rFonts w:ascii="Times New Roman" w:hAnsi="Times New Roman"/>
          <w:b/>
          <w:color w:val="0000FF"/>
          <w:sz w:val="22"/>
          <w:u w:val="single"/>
        </w:rPr>
        <w:t>说明：上表中</w:t>
      </w:r>
      <w:r w:rsidRPr="004B1D34">
        <w:rPr>
          <w:rFonts w:ascii="Times New Roman" w:hAnsi="Times New Roman"/>
          <w:b/>
          <w:color w:val="0000FF"/>
          <w:sz w:val="22"/>
          <w:u w:val="single"/>
        </w:rPr>
        <w:t>“</w:t>
      </w:r>
      <w:r w:rsidRPr="004B1D34">
        <w:rPr>
          <w:rFonts w:ascii="宋体" w:hAnsi="宋体"/>
          <w:b/>
          <w:color w:val="0000FF"/>
          <w:sz w:val="22"/>
          <w:u w:val="single"/>
        </w:rPr>
        <w:t>●</w:t>
      </w:r>
      <w:r w:rsidRPr="004B1D34">
        <w:rPr>
          <w:rFonts w:ascii="Times New Roman" w:hAnsi="Times New Roman"/>
          <w:b/>
          <w:color w:val="0000FF"/>
          <w:sz w:val="22"/>
          <w:u w:val="single"/>
        </w:rPr>
        <w:t>”</w:t>
      </w:r>
      <w:r w:rsidRPr="004B1D34">
        <w:rPr>
          <w:rFonts w:ascii="Times New Roman" w:hAnsi="Times New Roman"/>
          <w:b/>
          <w:color w:val="0000FF"/>
          <w:sz w:val="22"/>
          <w:u w:val="single"/>
        </w:rPr>
        <w:t>标记的内容为本项目拟采购的核心设备，投标人在做投标方案时对该部分设备的数量不得进行缩减，并在分项报价明细表中详细列出。</w:t>
      </w:r>
    </w:p>
    <w:p w:rsidR="00A05893" w:rsidRPr="004B1D34" w:rsidRDefault="00A05893" w:rsidP="00A05893">
      <w:pPr>
        <w:adjustRightInd w:val="0"/>
        <w:snapToGrid w:val="0"/>
        <w:spacing w:line="300" w:lineRule="auto"/>
        <w:ind w:firstLineChars="200" w:firstLine="442"/>
        <w:jc w:val="left"/>
        <w:rPr>
          <w:rFonts w:ascii="Times New Roman" w:hAnsi="Times New Roman"/>
          <w:b/>
          <w:color w:val="0000FF"/>
          <w:sz w:val="22"/>
          <w:u w:val="single"/>
        </w:rPr>
      </w:pPr>
    </w:p>
    <w:p w:rsidR="00A05893" w:rsidRPr="004B1D34" w:rsidRDefault="00A05893" w:rsidP="00A05893">
      <w:pPr>
        <w:adjustRightInd w:val="0"/>
        <w:snapToGrid w:val="0"/>
        <w:spacing w:line="300" w:lineRule="auto"/>
        <w:ind w:firstLineChars="200" w:firstLine="442"/>
        <w:rPr>
          <w:rFonts w:ascii="Times New Roman" w:hAnsi="Times New Roman"/>
          <w:b/>
          <w:color w:val="000000"/>
          <w:sz w:val="22"/>
        </w:rPr>
      </w:pPr>
      <w:r w:rsidRPr="004B1D34">
        <w:rPr>
          <w:rFonts w:ascii="Times New Roman" w:hAnsi="Times New Roman"/>
          <w:b/>
          <w:color w:val="000000"/>
          <w:sz w:val="22"/>
        </w:rPr>
        <w:t>10.3</w:t>
      </w:r>
      <w:r w:rsidRPr="004B1D34">
        <w:rPr>
          <w:rFonts w:ascii="Times New Roman" w:hAnsi="Times New Roman"/>
          <w:b/>
          <w:color w:val="000000"/>
          <w:sz w:val="22"/>
        </w:rPr>
        <w:t>软件技术方案</w:t>
      </w:r>
    </w:p>
    <w:p w:rsidR="00A05893" w:rsidRPr="004B1D34" w:rsidRDefault="00A05893" w:rsidP="00A05893">
      <w:pPr>
        <w:adjustRightInd w:val="0"/>
        <w:snapToGrid w:val="0"/>
        <w:spacing w:line="300" w:lineRule="auto"/>
        <w:ind w:firstLineChars="200" w:firstLine="442"/>
        <w:jc w:val="center"/>
        <w:rPr>
          <w:rFonts w:ascii="Times New Roman" w:hAnsi="Times New Roman"/>
          <w:b/>
          <w:color w:val="FF0000"/>
          <w:sz w:val="22"/>
          <w:u w:val="wavyHeavy"/>
        </w:rPr>
      </w:pPr>
      <w:r w:rsidRPr="004B1D34">
        <w:rPr>
          <w:rFonts w:ascii="Times New Roman" w:hAnsi="Times New Roman"/>
          <w:b/>
          <w:color w:val="000000"/>
          <w:sz w:val="22"/>
        </w:rPr>
        <w:t>软件</w:t>
      </w:r>
      <w:r w:rsidRPr="004B1D34">
        <w:rPr>
          <w:rFonts w:ascii="Times New Roman" w:hAnsi="Times New Roman" w:hint="eastAsia"/>
          <w:b/>
          <w:color w:val="000000"/>
          <w:sz w:val="22"/>
        </w:rPr>
        <w:t>模块一览表</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089"/>
        <w:gridCol w:w="6138"/>
        <w:gridCol w:w="851"/>
      </w:tblGrid>
      <w:tr w:rsidR="00A05893" w:rsidRPr="004B1D34" w:rsidTr="007F2BC5">
        <w:trPr>
          <w:trHeight w:val="425"/>
          <w:jc w:val="center"/>
        </w:trPr>
        <w:tc>
          <w:tcPr>
            <w:tcW w:w="755" w:type="dxa"/>
          </w:tcPr>
          <w:p w:rsidR="00A05893" w:rsidRPr="004B1D34" w:rsidRDefault="00A05893" w:rsidP="007F2BC5">
            <w:pPr>
              <w:adjustRightInd w:val="0"/>
              <w:snapToGrid w:val="0"/>
              <w:jc w:val="center"/>
              <w:rPr>
                <w:rFonts w:ascii="Times New Roman" w:hAnsi="Times New Roman"/>
                <w:b/>
                <w:color w:val="000000"/>
                <w:sz w:val="22"/>
              </w:rPr>
            </w:pPr>
            <w:r w:rsidRPr="004B1D34">
              <w:rPr>
                <w:rFonts w:ascii="Times New Roman" w:hAnsi="Times New Roman" w:hint="eastAsia"/>
                <w:b/>
                <w:color w:val="000000"/>
                <w:sz w:val="22"/>
              </w:rPr>
              <w:t>序号</w:t>
            </w:r>
          </w:p>
        </w:tc>
        <w:tc>
          <w:tcPr>
            <w:tcW w:w="2089" w:type="dxa"/>
            <w:tcMar>
              <w:top w:w="80" w:type="dxa"/>
              <w:left w:w="80" w:type="dxa"/>
              <w:bottom w:w="80" w:type="dxa"/>
              <w:right w:w="80" w:type="dxa"/>
            </w:tcMar>
            <w:vAlign w:val="center"/>
          </w:tcPr>
          <w:p w:rsidR="00A05893" w:rsidRPr="004B1D34" w:rsidRDefault="00A05893" w:rsidP="007F2BC5">
            <w:pPr>
              <w:adjustRightInd w:val="0"/>
              <w:snapToGrid w:val="0"/>
              <w:jc w:val="center"/>
              <w:rPr>
                <w:rFonts w:ascii="Times New Roman" w:hAnsi="Times New Roman"/>
                <w:b/>
                <w:color w:val="000000"/>
                <w:sz w:val="22"/>
              </w:rPr>
            </w:pPr>
            <w:r w:rsidRPr="004B1D34">
              <w:rPr>
                <w:rFonts w:ascii="Times New Roman" w:hAnsi="Times New Roman"/>
                <w:b/>
                <w:color w:val="000000"/>
                <w:sz w:val="22"/>
              </w:rPr>
              <w:t>模块名称</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jc w:val="center"/>
              <w:rPr>
                <w:rFonts w:ascii="Times New Roman" w:hAnsi="Times New Roman"/>
                <w:b/>
                <w:color w:val="000000"/>
                <w:sz w:val="22"/>
              </w:rPr>
            </w:pPr>
            <w:r w:rsidRPr="004B1D34">
              <w:rPr>
                <w:rFonts w:ascii="Times New Roman" w:hAnsi="Times New Roman"/>
                <w:b/>
                <w:color w:val="000000"/>
                <w:sz w:val="22"/>
              </w:rPr>
              <w:t>具体功能要求</w:t>
            </w:r>
          </w:p>
        </w:tc>
        <w:tc>
          <w:tcPr>
            <w:tcW w:w="851" w:type="dxa"/>
            <w:vAlign w:val="center"/>
          </w:tcPr>
          <w:p w:rsidR="00A05893" w:rsidRPr="004B1D34" w:rsidRDefault="00A05893" w:rsidP="007F2BC5">
            <w:pPr>
              <w:adjustRightInd w:val="0"/>
              <w:snapToGrid w:val="0"/>
              <w:jc w:val="center"/>
              <w:rPr>
                <w:rFonts w:ascii="Times New Roman" w:hAnsi="Times New Roman"/>
                <w:b/>
                <w:color w:val="000000"/>
                <w:sz w:val="22"/>
              </w:rPr>
            </w:pPr>
            <w:r w:rsidRPr="004B1D34">
              <w:rPr>
                <w:rFonts w:ascii="Times New Roman" w:hAnsi="Times New Roman"/>
                <w:b/>
                <w:color w:val="000000"/>
                <w:sz w:val="22"/>
              </w:rPr>
              <w:t>备注</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1</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河道水质监测模块</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①供应商需在</w:t>
            </w:r>
            <w:r w:rsidRPr="004B1D34">
              <w:rPr>
                <w:rFonts w:ascii="Times New Roman" w:hAnsi="Times New Roman" w:hint="eastAsia"/>
                <w:sz w:val="22"/>
              </w:rPr>
              <w:t>17</w:t>
            </w:r>
            <w:r w:rsidRPr="004B1D34">
              <w:rPr>
                <w:rFonts w:ascii="Times New Roman" w:hAnsi="Times New Roman" w:hint="eastAsia"/>
                <w:sz w:val="22"/>
              </w:rPr>
              <w:t>个重要河段</w:t>
            </w:r>
            <w:r w:rsidRPr="004B1D34">
              <w:rPr>
                <w:rFonts w:ascii="Times New Roman" w:hAnsi="Times New Roman" w:hint="eastAsia"/>
                <w:sz w:val="22"/>
                <w:u w:val="single"/>
              </w:rPr>
              <w:t>（采购人按实际提供）</w:t>
            </w:r>
            <w:r w:rsidRPr="004B1D34">
              <w:rPr>
                <w:rFonts w:ascii="Times New Roman" w:hAnsi="Times New Roman" w:hint="eastAsia"/>
                <w:sz w:val="22"/>
              </w:rPr>
              <w:t>，部署水质监测感知设备，满足浊度、氨氮、</w:t>
            </w:r>
            <w:r w:rsidRPr="004B1D34">
              <w:rPr>
                <w:rFonts w:ascii="Times New Roman" w:hAnsi="Times New Roman" w:hint="eastAsia"/>
                <w:sz w:val="22"/>
              </w:rPr>
              <w:t>PH</w:t>
            </w:r>
            <w:r w:rsidRPr="004B1D34">
              <w:rPr>
                <w:rFonts w:ascii="Times New Roman" w:hAnsi="Times New Roman" w:hint="eastAsia"/>
                <w:sz w:val="22"/>
              </w:rPr>
              <w:t>值等基本水质指标在线监测，满足监测结果实时传输至“大屏”端展示。支持阈值告警功能，支持自动形成工单推送功能，支持</w:t>
            </w:r>
            <w:proofErr w:type="gramStart"/>
            <w:r w:rsidRPr="004B1D34">
              <w:rPr>
                <w:rFonts w:ascii="Times New Roman" w:hAnsi="Times New Roman" w:hint="eastAsia"/>
                <w:sz w:val="22"/>
              </w:rPr>
              <w:t>电话推单功能</w:t>
            </w:r>
            <w:proofErr w:type="gramEnd"/>
            <w:r w:rsidRPr="004B1D34">
              <w:rPr>
                <w:rFonts w:ascii="Times New Roman" w:hAnsi="Times New Roman" w:hint="eastAsia"/>
                <w:sz w:val="22"/>
              </w:rPr>
              <w:t>，系统支持自动结案功能；</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②满足水系信息展示功能：支持查看区级河道、镇级河道、村级河道数量，支持地图展示功能；</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③满足水质监测数据比较功能：支持监测</w:t>
            </w:r>
            <w:r w:rsidRPr="004B1D34">
              <w:rPr>
                <w:rFonts w:ascii="Times New Roman" w:hAnsi="Times New Roman" w:hint="eastAsia"/>
                <w:sz w:val="22"/>
              </w:rPr>
              <w:t>17</w:t>
            </w:r>
            <w:r w:rsidRPr="004B1D34">
              <w:rPr>
                <w:rFonts w:ascii="Times New Roman" w:hAnsi="Times New Roman" w:hint="eastAsia"/>
                <w:sz w:val="22"/>
              </w:rPr>
              <w:t>个重点河道</w:t>
            </w:r>
            <w:r w:rsidRPr="004B1D34">
              <w:rPr>
                <w:rFonts w:ascii="Times New Roman" w:hAnsi="Times New Roman" w:hint="eastAsia"/>
                <w:sz w:val="22"/>
              </w:rPr>
              <w:t>PH</w:t>
            </w:r>
            <w:r w:rsidRPr="004B1D34">
              <w:rPr>
                <w:rFonts w:ascii="Times New Roman" w:hAnsi="Times New Roman" w:hint="eastAsia"/>
                <w:sz w:val="22"/>
              </w:rPr>
              <w:t>值、</w:t>
            </w:r>
            <w:r w:rsidRPr="004B1D34">
              <w:rPr>
                <w:rFonts w:ascii="Times New Roman" w:hAnsi="Times New Roman" w:hint="eastAsia"/>
                <w:sz w:val="22"/>
              </w:rPr>
              <w:lastRenderedPageBreak/>
              <w:t>浊度、氨氮指标，支持数据趋势图表化展现；</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④满足水质报警功能：支持监测</w:t>
            </w:r>
            <w:r w:rsidRPr="004B1D34">
              <w:rPr>
                <w:rFonts w:ascii="Times New Roman" w:hAnsi="Times New Roman" w:hint="eastAsia"/>
                <w:sz w:val="22"/>
              </w:rPr>
              <w:t>17</w:t>
            </w:r>
            <w:r w:rsidRPr="004B1D34">
              <w:rPr>
                <w:rFonts w:ascii="Times New Roman" w:hAnsi="Times New Roman" w:hint="eastAsia"/>
                <w:sz w:val="22"/>
              </w:rPr>
              <w:t>个重点河道</w:t>
            </w:r>
            <w:r w:rsidRPr="004B1D34">
              <w:rPr>
                <w:rFonts w:ascii="Times New Roman" w:hAnsi="Times New Roman" w:hint="eastAsia"/>
                <w:sz w:val="22"/>
              </w:rPr>
              <w:t>PH</w:t>
            </w:r>
            <w:r w:rsidRPr="004B1D34">
              <w:rPr>
                <w:rFonts w:ascii="Times New Roman" w:hAnsi="Times New Roman" w:hint="eastAsia"/>
                <w:sz w:val="22"/>
              </w:rPr>
              <w:t>值、浊度、氨氮，支持实时报警、地图点位同步提示功能；</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⑤满足水质预警功能：对</w:t>
            </w:r>
            <w:r w:rsidRPr="004B1D34">
              <w:rPr>
                <w:rFonts w:ascii="Times New Roman" w:hAnsi="Times New Roman" w:hint="eastAsia"/>
                <w:sz w:val="22"/>
              </w:rPr>
              <w:t>17</w:t>
            </w:r>
            <w:r w:rsidRPr="004B1D34">
              <w:rPr>
                <w:rFonts w:ascii="Times New Roman" w:hAnsi="Times New Roman" w:hint="eastAsia"/>
                <w:sz w:val="22"/>
              </w:rPr>
              <w:t>个重点河道氨氮未来一个月发生的水质指数预警，并列表提示；</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⑥满足闭环管理功能：支持工单数</w:t>
            </w:r>
            <w:proofErr w:type="gramStart"/>
            <w:r w:rsidRPr="004B1D34">
              <w:rPr>
                <w:rFonts w:ascii="Times New Roman" w:hAnsi="Times New Roman" w:hint="eastAsia"/>
                <w:sz w:val="22"/>
              </w:rPr>
              <w:t>据通过</w:t>
            </w:r>
            <w:proofErr w:type="gramEnd"/>
            <w:r w:rsidRPr="004B1D34">
              <w:rPr>
                <w:rFonts w:ascii="Times New Roman" w:hAnsi="Times New Roman" w:hint="eastAsia"/>
                <w:sz w:val="22"/>
              </w:rPr>
              <w:t>列表的形式展示；</w:t>
            </w:r>
          </w:p>
          <w:p w:rsidR="00A05893" w:rsidRPr="004B1D34" w:rsidRDefault="00A05893" w:rsidP="007F2BC5">
            <w:pPr>
              <w:adjustRightInd w:val="0"/>
              <w:snapToGrid w:val="0"/>
              <w:spacing w:line="300" w:lineRule="auto"/>
              <w:rPr>
                <w:rFonts w:ascii="宋体" w:hAnsi="宋体" w:cs="宋体"/>
                <w:color w:val="000000"/>
                <w:kern w:val="0"/>
                <w:sz w:val="22"/>
                <w:lang w:bidi="ar"/>
              </w:rPr>
            </w:pPr>
            <w:r w:rsidRPr="004B1D34">
              <w:rPr>
                <w:rFonts w:ascii="Times New Roman" w:hAnsi="Times New Roman" w:hint="eastAsia"/>
                <w:sz w:val="22"/>
              </w:rPr>
              <w:t>⑦满足养护班组巡河次数分析功能：支持养护班组每个月巡河次数统计分析功能，支持巡河轨迹上图功能。</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lastRenderedPageBreak/>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lastRenderedPageBreak/>
              <w:t>2</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河道堤岸管理模块</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满足不少于</w:t>
            </w:r>
            <w:r w:rsidRPr="004B1D34">
              <w:rPr>
                <w:rFonts w:ascii="Times New Roman" w:hAnsi="Times New Roman" w:hint="eastAsia"/>
                <w:sz w:val="22"/>
              </w:rPr>
              <w:t>800</w:t>
            </w:r>
            <w:r w:rsidRPr="004B1D34">
              <w:rPr>
                <w:rFonts w:ascii="Times New Roman" w:hAnsi="Times New Roman" w:hint="eastAsia"/>
                <w:sz w:val="22"/>
              </w:rPr>
              <w:t>个重点河道堤岸</w:t>
            </w:r>
            <w:proofErr w:type="gramStart"/>
            <w:r w:rsidRPr="004B1D34">
              <w:rPr>
                <w:rFonts w:ascii="Times New Roman" w:hAnsi="Times New Roman" w:hint="eastAsia"/>
                <w:sz w:val="22"/>
              </w:rPr>
              <w:t>的违建</w:t>
            </w:r>
            <w:proofErr w:type="gramEnd"/>
            <w:r w:rsidRPr="004B1D34">
              <w:rPr>
                <w:rFonts w:ascii="Times New Roman" w:hAnsi="Times New Roman" w:hint="eastAsia"/>
                <w:sz w:val="22"/>
              </w:rPr>
              <w:t>AI</w:t>
            </w:r>
            <w:r w:rsidRPr="004B1D34">
              <w:rPr>
                <w:rFonts w:ascii="Times New Roman" w:hAnsi="Times New Roman" w:hint="eastAsia"/>
                <w:sz w:val="22"/>
              </w:rPr>
              <w:t>识别，满足业务模块、运维模块、</w:t>
            </w:r>
            <w:r w:rsidRPr="004B1D34">
              <w:rPr>
                <w:rFonts w:ascii="Times New Roman" w:hAnsi="Times New Roman" w:hint="eastAsia"/>
                <w:sz w:val="22"/>
              </w:rPr>
              <w:t>AI</w:t>
            </w:r>
            <w:r w:rsidRPr="004B1D34">
              <w:rPr>
                <w:rFonts w:ascii="Times New Roman" w:hAnsi="Times New Roman" w:hint="eastAsia"/>
                <w:sz w:val="22"/>
              </w:rPr>
              <w:t>比对功能。</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3</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土地管理模块</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满足镇域闲置地块、拆后地块等重要土地</w:t>
            </w:r>
            <w:r w:rsidRPr="004B1D34">
              <w:rPr>
                <w:rFonts w:ascii="Times New Roman" w:hAnsi="Times New Roman" w:hint="eastAsia"/>
                <w:sz w:val="22"/>
              </w:rPr>
              <w:t>AI</w:t>
            </w:r>
            <w:r w:rsidRPr="004B1D34">
              <w:rPr>
                <w:rFonts w:ascii="Times New Roman" w:hAnsi="Times New Roman" w:hint="eastAsia"/>
                <w:sz w:val="22"/>
              </w:rPr>
              <w:t>比对管理功能，满足业务模块、运维模块、</w:t>
            </w:r>
            <w:r w:rsidRPr="004B1D34">
              <w:rPr>
                <w:rFonts w:ascii="Times New Roman" w:hAnsi="Times New Roman" w:hint="eastAsia"/>
                <w:sz w:val="22"/>
              </w:rPr>
              <w:t>AI</w:t>
            </w:r>
            <w:r w:rsidRPr="004B1D34">
              <w:rPr>
                <w:rFonts w:ascii="Times New Roman" w:hAnsi="Times New Roman" w:hint="eastAsia"/>
                <w:sz w:val="22"/>
              </w:rPr>
              <w:t>比对功能。</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4</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市政养护车辆监管模块</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①服务接入市政养护车辆作业状态，支持作业面线上监管，</w:t>
            </w:r>
            <w:proofErr w:type="gramStart"/>
            <w:r w:rsidRPr="004B1D34">
              <w:rPr>
                <w:rFonts w:ascii="Times New Roman" w:hAnsi="Times New Roman" w:hint="eastAsia"/>
                <w:sz w:val="22"/>
              </w:rPr>
              <w:t>含业务</w:t>
            </w:r>
            <w:proofErr w:type="gramEnd"/>
            <w:r w:rsidRPr="004B1D34">
              <w:rPr>
                <w:rFonts w:ascii="Times New Roman" w:hAnsi="Times New Roman" w:hint="eastAsia"/>
                <w:sz w:val="22"/>
              </w:rPr>
              <w:t>模块、运维模块；</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②满足养护班组工作统计：通过图表形式展示每个养护班组每个月的养护次数；</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③满足养护单位车辆信息：展示养护车辆总数，闲置数量以及洒水车和工程车每个时间段作业中的数量；</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④支持道路养护统计分析：通过图表形式展现每个道路在某个时间段的养护次数；</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⑤支持地图展示：地图上展示养护车辆的行动轨迹以及工单的点位信息。</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5</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零星绿化养护监管模块</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①支持</w:t>
            </w:r>
            <w:r w:rsidRPr="004B1D34">
              <w:rPr>
                <w:rFonts w:ascii="Times New Roman" w:hAnsi="Times New Roman" w:hint="eastAsia"/>
                <w:sz w:val="22"/>
              </w:rPr>
              <w:t>26</w:t>
            </w:r>
            <w:r w:rsidRPr="004B1D34">
              <w:rPr>
                <w:rFonts w:ascii="Times New Roman" w:hAnsi="Times New Roman" w:hint="eastAsia"/>
                <w:sz w:val="22"/>
              </w:rPr>
              <w:t>处综合养护零星绿化</w:t>
            </w:r>
            <w:r w:rsidRPr="004B1D34">
              <w:rPr>
                <w:rFonts w:ascii="Times New Roman" w:hAnsi="Times New Roman" w:hint="eastAsia"/>
                <w:sz w:val="22"/>
              </w:rPr>
              <w:t>AI</w:t>
            </w:r>
            <w:r w:rsidRPr="004B1D34">
              <w:rPr>
                <w:rFonts w:ascii="Times New Roman" w:hAnsi="Times New Roman" w:hint="eastAsia"/>
                <w:sz w:val="22"/>
              </w:rPr>
              <w:t>识别（绿化缺失、绿化损坏）；业务模块、运维模块的服务；</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②支持养护处理问题分析：通过饼状图形式展现每个班组不同问题数量的占比；</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③支持月度工作问题分析：通过雷达图形式展现每个班组的工作次数和问题数量的比较样式；</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④支持闭环管理：列表形式展现养护问题的工单数据。</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6</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道路维修备案模块</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①支持全镇</w:t>
            </w:r>
            <w:proofErr w:type="gramStart"/>
            <w:r w:rsidRPr="004B1D34">
              <w:rPr>
                <w:rFonts w:ascii="Times New Roman" w:hAnsi="Times New Roman" w:hint="eastAsia"/>
                <w:sz w:val="22"/>
              </w:rPr>
              <w:t>域道路</w:t>
            </w:r>
            <w:proofErr w:type="gramEnd"/>
            <w:r w:rsidRPr="004B1D34">
              <w:rPr>
                <w:rFonts w:ascii="Times New Roman" w:hAnsi="Times New Roman" w:hint="eastAsia"/>
                <w:sz w:val="22"/>
              </w:rPr>
              <w:t>市政养护及施工备案发布功能，</w:t>
            </w:r>
            <w:proofErr w:type="gramStart"/>
            <w:r w:rsidRPr="004B1D34">
              <w:rPr>
                <w:rFonts w:ascii="Times New Roman" w:hAnsi="Times New Roman" w:hint="eastAsia"/>
                <w:sz w:val="22"/>
              </w:rPr>
              <w:t>含业务</w:t>
            </w:r>
            <w:proofErr w:type="gramEnd"/>
            <w:r w:rsidRPr="004B1D34">
              <w:rPr>
                <w:rFonts w:ascii="Times New Roman" w:hAnsi="Times New Roman" w:hint="eastAsia"/>
                <w:sz w:val="22"/>
              </w:rPr>
              <w:t>模块、运维模块；</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②支持“浦通码”线上备案与历史数据备案功能；</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③支持工程进度统计分析：列表形式展现出每个道路维修进度完成时间。</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7</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垃圾分类管理模块</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①满足</w:t>
            </w:r>
            <w:proofErr w:type="gramStart"/>
            <w:r w:rsidRPr="004B1D34">
              <w:rPr>
                <w:rFonts w:ascii="Times New Roman" w:hAnsi="Times New Roman" w:hint="eastAsia"/>
                <w:sz w:val="22"/>
              </w:rPr>
              <w:t>全镇域已建设</w:t>
            </w:r>
            <w:proofErr w:type="gramEnd"/>
            <w:r w:rsidRPr="004B1D34">
              <w:rPr>
                <w:rFonts w:ascii="Times New Roman" w:hAnsi="Times New Roman" w:hint="eastAsia"/>
                <w:sz w:val="22"/>
              </w:rPr>
              <w:t>的</w:t>
            </w:r>
            <w:r w:rsidRPr="004B1D34">
              <w:rPr>
                <w:rFonts w:ascii="Times New Roman" w:hAnsi="Times New Roman" w:hint="eastAsia"/>
                <w:sz w:val="22"/>
              </w:rPr>
              <w:t>58</w:t>
            </w:r>
            <w:r w:rsidRPr="004B1D34">
              <w:rPr>
                <w:rFonts w:ascii="Times New Roman" w:hAnsi="Times New Roman" w:hint="eastAsia"/>
                <w:sz w:val="22"/>
              </w:rPr>
              <w:t>处垃圾点监控接入，接入业务模块、运维模块；</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lastRenderedPageBreak/>
              <w:t>②支持干湿垃圾占比分析：通过饼状图形式展现干湿垃圾占比；</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③支持垃圾分类社区排名：通过图表形式展现垃圾分类积分排名；</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④支持垃圾分类问题管理：图表形式展现目前垃圾分类相关问题数据占比；</w:t>
            </w:r>
          </w:p>
          <w:p w:rsidR="00A05893" w:rsidRPr="004B1D34" w:rsidRDefault="00A05893" w:rsidP="007F2BC5">
            <w:pPr>
              <w:widowControl/>
              <w:jc w:val="left"/>
              <w:textAlignment w:val="center"/>
              <w:rPr>
                <w:rFonts w:ascii="Times New Roman" w:hAnsi="Times New Roman"/>
                <w:sz w:val="22"/>
              </w:rPr>
            </w:pPr>
            <w:r w:rsidRPr="004B1D34">
              <w:rPr>
                <w:rFonts w:ascii="Times New Roman" w:hAnsi="Times New Roman" w:hint="eastAsia"/>
                <w:sz w:val="22"/>
              </w:rPr>
              <w:t>⑤支持垃圾站点监控：垃圾点位实时监控查看。</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lastRenderedPageBreak/>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lastRenderedPageBreak/>
              <w:t>8</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交通模块</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①满足全镇</w:t>
            </w:r>
            <w:proofErr w:type="gramStart"/>
            <w:r w:rsidRPr="004B1D34">
              <w:rPr>
                <w:rFonts w:ascii="Times New Roman" w:hAnsi="Times New Roman" w:hint="eastAsia"/>
                <w:sz w:val="22"/>
              </w:rPr>
              <w:t>域交通</w:t>
            </w:r>
            <w:proofErr w:type="gramEnd"/>
            <w:r w:rsidRPr="004B1D34">
              <w:rPr>
                <w:rFonts w:ascii="Times New Roman" w:hAnsi="Times New Roman" w:hint="eastAsia"/>
                <w:sz w:val="22"/>
              </w:rPr>
              <w:t>态势感知业务模块、运维模块、交通大数据的定制化服务；</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②支持车祸事件统计：道路事故的统计分析展示；</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③支持停车场车位信息展示：展示不同的停车场的总车位数、空闲车位数、占用车位数；</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④支持车位类型占比分析：展示全镇不同类型停车位的数量占比；</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⑤支持负荷路段排名展示：展示路段最拥堵的前五名和后五名排名样式；</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⑥支持路段实时监控调阅：查看路段实时监控视频；</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⑦支持地图展示功能：通过热力图形式展现实时拥堵情况。</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9</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人员管理模块</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支持建立人员、车辆比对库，支持接入人脸抓拍、车辆抓拍数据；支持</w:t>
            </w:r>
            <w:r w:rsidRPr="004B1D34">
              <w:rPr>
                <w:rFonts w:ascii="Times New Roman" w:hAnsi="Times New Roman" w:hint="eastAsia"/>
                <w:sz w:val="22"/>
              </w:rPr>
              <w:t>AI</w:t>
            </w:r>
            <w:r w:rsidRPr="004B1D34">
              <w:rPr>
                <w:rFonts w:ascii="Times New Roman" w:hAnsi="Times New Roman" w:hint="eastAsia"/>
                <w:sz w:val="22"/>
              </w:rPr>
              <w:t>比对分析功能，支持结果推送功能。</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10</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防灾减灾模块</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满足展示全镇域应急物资、应急装备、应急预案、处置队伍等数据，支持物资可视化、预案可视化，支持业务模块、运维模块。</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11</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消防安全处置模块</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满足镇域内各商场、小区及电动自行车充电棚的烟雾感知设备（</w:t>
            </w:r>
            <w:proofErr w:type="gramStart"/>
            <w:r w:rsidRPr="004B1D34">
              <w:rPr>
                <w:rFonts w:ascii="Times New Roman" w:hAnsi="Times New Roman" w:hint="eastAsia"/>
                <w:sz w:val="22"/>
              </w:rPr>
              <w:t>消控室</w:t>
            </w:r>
            <w:proofErr w:type="gramEnd"/>
            <w:r w:rsidRPr="004B1D34">
              <w:rPr>
                <w:rFonts w:ascii="Times New Roman" w:hAnsi="Times New Roman" w:hint="eastAsia"/>
                <w:sz w:val="22"/>
              </w:rPr>
              <w:t>）与系统进行对接；支持地图上展示每个设备的点位和信息；支持火警隐患排名图表展示；</w:t>
            </w:r>
            <w:proofErr w:type="gramStart"/>
            <w:r w:rsidRPr="004B1D34">
              <w:rPr>
                <w:rFonts w:ascii="Times New Roman" w:hAnsi="Times New Roman" w:hint="eastAsia"/>
                <w:sz w:val="22"/>
              </w:rPr>
              <w:t>满足微消联动</w:t>
            </w:r>
            <w:proofErr w:type="gramEnd"/>
            <w:r w:rsidRPr="004B1D34">
              <w:rPr>
                <w:rFonts w:ascii="Times New Roman" w:hAnsi="Times New Roman" w:hint="eastAsia"/>
                <w:sz w:val="22"/>
              </w:rPr>
              <w:t>派单流程；支持消防车</w:t>
            </w:r>
            <w:r w:rsidRPr="004B1D34">
              <w:rPr>
                <w:rFonts w:ascii="Times New Roman" w:hAnsi="Times New Roman" w:hint="eastAsia"/>
                <w:sz w:val="22"/>
              </w:rPr>
              <w:t>GPS</w:t>
            </w:r>
            <w:r w:rsidRPr="004B1D34">
              <w:rPr>
                <w:rFonts w:ascii="Times New Roman" w:hAnsi="Times New Roman" w:hint="eastAsia"/>
                <w:sz w:val="22"/>
              </w:rPr>
              <w:t>定位追踪。</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12</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消防隐患监管模块</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支持移动端上报；满足农村自建房消防管理红黄蓝三个维度展示；支持火警隐患排名图表展示；支持日常巡检统计；支持月度火警统计；支持车棚电流过载报警；支持重点区域监控视频：重点区域监控视频查看；支持处置地图展示。</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13</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安全生产模块</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支持与区“智慧安监”系统的对接；支持大屏</w:t>
            </w:r>
            <w:proofErr w:type="gramStart"/>
            <w:r w:rsidRPr="004B1D34">
              <w:rPr>
                <w:rFonts w:ascii="Times New Roman" w:hAnsi="Times New Roman" w:hint="eastAsia"/>
                <w:sz w:val="22"/>
              </w:rPr>
              <w:t>端展示</w:t>
            </w:r>
            <w:proofErr w:type="gramEnd"/>
            <w:r w:rsidRPr="004B1D34">
              <w:rPr>
                <w:rFonts w:ascii="Times New Roman" w:hAnsi="Times New Roman" w:hint="eastAsia"/>
                <w:sz w:val="22"/>
              </w:rPr>
              <w:t>镇域所有监管企业的基本信息、执照信息等；支持信息自动检索预警功能；满足系统业务模块、运维模块需求。</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14</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全要素管理模块</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满足周浦镇城市全要素部件的数据收集需求，支持图表展示数据信息；满足各类模块数据的汇总需求，支持</w:t>
            </w:r>
            <w:proofErr w:type="gramStart"/>
            <w:r w:rsidRPr="004B1D34">
              <w:rPr>
                <w:rFonts w:ascii="Times New Roman" w:hAnsi="Times New Roman" w:hint="eastAsia"/>
                <w:sz w:val="22"/>
              </w:rPr>
              <w:t>往期数据</w:t>
            </w:r>
            <w:proofErr w:type="gramEnd"/>
            <w:r w:rsidRPr="004B1D34">
              <w:rPr>
                <w:rFonts w:ascii="Times New Roman" w:hAnsi="Times New Roman" w:hint="eastAsia"/>
                <w:sz w:val="22"/>
              </w:rPr>
              <w:t>调阅功</w:t>
            </w:r>
            <w:r w:rsidRPr="004B1D34">
              <w:rPr>
                <w:rFonts w:ascii="Times New Roman" w:hAnsi="Times New Roman" w:hint="eastAsia"/>
                <w:sz w:val="22"/>
              </w:rPr>
              <w:lastRenderedPageBreak/>
              <w:t>能。</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lastRenderedPageBreak/>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lastRenderedPageBreak/>
              <w:t>15</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精细化平台引擎</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满足工单管理系统、</w:t>
            </w:r>
            <w:r w:rsidRPr="004B1D34">
              <w:rPr>
                <w:rFonts w:ascii="Times New Roman" w:hAnsi="Times New Roman" w:hint="eastAsia"/>
                <w:sz w:val="22"/>
              </w:rPr>
              <w:t>GIS</w:t>
            </w:r>
            <w:r w:rsidRPr="004B1D34">
              <w:rPr>
                <w:rFonts w:ascii="Times New Roman" w:hAnsi="Times New Roman" w:hint="eastAsia"/>
                <w:sz w:val="22"/>
              </w:rPr>
              <w:t>地图管理系统、个性化流程引擎、规则引擎、事件融合引擎、通知引擎的定制化服务。</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16</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精细化平台大屏</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需满足系统平台的展示</w:t>
            </w:r>
            <w:proofErr w:type="gramStart"/>
            <w:r w:rsidRPr="004B1D34">
              <w:rPr>
                <w:rFonts w:ascii="Times New Roman" w:hAnsi="Times New Roman" w:hint="eastAsia"/>
                <w:sz w:val="22"/>
              </w:rPr>
              <w:t>端基本</w:t>
            </w:r>
            <w:proofErr w:type="gramEnd"/>
            <w:r w:rsidRPr="004B1D34">
              <w:rPr>
                <w:rFonts w:ascii="Times New Roman" w:hAnsi="Times New Roman" w:hint="eastAsia"/>
                <w:sz w:val="22"/>
              </w:rPr>
              <w:t>功能需求，满足集中指挥、场景汇聚、分析</w:t>
            </w:r>
            <w:proofErr w:type="gramStart"/>
            <w:r w:rsidRPr="004B1D34">
              <w:rPr>
                <w:rFonts w:ascii="Times New Roman" w:hAnsi="Times New Roman" w:hint="eastAsia"/>
                <w:sz w:val="22"/>
              </w:rPr>
              <w:t>研</w:t>
            </w:r>
            <w:proofErr w:type="gramEnd"/>
            <w:r w:rsidRPr="004B1D34">
              <w:rPr>
                <w:rFonts w:ascii="Times New Roman" w:hAnsi="Times New Roman" w:hint="eastAsia"/>
                <w:sz w:val="22"/>
              </w:rPr>
              <w:t>判及汇报演示功能，满足展示各项数据及指挥工作；含大屏</w:t>
            </w:r>
            <w:r w:rsidRPr="004B1D34">
              <w:rPr>
                <w:rFonts w:ascii="Times New Roman" w:hAnsi="Times New Roman" w:hint="eastAsia"/>
                <w:sz w:val="22"/>
              </w:rPr>
              <w:t>UI</w:t>
            </w:r>
            <w:r w:rsidRPr="004B1D34">
              <w:rPr>
                <w:rFonts w:ascii="Times New Roman" w:hAnsi="Times New Roman" w:hint="eastAsia"/>
                <w:sz w:val="22"/>
              </w:rPr>
              <w:t>定制、视图模块、场景交互模块、消息模块。</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17</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精细化平台中屏</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①工</w:t>
            </w:r>
            <w:proofErr w:type="gramStart"/>
            <w:r w:rsidRPr="004B1D34">
              <w:rPr>
                <w:rFonts w:ascii="Times New Roman" w:hAnsi="Times New Roman" w:hint="eastAsia"/>
                <w:sz w:val="22"/>
              </w:rPr>
              <w:t>单管理</w:t>
            </w:r>
            <w:proofErr w:type="gramEnd"/>
            <w:r w:rsidRPr="004B1D34">
              <w:rPr>
                <w:rFonts w:ascii="Times New Roman" w:hAnsi="Times New Roman" w:hint="eastAsia"/>
                <w:sz w:val="22"/>
              </w:rPr>
              <w:t>模块：实现待办工单，已办工单，处理流程等工单闭环管理功能；</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②资源管理模块：实现大屏所有场景的资源数据支撑业务功能；</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③报表模块：实现直接通过模板进行报表填报功能；</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④排班模块：实现通过选择不同的日期，不同的职位进行排班并可随时更改调整查看；</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⑤人员管理模块：实现对操作员的权限和个人信息的管理。</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18</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精细化平台小屏</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①工</w:t>
            </w:r>
            <w:proofErr w:type="gramStart"/>
            <w:r w:rsidRPr="004B1D34">
              <w:rPr>
                <w:rFonts w:ascii="Times New Roman" w:hAnsi="Times New Roman" w:hint="eastAsia"/>
                <w:sz w:val="22"/>
              </w:rPr>
              <w:t>单管理</w:t>
            </w:r>
            <w:proofErr w:type="gramEnd"/>
            <w:r w:rsidRPr="004B1D34">
              <w:rPr>
                <w:rFonts w:ascii="Times New Roman" w:hAnsi="Times New Roman" w:hint="eastAsia"/>
                <w:sz w:val="22"/>
              </w:rPr>
              <w:t>模块：实现工单上报功能；</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②火警统计模块：实现火警次数统计；</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③道路维修备案申请模块：实现小程序电子版申请道路维修备案；</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④防灾救灾模块：实现在小程序上填写救灾物资、处置力量、损毁数量统计。</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t>19</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实有人口信息平台</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①全要素地图</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a.</w:t>
            </w:r>
            <w:r w:rsidRPr="004B1D34">
              <w:rPr>
                <w:rFonts w:ascii="Times New Roman" w:hAnsi="Times New Roman" w:hint="eastAsia"/>
                <w:sz w:val="22"/>
              </w:rPr>
              <w:t>居住区一张图：</w:t>
            </w:r>
            <w:proofErr w:type="gramStart"/>
            <w:r w:rsidRPr="004B1D34">
              <w:rPr>
                <w:rFonts w:ascii="Times New Roman" w:hAnsi="Times New Roman" w:hint="eastAsia"/>
                <w:sz w:val="22"/>
              </w:rPr>
              <w:t>接入正</w:t>
            </w:r>
            <w:proofErr w:type="gramEnd"/>
            <w:r w:rsidRPr="004B1D34">
              <w:rPr>
                <w:rFonts w:ascii="Times New Roman" w:hAnsi="Times New Roman" w:hint="eastAsia"/>
                <w:sz w:val="22"/>
              </w:rPr>
              <w:t>射影像图地图服务，支持地图的放大、缩小、还原等操作；包括周浦镇概况模块、管理要素切换功能；展示社区边界分布图，统计社区实有人口、户数等信息；实现楼栋、房屋</w:t>
            </w:r>
            <w:proofErr w:type="gramStart"/>
            <w:r w:rsidRPr="004B1D34">
              <w:rPr>
                <w:rFonts w:ascii="Times New Roman" w:hAnsi="Times New Roman" w:hint="eastAsia"/>
                <w:sz w:val="22"/>
              </w:rPr>
              <w:t>的幢户视图</w:t>
            </w:r>
            <w:proofErr w:type="gramEnd"/>
            <w:r w:rsidRPr="004B1D34">
              <w:rPr>
                <w:rFonts w:ascii="Times New Roman" w:hAnsi="Times New Roman" w:hint="eastAsia"/>
                <w:sz w:val="22"/>
              </w:rPr>
              <w:t>功能。</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b.</w:t>
            </w:r>
            <w:r w:rsidRPr="004B1D34">
              <w:rPr>
                <w:rFonts w:ascii="Times New Roman" w:hAnsi="Times New Roman" w:hint="eastAsia"/>
                <w:sz w:val="22"/>
              </w:rPr>
              <w:t>市民一张图：包括一户一档、一人一档、修改历史功能。</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c.</w:t>
            </w:r>
            <w:r w:rsidRPr="004B1D34">
              <w:rPr>
                <w:rFonts w:ascii="Times New Roman" w:hAnsi="Times New Roman" w:hint="eastAsia"/>
                <w:sz w:val="22"/>
              </w:rPr>
              <w:t>商业一张图：涵盖街镇商场及沿街商铺概况、商场及沿街商铺分布地图、一铺一档和从业人员信息。</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d.</w:t>
            </w:r>
            <w:r w:rsidRPr="004B1D34">
              <w:rPr>
                <w:rFonts w:ascii="Times New Roman" w:hAnsi="Times New Roman" w:hint="eastAsia"/>
                <w:sz w:val="22"/>
              </w:rPr>
              <w:t>办公一张图：展示辖区内办公楼宇分布情况、不同类型办公楼宇分布情况，统计不同类型办公楼宇数量，辖区内办公楼宇数量、企业数量</w:t>
            </w:r>
            <w:proofErr w:type="gramStart"/>
            <w:r w:rsidRPr="004B1D34">
              <w:rPr>
                <w:rFonts w:ascii="Times New Roman" w:hAnsi="Times New Roman" w:hint="eastAsia"/>
                <w:sz w:val="22"/>
              </w:rPr>
              <w:t>数量</w:t>
            </w:r>
            <w:proofErr w:type="gramEnd"/>
            <w:r w:rsidRPr="004B1D34">
              <w:rPr>
                <w:rFonts w:ascii="Times New Roman" w:hAnsi="Times New Roman" w:hint="eastAsia"/>
                <w:sz w:val="22"/>
              </w:rPr>
              <w:t>。</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e.</w:t>
            </w:r>
            <w:r w:rsidRPr="004B1D34">
              <w:rPr>
                <w:rFonts w:ascii="Times New Roman" w:hAnsi="Times New Roman" w:hint="eastAsia"/>
                <w:sz w:val="22"/>
              </w:rPr>
              <w:t>通用功能：实现标签</w:t>
            </w:r>
            <w:proofErr w:type="gramStart"/>
            <w:r w:rsidRPr="004B1D34">
              <w:rPr>
                <w:rFonts w:ascii="Times New Roman" w:hAnsi="Times New Roman" w:hint="eastAsia"/>
                <w:sz w:val="22"/>
              </w:rPr>
              <w:t>筛选器</w:t>
            </w:r>
            <w:proofErr w:type="gramEnd"/>
            <w:r w:rsidRPr="004B1D34">
              <w:rPr>
                <w:rFonts w:ascii="Times New Roman" w:hAnsi="Times New Roman" w:hint="eastAsia"/>
                <w:sz w:val="22"/>
              </w:rPr>
              <w:t>功能。</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②要素档案管理</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a.</w:t>
            </w:r>
            <w:r w:rsidRPr="004B1D34">
              <w:rPr>
                <w:rFonts w:ascii="Times New Roman" w:hAnsi="Times New Roman" w:hint="eastAsia"/>
                <w:sz w:val="22"/>
              </w:rPr>
              <w:t>居住区信息表：对楼宇信息以列表方式管理；支持单条楼宇数据的编辑操作；支持楼宇详情查看；</w:t>
            </w:r>
            <w:proofErr w:type="gramStart"/>
            <w:r w:rsidRPr="004B1D34">
              <w:rPr>
                <w:rFonts w:ascii="Times New Roman" w:hAnsi="Times New Roman" w:hint="eastAsia"/>
                <w:sz w:val="22"/>
              </w:rPr>
              <w:t>支持楼索</w:t>
            </w:r>
            <w:proofErr w:type="gramEnd"/>
            <w:r w:rsidRPr="004B1D34">
              <w:rPr>
                <w:rFonts w:ascii="Times New Roman" w:hAnsi="Times New Roman" w:hint="eastAsia"/>
                <w:sz w:val="22"/>
              </w:rPr>
              <w:t>的简单搜索和多条件搜索；预设表头字段，支持对楼宇列表信息调整、增加；</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b.</w:t>
            </w:r>
            <w:r w:rsidRPr="004B1D34">
              <w:rPr>
                <w:rFonts w:ascii="Times New Roman" w:hAnsi="Times New Roman" w:hint="eastAsia"/>
                <w:sz w:val="22"/>
              </w:rPr>
              <w:t>商业信息表：支持店铺信息以列表方式查看；支持新增店铺、</w:t>
            </w:r>
            <w:r w:rsidRPr="004B1D34">
              <w:rPr>
                <w:rFonts w:ascii="Times New Roman" w:hAnsi="Times New Roman" w:hint="eastAsia"/>
                <w:sz w:val="22"/>
              </w:rPr>
              <w:lastRenderedPageBreak/>
              <w:t>编辑店铺、删除店铺；支持店铺信息的简单搜索和多条件搜索；支持店铺详细信息查看；预设店铺表头字段，支持对店铺列表信息的调整、增加；支持商业楼宇以列表形式；支持商业楼宇的简单搜索和多条件组合搜索；支持商业楼宇信息的编辑；可查看楼宇详情，包括房屋信息、产权信息、楼宇标签；预设商业楼宇表头字段，支持自定义选择表头，对列表显示信息的调整、增加；支持对店铺从业人员的数据管理和列表查看；支持从业人员信息的简单查询和多条件查询；支持从业人员的新增、编辑、删除；支持从业人员详情信息查看；预设从业人员表头字段，支持从业人员列表信息的调整、增加。</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c.</w:t>
            </w:r>
            <w:r w:rsidRPr="004B1D34">
              <w:rPr>
                <w:rFonts w:ascii="Times New Roman" w:hAnsi="Times New Roman" w:hint="eastAsia"/>
                <w:sz w:val="22"/>
              </w:rPr>
              <w:t>办公信息表：支持企业信息以列表方式管理；支持企业的新增、编辑、删除；支持企业详情信息查看；支持企业信息的简单搜索和多条件搜索；预设企业表头字段，支持选择表头字段，对企业列表信息调整、增加；支持办公楼宇以列表形式管理；支持办公楼宇的简单搜索和多条件搜索；支持办公楼宇的新增、编辑、删除；支持办公楼宇详情信息查看；预设办公楼宇表头字段，支持选择表头字段，对办公楼宇列表信息调整、增加；支持以列表形式对从业人员数据进行管理；支持从业人员信息的简单搜索和多条件搜索；支持从业人员的新增、编辑、删除；支持从业人员详情信息查看；预设从业人员表头字段，支持选择表头字段，对企业从业人员列表信息调整、增加。</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d.</w:t>
            </w:r>
            <w:r w:rsidRPr="004B1D34">
              <w:rPr>
                <w:rFonts w:ascii="Times New Roman" w:hAnsi="Times New Roman" w:hint="eastAsia"/>
                <w:sz w:val="22"/>
              </w:rPr>
              <w:t>市民信息表：以列表形式对实有人口进行数据管理；支持市民信息的简单搜索和多条件搜索；支持对市民数据进行批量操作；支持单条市民数据的新增、编辑、移除操作；支持设置市民标签；支持市民信息的基本信息表、透视统计表查看；支持市民信息的地图模式查看；预设市民表头字段，支持选择表头字段，对市民列表信息调整、增加。</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e.</w:t>
            </w:r>
            <w:r w:rsidRPr="004B1D34">
              <w:rPr>
                <w:rFonts w:ascii="Times New Roman" w:hAnsi="Times New Roman" w:hint="eastAsia"/>
                <w:sz w:val="22"/>
              </w:rPr>
              <w:t>通用组件：支持数据的导出下载。</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f.</w:t>
            </w:r>
            <w:r w:rsidRPr="004B1D34">
              <w:rPr>
                <w:rFonts w:ascii="Times New Roman" w:hAnsi="Times New Roman" w:hint="eastAsia"/>
                <w:sz w:val="22"/>
              </w:rPr>
              <w:t>标签管理：系统预设标签体系，支持新增自定义标签类别、新增自定义标签、自定义标签管理员设置、标签体系查看功能，编辑、删除自定义标签功能、标签下线与发布、标签权限设置。</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③应用支撑系统</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a.</w:t>
            </w:r>
            <w:r w:rsidRPr="004B1D34">
              <w:rPr>
                <w:rFonts w:ascii="Times New Roman" w:hAnsi="Times New Roman" w:hint="eastAsia"/>
                <w:sz w:val="22"/>
              </w:rPr>
              <w:t>数据管理与服务：建设内容包括空间数据处理与落位、空间数据挂接、数据建库、数据接入、数据治理、数据回流功能。</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b.</w:t>
            </w:r>
            <w:r w:rsidRPr="004B1D34">
              <w:rPr>
                <w:rFonts w:ascii="Times New Roman" w:hAnsi="Times New Roman" w:hint="eastAsia"/>
                <w:sz w:val="22"/>
              </w:rPr>
              <w:t>登录管理：支持账号登录、短信登录、找回密码、用户角色设置功能。</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c.</w:t>
            </w:r>
            <w:r w:rsidRPr="004B1D34">
              <w:rPr>
                <w:rFonts w:ascii="Times New Roman" w:hAnsi="Times New Roman" w:hint="eastAsia"/>
                <w:sz w:val="22"/>
              </w:rPr>
              <w:t>数据安全：支持页面水印、数据脱敏、加密传输、数据权限设置、功能权限设置。</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d.</w:t>
            </w:r>
            <w:r w:rsidRPr="004B1D34">
              <w:rPr>
                <w:rFonts w:ascii="Times New Roman" w:hAnsi="Times New Roman" w:hint="eastAsia"/>
                <w:sz w:val="22"/>
              </w:rPr>
              <w:t>部门列表：支持搜索部门、查看部门、添加部门职位、删除</w:t>
            </w:r>
            <w:r w:rsidRPr="004B1D34">
              <w:rPr>
                <w:rFonts w:ascii="Times New Roman" w:hAnsi="Times New Roman" w:hint="eastAsia"/>
                <w:sz w:val="22"/>
              </w:rPr>
              <w:lastRenderedPageBreak/>
              <w:t>部门职位、新建部门、删除部门、部门管理、部门管理员设置功能。</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e.</w:t>
            </w:r>
            <w:r w:rsidRPr="004B1D34">
              <w:rPr>
                <w:rFonts w:ascii="Times New Roman" w:hAnsi="Times New Roman" w:hint="eastAsia"/>
                <w:sz w:val="22"/>
              </w:rPr>
              <w:t>用户列表：支持用户搜索、条件筛选、新增用户、部门内添加成员、编辑用户、删除用户、启用</w:t>
            </w:r>
            <w:r w:rsidRPr="004B1D34">
              <w:rPr>
                <w:rFonts w:ascii="Times New Roman" w:hAnsi="Times New Roman" w:hint="eastAsia"/>
                <w:sz w:val="22"/>
              </w:rPr>
              <w:t>/</w:t>
            </w:r>
            <w:r w:rsidRPr="004B1D34">
              <w:rPr>
                <w:rFonts w:ascii="Times New Roman" w:hAnsi="Times New Roman" w:hint="eastAsia"/>
                <w:sz w:val="22"/>
              </w:rPr>
              <w:t>禁用该用户、系统管理员功能。</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f.</w:t>
            </w:r>
            <w:r w:rsidRPr="004B1D34">
              <w:rPr>
                <w:rFonts w:ascii="Times New Roman" w:hAnsi="Times New Roman" w:hint="eastAsia"/>
                <w:sz w:val="22"/>
              </w:rPr>
              <w:t>操作记录：支持用户操作记录、后台操作记录功能。</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g.</w:t>
            </w:r>
            <w:r w:rsidRPr="004B1D34">
              <w:rPr>
                <w:rFonts w:ascii="Times New Roman" w:hAnsi="Times New Roman" w:hint="eastAsia"/>
                <w:sz w:val="22"/>
              </w:rPr>
              <w:t>个人中心：个人信息展示、编辑；更改密码、绑定手机号、更换手机号。</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lastRenderedPageBreak/>
              <w:t>●</w:t>
            </w:r>
          </w:p>
        </w:tc>
      </w:tr>
      <w:tr w:rsidR="00A05893" w:rsidRPr="004B1D34" w:rsidTr="007F2BC5">
        <w:trPr>
          <w:trHeight w:val="425"/>
          <w:jc w:val="center"/>
        </w:trPr>
        <w:tc>
          <w:tcPr>
            <w:tcW w:w="755" w:type="dxa"/>
            <w:vAlign w:val="center"/>
          </w:tcPr>
          <w:p w:rsidR="00A05893" w:rsidRPr="004B1D34" w:rsidRDefault="00A05893" w:rsidP="007F2BC5">
            <w:pPr>
              <w:adjustRightInd w:val="0"/>
              <w:snapToGrid w:val="0"/>
              <w:spacing w:line="360" w:lineRule="auto"/>
              <w:jc w:val="center"/>
              <w:rPr>
                <w:rFonts w:ascii="宋体" w:hAnsi="宋体" w:cs="宋体"/>
                <w:color w:val="000000"/>
                <w:sz w:val="24"/>
                <w:szCs w:val="24"/>
              </w:rPr>
            </w:pPr>
            <w:r w:rsidRPr="004B1D34">
              <w:rPr>
                <w:rFonts w:ascii="宋体" w:hAnsi="宋体" w:cs="宋体" w:hint="eastAsia"/>
                <w:color w:val="000000"/>
                <w:sz w:val="24"/>
                <w:szCs w:val="24"/>
              </w:rPr>
              <w:lastRenderedPageBreak/>
              <w:t>20</w:t>
            </w:r>
          </w:p>
        </w:tc>
        <w:tc>
          <w:tcPr>
            <w:tcW w:w="2089" w:type="dxa"/>
            <w:tcMar>
              <w:top w:w="80" w:type="dxa"/>
              <w:left w:w="80" w:type="dxa"/>
              <w:bottom w:w="80" w:type="dxa"/>
              <w:right w:w="80" w:type="dxa"/>
            </w:tcMar>
            <w:vAlign w:val="center"/>
          </w:tcPr>
          <w:p w:rsidR="00A05893" w:rsidRPr="004B1D34" w:rsidRDefault="00A05893" w:rsidP="007F2BC5">
            <w:pPr>
              <w:widowControl/>
              <w:jc w:val="left"/>
              <w:textAlignment w:val="center"/>
              <w:rPr>
                <w:rFonts w:ascii="宋体" w:hAnsi="宋体" w:cs="宋体"/>
                <w:color w:val="000000"/>
                <w:kern w:val="0"/>
                <w:sz w:val="22"/>
                <w:lang w:bidi="ar"/>
              </w:rPr>
            </w:pPr>
            <w:r w:rsidRPr="004B1D34">
              <w:rPr>
                <w:rFonts w:ascii="宋体" w:hAnsi="宋体" w:cs="宋体" w:hint="eastAsia"/>
                <w:color w:val="000000"/>
                <w:kern w:val="0"/>
                <w:sz w:val="22"/>
                <w:lang w:bidi="ar"/>
              </w:rPr>
              <w:t>精图基础平台</w:t>
            </w:r>
          </w:p>
        </w:tc>
        <w:tc>
          <w:tcPr>
            <w:tcW w:w="6138" w:type="dxa"/>
            <w:tcMar>
              <w:top w:w="80" w:type="dxa"/>
              <w:left w:w="80" w:type="dxa"/>
              <w:bottom w:w="80" w:type="dxa"/>
              <w:right w:w="80" w:type="dxa"/>
            </w:tcMar>
            <w:vAlign w:val="center"/>
          </w:tcPr>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①可视化系统：影像管理、设备数据面板、事件数据面板；</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②数据管理系统：影像标注、事件管理、数据接口；</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③设备管理系统：视频设备、感知设备、数据接口；</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④工单系统：工单上报、工单复核、工单处置、工单结案、工单归档；</w:t>
            </w:r>
          </w:p>
          <w:p w:rsidR="00A05893" w:rsidRPr="004B1D34" w:rsidRDefault="00A05893" w:rsidP="007F2BC5">
            <w:pPr>
              <w:adjustRightInd w:val="0"/>
              <w:snapToGrid w:val="0"/>
              <w:spacing w:line="300" w:lineRule="auto"/>
              <w:rPr>
                <w:rFonts w:ascii="Times New Roman" w:hAnsi="Times New Roman"/>
                <w:sz w:val="22"/>
              </w:rPr>
            </w:pPr>
            <w:r w:rsidRPr="004B1D34">
              <w:rPr>
                <w:rFonts w:ascii="Times New Roman" w:hAnsi="Times New Roman" w:hint="eastAsia"/>
                <w:sz w:val="22"/>
              </w:rPr>
              <w:t>⑤移动端：数据采集、事件管理。</w:t>
            </w:r>
          </w:p>
        </w:tc>
        <w:tc>
          <w:tcPr>
            <w:tcW w:w="851" w:type="dxa"/>
            <w:vAlign w:val="center"/>
          </w:tcPr>
          <w:p w:rsidR="00A05893" w:rsidRPr="004B1D34" w:rsidRDefault="00A05893" w:rsidP="007F2BC5">
            <w:pPr>
              <w:widowControl/>
              <w:spacing w:line="360" w:lineRule="auto"/>
              <w:jc w:val="center"/>
              <w:textAlignment w:val="center"/>
              <w:rPr>
                <w:rFonts w:ascii="宋体" w:hAnsi="宋体" w:cs="宋体"/>
                <w:color w:val="000000"/>
                <w:sz w:val="24"/>
                <w:szCs w:val="24"/>
              </w:rPr>
            </w:pPr>
            <w:r w:rsidRPr="004B1D34">
              <w:rPr>
                <w:rFonts w:ascii="宋体" w:hAnsi="宋体"/>
                <w:b/>
                <w:sz w:val="22"/>
              </w:rPr>
              <w:t>●</w:t>
            </w:r>
          </w:p>
        </w:tc>
      </w:tr>
    </w:tbl>
    <w:p w:rsidR="00A05893" w:rsidRPr="004B1D34" w:rsidRDefault="00A05893" w:rsidP="00A05893">
      <w:pPr>
        <w:adjustRightInd w:val="0"/>
        <w:snapToGrid w:val="0"/>
        <w:spacing w:line="300" w:lineRule="auto"/>
        <w:ind w:firstLineChars="200" w:firstLine="442"/>
        <w:rPr>
          <w:rFonts w:ascii="Times New Roman" w:hAnsi="Times New Roman"/>
          <w:b/>
          <w:color w:val="0000FF"/>
          <w:sz w:val="22"/>
          <w:u w:val="single"/>
        </w:rPr>
      </w:pPr>
      <w:r w:rsidRPr="004B1D34">
        <w:rPr>
          <w:rFonts w:ascii="Times New Roman" w:hAnsi="Times New Roman"/>
          <w:b/>
          <w:color w:val="0000FF"/>
          <w:sz w:val="22"/>
          <w:u w:val="single"/>
        </w:rPr>
        <w:t>说明：上表中</w:t>
      </w:r>
      <w:r w:rsidRPr="004B1D34">
        <w:rPr>
          <w:rFonts w:ascii="Times New Roman" w:hAnsi="Times New Roman"/>
          <w:b/>
          <w:color w:val="0000FF"/>
          <w:sz w:val="22"/>
          <w:u w:val="single"/>
        </w:rPr>
        <w:t>“</w:t>
      </w:r>
      <w:r w:rsidRPr="004B1D34">
        <w:rPr>
          <w:rFonts w:ascii="宋体" w:hAnsi="宋体"/>
          <w:b/>
          <w:color w:val="0000FF"/>
          <w:sz w:val="22"/>
          <w:u w:val="single"/>
        </w:rPr>
        <w:t>●</w:t>
      </w:r>
      <w:r w:rsidRPr="004B1D34">
        <w:rPr>
          <w:rFonts w:ascii="Times New Roman" w:hAnsi="Times New Roman"/>
          <w:b/>
          <w:color w:val="0000FF"/>
          <w:sz w:val="22"/>
          <w:u w:val="single"/>
        </w:rPr>
        <w:t>”</w:t>
      </w:r>
      <w:r w:rsidRPr="004B1D34">
        <w:rPr>
          <w:rFonts w:ascii="Times New Roman" w:hAnsi="Times New Roman"/>
          <w:b/>
          <w:color w:val="0000FF"/>
          <w:sz w:val="22"/>
          <w:u w:val="single"/>
        </w:rPr>
        <w:t>标记的内容为本项目拟采购的核心软件模块，投标人在做投标方案时对该部分内容的数量不得进行缩减，并在分项报价明细表中详细列出。</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p>
    <w:p w:rsidR="00A05893" w:rsidRPr="004B1D34" w:rsidRDefault="00A05893" w:rsidP="00A05893">
      <w:pPr>
        <w:adjustRightInd w:val="0"/>
        <w:snapToGrid w:val="0"/>
        <w:spacing w:line="300" w:lineRule="auto"/>
        <w:ind w:firstLineChars="200" w:firstLine="442"/>
        <w:rPr>
          <w:rFonts w:ascii="Times New Roman" w:hAnsi="Times New Roman"/>
          <w:b/>
          <w:color w:val="000000"/>
          <w:sz w:val="22"/>
        </w:rPr>
      </w:pPr>
      <w:r w:rsidRPr="004B1D34">
        <w:rPr>
          <w:rFonts w:ascii="Times New Roman" w:hAnsi="Times New Roman"/>
          <w:b/>
          <w:color w:val="000000"/>
          <w:sz w:val="22"/>
        </w:rPr>
        <w:t>10.4</w:t>
      </w:r>
      <w:r w:rsidRPr="004B1D34">
        <w:rPr>
          <w:rFonts w:ascii="Times New Roman" w:hAnsi="Times New Roman"/>
          <w:b/>
          <w:color w:val="000000"/>
          <w:sz w:val="22"/>
        </w:rPr>
        <w:t>系统兼容与接口要求</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本项目内容除了上述功能外，还包括为了实现本系统功能所涉及的数据回传接口开发工作。</w:t>
      </w:r>
    </w:p>
    <w:p w:rsidR="00A05893" w:rsidRPr="004B1D34" w:rsidRDefault="00A05893" w:rsidP="00A05893">
      <w:pPr>
        <w:adjustRightInd w:val="0"/>
        <w:snapToGrid w:val="0"/>
        <w:spacing w:line="300" w:lineRule="auto"/>
        <w:ind w:firstLineChars="200" w:firstLine="442"/>
        <w:rPr>
          <w:rFonts w:ascii="Times New Roman" w:hAnsi="Times New Roman"/>
          <w:b/>
          <w:color w:val="000000"/>
          <w:sz w:val="22"/>
        </w:rPr>
      </w:pPr>
      <w:r w:rsidRPr="004B1D34">
        <w:rPr>
          <w:rFonts w:ascii="Times New Roman" w:hAnsi="Times New Roman"/>
          <w:b/>
          <w:color w:val="000000"/>
          <w:sz w:val="22"/>
        </w:rPr>
        <w:t>10.</w:t>
      </w:r>
      <w:r w:rsidRPr="004B1D34">
        <w:rPr>
          <w:rFonts w:ascii="Times New Roman" w:hAnsi="Times New Roman" w:hint="eastAsia"/>
          <w:b/>
          <w:color w:val="000000"/>
          <w:sz w:val="22"/>
        </w:rPr>
        <w:t>4.1</w:t>
      </w:r>
      <w:r w:rsidRPr="004B1D34">
        <w:rPr>
          <w:rFonts w:ascii="Times New Roman" w:hAnsi="Times New Roman" w:hint="eastAsia"/>
          <w:b/>
          <w:color w:val="000000"/>
          <w:sz w:val="22"/>
        </w:rPr>
        <w:t>数据共享及接口对接</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统筹支撑，通过为智慧应用提供统一的业务数据接口、地理信息接口等支撑服务。</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统筹建设，项目建设搭载在浦东新区政务云上，提高项目建设效率，有效利用现有资源。</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如需与其他系统对接，数据接入产生费用包含在本次采购金额中。</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p>
    <w:p w:rsidR="00A05893" w:rsidRPr="004B1D34" w:rsidRDefault="00A05893" w:rsidP="00A05893">
      <w:pPr>
        <w:adjustRightInd w:val="0"/>
        <w:snapToGrid w:val="0"/>
        <w:spacing w:line="300" w:lineRule="auto"/>
        <w:ind w:firstLineChars="200" w:firstLine="442"/>
        <w:rPr>
          <w:rFonts w:ascii="Times New Roman" w:hAnsi="Times New Roman"/>
          <w:b/>
          <w:color w:val="000000"/>
          <w:sz w:val="22"/>
        </w:rPr>
      </w:pPr>
      <w:r w:rsidRPr="004B1D34">
        <w:rPr>
          <w:rFonts w:ascii="Times New Roman" w:hAnsi="Times New Roman" w:hint="eastAsia"/>
          <w:b/>
          <w:color w:val="000000"/>
          <w:sz w:val="22"/>
        </w:rPr>
        <w:t>10.4.2</w:t>
      </w:r>
      <w:r w:rsidRPr="004B1D34">
        <w:rPr>
          <w:rFonts w:ascii="Times New Roman" w:hAnsi="Times New Roman" w:hint="eastAsia"/>
          <w:b/>
          <w:color w:val="000000"/>
          <w:sz w:val="22"/>
        </w:rPr>
        <w:t>对接接口</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本项目需通过周浦镇数据中台与市区两级相关系统的数据对接，数据中台对于可做接口的系统，通过接口进行数据同步及共享；对于不可做接口的系统，通过数据导入导出及线上人工配合的形式，定期完成数据同步。</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hint="eastAsia"/>
          <w:color w:val="000000"/>
          <w:sz w:val="22"/>
        </w:rPr>
        <w:t>1</w:t>
      </w:r>
      <w:r w:rsidRPr="004B1D34">
        <w:rPr>
          <w:rFonts w:ascii="Times New Roman" w:hAnsi="Times New Roman" w:hint="eastAsia"/>
          <w:color w:val="000000"/>
          <w:sz w:val="22"/>
        </w:rPr>
        <w:t>）市基层治理数字化平台（社区云</w:t>
      </w:r>
      <w:r w:rsidRPr="004B1D34">
        <w:rPr>
          <w:rFonts w:ascii="Times New Roman" w:hAnsi="Times New Roman" w:hint="eastAsia"/>
          <w:color w:val="000000"/>
          <w:sz w:val="22"/>
        </w:rPr>
        <w:t>3.0</w:t>
      </w:r>
      <w:r w:rsidRPr="004B1D34">
        <w:rPr>
          <w:rFonts w:ascii="Times New Roman" w:hAnsi="Times New Roman" w:hint="eastAsia"/>
          <w:color w:val="000000"/>
          <w:sz w:val="22"/>
        </w:rPr>
        <w:t>）</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本项目经由周浦镇数据中台对接市基层治理数字化平台，获取人口、房屋、人房关系、门栋、标签等数据。</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hint="eastAsia"/>
          <w:color w:val="000000"/>
          <w:sz w:val="22"/>
        </w:rPr>
        <w:t>2</w:t>
      </w:r>
      <w:r w:rsidRPr="004B1D34">
        <w:rPr>
          <w:rFonts w:ascii="Times New Roman" w:hAnsi="Times New Roman" w:hint="eastAsia"/>
          <w:color w:val="000000"/>
          <w:sz w:val="22"/>
        </w:rPr>
        <w:t>）区法人库</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本项目经由周浦镇数据中台对接浦东新区法人库，获取周浦镇所有企业的基本信息等数据。</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hint="eastAsia"/>
          <w:color w:val="000000"/>
          <w:sz w:val="22"/>
        </w:rPr>
        <w:t>3</w:t>
      </w:r>
      <w:r w:rsidRPr="004B1D34">
        <w:rPr>
          <w:rFonts w:ascii="Times New Roman" w:hAnsi="Times New Roman" w:hint="eastAsia"/>
          <w:color w:val="000000"/>
          <w:sz w:val="22"/>
        </w:rPr>
        <w:t>）浦东新区城管信息系统</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本项目经由周浦镇数据中台对接浦东新区城管信息系统，获取周浦镇所有商铺名称、地址等数据。</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p>
    <w:p w:rsidR="00A05893" w:rsidRPr="004B1D34" w:rsidRDefault="00A05893" w:rsidP="00A05893">
      <w:pPr>
        <w:adjustRightInd w:val="0"/>
        <w:snapToGrid w:val="0"/>
        <w:spacing w:line="300" w:lineRule="auto"/>
        <w:ind w:firstLineChars="200" w:firstLine="442"/>
        <w:rPr>
          <w:rFonts w:ascii="Times New Roman" w:hAnsi="Times New Roman"/>
          <w:b/>
          <w:color w:val="000000"/>
          <w:sz w:val="22"/>
        </w:rPr>
      </w:pPr>
      <w:r w:rsidRPr="004B1D34">
        <w:rPr>
          <w:rFonts w:ascii="Times New Roman" w:hAnsi="Times New Roman" w:hint="eastAsia"/>
          <w:b/>
          <w:color w:val="000000"/>
          <w:sz w:val="22"/>
        </w:rPr>
        <w:t xml:space="preserve">10.4.3 </w:t>
      </w:r>
      <w:r w:rsidRPr="004B1D34">
        <w:rPr>
          <w:rFonts w:ascii="Times New Roman" w:hAnsi="Times New Roman" w:hint="eastAsia"/>
          <w:b/>
          <w:color w:val="000000"/>
          <w:sz w:val="22"/>
        </w:rPr>
        <w:t>对接技术</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本项目需要对接的数据来源，需要通过周浦镇数据中台以库表、</w:t>
      </w:r>
      <w:r w:rsidRPr="004B1D34">
        <w:rPr>
          <w:rFonts w:ascii="Times New Roman" w:hAnsi="Times New Roman" w:hint="eastAsia"/>
          <w:color w:val="000000"/>
          <w:sz w:val="22"/>
        </w:rPr>
        <w:t xml:space="preserve">API </w:t>
      </w:r>
      <w:r w:rsidRPr="004B1D34">
        <w:rPr>
          <w:rFonts w:ascii="Times New Roman" w:hAnsi="Times New Roman" w:hint="eastAsia"/>
          <w:color w:val="000000"/>
          <w:sz w:val="22"/>
        </w:rPr>
        <w:t>接口等方式进行数据</w:t>
      </w:r>
      <w:r w:rsidRPr="004B1D34">
        <w:rPr>
          <w:rFonts w:ascii="Times New Roman" w:hAnsi="Times New Roman" w:hint="eastAsia"/>
          <w:color w:val="000000"/>
          <w:sz w:val="22"/>
        </w:rPr>
        <w:lastRenderedPageBreak/>
        <w:t>交换。</w:t>
      </w:r>
    </w:p>
    <w:p w:rsidR="00A05893" w:rsidRPr="004B1D34" w:rsidRDefault="00A05893" w:rsidP="00A05893">
      <w:pPr>
        <w:adjustRightInd w:val="0"/>
        <w:snapToGrid w:val="0"/>
        <w:spacing w:line="300" w:lineRule="auto"/>
        <w:ind w:firstLineChars="200" w:firstLine="442"/>
        <w:rPr>
          <w:rFonts w:ascii="Times New Roman" w:hAnsi="Times New Roman"/>
          <w:b/>
          <w:color w:val="FF0000"/>
          <w:sz w:val="22"/>
          <w:u w:val="single"/>
        </w:rPr>
      </w:pP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21" w:name="_Toc165034738"/>
      <w:r w:rsidRPr="004B1D34">
        <w:rPr>
          <w:rFonts w:ascii="Times New Roman" w:hAnsi="Times New Roman"/>
          <w:b/>
          <w:color w:val="000000"/>
          <w:sz w:val="22"/>
        </w:rPr>
        <w:t>11</w:t>
      </w:r>
      <w:r w:rsidRPr="004B1D34">
        <w:rPr>
          <w:rFonts w:ascii="Times New Roman" w:hAnsi="Times New Roman"/>
          <w:b/>
          <w:color w:val="000000"/>
          <w:sz w:val="22"/>
        </w:rPr>
        <w:t>质量标准和验收方案</w:t>
      </w:r>
      <w:bookmarkEnd w:id="21"/>
    </w:p>
    <w:p w:rsidR="00A05893" w:rsidRPr="004B1D34" w:rsidRDefault="00A05893" w:rsidP="00A05893">
      <w:pPr>
        <w:adjustRightInd w:val="0"/>
        <w:snapToGrid w:val="0"/>
        <w:spacing w:line="300" w:lineRule="auto"/>
        <w:ind w:firstLineChars="200" w:firstLine="442"/>
        <w:rPr>
          <w:rFonts w:ascii="Times New Roman" w:hAnsi="Times New Roman"/>
          <w:b/>
          <w:color w:val="000000"/>
          <w:sz w:val="22"/>
        </w:rPr>
      </w:pPr>
      <w:r w:rsidRPr="004B1D34">
        <w:rPr>
          <w:rFonts w:ascii="Times New Roman" w:hAnsi="Times New Roman"/>
          <w:b/>
          <w:color w:val="000000"/>
          <w:sz w:val="22"/>
        </w:rPr>
        <w:t>11.1</w:t>
      </w:r>
      <w:r w:rsidRPr="004B1D34">
        <w:rPr>
          <w:rFonts w:ascii="Times New Roman" w:hAnsi="Times New Roman"/>
          <w:b/>
          <w:color w:val="000000"/>
          <w:sz w:val="22"/>
        </w:rPr>
        <w:t>质量标准</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 xml:space="preserve">11.1.1 </w:t>
      </w:r>
      <w:r w:rsidRPr="004B1D34">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 xml:space="preserve">11.1.2 </w:t>
      </w:r>
      <w:r w:rsidRPr="004B1D34">
        <w:rPr>
          <w:rFonts w:ascii="Times New Roman" w:hAnsi="Times New Roman"/>
          <w:color w:val="000000"/>
          <w:sz w:val="22"/>
        </w:rPr>
        <w:t>中标人所交付的信息系统还应符合国家和上海市有关系统运行安全之规定。</w:t>
      </w:r>
    </w:p>
    <w:p w:rsidR="00A05893" w:rsidRPr="004B1D34" w:rsidRDefault="00A05893" w:rsidP="00A05893">
      <w:pPr>
        <w:adjustRightInd w:val="0"/>
        <w:snapToGrid w:val="0"/>
        <w:spacing w:line="300" w:lineRule="auto"/>
        <w:ind w:firstLineChars="200" w:firstLine="442"/>
        <w:rPr>
          <w:rFonts w:ascii="Times New Roman" w:hAnsi="Times New Roman"/>
          <w:b/>
          <w:color w:val="000000"/>
          <w:sz w:val="22"/>
        </w:rPr>
      </w:pPr>
      <w:r w:rsidRPr="004B1D34">
        <w:rPr>
          <w:rFonts w:ascii="Times New Roman" w:hAnsi="Times New Roman"/>
          <w:b/>
          <w:color w:val="000000"/>
          <w:sz w:val="22"/>
        </w:rPr>
        <w:t>11.2</w:t>
      </w:r>
      <w:r w:rsidRPr="004B1D34">
        <w:rPr>
          <w:rFonts w:ascii="Times New Roman" w:hAnsi="Times New Roman"/>
          <w:b/>
          <w:color w:val="000000"/>
          <w:sz w:val="22"/>
        </w:rPr>
        <w:t>系统测试及验收方案</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 xml:space="preserve">11.2.1 </w:t>
      </w:r>
      <w:r w:rsidRPr="004B1D34">
        <w:rPr>
          <w:rFonts w:ascii="Times New Roman" w:hAnsi="Times New Roman"/>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11.2.2</w:t>
      </w:r>
      <w:r w:rsidRPr="004B1D34">
        <w:rPr>
          <w:rFonts w:ascii="Times New Roman" w:hAnsi="Times New Roman"/>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11.2.3</w:t>
      </w:r>
      <w:r w:rsidRPr="004B1D34">
        <w:rPr>
          <w:rFonts w:ascii="Times New Roman" w:hAnsi="Times New Roman"/>
          <w:color w:val="000000"/>
          <w:sz w:val="22"/>
        </w:rPr>
        <w:t>系统具备隐蔽条件或达到中间验收部位，中标人进行自检，并在隐蔽或中间验收前</w:t>
      </w:r>
      <w:r w:rsidRPr="004B1D34">
        <w:rPr>
          <w:rFonts w:ascii="Times New Roman" w:hAnsi="Times New Roman"/>
          <w:color w:val="000000"/>
          <w:sz w:val="22"/>
        </w:rPr>
        <w:t>48</w:t>
      </w:r>
      <w:r w:rsidRPr="004B1D34">
        <w:rPr>
          <w:rFonts w:ascii="Times New Roman" w:hAnsi="Times New Roman"/>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 xml:space="preserve">11.2.4 </w:t>
      </w:r>
      <w:r w:rsidRPr="004B1D34">
        <w:rPr>
          <w:rFonts w:ascii="Times New Roman" w:hAnsi="Times New Roman"/>
          <w:color w:val="000000"/>
          <w:sz w:val="22"/>
        </w:rPr>
        <w:t>中标人应在进行系统交付前</w:t>
      </w:r>
      <w:r w:rsidRPr="004B1D34">
        <w:rPr>
          <w:rFonts w:ascii="Times New Roman" w:hAnsi="Times New Roman"/>
          <w:color w:val="000000"/>
          <w:sz w:val="22"/>
        </w:rPr>
        <w:t>5</w:t>
      </w:r>
      <w:r w:rsidRPr="004B1D34">
        <w:rPr>
          <w:rFonts w:ascii="Times New Roman" w:hAnsi="Times New Roman"/>
          <w:color w:val="000000"/>
          <w:sz w:val="22"/>
        </w:rPr>
        <w:t>个工作日内，以书面方式通知采购人并向采购人提供完整的竣工资料、竣工验收报告及竣工图。采购人应当在接到通知与资料的</w:t>
      </w:r>
      <w:r w:rsidRPr="004B1D34">
        <w:rPr>
          <w:rFonts w:ascii="Times New Roman" w:hAnsi="Times New Roman"/>
          <w:color w:val="000000"/>
          <w:sz w:val="22"/>
        </w:rPr>
        <w:t>5</w:t>
      </w:r>
      <w:r w:rsidRPr="004B1D34">
        <w:rPr>
          <w:rFonts w:ascii="Times New Roman" w:hAnsi="Times New Roman"/>
          <w:color w:val="000000"/>
          <w:sz w:val="22"/>
        </w:rPr>
        <w:t>个工作日内安排交付验收。中标人在交付前应当根据合同文件中的检测标准对本项目进行功能和运行检测，以确认本项目初步达到符合本合同交付的规定。</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11.2.5</w:t>
      </w:r>
      <w:r w:rsidRPr="004B1D34">
        <w:rPr>
          <w:rFonts w:ascii="Times New Roman" w:hAnsi="Times New Roman"/>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 xml:space="preserve">11.2.6 </w:t>
      </w:r>
      <w:r w:rsidRPr="004B1D34">
        <w:rPr>
          <w:rFonts w:ascii="Times New Roman" w:hAnsi="Times New Roman"/>
          <w:color w:val="000000"/>
          <w:sz w:val="22"/>
        </w:rPr>
        <w:t>采购人在本项目交付后，应当在</w:t>
      </w:r>
      <w:r w:rsidRPr="004B1D34">
        <w:rPr>
          <w:rFonts w:ascii="Times New Roman" w:hAnsi="Times New Roman"/>
          <w:color w:val="000000"/>
          <w:sz w:val="22"/>
        </w:rPr>
        <w:t>5</w:t>
      </w:r>
      <w:r w:rsidRPr="004B1D34">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11.2.7</w:t>
      </w:r>
      <w:r w:rsidRPr="004B1D34">
        <w:rPr>
          <w:rFonts w:ascii="Times New Roman" w:hAnsi="Times New Roman"/>
          <w:color w:val="000000"/>
          <w:sz w:val="22"/>
        </w:rPr>
        <w:t>自系统功能检测通过之日起，采购人拥有（</w:t>
      </w:r>
      <w:r w:rsidRPr="004B1D34">
        <w:rPr>
          <w:rFonts w:ascii="Times New Roman" w:hAnsi="Times New Roman" w:hint="eastAsia"/>
          <w:color w:val="000000"/>
          <w:sz w:val="22"/>
        </w:rPr>
        <w:t>30</w:t>
      </w:r>
      <w:r w:rsidRPr="004B1D34">
        <w:rPr>
          <w:rFonts w:ascii="Times New Roman" w:hAnsi="Times New Roman"/>
          <w:color w:val="000000"/>
          <w:sz w:val="22"/>
        </w:rPr>
        <w:t>）天的系统试运行权利。系统验收通过的日期为实际竣工日期。</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11.2.8</w:t>
      </w:r>
      <w:r w:rsidRPr="004B1D34">
        <w:rPr>
          <w:rFonts w:ascii="Times New Roman" w:hAnsi="Times New Roman"/>
          <w:color w:val="000000"/>
          <w:sz w:val="22"/>
        </w:rPr>
        <w:t>如果由于中标人原因，导致系统在试运行期间出现故障或问题，中标人应及时排除该故障或问题。以上行为产生的费用均由中标人承担。</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11.2.9</w:t>
      </w:r>
      <w:r w:rsidRPr="004B1D34">
        <w:rPr>
          <w:rFonts w:ascii="Times New Roman" w:hAnsi="Times New Roman"/>
          <w:color w:val="000000"/>
          <w:sz w:val="22"/>
        </w:rPr>
        <w:t>如果由于采购人原因，导致系统在试运行期间出现故障或问题，中标人应及时配合排除该方面的故障或问题。以上行为产生的相关费用均由采购人承担。</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11.2.10</w:t>
      </w:r>
      <w:r w:rsidRPr="004B1D34">
        <w:rPr>
          <w:rFonts w:ascii="Times New Roman" w:hAnsi="Times New Roman"/>
          <w:color w:val="000000"/>
          <w:sz w:val="22"/>
        </w:rPr>
        <w:t>系统试运行完成后，采购人应及时进行系统验收。中标人应当以书面形式向采购人</w:t>
      </w:r>
      <w:r w:rsidRPr="004B1D34">
        <w:rPr>
          <w:rFonts w:ascii="Times New Roman" w:hAnsi="Times New Roman"/>
          <w:color w:val="000000"/>
          <w:sz w:val="22"/>
        </w:rPr>
        <w:lastRenderedPageBreak/>
        <w:t>递交验收通知书，采购人在收到验收通知书后的</w:t>
      </w:r>
      <w:r w:rsidRPr="004B1D34">
        <w:rPr>
          <w:rFonts w:ascii="Times New Roman" w:hAnsi="Times New Roman"/>
          <w:color w:val="000000"/>
          <w:sz w:val="22"/>
        </w:rPr>
        <w:t>5</w:t>
      </w:r>
      <w:r w:rsidRPr="004B1D34">
        <w:rPr>
          <w:rFonts w:ascii="Times New Roman" w:hAnsi="Times New Roman"/>
          <w:color w:val="000000"/>
          <w:sz w:val="22"/>
        </w:rPr>
        <w:t>个工作日内，确定具体日期，由双方按照本合同的规定完成系统验收。采购人有权委托第三方检测机构进行验收，对此中标人应当配合。</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 xml:space="preserve">11.2.11 </w:t>
      </w:r>
      <w:r w:rsidRPr="004B1D34">
        <w:rPr>
          <w:rFonts w:ascii="Times New Roman" w:hAnsi="Times New Roman"/>
          <w:color w:val="000000"/>
          <w:sz w:val="22"/>
        </w:rPr>
        <w:t>如果属于中标</w:t>
      </w:r>
      <w:proofErr w:type="gramStart"/>
      <w:r w:rsidRPr="004B1D34">
        <w:rPr>
          <w:rFonts w:ascii="Times New Roman" w:hAnsi="Times New Roman"/>
          <w:color w:val="000000"/>
          <w:sz w:val="22"/>
        </w:rPr>
        <w:t>人原因</w:t>
      </w:r>
      <w:proofErr w:type="gramEnd"/>
      <w:r w:rsidRPr="004B1D34">
        <w:rPr>
          <w:rFonts w:ascii="Times New Roman" w:hAnsi="Times New Roman"/>
          <w:color w:val="000000"/>
          <w:sz w:val="22"/>
        </w:rPr>
        <w:t>致使系统未能通过验收，中标人应当排除故障，并自行承担相关费用，同时延长试运行期</w:t>
      </w:r>
      <w:r w:rsidRPr="004B1D34">
        <w:rPr>
          <w:rFonts w:ascii="Times New Roman" w:hAnsi="Times New Roman" w:hint="eastAsia"/>
          <w:color w:val="000000"/>
          <w:sz w:val="22"/>
        </w:rPr>
        <w:t>15</w:t>
      </w:r>
      <w:r w:rsidRPr="004B1D34">
        <w:rPr>
          <w:rFonts w:ascii="Times New Roman" w:hAnsi="Times New Roman"/>
          <w:color w:val="000000"/>
          <w:sz w:val="22"/>
        </w:rPr>
        <w:t>个工作日，直至系统完全符合验收标准。</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 xml:space="preserve">11.2.12 </w:t>
      </w:r>
      <w:r w:rsidRPr="004B1D34">
        <w:rPr>
          <w:rFonts w:ascii="Times New Roman" w:hAnsi="Times New Roman"/>
          <w:color w:val="000000"/>
          <w:sz w:val="22"/>
        </w:rPr>
        <w:t>如果属于采购</w:t>
      </w:r>
      <w:proofErr w:type="gramStart"/>
      <w:r w:rsidRPr="004B1D34">
        <w:rPr>
          <w:rFonts w:ascii="Times New Roman" w:hAnsi="Times New Roman"/>
          <w:color w:val="000000"/>
          <w:sz w:val="22"/>
        </w:rPr>
        <w:t>人原因</w:t>
      </w:r>
      <w:proofErr w:type="gramEnd"/>
      <w:r w:rsidRPr="004B1D34">
        <w:rPr>
          <w:rFonts w:ascii="Times New Roman" w:hAnsi="Times New Roman"/>
          <w:color w:val="000000"/>
          <w:sz w:val="22"/>
        </w:rPr>
        <w:t>致使系统未能通过验收，采购人应在合理时间内排除故障，再次进行验收。</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 xml:space="preserve">11.2.13 </w:t>
      </w:r>
      <w:r w:rsidRPr="004B1D34">
        <w:rPr>
          <w:rFonts w:ascii="Times New Roman" w:hAnsi="Times New Roman"/>
          <w:color w:val="000000"/>
          <w:sz w:val="22"/>
        </w:rPr>
        <w:t>采购人根据信息系统的技术规格要求和质量标准，对信息系统验收合格，签署验收意见。</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22" w:name="_Toc165034739"/>
      <w:r w:rsidRPr="004B1D34">
        <w:rPr>
          <w:rFonts w:ascii="Times New Roman" w:hAnsi="Times New Roman"/>
          <w:b/>
          <w:color w:val="000000"/>
          <w:sz w:val="22"/>
        </w:rPr>
        <w:t>12</w:t>
      </w:r>
      <w:r w:rsidRPr="004B1D34">
        <w:rPr>
          <w:rFonts w:ascii="Times New Roman" w:hAnsi="Times New Roman"/>
          <w:b/>
          <w:color w:val="000000"/>
          <w:sz w:val="22"/>
        </w:rPr>
        <w:t>人员及设备配备要求</w:t>
      </w:r>
      <w:bookmarkEnd w:id="22"/>
    </w:p>
    <w:p w:rsidR="00A05893" w:rsidRPr="004B1D34" w:rsidRDefault="00A05893" w:rsidP="00A05893">
      <w:pPr>
        <w:adjustRightInd w:val="0"/>
        <w:snapToGrid w:val="0"/>
        <w:spacing w:line="300" w:lineRule="auto"/>
        <w:ind w:firstLineChars="200" w:firstLine="442"/>
        <w:rPr>
          <w:rFonts w:ascii="Times New Roman" w:hAnsi="Times New Roman"/>
          <w:b/>
          <w:color w:val="000000"/>
          <w:sz w:val="22"/>
        </w:rPr>
      </w:pPr>
      <w:r w:rsidRPr="004B1D34">
        <w:rPr>
          <w:rFonts w:ascii="Times New Roman" w:hAnsi="Times New Roman" w:hint="eastAsia"/>
          <w:b/>
          <w:color w:val="000000"/>
          <w:sz w:val="22"/>
        </w:rPr>
        <w:t xml:space="preserve">12.1 </w:t>
      </w:r>
      <w:r w:rsidRPr="004B1D34">
        <w:rPr>
          <w:rFonts w:ascii="Times New Roman" w:hAnsi="Times New Roman" w:hint="eastAsia"/>
          <w:b/>
          <w:color w:val="000000"/>
          <w:sz w:val="22"/>
        </w:rPr>
        <w:t>人员配备要求</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hint="eastAsia"/>
          <w:color w:val="000000"/>
          <w:sz w:val="22"/>
        </w:rPr>
        <w:t>1</w:t>
      </w:r>
      <w:r w:rsidRPr="004B1D34">
        <w:rPr>
          <w:rFonts w:ascii="Times New Roman" w:hAnsi="Times New Roman" w:hint="eastAsia"/>
          <w:color w:val="000000"/>
          <w:sz w:val="22"/>
        </w:rPr>
        <w:t>）</w:t>
      </w:r>
      <w:r w:rsidRPr="004B1D34">
        <w:rPr>
          <w:rFonts w:ascii="Times New Roman" w:hAnsi="Times New Roman"/>
          <w:color w:val="000000"/>
          <w:sz w:val="22"/>
        </w:rPr>
        <w:t>投标人配置项目人员的专业和数量满足本项目的需要，专业配套齐全，且为投标人本单位员工（在投标文件内提供在职证明材料）。</w:t>
      </w:r>
      <w:r w:rsidRPr="004B1D34">
        <w:rPr>
          <w:rFonts w:hint="eastAsia"/>
          <w:sz w:val="22"/>
        </w:rPr>
        <w:t>如其有不尽其职或虚挂其名的情况，中标人按照采购人的要求更换采购人认为不合适的人员。</w:t>
      </w:r>
    </w:p>
    <w:p w:rsidR="00A05893" w:rsidRPr="004B1D34" w:rsidRDefault="00A05893" w:rsidP="00A05893">
      <w:pPr>
        <w:adjustRightInd w:val="0"/>
        <w:snapToGrid w:val="0"/>
        <w:ind w:firstLineChars="200" w:firstLine="440"/>
        <w:rPr>
          <w:rFonts w:ascii="Times New Roman" w:hAnsi="Times New Roman"/>
          <w:bCs/>
          <w:sz w:val="22"/>
        </w:rPr>
      </w:pPr>
      <w:r w:rsidRPr="004B1D34">
        <w:rPr>
          <w:rFonts w:ascii="Times New Roman" w:hAnsi="Times New Roman" w:hint="eastAsia"/>
          <w:color w:val="000000"/>
          <w:sz w:val="22"/>
        </w:rPr>
        <w:t>（</w:t>
      </w:r>
      <w:r w:rsidRPr="004B1D34">
        <w:rPr>
          <w:rFonts w:ascii="Times New Roman" w:hAnsi="Times New Roman" w:hint="eastAsia"/>
          <w:color w:val="000000"/>
          <w:sz w:val="22"/>
        </w:rPr>
        <w:t>2</w:t>
      </w:r>
      <w:r w:rsidRPr="004B1D34">
        <w:rPr>
          <w:rFonts w:ascii="Times New Roman" w:hAnsi="Times New Roman" w:hint="eastAsia"/>
          <w:color w:val="000000"/>
          <w:sz w:val="22"/>
        </w:rPr>
        <w:t>）</w:t>
      </w:r>
      <w:r w:rsidRPr="004B1D34">
        <w:rPr>
          <w:rFonts w:ascii="Times New Roman" w:hAnsi="Times New Roman"/>
          <w:bCs/>
          <w:sz w:val="22"/>
        </w:rPr>
        <w:t>项目服务</w:t>
      </w:r>
      <w:r w:rsidRPr="004B1D34">
        <w:rPr>
          <w:rFonts w:ascii="Times New Roman" w:hAnsi="Times New Roman" w:hint="eastAsia"/>
          <w:bCs/>
          <w:sz w:val="22"/>
        </w:rPr>
        <w:t>人员经采购人确认后未经采购人书面批准不得随意更换。</w:t>
      </w:r>
    </w:p>
    <w:p w:rsidR="00A05893" w:rsidRPr="004B1D34" w:rsidRDefault="00A05893" w:rsidP="00A05893">
      <w:pPr>
        <w:pStyle w:val="affe"/>
        <w:spacing w:line="300" w:lineRule="auto"/>
        <w:ind w:firstLineChars="192" w:firstLine="422"/>
        <w:rPr>
          <w:sz w:val="22"/>
        </w:rPr>
      </w:pPr>
      <w:r w:rsidRPr="004B1D34">
        <w:rPr>
          <w:rFonts w:hint="eastAsia"/>
          <w:sz w:val="22"/>
        </w:rPr>
        <w:t>（</w:t>
      </w:r>
      <w:r w:rsidRPr="004B1D34">
        <w:rPr>
          <w:rFonts w:hint="eastAsia"/>
          <w:sz w:val="22"/>
        </w:rPr>
        <w:t>3</w:t>
      </w:r>
      <w:r w:rsidRPr="004B1D34">
        <w:rPr>
          <w:rFonts w:hint="eastAsia"/>
          <w:sz w:val="22"/>
        </w:rPr>
        <w:t>）</w:t>
      </w:r>
      <w:r w:rsidRPr="004B1D34">
        <w:rPr>
          <w:sz w:val="22"/>
        </w:rPr>
        <w:t>本项目中人员岗位要求（但不仅限于）详见下表</w:t>
      </w:r>
      <w:r w:rsidRPr="004B1D34">
        <w:rPr>
          <w:rFonts w:hint="eastAsia"/>
          <w:sz w:val="22"/>
        </w:rPr>
        <w:t>：</w:t>
      </w:r>
    </w:p>
    <w:p w:rsidR="00A05893" w:rsidRPr="004B1D34" w:rsidRDefault="00A05893" w:rsidP="00A05893">
      <w:pPr>
        <w:jc w:val="center"/>
        <w:rPr>
          <w:sz w:val="22"/>
        </w:rPr>
      </w:pPr>
      <w:r w:rsidRPr="004B1D34">
        <w:rPr>
          <w:b/>
          <w:sz w:val="22"/>
        </w:rPr>
        <w:t>人员配备一览表</w:t>
      </w: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896"/>
        <w:gridCol w:w="1419"/>
        <w:gridCol w:w="4112"/>
        <w:gridCol w:w="750"/>
      </w:tblGrid>
      <w:tr w:rsidR="00A05893" w:rsidRPr="004B1D34" w:rsidTr="007F2BC5">
        <w:trPr>
          <w:trHeight w:val="493"/>
          <w:jc w:val="center"/>
        </w:trPr>
        <w:tc>
          <w:tcPr>
            <w:tcW w:w="397" w:type="pct"/>
            <w:tcBorders>
              <w:top w:val="single" w:sz="4" w:space="0" w:color="auto"/>
              <w:bottom w:val="single" w:sz="4" w:space="0" w:color="auto"/>
            </w:tcBorders>
            <w:vAlign w:val="center"/>
          </w:tcPr>
          <w:p w:rsidR="00A05893" w:rsidRPr="004B1D34" w:rsidRDefault="00A05893" w:rsidP="007F2BC5">
            <w:pPr>
              <w:snapToGrid w:val="0"/>
              <w:jc w:val="center"/>
              <w:rPr>
                <w:rFonts w:ascii="宋体" w:hAnsi="宋体"/>
                <w:b/>
                <w:kern w:val="0"/>
                <w:sz w:val="22"/>
              </w:rPr>
            </w:pPr>
            <w:r w:rsidRPr="004B1D34">
              <w:rPr>
                <w:rFonts w:ascii="宋体" w:hAnsi="宋体"/>
                <w:b/>
                <w:kern w:val="0"/>
                <w:sz w:val="22"/>
              </w:rPr>
              <w:t>序号</w:t>
            </w:r>
          </w:p>
        </w:tc>
        <w:tc>
          <w:tcPr>
            <w:tcW w:w="1067" w:type="pct"/>
            <w:tcBorders>
              <w:top w:val="single" w:sz="4" w:space="0" w:color="auto"/>
              <w:bottom w:val="single" w:sz="4" w:space="0" w:color="auto"/>
            </w:tcBorders>
            <w:vAlign w:val="center"/>
          </w:tcPr>
          <w:p w:rsidR="00A05893" w:rsidRPr="004B1D34" w:rsidRDefault="00A05893" w:rsidP="007F2BC5">
            <w:pPr>
              <w:adjustRightInd w:val="0"/>
              <w:snapToGrid w:val="0"/>
              <w:jc w:val="center"/>
              <w:rPr>
                <w:rFonts w:ascii="宋体" w:hAnsi="宋体"/>
                <w:b/>
                <w:bCs/>
                <w:sz w:val="22"/>
              </w:rPr>
            </w:pPr>
            <w:r w:rsidRPr="004B1D34">
              <w:rPr>
                <w:rFonts w:ascii="宋体" w:hAnsi="宋体"/>
                <w:b/>
                <w:bCs/>
                <w:sz w:val="22"/>
              </w:rPr>
              <w:t>岗位类别及职务</w:t>
            </w:r>
          </w:p>
        </w:tc>
        <w:tc>
          <w:tcPr>
            <w:tcW w:w="799" w:type="pct"/>
            <w:tcBorders>
              <w:bottom w:val="single" w:sz="4" w:space="0" w:color="auto"/>
            </w:tcBorders>
            <w:vAlign w:val="center"/>
          </w:tcPr>
          <w:p w:rsidR="00A05893" w:rsidRPr="004B1D34" w:rsidRDefault="00A05893" w:rsidP="007F2BC5">
            <w:pPr>
              <w:jc w:val="center"/>
              <w:rPr>
                <w:rFonts w:ascii="宋体" w:hAnsi="宋体"/>
                <w:b/>
                <w:sz w:val="22"/>
              </w:rPr>
            </w:pPr>
            <w:r w:rsidRPr="004B1D34">
              <w:rPr>
                <w:rFonts w:ascii="宋体" w:hAnsi="宋体"/>
                <w:b/>
                <w:sz w:val="22"/>
              </w:rPr>
              <w:t>建议配置岗位人数</w:t>
            </w:r>
          </w:p>
        </w:tc>
        <w:tc>
          <w:tcPr>
            <w:tcW w:w="2315" w:type="pct"/>
            <w:tcBorders>
              <w:bottom w:val="single" w:sz="4" w:space="0" w:color="auto"/>
            </w:tcBorders>
            <w:vAlign w:val="center"/>
          </w:tcPr>
          <w:p w:rsidR="00A05893" w:rsidRPr="004B1D34" w:rsidRDefault="00A05893" w:rsidP="007F2BC5">
            <w:pPr>
              <w:adjustRightInd w:val="0"/>
              <w:snapToGrid w:val="0"/>
              <w:jc w:val="center"/>
              <w:rPr>
                <w:rFonts w:ascii="宋体" w:hAnsi="宋体"/>
                <w:b/>
                <w:kern w:val="0"/>
                <w:sz w:val="22"/>
              </w:rPr>
            </w:pPr>
            <w:r w:rsidRPr="004B1D34">
              <w:rPr>
                <w:rFonts w:ascii="宋体" w:hAnsi="宋体"/>
                <w:b/>
                <w:sz w:val="22"/>
              </w:rPr>
              <w:t>基本要求</w:t>
            </w:r>
          </w:p>
        </w:tc>
        <w:tc>
          <w:tcPr>
            <w:tcW w:w="422" w:type="pct"/>
            <w:tcBorders>
              <w:bottom w:val="single" w:sz="4" w:space="0" w:color="auto"/>
            </w:tcBorders>
            <w:vAlign w:val="center"/>
          </w:tcPr>
          <w:p w:rsidR="00A05893" w:rsidRPr="004B1D34" w:rsidRDefault="00A05893" w:rsidP="007F2BC5">
            <w:pPr>
              <w:snapToGrid w:val="0"/>
              <w:jc w:val="center"/>
              <w:rPr>
                <w:rFonts w:ascii="宋体" w:hAnsi="宋体"/>
                <w:b/>
                <w:kern w:val="0"/>
                <w:sz w:val="22"/>
              </w:rPr>
            </w:pPr>
            <w:r w:rsidRPr="004B1D34">
              <w:rPr>
                <w:rFonts w:ascii="宋体" w:hAnsi="宋体"/>
                <w:b/>
                <w:kern w:val="0"/>
                <w:sz w:val="22"/>
              </w:rPr>
              <w:t>备注</w:t>
            </w:r>
          </w:p>
        </w:tc>
      </w:tr>
      <w:tr w:rsidR="00A05893" w:rsidRPr="004B1D34" w:rsidTr="007F2BC5">
        <w:trPr>
          <w:trHeight w:val="567"/>
          <w:jc w:val="center"/>
        </w:trPr>
        <w:tc>
          <w:tcPr>
            <w:tcW w:w="397"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eastAsia="Times New Roman" w:hAnsi="宋体" w:cs="宋体"/>
                <w:sz w:val="24"/>
                <w:szCs w:val="24"/>
              </w:rPr>
            </w:pPr>
            <w:r w:rsidRPr="004B1D34">
              <w:rPr>
                <w:rFonts w:ascii="宋体" w:eastAsia="Times New Roman" w:hAnsi="宋体" w:cs="宋体" w:hint="eastAsia"/>
                <w:sz w:val="24"/>
                <w:szCs w:val="24"/>
              </w:rPr>
              <w:t>1</w:t>
            </w:r>
          </w:p>
        </w:tc>
        <w:tc>
          <w:tcPr>
            <w:tcW w:w="1067"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eastAsia="Times New Roman" w:hAnsi="宋体" w:cs="宋体"/>
                <w:sz w:val="24"/>
                <w:szCs w:val="24"/>
              </w:rPr>
            </w:pPr>
            <w:r w:rsidRPr="004B1D34">
              <w:rPr>
                <w:rFonts w:ascii="宋体" w:eastAsia="Times New Roman" w:hAnsi="宋体" w:cs="宋体" w:hint="eastAsia"/>
                <w:bCs/>
                <w:sz w:val="24"/>
                <w:szCs w:val="24"/>
              </w:rPr>
              <w:t>项目经理</w:t>
            </w:r>
          </w:p>
        </w:tc>
        <w:tc>
          <w:tcPr>
            <w:tcW w:w="799"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eastAsia="Times New Roman" w:hAnsi="宋体" w:cs="宋体"/>
                <w:sz w:val="24"/>
                <w:szCs w:val="24"/>
              </w:rPr>
            </w:pPr>
            <w:r w:rsidRPr="004B1D34">
              <w:rPr>
                <w:rFonts w:ascii="宋体" w:eastAsia="Times New Roman" w:hAnsi="宋体" w:cs="宋体" w:hint="eastAsia"/>
                <w:sz w:val="24"/>
                <w:szCs w:val="24"/>
              </w:rPr>
              <w:t>1</w:t>
            </w:r>
          </w:p>
        </w:tc>
        <w:tc>
          <w:tcPr>
            <w:tcW w:w="2315" w:type="pct"/>
            <w:tcBorders>
              <w:top w:val="single" w:sz="4" w:space="0" w:color="auto"/>
              <w:bottom w:val="single" w:sz="4" w:space="0" w:color="auto"/>
            </w:tcBorders>
            <w:vAlign w:val="center"/>
          </w:tcPr>
          <w:p w:rsidR="00A05893" w:rsidRPr="004B1D34" w:rsidRDefault="00A05893" w:rsidP="007F2BC5">
            <w:pPr>
              <w:adjustRightInd w:val="0"/>
              <w:snapToGrid w:val="0"/>
              <w:spacing w:line="300" w:lineRule="auto"/>
              <w:rPr>
                <w:rFonts w:ascii="Times New Roman" w:hAnsi="Times New Roman"/>
                <w:color w:val="000000"/>
                <w:sz w:val="22"/>
              </w:rPr>
            </w:pPr>
            <w:r w:rsidRPr="004B1D34">
              <w:rPr>
                <w:rFonts w:ascii="Times New Roman" w:hAnsi="Times New Roman" w:hint="eastAsia"/>
                <w:color w:val="000000"/>
                <w:sz w:val="22"/>
              </w:rPr>
              <w:t>3</w:t>
            </w:r>
            <w:r w:rsidRPr="004B1D34">
              <w:rPr>
                <w:rFonts w:ascii="Times New Roman" w:hAnsi="Times New Roman" w:hint="eastAsia"/>
                <w:color w:val="000000"/>
                <w:sz w:val="22"/>
              </w:rPr>
              <w:t>年及以上相关工作经验。</w:t>
            </w:r>
          </w:p>
          <w:p w:rsidR="00A05893" w:rsidRPr="004B1D34" w:rsidRDefault="00A05893" w:rsidP="007F2BC5">
            <w:pPr>
              <w:adjustRightInd w:val="0"/>
              <w:snapToGrid w:val="0"/>
              <w:spacing w:line="300" w:lineRule="auto"/>
              <w:rPr>
                <w:rFonts w:ascii="Times New Roman" w:hAnsi="Times New Roman"/>
                <w:color w:val="000000"/>
                <w:sz w:val="22"/>
              </w:rPr>
            </w:pPr>
            <w:r w:rsidRPr="004B1D34">
              <w:rPr>
                <w:rFonts w:ascii="Times New Roman" w:hAnsi="Times New Roman" w:hint="eastAsia"/>
                <w:color w:val="000000"/>
                <w:sz w:val="22"/>
              </w:rPr>
              <w:t>负责项目的规划、组织、执行、协调和验收等方面，以确保项目按照预定的目标、预算和工期顺利进行，是本项目安全、质量、进度的第一责任人。</w:t>
            </w:r>
          </w:p>
        </w:tc>
        <w:tc>
          <w:tcPr>
            <w:tcW w:w="422" w:type="pct"/>
            <w:tcBorders>
              <w:top w:val="single" w:sz="4" w:space="0" w:color="auto"/>
              <w:bottom w:val="single" w:sz="4" w:space="0" w:color="auto"/>
            </w:tcBorders>
            <w:vAlign w:val="center"/>
          </w:tcPr>
          <w:p w:rsidR="00A05893" w:rsidRPr="004B1D34" w:rsidRDefault="00A05893" w:rsidP="007F2BC5">
            <w:pPr>
              <w:adjustRightInd w:val="0"/>
              <w:snapToGrid w:val="0"/>
              <w:ind w:firstLineChars="200" w:firstLine="480"/>
              <w:rPr>
                <w:rFonts w:ascii="宋体" w:hAnsi="宋体" w:cs="宋体"/>
                <w:sz w:val="24"/>
                <w:szCs w:val="24"/>
              </w:rPr>
            </w:pPr>
          </w:p>
        </w:tc>
      </w:tr>
      <w:tr w:rsidR="00A05893" w:rsidRPr="004B1D34" w:rsidTr="007F2BC5">
        <w:trPr>
          <w:trHeight w:val="567"/>
          <w:jc w:val="center"/>
        </w:trPr>
        <w:tc>
          <w:tcPr>
            <w:tcW w:w="397"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eastAsia="Times New Roman" w:hAnsi="宋体" w:cs="宋体"/>
                <w:sz w:val="24"/>
                <w:szCs w:val="24"/>
              </w:rPr>
            </w:pPr>
            <w:r w:rsidRPr="004B1D34">
              <w:rPr>
                <w:rFonts w:ascii="宋体" w:eastAsia="Times New Roman" w:hAnsi="宋体" w:cs="宋体" w:hint="eastAsia"/>
                <w:sz w:val="24"/>
                <w:szCs w:val="24"/>
              </w:rPr>
              <w:t>2</w:t>
            </w:r>
          </w:p>
        </w:tc>
        <w:tc>
          <w:tcPr>
            <w:tcW w:w="1067"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eastAsia="Times New Roman" w:hAnsi="宋体" w:cs="宋体"/>
                <w:sz w:val="24"/>
                <w:szCs w:val="24"/>
              </w:rPr>
            </w:pPr>
            <w:r w:rsidRPr="004B1D34">
              <w:rPr>
                <w:rFonts w:ascii="宋体" w:eastAsia="Times New Roman" w:hAnsi="宋体" w:cs="宋体" w:hint="eastAsia"/>
                <w:bCs/>
                <w:sz w:val="24"/>
                <w:szCs w:val="24"/>
              </w:rPr>
              <w:t>项目负责人</w:t>
            </w:r>
          </w:p>
        </w:tc>
        <w:tc>
          <w:tcPr>
            <w:tcW w:w="799"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eastAsia="Times New Roman" w:hAnsi="宋体" w:cs="宋体"/>
                <w:sz w:val="24"/>
                <w:szCs w:val="24"/>
              </w:rPr>
            </w:pPr>
            <w:r w:rsidRPr="004B1D34">
              <w:rPr>
                <w:rFonts w:ascii="宋体" w:eastAsia="Times New Roman" w:hAnsi="宋体" w:cs="宋体" w:hint="eastAsia"/>
                <w:sz w:val="24"/>
                <w:szCs w:val="24"/>
              </w:rPr>
              <w:t>1</w:t>
            </w:r>
          </w:p>
        </w:tc>
        <w:tc>
          <w:tcPr>
            <w:tcW w:w="2315" w:type="pct"/>
            <w:tcBorders>
              <w:top w:val="single" w:sz="4" w:space="0" w:color="auto"/>
              <w:bottom w:val="single" w:sz="4" w:space="0" w:color="auto"/>
            </w:tcBorders>
            <w:vAlign w:val="center"/>
          </w:tcPr>
          <w:p w:rsidR="00A05893" w:rsidRPr="004B1D34" w:rsidRDefault="00A05893" w:rsidP="007F2BC5">
            <w:pPr>
              <w:adjustRightInd w:val="0"/>
              <w:snapToGrid w:val="0"/>
              <w:spacing w:line="300" w:lineRule="auto"/>
              <w:rPr>
                <w:rFonts w:ascii="Times New Roman" w:hAnsi="Times New Roman"/>
                <w:color w:val="000000"/>
                <w:sz w:val="22"/>
              </w:rPr>
            </w:pPr>
            <w:r w:rsidRPr="004B1D34">
              <w:rPr>
                <w:rFonts w:ascii="Times New Roman" w:hAnsi="Times New Roman" w:hint="eastAsia"/>
                <w:color w:val="000000"/>
                <w:sz w:val="22"/>
              </w:rPr>
              <w:t>3</w:t>
            </w:r>
            <w:r w:rsidRPr="004B1D34">
              <w:rPr>
                <w:rFonts w:ascii="Times New Roman" w:hAnsi="Times New Roman" w:hint="eastAsia"/>
                <w:color w:val="000000"/>
                <w:sz w:val="22"/>
              </w:rPr>
              <w:t>年及以上相关工作经验。</w:t>
            </w:r>
          </w:p>
          <w:p w:rsidR="00A05893" w:rsidRPr="004B1D34" w:rsidRDefault="00A05893" w:rsidP="007F2BC5">
            <w:pPr>
              <w:adjustRightInd w:val="0"/>
              <w:snapToGrid w:val="0"/>
              <w:spacing w:line="300" w:lineRule="auto"/>
              <w:rPr>
                <w:rFonts w:ascii="Times New Roman" w:hAnsi="Times New Roman"/>
                <w:color w:val="000000"/>
                <w:sz w:val="22"/>
              </w:rPr>
            </w:pPr>
            <w:r w:rsidRPr="004B1D34">
              <w:rPr>
                <w:rFonts w:ascii="Times New Roman" w:hAnsi="Times New Roman" w:hint="eastAsia"/>
                <w:color w:val="000000"/>
                <w:sz w:val="22"/>
              </w:rPr>
              <w:t>负责项目规划与策略制定、团队领导与协调、项目执行与监管、需求管理与变更管控。</w:t>
            </w:r>
          </w:p>
        </w:tc>
        <w:tc>
          <w:tcPr>
            <w:tcW w:w="422"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hAnsi="宋体" w:cs="宋体"/>
                <w:sz w:val="24"/>
                <w:szCs w:val="24"/>
              </w:rPr>
            </w:pPr>
          </w:p>
        </w:tc>
      </w:tr>
      <w:tr w:rsidR="00A05893" w:rsidRPr="004B1D34" w:rsidTr="007F2BC5">
        <w:trPr>
          <w:trHeight w:val="567"/>
          <w:jc w:val="center"/>
        </w:trPr>
        <w:tc>
          <w:tcPr>
            <w:tcW w:w="397"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eastAsia="Times New Roman" w:hAnsi="宋体" w:cs="宋体"/>
                <w:sz w:val="24"/>
                <w:szCs w:val="24"/>
              </w:rPr>
            </w:pPr>
            <w:r w:rsidRPr="004B1D34">
              <w:rPr>
                <w:rFonts w:ascii="宋体" w:eastAsia="Times New Roman" w:hAnsi="宋体" w:cs="宋体" w:hint="eastAsia"/>
                <w:sz w:val="24"/>
                <w:szCs w:val="24"/>
              </w:rPr>
              <w:t>3</w:t>
            </w:r>
          </w:p>
        </w:tc>
        <w:tc>
          <w:tcPr>
            <w:tcW w:w="1067"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eastAsia="Times New Roman" w:hAnsi="宋体" w:cs="宋体"/>
                <w:sz w:val="24"/>
                <w:szCs w:val="24"/>
              </w:rPr>
            </w:pPr>
            <w:r w:rsidRPr="004B1D34">
              <w:rPr>
                <w:rFonts w:ascii="宋体" w:eastAsia="Times New Roman" w:hAnsi="宋体" w:cs="宋体" w:hint="eastAsia"/>
                <w:sz w:val="24"/>
                <w:szCs w:val="24"/>
              </w:rPr>
              <w:t>项目技术负责人</w:t>
            </w:r>
          </w:p>
        </w:tc>
        <w:tc>
          <w:tcPr>
            <w:tcW w:w="799"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eastAsia="Times New Roman" w:hAnsi="宋体" w:cs="宋体"/>
                <w:sz w:val="24"/>
                <w:szCs w:val="24"/>
              </w:rPr>
            </w:pPr>
            <w:r w:rsidRPr="004B1D34">
              <w:rPr>
                <w:rFonts w:ascii="宋体" w:eastAsia="Times New Roman" w:hAnsi="宋体" w:cs="宋体" w:hint="eastAsia"/>
                <w:sz w:val="24"/>
                <w:szCs w:val="24"/>
              </w:rPr>
              <w:t>1</w:t>
            </w:r>
          </w:p>
        </w:tc>
        <w:tc>
          <w:tcPr>
            <w:tcW w:w="2315" w:type="pct"/>
            <w:tcBorders>
              <w:top w:val="single" w:sz="4" w:space="0" w:color="auto"/>
              <w:bottom w:val="single" w:sz="4" w:space="0" w:color="auto"/>
            </w:tcBorders>
            <w:vAlign w:val="center"/>
          </w:tcPr>
          <w:p w:rsidR="00A05893" w:rsidRPr="004B1D34" w:rsidRDefault="00A05893" w:rsidP="007F2BC5">
            <w:pPr>
              <w:adjustRightInd w:val="0"/>
              <w:snapToGrid w:val="0"/>
              <w:spacing w:line="300" w:lineRule="auto"/>
              <w:rPr>
                <w:rFonts w:ascii="Times New Roman" w:hAnsi="Times New Roman"/>
                <w:color w:val="000000"/>
                <w:sz w:val="22"/>
              </w:rPr>
            </w:pPr>
            <w:r w:rsidRPr="004B1D34">
              <w:rPr>
                <w:rFonts w:ascii="Times New Roman" w:hAnsi="Times New Roman" w:hint="eastAsia"/>
                <w:color w:val="000000"/>
                <w:sz w:val="22"/>
              </w:rPr>
              <w:t>3</w:t>
            </w:r>
            <w:r w:rsidRPr="004B1D34">
              <w:rPr>
                <w:rFonts w:ascii="Times New Roman" w:hAnsi="Times New Roman" w:hint="eastAsia"/>
                <w:color w:val="000000"/>
                <w:sz w:val="22"/>
              </w:rPr>
              <w:t>年及以上相关工作经验。</w:t>
            </w:r>
          </w:p>
          <w:p w:rsidR="00A05893" w:rsidRPr="004B1D34" w:rsidRDefault="00A05893" w:rsidP="007F2BC5">
            <w:pPr>
              <w:adjustRightInd w:val="0"/>
              <w:snapToGrid w:val="0"/>
              <w:spacing w:line="300" w:lineRule="auto"/>
              <w:rPr>
                <w:rFonts w:ascii="Times New Roman" w:hAnsi="Times New Roman"/>
                <w:color w:val="000000"/>
                <w:sz w:val="22"/>
              </w:rPr>
            </w:pPr>
            <w:r w:rsidRPr="004B1D34">
              <w:rPr>
                <w:rFonts w:ascii="Times New Roman" w:hAnsi="Times New Roman" w:hint="eastAsia"/>
                <w:color w:val="000000"/>
                <w:sz w:val="22"/>
              </w:rPr>
              <w:t>负责技术规划与策略制定、团队技术指导与支持、技术文档编写与维护、技术风险评估与应对、与外部团队技术沟通等。</w:t>
            </w:r>
          </w:p>
        </w:tc>
        <w:tc>
          <w:tcPr>
            <w:tcW w:w="422"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hAnsi="宋体" w:cs="宋体"/>
                <w:sz w:val="24"/>
                <w:szCs w:val="24"/>
              </w:rPr>
            </w:pPr>
          </w:p>
        </w:tc>
      </w:tr>
      <w:tr w:rsidR="00A05893" w:rsidRPr="004B1D34" w:rsidTr="007F2BC5">
        <w:trPr>
          <w:trHeight w:val="567"/>
          <w:jc w:val="center"/>
        </w:trPr>
        <w:tc>
          <w:tcPr>
            <w:tcW w:w="397"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eastAsia="Times New Roman" w:hAnsi="宋体" w:cs="宋体"/>
                <w:sz w:val="24"/>
                <w:szCs w:val="24"/>
              </w:rPr>
            </w:pPr>
            <w:r w:rsidRPr="004B1D34">
              <w:rPr>
                <w:rFonts w:ascii="宋体" w:eastAsia="Times New Roman" w:hAnsi="宋体" w:cs="宋体" w:hint="eastAsia"/>
                <w:sz w:val="24"/>
                <w:szCs w:val="24"/>
              </w:rPr>
              <w:t>4</w:t>
            </w:r>
          </w:p>
        </w:tc>
        <w:tc>
          <w:tcPr>
            <w:tcW w:w="1067"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eastAsia="Times New Roman" w:hAnsi="宋体" w:cs="宋体"/>
                <w:sz w:val="24"/>
                <w:szCs w:val="24"/>
              </w:rPr>
            </w:pPr>
            <w:r w:rsidRPr="004B1D34">
              <w:rPr>
                <w:rFonts w:ascii="宋体" w:eastAsia="Times New Roman" w:hAnsi="宋体" w:cs="宋体" w:hint="eastAsia"/>
                <w:sz w:val="24"/>
                <w:szCs w:val="24"/>
              </w:rPr>
              <w:t>工程师</w:t>
            </w:r>
          </w:p>
        </w:tc>
        <w:tc>
          <w:tcPr>
            <w:tcW w:w="799"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eastAsia="Times New Roman" w:hAnsi="宋体" w:cs="宋体"/>
                <w:sz w:val="24"/>
                <w:szCs w:val="24"/>
              </w:rPr>
            </w:pPr>
            <w:r w:rsidRPr="004B1D34">
              <w:rPr>
                <w:rFonts w:ascii="宋体" w:eastAsia="Times New Roman" w:hAnsi="宋体" w:cs="宋体" w:hint="eastAsia"/>
                <w:sz w:val="24"/>
                <w:szCs w:val="24"/>
              </w:rPr>
              <w:t>6</w:t>
            </w:r>
          </w:p>
        </w:tc>
        <w:tc>
          <w:tcPr>
            <w:tcW w:w="2315" w:type="pct"/>
            <w:tcBorders>
              <w:top w:val="single" w:sz="4" w:space="0" w:color="auto"/>
              <w:bottom w:val="single" w:sz="4" w:space="0" w:color="auto"/>
            </w:tcBorders>
            <w:vAlign w:val="center"/>
          </w:tcPr>
          <w:p w:rsidR="00A05893" w:rsidRPr="004B1D34" w:rsidRDefault="00A05893" w:rsidP="007F2BC5">
            <w:pPr>
              <w:adjustRightInd w:val="0"/>
              <w:snapToGrid w:val="0"/>
              <w:spacing w:line="300" w:lineRule="auto"/>
              <w:rPr>
                <w:rFonts w:ascii="Times New Roman" w:hAnsi="Times New Roman"/>
                <w:color w:val="000000"/>
                <w:sz w:val="22"/>
              </w:rPr>
            </w:pPr>
            <w:r w:rsidRPr="004B1D34">
              <w:rPr>
                <w:rFonts w:ascii="Times New Roman" w:hAnsi="Times New Roman" w:hint="eastAsia"/>
                <w:color w:val="000000"/>
                <w:sz w:val="22"/>
              </w:rPr>
              <w:t>2</w:t>
            </w:r>
            <w:r w:rsidRPr="004B1D34">
              <w:rPr>
                <w:rFonts w:ascii="Times New Roman" w:hAnsi="Times New Roman" w:hint="eastAsia"/>
                <w:color w:val="000000"/>
                <w:sz w:val="22"/>
              </w:rPr>
              <w:t>年及以上相关工作经验。</w:t>
            </w:r>
          </w:p>
          <w:p w:rsidR="00A05893" w:rsidRPr="004B1D34" w:rsidRDefault="00A05893" w:rsidP="007F2BC5">
            <w:pPr>
              <w:adjustRightInd w:val="0"/>
              <w:snapToGrid w:val="0"/>
              <w:spacing w:line="300" w:lineRule="auto"/>
              <w:rPr>
                <w:rFonts w:ascii="Times New Roman" w:hAnsi="Times New Roman"/>
                <w:color w:val="000000"/>
                <w:sz w:val="22"/>
              </w:rPr>
            </w:pPr>
            <w:r w:rsidRPr="004B1D34">
              <w:rPr>
                <w:rFonts w:ascii="Times New Roman" w:hAnsi="Times New Roman" w:hint="eastAsia"/>
                <w:color w:val="000000"/>
                <w:sz w:val="22"/>
              </w:rPr>
              <w:t>负责需求分析、系统设计、编码、测试与调试、文档编写、技术更新等。</w:t>
            </w:r>
          </w:p>
        </w:tc>
        <w:tc>
          <w:tcPr>
            <w:tcW w:w="422"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hAnsi="宋体" w:cs="宋体"/>
                <w:sz w:val="24"/>
                <w:szCs w:val="24"/>
              </w:rPr>
            </w:pPr>
          </w:p>
        </w:tc>
      </w:tr>
      <w:tr w:rsidR="00A05893" w:rsidRPr="004B1D34" w:rsidTr="007F2BC5">
        <w:trPr>
          <w:trHeight w:val="567"/>
          <w:jc w:val="center"/>
        </w:trPr>
        <w:tc>
          <w:tcPr>
            <w:tcW w:w="397"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eastAsia="Times New Roman" w:hAnsi="宋体" w:cs="宋体"/>
                <w:sz w:val="24"/>
                <w:szCs w:val="24"/>
              </w:rPr>
            </w:pPr>
            <w:r w:rsidRPr="004B1D34">
              <w:rPr>
                <w:rFonts w:ascii="宋体" w:eastAsia="Times New Roman" w:hAnsi="宋体" w:cs="宋体" w:hint="eastAsia"/>
                <w:sz w:val="24"/>
                <w:szCs w:val="24"/>
              </w:rPr>
              <w:t>5</w:t>
            </w:r>
          </w:p>
        </w:tc>
        <w:tc>
          <w:tcPr>
            <w:tcW w:w="1067"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eastAsia="Times New Roman" w:hAnsi="宋体" w:cs="宋体"/>
                <w:sz w:val="24"/>
                <w:szCs w:val="24"/>
              </w:rPr>
            </w:pPr>
            <w:r w:rsidRPr="004B1D34">
              <w:rPr>
                <w:rFonts w:ascii="宋体" w:eastAsia="Times New Roman" w:hAnsi="宋体" w:cs="宋体" w:hint="eastAsia"/>
                <w:sz w:val="24"/>
                <w:szCs w:val="24"/>
              </w:rPr>
              <w:t>技术员</w:t>
            </w:r>
          </w:p>
        </w:tc>
        <w:tc>
          <w:tcPr>
            <w:tcW w:w="799"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eastAsia="Times New Roman" w:hAnsi="宋体" w:cs="宋体"/>
                <w:sz w:val="24"/>
                <w:szCs w:val="24"/>
              </w:rPr>
            </w:pPr>
            <w:r w:rsidRPr="004B1D34">
              <w:rPr>
                <w:rFonts w:ascii="宋体" w:eastAsia="Times New Roman" w:hAnsi="宋体" w:cs="宋体" w:hint="eastAsia"/>
                <w:sz w:val="24"/>
                <w:szCs w:val="24"/>
              </w:rPr>
              <w:t>3</w:t>
            </w:r>
          </w:p>
        </w:tc>
        <w:tc>
          <w:tcPr>
            <w:tcW w:w="2315" w:type="pct"/>
            <w:tcBorders>
              <w:top w:val="single" w:sz="4" w:space="0" w:color="auto"/>
              <w:bottom w:val="single" w:sz="4" w:space="0" w:color="auto"/>
            </w:tcBorders>
            <w:vAlign w:val="center"/>
          </w:tcPr>
          <w:p w:rsidR="00A05893" w:rsidRPr="004B1D34" w:rsidRDefault="00A05893" w:rsidP="007F2BC5">
            <w:pPr>
              <w:adjustRightInd w:val="0"/>
              <w:snapToGrid w:val="0"/>
              <w:spacing w:line="300" w:lineRule="auto"/>
              <w:rPr>
                <w:rFonts w:ascii="Times New Roman" w:hAnsi="Times New Roman"/>
                <w:color w:val="000000"/>
                <w:sz w:val="22"/>
              </w:rPr>
            </w:pPr>
            <w:r w:rsidRPr="004B1D34">
              <w:rPr>
                <w:rFonts w:ascii="Times New Roman" w:hAnsi="Times New Roman" w:hint="eastAsia"/>
                <w:color w:val="000000"/>
                <w:sz w:val="22"/>
              </w:rPr>
              <w:t>2</w:t>
            </w:r>
            <w:r w:rsidRPr="004B1D34">
              <w:rPr>
                <w:rFonts w:ascii="Times New Roman" w:hAnsi="Times New Roman" w:hint="eastAsia"/>
                <w:color w:val="000000"/>
                <w:sz w:val="22"/>
              </w:rPr>
              <w:t>年及以上相关工作经验。</w:t>
            </w:r>
          </w:p>
          <w:p w:rsidR="00A05893" w:rsidRPr="004B1D34" w:rsidRDefault="00A05893" w:rsidP="007F2BC5">
            <w:pPr>
              <w:adjustRightInd w:val="0"/>
              <w:snapToGrid w:val="0"/>
              <w:spacing w:line="300" w:lineRule="auto"/>
              <w:rPr>
                <w:rFonts w:ascii="Times New Roman" w:hAnsi="Times New Roman"/>
                <w:color w:val="000000"/>
                <w:sz w:val="22"/>
              </w:rPr>
            </w:pPr>
            <w:r w:rsidRPr="004B1D34">
              <w:rPr>
                <w:rFonts w:ascii="Times New Roman" w:hAnsi="Times New Roman" w:hint="eastAsia"/>
                <w:color w:val="000000"/>
                <w:sz w:val="22"/>
              </w:rPr>
              <w:t>负责技术支持、软件测试、文档编写与测试、协作与沟通、设备安装等。</w:t>
            </w:r>
          </w:p>
        </w:tc>
        <w:tc>
          <w:tcPr>
            <w:tcW w:w="422" w:type="pct"/>
            <w:tcBorders>
              <w:top w:val="single" w:sz="4" w:space="0" w:color="auto"/>
              <w:bottom w:val="single" w:sz="4" w:space="0" w:color="auto"/>
            </w:tcBorders>
            <w:vAlign w:val="center"/>
          </w:tcPr>
          <w:p w:rsidR="00A05893" w:rsidRPr="004B1D34" w:rsidRDefault="00A05893" w:rsidP="007F2BC5">
            <w:pPr>
              <w:spacing w:line="360" w:lineRule="auto"/>
              <w:jc w:val="center"/>
              <w:rPr>
                <w:rFonts w:ascii="宋体" w:hAnsi="宋体" w:cs="宋体"/>
                <w:sz w:val="24"/>
                <w:szCs w:val="24"/>
              </w:rPr>
            </w:pPr>
          </w:p>
        </w:tc>
      </w:tr>
      <w:tr w:rsidR="00A05893" w:rsidRPr="004B1D34" w:rsidTr="007F2BC5">
        <w:trPr>
          <w:trHeight w:val="439"/>
          <w:jc w:val="center"/>
        </w:trPr>
        <w:tc>
          <w:tcPr>
            <w:tcW w:w="1464" w:type="pct"/>
            <w:gridSpan w:val="2"/>
            <w:tcBorders>
              <w:top w:val="single" w:sz="4" w:space="0" w:color="auto"/>
              <w:bottom w:val="single" w:sz="4" w:space="0" w:color="auto"/>
            </w:tcBorders>
            <w:vAlign w:val="center"/>
          </w:tcPr>
          <w:p w:rsidR="00A05893" w:rsidRPr="004B1D34" w:rsidRDefault="00A05893" w:rsidP="007F2BC5">
            <w:pPr>
              <w:snapToGrid w:val="0"/>
              <w:jc w:val="center"/>
              <w:rPr>
                <w:rFonts w:ascii="宋体" w:hAnsi="宋体" w:cs="宋体"/>
                <w:color w:val="000000"/>
                <w:sz w:val="22"/>
              </w:rPr>
            </w:pPr>
            <w:r w:rsidRPr="004B1D34">
              <w:rPr>
                <w:rFonts w:ascii="宋体" w:hAnsi="宋体" w:cs="宋体" w:hint="eastAsia"/>
                <w:color w:val="000000"/>
                <w:sz w:val="22"/>
              </w:rPr>
              <w:t>合计</w:t>
            </w:r>
          </w:p>
        </w:tc>
        <w:tc>
          <w:tcPr>
            <w:tcW w:w="799" w:type="pct"/>
            <w:tcBorders>
              <w:top w:val="single" w:sz="4" w:space="0" w:color="auto"/>
              <w:bottom w:val="single" w:sz="4" w:space="0" w:color="auto"/>
            </w:tcBorders>
            <w:vAlign w:val="center"/>
          </w:tcPr>
          <w:p w:rsidR="00A05893" w:rsidRPr="004B1D34" w:rsidRDefault="00A05893" w:rsidP="007F2BC5">
            <w:pPr>
              <w:snapToGrid w:val="0"/>
              <w:jc w:val="center"/>
              <w:rPr>
                <w:rFonts w:ascii="宋体" w:hAnsi="宋体"/>
                <w:kern w:val="0"/>
                <w:sz w:val="22"/>
              </w:rPr>
            </w:pPr>
            <w:r w:rsidRPr="004B1D34">
              <w:rPr>
                <w:rFonts w:ascii="宋体" w:hAnsi="宋体" w:hint="eastAsia"/>
                <w:kern w:val="0"/>
                <w:sz w:val="22"/>
              </w:rPr>
              <w:t>12</w:t>
            </w:r>
          </w:p>
        </w:tc>
        <w:tc>
          <w:tcPr>
            <w:tcW w:w="2315" w:type="pct"/>
            <w:tcBorders>
              <w:top w:val="single" w:sz="4" w:space="0" w:color="auto"/>
              <w:bottom w:val="single" w:sz="4" w:space="0" w:color="auto"/>
            </w:tcBorders>
            <w:vAlign w:val="center"/>
          </w:tcPr>
          <w:p w:rsidR="00A05893" w:rsidRPr="004B1D34" w:rsidRDefault="00A05893" w:rsidP="007F2BC5">
            <w:pPr>
              <w:snapToGrid w:val="0"/>
              <w:rPr>
                <w:rFonts w:ascii="宋体" w:hAnsi="宋体" w:cs="宋体"/>
                <w:color w:val="000000"/>
                <w:sz w:val="22"/>
              </w:rPr>
            </w:pPr>
          </w:p>
        </w:tc>
        <w:tc>
          <w:tcPr>
            <w:tcW w:w="422" w:type="pct"/>
            <w:tcBorders>
              <w:top w:val="single" w:sz="4" w:space="0" w:color="auto"/>
              <w:bottom w:val="single" w:sz="4" w:space="0" w:color="auto"/>
            </w:tcBorders>
            <w:vAlign w:val="center"/>
          </w:tcPr>
          <w:p w:rsidR="00A05893" w:rsidRPr="004B1D34" w:rsidRDefault="00A05893" w:rsidP="007F2BC5">
            <w:pPr>
              <w:snapToGrid w:val="0"/>
              <w:jc w:val="center"/>
              <w:rPr>
                <w:rFonts w:ascii="宋体" w:hAnsi="宋体"/>
                <w:kern w:val="0"/>
                <w:sz w:val="22"/>
              </w:rPr>
            </w:pPr>
          </w:p>
        </w:tc>
      </w:tr>
      <w:tr w:rsidR="00A05893" w:rsidRPr="004B1D34" w:rsidTr="007F2BC5">
        <w:trPr>
          <w:trHeight w:val="439"/>
          <w:jc w:val="center"/>
        </w:trPr>
        <w:tc>
          <w:tcPr>
            <w:tcW w:w="5000" w:type="pct"/>
            <w:gridSpan w:val="5"/>
            <w:tcBorders>
              <w:top w:val="single" w:sz="4" w:space="0" w:color="auto"/>
              <w:bottom w:val="single" w:sz="4" w:space="0" w:color="auto"/>
            </w:tcBorders>
            <w:vAlign w:val="center"/>
          </w:tcPr>
          <w:p w:rsidR="00A05893" w:rsidRPr="004B1D34" w:rsidRDefault="00A05893" w:rsidP="007F2BC5">
            <w:pPr>
              <w:widowControl/>
              <w:rPr>
                <w:rFonts w:ascii="宋体" w:hAnsi="宋体"/>
                <w:kern w:val="0"/>
                <w:sz w:val="22"/>
              </w:rPr>
            </w:pPr>
            <w:r w:rsidRPr="004B1D34">
              <w:rPr>
                <w:color w:val="000000"/>
                <w:sz w:val="22"/>
              </w:rPr>
              <w:lastRenderedPageBreak/>
              <w:t>备注：（</w:t>
            </w:r>
            <w:r w:rsidRPr="004B1D34">
              <w:rPr>
                <w:color w:val="000000"/>
                <w:sz w:val="22"/>
              </w:rPr>
              <w:t>1</w:t>
            </w:r>
            <w:r w:rsidRPr="004B1D34">
              <w:rPr>
                <w:color w:val="000000"/>
                <w:sz w:val="22"/>
              </w:rPr>
              <w:t>）项目经理、</w:t>
            </w:r>
            <w:r w:rsidRPr="004B1D34">
              <w:rPr>
                <w:rFonts w:hint="eastAsia"/>
                <w:color w:val="000000"/>
                <w:sz w:val="22"/>
              </w:rPr>
              <w:t>项目负责人、项目技术负责人</w:t>
            </w:r>
            <w:r w:rsidRPr="004B1D34">
              <w:rPr>
                <w:color w:val="000000"/>
                <w:sz w:val="22"/>
              </w:rPr>
              <w:t>为</w:t>
            </w:r>
            <w:r w:rsidRPr="004B1D34">
              <w:rPr>
                <w:sz w:val="22"/>
                <w:lang w:val="zh-TW"/>
              </w:rPr>
              <w:t>主要人员。</w:t>
            </w:r>
            <w:r w:rsidRPr="004B1D34">
              <w:rPr>
                <w:color w:val="000000"/>
                <w:sz w:val="22"/>
              </w:rPr>
              <w:t>（</w:t>
            </w:r>
            <w:r w:rsidRPr="004B1D34">
              <w:rPr>
                <w:color w:val="000000"/>
                <w:sz w:val="22"/>
              </w:rPr>
              <w:t>2</w:t>
            </w:r>
            <w:r w:rsidRPr="004B1D34">
              <w:rPr>
                <w:color w:val="000000"/>
                <w:sz w:val="22"/>
              </w:rPr>
              <w:t>）</w:t>
            </w:r>
            <w:r w:rsidRPr="004B1D34">
              <w:rPr>
                <w:color w:val="000000"/>
                <w:kern w:val="0"/>
                <w:sz w:val="22"/>
              </w:rPr>
              <w:t>投标时请附拟派人员的相关证明资料（包括但不限于学历、资格证书、在职证明材料等）。</w:t>
            </w:r>
          </w:p>
        </w:tc>
      </w:tr>
    </w:tbl>
    <w:p w:rsidR="00A05893" w:rsidRPr="004B1D34" w:rsidRDefault="00A05893" w:rsidP="00A05893">
      <w:pPr>
        <w:snapToGrid w:val="0"/>
        <w:spacing w:line="300" w:lineRule="auto"/>
        <w:ind w:firstLineChars="200" w:firstLine="440"/>
        <w:rPr>
          <w:rFonts w:ascii="Times New Roman" w:hAnsi="Times New Roman"/>
          <w:color w:val="000000"/>
          <w:sz w:val="22"/>
        </w:rPr>
      </w:pPr>
    </w:p>
    <w:p w:rsidR="00A05893" w:rsidRPr="004B1D34" w:rsidRDefault="00A05893" w:rsidP="00A05893">
      <w:pPr>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hint="eastAsia"/>
          <w:color w:val="000000"/>
          <w:sz w:val="22"/>
        </w:rPr>
        <w:t>4</w:t>
      </w:r>
      <w:r w:rsidRPr="004B1D34">
        <w:rPr>
          <w:rFonts w:ascii="Times New Roman" w:hAnsi="Times New Roman" w:hint="eastAsia"/>
          <w:color w:val="000000"/>
          <w:sz w:val="22"/>
        </w:rPr>
        <w:t>）售后人员要求详见“</w:t>
      </w:r>
      <w:r w:rsidRPr="004B1D34">
        <w:rPr>
          <w:rFonts w:ascii="Times New Roman" w:hAnsi="Times New Roman"/>
          <w:color w:val="000000"/>
          <w:sz w:val="22"/>
        </w:rPr>
        <w:t xml:space="preserve">14.1 </w:t>
      </w:r>
      <w:r w:rsidRPr="004B1D34">
        <w:rPr>
          <w:rFonts w:ascii="Times New Roman" w:hAnsi="Times New Roman"/>
          <w:color w:val="000000"/>
          <w:sz w:val="22"/>
        </w:rPr>
        <w:t>售后服务机构或团队构成</w:t>
      </w:r>
      <w:r w:rsidRPr="004B1D34">
        <w:rPr>
          <w:rFonts w:ascii="Times New Roman" w:hAnsi="Times New Roman" w:hint="eastAsia"/>
          <w:color w:val="000000"/>
          <w:sz w:val="22"/>
        </w:rPr>
        <w:t>”。</w:t>
      </w:r>
    </w:p>
    <w:p w:rsidR="00A05893" w:rsidRPr="004B1D34" w:rsidRDefault="00A05893" w:rsidP="00A05893">
      <w:pPr>
        <w:snapToGrid w:val="0"/>
        <w:spacing w:line="300" w:lineRule="auto"/>
        <w:ind w:firstLineChars="200" w:firstLine="440"/>
        <w:rPr>
          <w:rFonts w:ascii="Times New Roman" w:hAnsi="Times New Roman"/>
          <w:color w:val="000000"/>
          <w:sz w:val="22"/>
        </w:rPr>
      </w:pPr>
    </w:p>
    <w:p w:rsidR="00A05893" w:rsidRPr="004B1D34" w:rsidRDefault="00A05893" w:rsidP="00A05893">
      <w:pPr>
        <w:adjustRightInd w:val="0"/>
        <w:snapToGrid w:val="0"/>
        <w:spacing w:line="300" w:lineRule="auto"/>
        <w:ind w:firstLineChars="200" w:firstLine="442"/>
        <w:rPr>
          <w:rFonts w:ascii="Times New Roman" w:hAnsi="Times New Roman"/>
          <w:b/>
          <w:color w:val="000000"/>
          <w:sz w:val="22"/>
        </w:rPr>
      </w:pPr>
      <w:r w:rsidRPr="004B1D34">
        <w:rPr>
          <w:rFonts w:ascii="Times New Roman" w:hAnsi="Times New Roman"/>
          <w:b/>
          <w:color w:val="000000"/>
          <w:sz w:val="22"/>
        </w:rPr>
        <w:t>1</w:t>
      </w:r>
      <w:r w:rsidRPr="004B1D34">
        <w:rPr>
          <w:rFonts w:ascii="Times New Roman" w:hAnsi="Times New Roman" w:hint="eastAsia"/>
          <w:b/>
          <w:color w:val="000000"/>
          <w:sz w:val="22"/>
        </w:rPr>
        <w:t>2</w:t>
      </w:r>
      <w:r w:rsidRPr="004B1D34">
        <w:rPr>
          <w:rFonts w:ascii="Times New Roman" w:hAnsi="Times New Roman"/>
          <w:b/>
          <w:color w:val="000000"/>
          <w:sz w:val="22"/>
        </w:rPr>
        <w:t>.2</w:t>
      </w:r>
      <w:r w:rsidRPr="004B1D34">
        <w:rPr>
          <w:rFonts w:ascii="Times New Roman" w:hAnsi="Times New Roman" w:hint="eastAsia"/>
          <w:b/>
          <w:color w:val="000000"/>
          <w:sz w:val="22"/>
        </w:rPr>
        <w:t>设备要求</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color w:val="000000"/>
          <w:sz w:val="22"/>
        </w:rPr>
        <w:t>1</w:t>
      </w:r>
      <w:r w:rsidRPr="004B1D34">
        <w:rPr>
          <w:rFonts w:ascii="Times New Roman" w:hAnsi="Times New Roman" w:hint="eastAsia"/>
          <w:color w:val="000000"/>
          <w:sz w:val="22"/>
        </w:rPr>
        <w:t>）中标人在实施本项目时，配备能完成本项目的相关材料、制品、设备、车辆等。</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color w:val="000000"/>
          <w:sz w:val="22"/>
        </w:rPr>
        <w:t>2</w:t>
      </w:r>
      <w:r w:rsidRPr="004B1D34">
        <w:rPr>
          <w:rFonts w:ascii="Times New Roman" w:hAnsi="Times New Roman" w:hint="eastAsia"/>
          <w:color w:val="000000"/>
          <w:sz w:val="22"/>
        </w:rPr>
        <w:t>）本项目所有材料、设备，由中标人自行解决，相关费用包含在报价中。</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color w:val="000000"/>
          <w:sz w:val="22"/>
        </w:rPr>
        <w:t>3</w:t>
      </w:r>
      <w:r w:rsidRPr="004B1D34">
        <w:rPr>
          <w:rFonts w:ascii="Times New Roman" w:hAnsi="Times New Roman" w:hint="eastAsia"/>
          <w:color w:val="000000"/>
          <w:sz w:val="22"/>
        </w:rPr>
        <w:t>）本项目所用的材料、制品、设备等送达施工现场后，由中标人负责办理验收交割手续，并负责日常保管工作。</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23" w:name="_Toc165034740"/>
      <w:r w:rsidRPr="004B1D34">
        <w:rPr>
          <w:rFonts w:ascii="Times New Roman" w:hAnsi="Times New Roman"/>
          <w:b/>
          <w:color w:val="000000"/>
          <w:sz w:val="22"/>
        </w:rPr>
        <w:t>13</w:t>
      </w:r>
      <w:r w:rsidRPr="004B1D34">
        <w:rPr>
          <w:rFonts w:ascii="Times New Roman" w:hAnsi="Times New Roman"/>
          <w:b/>
          <w:color w:val="000000"/>
          <w:sz w:val="22"/>
        </w:rPr>
        <w:t>安全生产、文明施工（安装）与环境保护要求</w:t>
      </w:r>
      <w:bookmarkEnd w:id="23"/>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13.1</w:t>
      </w:r>
      <w:r w:rsidRPr="004B1D34">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13.2</w:t>
      </w:r>
      <w:r w:rsidRPr="004B1D34">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13.3</w:t>
      </w:r>
      <w:r w:rsidRPr="004B1D34">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13.4</w:t>
      </w:r>
      <w:r w:rsidRPr="004B1D34">
        <w:rPr>
          <w:rFonts w:ascii="Times New Roman" w:hAnsi="Times New Roman"/>
          <w:color w:val="000000"/>
          <w:sz w:val="22"/>
        </w:rPr>
        <w:t>中标人现场设备安装负责人应具有专业证书，安装人员必须持证上岗。中标人应对设备安装、调试期间自身和第三方安全与财产负责。</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13.5</w:t>
      </w:r>
      <w:r w:rsidRPr="004B1D34">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13.6</w:t>
      </w:r>
      <w:proofErr w:type="gramStart"/>
      <w:r w:rsidRPr="004B1D34">
        <w:rPr>
          <w:rFonts w:ascii="Times New Roman" w:hAnsi="Times New Roman"/>
          <w:color w:val="000000"/>
          <w:sz w:val="22"/>
        </w:rPr>
        <w:t>各</w:t>
      </w:r>
      <w:proofErr w:type="gramEnd"/>
      <w:r w:rsidRPr="004B1D34">
        <w:rPr>
          <w:rFonts w:ascii="Times New Roman" w:hAnsi="Times New Roman"/>
          <w:color w:val="000000"/>
          <w:sz w:val="22"/>
        </w:rPr>
        <w:t>投标人在投标文件中要结合本项目的特点和采购</w:t>
      </w:r>
      <w:proofErr w:type="gramStart"/>
      <w:r w:rsidRPr="004B1D34">
        <w:rPr>
          <w:rFonts w:ascii="Times New Roman" w:hAnsi="Times New Roman"/>
          <w:color w:val="000000"/>
          <w:sz w:val="22"/>
        </w:rPr>
        <w:t>人上述</w:t>
      </w:r>
      <w:proofErr w:type="gramEnd"/>
      <w:r w:rsidRPr="004B1D34">
        <w:rPr>
          <w:rFonts w:ascii="Times New Roman" w:hAnsi="Times New Roman"/>
          <w:color w:val="000000"/>
          <w:sz w:val="22"/>
        </w:rPr>
        <w:t>的具体要求制定相应的安全文明施工（安装）和安全生产管理措施，同时应适当考虑购买自己员工和第三方责任保险，并在报价措施费中列支必须的费用清单。</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24" w:name="_Toc165034741"/>
      <w:r w:rsidRPr="004B1D34">
        <w:rPr>
          <w:rFonts w:ascii="Times New Roman" w:hAnsi="Times New Roman"/>
          <w:b/>
          <w:color w:val="000000"/>
          <w:sz w:val="22"/>
        </w:rPr>
        <w:t>14</w:t>
      </w:r>
      <w:r w:rsidRPr="004B1D34">
        <w:rPr>
          <w:rFonts w:ascii="Times New Roman" w:hAnsi="Times New Roman"/>
          <w:b/>
          <w:color w:val="000000"/>
          <w:sz w:val="22"/>
        </w:rPr>
        <w:t>售后服务要求（包括延伸服务要求）</w:t>
      </w:r>
      <w:bookmarkEnd w:id="24"/>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中标人须确保采购人能够得到及时优质的售后服务。供应商的服务应包括招标内容与质量要求中的具体内容及相关设备保修期内免费服务（质保期的维修服务费用包括在投标总价之内）和保修期外的有偿维护。</w:t>
      </w:r>
    </w:p>
    <w:p w:rsidR="00A05893" w:rsidRPr="004B1D34" w:rsidRDefault="00A05893" w:rsidP="00A05893">
      <w:pPr>
        <w:adjustRightInd w:val="0"/>
        <w:snapToGrid w:val="0"/>
        <w:spacing w:line="300" w:lineRule="auto"/>
        <w:ind w:firstLineChars="200" w:firstLine="442"/>
        <w:rPr>
          <w:rFonts w:ascii="Times New Roman" w:hAnsi="Times New Roman"/>
          <w:b/>
          <w:color w:val="000000"/>
          <w:sz w:val="22"/>
        </w:rPr>
      </w:pPr>
      <w:r w:rsidRPr="004B1D34">
        <w:rPr>
          <w:rFonts w:ascii="Times New Roman" w:hAnsi="Times New Roman"/>
          <w:b/>
          <w:color w:val="000000"/>
          <w:sz w:val="22"/>
        </w:rPr>
        <w:t xml:space="preserve">14.1 </w:t>
      </w:r>
      <w:r w:rsidRPr="004B1D34">
        <w:rPr>
          <w:rFonts w:ascii="Times New Roman" w:hAnsi="Times New Roman"/>
          <w:b/>
          <w:color w:val="000000"/>
          <w:sz w:val="22"/>
        </w:rPr>
        <w:t>售后服务机构或团队构成</w:t>
      </w:r>
    </w:p>
    <w:p w:rsidR="00A05893" w:rsidRPr="004B1D34" w:rsidRDefault="00A05893" w:rsidP="00A05893">
      <w:pPr>
        <w:adjustRightInd w:val="0"/>
        <w:snapToGrid w:val="0"/>
        <w:spacing w:line="300" w:lineRule="auto"/>
        <w:ind w:firstLineChars="200" w:firstLine="442"/>
        <w:jc w:val="center"/>
        <w:rPr>
          <w:rFonts w:ascii="Times New Roman" w:hAnsi="Times New Roman"/>
          <w:b/>
          <w:color w:val="000000"/>
          <w:sz w:val="22"/>
        </w:rPr>
      </w:pPr>
      <w:r w:rsidRPr="004B1D34">
        <w:rPr>
          <w:rFonts w:ascii="Times New Roman" w:hAnsi="Times New Roman"/>
          <w:b/>
          <w:color w:val="000000"/>
          <w:sz w:val="22"/>
        </w:rPr>
        <w:t>售后</w:t>
      </w:r>
      <w:r w:rsidRPr="004B1D34">
        <w:rPr>
          <w:rFonts w:ascii="Times New Roman" w:hAnsi="Times New Roman" w:hint="eastAsia"/>
          <w:b/>
          <w:color w:val="000000"/>
          <w:sz w:val="22"/>
        </w:rPr>
        <w:t>人员配备表</w:t>
      </w:r>
    </w:p>
    <w:tbl>
      <w:tblPr>
        <w:tblStyle w:val="afe"/>
        <w:tblW w:w="4882" w:type="pct"/>
        <w:jc w:val="center"/>
        <w:tblLook w:val="04A0" w:firstRow="1" w:lastRow="0" w:firstColumn="1" w:lastColumn="0" w:noHBand="0" w:noVBand="1"/>
      </w:tblPr>
      <w:tblGrid>
        <w:gridCol w:w="698"/>
        <w:gridCol w:w="1852"/>
        <w:gridCol w:w="1277"/>
        <w:gridCol w:w="4543"/>
        <w:gridCol w:w="698"/>
      </w:tblGrid>
      <w:tr w:rsidR="00A05893" w:rsidRPr="004B1D34" w:rsidTr="007F2BC5">
        <w:trPr>
          <w:tblHeader/>
          <w:jc w:val="center"/>
        </w:trPr>
        <w:tc>
          <w:tcPr>
            <w:tcW w:w="385" w:type="pct"/>
            <w:vAlign w:val="center"/>
          </w:tcPr>
          <w:p w:rsidR="00A05893" w:rsidRPr="004B1D34" w:rsidRDefault="00A05893" w:rsidP="007F2BC5">
            <w:pPr>
              <w:spacing w:line="360" w:lineRule="auto"/>
              <w:jc w:val="center"/>
              <w:rPr>
                <w:rFonts w:ascii="宋体" w:hAnsi="宋体" w:cs="宋体"/>
                <w:b/>
                <w:sz w:val="24"/>
                <w:szCs w:val="24"/>
              </w:rPr>
            </w:pPr>
            <w:r w:rsidRPr="004B1D34">
              <w:rPr>
                <w:rFonts w:ascii="宋体" w:hAnsi="宋体" w:cs="宋体" w:hint="eastAsia"/>
                <w:b/>
                <w:sz w:val="24"/>
                <w:szCs w:val="24"/>
              </w:rPr>
              <w:t>序号</w:t>
            </w:r>
          </w:p>
        </w:tc>
        <w:tc>
          <w:tcPr>
            <w:tcW w:w="1021" w:type="pct"/>
            <w:vAlign w:val="center"/>
          </w:tcPr>
          <w:p w:rsidR="00A05893" w:rsidRPr="004B1D34" w:rsidRDefault="00A05893" w:rsidP="007F2BC5">
            <w:pPr>
              <w:spacing w:line="360" w:lineRule="auto"/>
              <w:jc w:val="center"/>
              <w:rPr>
                <w:rFonts w:ascii="宋体" w:hAnsi="宋体" w:cs="宋体"/>
                <w:b/>
                <w:sz w:val="24"/>
                <w:szCs w:val="24"/>
              </w:rPr>
            </w:pPr>
            <w:r w:rsidRPr="004B1D34">
              <w:rPr>
                <w:rFonts w:ascii="宋体" w:hAnsi="宋体" w:cs="宋体" w:hint="eastAsia"/>
                <w:b/>
                <w:sz w:val="24"/>
                <w:szCs w:val="24"/>
              </w:rPr>
              <w:t>岗位名称</w:t>
            </w:r>
          </w:p>
        </w:tc>
        <w:tc>
          <w:tcPr>
            <w:tcW w:w="704" w:type="pct"/>
            <w:vAlign w:val="center"/>
          </w:tcPr>
          <w:p w:rsidR="00A05893" w:rsidRPr="004B1D34" w:rsidRDefault="00A05893" w:rsidP="007F2BC5">
            <w:pPr>
              <w:spacing w:line="360" w:lineRule="auto"/>
              <w:jc w:val="center"/>
              <w:rPr>
                <w:rFonts w:ascii="宋体" w:eastAsiaTheme="minorEastAsia" w:hAnsi="宋体" w:cs="宋体"/>
                <w:b/>
                <w:sz w:val="24"/>
                <w:szCs w:val="24"/>
              </w:rPr>
            </w:pPr>
            <w:r w:rsidRPr="004B1D34">
              <w:rPr>
                <w:rFonts w:ascii="宋体" w:hAnsi="宋体" w:cs="宋体" w:hint="eastAsia"/>
                <w:b/>
                <w:sz w:val="24"/>
                <w:szCs w:val="24"/>
              </w:rPr>
              <w:t>建议配置</w:t>
            </w:r>
          </w:p>
          <w:p w:rsidR="00A05893" w:rsidRPr="004B1D34" w:rsidRDefault="00A05893" w:rsidP="007F2BC5">
            <w:pPr>
              <w:spacing w:line="360" w:lineRule="auto"/>
              <w:jc w:val="center"/>
              <w:rPr>
                <w:rFonts w:ascii="宋体" w:hAnsi="宋体" w:cs="宋体"/>
                <w:b/>
                <w:sz w:val="24"/>
                <w:szCs w:val="24"/>
              </w:rPr>
            </w:pPr>
            <w:r w:rsidRPr="004B1D34">
              <w:rPr>
                <w:rFonts w:ascii="宋体" w:hAnsi="宋体" w:cs="宋体" w:hint="eastAsia"/>
                <w:b/>
                <w:sz w:val="24"/>
                <w:szCs w:val="24"/>
              </w:rPr>
              <w:t>岗位人数</w:t>
            </w:r>
          </w:p>
        </w:tc>
        <w:tc>
          <w:tcPr>
            <w:tcW w:w="2505" w:type="pct"/>
            <w:vAlign w:val="center"/>
          </w:tcPr>
          <w:p w:rsidR="00A05893" w:rsidRPr="004B1D34" w:rsidRDefault="00A05893" w:rsidP="007F2BC5">
            <w:pPr>
              <w:spacing w:line="360" w:lineRule="auto"/>
              <w:jc w:val="center"/>
              <w:rPr>
                <w:rFonts w:ascii="宋体" w:hAnsi="宋体" w:cs="宋体"/>
                <w:b/>
                <w:sz w:val="24"/>
                <w:szCs w:val="24"/>
              </w:rPr>
            </w:pPr>
            <w:r w:rsidRPr="004B1D34">
              <w:rPr>
                <w:rFonts w:ascii="宋体" w:hAnsi="宋体" w:cs="宋体" w:hint="eastAsia"/>
                <w:b/>
                <w:sz w:val="24"/>
                <w:szCs w:val="24"/>
              </w:rPr>
              <w:t>基本要求</w:t>
            </w:r>
          </w:p>
        </w:tc>
        <w:tc>
          <w:tcPr>
            <w:tcW w:w="385" w:type="pct"/>
            <w:vAlign w:val="center"/>
          </w:tcPr>
          <w:p w:rsidR="00A05893" w:rsidRPr="004B1D34" w:rsidRDefault="00A05893" w:rsidP="007F2BC5">
            <w:pPr>
              <w:spacing w:line="360" w:lineRule="auto"/>
              <w:jc w:val="center"/>
              <w:rPr>
                <w:rFonts w:ascii="宋体" w:hAnsi="宋体" w:cs="宋体"/>
                <w:b/>
                <w:sz w:val="24"/>
                <w:szCs w:val="24"/>
              </w:rPr>
            </w:pPr>
            <w:r w:rsidRPr="004B1D34">
              <w:rPr>
                <w:rFonts w:ascii="宋体" w:hAnsi="宋体" w:cs="宋体" w:hint="eastAsia"/>
                <w:b/>
                <w:sz w:val="24"/>
                <w:szCs w:val="24"/>
              </w:rPr>
              <w:t>备注</w:t>
            </w:r>
          </w:p>
        </w:tc>
      </w:tr>
      <w:tr w:rsidR="00A05893" w:rsidRPr="004B1D34" w:rsidTr="007F2BC5">
        <w:trPr>
          <w:jc w:val="center"/>
        </w:trPr>
        <w:tc>
          <w:tcPr>
            <w:tcW w:w="385" w:type="pct"/>
            <w:vAlign w:val="center"/>
          </w:tcPr>
          <w:p w:rsidR="00A05893" w:rsidRPr="004B1D34" w:rsidRDefault="00A05893" w:rsidP="007F2BC5">
            <w:pPr>
              <w:adjustRightInd w:val="0"/>
              <w:snapToGrid w:val="0"/>
              <w:spacing w:line="300" w:lineRule="auto"/>
              <w:jc w:val="center"/>
              <w:rPr>
                <w:color w:val="000000"/>
                <w:sz w:val="22"/>
              </w:rPr>
            </w:pPr>
            <w:r w:rsidRPr="004B1D34">
              <w:rPr>
                <w:rFonts w:eastAsia="宋体" w:hint="eastAsia"/>
                <w:color w:val="000000"/>
                <w:sz w:val="22"/>
              </w:rPr>
              <w:t>1</w:t>
            </w:r>
          </w:p>
        </w:tc>
        <w:tc>
          <w:tcPr>
            <w:tcW w:w="1021" w:type="pct"/>
            <w:vAlign w:val="center"/>
          </w:tcPr>
          <w:p w:rsidR="00A05893" w:rsidRPr="004B1D34" w:rsidRDefault="00A05893" w:rsidP="007F2BC5">
            <w:pPr>
              <w:adjustRightInd w:val="0"/>
              <w:snapToGrid w:val="0"/>
              <w:spacing w:line="300" w:lineRule="auto"/>
              <w:jc w:val="center"/>
              <w:rPr>
                <w:color w:val="000000"/>
                <w:sz w:val="22"/>
              </w:rPr>
            </w:pPr>
            <w:r w:rsidRPr="004B1D34">
              <w:rPr>
                <w:rFonts w:eastAsia="宋体" w:hint="eastAsia"/>
                <w:color w:val="000000"/>
                <w:sz w:val="22"/>
              </w:rPr>
              <w:t>项目售后经理</w:t>
            </w:r>
          </w:p>
        </w:tc>
        <w:tc>
          <w:tcPr>
            <w:tcW w:w="704" w:type="pct"/>
            <w:vAlign w:val="center"/>
          </w:tcPr>
          <w:p w:rsidR="00A05893" w:rsidRPr="004B1D34" w:rsidRDefault="00A05893" w:rsidP="007F2BC5">
            <w:pPr>
              <w:adjustRightInd w:val="0"/>
              <w:snapToGrid w:val="0"/>
              <w:spacing w:line="300" w:lineRule="auto"/>
              <w:jc w:val="center"/>
              <w:rPr>
                <w:color w:val="000000"/>
                <w:sz w:val="22"/>
              </w:rPr>
            </w:pPr>
            <w:r w:rsidRPr="004B1D34">
              <w:rPr>
                <w:rFonts w:eastAsia="宋体" w:hint="eastAsia"/>
                <w:color w:val="000000"/>
                <w:sz w:val="22"/>
              </w:rPr>
              <w:t>1</w:t>
            </w:r>
          </w:p>
        </w:tc>
        <w:tc>
          <w:tcPr>
            <w:tcW w:w="2505" w:type="pct"/>
            <w:vAlign w:val="center"/>
          </w:tcPr>
          <w:p w:rsidR="00A05893" w:rsidRPr="004B1D34" w:rsidRDefault="00A05893" w:rsidP="007F2BC5">
            <w:pPr>
              <w:adjustRightInd w:val="0"/>
              <w:snapToGrid w:val="0"/>
              <w:spacing w:line="300" w:lineRule="auto"/>
              <w:rPr>
                <w:color w:val="000000"/>
                <w:sz w:val="22"/>
              </w:rPr>
            </w:pPr>
            <w:r w:rsidRPr="004B1D34">
              <w:rPr>
                <w:rFonts w:eastAsia="宋体" w:hint="eastAsia"/>
                <w:color w:val="000000"/>
                <w:sz w:val="22"/>
              </w:rPr>
              <w:t>5</w:t>
            </w:r>
            <w:r w:rsidRPr="004B1D34">
              <w:rPr>
                <w:rFonts w:eastAsia="宋体" w:hint="eastAsia"/>
                <w:color w:val="000000"/>
                <w:sz w:val="22"/>
              </w:rPr>
              <w:t>年及以上相关工作经验。</w:t>
            </w:r>
          </w:p>
          <w:p w:rsidR="00A05893" w:rsidRPr="004B1D34" w:rsidRDefault="00A05893" w:rsidP="007F2BC5">
            <w:pPr>
              <w:adjustRightInd w:val="0"/>
              <w:snapToGrid w:val="0"/>
              <w:spacing w:line="300" w:lineRule="auto"/>
              <w:rPr>
                <w:color w:val="000000"/>
                <w:sz w:val="22"/>
              </w:rPr>
            </w:pPr>
            <w:r w:rsidRPr="004B1D34">
              <w:rPr>
                <w:rFonts w:eastAsia="宋体" w:hint="eastAsia"/>
                <w:color w:val="000000"/>
                <w:sz w:val="22"/>
              </w:rPr>
              <w:lastRenderedPageBreak/>
              <w:t>负责售后服务管理、客户关系维护、问题解决与技术支持、提升改进服务。</w:t>
            </w:r>
          </w:p>
        </w:tc>
        <w:tc>
          <w:tcPr>
            <w:tcW w:w="385" w:type="pct"/>
            <w:vAlign w:val="center"/>
          </w:tcPr>
          <w:p w:rsidR="00A05893" w:rsidRPr="004B1D34" w:rsidRDefault="00A05893" w:rsidP="007F2BC5">
            <w:pPr>
              <w:spacing w:line="360" w:lineRule="auto"/>
              <w:jc w:val="center"/>
              <w:rPr>
                <w:rFonts w:ascii="宋体" w:hAnsi="宋体" w:cs="宋体"/>
                <w:sz w:val="24"/>
                <w:szCs w:val="24"/>
              </w:rPr>
            </w:pPr>
          </w:p>
        </w:tc>
      </w:tr>
      <w:tr w:rsidR="00A05893" w:rsidRPr="004B1D34" w:rsidTr="007F2BC5">
        <w:trPr>
          <w:jc w:val="center"/>
        </w:trPr>
        <w:tc>
          <w:tcPr>
            <w:tcW w:w="385" w:type="pct"/>
            <w:vAlign w:val="center"/>
          </w:tcPr>
          <w:p w:rsidR="00A05893" w:rsidRPr="004B1D34" w:rsidRDefault="00A05893" w:rsidP="007F2BC5">
            <w:pPr>
              <w:adjustRightInd w:val="0"/>
              <w:snapToGrid w:val="0"/>
              <w:spacing w:line="300" w:lineRule="auto"/>
              <w:jc w:val="center"/>
              <w:rPr>
                <w:color w:val="000000"/>
                <w:sz w:val="22"/>
              </w:rPr>
            </w:pPr>
            <w:r w:rsidRPr="004B1D34">
              <w:rPr>
                <w:rFonts w:eastAsia="宋体" w:hint="eastAsia"/>
                <w:color w:val="000000"/>
                <w:sz w:val="22"/>
              </w:rPr>
              <w:lastRenderedPageBreak/>
              <w:t>2</w:t>
            </w:r>
          </w:p>
        </w:tc>
        <w:tc>
          <w:tcPr>
            <w:tcW w:w="1021" w:type="pct"/>
            <w:vAlign w:val="center"/>
          </w:tcPr>
          <w:p w:rsidR="00A05893" w:rsidRPr="004B1D34" w:rsidRDefault="00A05893" w:rsidP="007F2BC5">
            <w:pPr>
              <w:adjustRightInd w:val="0"/>
              <w:snapToGrid w:val="0"/>
              <w:spacing w:line="300" w:lineRule="auto"/>
              <w:jc w:val="center"/>
              <w:rPr>
                <w:color w:val="000000"/>
                <w:sz w:val="22"/>
              </w:rPr>
            </w:pPr>
            <w:r w:rsidRPr="004B1D34">
              <w:rPr>
                <w:rFonts w:eastAsia="宋体" w:hint="eastAsia"/>
                <w:color w:val="000000"/>
                <w:sz w:val="22"/>
              </w:rPr>
              <w:t>项目售后负责人</w:t>
            </w:r>
          </w:p>
        </w:tc>
        <w:tc>
          <w:tcPr>
            <w:tcW w:w="704" w:type="pct"/>
            <w:vAlign w:val="center"/>
          </w:tcPr>
          <w:p w:rsidR="00A05893" w:rsidRPr="004B1D34" w:rsidRDefault="00A05893" w:rsidP="007F2BC5">
            <w:pPr>
              <w:adjustRightInd w:val="0"/>
              <w:snapToGrid w:val="0"/>
              <w:spacing w:line="300" w:lineRule="auto"/>
              <w:jc w:val="center"/>
              <w:rPr>
                <w:color w:val="000000"/>
                <w:sz w:val="22"/>
              </w:rPr>
            </w:pPr>
            <w:r w:rsidRPr="004B1D34">
              <w:rPr>
                <w:rFonts w:eastAsia="宋体" w:hint="eastAsia"/>
                <w:color w:val="000000"/>
                <w:sz w:val="22"/>
              </w:rPr>
              <w:t>1</w:t>
            </w:r>
          </w:p>
        </w:tc>
        <w:tc>
          <w:tcPr>
            <w:tcW w:w="2505" w:type="pct"/>
            <w:vAlign w:val="center"/>
          </w:tcPr>
          <w:p w:rsidR="00A05893" w:rsidRPr="004B1D34" w:rsidRDefault="00A05893" w:rsidP="007F2BC5">
            <w:pPr>
              <w:adjustRightInd w:val="0"/>
              <w:snapToGrid w:val="0"/>
              <w:spacing w:line="300" w:lineRule="auto"/>
              <w:rPr>
                <w:color w:val="000000"/>
                <w:sz w:val="22"/>
              </w:rPr>
            </w:pPr>
            <w:r w:rsidRPr="004B1D34">
              <w:rPr>
                <w:rFonts w:eastAsia="宋体" w:hint="eastAsia"/>
                <w:color w:val="000000"/>
                <w:sz w:val="22"/>
              </w:rPr>
              <w:t>3</w:t>
            </w:r>
            <w:r w:rsidRPr="004B1D34">
              <w:rPr>
                <w:rFonts w:eastAsia="宋体" w:hint="eastAsia"/>
                <w:color w:val="000000"/>
                <w:sz w:val="22"/>
              </w:rPr>
              <w:t>年及以上相关工作经验。</w:t>
            </w:r>
          </w:p>
          <w:p w:rsidR="00A05893" w:rsidRPr="004B1D34" w:rsidRDefault="00A05893" w:rsidP="007F2BC5">
            <w:pPr>
              <w:adjustRightInd w:val="0"/>
              <w:snapToGrid w:val="0"/>
              <w:spacing w:line="300" w:lineRule="auto"/>
              <w:rPr>
                <w:color w:val="000000"/>
                <w:sz w:val="22"/>
              </w:rPr>
            </w:pPr>
            <w:r w:rsidRPr="004B1D34">
              <w:rPr>
                <w:rFonts w:eastAsia="宋体" w:hint="eastAsia"/>
                <w:color w:val="000000"/>
                <w:sz w:val="22"/>
              </w:rPr>
              <w:t>负责客户支持与问题解决、售后服务流程优化、客户关系管理与维护、团队管理与培训、售后策略与规划。</w:t>
            </w:r>
          </w:p>
        </w:tc>
        <w:tc>
          <w:tcPr>
            <w:tcW w:w="385" w:type="pct"/>
            <w:vAlign w:val="center"/>
          </w:tcPr>
          <w:p w:rsidR="00A05893" w:rsidRPr="004B1D34" w:rsidRDefault="00A05893" w:rsidP="007F2BC5">
            <w:pPr>
              <w:spacing w:line="360" w:lineRule="auto"/>
              <w:jc w:val="center"/>
              <w:rPr>
                <w:rFonts w:ascii="宋体" w:hAnsi="宋体" w:cs="宋体"/>
                <w:sz w:val="24"/>
                <w:szCs w:val="24"/>
              </w:rPr>
            </w:pPr>
          </w:p>
        </w:tc>
      </w:tr>
      <w:tr w:rsidR="00A05893" w:rsidRPr="004B1D34" w:rsidTr="007F2BC5">
        <w:trPr>
          <w:jc w:val="center"/>
        </w:trPr>
        <w:tc>
          <w:tcPr>
            <w:tcW w:w="385" w:type="pct"/>
            <w:vAlign w:val="center"/>
          </w:tcPr>
          <w:p w:rsidR="00A05893" w:rsidRPr="004B1D34" w:rsidRDefault="00A05893" w:rsidP="007F2BC5">
            <w:pPr>
              <w:adjustRightInd w:val="0"/>
              <w:snapToGrid w:val="0"/>
              <w:spacing w:line="300" w:lineRule="auto"/>
              <w:jc w:val="center"/>
              <w:rPr>
                <w:color w:val="000000"/>
                <w:sz w:val="22"/>
              </w:rPr>
            </w:pPr>
            <w:r w:rsidRPr="004B1D34">
              <w:rPr>
                <w:rFonts w:eastAsia="宋体" w:hint="eastAsia"/>
                <w:color w:val="000000"/>
                <w:sz w:val="22"/>
              </w:rPr>
              <w:t>3</w:t>
            </w:r>
          </w:p>
        </w:tc>
        <w:tc>
          <w:tcPr>
            <w:tcW w:w="1021" w:type="pct"/>
            <w:vAlign w:val="center"/>
          </w:tcPr>
          <w:p w:rsidR="00A05893" w:rsidRPr="004B1D34" w:rsidRDefault="00A05893" w:rsidP="007F2BC5">
            <w:pPr>
              <w:adjustRightInd w:val="0"/>
              <w:snapToGrid w:val="0"/>
              <w:spacing w:line="300" w:lineRule="auto"/>
              <w:jc w:val="center"/>
              <w:rPr>
                <w:color w:val="000000"/>
                <w:sz w:val="22"/>
              </w:rPr>
            </w:pPr>
            <w:r w:rsidRPr="004B1D34">
              <w:rPr>
                <w:rFonts w:eastAsia="宋体" w:hint="eastAsia"/>
                <w:color w:val="000000"/>
                <w:sz w:val="22"/>
              </w:rPr>
              <w:t>售后工程师</w:t>
            </w:r>
          </w:p>
        </w:tc>
        <w:tc>
          <w:tcPr>
            <w:tcW w:w="704" w:type="pct"/>
            <w:vAlign w:val="center"/>
          </w:tcPr>
          <w:p w:rsidR="00A05893" w:rsidRPr="004B1D34" w:rsidRDefault="00A05893" w:rsidP="007F2BC5">
            <w:pPr>
              <w:adjustRightInd w:val="0"/>
              <w:snapToGrid w:val="0"/>
              <w:spacing w:line="300" w:lineRule="auto"/>
              <w:jc w:val="center"/>
              <w:rPr>
                <w:color w:val="000000"/>
                <w:sz w:val="22"/>
              </w:rPr>
            </w:pPr>
            <w:r w:rsidRPr="004B1D34">
              <w:rPr>
                <w:rFonts w:eastAsia="宋体" w:hint="eastAsia"/>
                <w:color w:val="000000"/>
                <w:sz w:val="22"/>
              </w:rPr>
              <w:t>2</w:t>
            </w:r>
          </w:p>
        </w:tc>
        <w:tc>
          <w:tcPr>
            <w:tcW w:w="2505" w:type="pct"/>
            <w:vAlign w:val="center"/>
          </w:tcPr>
          <w:p w:rsidR="00A05893" w:rsidRPr="004B1D34" w:rsidRDefault="00A05893" w:rsidP="007F2BC5">
            <w:pPr>
              <w:adjustRightInd w:val="0"/>
              <w:snapToGrid w:val="0"/>
              <w:spacing w:line="300" w:lineRule="auto"/>
              <w:rPr>
                <w:color w:val="000000"/>
                <w:sz w:val="22"/>
              </w:rPr>
            </w:pPr>
            <w:r w:rsidRPr="004B1D34">
              <w:rPr>
                <w:rFonts w:eastAsia="宋体" w:hint="eastAsia"/>
                <w:color w:val="000000"/>
                <w:sz w:val="22"/>
              </w:rPr>
              <w:t>2</w:t>
            </w:r>
            <w:r w:rsidRPr="004B1D34">
              <w:rPr>
                <w:rFonts w:eastAsia="宋体" w:hint="eastAsia"/>
                <w:color w:val="000000"/>
                <w:sz w:val="22"/>
              </w:rPr>
              <w:t>年及以上相关工作经验。</w:t>
            </w:r>
          </w:p>
          <w:p w:rsidR="00A05893" w:rsidRPr="004B1D34" w:rsidRDefault="00A05893" w:rsidP="007F2BC5">
            <w:pPr>
              <w:adjustRightInd w:val="0"/>
              <w:snapToGrid w:val="0"/>
              <w:spacing w:line="300" w:lineRule="auto"/>
              <w:rPr>
                <w:color w:val="000000"/>
                <w:sz w:val="22"/>
              </w:rPr>
            </w:pPr>
            <w:r w:rsidRPr="004B1D34">
              <w:rPr>
                <w:rFonts w:eastAsia="宋体" w:hint="eastAsia"/>
                <w:color w:val="000000"/>
                <w:sz w:val="22"/>
              </w:rPr>
              <w:t>负责技术支持与问题解决、系统维护与优化、文档编写与培训、与其他部门的协作等。</w:t>
            </w:r>
          </w:p>
        </w:tc>
        <w:tc>
          <w:tcPr>
            <w:tcW w:w="385" w:type="pct"/>
            <w:vAlign w:val="center"/>
          </w:tcPr>
          <w:p w:rsidR="00A05893" w:rsidRPr="004B1D34" w:rsidRDefault="00A05893" w:rsidP="007F2BC5">
            <w:pPr>
              <w:spacing w:line="360" w:lineRule="auto"/>
              <w:jc w:val="center"/>
              <w:rPr>
                <w:rFonts w:ascii="宋体" w:hAnsi="宋体" w:cs="宋体"/>
                <w:sz w:val="24"/>
                <w:szCs w:val="24"/>
              </w:rPr>
            </w:pPr>
          </w:p>
        </w:tc>
      </w:tr>
      <w:tr w:rsidR="00A05893" w:rsidRPr="004B1D34" w:rsidTr="007F2BC5">
        <w:trPr>
          <w:jc w:val="center"/>
        </w:trPr>
        <w:tc>
          <w:tcPr>
            <w:tcW w:w="385" w:type="pct"/>
            <w:vAlign w:val="center"/>
          </w:tcPr>
          <w:p w:rsidR="00A05893" w:rsidRPr="004B1D34" w:rsidRDefault="00A05893" w:rsidP="007F2BC5">
            <w:pPr>
              <w:adjustRightInd w:val="0"/>
              <w:snapToGrid w:val="0"/>
              <w:spacing w:line="300" w:lineRule="auto"/>
              <w:jc w:val="center"/>
              <w:rPr>
                <w:color w:val="000000"/>
                <w:sz w:val="22"/>
              </w:rPr>
            </w:pPr>
            <w:r w:rsidRPr="004B1D34">
              <w:rPr>
                <w:rFonts w:eastAsia="宋体" w:hint="eastAsia"/>
                <w:color w:val="000000"/>
                <w:sz w:val="22"/>
              </w:rPr>
              <w:t>4</w:t>
            </w:r>
          </w:p>
        </w:tc>
        <w:tc>
          <w:tcPr>
            <w:tcW w:w="1021" w:type="pct"/>
            <w:vAlign w:val="center"/>
          </w:tcPr>
          <w:p w:rsidR="00A05893" w:rsidRPr="004B1D34" w:rsidRDefault="00A05893" w:rsidP="007F2BC5">
            <w:pPr>
              <w:adjustRightInd w:val="0"/>
              <w:snapToGrid w:val="0"/>
              <w:spacing w:line="300" w:lineRule="auto"/>
              <w:jc w:val="center"/>
              <w:rPr>
                <w:color w:val="000000"/>
                <w:sz w:val="22"/>
              </w:rPr>
            </w:pPr>
            <w:r w:rsidRPr="004B1D34">
              <w:rPr>
                <w:rFonts w:eastAsia="宋体" w:hint="eastAsia"/>
                <w:color w:val="000000"/>
                <w:sz w:val="22"/>
              </w:rPr>
              <w:t>售后技术顾问</w:t>
            </w:r>
          </w:p>
        </w:tc>
        <w:tc>
          <w:tcPr>
            <w:tcW w:w="704" w:type="pct"/>
            <w:vAlign w:val="center"/>
          </w:tcPr>
          <w:p w:rsidR="00A05893" w:rsidRPr="004B1D34" w:rsidRDefault="00A05893" w:rsidP="007F2BC5">
            <w:pPr>
              <w:adjustRightInd w:val="0"/>
              <w:snapToGrid w:val="0"/>
              <w:spacing w:line="300" w:lineRule="auto"/>
              <w:jc w:val="center"/>
              <w:rPr>
                <w:color w:val="000000"/>
                <w:sz w:val="22"/>
              </w:rPr>
            </w:pPr>
            <w:r w:rsidRPr="004B1D34">
              <w:rPr>
                <w:rFonts w:eastAsia="宋体" w:hint="eastAsia"/>
                <w:color w:val="000000"/>
                <w:sz w:val="22"/>
              </w:rPr>
              <w:t>1</w:t>
            </w:r>
          </w:p>
        </w:tc>
        <w:tc>
          <w:tcPr>
            <w:tcW w:w="2505" w:type="pct"/>
            <w:vAlign w:val="center"/>
          </w:tcPr>
          <w:p w:rsidR="00A05893" w:rsidRPr="004B1D34" w:rsidRDefault="00A05893" w:rsidP="007F2BC5">
            <w:pPr>
              <w:adjustRightInd w:val="0"/>
              <w:snapToGrid w:val="0"/>
              <w:spacing w:line="300" w:lineRule="auto"/>
              <w:rPr>
                <w:color w:val="000000"/>
                <w:sz w:val="22"/>
              </w:rPr>
            </w:pPr>
            <w:r w:rsidRPr="004B1D34">
              <w:rPr>
                <w:rFonts w:eastAsia="宋体" w:hint="eastAsia"/>
                <w:color w:val="000000"/>
                <w:sz w:val="22"/>
              </w:rPr>
              <w:t>2</w:t>
            </w:r>
            <w:r w:rsidRPr="004B1D34">
              <w:rPr>
                <w:rFonts w:eastAsia="宋体" w:hint="eastAsia"/>
                <w:color w:val="000000"/>
                <w:sz w:val="22"/>
              </w:rPr>
              <w:t>年及以上相关工作经验。</w:t>
            </w:r>
          </w:p>
          <w:p w:rsidR="00A05893" w:rsidRPr="004B1D34" w:rsidRDefault="00A05893" w:rsidP="007F2BC5">
            <w:pPr>
              <w:adjustRightInd w:val="0"/>
              <w:snapToGrid w:val="0"/>
              <w:spacing w:line="300" w:lineRule="auto"/>
              <w:rPr>
                <w:color w:val="000000"/>
                <w:sz w:val="22"/>
              </w:rPr>
            </w:pPr>
            <w:r w:rsidRPr="004B1D34">
              <w:rPr>
                <w:rFonts w:eastAsia="宋体" w:hint="eastAsia"/>
                <w:color w:val="000000"/>
                <w:sz w:val="22"/>
              </w:rPr>
              <w:t>负责技术支持、技术咨询与规划、客户培训指导等。</w:t>
            </w:r>
          </w:p>
        </w:tc>
        <w:tc>
          <w:tcPr>
            <w:tcW w:w="385" w:type="pct"/>
            <w:vAlign w:val="center"/>
          </w:tcPr>
          <w:p w:rsidR="00A05893" w:rsidRPr="004B1D34" w:rsidRDefault="00A05893" w:rsidP="007F2BC5">
            <w:pPr>
              <w:spacing w:line="360" w:lineRule="auto"/>
              <w:jc w:val="center"/>
              <w:rPr>
                <w:rFonts w:ascii="宋体" w:hAnsi="宋体" w:cs="宋体"/>
                <w:sz w:val="24"/>
                <w:szCs w:val="24"/>
              </w:rPr>
            </w:pPr>
          </w:p>
        </w:tc>
      </w:tr>
      <w:tr w:rsidR="00A05893" w:rsidRPr="004B1D34" w:rsidTr="007F2BC5">
        <w:trPr>
          <w:trHeight w:val="774"/>
          <w:jc w:val="center"/>
        </w:trPr>
        <w:tc>
          <w:tcPr>
            <w:tcW w:w="1406" w:type="pct"/>
            <w:gridSpan w:val="2"/>
            <w:vAlign w:val="center"/>
          </w:tcPr>
          <w:p w:rsidR="00A05893" w:rsidRPr="004B1D34" w:rsidRDefault="00A05893" w:rsidP="007F2BC5">
            <w:pPr>
              <w:adjustRightInd w:val="0"/>
              <w:snapToGrid w:val="0"/>
              <w:spacing w:line="300" w:lineRule="auto"/>
              <w:jc w:val="center"/>
              <w:rPr>
                <w:rFonts w:eastAsiaTheme="minorEastAsia"/>
                <w:color w:val="000000"/>
                <w:sz w:val="22"/>
              </w:rPr>
            </w:pPr>
            <w:r w:rsidRPr="004B1D34">
              <w:rPr>
                <w:rFonts w:eastAsiaTheme="minorEastAsia" w:hint="eastAsia"/>
                <w:color w:val="000000"/>
                <w:sz w:val="22"/>
              </w:rPr>
              <w:t>合计</w:t>
            </w:r>
          </w:p>
        </w:tc>
        <w:tc>
          <w:tcPr>
            <w:tcW w:w="704" w:type="pct"/>
            <w:vAlign w:val="center"/>
          </w:tcPr>
          <w:p w:rsidR="00A05893" w:rsidRPr="004B1D34" w:rsidRDefault="00A05893" w:rsidP="007F2BC5">
            <w:pPr>
              <w:adjustRightInd w:val="0"/>
              <w:snapToGrid w:val="0"/>
              <w:spacing w:line="300" w:lineRule="auto"/>
              <w:jc w:val="center"/>
              <w:rPr>
                <w:rFonts w:eastAsiaTheme="minorEastAsia"/>
                <w:color w:val="000000"/>
                <w:sz w:val="22"/>
              </w:rPr>
            </w:pPr>
            <w:r w:rsidRPr="004B1D34">
              <w:rPr>
                <w:rFonts w:eastAsiaTheme="minorEastAsia" w:hint="eastAsia"/>
                <w:color w:val="000000"/>
                <w:sz w:val="22"/>
              </w:rPr>
              <w:t>5</w:t>
            </w:r>
          </w:p>
        </w:tc>
        <w:tc>
          <w:tcPr>
            <w:tcW w:w="2505" w:type="pct"/>
            <w:vAlign w:val="center"/>
          </w:tcPr>
          <w:p w:rsidR="00A05893" w:rsidRPr="004B1D34" w:rsidRDefault="00A05893" w:rsidP="007F2BC5">
            <w:pPr>
              <w:adjustRightInd w:val="0"/>
              <w:snapToGrid w:val="0"/>
              <w:spacing w:line="300" w:lineRule="auto"/>
              <w:rPr>
                <w:color w:val="000000"/>
                <w:sz w:val="22"/>
              </w:rPr>
            </w:pPr>
          </w:p>
        </w:tc>
        <w:tc>
          <w:tcPr>
            <w:tcW w:w="385" w:type="pct"/>
            <w:vAlign w:val="center"/>
          </w:tcPr>
          <w:p w:rsidR="00A05893" w:rsidRPr="004B1D34" w:rsidRDefault="00A05893" w:rsidP="007F2BC5">
            <w:pPr>
              <w:spacing w:line="360" w:lineRule="auto"/>
              <w:jc w:val="center"/>
              <w:rPr>
                <w:rFonts w:ascii="宋体" w:hAnsi="宋体" w:cs="宋体"/>
                <w:sz w:val="24"/>
                <w:szCs w:val="24"/>
              </w:rPr>
            </w:pPr>
          </w:p>
        </w:tc>
      </w:tr>
    </w:tbl>
    <w:p w:rsidR="00A05893" w:rsidRPr="004B1D34" w:rsidRDefault="00A05893" w:rsidP="00A05893">
      <w:pPr>
        <w:adjustRightInd w:val="0"/>
        <w:snapToGrid w:val="0"/>
        <w:spacing w:line="360" w:lineRule="auto"/>
        <w:ind w:firstLineChars="200" w:firstLine="480"/>
        <w:rPr>
          <w:rFonts w:ascii="宋体" w:hAnsi="宋体" w:cs="宋体"/>
          <w:bCs/>
          <w:sz w:val="24"/>
          <w:szCs w:val="24"/>
        </w:rPr>
      </w:pPr>
    </w:p>
    <w:p w:rsidR="00A05893" w:rsidRPr="004B1D34" w:rsidRDefault="00A05893" w:rsidP="00A05893">
      <w:pPr>
        <w:adjustRightInd w:val="0"/>
        <w:snapToGrid w:val="0"/>
        <w:spacing w:line="300" w:lineRule="auto"/>
        <w:ind w:firstLineChars="200" w:firstLine="442"/>
        <w:rPr>
          <w:rFonts w:ascii="Times New Roman" w:hAnsi="Times New Roman"/>
          <w:b/>
          <w:color w:val="000000"/>
          <w:sz w:val="22"/>
        </w:rPr>
      </w:pPr>
      <w:r w:rsidRPr="004B1D34">
        <w:rPr>
          <w:rFonts w:ascii="Times New Roman" w:hAnsi="Times New Roman" w:hint="eastAsia"/>
          <w:b/>
          <w:color w:val="000000"/>
          <w:sz w:val="22"/>
        </w:rPr>
        <w:t xml:space="preserve">14.2 </w:t>
      </w:r>
      <w:r w:rsidRPr="004B1D34">
        <w:rPr>
          <w:rFonts w:ascii="Times New Roman" w:hAnsi="Times New Roman" w:hint="eastAsia"/>
          <w:b/>
          <w:color w:val="000000"/>
          <w:sz w:val="22"/>
        </w:rPr>
        <w:t>具体服务承诺</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投标人提供</w:t>
      </w:r>
      <w:r w:rsidRPr="004B1D34">
        <w:rPr>
          <w:rFonts w:ascii="Times New Roman" w:hAnsi="Times New Roman"/>
          <w:color w:val="000000"/>
          <w:sz w:val="22"/>
        </w:rPr>
        <w:t>质量保证期</w:t>
      </w:r>
      <w:r w:rsidRPr="004B1D34">
        <w:rPr>
          <w:rFonts w:ascii="Times New Roman" w:hAnsi="Times New Roman" w:hint="eastAsia"/>
          <w:color w:val="000000"/>
          <w:sz w:val="22"/>
        </w:rPr>
        <w:t>1</w:t>
      </w:r>
      <w:r w:rsidRPr="004B1D34">
        <w:rPr>
          <w:rFonts w:ascii="Times New Roman" w:hAnsi="Times New Roman"/>
          <w:color w:val="000000"/>
          <w:sz w:val="22"/>
        </w:rPr>
        <w:t>年</w:t>
      </w:r>
      <w:r w:rsidRPr="004B1D34">
        <w:rPr>
          <w:rFonts w:ascii="Times New Roman" w:hAnsi="Times New Roman" w:hint="eastAsia"/>
          <w:color w:val="000000"/>
          <w:sz w:val="22"/>
        </w:rPr>
        <w:t>，</w:t>
      </w:r>
      <w:r w:rsidRPr="004B1D34">
        <w:rPr>
          <w:rFonts w:ascii="Times New Roman" w:hAnsi="Times New Roman"/>
          <w:color w:val="000000"/>
          <w:sz w:val="22"/>
        </w:rPr>
        <w:t>质量保证期工作内容要求按照合同文件规定执行。质量保证期从项目验收通过并交付之日后起计。</w:t>
      </w:r>
    </w:p>
    <w:p w:rsidR="00A05893" w:rsidRPr="004B1D34" w:rsidRDefault="00A05893" w:rsidP="00A05893">
      <w:pPr>
        <w:adjustRightInd w:val="0"/>
        <w:snapToGrid w:val="0"/>
        <w:spacing w:line="300" w:lineRule="auto"/>
        <w:ind w:firstLineChars="200" w:firstLine="440"/>
        <w:rPr>
          <w:bCs/>
          <w:sz w:val="22"/>
        </w:rPr>
      </w:pPr>
      <w:r w:rsidRPr="004B1D34">
        <w:rPr>
          <w:rFonts w:ascii="Times New Roman" w:hAnsi="Times New Roman"/>
          <w:color w:val="000000"/>
          <w:sz w:val="22"/>
        </w:rPr>
        <w:t>硬件质量保证期</w:t>
      </w:r>
      <w:r w:rsidRPr="004B1D34">
        <w:rPr>
          <w:rFonts w:ascii="Times New Roman" w:hAnsi="Times New Roman" w:hint="eastAsia"/>
          <w:color w:val="000000"/>
          <w:sz w:val="22"/>
        </w:rPr>
        <w:t xml:space="preserve"> </w:t>
      </w:r>
      <w:r w:rsidRPr="004B1D34">
        <w:rPr>
          <w:rFonts w:ascii="Times New Roman" w:hAnsi="Times New Roman" w:hint="eastAsia"/>
          <w:bCs/>
          <w:iCs/>
          <w:color w:val="000000"/>
          <w:kern w:val="36"/>
          <w:sz w:val="22"/>
          <w:u w:val="single"/>
        </w:rPr>
        <w:t xml:space="preserve">1 </w:t>
      </w:r>
      <w:r w:rsidRPr="004B1D34">
        <w:rPr>
          <w:rFonts w:ascii="Times New Roman" w:hAnsi="Times New Roman"/>
          <w:bCs/>
          <w:iCs/>
          <w:color w:val="000000"/>
          <w:kern w:val="36"/>
          <w:sz w:val="22"/>
        </w:rPr>
        <w:t>年、软件质量保证期</w:t>
      </w:r>
      <w:r w:rsidRPr="004B1D34">
        <w:rPr>
          <w:rFonts w:ascii="Times New Roman" w:hAnsi="Times New Roman" w:hint="eastAsia"/>
          <w:bCs/>
          <w:iCs/>
          <w:color w:val="000000"/>
          <w:kern w:val="36"/>
          <w:sz w:val="22"/>
          <w:u w:val="single"/>
        </w:rPr>
        <w:t xml:space="preserve"> 1 </w:t>
      </w:r>
      <w:r w:rsidRPr="004B1D34">
        <w:rPr>
          <w:rFonts w:ascii="Times New Roman" w:hAnsi="Times New Roman"/>
          <w:bCs/>
          <w:iCs/>
          <w:color w:val="000000"/>
          <w:kern w:val="36"/>
          <w:sz w:val="22"/>
        </w:rPr>
        <w:t>年、系统整体质量保证期</w:t>
      </w:r>
      <w:r w:rsidRPr="004B1D34">
        <w:rPr>
          <w:rFonts w:ascii="Times New Roman" w:hAnsi="Times New Roman" w:hint="eastAsia"/>
          <w:bCs/>
          <w:iCs/>
          <w:color w:val="000000"/>
          <w:kern w:val="36"/>
          <w:sz w:val="22"/>
          <w:u w:val="single"/>
        </w:rPr>
        <w:t xml:space="preserve"> 1 </w:t>
      </w:r>
      <w:r w:rsidRPr="004B1D34">
        <w:rPr>
          <w:rFonts w:ascii="Times New Roman" w:hAnsi="Times New Roman"/>
          <w:bCs/>
          <w:iCs/>
          <w:color w:val="000000"/>
          <w:kern w:val="36"/>
          <w:sz w:val="22"/>
        </w:rPr>
        <w:t>年。</w:t>
      </w:r>
    </w:p>
    <w:p w:rsidR="00A05893" w:rsidRPr="004B1D34" w:rsidRDefault="00A05893" w:rsidP="00A05893">
      <w:pPr>
        <w:adjustRightInd w:val="0"/>
        <w:snapToGrid w:val="0"/>
        <w:spacing w:line="300" w:lineRule="auto"/>
        <w:ind w:firstLineChars="200" w:firstLine="442"/>
        <w:rPr>
          <w:rFonts w:ascii="Times New Roman" w:hAnsi="Times New Roman"/>
          <w:b/>
          <w:color w:val="000000"/>
          <w:sz w:val="22"/>
        </w:rPr>
      </w:pPr>
      <w:r w:rsidRPr="004B1D34">
        <w:rPr>
          <w:rFonts w:ascii="Times New Roman" w:hAnsi="Times New Roman"/>
          <w:b/>
          <w:color w:val="000000"/>
          <w:sz w:val="22"/>
        </w:rPr>
        <w:t xml:space="preserve">14.2.1 </w:t>
      </w:r>
      <w:r w:rsidRPr="004B1D34">
        <w:rPr>
          <w:rFonts w:ascii="Times New Roman" w:hAnsi="Times New Roman"/>
          <w:b/>
          <w:color w:val="000000"/>
          <w:sz w:val="22"/>
        </w:rPr>
        <w:t>免费</w:t>
      </w:r>
      <w:r w:rsidRPr="004B1D34">
        <w:rPr>
          <w:rFonts w:ascii="Times New Roman" w:hAnsi="Times New Roman"/>
          <w:b/>
          <w:sz w:val="22"/>
        </w:rPr>
        <w:t>质</w:t>
      </w:r>
      <w:proofErr w:type="gramStart"/>
      <w:r w:rsidRPr="004B1D34">
        <w:rPr>
          <w:rFonts w:ascii="Times New Roman" w:hAnsi="Times New Roman"/>
          <w:b/>
          <w:sz w:val="22"/>
        </w:rPr>
        <w:t>保</w:t>
      </w:r>
      <w:r w:rsidRPr="004B1D34">
        <w:rPr>
          <w:rFonts w:ascii="Times New Roman" w:hAnsi="Times New Roman"/>
          <w:b/>
          <w:color w:val="000000"/>
          <w:sz w:val="22"/>
        </w:rPr>
        <w:t>期间</w:t>
      </w:r>
      <w:proofErr w:type="gramEnd"/>
      <w:r w:rsidRPr="004B1D34">
        <w:rPr>
          <w:rFonts w:ascii="Times New Roman" w:hAnsi="Times New Roman"/>
          <w:b/>
          <w:color w:val="000000"/>
          <w:sz w:val="22"/>
        </w:rPr>
        <w:t>的服务承诺</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hint="eastAsia"/>
          <w:color w:val="000000"/>
          <w:sz w:val="22"/>
        </w:rPr>
        <w:t>1</w:t>
      </w:r>
      <w:r w:rsidRPr="004B1D34">
        <w:rPr>
          <w:rFonts w:ascii="Times New Roman" w:hAnsi="Times New Roman" w:hint="eastAsia"/>
          <w:color w:val="000000"/>
          <w:sz w:val="22"/>
        </w:rPr>
        <w:t>）故障响应：供应商在接到采购人电话或书面的检修通知后，必须指定技术人员在</w:t>
      </w:r>
      <w:r w:rsidRPr="004B1D34">
        <w:rPr>
          <w:rFonts w:ascii="Times New Roman" w:hAnsi="Times New Roman" w:hint="eastAsia"/>
          <w:color w:val="000000"/>
          <w:sz w:val="22"/>
        </w:rPr>
        <w:t>5</w:t>
      </w:r>
      <w:r w:rsidRPr="004B1D34">
        <w:rPr>
          <w:rFonts w:ascii="Times New Roman" w:hAnsi="Times New Roman" w:hint="eastAsia"/>
          <w:color w:val="000000"/>
          <w:sz w:val="22"/>
        </w:rPr>
        <w:t>小时内到达故障现场并及时解决问题。</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hint="eastAsia"/>
          <w:color w:val="000000"/>
          <w:sz w:val="22"/>
        </w:rPr>
        <w:t>2</w:t>
      </w:r>
      <w:r w:rsidRPr="004B1D34">
        <w:rPr>
          <w:rFonts w:ascii="Times New Roman" w:hAnsi="Times New Roman" w:hint="eastAsia"/>
          <w:color w:val="000000"/>
          <w:sz w:val="22"/>
        </w:rPr>
        <w:t>）故障修复：前端设备和传输设备、主机系统修复后必须由采购人相关人员确认。如现场未能解决，经采购人同意可以带回检修。并尽快解决问题。</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hint="eastAsia"/>
          <w:color w:val="000000"/>
          <w:sz w:val="22"/>
        </w:rPr>
        <w:t>3</w:t>
      </w:r>
      <w:r w:rsidRPr="004B1D34">
        <w:rPr>
          <w:rFonts w:ascii="Times New Roman" w:hAnsi="Times New Roman" w:hint="eastAsia"/>
          <w:color w:val="000000"/>
          <w:sz w:val="22"/>
        </w:rPr>
        <w:t>）提供每月巡查维护。</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hint="eastAsia"/>
          <w:color w:val="000000"/>
          <w:sz w:val="22"/>
        </w:rPr>
        <w:t>4</w:t>
      </w:r>
      <w:r w:rsidRPr="004B1D34">
        <w:rPr>
          <w:rFonts w:ascii="Times New Roman" w:hAnsi="Times New Roman" w:hint="eastAsia"/>
          <w:color w:val="000000"/>
          <w:sz w:val="22"/>
        </w:rPr>
        <w:t>）系统定期的日常运行维护，包括系统运行情况，配置优化，故障排除，运行日志维护等。</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hint="eastAsia"/>
          <w:color w:val="000000"/>
          <w:sz w:val="22"/>
        </w:rPr>
        <w:t>5</w:t>
      </w:r>
      <w:r w:rsidRPr="004B1D34">
        <w:rPr>
          <w:rFonts w:ascii="Times New Roman" w:hAnsi="Times New Roman" w:hint="eastAsia"/>
          <w:color w:val="000000"/>
          <w:sz w:val="22"/>
        </w:rPr>
        <w:t>）网络应用终端：常用软件故障排除及恢复、病毒防范及消除、硬盘垃圾清理、系统调试与维护、应急、系统恢复及日常维护等。</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hint="eastAsia"/>
          <w:color w:val="000000"/>
          <w:sz w:val="22"/>
        </w:rPr>
        <w:t>6</w:t>
      </w:r>
      <w:r w:rsidRPr="004B1D34">
        <w:rPr>
          <w:rFonts w:ascii="Times New Roman" w:hAnsi="Times New Roman" w:hint="eastAsia"/>
          <w:color w:val="000000"/>
          <w:sz w:val="22"/>
        </w:rPr>
        <w:t>）系统改进意见：为针对系统出现的各类问题提供有效的优化改进意见，保障用户系统的长期高效的可持续运行能力。</w:t>
      </w:r>
    </w:p>
    <w:p w:rsidR="00A05893" w:rsidRPr="004B1D34" w:rsidRDefault="00A05893" w:rsidP="00A05893">
      <w:pPr>
        <w:adjustRightInd w:val="0"/>
        <w:snapToGrid w:val="0"/>
        <w:spacing w:line="300" w:lineRule="auto"/>
        <w:ind w:firstLineChars="200" w:firstLine="442"/>
        <w:rPr>
          <w:rFonts w:ascii="Times New Roman" w:hAnsi="Times New Roman"/>
          <w:b/>
          <w:color w:val="000000"/>
          <w:sz w:val="22"/>
        </w:rPr>
      </w:pPr>
      <w:r w:rsidRPr="004B1D34">
        <w:rPr>
          <w:rFonts w:ascii="Times New Roman" w:hAnsi="Times New Roman"/>
          <w:b/>
          <w:color w:val="000000"/>
          <w:sz w:val="22"/>
        </w:rPr>
        <w:t>14.</w:t>
      </w:r>
      <w:r w:rsidRPr="004B1D34">
        <w:rPr>
          <w:rFonts w:ascii="Times New Roman" w:hAnsi="Times New Roman" w:hint="eastAsia"/>
          <w:b/>
          <w:color w:val="000000"/>
          <w:sz w:val="22"/>
        </w:rPr>
        <w:t>2.2</w:t>
      </w:r>
      <w:r w:rsidRPr="004B1D34">
        <w:rPr>
          <w:rFonts w:ascii="Times New Roman" w:hAnsi="Times New Roman"/>
          <w:b/>
          <w:color w:val="000000"/>
          <w:sz w:val="22"/>
        </w:rPr>
        <w:t>免费质保期后的服务承诺</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请投标人在投标文件内自报：</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w:t>
      </w:r>
      <w:r w:rsidRPr="004B1D34">
        <w:rPr>
          <w:rFonts w:ascii="Times New Roman" w:hAnsi="Times New Roman"/>
          <w:color w:val="000000"/>
          <w:sz w:val="22"/>
        </w:rPr>
        <w:t>1</w:t>
      </w:r>
      <w:r w:rsidRPr="004B1D34">
        <w:rPr>
          <w:rFonts w:ascii="Times New Roman" w:hAnsi="Times New Roman"/>
          <w:color w:val="000000"/>
          <w:sz w:val="22"/>
        </w:rPr>
        <w:t>）日常维护方案及收费标准</w:t>
      </w:r>
      <w:r w:rsidRPr="004B1D34">
        <w:rPr>
          <w:rFonts w:ascii="Times New Roman" w:hAnsi="Times New Roman" w:hint="eastAsia"/>
          <w:color w:val="000000"/>
          <w:sz w:val="22"/>
        </w:rPr>
        <w:t>。</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w:t>
      </w:r>
      <w:r w:rsidRPr="004B1D34">
        <w:rPr>
          <w:rFonts w:ascii="Times New Roman" w:hAnsi="Times New Roman"/>
          <w:color w:val="000000"/>
          <w:sz w:val="22"/>
        </w:rPr>
        <w:t>2</w:t>
      </w:r>
      <w:r w:rsidRPr="004B1D34">
        <w:rPr>
          <w:rFonts w:ascii="Times New Roman" w:hAnsi="Times New Roman"/>
          <w:color w:val="000000"/>
          <w:sz w:val="22"/>
        </w:rPr>
        <w:t>）系统发生故障后的应急响应方案及收费标准</w:t>
      </w:r>
      <w:r w:rsidRPr="004B1D34">
        <w:rPr>
          <w:rFonts w:ascii="Times New Roman" w:hAnsi="Times New Roman" w:hint="eastAsia"/>
          <w:color w:val="000000"/>
          <w:sz w:val="22"/>
        </w:rPr>
        <w:t>。</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color w:val="000000"/>
          <w:sz w:val="22"/>
        </w:rPr>
        <w:t>（</w:t>
      </w:r>
      <w:r w:rsidRPr="004B1D34">
        <w:rPr>
          <w:rFonts w:ascii="Times New Roman" w:hAnsi="Times New Roman" w:hint="eastAsia"/>
          <w:color w:val="000000"/>
          <w:sz w:val="22"/>
        </w:rPr>
        <w:t>3</w:t>
      </w:r>
      <w:r w:rsidRPr="004B1D34">
        <w:rPr>
          <w:rFonts w:ascii="Times New Roman" w:hAnsi="Times New Roman"/>
          <w:color w:val="000000"/>
          <w:sz w:val="22"/>
        </w:rPr>
        <w:t>）投标人应在投标文件中提出保修期之后的设备返修流程，包括返修时间，替用设备，</w:t>
      </w:r>
      <w:r w:rsidRPr="004B1D34">
        <w:rPr>
          <w:rFonts w:ascii="Times New Roman" w:hAnsi="Times New Roman"/>
          <w:color w:val="000000"/>
          <w:sz w:val="22"/>
        </w:rPr>
        <w:lastRenderedPageBreak/>
        <w:t>以及返修价格。</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25" w:name="_Toc165034742"/>
      <w:r w:rsidRPr="004B1D34">
        <w:rPr>
          <w:rFonts w:ascii="Times New Roman" w:hAnsi="Times New Roman"/>
          <w:b/>
          <w:color w:val="000000"/>
          <w:sz w:val="22"/>
        </w:rPr>
        <w:t xml:space="preserve">15 </w:t>
      </w:r>
      <w:r w:rsidRPr="004B1D34">
        <w:rPr>
          <w:rFonts w:ascii="Times New Roman" w:hAnsi="Times New Roman"/>
          <w:b/>
          <w:color w:val="000000"/>
          <w:sz w:val="22"/>
        </w:rPr>
        <w:t>项目的保密和知识产权</w:t>
      </w:r>
      <w:bookmarkEnd w:id="25"/>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bookmarkStart w:id="26" w:name="_Hlk491545887"/>
      <w:r w:rsidRPr="004B1D34">
        <w:rPr>
          <w:rFonts w:ascii="Times New Roman" w:hAnsi="Times New Roman"/>
          <w:color w:val="000000"/>
          <w:sz w:val="22"/>
        </w:rPr>
        <w:t xml:space="preserve">15.1 </w:t>
      </w:r>
      <w:r w:rsidRPr="004B1D34">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15.2</w:t>
      </w:r>
      <w:r w:rsidRPr="004B1D34">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15.3</w:t>
      </w:r>
      <w:r w:rsidRPr="004B1D34">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 xml:space="preserve">15.4 </w:t>
      </w:r>
      <w:r w:rsidRPr="004B1D34">
        <w:rPr>
          <w:rFonts w:ascii="Times New Roman" w:hAnsi="Times New Roman"/>
          <w:color w:val="000000"/>
          <w:sz w:val="22"/>
        </w:rPr>
        <w:t>中标人应遵守合同文件约定内容的保密要求。如果采购人提供的内容属于保密的，应签订保密协议，且双方均有保密义务。</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15.5</w:t>
      </w:r>
      <w:r w:rsidRPr="004B1D34">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color w:val="000000"/>
          <w:sz w:val="22"/>
        </w:rPr>
        <w:t xml:space="preserve">15.6 </w:t>
      </w:r>
      <w:r w:rsidRPr="004B1D34">
        <w:rPr>
          <w:rFonts w:ascii="Times New Roman" w:hAnsi="Times New Roman"/>
          <w:color w:val="000000"/>
          <w:sz w:val="22"/>
        </w:rPr>
        <w:t>如采购人使用该标的物构成上述侵权的，则中标人承担全部责任。</w:t>
      </w:r>
      <w:bookmarkEnd w:id="26"/>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27" w:name="_Toc165034743"/>
      <w:r w:rsidRPr="004B1D34">
        <w:rPr>
          <w:rFonts w:ascii="Times New Roman" w:hAnsi="Times New Roman"/>
          <w:b/>
          <w:color w:val="000000"/>
          <w:sz w:val="22"/>
        </w:rPr>
        <w:t xml:space="preserve">16 </w:t>
      </w:r>
      <w:r w:rsidRPr="004B1D34">
        <w:rPr>
          <w:rFonts w:ascii="Times New Roman" w:hAnsi="Times New Roman"/>
          <w:b/>
          <w:color w:val="000000"/>
          <w:sz w:val="22"/>
        </w:rPr>
        <w:t>技术培训</w:t>
      </w:r>
      <w:bookmarkEnd w:id="27"/>
    </w:p>
    <w:p w:rsidR="00A05893" w:rsidRPr="004B1D34" w:rsidRDefault="00A05893" w:rsidP="00A05893">
      <w:pPr>
        <w:adjustRightInd w:val="0"/>
        <w:snapToGrid w:val="0"/>
        <w:spacing w:line="300" w:lineRule="auto"/>
        <w:ind w:firstLineChars="200" w:firstLine="442"/>
        <w:jc w:val="left"/>
        <w:rPr>
          <w:rFonts w:ascii="Times New Roman" w:hAnsi="Times New Roman"/>
          <w:b/>
          <w:color w:val="000000"/>
          <w:sz w:val="22"/>
        </w:rPr>
      </w:pPr>
      <w:r w:rsidRPr="004B1D34">
        <w:rPr>
          <w:rFonts w:ascii="Times New Roman" w:hAnsi="Times New Roman" w:hint="eastAsia"/>
          <w:b/>
          <w:color w:val="000000"/>
          <w:sz w:val="22"/>
        </w:rPr>
        <w:t xml:space="preserve">16.1 </w:t>
      </w:r>
      <w:r w:rsidRPr="004B1D34">
        <w:rPr>
          <w:rFonts w:ascii="Times New Roman" w:hAnsi="Times New Roman" w:hint="eastAsia"/>
          <w:b/>
          <w:color w:val="000000"/>
          <w:sz w:val="22"/>
        </w:rPr>
        <w:t>培训服务</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hint="eastAsia"/>
          <w:color w:val="000000"/>
          <w:sz w:val="22"/>
        </w:rPr>
        <w:t>1</w:t>
      </w:r>
      <w:r w:rsidRPr="004B1D34">
        <w:rPr>
          <w:rFonts w:ascii="Times New Roman" w:hAnsi="Times New Roman" w:hint="eastAsia"/>
          <w:color w:val="000000"/>
          <w:sz w:val="22"/>
        </w:rPr>
        <w:t>）中标人</w:t>
      </w:r>
      <w:r w:rsidRPr="004B1D34">
        <w:rPr>
          <w:rFonts w:ascii="Times New Roman" w:hAnsi="Times New Roman"/>
          <w:color w:val="000000"/>
          <w:sz w:val="22"/>
        </w:rPr>
        <w:t>应提供对软件使用人员和管理人员的培训，培训内容包括软件的使用及维护培训，使受训者能够独立、熟练地完成系统运行维护与操作，实现依据本合同所规定的系统运行保障的目标。</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hint="eastAsia"/>
          <w:color w:val="000000"/>
          <w:sz w:val="22"/>
        </w:rPr>
        <w:t>2</w:t>
      </w:r>
      <w:r w:rsidRPr="004B1D34">
        <w:rPr>
          <w:rFonts w:ascii="Times New Roman" w:hAnsi="Times New Roman" w:hint="eastAsia"/>
          <w:color w:val="000000"/>
          <w:sz w:val="22"/>
        </w:rPr>
        <w:t>）中标人</w:t>
      </w:r>
      <w:r w:rsidRPr="004B1D34">
        <w:rPr>
          <w:rFonts w:ascii="Times New Roman" w:hAnsi="Times New Roman"/>
          <w:color w:val="000000"/>
          <w:sz w:val="22"/>
        </w:rPr>
        <w:t>应为所有被培训人员提供培训用文字资料。</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hint="eastAsia"/>
          <w:color w:val="000000"/>
          <w:sz w:val="22"/>
        </w:rPr>
        <w:t>3</w:t>
      </w:r>
      <w:r w:rsidRPr="004B1D34">
        <w:rPr>
          <w:rFonts w:ascii="Times New Roman" w:hAnsi="Times New Roman" w:hint="eastAsia"/>
          <w:color w:val="000000"/>
          <w:sz w:val="22"/>
        </w:rPr>
        <w:t>）</w:t>
      </w:r>
      <w:r w:rsidRPr="004B1D34">
        <w:rPr>
          <w:rFonts w:ascii="Times New Roman" w:hAnsi="Times New Roman"/>
          <w:color w:val="000000"/>
          <w:sz w:val="22"/>
        </w:rPr>
        <w:t xml:space="preserve"> </w:t>
      </w:r>
      <w:r w:rsidRPr="004B1D34">
        <w:rPr>
          <w:rFonts w:ascii="Times New Roman" w:hAnsi="Times New Roman"/>
          <w:color w:val="000000"/>
          <w:sz w:val="22"/>
        </w:rPr>
        <w:t>培训时间与日期应在软件开发完毕后由采购人和</w:t>
      </w:r>
      <w:r w:rsidRPr="004B1D34">
        <w:rPr>
          <w:rFonts w:ascii="Times New Roman" w:hAnsi="Times New Roman" w:hint="eastAsia"/>
          <w:color w:val="000000"/>
          <w:sz w:val="22"/>
        </w:rPr>
        <w:t>中标人</w:t>
      </w:r>
      <w:r w:rsidRPr="004B1D34">
        <w:rPr>
          <w:rFonts w:ascii="Times New Roman" w:hAnsi="Times New Roman"/>
          <w:color w:val="000000"/>
          <w:sz w:val="22"/>
        </w:rPr>
        <w:t>共同商定，并提供具体的培训方案。</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p>
    <w:p w:rsidR="00A05893" w:rsidRPr="004B1D34" w:rsidRDefault="00A05893" w:rsidP="00A05893">
      <w:pPr>
        <w:adjustRightInd w:val="0"/>
        <w:snapToGrid w:val="0"/>
        <w:spacing w:line="300" w:lineRule="auto"/>
        <w:ind w:firstLineChars="200" w:firstLine="442"/>
        <w:jc w:val="left"/>
        <w:rPr>
          <w:rFonts w:ascii="Times New Roman" w:hAnsi="Times New Roman"/>
          <w:b/>
          <w:color w:val="000000"/>
          <w:sz w:val="22"/>
        </w:rPr>
      </w:pPr>
      <w:r w:rsidRPr="004B1D34">
        <w:rPr>
          <w:rFonts w:ascii="Times New Roman" w:hAnsi="Times New Roman"/>
          <w:b/>
          <w:color w:val="000000"/>
          <w:sz w:val="22"/>
        </w:rPr>
        <w:t>16.</w:t>
      </w:r>
      <w:r w:rsidRPr="004B1D34">
        <w:rPr>
          <w:rFonts w:ascii="Times New Roman" w:hAnsi="Times New Roman" w:hint="eastAsia"/>
          <w:b/>
          <w:color w:val="000000"/>
          <w:sz w:val="22"/>
        </w:rPr>
        <w:t>2</w:t>
      </w:r>
      <w:r w:rsidRPr="004B1D34">
        <w:rPr>
          <w:rFonts w:ascii="Times New Roman" w:hAnsi="Times New Roman"/>
          <w:b/>
          <w:color w:val="000000"/>
          <w:sz w:val="22"/>
        </w:rPr>
        <w:t>技术</w:t>
      </w:r>
      <w:r w:rsidRPr="004B1D34">
        <w:rPr>
          <w:rFonts w:ascii="Times New Roman" w:hAnsi="Times New Roman" w:hint="eastAsia"/>
          <w:b/>
          <w:color w:val="000000"/>
          <w:sz w:val="22"/>
        </w:rPr>
        <w:t>服务</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hint="eastAsia"/>
          <w:color w:val="000000"/>
          <w:sz w:val="22"/>
        </w:rPr>
        <w:t>1</w:t>
      </w:r>
      <w:r w:rsidRPr="004B1D34">
        <w:rPr>
          <w:rFonts w:ascii="Times New Roman" w:hAnsi="Times New Roman" w:hint="eastAsia"/>
          <w:color w:val="000000"/>
          <w:sz w:val="22"/>
        </w:rPr>
        <w:t>）</w:t>
      </w:r>
      <w:r w:rsidRPr="004B1D34">
        <w:rPr>
          <w:rFonts w:ascii="Times New Roman" w:hAnsi="Times New Roman"/>
          <w:color w:val="000000"/>
          <w:sz w:val="22"/>
        </w:rPr>
        <w:t>中标人提供本系统的详细技术文件</w:t>
      </w:r>
      <w:r w:rsidRPr="004B1D34">
        <w:rPr>
          <w:rFonts w:ascii="Times New Roman" w:hAnsi="Times New Roman" w:hint="eastAsia"/>
          <w:color w:val="000000"/>
          <w:sz w:val="22"/>
        </w:rPr>
        <w:t>，包含但不限于项目的使用手册、主要设备检测报告、质保书等。</w:t>
      </w:r>
    </w:p>
    <w:p w:rsidR="00A05893" w:rsidRPr="004B1D34" w:rsidRDefault="00A05893" w:rsidP="00A05893">
      <w:pPr>
        <w:adjustRightInd w:val="0"/>
        <w:snapToGrid w:val="0"/>
        <w:spacing w:line="300" w:lineRule="auto"/>
        <w:ind w:firstLineChars="200" w:firstLine="440"/>
        <w:rPr>
          <w:rFonts w:ascii="Times New Roman" w:hAnsi="Times New Roman"/>
          <w:color w:val="000000"/>
          <w:sz w:val="22"/>
        </w:rPr>
      </w:pPr>
      <w:r w:rsidRPr="004B1D34">
        <w:rPr>
          <w:rFonts w:ascii="Times New Roman" w:hAnsi="Times New Roman" w:hint="eastAsia"/>
          <w:color w:val="000000"/>
          <w:sz w:val="22"/>
        </w:rPr>
        <w:t>（</w:t>
      </w:r>
      <w:r w:rsidRPr="004B1D34">
        <w:rPr>
          <w:rFonts w:ascii="Times New Roman" w:hAnsi="Times New Roman" w:hint="eastAsia"/>
          <w:color w:val="000000"/>
          <w:sz w:val="22"/>
        </w:rPr>
        <w:t>2</w:t>
      </w:r>
      <w:r w:rsidRPr="004B1D34">
        <w:rPr>
          <w:rFonts w:ascii="Times New Roman" w:hAnsi="Times New Roman" w:hint="eastAsia"/>
          <w:color w:val="000000"/>
          <w:sz w:val="22"/>
        </w:rPr>
        <w:t>）</w:t>
      </w:r>
      <w:r w:rsidRPr="004B1D34">
        <w:rPr>
          <w:rFonts w:ascii="Times New Roman" w:hAnsi="Times New Roman"/>
          <w:color w:val="000000"/>
          <w:sz w:val="22"/>
        </w:rPr>
        <w:t>投标人应在投标文件中详细说明技术指导和技术支持的范围和程度。</w:t>
      </w:r>
    </w:p>
    <w:p w:rsidR="00A05893" w:rsidRPr="004B1D34" w:rsidRDefault="00A05893" w:rsidP="00A05893">
      <w:pPr>
        <w:adjustRightInd w:val="0"/>
        <w:snapToGrid w:val="0"/>
        <w:spacing w:line="300" w:lineRule="auto"/>
        <w:ind w:firstLineChars="200" w:firstLine="400"/>
        <w:jc w:val="left"/>
        <w:rPr>
          <w:rFonts w:ascii="Times New Roman" w:hAnsi="Times New Roman"/>
          <w:color w:val="000000"/>
          <w:sz w:val="20"/>
          <w:szCs w:val="20"/>
        </w:rPr>
      </w:pPr>
    </w:p>
    <w:p w:rsidR="00A05893" w:rsidRPr="004B1D34" w:rsidRDefault="00A05893" w:rsidP="00A05893">
      <w:pPr>
        <w:adjustRightInd w:val="0"/>
        <w:snapToGrid w:val="0"/>
        <w:spacing w:line="300" w:lineRule="auto"/>
        <w:jc w:val="center"/>
        <w:outlineLvl w:val="1"/>
        <w:rPr>
          <w:rFonts w:ascii="Times New Roman" w:hAnsi="Times New Roman"/>
          <w:b/>
          <w:color w:val="000000"/>
          <w:sz w:val="30"/>
          <w:szCs w:val="30"/>
        </w:rPr>
      </w:pPr>
      <w:bookmarkStart w:id="28" w:name="_Toc475631915"/>
      <w:bookmarkStart w:id="29" w:name="_Toc506191154"/>
      <w:bookmarkStart w:id="30" w:name="_Toc165034744"/>
      <w:r w:rsidRPr="004B1D34">
        <w:rPr>
          <w:rFonts w:ascii="Times New Roman" w:hAnsi="Times New Roman"/>
          <w:b/>
          <w:color w:val="000000"/>
          <w:sz w:val="30"/>
          <w:szCs w:val="30"/>
        </w:rPr>
        <w:t>四、投标报价须知</w:t>
      </w:r>
      <w:bookmarkEnd w:id="28"/>
      <w:bookmarkEnd w:id="29"/>
      <w:bookmarkEnd w:id="30"/>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31" w:name="_Toc490037251"/>
      <w:bookmarkStart w:id="32" w:name="_Toc506191155"/>
      <w:bookmarkStart w:id="33" w:name="_Toc165034745"/>
      <w:r w:rsidRPr="004B1D34">
        <w:rPr>
          <w:rFonts w:ascii="Times New Roman" w:hAnsi="Times New Roman"/>
          <w:b/>
          <w:color w:val="000000"/>
          <w:sz w:val="22"/>
        </w:rPr>
        <w:t xml:space="preserve">17 </w:t>
      </w:r>
      <w:r w:rsidRPr="004B1D34">
        <w:rPr>
          <w:rFonts w:ascii="Times New Roman" w:hAnsi="Times New Roman"/>
          <w:b/>
          <w:color w:val="000000"/>
          <w:sz w:val="22"/>
        </w:rPr>
        <w:t>投标报价依据</w:t>
      </w:r>
      <w:bookmarkEnd w:id="31"/>
      <w:bookmarkEnd w:id="32"/>
      <w:bookmarkEnd w:id="33"/>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color w:val="000000"/>
          <w:sz w:val="22"/>
        </w:rPr>
        <w:t xml:space="preserve">17.1 </w:t>
      </w:r>
      <w:r w:rsidRPr="004B1D34">
        <w:rPr>
          <w:rFonts w:ascii="Times New Roman" w:hAnsi="Times New Roman"/>
          <w:color w:val="000000"/>
          <w:sz w:val="22"/>
        </w:rPr>
        <w:t>投标报价计算依据包括本项目的招标文件（包括提供的附件）、招标文件答疑或修改的补充文书、工作量清单、项目现场条件等。</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color w:val="000000"/>
          <w:sz w:val="22"/>
        </w:rPr>
        <w:t>17.2</w:t>
      </w:r>
      <w:r w:rsidRPr="004B1D34">
        <w:rPr>
          <w:rFonts w:ascii="Times New Roman" w:hAnsi="Times New Roman"/>
          <w:color w:val="000000"/>
          <w:sz w:val="22"/>
        </w:rPr>
        <w:t>招标文件明确的</w:t>
      </w:r>
      <w:r w:rsidRPr="004B1D34">
        <w:rPr>
          <w:rFonts w:ascii="Times New Roman" w:hAnsi="Times New Roman" w:hint="eastAsia"/>
          <w:color w:val="000000"/>
          <w:sz w:val="22"/>
        </w:rPr>
        <w:t>项目</w:t>
      </w:r>
      <w:r w:rsidRPr="004B1D34">
        <w:rPr>
          <w:rFonts w:ascii="Times New Roman" w:hAnsi="Times New Roman"/>
          <w:color w:val="000000"/>
          <w:sz w:val="22"/>
        </w:rPr>
        <w:t>范围、</w:t>
      </w:r>
      <w:r w:rsidRPr="004B1D34">
        <w:rPr>
          <w:rFonts w:ascii="Times New Roman" w:hAnsi="Times New Roman" w:hint="eastAsia"/>
          <w:color w:val="000000"/>
          <w:sz w:val="22"/>
        </w:rPr>
        <w:t>实施</w:t>
      </w:r>
      <w:r w:rsidRPr="004B1D34">
        <w:rPr>
          <w:rFonts w:ascii="Times New Roman" w:hAnsi="Times New Roman"/>
          <w:color w:val="000000"/>
          <w:sz w:val="22"/>
        </w:rPr>
        <w:t>内容、</w:t>
      </w:r>
      <w:r w:rsidRPr="004B1D34">
        <w:rPr>
          <w:rFonts w:ascii="Times New Roman" w:hAnsi="Times New Roman" w:hint="eastAsia"/>
          <w:color w:val="000000"/>
          <w:sz w:val="22"/>
        </w:rPr>
        <w:t>实施</w:t>
      </w:r>
      <w:r w:rsidRPr="004B1D34">
        <w:rPr>
          <w:rFonts w:ascii="Times New Roman" w:hAnsi="Times New Roman"/>
          <w:color w:val="000000"/>
          <w:sz w:val="22"/>
        </w:rPr>
        <w:t>期限、质量要求、</w:t>
      </w:r>
      <w:r w:rsidRPr="004B1D34">
        <w:rPr>
          <w:rFonts w:ascii="Times New Roman" w:hAnsi="Times New Roman" w:hint="eastAsia"/>
          <w:color w:val="000000"/>
          <w:sz w:val="22"/>
        </w:rPr>
        <w:t>售后服务、</w:t>
      </w:r>
      <w:r w:rsidRPr="004B1D34">
        <w:rPr>
          <w:rFonts w:ascii="Times New Roman" w:hAnsi="Times New Roman"/>
          <w:color w:val="000000"/>
          <w:sz w:val="22"/>
        </w:rPr>
        <w:t>管理要求与标准及考核要求等。</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color w:val="000000"/>
          <w:sz w:val="22"/>
        </w:rPr>
        <w:t>17.3</w:t>
      </w:r>
      <w:r w:rsidRPr="004B1D34">
        <w:rPr>
          <w:rFonts w:ascii="Times New Roman" w:hAnsi="Times New Roman"/>
          <w:color w:val="000000"/>
          <w:sz w:val="22"/>
        </w:rPr>
        <w:t>工作量清单说明</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color w:val="000000"/>
          <w:sz w:val="22"/>
        </w:rPr>
        <w:t xml:space="preserve">17.3.1 </w:t>
      </w:r>
      <w:r w:rsidRPr="004B1D34">
        <w:rPr>
          <w:rFonts w:ascii="Times New Roman" w:hAnsi="Times New Roman"/>
          <w:color w:val="000000"/>
          <w:sz w:val="22"/>
        </w:rPr>
        <w:t>工作量清单应与投标人须知、合同条件、项目质量标准和要求等文件结合起来理解或解释。</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sz w:val="22"/>
        </w:rPr>
        <w:lastRenderedPageBreak/>
        <w:t>17.3.2</w:t>
      </w:r>
      <w:r w:rsidRPr="004B1D34">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34" w:name="_Toc490037252"/>
      <w:bookmarkStart w:id="35" w:name="_Toc506191156"/>
      <w:bookmarkStart w:id="36" w:name="_Toc165034746"/>
      <w:r w:rsidRPr="004B1D34">
        <w:rPr>
          <w:rFonts w:ascii="Times New Roman" w:hAnsi="Times New Roman"/>
          <w:b/>
          <w:color w:val="000000"/>
          <w:sz w:val="22"/>
        </w:rPr>
        <w:t>18</w:t>
      </w:r>
      <w:bookmarkStart w:id="37" w:name="_Toc490037253"/>
      <w:bookmarkEnd w:id="34"/>
      <w:r w:rsidRPr="004B1D34">
        <w:rPr>
          <w:rFonts w:ascii="Times New Roman" w:hAnsi="Times New Roman"/>
          <w:b/>
          <w:color w:val="000000"/>
          <w:sz w:val="22"/>
        </w:rPr>
        <w:t>投标报价</w:t>
      </w:r>
      <w:bookmarkEnd w:id="37"/>
      <w:r w:rsidRPr="004B1D34">
        <w:rPr>
          <w:rFonts w:ascii="Times New Roman" w:hAnsi="Times New Roman"/>
          <w:b/>
          <w:color w:val="000000"/>
          <w:sz w:val="22"/>
        </w:rPr>
        <w:t>内容</w:t>
      </w:r>
      <w:bookmarkEnd w:id="35"/>
      <w:bookmarkEnd w:id="36"/>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color w:val="000000"/>
          <w:sz w:val="22"/>
        </w:rPr>
        <w:t xml:space="preserve">18.1 </w:t>
      </w:r>
      <w:r w:rsidRPr="004B1D34">
        <w:rPr>
          <w:rFonts w:ascii="Times New Roman" w:hAnsi="Times New Roman"/>
          <w:color w:val="000000"/>
          <w:sz w:val="22"/>
        </w:rPr>
        <w:t>本项</w:t>
      </w:r>
      <w:r w:rsidRPr="004B1D34">
        <w:rPr>
          <w:rFonts w:ascii="Times New Roman" w:hAnsi="Times New Roman"/>
          <w:sz w:val="22"/>
        </w:rPr>
        <w:t>目报价为</w:t>
      </w:r>
      <w:proofErr w:type="gramStart"/>
      <w:r w:rsidRPr="004B1D34">
        <w:rPr>
          <w:rFonts w:ascii="Times New Roman" w:hAnsi="Times New Roman"/>
          <w:sz w:val="22"/>
        </w:rPr>
        <w:t>全费用</w:t>
      </w:r>
      <w:proofErr w:type="gramEnd"/>
      <w:r w:rsidRPr="004B1D34">
        <w:rPr>
          <w:rFonts w:ascii="Times New Roman" w:hAnsi="Times New Roman"/>
          <w:sz w:val="22"/>
        </w:rPr>
        <w:t>报价，是履行合同的最终价格，除投标需求中另有说明外，投标报价（即投标总价）应包括</w:t>
      </w:r>
      <w:r w:rsidRPr="004B1D34">
        <w:rPr>
          <w:rFonts w:ascii="Times New Roman" w:hAnsi="Times New Roman"/>
          <w:color w:val="0000FF"/>
          <w:sz w:val="22"/>
        </w:rPr>
        <w:t>项目前期调研、数据收集和分析、方案设计、项目研发、</w:t>
      </w:r>
      <w:r w:rsidRPr="004B1D34">
        <w:rPr>
          <w:rFonts w:ascii="Times New Roman" w:hAnsi="Times New Roman" w:hint="eastAsia"/>
          <w:color w:val="0000FF"/>
          <w:sz w:val="22"/>
        </w:rPr>
        <w:t>基础环境集成实施、智能化安装工程、硬件集成实施、软件开发和集成实施、安全集成实施、系统调试及</w:t>
      </w:r>
      <w:r w:rsidRPr="004B1D34">
        <w:rPr>
          <w:rFonts w:ascii="Times New Roman" w:hAnsi="Times New Roman"/>
          <w:color w:val="0000FF"/>
          <w:sz w:val="22"/>
        </w:rPr>
        <w:t>试运行、验收和评估、操作培训、</w:t>
      </w:r>
      <w:r w:rsidRPr="004B1D34">
        <w:rPr>
          <w:rFonts w:ascii="Times New Roman" w:hAnsi="Times New Roman" w:hint="eastAsia"/>
          <w:color w:val="0000FF"/>
          <w:sz w:val="22"/>
        </w:rPr>
        <w:t>售后服务、</w:t>
      </w:r>
      <w:r w:rsidRPr="004B1D34">
        <w:rPr>
          <w:rFonts w:ascii="Times New Roman" w:hAnsi="Times New Roman"/>
          <w:color w:val="0000FF"/>
          <w:sz w:val="22"/>
        </w:rPr>
        <w:t>投入使用这一系列过程中所包含的所有费用。</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sz w:val="22"/>
        </w:rPr>
        <w:t xml:space="preserve">18.2 </w:t>
      </w:r>
      <w:r w:rsidRPr="004B1D34">
        <w:rPr>
          <w:rFonts w:ascii="Times New Roman" w:hAnsi="Times New Roman"/>
          <w:sz w:val="22"/>
        </w:rPr>
        <w:t>投标报价中投标人应考虑本项目可能存在的风险因素。投标报价应将所有工作内容考虑在内，如有漏项或缺项，均属于投标人的风险</w:t>
      </w:r>
      <w:r w:rsidRPr="004B1D34">
        <w:rPr>
          <w:rFonts w:ascii="Times New Roman" w:hAnsi="Times New Roman" w:hint="eastAsia"/>
          <w:sz w:val="22"/>
        </w:rPr>
        <w:t>，其费用视作已分配在报价明细表内单价或总价之中</w:t>
      </w:r>
      <w:r w:rsidRPr="004B1D34">
        <w:rPr>
          <w:rFonts w:ascii="Times New Roman" w:hAnsi="Times New Roman"/>
          <w:sz w:val="22"/>
        </w:rPr>
        <w:t>。投标人应逐项计算并填写单价、合计价和总价。</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sz w:val="22"/>
        </w:rPr>
        <w:t>18.3</w:t>
      </w:r>
      <w:r w:rsidRPr="004B1D34">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sz w:val="22"/>
        </w:rPr>
        <w:t xml:space="preserve">18.4 </w:t>
      </w:r>
      <w:r w:rsidRPr="004B1D34">
        <w:rPr>
          <w:rFonts w:ascii="Times New Roman" w:hAnsi="Times New Roman"/>
          <w:sz w:val="22"/>
        </w:rPr>
        <w:t>投标人按照投标文件格式中所附的表式完整地填写《开标一览表》及各类投标报价明细表，说明其拟提供服务的内容、数量、价格、时间、价格构成等。</w:t>
      </w: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38" w:name="_Toc490037254"/>
      <w:bookmarkStart w:id="39" w:name="_Toc506191157"/>
      <w:bookmarkStart w:id="40" w:name="_Toc165034747"/>
      <w:r w:rsidRPr="004B1D34">
        <w:rPr>
          <w:rFonts w:ascii="Times New Roman" w:hAnsi="Times New Roman"/>
          <w:b/>
          <w:color w:val="000000"/>
          <w:sz w:val="22"/>
        </w:rPr>
        <w:t>19</w:t>
      </w:r>
      <w:r w:rsidRPr="004B1D34">
        <w:rPr>
          <w:rFonts w:ascii="Times New Roman" w:hAnsi="Times New Roman"/>
          <w:b/>
          <w:color w:val="000000"/>
          <w:sz w:val="22"/>
        </w:rPr>
        <w:t>投标报价控制性条款</w:t>
      </w:r>
      <w:bookmarkEnd w:id="38"/>
      <w:bookmarkEnd w:id="39"/>
      <w:bookmarkEnd w:id="40"/>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color w:val="000000"/>
          <w:sz w:val="22"/>
        </w:rPr>
        <w:t xml:space="preserve">19.1 </w:t>
      </w:r>
      <w:r w:rsidRPr="004B1D34">
        <w:rPr>
          <w:rFonts w:ascii="Times New Roman" w:hAnsi="Times New Roman"/>
          <w:color w:val="000000"/>
          <w:sz w:val="22"/>
        </w:rPr>
        <w:t>投标报价不得超过公布的预算金额</w:t>
      </w:r>
      <w:r w:rsidRPr="004B1D34">
        <w:rPr>
          <w:rFonts w:ascii="Times New Roman" w:hAnsi="Times New Roman" w:hint="eastAsia"/>
          <w:color w:val="000000"/>
          <w:sz w:val="22"/>
        </w:rPr>
        <w:t>或最高限价</w:t>
      </w:r>
      <w:r w:rsidRPr="004B1D34">
        <w:rPr>
          <w:rFonts w:ascii="Times New Roman" w:hAnsi="Times New Roman"/>
          <w:color w:val="000000"/>
          <w:sz w:val="22"/>
        </w:rPr>
        <w:t>，其中各分项报价（如有要求）均不得超过对应的预算金额</w:t>
      </w:r>
      <w:r w:rsidRPr="004B1D34">
        <w:rPr>
          <w:rFonts w:ascii="Times New Roman" w:hAnsi="Times New Roman" w:hint="eastAsia"/>
          <w:color w:val="000000"/>
          <w:sz w:val="22"/>
        </w:rPr>
        <w:t>或最高限价</w:t>
      </w:r>
      <w:r w:rsidRPr="004B1D34">
        <w:rPr>
          <w:rFonts w:ascii="Times New Roman" w:hAnsi="Times New Roman"/>
          <w:color w:val="000000"/>
          <w:sz w:val="22"/>
        </w:rPr>
        <w:t>。</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color w:val="000000"/>
          <w:sz w:val="22"/>
        </w:rPr>
        <w:t xml:space="preserve">19.2 </w:t>
      </w:r>
      <w:r w:rsidRPr="004B1D34">
        <w:rPr>
          <w:rFonts w:ascii="Times New Roman" w:hAnsi="Times New Roman"/>
          <w:color w:val="000000"/>
          <w:sz w:val="22"/>
        </w:rPr>
        <w:t>本项目只允许有一个报价，任何有选择的报价将不予接受。</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color w:val="000000"/>
          <w:sz w:val="22"/>
        </w:rPr>
        <w:t xml:space="preserve">19.3 </w:t>
      </w:r>
      <w:r w:rsidRPr="004B1D34">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宋体" w:hAnsi="宋体"/>
          <w:sz w:val="22"/>
        </w:rPr>
        <w:t>★</w:t>
      </w:r>
      <w:r w:rsidRPr="004B1D34">
        <w:rPr>
          <w:rFonts w:ascii="Times New Roman" w:hAnsi="Times New Roman"/>
          <w:color w:val="000000"/>
          <w:sz w:val="22"/>
        </w:rPr>
        <w:t>19.4</w:t>
      </w:r>
      <w:r w:rsidRPr="004B1D34">
        <w:rPr>
          <w:rFonts w:ascii="Times New Roman" w:hAnsi="Times New Roman"/>
          <w:color w:val="000000"/>
          <w:sz w:val="22"/>
        </w:rPr>
        <w:t>经评标委员会审定，投标报价存在下列情形之一的，该投标文件作无效标处理：</w:t>
      </w:r>
    </w:p>
    <w:p w:rsidR="00A05893" w:rsidRPr="004B1D34" w:rsidRDefault="00A05893" w:rsidP="00A05893">
      <w:pPr>
        <w:adjustRightInd w:val="0"/>
        <w:snapToGrid w:val="0"/>
        <w:spacing w:line="300" w:lineRule="auto"/>
        <w:ind w:firstLineChars="200" w:firstLine="440"/>
        <w:rPr>
          <w:rFonts w:ascii="Times New Roman" w:hAnsi="Times New Roman"/>
          <w:color w:val="000000" w:themeColor="text1"/>
          <w:sz w:val="22"/>
        </w:rPr>
      </w:pPr>
      <w:r w:rsidRPr="004B1D34">
        <w:rPr>
          <w:rFonts w:ascii="Times New Roman" w:hAnsi="Times New Roman"/>
          <w:color w:val="000000"/>
          <w:sz w:val="22"/>
        </w:rPr>
        <w:t>19.4.1</w:t>
      </w:r>
      <w:r w:rsidRPr="004B1D34">
        <w:rPr>
          <w:rFonts w:ascii="Times New Roman" w:hAnsi="Times New Roman"/>
          <w:color w:val="000000" w:themeColor="text1"/>
          <w:sz w:val="22"/>
        </w:rPr>
        <w:t>减少工作量清单中核心工作内容数量，或</w:t>
      </w:r>
      <w:r w:rsidRPr="004B1D34">
        <w:rPr>
          <w:rFonts w:ascii="Times New Roman" w:hAnsi="Times New Roman" w:hint="eastAsia"/>
          <w:color w:val="000000" w:themeColor="text1"/>
          <w:sz w:val="22"/>
        </w:rPr>
        <w:t>硬件设备参数指标</w:t>
      </w:r>
      <w:r w:rsidRPr="004B1D34">
        <w:rPr>
          <w:rFonts w:ascii="Times New Roman" w:hAnsi="Times New Roman"/>
          <w:color w:val="000000" w:themeColor="text1"/>
          <w:sz w:val="22"/>
        </w:rPr>
        <w:t>中核心设备数量</w:t>
      </w:r>
      <w:r w:rsidRPr="004B1D34">
        <w:rPr>
          <w:rFonts w:ascii="Times New Roman" w:hAnsi="Times New Roman" w:hint="eastAsia"/>
          <w:color w:val="000000" w:themeColor="text1"/>
          <w:sz w:val="22"/>
        </w:rPr>
        <w:t>；</w:t>
      </w:r>
    </w:p>
    <w:p w:rsidR="00A05893" w:rsidRPr="004B1D34" w:rsidRDefault="00A05893" w:rsidP="00A05893">
      <w:pPr>
        <w:adjustRightInd w:val="0"/>
        <w:snapToGrid w:val="0"/>
        <w:spacing w:line="300" w:lineRule="auto"/>
        <w:ind w:firstLineChars="200" w:firstLine="440"/>
        <w:jc w:val="left"/>
        <w:rPr>
          <w:rFonts w:ascii="Times New Roman" w:hAnsi="Times New Roman"/>
          <w:color w:val="000000"/>
          <w:sz w:val="22"/>
        </w:rPr>
      </w:pPr>
      <w:r w:rsidRPr="004B1D34">
        <w:rPr>
          <w:rFonts w:ascii="Times New Roman" w:hAnsi="Times New Roman"/>
          <w:color w:val="000000"/>
          <w:sz w:val="22"/>
        </w:rPr>
        <w:t xml:space="preserve">19.4.2 </w:t>
      </w:r>
      <w:r w:rsidRPr="004B1D34">
        <w:rPr>
          <w:rFonts w:ascii="Times New Roman" w:hAnsi="Times New Roman"/>
          <w:color w:val="000000"/>
          <w:sz w:val="22"/>
        </w:rPr>
        <w:t>投标报价和技术方案明显不相符的。</w:t>
      </w:r>
    </w:p>
    <w:p w:rsidR="00A05893" w:rsidRPr="004B1D34" w:rsidRDefault="00A05893" w:rsidP="00A05893">
      <w:pPr>
        <w:adjustRightInd w:val="0"/>
        <w:snapToGrid w:val="0"/>
        <w:spacing w:line="300" w:lineRule="auto"/>
        <w:ind w:firstLineChars="200" w:firstLine="602"/>
        <w:jc w:val="left"/>
        <w:rPr>
          <w:rFonts w:ascii="Times New Roman" w:hAnsi="Times New Roman"/>
          <w:b/>
          <w:kern w:val="0"/>
          <w:sz w:val="30"/>
          <w:szCs w:val="30"/>
        </w:rPr>
      </w:pPr>
    </w:p>
    <w:p w:rsidR="00A05893" w:rsidRPr="004B1D34" w:rsidRDefault="00A05893" w:rsidP="00A05893">
      <w:pPr>
        <w:adjustRightInd w:val="0"/>
        <w:snapToGrid w:val="0"/>
        <w:jc w:val="center"/>
        <w:outlineLvl w:val="1"/>
        <w:rPr>
          <w:rFonts w:ascii="Times New Roman" w:hAnsi="Times New Roman"/>
          <w:b/>
          <w:sz w:val="30"/>
          <w:szCs w:val="30"/>
        </w:rPr>
      </w:pPr>
      <w:bookmarkStart w:id="41" w:name="_Toc495411563"/>
      <w:bookmarkStart w:id="42" w:name="_Toc506191158"/>
      <w:bookmarkStart w:id="43" w:name="_Toc165034748"/>
      <w:r w:rsidRPr="004B1D34">
        <w:rPr>
          <w:rFonts w:ascii="Times New Roman" w:hAnsi="Times New Roman"/>
          <w:b/>
          <w:sz w:val="30"/>
          <w:szCs w:val="30"/>
        </w:rPr>
        <w:t>五、政府采购政策</w:t>
      </w:r>
      <w:bookmarkEnd w:id="41"/>
      <w:bookmarkEnd w:id="42"/>
      <w:bookmarkEnd w:id="43"/>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44" w:name="_Toc495411564"/>
      <w:bookmarkStart w:id="45" w:name="_Toc506191159"/>
      <w:bookmarkStart w:id="46" w:name="_Toc165034749"/>
      <w:r w:rsidRPr="004B1D34">
        <w:rPr>
          <w:rFonts w:ascii="Times New Roman" w:hAnsi="Times New Roman"/>
          <w:b/>
          <w:color w:val="000000"/>
          <w:sz w:val="22"/>
        </w:rPr>
        <w:t xml:space="preserve">20 </w:t>
      </w:r>
      <w:r w:rsidRPr="004B1D34">
        <w:rPr>
          <w:rFonts w:ascii="Times New Roman" w:hAnsi="Times New Roman" w:hint="eastAsia"/>
          <w:b/>
          <w:color w:val="000000"/>
          <w:sz w:val="22"/>
        </w:rPr>
        <w:t>节能产品政府采购</w:t>
      </w:r>
      <w:bookmarkEnd w:id="44"/>
      <w:bookmarkEnd w:id="45"/>
      <w:bookmarkEnd w:id="46"/>
    </w:p>
    <w:p w:rsidR="00A05893" w:rsidRPr="004B1D34" w:rsidRDefault="00A05893" w:rsidP="00A05893">
      <w:pPr>
        <w:adjustRightInd w:val="0"/>
        <w:snapToGrid w:val="0"/>
        <w:spacing w:line="300" w:lineRule="auto"/>
        <w:ind w:firstLineChars="200" w:firstLine="440"/>
        <w:rPr>
          <w:rFonts w:ascii="Times New Roman" w:hAnsi="Times New Roman"/>
          <w:sz w:val="22"/>
        </w:rPr>
      </w:pPr>
      <w:bookmarkStart w:id="47" w:name="_Toc481849905"/>
      <w:bookmarkStart w:id="48" w:name="_Toc486604821"/>
      <w:bookmarkStart w:id="49" w:name="_Toc495411566"/>
      <w:bookmarkStart w:id="50" w:name="_Toc506191161"/>
      <w:r w:rsidRPr="004B1D34">
        <w:rPr>
          <w:rFonts w:ascii="Times New Roman" w:hAnsi="Times New Roman" w:hint="eastAsia"/>
          <w:sz w:val="22"/>
        </w:rPr>
        <w:t>20</w:t>
      </w:r>
      <w:r w:rsidRPr="004B1D34">
        <w:rPr>
          <w:rFonts w:ascii="Times New Roman" w:hAnsi="Times New Roman"/>
          <w:sz w:val="22"/>
        </w:rPr>
        <w:t xml:space="preserve">.1 </w:t>
      </w:r>
      <w:r w:rsidRPr="004B1D34">
        <w:rPr>
          <w:rFonts w:ascii="Times New Roman" w:hAnsi="Times New Roman"/>
          <w:sz w:val="22"/>
        </w:rPr>
        <w:t>按照财政部、</w:t>
      </w:r>
      <w:proofErr w:type="gramStart"/>
      <w:r w:rsidRPr="004B1D34">
        <w:rPr>
          <w:rFonts w:ascii="Times New Roman" w:hAnsi="Times New Roman"/>
          <w:sz w:val="22"/>
        </w:rPr>
        <w:t>发改委</w:t>
      </w:r>
      <w:proofErr w:type="gramEnd"/>
      <w:r w:rsidRPr="004B1D34">
        <w:rPr>
          <w:rFonts w:ascii="Times New Roman" w:hAnsi="Times New Roman"/>
          <w:sz w:val="22"/>
        </w:rPr>
        <w:t>发布的《财政部发展改革委生态环境部市场监管总局关于调整优化节能产品、环境标志产品政府采购执行机制的通知》（财库〔</w:t>
      </w:r>
      <w:r w:rsidRPr="004B1D34">
        <w:rPr>
          <w:rFonts w:ascii="Times New Roman" w:hAnsi="Times New Roman"/>
          <w:sz w:val="22"/>
        </w:rPr>
        <w:t>2019</w:t>
      </w:r>
      <w:r w:rsidRPr="004B1D34">
        <w:rPr>
          <w:rFonts w:ascii="Times New Roman" w:hAnsi="Times New Roman"/>
          <w:sz w:val="22"/>
        </w:rPr>
        <w:t>〕</w:t>
      </w:r>
      <w:r w:rsidRPr="004B1D34">
        <w:rPr>
          <w:rFonts w:ascii="Times New Roman" w:hAnsi="Times New Roman"/>
          <w:sz w:val="22"/>
        </w:rPr>
        <w:t>9</w:t>
      </w:r>
      <w:r w:rsidRPr="004B1D34">
        <w:rPr>
          <w:rFonts w:ascii="Times New Roman" w:hAnsi="Times New Roman"/>
          <w:sz w:val="22"/>
        </w:rPr>
        <w:t>号）的要求，采购人采购的产品属于</w:t>
      </w:r>
      <w:r w:rsidRPr="004B1D34">
        <w:rPr>
          <w:rFonts w:ascii="Times New Roman" w:hAnsi="Times New Roman"/>
          <w:sz w:val="22"/>
        </w:rPr>
        <w:t>“</w:t>
      </w:r>
      <w:r w:rsidRPr="004B1D34">
        <w:rPr>
          <w:rFonts w:ascii="Times New Roman" w:hAnsi="Times New Roman"/>
          <w:sz w:val="22"/>
        </w:rPr>
        <w:t>节能产品品目清单</w:t>
      </w:r>
      <w:r w:rsidRPr="004B1D34">
        <w:rPr>
          <w:rFonts w:ascii="Times New Roman" w:hAnsi="Times New Roman"/>
          <w:sz w:val="22"/>
        </w:rPr>
        <w:t>”</w:t>
      </w:r>
      <w:r w:rsidRPr="004B1D34">
        <w:rPr>
          <w:rFonts w:ascii="Times New Roman" w:hAnsi="Times New Roman"/>
          <w:sz w:val="22"/>
        </w:rPr>
        <w:t>中的，在技术、服务等指标同等条件下，应当优先采购节能产品。采购人需购买的材料产品属于政府强制采购节能产品品目的，</w:t>
      </w:r>
      <w:r w:rsidRPr="004B1D34">
        <w:rPr>
          <w:rFonts w:ascii="Times New Roman" w:hAnsi="Times New Roman" w:hint="eastAsia"/>
          <w:sz w:val="22"/>
        </w:rPr>
        <w:t>投标人</w:t>
      </w:r>
      <w:r w:rsidRPr="004B1D34">
        <w:rPr>
          <w:rFonts w:ascii="Times New Roman" w:hAnsi="Times New Roman"/>
          <w:sz w:val="22"/>
        </w:rPr>
        <w:t>必须选用节能产品。</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20</w:t>
      </w:r>
      <w:r w:rsidRPr="004B1D34">
        <w:rPr>
          <w:rFonts w:ascii="Times New Roman" w:hAnsi="Times New Roman"/>
          <w:sz w:val="22"/>
        </w:rPr>
        <w:t>.2</w:t>
      </w:r>
      <w:r w:rsidRPr="004B1D34">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51" w:name="_Toc535412970"/>
      <w:bookmarkStart w:id="52" w:name="_Toc4671589"/>
      <w:bookmarkStart w:id="53" w:name="_Toc165034750"/>
      <w:r w:rsidRPr="004B1D34">
        <w:rPr>
          <w:rFonts w:ascii="Times New Roman" w:hAnsi="Times New Roman" w:hint="eastAsia"/>
          <w:b/>
          <w:color w:val="000000"/>
          <w:sz w:val="22"/>
        </w:rPr>
        <w:t>21</w:t>
      </w:r>
      <w:r w:rsidRPr="004B1D34">
        <w:rPr>
          <w:rFonts w:ascii="Times New Roman" w:hAnsi="Times New Roman"/>
          <w:b/>
          <w:color w:val="000000"/>
          <w:sz w:val="22"/>
        </w:rPr>
        <w:t>环境标志产品政府采购</w:t>
      </w:r>
      <w:bookmarkEnd w:id="51"/>
      <w:bookmarkEnd w:id="52"/>
      <w:bookmarkEnd w:id="53"/>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21</w:t>
      </w:r>
      <w:r w:rsidRPr="004B1D34">
        <w:rPr>
          <w:rFonts w:ascii="Times New Roman" w:hAnsi="Times New Roman"/>
          <w:sz w:val="22"/>
        </w:rPr>
        <w:t xml:space="preserve">.1 </w:t>
      </w:r>
      <w:r w:rsidRPr="004B1D34">
        <w:rPr>
          <w:rFonts w:ascii="Times New Roman" w:hAnsi="Times New Roman"/>
          <w:sz w:val="22"/>
        </w:rPr>
        <w:t>按照财政部、环保总局联合印发的《财政部发展改革委生态环境部市场监管总局关于调整优化节能产品、环境标志产品政府采购执行机制的通知》（财库〔</w:t>
      </w:r>
      <w:r w:rsidRPr="004B1D34">
        <w:rPr>
          <w:rFonts w:ascii="Times New Roman" w:hAnsi="Times New Roman"/>
          <w:sz w:val="22"/>
        </w:rPr>
        <w:t>2019</w:t>
      </w:r>
      <w:r w:rsidRPr="004B1D34">
        <w:rPr>
          <w:rFonts w:ascii="Times New Roman" w:hAnsi="Times New Roman"/>
          <w:sz w:val="22"/>
        </w:rPr>
        <w:t>〕</w:t>
      </w:r>
      <w:r w:rsidRPr="004B1D34">
        <w:rPr>
          <w:rFonts w:ascii="Times New Roman" w:hAnsi="Times New Roman"/>
          <w:sz w:val="22"/>
        </w:rPr>
        <w:t>9</w:t>
      </w:r>
      <w:r w:rsidRPr="004B1D34">
        <w:rPr>
          <w:rFonts w:ascii="Times New Roman" w:hAnsi="Times New Roman"/>
          <w:sz w:val="22"/>
        </w:rPr>
        <w:t>号）的要求，采购人采购的产品属于</w:t>
      </w:r>
      <w:r w:rsidRPr="004B1D34">
        <w:rPr>
          <w:rFonts w:ascii="Times New Roman" w:hAnsi="Times New Roman"/>
          <w:sz w:val="22"/>
        </w:rPr>
        <w:t>“</w:t>
      </w:r>
      <w:r w:rsidRPr="004B1D34">
        <w:rPr>
          <w:rFonts w:ascii="Times New Roman" w:hAnsi="Times New Roman"/>
          <w:sz w:val="22"/>
        </w:rPr>
        <w:t>环境标志产品品目清单</w:t>
      </w:r>
      <w:r w:rsidRPr="004B1D34">
        <w:rPr>
          <w:rFonts w:ascii="Times New Roman" w:hAnsi="Times New Roman"/>
          <w:sz w:val="22"/>
        </w:rPr>
        <w:t>”</w:t>
      </w:r>
      <w:r w:rsidRPr="004B1D34">
        <w:rPr>
          <w:rFonts w:ascii="Times New Roman" w:hAnsi="Times New Roman"/>
          <w:sz w:val="22"/>
        </w:rPr>
        <w:t>中的，在性能、技术、服务等指标同等条件下，</w:t>
      </w:r>
      <w:r w:rsidRPr="004B1D34">
        <w:rPr>
          <w:rFonts w:ascii="Times New Roman" w:hAnsi="Times New Roman"/>
          <w:sz w:val="22"/>
        </w:rPr>
        <w:lastRenderedPageBreak/>
        <w:t>应当优先采购环境标志产品。</w:t>
      </w:r>
    </w:p>
    <w:p w:rsidR="00A05893" w:rsidRPr="004B1D34" w:rsidRDefault="00A05893" w:rsidP="00A05893">
      <w:pPr>
        <w:adjustRightInd w:val="0"/>
        <w:snapToGrid w:val="0"/>
        <w:spacing w:line="300" w:lineRule="auto"/>
        <w:ind w:firstLineChars="200" w:firstLine="440"/>
        <w:rPr>
          <w:rFonts w:ascii="Times New Roman" w:hAnsi="Times New Roman"/>
          <w:b/>
          <w:sz w:val="22"/>
        </w:rPr>
      </w:pPr>
      <w:r w:rsidRPr="004B1D34">
        <w:rPr>
          <w:rFonts w:ascii="Times New Roman" w:hAnsi="Times New Roman" w:hint="eastAsia"/>
          <w:sz w:val="22"/>
        </w:rPr>
        <w:t>21</w:t>
      </w:r>
      <w:r w:rsidRPr="004B1D34">
        <w:rPr>
          <w:rFonts w:ascii="Times New Roman" w:hAnsi="Times New Roman"/>
          <w:sz w:val="22"/>
        </w:rPr>
        <w:t>.2</w:t>
      </w:r>
      <w:r w:rsidRPr="004B1D34">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54" w:name="_Toc165034751"/>
      <w:r w:rsidRPr="004B1D34">
        <w:rPr>
          <w:rFonts w:ascii="Times New Roman" w:hAnsi="Times New Roman"/>
          <w:b/>
          <w:color w:val="000000"/>
          <w:sz w:val="22"/>
        </w:rPr>
        <w:t xml:space="preserve">22 </w:t>
      </w:r>
      <w:r w:rsidRPr="004B1D34">
        <w:rPr>
          <w:rFonts w:ascii="Times New Roman" w:hAnsi="Times New Roman" w:hint="eastAsia"/>
          <w:b/>
          <w:color w:val="000000"/>
          <w:sz w:val="22"/>
        </w:rPr>
        <w:t>促进中小企业发展</w:t>
      </w:r>
      <w:bookmarkEnd w:id="47"/>
      <w:bookmarkEnd w:id="48"/>
      <w:bookmarkEnd w:id="49"/>
      <w:bookmarkEnd w:id="50"/>
      <w:bookmarkEnd w:id="54"/>
    </w:p>
    <w:p w:rsidR="00A05893" w:rsidRPr="004B1D34" w:rsidRDefault="00A05893" w:rsidP="00A05893">
      <w:pPr>
        <w:tabs>
          <w:tab w:val="left" w:pos="3060"/>
        </w:tabs>
        <w:adjustRightInd w:val="0"/>
        <w:snapToGrid w:val="0"/>
        <w:spacing w:line="300" w:lineRule="auto"/>
        <w:ind w:firstLineChars="200" w:firstLine="442"/>
        <w:rPr>
          <w:rFonts w:ascii="Times New Roman" w:hAnsi="Times New Roman"/>
          <w:sz w:val="22"/>
        </w:rPr>
      </w:pPr>
      <w:bookmarkStart w:id="55" w:name="_Toc481849906"/>
      <w:bookmarkStart w:id="56" w:name="_Toc486604822"/>
      <w:bookmarkStart w:id="57" w:name="_Toc495411567"/>
      <w:bookmarkStart w:id="58" w:name="_Toc506191162"/>
      <w:r w:rsidRPr="004B1D34">
        <w:rPr>
          <w:rFonts w:ascii="宋体" w:hAnsi="宋体" w:cs="宋体" w:hint="eastAsia"/>
          <w:b/>
          <w:bCs/>
          <w:kern w:val="0"/>
          <w:sz w:val="22"/>
        </w:rPr>
        <w:t>★</w:t>
      </w:r>
      <w:r w:rsidRPr="004B1D34">
        <w:rPr>
          <w:rFonts w:ascii="Times New Roman" w:hAnsi="Times New Roman" w:hint="eastAsia"/>
          <w:sz w:val="22"/>
        </w:rPr>
        <w:t>22</w:t>
      </w:r>
      <w:r w:rsidRPr="004B1D34">
        <w:rPr>
          <w:rFonts w:ascii="Times New Roman" w:hAnsi="Times New Roman"/>
          <w:bCs/>
          <w:sz w:val="22"/>
        </w:rPr>
        <w:t>.1</w:t>
      </w:r>
      <w:r w:rsidRPr="004B1D34">
        <w:rPr>
          <w:rFonts w:ascii="Times New Roman" w:hAnsi="Times New Roman"/>
          <w:sz w:val="22"/>
        </w:rPr>
        <w:t>中小企业（含中型、小型、微型企业，下同）的划定按照《中小企业划型标准规定》（工信部联企业【</w:t>
      </w:r>
      <w:r w:rsidRPr="004B1D34">
        <w:rPr>
          <w:rFonts w:ascii="Times New Roman" w:hAnsi="Times New Roman"/>
          <w:sz w:val="22"/>
        </w:rPr>
        <w:t>2011</w:t>
      </w:r>
      <w:r w:rsidRPr="004B1D34">
        <w:rPr>
          <w:rFonts w:ascii="Times New Roman" w:hAnsi="Times New Roman"/>
          <w:sz w:val="22"/>
        </w:rPr>
        <w:t>】</w:t>
      </w:r>
      <w:r w:rsidRPr="004B1D34">
        <w:rPr>
          <w:rFonts w:ascii="Times New Roman" w:hAnsi="Times New Roman"/>
          <w:sz w:val="22"/>
        </w:rPr>
        <w:t>300</w:t>
      </w:r>
      <w:r w:rsidRPr="004B1D34">
        <w:rPr>
          <w:rFonts w:ascii="Times New Roman" w:hAnsi="Times New Roman"/>
          <w:sz w:val="22"/>
        </w:rPr>
        <w:t>号）执行，参加</w:t>
      </w:r>
      <w:r w:rsidRPr="004B1D34">
        <w:rPr>
          <w:rFonts w:ascii="Times New Roman" w:hAnsi="Times New Roman" w:hint="eastAsia"/>
          <w:sz w:val="22"/>
        </w:rPr>
        <w:t>投标</w:t>
      </w:r>
      <w:r w:rsidRPr="004B1D34">
        <w:rPr>
          <w:rFonts w:ascii="Times New Roman" w:hAnsi="Times New Roman"/>
          <w:sz w:val="22"/>
        </w:rPr>
        <w:t>的中小企业应当提供《中小企业声明函》（具体格式见</w:t>
      </w:r>
      <w:r w:rsidRPr="004B1D34">
        <w:rPr>
          <w:rFonts w:ascii="Times New Roman" w:hAnsi="Times New Roman"/>
          <w:sz w:val="22"/>
        </w:rPr>
        <w:t>“</w:t>
      </w:r>
      <w:r w:rsidRPr="004B1D34">
        <w:rPr>
          <w:rFonts w:ascii="Times New Roman" w:hAnsi="Times New Roman"/>
          <w:sz w:val="22"/>
        </w:rPr>
        <w:t>响应文件格式</w:t>
      </w:r>
      <w:r w:rsidRPr="004B1D34">
        <w:rPr>
          <w:rFonts w:ascii="Times New Roman" w:hAnsi="Times New Roman"/>
          <w:sz w:val="22"/>
        </w:rPr>
        <w:t>”</w:t>
      </w:r>
      <w:r w:rsidRPr="004B1D34">
        <w:rPr>
          <w:rFonts w:ascii="Times New Roman" w:hAnsi="Times New Roman"/>
          <w:sz w:val="22"/>
        </w:rPr>
        <w:t>），反之，视作非中、小微企业，不具备参与</w:t>
      </w:r>
      <w:r w:rsidRPr="004B1D34">
        <w:rPr>
          <w:rFonts w:ascii="Times New Roman" w:hAnsi="Times New Roman" w:hint="eastAsia"/>
          <w:sz w:val="22"/>
        </w:rPr>
        <w:t>投标</w:t>
      </w:r>
      <w:r w:rsidRPr="004B1D34">
        <w:rPr>
          <w:rFonts w:ascii="Times New Roman" w:hAnsi="Times New Roman"/>
          <w:sz w:val="22"/>
        </w:rPr>
        <w:t>资格。如项目允许联合体参与竞争的，则联合体中各方均应为中小企业，并按本款要求提供《中小企业声明函》。</w:t>
      </w:r>
    </w:p>
    <w:p w:rsidR="00A05893" w:rsidRPr="004B1D34" w:rsidRDefault="00A05893" w:rsidP="00A05893">
      <w:pPr>
        <w:adjustRightInd w:val="0"/>
        <w:snapToGrid w:val="0"/>
        <w:spacing w:line="300" w:lineRule="auto"/>
        <w:ind w:firstLineChars="200" w:firstLine="442"/>
        <w:rPr>
          <w:rFonts w:ascii="Times New Roman" w:hAnsi="Times New Roman"/>
          <w:sz w:val="22"/>
        </w:rPr>
      </w:pPr>
      <w:r w:rsidRPr="004B1D34">
        <w:rPr>
          <w:rFonts w:ascii="宋体" w:hAnsi="宋体" w:cs="宋体" w:hint="eastAsia"/>
          <w:b/>
          <w:bCs/>
          <w:kern w:val="0"/>
          <w:sz w:val="22"/>
        </w:rPr>
        <w:t>★</w:t>
      </w:r>
      <w:r w:rsidRPr="004B1D34">
        <w:rPr>
          <w:rFonts w:ascii="Times New Roman" w:hAnsi="Times New Roman" w:hint="eastAsia"/>
          <w:sz w:val="22"/>
        </w:rPr>
        <w:t>22</w:t>
      </w:r>
      <w:r w:rsidRPr="004B1D34">
        <w:rPr>
          <w:rFonts w:ascii="Times New Roman" w:hAnsi="Times New Roman"/>
          <w:sz w:val="22"/>
        </w:rPr>
        <w:t xml:space="preserve">.2 </w:t>
      </w:r>
      <w:r w:rsidRPr="004B1D34">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4B1D34">
        <w:rPr>
          <w:rFonts w:ascii="Times New Roman" w:hAnsi="Times New Roman" w:hint="eastAsia"/>
          <w:sz w:val="22"/>
        </w:rPr>
        <w:t>管理</w:t>
      </w:r>
      <w:r w:rsidRPr="004B1D34">
        <w:rPr>
          <w:rFonts w:ascii="Times New Roman" w:hAnsi="Times New Roman"/>
          <w:sz w:val="22"/>
        </w:rPr>
        <w:t>办法》。</w:t>
      </w:r>
    </w:p>
    <w:p w:rsidR="00A05893" w:rsidRPr="004B1D34" w:rsidRDefault="00A05893" w:rsidP="00A05893">
      <w:pPr>
        <w:adjustRightInd w:val="0"/>
        <w:snapToGrid w:val="0"/>
        <w:spacing w:line="300" w:lineRule="auto"/>
        <w:ind w:firstLineChars="200" w:firstLine="442"/>
        <w:rPr>
          <w:rFonts w:ascii="Times New Roman" w:hAnsi="Times New Roman"/>
          <w:sz w:val="22"/>
        </w:rPr>
      </w:pPr>
      <w:r w:rsidRPr="004B1D34">
        <w:rPr>
          <w:rFonts w:ascii="宋体" w:hAnsi="宋体" w:cs="宋体" w:hint="eastAsia"/>
          <w:b/>
          <w:bCs/>
          <w:kern w:val="0"/>
          <w:sz w:val="22"/>
        </w:rPr>
        <w:t>★</w:t>
      </w:r>
      <w:r w:rsidRPr="004B1D34">
        <w:rPr>
          <w:rFonts w:ascii="Times New Roman" w:hAnsi="Times New Roman" w:hint="eastAsia"/>
          <w:sz w:val="22"/>
        </w:rPr>
        <w:t>22</w:t>
      </w:r>
      <w:r w:rsidRPr="004B1D34">
        <w:rPr>
          <w:rFonts w:ascii="Times New Roman" w:hAnsi="Times New Roman"/>
          <w:sz w:val="22"/>
        </w:rPr>
        <w:t xml:space="preserve">.3 </w:t>
      </w:r>
      <w:r w:rsidRPr="004B1D34">
        <w:rPr>
          <w:rFonts w:ascii="Times New Roman" w:hAnsi="Times New Roman"/>
          <w:sz w:val="22"/>
        </w:rPr>
        <w:t>如项目允许联合体参与竞争的，组成联合体的中型企业和其他自然人、法人或者其他组织，与小型、微型企业之间不得存在投资关系。</w:t>
      </w:r>
    </w:p>
    <w:p w:rsidR="00A05893" w:rsidRPr="004B1D34" w:rsidRDefault="00A05893" w:rsidP="00A05893">
      <w:pPr>
        <w:adjustRightInd w:val="0"/>
        <w:snapToGrid w:val="0"/>
        <w:spacing w:line="300" w:lineRule="auto"/>
        <w:ind w:firstLineChars="200" w:firstLine="442"/>
        <w:rPr>
          <w:rFonts w:ascii="Times New Roman" w:hAnsi="Times New Roman"/>
          <w:sz w:val="22"/>
        </w:rPr>
      </w:pPr>
      <w:r w:rsidRPr="004B1D34">
        <w:rPr>
          <w:rFonts w:ascii="宋体" w:hAnsi="宋体" w:cs="宋体" w:hint="eastAsia"/>
          <w:b/>
          <w:bCs/>
          <w:kern w:val="0"/>
          <w:sz w:val="22"/>
        </w:rPr>
        <w:t>★</w:t>
      </w:r>
      <w:r w:rsidRPr="004B1D34">
        <w:rPr>
          <w:rFonts w:ascii="Times New Roman" w:hAnsi="Times New Roman" w:hint="eastAsia"/>
          <w:sz w:val="22"/>
        </w:rPr>
        <w:t>22</w:t>
      </w:r>
      <w:r w:rsidRPr="004B1D34">
        <w:rPr>
          <w:rFonts w:ascii="Times New Roman" w:hAnsi="Times New Roman"/>
          <w:sz w:val="22"/>
        </w:rPr>
        <w:t>.4</w:t>
      </w:r>
      <w:r w:rsidRPr="004B1D34">
        <w:rPr>
          <w:rFonts w:ascii="Times New Roman" w:hAnsi="Times New Roman"/>
          <w:sz w:val="22"/>
        </w:rPr>
        <w:t>供应商如提供虚假材料以谋取成交的，按照《政府采购法》有关条款处理，并记入供应商诚信档案。</w:t>
      </w: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59" w:name="_Toc165034752"/>
      <w:r w:rsidRPr="004B1D34">
        <w:rPr>
          <w:rFonts w:ascii="Times New Roman" w:hAnsi="Times New Roman"/>
          <w:b/>
          <w:color w:val="000000"/>
          <w:sz w:val="22"/>
        </w:rPr>
        <w:t xml:space="preserve">23 </w:t>
      </w:r>
      <w:r w:rsidRPr="004B1D34">
        <w:rPr>
          <w:rFonts w:ascii="Times New Roman" w:hAnsi="Times New Roman" w:hint="eastAsia"/>
          <w:b/>
          <w:color w:val="000000"/>
          <w:sz w:val="22"/>
        </w:rPr>
        <w:t>规范进口产品政府采购</w:t>
      </w:r>
      <w:bookmarkEnd w:id="55"/>
      <w:bookmarkEnd w:id="56"/>
      <w:bookmarkEnd w:id="57"/>
      <w:bookmarkEnd w:id="58"/>
      <w:r w:rsidRPr="004B1D34">
        <w:rPr>
          <w:rFonts w:ascii="Times New Roman" w:hAnsi="宋体"/>
          <w:b/>
          <w:color w:val="FF0000"/>
          <w:sz w:val="22"/>
        </w:rPr>
        <w:t>（本项目不适用）</w:t>
      </w:r>
      <w:bookmarkEnd w:id="59"/>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sz w:val="22"/>
        </w:rPr>
        <w:t xml:space="preserve">23.1 </w:t>
      </w:r>
      <w:r w:rsidRPr="004B1D34">
        <w:rPr>
          <w:rFonts w:ascii="Times New Roman" w:hAnsi="Times New Roman"/>
          <w:sz w:val="22"/>
        </w:rPr>
        <w:t>依照《财政部关于印发</w:t>
      </w:r>
      <w:r w:rsidRPr="004B1D34">
        <w:rPr>
          <w:rFonts w:ascii="Times New Roman" w:hAnsi="Times New Roman"/>
          <w:sz w:val="22"/>
        </w:rPr>
        <w:t>&lt;</w:t>
      </w:r>
      <w:r w:rsidRPr="004B1D34">
        <w:rPr>
          <w:rFonts w:ascii="Times New Roman" w:hAnsi="Times New Roman"/>
          <w:sz w:val="22"/>
        </w:rPr>
        <w:t>政府采购进口产品管理办法</w:t>
      </w:r>
      <w:r w:rsidRPr="004B1D34">
        <w:rPr>
          <w:rFonts w:ascii="Times New Roman" w:hAnsi="Times New Roman"/>
          <w:sz w:val="22"/>
        </w:rPr>
        <w:t>&gt;</w:t>
      </w:r>
      <w:r w:rsidRPr="004B1D34">
        <w:rPr>
          <w:rFonts w:ascii="Times New Roman" w:hAnsi="Times New Roman"/>
          <w:sz w:val="22"/>
        </w:rPr>
        <w:t>的通知》（财库【</w:t>
      </w:r>
      <w:r w:rsidRPr="004B1D34">
        <w:rPr>
          <w:rFonts w:ascii="Times New Roman" w:hAnsi="Times New Roman"/>
          <w:sz w:val="22"/>
        </w:rPr>
        <w:t>2007</w:t>
      </w:r>
      <w:r w:rsidRPr="004B1D34">
        <w:rPr>
          <w:rFonts w:ascii="Times New Roman" w:hAnsi="Times New Roman"/>
          <w:sz w:val="22"/>
        </w:rPr>
        <w:t>】</w:t>
      </w:r>
      <w:r w:rsidRPr="004B1D34">
        <w:rPr>
          <w:rFonts w:ascii="Times New Roman" w:hAnsi="Times New Roman"/>
          <w:sz w:val="22"/>
        </w:rPr>
        <w:t>119</w:t>
      </w:r>
      <w:r w:rsidRPr="004B1D34">
        <w:rPr>
          <w:rFonts w:ascii="Times New Roman" w:hAnsi="Times New Roman"/>
          <w:sz w:val="22"/>
        </w:rPr>
        <w:t>号）和《财政部关于政府采购进口产品管理问题的通知》（财办库【</w:t>
      </w:r>
      <w:r w:rsidRPr="004B1D34">
        <w:rPr>
          <w:rFonts w:ascii="Times New Roman" w:hAnsi="Times New Roman"/>
          <w:sz w:val="22"/>
        </w:rPr>
        <w:t>2008</w:t>
      </w:r>
      <w:r w:rsidRPr="004B1D34">
        <w:rPr>
          <w:rFonts w:ascii="Times New Roman" w:hAnsi="Times New Roman"/>
          <w:sz w:val="22"/>
        </w:rPr>
        <w:t>】</w:t>
      </w:r>
      <w:r w:rsidRPr="004B1D34">
        <w:rPr>
          <w:rFonts w:ascii="Times New Roman" w:hAnsi="Times New Roman"/>
          <w:sz w:val="22"/>
        </w:rPr>
        <w:t>248</w:t>
      </w:r>
      <w:r w:rsidRPr="004B1D34">
        <w:rPr>
          <w:rFonts w:ascii="Times New Roman" w:hAnsi="Times New Roman"/>
          <w:sz w:val="22"/>
        </w:rPr>
        <w:t>号）的规定，本项目可以采购进口产品。</w:t>
      </w:r>
    </w:p>
    <w:p w:rsidR="00A05893" w:rsidRPr="004B1D34" w:rsidRDefault="00A05893" w:rsidP="00A05893">
      <w:pPr>
        <w:adjustRightInd w:val="0"/>
        <w:snapToGrid w:val="0"/>
        <w:spacing w:line="300" w:lineRule="auto"/>
        <w:ind w:firstLineChars="200" w:firstLine="440"/>
        <w:rPr>
          <w:rFonts w:ascii="Times New Roman" w:hAnsi="Times New Roman"/>
          <w:sz w:val="22"/>
        </w:rPr>
      </w:pPr>
      <w:r w:rsidRPr="004B1D34">
        <w:rPr>
          <w:rFonts w:ascii="Times New Roman" w:hAnsi="Times New Roman" w:hint="eastAsia"/>
          <w:sz w:val="22"/>
        </w:rPr>
        <w:t>23.</w:t>
      </w:r>
      <w:r w:rsidRPr="004B1D34">
        <w:rPr>
          <w:rFonts w:ascii="Times New Roman" w:hAnsi="Times New Roman"/>
          <w:sz w:val="22"/>
        </w:rPr>
        <w:t>2</w:t>
      </w:r>
      <w:r w:rsidRPr="004B1D34">
        <w:rPr>
          <w:rFonts w:ascii="Times New Roman" w:hAnsi="Times New Roman"/>
          <w:sz w:val="22"/>
        </w:rPr>
        <w:t>经批准，允许采购进口产品的项目，优先采购向我国企业转让技术、与我国企业签订消化吸收再创新方案的供应商的进口产品</w:t>
      </w:r>
      <w:r w:rsidRPr="004B1D34">
        <w:rPr>
          <w:rFonts w:ascii="Times New Roman" w:hAnsi="Times New Roman" w:hint="eastAsia"/>
          <w:sz w:val="22"/>
        </w:rPr>
        <w:t>。</w:t>
      </w:r>
    </w:p>
    <w:p w:rsidR="00A05893" w:rsidRPr="004B1D34" w:rsidRDefault="00A05893" w:rsidP="00A05893">
      <w:pPr>
        <w:adjustRightInd w:val="0"/>
        <w:snapToGrid w:val="0"/>
        <w:spacing w:line="300" w:lineRule="auto"/>
        <w:ind w:firstLineChars="200" w:firstLine="442"/>
        <w:jc w:val="left"/>
        <w:outlineLvl w:val="2"/>
        <w:rPr>
          <w:rFonts w:ascii="Times New Roman" w:hAnsi="Times New Roman"/>
          <w:b/>
          <w:color w:val="000000"/>
          <w:sz w:val="22"/>
        </w:rPr>
      </w:pPr>
      <w:bookmarkStart w:id="60" w:name="_Toc477267172"/>
      <w:bookmarkStart w:id="61" w:name="_Toc486604823"/>
      <w:bookmarkStart w:id="62" w:name="_Toc495411568"/>
      <w:bookmarkStart w:id="63" w:name="_Toc165034753"/>
      <w:r w:rsidRPr="004B1D34">
        <w:rPr>
          <w:rFonts w:ascii="Times New Roman" w:hAnsi="Times New Roman"/>
          <w:b/>
          <w:color w:val="000000"/>
          <w:sz w:val="22"/>
        </w:rPr>
        <w:t xml:space="preserve">24 </w:t>
      </w:r>
      <w:bookmarkStart w:id="64" w:name="_Toc495411569"/>
      <w:bookmarkEnd w:id="60"/>
      <w:bookmarkEnd w:id="61"/>
      <w:bookmarkEnd w:id="62"/>
      <w:r w:rsidRPr="004B1D34">
        <w:rPr>
          <w:rFonts w:ascii="Times New Roman" w:hAnsi="Times New Roman" w:hint="eastAsia"/>
          <w:b/>
          <w:color w:val="000000"/>
          <w:sz w:val="22"/>
        </w:rPr>
        <w:t>促进残疾人就业</w:t>
      </w:r>
      <w:bookmarkEnd w:id="64"/>
      <w:r w:rsidRPr="004B1D34">
        <w:rPr>
          <w:rFonts w:ascii="Times New Roman" w:hAnsi="Times New Roman" w:hint="eastAsia"/>
          <w:b/>
          <w:color w:val="000000"/>
          <w:sz w:val="22"/>
        </w:rPr>
        <w:t>（注：仅残疾人福利单位适用）</w:t>
      </w:r>
      <w:bookmarkEnd w:id="63"/>
    </w:p>
    <w:p w:rsidR="00A05893" w:rsidRPr="004B1D34"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sz w:val="22"/>
        </w:rPr>
        <w:t xml:space="preserve">24.1 </w:t>
      </w:r>
      <w:bookmarkStart w:id="65" w:name="sendNo"/>
      <w:r w:rsidRPr="004B1D34">
        <w:rPr>
          <w:rFonts w:ascii="Times New Roman" w:hAnsi="Times New Roman"/>
          <w:sz w:val="22"/>
        </w:rPr>
        <w:t>符合财库</w:t>
      </w:r>
      <w:bookmarkEnd w:id="65"/>
      <w:r w:rsidRPr="004B1D34">
        <w:rPr>
          <w:rFonts w:ascii="Times New Roman" w:hAnsi="Times New Roman"/>
          <w:sz w:val="22"/>
        </w:rPr>
        <w:t>【</w:t>
      </w:r>
      <w:r w:rsidRPr="004B1D34">
        <w:rPr>
          <w:rFonts w:ascii="Times New Roman" w:hAnsi="Times New Roman"/>
          <w:sz w:val="22"/>
        </w:rPr>
        <w:t>2017</w:t>
      </w:r>
      <w:r w:rsidRPr="004B1D34">
        <w:rPr>
          <w:rFonts w:ascii="Times New Roman" w:hAnsi="Times New Roman"/>
          <w:sz w:val="22"/>
        </w:rPr>
        <w:t>】</w:t>
      </w:r>
      <w:r w:rsidRPr="004B1D34">
        <w:rPr>
          <w:rFonts w:ascii="Times New Roman" w:hAnsi="Times New Roman"/>
          <w:sz w:val="22"/>
        </w:rPr>
        <w:t>141</w:t>
      </w:r>
      <w:r w:rsidRPr="004B1D34">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A05893" w:rsidRDefault="00A05893" w:rsidP="00A05893">
      <w:pPr>
        <w:adjustRightInd w:val="0"/>
        <w:snapToGrid w:val="0"/>
        <w:spacing w:line="300" w:lineRule="auto"/>
        <w:ind w:firstLineChars="200" w:firstLine="440"/>
        <w:jc w:val="left"/>
        <w:rPr>
          <w:rFonts w:ascii="Times New Roman" w:hAnsi="Times New Roman"/>
          <w:sz w:val="22"/>
        </w:rPr>
      </w:pPr>
      <w:r w:rsidRPr="004B1D34">
        <w:rPr>
          <w:rFonts w:ascii="Times New Roman" w:hAnsi="Times New Roman" w:hint="eastAsia"/>
          <w:sz w:val="22"/>
        </w:rPr>
        <w:t>24.</w:t>
      </w:r>
      <w:r w:rsidRPr="004B1D34">
        <w:rPr>
          <w:rFonts w:ascii="Times New Roman" w:hAnsi="Times New Roman"/>
          <w:sz w:val="22"/>
        </w:rPr>
        <w:t xml:space="preserve">2 </w:t>
      </w:r>
      <w:r w:rsidRPr="004B1D34">
        <w:rPr>
          <w:rFonts w:ascii="Times New Roman" w:hAnsi="Times New Roman"/>
          <w:sz w:val="22"/>
        </w:rPr>
        <w:t>残疾人福利性单位在参加政府采购活动时，</w:t>
      </w:r>
      <w:proofErr w:type="gramStart"/>
      <w:r w:rsidRPr="004B1D34">
        <w:rPr>
          <w:rFonts w:ascii="Times New Roman" w:hAnsi="Times New Roman"/>
          <w:sz w:val="22"/>
        </w:rPr>
        <w:t>应当按财库</w:t>
      </w:r>
      <w:proofErr w:type="gramEnd"/>
      <w:r w:rsidRPr="004B1D34">
        <w:rPr>
          <w:rFonts w:ascii="Times New Roman" w:hAnsi="Times New Roman"/>
          <w:sz w:val="22"/>
        </w:rPr>
        <w:t>【</w:t>
      </w:r>
      <w:r w:rsidRPr="004B1D34">
        <w:rPr>
          <w:rFonts w:ascii="Times New Roman" w:hAnsi="Times New Roman"/>
          <w:sz w:val="22"/>
        </w:rPr>
        <w:t>2017</w:t>
      </w:r>
      <w:r w:rsidRPr="004B1D34">
        <w:rPr>
          <w:rFonts w:ascii="Times New Roman" w:hAnsi="Times New Roman"/>
          <w:sz w:val="22"/>
        </w:rPr>
        <w:t>】</w:t>
      </w:r>
      <w:r w:rsidRPr="004B1D34">
        <w:rPr>
          <w:rFonts w:ascii="Times New Roman" w:hAnsi="Times New Roman"/>
          <w:sz w:val="22"/>
        </w:rPr>
        <w:t>141</w:t>
      </w:r>
      <w:r w:rsidRPr="004B1D34">
        <w:rPr>
          <w:rFonts w:ascii="Times New Roman" w:hAnsi="Times New Roman"/>
          <w:sz w:val="22"/>
        </w:rPr>
        <w:t>号规定的《残疾人福利性单位声明函》（具体格式详见</w:t>
      </w:r>
      <w:r w:rsidRPr="004B1D34">
        <w:rPr>
          <w:rFonts w:ascii="Times New Roman" w:hAnsi="Times New Roman"/>
          <w:sz w:val="22"/>
        </w:rPr>
        <w:t>“</w:t>
      </w:r>
      <w:r w:rsidRPr="004B1D34">
        <w:rPr>
          <w:rFonts w:ascii="Times New Roman" w:hAnsi="Times New Roman"/>
          <w:sz w:val="22"/>
        </w:rPr>
        <w:t>投标文件格式</w:t>
      </w:r>
      <w:r w:rsidRPr="004B1D34">
        <w:rPr>
          <w:rFonts w:ascii="Times New Roman" w:hAnsi="Times New Roman"/>
          <w:sz w:val="22"/>
        </w:rPr>
        <w:t>”</w:t>
      </w:r>
      <w:r w:rsidRPr="004B1D34">
        <w:rPr>
          <w:rFonts w:ascii="Times New Roman" w:hAnsi="Times New Roman"/>
          <w:sz w:val="22"/>
        </w:rPr>
        <w:t>），并对声明的真实性负责。</w:t>
      </w:r>
    </w:p>
    <w:p w:rsidR="00DC3599" w:rsidRPr="00A05893" w:rsidRDefault="00DC3599" w:rsidP="00A05893"/>
    <w:sectPr w:rsidR="00DC3599" w:rsidRPr="00A05893" w:rsidSect="0067308C">
      <w:headerReference w:type="default" r:id="rId13"/>
      <w:footerReference w:type="default" r:id="rId14"/>
      <w:pgSz w:w="11906" w:h="16838"/>
      <w:pgMar w:top="1134" w:right="1276" w:bottom="1440" w:left="1559" w:header="850"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F70" w:rsidRDefault="00856F70" w:rsidP="00DC3599">
      <w:r>
        <w:separator/>
      </w:r>
    </w:p>
  </w:endnote>
  <w:endnote w:type="continuationSeparator" w:id="0">
    <w:p w:rsidR="00856F70" w:rsidRDefault="00856F70" w:rsidP="00DC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auto"/>
    <w:pitch w:val="default"/>
    <w:sig w:usb0="00000000" w:usb1="00000000" w:usb2="00000010" w:usb3="00000000" w:csb0="000401FF" w:csb1="00000000"/>
  </w:font>
  <w:font w:name="Calibri Light">
    <w:charset w:val="00"/>
    <w:family w:val="swiss"/>
    <w:pitch w:val="default"/>
    <w:sig w:usb0="E4002EFF" w:usb1="C000247B" w:usb2="00000009" w:usb3="00000000" w:csb0="2000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1" w:csb1="00000000"/>
  </w:font>
  <w:font w:name="BatangChe">
    <w:altName w:val="Malgun Gothic"/>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altName w:val="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C5" w:rsidRDefault="007F2BC5">
    <w:pPr>
      <w:pStyle w:val="af2"/>
      <w:spacing w:after="120"/>
      <w:jc w:val="center"/>
    </w:pPr>
    <w:r>
      <w:fldChar w:fldCharType="begin"/>
    </w:r>
    <w:r>
      <w:instrText xml:space="preserve"> PAGE   \* MERGEFORMAT </w:instrText>
    </w:r>
    <w:r>
      <w:fldChar w:fldCharType="separate"/>
    </w:r>
    <w:r w:rsidR="00B24D69" w:rsidRPr="00B24D69">
      <w:rPr>
        <w:noProof/>
        <w:lang w:val="zh-CN"/>
      </w:rPr>
      <w:t>3</w:t>
    </w:r>
    <w:r>
      <w:rPr>
        <w:lang w:val="zh-CN"/>
      </w:rPr>
      <w:fldChar w:fldCharType="end"/>
    </w:r>
  </w:p>
  <w:p w:rsidR="007F2BC5" w:rsidRDefault="007F2BC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F70" w:rsidRDefault="00856F70" w:rsidP="00DC3599">
      <w:r>
        <w:separator/>
      </w:r>
    </w:p>
  </w:footnote>
  <w:footnote w:type="continuationSeparator" w:id="0">
    <w:p w:rsidR="00856F70" w:rsidRDefault="00856F70" w:rsidP="00DC3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C5" w:rsidRDefault="007F2BC5">
    <w:pPr>
      <w:pStyle w:val="af3"/>
      <w:jc w:val="left"/>
    </w:pPr>
    <w:r>
      <w:rPr>
        <w:rFonts w:hint="eastAsia"/>
      </w:rPr>
      <w:t>浦东新区政府采购中心招标文件（系统集成类项目）</w:t>
    </w:r>
    <w:r>
      <w:rPr>
        <w:rFonts w:hint="eastAsia"/>
      </w:rPr>
      <w:t xml:space="preserve">                             </w:t>
    </w:r>
    <w:r>
      <w:rPr>
        <w:rFonts w:hint="eastAsia"/>
      </w:rPr>
      <w:t>（版本号：</w:t>
    </w:r>
    <w:r>
      <w:rPr>
        <w:rFonts w:hint="eastAsia"/>
      </w:rPr>
      <w:t>2024</w:t>
    </w:r>
    <w:r>
      <w:rPr>
        <w:rFonts w:hint="eastAsia"/>
      </w:rPr>
      <w:t>年</w:t>
    </w:r>
    <w:r>
      <w:rPr>
        <w:rFonts w:hint="eastAsia"/>
      </w:rPr>
      <w:t>4</w:t>
    </w:r>
    <w:r>
      <w:rPr>
        <w:rFonts w:hint="eastAsia"/>
      </w:rPr>
      <w:t>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DD660"/>
    <w:multiLevelType w:val="singleLevel"/>
    <w:tmpl w:val="8DCDD660"/>
    <w:lvl w:ilvl="0">
      <w:start w:val="1"/>
      <w:numFmt w:val="decimal"/>
      <w:suff w:val="nothing"/>
      <w:lvlText w:val="（%1）"/>
      <w:lvlJc w:val="left"/>
    </w:lvl>
  </w:abstractNum>
  <w:abstractNum w:abstractNumId="1">
    <w:nsid w:val="A464883F"/>
    <w:multiLevelType w:val="singleLevel"/>
    <w:tmpl w:val="A464883F"/>
    <w:lvl w:ilvl="0">
      <w:start w:val="1"/>
      <w:numFmt w:val="decimal"/>
      <w:suff w:val="nothing"/>
      <w:lvlText w:val="（%1）"/>
      <w:lvlJc w:val="left"/>
    </w:lvl>
  </w:abstractNum>
  <w:abstractNum w:abstractNumId="2">
    <w:nsid w:val="D6ADD96E"/>
    <w:multiLevelType w:val="singleLevel"/>
    <w:tmpl w:val="D6ADD96E"/>
    <w:lvl w:ilvl="0">
      <w:start w:val="1"/>
      <w:numFmt w:val="decimal"/>
      <w:suff w:val="nothing"/>
      <w:lvlText w:val="（%1）"/>
      <w:lvlJc w:val="left"/>
    </w:lvl>
  </w:abstractNum>
  <w:abstractNum w:abstractNumId="3">
    <w:nsid w:val="FECCF6B9"/>
    <w:multiLevelType w:val="singleLevel"/>
    <w:tmpl w:val="FECCF6B9"/>
    <w:lvl w:ilvl="0">
      <w:start w:val="1"/>
      <w:numFmt w:val="decimal"/>
      <w:suff w:val="nothing"/>
      <w:lvlText w:val="（%1）"/>
      <w:lvlJc w:val="left"/>
    </w:lvl>
  </w:abstractNum>
  <w:abstractNum w:abstractNumId="4">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5">
    <w:nsid w:val="18E65733"/>
    <w:multiLevelType w:val="singleLevel"/>
    <w:tmpl w:val="18E65733"/>
    <w:lvl w:ilvl="0">
      <w:start w:val="1"/>
      <w:numFmt w:val="lowerLetter"/>
      <w:lvlText w:val="%1."/>
      <w:lvlJc w:val="left"/>
      <w:pPr>
        <w:tabs>
          <w:tab w:val="left" w:pos="312"/>
        </w:tabs>
      </w:pPr>
    </w:lvl>
  </w:abstractNum>
  <w:abstractNum w:abstractNumId="6">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65503E9"/>
    <w:multiLevelType w:val="singleLevel"/>
    <w:tmpl w:val="565503E9"/>
    <w:lvl w:ilvl="0">
      <w:start w:val="1"/>
      <w:numFmt w:val="lowerLetter"/>
      <w:lvlText w:val="%1."/>
      <w:lvlJc w:val="left"/>
      <w:pPr>
        <w:tabs>
          <w:tab w:val="left" w:pos="312"/>
        </w:tabs>
      </w:pPr>
    </w:lvl>
  </w:abstractNum>
  <w:abstractNum w:abstractNumId="8">
    <w:nsid w:val="58783974"/>
    <w:multiLevelType w:val="hybridMultilevel"/>
    <w:tmpl w:val="9014E6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9B96B16"/>
    <w:multiLevelType w:val="singleLevel"/>
    <w:tmpl w:val="59B96B16"/>
    <w:lvl w:ilvl="0">
      <w:start w:val="5"/>
      <w:numFmt w:val="chineseCounting"/>
      <w:suff w:val="nothing"/>
      <w:lvlText w:val="%1、"/>
      <w:lvlJc w:val="left"/>
    </w:lvl>
  </w:abstractNum>
  <w:abstractNum w:abstractNumId="10">
    <w:nsid w:val="773CD4A4"/>
    <w:multiLevelType w:val="singleLevel"/>
    <w:tmpl w:val="773CD4A4"/>
    <w:lvl w:ilvl="0">
      <w:start w:val="1"/>
      <w:numFmt w:val="lowerLetter"/>
      <w:lvlText w:val="%1."/>
      <w:lvlJc w:val="left"/>
      <w:pPr>
        <w:tabs>
          <w:tab w:val="left" w:pos="312"/>
        </w:tabs>
      </w:pPr>
    </w:lvl>
  </w:abstractNum>
  <w:num w:numId="1">
    <w:abstractNumId w:val="6"/>
  </w:num>
  <w:num w:numId="2">
    <w:abstractNumId w:val="9"/>
  </w:num>
  <w:num w:numId="3">
    <w:abstractNumId w:val="8"/>
  </w:num>
  <w:num w:numId="4">
    <w:abstractNumId w:val="4"/>
  </w:num>
  <w:num w:numId="5">
    <w:abstractNumId w:val="3"/>
  </w:num>
  <w:num w:numId="6">
    <w:abstractNumId w:val="7"/>
  </w:num>
  <w:num w:numId="7">
    <w:abstractNumId w:val="5"/>
  </w:num>
  <w:num w:numId="8">
    <w:abstractNumId w:val="1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CA"/>
    <w:rsid w:val="00001507"/>
    <w:rsid w:val="00002534"/>
    <w:rsid w:val="00002A46"/>
    <w:rsid w:val="00002B8D"/>
    <w:rsid w:val="0000458E"/>
    <w:rsid w:val="00004729"/>
    <w:rsid w:val="00010A07"/>
    <w:rsid w:val="00013C1A"/>
    <w:rsid w:val="00014B5C"/>
    <w:rsid w:val="00016AD9"/>
    <w:rsid w:val="00016D64"/>
    <w:rsid w:val="00017F9C"/>
    <w:rsid w:val="00020227"/>
    <w:rsid w:val="00021FC6"/>
    <w:rsid w:val="00022F13"/>
    <w:rsid w:val="00025289"/>
    <w:rsid w:val="00025AD9"/>
    <w:rsid w:val="00032A8D"/>
    <w:rsid w:val="00033163"/>
    <w:rsid w:val="00033444"/>
    <w:rsid w:val="00042B74"/>
    <w:rsid w:val="00042C18"/>
    <w:rsid w:val="0004329F"/>
    <w:rsid w:val="000442A3"/>
    <w:rsid w:val="0004483E"/>
    <w:rsid w:val="000505FB"/>
    <w:rsid w:val="000531DC"/>
    <w:rsid w:val="000550E9"/>
    <w:rsid w:val="0005673C"/>
    <w:rsid w:val="00057257"/>
    <w:rsid w:val="00061611"/>
    <w:rsid w:val="00061AE5"/>
    <w:rsid w:val="00062629"/>
    <w:rsid w:val="00063206"/>
    <w:rsid w:val="00064599"/>
    <w:rsid w:val="00065E42"/>
    <w:rsid w:val="0006633F"/>
    <w:rsid w:val="00066DA5"/>
    <w:rsid w:val="00071B49"/>
    <w:rsid w:val="000722C6"/>
    <w:rsid w:val="00073444"/>
    <w:rsid w:val="0007424C"/>
    <w:rsid w:val="000760BF"/>
    <w:rsid w:val="00076A98"/>
    <w:rsid w:val="00076ECC"/>
    <w:rsid w:val="00077ADD"/>
    <w:rsid w:val="0008057A"/>
    <w:rsid w:val="000818C9"/>
    <w:rsid w:val="0008207A"/>
    <w:rsid w:val="00084453"/>
    <w:rsid w:val="0008663E"/>
    <w:rsid w:val="00087A6E"/>
    <w:rsid w:val="00087B4D"/>
    <w:rsid w:val="00095415"/>
    <w:rsid w:val="00095426"/>
    <w:rsid w:val="000A139A"/>
    <w:rsid w:val="000A2C9F"/>
    <w:rsid w:val="000A5053"/>
    <w:rsid w:val="000A5A32"/>
    <w:rsid w:val="000A65A0"/>
    <w:rsid w:val="000A7CB9"/>
    <w:rsid w:val="000B01D6"/>
    <w:rsid w:val="000B1347"/>
    <w:rsid w:val="000B784F"/>
    <w:rsid w:val="000B7D47"/>
    <w:rsid w:val="000C181F"/>
    <w:rsid w:val="000C259C"/>
    <w:rsid w:val="000C295A"/>
    <w:rsid w:val="000D0109"/>
    <w:rsid w:val="000D014A"/>
    <w:rsid w:val="000D0571"/>
    <w:rsid w:val="000D1019"/>
    <w:rsid w:val="000D42E2"/>
    <w:rsid w:val="000D57B3"/>
    <w:rsid w:val="000E0435"/>
    <w:rsid w:val="000E111E"/>
    <w:rsid w:val="000E1358"/>
    <w:rsid w:val="000E26B8"/>
    <w:rsid w:val="000E2CB5"/>
    <w:rsid w:val="000E3BF8"/>
    <w:rsid w:val="000E5A50"/>
    <w:rsid w:val="000F146F"/>
    <w:rsid w:val="000F2F66"/>
    <w:rsid w:val="000F344F"/>
    <w:rsid w:val="000F5BF0"/>
    <w:rsid w:val="000F5E9B"/>
    <w:rsid w:val="000F6F92"/>
    <w:rsid w:val="000F725E"/>
    <w:rsid w:val="000F74D3"/>
    <w:rsid w:val="001006AD"/>
    <w:rsid w:val="00100FDD"/>
    <w:rsid w:val="00103A47"/>
    <w:rsid w:val="00105735"/>
    <w:rsid w:val="00105EEF"/>
    <w:rsid w:val="0010682E"/>
    <w:rsid w:val="0011109E"/>
    <w:rsid w:val="00112273"/>
    <w:rsid w:val="001136B9"/>
    <w:rsid w:val="001175DF"/>
    <w:rsid w:val="001200CD"/>
    <w:rsid w:val="00122C41"/>
    <w:rsid w:val="001252B7"/>
    <w:rsid w:val="001264DF"/>
    <w:rsid w:val="0013073E"/>
    <w:rsid w:val="0013254A"/>
    <w:rsid w:val="0013476B"/>
    <w:rsid w:val="00134B44"/>
    <w:rsid w:val="00134CEC"/>
    <w:rsid w:val="0013642C"/>
    <w:rsid w:val="00137B1B"/>
    <w:rsid w:val="00140D1D"/>
    <w:rsid w:val="00143CC1"/>
    <w:rsid w:val="00146543"/>
    <w:rsid w:val="00147290"/>
    <w:rsid w:val="00147D6E"/>
    <w:rsid w:val="00151600"/>
    <w:rsid w:val="00152296"/>
    <w:rsid w:val="0015314A"/>
    <w:rsid w:val="00154049"/>
    <w:rsid w:val="00154BEF"/>
    <w:rsid w:val="00155A19"/>
    <w:rsid w:val="00155D7E"/>
    <w:rsid w:val="001604D5"/>
    <w:rsid w:val="001606D5"/>
    <w:rsid w:val="00161F6B"/>
    <w:rsid w:val="001654DD"/>
    <w:rsid w:val="00165F29"/>
    <w:rsid w:val="0017274C"/>
    <w:rsid w:val="00172B31"/>
    <w:rsid w:val="00174846"/>
    <w:rsid w:val="00176658"/>
    <w:rsid w:val="00180736"/>
    <w:rsid w:val="00181908"/>
    <w:rsid w:val="001822BB"/>
    <w:rsid w:val="00182838"/>
    <w:rsid w:val="00182D4A"/>
    <w:rsid w:val="00183142"/>
    <w:rsid w:val="0018326D"/>
    <w:rsid w:val="0018716B"/>
    <w:rsid w:val="001917A6"/>
    <w:rsid w:val="0019182C"/>
    <w:rsid w:val="00193ACA"/>
    <w:rsid w:val="0019439D"/>
    <w:rsid w:val="00197F93"/>
    <w:rsid w:val="001A00EC"/>
    <w:rsid w:val="001A0E09"/>
    <w:rsid w:val="001A0F5C"/>
    <w:rsid w:val="001A1309"/>
    <w:rsid w:val="001A290F"/>
    <w:rsid w:val="001A3C04"/>
    <w:rsid w:val="001A4493"/>
    <w:rsid w:val="001A55FD"/>
    <w:rsid w:val="001B031C"/>
    <w:rsid w:val="001B40EC"/>
    <w:rsid w:val="001B4E66"/>
    <w:rsid w:val="001B5F1D"/>
    <w:rsid w:val="001B5F63"/>
    <w:rsid w:val="001B66C8"/>
    <w:rsid w:val="001C0323"/>
    <w:rsid w:val="001C121F"/>
    <w:rsid w:val="001D0FA1"/>
    <w:rsid w:val="001D1AE7"/>
    <w:rsid w:val="001D1B3B"/>
    <w:rsid w:val="001D1D93"/>
    <w:rsid w:val="001D2688"/>
    <w:rsid w:val="001D26A9"/>
    <w:rsid w:val="001D2B57"/>
    <w:rsid w:val="001D31D9"/>
    <w:rsid w:val="001D38D7"/>
    <w:rsid w:val="001D4AFB"/>
    <w:rsid w:val="001D5279"/>
    <w:rsid w:val="001D5D79"/>
    <w:rsid w:val="001D5FC9"/>
    <w:rsid w:val="001D7978"/>
    <w:rsid w:val="001E1DE1"/>
    <w:rsid w:val="001E51A4"/>
    <w:rsid w:val="001E56B1"/>
    <w:rsid w:val="001F1A28"/>
    <w:rsid w:val="001F2FFB"/>
    <w:rsid w:val="001F4618"/>
    <w:rsid w:val="001F5845"/>
    <w:rsid w:val="001F5FD0"/>
    <w:rsid w:val="00200F1E"/>
    <w:rsid w:val="00204132"/>
    <w:rsid w:val="0020534B"/>
    <w:rsid w:val="00207301"/>
    <w:rsid w:val="00207359"/>
    <w:rsid w:val="00207E4D"/>
    <w:rsid w:val="00217B1C"/>
    <w:rsid w:val="00221ED6"/>
    <w:rsid w:val="002220AB"/>
    <w:rsid w:val="002227A2"/>
    <w:rsid w:val="00222E8A"/>
    <w:rsid w:val="002250FB"/>
    <w:rsid w:val="002279FA"/>
    <w:rsid w:val="00230F43"/>
    <w:rsid w:val="002312CE"/>
    <w:rsid w:val="00231F38"/>
    <w:rsid w:val="0023530A"/>
    <w:rsid w:val="00236807"/>
    <w:rsid w:val="00236C90"/>
    <w:rsid w:val="0023714D"/>
    <w:rsid w:val="00237D99"/>
    <w:rsid w:val="002407ED"/>
    <w:rsid w:val="00240E62"/>
    <w:rsid w:val="002411AC"/>
    <w:rsid w:val="00242899"/>
    <w:rsid w:val="0024341B"/>
    <w:rsid w:val="002453DC"/>
    <w:rsid w:val="0024617F"/>
    <w:rsid w:val="002461C6"/>
    <w:rsid w:val="00247A8C"/>
    <w:rsid w:val="00247D6B"/>
    <w:rsid w:val="00253B95"/>
    <w:rsid w:val="00255885"/>
    <w:rsid w:val="002565BA"/>
    <w:rsid w:val="00260A83"/>
    <w:rsid w:val="00260BC2"/>
    <w:rsid w:val="00261835"/>
    <w:rsid w:val="0026524B"/>
    <w:rsid w:val="0026577F"/>
    <w:rsid w:val="00265913"/>
    <w:rsid w:val="00266060"/>
    <w:rsid w:val="002661B9"/>
    <w:rsid w:val="00266B79"/>
    <w:rsid w:val="00267D2C"/>
    <w:rsid w:val="00272A12"/>
    <w:rsid w:val="00274535"/>
    <w:rsid w:val="002770EE"/>
    <w:rsid w:val="00282BE7"/>
    <w:rsid w:val="00282D03"/>
    <w:rsid w:val="00282DD6"/>
    <w:rsid w:val="0028350D"/>
    <w:rsid w:val="00283F67"/>
    <w:rsid w:val="00284026"/>
    <w:rsid w:val="002857D8"/>
    <w:rsid w:val="002859D3"/>
    <w:rsid w:val="00285B6F"/>
    <w:rsid w:val="0028658D"/>
    <w:rsid w:val="00292DB4"/>
    <w:rsid w:val="00293CE9"/>
    <w:rsid w:val="00293DC3"/>
    <w:rsid w:val="00293F7F"/>
    <w:rsid w:val="0029686B"/>
    <w:rsid w:val="002A4977"/>
    <w:rsid w:val="002A6D83"/>
    <w:rsid w:val="002A7111"/>
    <w:rsid w:val="002B21A9"/>
    <w:rsid w:val="002B54A2"/>
    <w:rsid w:val="002B570E"/>
    <w:rsid w:val="002B6D40"/>
    <w:rsid w:val="002C0900"/>
    <w:rsid w:val="002C2093"/>
    <w:rsid w:val="002C2B3F"/>
    <w:rsid w:val="002C617D"/>
    <w:rsid w:val="002D02F7"/>
    <w:rsid w:val="002D09EC"/>
    <w:rsid w:val="002D1CF9"/>
    <w:rsid w:val="002D2C45"/>
    <w:rsid w:val="002D5DF7"/>
    <w:rsid w:val="002D6ED3"/>
    <w:rsid w:val="002D6FC7"/>
    <w:rsid w:val="002D77F6"/>
    <w:rsid w:val="002E1150"/>
    <w:rsid w:val="002E16A1"/>
    <w:rsid w:val="002E3CD0"/>
    <w:rsid w:val="002E422B"/>
    <w:rsid w:val="002E4E77"/>
    <w:rsid w:val="002E651C"/>
    <w:rsid w:val="002E76F2"/>
    <w:rsid w:val="002F0A1B"/>
    <w:rsid w:val="002F0F61"/>
    <w:rsid w:val="002F122C"/>
    <w:rsid w:val="002F1342"/>
    <w:rsid w:val="002F5DD9"/>
    <w:rsid w:val="002F67CB"/>
    <w:rsid w:val="003002D2"/>
    <w:rsid w:val="00300B32"/>
    <w:rsid w:val="0030615C"/>
    <w:rsid w:val="00306DA2"/>
    <w:rsid w:val="00307823"/>
    <w:rsid w:val="00312B26"/>
    <w:rsid w:val="00314652"/>
    <w:rsid w:val="00316035"/>
    <w:rsid w:val="00316261"/>
    <w:rsid w:val="003162A8"/>
    <w:rsid w:val="003171DD"/>
    <w:rsid w:val="00321DEF"/>
    <w:rsid w:val="00322EB1"/>
    <w:rsid w:val="0032309D"/>
    <w:rsid w:val="00325BAF"/>
    <w:rsid w:val="0032766D"/>
    <w:rsid w:val="00332EFA"/>
    <w:rsid w:val="0033425B"/>
    <w:rsid w:val="003357B5"/>
    <w:rsid w:val="00336145"/>
    <w:rsid w:val="003373DF"/>
    <w:rsid w:val="00337D13"/>
    <w:rsid w:val="003402F4"/>
    <w:rsid w:val="00340CC7"/>
    <w:rsid w:val="00341C5B"/>
    <w:rsid w:val="00342E84"/>
    <w:rsid w:val="0034356B"/>
    <w:rsid w:val="00344AA0"/>
    <w:rsid w:val="00346F77"/>
    <w:rsid w:val="00351270"/>
    <w:rsid w:val="00351782"/>
    <w:rsid w:val="00353F5B"/>
    <w:rsid w:val="00355B34"/>
    <w:rsid w:val="00360133"/>
    <w:rsid w:val="003610C8"/>
    <w:rsid w:val="0036138B"/>
    <w:rsid w:val="00361FDF"/>
    <w:rsid w:val="00362FD7"/>
    <w:rsid w:val="003633E8"/>
    <w:rsid w:val="00365A3B"/>
    <w:rsid w:val="003669FA"/>
    <w:rsid w:val="003718BC"/>
    <w:rsid w:val="00372767"/>
    <w:rsid w:val="00372F9C"/>
    <w:rsid w:val="00373C96"/>
    <w:rsid w:val="00373FCE"/>
    <w:rsid w:val="0037522C"/>
    <w:rsid w:val="0037567B"/>
    <w:rsid w:val="00377157"/>
    <w:rsid w:val="00385F4A"/>
    <w:rsid w:val="0039054E"/>
    <w:rsid w:val="0039087D"/>
    <w:rsid w:val="00391462"/>
    <w:rsid w:val="00391DCE"/>
    <w:rsid w:val="00391EEB"/>
    <w:rsid w:val="00392E5B"/>
    <w:rsid w:val="00397D5B"/>
    <w:rsid w:val="003A036F"/>
    <w:rsid w:val="003A0D54"/>
    <w:rsid w:val="003A2C82"/>
    <w:rsid w:val="003B21AD"/>
    <w:rsid w:val="003B23AC"/>
    <w:rsid w:val="003B2BB0"/>
    <w:rsid w:val="003B6DD4"/>
    <w:rsid w:val="003C07FC"/>
    <w:rsid w:val="003C281A"/>
    <w:rsid w:val="003C3779"/>
    <w:rsid w:val="003C44D0"/>
    <w:rsid w:val="003C66A4"/>
    <w:rsid w:val="003D0953"/>
    <w:rsid w:val="003D13A7"/>
    <w:rsid w:val="003D16F4"/>
    <w:rsid w:val="003D1955"/>
    <w:rsid w:val="003D2802"/>
    <w:rsid w:val="003D349F"/>
    <w:rsid w:val="003D3F1D"/>
    <w:rsid w:val="003D674E"/>
    <w:rsid w:val="003D6D85"/>
    <w:rsid w:val="003D6FB1"/>
    <w:rsid w:val="003E0767"/>
    <w:rsid w:val="003E0840"/>
    <w:rsid w:val="003E1072"/>
    <w:rsid w:val="003E2E3C"/>
    <w:rsid w:val="003E344D"/>
    <w:rsid w:val="003E527A"/>
    <w:rsid w:val="003E63BF"/>
    <w:rsid w:val="003E6F9D"/>
    <w:rsid w:val="003F3433"/>
    <w:rsid w:val="003F5F2D"/>
    <w:rsid w:val="003F7119"/>
    <w:rsid w:val="003F73BA"/>
    <w:rsid w:val="003F7466"/>
    <w:rsid w:val="00402C3B"/>
    <w:rsid w:val="0040327E"/>
    <w:rsid w:val="004033DB"/>
    <w:rsid w:val="00405018"/>
    <w:rsid w:val="0040535B"/>
    <w:rsid w:val="0040763B"/>
    <w:rsid w:val="00407D84"/>
    <w:rsid w:val="00410C29"/>
    <w:rsid w:val="004120CC"/>
    <w:rsid w:val="00414E7C"/>
    <w:rsid w:val="004153F9"/>
    <w:rsid w:val="00415BC2"/>
    <w:rsid w:val="00416901"/>
    <w:rsid w:val="004208E4"/>
    <w:rsid w:val="004228A0"/>
    <w:rsid w:val="004229A6"/>
    <w:rsid w:val="0042370E"/>
    <w:rsid w:val="00425027"/>
    <w:rsid w:val="004253F6"/>
    <w:rsid w:val="00425739"/>
    <w:rsid w:val="00425F78"/>
    <w:rsid w:val="00426E04"/>
    <w:rsid w:val="004315AA"/>
    <w:rsid w:val="00432183"/>
    <w:rsid w:val="00435A5F"/>
    <w:rsid w:val="004362A7"/>
    <w:rsid w:val="004368F5"/>
    <w:rsid w:val="00441E34"/>
    <w:rsid w:val="00442139"/>
    <w:rsid w:val="0044445E"/>
    <w:rsid w:val="004445AD"/>
    <w:rsid w:val="00444BA2"/>
    <w:rsid w:val="00444D40"/>
    <w:rsid w:val="00445DF1"/>
    <w:rsid w:val="00451C25"/>
    <w:rsid w:val="00454DB7"/>
    <w:rsid w:val="00457126"/>
    <w:rsid w:val="00460352"/>
    <w:rsid w:val="00461FDF"/>
    <w:rsid w:val="00464C17"/>
    <w:rsid w:val="00464C4C"/>
    <w:rsid w:val="00467878"/>
    <w:rsid w:val="00467D1E"/>
    <w:rsid w:val="004705AA"/>
    <w:rsid w:val="00475ED1"/>
    <w:rsid w:val="00477633"/>
    <w:rsid w:val="0048046A"/>
    <w:rsid w:val="00483D55"/>
    <w:rsid w:val="00484DAE"/>
    <w:rsid w:val="00485D3B"/>
    <w:rsid w:val="00491E04"/>
    <w:rsid w:val="004924D9"/>
    <w:rsid w:val="00492A78"/>
    <w:rsid w:val="0049540B"/>
    <w:rsid w:val="004956D5"/>
    <w:rsid w:val="0049658C"/>
    <w:rsid w:val="00496ECB"/>
    <w:rsid w:val="004A104D"/>
    <w:rsid w:val="004A211A"/>
    <w:rsid w:val="004A3BBC"/>
    <w:rsid w:val="004A4965"/>
    <w:rsid w:val="004B1D34"/>
    <w:rsid w:val="004B23C9"/>
    <w:rsid w:val="004B285A"/>
    <w:rsid w:val="004B2E61"/>
    <w:rsid w:val="004B4706"/>
    <w:rsid w:val="004B506F"/>
    <w:rsid w:val="004B5EE4"/>
    <w:rsid w:val="004B6F80"/>
    <w:rsid w:val="004C0A05"/>
    <w:rsid w:val="004C1018"/>
    <w:rsid w:val="004C1D7E"/>
    <w:rsid w:val="004C4594"/>
    <w:rsid w:val="004C5469"/>
    <w:rsid w:val="004D2E93"/>
    <w:rsid w:val="004D6C07"/>
    <w:rsid w:val="004E110F"/>
    <w:rsid w:val="004E17C7"/>
    <w:rsid w:val="004E5C7E"/>
    <w:rsid w:val="004E5F82"/>
    <w:rsid w:val="004E6C4A"/>
    <w:rsid w:val="004F3DB8"/>
    <w:rsid w:val="004F3E8F"/>
    <w:rsid w:val="004F4DC2"/>
    <w:rsid w:val="004F5DC6"/>
    <w:rsid w:val="004F6E99"/>
    <w:rsid w:val="004F74F1"/>
    <w:rsid w:val="005009C1"/>
    <w:rsid w:val="005021A9"/>
    <w:rsid w:val="0050329C"/>
    <w:rsid w:val="0050626C"/>
    <w:rsid w:val="005075DB"/>
    <w:rsid w:val="0051045E"/>
    <w:rsid w:val="00510A16"/>
    <w:rsid w:val="00514413"/>
    <w:rsid w:val="005149C0"/>
    <w:rsid w:val="005153DA"/>
    <w:rsid w:val="00516E00"/>
    <w:rsid w:val="00517AF6"/>
    <w:rsid w:val="00520E4A"/>
    <w:rsid w:val="00523E03"/>
    <w:rsid w:val="00525518"/>
    <w:rsid w:val="00527333"/>
    <w:rsid w:val="005279A6"/>
    <w:rsid w:val="00527E86"/>
    <w:rsid w:val="00532290"/>
    <w:rsid w:val="00532930"/>
    <w:rsid w:val="005331AB"/>
    <w:rsid w:val="005334BD"/>
    <w:rsid w:val="0053354F"/>
    <w:rsid w:val="0053576E"/>
    <w:rsid w:val="00535A8F"/>
    <w:rsid w:val="00536C26"/>
    <w:rsid w:val="0053787E"/>
    <w:rsid w:val="00541634"/>
    <w:rsid w:val="00542D0A"/>
    <w:rsid w:val="00544F0E"/>
    <w:rsid w:val="0054681A"/>
    <w:rsid w:val="00546F0F"/>
    <w:rsid w:val="005509E1"/>
    <w:rsid w:val="00552FE5"/>
    <w:rsid w:val="0055464F"/>
    <w:rsid w:val="00555800"/>
    <w:rsid w:val="00556354"/>
    <w:rsid w:val="0055716A"/>
    <w:rsid w:val="005574E2"/>
    <w:rsid w:val="0056122E"/>
    <w:rsid w:val="005619B6"/>
    <w:rsid w:val="005627BD"/>
    <w:rsid w:val="00562992"/>
    <w:rsid w:val="005638D0"/>
    <w:rsid w:val="00566F9F"/>
    <w:rsid w:val="0057227C"/>
    <w:rsid w:val="00572B38"/>
    <w:rsid w:val="00573D5C"/>
    <w:rsid w:val="0057543E"/>
    <w:rsid w:val="00583A9D"/>
    <w:rsid w:val="00584497"/>
    <w:rsid w:val="00584A4A"/>
    <w:rsid w:val="00586EDB"/>
    <w:rsid w:val="005915B3"/>
    <w:rsid w:val="005916C8"/>
    <w:rsid w:val="00592CA3"/>
    <w:rsid w:val="00596C8C"/>
    <w:rsid w:val="00597D23"/>
    <w:rsid w:val="005A2C19"/>
    <w:rsid w:val="005A3A11"/>
    <w:rsid w:val="005A45B4"/>
    <w:rsid w:val="005A63BE"/>
    <w:rsid w:val="005B0CC5"/>
    <w:rsid w:val="005B12BC"/>
    <w:rsid w:val="005B1E3F"/>
    <w:rsid w:val="005B3341"/>
    <w:rsid w:val="005B43AA"/>
    <w:rsid w:val="005B5D41"/>
    <w:rsid w:val="005B62D7"/>
    <w:rsid w:val="005B64AF"/>
    <w:rsid w:val="005B66C7"/>
    <w:rsid w:val="005B7000"/>
    <w:rsid w:val="005B7CD5"/>
    <w:rsid w:val="005C1828"/>
    <w:rsid w:val="005C1F01"/>
    <w:rsid w:val="005C2DD9"/>
    <w:rsid w:val="005C3B1B"/>
    <w:rsid w:val="005C4EA9"/>
    <w:rsid w:val="005C626F"/>
    <w:rsid w:val="005C75C7"/>
    <w:rsid w:val="005D2352"/>
    <w:rsid w:val="005D3E09"/>
    <w:rsid w:val="005D4713"/>
    <w:rsid w:val="005D6C5B"/>
    <w:rsid w:val="005D760D"/>
    <w:rsid w:val="005E06F0"/>
    <w:rsid w:val="005E18A8"/>
    <w:rsid w:val="005E3BB2"/>
    <w:rsid w:val="005E3D6A"/>
    <w:rsid w:val="005E4221"/>
    <w:rsid w:val="005E438C"/>
    <w:rsid w:val="005E5525"/>
    <w:rsid w:val="005E5680"/>
    <w:rsid w:val="005E5BF7"/>
    <w:rsid w:val="005E62A3"/>
    <w:rsid w:val="005E6359"/>
    <w:rsid w:val="005F01C8"/>
    <w:rsid w:val="005F1477"/>
    <w:rsid w:val="005F1806"/>
    <w:rsid w:val="005F6ABD"/>
    <w:rsid w:val="005F6F63"/>
    <w:rsid w:val="005F7918"/>
    <w:rsid w:val="006021CB"/>
    <w:rsid w:val="0060518F"/>
    <w:rsid w:val="006078C6"/>
    <w:rsid w:val="00607E46"/>
    <w:rsid w:val="00612379"/>
    <w:rsid w:val="006136E5"/>
    <w:rsid w:val="00613B3B"/>
    <w:rsid w:val="006157E4"/>
    <w:rsid w:val="00615935"/>
    <w:rsid w:val="00616DEF"/>
    <w:rsid w:val="006230AF"/>
    <w:rsid w:val="00624FF6"/>
    <w:rsid w:val="006254AD"/>
    <w:rsid w:val="00626CEC"/>
    <w:rsid w:val="00630692"/>
    <w:rsid w:val="00637207"/>
    <w:rsid w:val="00640D58"/>
    <w:rsid w:val="0064370C"/>
    <w:rsid w:val="006506F9"/>
    <w:rsid w:val="00655879"/>
    <w:rsid w:val="00655E1C"/>
    <w:rsid w:val="00656601"/>
    <w:rsid w:val="00657AFF"/>
    <w:rsid w:val="006609C2"/>
    <w:rsid w:val="00662FEC"/>
    <w:rsid w:val="006637E0"/>
    <w:rsid w:val="00667086"/>
    <w:rsid w:val="00672950"/>
    <w:rsid w:val="0067308C"/>
    <w:rsid w:val="006746D3"/>
    <w:rsid w:val="006765EC"/>
    <w:rsid w:val="00680F8A"/>
    <w:rsid w:val="00681CAD"/>
    <w:rsid w:val="00682CA9"/>
    <w:rsid w:val="006907B0"/>
    <w:rsid w:val="00691201"/>
    <w:rsid w:val="006923E5"/>
    <w:rsid w:val="00692925"/>
    <w:rsid w:val="00693DC9"/>
    <w:rsid w:val="00694577"/>
    <w:rsid w:val="00694C5C"/>
    <w:rsid w:val="006A0F63"/>
    <w:rsid w:val="006A233B"/>
    <w:rsid w:val="006A47A2"/>
    <w:rsid w:val="006A4AD8"/>
    <w:rsid w:val="006A6AAE"/>
    <w:rsid w:val="006A783A"/>
    <w:rsid w:val="006B1819"/>
    <w:rsid w:val="006B24F1"/>
    <w:rsid w:val="006B2734"/>
    <w:rsid w:val="006B4DAC"/>
    <w:rsid w:val="006B59EC"/>
    <w:rsid w:val="006B675D"/>
    <w:rsid w:val="006B6952"/>
    <w:rsid w:val="006C3FAF"/>
    <w:rsid w:val="006C4943"/>
    <w:rsid w:val="006C5401"/>
    <w:rsid w:val="006C6B64"/>
    <w:rsid w:val="006D1201"/>
    <w:rsid w:val="006D22AA"/>
    <w:rsid w:val="006D3394"/>
    <w:rsid w:val="006D4867"/>
    <w:rsid w:val="006D63B8"/>
    <w:rsid w:val="006E0A23"/>
    <w:rsid w:val="006E0AD9"/>
    <w:rsid w:val="006E0EE1"/>
    <w:rsid w:val="006E17BE"/>
    <w:rsid w:val="006E1E8F"/>
    <w:rsid w:val="006E3607"/>
    <w:rsid w:val="006E3FB7"/>
    <w:rsid w:val="006E40AD"/>
    <w:rsid w:val="006E41E0"/>
    <w:rsid w:val="006E45EE"/>
    <w:rsid w:val="006E55C9"/>
    <w:rsid w:val="006E79B9"/>
    <w:rsid w:val="006F2BB7"/>
    <w:rsid w:val="006F3516"/>
    <w:rsid w:val="00700BFF"/>
    <w:rsid w:val="0070264A"/>
    <w:rsid w:val="00707F79"/>
    <w:rsid w:val="00710F0E"/>
    <w:rsid w:val="00711B3C"/>
    <w:rsid w:val="00713B5F"/>
    <w:rsid w:val="007141F5"/>
    <w:rsid w:val="007144E5"/>
    <w:rsid w:val="007146E1"/>
    <w:rsid w:val="00715CCA"/>
    <w:rsid w:val="00722B8D"/>
    <w:rsid w:val="00723633"/>
    <w:rsid w:val="00725C55"/>
    <w:rsid w:val="0072701C"/>
    <w:rsid w:val="0072763C"/>
    <w:rsid w:val="00731725"/>
    <w:rsid w:val="00731808"/>
    <w:rsid w:val="00733091"/>
    <w:rsid w:val="00733110"/>
    <w:rsid w:val="0073418B"/>
    <w:rsid w:val="00734438"/>
    <w:rsid w:val="007345C1"/>
    <w:rsid w:val="007359F8"/>
    <w:rsid w:val="0073707A"/>
    <w:rsid w:val="007374C9"/>
    <w:rsid w:val="007375DF"/>
    <w:rsid w:val="00740F23"/>
    <w:rsid w:val="00742F8A"/>
    <w:rsid w:val="0074557C"/>
    <w:rsid w:val="00747365"/>
    <w:rsid w:val="00752A51"/>
    <w:rsid w:val="00754AF7"/>
    <w:rsid w:val="0075589A"/>
    <w:rsid w:val="00757B15"/>
    <w:rsid w:val="00761418"/>
    <w:rsid w:val="00761E02"/>
    <w:rsid w:val="00762F74"/>
    <w:rsid w:val="00763EEB"/>
    <w:rsid w:val="00763F9F"/>
    <w:rsid w:val="007640FF"/>
    <w:rsid w:val="00764305"/>
    <w:rsid w:val="0076715D"/>
    <w:rsid w:val="007677ED"/>
    <w:rsid w:val="00767FCE"/>
    <w:rsid w:val="00772493"/>
    <w:rsid w:val="00776F85"/>
    <w:rsid w:val="007777D8"/>
    <w:rsid w:val="00782CA4"/>
    <w:rsid w:val="00783BB8"/>
    <w:rsid w:val="00784688"/>
    <w:rsid w:val="00786E5E"/>
    <w:rsid w:val="00787578"/>
    <w:rsid w:val="007915EE"/>
    <w:rsid w:val="00792402"/>
    <w:rsid w:val="00793B38"/>
    <w:rsid w:val="00796CD3"/>
    <w:rsid w:val="007976BB"/>
    <w:rsid w:val="007A04A4"/>
    <w:rsid w:val="007A15B1"/>
    <w:rsid w:val="007A16A9"/>
    <w:rsid w:val="007A225D"/>
    <w:rsid w:val="007A595A"/>
    <w:rsid w:val="007A5A9F"/>
    <w:rsid w:val="007A69C6"/>
    <w:rsid w:val="007B377B"/>
    <w:rsid w:val="007B510F"/>
    <w:rsid w:val="007B52F6"/>
    <w:rsid w:val="007C0E22"/>
    <w:rsid w:val="007C1509"/>
    <w:rsid w:val="007C232B"/>
    <w:rsid w:val="007C3A26"/>
    <w:rsid w:val="007C5188"/>
    <w:rsid w:val="007C549D"/>
    <w:rsid w:val="007C67A2"/>
    <w:rsid w:val="007C6D58"/>
    <w:rsid w:val="007D138D"/>
    <w:rsid w:val="007D2FBD"/>
    <w:rsid w:val="007D3FBB"/>
    <w:rsid w:val="007D55EC"/>
    <w:rsid w:val="007D57FB"/>
    <w:rsid w:val="007D603D"/>
    <w:rsid w:val="007D792B"/>
    <w:rsid w:val="007E062D"/>
    <w:rsid w:val="007E08EC"/>
    <w:rsid w:val="007E0ECA"/>
    <w:rsid w:val="007E1AB8"/>
    <w:rsid w:val="007E3972"/>
    <w:rsid w:val="007E4223"/>
    <w:rsid w:val="007E58DC"/>
    <w:rsid w:val="007E5A9B"/>
    <w:rsid w:val="007E6404"/>
    <w:rsid w:val="007F0BA6"/>
    <w:rsid w:val="007F168F"/>
    <w:rsid w:val="007F2BC5"/>
    <w:rsid w:val="007F338A"/>
    <w:rsid w:val="007F71E5"/>
    <w:rsid w:val="00801BEE"/>
    <w:rsid w:val="00801E42"/>
    <w:rsid w:val="00804D97"/>
    <w:rsid w:val="00806688"/>
    <w:rsid w:val="00806D1B"/>
    <w:rsid w:val="00811C40"/>
    <w:rsid w:val="00811E79"/>
    <w:rsid w:val="00812C59"/>
    <w:rsid w:val="00820F2F"/>
    <w:rsid w:val="008247E9"/>
    <w:rsid w:val="008256AA"/>
    <w:rsid w:val="00825A11"/>
    <w:rsid w:val="008261D3"/>
    <w:rsid w:val="00826799"/>
    <w:rsid w:val="00831FAA"/>
    <w:rsid w:val="0083323E"/>
    <w:rsid w:val="00834AA5"/>
    <w:rsid w:val="00835036"/>
    <w:rsid w:val="008361A3"/>
    <w:rsid w:val="00837F04"/>
    <w:rsid w:val="008431D4"/>
    <w:rsid w:val="00843940"/>
    <w:rsid w:val="00844152"/>
    <w:rsid w:val="0084727B"/>
    <w:rsid w:val="00847780"/>
    <w:rsid w:val="008516D4"/>
    <w:rsid w:val="00852648"/>
    <w:rsid w:val="0085280D"/>
    <w:rsid w:val="008531A5"/>
    <w:rsid w:val="00856F70"/>
    <w:rsid w:val="008601B7"/>
    <w:rsid w:val="0086142C"/>
    <w:rsid w:val="00861963"/>
    <w:rsid w:val="008626AA"/>
    <w:rsid w:val="00862C2B"/>
    <w:rsid w:val="0086429E"/>
    <w:rsid w:val="00866333"/>
    <w:rsid w:val="008667E0"/>
    <w:rsid w:val="00867218"/>
    <w:rsid w:val="00871F9A"/>
    <w:rsid w:val="00874A58"/>
    <w:rsid w:val="0088053C"/>
    <w:rsid w:val="00880D09"/>
    <w:rsid w:val="00881605"/>
    <w:rsid w:val="008818B6"/>
    <w:rsid w:val="00883015"/>
    <w:rsid w:val="00883A9B"/>
    <w:rsid w:val="008854A5"/>
    <w:rsid w:val="00885578"/>
    <w:rsid w:val="00885CF4"/>
    <w:rsid w:val="00890EFD"/>
    <w:rsid w:val="00892C96"/>
    <w:rsid w:val="00892FBC"/>
    <w:rsid w:val="0089434B"/>
    <w:rsid w:val="008951E8"/>
    <w:rsid w:val="0089793F"/>
    <w:rsid w:val="00897CC2"/>
    <w:rsid w:val="008A103C"/>
    <w:rsid w:val="008A5653"/>
    <w:rsid w:val="008A5DA5"/>
    <w:rsid w:val="008A614A"/>
    <w:rsid w:val="008A7D61"/>
    <w:rsid w:val="008B57A8"/>
    <w:rsid w:val="008B61D8"/>
    <w:rsid w:val="008C28C6"/>
    <w:rsid w:val="008C519C"/>
    <w:rsid w:val="008C546B"/>
    <w:rsid w:val="008C55B9"/>
    <w:rsid w:val="008C5C73"/>
    <w:rsid w:val="008C6B88"/>
    <w:rsid w:val="008C7D98"/>
    <w:rsid w:val="008D1411"/>
    <w:rsid w:val="008D1F69"/>
    <w:rsid w:val="008D1FA1"/>
    <w:rsid w:val="008D4247"/>
    <w:rsid w:val="008D4B4A"/>
    <w:rsid w:val="008D5489"/>
    <w:rsid w:val="008D7A14"/>
    <w:rsid w:val="008E0A68"/>
    <w:rsid w:val="008E0AAA"/>
    <w:rsid w:val="008E198D"/>
    <w:rsid w:val="008E1FAD"/>
    <w:rsid w:val="008E3983"/>
    <w:rsid w:val="008E7EB4"/>
    <w:rsid w:val="008F3BB2"/>
    <w:rsid w:val="008F3FA0"/>
    <w:rsid w:val="008F43D0"/>
    <w:rsid w:val="008F719D"/>
    <w:rsid w:val="00902E6A"/>
    <w:rsid w:val="00904628"/>
    <w:rsid w:val="009102B4"/>
    <w:rsid w:val="00910DDA"/>
    <w:rsid w:val="00914223"/>
    <w:rsid w:val="00914C4B"/>
    <w:rsid w:val="009151B2"/>
    <w:rsid w:val="00916BD1"/>
    <w:rsid w:val="009171A9"/>
    <w:rsid w:val="00917372"/>
    <w:rsid w:val="00921066"/>
    <w:rsid w:val="00922059"/>
    <w:rsid w:val="00922540"/>
    <w:rsid w:val="00922A77"/>
    <w:rsid w:val="00923634"/>
    <w:rsid w:val="00925F07"/>
    <w:rsid w:val="00925F5F"/>
    <w:rsid w:val="00926750"/>
    <w:rsid w:val="0092795E"/>
    <w:rsid w:val="00927B7E"/>
    <w:rsid w:val="00930A58"/>
    <w:rsid w:val="0093118F"/>
    <w:rsid w:val="0093276F"/>
    <w:rsid w:val="00932A1A"/>
    <w:rsid w:val="00933031"/>
    <w:rsid w:val="009346CD"/>
    <w:rsid w:val="009350DB"/>
    <w:rsid w:val="00937943"/>
    <w:rsid w:val="009406E0"/>
    <w:rsid w:val="00940E46"/>
    <w:rsid w:val="00941F99"/>
    <w:rsid w:val="00945541"/>
    <w:rsid w:val="009469E2"/>
    <w:rsid w:val="00946B9D"/>
    <w:rsid w:val="00947850"/>
    <w:rsid w:val="00947961"/>
    <w:rsid w:val="00954D01"/>
    <w:rsid w:val="00954F2B"/>
    <w:rsid w:val="00957BCC"/>
    <w:rsid w:val="00961CA1"/>
    <w:rsid w:val="00962297"/>
    <w:rsid w:val="00962A19"/>
    <w:rsid w:val="00962CA1"/>
    <w:rsid w:val="00962E4C"/>
    <w:rsid w:val="0096681D"/>
    <w:rsid w:val="009668ED"/>
    <w:rsid w:val="009706FA"/>
    <w:rsid w:val="0097148B"/>
    <w:rsid w:val="009724A1"/>
    <w:rsid w:val="00973186"/>
    <w:rsid w:val="009755A3"/>
    <w:rsid w:val="00976400"/>
    <w:rsid w:val="00980078"/>
    <w:rsid w:val="009800E4"/>
    <w:rsid w:val="00980627"/>
    <w:rsid w:val="009820E1"/>
    <w:rsid w:val="00985C8B"/>
    <w:rsid w:val="009878BD"/>
    <w:rsid w:val="0099312E"/>
    <w:rsid w:val="00994772"/>
    <w:rsid w:val="009A10DE"/>
    <w:rsid w:val="009A41D9"/>
    <w:rsid w:val="009A43EA"/>
    <w:rsid w:val="009A7FE6"/>
    <w:rsid w:val="009B0E64"/>
    <w:rsid w:val="009B2131"/>
    <w:rsid w:val="009B4B01"/>
    <w:rsid w:val="009B6081"/>
    <w:rsid w:val="009C18D7"/>
    <w:rsid w:val="009C4969"/>
    <w:rsid w:val="009C6D30"/>
    <w:rsid w:val="009D1260"/>
    <w:rsid w:val="009D4154"/>
    <w:rsid w:val="009D429D"/>
    <w:rsid w:val="009D5625"/>
    <w:rsid w:val="009D69FC"/>
    <w:rsid w:val="009D7897"/>
    <w:rsid w:val="009D7A33"/>
    <w:rsid w:val="009E00B9"/>
    <w:rsid w:val="009E21AF"/>
    <w:rsid w:val="009E44C1"/>
    <w:rsid w:val="009E6517"/>
    <w:rsid w:val="009E655D"/>
    <w:rsid w:val="009E6F8B"/>
    <w:rsid w:val="009E781E"/>
    <w:rsid w:val="009F0EFA"/>
    <w:rsid w:val="009F2A6B"/>
    <w:rsid w:val="009F4BD0"/>
    <w:rsid w:val="009F5425"/>
    <w:rsid w:val="009F5AE1"/>
    <w:rsid w:val="009F64A2"/>
    <w:rsid w:val="00A001DB"/>
    <w:rsid w:val="00A01041"/>
    <w:rsid w:val="00A02708"/>
    <w:rsid w:val="00A02BF9"/>
    <w:rsid w:val="00A04484"/>
    <w:rsid w:val="00A04F8C"/>
    <w:rsid w:val="00A05893"/>
    <w:rsid w:val="00A134AB"/>
    <w:rsid w:val="00A15260"/>
    <w:rsid w:val="00A17220"/>
    <w:rsid w:val="00A17FA5"/>
    <w:rsid w:val="00A2074C"/>
    <w:rsid w:val="00A20C55"/>
    <w:rsid w:val="00A22C2A"/>
    <w:rsid w:val="00A247F0"/>
    <w:rsid w:val="00A252DE"/>
    <w:rsid w:val="00A267A7"/>
    <w:rsid w:val="00A26EAF"/>
    <w:rsid w:val="00A279B9"/>
    <w:rsid w:val="00A32BE3"/>
    <w:rsid w:val="00A33564"/>
    <w:rsid w:val="00A34524"/>
    <w:rsid w:val="00A3459E"/>
    <w:rsid w:val="00A366D7"/>
    <w:rsid w:val="00A3760E"/>
    <w:rsid w:val="00A40ADE"/>
    <w:rsid w:val="00A44F6F"/>
    <w:rsid w:val="00A459BC"/>
    <w:rsid w:val="00A4654B"/>
    <w:rsid w:val="00A471C8"/>
    <w:rsid w:val="00A50C4A"/>
    <w:rsid w:val="00A50CE4"/>
    <w:rsid w:val="00A5245D"/>
    <w:rsid w:val="00A54589"/>
    <w:rsid w:val="00A57154"/>
    <w:rsid w:val="00A57BA1"/>
    <w:rsid w:val="00A60C65"/>
    <w:rsid w:val="00A63C91"/>
    <w:rsid w:val="00A703EB"/>
    <w:rsid w:val="00A74D6C"/>
    <w:rsid w:val="00A75D01"/>
    <w:rsid w:val="00A80A72"/>
    <w:rsid w:val="00A81C08"/>
    <w:rsid w:val="00A85835"/>
    <w:rsid w:val="00A87081"/>
    <w:rsid w:val="00A92189"/>
    <w:rsid w:val="00A925E0"/>
    <w:rsid w:val="00A92702"/>
    <w:rsid w:val="00A9385D"/>
    <w:rsid w:val="00A94F0E"/>
    <w:rsid w:val="00A952BB"/>
    <w:rsid w:val="00A97C85"/>
    <w:rsid w:val="00AA20ED"/>
    <w:rsid w:val="00AA33A1"/>
    <w:rsid w:val="00AA5E5E"/>
    <w:rsid w:val="00AB1F6C"/>
    <w:rsid w:val="00AB1F93"/>
    <w:rsid w:val="00AB3C80"/>
    <w:rsid w:val="00AB3F32"/>
    <w:rsid w:val="00AB3F5C"/>
    <w:rsid w:val="00AB4042"/>
    <w:rsid w:val="00AB4EE8"/>
    <w:rsid w:val="00AB6D0F"/>
    <w:rsid w:val="00AB7DB5"/>
    <w:rsid w:val="00AC0577"/>
    <w:rsid w:val="00AC18B0"/>
    <w:rsid w:val="00AC1C7B"/>
    <w:rsid w:val="00AC1E88"/>
    <w:rsid w:val="00AC47FE"/>
    <w:rsid w:val="00AD1738"/>
    <w:rsid w:val="00AD2E5C"/>
    <w:rsid w:val="00AD3D98"/>
    <w:rsid w:val="00AD70F8"/>
    <w:rsid w:val="00AD744B"/>
    <w:rsid w:val="00AD7598"/>
    <w:rsid w:val="00AE144C"/>
    <w:rsid w:val="00AE265D"/>
    <w:rsid w:val="00AE3172"/>
    <w:rsid w:val="00AE429A"/>
    <w:rsid w:val="00AE7D96"/>
    <w:rsid w:val="00AF0A29"/>
    <w:rsid w:val="00AF4EED"/>
    <w:rsid w:val="00AF732F"/>
    <w:rsid w:val="00AF7B52"/>
    <w:rsid w:val="00B001CB"/>
    <w:rsid w:val="00B02535"/>
    <w:rsid w:val="00B03317"/>
    <w:rsid w:val="00B03349"/>
    <w:rsid w:val="00B04C20"/>
    <w:rsid w:val="00B056F2"/>
    <w:rsid w:val="00B061EE"/>
    <w:rsid w:val="00B06F83"/>
    <w:rsid w:val="00B07C13"/>
    <w:rsid w:val="00B1126D"/>
    <w:rsid w:val="00B13D2E"/>
    <w:rsid w:val="00B1513A"/>
    <w:rsid w:val="00B24D69"/>
    <w:rsid w:val="00B25B57"/>
    <w:rsid w:val="00B26317"/>
    <w:rsid w:val="00B307C5"/>
    <w:rsid w:val="00B31535"/>
    <w:rsid w:val="00B31B18"/>
    <w:rsid w:val="00B3200A"/>
    <w:rsid w:val="00B3396E"/>
    <w:rsid w:val="00B341A9"/>
    <w:rsid w:val="00B34F4E"/>
    <w:rsid w:val="00B36D3D"/>
    <w:rsid w:val="00B40A5B"/>
    <w:rsid w:val="00B416D1"/>
    <w:rsid w:val="00B43184"/>
    <w:rsid w:val="00B44985"/>
    <w:rsid w:val="00B50825"/>
    <w:rsid w:val="00B5148D"/>
    <w:rsid w:val="00B5548F"/>
    <w:rsid w:val="00B62E24"/>
    <w:rsid w:val="00B6429F"/>
    <w:rsid w:val="00B647B5"/>
    <w:rsid w:val="00B65188"/>
    <w:rsid w:val="00B67D39"/>
    <w:rsid w:val="00B719DE"/>
    <w:rsid w:val="00B73903"/>
    <w:rsid w:val="00B74E66"/>
    <w:rsid w:val="00B75C31"/>
    <w:rsid w:val="00B77AF2"/>
    <w:rsid w:val="00B80381"/>
    <w:rsid w:val="00B80DD0"/>
    <w:rsid w:val="00B81502"/>
    <w:rsid w:val="00B833B6"/>
    <w:rsid w:val="00B860FE"/>
    <w:rsid w:val="00B87257"/>
    <w:rsid w:val="00B91E78"/>
    <w:rsid w:val="00B9220A"/>
    <w:rsid w:val="00B93252"/>
    <w:rsid w:val="00B94016"/>
    <w:rsid w:val="00B94F47"/>
    <w:rsid w:val="00B97CE8"/>
    <w:rsid w:val="00BA01A9"/>
    <w:rsid w:val="00BA099C"/>
    <w:rsid w:val="00BA1927"/>
    <w:rsid w:val="00BA2416"/>
    <w:rsid w:val="00BA4E08"/>
    <w:rsid w:val="00BA58E9"/>
    <w:rsid w:val="00BA61D1"/>
    <w:rsid w:val="00BB0AA9"/>
    <w:rsid w:val="00BB0CB1"/>
    <w:rsid w:val="00BB14B7"/>
    <w:rsid w:val="00BB2572"/>
    <w:rsid w:val="00BC0325"/>
    <w:rsid w:val="00BC64E4"/>
    <w:rsid w:val="00BC69C3"/>
    <w:rsid w:val="00BC7115"/>
    <w:rsid w:val="00BC7338"/>
    <w:rsid w:val="00BD0766"/>
    <w:rsid w:val="00BD213E"/>
    <w:rsid w:val="00BD22A4"/>
    <w:rsid w:val="00BD3C7A"/>
    <w:rsid w:val="00BD6442"/>
    <w:rsid w:val="00BD7A95"/>
    <w:rsid w:val="00BE10A4"/>
    <w:rsid w:val="00BE1A02"/>
    <w:rsid w:val="00BE3BD4"/>
    <w:rsid w:val="00BE60FF"/>
    <w:rsid w:val="00BF0056"/>
    <w:rsid w:val="00BF01B8"/>
    <w:rsid w:val="00BF0891"/>
    <w:rsid w:val="00BF180B"/>
    <w:rsid w:val="00BF324A"/>
    <w:rsid w:val="00BF32EE"/>
    <w:rsid w:val="00BF58AB"/>
    <w:rsid w:val="00BF75C6"/>
    <w:rsid w:val="00C00139"/>
    <w:rsid w:val="00C007D2"/>
    <w:rsid w:val="00C00CF9"/>
    <w:rsid w:val="00C02269"/>
    <w:rsid w:val="00C04B44"/>
    <w:rsid w:val="00C107DD"/>
    <w:rsid w:val="00C108B9"/>
    <w:rsid w:val="00C117C6"/>
    <w:rsid w:val="00C155F3"/>
    <w:rsid w:val="00C15D80"/>
    <w:rsid w:val="00C15FF3"/>
    <w:rsid w:val="00C16175"/>
    <w:rsid w:val="00C168CA"/>
    <w:rsid w:val="00C17871"/>
    <w:rsid w:val="00C2189B"/>
    <w:rsid w:val="00C23375"/>
    <w:rsid w:val="00C250B1"/>
    <w:rsid w:val="00C2637D"/>
    <w:rsid w:val="00C26493"/>
    <w:rsid w:val="00C319F9"/>
    <w:rsid w:val="00C32B3F"/>
    <w:rsid w:val="00C33B26"/>
    <w:rsid w:val="00C369C9"/>
    <w:rsid w:val="00C408BF"/>
    <w:rsid w:val="00C43117"/>
    <w:rsid w:val="00C44EFA"/>
    <w:rsid w:val="00C464D9"/>
    <w:rsid w:val="00C47612"/>
    <w:rsid w:val="00C4779D"/>
    <w:rsid w:val="00C47F43"/>
    <w:rsid w:val="00C5011E"/>
    <w:rsid w:val="00C50C8C"/>
    <w:rsid w:val="00C51C44"/>
    <w:rsid w:val="00C53C47"/>
    <w:rsid w:val="00C5436B"/>
    <w:rsid w:val="00C54A18"/>
    <w:rsid w:val="00C56D45"/>
    <w:rsid w:val="00C578CC"/>
    <w:rsid w:val="00C62050"/>
    <w:rsid w:val="00C6246F"/>
    <w:rsid w:val="00C6311A"/>
    <w:rsid w:val="00C63BB4"/>
    <w:rsid w:val="00C72227"/>
    <w:rsid w:val="00C74049"/>
    <w:rsid w:val="00C74642"/>
    <w:rsid w:val="00C74988"/>
    <w:rsid w:val="00C76592"/>
    <w:rsid w:val="00C804F7"/>
    <w:rsid w:val="00C80541"/>
    <w:rsid w:val="00C817DD"/>
    <w:rsid w:val="00C8304A"/>
    <w:rsid w:val="00C90F6B"/>
    <w:rsid w:val="00C918C4"/>
    <w:rsid w:val="00C92C6B"/>
    <w:rsid w:val="00C9379D"/>
    <w:rsid w:val="00C93D7B"/>
    <w:rsid w:val="00C9519B"/>
    <w:rsid w:val="00C95BA4"/>
    <w:rsid w:val="00C96961"/>
    <w:rsid w:val="00CA0406"/>
    <w:rsid w:val="00CA0B1B"/>
    <w:rsid w:val="00CA1EC3"/>
    <w:rsid w:val="00CA3D02"/>
    <w:rsid w:val="00CA3DBB"/>
    <w:rsid w:val="00CA4136"/>
    <w:rsid w:val="00CA636E"/>
    <w:rsid w:val="00CB02E5"/>
    <w:rsid w:val="00CB14BC"/>
    <w:rsid w:val="00CB2794"/>
    <w:rsid w:val="00CB34C5"/>
    <w:rsid w:val="00CB358A"/>
    <w:rsid w:val="00CC0F9D"/>
    <w:rsid w:val="00CC26DE"/>
    <w:rsid w:val="00CC2C7A"/>
    <w:rsid w:val="00CC2D24"/>
    <w:rsid w:val="00CC304E"/>
    <w:rsid w:val="00CC4878"/>
    <w:rsid w:val="00CC4B68"/>
    <w:rsid w:val="00CC6810"/>
    <w:rsid w:val="00CC74B6"/>
    <w:rsid w:val="00CD154F"/>
    <w:rsid w:val="00CD2354"/>
    <w:rsid w:val="00CD2EEE"/>
    <w:rsid w:val="00CD307F"/>
    <w:rsid w:val="00CD387D"/>
    <w:rsid w:val="00CD3D4D"/>
    <w:rsid w:val="00CD4256"/>
    <w:rsid w:val="00CD5759"/>
    <w:rsid w:val="00CD6256"/>
    <w:rsid w:val="00CE029A"/>
    <w:rsid w:val="00CE3656"/>
    <w:rsid w:val="00CE6596"/>
    <w:rsid w:val="00CE747E"/>
    <w:rsid w:val="00CF0BDA"/>
    <w:rsid w:val="00CF1236"/>
    <w:rsid w:val="00CF12AE"/>
    <w:rsid w:val="00CF133C"/>
    <w:rsid w:val="00CF391A"/>
    <w:rsid w:val="00CF3DBE"/>
    <w:rsid w:val="00CF5DAD"/>
    <w:rsid w:val="00CF608C"/>
    <w:rsid w:val="00D0050E"/>
    <w:rsid w:val="00D03131"/>
    <w:rsid w:val="00D032DA"/>
    <w:rsid w:val="00D056BE"/>
    <w:rsid w:val="00D07414"/>
    <w:rsid w:val="00D13BE6"/>
    <w:rsid w:val="00D14815"/>
    <w:rsid w:val="00D15563"/>
    <w:rsid w:val="00D15603"/>
    <w:rsid w:val="00D15C54"/>
    <w:rsid w:val="00D21BC3"/>
    <w:rsid w:val="00D24421"/>
    <w:rsid w:val="00D24485"/>
    <w:rsid w:val="00D26812"/>
    <w:rsid w:val="00D269A0"/>
    <w:rsid w:val="00D26BBB"/>
    <w:rsid w:val="00D27FF2"/>
    <w:rsid w:val="00D30710"/>
    <w:rsid w:val="00D31356"/>
    <w:rsid w:val="00D319B4"/>
    <w:rsid w:val="00D32078"/>
    <w:rsid w:val="00D33BEF"/>
    <w:rsid w:val="00D37C04"/>
    <w:rsid w:val="00D4064B"/>
    <w:rsid w:val="00D40DF6"/>
    <w:rsid w:val="00D41C9E"/>
    <w:rsid w:val="00D4353E"/>
    <w:rsid w:val="00D44BD8"/>
    <w:rsid w:val="00D45DF5"/>
    <w:rsid w:val="00D462A8"/>
    <w:rsid w:val="00D47274"/>
    <w:rsid w:val="00D47B86"/>
    <w:rsid w:val="00D47D47"/>
    <w:rsid w:val="00D520EE"/>
    <w:rsid w:val="00D52C6F"/>
    <w:rsid w:val="00D52F58"/>
    <w:rsid w:val="00D53CA6"/>
    <w:rsid w:val="00D557C3"/>
    <w:rsid w:val="00D611B9"/>
    <w:rsid w:val="00D63F13"/>
    <w:rsid w:val="00D65167"/>
    <w:rsid w:val="00D65ED7"/>
    <w:rsid w:val="00D720FA"/>
    <w:rsid w:val="00D772C2"/>
    <w:rsid w:val="00D77674"/>
    <w:rsid w:val="00D7795C"/>
    <w:rsid w:val="00D77B5E"/>
    <w:rsid w:val="00D825AD"/>
    <w:rsid w:val="00D91027"/>
    <w:rsid w:val="00D93A06"/>
    <w:rsid w:val="00D93DF7"/>
    <w:rsid w:val="00D94E88"/>
    <w:rsid w:val="00D9540F"/>
    <w:rsid w:val="00D97015"/>
    <w:rsid w:val="00D976C1"/>
    <w:rsid w:val="00DA209C"/>
    <w:rsid w:val="00DA768E"/>
    <w:rsid w:val="00DB0F8D"/>
    <w:rsid w:val="00DB29E1"/>
    <w:rsid w:val="00DB2E85"/>
    <w:rsid w:val="00DB4B8B"/>
    <w:rsid w:val="00DB5F18"/>
    <w:rsid w:val="00DB64C1"/>
    <w:rsid w:val="00DB7DC1"/>
    <w:rsid w:val="00DC0531"/>
    <w:rsid w:val="00DC3599"/>
    <w:rsid w:val="00DC50D4"/>
    <w:rsid w:val="00DC625A"/>
    <w:rsid w:val="00DD002C"/>
    <w:rsid w:val="00DD24FE"/>
    <w:rsid w:val="00DD3D43"/>
    <w:rsid w:val="00DD60D7"/>
    <w:rsid w:val="00DE6001"/>
    <w:rsid w:val="00DE7812"/>
    <w:rsid w:val="00DF12AC"/>
    <w:rsid w:val="00DF3B44"/>
    <w:rsid w:val="00DF3D5B"/>
    <w:rsid w:val="00DF5A27"/>
    <w:rsid w:val="00DF65FF"/>
    <w:rsid w:val="00DF6709"/>
    <w:rsid w:val="00DF7C28"/>
    <w:rsid w:val="00E00E40"/>
    <w:rsid w:val="00E02F99"/>
    <w:rsid w:val="00E05D05"/>
    <w:rsid w:val="00E06C3F"/>
    <w:rsid w:val="00E07803"/>
    <w:rsid w:val="00E0794D"/>
    <w:rsid w:val="00E102AB"/>
    <w:rsid w:val="00E114C8"/>
    <w:rsid w:val="00E1243A"/>
    <w:rsid w:val="00E14268"/>
    <w:rsid w:val="00E14ADF"/>
    <w:rsid w:val="00E15644"/>
    <w:rsid w:val="00E15BD7"/>
    <w:rsid w:val="00E175A1"/>
    <w:rsid w:val="00E1790F"/>
    <w:rsid w:val="00E17ECA"/>
    <w:rsid w:val="00E2033C"/>
    <w:rsid w:val="00E20781"/>
    <w:rsid w:val="00E22501"/>
    <w:rsid w:val="00E243F1"/>
    <w:rsid w:val="00E27690"/>
    <w:rsid w:val="00E30BEA"/>
    <w:rsid w:val="00E30BF7"/>
    <w:rsid w:val="00E32998"/>
    <w:rsid w:val="00E356D1"/>
    <w:rsid w:val="00E35A2D"/>
    <w:rsid w:val="00E3780F"/>
    <w:rsid w:val="00E37B65"/>
    <w:rsid w:val="00E403AF"/>
    <w:rsid w:val="00E410B3"/>
    <w:rsid w:val="00E42184"/>
    <w:rsid w:val="00E424C4"/>
    <w:rsid w:val="00E42A66"/>
    <w:rsid w:val="00E445E9"/>
    <w:rsid w:val="00E471E8"/>
    <w:rsid w:val="00E50BE3"/>
    <w:rsid w:val="00E50EE8"/>
    <w:rsid w:val="00E5481E"/>
    <w:rsid w:val="00E549FB"/>
    <w:rsid w:val="00E55358"/>
    <w:rsid w:val="00E56951"/>
    <w:rsid w:val="00E56EFB"/>
    <w:rsid w:val="00E6201C"/>
    <w:rsid w:val="00E62E0C"/>
    <w:rsid w:val="00E63180"/>
    <w:rsid w:val="00E64881"/>
    <w:rsid w:val="00E652AC"/>
    <w:rsid w:val="00E73DBE"/>
    <w:rsid w:val="00E8084B"/>
    <w:rsid w:val="00E813E2"/>
    <w:rsid w:val="00E84162"/>
    <w:rsid w:val="00E8420C"/>
    <w:rsid w:val="00E85288"/>
    <w:rsid w:val="00E86B23"/>
    <w:rsid w:val="00E906C5"/>
    <w:rsid w:val="00E96B4B"/>
    <w:rsid w:val="00E9749F"/>
    <w:rsid w:val="00EA0287"/>
    <w:rsid w:val="00EA1864"/>
    <w:rsid w:val="00EA1F0E"/>
    <w:rsid w:val="00EA7210"/>
    <w:rsid w:val="00EA7A60"/>
    <w:rsid w:val="00EB1F86"/>
    <w:rsid w:val="00EB3829"/>
    <w:rsid w:val="00EB66C0"/>
    <w:rsid w:val="00EB6904"/>
    <w:rsid w:val="00EB7817"/>
    <w:rsid w:val="00EB7D35"/>
    <w:rsid w:val="00EC011A"/>
    <w:rsid w:val="00EC374B"/>
    <w:rsid w:val="00EC3C40"/>
    <w:rsid w:val="00EC3DB0"/>
    <w:rsid w:val="00EC448F"/>
    <w:rsid w:val="00EC4919"/>
    <w:rsid w:val="00ED0ABA"/>
    <w:rsid w:val="00ED0AFF"/>
    <w:rsid w:val="00ED0D83"/>
    <w:rsid w:val="00ED1889"/>
    <w:rsid w:val="00ED3CF4"/>
    <w:rsid w:val="00ED3EEB"/>
    <w:rsid w:val="00ED7879"/>
    <w:rsid w:val="00ED7BBA"/>
    <w:rsid w:val="00EE317A"/>
    <w:rsid w:val="00EE36D3"/>
    <w:rsid w:val="00EE36FE"/>
    <w:rsid w:val="00EE393F"/>
    <w:rsid w:val="00EE3DF6"/>
    <w:rsid w:val="00EE416A"/>
    <w:rsid w:val="00EE42CE"/>
    <w:rsid w:val="00EE6548"/>
    <w:rsid w:val="00EE7FA5"/>
    <w:rsid w:val="00EF07E7"/>
    <w:rsid w:val="00EF0AF7"/>
    <w:rsid w:val="00EF0CCF"/>
    <w:rsid w:val="00EF16F6"/>
    <w:rsid w:val="00EF3EAF"/>
    <w:rsid w:val="00EF53B3"/>
    <w:rsid w:val="00EF5651"/>
    <w:rsid w:val="00EF5F87"/>
    <w:rsid w:val="00F01BA5"/>
    <w:rsid w:val="00F03128"/>
    <w:rsid w:val="00F03A0F"/>
    <w:rsid w:val="00F059AC"/>
    <w:rsid w:val="00F05D37"/>
    <w:rsid w:val="00F067E4"/>
    <w:rsid w:val="00F06815"/>
    <w:rsid w:val="00F11BCA"/>
    <w:rsid w:val="00F13779"/>
    <w:rsid w:val="00F1484E"/>
    <w:rsid w:val="00F14EFE"/>
    <w:rsid w:val="00F16CE7"/>
    <w:rsid w:val="00F17CEF"/>
    <w:rsid w:val="00F21BD5"/>
    <w:rsid w:val="00F22CE2"/>
    <w:rsid w:val="00F2424D"/>
    <w:rsid w:val="00F256CD"/>
    <w:rsid w:val="00F316D9"/>
    <w:rsid w:val="00F35B9B"/>
    <w:rsid w:val="00F37086"/>
    <w:rsid w:val="00F41E1E"/>
    <w:rsid w:val="00F428BE"/>
    <w:rsid w:val="00F434DB"/>
    <w:rsid w:val="00F47114"/>
    <w:rsid w:val="00F47EB0"/>
    <w:rsid w:val="00F5595C"/>
    <w:rsid w:val="00F638FE"/>
    <w:rsid w:val="00F63E83"/>
    <w:rsid w:val="00F63FC8"/>
    <w:rsid w:val="00F6480B"/>
    <w:rsid w:val="00F66355"/>
    <w:rsid w:val="00F669C3"/>
    <w:rsid w:val="00F700E0"/>
    <w:rsid w:val="00F72779"/>
    <w:rsid w:val="00F72A18"/>
    <w:rsid w:val="00F730E3"/>
    <w:rsid w:val="00F73CE4"/>
    <w:rsid w:val="00F74123"/>
    <w:rsid w:val="00F748A6"/>
    <w:rsid w:val="00F751AD"/>
    <w:rsid w:val="00F7529C"/>
    <w:rsid w:val="00F77292"/>
    <w:rsid w:val="00F77383"/>
    <w:rsid w:val="00F77D47"/>
    <w:rsid w:val="00F80808"/>
    <w:rsid w:val="00F80A83"/>
    <w:rsid w:val="00F81BE6"/>
    <w:rsid w:val="00F83DAD"/>
    <w:rsid w:val="00F84448"/>
    <w:rsid w:val="00F84D5A"/>
    <w:rsid w:val="00F85FEC"/>
    <w:rsid w:val="00F86294"/>
    <w:rsid w:val="00F86B51"/>
    <w:rsid w:val="00F916A7"/>
    <w:rsid w:val="00FA0945"/>
    <w:rsid w:val="00FA0A7E"/>
    <w:rsid w:val="00FA3E80"/>
    <w:rsid w:val="00FA4EA1"/>
    <w:rsid w:val="00FB311B"/>
    <w:rsid w:val="00FB3DD9"/>
    <w:rsid w:val="00FB57EB"/>
    <w:rsid w:val="00FB74A9"/>
    <w:rsid w:val="00FC1CD2"/>
    <w:rsid w:val="00FC2C8F"/>
    <w:rsid w:val="00FC50D6"/>
    <w:rsid w:val="00FC5C50"/>
    <w:rsid w:val="00FC6733"/>
    <w:rsid w:val="00FC7239"/>
    <w:rsid w:val="00FD0329"/>
    <w:rsid w:val="00FD168B"/>
    <w:rsid w:val="00FD33A0"/>
    <w:rsid w:val="00FD429D"/>
    <w:rsid w:val="00FD64D0"/>
    <w:rsid w:val="00FD65B9"/>
    <w:rsid w:val="00FE1583"/>
    <w:rsid w:val="00FE28EC"/>
    <w:rsid w:val="00FE533A"/>
    <w:rsid w:val="00FF0185"/>
    <w:rsid w:val="00FF1B19"/>
    <w:rsid w:val="00FF3252"/>
    <w:rsid w:val="00FF35E2"/>
    <w:rsid w:val="00FF3E29"/>
    <w:rsid w:val="00FF43C8"/>
    <w:rsid w:val="00FF4A8E"/>
    <w:rsid w:val="00FF5D60"/>
    <w:rsid w:val="00FF609E"/>
    <w:rsid w:val="00FF665E"/>
    <w:rsid w:val="00FF6F9C"/>
    <w:rsid w:val="00FF726F"/>
    <w:rsid w:val="04A138AB"/>
    <w:rsid w:val="142A17F6"/>
    <w:rsid w:val="1B2F32A3"/>
    <w:rsid w:val="1D990596"/>
    <w:rsid w:val="36503AA3"/>
    <w:rsid w:val="558C196D"/>
    <w:rsid w:val="6E625B04"/>
    <w:rsid w:val="72614C35"/>
    <w:rsid w:val="73243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uiPriority="0" w:qFormat="1"/>
    <w:lsdException w:name="footnote text" w:uiPriority="0" w:unhideWhenUsed="1"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599"/>
    <w:pPr>
      <w:widowControl w:val="0"/>
      <w:jc w:val="both"/>
    </w:pPr>
    <w:rPr>
      <w:kern w:val="2"/>
      <w:sz w:val="21"/>
      <w:szCs w:val="22"/>
    </w:rPr>
  </w:style>
  <w:style w:type="paragraph" w:styleId="1">
    <w:name w:val="heading 1"/>
    <w:basedOn w:val="a"/>
    <w:next w:val="a"/>
    <w:link w:val="1Char"/>
    <w:qFormat/>
    <w:rsid w:val="00DC359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DC359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C3599"/>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DC359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DC359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DC359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DC359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DC359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DC359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DC3599"/>
    <w:pPr>
      <w:ind w:firstLine="420"/>
    </w:pPr>
  </w:style>
  <w:style w:type="paragraph" w:styleId="a4">
    <w:name w:val="annotation subject"/>
    <w:basedOn w:val="a5"/>
    <w:next w:val="a5"/>
    <w:link w:val="Char0"/>
    <w:uiPriority w:val="99"/>
    <w:unhideWhenUsed/>
    <w:qFormat/>
    <w:rsid w:val="00DC3599"/>
    <w:rPr>
      <w:b/>
      <w:bCs/>
      <w:kern w:val="0"/>
      <w:sz w:val="20"/>
      <w:szCs w:val="20"/>
    </w:rPr>
  </w:style>
  <w:style w:type="paragraph" w:styleId="a5">
    <w:name w:val="annotation text"/>
    <w:basedOn w:val="a"/>
    <w:link w:val="Char1"/>
    <w:uiPriority w:val="99"/>
    <w:unhideWhenUsed/>
    <w:qFormat/>
    <w:rsid w:val="00DC3599"/>
    <w:pPr>
      <w:jc w:val="left"/>
    </w:pPr>
  </w:style>
  <w:style w:type="paragraph" w:styleId="70">
    <w:name w:val="toc 7"/>
    <w:basedOn w:val="a"/>
    <w:next w:val="a"/>
    <w:uiPriority w:val="39"/>
    <w:qFormat/>
    <w:rsid w:val="00DC3599"/>
    <w:pPr>
      <w:ind w:leftChars="1200" w:left="2520"/>
    </w:pPr>
    <w:rPr>
      <w:rFonts w:ascii="Times New Roman" w:hAnsi="Times New Roman"/>
      <w:szCs w:val="20"/>
    </w:rPr>
  </w:style>
  <w:style w:type="paragraph" w:styleId="a6">
    <w:name w:val="Body Text First Indent"/>
    <w:basedOn w:val="a7"/>
    <w:link w:val="Char2"/>
    <w:qFormat/>
    <w:rsid w:val="00DC3599"/>
    <w:pPr>
      <w:spacing w:line="300" w:lineRule="auto"/>
      <w:ind w:firstLine="510"/>
    </w:pPr>
    <w:rPr>
      <w:sz w:val="24"/>
    </w:rPr>
  </w:style>
  <w:style w:type="paragraph" w:styleId="a7">
    <w:name w:val="Body Text"/>
    <w:basedOn w:val="a"/>
    <w:link w:val="Char10"/>
    <w:unhideWhenUsed/>
    <w:qFormat/>
    <w:rsid w:val="00DC3599"/>
    <w:pPr>
      <w:spacing w:after="120"/>
    </w:pPr>
  </w:style>
  <w:style w:type="paragraph" w:styleId="a8">
    <w:name w:val="Note Heading"/>
    <w:basedOn w:val="a"/>
    <w:next w:val="a"/>
    <w:link w:val="Char3"/>
    <w:rsid w:val="00DC3599"/>
    <w:pPr>
      <w:jc w:val="center"/>
    </w:pPr>
  </w:style>
  <w:style w:type="paragraph" w:styleId="40">
    <w:name w:val="List Bullet 4"/>
    <w:basedOn w:val="a"/>
    <w:qFormat/>
    <w:rsid w:val="00DC359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qFormat/>
    <w:rsid w:val="00DC3599"/>
    <w:pPr>
      <w:tabs>
        <w:tab w:val="left" w:pos="560"/>
      </w:tabs>
      <w:ind w:left="900" w:hanging="340"/>
    </w:pPr>
    <w:rPr>
      <w:rFonts w:ascii="Times New Roman" w:hAnsi="Times New Roman"/>
      <w:szCs w:val="20"/>
    </w:rPr>
  </w:style>
  <w:style w:type="paragraph" w:styleId="aa">
    <w:name w:val="caption"/>
    <w:basedOn w:val="a"/>
    <w:next w:val="a"/>
    <w:qFormat/>
    <w:rsid w:val="00DC3599"/>
    <w:pPr>
      <w:spacing w:line="480" w:lineRule="auto"/>
    </w:pPr>
    <w:rPr>
      <w:rFonts w:ascii="华文中宋" w:eastAsia="华文中宋" w:hAnsi="华文中宋"/>
      <w:sz w:val="36"/>
      <w:szCs w:val="20"/>
    </w:rPr>
  </w:style>
  <w:style w:type="paragraph" w:styleId="ab">
    <w:name w:val="List Bullet"/>
    <w:basedOn w:val="a"/>
    <w:rsid w:val="00DC3599"/>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4"/>
    <w:semiHidden/>
    <w:qFormat/>
    <w:rsid w:val="00DC3599"/>
    <w:pPr>
      <w:shd w:val="clear" w:color="auto" w:fill="000080"/>
    </w:pPr>
    <w:rPr>
      <w:rFonts w:ascii="Times New Roman" w:hAnsi="Times New Roman"/>
      <w:szCs w:val="20"/>
    </w:rPr>
  </w:style>
  <w:style w:type="paragraph" w:styleId="ad">
    <w:name w:val="Salutation"/>
    <w:basedOn w:val="a"/>
    <w:next w:val="a"/>
    <w:link w:val="Char5"/>
    <w:qFormat/>
    <w:rsid w:val="00DC3599"/>
    <w:pPr>
      <w:spacing w:beforeLines="40" w:afterLines="40" w:line="312" w:lineRule="auto"/>
    </w:pPr>
    <w:rPr>
      <w:kern w:val="0"/>
      <w:sz w:val="24"/>
      <w:szCs w:val="24"/>
    </w:rPr>
  </w:style>
  <w:style w:type="paragraph" w:styleId="30">
    <w:name w:val="Body Text 3"/>
    <w:basedOn w:val="a"/>
    <w:link w:val="3Char0"/>
    <w:qFormat/>
    <w:rsid w:val="00DC3599"/>
    <w:pPr>
      <w:autoSpaceDE w:val="0"/>
      <w:autoSpaceDN w:val="0"/>
      <w:jc w:val="center"/>
    </w:pPr>
    <w:rPr>
      <w:kern w:val="0"/>
      <w:sz w:val="16"/>
      <w:szCs w:val="20"/>
    </w:rPr>
  </w:style>
  <w:style w:type="paragraph" w:styleId="31">
    <w:name w:val="List Bullet 3"/>
    <w:basedOn w:val="a"/>
    <w:qFormat/>
    <w:rsid w:val="00DC359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6"/>
    <w:qFormat/>
    <w:rsid w:val="00DC3599"/>
    <w:pPr>
      <w:ind w:firstLine="444"/>
    </w:pPr>
    <w:rPr>
      <w:rFonts w:ascii="Times New Roman" w:hAnsi="Times New Roman"/>
      <w:b/>
      <w:sz w:val="24"/>
      <w:szCs w:val="20"/>
    </w:rPr>
  </w:style>
  <w:style w:type="paragraph" w:styleId="20">
    <w:name w:val="List Bullet 2"/>
    <w:basedOn w:val="a"/>
    <w:rsid w:val="00DC3599"/>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DC3599"/>
    <w:pPr>
      <w:ind w:leftChars="800" w:left="1680"/>
    </w:pPr>
    <w:rPr>
      <w:rFonts w:ascii="Times New Roman" w:hAnsi="Times New Roman"/>
      <w:szCs w:val="20"/>
    </w:rPr>
  </w:style>
  <w:style w:type="paragraph" w:styleId="32">
    <w:name w:val="toc 3"/>
    <w:basedOn w:val="a"/>
    <w:next w:val="a"/>
    <w:uiPriority w:val="39"/>
    <w:qFormat/>
    <w:rsid w:val="00DC3599"/>
    <w:pPr>
      <w:tabs>
        <w:tab w:val="right" w:leader="dot" w:pos="9231"/>
      </w:tabs>
      <w:ind w:leftChars="400" w:left="840"/>
    </w:pPr>
    <w:rPr>
      <w:rFonts w:ascii="Times New Roman" w:hAnsi="Times New Roman"/>
      <w:szCs w:val="24"/>
    </w:rPr>
  </w:style>
  <w:style w:type="paragraph" w:styleId="af">
    <w:name w:val="Plain Text"/>
    <w:basedOn w:val="a"/>
    <w:link w:val="Char7"/>
    <w:qFormat/>
    <w:rsid w:val="00DC3599"/>
    <w:rPr>
      <w:rFonts w:ascii="宋体" w:hAnsi="Courier New"/>
      <w:kern w:val="0"/>
      <w:sz w:val="20"/>
      <w:szCs w:val="20"/>
    </w:rPr>
  </w:style>
  <w:style w:type="paragraph" w:styleId="80">
    <w:name w:val="toc 8"/>
    <w:basedOn w:val="a"/>
    <w:next w:val="a"/>
    <w:uiPriority w:val="39"/>
    <w:qFormat/>
    <w:rsid w:val="00DC3599"/>
    <w:pPr>
      <w:ind w:leftChars="1400" w:left="2940"/>
    </w:pPr>
    <w:rPr>
      <w:rFonts w:ascii="Times New Roman" w:hAnsi="Times New Roman"/>
      <w:szCs w:val="20"/>
    </w:rPr>
  </w:style>
  <w:style w:type="paragraph" w:styleId="af0">
    <w:name w:val="Date"/>
    <w:basedOn w:val="a"/>
    <w:next w:val="a"/>
    <w:link w:val="Char8"/>
    <w:qFormat/>
    <w:rsid w:val="00DC3599"/>
  </w:style>
  <w:style w:type="paragraph" w:styleId="21">
    <w:name w:val="Body Text Indent 2"/>
    <w:basedOn w:val="a"/>
    <w:link w:val="2Char0"/>
    <w:rsid w:val="00DC3599"/>
    <w:pPr>
      <w:adjustRightInd w:val="0"/>
      <w:spacing w:line="360" w:lineRule="auto"/>
      <w:ind w:firstLineChars="175" w:firstLine="420"/>
    </w:pPr>
    <w:rPr>
      <w:rFonts w:ascii="宋体" w:hAnsi="宋体"/>
      <w:b/>
      <w:bCs/>
      <w:sz w:val="24"/>
      <w:szCs w:val="20"/>
    </w:rPr>
  </w:style>
  <w:style w:type="paragraph" w:styleId="af1">
    <w:name w:val="Balloon Text"/>
    <w:basedOn w:val="a"/>
    <w:link w:val="Char9"/>
    <w:semiHidden/>
    <w:qFormat/>
    <w:rsid w:val="00DC3599"/>
    <w:rPr>
      <w:rFonts w:ascii="Times New Roman" w:hAnsi="Times New Roman"/>
      <w:sz w:val="18"/>
      <w:szCs w:val="18"/>
    </w:rPr>
  </w:style>
  <w:style w:type="paragraph" w:styleId="af2">
    <w:name w:val="footer"/>
    <w:basedOn w:val="a"/>
    <w:link w:val="Chara"/>
    <w:uiPriority w:val="99"/>
    <w:qFormat/>
    <w:rsid w:val="00DC3599"/>
    <w:pPr>
      <w:tabs>
        <w:tab w:val="center" w:pos="4153"/>
        <w:tab w:val="right" w:pos="8306"/>
      </w:tabs>
      <w:snapToGrid w:val="0"/>
      <w:jc w:val="left"/>
    </w:pPr>
    <w:rPr>
      <w:kern w:val="0"/>
      <w:sz w:val="18"/>
      <w:szCs w:val="20"/>
    </w:rPr>
  </w:style>
  <w:style w:type="paragraph" w:styleId="af3">
    <w:name w:val="header"/>
    <w:basedOn w:val="a"/>
    <w:link w:val="Charb"/>
    <w:qFormat/>
    <w:rsid w:val="00DC3599"/>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DC3599"/>
    <w:pPr>
      <w:tabs>
        <w:tab w:val="left" w:pos="840"/>
        <w:tab w:val="right" w:leader="dot" w:pos="9231"/>
      </w:tabs>
    </w:pPr>
    <w:rPr>
      <w:rFonts w:ascii="Times New Roman" w:hAnsi="Times New Roman"/>
      <w:szCs w:val="24"/>
    </w:rPr>
  </w:style>
  <w:style w:type="paragraph" w:styleId="41">
    <w:name w:val="toc 4"/>
    <w:basedOn w:val="a"/>
    <w:next w:val="a"/>
    <w:uiPriority w:val="39"/>
    <w:qFormat/>
    <w:rsid w:val="00DC3599"/>
    <w:pPr>
      <w:ind w:leftChars="600" w:left="1260"/>
    </w:pPr>
    <w:rPr>
      <w:rFonts w:ascii="Times New Roman" w:hAnsi="Times New Roman"/>
      <w:szCs w:val="20"/>
    </w:rPr>
  </w:style>
  <w:style w:type="paragraph" w:styleId="af4">
    <w:name w:val="Subtitle"/>
    <w:basedOn w:val="a"/>
    <w:next w:val="a"/>
    <w:link w:val="Charc"/>
    <w:qFormat/>
    <w:rsid w:val="00DC3599"/>
    <w:pPr>
      <w:spacing w:beforeLines="100" w:afterLines="50" w:line="360" w:lineRule="auto"/>
      <w:jc w:val="center"/>
    </w:pPr>
    <w:rPr>
      <w:rFonts w:ascii="Arial" w:eastAsia="方正魏碑简体" w:hAnsi="Arial"/>
      <w:bCs/>
      <w:kern w:val="28"/>
      <w:sz w:val="32"/>
      <w:szCs w:val="32"/>
    </w:rPr>
  </w:style>
  <w:style w:type="paragraph" w:styleId="af5">
    <w:name w:val="footnote text"/>
    <w:basedOn w:val="a"/>
    <w:link w:val="Char11"/>
    <w:unhideWhenUsed/>
    <w:qFormat/>
    <w:rsid w:val="00DC3599"/>
    <w:pPr>
      <w:snapToGrid w:val="0"/>
      <w:jc w:val="left"/>
    </w:pPr>
    <w:rPr>
      <w:rFonts w:ascii="Times New Roman" w:hAnsi="Times New Roman"/>
      <w:sz w:val="18"/>
      <w:szCs w:val="18"/>
    </w:rPr>
  </w:style>
  <w:style w:type="paragraph" w:styleId="60">
    <w:name w:val="toc 6"/>
    <w:basedOn w:val="a"/>
    <w:next w:val="a"/>
    <w:uiPriority w:val="39"/>
    <w:qFormat/>
    <w:rsid w:val="00DC3599"/>
    <w:pPr>
      <w:ind w:leftChars="1000" w:left="2100"/>
    </w:pPr>
    <w:rPr>
      <w:rFonts w:ascii="Times New Roman" w:hAnsi="Times New Roman"/>
      <w:szCs w:val="20"/>
    </w:rPr>
  </w:style>
  <w:style w:type="paragraph" w:styleId="33">
    <w:name w:val="Body Text Indent 3"/>
    <w:basedOn w:val="a"/>
    <w:link w:val="3Char1"/>
    <w:qFormat/>
    <w:rsid w:val="00DC3599"/>
    <w:pPr>
      <w:spacing w:afterLines="50"/>
      <w:ind w:firstLineChars="200" w:firstLine="420"/>
    </w:pPr>
    <w:rPr>
      <w:rFonts w:ascii="Times New Roman" w:hAnsi="Times New Roman"/>
      <w:szCs w:val="21"/>
    </w:rPr>
  </w:style>
  <w:style w:type="paragraph" w:styleId="22">
    <w:name w:val="toc 2"/>
    <w:basedOn w:val="a"/>
    <w:next w:val="a"/>
    <w:uiPriority w:val="39"/>
    <w:qFormat/>
    <w:rsid w:val="00DC3599"/>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rsid w:val="00DC3599"/>
    <w:pPr>
      <w:ind w:leftChars="1600" w:left="3360"/>
    </w:pPr>
    <w:rPr>
      <w:rFonts w:ascii="Times New Roman" w:hAnsi="Times New Roman"/>
      <w:szCs w:val="20"/>
    </w:rPr>
  </w:style>
  <w:style w:type="paragraph" w:styleId="23">
    <w:name w:val="Body Text 2"/>
    <w:basedOn w:val="a"/>
    <w:link w:val="2Char1"/>
    <w:qFormat/>
    <w:rsid w:val="00DC3599"/>
    <w:pPr>
      <w:spacing w:after="120" w:line="480" w:lineRule="auto"/>
    </w:pPr>
    <w:rPr>
      <w:rFonts w:ascii="Times New Roman" w:hAnsi="Times New Roman"/>
      <w:szCs w:val="20"/>
    </w:rPr>
  </w:style>
  <w:style w:type="paragraph" w:styleId="HTML">
    <w:name w:val="HTML Preformatted"/>
    <w:basedOn w:val="a"/>
    <w:link w:val="HTMLChar"/>
    <w:qFormat/>
    <w:rsid w:val="00DC3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d"/>
    <w:qFormat/>
    <w:rsid w:val="00DC3599"/>
    <w:pPr>
      <w:spacing w:before="240" w:after="240" w:line="360" w:lineRule="auto"/>
      <w:jc w:val="center"/>
    </w:pPr>
    <w:rPr>
      <w:rFonts w:ascii="Arial" w:eastAsia="黑体" w:hAnsi="Arial"/>
      <w:kern w:val="0"/>
      <w:sz w:val="44"/>
      <w:szCs w:val="20"/>
    </w:rPr>
  </w:style>
  <w:style w:type="character" w:styleId="af8">
    <w:name w:val="Strong"/>
    <w:uiPriority w:val="22"/>
    <w:qFormat/>
    <w:rsid w:val="00DC3599"/>
    <w:rPr>
      <w:b/>
      <w:bCs/>
    </w:rPr>
  </w:style>
  <w:style w:type="character" w:styleId="af9">
    <w:name w:val="page number"/>
    <w:basedOn w:val="a1"/>
    <w:qFormat/>
    <w:rsid w:val="00DC3599"/>
  </w:style>
  <w:style w:type="character" w:styleId="afa">
    <w:name w:val="FollowedHyperlink"/>
    <w:qFormat/>
    <w:rsid w:val="00DC3599"/>
    <w:rPr>
      <w:color w:val="800080"/>
      <w:u w:val="single"/>
    </w:rPr>
  </w:style>
  <w:style w:type="character" w:styleId="afb">
    <w:name w:val="Emphasis"/>
    <w:qFormat/>
    <w:rsid w:val="00DC3599"/>
    <w:rPr>
      <w:i/>
      <w:iCs/>
    </w:rPr>
  </w:style>
  <w:style w:type="character" w:styleId="afc">
    <w:name w:val="Hyperlink"/>
    <w:uiPriority w:val="99"/>
    <w:qFormat/>
    <w:rsid w:val="00DC3599"/>
    <w:rPr>
      <w:color w:val="0000FF"/>
      <w:u w:val="single"/>
    </w:rPr>
  </w:style>
  <w:style w:type="character" w:styleId="afd">
    <w:name w:val="annotation reference"/>
    <w:uiPriority w:val="99"/>
    <w:unhideWhenUsed/>
    <w:qFormat/>
    <w:rsid w:val="00DC3599"/>
    <w:rPr>
      <w:sz w:val="21"/>
      <w:szCs w:val="21"/>
    </w:rPr>
  </w:style>
  <w:style w:type="table" w:styleId="afe">
    <w:name w:val="Table Grid"/>
    <w:basedOn w:val="a2"/>
    <w:uiPriority w:val="59"/>
    <w:qFormat/>
    <w:rsid w:val="00DC3599"/>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引用 Char1"/>
    <w:basedOn w:val="a1"/>
    <w:link w:val="11"/>
    <w:qFormat/>
    <w:locked/>
    <w:rsid w:val="00DC3599"/>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DC3599"/>
    <w:pPr>
      <w:widowControl/>
      <w:spacing w:after="200" w:line="276" w:lineRule="auto"/>
      <w:jc w:val="left"/>
    </w:pPr>
    <w:rPr>
      <w:i/>
      <w:iCs/>
      <w:color w:val="000000"/>
      <w:kern w:val="0"/>
      <w:sz w:val="22"/>
      <w:lang w:eastAsia="en-US" w:bidi="en-US"/>
    </w:rPr>
  </w:style>
  <w:style w:type="character" w:customStyle="1" w:styleId="Chare">
    <w:name w:val="明显引用 Char"/>
    <w:basedOn w:val="a1"/>
    <w:qFormat/>
    <w:rsid w:val="00DC3599"/>
    <w:rPr>
      <w:b/>
      <w:bCs/>
      <w:i/>
      <w:iCs/>
      <w:color w:val="4F81BD"/>
      <w:kern w:val="2"/>
      <w:sz w:val="21"/>
    </w:rPr>
  </w:style>
  <w:style w:type="character" w:customStyle="1" w:styleId="Char4">
    <w:name w:val="文档结构图 Char"/>
    <w:basedOn w:val="a1"/>
    <w:link w:val="ac"/>
    <w:semiHidden/>
    <w:qFormat/>
    <w:rsid w:val="00DC3599"/>
    <w:rPr>
      <w:rFonts w:ascii="Times New Roman" w:eastAsia="宋体" w:hAnsi="Times New Roman" w:cs="Times New Roman"/>
      <w:szCs w:val="20"/>
      <w:shd w:val="clear" w:color="auto" w:fill="000080"/>
    </w:rPr>
  </w:style>
  <w:style w:type="character" w:customStyle="1" w:styleId="Char8">
    <w:name w:val="日期 Char"/>
    <w:link w:val="af0"/>
    <w:qFormat/>
    <w:rsid w:val="00DC3599"/>
  </w:style>
  <w:style w:type="character" w:customStyle="1" w:styleId="CharChar7">
    <w:name w:val="Char Char7"/>
    <w:qFormat/>
    <w:rsid w:val="00DC3599"/>
    <w:rPr>
      <w:kern w:val="2"/>
      <w:sz w:val="18"/>
    </w:rPr>
  </w:style>
  <w:style w:type="character" w:customStyle="1" w:styleId="xuxian1">
    <w:name w:val="xuxian1"/>
    <w:basedOn w:val="a1"/>
    <w:qFormat/>
    <w:rsid w:val="00DC3599"/>
    <w:rPr>
      <w:b/>
      <w:bCs/>
      <w:color w:val="188DD3"/>
      <w:u w:val="none"/>
    </w:rPr>
  </w:style>
  <w:style w:type="character" w:customStyle="1" w:styleId="Charf">
    <w:name w:val="居中 Char"/>
    <w:qFormat/>
    <w:rsid w:val="00DC3599"/>
    <w:rPr>
      <w:kern w:val="2"/>
      <w:sz w:val="24"/>
    </w:rPr>
  </w:style>
  <w:style w:type="character" w:customStyle="1" w:styleId="Char7">
    <w:name w:val="纯文本 Char"/>
    <w:link w:val="af"/>
    <w:qFormat/>
    <w:rsid w:val="00DC3599"/>
    <w:rPr>
      <w:rFonts w:ascii="宋体" w:hAnsi="Courier New"/>
    </w:rPr>
  </w:style>
  <w:style w:type="character" w:customStyle="1" w:styleId="4Char">
    <w:name w:val="标题 4 Char"/>
    <w:basedOn w:val="a1"/>
    <w:link w:val="4"/>
    <w:rsid w:val="00DC3599"/>
    <w:rPr>
      <w:rFonts w:ascii="Arial" w:eastAsia="黑体" w:hAnsi="Arial" w:cs="Times New Roman"/>
      <w:b/>
      <w:bCs/>
      <w:sz w:val="28"/>
      <w:szCs w:val="28"/>
    </w:rPr>
  </w:style>
  <w:style w:type="character" w:customStyle="1" w:styleId="Char13">
    <w:name w:val="副标题 Char1"/>
    <w:basedOn w:val="a1"/>
    <w:uiPriority w:val="11"/>
    <w:rsid w:val="00DC3599"/>
    <w:rPr>
      <w:rFonts w:ascii="Cambria" w:eastAsia="宋体" w:hAnsi="Cambria" w:cs="Times New Roman"/>
      <w:b/>
      <w:bCs/>
      <w:kern w:val="28"/>
      <w:sz w:val="32"/>
      <w:szCs w:val="32"/>
    </w:rPr>
  </w:style>
  <w:style w:type="character" w:customStyle="1" w:styleId="CharChar">
    <w:name w:val="表文字 Char Char"/>
    <w:link w:val="aff"/>
    <w:qFormat/>
    <w:locked/>
    <w:rsid w:val="00DC3599"/>
    <w:rPr>
      <w:rFonts w:ascii="楷体_GB2312" w:eastAsia="楷体_GB2312" w:hAnsi="宋体"/>
      <w:spacing w:val="-8"/>
      <w:sz w:val="24"/>
      <w:lang w:val="zh-CN"/>
    </w:rPr>
  </w:style>
  <w:style w:type="paragraph" w:customStyle="1" w:styleId="aff">
    <w:name w:val="表文字"/>
    <w:basedOn w:val="a"/>
    <w:link w:val="CharChar"/>
    <w:qFormat/>
    <w:rsid w:val="00DC3599"/>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sid w:val="00DC3599"/>
    <w:rPr>
      <w:kern w:val="2"/>
      <w:sz w:val="21"/>
    </w:rPr>
  </w:style>
  <w:style w:type="character" w:customStyle="1" w:styleId="3Char">
    <w:name w:val="标题 3 Char"/>
    <w:basedOn w:val="a1"/>
    <w:link w:val="3"/>
    <w:qFormat/>
    <w:rsid w:val="00DC3599"/>
    <w:rPr>
      <w:rFonts w:ascii="Times New Roman" w:eastAsia="宋体" w:hAnsi="Times New Roman" w:cs="Times New Roman"/>
      <w:b/>
      <w:bCs/>
      <w:szCs w:val="32"/>
    </w:rPr>
  </w:style>
  <w:style w:type="character" w:customStyle="1" w:styleId="Charf0">
    <w:name w:val="段 Char"/>
    <w:basedOn w:val="a1"/>
    <w:link w:val="aff0"/>
    <w:qFormat/>
    <w:rsid w:val="00DC3599"/>
    <w:rPr>
      <w:rFonts w:ascii="宋体" w:hAnsi="Times New Roman"/>
      <w:sz w:val="21"/>
      <w:lang w:val="en-US" w:eastAsia="zh-CN" w:bidi="ar-SA"/>
    </w:rPr>
  </w:style>
  <w:style w:type="paragraph" w:customStyle="1" w:styleId="aff0">
    <w:name w:val="段"/>
    <w:link w:val="Charf0"/>
    <w:qFormat/>
    <w:rsid w:val="00DC359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批注主题 Char"/>
    <w:link w:val="a4"/>
    <w:uiPriority w:val="99"/>
    <w:qFormat/>
    <w:rsid w:val="00DC3599"/>
    <w:rPr>
      <w:b/>
      <w:bCs/>
    </w:rPr>
  </w:style>
  <w:style w:type="character" w:customStyle="1" w:styleId="Charb">
    <w:name w:val="页眉 Char"/>
    <w:link w:val="af3"/>
    <w:qFormat/>
    <w:rsid w:val="00DC3599"/>
    <w:rPr>
      <w:sz w:val="18"/>
    </w:rPr>
  </w:style>
  <w:style w:type="character" w:customStyle="1" w:styleId="CharChar2CharCharChar">
    <w:name w:val="+正文 Char Char2 Char Char Char"/>
    <w:link w:val="CharChar2Char"/>
    <w:qFormat/>
    <w:locked/>
    <w:rsid w:val="00DC3599"/>
    <w:rPr>
      <w:rFonts w:ascii="宋体" w:hAnsi="宋体"/>
      <w:sz w:val="24"/>
    </w:rPr>
  </w:style>
  <w:style w:type="paragraph" w:customStyle="1" w:styleId="CharChar2Char">
    <w:name w:val="+正文 Char Char2 Char"/>
    <w:basedOn w:val="a"/>
    <w:link w:val="CharChar2CharCharChar"/>
    <w:qFormat/>
    <w:rsid w:val="00DC3599"/>
    <w:pPr>
      <w:spacing w:line="360" w:lineRule="auto"/>
      <w:ind w:firstLineChars="200" w:firstLine="200"/>
    </w:pPr>
    <w:rPr>
      <w:rFonts w:ascii="宋体" w:hAnsi="宋体"/>
      <w:kern w:val="0"/>
      <w:sz w:val="24"/>
      <w:szCs w:val="20"/>
    </w:rPr>
  </w:style>
  <w:style w:type="character" w:customStyle="1" w:styleId="Chara">
    <w:name w:val="页脚 Char"/>
    <w:link w:val="af2"/>
    <w:uiPriority w:val="99"/>
    <w:qFormat/>
    <w:rsid w:val="00DC3599"/>
    <w:rPr>
      <w:sz w:val="18"/>
    </w:rPr>
  </w:style>
  <w:style w:type="character" w:customStyle="1" w:styleId="15">
    <w:name w:val="15"/>
    <w:qFormat/>
    <w:rsid w:val="00DC3599"/>
    <w:rPr>
      <w:rFonts w:ascii="Calibri" w:hAnsi="Calibri" w:hint="default"/>
    </w:rPr>
  </w:style>
  <w:style w:type="character" w:customStyle="1" w:styleId="Char11">
    <w:name w:val="脚注文本 Char1"/>
    <w:basedOn w:val="a1"/>
    <w:link w:val="af5"/>
    <w:qFormat/>
    <w:locked/>
    <w:rsid w:val="00DC3599"/>
    <w:rPr>
      <w:rFonts w:ascii="Times New Roman" w:eastAsia="宋体" w:hAnsi="Times New Roman" w:cs="Times New Roman"/>
      <w:sz w:val="18"/>
      <w:szCs w:val="18"/>
    </w:rPr>
  </w:style>
  <w:style w:type="character" w:customStyle="1" w:styleId="CharChar1">
    <w:name w:val="Char Char1"/>
    <w:semiHidden/>
    <w:qFormat/>
    <w:rsid w:val="00DC3599"/>
    <w:rPr>
      <w:kern w:val="2"/>
      <w:sz w:val="21"/>
    </w:rPr>
  </w:style>
  <w:style w:type="character" w:customStyle="1" w:styleId="Char1">
    <w:name w:val="批注文字 Char"/>
    <w:link w:val="a5"/>
    <w:uiPriority w:val="99"/>
    <w:qFormat/>
    <w:rsid w:val="00DC3599"/>
  </w:style>
  <w:style w:type="character" w:customStyle="1" w:styleId="8Char">
    <w:name w:val="标题 8 Char"/>
    <w:basedOn w:val="a1"/>
    <w:link w:val="8"/>
    <w:qFormat/>
    <w:rsid w:val="00DC3599"/>
    <w:rPr>
      <w:rFonts w:ascii="Arial" w:eastAsia="黑体" w:hAnsi="Arial"/>
      <w:kern w:val="2"/>
      <w:sz w:val="24"/>
    </w:rPr>
  </w:style>
  <w:style w:type="character" w:customStyle="1" w:styleId="Char2CharChar">
    <w:name w:val="+正文 Char2 Char Char"/>
    <w:link w:val="Char20"/>
    <w:qFormat/>
    <w:locked/>
    <w:rsid w:val="00DC3599"/>
    <w:rPr>
      <w:rFonts w:ascii="宋体" w:hAnsi="宋体"/>
      <w:sz w:val="24"/>
    </w:rPr>
  </w:style>
  <w:style w:type="paragraph" w:customStyle="1" w:styleId="Char20">
    <w:name w:val="+正文 Char2"/>
    <w:basedOn w:val="a"/>
    <w:link w:val="Char2CharChar"/>
    <w:qFormat/>
    <w:rsid w:val="00DC3599"/>
    <w:pPr>
      <w:spacing w:line="360" w:lineRule="auto"/>
      <w:ind w:firstLineChars="200" w:firstLine="200"/>
    </w:pPr>
    <w:rPr>
      <w:rFonts w:ascii="宋体" w:hAnsi="宋体"/>
      <w:kern w:val="0"/>
      <w:sz w:val="24"/>
      <w:szCs w:val="20"/>
    </w:rPr>
  </w:style>
  <w:style w:type="character" w:customStyle="1" w:styleId="CharChar3">
    <w:name w:val="Char Char3"/>
    <w:qFormat/>
    <w:rsid w:val="00DC3599"/>
    <w:rPr>
      <w:kern w:val="2"/>
      <w:sz w:val="21"/>
    </w:rPr>
  </w:style>
  <w:style w:type="character" w:customStyle="1" w:styleId="hCharChar">
    <w:name w:val="h Char Char"/>
    <w:qFormat/>
    <w:rsid w:val="00DC3599"/>
    <w:rPr>
      <w:kern w:val="2"/>
      <w:sz w:val="18"/>
    </w:rPr>
  </w:style>
  <w:style w:type="character" w:customStyle="1" w:styleId="2Char1">
    <w:name w:val="正文文本 2 Char"/>
    <w:basedOn w:val="a1"/>
    <w:link w:val="23"/>
    <w:rsid w:val="00DC3599"/>
    <w:rPr>
      <w:rFonts w:ascii="Times New Roman" w:eastAsia="宋体" w:hAnsi="Times New Roman" w:cs="Times New Roman"/>
      <w:szCs w:val="20"/>
    </w:rPr>
  </w:style>
  <w:style w:type="character" w:customStyle="1" w:styleId="7Char">
    <w:name w:val="标题 7 Char"/>
    <w:basedOn w:val="a1"/>
    <w:link w:val="7"/>
    <w:qFormat/>
    <w:rsid w:val="00DC3599"/>
    <w:rPr>
      <w:rFonts w:ascii="Times New Roman" w:hAnsi="Times New Roman"/>
      <w:b/>
      <w:kern w:val="2"/>
      <w:sz w:val="24"/>
    </w:rPr>
  </w:style>
  <w:style w:type="character" w:customStyle="1" w:styleId="5Char">
    <w:name w:val="标题 5 Char"/>
    <w:basedOn w:val="a1"/>
    <w:link w:val="5"/>
    <w:qFormat/>
    <w:rsid w:val="00DC3599"/>
    <w:rPr>
      <w:rFonts w:ascii="Times New Roman" w:hAnsi="Times New Roman"/>
      <w:b/>
      <w:kern w:val="2"/>
      <w:sz w:val="28"/>
    </w:rPr>
  </w:style>
  <w:style w:type="character" w:customStyle="1" w:styleId="CharChar6">
    <w:name w:val="Char Char6"/>
    <w:qFormat/>
    <w:rsid w:val="00DC3599"/>
    <w:rPr>
      <w:rFonts w:ascii="Arial" w:eastAsia="黑体" w:hAnsi="Arial"/>
      <w:kern w:val="2"/>
      <w:sz w:val="44"/>
    </w:rPr>
  </w:style>
  <w:style w:type="character" w:customStyle="1" w:styleId="Char2">
    <w:name w:val="正文首行缩进 Char"/>
    <w:basedOn w:val="Charf1"/>
    <w:link w:val="a6"/>
    <w:qFormat/>
    <w:rsid w:val="00DC3599"/>
    <w:rPr>
      <w:kern w:val="2"/>
      <w:sz w:val="24"/>
    </w:rPr>
  </w:style>
  <w:style w:type="character" w:customStyle="1" w:styleId="Charf1">
    <w:name w:val="正文文本 Char"/>
    <w:qFormat/>
    <w:rsid w:val="00DC3599"/>
    <w:rPr>
      <w:kern w:val="2"/>
      <w:sz w:val="24"/>
    </w:rPr>
  </w:style>
  <w:style w:type="character" w:customStyle="1" w:styleId="9Char">
    <w:name w:val="标题 9 Char"/>
    <w:basedOn w:val="a1"/>
    <w:link w:val="9"/>
    <w:qFormat/>
    <w:rsid w:val="00DC3599"/>
    <w:rPr>
      <w:rFonts w:ascii="Arial" w:eastAsia="黑体" w:hAnsi="Arial"/>
      <w:kern w:val="2"/>
      <w:sz w:val="21"/>
    </w:rPr>
  </w:style>
  <w:style w:type="character" w:customStyle="1" w:styleId="Char5">
    <w:name w:val="称呼 Char"/>
    <w:link w:val="ad"/>
    <w:qFormat/>
    <w:rsid w:val="00DC3599"/>
    <w:rPr>
      <w:sz w:val="24"/>
      <w:szCs w:val="24"/>
    </w:rPr>
  </w:style>
  <w:style w:type="character" w:customStyle="1" w:styleId="CharChar4">
    <w:name w:val="Char Char4"/>
    <w:qFormat/>
    <w:rsid w:val="00DC3599"/>
    <w:rPr>
      <w:kern w:val="2"/>
      <w:sz w:val="16"/>
    </w:rPr>
  </w:style>
  <w:style w:type="character" w:customStyle="1" w:styleId="Char40">
    <w:name w:val="+正文 Char4"/>
    <w:link w:val="aff1"/>
    <w:qFormat/>
    <w:locked/>
    <w:rsid w:val="00DC3599"/>
    <w:rPr>
      <w:rFonts w:ascii="宋体" w:hAnsi="宋体"/>
      <w:sz w:val="24"/>
    </w:rPr>
  </w:style>
  <w:style w:type="paragraph" w:customStyle="1" w:styleId="aff1">
    <w:name w:val="+正文"/>
    <w:basedOn w:val="a"/>
    <w:link w:val="Char40"/>
    <w:qFormat/>
    <w:rsid w:val="00DC3599"/>
    <w:pPr>
      <w:spacing w:line="360" w:lineRule="auto"/>
      <w:ind w:firstLineChars="200" w:firstLine="200"/>
    </w:pPr>
    <w:rPr>
      <w:rFonts w:ascii="宋体" w:hAnsi="宋体"/>
      <w:kern w:val="0"/>
      <w:sz w:val="24"/>
      <w:szCs w:val="20"/>
    </w:rPr>
  </w:style>
  <w:style w:type="character" w:customStyle="1" w:styleId="Char10">
    <w:name w:val="正文文本 Char1"/>
    <w:basedOn w:val="a1"/>
    <w:link w:val="a7"/>
    <w:uiPriority w:val="99"/>
    <w:semiHidden/>
    <w:qFormat/>
    <w:rsid w:val="00DC3599"/>
  </w:style>
  <w:style w:type="character" w:customStyle="1" w:styleId="Char14">
    <w:name w:val="注释标题 Char1"/>
    <w:basedOn w:val="a1"/>
    <w:uiPriority w:val="99"/>
    <w:semiHidden/>
    <w:qFormat/>
    <w:rsid w:val="00DC3599"/>
  </w:style>
  <w:style w:type="character" w:customStyle="1" w:styleId="1CharCharCharCharChar">
    <w:name w:val="+列表1 Char Char Char Char Char"/>
    <w:link w:val="1CharCharChar"/>
    <w:qFormat/>
    <w:locked/>
    <w:rsid w:val="00DC3599"/>
    <w:rPr>
      <w:rFonts w:ascii="宋体" w:hAnsi="宋体"/>
    </w:rPr>
  </w:style>
  <w:style w:type="paragraph" w:customStyle="1" w:styleId="1CharCharChar">
    <w:name w:val="+列表1 Char Char Char"/>
    <w:basedOn w:val="a"/>
    <w:link w:val="1CharCharCharCharChar"/>
    <w:qFormat/>
    <w:rsid w:val="00DC3599"/>
    <w:pPr>
      <w:jc w:val="center"/>
    </w:pPr>
    <w:rPr>
      <w:rFonts w:ascii="宋体" w:hAnsi="宋体"/>
      <w:kern w:val="0"/>
      <w:sz w:val="20"/>
      <w:szCs w:val="20"/>
    </w:rPr>
  </w:style>
  <w:style w:type="character" w:customStyle="1" w:styleId="3Char1">
    <w:name w:val="正文文本缩进 3 Char"/>
    <w:basedOn w:val="a1"/>
    <w:link w:val="33"/>
    <w:rsid w:val="00DC3599"/>
    <w:rPr>
      <w:rFonts w:ascii="Times New Roman" w:eastAsia="宋体" w:hAnsi="Times New Roman" w:cs="Times New Roman"/>
      <w:szCs w:val="21"/>
    </w:rPr>
  </w:style>
  <w:style w:type="character" w:customStyle="1" w:styleId="Charf2">
    <w:name w:val="表正文 Char"/>
    <w:qFormat/>
    <w:rsid w:val="00DC3599"/>
    <w:rPr>
      <w:rFonts w:eastAsia="宋体"/>
      <w:kern w:val="2"/>
      <w:sz w:val="24"/>
      <w:lang w:val="en-US" w:eastAsia="zh-CN" w:bidi="ar-SA"/>
    </w:rPr>
  </w:style>
  <w:style w:type="character" w:customStyle="1" w:styleId="CharChar0">
    <w:name w:val="普通文字 Char Char"/>
    <w:qFormat/>
    <w:rsid w:val="00DC3599"/>
    <w:rPr>
      <w:rFonts w:ascii="宋体" w:hAnsi="Courier New"/>
      <w:kern w:val="2"/>
      <w:sz w:val="21"/>
    </w:rPr>
  </w:style>
  <w:style w:type="character" w:customStyle="1" w:styleId="2Char0">
    <w:name w:val="正文文本缩进 2 Char"/>
    <w:basedOn w:val="a1"/>
    <w:link w:val="21"/>
    <w:rsid w:val="00DC3599"/>
    <w:rPr>
      <w:rFonts w:ascii="宋体" w:eastAsia="宋体" w:hAnsi="宋体" w:cs="Times New Roman"/>
      <w:b/>
      <w:bCs/>
      <w:sz w:val="24"/>
      <w:szCs w:val="20"/>
    </w:rPr>
  </w:style>
  <w:style w:type="character" w:customStyle="1" w:styleId="Char15">
    <w:name w:val="标题 Char1"/>
    <w:basedOn w:val="a1"/>
    <w:uiPriority w:val="10"/>
    <w:qFormat/>
    <w:rsid w:val="00DC3599"/>
    <w:rPr>
      <w:rFonts w:ascii="Cambria" w:eastAsia="宋体" w:hAnsi="Cambria" w:cs="Times New Roman"/>
      <w:b/>
      <w:bCs/>
      <w:sz w:val="32"/>
      <w:szCs w:val="32"/>
    </w:rPr>
  </w:style>
  <w:style w:type="character" w:customStyle="1" w:styleId="grame">
    <w:name w:val="grame"/>
    <w:basedOn w:val="a1"/>
    <w:qFormat/>
    <w:rsid w:val="00DC3599"/>
  </w:style>
  <w:style w:type="character" w:customStyle="1" w:styleId="Charf3">
    <w:name w:val="无间隔 Char"/>
    <w:link w:val="12"/>
    <w:qFormat/>
    <w:locked/>
    <w:rsid w:val="00DC3599"/>
    <w:rPr>
      <w:rFonts w:eastAsia="Times New Roman"/>
      <w:kern w:val="2"/>
      <w:sz w:val="22"/>
      <w:szCs w:val="22"/>
      <w:lang w:val="en-US" w:eastAsia="en-US" w:bidi="en-US"/>
    </w:rPr>
  </w:style>
  <w:style w:type="paragraph" w:customStyle="1" w:styleId="12">
    <w:name w:val="无间隔1"/>
    <w:link w:val="Charf3"/>
    <w:qFormat/>
    <w:rsid w:val="00DC3599"/>
    <w:rPr>
      <w:rFonts w:eastAsia="Times New Roman"/>
      <w:kern w:val="2"/>
      <w:sz w:val="22"/>
      <w:szCs w:val="22"/>
      <w:lang w:eastAsia="en-US" w:bidi="en-US"/>
    </w:rPr>
  </w:style>
  <w:style w:type="character" w:customStyle="1" w:styleId="Chard">
    <w:name w:val="标题 Char"/>
    <w:link w:val="af7"/>
    <w:qFormat/>
    <w:rsid w:val="00DC3599"/>
    <w:rPr>
      <w:rFonts w:ascii="Arial" w:eastAsia="黑体" w:hAnsi="Arial"/>
      <w:sz w:val="44"/>
    </w:rPr>
  </w:style>
  <w:style w:type="character" w:customStyle="1" w:styleId="solutioncontent1">
    <w:name w:val="solutioncontent1"/>
    <w:qFormat/>
    <w:rsid w:val="00DC3599"/>
    <w:rPr>
      <w:rFonts w:cs="Times New Roman"/>
      <w:color w:val="333333"/>
      <w:sz w:val="15"/>
      <w:szCs w:val="15"/>
    </w:rPr>
  </w:style>
  <w:style w:type="character" w:customStyle="1" w:styleId="Charf4">
    <w:name w:val="标准款样式 Char"/>
    <w:basedOn w:val="a1"/>
    <w:link w:val="aff2"/>
    <w:qFormat/>
    <w:rsid w:val="00DC3599"/>
    <w:rPr>
      <w:rFonts w:ascii="黑体" w:eastAsia="宋体" w:hAnsi="宋体" w:cs="Times New Roman"/>
      <w:szCs w:val="20"/>
    </w:rPr>
  </w:style>
  <w:style w:type="paragraph" w:customStyle="1" w:styleId="aff2">
    <w:name w:val="标准款样式"/>
    <w:basedOn w:val="a"/>
    <w:link w:val="Charf4"/>
    <w:qFormat/>
    <w:rsid w:val="00DC3599"/>
    <w:rPr>
      <w:rFonts w:ascii="黑体" w:hAnsi="宋体"/>
      <w:szCs w:val="20"/>
    </w:rPr>
  </w:style>
  <w:style w:type="character" w:customStyle="1" w:styleId="CharChar5">
    <w:name w:val="Char Char5"/>
    <w:qFormat/>
    <w:rsid w:val="00DC3599"/>
    <w:rPr>
      <w:rFonts w:ascii="Arial" w:eastAsia="方正魏碑简体" w:hAnsi="Arial" w:cs="Arial"/>
      <w:bCs/>
      <w:kern w:val="28"/>
      <w:sz w:val="32"/>
      <w:szCs w:val="32"/>
    </w:rPr>
  </w:style>
  <w:style w:type="character" w:customStyle="1" w:styleId="SubtitleChar">
    <w:name w:val="Subtitle Char"/>
    <w:qFormat/>
    <w:locked/>
    <w:rsid w:val="00DC3599"/>
    <w:rPr>
      <w:rFonts w:ascii="Calibri Light" w:eastAsia="宋体" w:hAnsi="Calibri Light" w:cs="Times New Roman"/>
      <w:b/>
      <w:bCs/>
      <w:kern w:val="28"/>
      <w:sz w:val="32"/>
      <w:szCs w:val="32"/>
      <w:lang w:eastAsia="en-US"/>
    </w:rPr>
  </w:style>
  <w:style w:type="character" w:customStyle="1" w:styleId="font12-blue-bold1">
    <w:name w:val="font12-blue-bold1"/>
    <w:qFormat/>
    <w:rsid w:val="00DC3599"/>
    <w:rPr>
      <w:b/>
      <w:bCs/>
      <w:color w:val="0249A5"/>
      <w:sz w:val="18"/>
      <w:szCs w:val="18"/>
      <w:u w:val="none"/>
    </w:rPr>
  </w:style>
  <w:style w:type="character" w:customStyle="1" w:styleId="Charc">
    <w:name w:val="副标题 Char"/>
    <w:link w:val="af4"/>
    <w:qFormat/>
    <w:rsid w:val="00DC3599"/>
    <w:rPr>
      <w:rFonts w:ascii="Arial" w:eastAsia="方正魏碑简体" w:hAnsi="Arial" w:cs="Arial"/>
      <w:bCs/>
      <w:kern w:val="28"/>
      <w:sz w:val="32"/>
      <w:szCs w:val="32"/>
    </w:rPr>
  </w:style>
  <w:style w:type="character" w:customStyle="1" w:styleId="Char16">
    <w:name w:val="称呼 Char1"/>
    <w:basedOn w:val="a1"/>
    <w:uiPriority w:val="99"/>
    <w:semiHidden/>
    <w:qFormat/>
    <w:rsid w:val="00DC3599"/>
  </w:style>
  <w:style w:type="character" w:customStyle="1" w:styleId="2Char">
    <w:name w:val="标题 2 Char"/>
    <w:basedOn w:val="a1"/>
    <w:link w:val="2"/>
    <w:qFormat/>
    <w:rsid w:val="00DC3599"/>
    <w:rPr>
      <w:rFonts w:ascii="Arial" w:eastAsia="黑体" w:hAnsi="Arial" w:cs="Times New Roman"/>
      <w:b/>
      <w:bCs/>
      <w:sz w:val="32"/>
      <w:szCs w:val="32"/>
    </w:rPr>
  </w:style>
  <w:style w:type="character" w:customStyle="1" w:styleId="Charf5">
    <w:name w:val="引用 Char"/>
    <w:basedOn w:val="a1"/>
    <w:qFormat/>
    <w:rsid w:val="00DC3599"/>
    <w:rPr>
      <w:i/>
      <w:iCs/>
      <w:color w:val="000000"/>
      <w:kern w:val="2"/>
      <w:sz w:val="21"/>
    </w:rPr>
  </w:style>
  <w:style w:type="character" w:customStyle="1" w:styleId="3Char10">
    <w:name w:val="正文文本 3 Char1"/>
    <w:basedOn w:val="a1"/>
    <w:uiPriority w:val="99"/>
    <w:semiHidden/>
    <w:qFormat/>
    <w:rsid w:val="00DC3599"/>
    <w:rPr>
      <w:sz w:val="16"/>
      <w:szCs w:val="16"/>
    </w:rPr>
  </w:style>
  <w:style w:type="character" w:customStyle="1" w:styleId="Char17">
    <w:name w:val="批注文字 Char1"/>
    <w:basedOn w:val="a1"/>
    <w:uiPriority w:val="99"/>
    <w:semiHidden/>
    <w:qFormat/>
    <w:rsid w:val="00DC3599"/>
  </w:style>
  <w:style w:type="character" w:customStyle="1" w:styleId="HTMLChar">
    <w:name w:val="HTML 预设格式 Char"/>
    <w:basedOn w:val="a1"/>
    <w:link w:val="HTML"/>
    <w:qFormat/>
    <w:rsid w:val="00DC3599"/>
    <w:rPr>
      <w:rFonts w:ascii="宋体" w:eastAsia="宋体" w:hAnsi="宋体" w:cs="宋体"/>
      <w:kern w:val="0"/>
      <w:sz w:val="24"/>
      <w:szCs w:val="24"/>
    </w:rPr>
  </w:style>
  <w:style w:type="character" w:customStyle="1" w:styleId="1CharCharChar0">
    <w:name w:val="+1. Char Char Char"/>
    <w:link w:val="1Char0"/>
    <w:qFormat/>
    <w:locked/>
    <w:rsid w:val="00DC3599"/>
    <w:rPr>
      <w:rFonts w:ascii="Times New Roman" w:eastAsia="宋体" w:hAnsi="Times New Roman" w:cs="Times New Roman"/>
      <w:szCs w:val="20"/>
    </w:rPr>
  </w:style>
  <w:style w:type="paragraph" w:customStyle="1" w:styleId="1Char0">
    <w:name w:val="+1. Char"/>
    <w:basedOn w:val="a"/>
    <w:link w:val="1CharCharChar0"/>
    <w:qFormat/>
    <w:rsid w:val="00DC3599"/>
    <w:rPr>
      <w:rFonts w:ascii="Times New Roman" w:hAnsi="Times New Roman"/>
      <w:kern w:val="0"/>
      <w:sz w:val="20"/>
      <w:szCs w:val="20"/>
    </w:rPr>
  </w:style>
  <w:style w:type="character" w:customStyle="1" w:styleId="CharChar2">
    <w:name w:val="Char Char"/>
    <w:semiHidden/>
    <w:qFormat/>
    <w:rsid w:val="00DC3599"/>
    <w:rPr>
      <w:b/>
      <w:bCs/>
      <w:kern w:val="2"/>
      <w:sz w:val="21"/>
    </w:rPr>
  </w:style>
  <w:style w:type="character" w:customStyle="1" w:styleId="Char9">
    <w:name w:val="批注框文本 Char"/>
    <w:basedOn w:val="a1"/>
    <w:link w:val="af1"/>
    <w:semiHidden/>
    <w:qFormat/>
    <w:rsid w:val="00DC3599"/>
    <w:rPr>
      <w:rFonts w:ascii="Times New Roman" w:eastAsia="宋体" w:hAnsi="Times New Roman" w:cs="Times New Roman"/>
      <w:sz w:val="18"/>
      <w:szCs w:val="18"/>
    </w:rPr>
  </w:style>
  <w:style w:type="character" w:customStyle="1" w:styleId="1Char">
    <w:name w:val="标题 1 Char"/>
    <w:basedOn w:val="a1"/>
    <w:link w:val="1"/>
    <w:rsid w:val="00DC3599"/>
    <w:rPr>
      <w:rFonts w:ascii="Times New Roman" w:eastAsia="宋体" w:hAnsi="Times New Roman" w:cs="Times New Roman"/>
      <w:b/>
      <w:bCs/>
      <w:kern w:val="44"/>
      <w:sz w:val="44"/>
      <w:szCs w:val="44"/>
    </w:rPr>
  </w:style>
  <w:style w:type="character" w:customStyle="1" w:styleId="Char18">
    <w:name w:val="页脚 Char1"/>
    <w:basedOn w:val="a1"/>
    <w:uiPriority w:val="99"/>
    <w:semiHidden/>
    <w:rsid w:val="00DC3599"/>
    <w:rPr>
      <w:sz w:val="18"/>
      <w:szCs w:val="18"/>
    </w:rPr>
  </w:style>
  <w:style w:type="character" w:customStyle="1" w:styleId="6Char">
    <w:name w:val="标题 6 Char"/>
    <w:basedOn w:val="a1"/>
    <w:link w:val="6"/>
    <w:qFormat/>
    <w:rsid w:val="00DC3599"/>
    <w:rPr>
      <w:rFonts w:ascii="Arial" w:eastAsia="黑体" w:hAnsi="Arial"/>
      <w:b/>
      <w:kern w:val="2"/>
      <w:sz w:val="24"/>
    </w:rPr>
  </w:style>
  <w:style w:type="character" w:customStyle="1" w:styleId="CharChar5CharCharChar">
    <w:name w:val="+正文 Char Char5 Char Char Char"/>
    <w:link w:val="CharChar5Char"/>
    <w:qFormat/>
    <w:locked/>
    <w:rsid w:val="00DC3599"/>
    <w:rPr>
      <w:rFonts w:ascii="宋体" w:hAnsi="宋体"/>
      <w:sz w:val="24"/>
    </w:rPr>
  </w:style>
  <w:style w:type="paragraph" w:customStyle="1" w:styleId="CharChar5Char">
    <w:name w:val="+正文 Char Char5 Char"/>
    <w:basedOn w:val="a"/>
    <w:link w:val="CharChar5CharCharChar"/>
    <w:qFormat/>
    <w:rsid w:val="00DC3599"/>
    <w:pPr>
      <w:spacing w:line="360" w:lineRule="auto"/>
      <w:ind w:firstLineChars="200" w:firstLine="200"/>
    </w:pPr>
    <w:rPr>
      <w:rFonts w:ascii="宋体" w:hAnsi="宋体"/>
      <w:kern w:val="0"/>
      <w:sz w:val="24"/>
      <w:szCs w:val="20"/>
    </w:rPr>
  </w:style>
  <w:style w:type="character" w:customStyle="1" w:styleId="Char6">
    <w:name w:val="正文文本缩进 Char"/>
    <w:basedOn w:val="a1"/>
    <w:link w:val="ae"/>
    <w:rsid w:val="00DC3599"/>
    <w:rPr>
      <w:rFonts w:ascii="Times New Roman" w:eastAsia="宋体" w:hAnsi="Times New Roman" w:cs="Times New Roman"/>
      <w:b/>
      <w:sz w:val="24"/>
      <w:szCs w:val="20"/>
    </w:rPr>
  </w:style>
  <w:style w:type="character" w:customStyle="1" w:styleId="3Char0">
    <w:name w:val="正文文本 3 Char"/>
    <w:link w:val="30"/>
    <w:qFormat/>
    <w:rsid w:val="00DC3599"/>
    <w:rPr>
      <w:sz w:val="16"/>
    </w:rPr>
  </w:style>
  <w:style w:type="character" w:customStyle="1" w:styleId="16">
    <w:name w:val="16"/>
    <w:qFormat/>
    <w:rsid w:val="00DC3599"/>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DC3599"/>
    <w:rPr>
      <w:rFonts w:ascii="楷体_GB2312" w:eastAsia="楷体_GB2312"/>
      <w:sz w:val="24"/>
    </w:rPr>
  </w:style>
  <w:style w:type="paragraph" w:customStyle="1" w:styleId="CharCharChar">
    <w:name w:val="+正文 Char Char Char"/>
    <w:basedOn w:val="a"/>
    <w:link w:val="CharChar9"/>
    <w:qFormat/>
    <w:rsid w:val="00DC3599"/>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sid w:val="00DC3599"/>
    <w:rPr>
      <w:rFonts w:ascii="宋体" w:hAnsi="宋体"/>
      <w:sz w:val="24"/>
    </w:rPr>
  </w:style>
  <w:style w:type="paragraph" w:customStyle="1" w:styleId="CharChar3CharChar">
    <w:name w:val="+正文 Char Char3 Char Char"/>
    <w:basedOn w:val="a"/>
    <w:link w:val="CharChar3CharCharCharChar"/>
    <w:qFormat/>
    <w:rsid w:val="00DC3599"/>
    <w:pPr>
      <w:spacing w:line="360" w:lineRule="auto"/>
      <w:ind w:firstLineChars="200" w:firstLine="200"/>
    </w:pPr>
    <w:rPr>
      <w:rFonts w:ascii="宋体" w:hAnsi="宋体"/>
      <w:kern w:val="0"/>
      <w:sz w:val="24"/>
      <w:szCs w:val="20"/>
    </w:rPr>
  </w:style>
  <w:style w:type="character" w:customStyle="1" w:styleId="Char3">
    <w:name w:val="注释标题 Char"/>
    <w:link w:val="a8"/>
    <w:qFormat/>
    <w:rsid w:val="00DC3599"/>
  </w:style>
  <w:style w:type="character" w:customStyle="1" w:styleId="CharChar20">
    <w:name w:val="Char Char2"/>
    <w:qFormat/>
    <w:rsid w:val="00DC3599"/>
    <w:rPr>
      <w:kern w:val="2"/>
      <w:sz w:val="24"/>
      <w:szCs w:val="24"/>
    </w:rPr>
  </w:style>
  <w:style w:type="character" w:customStyle="1" w:styleId="Char">
    <w:name w:val="正文缩进 Char"/>
    <w:link w:val="a0"/>
    <w:qFormat/>
    <w:rsid w:val="00DC3599"/>
  </w:style>
  <w:style w:type="character" w:customStyle="1" w:styleId="Charf6">
    <w:name w:val="脚注文本 Char"/>
    <w:basedOn w:val="a1"/>
    <w:semiHidden/>
    <w:qFormat/>
    <w:rsid w:val="00DC3599"/>
    <w:rPr>
      <w:sz w:val="18"/>
      <w:szCs w:val="18"/>
    </w:rPr>
  </w:style>
  <w:style w:type="character" w:customStyle="1" w:styleId="Char19">
    <w:name w:val="正文首行缩进 Char1"/>
    <w:basedOn w:val="Char10"/>
    <w:uiPriority w:val="99"/>
    <w:semiHidden/>
    <w:qFormat/>
    <w:rsid w:val="00DC3599"/>
  </w:style>
  <w:style w:type="character" w:customStyle="1" w:styleId="msoins0">
    <w:name w:val="msoins"/>
    <w:basedOn w:val="a1"/>
    <w:qFormat/>
    <w:rsid w:val="00DC3599"/>
  </w:style>
  <w:style w:type="character" w:customStyle="1" w:styleId="Char1a">
    <w:name w:val="纯文本 Char1"/>
    <w:basedOn w:val="a1"/>
    <w:uiPriority w:val="99"/>
    <w:semiHidden/>
    <w:rsid w:val="00DC3599"/>
    <w:rPr>
      <w:rFonts w:ascii="宋体" w:eastAsia="宋体" w:hAnsi="Courier New" w:cs="Courier New"/>
      <w:szCs w:val="21"/>
    </w:rPr>
  </w:style>
  <w:style w:type="character" w:customStyle="1" w:styleId="Char1b">
    <w:name w:val="明显引用 Char1"/>
    <w:basedOn w:val="a1"/>
    <w:link w:val="13"/>
    <w:qFormat/>
    <w:locked/>
    <w:rsid w:val="00DC3599"/>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DC359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DC3599"/>
    <w:rPr>
      <w:sz w:val="18"/>
      <w:szCs w:val="18"/>
    </w:rPr>
  </w:style>
  <w:style w:type="character" w:customStyle="1" w:styleId="Char5CharCharCharCharChar">
    <w:name w:val="+正文 Char5 Char Char Char Char Char"/>
    <w:link w:val="Char5CharCharChar"/>
    <w:qFormat/>
    <w:locked/>
    <w:rsid w:val="00DC3599"/>
    <w:rPr>
      <w:rFonts w:ascii="宋体" w:hAnsi="宋体"/>
      <w:sz w:val="24"/>
    </w:rPr>
  </w:style>
  <w:style w:type="paragraph" w:customStyle="1" w:styleId="Char5CharCharChar">
    <w:name w:val="+正文 Char5 Char Char Char"/>
    <w:basedOn w:val="a"/>
    <w:link w:val="Char5CharCharCharCharChar"/>
    <w:qFormat/>
    <w:rsid w:val="00DC3599"/>
    <w:pPr>
      <w:spacing w:line="360" w:lineRule="auto"/>
      <w:ind w:firstLineChars="200" w:firstLine="200"/>
    </w:pPr>
    <w:rPr>
      <w:rFonts w:ascii="宋体" w:hAnsi="宋体"/>
      <w:kern w:val="0"/>
      <w:sz w:val="24"/>
      <w:szCs w:val="20"/>
    </w:rPr>
  </w:style>
  <w:style w:type="character" w:customStyle="1" w:styleId="Char1d">
    <w:name w:val="日期 Char1"/>
    <w:basedOn w:val="a1"/>
    <w:uiPriority w:val="99"/>
    <w:semiHidden/>
    <w:rsid w:val="00DC3599"/>
  </w:style>
  <w:style w:type="character" w:customStyle="1" w:styleId="black1">
    <w:name w:val="black1"/>
    <w:qFormat/>
    <w:rsid w:val="00DC3599"/>
    <w:rPr>
      <w:rFonts w:ascii="ˎ̥" w:hAnsi="ˎ̥" w:hint="default"/>
      <w:color w:val="333333"/>
      <w:sz w:val="18"/>
      <w:szCs w:val="18"/>
      <w:u w:val="none"/>
    </w:rPr>
  </w:style>
  <w:style w:type="character" w:customStyle="1" w:styleId="Char1e">
    <w:name w:val="表正文 Char1"/>
    <w:qFormat/>
    <w:rsid w:val="00DC3599"/>
    <w:rPr>
      <w:kern w:val="2"/>
      <w:sz w:val="21"/>
    </w:rPr>
  </w:style>
  <w:style w:type="character" w:customStyle="1" w:styleId="Char1f">
    <w:name w:val="批注主题 Char1"/>
    <w:basedOn w:val="Char17"/>
    <w:uiPriority w:val="99"/>
    <w:semiHidden/>
    <w:qFormat/>
    <w:rsid w:val="00DC3599"/>
    <w:rPr>
      <w:b/>
      <w:bCs/>
    </w:rPr>
  </w:style>
  <w:style w:type="paragraph" w:customStyle="1" w:styleId="200">
    <w:name w:val="20"/>
    <w:basedOn w:val="a"/>
    <w:rsid w:val="00DC359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DC3599"/>
    <w:pPr>
      <w:spacing w:afterLines="50" w:line="360" w:lineRule="auto"/>
    </w:pPr>
    <w:rPr>
      <w:rFonts w:ascii="仿宋_GB2312" w:eastAsia="仿宋_GB2312" w:hAnsi="宋体"/>
      <w:sz w:val="24"/>
      <w:szCs w:val="24"/>
    </w:rPr>
  </w:style>
  <w:style w:type="paragraph" w:customStyle="1" w:styleId="210">
    <w:name w:val="正文文本缩进 21"/>
    <w:basedOn w:val="a"/>
    <w:qFormat/>
    <w:rsid w:val="00DC3599"/>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DC3599"/>
    <w:pPr>
      <w:adjustRightInd w:val="0"/>
      <w:spacing w:line="360" w:lineRule="auto"/>
    </w:pPr>
    <w:rPr>
      <w:rFonts w:ascii="Times New Roman" w:hAnsi="Times New Roman"/>
      <w:kern w:val="0"/>
      <w:sz w:val="24"/>
      <w:szCs w:val="20"/>
    </w:rPr>
  </w:style>
  <w:style w:type="paragraph" w:customStyle="1" w:styleId="xl71">
    <w:name w:val="xl7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DC3599"/>
    <w:pPr>
      <w:widowControl/>
      <w:ind w:firstLine="420"/>
    </w:pPr>
    <w:rPr>
      <w:rFonts w:cs="宋体"/>
      <w:kern w:val="0"/>
      <w:szCs w:val="21"/>
    </w:rPr>
  </w:style>
  <w:style w:type="paragraph" w:customStyle="1" w:styleId="TOC1">
    <w:name w:val="TOC 标题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DC3599"/>
    <w:pPr>
      <w:widowControl/>
    </w:pPr>
    <w:rPr>
      <w:rFonts w:ascii="Times New Roman" w:hAnsi="Times New Roman"/>
      <w:kern w:val="0"/>
      <w:szCs w:val="21"/>
    </w:rPr>
  </w:style>
  <w:style w:type="paragraph" w:customStyle="1" w:styleId="17">
    <w:name w:val="列出段落1"/>
    <w:basedOn w:val="a"/>
    <w:uiPriority w:val="34"/>
    <w:qFormat/>
    <w:rsid w:val="00DC3599"/>
    <w:pPr>
      <w:ind w:firstLineChars="200" w:firstLine="420"/>
    </w:pPr>
  </w:style>
  <w:style w:type="paragraph" w:customStyle="1" w:styleId="xl66">
    <w:name w:val="xl6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DC3599"/>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DC3599"/>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DC359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DC3599"/>
    <w:pPr>
      <w:spacing w:line="300" w:lineRule="auto"/>
    </w:pPr>
    <w:rPr>
      <w:rFonts w:ascii="Times New Roman" w:hAnsi="Times New Roman"/>
      <w:sz w:val="24"/>
      <w:szCs w:val="24"/>
    </w:rPr>
  </w:style>
  <w:style w:type="paragraph" w:customStyle="1" w:styleId="font1">
    <w:name w:val="font1"/>
    <w:basedOn w:val="a"/>
    <w:qFormat/>
    <w:rsid w:val="00DC3599"/>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DC3599"/>
    <w:pPr>
      <w:ind w:firstLineChars="200" w:firstLine="420"/>
    </w:pPr>
  </w:style>
  <w:style w:type="paragraph" w:customStyle="1" w:styleId="xl82">
    <w:name w:val="xl82"/>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rsid w:val="00DC359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DC3599"/>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DC3599"/>
    <w:rPr>
      <w:rFonts w:ascii="Tahoma" w:hAnsi="Tahoma"/>
      <w:sz w:val="24"/>
      <w:szCs w:val="20"/>
    </w:rPr>
  </w:style>
  <w:style w:type="paragraph" w:customStyle="1" w:styleId="font9">
    <w:name w:val="font9"/>
    <w:basedOn w:val="a"/>
    <w:qFormat/>
    <w:rsid w:val="00DC3599"/>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DC359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rsid w:val="00DC3599"/>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DC3599"/>
    <w:pPr>
      <w:jc w:val="center"/>
    </w:pPr>
    <w:rPr>
      <w:rFonts w:ascii="Arial" w:eastAsia="黑体" w:hAnsi="Arial" w:cs="Arial"/>
      <w:bCs/>
      <w:kern w:val="2"/>
      <w:sz w:val="52"/>
      <w:szCs w:val="32"/>
    </w:rPr>
  </w:style>
  <w:style w:type="paragraph" w:customStyle="1" w:styleId="font11">
    <w:name w:val="font11"/>
    <w:basedOn w:val="a"/>
    <w:rsid w:val="00DC3599"/>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DC3599"/>
    <w:pPr>
      <w:tabs>
        <w:tab w:val="left" w:pos="360"/>
      </w:tabs>
    </w:pPr>
    <w:rPr>
      <w:rFonts w:ascii="Times New Roman" w:hAnsi="Times New Roman"/>
      <w:sz w:val="24"/>
      <w:szCs w:val="24"/>
    </w:rPr>
  </w:style>
  <w:style w:type="paragraph" w:customStyle="1" w:styleId="flName">
    <w:name w:val="flName"/>
    <w:basedOn w:val="a"/>
    <w:qFormat/>
    <w:rsid w:val="00DC359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DC359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6"/>
    <w:next w:val="a6"/>
    <w:qFormat/>
    <w:rsid w:val="00DC3599"/>
  </w:style>
  <w:style w:type="paragraph" w:customStyle="1" w:styleId="reader-word-layer">
    <w:name w:val="reader-word-layer"/>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DC359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DC3599"/>
    <w:rPr>
      <w:rFonts w:ascii="宋体" w:hAnsi="宋体"/>
      <w:szCs w:val="24"/>
    </w:rPr>
  </w:style>
  <w:style w:type="paragraph" w:customStyle="1" w:styleId="p17">
    <w:name w:val="p17"/>
    <w:basedOn w:val="a"/>
    <w:qFormat/>
    <w:rsid w:val="00DC3599"/>
    <w:pPr>
      <w:widowControl/>
    </w:pPr>
    <w:rPr>
      <w:rFonts w:ascii="Times New Roman" w:hAnsi="Times New Roman"/>
      <w:kern w:val="0"/>
      <w:szCs w:val="21"/>
    </w:rPr>
  </w:style>
  <w:style w:type="paragraph" w:customStyle="1" w:styleId="font10">
    <w:name w:val="font10"/>
    <w:basedOn w:val="a"/>
    <w:qFormat/>
    <w:rsid w:val="00DC3599"/>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rsid w:val="00DC3599"/>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DC359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rsid w:val="00DC3599"/>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DC359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rsid w:val="00DC3599"/>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DC359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rsid w:val="00DC3599"/>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DC359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DC3599"/>
    <w:pPr>
      <w:spacing w:line="360" w:lineRule="auto"/>
    </w:pPr>
    <w:rPr>
      <w:rFonts w:ascii="宋体" w:hAnsi="宋体" w:cs="Arial"/>
      <w:b/>
      <w:bCs/>
      <w:szCs w:val="21"/>
    </w:rPr>
  </w:style>
  <w:style w:type="paragraph" w:customStyle="1" w:styleId="170">
    <w:name w:val="17"/>
    <w:basedOn w:val="a"/>
    <w:qFormat/>
    <w:rsid w:val="00DC359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DC3599"/>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DC3599"/>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rsid w:val="00DC3599"/>
    <w:pPr>
      <w:widowControl/>
      <w:snapToGrid w:val="0"/>
    </w:pPr>
    <w:rPr>
      <w:rFonts w:ascii="Times New Roman" w:eastAsia="Arial Unicode MS" w:hAnsi="Times New Roman"/>
      <w:kern w:val="0"/>
      <w:szCs w:val="21"/>
    </w:rPr>
  </w:style>
  <w:style w:type="paragraph" w:customStyle="1" w:styleId="xl84">
    <w:name w:val="xl8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DC3599"/>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DC3599"/>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DC3599"/>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DC359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rsid w:val="00DC3599"/>
    <w:pPr>
      <w:spacing w:line="360" w:lineRule="auto"/>
    </w:pPr>
    <w:rPr>
      <w:rFonts w:ascii="宋体" w:hAnsi="宋体"/>
      <w:bCs/>
      <w:szCs w:val="21"/>
    </w:rPr>
  </w:style>
  <w:style w:type="paragraph" w:customStyle="1" w:styleId="xl44">
    <w:name w:val="xl44"/>
    <w:basedOn w:val="a"/>
    <w:qFormat/>
    <w:rsid w:val="00DC359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DC359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DC3599"/>
    <w:rPr>
      <w:rFonts w:ascii="Tahoma" w:hAnsi="Tahoma"/>
      <w:sz w:val="24"/>
      <w:szCs w:val="20"/>
    </w:rPr>
  </w:style>
  <w:style w:type="paragraph" w:customStyle="1" w:styleId="xl30">
    <w:name w:val="xl3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DC3599"/>
    <w:pPr>
      <w:jc w:val="left"/>
    </w:pPr>
    <w:rPr>
      <w:rFonts w:ascii="宋体" w:hAnsi="宋体"/>
      <w:szCs w:val="21"/>
    </w:rPr>
  </w:style>
  <w:style w:type="paragraph" w:customStyle="1" w:styleId="xl59">
    <w:name w:val="xl59"/>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DC359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DC359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DC3599"/>
    <w:pPr>
      <w:tabs>
        <w:tab w:val="left" w:pos="360"/>
      </w:tabs>
    </w:pPr>
    <w:rPr>
      <w:rFonts w:ascii="Times New Roman" w:hAnsi="Times New Roman"/>
      <w:sz w:val="24"/>
      <w:szCs w:val="24"/>
    </w:rPr>
  </w:style>
  <w:style w:type="paragraph" w:customStyle="1" w:styleId="120">
    <w:name w:val="列出段落12"/>
    <w:basedOn w:val="a"/>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DC3599"/>
    <w:pPr>
      <w:tabs>
        <w:tab w:val="left" w:pos="360"/>
      </w:tabs>
    </w:pPr>
    <w:rPr>
      <w:rFonts w:ascii="Times New Roman" w:hAnsi="Times New Roman"/>
      <w:sz w:val="24"/>
      <w:szCs w:val="24"/>
    </w:rPr>
  </w:style>
  <w:style w:type="paragraph" w:customStyle="1" w:styleId="xl41">
    <w:name w:val="xl41"/>
    <w:basedOn w:val="a"/>
    <w:qFormat/>
    <w:rsid w:val="00DC359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DC359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DC3599"/>
    <w:pPr>
      <w:widowControl w:val="0"/>
      <w:adjustRightInd w:val="0"/>
      <w:spacing w:line="315" w:lineRule="atLeast"/>
      <w:jc w:val="both"/>
      <w:textAlignment w:val="baseline"/>
    </w:pPr>
    <w:rPr>
      <w:rFonts w:ascii="宋体" w:hAnsi="Times New Roman"/>
      <w:sz w:val="24"/>
    </w:rPr>
  </w:style>
  <w:style w:type="paragraph" w:customStyle="1" w:styleId="font16">
    <w:name w:val="font16"/>
    <w:basedOn w:val="a"/>
    <w:qFormat/>
    <w:rsid w:val="00DC359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DC35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DC359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DC3599"/>
    <w:pPr>
      <w:ind w:leftChars="200" w:left="420"/>
      <w:jc w:val="left"/>
    </w:pPr>
    <w:rPr>
      <w:rFonts w:ascii="Times New Roman" w:hAnsi="Times New Roman"/>
      <w:sz w:val="28"/>
      <w:szCs w:val="24"/>
      <w:lang w:eastAsia="zh-TW"/>
    </w:rPr>
  </w:style>
  <w:style w:type="paragraph" w:customStyle="1" w:styleId="xl25">
    <w:name w:val="xl2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rsid w:val="00DC359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DC359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DC359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DC3599"/>
    <w:rPr>
      <w:kern w:val="2"/>
      <w:sz w:val="21"/>
      <w:szCs w:val="22"/>
    </w:rPr>
  </w:style>
  <w:style w:type="paragraph" w:customStyle="1" w:styleId="-11">
    <w:name w:val="彩色列表 - 着色 11"/>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DC359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6"/>
    <w:qFormat/>
    <w:rsid w:val="00DC3599"/>
  </w:style>
  <w:style w:type="paragraph" w:customStyle="1" w:styleId="Char41">
    <w:name w:val="Char4"/>
    <w:basedOn w:val="a"/>
    <w:qFormat/>
    <w:rsid w:val="00DC3599"/>
    <w:rPr>
      <w:rFonts w:ascii="Tahoma" w:hAnsi="Tahoma"/>
      <w:sz w:val="24"/>
      <w:szCs w:val="20"/>
    </w:rPr>
  </w:style>
  <w:style w:type="paragraph" w:customStyle="1" w:styleId="flType">
    <w:name w:val="flType"/>
    <w:basedOn w:val="a"/>
    <w:qFormat/>
    <w:rsid w:val="00DC3599"/>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link w:val="Charf8"/>
    <w:autoRedefine/>
    <w:uiPriority w:val="34"/>
    <w:qFormat/>
    <w:rsid w:val="006746D3"/>
    <w:pPr>
      <w:suppressAutoHyphens/>
      <w:ind w:firstLine="420"/>
    </w:pPr>
    <w:rPr>
      <w:rFonts w:ascii="Times New Roman" w:hAnsi="Times New Roman"/>
      <w:kern w:val="1"/>
      <w:szCs w:val="20"/>
    </w:rPr>
  </w:style>
  <w:style w:type="character" w:customStyle="1" w:styleId="Charf8">
    <w:name w:val="列出段落 Char"/>
    <w:link w:val="affe"/>
    <w:uiPriority w:val="34"/>
    <w:qFormat/>
    <w:rsid w:val="000C181F"/>
    <w:rPr>
      <w:rFonts w:ascii="Times New Roman" w:hAnsi="Times New Roman"/>
      <w:kern w:val="1"/>
      <w:sz w:val="21"/>
    </w:rPr>
  </w:style>
  <w:style w:type="paragraph" w:customStyle="1" w:styleId="afff">
    <w:name w:val="*正文"/>
    <w:basedOn w:val="a"/>
    <w:qFormat/>
    <w:rsid w:val="009F64A2"/>
    <w:pPr>
      <w:spacing w:before="156" w:after="156"/>
      <w:ind w:firstLine="480"/>
    </w:pPr>
    <w:rPr>
      <w:rFonts w:ascii="Times New Roman" w:hAnsi="Times New Roman" w:cs="仿宋_GB23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lsdException w:name="Normal Indent" w:uiPriority="0" w:qFormat="1"/>
    <w:lsdException w:name="footnote text" w:uiPriority="0" w:unhideWhenUsed="1"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uiPriority="0"/>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599"/>
    <w:pPr>
      <w:widowControl w:val="0"/>
      <w:jc w:val="both"/>
    </w:pPr>
    <w:rPr>
      <w:kern w:val="2"/>
      <w:sz w:val="21"/>
      <w:szCs w:val="22"/>
    </w:rPr>
  </w:style>
  <w:style w:type="paragraph" w:styleId="1">
    <w:name w:val="heading 1"/>
    <w:basedOn w:val="a"/>
    <w:next w:val="a"/>
    <w:link w:val="1Char"/>
    <w:qFormat/>
    <w:rsid w:val="00DC359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DC359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C3599"/>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DC359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DC359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DC359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DC359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DC359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DC359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DC3599"/>
    <w:pPr>
      <w:ind w:firstLine="420"/>
    </w:pPr>
  </w:style>
  <w:style w:type="paragraph" w:styleId="a4">
    <w:name w:val="annotation subject"/>
    <w:basedOn w:val="a5"/>
    <w:next w:val="a5"/>
    <w:link w:val="Char0"/>
    <w:uiPriority w:val="99"/>
    <w:unhideWhenUsed/>
    <w:qFormat/>
    <w:rsid w:val="00DC3599"/>
    <w:rPr>
      <w:b/>
      <w:bCs/>
      <w:kern w:val="0"/>
      <w:sz w:val="20"/>
      <w:szCs w:val="20"/>
    </w:rPr>
  </w:style>
  <w:style w:type="paragraph" w:styleId="a5">
    <w:name w:val="annotation text"/>
    <w:basedOn w:val="a"/>
    <w:link w:val="Char1"/>
    <w:uiPriority w:val="99"/>
    <w:unhideWhenUsed/>
    <w:qFormat/>
    <w:rsid w:val="00DC3599"/>
    <w:pPr>
      <w:jc w:val="left"/>
    </w:pPr>
  </w:style>
  <w:style w:type="paragraph" w:styleId="70">
    <w:name w:val="toc 7"/>
    <w:basedOn w:val="a"/>
    <w:next w:val="a"/>
    <w:uiPriority w:val="39"/>
    <w:qFormat/>
    <w:rsid w:val="00DC3599"/>
    <w:pPr>
      <w:ind w:leftChars="1200" w:left="2520"/>
    </w:pPr>
    <w:rPr>
      <w:rFonts w:ascii="Times New Roman" w:hAnsi="Times New Roman"/>
      <w:szCs w:val="20"/>
    </w:rPr>
  </w:style>
  <w:style w:type="paragraph" w:styleId="a6">
    <w:name w:val="Body Text First Indent"/>
    <w:basedOn w:val="a7"/>
    <w:link w:val="Char2"/>
    <w:qFormat/>
    <w:rsid w:val="00DC3599"/>
    <w:pPr>
      <w:spacing w:line="300" w:lineRule="auto"/>
      <w:ind w:firstLine="510"/>
    </w:pPr>
    <w:rPr>
      <w:sz w:val="24"/>
    </w:rPr>
  </w:style>
  <w:style w:type="paragraph" w:styleId="a7">
    <w:name w:val="Body Text"/>
    <w:basedOn w:val="a"/>
    <w:link w:val="Char10"/>
    <w:unhideWhenUsed/>
    <w:qFormat/>
    <w:rsid w:val="00DC3599"/>
    <w:pPr>
      <w:spacing w:after="120"/>
    </w:pPr>
  </w:style>
  <w:style w:type="paragraph" w:styleId="a8">
    <w:name w:val="Note Heading"/>
    <w:basedOn w:val="a"/>
    <w:next w:val="a"/>
    <w:link w:val="Char3"/>
    <w:rsid w:val="00DC3599"/>
    <w:pPr>
      <w:jc w:val="center"/>
    </w:pPr>
  </w:style>
  <w:style w:type="paragraph" w:styleId="40">
    <w:name w:val="List Bullet 4"/>
    <w:basedOn w:val="a"/>
    <w:qFormat/>
    <w:rsid w:val="00DC359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qFormat/>
    <w:rsid w:val="00DC3599"/>
    <w:pPr>
      <w:tabs>
        <w:tab w:val="left" w:pos="560"/>
      </w:tabs>
      <w:ind w:left="900" w:hanging="340"/>
    </w:pPr>
    <w:rPr>
      <w:rFonts w:ascii="Times New Roman" w:hAnsi="Times New Roman"/>
      <w:szCs w:val="20"/>
    </w:rPr>
  </w:style>
  <w:style w:type="paragraph" w:styleId="aa">
    <w:name w:val="caption"/>
    <w:basedOn w:val="a"/>
    <w:next w:val="a"/>
    <w:qFormat/>
    <w:rsid w:val="00DC3599"/>
    <w:pPr>
      <w:spacing w:line="480" w:lineRule="auto"/>
    </w:pPr>
    <w:rPr>
      <w:rFonts w:ascii="华文中宋" w:eastAsia="华文中宋" w:hAnsi="华文中宋"/>
      <w:sz w:val="36"/>
      <w:szCs w:val="20"/>
    </w:rPr>
  </w:style>
  <w:style w:type="paragraph" w:styleId="ab">
    <w:name w:val="List Bullet"/>
    <w:basedOn w:val="a"/>
    <w:rsid w:val="00DC3599"/>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4"/>
    <w:semiHidden/>
    <w:qFormat/>
    <w:rsid w:val="00DC3599"/>
    <w:pPr>
      <w:shd w:val="clear" w:color="auto" w:fill="000080"/>
    </w:pPr>
    <w:rPr>
      <w:rFonts w:ascii="Times New Roman" w:hAnsi="Times New Roman"/>
      <w:szCs w:val="20"/>
    </w:rPr>
  </w:style>
  <w:style w:type="paragraph" w:styleId="ad">
    <w:name w:val="Salutation"/>
    <w:basedOn w:val="a"/>
    <w:next w:val="a"/>
    <w:link w:val="Char5"/>
    <w:qFormat/>
    <w:rsid w:val="00DC3599"/>
    <w:pPr>
      <w:spacing w:beforeLines="40" w:afterLines="40" w:line="312" w:lineRule="auto"/>
    </w:pPr>
    <w:rPr>
      <w:kern w:val="0"/>
      <w:sz w:val="24"/>
      <w:szCs w:val="24"/>
    </w:rPr>
  </w:style>
  <w:style w:type="paragraph" w:styleId="30">
    <w:name w:val="Body Text 3"/>
    <w:basedOn w:val="a"/>
    <w:link w:val="3Char0"/>
    <w:qFormat/>
    <w:rsid w:val="00DC3599"/>
    <w:pPr>
      <w:autoSpaceDE w:val="0"/>
      <w:autoSpaceDN w:val="0"/>
      <w:jc w:val="center"/>
    </w:pPr>
    <w:rPr>
      <w:kern w:val="0"/>
      <w:sz w:val="16"/>
      <w:szCs w:val="20"/>
    </w:rPr>
  </w:style>
  <w:style w:type="paragraph" w:styleId="31">
    <w:name w:val="List Bullet 3"/>
    <w:basedOn w:val="a"/>
    <w:qFormat/>
    <w:rsid w:val="00DC359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6"/>
    <w:qFormat/>
    <w:rsid w:val="00DC3599"/>
    <w:pPr>
      <w:ind w:firstLine="444"/>
    </w:pPr>
    <w:rPr>
      <w:rFonts w:ascii="Times New Roman" w:hAnsi="Times New Roman"/>
      <w:b/>
      <w:sz w:val="24"/>
      <w:szCs w:val="20"/>
    </w:rPr>
  </w:style>
  <w:style w:type="paragraph" w:styleId="20">
    <w:name w:val="List Bullet 2"/>
    <w:basedOn w:val="a"/>
    <w:rsid w:val="00DC3599"/>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DC3599"/>
    <w:pPr>
      <w:ind w:leftChars="800" w:left="1680"/>
    </w:pPr>
    <w:rPr>
      <w:rFonts w:ascii="Times New Roman" w:hAnsi="Times New Roman"/>
      <w:szCs w:val="20"/>
    </w:rPr>
  </w:style>
  <w:style w:type="paragraph" w:styleId="32">
    <w:name w:val="toc 3"/>
    <w:basedOn w:val="a"/>
    <w:next w:val="a"/>
    <w:uiPriority w:val="39"/>
    <w:qFormat/>
    <w:rsid w:val="00DC3599"/>
    <w:pPr>
      <w:tabs>
        <w:tab w:val="right" w:leader="dot" w:pos="9231"/>
      </w:tabs>
      <w:ind w:leftChars="400" w:left="840"/>
    </w:pPr>
    <w:rPr>
      <w:rFonts w:ascii="Times New Roman" w:hAnsi="Times New Roman"/>
      <w:szCs w:val="24"/>
    </w:rPr>
  </w:style>
  <w:style w:type="paragraph" w:styleId="af">
    <w:name w:val="Plain Text"/>
    <w:basedOn w:val="a"/>
    <w:link w:val="Char7"/>
    <w:qFormat/>
    <w:rsid w:val="00DC3599"/>
    <w:rPr>
      <w:rFonts w:ascii="宋体" w:hAnsi="Courier New"/>
      <w:kern w:val="0"/>
      <w:sz w:val="20"/>
      <w:szCs w:val="20"/>
    </w:rPr>
  </w:style>
  <w:style w:type="paragraph" w:styleId="80">
    <w:name w:val="toc 8"/>
    <w:basedOn w:val="a"/>
    <w:next w:val="a"/>
    <w:uiPriority w:val="39"/>
    <w:qFormat/>
    <w:rsid w:val="00DC3599"/>
    <w:pPr>
      <w:ind w:leftChars="1400" w:left="2940"/>
    </w:pPr>
    <w:rPr>
      <w:rFonts w:ascii="Times New Roman" w:hAnsi="Times New Roman"/>
      <w:szCs w:val="20"/>
    </w:rPr>
  </w:style>
  <w:style w:type="paragraph" w:styleId="af0">
    <w:name w:val="Date"/>
    <w:basedOn w:val="a"/>
    <w:next w:val="a"/>
    <w:link w:val="Char8"/>
    <w:qFormat/>
    <w:rsid w:val="00DC3599"/>
  </w:style>
  <w:style w:type="paragraph" w:styleId="21">
    <w:name w:val="Body Text Indent 2"/>
    <w:basedOn w:val="a"/>
    <w:link w:val="2Char0"/>
    <w:rsid w:val="00DC3599"/>
    <w:pPr>
      <w:adjustRightInd w:val="0"/>
      <w:spacing w:line="360" w:lineRule="auto"/>
      <w:ind w:firstLineChars="175" w:firstLine="420"/>
    </w:pPr>
    <w:rPr>
      <w:rFonts w:ascii="宋体" w:hAnsi="宋体"/>
      <w:b/>
      <w:bCs/>
      <w:sz w:val="24"/>
      <w:szCs w:val="20"/>
    </w:rPr>
  </w:style>
  <w:style w:type="paragraph" w:styleId="af1">
    <w:name w:val="Balloon Text"/>
    <w:basedOn w:val="a"/>
    <w:link w:val="Char9"/>
    <w:semiHidden/>
    <w:qFormat/>
    <w:rsid w:val="00DC3599"/>
    <w:rPr>
      <w:rFonts w:ascii="Times New Roman" w:hAnsi="Times New Roman"/>
      <w:sz w:val="18"/>
      <w:szCs w:val="18"/>
    </w:rPr>
  </w:style>
  <w:style w:type="paragraph" w:styleId="af2">
    <w:name w:val="footer"/>
    <w:basedOn w:val="a"/>
    <w:link w:val="Chara"/>
    <w:uiPriority w:val="99"/>
    <w:qFormat/>
    <w:rsid w:val="00DC3599"/>
    <w:pPr>
      <w:tabs>
        <w:tab w:val="center" w:pos="4153"/>
        <w:tab w:val="right" w:pos="8306"/>
      </w:tabs>
      <w:snapToGrid w:val="0"/>
      <w:jc w:val="left"/>
    </w:pPr>
    <w:rPr>
      <w:kern w:val="0"/>
      <w:sz w:val="18"/>
      <w:szCs w:val="20"/>
    </w:rPr>
  </w:style>
  <w:style w:type="paragraph" w:styleId="af3">
    <w:name w:val="header"/>
    <w:basedOn w:val="a"/>
    <w:link w:val="Charb"/>
    <w:qFormat/>
    <w:rsid w:val="00DC3599"/>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rsid w:val="00DC3599"/>
    <w:pPr>
      <w:tabs>
        <w:tab w:val="left" w:pos="840"/>
        <w:tab w:val="right" w:leader="dot" w:pos="9231"/>
      </w:tabs>
    </w:pPr>
    <w:rPr>
      <w:rFonts w:ascii="Times New Roman" w:hAnsi="Times New Roman"/>
      <w:szCs w:val="24"/>
    </w:rPr>
  </w:style>
  <w:style w:type="paragraph" w:styleId="41">
    <w:name w:val="toc 4"/>
    <w:basedOn w:val="a"/>
    <w:next w:val="a"/>
    <w:uiPriority w:val="39"/>
    <w:qFormat/>
    <w:rsid w:val="00DC3599"/>
    <w:pPr>
      <w:ind w:leftChars="600" w:left="1260"/>
    </w:pPr>
    <w:rPr>
      <w:rFonts w:ascii="Times New Roman" w:hAnsi="Times New Roman"/>
      <w:szCs w:val="20"/>
    </w:rPr>
  </w:style>
  <w:style w:type="paragraph" w:styleId="af4">
    <w:name w:val="Subtitle"/>
    <w:basedOn w:val="a"/>
    <w:next w:val="a"/>
    <w:link w:val="Charc"/>
    <w:qFormat/>
    <w:rsid w:val="00DC3599"/>
    <w:pPr>
      <w:spacing w:beforeLines="100" w:afterLines="50" w:line="360" w:lineRule="auto"/>
      <w:jc w:val="center"/>
    </w:pPr>
    <w:rPr>
      <w:rFonts w:ascii="Arial" w:eastAsia="方正魏碑简体" w:hAnsi="Arial"/>
      <w:bCs/>
      <w:kern w:val="28"/>
      <w:sz w:val="32"/>
      <w:szCs w:val="32"/>
    </w:rPr>
  </w:style>
  <w:style w:type="paragraph" w:styleId="af5">
    <w:name w:val="footnote text"/>
    <w:basedOn w:val="a"/>
    <w:link w:val="Char11"/>
    <w:unhideWhenUsed/>
    <w:qFormat/>
    <w:rsid w:val="00DC3599"/>
    <w:pPr>
      <w:snapToGrid w:val="0"/>
      <w:jc w:val="left"/>
    </w:pPr>
    <w:rPr>
      <w:rFonts w:ascii="Times New Roman" w:hAnsi="Times New Roman"/>
      <w:sz w:val="18"/>
      <w:szCs w:val="18"/>
    </w:rPr>
  </w:style>
  <w:style w:type="paragraph" w:styleId="60">
    <w:name w:val="toc 6"/>
    <w:basedOn w:val="a"/>
    <w:next w:val="a"/>
    <w:uiPriority w:val="39"/>
    <w:qFormat/>
    <w:rsid w:val="00DC3599"/>
    <w:pPr>
      <w:ind w:leftChars="1000" w:left="2100"/>
    </w:pPr>
    <w:rPr>
      <w:rFonts w:ascii="Times New Roman" w:hAnsi="Times New Roman"/>
      <w:szCs w:val="20"/>
    </w:rPr>
  </w:style>
  <w:style w:type="paragraph" w:styleId="33">
    <w:name w:val="Body Text Indent 3"/>
    <w:basedOn w:val="a"/>
    <w:link w:val="3Char1"/>
    <w:qFormat/>
    <w:rsid w:val="00DC3599"/>
    <w:pPr>
      <w:spacing w:afterLines="50"/>
      <w:ind w:firstLineChars="200" w:firstLine="420"/>
    </w:pPr>
    <w:rPr>
      <w:rFonts w:ascii="Times New Roman" w:hAnsi="Times New Roman"/>
      <w:szCs w:val="21"/>
    </w:rPr>
  </w:style>
  <w:style w:type="paragraph" w:styleId="22">
    <w:name w:val="toc 2"/>
    <w:basedOn w:val="a"/>
    <w:next w:val="a"/>
    <w:uiPriority w:val="39"/>
    <w:qFormat/>
    <w:rsid w:val="00DC3599"/>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rsid w:val="00DC3599"/>
    <w:pPr>
      <w:ind w:leftChars="1600" w:left="3360"/>
    </w:pPr>
    <w:rPr>
      <w:rFonts w:ascii="Times New Roman" w:hAnsi="Times New Roman"/>
      <w:szCs w:val="20"/>
    </w:rPr>
  </w:style>
  <w:style w:type="paragraph" w:styleId="23">
    <w:name w:val="Body Text 2"/>
    <w:basedOn w:val="a"/>
    <w:link w:val="2Char1"/>
    <w:qFormat/>
    <w:rsid w:val="00DC3599"/>
    <w:pPr>
      <w:spacing w:after="120" w:line="480" w:lineRule="auto"/>
    </w:pPr>
    <w:rPr>
      <w:rFonts w:ascii="Times New Roman" w:hAnsi="Times New Roman"/>
      <w:szCs w:val="20"/>
    </w:rPr>
  </w:style>
  <w:style w:type="paragraph" w:styleId="HTML">
    <w:name w:val="HTML Preformatted"/>
    <w:basedOn w:val="a"/>
    <w:link w:val="HTMLChar"/>
    <w:qFormat/>
    <w:rsid w:val="00DC3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6">
    <w:name w:val="Normal (Web)"/>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d"/>
    <w:qFormat/>
    <w:rsid w:val="00DC3599"/>
    <w:pPr>
      <w:spacing w:before="240" w:after="240" w:line="360" w:lineRule="auto"/>
      <w:jc w:val="center"/>
    </w:pPr>
    <w:rPr>
      <w:rFonts w:ascii="Arial" w:eastAsia="黑体" w:hAnsi="Arial"/>
      <w:kern w:val="0"/>
      <w:sz w:val="44"/>
      <w:szCs w:val="20"/>
    </w:rPr>
  </w:style>
  <w:style w:type="character" w:styleId="af8">
    <w:name w:val="Strong"/>
    <w:uiPriority w:val="22"/>
    <w:qFormat/>
    <w:rsid w:val="00DC3599"/>
    <w:rPr>
      <w:b/>
      <w:bCs/>
    </w:rPr>
  </w:style>
  <w:style w:type="character" w:styleId="af9">
    <w:name w:val="page number"/>
    <w:basedOn w:val="a1"/>
    <w:qFormat/>
    <w:rsid w:val="00DC3599"/>
  </w:style>
  <w:style w:type="character" w:styleId="afa">
    <w:name w:val="FollowedHyperlink"/>
    <w:qFormat/>
    <w:rsid w:val="00DC3599"/>
    <w:rPr>
      <w:color w:val="800080"/>
      <w:u w:val="single"/>
    </w:rPr>
  </w:style>
  <w:style w:type="character" w:styleId="afb">
    <w:name w:val="Emphasis"/>
    <w:qFormat/>
    <w:rsid w:val="00DC3599"/>
    <w:rPr>
      <w:i/>
      <w:iCs/>
    </w:rPr>
  </w:style>
  <w:style w:type="character" w:styleId="afc">
    <w:name w:val="Hyperlink"/>
    <w:uiPriority w:val="99"/>
    <w:qFormat/>
    <w:rsid w:val="00DC3599"/>
    <w:rPr>
      <w:color w:val="0000FF"/>
      <w:u w:val="single"/>
    </w:rPr>
  </w:style>
  <w:style w:type="character" w:styleId="afd">
    <w:name w:val="annotation reference"/>
    <w:uiPriority w:val="99"/>
    <w:unhideWhenUsed/>
    <w:qFormat/>
    <w:rsid w:val="00DC3599"/>
    <w:rPr>
      <w:sz w:val="21"/>
      <w:szCs w:val="21"/>
    </w:rPr>
  </w:style>
  <w:style w:type="table" w:styleId="afe">
    <w:name w:val="Table Grid"/>
    <w:basedOn w:val="a2"/>
    <w:uiPriority w:val="59"/>
    <w:qFormat/>
    <w:rsid w:val="00DC3599"/>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引用 Char1"/>
    <w:basedOn w:val="a1"/>
    <w:link w:val="11"/>
    <w:qFormat/>
    <w:locked/>
    <w:rsid w:val="00DC3599"/>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DC3599"/>
    <w:pPr>
      <w:widowControl/>
      <w:spacing w:after="200" w:line="276" w:lineRule="auto"/>
      <w:jc w:val="left"/>
    </w:pPr>
    <w:rPr>
      <w:i/>
      <w:iCs/>
      <w:color w:val="000000"/>
      <w:kern w:val="0"/>
      <w:sz w:val="22"/>
      <w:lang w:eastAsia="en-US" w:bidi="en-US"/>
    </w:rPr>
  </w:style>
  <w:style w:type="character" w:customStyle="1" w:styleId="Chare">
    <w:name w:val="明显引用 Char"/>
    <w:basedOn w:val="a1"/>
    <w:qFormat/>
    <w:rsid w:val="00DC3599"/>
    <w:rPr>
      <w:b/>
      <w:bCs/>
      <w:i/>
      <w:iCs/>
      <w:color w:val="4F81BD"/>
      <w:kern w:val="2"/>
      <w:sz w:val="21"/>
    </w:rPr>
  </w:style>
  <w:style w:type="character" w:customStyle="1" w:styleId="Char4">
    <w:name w:val="文档结构图 Char"/>
    <w:basedOn w:val="a1"/>
    <w:link w:val="ac"/>
    <w:semiHidden/>
    <w:qFormat/>
    <w:rsid w:val="00DC3599"/>
    <w:rPr>
      <w:rFonts w:ascii="Times New Roman" w:eastAsia="宋体" w:hAnsi="Times New Roman" w:cs="Times New Roman"/>
      <w:szCs w:val="20"/>
      <w:shd w:val="clear" w:color="auto" w:fill="000080"/>
    </w:rPr>
  </w:style>
  <w:style w:type="character" w:customStyle="1" w:styleId="Char8">
    <w:name w:val="日期 Char"/>
    <w:link w:val="af0"/>
    <w:qFormat/>
    <w:rsid w:val="00DC3599"/>
  </w:style>
  <w:style w:type="character" w:customStyle="1" w:styleId="CharChar7">
    <w:name w:val="Char Char7"/>
    <w:qFormat/>
    <w:rsid w:val="00DC3599"/>
    <w:rPr>
      <w:kern w:val="2"/>
      <w:sz w:val="18"/>
    </w:rPr>
  </w:style>
  <w:style w:type="character" w:customStyle="1" w:styleId="xuxian1">
    <w:name w:val="xuxian1"/>
    <w:basedOn w:val="a1"/>
    <w:qFormat/>
    <w:rsid w:val="00DC3599"/>
    <w:rPr>
      <w:b/>
      <w:bCs/>
      <w:color w:val="188DD3"/>
      <w:u w:val="none"/>
    </w:rPr>
  </w:style>
  <w:style w:type="character" w:customStyle="1" w:styleId="Charf">
    <w:name w:val="居中 Char"/>
    <w:qFormat/>
    <w:rsid w:val="00DC3599"/>
    <w:rPr>
      <w:kern w:val="2"/>
      <w:sz w:val="24"/>
    </w:rPr>
  </w:style>
  <w:style w:type="character" w:customStyle="1" w:styleId="Char7">
    <w:name w:val="纯文本 Char"/>
    <w:link w:val="af"/>
    <w:qFormat/>
    <w:rsid w:val="00DC3599"/>
    <w:rPr>
      <w:rFonts w:ascii="宋体" w:hAnsi="Courier New"/>
    </w:rPr>
  </w:style>
  <w:style w:type="character" w:customStyle="1" w:styleId="4Char">
    <w:name w:val="标题 4 Char"/>
    <w:basedOn w:val="a1"/>
    <w:link w:val="4"/>
    <w:rsid w:val="00DC3599"/>
    <w:rPr>
      <w:rFonts w:ascii="Arial" w:eastAsia="黑体" w:hAnsi="Arial" w:cs="Times New Roman"/>
      <w:b/>
      <w:bCs/>
      <w:sz w:val="28"/>
      <w:szCs w:val="28"/>
    </w:rPr>
  </w:style>
  <w:style w:type="character" w:customStyle="1" w:styleId="Char13">
    <w:name w:val="副标题 Char1"/>
    <w:basedOn w:val="a1"/>
    <w:uiPriority w:val="11"/>
    <w:rsid w:val="00DC3599"/>
    <w:rPr>
      <w:rFonts w:ascii="Cambria" w:eastAsia="宋体" w:hAnsi="Cambria" w:cs="Times New Roman"/>
      <w:b/>
      <w:bCs/>
      <w:kern w:val="28"/>
      <w:sz w:val="32"/>
      <w:szCs w:val="32"/>
    </w:rPr>
  </w:style>
  <w:style w:type="character" w:customStyle="1" w:styleId="CharChar">
    <w:name w:val="表文字 Char Char"/>
    <w:link w:val="aff"/>
    <w:qFormat/>
    <w:locked/>
    <w:rsid w:val="00DC3599"/>
    <w:rPr>
      <w:rFonts w:ascii="楷体_GB2312" w:eastAsia="楷体_GB2312" w:hAnsi="宋体"/>
      <w:spacing w:val="-8"/>
      <w:sz w:val="24"/>
      <w:lang w:val="zh-CN"/>
    </w:rPr>
  </w:style>
  <w:style w:type="paragraph" w:customStyle="1" w:styleId="aff">
    <w:name w:val="表文字"/>
    <w:basedOn w:val="a"/>
    <w:link w:val="CharChar"/>
    <w:qFormat/>
    <w:rsid w:val="00DC3599"/>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sid w:val="00DC3599"/>
    <w:rPr>
      <w:kern w:val="2"/>
      <w:sz w:val="21"/>
    </w:rPr>
  </w:style>
  <w:style w:type="character" w:customStyle="1" w:styleId="3Char">
    <w:name w:val="标题 3 Char"/>
    <w:basedOn w:val="a1"/>
    <w:link w:val="3"/>
    <w:qFormat/>
    <w:rsid w:val="00DC3599"/>
    <w:rPr>
      <w:rFonts w:ascii="Times New Roman" w:eastAsia="宋体" w:hAnsi="Times New Roman" w:cs="Times New Roman"/>
      <w:b/>
      <w:bCs/>
      <w:szCs w:val="32"/>
    </w:rPr>
  </w:style>
  <w:style w:type="character" w:customStyle="1" w:styleId="Charf0">
    <w:name w:val="段 Char"/>
    <w:basedOn w:val="a1"/>
    <w:link w:val="aff0"/>
    <w:qFormat/>
    <w:rsid w:val="00DC3599"/>
    <w:rPr>
      <w:rFonts w:ascii="宋体" w:hAnsi="Times New Roman"/>
      <w:sz w:val="21"/>
      <w:lang w:val="en-US" w:eastAsia="zh-CN" w:bidi="ar-SA"/>
    </w:rPr>
  </w:style>
  <w:style w:type="paragraph" w:customStyle="1" w:styleId="aff0">
    <w:name w:val="段"/>
    <w:link w:val="Charf0"/>
    <w:qFormat/>
    <w:rsid w:val="00DC359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批注主题 Char"/>
    <w:link w:val="a4"/>
    <w:uiPriority w:val="99"/>
    <w:qFormat/>
    <w:rsid w:val="00DC3599"/>
    <w:rPr>
      <w:b/>
      <w:bCs/>
    </w:rPr>
  </w:style>
  <w:style w:type="character" w:customStyle="1" w:styleId="Charb">
    <w:name w:val="页眉 Char"/>
    <w:link w:val="af3"/>
    <w:qFormat/>
    <w:rsid w:val="00DC3599"/>
    <w:rPr>
      <w:sz w:val="18"/>
    </w:rPr>
  </w:style>
  <w:style w:type="character" w:customStyle="1" w:styleId="CharChar2CharCharChar">
    <w:name w:val="+正文 Char Char2 Char Char Char"/>
    <w:link w:val="CharChar2Char"/>
    <w:qFormat/>
    <w:locked/>
    <w:rsid w:val="00DC3599"/>
    <w:rPr>
      <w:rFonts w:ascii="宋体" w:hAnsi="宋体"/>
      <w:sz w:val="24"/>
    </w:rPr>
  </w:style>
  <w:style w:type="paragraph" w:customStyle="1" w:styleId="CharChar2Char">
    <w:name w:val="+正文 Char Char2 Char"/>
    <w:basedOn w:val="a"/>
    <w:link w:val="CharChar2CharCharChar"/>
    <w:qFormat/>
    <w:rsid w:val="00DC3599"/>
    <w:pPr>
      <w:spacing w:line="360" w:lineRule="auto"/>
      <w:ind w:firstLineChars="200" w:firstLine="200"/>
    </w:pPr>
    <w:rPr>
      <w:rFonts w:ascii="宋体" w:hAnsi="宋体"/>
      <w:kern w:val="0"/>
      <w:sz w:val="24"/>
      <w:szCs w:val="20"/>
    </w:rPr>
  </w:style>
  <w:style w:type="character" w:customStyle="1" w:styleId="Chara">
    <w:name w:val="页脚 Char"/>
    <w:link w:val="af2"/>
    <w:uiPriority w:val="99"/>
    <w:qFormat/>
    <w:rsid w:val="00DC3599"/>
    <w:rPr>
      <w:sz w:val="18"/>
    </w:rPr>
  </w:style>
  <w:style w:type="character" w:customStyle="1" w:styleId="15">
    <w:name w:val="15"/>
    <w:qFormat/>
    <w:rsid w:val="00DC3599"/>
    <w:rPr>
      <w:rFonts w:ascii="Calibri" w:hAnsi="Calibri" w:hint="default"/>
    </w:rPr>
  </w:style>
  <w:style w:type="character" w:customStyle="1" w:styleId="Char11">
    <w:name w:val="脚注文本 Char1"/>
    <w:basedOn w:val="a1"/>
    <w:link w:val="af5"/>
    <w:qFormat/>
    <w:locked/>
    <w:rsid w:val="00DC3599"/>
    <w:rPr>
      <w:rFonts w:ascii="Times New Roman" w:eastAsia="宋体" w:hAnsi="Times New Roman" w:cs="Times New Roman"/>
      <w:sz w:val="18"/>
      <w:szCs w:val="18"/>
    </w:rPr>
  </w:style>
  <w:style w:type="character" w:customStyle="1" w:styleId="CharChar1">
    <w:name w:val="Char Char1"/>
    <w:semiHidden/>
    <w:qFormat/>
    <w:rsid w:val="00DC3599"/>
    <w:rPr>
      <w:kern w:val="2"/>
      <w:sz w:val="21"/>
    </w:rPr>
  </w:style>
  <w:style w:type="character" w:customStyle="1" w:styleId="Char1">
    <w:name w:val="批注文字 Char"/>
    <w:link w:val="a5"/>
    <w:uiPriority w:val="99"/>
    <w:qFormat/>
    <w:rsid w:val="00DC3599"/>
  </w:style>
  <w:style w:type="character" w:customStyle="1" w:styleId="8Char">
    <w:name w:val="标题 8 Char"/>
    <w:basedOn w:val="a1"/>
    <w:link w:val="8"/>
    <w:qFormat/>
    <w:rsid w:val="00DC3599"/>
    <w:rPr>
      <w:rFonts w:ascii="Arial" w:eastAsia="黑体" w:hAnsi="Arial"/>
      <w:kern w:val="2"/>
      <w:sz w:val="24"/>
    </w:rPr>
  </w:style>
  <w:style w:type="character" w:customStyle="1" w:styleId="Char2CharChar">
    <w:name w:val="+正文 Char2 Char Char"/>
    <w:link w:val="Char20"/>
    <w:qFormat/>
    <w:locked/>
    <w:rsid w:val="00DC3599"/>
    <w:rPr>
      <w:rFonts w:ascii="宋体" w:hAnsi="宋体"/>
      <w:sz w:val="24"/>
    </w:rPr>
  </w:style>
  <w:style w:type="paragraph" w:customStyle="1" w:styleId="Char20">
    <w:name w:val="+正文 Char2"/>
    <w:basedOn w:val="a"/>
    <w:link w:val="Char2CharChar"/>
    <w:qFormat/>
    <w:rsid w:val="00DC3599"/>
    <w:pPr>
      <w:spacing w:line="360" w:lineRule="auto"/>
      <w:ind w:firstLineChars="200" w:firstLine="200"/>
    </w:pPr>
    <w:rPr>
      <w:rFonts w:ascii="宋体" w:hAnsi="宋体"/>
      <w:kern w:val="0"/>
      <w:sz w:val="24"/>
      <w:szCs w:val="20"/>
    </w:rPr>
  </w:style>
  <w:style w:type="character" w:customStyle="1" w:styleId="CharChar3">
    <w:name w:val="Char Char3"/>
    <w:qFormat/>
    <w:rsid w:val="00DC3599"/>
    <w:rPr>
      <w:kern w:val="2"/>
      <w:sz w:val="21"/>
    </w:rPr>
  </w:style>
  <w:style w:type="character" w:customStyle="1" w:styleId="hCharChar">
    <w:name w:val="h Char Char"/>
    <w:qFormat/>
    <w:rsid w:val="00DC3599"/>
    <w:rPr>
      <w:kern w:val="2"/>
      <w:sz w:val="18"/>
    </w:rPr>
  </w:style>
  <w:style w:type="character" w:customStyle="1" w:styleId="2Char1">
    <w:name w:val="正文文本 2 Char"/>
    <w:basedOn w:val="a1"/>
    <w:link w:val="23"/>
    <w:rsid w:val="00DC3599"/>
    <w:rPr>
      <w:rFonts w:ascii="Times New Roman" w:eastAsia="宋体" w:hAnsi="Times New Roman" w:cs="Times New Roman"/>
      <w:szCs w:val="20"/>
    </w:rPr>
  </w:style>
  <w:style w:type="character" w:customStyle="1" w:styleId="7Char">
    <w:name w:val="标题 7 Char"/>
    <w:basedOn w:val="a1"/>
    <w:link w:val="7"/>
    <w:qFormat/>
    <w:rsid w:val="00DC3599"/>
    <w:rPr>
      <w:rFonts w:ascii="Times New Roman" w:hAnsi="Times New Roman"/>
      <w:b/>
      <w:kern w:val="2"/>
      <w:sz w:val="24"/>
    </w:rPr>
  </w:style>
  <w:style w:type="character" w:customStyle="1" w:styleId="5Char">
    <w:name w:val="标题 5 Char"/>
    <w:basedOn w:val="a1"/>
    <w:link w:val="5"/>
    <w:qFormat/>
    <w:rsid w:val="00DC3599"/>
    <w:rPr>
      <w:rFonts w:ascii="Times New Roman" w:hAnsi="Times New Roman"/>
      <w:b/>
      <w:kern w:val="2"/>
      <w:sz w:val="28"/>
    </w:rPr>
  </w:style>
  <w:style w:type="character" w:customStyle="1" w:styleId="CharChar6">
    <w:name w:val="Char Char6"/>
    <w:qFormat/>
    <w:rsid w:val="00DC3599"/>
    <w:rPr>
      <w:rFonts w:ascii="Arial" w:eastAsia="黑体" w:hAnsi="Arial"/>
      <w:kern w:val="2"/>
      <w:sz w:val="44"/>
    </w:rPr>
  </w:style>
  <w:style w:type="character" w:customStyle="1" w:styleId="Char2">
    <w:name w:val="正文首行缩进 Char"/>
    <w:basedOn w:val="Charf1"/>
    <w:link w:val="a6"/>
    <w:qFormat/>
    <w:rsid w:val="00DC3599"/>
    <w:rPr>
      <w:kern w:val="2"/>
      <w:sz w:val="24"/>
    </w:rPr>
  </w:style>
  <w:style w:type="character" w:customStyle="1" w:styleId="Charf1">
    <w:name w:val="正文文本 Char"/>
    <w:qFormat/>
    <w:rsid w:val="00DC3599"/>
    <w:rPr>
      <w:kern w:val="2"/>
      <w:sz w:val="24"/>
    </w:rPr>
  </w:style>
  <w:style w:type="character" w:customStyle="1" w:styleId="9Char">
    <w:name w:val="标题 9 Char"/>
    <w:basedOn w:val="a1"/>
    <w:link w:val="9"/>
    <w:qFormat/>
    <w:rsid w:val="00DC3599"/>
    <w:rPr>
      <w:rFonts w:ascii="Arial" w:eastAsia="黑体" w:hAnsi="Arial"/>
      <w:kern w:val="2"/>
      <w:sz w:val="21"/>
    </w:rPr>
  </w:style>
  <w:style w:type="character" w:customStyle="1" w:styleId="Char5">
    <w:name w:val="称呼 Char"/>
    <w:link w:val="ad"/>
    <w:qFormat/>
    <w:rsid w:val="00DC3599"/>
    <w:rPr>
      <w:sz w:val="24"/>
      <w:szCs w:val="24"/>
    </w:rPr>
  </w:style>
  <w:style w:type="character" w:customStyle="1" w:styleId="CharChar4">
    <w:name w:val="Char Char4"/>
    <w:qFormat/>
    <w:rsid w:val="00DC3599"/>
    <w:rPr>
      <w:kern w:val="2"/>
      <w:sz w:val="16"/>
    </w:rPr>
  </w:style>
  <w:style w:type="character" w:customStyle="1" w:styleId="Char40">
    <w:name w:val="+正文 Char4"/>
    <w:link w:val="aff1"/>
    <w:qFormat/>
    <w:locked/>
    <w:rsid w:val="00DC3599"/>
    <w:rPr>
      <w:rFonts w:ascii="宋体" w:hAnsi="宋体"/>
      <w:sz w:val="24"/>
    </w:rPr>
  </w:style>
  <w:style w:type="paragraph" w:customStyle="1" w:styleId="aff1">
    <w:name w:val="+正文"/>
    <w:basedOn w:val="a"/>
    <w:link w:val="Char40"/>
    <w:qFormat/>
    <w:rsid w:val="00DC3599"/>
    <w:pPr>
      <w:spacing w:line="360" w:lineRule="auto"/>
      <w:ind w:firstLineChars="200" w:firstLine="200"/>
    </w:pPr>
    <w:rPr>
      <w:rFonts w:ascii="宋体" w:hAnsi="宋体"/>
      <w:kern w:val="0"/>
      <w:sz w:val="24"/>
      <w:szCs w:val="20"/>
    </w:rPr>
  </w:style>
  <w:style w:type="character" w:customStyle="1" w:styleId="Char10">
    <w:name w:val="正文文本 Char1"/>
    <w:basedOn w:val="a1"/>
    <w:link w:val="a7"/>
    <w:uiPriority w:val="99"/>
    <w:semiHidden/>
    <w:qFormat/>
    <w:rsid w:val="00DC3599"/>
  </w:style>
  <w:style w:type="character" w:customStyle="1" w:styleId="Char14">
    <w:name w:val="注释标题 Char1"/>
    <w:basedOn w:val="a1"/>
    <w:uiPriority w:val="99"/>
    <w:semiHidden/>
    <w:qFormat/>
    <w:rsid w:val="00DC3599"/>
  </w:style>
  <w:style w:type="character" w:customStyle="1" w:styleId="1CharCharCharCharChar">
    <w:name w:val="+列表1 Char Char Char Char Char"/>
    <w:link w:val="1CharCharChar"/>
    <w:qFormat/>
    <w:locked/>
    <w:rsid w:val="00DC3599"/>
    <w:rPr>
      <w:rFonts w:ascii="宋体" w:hAnsi="宋体"/>
    </w:rPr>
  </w:style>
  <w:style w:type="paragraph" w:customStyle="1" w:styleId="1CharCharChar">
    <w:name w:val="+列表1 Char Char Char"/>
    <w:basedOn w:val="a"/>
    <w:link w:val="1CharCharCharCharChar"/>
    <w:qFormat/>
    <w:rsid w:val="00DC3599"/>
    <w:pPr>
      <w:jc w:val="center"/>
    </w:pPr>
    <w:rPr>
      <w:rFonts w:ascii="宋体" w:hAnsi="宋体"/>
      <w:kern w:val="0"/>
      <w:sz w:val="20"/>
      <w:szCs w:val="20"/>
    </w:rPr>
  </w:style>
  <w:style w:type="character" w:customStyle="1" w:styleId="3Char1">
    <w:name w:val="正文文本缩进 3 Char"/>
    <w:basedOn w:val="a1"/>
    <w:link w:val="33"/>
    <w:rsid w:val="00DC3599"/>
    <w:rPr>
      <w:rFonts w:ascii="Times New Roman" w:eastAsia="宋体" w:hAnsi="Times New Roman" w:cs="Times New Roman"/>
      <w:szCs w:val="21"/>
    </w:rPr>
  </w:style>
  <w:style w:type="character" w:customStyle="1" w:styleId="Charf2">
    <w:name w:val="表正文 Char"/>
    <w:qFormat/>
    <w:rsid w:val="00DC3599"/>
    <w:rPr>
      <w:rFonts w:eastAsia="宋体"/>
      <w:kern w:val="2"/>
      <w:sz w:val="24"/>
      <w:lang w:val="en-US" w:eastAsia="zh-CN" w:bidi="ar-SA"/>
    </w:rPr>
  </w:style>
  <w:style w:type="character" w:customStyle="1" w:styleId="CharChar0">
    <w:name w:val="普通文字 Char Char"/>
    <w:qFormat/>
    <w:rsid w:val="00DC3599"/>
    <w:rPr>
      <w:rFonts w:ascii="宋体" w:hAnsi="Courier New"/>
      <w:kern w:val="2"/>
      <w:sz w:val="21"/>
    </w:rPr>
  </w:style>
  <w:style w:type="character" w:customStyle="1" w:styleId="2Char0">
    <w:name w:val="正文文本缩进 2 Char"/>
    <w:basedOn w:val="a1"/>
    <w:link w:val="21"/>
    <w:rsid w:val="00DC3599"/>
    <w:rPr>
      <w:rFonts w:ascii="宋体" w:eastAsia="宋体" w:hAnsi="宋体" w:cs="Times New Roman"/>
      <w:b/>
      <w:bCs/>
      <w:sz w:val="24"/>
      <w:szCs w:val="20"/>
    </w:rPr>
  </w:style>
  <w:style w:type="character" w:customStyle="1" w:styleId="Char15">
    <w:name w:val="标题 Char1"/>
    <w:basedOn w:val="a1"/>
    <w:uiPriority w:val="10"/>
    <w:qFormat/>
    <w:rsid w:val="00DC3599"/>
    <w:rPr>
      <w:rFonts w:ascii="Cambria" w:eastAsia="宋体" w:hAnsi="Cambria" w:cs="Times New Roman"/>
      <w:b/>
      <w:bCs/>
      <w:sz w:val="32"/>
      <w:szCs w:val="32"/>
    </w:rPr>
  </w:style>
  <w:style w:type="character" w:customStyle="1" w:styleId="grame">
    <w:name w:val="grame"/>
    <w:basedOn w:val="a1"/>
    <w:qFormat/>
    <w:rsid w:val="00DC3599"/>
  </w:style>
  <w:style w:type="character" w:customStyle="1" w:styleId="Charf3">
    <w:name w:val="无间隔 Char"/>
    <w:link w:val="12"/>
    <w:qFormat/>
    <w:locked/>
    <w:rsid w:val="00DC3599"/>
    <w:rPr>
      <w:rFonts w:eastAsia="Times New Roman"/>
      <w:kern w:val="2"/>
      <w:sz w:val="22"/>
      <w:szCs w:val="22"/>
      <w:lang w:val="en-US" w:eastAsia="en-US" w:bidi="en-US"/>
    </w:rPr>
  </w:style>
  <w:style w:type="paragraph" w:customStyle="1" w:styleId="12">
    <w:name w:val="无间隔1"/>
    <w:link w:val="Charf3"/>
    <w:qFormat/>
    <w:rsid w:val="00DC3599"/>
    <w:rPr>
      <w:rFonts w:eastAsia="Times New Roman"/>
      <w:kern w:val="2"/>
      <w:sz w:val="22"/>
      <w:szCs w:val="22"/>
      <w:lang w:eastAsia="en-US" w:bidi="en-US"/>
    </w:rPr>
  </w:style>
  <w:style w:type="character" w:customStyle="1" w:styleId="Chard">
    <w:name w:val="标题 Char"/>
    <w:link w:val="af7"/>
    <w:qFormat/>
    <w:rsid w:val="00DC3599"/>
    <w:rPr>
      <w:rFonts w:ascii="Arial" w:eastAsia="黑体" w:hAnsi="Arial"/>
      <w:sz w:val="44"/>
    </w:rPr>
  </w:style>
  <w:style w:type="character" w:customStyle="1" w:styleId="solutioncontent1">
    <w:name w:val="solutioncontent1"/>
    <w:qFormat/>
    <w:rsid w:val="00DC3599"/>
    <w:rPr>
      <w:rFonts w:cs="Times New Roman"/>
      <w:color w:val="333333"/>
      <w:sz w:val="15"/>
      <w:szCs w:val="15"/>
    </w:rPr>
  </w:style>
  <w:style w:type="character" w:customStyle="1" w:styleId="Charf4">
    <w:name w:val="标准款样式 Char"/>
    <w:basedOn w:val="a1"/>
    <w:link w:val="aff2"/>
    <w:qFormat/>
    <w:rsid w:val="00DC3599"/>
    <w:rPr>
      <w:rFonts w:ascii="黑体" w:eastAsia="宋体" w:hAnsi="宋体" w:cs="Times New Roman"/>
      <w:szCs w:val="20"/>
    </w:rPr>
  </w:style>
  <w:style w:type="paragraph" w:customStyle="1" w:styleId="aff2">
    <w:name w:val="标准款样式"/>
    <w:basedOn w:val="a"/>
    <w:link w:val="Charf4"/>
    <w:qFormat/>
    <w:rsid w:val="00DC3599"/>
    <w:rPr>
      <w:rFonts w:ascii="黑体" w:hAnsi="宋体"/>
      <w:szCs w:val="20"/>
    </w:rPr>
  </w:style>
  <w:style w:type="character" w:customStyle="1" w:styleId="CharChar5">
    <w:name w:val="Char Char5"/>
    <w:qFormat/>
    <w:rsid w:val="00DC3599"/>
    <w:rPr>
      <w:rFonts w:ascii="Arial" w:eastAsia="方正魏碑简体" w:hAnsi="Arial" w:cs="Arial"/>
      <w:bCs/>
      <w:kern w:val="28"/>
      <w:sz w:val="32"/>
      <w:szCs w:val="32"/>
    </w:rPr>
  </w:style>
  <w:style w:type="character" w:customStyle="1" w:styleId="SubtitleChar">
    <w:name w:val="Subtitle Char"/>
    <w:qFormat/>
    <w:locked/>
    <w:rsid w:val="00DC3599"/>
    <w:rPr>
      <w:rFonts w:ascii="Calibri Light" w:eastAsia="宋体" w:hAnsi="Calibri Light" w:cs="Times New Roman"/>
      <w:b/>
      <w:bCs/>
      <w:kern w:val="28"/>
      <w:sz w:val="32"/>
      <w:szCs w:val="32"/>
      <w:lang w:eastAsia="en-US"/>
    </w:rPr>
  </w:style>
  <w:style w:type="character" w:customStyle="1" w:styleId="font12-blue-bold1">
    <w:name w:val="font12-blue-bold1"/>
    <w:qFormat/>
    <w:rsid w:val="00DC3599"/>
    <w:rPr>
      <w:b/>
      <w:bCs/>
      <w:color w:val="0249A5"/>
      <w:sz w:val="18"/>
      <w:szCs w:val="18"/>
      <w:u w:val="none"/>
    </w:rPr>
  </w:style>
  <w:style w:type="character" w:customStyle="1" w:styleId="Charc">
    <w:name w:val="副标题 Char"/>
    <w:link w:val="af4"/>
    <w:qFormat/>
    <w:rsid w:val="00DC3599"/>
    <w:rPr>
      <w:rFonts w:ascii="Arial" w:eastAsia="方正魏碑简体" w:hAnsi="Arial" w:cs="Arial"/>
      <w:bCs/>
      <w:kern w:val="28"/>
      <w:sz w:val="32"/>
      <w:szCs w:val="32"/>
    </w:rPr>
  </w:style>
  <w:style w:type="character" w:customStyle="1" w:styleId="Char16">
    <w:name w:val="称呼 Char1"/>
    <w:basedOn w:val="a1"/>
    <w:uiPriority w:val="99"/>
    <w:semiHidden/>
    <w:qFormat/>
    <w:rsid w:val="00DC3599"/>
  </w:style>
  <w:style w:type="character" w:customStyle="1" w:styleId="2Char">
    <w:name w:val="标题 2 Char"/>
    <w:basedOn w:val="a1"/>
    <w:link w:val="2"/>
    <w:qFormat/>
    <w:rsid w:val="00DC3599"/>
    <w:rPr>
      <w:rFonts w:ascii="Arial" w:eastAsia="黑体" w:hAnsi="Arial" w:cs="Times New Roman"/>
      <w:b/>
      <w:bCs/>
      <w:sz w:val="32"/>
      <w:szCs w:val="32"/>
    </w:rPr>
  </w:style>
  <w:style w:type="character" w:customStyle="1" w:styleId="Charf5">
    <w:name w:val="引用 Char"/>
    <w:basedOn w:val="a1"/>
    <w:qFormat/>
    <w:rsid w:val="00DC3599"/>
    <w:rPr>
      <w:i/>
      <w:iCs/>
      <w:color w:val="000000"/>
      <w:kern w:val="2"/>
      <w:sz w:val="21"/>
    </w:rPr>
  </w:style>
  <w:style w:type="character" w:customStyle="1" w:styleId="3Char10">
    <w:name w:val="正文文本 3 Char1"/>
    <w:basedOn w:val="a1"/>
    <w:uiPriority w:val="99"/>
    <w:semiHidden/>
    <w:qFormat/>
    <w:rsid w:val="00DC3599"/>
    <w:rPr>
      <w:sz w:val="16"/>
      <w:szCs w:val="16"/>
    </w:rPr>
  </w:style>
  <w:style w:type="character" w:customStyle="1" w:styleId="Char17">
    <w:name w:val="批注文字 Char1"/>
    <w:basedOn w:val="a1"/>
    <w:uiPriority w:val="99"/>
    <w:semiHidden/>
    <w:qFormat/>
    <w:rsid w:val="00DC3599"/>
  </w:style>
  <w:style w:type="character" w:customStyle="1" w:styleId="HTMLChar">
    <w:name w:val="HTML 预设格式 Char"/>
    <w:basedOn w:val="a1"/>
    <w:link w:val="HTML"/>
    <w:qFormat/>
    <w:rsid w:val="00DC3599"/>
    <w:rPr>
      <w:rFonts w:ascii="宋体" w:eastAsia="宋体" w:hAnsi="宋体" w:cs="宋体"/>
      <w:kern w:val="0"/>
      <w:sz w:val="24"/>
      <w:szCs w:val="24"/>
    </w:rPr>
  </w:style>
  <w:style w:type="character" w:customStyle="1" w:styleId="1CharCharChar0">
    <w:name w:val="+1. Char Char Char"/>
    <w:link w:val="1Char0"/>
    <w:qFormat/>
    <w:locked/>
    <w:rsid w:val="00DC3599"/>
    <w:rPr>
      <w:rFonts w:ascii="Times New Roman" w:eastAsia="宋体" w:hAnsi="Times New Roman" w:cs="Times New Roman"/>
      <w:szCs w:val="20"/>
    </w:rPr>
  </w:style>
  <w:style w:type="paragraph" w:customStyle="1" w:styleId="1Char0">
    <w:name w:val="+1. Char"/>
    <w:basedOn w:val="a"/>
    <w:link w:val="1CharCharChar0"/>
    <w:qFormat/>
    <w:rsid w:val="00DC3599"/>
    <w:rPr>
      <w:rFonts w:ascii="Times New Roman" w:hAnsi="Times New Roman"/>
      <w:kern w:val="0"/>
      <w:sz w:val="20"/>
      <w:szCs w:val="20"/>
    </w:rPr>
  </w:style>
  <w:style w:type="character" w:customStyle="1" w:styleId="CharChar2">
    <w:name w:val="Char Char"/>
    <w:semiHidden/>
    <w:qFormat/>
    <w:rsid w:val="00DC3599"/>
    <w:rPr>
      <w:b/>
      <w:bCs/>
      <w:kern w:val="2"/>
      <w:sz w:val="21"/>
    </w:rPr>
  </w:style>
  <w:style w:type="character" w:customStyle="1" w:styleId="Char9">
    <w:name w:val="批注框文本 Char"/>
    <w:basedOn w:val="a1"/>
    <w:link w:val="af1"/>
    <w:semiHidden/>
    <w:qFormat/>
    <w:rsid w:val="00DC3599"/>
    <w:rPr>
      <w:rFonts w:ascii="Times New Roman" w:eastAsia="宋体" w:hAnsi="Times New Roman" w:cs="Times New Roman"/>
      <w:sz w:val="18"/>
      <w:szCs w:val="18"/>
    </w:rPr>
  </w:style>
  <w:style w:type="character" w:customStyle="1" w:styleId="1Char">
    <w:name w:val="标题 1 Char"/>
    <w:basedOn w:val="a1"/>
    <w:link w:val="1"/>
    <w:rsid w:val="00DC3599"/>
    <w:rPr>
      <w:rFonts w:ascii="Times New Roman" w:eastAsia="宋体" w:hAnsi="Times New Roman" w:cs="Times New Roman"/>
      <w:b/>
      <w:bCs/>
      <w:kern w:val="44"/>
      <w:sz w:val="44"/>
      <w:szCs w:val="44"/>
    </w:rPr>
  </w:style>
  <w:style w:type="character" w:customStyle="1" w:styleId="Char18">
    <w:name w:val="页脚 Char1"/>
    <w:basedOn w:val="a1"/>
    <w:uiPriority w:val="99"/>
    <w:semiHidden/>
    <w:rsid w:val="00DC3599"/>
    <w:rPr>
      <w:sz w:val="18"/>
      <w:szCs w:val="18"/>
    </w:rPr>
  </w:style>
  <w:style w:type="character" w:customStyle="1" w:styleId="6Char">
    <w:name w:val="标题 6 Char"/>
    <w:basedOn w:val="a1"/>
    <w:link w:val="6"/>
    <w:qFormat/>
    <w:rsid w:val="00DC3599"/>
    <w:rPr>
      <w:rFonts w:ascii="Arial" w:eastAsia="黑体" w:hAnsi="Arial"/>
      <w:b/>
      <w:kern w:val="2"/>
      <w:sz w:val="24"/>
    </w:rPr>
  </w:style>
  <w:style w:type="character" w:customStyle="1" w:styleId="CharChar5CharCharChar">
    <w:name w:val="+正文 Char Char5 Char Char Char"/>
    <w:link w:val="CharChar5Char"/>
    <w:qFormat/>
    <w:locked/>
    <w:rsid w:val="00DC3599"/>
    <w:rPr>
      <w:rFonts w:ascii="宋体" w:hAnsi="宋体"/>
      <w:sz w:val="24"/>
    </w:rPr>
  </w:style>
  <w:style w:type="paragraph" w:customStyle="1" w:styleId="CharChar5Char">
    <w:name w:val="+正文 Char Char5 Char"/>
    <w:basedOn w:val="a"/>
    <w:link w:val="CharChar5CharCharChar"/>
    <w:qFormat/>
    <w:rsid w:val="00DC3599"/>
    <w:pPr>
      <w:spacing w:line="360" w:lineRule="auto"/>
      <w:ind w:firstLineChars="200" w:firstLine="200"/>
    </w:pPr>
    <w:rPr>
      <w:rFonts w:ascii="宋体" w:hAnsi="宋体"/>
      <w:kern w:val="0"/>
      <w:sz w:val="24"/>
      <w:szCs w:val="20"/>
    </w:rPr>
  </w:style>
  <w:style w:type="character" w:customStyle="1" w:styleId="Char6">
    <w:name w:val="正文文本缩进 Char"/>
    <w:basedOn w:val="a1"/>
    <w:link w:val="ae"/>
    <w:rsid w:val="00DC3599"/>
    <w:rPr>
      <w:rFonts w:ascii="Times New Roman" w:eastAsia="宋体" w:hAnsi="Times New Roman" w:cs="Times New Roman"/>
      <w:b/>
      <w:sz w:val="24"/>
      <w:szCs w:val="20"/>
    </w:rPr>
  </w:style>
  <w:style w:type="character" w:customStyle="1" w:styleId="3Char0">
    <w:name w:val="正文文本 3 Char"/>
    <w:link w:val="30"/>
    <w:qFormat/>
    <w:rsid w:val="00DC3599"/>
    <w:rPr>
      <w:sz w:val="16"/>
    </w:rPr>
  </w:style>
  <w:style w:type="character" w:customStyle="1" w:styleId="16">
    <w:name w:val="16"/>
    <w:qFormat/>
    <w:rsid w:val="00DC3599"/>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DC3599"/>
    <w:rPr>
      <w:rFonts w:ascii="楷体_GB2312" w:eastAsia="楷体_GB2312"/>
      <w:sz w:val="24"/>
    </w:rPr>
  </w:style>
  <w:style w:type="paragraph" w:customStyle="1" w:styleId="CharCharChar">
    <w:name w:val="+正文 Char Char Char"/>
    <w:basedOn w:val="a"/>
    <w:link w:val="CharChar9"/>
    <w:qFormat/>
    <w:rsid w:val="00DC3599"/>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sid w:val="00DC3599"/>
    <w:rPr>
      <w:rFonts w:ascii="宋体" w:hAnsi="宋体"/>
      <w:sz w:val="24"/>
    </w:rPr>
  </w:style>
  <w:style w:type="paragraph" w:customStyle="1" w:styleId="CharChar3CharChar">
    <w:name w:val="+正文 Char Char3 Char Char"/>
    <w:basedOn w:val="a"/>
    <w:link w:val="CharChar3CharCharCharChar"/>
    <w:qFormat/>
    <w:rsid w:val="00DC3599"/>
    <w:pPr>
      <w:spacing w:line="360" w:lineRule="auto"/>
      <w:ind w:firstLineChars="200" w:firstLine="200"/>
    </w:pPr>
    <w:rPr>
      <w:rFonts w:ascii="宋体" w:hAnsi="宋体"/>
      <w:kern w:val="0"/>
      <w:sz w:val="24"/>
      <w:szCs w:val="20"/>
    </w:rPr>
  </w:style>
  <w:style w:type="character" w:customStyle="1" w:styleId="Char3">
    <w:name w:val="注释标题 Char"/>
    <w:link w:val="a8"/>
    <w:qFormat/>
    <w:rsid w:val="00DC3599"/>
  </w:style>
  <w:style w:type="character" w:customStyle="1" w:styleId="CharChar20">
    <w:name w:val="Char Char2"/>
    <w:qFormat/>
    <w:rsid w:val="00DC3599"/>
    <w:rPr>
      <w:kern w:val="2"/>
      <w:sz w:val="24"/>
      <w:szCs w:val="24"/>
    </w:rPr>
  </w:style>
  <w:style w:type="character" w:customStyle="1" w:styleId="Char">
    <w:name w:val="正文缩进 Char"/>
    <w:link w:val="a0"/>
    <w:qFormat/>
    <w:rsid w:val="00DC3599"/>
  </w:style>
  <w:style w:type="character" w:customStyle="1" w:styleId="Charf6">
    <w:name w:val="脚注文本 Char"/>
    <w:basedOn w:val="a1"/>
    <w:semiHidden/>
    <w:qFormat/>
    <w:rsid w:val="00DC3599"/>
    <w:rPr>
      <w:sz w:val="18"/>
      <w:szCs w:val="18"/>
    </w:rPr>
  </w:style>
  <w:style w:type="character" w:customStyle="1" w:styleId="Char19">
    <w:name w:val="正文首行缩进 Char1"/>
    <w:basedOn w:val="Char10"/>
    <w:uiPriority w:val="99"/>
    <w:semiHidden/>
    <w:qFormat/>
    <w:rsid w:val="00DC3599"/>
  </w:style>
  <w:style w:type="character" w:customStyle="1" w:styleId="msoins0">
    <w:name w:val="msoins"/>
    <w:basedOn w:val="a1"/>
    <w:qFormat/>
    <w:rsid w:val="00DC3599"/>
  </w:style>
  <w:style w:type="character" w:customStyle="1" w:styleId="Char1a">
    <w:name w:val="纯文本 Char1"/>
    <w:basedOn w:val="a1"/>
    <w:uiPriority w:val="99"/>
    <w:semiHidden/>
    <w:rsid w:val="00DC3599"/>
    <w:rPr>
      <w:rFonts w:ascii="宋体" w:eastAsia="宋体" w:hAnsi="Courier New" w:cs="Courier New"/>
      <w:szCs w:val="21"/>
    </w:rPr>
  </w:style>
  <w:style w:type="character" w:customStyle="1" w:styleId="Char1b">
    <w:name w:val="明显引用 Char1"/>
    <w:basedOn w:val="a1"/>
    <w:link w:val="13"/>
    <w:qFormat/>
    <w:locked/>
    <w:rsid w:val="00DC3599"/>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DC359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DC3599"/>
    <w:rPr>
      <w:sz w:val="18"/>
      <w:szCs w:val="18"/>
    </w:rPr>
  </w:style>
  <w:style w:type="character" w:customStyle="1" w:styleId="Char5CharCharCharCharChar">
    <w:name w:val="+正文 Char5 Char Char Char Char Char"/>
    <w:link w:val="Char5CharCharChar"/>
    <w:qFormat/>
    <w:locked/>
    <w:rsid w:val="00DC3599"/>
    <w:rPr>
      <w:rFonts w:ascii="宋体" w:hAnsi="宋体"/>
      <w:sz w:val="24"/>
    </w:rPr>
  </w:style>
  <w:style w:type="paragraph" w:customStyle="1" w:styleId="Char5CharCharChar">
    <w:name w:val="+正文 Char5 Char Char Char"/>
    <w:basedOn w:val="a"/>
    <w:link w:val="Char5CharCharCharCharChar"/>
    <w:qFormat/>
    <w:rsid w:val="00DC3599"/>
    <w:pPr>
      <w:spacing w:line="360" w:lineRule="auto"/>
      <w:ind w:firstLineChars="200" w:firstLine="200"/>
    </w:pPr>
    <w:rPr>
      <w:rFonts w:ascii="宋体" w:hAnsi="宋体"/>
      <w:kern w:val="0"/>
      <w:sz w:val="24"/>
      <w:szCs w:val="20"/>
    </w:rPr>
  </w:style>
  <w:style w:type="character" w:customStyle="1" w:styleId="Char1d">
    <w:name w:val="日期 Char1"/>
    <w:basedOn w:val="a1"/>
    <w:uiPriority w:val="99"/>
    <w:semiHidden/>
    <w:rsid w:val="00DC3599"/>
  </w:style>
  <w:style w:type="character" w:customStyle="1" w:styleId="black1">
    <w:name w:val="black1"/>
    <w:qFormat/>
    <w:rsid w:val="00DC3599"/>
    <w:rPr>
      <w:rFonts w:ascii="ˎ̥" w:hAnsi="ˎ̥" w:hint="default"/>
      <w:color w:val="333333"/>
      <w:sz w:val="18"/>
      <w:szCs w:val="18"/>
      <w:u w:val="none"/>
    </w:rPr>
  </w:style>
  <w:style w:type="character" w:customStyle="1" w:styleId="Char1e">
    <w:name w:val="表正文 Char1"/>
    <w:qFormat/>
    <w:rsid w:val="00DC3599"/>
    <w:rPr>
      <w:kern w:val="2"/>
      <w:sz w:val="21"/>
    </w:rPr>
  </w:style>
  <w:style w:type="character" w:customStyle="1" w:styleId="Char1f">
    <w:name w:val="批注主题 Char1"/>
    <w:basedOn w:val="Char17"/>
    <w:uiPriority w:val="99"/>
    <w:semiHidden/>
    <w:qFormat/>
    <w:rsid w:val="00DC3599"/>
    <w:rPr>
      <w:b/>
      <w:bCs/>
    </w:rPr>
  </w:style>
  <w:style w:type="paragraph" w:customStyle="1" w:styleId="200">
    <w:name w:val="20"/>
    <w:basedOn w:val="a"/>
    <w:rsid w:val="00DC359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qFormat/>
    <w:rsid w:val="00DC3599"/>
    <w:pPr>
      <w:spacing w:afterLines="50" w:line="360" w:lineRule="auto"/>
    </w:pPr>
    <w:rPr>
      <w:rFonts w:ascii="仿宋_GB2312" w:eastAsia="仿宋_GB2312" w:hAnsi="宋体"/>
      <w:sz w:val="24"/>
      <w:szCs w:val="24"/>
    </w:rPr>
  </w:style>
  <w:style w:type="paragraph" w:customStyle="1" w:styleId="210">
    <w:name w:val="正文文本缩进 21"/>
    <w:basedOn w:val="a"/>
    <w:qFormat/>
    <w:rsid w:val="00DC3599"/>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qFormat/>
    <w:rsid w:val="00DC3599"/>
    <w:pPr>
      <w:adjustRightInd w:val="0"/>
      <w:spacing w:line="360" w:lineRule="auto"/>
    </w:pPr>
    <w:rPr>
      <w:rFonts w:ascii="Times New Roman" w:hAnsi="Times New Roman"/>
      <w:kern w:val="0"/>
      <w:sz w:val="24"/>
      <w:szCs w:val="20"/>
    </w:rPr>
  </w:style>
  <w:style w:type="paragraph" w:customStyle="1" w:styleId="xl71">
    <w:name w:val="xl7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qFormat/>
    <w:rsid w:val="00DC3599"/>
    <w:pPr>
      <w:widowControl/>
      <w:ind w:firstLine="420"/>
    </w:pPr>
    <w:rPr>
      <w:rFonts w:cs="宋体"/>
      <w:kern w:val="0"/>
      <w:szCs w:val="21"/>
    </w:rPr>
  </w:style>
  <w:style w:type="paragraph" w:customStyle="1" w:styleId="TOC1">
    <w:name w:val="TOC 标题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qFormat/>
    <w:rsid w:val="00DC3599"/>
    <w:pPr>
      <w:widowControl/>
    </w:pPr>
    <w:rPr>
      <w:rFonts w:ascii="Times New Roman" w:hAnsi="Times New Roman"/>
      <w:kern w:val="0"/>
      <w:szCs w:val="21"/>
    </w:rPr>
  </w:style>
  <w:style w:type="paragraph" w:customStyle="1" w:styleId="17">
    <w:name w:val="列出段落1"/>
    <w:basedOn w:val="a"/>
    <w:uiPriority w:val="34"/>
    <w:qFormat/>
    <w:rsid w:val="00DC3599"/>
    <w:pPr>
      <w:ind w:firstLineChars="200" w:firstLine="420"/>
    </w:pPr>
  </w:style>
  <w:style w:type="paragraph" w:customStyle="1" w:styleId="xl66">
    <w:name w:val="xl6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qFormat/>
    <w:rsid w:val="00DC3599"/>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qFormat/>
    <w:rsid w:val="00DC3599"/>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qFormat/>
    <w:rsid w:val="00DC359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qFormat/>
    <w:rsid w:val="00DC3599"/>
    <w:pPr>
      <w:spacing w:line="300" w:lineRule="auto"/>
    </w:pPr>
    <w:rPr>
      <w:rFonts w:ascii="Times New Roman" w:hAnsi="Times New Roman"/>
      <w:sz w:val="24"/>
      <w:szCs w:val="24"/>
    </w:rPr>
  </w:style>
  <w:style w:type="paragraph" w:customStyle="1" w:styleId="font1">
    <w:name w:val="font1"/>
    <w:basedOn w:val="a"/>
    <w:qFormat/>
    <w:rsid w:val="00DC3599"/>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DC3599"/>
    <w:pPr>
      <w:ind w:firstLineChars="200" w:firstLine="420"/>
    </w:pPr>
  </w:style>
  <w:style w:type="paragraph" w:customStyle="1" w:styleId="xl82">
    <w:name w:val="xl82"/>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rsid w:val="00DC359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qFormat/>
    <w:rsid w:val="00DC3599"/>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qFormat/>
    <w:rsid w:val="00DC3599"/>
    <w:rPr>
      <w:rFonts w:ascii="Tahoma" w:hAnsi="Tahoma"/>
      <w:sz w:val="24"/>
      <w:szCs w:val="20"/>
    </w:rPr>
  </w:style>
  <w:style w:type="paragraph" w:customStyle="1" w:styleId="font9">
    <w:name w:val="font9"/>
    <w:basedOn w:val="a"/>
    <w:qFormat/>
    <w:rsid w:val="00DC3599"/>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qFormat/>
    <w:rsid w:val="00DC359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rsid w:val="00DC3599"/>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qFormat/>
    <w:rsid w:val="00DC3599"/>
    <w:pPr>
      <w:jc w:val="center"/>
    </w:pPr>
    <w:rPr>
      <w:rFonts w:ascii="Arial" w:eastAsia="黑体" w:hAnsi="Arial" w:cs="Arial"/>
      <w:bCs/>
      <w:kern w:val="2"/>
      <w:sz w:val="52"/>
      <w:szCs w:val="32"/>
    </w:rPr>
  </w:style>
  <w:style w:type="paragraph" w:customStyle="1" w:styleId="font11">
    <w:name w:val="font11"/>
    <w:basedOn w:val="a"/>
    <w:rsid w:val="00DC3599"/>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qFormat/>
    <w:rsid w:val="00DC3599"/>
    <w:pPr>
      <w:tabs>
        <w:tab w:val="left" w:pos="360"/>
      </w:tabs>
    </w:pPr>
    <w:rPr>
      <w:rFonts w:ascii="Times New Roman" w:hAnsi="Times New Roman"/>
      <w:sz w:val="24"/>
      <w:szCs w:val="24"/>
    </w:rPr>
  </w:style>
  <w:style w:type="paragraph" w:customStyle="1" w:styleId="flName">
    <w:name w:val="flName"/>
    <w:basedOn w:val="a"/>
    <w:qFormat/>
    <w:rsid w:val="00DC359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qFormat/>
    <w:rsid w:val="00DC359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6"/>
    <w:next w:val="a6"/>
    <w:qFormat/>
    <w:rsid w:val="00DC3599"/>
  </w:style>
  <w:style w:type="paragraph" w:customStyle="1" w:styleId="reader-word-layer">
    <w:name w:val="reader-word-layer"/>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qFormat/>
    <w:rsid w:val="00DC359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qFormat/>
    <w:rsid w:val="00DC3599"/>
    <w:rPr>
      <w:rFonts w:ascii="宋体" w:hAnsi="宋体"/>
      <w:szCs w:val="24"/>
    </w:rPr>
  </w:style>
  <w:style w:type="paragraph" w:customStyle="1" w:styleId="p17">
    <w:name w:val="p17"/>
    <w:basedOn w:val="a"/>
    <w:qFormat/>
    <w:rsid w:val="00DC3599"/>
    <w:pPr>
      <w:widowControl/>
    </w:pPr>
    <w:rPr>
      <w:rFonts w:ascii="Times New Roman" w:hAnsi="Times New Roman"/>
      <w:kern w:val="0"/>
      <w:szCs w:val="21"/>
    </w:rPr>
  </w:style>
  <w:style w:type="paragraph" w:customStyle="1" w:styleId="font10">
    <w:name w:val="font10"/>
    <w:basedOn w:val="a"/>
    <w:qFormat/>
    <w:rsid w:val="00DC3599"/>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rsid w:val="00DC3599"/>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qFormat/>
    <w:rsid w:val="00DC359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rsid w:val="00DC3599"/>
    <w:pPr>
      <w:spacing w:line="360" w:lineRule="auto"/>
      <w:ind w:firstLineChars="200" w:firstLine="480"/>
    </w:pPr>
    <w:rPr>
      <w:rFonts w:ascii="Times New Roman" w:hAnsi="Times New Roman" w:cs="宋体"/>
      <w:sz w:val="24"/>
      <w:szCs w:val="20"/>
    </w:rPr>
  </w:style>
  <w:style w:type="paragraph" w:customStyle="1" w:styleId="xl51">
    <w:name w:val="xl5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qFormat/>
    <w:rsid w:val="00DC359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rsid w:val="00DC3599"/>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qFormat/>
    <w:rsid w:val="00DC359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rsid w:val="00DC3599"/>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qFormat/>
    <w:rsid w:val="00DC359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qFormat/>
    <w:rsid w:val="00DC3599"/>
    <w:pPr>
      <w:spacing w:line="360" w:lineRule="auto"/>
    </w:pPr>
    <w:rPr>
      <w:rFonts w:ascii="宋体" w:hAnsi="宋体" w:cs="Arial"/>
      <w:b/>
      <w:bCs/>
      <w:szCs w:val="21"/>
    </w:rPr>
  </w:style>
  <w:style w:type="paragraph" w:customStyle="1" w:styleId="170">
    <w:name w:val="17"/>
    <w:basedOn w:val="a"/>
    <w:qFormat/>
    <w:rsid w:val="00DC359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qFormat/>
    <w:rsid w:val="00DC3599"/>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qFormat/>
    <w:rsid w:val="00DC3599"/>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rsid w:val="00DC3599"/>
    <w:pPr>
      <w:widowControl/>
      <w:snapToGrid w:val="0"/>
    </w:pPr>
    <w:rPr>
      <w:rFonts w:ascii="Times New Roman" w:eastAsia="Arial Unicode MS" w:hAnsi="Times New Roman"/>
      <w:kern w:val="0"/>
      <w:szCs w:val="21"/>
    </w:rPr>
  </w:style>
  <w:style w:type="paragraph" w:customStyle="1" w:styleId="xl84">
    <w:name w:val="xl8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qFormat/>
    <w:rsid w:val="00DC3599"/>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qFormat/>
    <w:rsid w:val="00DC3599"/>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semiHidden/>
    <w:qFormat/>
    <w:rsid w:val="00DC3599"/>
    <w:pPr>
      <w:widowControl/>
      <w:spacing w:after="160" w:line="240" w:lineRule="exact"/>
      <w:jc w:val="left"/>
    </w:pPr>
    <w:rPr>
      <w:rFonts w:ascii="Verdana" w:hAnsi="Verdana"/>
      <w:kern w:val="0"/>
      <w:sz w:val="20"/>
      <w:szCs w:val="20"/>
      <w:lang w:eastAsia="en-US"/>
    </w:rPr>
  </w:style>
  <w:style w:type="paragraph" w:customStyle="1" w:styleId="xl58">
    <w:name w:val="xl58"/>
    <w:basedOn w:val="a"/>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qFormat/>
    <w:rsid w:val="00DC359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qFormat/>
    <w:rsid w:val="00DC359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rsid w:val="00DC3599"/>
    <w:pPr>
      <w:spacing w:line="360" w:lineRule="auto"/>
    </w:pPr>
    <w:rPr>
      <w:rFonts w:ascii="宋体" w:hAnsi="宋体"/>
      <w:bCs/>
      <w:szCs w:val="21"/>
    </w:rPr>
  </w:style>
  <w:style w:type="paragraph" w:customStyle="1" w:styleId="xl44">
    <w:name w:val="xl44"/>
    <w:basedOn w:val="a"/>
    <w:qFormat/>
    <w:rsid w:val="00DC359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qFormat/>
    <w:rsid w:val="00DC359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qFormat/>
    <w:rsid w:val="00DC3599"/>
    <w:rPr>
      <w:rFonts w:ascii="Tahoma" w:hAnsi="Tahoma"/>
      <w:sz w:val="24"/>
      <w:szCs w:val="20"/>
    </w:rPr>
  </w:style>
  <w:style w:type="paragraph" w:customStyle="1" w:styleId="xl30">
    <w:name w:val="xl3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qFormat/>
    <w:rsid w:val="00DC3599"/>
    <w:pPr>
      <w:jc w:val="left"/>
    </w:pPr>
    <w:rPr>
      <w:rFonts w:ascii="宋体" w:hAnsi="宋体"/>
      <w:szCs w:val="21"/>
    </w:rPr>
  </w:style>
  <w:style w:type="paragraph" w:customStyle="1" w:styleId="xl59">
    <w:name w:val="xl59"/>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qFormat/>
    <w:rsid w:val="00DC359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qFormat/>
    <w:rsid w:val="00DC3599"/>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qFormat/>
    <w:rsid w:val="00DC359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qFormat/>
    <w:rsid w:val="00DC3599"/>
    <w:pPr>
      <w:tabs>
        <w:tab w:val="left" w:pos="360"/>
      </w:tabs>
    </w:pPr>
    <w:rPr>
      <w:rFonts w:ascii="Times New Roman" w:hAnsi="Times New Roman"/>
      <w:sz w:val="24"/>
      <w:szCs w:val="24"/>
    </w:rPr>
  </w:style>
  <w:style w:type="paragraph" w:customStyle="1" w:styleId="120">
    <w:name w:val="列出段落12"/>
    <w:basedOn w:val="a"/>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qFormat/>
    <w:rsid w:val="00DC3599"/>
    <w:pPr>
      <w:tabs>
        <w:tab w:val="left" w:pos="360"/>
      </w:tabs>
    </w:pPr>
    <w:rPr>
      <w:rFonts w:ascii="Times New Roman" w:hAnsi="Times New Roman"/>
      <w:sz w:val="24"/>
      <w:szCs w:val="24"/>
    </w:rPr>
  </w:style>
  <w:style w:type="paragraph" w:customStyle="1" w:styleId="xl41">
    <w:name w:val="xl41"/>
    <w:basedOn w:val="a"/>
    <w:qFormat/>
    <w:rsid w:val="00DC359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qFormat/>
    <w:rsid w:val="00DC359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DC359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qFormat/>
    <w:rsid w:val="00DC3599"/>
    <w:pPr>
      <w:widowControl w:val="0"/>
      <w:adjustRightInd w:val="0"/>
      <w:spacing w:line="315" w:lineRule="atLeast"/>
      <w:jc w:val="both"/>
      <w:textAlignment w:val="baseline"/>
    </w:pPr>
    <w:rPr>
      <w:rFonts w:ascii="宋体" w:hAnsi="Times New Roman"/>
      <w:sz w:val="24"/>
    </w:rPr>
  </w:style>
  <w:style w:type="paragraph" w:customStyle="1" w:styleId="font16">
    <w:name w:val="font16"/>
    <w:basedOn w:val="a"/>
    <w:qFormat/>
    <w:rsid w:val="00DC359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DC35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qFormat/>
    <w:rsid w:val="00DC359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qFormat/>
    <w:rsid w:val="00DC3599"/>
    <w:pPr>
      <w:ind w:leftChars="200" w:left="420"/>
      <w:jc w:val="left"/>
    </w:pPr>
    <w:rPr>
      <w:rFonts w:ascii="Times New Roman" w:hAnsi="Times New Roman"/>
      <w:sz w:val="28"/>
      <w:szCs w:val="24"/>
      <w:lang w:eastAsia="zh-TW"/>
    </w:rPr>
  </w:style>
  <w:style w:type="paragraph" w:customStyle="1" w:styleId="xl25">
    <w:name w:val="xl2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rsid w:val="00DC359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qFormat/>
    <w:rsid w:val="00DC359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qFormat/>
    <w:rsid w:val="00DC359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DC3599"/>
    <w:rPr>
      <w:kern w:val="2"/>
      <w:sz w:val="21"/>
      <w:szCs w:val="22"/>
    </w:rPr>
  </w:style>
  <w:style w:type="paragraph" w:customStyle="1" w:styleId="-11">
    <w:name w:val="彩色列表 - 着色 11"/>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DC359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qFormat/>
    <w:rsid w:val="00DC3599"/>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6"/>
    <w:qFormat/>
    <w:rsid w:val="00DC3599"/>
  </w:style>
  <w:style w:type="paragraph" w:customStyle="1" w:styleId="Char41">
    <w:name w:val="Char4"/>
    <w:basedOn w:val="a"/>
    <w:qFormat/>
    <w:rsid w:val="00DC3599"/>
    <w:rPr>
      <w:rFonts w:ascii="Tahoma" w:hAnsi="Tahoma"/>
      <w:sz w:val="24"/>
      <w:szCs w:val="20"/>
    </w:rPr>
  </w:style>
  <w:style w:type="paragraph" w:customStyle="1" w:styleId="flType">
    <w:name w:val="flType"/>
    <w:basedOn w:val="a"/>
    <w:qFormat/>
    <w:rsid w:val="00DC3599"/>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link w:val="Charf8"/>
    <w:autoRedefine/>
    <w:uiPriority w:val="34"/>
    <w:qFormat/>
    <w:rsid w:val="006746D3"/>
    <w:pPr>
      <w:suppressAutoHyphens/>
      <w:ind w:firstLine="420"/>
    </w:pPr>
    <w:rPr>
      <w:rFonts w:ascii="Times New Roman" w:hAnsi="Times New Roman"/>
      <w:kern w:val="1"/>
      <w:szCs w:val="20"/>
    </w:rPr>
  </w:style>
  <w:style w:type="character" w:customStyle="1" w:styleId="Charf8">
    <w:name w:val="列出段落 Char"/>
    <w:link w:val="affe"/>
    <w:uiPriority w:val="34"/>
    <w:qFormat/>
    <w:rsid w:val="000C181F"/>
    <w:rPr>
      <w:rFonts w:ascii="Times New Roman" w:hAnsi="Times New Roman"/>
      <w:kern w:val="1"/>
      <w:sz w:val="21"/>
    </w:rPr>
  </w:style>
  <w:style w:type="paragraph" w:customStyle="1" w:styleId="afff">
    <w:name w:val="*正文"/>
    <w:basedOn w:val="a"/>
    <w:qFormat/>
    <w:rsid w:val="009F64A2"/>
    <w:pPr>
      <w:spacing w:before="156" w:after="156"/>
      <w:ind w:firstLine="480"/>
    </w:pPr>
    <w:rPr>
      <w:rFonts w:ascii="Times New Roman" w:hAnsi="Times New Roman" w:cs="仿宋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011">
      <w:bodyDiv w:val="1"/>
      <w:marLeft w:val="0"/>
      <w:marRight w:val="0"/>
      <w:marTop w:val="0"/>
      <w:marBottom w:val="0"/>
      <w:divBdr>
        <w:top w:val="none" w:sz="0" w:space="0" w:color="auto"/>
        <w:left w:val="none" w:sz="0" w:space="0" w:color="auto"/>
        <w:bottom w:val="none" w:sz="0" w:space="0" w:color="auto"/>
        <w:right w:val="none" w:sz="0" w:space="0" w:color="auto"/>
      </w:divBdr>
    </w:div>
    <w:div w:id="414939825">
      <w:bodyDiv w:val="1"/>
      <w:marLeft w:val="0"/>
      <w:marRight w:val="0"/>
      <w:marTop w:val="0"/>
      <w:marBottom w:val="0"/>
      <w:divBdr>
        <w:top w:val="none" w:sz="0" w:space="0" w:color="auto"/>
        <w:left w:val="none" w:sz="0" w:space="0" w:color="auto"/>
        <w:bottom w:val="none" w:sz="0" w:space="0" w:color="auto"/>
        <w:right w:val="none" w:sz="0" w:space="0" w:color="auto"/>
      </w:divBdr>
    </w:div>
    <w:div w:id="464395028">
      <w:bodyDiv w:val="1"/>
      <w:marLeft w:val="0"/>
      <w:marRight w:val="0"/>
      <w:marTop w:val="0"/>
      <w:marBottom w:val="0"/>
      <w:divBdr>
        <w:top w:val="none" w:sz="0" w:space="0" w:color="auto"/>
        <w:left w:val="none" w:sz="0" w:space="0" w:color="auto"/>
        <w:bottom w:val="none" w:sz="0" w:space="0" w:color="auto"/>
        <w:right w:val="none" w:sz="0" w:space="0" w:color="auto"/>
      </w:divBdr>
    </w:div>
    <w:div w:id="734085650">
      <w:bodyDiv w:val="1"/>
      <w:marLeft w:val="0"/>
      <w:marRight w:val="0"/>
      <w:marTop w:val="0"/>
      <w:marBottom w:val="0"/>
      <w:divBdr>
        <w:top w:val="none" w:sz="0" w:space="0" w:color="auto"/>
        <w:left w:val="none" w:sz="0" w:space="0" w:color="auto"/>
        <w:bottom w:val="none" w:sz="0" w:space="0" w:color="auto"/>
        <w:right w:val="none" w:sz="0" w:space="0" w:color="auto"/>
      </w:divBdr>
    </w:div>
    <w:div w:id="910382397">
      <w:bodyDiv w:val="1"/>
      <w:marLeft w:val="0"/>
      <w:marRight w:val="0"/>
      <w:marTop w:val="0"/>
      <w:marBottom w:val="0"/>
      <w:divBdr>
        <w:top w:val="none" w:sz="0" w:space="0" w:color="auto"/>
        <w:left w:val="none" w:sz="0" w:space="0" w:color="auto"/>
        <w:bottom w:val="none" w:sz="0" w:space="0" w:color="auto"/>
        <w:right w:val="none" w:sz="0" w:space="0" w:color="auto"/>
      </w:divBdr>
    </w:div>
    <w:div w:id="1063720360">
      <w:bodyDiv w:val="1"/>
      <w:marLeft w:val="0"/>
      <w:marRight w:val="0"/>
      <w:marTop w:val="0"/>
      <w:marBottom w:val="0"/>
      <w:divBdr>
        <w:top w:val="none" w:sz="0" w:space="0" w:color="auto"/>
        <w:left w:val="none" w:sz="0" w:space="0" w:color="auto"/>
        <w:bottom w:val="none" w:sz="0" w:space="0" w:color="auto"/>
        <w:right w:val="none" w:sz="0" w:space="0" w:color="auto"/>
      </w:divBdr>
    </w:div>
    <w:div w:id="1098136724">
      <w:bodyDiv w:val="1"/>
      <w:marLeft w:val="0"/>
      <w:marRight w:val="0"/>
      <w:marTop w:val="0"/>
      <w:marBottom w:val="0"/>
      <w:divBdr>
        <w:top w:val="none" w:sz="0" w:space="0" w:color="auto"/>
        <w:left w:val="none" w:sz="0" w:space="0" w:color="auto"/>
        <w:bottom w:val="none" w:sz="0" w:space="0" w:color="auto"/>
        <w:right w:val="none" w:sz="0" w:space="0" w:color="auto"/>
      </w:divBdr>
    </w:div>
    <w:div w:id="1153831614">
      <w:bodyDiv w:val="1"/>
      <w:marLeft w:val="0"/>
      <w:marRight w:val="0"/>
      <w:marTop w:val="0"/>
      <w:marBottom w:val="0"/>
      <w:divBdr>
        <w:top w:val="none" w:sz="0" w:space="0" w:color="auto"/>
        <w:left w:val="none" w:sz="0" w:space="0" w:color="auto"/>
        <w:bottom w:val="none" w:sz="0" w:space="0" w:color="auto"/>
        <w:right w:val="none" w:sz="0" w:space="0" w:color="auto"/>
      </w:divBdr>
    </w:div>
    <w:div w:id="1318337350">
      <w:bodyDiv w:val="1"/>
      <w:marLeft w:val="0"/>
      <w:marRight w:val="0"/>
      <w:marTop w:val="0"/>
      <w:marBottom w:val="0"/>
      <w:divBdr>
        <w:top w:val="none" w:sz="0" w:space="0" w:color="auto"/>
        <w:left w:val="none" w:sz="0" w:space="0" w:color="auto"/>
        <w:bottom w:val="none" w:sz="0" w:space="0" w:color="auto"/>
        <w:right w:val="none" w:sz="0" w:space="0" w:color="auto"/>
      </w:divBdr>
    </w:div>
    <w:div w:id="1329597784">
      <w:bodyDiv w:val="1"/>
      <w:marLeft w:val="0"/>
      <w:marRight w:val="0"/>
      <w:marTop w:val="0"/>
      <w:marBottom w:val="0"/>
      <w:divBdr>
        <w:top w:val="none" w:sz="0" w:space="0" w:color="auto"/>
        <w:left w:val="none" w:sz="0" w:space="0" w:color="auto"/>
        <w:bottom w:val="none" w:sz="0" w:space="0" w:color="auto"/>
        <w:right w:val="none" w:sz="0" w:space="0" w:color="auto"/>
      </w:divBdr>
    </w:div>
    <w:div w:id="2079278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0.005Lux@F1.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0.005Lux@F1.5"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39"/>
    <customShpInfo spid="_x0000_s1038"/>
    <customShpInfo spid="_x0000_s1037"/>
    <customShpInfo spid="_x0000_s1036"/>
    <customShpInfo spid="_x0000_s1035"/>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2D86D-D2D4-45F2-94E9-321EE10B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2822</Words>
  <Characters>16086</Characters>
  <Application>Microsoft Office Word</Application>
  <DocSecurity>0</DocSecurity>
  <Lines>134</Lines>
  <Paragraphs>37</Paragraphs>
  <ScaleCrop>false</ScaleCrop>
  <Company>Microsoft</Company>
  <LinksUpToDate>false</LinksUpToDate>
  <CharactersWithSpaces>18871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cp:revision>
  <cp:lastPrinted>2021-01-15T07:25:00Z</cp:lastPrinted>
  <dcterms:created xsi:type="dcterms:W3CDTF">2024-05-07T18:34:00Z</dcterms:created>
  <dcterms:modified xsi:type="dcterms:W3CDTF">2024-05-11T01:39:00Z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