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C1" w:rsidRPr="00132FC1" w:rsidRDefault="00132FC1" w:rsidP="00132FC1">
      <w:pPr>
        <w:widowControl/>
        <w:ind w:firstLineChars="200" w:firstLine="602"/>
        <w:jc w:val="center"/>
        <w:outlineLvl w:val="0"/>
        <w:rPr>
          <w:rFonts w:eastAsia="黑体"/>
          <w:b/>
          <w:kern w:val="0"/>
          <w:sz w:val="30"/>
          <w:szCs w:val="30"/>
        </w:rPr>
      </w:pPr>
      <w:r w:rsidRPr="00132FC1">
        <w:rPr>
          <w:rFonts w:eastAsia="黑体"/>
          <w:b/>
          <w:kern w:val="0"/>
          <w:sz w:val="30"/>
          <w:szCs w:val="30"/>
        </w:rPr>
        <w:t>项目采购需求</w:t>
      </w:r>
    </w:p>
    <w:p w:rsidR="00132FC1" w:rsidRPr="00132FC1" w:rsidRDefault="00132FC1" w:rsidP="00132FC1">
      <w:pPr>
        <w:adjustRightInd w:val="0"/>
        <w:snapToGrid w:val="0"/>
        <w:jc w:val="center"/>
        <w:outlineLvl w:val="1"/>
        <w:rPr>
          <w:rFonts w:eastAsia="黑体"/>
          <w:color w:val="000000"/>
          <w:sz w:val="30"/>
          <w:szCs w:val="30"/>
        </w:rPr>
      </w:pPr>
      <w:bookmarkStart w:id="0" w:name="_Toc497211593"/>
      <w:bookmarkStart w:id="1" w:name="_Toc165906364"/>
      <w:r w:rsidRPr="00132FC1">
        <w:rPr>
          <w:rFonts w:eastAsia="黑体" w:hint="eastAsia"/>
          <w:color w:val="000000"/>
          <w:sz w:val="30"/>
          <w:szCs w:val="30"/>
        </w:rPr>
        <w:t>一、</w:t>
      </w:r>
      <w:r w:rsidRPr="00132FC1">
        <w:rPr>
          <w:rFonts w:eastAsia="黑体"/>
          <w:color w:val="000000"/>
          <w:sz w:val="30"/>
          <w:szCs w:val="30"/>
        </w:rPr>
        <w:t>说明</w:t>
      </w:r>
      <w:bookmarkEnd w:id="0"/>
      <w:bookmarkEnd w:id="1"/>
    </w:p>
    <w:p w:rsidR="00132FC1" w:rsidRPr="00132FC1" w:rsidRDefault="00132FC1" w:rsidP="00132FC1">
      <w:pPr>
        <w:ind w:firstLineChars="192" w:firstLine="424"/>
        <w:outlineLvl w:val="2"/>
        <w:rPr>
          <w:b/>
          <w:sz w:val="22"/>
        </w:rPr>
      </w:pPr>
      <w:bookmarkStart w:id="2" w:name="_Toc497211594"/>
      <w:bookmarkStart w:id="3" w:name="_Toc165906365"/>
      <w:r w:rsidRPr="00132FC1">
        <w:rPr>
          <w:b/>
          <w:sz w:val="22"/>
        </w:rPr>
        <w:t xml:space="preserve">1 </w:t>
      </w:r>
      <w:r w:rsidRPr="00132FC1">
        <w:rPr>
          <w:b/>
          <w:sz w:val="22"/>
        </w:rPr>
        <w:t>总则</w:t>
      </w:r>
      <w:bookmarkEnd w:id="2"/>
      <w:bookmarkEnd w:id="3"/>
    </w:p>
    <w:p w:rsidR="00132FC1" w:rsidRPr="00132FC1" w:rsidRDefault="00132FC1" w:rsidP="00132FC1">
      <w:pPr>
        <w:adjustRightInd w:val="0"/>
        <w:snapToGrid w:val="0"/>
        <w:ind w:firstLineChars="192" w:firstLine="422"/>
        <w:jc w:val="left"/>
        <w:rPr>
          <w:color w:val="000000"/>
          <w:sz w:val="22"/>
        </w:rPr>
      </w:pPr>
      <w:r w:rsidRPr="00132FC1">
        <w:rPr>
          <w:color w:val="000000"/>
          <w:sz w:val="22"/>
        </w:rPr>
        <w:t xml:space="preserve">1.1 </w:t>
      </w:r>
      <w:r w:rsidRPr="00132FC1">
        <w:rPr>
          <w:rFonts w:hint="eastAsia"/>
          <w:color w:val="000000"/>
          <w:sz w:val="22"/>
        </w:rPr>
        <w:t>供应商</w:t>
      </w:r>
      <w:r w:rsidRPr="00132FC1">
        <w:rPr>
          <w:color w:val="000000"/>
          <w:sz w:val="22"/>
        </w:rPr>
        <w:t>应具备国家或行业管理部门规定的，在本市实施本项目所需的资格（资质）和相关手续（如果有），由此引起的所有有关事宜及费用由</w:t>
      </w:r>
      <w:r w:rsidRPr="00132FC1">
        <w:rPr>
          <w:rFonts w:hint="eastAsia"/>
          <w:color w:val="000000"/>
          <w:sz w:val="22"/>
        </w:rPr>
        <w:t>供应商</w:t>
      </w:r>
      <w:r w:rsidRPr="00132FC1">
        <w:rPr>
          <w:color w:val="000000"/>
          <w:sz w:val="22"/>
        </w:rPr>
        <w:t>自行负责。</w:t>
      </w:r>
    </w:p>
    <w:p w:rsidR="00132FC1" w:rsidRPr="00132FC1" w:rsidRDefault="00132FC1" w:rsidP="00132FC1">
      <w:pPr>
        <w:snapToGrid w:val="0"/>
        <w:ind w:firstLineChars="192" w:firstLine="422"/>
        <w:rPr>
          <w:color w:val="000000"/>
          <w:sz w:val="22"/>
        </w:rPr>
      </w:pPr>
      <w:r w:rsidRPr="00132FC1">
        <w:rPr>
          <w:color w:val="000000"/>
          <w:sz w:val="22"/>
        </w:rPr>
        <w:t xml:space="preserve">1.2 </w:t>
      </w:r>
      <w:r w:rsidRPr="00132FC1">
        <w:rPr>
          <w:rFonts w:hint="eastAsia"/>
          <w:color w:val="000000"/>
          <w:sz w:val="22"/>
        </w:rPr>
        <w:t>供应商</w:t>
      </w:r>
      <w:r w:rsidRPr="00132FC1">
        <w:rPr>
          <w:color w:val="000000"/>
          <w:sz w:val="22"/>
        </w:rPr>
        <w:t>提供的</w:t>
      </w:r>
      <w:r w:rsidRPr="00132FC1">
        <w:rPr>
          <w:rFonts w:hAnsi="宋体"/>
          <w:sz w:val="22"/>
        </w:rPr>
        <w:t>货物</w:t>
      </w:r>
      <w:r w:rsidRPr="00132FC1">
        <w:rPr>
          <w:rFonts w:hAnsi="宋体" w:hint="eastAsia"/>
          <w:sz w:val="22"/>
        </w:rPr>
        <w:t>和</w:t>
      </w:r>
      <w:r w:rsidRPr="00132FC1">
        <w:rPr>
          <w:color w:val="000000"/>
          <w:sz w:val="22"/>
        </w:rPr>
        <w:t>服务应当</w:t>
      </w:r>
      <w:proofErr w:type="gramStart"/>
      <w:r w:rsidRPr="00132FC1">
        <w:rPr>
          <w:color w:val="000000"/>
          <w:sz w:val="22"/>
        </w:rPr>
        <w:t>符合</w:t>
      </w:r>
      <w:r w:rsidRPr="00132FC1">
        <w:rPr>
          <w:rFonts w:hint="eastAsia"/>
          <w:color w:val="000000"/>
          <w:sz w:val="22"/>
        </w:rPr>
        <w:t>磋商</w:t>
      </w:r>
      <w:proofErr w:type="gramEnd"/>
      <w:r w:rsidRPr="00132FC1">
        <w:rPr>
          <w:color w:val="000000"/>
          <w:sz w:val="22"/>
        </w:rPr>
        <w:t>文件的要求，并且其质量完全符合国家标准、行业标准或地方标准。</w:t>
      </w:r>
      <w:r w:rsidRPr="00132FC1">
        <w:rPr>
          <w:rFonts w:hint="eastAsia"/>
          <w:color w:val="000000"/>
          <w:sz w:val="22"/>
        </w:rPr>
        <w:t>所</w:t>
      </w:r>
      <w:r w:rsidRPr="00132FC1">
        <w:rPr>
          <w:rFonts w:hAnsi="宋体"/>
          <w:sz w:val="22"/>
        </w:rPr>
        <w:t>提供的货物应当是全新的、未使用过的</w:t>
      </w:r>
      <w:r w:rsidRPr="00132FC1">
        <w:rPr>
          <w:rFonts w:hAnsi="宋体" w:hint="eastAsia"/>
          <w:sz w:val="22"/>
        </w:rPr>
        <w:t>。</w:t>
      </w:r>
    </w:p>
    <w:p w:rsidR="00132FC1" w:rsidRPr="00132FC1" w:rsidRDefault="00132FC1" w:rsidP="00132FC1">
      <w:pPr>
        <w:adjustRightInd w:val="0"/>
        <w:snapToGrid w:val="0"/>
        <w:ind w:firstLineChars="192" w:firstLine="422"/>
        <w:jc w:val="left"/>
        <w:rPr>
          <w:color w:val="000000"/>
          <w:sz w:val="22"/>
        </w:rPr>
      </w:pPr>
      <w:r w:rsidRPr="00132FC1">
        <w:rPr>
          <w:color w:val="000000"/>
          <w:sz w:val="22"/>
        </w:rPr>
        <w:t xml:space="preserve">1.3 </w:t>
      </w:r>
      <w:r w:rsidRPr="00132FC1">
        <w:rPr>
          <w:rFonts w:hint="eastAsia"/>
          <w:color w:val="000000"/>
          <w:sz w:val="22"/>
        </w:rPr>
        <w:t>供应商</w:t>
      </w:r>
      <w:r w:rsidRPr="00132FC1">
        <w:rPr>
          <w:color w:val="000000"/>
          <w:sz w:val="22"/>
        </w:rPr>
        <w:t>在</w:t>
      </w:r>
      <w:r w:rsidRPr="00132FC1">
        <w:rPr>
          <w:rFonts w:hint="eastAsia"/>
          <w:color w:val="000000"/>
          <w:sz w:val="22"/>
        </w:rPr>
        <w:t>磋商</w:t>
      </w:r>
      <w:r w:rsidRPr="00132FC1">
        <w:rPr>
          <w:color w:val="000000"/>
          <w:sz w:val="22"/>
        </w:rPr>
        <w:t>前应认真了解项目的实施背景、应提供的服务内容和质量、项目考核管理要求等，一旦</w:t>
      </w:r>
      <w:r w:rsidRPr="00132FC1">
        <w:rPr>
          <w:rFonts w:hint="eastAsia"/>
          <w:color w:val="000000"/>
          <w:sz w:val="22"/>
        </w:rPr>
        <w:t>成交</w:t>
      </w:r>
      <w:r w:rsidRPr="00132FC1">
        <w:rPr>
          <w:color w:val="000000"/>
          <w:sz w:val="22"/>
        </w:rPr>
        <w:t>，应按照</w:t>
      </w:r>
      <w:r w:rsidRPr="00132FC1">
        <w:rPr>
          <w:rFonts w:hint="eastAsia"/>
          <w:color w:val="000000"/>
          <w:sz w:val="22"/>
        </w:rPr>
        <w:t>磋商</w:t>
      </w:r>
      <w:r w:rsidRPr="00132FC1">
        <w:rPr>
          <w:color w:val="000000"/>
          <w:sz w:val="22"/>
        </w:rPr>
        <w:t>文件和合同规定的要求提供相关服务。</w:t>
      </w:r>
    </w:p>
    <w:p w:rsidR="00132FC1" w:rsidRPr="00132FC1" w:rsidRDefault="00132FC1" w:rsidP="00132FC1">
      <w:pPr>
        <w:ind w:firstLineChars="192" w:firstLine="422"/>
        <w:rPr>
          <w:sz w:val="22"/>
        </w:rPr>
      </w:pPr>
      <w:r w:rsidRPr="00132FC1">
        <w:rPr>
          <w:sz w:val="22"/>
        </w:rPr>
        <w:t>1.</w:t>
      </w:r>
      <w:r w:rsidRPr="00132FC1">
        <w:rPr>
          <w:rFonts w:hint="eastAsia"/>
          <w:sz w:val="22"/>
        </w:rPr>
        <w:t>4</w:t>
      </w:r>
      <w:r w:rsidRPr="00132FC1">
        <w:rPr>
          <w:rFonts w:hint="eastAsia"/>
          <w:sz w:val="22"/>
        </w:rPr>
        <w:t>供应商</w:t>
      </w:r>
      <w:r w:rsidRPr="00132FC1">
        <w:rPr>
          <w:sz w:val="22"/>
        </w:rPr>
        <w:t>对所提供的</w:t>
      </w:r>
      <w:r w:rsidRPr="00132FC1">
        <w:rPr>
          <w:rFonts w:hAnsi="宋体"/>
          <w:sz w:val="22"/>
        </w:rPr>
        <w:t>货物</w:t>
      </w:r>
      <w:r w:rsidRPr="00132FC1">
        <w:rPr>
          <w:rFonts w:hAnsi="宋体" w:hint="eastAsia"/>
          <w:sz w:val="22"/>
        </w:rPr>
        <w:t>和</w:t>
      </w:r>
      <w:r w:rsidRPr="00132FC1">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132FC1">
        <w:rPr>
          <w:sz w:val="22"/>
        </w:rPr>
        <w:t>由</w:t>
      </w:r>
      <w:r w:rsidRPr="00132FC1">
        <w:rPr>
          <w:rFonts w:hint="eastAsia"/>
          <w:sz w:val="22"/>
        </w:rPr>
        <w:t>成交</w:t>
      </w:r>
      <w:proofErr w:type="gramEnd"/>
      <w:r w:rsidRPr="00132FC1">
        <w:rPr>
          <w:rFonts w:hint="eastAsia"/>
          <w:sz w:val="22"/>
        </w:rPr>
        <w:t>供应商</w:t>
      </w:r>
      <w:r w:rsidRPr="00132FC1">
        <w:rPr>
          <w:sz w:val="22"/>
        </w:rPr>
        <w:t>承担全部责任。</w:t>
      </w:r>
    </w:p>
    <w:p w:rsidR="00132FC1" w:rsidRPr="00132FC1" w:rsidRDefault="00132FC1" w:rsidP="00132FC1">
      <w:pPr>
        <w:adjustRightInd w:val="0"/>
        <w:snapToGrid w:val="0"/>
        <w:ind w:firstLineChars="200" w:firstLine="440"/>
        <w:jc w:val="left"/>
        <w:rPr>
          <w:sz w:val="22"/>
        </w:rPr>
      </w:pPr>
      <w:r w:rsidRPr="00132FC1">
        <w:rPr>
          <w:sz w:val="22"/>
        </w:rPr>
        <w:t>1.</w:t>
      </w:r>
      <w:r w:rsidRPr="00132FC1">
        <w:rPr>
          <w:rFonts w:hint="eastAsia"/>
          <w:sz w:val="22"/>
        </w:rPr>
        <w:t>5</w:t>
      </w:r>
      <w:r w:rsidRPr="00132FC1">
        <w:rPr>
          <w:rFonts w:hAnsi="宋体" w:hint="eastAsia"/>
          <w:sz w:val="22"/>
        </w:rPr>
        <w:t>供应商</w:t>
      </w:r>
      <w:r w:rsidRPr="00132FC1">
        <w:rPr>
          <w:rFonts w:hAnsi="宋体"/>
          <w:sz w:val="22"/>
        </w:rPr>
        <w:t>应如实准确地填写</w:t>
      </w:r>
      <w:r w:rsidRPr="00132FC1">
        <w:rPr>
          <w:rFonts w:hAnsi="宋体" w:hint="eastAsia"/>
          <w:sz w:val="22"/>
        </w:rPr>
        <w:t>参加磋商</w:t>
      </w:r>
      <w:r w:rsidRPr="00132FC1">
        <w:rPr>
          <w:rFonts w:hAnsi="宋体"/>
          <w:sz w:val="22"/>
        </w:rPr>
        <w:t>货物的规格型号、技术参数、品牌、产地等相关信息，因上述信息内容填写不完整、不准确，而导致</w:t>
      </w:r>
      <w:r w:rsidRPr="00132FC1">
        <w:rPr>
          <w:rFonts w:hAnsi="宋体" w:hint="eastAsia"/>
          <w:sz w:val="22"/>
        </w:rPr>
        <w:t>响应</w:t>
      </w:r>
      <w:r w:rsidRPr="00132FC1">
        <w:rPr>
          <w:rFonts w:hAnsi="宋体"/>
          <w:sz w:val="22"/>
        </w:rPr>
        <w:t>文件被误读、漏读，由</w:t>
      </w:r>
      <w:r w:rsidRPr="00132FC1">
        <w:rPr>
          <w:rFonts w:hAnsi="宋体" w:hint="eastAsia"/>
          <w:sz w:val="22"/>
        </w:rPr>
        <w:t>供应商</w:t>
      </w:r>
      <w:r w:rsidRPr="00132FC1">
        <w:rPr>
          <w:rFonts w:hAnsi="宋体"/>
          <w:sz w:val="22"/>
        </w:rPr>
        <w:t>自行负责，为此</w:t>
      </w:r>
      <w:r w:rsidRPr="00132FC1">
        <w:rPr>
          <w:rFonts w:hAnsi="宋体" w:hint="eastAsia"/>
          <w:sz w:val="22"/>
        </w:rPr>
        <w:t>供应商</w:t>
      </w:r>
      <w:r w:rsidRPr="00132FC1">
        <w:rPr>
          <w:rFonts w:hAnsi="宋体"/>
          <w:sz w:val="22"/>
        </w:rPr>
        <w:t>需承担其</w:t>
      </w:r>
      <w:r w:rsidRPr="00132FC1">
        <w:rPr>
          <w:rFonts w:hAnsi="宋体" w:hint="eastAsia"/>
          <w:sz w:val="22"/>
        </w:rPr>
        <w:t>响应</w:t>
      </w:r>
      <w:r w:rsidRPr="00132FC1">
        <w:rPr>
          <w:rFonts w:hAnsi="宋体"/>
          <w:sz w:val="22"/>
        </w:rPr>
        <w:t>文件在评</w:t>
      </w:r>
      <w:r w:rsidRPr="00132FC1">
        <w:rPr>
          <w:rFonts w:hAnsi="宋体" w:hint="eastAsia"/>
          <w:sz w:val="22"/>
        </w:rPr>
        <w:t>审</w:t>
      </w:r>
      <w:r w:rsidRPr="00132FC1">
        <w:rPr>
          <w:rFonts w:hAnsi="宋体"/>
          <w:sz w:val="22"/>
        </w:rPr>
        <w:t>时被扣分甚至被认定为无效</w:t>
      </w:r>
      <w:r w:rsidRPr="00132FC1">
        <w:rPr>
          <w:rFonts w:hAnsi="宋体" w:hint="eastAsia"/>
          <w:sz w:val="22"/>
        </w:rPr>
        <w:t>响应</w:t>
      </w:r>
      <w:r w:rsidRPr="00132FC1">
        <w:rPr>
          <w:rFonts w:hAnsi="宋体"/>
          <w:sz w:val="22"/>
        </w:rPr>
        <w:t>的风险。</w:t>
      </w:r>
    </w:p>
    <w:p w:rsidR="00132FC1" w:rsidRPr="00132FC1" w:rsidRDefault="00132FC1" w:rsidP="00132FC1">
      <w:pPr>
        <w:snapToGrid w:val="0"/>
        <w:ind w:firstLineChars="200" w:firstLine="440"/>
        <w:jc w:val="left"/>
        <w:rPr>
          <w:rFonts w:cs="宋体"/>
          <w:sz w:val="22"/>
        </w:rPr>
      </w:pPr>
      <w:r w:rsidRPr="00132FC1">
        <w:rPr>
          <w:rFonts w:cs="宋体" w:hint="eastAsia"/>
          <w:sz w:val="22"/>
        </w:rPr>
        <w:t>★</w:t>
      </w:r>
      <w:r w:rsidRPr="00132FC1">
        <w:rPr>
          <w:rFonts w:cs="宋体"/>
          <w:sz w:val="22"/>
        </w:rPr>
        <w:t>1.</w:t>
      </w:r>
      <w:r w:rsidRPr="00132FC1">
        <w:rPr>
          <w:rFonts w:cs="宋体" w:hint="eastAsia"/>
          <w:sz w:val="22"/>
        </w:rPr>
        <w:t>6</w:t>
      </w:r>
      <w:r w:rsidRPr="00132FC1">
        <w:rPr>
          <w:rFonts w:cs="宋体" w:hint="eastAsia"/>
          <w:sz w:val="22"/>
        </w:rPr>
        <w:t>供应商提供的产品和服务必须符合国家强制性标准。</w:t>
      </w:r>
    </w:p>
    <w:p w:rsidR="00132FC1" w:rsidRPr="00132FC1" w:rsidRDefault="00132FC1" w:rsidP="00132FC1">
      <w:pPr>
        <w:adjustRightInd w:val="0"/>
        <w:snapToGrid w:val="0"/>
        <w:ind w:firstLineChars="200" w:firstLine="440"/>
        <w:rPr>
          <w:sz w:val="22"/>
        </w:rPr>
      </w:pPr>
      <w:r w:rsidRPr="00132FC1">
        <w:rPr>
          <w:sz w:val="22"/>
        </w:rPr>
        <w:t>1.</w:t>
      </w:r>
      <w:r w:rsidRPr="00132FC1">
        <w:rPr>
          <w:rFonts w:hint="eastAsia"/>
          <w:sz w:val="22"/>
        </w:rPr>
        <w:t>7</w:t>
      </w:r>
      <w:r w:rsidRPr="00132FC1">
        <w:rPr>
          <w:rFonts w:hint="eastAsia"/>
          <w:sz w:val="22"/>
        </w:rPr>
        <w:t>响应供应商认为磋商文件（</w:t>
      </w:r>
      <w:proofErr w:type="gramStart"/>
      <w:r w:rsidRPr="00132FC1">
        <w:rPr>
          <w:rFonts w:hint="eastAsia"/>
          <w:sz w:val="22"/>
        </w:rPr>
        <w:t>包括磋商</w:t>
      </w:r>
      <w:proofErr w:type="gramEnd"/>
      <w:r w:rsidRPr="00132FC1">
        <w:rPr>
          <w:rFonts w:hint="eastAsia"/>
          <w:sz w:val="22"/>
        </w:rPr>
        <w:t>补充文件）存在排他性或歧视性条款，自</w:t>
      </w:r>
      <w:proofErr w:type="gramStart"/>
      <w:r w:rsidRPr="00132FC1">
        <w:rPr>
          <w:rFonts w:hint="eastAsia"/>
          <w:sz w:val="22"/>
        </w:rPr>
        <w:t>收到磋商</w:t>
      </w:r>
      <w:proofErr w:type="gramEnd"/>
      <w:r w:rsidRPr="00132FC1">
        <w:rPr>
          <w:rFonts w:hint="eastAsia"/>
          <w:sz w:val="22"/>
        </w:rPr>
        <w:t>文件之日或者磋商文件公告期限届满之日起七个工作日内，以书面形式提出，并附相关证据。</w:t>
      </w:r>
    </w:p>
    <w:p w:rsidR="00132FC1" w:rsidRPr="00132FC1" w:rsidRDefault="00132FC1" w:rsidP="00132FC1">
      <w:pPr>
        <w:adjustRightInd w:val="0"/>
        <w:snapToGrid w:val="0"/>
        <w:jc w:val="center"/>
        <w:outlineLvl w:val="1"/>
        <w:rPr>
          <w:rFonts w:eastAsia="黑体"/>
          <w:color w:val="000000"/>
          <w:sz w:val="30"/>
          <w:szCs w:val="30"/>
        </w:rPr>
      </w:pPr>
      <w:bookmarkStart w:id="4" w:name="_Toc497211595"/>
      <w:bookmarkStart w:id="5" w:name="_Toc486947676"/>
      <w:bookmarkStart w:id="6" w:name="_Toc165906366"/>
      <w:r w:rsidRPr="00132FC1">
        <w:rPr>
          <w:rFonts w:eastAsia="黑体"/>
          <w:color w:val="000000"/>
          <w:sz w:val="30"/>
          <w:szCs w:val="30"/>
        </w:rPr>
        <w:t>二、项目概况</w:t>
      </w:r>
      <w:bookmarkEnd w:id="4"/>
      <w:bookmarkEnd w:id="5"/>
      <w:bookmarkEnd w:id="6"/>
    </w:p>
    <w:p w:rsidR="00132FC1" w:rsidRPr="00132FC1" w:rsidRDefault="00132FC1" w:rsidP="00132FC1">
      <w:pPr>
        <w:ind w:firstLineChars="192" w:firstLine="424"/>
        <w:outlineLvl w:val="2"/>
        <w:rPr>
          <w:b/>
          <w:sz w:val="22"/>
        </w:rPr>
      </w:pPr>
      <w:bookmarkStart w:id="7" w:name="_Toc497211598"/>
      <w:bookmarkStart w:id="8" w:name="_Toc165906367"/>
      <w:r w:rsidRPr="00132FC1">
        <w:rPr>
          <w:rFonts w:hint="eastAsia"/>
          <w:b/>
          <w:sz w:val="22"/>
        </w:rPr>
        <w:t>2</w:t>
      </w:r>
      <w:r w:rsidRPr="00132FC1">
        <w:rPr>
          <w:rFonts w:hint="eastAsia"/>
          <w:b/>
          <w:sz w:val="22"/>
        </w:rPr>
        <w:t>磋商</w:t>
      </w:r>
      <w:r w:rsidRPr="00132FC1">
        <w:rPr>
          <w:b/>
          <w:sz w:val="22"/>
        </w:rPr>
        <w:t>范围与内容</w:t>
      </w:r>
      <w:bookmarkEnd w:id="7"/>
      <w:bookmarkEnd w:id="8"/>
    </w:p>
    <w:p w:rsidR="00132FC1" w:rsidRPr="00132FC1" w:rsidRDefault="00132FC1" w:rsidP="00132FC1">
      <w:pPr>
        <w:ind w:firstLineChars="192" w:firstLine="422"/>
        <w:rPr>
          <w:sz w:val="22"/>
        </w:rPr>
      </w:pPr>
      <w:r w:rsidRPr="00132FC1">
        <w:rPr>
          <w:rFonts w:hint="eastAsia"/>
          <w:sz w:val="22"/>
        </w:rPr>
        <w:t>2</w:t>
      </w:r>
      <w:r w:rsidRPr="00132FC1">
        <w:rPr>
          <w:sz w:val="22"/>
        </w:rPr>
        <w:t xml:space="preserve">.1 </w:t>
      </w:r>
      <w:r w:rsidRPr="00132FC1">
        <w:rPr>
          <w:sz w:val="22"/>
        </w:rPr>
        <w:t>项目背景及现状</w:t>
      </w:r>
    </w:p>
    <w:p w:rsidR="00132FC1" w:rsidRPr="00132FC1" w:rsidRDefault="00132FC1" w:rsidP="00132FC1">
      <w:pPr>
        <w:ind w:firstLineChars="192" w:firstLine="422"/>
        <w:rPr>
          <w:b/>
          <w:color w:val="FF0000"/>
          <w:sz w:val="22"/>
          <w:u w:val="single"/>
        </w:rPr>
      </w:pPr>
      <w:r w:rsidRPr="00132FC1">
        <w:rPr>
          <w:rFonts w:ascii="宋体" w:hAnsi="宋体" w:hint="eastAsia"/>
          <w:sz w:val="22"/>
        </w:rPr>
        <w:t>根据《中华人民共和国网络安全法》、《关键信息基础设施保护条例》和网络安全等级保护</w:t>
      </w:r>
      <w:r w:rsidRPr="00132FC1">
        <w:rPr>
          <w:rFonts w:ascii="宋体" w:hAnsi="宋体"/>
          <w:sz w:val="22"/>
        </w:rPr>
        <w:t>2.0等国</w:t>
      </w:r>
      <w:r w:rsidRPr="00132FC1">
        <w:rPr>
          <w:rFonts w:ascii="宋体" w:hAnsi="宋体" w:hint="eastAsia"/>
          <w:sz w:val="22"/>
        </w:rPr>
        <w:t>家相关法律法规和政策要求，强化信息系统网络安全基础建设，切实提升网络安全防护能力，落实《浦东新区推进党政机关、区属国有企业网络安全等级保护专项工作方案》，推进网络安全等级保护专项工作。浦东新区</w:t>
      </w:r>
      <w:proofErr w:type="gramStart"/>
      <w:r w:rsidRPr="00132FC1">
        <w:rPr>
          <w:rFonts w:ascii="宋体" w:hAnsi="宋体" w:hint="eastAsia"/>
          <w:sz w:val="22"/>
        </w:rPr>
        <w:t>建交委拟委托</w:t>
      </w:r>
      <w:proofErr w:type="gramEnd"/>
      <w:r w:rsidRPr="00132FC1">
        <w:rPr>
          <w:rFonts w:ascii="宋体" w:hAnsi="宋体" w:hint="eastAsia"/>
          <w:sz w:val="22"/>
        </w:rPr>
        <w:t>第三</w:t>
      </w:r>
      <w:proofErr w:type="gramStart"/>
      <w:r w:rsidRPr="00132FC1">
        <w:rPr>
          <w:rFonts w:ascii="宋体" w:hAnsi="宋体" w:hint="eastAsia"/>
          <w:sz w:val="22"/>
        </w:rPr>
        <w:t>方专业</w:t>
      </w:r>
      <w:proofErr w:type="gramEnd"/>
      <w:r w:rsidRPr="00132FC1">
        <w:rPr>
          <w:rFonts w:ascii="宋体" w:hAnsi="宋体" w:hint="eastAsia"/>
          <w:sz w:val="22"/>
        </w:rPr>
        <w:t>安全机构承担单位内信息系统的网络安全等级保护测评、整改服务工作</w:t>
      </w:r>
      <w:r w:rsidRPr="00132FC1">
        <w:rPr>
          <w:rFonts w:hint="eastAsia"/>
          <w:sz w:val="22"/>
        </w:rPr>
        <w:t>。</w:t>
      </w:r>
    </w:p>
    <w:p w:rsidR="00132FC1" w:rsidRPr="00132FC1" w:rsidRDefault="00132FC1" w:rsidP="00132FC1">
      <w:pPr>
        <w:ind w:firstLineChars="192" w:firstLine="422"/>
        <w:rPr>
          <w:sz w:val="22"/>
        </w:rPr>
      </w:pPr>
      <w:r w:rsidRPr="00132FC1">
        <w:rPr>
          <w:rFonts w:hint="eastAsia"/>
          <w:sz w:val="22"/>
        </w:rPr>
        <w:t>2</w:t>
      </w:r>
      <w:r w:rsidRPr="00132FC1">
        <w:rPr>
          <w:sz w:val="22"/>
        </w:rPr>
        <w:t xml:space="preserve">.2 </w:t>
      </w:r>
      <w:r w:rsidRPr="00132FC1">
        <w:rPr>
          <w:sz w:val="22"/>
        </w:rPr>
        <w:t>项目</w:t>
      </w:r>
      <w:r w:rsidRPr="00132FC1">
        <w:rPr>
          <w:rFonts w:hint="eastAsia"/>
          <w:sz w:val="22"/>
        </w:rPr>
        <w:t>磋商</w:t>
      </w:r>
      <w:r w:rsidRPr="00132FC1">
        <w:rPr>
          <w:sz w:val="22"/>
        </w:rPr>
        <w:t>范围及内容</w:t>
      </w:r>
    </w:p>
    <w:p w:rsidR="00132FC1" w:rsidRPr="00132FC1" w:rsidRDefault="00132FC1" w:rsidP="00132FC1">
      <w:pPr>
        <w:ind w:firstLineChars="192" w:firstLine="422"/>
        <w:rPr>
          <w:sz w:val="22"/>
        </w:rPr>
      </w:pPr>
      <w:r w:rsidRPr="00132FC1">
        <w:rPr>
          <w:rFonts w:hint="eastAsia"/>
          <w:sz w:val="22"/>
        </w:rPr>
        <w:t>本项目共覆盖</w:t>
      </w:r>
      <w:r w:rsidRPr="00132FC1">
        <w:rPr>
          <w:rFonts w:hint="eastAsia"/>
          <w:sz w:val="22"/>
        </w:rPr>
        <w:t>6</w:t>
      </w:r>
      <w:r w:rsidRPr="00132FC1">
        <w:rPr>
          <w:rFonts w:hint="eastAsia"/>
          <w:sz w:val="22"/>
        </w:rPr>
        <w:t>个应用系统</w:t>
      </w:r>
      <w:proofErr w:type="gramStart"/>
      <w:r w:rsidRPr="00132FC1">
        <w:rPr>
          <w:rFonts w:hint="eastAsia"/>
          <w:sz w:val="22"/>
        </w:rPr>
        <w:t>的等保专项</w:t>
      </w:r>
      <w:proofErr w:type="gramEnd"/>
      <w:r w:rsidRPr="00132FC1">
        <w:rPr>
          <w:rFonts w:hint="eastAsia"/>
          <w:sz w:val="22"/>
        </w:rPr>
        <w:t>服务。根据目前的信息系统所在物理位置、信息系统的定级需求情况，网络安全等级保护相关的服务包括：</w:t>
      </w:r>
      <w:proofErr w:type="gramStart"/>
      <w:r w:rsidRPr="00132FC1">
        <w:rPr>
          <w:rFonts w:hint="eastAsia"/>
          <w:sz w:val="22"/>
        </w:rPr>
        <w:t>等保咨询</w:t>
      </w:r>
      <w:proofErr w:type="gramEnd"/>
      <w:r w:rsidRPr="00132FC1">
        <w:rPr>
          <w:rFonts w:hint="eastAsia"/>
          <w:sz w:val="22"/>
        </w:rPr>
        <w:t>与管理改进服务、安全服务、</w:t>
      </w:r>
      <w:proofErr w:type="gramStart"/>
      <w:r w:rsidRPr="00132FC1">
        <w:rPr>
          <w:rFonts w:hint="eastAsia"/>
          <w:sz w:val="22"/>
        </w:rPr>
        <w:t>等保测评</w:t>
      </w:r>
      <w:proofErr w:type="gramEnd"/>
      <w:r w:rsidRPr="00132FC1">
        <w:rPr>
          <w:rFonts w:hint="eastAsia"/>
          <w:sz w:val="22"/>
        </w:rPr>
        <w:t>、渗透测试等。</w:t>
      </w:r>
    </w:p>
    <w:p w:rsidR="00132FC1" w:rsidRPr="00132FC1" w:rsidRDefault="00132FC1" w:rsidP="00132FC1">
      <w:pPr>
        <w:ind w:firstLineChars="192" w:firstLine="422"/>
        <w:rPr>
          <w:bCs/>
          <w:sz w:val="22"/>
        </w:rPr>
      </w:pPr>
      <w:r w:rsidRPr="00132FC1">
        <w:rPr>
          <w:rFonts w:hint="eastAsia"/>
          <w:sz w:val="22"/>
        </w:rPr>
        <w:t>2</w:t>
      </w:r>
      <w:r w:rsidRPr="00132FC1">
        <w:rPr>
          <w:sz w:val="22"/>
        </w:rPr>
        <w:t xml:space="preserve">.3 </w:t>
      </w:r>
      <w:r w:rsidRPr="00132FC1">
        <w:rPr>
          <w:sz w:val="22"/>
        </w:rPr>
        <w:t>本项目服务期限为</w:t>
      </w:r>
      <w:r w:rsidRPr="00132FC1">
        <w:rPr>
          <w:rFonts w:hint="eastAsia"/>
          <w:bCs/>
          <w:sz w:val="22"/>
        </w:rPr>
        <w:t>2024</w:t>
      </w:r>
      <w:r w:rsidRPr="00132FC1">
        <w:rPr>
          <w:rFonts w:hint="eastAsia"/>
          <w:bCs/>
          <w:sz w:val="22"/>
        </w:rPr>
        <w:t>年</w:t>
      </w:r>
      <w:r w:rsidRPr="00132FC1">
        <w:rPr>
          <w:rFonts w:hint="eastAsia"/>
          <w:bCs/>
          <w:sz w:val="22"/>
        </w:rPr>
        <w:t>6</w:t>
      </w:r>
      <w:r w:rsidRPr="00132FC1">
        <w:rPr>
          <w:rFonts w:hint="eastAsia"/>
          <w:bCs/>
          <w:sz w:val="22"/>
        </w:rPr>
        <w:t>月</w:t>
      </w:r>
      <w:r w:rsidRPr="00132FC1">
        <w:rPr>
          <w:rFonts w:hint="eastAsia"/>
          <w:bCs/>
          <w:sz w:val="22"/>
        </w:rPr>
        <w:t>15</w:t>
      </w:r>
      <w:r w:rsidRPr="00132FC1">
        <w:rPr>
          <w:rFonts w:hint="eastAsia"/>
          <w:bCs/>
          <w:sz w:val="22"/>
        </w:rPr>
        <w:t>日至</w:t>
      </w:r>
      <w:r w:rsidRPr="00132FC1">
        <w:rPr>
          <w:rFonts w:hint="eastAsia"/>
          <w:bCs/>
          <w:sz w:val="22"/>
        </w:rPr>
        <w:t>2024</w:t>
      </w:r>
      <w:r w:rsidRPr="00132FC1">
        <w:rPr>
          <w:rFonts w:hint="eastAsia"/>
          <w:bCs/>
          <w:sz w:val="22"/>
        </w:rPr>
        <w:t>年</w:t>
      </w:r>
      <w:r w:rsidRPr="00132FC1">
        <w:rPr>
          <w:rFonts w:hint="eastAsia"/>
          <w:bCs/>
          <w:sz w:val="22"/>
        </w:rPr>
        <w:t>12</w:t>
      </w:r>
      <w:r w:rsidRPr="00132FC1">
        <w:rPr>
          <w:rFonts w:hint="eastAsia"/>
          <w:bCs/>
          <w:sz w:val="22"/>
        </w:rPr>
        <w:t>月</w:t>
      </w:r>
      <w:r w:rsidRPr="00132FC1">
        <w:rPr>
          <w:rFonts w:hint="eastAsia"/>
          <w:bCs/>
          <w:sz w:val="22"/>
        </w:rPr>
        <w:t>10</w:t>
      </w:r>
      <w:r w:rsidRPr="00132FC1">
        <w:rPr>
          <w:rFonts w:hint="eastAsia"/>
          <w:bCs/>
          <w:sz w:val="22"/>
        </w:rPr>
        <w:t>日</w:t>
      </w:r>
      <w:r w:rsidRPr="00132FC1">
        <w:rPr>
          <w:bCs/>
          <w:sz w:val="22"/>
        </w:rPr>
        <w:t>，具体以合同签订日期为准。</w:t>
      </w:r>
    </w:p>
    <w:p w:rsidR="00132FC1" w:rsidRPr="00132FC1" w:rsidRDefault="00132FC1" w:rsidP="00132FC1">
      <w:pPr>
        <w:ind w:firstLineChars="192" w:firstLine="424"/>
        <w:outlineLvl w:val="2"/>
        <w:rPr>
          <w:b/>
          <w:sz w:val="22"/>
        </w:rPr>
      </w:pPr>
      <w:bookmarkStart w:id="9" w:name="_Toc497211599"/>
      <w:bookmarkStart w:id="10" w:name="_Toc165906368"/>
      <w:r w:rsidRPr="00132FC1">
        <w:rPr>
          <w:rFonts w:hint="eastAsia"/>
          <w:b/>
          <w:sz w:val="22"/>
        </w:rPr>
        <w:t>3</w:t>
      </w:r>
      <w:r w:rsidRPr="00132FC1">
        <w:rPr>
          <w:b/>
          <w:sz w:val="22"/>
        </w:rPr>
        <w:t>承包方式</w:t>
      </w:r>
      <w:bookmarkEnd w:id="9"/>
      <w:bookmarkEnd w:id="10"/>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3</w:t>
      </w:r>
      <w:r w:rsidRPr="00132FC1">
        <w:rPr>
          <w:kern w:val="1"/>
          <w:sz w:val="22"/>
          <w:szCs w:val="20"/>
        </w:rPr>
        <w:t xml:space="preserve">.1 </w:t>
      </w:r>
      <w:r w:rsidRPr="00132FC1">
        <w:rPr>
          <w:kern w:val="1"/>
          <w:sz w:val="22"/>
          <w:szCs w:val="20"/>
        </w:rPr>
        <w:t>依照本项目的</w:t>
      </w:r>
      <w:r w:rsidRPr="00132FC1">
        <w:rPr>
          <w:rFonts w:hint="eastAsia"/>
          <w:kern w:val="1"/>
          <w:sz w:val="22"/>
          <w:szCs w:val="20"/>
        </w:rPr>
        <w:t>磋商</w:t>
      </w:r>
      <w:r w:rsidRPr="00132FC1">
        <w:rPr>
          <w:kern w:val="1"/>
          <w:sz w:val="22"/>
          <w:szCs w:val="20"/>
        </w:rPr>
        <w:t>范围和内容，</w:t>
      </w:r>
      <w:r w:rsidRPr="00132FC1">
        <w:rPr>
          <w:rFonts w:hint="eastAsia"/>
          <w:kern w:val="1"/>
          <w:sz w:val="22"/>
          <w:szCs w:val="20"/>
        </w:rPr>
        <w:t>成交供应商</w:t>
      </w:r>
      <w:r w:rsidRPr="00132FC1">
        <w:rPr>
          <w:kern w:val="1"/>
          <w:sz w:val="22"/>
          <w:szCs w:val="20"/>
        </w:rPr>
        <w:t>以</w:t>
      </w:r>
      <w:r w:rsidRPr="00132FC1">
        <w:rPr>
          <w:rFonts w:hint="eastAsia"/>
          <w:kern w:val="1"/>
          <w:sz w:val="22"/>
          <w:szCs w:val="20"/>
          <w:u w:val="single"/>
        </w:rPr>
        <w:t>允许非主体、非关键性工作专业</w:t>
      </w:r>
      <w:r w:rsidRPr="00132FC1">
        <w:rPr>
          <w:rFonts w:hint="eastAsia"/>
          <w:kern w:val="1"/>
          <w:sz w:val="22"/>
          <w:szCs w:val="20"/>
          <w:u w:val="single"/>
        </w:rPr>
        <w:lastRenderedPageBreak/>
        <w:t>分包的</w:t>
      </w:r>
      <w:r w:rsidRPr="00132FC1">
        <w:rPr>
          <w:kern w:val="1"/>
          <w:sz w:val="22"/>
          <w:szCs w:val="20"/>
        </w:rPr>
        <w:t>实施项目承包。</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3</w:t>
      </w:r>
      <w:r w:rsidRPr="00132FC1">
        <w:rPr>
          <w:kern w:val="1"/>
          <w:sz w:val="22"/>
          <w:szCs w:val="20"/>
        </w:rPr>
        <w:t xml:space="preserve">.2 </w:t>
      </w:r>
      <w:r w:rsidRPr="00132FC1">
        <w:rPr>
          <w:kern w:val="1"/>
          <w:sz w:val="22"/>
          <w:szCs w:val="20"/>
        </w:rPr>
        <w:t>本项目允许非主体、非关键性工作专业分包。分包承担主体应具备承担分包合同的专业资格（资质）或经营范围，并具备履约所必须的设备和专业技术能力。</w:t>
      </w:r>
      <w:r w:rsidRPr="00132FC1">
        <w:rPr>
          <w:rFonts w:hint="eastAsia"/>
          <w:kern w:val="1"/>
          <w:sz w:val="22"/>
          <w:szCs w:val="20"/>
        </w:rPr>
        <w:t>但中小企业享受中小企业扶持政策获取政府采购合同后，小型、微型企业不得分包或转包给大型、中型企业，中型企业不得分包或者转包给大型企业。</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3</w:t>
      </w:r>
      <w:r w:rsidRPr="00132FC1">
        <w:rPr>
          <w:kern w:val="1"/>
          <w:sz w:val="22"/>
          <w:szCs w:val="20"/>
        </w:rPr>
        <w:t xml:space="preserve">.3 </w:t>
      </w:r>
      <w:r w:rsidRPr="00132FC1">
        <w:rPr>
          <w:rFonts w:hint="eastAsia"/>
          <w:kern w:val="1"/>
          <w:sz w:val="22"/>
          <w:szCs w:val="20"/>
        </w:rPr>
        <w:t>供应商</w:t>
      </w:r>
      <w:r w:rsidRPr="00132FC1">
        <w:rPr>
          <w:kern w:val="1"/>
          <w:sz w:val="22"/>
          <w:szCs w:val="20"/>
        </w:rPr>
        <w:t>拟在</w:t>
      </w:r>
      <w:r w:rsidRPr="00132FC1">
        <w:rPr>
          <w:rFonts w:hint="eastAsia"/>
          <w:kern w:val="1"/>
          <w:sz w:val="22"/>
          <w:szCs w:val="20"/>
        </w:rPr>
        <w:t>成交</w:t>
      </w:r>
      <w:r w:rsidRPr="00132FC1">
        <w:rPr>
          <w:kern w:val="1"/>
          <w:sz w:val="22"/>
          <w:szCs w:val="20"/>
        </w:rPr>
        <w:t>后将</w:t>
      </w:r>
      <w:r w:rsidRPr="00132FC1">
        <w:rPr>
          <w:rFonts w:hint="eastAsia"/>
          <w:kern w:val="1"/>
          <w:sz w:val="22"/>
          <w:szCs w:val="20"/>
        </w:rPr>
        <w:t>本</w:t>
      </w:r>
      <w:r w:rsidRPr="00132FC1">
        <w:rPr>
          <w:kern w:val="1"/>
          <w:sz w:val="22"/>
          <w:szCs w:val="20"/>
        </w:rPr>
        <w:t>项目的非主体、非关键性工作分包的，应当在</w:t>
      </w:r>
      <w:r w:rsidRPr="00132FC1">
        <w:rPr>
          <w:rFonts w:hint="eastAsia"/>
          <w:kern w:val="1"/>
          <w:sz w:val="22"/>
          <w:szCs w:val="20"/>
        </w:rPr>
        <w:t>响应</w:t>
      </w:r>
      <w:r w:rsidRPr="00132FC1">
        <w:rPr>
          <w:kern w:val="1"/>
          <w:sz w:val="22"/>
          <w:szCs w:val="20"/>
        </w:rPr>
        <w:t>文件中载明分包承担主体，分包承担主体不得再次分包。</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3</w:t>
      </w:r>
      <w:r w:rsidRPr="00132FC1">
        <w:rPr>
          <w:kern w:val="1"/>
          <w:sz w:val="22"/>
          <w:szCs w:val="20"/>
        </w:rPr>
        <w:t xml:space="preserve">.4 </w:t>
      </w:r>
      <w:r w:rsidRPr="00132FC1">
        <w:rPr>
          <w:kern w:val="1"/>
          <w:sz w:val="22"/>
          <w:szCs w:val="20"/>
        </w:rPr>
        <w:t>分包不能解除</w:t>
      </w:r>
      <w:r w:rsidRPr="00132FC1">
        <w:rPr>
          <w:rFonts w:hint="eastAsia"/>
          <w:kern w:val="1"/>
          <w:sz w:val="22"/>
          <w:szCs w:val="20"/>
        </w:rPr>
        <w:t>成交供应商</w:t>
      </w:r>
      <w:r w:rsidRPr="00132FC1">
        <w:rPr>
          <w:kern w:val="1"/>
          <w:sz w:val="22"/>
          <w:szCs w:val="20"/>
        </w:rPr>
        <w:t>的任何责任与义务，分包承担主体对分包工程的质量和安全作业负责，</w:t>
      </w:r>
      <w:r w:rsidRPr="00132FC1">
        <w:rPr>
          <w:rFonts w:hint="eastAsia"/>
          <w:kern w:val="1"/>
          <w:sz w:val="22"/>
          <w:szCs w:val="20"/>
        </w:rPr>
        <w:t>成交供应商</w:t>
      </w:r>
      <w:r w:rsidRPr="00132FC1">
        <w:rPr>
          <w:kern w:val="1"/>
          <w:sz w:val="22"/>
          <w:szCs w:val="20"/>
        </w:rPr>
        <w:t>对分包工作内容承担连带责任。</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3</w:t>
      </w:r>
      <w:r w:rsidRPr="00132FC1">
        <w:rPr>
          <w:kern w:val="1"/>
          <w:sz w:val="22"/>
          <w:szCs w:val="20"/>
        </w:rPr>
        <w:t xml:space="preserve">.5 </w:t>
      </w:r>
      <w:r w:rsidRPr="00132FC1">
        <w:rPr>
          <w:rFonts w:hint="eastAsia"/>
          <w:kern w:val="1"/>
          <w:sz w:val="22"/>
          <w:szCs w:val="20"/>
        </w:rPr>
        <w:t>成交供应商</w:t>
      </w:r>
      <w:r w:rsidRPr="00132FC1">
        <w:rPr>
          <w:kern w:val="1"/>
          <w:sz w:val="22"/>
          <w:szCs w:val="20"/>
        </w:rPr>
        <w:t>应与分包承担主体签订分包合同，并按照规定办理相关手续，分包合同应遵循相关法律、法规及行业管理要求。</w:t>
      </w:r>
    </w:p>
    <w:p w:rsidR="00132FC1" w:rsidRPr="00132FC1" w:rsidRDefault="00132FC1" w:rsidP="00132FC1">
      <w:pPr>
        <w:ind w:firstLineChars="192" w:firstLine="424"/>
        <w:outlineLvl w:val="2"/>
        <w:rPr>
          <w:b/>
          <w:sz w:val="22"/>
        </w:rPr>
      </w:pPr>
      <w:bookmarkStart w:id="11" w:name="_Toc497211600"/>
      <w:bookmarkStart w:id="12" w:name="_Toc165906369"/>
      <w:r w:rsidRPr="00132FC1">
        <w:rPr>
          <w:rFonts w:hint="eastAsia"/>
          <w:b/>
          <w:sz w:val="22"/>
        </w:rPr>
        <w:t>4</w:t>
      </w:r>
      <w:r w:rsidRPr="00132FC1">
        <w:rPr>
          <w:b/>
          <w:sz w:val="22"/>
        </w:rPr>
        <w:t>合同签订方式</w:t>
      </w:r>
      <w:bookmarkEnd w:id="11"/>
      <w:bookmarkEnd w:id="12"/>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4</w:t>
      </w:r>
      <w:r w:rsidRPr="00132FC1">
        <w:rPr>
          <w:kern w:val="1"/>
          <w:sz w:val="22"/>
          <w:szCs w:val="20"/>
        </w:rPr>
        <w:t xml:space="preserve">.1 </w:t>
      </w:r>
      <w:r w:rsidRPr="00132FC1">
        <w:rPr>
          <w:kern w:val="1"/>
          <w:sz w:val="22"/>
          <w:szCs w:val="20"/>
        </w:rPr>
        <w:t>本项目合同的标的、价格、质量及验收标准、考核管理、履约期限等主要条款应当与</w:t>
      </w:r>
      <w:r w:rsidRPr="00132FC1">
        <w:rPr>
          <w:rFonts w:hint="eastAsia"/>
          <w:kern w:val="1"/>
          <w:sz w:val="22"/>
          <w:szCs w:val="20"/>
        </w:rPr>
        <w:t>磋商</w:t>
      </w:r>
      <w:r w:rsidRPr="00132FC1">
        <w:rPr>
          <w:kern w:val="1"/>
          <w:sz w:val="22"/>
          <w:szCs w:val="20"/>
        </w:rPr>
        <w:t>文件和</w:t>
      </w:r>
      <w:r w:rsidRPr="00132FC1">
        <w:rPr>
          <w:rFonts w:hint="eastAsia"/>
          <w:kern w:val="1"/>
          <w:sz w:val="22"/>
          <w:szCs w:val="20"/>
        </w:rPr>
        <w:t>成交供应商响应</w:t>
      </w:r>
      <w:r w:rsidRPr="00132FC1">
        <w:rPr>
          <w:kern w:val="1"/>
          <w:sz w:val="22"/>
          <w:szCs w:val="20"/>
        </w:rPr>
        <w:t>文件的内容一致，并互相补充和解释。</w:t>
      </w:r>
    </w:p>
    <w:p w:rsidR="00132FC1" w:rsidRPr="00132FC1" w:rsidRDefault="00132FC1" w:rsidP="00132FC1">
      <w:pPr>
        <w:ind w:firstLineChars="192" w:firstLine="424"/>
        <w:outlineLvl w:val="2"/>
        <w:rPr>
          <w:b/>
          <w:sz w:val="22"/>
        </w:rPr>
      </w:pPr>
      <w:bookmarkStart w:id="13" w:name="_Toc497211601"/>
      <w:bookmarkStart w:id="14" w:name="_Toc165906370"/>
      <w:r w:rsidRPr="00132FC1">
        <w:rPr>
          <w:rFonts w:hint="eastAsia"/>
          <w:b/>
          <w:sz w:val="22"/>
        </w:rPr>
        <w:t>5</w:t>
      </w:r>
      <w:r w:rsidRPr="00132FC1">
        <w:rPr>
          <w:b/>
          <w:sz w:val="22"/>
        </w:rPr>
        <w:t>结算原则和支付方式</w:t>
      </w:r>
      <w:bookmarkEnd w:id="13"/>
      <w:bookmarkEnd w:id="14"/>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w:t>
      </w:r>
      <w:r w:rsidRPr="00132FC1">
        <w:rPr>
          <w:kern w:val="1"/>
          <w:sz w:val="22"/>
          <w:szCs w:val="20"/>
        </w:rPr>
        <w:t xml:space="preserve">.1 </w:t>
      </w:r>
      <w:r w:rsidRPr="00132FC1">
        <w:rPr>
          <w:kern w:val="1"/>
          <w:sz w:val="22"/>
          <w:szCs w:val="20"/>
        </w:rPr>
        <w:t>结算原则</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w:t>
      </w:r>
      <w:r w:rsidRPr="00132FC1">
        <w:rPr>
          <w:kern w:val="1"/>
          <w:sz w:val="22"/>
          <w:szCs w:val="20"/>
        </w:rPr>
        <w:t>.1.1</w:t>
      </w:r>
      <w:r w:rsidRPr="00132FC1">
        <w:rPr>
          <w:kern w:val="1"/>
          <w:sz w:val="22"/>
          <w:szCs w:val="20"/>
        </w:rPr>
        <w:t>本项目合同总价不变，采购人不会因政策性调价、人工成本、材料、设备使用年限增长引起的维修成本增加和效能衰减等因素（不可抗力除外）的变动而进行调整。</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w:t>
      </w:r>
      <w:r w:rsidRPr="00132FC1">
        <w:rPr>
          <w:kern w:val="1"/>
          <w:sz w:val="22"/>
          <w:szCs w:val="20"/>
        </w:rPr>
        <w:t xml:space="preserve">.1.2 </w:t>
      </w:r>
      <w:r w:rsidRPr="00132FC1">
        <w:rPr>
          <w:kern w:val="1"/>
          <w:sz w:val="22"/>
          <w:szCs w:val="20"/>
        </w:rPr>
        <w:t>合同履约期内发生的设备维修，如该设备尚在质保期内的，采购人</w:t>
      </w:r>
      <w:proofErr w:type="gramStart"/>
      <w:r w:rsidRPr="00132FC1">
        <w:rPr>
          <w:kern w:val="1"/>
          <w:sz w:val="22"/>
          <w:szCs w:val="20"/>
        </w:rPr>
        <w:t>不</w:t>
      </w:r>
      <w:proofErr w:type="gramEnd"/>
      <w:r w:rsidRPr="00132FC1">
        <w:rPr>
          <w:kern w:val="1"/>
          <w:sz w:val="22"/>
          <w:szCs w:val="20"/>
        </w:rPr>
        <w:t>另行支付相关费用；如在质保期外的，单价按照</w:t>
      </w:r>
      <w:r w:rsidRPr="00132FC1">
        <w:rPr>
          <w:rFonts w:hint="eastAsia"/>
          <w:kern w:val="1"/>
          <w:sz w:val="22"/>
          <w:szCs w:val="20"/>
        </w:rPr>
        <w:t>响应</w:t>
      </w:r>
      <w:r w:rsidRPr="00132FC1">
        <w:rPr>
          <w:kern w:val="1"/>
          <w:sz w:val="22"/>
          <w:szCs w:val="20"/>
        </w:rPr>
        <w:t>文件中明确的备品备件单价（含维修人工费）计取，数量按实结算。如</w:t>
      </w:r>
      <w:r w:rsidRPr="00132FC1">
        <w:rPr>
          <w:rFonts w:hint="eastAsia"/>
          <w:kern w:val="1"/>
          <w:sz w:val="22"/>
          <w:szCs w:val="20"/>
        </w:rPr>
        <w:t>响应</w:t>
      </w:r>
      <w:r w:rsidRPr="00132FC1">
        <w:rPr>
          <w:kern w:val="1"/>
          <w:sz w:val="22"/>
          <w:szCs w:val="20"/>
        </w:rPr>
        <w:t>文件中没有类似备品备件单价可参照的，则有合同双方协商确定维修单价。</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w:t>
      </w:r>
      <w:r w:rsidRPr="00132FC1">
        <w:rPr>
          <w:kern w:val="1"/>
          <w:sz w:val="22"/>
          <w:szCs w:val="20"/>
        </w:rPr>
        <w:t xml:space="preserve">.2 </w:t>
      </w:r>
      <w:r w:rsidRPr="00132FC1">
        <w:rPr>
          <w:kern w:val="1"/>
          <w:sz w:val="22"/>
          <w:szCs w:val="20"/>
        </w:rPr>
        <w:t>支付方式</w:t>
      </w:r>
    </w:p>
    <w:p w:rsidR="00132FC1" w:rsidRPr="00132FC1" w:rsidRDefault="00132FC1" w:rsidP="00132FC1">
      <w:pPr>
        <w:suppressAutoHyphens/>
        <w:ind w:firstLineChars="192" w:firstLine="422"/>
        <w:rPr>
          <w:bCs/>
          <w:kern w:val="1"/>
          <w:sz w:val="22"/>
          <w:szCs w:val="20"/>
        </w:rPr>
      </w:pPr>
      <w:r w:rsidRPr="00132FC1">
        <w:rPr>
          <w:rFonts w:hint="eastAsia"/>
          <w:bCs/>
          <w:kern w:val="1"/>
          <w:sz w:val="22"/>
          <w:szCs w:val="20"/>
        </w:rPr>
        <w:t>5</w:t>
      </w:r>
      <w:r w:rsidRPr="00132FC1">
        <w:rPr>
          <w:bCs/>
          <w:kern w:val="1"/>
          <w:sz w:val="22"/>
          <w:szCs w:val="20"/>
        </w:rPr>
        <w:t xml:space="preserve">.2.1 </w:t>
      </w:r>
      <w:r w:rsidRPr="00132FC1">
        <w:rPr>
          <w:bCs/>
          <w:kern w:val="1"/>
          <w:sz w:val="22"/>
          <w:szCs w:val="20"/>
        </w:rPr>
        <w:t>本项目合同金额采用</w:t>
      </w:r>
      <w:r w:rsidRPr="00132FC1">
        <w:rPr>
          <w:b/>
          <w:sz w:val="22"/>
          <w:u w:val="single"/>
        </w:rPr>
        <w:t>分期付款</w:t>
      </w:r>
      <w:r w:rsidRPr="00132FC1">
        <w:rPr>
          <w:bCs/>
          <w:kern w:val="1"/>
          <w:sz w:val="22"/>
          <w:szCs w:val="20"/>
        </w:rPr>
        <w:t>方式，在采购人和</w:t>
      </w:r>
      <w:r w:rsidRPr="00132FC1">
        <w:rPr>
          <w:rFonts w:hint="eastAsia"/>
          <w:bCs/>
          <w:kern w:val="1"/>
          <w:sz w:val="22"/>
          <w:szCs w:val="20"/>
        </w:rPr>
        <w:t>成交供应商</w:t>
      </w:r>
      <w:r w:rsidRPr="00132FC1">
        <w:rPr>
          <w:bCs/>
          <w:kern w:val="1"/>
          <w:sz w:val="22"/>
          <w:szCs w:val="20"/>
        </w:rPr>
        <w:t>合同签订后，且财政资金到位后，按下款要求支付相应的合同款项。</w:t>
      </w:r>
    </w:p>
    <w:p w:rsidR="00132FC1" w:rsidRPr="00132FC1" w:rsidRDefault="00132FC1" w:rsidP="00132FC1">
      <w:pPr>
        <w:suppressAutoHyphens/>
        <w:ind w:firstLineChars="192" w:firstLine="422"/>
        <w:rPr>
          <w:bCs/>
          <w:kern w:val="1"/>
          <w:sz w:val="22"/>
          <w:szCs w:val="20"/>
        </w:rPr>
      </w:pPr>
      <w:r w:rsidRPr="00132FC1">
        <w:rPr>
          <w:rFonts w:hint="eastAsia"/>
          <w:bCs/>
          <w:kern w:val="1"/>
          <w:sz w:val="22"/>
          <w:szCs w:val="20"/>
        </w:rPr>
        <w:t>5</w:t>
      </w:r>
      <w:r w:rsidRPr="00132FC1">
        <w:rPr>
          <w:bCs/>
          <w:kern w:val="1"/>
          <w:sz w:val="22"/>
          <w:szCs w:val="20"/>
        </w:rPr>
        <w:t xml:space="preserve">.2.2 </w:t>
      </w:r>
      <w:r w:rsidRPr="00132FC1">
        <w:rPr>
          <w:bCs/>
          <w:kern w:val="1"/>
          <w:sz w:val="22"/>
          <w:szCs w:val="20"/>
        </w:rPr>
        <w:t>分期付款的时间进度要求和支付比例具体如下：</w:t>
      </w:r>
    </w:p>
    <w:p w:rsidR="00132FC1" w:rsidRPr="00132FC1" w:rsidRDefault="00132FC1" w:rsidP="00132FC1">
      <w:pPr>
        <w:suppressAutoHyphens/>
        <w:spacing w:line="240" w:lineRule="auto"/>
        <w:ind w:firstLineChars="192" w:firstLine="422"/>
        <w:rPr>
          <w:bCs/>
          <w:kern w:val="1"/>
          <w:sz w:val="22"/>
          <w:szCs w:val="20"/>
        </w:rPr>
      </w:pPr>
      <w:r w:rsidRPr="00132FC1">
        <w:rPr>
          <w:rFonts w:hint="eastAsia"/>
          <w:bCs/>
          <w:kern w:val="1"/>
          <w:sz w:val="22"/>
          <w:szCs w:val="20"/>
        </w:rPr>
        <w:t>（</w:t>
      </w:r>
      <w:r w:rsidRPr="00132FC1">
        <w:rPr>
          <w:rFonts w:hint="eastAsia"/>
          <w:bCs/>
          <w:kern w:val="1"/>
          <w:sz w:val="22"/>
          <w:szCs w:val="20"/>
        </w:rPr>
        <w:t>1</w:t>
      </w:r>
      <w:r w:rsidRPr="00132FC1">
        <w:rPr>
          <w:rFonts w:hint="eastAsia"/>
          <w:bCs/>
          <w:kern w:val="1"/>
          <w:sz w:val="22"/>
          <w:szCs w:val="20"/>
        </w:rPr>
        <w:t>）项目合同生效并收到有效发票后</w:t>
      </w:r>
      <w:r w:rsidRPr="00132FC1">
        <w:rPr>
          <w:rFonts w:hint="eastAsia"/>
          <w:bCs/>
          <w:kern w:val="1"/>
          <w:sz w:val="22"/>
          <w:szCs w:val="20"/>
        </w:rPr>
        <w:t>30</w:t>
      </w:r>
      <w:r w:rsidRPr="00132FC1">
        <w:rPr>
          <w:rFonts w:hint="eastAsia"/>
          <w:bCs/>
          <w:kern w:val="1"/>
          <w:sz w:val="22"/>
          <w:szCs w:val="20"/>
        </w:rPr>
        <w:t>日内，采购人向成交供应商支付合同金额的</w:t>
      </w:r>
      <w:r w:rsidRPr="00132FC1">
        <w:rPr>
          <w:rFonts w:hint="eastAsia"/>
          <w:bCs/>
          <w:kern w:val="1"/>
          <w:sz w:val="22"/>
          <w:szCs w:val="20"/>
        </w:rPr>
        <w:t>50%</w:t>
      </w:r>
      <w:r w:rsidRPr="00132FC1">
        <w:rPr>
          <w:rFonts w:hint="eastAsia"/>
          <w:bCs/>
          <w:kern w:val="1"/>
          <w:sz w:val="22"/>
          <w:szCs w:val="20"/>
        </w:rPr>
        <w:t>；</w:t>
      </w:r>
    </w:p>
    <w:p w:rsidR="00132FC1" w:rsidRPr="00132FC1" w:rsidRDefault="00132FC1" w:rsidP="00132FC1">
      <w:pPr>
        <w:suppressAutoHyphens/>
        <w:spacing w:line="240" w:lineRule="auto"/>
        <w:ind w:firstLineChars="192" w:firstLine="422"/>
        <w:rPr>
          <w:bCs/>
          <w:kern w:val="1"/>
          <w:sz w:val="22"/>
          <w:szCs w:val="20"/>
        </w:rPr>
      </w:pPr>
      <w:r w:rsidRPr="00132FC1">
        <w:rPr>
          <w:rFonts w:hint="eastAsia"/>
          <w:bCs/>
          <w:kern w:val="1"/>
          <w:sz w:val="22"/>
          <w:szCs w:val="20"/>
        </w:rPr>
        <w:t>（</w:t>
      </w:r>
      <w:r w:rsidRPr="00132FC1">
        <w:rPr>
          <w:rFonts w:hint="eastAsia"/>
          <w:bCs/>
          <w:kern w:val="1"/>
          <w:sz w:val="22"/>
          <w:szCs w:val="20"/>
        </w:rPr>
        <w:t>2</w:t>
      </w:r>
      <w:r w:rsidRPr="00132FC1">
        <w:rPr>
          <w:rFonts w:hint="eastAsia"/>
          <w:bCs/>
          <w:kern w:val="1"/>
          <w:sz w:val="22"/>
          <w:szCs w:val="20"/>
        </w:rPr>
        <w:t>）成交供应商完成服务项目，并提供</w:t>
      </w:r>
      <w:r w:rsidRPr="00132FC1">
        <w:rPr>
          <w:rFonts w:hint="eastAsia"/>
          <w:kern w:val="1"/>
          <w:sz w:val="22"/>
          <w:szCs w:val="20"/>
        </w:rPr>
        <w:t>《安全等级保护测评报告》</w:t>
      </w:r>
      <w:r w:rsidRPr="00132FC1">
        <w:rPr>
          <w:rFonts w:hint="eastAsia"/>
          <w:bCs/>
          <w:kern w:val="1"/>
          <w:sz w:val="22"/>
          <w:szCs w:val="20"/>
        </w:rPr>
        <w:t>，在收到有效发票后</w:t>
      </w:r>
      <w:r w:rsidRPr="00132FC1">
        <w:rPr>
          <w:rFonts w:hint="eastAsia"/>
          <w:bCs/>
          <w:kern w:val="1"/>
          <w:sz w:val="22"/>
          <w:szCs w:val="20"/>
        </w:rPr>
        <w:t>30</w:t>
      </w:r>
      <w:r w:rsidRPr="00132FC1">
        <w:rPr>
          <w:rFonts w:hint="eastAsia"/>
          <w:bCs/>
          <w:kern w:val="1"/>
          <w:sz w:val="22"/>
          <w:szCs w:val="20"/>
        </w:rPr>
        <w:t>日内，采购人向成交供应商支付合同金额的</w:t>
      </w:r>
      <w:r w:rsidRPr="00132FC1">
        <w:rPr>
          <w:rFonts w:hint="eastAsia"/>
          <w:bCs/>
          <w:kern w:val="1"/>
          <w:sz w:val="22"/>
          <w:szCs w:val="20"/>
        </w:rPr>
        <w:t>30%</w:t>
      </w:r>
      <w:r w:rsidRPr="00132FC1">
        <w:rPr>
          <w:rFonts w:hint="eastAsia"/>
          <w:bCs/>
          <w:kern w:val="1"/>
          <w:sz w:val="22"/>
          <w:szCs w:val="20"/>
        </w:rPr>
        <w:t>。</w:t>
      </w:r>
    </w:p>
    <w:p w:rsidR="00132FC1" w:rsidRPr="00132FC1" w:rsidRDefault="00132FC1" w:rsidP="00132FC1">
      <w:pPr>
        <w:snapToGrid w:val="0"/>
        <w:ind w:firstLineChars="192" w:firstLine="422"/>
        <w:jc w:val="left"/>
        <w:rPr>
          <w:bCs/>
          <w:kern w:val="1"/>
          <w:sz w:val="22"/>
          <w:szCs w:val="20"/>
        </w:rPr>
      </w:pPr>
      <w:r w:rsidRPr="00132FC1">
        <w:rPr>
          <w:rFonts w:hint="eastAsia"/>
          <w:bCs/>
          <w:sz w:val="22"/>
        </w:rPr>
        <w:t>（</w:t>
      </w:r>
      <w:r w:rsidRPr="00132FC1">
        <w:rPr>
          <w:rFonts w:hint="eastAsia"/>
          <w:bCs/>
          <w:sz w:val="22"/>
        </w:rPr>
        <w:t>3</w:t>
      </w:r>
      <w:r w:rsidRPr="00132FC1">
        <w:rPr>
          <w:rFonts w:hint="eastAsia"/>
          <w:bCs/>
          <w:sz w:val="22"/>
        </w:rPr>
        <w:t>）通过验收，并在收到有效发票后</w:t>
      </w:r>
      <w:r w:rsidRPr="00132FC1">
        <w:rPr>
          <w:rFonts w:hint="eastAsia"/>
          <w:bCs/>
          <w:sz w:val="22"/>
        </w:rPr>
        <w:t>30</w:t>
      </w:r>
      <w:r w:rsidRPr="00132FC1">
        <w:rPr>
          <w:rFonts w:hint="eastAsia"/>
          <w:bCs/>
          <w:sz w:val="22"/>
        </w:rPr>
        <w:t>日内，采购人向成交供应商支付</w:t>
      </w:r>
      <w:r w:rsidRPr="00132FC1">
        <w:rPr>
          <w:rFonts w:hint="eastAsia"/>
          <w:bCs/>
          <w:sz w:val="22"/>
        </w:rPr>
        <w:t>20%</w:t>
      </w:r>
      <w:r w:rsidRPr="00132FC1">
        <w:rPr>
          <w:rFonts w:hint="eastAsia"/>
          <w:bCs/>
          <w:sz w:val="22"/>
        </w:rPr>
        <w:t>余款</w:t>
      </w:r>
      <w:r w:rsidRPr="00132FC1">
        <w:rPr>
          <w:rFonts w:hint="eastAsia"/>
          <w:bCs/>
          <w:kern w:val="1"/>
          <w:sz w:val="22"/>
          <w:szCs w:val="20"/>
        </w:rPr>
        <w:t>。</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w:t>
      </w:r>
      <w:r w:rsidRPr="00132FC1">
        <w:rPr>
          <w:kern w:val="1"/>
          <w:sz w:val="22"/>
          <w:szCs w:val="20"/>
        </w:rPr>
        <w:t>.3</w:t>
      </w:r>
      <w:r w:rsidRPr="00132FC1">
        <w:rPr>
          <w:rFonts w:hint="eastAsia"/>
          <w:kern w:val="1"/>
          <w:sz w:val="22"/>
          <w:szCs w:val="20"/>
        </w:rPr>
        <w:t>成交供应商</w:t>
      </w:r>
      <w:r w:rsidRPr="00132FC1">
        <w:rPr>
          <w:kern w:val="1"/>
          <w:sz w:val="22"/>
          <w:szCs w:val="20"/>
        </w:rPr>
        <w:t>因自身原因造成返工的工作量，采购人将不予计量和支付。</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5.4</w:t>
      </w:r>
      <w:r w:rsidRPr="00132FC1">
        <w:rPr>
          <w:rFonts w:hint="eastAsia"/>
          <w:kern w:val="1"/>
          <w:sz w:val="22"/>
          <w:szCs w:val="20"/>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132FC1">
        <w:rPr>
          <w:rFonts w:hint="eastAsia"/>
          <w:kern w:val="1"/>
          <w:sz w:val="22"/>
          <w:szCs w:val="20"/>
        </w:rPr>
        <w:t>1</w:t>
      </w:r>
      <w:r w:rsidRPr="00132FC1">
        <w:rPr>
          <w:rFonts w:hint="eastAsia"/>
          <w:kern w:val="1"/>
          <w:sz w:val="22"/>
          <w:szCs w:val="20"/>
        </w:rPr>
        <w:t>年</w:t>
      </w:r>
      <w:proofErr w:type="gramStart"/>
      <w:r w:rsidRPr="00132FC1">
        <w:rPr>
          <w:rFonts w:hint="eastAsia"/>
          <w:kern w:val="1"/>
          <w:sz w:val="22"/>
          <w:szCs w:val="20"/>
        </w:rPr>
        <w:t>期贷款市场</w:t>
      </w:r>
      <w:proofErr w:type="gramEnd"/>
      <w:r w:rsidRPr="00132FC1">
        <w:rPr>
          <w:rFonts w:hint="eastAsia"/>
          <w:kern w:val="1"/>
          <w:sz w:val="22"/>
          <w:szCs w:val="20"/>
        </w:rPr>
        <w:t>报价利率。</w:t>
      </w:r>
      <w:r w:rsidRPr="00132FC1">
        <w:rPr>
          <w:kern w:val="1"/>
          <w:sz w:val="22"/>
          <w:szCs w:val="20"/>
        </w:rPr>
        <w:br w:type="page"/>
      </w:r>
    </w:p>
    <w:p w:rsidR="00132FC1" w:rsidRPr="00132FC1" w:rsidRDefault="00132FC1" w:rsidP="00132FC1">
      <w:pPr>
        <w:adjustRightInd w:val="0"/>
        <w:snapToGrid w:val="0"/>
        <w:jc w:val="center"/>
        <w:outlineLvl w:val="1"/>
        <w:rPr>
          <w:rFonts w:eastAsia="黑体"/>
          <w:color w:val="000000"/>
          <w:sz w:val="30"/>
          <w:szCs w:val="30"/>
        </w:rPr>
      </w:pPr>
      <w:bookmarkStart w:id="15" w:name="_Toc497211602"/>
      <w:bookmarkStart w:id="16" w:name="_Toc165906371"/>
      <w:r w:rsidRPr="00132FC1">
        <w:rPr>
          <w:rFonts w:eastAsia="黑体"/>
          <w:color w:val="000000"/>
          <w:sz w:val="30"/>
          <w:szCs w:val="30"/>
        </w:rPr>
        <w:lastRenderedPageBreak/>
        <w:t>三、技术质量要求</w:t>
      </w:r>
      <w:bookmarkEnd w:id="15"/>
      <w:bookmarkEnd w:id="16"/>
    </w:p>
    <w:p w:rsidR="00132FC1" w:rsidRPr="00132FC1" w:rsidRDefault="00132FC1" w:rsidP="00132FC1">
      <w:pPr>
        <w:ind w:firstLineChars="192" w:firstLine="424"/>
        <w:outlineLvl w:val="2"/>
        <w:rPr>
          <w:b/>
          <w:sz w:val="22"/>
        </w:rPr>
      </w:pPr>
      <w:bookmarkStart w:id="17" w:name="_Toc497211603"/>
      <w:bookmarkStart w:id="18" w:name="_Toc165906372"/>
      <w:r w:rsidRPr="00132FC1">
        <w:rPr>
          <w:rFonts w:hint="eastAsia"/>
          <w:b/>
          <w:sz w:val="22"/>
        </w:rPr>
        <w:t>6</w:t>
      </w:r>
      <w:r w:rsidRPr="00132FC1">
        <w:rPr>
          <w:b/>
          <w:sz w:val="22"/>
        </w:rPr>
        <w:t>适用技术规范与规范性文件</w:t>
      </w:r>
      <w:bookmarkEnd w:id="17"/>
      <w:bookmarkEnd w:id="18"/>
    </w:p>
    <w:p w:rsidR="00132FC1" w:rsidRPr="00132FC1" w:rsidRDefault="00132FC1" w:rsidP="00132FC1">
      <w:pPr>
        <w:suppressAutoHyphens/>
        <w:spacing w:line="240" w:lineRule="auto"/>
        <w:ind w:firstLineChars="150" w:firstLine="330"/>
        <w:rPr>
          <w:sz w:val="22"/>
        </w:rPr>
      </w:pPr>
      <w:r w:rsidRPr="00132FC1">
        <w:rPr>
          <w:rFonts w:hint="eastAsia"/>
          <w:bCs/>
          <w:kern w:val="1"/>
          <w:sz w:val="22"/>
          <w:szCs w:val="20"/>
        </w:rPr>
        <w:t>6</w:t>
      </w:r>
      <w:r w:rsidRPr="00132FC1">
        <w:rPr>
          <w:bCs/>
          <w:kern w:val="1"/>
          <w:sz w:val="22"/>
          <w:szCs w:val="20"/>
        </w:rPr>
        <w:t>.</w:t>
      </w:r>
      <w:r w:rsidRPr="00132FC1">
        <w:rPr>
          <w:sz w:val="22"/>
        </w:rPr>
        <w:t>1</w:t>
      </w:r>
      <w:r w:rsidRPr="00132FC1">
        <w:rPr>
          <w:rFonts w:hint="eastAsia"/>
          <w:sz w:val="22"/>
        </w:rPr>
        <w:t>《中华人民共和国网络安全法》</w:t>
      </w:r>
    </w:p>
    <w:p w:rsidR="00132FC1" w:rsidRPr="00132FC1" w:rsidRDefault="00132FC1" w:rsidP="00132FC1">
      <w:pPr>
        <w:suppressAutoHyphens/>
        <w:spacing w:line="240" w:lineRule="auto"/>
        <w:ind w:firstLineChars="150" w:firstLine="330"/>
        <w:rPr>
          <w:sz w:val="22"/>
        </w:rPr>
      </w:pPr>
      <w:r w:rsidRPr="00132FC1">
        <w:rPr>
          <w:rFonts w:hint="eastAsia"/>
          <w:sz w:val="22"/>
        </w:rPr>
        <w:t>《中华人民共和国数据安全法》</w:t>
      </w:r>
    </w:p>
    <w:p w:rsidR="00132FC1" w:rsidRPr="00132FC1" w:rsidRDefault="00132FC1" w:rsidP="00132FC1">
      <w:pPr>
        <w:suppressAutoHyphens/>
        <w:spacing w:line="240" w:lineRule="auto"/>
        <w:ind w:firstLineChars="150" w:firstLine="330"/>
        <w:rPr>
          <w:sz w:val="22"/>
        </w:rPr>
      </w:pPr>
      <w:r w:rsidRPr="00132FC1">
        <w:rPr>
          <w:rFonts w:hint="eastAsia"/>
          <w:sz w:val="22"/>
        </w:rPr>
        <w:t>《中华人民共和国计算机信息系统安全保护条例》（国务院令</w:t>
      </w:r>
      <w:r w:rsidRPr="00132FC1">
        <w:rPr>
          <w:rFonts w:hint="eastAsia"/>
          <w:sz w:val="22"/>
        </w:rPr>
        <w:t>147</w:t>
      </w:r>
      <w:r w:rsidRPr="00132FC1">
        <w:rPr>
          <w:rFonts w:hint="eastAsia"/>
          <w:sz w:val="22"/>
        </w:rPr>
        <w:t>号）</w:t>
      </w:r>
    </w:p>
    <w:p w:rsidR="00132FC1" w:rsidRPr="00132FC1" w:rsidRDefault="00132FC1" w:rsidP="00132FC1">
      <w:pPr>
        <w:suppressAutoHyphens/>
        <w:spacing w:line="240" w:lineRule="auto"/>
        <w:ind w:firstLineChars="150" w:firstLine="330"/>
        <w:rPr>
          <w:sz w:val="22"/>
        </w:rPr>
      </w:pPr>
      <w:r w:rsidRPr="00132FC1">
        <w:rPr>
          <w:rFonts w:hint="eastAsia"/>
          <w:sz w:val="22"/>
        </w:rPr>
        <w:t>《国家信息化领导小组关于加强信息安全保障工作的意见》（中办发</w:t>
      </w:r>
      <w:r w:rsidRPr="00132FC1">
        <w:rPr>
          <w:rFonts w:hint="eastAsia"/>
          <w:sz w:val="22"/>
        </w:rPr>
        <w:t>[2003]27</w:t>
      </w:r>
      <w:r w:rsidRPr="00132FC1">
        <w:rPr>
          <w:rFonts w:hint="eastAsia"/>
          <w:sz w:val="22"/>
        </w:rPr>
        <w:t>号）</w:t>
      </w:r>
    </w:p>
    <w:p w:rsidR="00132FC1" w:rsidRPr="00132FC1" w:rsidRDefault="00132FC1" w:rsidP="00132FC1">
      <w:pPr>
        <w:suppressAutoHyphens/>
        <w:spacing w:line="240" w:lineRule="auto"/>
        <w:ind w:firstLineChars="150" w:firstLine="330"/>
        <w:rPr>
          <w:sz w:val="22"/>
        </w:rPr>
      </w:pPr>
      <w:r w:rsidRPr="00132FC1">
        <w:rPr>
          <w:rFonts w:hint="eastAsia"/>
          <w:sz w:val="22"/>
        </w:rPr>
        <w:t>国发</w:t>
      </w:r>
      <w:r w:rsidRPr="00132FC1">
        <w:rPr>
          <w:rFonts w:hint="eastAsia"/>
          <w:sz w:val="22"/>
        </w:rPr>
        <w:t>[2012]23</w:t>
      </w:r>
      <w:r w:rsidRPr="00132FC1">
        <w:rPr>
          <w:rFonts w:hint="eastAsia"/>
          <w:sz w:val="22"/>
        </w:rPr>
        <w:t>号《国务院关于大力推进信息化发展和切实保障信息安全的若干意见》</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信息安全风险评估实施指南》（</w:t>
      </w:r>
      <w:r w:rsidRPr="00132FC1">
        <w:rPr>
          <w:rFonts w:hint="eastAsia"/>
          <w:sz w:val="22"/>
        </w:rPr>
        <w:t>GB/T 31509-2015</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《信息技术</w:t>
      </w:r>
      <w:r w:rsidRPr="00132FC1">
        <w:rPr>
          <w:rFonts w:hint="eastAsia"/>
          <w:sz w:val="22"/>
        </w:rPr>
        <w:t xml:space="preserve"> </w:t>
      </w:r>
      <w:r w:rsidRPr="00132FC1">
        <w:rPr>
          <w:rFonts w:hint="eastAsia"/>
          <w:sz w:val="22"/>
        </w:rPr>
        <w:t>安全技术</w:t>
      </w:r>
      <w:r w:rsidRPr="00132FC1">
        <w:rPr>
          <w:rFonts w:hint="eastAsia"/>
          <w:sz w:val="22"/>
        </w:rPr>
        <w:t xml:space="preserve"> </w:t>
      </w:r>
      <w:r w:rsidRPr="00132FC1">
        <w:rPr>
          <w:rFonts w:hint="eastAsia"/>
          <w:sz w:val="22"/>
        </w:rPr>
        <w:t>信息安全风险管理》（</w:t>
      </w:r>
      <w:r w:rsidRPr="00132FC1">
        <w:rPr>
          <w:rFonts w:hint="eastAsia"/>
          <w:sz w:val="22"/>
        </w:rPr>
        <w:t>GB/T 31722-2015</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信息安全风险处理实施指南》（</w:t>
      </w:r>
      <w:r w:rsidRPr="00132FC1">
        <w:rPr>
          <w:rFonts w:hint="eastAsia"/>
          <w:sz w:val="22"/>
        </w:rPr>
        <w:t>GB/T 33132-2016</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信息系统安全等级保护实施指南》（</w:t>
      </w:r>
      <w:r w:rsidRPr="00132FC1">
        <w:rPr>
          <w:rFonts w:hint="eastAsia"/>
          <w:sz w:val="22"/>
        </w:rPr>
        <w:t>GB/T 25058-2019</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《信息技术</w:t>
      </w:r>
      <w:r w:rsidRPr="00132FC1">
        <w:rPr>
          <w:rFonts w:hint="eastAsia"/>
          <w:sz w:val="22"/>
        </w:rPr>
        <w:t xml:space="preserve"> </w:t>
      </w:r>
      <w:r w:rsidRPr="00132FC1">
        <w:rPr>
          <w:rFonts w:hint="eastAsia"/>
          <w:sz w:val="22"/>
        </w:rPr>
        <w:t>安全技术</w:t>
      </w:r>
      <w:r w:rsidRPr="00132FC1">
        <w:rPr>
          <w:rFonts w:hint="eastAsia"/>
          <w:sz w:val="22"/>
        </w:rPr>
        <w:t xml:space="preserve"> </w:t>
      </w:r>
      <w:r w:rsidRPr="00132FC1">
        <w:rPr>
          <w:rFonts w:hint="eastAsia"/>
          <w:sz w:val="22"/>
        </w:rPr>
        <w:t>信息安全管理体系</w:t>
      </w:r>
      <w:r w:rsidRPr="00132FC1">
        <w:rPr>
          <w:rFonts w:hint="eastAsia"/>
          <w:sz w:val="22"/>
        </w:rPr>
        <w:t xml:space="preserve"> </w:t>
      </w:r>
      <w:r w:rsidRPr="00132FC1">
        <w:rPr>
          <w:rFonts w:hint="eastAsia"/>
          <w:sz w:val="22"/>
        </w:rPr>
        <w:t>要求》（</w:t>
      </w:r>
      <w:r w:rsidRPr="00132FC1">
        <w:rPr>
          <w:rFonts w:hint="eastAsia"/>
          <w:sz w:val="22"/>
        </w:rPr>
        <w:t>GB/T 22080-2016</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《数据中心设计规范》（</w:t>
      </w:r>
      <w:r w:rsidRPr="00132FC1">
        <w:rPr>
          <w:rFonts w:hint="eastAsia"/>
          <w:sz w:val="22"/>
        </w:rPr>
        <w:t>GB 50174-2017</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网络安全等级保护定级指南》（</w:t>
      </w:r>
      <w:r w:rsidRPr="00132FC1">
        <w:rPr>
          <w:rFonts w:hint="eastAsia"/>
          <w:sz w:val="22"/>
        </w:rPr>
        <w:t>GB/T 22240-2020</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网络安全等级保护安全设计技术要求》（</w:t>
      </w:r>
      <w:r w:rsidRPr="00132FC1">
        <w:rPr>
          <w:sz w:val="22"/>
        </w:rPr>
        <w:t>GB/T 25070-2019</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网络安全等级保护测评要求》（</w:t>
      </w:r>
      <w:r w:rsidRPr="00132FC1">
        <w:rPr>
          <w:rFonts w:hint="eastAsia"/>
          <w:sz w:val="22"/>
        </w:rPr>
        <w:t>GB/T</w:t>
      </w:r>
      <w:r w:rsidRPr="00132FC1">
        <w:rPr>
          <w:sz w:val="22"/>
        </w:rPr>
        <w:t xml:space="preserve"> </w:t>
      </w:r>
      <w:r w:rsidRPr="00132FC1">
        <w:rPr>
          <w:rFonts w:hint="eastAsia"/>
          <w:sz w:val="22"/>
        </w:rPr>
        <w:t>28448-2019</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网络安全等级保护测评过程指南》（</w:t>
      </w:r>
      <w:r w:rsidRPr="00132FC1">
        <w:rPr>
          <w:rFonts w:hint="eastAsia"/>
          <w:sz w:val="22"/>
        </w:rPr>
        <w:t>GB/T 28449-2018</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《信息安全技术</w:t>
      </w:r>
      <w:r w:rsidRPr="00132FC1">
        <w:rPr>
          <w:rFonts w:hint="eastAsia"/>
          <w:sz w:val="22"/>
        </w:rPr>
        <w:t xml:space="preserve"> </w:t>
      </w:r>
      <w:r w:rsidRPr="00132FC1">
        <w:rPr>
          <w:rFonts w:hint="eastAsia"/>
          <w:sz w:val="22"/>
        </w:rPr>
        <w:t>网络安全等级保护测试评估技术指南》（</w:t>
      </w:r>
      <w:r w:rsidRPr="00132FC1">
        <w:rPr>
          <w:rFonts w:hint="eastAsia"/>
          <w:sz w:val="22"/>
        </w:rPr>
        <w:t>GB/T 36627-2018</w:t>
      </w:r>
      <w:r w:rsidRPr="00132FC1">
        <w:rPr>
          <w:rFonts w:hint="eastAsia"/>
          <w:sz w:val="22"/>
        </w:rPr>
        <w:t>）</w:t>
      </w:r>
    </w:p>
    <w:p w:rsidR="00132FC1" w:rsidRPr="00132FC1" w:rsidRDefault="00132FC1" w:rsidP="00132FC1">
      <w:pPr>
        <w:suppressAutoHyphens/>
        <w:spacing w:line="240" w:lineRule="auto"/>
        <w:ind w:firstLineChars="150" w:firstLine="330"/>
        <w:rPr>
          <w:sz w:val="22"/>
        </w:rPr>
      </w:pPr>
      <w:r w:rsidRPr="00132FC1">
        <w:rPr>
          <w:rFonts w:hint="eastAsia"/>
          <w:sz w:val="22"/>
        </w:rPr>
        <w:t>《交通运输行业网络安全等级保护基本要求》（</w:t>
      </w:r>
      <w:r w:rsidRPr="00132FC1">
        <w:rPr>
          <w:rFonts w:hint="eastAsia"/>
          <w:sz w:val="22"/>
        </w:rPr>
        <w:t>JT/T 1417-2022</w:t>
      </w:r>
      <w:r w:rsidRPr="00132FC1">
        <w:rPr>
          <w:rFonts w:hint="eastAsia"/>
          <w:sz w:val="22"/>
        </w:rPr>
        <w:t>）</w:t>
      </w:r>
    </w:p>
    <w:p w:rsidR="00132FC1" w:rsidRPr="00132FC1" w:rsidRDefault="00132FC1" w:rsidP="00132FC1">
      <w:pPr>
        <w:snapToGrid w:val="0"/>
        <w:ind w:firstLineChars="200" w:firstLine="440"/>
        <w:jc w:val="left"/>
        <w:rPr>
          <w:sz w:val="22"/>
        </w:rPr>
      </w:pPr>
      <w:r w:rsidRPr="00132FC1">
        <w:rPr>
          <w:sz w:val="22"/>
        </w:rPr>
        <w:t>各</w:t>
      </w:r>
      <w:r w:rsidRPr="00132FC1">
        <w:rPr>
          <w:rFonts w:hint="eastAsia"/>
          <w:sz w:val="22"/>
        </w:rPr>
        <w:t>供应商</w:t>
      </w:r>
      <w:r w:rsidRPr="00132FC1">
        <w:rPr>
          <w:sz w:val="22"/>
        </w:rPr>
        <w:t>应充分注意，凡涉及国家或行业管理部门颁发的相关规范、规程和标准，无论其是否在本</w:t>
      </w:r>
      <w:r w:rsidRPr="00132FC1">
        <w:rPr>
          <w:rFonts w:hint="eastAsia"/>
          <w:sz w:val="22"/>
        </w:rPr>
        <w:t>磋商</w:t>
      </w:r>
      <w:r w:rsidRPr="00132FC1">
        <w:rPr>
          <w:sz w:val="22"/>
        </w:rPr>
        <w:t>文件中列明，</w:t>
      </w:r>
      <w:r w:rsidRPr="00132FC1">
        <w:rPr>
          <w:rFonts w:hint="eastAsia"/>
          <w:sz w:val="22"/>
        </w:rPr>
        <w:t>供应商</w:t>
      </w:r>
      <w:r w:rsidRPr="00132FC1">
        <w:rPr>
          <w:sz w:val="22"/>
        </w:rPr>
        <w:t>应无条件执行。标准、规范等不一致的，以要求高者为准。</w:t>
      </w:r>
    </w:p>
    <w:p w:rsidR="00132FC1" w:rsidRPr="00132FC1" w:rsidRDefault="00132FC1" w:rsidP="00132FC1">
      <w:pPr>
        <w:ind w:firstLineChars="192" w:firstLine="424"/>
        <w:outlineLvl w:val="2"/>
        <w:rPr>
          <w:b/>
          <w:sz w:val="22"/>
        </w:rPr>
      </w:pPr>
      <w:bookmarkStart w:id="19" w:name="_Toc497211604"/>
      <w:bookmarkStart w:id="20" w:name="_Toc165906373"/>
      <w:r w:rsidRPr="00132FC1">
        <w:rPr>
          <w:rFonts w:hint="eastAsia"/>
          <w:b/>
          <w:sz w:val="22"/>
        </w:rPr>
        <w:t>7</w:t>
      </w:r>
      <w:r w:rsidRPr="00132FC1">
        <w:rPr>
          <w:rFonts w:hint="eastAsia"/>
          <w:b/>
          <w:sz w:val="22"/>
        </w:rPr>
        <w:t>磋商</w:t>
      </w:r>
      <w:r w:rsidRPr="00132FC1">
        <w:rPr>
          <w:b/>
          <w:sz w:val="22"/>
        </w:rPr>
        <w:t>内容与要求</w:t>
      </w:r>
      <w:bookmarkEnd w:id="19"/>
      <w:bookmarkEnd w:id="20"/>
    </w:p>
    <w:p w:rsidR="00132FC1" w:rsidRPr="00132FC1" w:rsidRDefault="00132FC1" w:rsidP="00132FC1">
      <w:pPr>
        <w:suppressAutoHyphens/>
        <w:ind w:firstLineChars="192" w:firstLine="422"/>
        <w:rPr>
          <w:bCs/>
          <w:kern w:val="1"/>
          <w:sz w:val="22"/>
          <w:szCs w:val="20"/>
        </w:rPr>
      </w:pPr>
      <w:r w:rsidRPr="00132FC1">
        <w:rPr>
          <w:rFonts w:hint="eastAsia"/>
          <w:bCs/>
          <w:kern w:val="1"/>
          <w:sz w:val="22"/>
          <w:szCs w:val="20"/>
        </w:rPr>
        <w:t>7</w:t>
      </w:r>
      <w:r w:rsidRPr="00132FC1">
        <w:rPr>
          <w:bCs/>
          <w:kern w:val="1"/>
          <w:sz w:val="22"/>
          <w:szCs w:val="20"/>
        </w:rPr>
        <w:t xml:space="preserve">.1 </w:t>
      </w:r>
      <w:r w:rsidRPr="00132FC1">
        <w:rPr>
          <w:bCs/>
          <w:kern w:val="1"/>
          <w:sz w:val="22"/>
          <w:szCs w:val="20"/>
        </w:rPr>
        <w:t>工作目标与总体要求</w:t>
      </w:r>
    </w:p>
    <w:p w:rsidR="00132FC1" w:rsidRPr="00132FC1" w:rsidRDefault="00132FC1" w:rsidP="00132FC1">
      <w:pPr>
        <w:suppressAutoHyphens/>
        <w:ind w:firstLineChars="192" w:firstLine="422"/>
        <w:rPr>
          <w:bCs/>
          <w:kern w:val="1"/>
          <w:sz w:val="22"/>
          <w:szCs w:val="20"/>
        </w:rPr>
      </w:pPr>
      <w:r w:rsidRPr="00132FC1">
        <w:rPr>
          <w:rFonts w:hint="eastAsia"/>
          <w:bCs/>
          <w:kern w:val="1"/>
          <w:sz w:val="22"/>
          <w:szCs w:val="20"/>
        </w:rPr>
        <w:t>7</w:t>
      </w:r>
      <w:r w:rsidRPr="00132FC1">
        <w:rPr>
          <w:bCs/>
          <w:kern w:val="1"/>
          <w:sz w:val="22"/>
          <w:szCs w:val="20"/>
        </w:rPr>
        <w:t xml:space="preserve">.2 </w:t>
      </w:r>
      <w:r w:rsidRPr="00132FC1">
        <w:rPr>
          <w:bCs/>
          <w:kern w:val="1"/>
          <w:sz w:val="22"/>
          <w:szCs w:val="20"/>
        </w:rPr>
        <w:t>本项目</w:t>
      </w:r>
      <w:r w:rsidRPr="00132FC1">
        <w:rPr>
          <w:rFonts w:hint="eastAsia"/>
          <w:bCs/>
          <w:kern w:val="1"/>
          <w:sz w:val="22"/>
          <w:szCs w:val="20"/>
        </w:rPr>
        <w:t>磋商</w:t>
      </w:r>
      <w:r w:rsidRPr="00132FC1">
        <w:rPr>
          <w:bCs/>
          <w:kern w:val="1"/>
          <w:sz w:val="22"/>
          <w:szCs w:val="20"/>
        </w:rPr>
        <w:t>内容与具体质量要求（但不仅限于）详见下表。</w:t>
      </w:r>
    </w:p>
    <w:p w:rsidR="00132FC1" w:rsidRPr="00132FC1" w:rsidRDefault="00132FC1" w:rsidP="00132FC1">
      <w:pPr>
        <w:jc w:val="center"/>
        <w:rPr>
          <w:b/>
          <w:sz w:val="22"/>
        </w:rPr>
      </w:pPr>
      <w:r w:rsidRPr="00132FC1">
        <w:rPr>
          <w:b/>
          <w:sz w:val="22"/>
        </w:rPr>
        <w:t>服务内容一览表（工作量清单）</w:t>
      </w:r>
    </w:p>
    <w:tbl>
      <w:tblPr>
        <w:tblW w:w="8642" w:type="dxa"/>
        <w:jc w:val="center"/>
        <w:tblLook w:val="04A0" w:firstRow="1" w:lastRow="0" w:firstColumn="1" w:lastColumn="0" w:noHBand="0" w:noVBand="1"/>
      </w:tblPr>
      <w:tblGrid>
        <w:gridCol w:w="562"/>
        <w:gridCol w:w="1140"/>
        <w:gridCol w:w="1701"/>
        <w:gridCol w:w="1134"/>
        <w:gridCol w:w="3396"/>
        <w:gridCol w:w="709"/>
      </w:tblGrid>
      <w:tr w:rsidR="00132FC1" w:rsidRPr="00132FC1" w:rsidTr="00E360E4">
        <w:trPr>
          <w:trHeight w:val="450"/>
          <w:jc w:val="center"/>
        </w:trPr>
        <w:tc>
          <w:tcPr>
            <w:tcW w:w="562" w:type="dxa"/>
            <w:tcBorders>
              <w:top w:val="single" w:sz="4" w:space="0" w:color="auto"/>
              <w:left w:val="single" w:sz="4" w:space="0" w:color="auto"/>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序号</w:t>
            </w:r>
          </w:p>
        </w:tc>
        <w:tc>
          <w:tcPr>
            <w:tcW w:w="1140" w:type="dxa"/>
            <w:tcBorders>
              <w:top w:val="single" w:sz="4" w:space="0" w:color="auto"/>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服务内容</w:t>
            </w:r>
          </w:p>
        </w:tc>
        <w:tc>
          <w:tcPr>
            <w:tcW w:w="1701" w:type="dxa"/>
            <w:tcBorders>
              <w:top w:val="single" w:sz="4" w:space="0" w:color="auto"/>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分项内容</w:t>
            </w:r>
          </w:p>
        </w:tc>
        <w:tc>
          <w:tcPr>
            <w:tcW w:w="1134" w:type="dxa"/>
            <w:tcBorders>
              <w:top w:val="single" w:sz="4" w:space="0" w:color="auto"/>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数量</w:t>
            </w:r>
          </w:p>
        </w:tc>
        <w:tc>
          <w:tcPr>
            <w:tcW w:w="3396" w:type="dxa"/>
            <w:tcBorders>
              <w:top w:val="single" w:sz="4" w:space="0" w:color="auto"/>
              <w:left w:val="nil"/>
              <w:bottom w:val="single" w:sz="4" w:space="0" w:color="auto"/>
              <w:right w:val="single" w:sz="4" w:space="0" w:color="auto"/>
            </w:tcBorders>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服务要求</w:t>
            </w:r>
          </w:p>
        </w:tc>
        <w:tc>
          <w:tcPr>
            <w:tcW w:w="709" w:type="dxa"/>
            <w:tcBorders>
              <w:top w:val="single" w:sz="4" w:space="0" w:color="auto"/>
              <w:left w:val="nil"/>
              <w:bottom w:val="single" w:sz="4" w:space="0" w:color="auto"/>
              <w:right w:val="single" w:sz="4" w:space="0" w:color="auto"/>
            </w:tcBorders>
            <w:vAlign w:val="center"/>
          </w:tcPr>
          <w:p w:rsidR="00132FC1" w:rsidRPr="00132FC1" w:rsidRDefault="00132FC1" w:rsidP="00132FC1">
            <w:pPr>
              <w:widowControl/>
              <w:jc w:val="center"/>
              <w:rPr>
                <w:rFonts w:ascii="宋体" w:hAnsi="宋体" w:cs="宋体"/>
                <w:b/>
                <w:bCs/>
                <w:color w:val="000000"/>
                <w:kern w:val="0"/>
                <w:sz w:val="22"/>
              </w:rPr>
            </w:pPr>
            <w:r w:rsidRPr="00132FC1">
              <w:rPr>
                <w:rFonts w:ascii="宋体" w:hAnsi="宋体" w:cs="宋体" w:hint="eastAsia"/>
                <w:b/>
                <w:bCs/>
                <w:color w:val="000000"/>
                <w:kern w:val="0"/>
                <w:sz w:val="22"/>
              </w:rPr>
              <w:t>备注</w:t>
            </w:r>
          </w:p>
        </w:tc>
      </w:tr>
      <w:tr w:rsidR="00132FC1" w:rsidRPr="00132FC1" w:rsidTr="00E360E4">
        <w:trPr>
          <w:trHeight w:val="375"/>
          <w:jc w:val="center"/>
        </w:trPr>
        <w:tc>
          <w:tcPr>
            <w:tcW w:w="562" w:type="dxa"/>
            <w:vMerge w:val="restart"/>
            <w:tcBorders>
              <w:top w:val="nil"/>
              <w:left w:val="single" w:sz="4" w:space="0" w:color="auto"/>
              <w:bottom w:val="single" w:sz="4" w:space="0" w:color="000000"/>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1</w:t>
            </w:r>
          </w:p>
        </w:tc>
        <w:tc>
          <w:tcPr>
            <w:tcW w:w="1140" w:type="dxa"/>
            <w:vMerge w:val="restart"/>
            <w:tcBorders>
              <w:top w:val="nil"/>
              <w:left w:val="single" w:sz="4" w:space="0" w:color="auto"/>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等保咨询</w:t>
            </w:r>
            <w:proofErr w:type="gramEnd"/>
            <w:r w:rsidRPr="00132FC1">
              <w:rPr>
                <w:rFonts w:ascii="宋体" w:hAnsi="宋体" w:cs="宋体" w:hint="eastAsia"/>
                <w:color w:val="000000"/>
                <w:kern w:val="0"/>
                <w:sz w:val="22"/>
              </w:rPr>
              <w:t>与管理改进服务</w:t>
            </w: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信息资产统计</w:t>
            </w:r>
          </w:p>
        </w:tc>
        <w:tc>
          <w:tcPr>
            <w:tcW w:w="1134" w:type="dxa"/>
            <w:tcBorders>
              <w:top w:val="nil"/>
              <w:left w:val="single" w:sz="4" w:space="0" w:color="auto"/>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1</w:t>
            </w:r>
          </w:p>
        </w:tc>
        <w:tc>
          <w:tcPr>
            <w:tcW w:w="3396" w:type="dxa"/>
            <w:vMerge w:val="restart"/>
            <w:tcBorders>
              <w:top w:val="nil"/>
              <w:left w:val="single" w:sz="4" w:space="0" w:color="auto"/>
              <w:bottom w:val="single" w:sz="4" w:space="0" w:color="auto"/>
              <w:right w:val="single" w:sz="4" w:space="0" w:color="auto"/>
            </w:tcBorders>
          </w:tcPr>
          <w:p w:rsidR="00132FC1" w:rsidRPr="00132FC1" w:rsidRDefault="00132FC1" w:rsidP="00132FC1">
            <w:pPr>
              <w:widowControl/>
              <w:rPr>
                <w:rFonts w:ascii="宋体" w:hAnsi="宋体" w:cs="宋体"/>
                <w:color w:val="000000"/>
                <w:kern w:val="0"/>
                <w:sz w:val="22"/>
              </w:rPr>
            </w:pPr>
            <w:r w:rsidRPr="00132FC1">
              <w:rPr>
                <w:rFonts w:ascii="宋体" w:hAnsi="宋体" w:cs="宋体" w:hint="eastAsia"/>
                <w:color w:val="000000"/>
                <w:kern w:val="0"/>
                <w:sz w:val="22"/>
              </w:rPr>
              <w:t>根据采购人</w:t>
            </w:r>
            <w:proofErr w:type="gramStart"/>
            <w:r w:rsidRPr="00132FC1">
              <w:rPr>
                <w:rFonts w:ascii="宋体" w:hAnsi="宋体" w:cs="宋体" w:hint="eastAsia"/>
                <w:color w:val="000000"/>
                <w:kern w:val="0"/>
                <w:sz w:val="22"/>
              </w:rPr>
              <w:t>系统等保测评</w:t>
            </w:r>
            <w:proofErr w:type="gramEnd"/>
            <w:r w:rsidRPr="00132FC1">
              <w:rPr>
                <w:rFonts w:ascii="宋体" w:hAnsi="宋体" w:cs="宋体" w:hint="eastAsia"/>
                <w:color w:val="000000"/>
                <w:kern w:val="0"/>
                <w:sz w:val="22"/>
              </w:rPr>
              <w:t>的需求，按照</w:t>
            </w:r>
            <w:proofErr w:type="gramStart"/>
            <w:r w:rsidRPr="00132FC1">
              <w:rPr>
                <w:rFonts w:ascii="宋体" w:hAnsi="宋体" w:cs="宋体" w:hint="eastAsia"/>
                <w:color w:val="000000"/>
                <w:kern w:val="0"/>
                <w:sz w:val="22"/>
              </w:rPr>
              <w:t>等保要求</w:t>
            </w:r>
            <w:proofErr w:type="gramEnd"/>
            <w:r w:rsidRPr="00132FC1">
              <w:rPr>
                <w:rFonts w:ascii="宋体" w:hAnsi="宋体" w:cs="宋体" w:hint="eastAsia"/>
                <w:color w:val="000000"/>
                <w:kern w:val="0"/>
                <w:sz w:val="22"/>
              </w:rPr>
              <w:t>进行信息系统、服务器等资产的梳理统计；根据统计的资产信息情况给出系统定级建议；按照</w:t>
            </w:r>
            <w:proofErr w:type="gramStart"/>
            <w:r w:rsidRPr="00132FC1">
              <w:rPr>
                <w:rFonts w:ascii="宋体" w:hAnsi="宋体" w:cs="宋体" w:hint="eastAsia"/>
                <w:color w:val="000000"/>
                <w:kern w:val="0"/>
                <w:sz w:val="22"/>
              </w:rPr>
              <w:t>等保要求</w:t>
            </w:r>
            <w:proofErr w:type="gramEnd"/>
            <w:r w:rsidRPr="00132FC1">
              <w:rPr>
                <w:rFonts w:ascii="宋体" w:hAnsi="宋体" w:cs="宋体" w:hint="eastAsia"/>
                <w:color w:val="000000"/>
                <w:kern w:val="0"/>
                <w:sz w:val="22"/>
              </w:rPr>
              <w:t>编制、修订网络安全管理制度。详见</w:t>
            </w:r>
            <w:r w:rsidRPr="00132FC1">
              <w:rPr>
                <w:rFonts w:ascii="宋体" w:hAnsi="宋体" w:cs="宋体"/>
                <w:color w:val="000000"/>
                <w:kern w:val="0"/>
                <w:sz w:val="22"/>
              </w:rPr>
              <w:t>7.3</w:t>
            </w:r>
            <w:r w:rsidRPr="00132FC1">
              <w:rPr>
                <w:rFonts w:ascii="宋体" w:hAnsi="宋体" w:cs="宋体" w:hint="eastAsia"/>
                <w:color w:val="000000"/>
                <w:kern w:val="0"/>
                <w:sz w:val="22"/>
              </w:rPr>
              <w:t>.1等</w:t>
            </w:r>
            <w:proofErr w:type="gramStart"/>
            <w:r w:rsidRPr="00132FC1">
              <w:rPr>
                <w:rFonts w:ascii="宋体" w:hAnsi="宋体" w:cs="宋体" w:hint="eastAsia"/>
                <w:color w:val="000000"/>
                <w:kern w:val="0"/>
                <w:sz w:val="22"/>
              </w:rPr>
              <w:t>保咨询</w:t>
            </w:r>
            <w:proofErr w:type="gramEnd"/>
            <w:r w:rsidRPr="00132FC1">
              <w:rPr>
                <w:rFonts w:ascii="宋体" w:hAnsi="宋体" w:cs="宋体" w:hint="eastAsia"/>
                <w:color w:val="000000"/>
                <w:kern w:val="0"/>
                <w:sz w:val="22"/>
              </w:rPr>
              <w:t>与管理改进服务</w:t>
            </w: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center"/>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系统定级咨询</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1</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管理制度整改</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1</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562" w:type="dxa"/>
            <w:vMerge w:val="restart"/>
            <w:tcBorders>
              <w:top w:val="nil"/>
              <w:left w:val="single" w:sz="4" w:space="0" w:color="auto"/>
              <w:bottom w:val="single" w:sz="4" w:space="0" w:color="000000"/>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2</w:t>
            </w:r>
          </w:p>
        </w:tc>
        <w:tc>
          <w:tcPr>
            <w:tcW w:w="1140" w:type="dxa"/>
            <w:vMerge w:val="restart"/>
            <w:tcBorders>
              <w:top w:val="nil"/>
              <w:left w:val="single" w:sz="4" w:space="0" w:color="auto"/>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安全服务</w:t>
            </w: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等保二级</w:t>
            </w:r>
            <w:proofErr w:type="gramEnd"/>
            <w:r w:rsidRPr="00132FC1">
              <w:rPr>
                <w:rFonts w:ascii="宋体" w:hAnsi="宋体" w:cs="宋体" w:hint="eastAsia"/>
                <w:color w:val="000000"/>
                <w:kern w:val="0"/>
                <w:sz w:val="22"/>
              </w:rPr>
              <w:t>差距评估服务</w:t>
            </w:r>
          </w:p>
        </w:tc>
        <w:tc>
          <w:tcPr>
            <w:tcW w:w="1134" w:type="dxa"/>
            <w:tcBorders>
              <w:top w:val="nil"/>
              <w:left w:val="single" w:sz="4" w:space="0" w:color="auto"/>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2</w:t>
            </w:r>
          </w:p>
        </w:tc>
        <w:tc>
          <w:tcPr>
            <w:tcW w:w="3396" w:type="dxa"/>
            <w:vMerge w:val="restart"/>
            <w:tcBorders>
              <w:top w:val="nil"/>
              <w:left w:val="single" w:sz="4" w:space="0" w:color="auto"/>
              <w:bottom w:val="single" w:sz="4" w:space="0" w:color="auto"/>
              <w:right w:val="single" w:sz="4" w:space="0" w:color="auto"/>
            </w:tcBorders>
          </w:tcPr>
          <w:p w:rsidR="00132FC1" w:rsidRPr="00132FC1" w:rsidRDefault="00132FC1" w:rsidP="00132FC1">
            <w:pPr>
              <w:widowControl/>
              <w:rPr>
                <w:rFonts w:ascii="宋体" w:hAnsi="宋体" w:cs="宋体"/>
                <w:color w:val="000000"/>
                <w:kern w:val="0"/>
                <w:sz w:val="22"/>
              </w:rPr>
            </w:pPr>
            <w:r w:rsidRPr="00132FC1">
              <w:rPr>
                <w:rFonts w:ascii="宋体" w:hAnsi="宋体" w:cs="宋体" w:hint="eastAsia"/>
                <w:color w:val="000000"/>
                <w:kern w:val="0"/>
                <w:sz w:val="22"/>
              </w:rPr>
              <w:t>根据采购人</w:t>
            </w:r>
            <w:proofErr w:type="gramStart"/>
            <w:r w:rsidRPr="00132FC1">
              <w:rPr>
                <w:rFonts w:ascii="宋体" w:hAnsi="宋体" w:cs="宋体" w:hint="eastAsia"/>
                <w:color w:val="000000"/>
                <w:kern w:val="0"/>
                <w:sz w:val="22"/>
              </w:rPr>
              <w:t>系统等保测评</w:t>
            </w:r>
            <w:proofErr w:type="gramEnd"/>
            <w:r w:rsidRPr="00132FC1">
              <w:rPr>
                <w:rFonts w:ascii="宋体" w:hAnsi="宋体" w:cs="宋体" w:hint="eastAsia"/>
                <w:color w:val="000000"/>
                <w:kern w:val="0"/>
                <w:sz w:val="22"/>
              </w:rPr>
              <w:t>的需求，对二级系统和三级系统开展差距评估、安全整改等工作，在测评单位进行</w:t>
            </w:r>
            <w:proofErr w:type="gramStart"/>
            <w:r w:rsidRPr="00132FC1">
              <w:rPr>
                <w:rFonts w:ascii="宋体" w:hAnsi="宋体" w:cs="宋体" w:hint="eastAsia"/>
                <w:color w:val="000000"/>
                <w:kern w:val="0"/>
                <w:sz w:val="22"/>
              </w:rPr>
              <w:t>系统等保测评</w:t>
            </w:r>
            <w:proofErr w:type="gramEnd"/>
            <w:r w:rsidRPr="00132FC1">
              <w:rPr>
                <w:rFonts w:ascii="宋体" w:hAnsi="宋体" w:cs="宋体" w:hint="eastAsia"/>
                <w:color w:val="000000"/>
                <w:kern w:val="0"/>
                <w:sz w:val="22"/>
              </w:rPr>
              <w:t>期</w:t>
            </w:r>
            <w:r w:rsidRPr="00132FC1">
              <w:rPr>
                <w:rFonts w:ascii="宋体" w:hAnsi="宋体" w:cs="宋体" w:hint="eastAsia"/>
                <w:color w:val="000000"/>
                <w:kern w:val="0"/>
                <w:sz w:val="22"/>
              </w:rPr>
              <w:lastRenderedPageBreak/>
              <w:t>间，协助采购人配合测评工作的开展，保障测评工作能够顺利进行。详见</w:t>
            </w:r>
            <w:r w:rsidRPr="00132FC1">
              <w:rPr>
                <w:rFonts w:ascii="宋体" w:hAnsi="宋体" w:cs="宋体"/>
                <w:color w:val="000000"/>
                <w:kern w:val="0"/>
                <w:sz w:val="22"/>
              </w:rPr>
              <w:t>7.3</w:t>
            </w:r>
            <w:r w:rsidRPr="00132FC1">
              <w:rPr>
                <w:rFonts w:ascii="宋体" w:hAnsi="宋体" w:cs="宋体" w:hint="eastAsia"/>
                <w:color w:val="000000"/>
                <w:kern w:val="0"/>
                <w:sz w:val="22"/>
              </w:rPr>
              <w:t>.2等保安全服务</w:t>
            </w: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center"/>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等保二级</w:t>
            </w:r>
            <w:proofErr w:type="gramEnd"/>
            <w:r w:rsidRPr="00132FC1">
              <w:rPr>
                <w:rFonts w:ascii="宋体" w:hAnsi="宋体" w:cs="宋体" w:hint="eastAsia"/>
                <w:color w:val="000000"/>
                <w:kern w:val="0"/>
                <w:sz w:val="22"/>
              </w:rPr>
              <w:t>整改服务</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2</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等保二级级</w:t>
            </w:r>
            <w:proofErr w:type="gramEnd"/>
            <w:r w:rsidRPr="00132FC1">
              <w:rPr>
                <w:rFonts w:ascii="宋体" w:hAnsi="宋体" w:cs="宋体" w:hint="eastAsia"/>
                <w:color w:val="000000"/>
                <w:kern w:val="0"/>
                <w:sz w:val="22"/>
              </w:rPr>
              <w:t>测评协助</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2</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等保三级</w:t>
            </w:r>
            <w:proofErr w:type="gramEnd"/>
            <w:r w:rsidRPr="00132FC1">
              <w:rPr>
                <w:rFonts w:ascii="宋体" w:hAnsi="宋体" w:cs="宋体" w:hint="eastAsia"/>
                <w:color w:val="000000"/>
                <w:kern w:val="0"/>
                <w:sz w:val="22"/>
              </w:rPr>
              <w:t>差距评估服务</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4</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等保三级</w:t>
            </w:r>
            <w:proofErr w:type="gramEnd"/>
            <w:r w:rsidRPr="00132FC1">
              <w:rPr>
                <w:rFonts w:ascii="宋体" w:hAnsi="宋体" w:cs="宋体" w:hint="eastAsia"/>
                <w:color w:val="000000"/>
                <w:kern w:val="0"/>
                <w:sz w:val="22"/>
              </w:rPr>
              <w:t>整改服务</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4</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等保三级级</w:t>
            </w:r>
            <w:proofErr w:type="gramEnd"/>
            <w:r w:rsidRPr="00132FC1">
              <w:rPr>
                <w:rFonts w:ascii="宋体" w:hAnsi="宋体" w:cs="宋体" w:hint="eastAsia"/>
                <w:color w:val="000000"/>
                <w:kern w:val="0"/>
                <w:sz w:val="22"/>
              </w:rPr>
              <w:t>测评协助</w:t>
            </w:r>
          </w:p>
        </w:tc>
        <w:tc>
          <w:tcPr>
            <w:tcW w:w="1134" w:type="dxa"/>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4</w:t>
            </w: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single" w:sz="4" w:space="0" w:color="auto"/>
              <w:bottom w:val="single" w:sz="4" w:space="0" w:color="auto"/>
              <w:right w:val="single" w:sz="4" w:space="0" w:color="auto"/>
            </w:tcBorders>
          </w:tcPr>
          <w:p w:rsidR="00132FC1" w:rsidRPr="00132FC1" w:rsidRDefault="00132FC1" w:rsidP="00132FC1">
            <w:pPr>
              <w:widowControl/>
              <w:jc w:val="left"/>
              <w:rPr>
                <w:rFonts w:ascii="宋体" w:hAnsi="宋体" w:cs="宋体"/>
                <w:color w:val="000000"/>
                <w:kern w:val="0"/>
                <w:sz w:val="22"/>
              </w:rPr>
            </w:pPr>
          </w:p>
        </w:tc>
      </w:tr>
      <w:tr w:rsidR="00132FC1" w:rsidRPr="00132FC1" w:rsidTr="00E360E4">
        <w:trPr>
          <w:trHeight w:val="375"/>
          <w:jc w:val="center"/>
        </w:trPr>
        <w:tc>
          <w:tcPr>
            <w:tcW w:w="562" w:type="dxa"/>
            <w:vMerge w:val="restart"/>
            <w:tcBorders>
              <w:top w:val="nil"/>
              <w:left w:val="single" w:sz="4" w:space="0" w:color="auto"/>
              <w:bottom w:val="single" w:sz="4" w:space="0" w:color="000000"/>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3</w:t>
            </w:r>
          </w:p>
        </w:tc>
        <w:tc>
          <w:tcPr>
            <w:tcW w:w="1140" w:type="dxa"/>
            <w:vMerge w:val="restart"/>
            <w:tcBorders>
              <w:top w:val="nil"/>
              <w:left w:val="single" w:sz="4" w:space="0" w:color="auto"/>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等保测评</w:t>
            </w:r>
            <w:proofErr w:type="gramEnd"/>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等保二级</w:t>
            </w:r>
            <w:proofErr w:type="gramEnd"/>
            <w:r w:rsidRPr="00132FC1">
              <w:rPr>
                <w:rFonts w:ascii="宋体" w:hAnsi="宋体" w:cs="宋体" w:hint="eastAsia"/>
                <w:color w:val="000000"/>
                <w:kern w:val="0"/>
                <w:sz w:val="22"/>
              </w:rPr>
              <w:t>测评</w:t>
            </w:r>
          </w:p>
        </w:tc>
        <w:tc>
          <w:tcPr>
            <w:tcW w:w="1134" w:type="dxa"/>
            <w:tcBorders>
              <w:top w:val="nil"/>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2</w:t>
            </w:r>
          </w:p>
        </w:tc>
        <w:tc>
          <w:tcPr>
            <w:tcW w:w="3396" w:type="dxa"/>
            <w:vMerge w:val="restart"/>
            <w:tcBorders>
              <w:top w:val="nil"/>
              <w:left w:val="nil"/>
              <w:bottom w:val="single" w:sz="4" w:space="0" w:color="auto"/>
              <w:right w:val="single" w:sz="4" w:space="0" w:color="auto"/>
            </w:tcBorders>
          </w:tcPr>
          <w:p w:rsidR="00132FC1" w:rsidRPr="00132FC1" w:rsidRDefault="00132FC1" w:rsidP="00132FC1">
            <w:pPr>
              <w:jc w:val="left"/>
              <w:rPr>
                <w:rFonts w:ascii="宋体" w:hAnsi="宋体" w:cs="宋体"/>
                <w:color w:val="000000"/>
                <w:kern w:val="0"/>
                <w:sz w:val="22"/>
              </w:rPr>
            </w:pPr>
            <w:r w:rsidRPr="00132FC1">
              <w:rPr>
                <w:rFonts w:ascii="宋体" w:hAnsi="宋体" w:cs="宋体" w:hint="eastAsia"/>
                <w:color w:val="000000"/>
                <w:kern w:val="0"/>
                <w:sz w:val="22"/>
              </w:rPr>
              <w:t>根据采购人</w:t>
            </w:r>
            <w:proofErr w:type="gramStart"/>
            <w:r w:rsidRPr="00132FC1">
              <w:rPr>
                <w:rFonts w:ascii="宋体" w:hAnsi="宋体" w:cs="宋体" w:hint="eastAsia"/>
                <w:color w:val="000000"/>
                <w:kern w:val="0"/>
                <w:sz w:val="22"/>
              </w:rPr>
              <w:t>系统等保测评</w:t>
            </w:r>
            <w:proofErr w:type="gramEnd"/>
            <w:r w:rsidRPr="00132FC1">
              <w:rPr>
                <w:rFonts w:ascii="宋体" w:hAnsi="宋体" w:cs="宋体" w:hint="eastAsia"/>
                <w:color w:val="000000"/>
                <w:kern w:val="0"/>
                <w:sz w:val="22"/>
              </w:rPr>
              <w:t>的需求，</w:t>
            </w:r>
            <w:proofErr w:type="gramStart"/>
            <w:r w:rsidRPr="00132FC1">
              <w:rPr>
                <w:rFonts w:ascii="宋体" w:hAnsi="宋体" w:cs="宋体" w:hint="eastAsia"/>
                <w:color w:val="000000"/>
                <w:kern w:val="0"/>
                <w:sz w:val="22"/>
              </w:rPr>
              <w:t>要求等保测评</w:t>
            </w:r>
            <w:proofErr w:type="gramEnd"/>
            <w:r w:rsidRPr="00132FC1">
              <w:rPr>
                <w:rFonts w:ascii="宋体" w:hAnsi="宋体" w:cs="宋体" w:hint="eastAsia"/>
                <w:color w:val="000000"/>
                <w:kern w:val="0"/>
                <w:sz w:val="22"/>
              </w:rPr>
              <w:t>单位对二级系统和三级系统</w:t>
            </w:r>
            <w:proofErr w:type="gramStart"/>
            <w:r w:rsidRPr="00132FC1">
              <w:rPr>
                <w:rFonts w:ascii="宋体" w:hAnsi="宋体" w:cs="宋体" w:hint="eastAsia"/>
                <w:color w:val="000000"/>
                <w:kern w:val="0"/>
                <w:sz w:val="22"/>
              </w:rPr>
              <w:t>开展等保测评</w:t>
            </w:r>
            <w:proofErr w:type="gramEnd"/>
            <w:r w:rsidRPr="00132FC1">
              <w:rPr>
                <w:rFonts w:ascii="宋体" w:hAnsi="宋体" w:cs="宋体" w:hint="eastAsia"/>
                <w:color w:val="000000"/>
                <w:kern w:val="0"/>
                <w:sz w:val="22"/>
              </w:rPr>
              <w:t>工作。详见</w:t>
            </w:r>
            <w:r w:rsidRPr="00132FC1">
              <w:rPr>
                <w:rFonts w:ascii="宋体" w:hAnsi="宋体" w:cs="宋体"/>
                <w:color w:val="000000"/>
                <w:kern w:val="0"/>
                <w:sz w:val="22"/>
              </w:rPr>
              <w:t>7.3</w:t>
            </w:r>
            <w:r w:rsidRPr="00132FC1">
              <w:rPr>
                <w:rFonts w:ascii="宋体" w:hAnsi="宋体" w:cs="宋体" w:hint="eastAsia"/>
                <w:color w:val="000000"/>
                <w:kern w:val="0"/>
                <w:sz w:val="22"/>
              </w:rPr>
              <w:t>.3等保测评服务</w:t>
            </w:r>
          </w:p>
        </w:tc>
        <w:tc>
          <w:tcPr>
            <w:tcW w:w="709" w:type="dxa"/>
            <w:tcBorders>
              <w:top w:val="nil"/>
              <w:left w:val="nil"/>
              <w:bottom w:val="single" w:sz="4" w:space="0" w:color="auto"/>
              <w:right w:val="single" w:sz="4" w:space="0" w:color="auto"/>
            </w:tcBorders>
          </w:tcPr>
          <w:p w:rsidR="00132FC1" w:rsidRPr="00132FC1" w:rsidRDefault="00132FC1" w:rsidP="00132FC1">
            <w:pPr>
              <w:widowControl/>
              <w:jc w:val="center"/>
              <w:rPr>
                <w:rFonts w:ascii="宋体" w:hAnsi="宋体" w:cs="宋体"/>
                <w:color w:val="000000"/>
                <w:kern w:val="0"/>
                <w:sz w:val="22"/>
              </w:rPr>
            </w:pPr>
          </w:p>
        </w:tc>
      </w:tr>
      <w:tr w:rsidR="00132FC1" w:rsidRPr="00132FC1" w:rsidTr="00E360E4">
        <w:trPr>
          <w:trHeight w:val="375"/>
          <w:jc w:val="center"/>
        </w:trPr>
        <w:tc>
          <w:tcPr>
            <w:tcW w:w="0" w:type="auto"/>
            <w:vMerge/>
            <w:tcBorders>
              <w:top w:val="nil"/>
              <w:left w:val="single" w:sz="4" w:space="0" w:color="auto"/>
              <w:bottom w:val="single" w:sz="4" w:space="0" w:color="000000"/>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proofErr w:type="gramStart"/>
            <w:r w:rsidRPr="00132FC1">
              <w:rPr>
                <w:rFonts w:ascii="宋体" w:hAnsi="宋体" w:cs="宋体" w:hint="eastAsia"/>
                <w:color w:val="000000"/>
                <w:kern w:val="0"/>
                <w:sz w:val="22"/>
              </w:rPr>
              <w:t>等保三级</w:t>
            </w:r>
            <w:proofErr w:type="gramEnd"/>
            <w:r w:rsidRPr="00132FC1">
              <w:rPr>
                <w:rFonts w:ascii="宋体" w:hAnsi="宋体" w:cs="宋体" w:hint="eastAsia"/>
                <w:color w:val="000000"/>
                <w:kern w:val="0"/>
                <w:sz w:val="22"/>
              </w:rPr>
              <w:t>测评</w:t>
            </w:r>
          </w:p>
        </w:tc>
        <w:tc>
          <w:tcPr>
            <w:tcW w:w="1134" w:type="dxa"/>
            <w:tcBorders>
              <w:top w:val="nil"/>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4</w:t>
            </w:r>
          </w:p>
        </w:tc>
        <w:tc>
          <w:tcPr>
            <w:tcW w:w="0" w:type="auto"/>
            <w:vMerge/>
            <w:tcBorders>
              <w:top w:val="nil"/>
              <w:left w:val="nil"/>
              <w:bottom w:val="single" w:sz="4" w:space="0" w:color="auto"/>
              <w:right w:val="single" w:sz="4" w:space="0" w:color="auto"/>
            </w:tcBorders>
            <w:vAlign w:val="center"/>
          </w:tcPr>
          <w:p w:rsidR="00132FC1" w:rsidRPr="00132FC1" w:rsidRDefault="00132FC1" w:rsidP="00132FC1">
            <w:pPr>
              <w:widowControl/>
              <w:jc w:val="left"/>
              <w:rPr>
                <w:rFonts w:ascii="宋体" w:hAnsi="宋体" w:cs="宋体"/>
                <w:color w:val="000000"/>
                <w:kern w:val="0"/>
                <w:sz w:val="22"/>
              </w:rPr>
            </w:pPr>
          </w:p>
        </w:tc>
        <w:tc>
          <w:tcPr>
            <w:tcW w:w="709" w:type="dxa"/>
            <w:tcBorders>
              <w:top w:val="nil"/>
              <w:left w:val="nil"/>
              <w:bottom w:val="single" w:sz="4" w:space="0" w:color="auto"/>
              <w:right w:val="single" w:sz="4" w:space="0" w:color="auto"/>
            </w:tcBorders>
          </w:tcPr>
          <w:p w:rsidR="00132FC1" w:rsidRPr="00132FC1" w:rsidRDefault="00132FC1" w:rsidP="00132FC1">
            <w:pPr>
              <w:widowControl/>
              <w:jc w:val="center"/>
              <w:rPr>
                <w:rFonts w:ascii="宋体" w:hAnsi="宋体" w:cs="宋体"/>
                <w:color w:val="000000"/>
                <w:kern w:val="0"/>
                <w:sz w:val="22"/>
              </w:rPr>
            </w:pPr>
          </w:p>
        </w:tc>
      </w:tr>
      <w:tr w:rsidR="00132FC1" w:rsidRPr="00132FC1" w:rsidTr="00E360E4">
        <w:trPr>
          <w:trHeight w:val="660"/>
          <w:jc w:val="center"/>
        </w:trPr>
        <w:tc>
          <w:tcPr>
            <w:tcW w:w="562" w:type="dxa"/>
            <w:tcBorders>
              <w:top w:val="nil"/>
              <w:left w:val="single" w:sz="4" w:space="0" w:color="auto"/>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4</w:t>
            </w:r>
          </w:p>
        </w:tc>
        <w:tc>
          <w:tcPr>
            <w:tcW w:w="1140"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渗透测试</w:t>
            </w:r>
          </w:p>
        </w:tc>
        <w:tc>
          <w:tcPr>
            <w:tcW w:w="1701" w:type="dxa"/>
            <w:tcBorders>
              <w:top w:val="nil"/>
              <w:left w:val="nil"/>
              <w:bottom w:val="single" w:sz="4" w:space="0" w:color="auto"/>
              <w:right w:val="single" w:sz="4" w:space="0" w:color="auto"/>
            </w:tcBorders>
            <w:shd w:val="clear" w:color="auto" w:fill="FFFFFF"/>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渗透测试服务</w:t>
            </w:r>
          </w:p>
        </w:tc>
        <w:tc>
          <w:tcPr>
            <w:tcW w:w="1134" w:type="dxa"/>
            <w:tcBorders>
              <w:top w:val="nil"/>
              <w:left w:val="nil"/>
              <w:bottom w:val="single" w:sz="4" w:space="0" w:color="auto"/>
              <w:right w:val="single" w:sz="4" w:space="0" w:color="auto"/>
            </w:tcBorders>
            <w:noWrap/>
            <w:vAlign w:val="center"/>
          </w:tcPr>
          <w:p w:rsidR="00132FC1" w:rsidRPr="00132FC1" w:rsidRDefault="00132FC1" w:rsidP="00132FC1">
            <w:pPr>
              <w:widowControl/>
              <w:jc w:val="center"/>
              <w:rPr>
                <w:rFonts w:ascii="宋体" w:hAnsi="宋体" w:cs="宋体"/>
                <w:color w:val="000000"/>
                <w:kern w:val="0"/>
                <w:sz w:val="22"/>
              </w:rPr>
            </w:pPr>
            <w:r w:rsidRPr="00132FC1">
              <w:rPr>
                <w:rFonts w:ascii="宋体" w:hAnsi="宋体" w:cs="宋体" w:hint="eastAsia"/>
                <w:color w:val="000000"/>
                <w:kern w:val="0"/>
                <w:sz w:val="22"/>
              </w:rPr>
              <w:t>1</w:t>
            </w:r>
          </w:p>
        </w:tc>
        <w:tc>
          <w:tcPr>
            <w:tcW w:w="3396" w:type="dxa"/>
            <w:tcBorders>
              <w:top w:val="nil"/>
              <w:left w:val="nil"/>
              <w:bottom w:val="single" w:sz="4" w:space="0" w:color="auto"/>
              <w:right w:val="single" w:sz="4" w:space="0" w:color="auto"/>
            </w:tcBorders>
          </w:tcPr>
          <w:p w:rsidR="00132FC1" w:rsidRPr="00132FC1" w:rsidRDefault="00132FC1" w:rsidP="00132FC1">
            <w:pPr>
              <w:widowControl/>
              <w:rPr>
                <w:rFonts w:ascii="宋体" w:hAnsi="宋体" w:cs="宋体"/>
                <w:color w:val="000000"/>
                <w:kern w:val="0"/>
                <w:sz w:val="22"/>
              </w:rPr>
            </w:pPr>
            <w:r w:rsidRPr="00132FC1">
              <w:rPr>
                <w:rFonts w:ascii="宋体" w:hAnsi="宋体" w:cs="宋体" w:hint="eastAsia"/>
                <w:color w:val="000000"/>
                <w:kern w:val="0"/>
                <w:sz w:val="22"/>
              </w:rPr>
              <w:t>针对采购</w:t>
            </w:r>
            <w:proofErr w:type="gramStart"/>
            <w:r w:rsidRPr="00132FC1">
              <w:rPr>
                <w:rFonts w:ascii="宋体" w:hAnsi="宋体" w:cs="宋体" w:hint="eastAsia"/>
                <w:color w:val="000000"/>
                <w:kern w:val="0"/>
                <w:sz w:val="22"/>
              </w:rPr>
              <w:t>人等保测评</w:t>
            </w:r>
            <w:proofErr w:type="gramEnd"/>
            <w:r w:rsidRPr="00132FC1">
              <w:rPr>
                <w:rFonts w:ascii="宋体" w:hAnsi="宋体" w:cs="宋体" w:hint="eastAsia"/>
                <w:color w:val="000000"/>
                <w:kern w:val="0"/>
                <w:sz w:val="22"/>
              </w:rPr>
              <w:t>的系统，模拟攻击者对系统的攻击手法，</w:t>
            </w:r>
            <w:proofErr w:type="gramStart"/>
            <w:r w:rsidRPr="00132FC1">
              <w:rPr>
                <w:rFonts w:ascii="宋体" w:hAnsi="宋体" w:cs="宋体" w:hint="eastAsia"/>
                <w:color w:val="000000"/>
                <w:kern w:val="0"/>
                <w:sz w:val="22"/>
              </w:rPr>
              <w:t>检验等保测评</w:t>
            </w:r>
            <w:proofErr w:type="gramEnd"/>
            <w:r w:rsidRPr="00132FC1">
              <w:rPr>
                <w:rFonts w:ascii="宋体" w:hAnsi="宋体" w:cs="宋体" w:hint="eastAsia"/>
                <w:color w:val="000000"/>
                <w:kern w:val="0"/>
                <w:sz w:val="22"/>
              </w:rPr>
              <w:t>系统的安全性。详见</w:t>
            </w:r>
            <w:r w:rsidRPr="00132FC1">
              <w:rPr>
                <w:rFonts w:ascii="宋体" w:hAnsi="宋体" w:cs="宋体"/>
                <w:color w:val="000000"/>
                <w:kern w:val="0"/>
                <w:sz w:val="22"/>
              </w:rPr>
              <w:t>7.3</w:t>
            </w:r>
            <w:r w:rsidRPr="00132FC1">
              <w:rPr>
                <w:rFonts w:ascii="宋体" w:hAnsi="宋体" w:cs="宋体" w:hint="eastAsia"/>
                <w:color w:val="000000"/>
                <w:kern w:val="0"/>
                <w:sz w:val="22"/>
              </w:rPr>
              <w:t>.4渗透测试</w:t>
            </w:r>
          </w:p>
        </w:tc>
        <w:tc>
          <w:tcPr>
            <w:tcW w:w="709" w:type="dxa"/>
            <w:tcBorders>
              <w:top w:val="nil"/>
              <w:left w:val="nil"/>
              <w:bottom w:val="single" w:sz="4" w:space="0" w:color="auto"/>
              <w:right w:val="single" w:sz="4" w:space="0" w:color="auto"/>
            </w:tcBorders>
          </w:tcPr>
          <w:p w:rsidR="00132FC1" w:rsidRPr="00132FC1" w:rsidRDefault="00132FC1" w:rsidP="00132FC1">
            <w:pPr>
              <w:widowControl/>
              <w:jc w:val="center"/>
              <w:rPr>
                <w:rFonts w:ascii="宋体" w:hAnsi="宋体" w:cs="宋体"/>
                <w:color w:val="000000"/>
                <w:kern w:val="0"/>
                <w:sz w:val="22"/>
              </w:rPr>
            </w:pPr>
          </w:p>
        </w:tc>
      </w:tr>
    </w:tbl>
    <w:p w:rsidR="00132FC1" w:rsidRPr="00132FC1" w:rsidRDefault="00132FC1" w:rsidP="00132FC1">
      <w:pPr>
        <w:adjustRightInd w:val="0"/>
        <w:snapToGrid w:val="0"/>
        <w:ind w:firstLineChars="192" w:firstLine="424"/>
        <w:rPr>
          <w:b/>
          <w:bCs/>
          <w:color w:val="0000FF"/>
          <w:sz w:val="22"/>
        </w:rPr>
      </w:pPr>
      <w:r w:rsidRPr="00132FC1">
        <w:rPr>
          <w:b/>
          <w:bCs/>
          <w:color w:val="0000FF"/>
          <w:sz w:val="22"/>
        </w:rPr>
        <w:t>说明：此表所列内容为本次</w:t>
      </w:r>
      <w:r w:rsidRPr="00132FC1">
        <w:rPr>
          <w:rFonts w:hint="eastAsia"/>
          <w:b/>
          <w:bCs/>
          <w:color w:val="0000FF"/>
          <w:sz w:val="22"/>
        </w:rPr>
        <w:t>磋商</w:t>
      </w:r>
      <w:r w:rsidRPr="00132FC1">
        <w:rPr>
          <w:b/>
          <w:bCs/>
          <w:color w:val="0000FF"/>
          <w:sz w:val="22"/>
        </w:rPr>
        <w:t>核心工作内容，</w:t>
      </w:r>
      <w:r w:rsidRPr="00132FC1">
        <w:rPr>
          <w:rFonts w:hint="eastAsia"/>
          <w:b/>
          <w:bCs/>
          <w:color w:val="0000FF"/>
          <w:sz w:val="22"/>
        </w:rPr>
        <w:t>供应商</w:t>
      </w:r>
      <w:r w:rsidRPr="00132FC1">
        <w:rPr>
          <w:b/>
          <w:bCs/>
          <w:color w:val="0000FF"/>
          <w:sz w:val="22"/>
        </w:rPr>
        <w:t>不得缩减。</w:t>
      </w:r>
    </w:p>
    <w:p w:rsidR="00132FC1" w:rsidRPr="00132FC1" w:rsidRDefault="00132FC1" w:rsidP="00132FC1">
      <w:pPr>
        <w:adjustRightInd w:val="0"/>
        <w:snapToGrid w:val="0"/>
        <w:ind w:firstLineChars="192" w:firstLine="422"/>
        <w:rPr>
          <w:sz w:val="22"/>
        </w:rPr>
      </w:pPr>
      <w:r w:rsidRPr="00132FC1">
        <w:rPr>
          <w:rFonts w:hint="eastAsia"/>
          <w:sz w:val="22"/>
        </w:rPr>
        <w:t>工作量清单：</w:t>
      </w:r>
    </w:p>
    <w:tbl>
      <w:tblPr>
        <w:tblStyle w:val="1"/>
        <w:tblW w:w="0" w:type="auto"/>
        <w:tblInd w:w="675" w:type="dxa"/>
        <w:tblLook w:val="04A0" w:firstRow="1" w:lastRow="0" w:firstColumn="1" w:lastColumn="0" w:noHBand="0" w:noVBand="1"/>
      </w:tblPr>
      <w:tblGrid>
        <w:gridCol w:w="686"/>
        <w:gridCol w:w="1905"/>
        <w:gridCol w:w="1920"/>
        <w:gridCol w:w="1157"/>
        <w:gridCol w:w="2179"/>
      </w:tblGrid>
      <w:tr w:rsidR="00132FC1" w:rsidRPr="00132FC1" w:rsidTr="00E360E4">
        <w:tc>
          <w:tcPr>
            <w:tcW w:w="726" w:type="dxa"/>
          </w:tcPr>
          <w:p w:rsidR="00132FC1" w:rsidRPr="00132FC1" w:rsidRDefault="00132FC1" w:rsidP="00132FC1">
            <w:pPr>
              <w:adjustRightInd w:val="0"/>
              <w:snapToGrid w:val="0"/>
              <w:spacing w:line="240" w:lineRule="auto"/>
              <w:ind w:firstLine="23"/>
              <w:jc w:val="center"/>
              <w:rPr>
                <w:rFonts w:eastAsia="Times New Roman"/>
                <w:b/>
                <w:bCs/>
                <w:sz w:val="22"/>
              </w:rPr>
            </w:pPr>
            <w:r w:rsidRPr="00132FC1">
              <w:rPr>
                <w:rFonts w:ascii="宋体" w:hAnsi="宋体" w:cs="宋体" w:hint="eastAsia"/>
                <w:b/>
                <w:bCs/>
                <w:sz w:val="22"/>
              </w:rPr>
              <w:t>序号</w:t>
            </w:r>
          </w:p>
        </w:tc>
        <w:tc>
          <w:tcPr>
            <w:tcW w:w="2109" w:type="dxa"/>
          </w:tcPr>
          <w:p w:rsidR="00132FC1" w:rsidRPr="00132FC1" w:rsidRDefault="00132FC1" w:rsidP="00132FC1">
            <w:pPr>
              <w:adjustRightInd w:val="0"/>
              <w:snapToGrid w:val="0"/>
              <w:spacing w:line="240" w:lineRule="auto"/>
              <w:ind w:firstLine="23"/>
              <w:jc w:val="center"/>
              <w:rPr>
                <w:rFonts w:eastAsia="Times New Roman"/>
                <w:b/>
                <w:bCs/>
                <w:sz w:val="22"/>
              </w:rPr>
            </w:pPr>
            <w:r w:rsidRPr="00132FC1">
              <w:rPr>
                <w:rFonts w:ascii="宋体" w:hAnsi="宋体" w:cs="宋体" w:hint="eastAsia"/>
                <w:b/>
                <w:bCs/>
                <w:sz w:val="22"/>
              </w:rPr>
              <w:t>系统名称</w:t>
            </w:r>
          </w:p>
        </w:tc>
        <w:tc>
          <w:tcPr>
            <w:tcW w:w="2127" w:type="dxa"/>
          </w:tcPr>
          <w:p w:rsidR="00132FC1" w:rsidRPr="00132FC1" w:rsidRDefault="00132FC1" w:rsidP="00132FC1">
            <w:pPr>
              <w:adjustRightInd w:val="0"/>
              <w:snapToGrid w:val="0"/>
              <w:spacing w:line="240" w:lineRule="auto"/>
              <w:ind w:firstLine="23"/>
              <w:jc w:val="center"/>
              <w:rPr>
                <w:rFonts w:eastAsia="Times New Roman"/>
                <w:b/>
                <w:bCs/>
                <w:sz w:val="22"/>
              </w:rPr>
            </w:pPr>
            <w:r w:rsidRPr="00132FC1">
              <w:rPr>
                <w:rFonts w:ascii="宋体" w:hAnsi="宋体" w:cs="宋体" w:hint="eastAsia"/>
                <w:b/>
                <w:bCs/>
                <w:sz w:val="22"/>
              </w:rPr>
              <w:t>使用地址</w:t>
            </w:r>
          </w:p>
        </w:tc>
        <w:tc>
          <w:tcPr>
            <w:tcW w:w="1275" w:type="dxa"/>
          </w:tcPr>
          <w:p w:rsidR="00132FC1" w:rsidRPr="00132FC1" w:rsidRDefault="00132FC1" w:rsidP="00132FC1">
            <w:pPr>
              <w:adjustRightInd w:val="0"/>
              <w:snapToGrid w:val="0"/>
              <w:spacing w:line="240" w:lineRule="auto"/>
              <w:ind w:firstLine="23"/>
              <w:jc w:val="center"/>
              <w:rPr>
                <w:rFonts w:eastAsia="Times New Roman"/>
                <w:b/>
                <w:bCs/>
                <w:sz w:val="22"/>
              </w:rPr>
            </w:pPr>
            <w:proofErr w:type="gramStart"/>
            <w:r w:rsidRPr="00132FC1">
              <w:rPr>
                <w:rFonts w:ascii="宋体" w:hAnsi="宋体" w:cs="宋体" w:hint="eastAsia"/>
                <w:b/>
                <w:bCs/>
                <w:sz w:val="22"/>
              </w:rPr>
              <w:t>等保级别</w:t>
            </w:r>
            <w:proofErr w:type="gramEnd"/>
          </w:p>
        </w:tc>
        <w:tc>
          <w:tcPr>
            <w:tcW w:w="2410" w:type="dxa"/>
          </w:tcPr>
          <w:p w:rsidR="00132FC1" w:rsidRPr="00132FC1" w:rsidRDefault="00132FC1" w:rsidP="00132FC1">
            <w:pPr>
              <w:adjustRightInd w:val="0"/>
              <w:snapToGrid w:val="0"/>
              <w:spacing w:line="240" w:lineRule="auto"/>
              <w:ind w:firstLine="23"/>
              <w:jc w:val="center"/>
              <w:rPr>
                <w:rFonts w:eastAsia="Times New Roman"/>
                <w:b/>
                <w:bCs/>
                <w:sz w:val="22"/>
              </w:rPr>
            </w:pPr>
            <w:r w:rsidRPr="00132FC1">
              <w:rPr>
                <w:rFonts w:ascii="宋体" w:hAnsi="宋体" w:cs="宋体" w:hint="eastAsia"/>
                <w:b/>
                <w:bCs/>
                <w:sz w:val="22"/>
              </w:rPr>
              <w:t>工作要求</w:t>
            </w:r>
          </w:p>
        </w:tc>
      </w:tr>
      <w:tr w:rsidR="00132FC1" w:rsidRPr="00132FC1" w:rsidTr="00E360E4">
        <w:tc>
          <w:tcPr>
            <w:tcW w:w="726" w:type="dxa"/>
            <w:vAlign w:val="center"/>
          </w:tcPr>
          <w:p w:rsidR="00132FC1" w:rsidRPr="00132FC1" w:rsidRDefault="00132FC1" w:rsidP="00132FC1">
            <w:pPr>
              <w:adjustRightInd w:val="0"/>
              <w:snapToGrid w:val="0"/>
              <w:spacing w:line="240" w:lineRule="auto"/>
              <w:ind w:firstLine="23"/>
              <w:jc w:val="center"/>
              <w:rPr>
                <w:rFonts w:eastAsia="Times New Roman"/>
                <w:sz w:val="22"/>
              </w:rPr>
            </w:pPr>
            <w:r w:rsidRPr="00132FC1">
              <w:rPr>
                <w:rFonts w:eastAsia="Times New Roman" w:hint="eastAsia"/>
                <w:sz w:val="22"/>
              </w:rPr>
              <w:t>1</w:t>
            </w:r>
          </w:p>
        </w:tc>
        <w:tc>
          <w:tcPr>
            <w:tcW w:w="2109" w:type="dxa"/>
            <w:vAlign w:val="center"/>
          </w:tcPr>
          <w:p w:rsidR="00132FC1" w:rsidRPr="00132FC1" w:rsidRDefault="00132FC1" w:rsidP="00132FC1">
            <w:pPr>
              <w:widowControl/>
              <w:spacing w:line="240" w:lineRule="auto"/>
              <w:ind w:firstLine="23"/>
              <w:jc w:val="center"/>
              <w:textAlignment w:val="center"/>
              <w:rPr>
                <w:rFonts w:ascii="宋体" w:eastAsia="Times New Roman" w:hAnsi="宋体" w:cs="宋体"/>
                <w:sz w:val="22"/>
              </w:rPr>
            </w:pPr>
            <w:r w:rsidRPr="00132FC1">
              <w:rPr>
                <w:rFonts w:ascii="宋体" w:hAnsi="宋体" w:cs="宋体" w:hint="eastAsia"/>
                <w:sz w:val="22"/>
              </w:rPr>
              <w:t>浦东新区民防地下空间综合安防视频监控系统</w:t>
            </w:r>
          </w:p>
        </w:tc>
        <w:tc>
          <w:tcPr>
            <w:tcW w:w="2127"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p>
        </w:tc>
        <w:tc>
          <w:tcPr>
            <w:tcW w:w="1275"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二级</w:t>
            </w:r>
          </w:p>
        </w:tc>
        <w:tc>
          <w:tcPr>
            <w:tcW w:w="2410" w:type="dxa"/>
            <w:vMerge w:val="restart"/>
          </w:tcPr>
          <w:p w:rsidR="00132FC1" w:rsidRPr="00132FC1" w:rsidRDefault="00132FC1" w:rsidP="00132FC1">
            <w:pPr>
              <w:numPr>
                <w:ilvl w:val="0"/>
                <w:numId w:val="1"/>
              </w:numPr>
              <w:adjustRightInd w:val="0"/>
              <w:snapToGrid w:val="0"/>
              <w:spacing w:line="240" w:lineRule="auto"/>
              <w:rPr>
                <w:rFonts w:eastAsia="Times New Roman"/>
                <w:sz w:val="22"/>
              </w:rPr>
            </w:pPr>
            <w:r w:rsidRPr="00132FC1">
              <w:rPr>
                <w:rFonts w:ascii="宋体" w:hAnsi="宋体" w:cs="宋体" w:hint="eastAsia"/>
                <w:sz w:val="22"/>
              </w:rPr>
              <w:t>完成安全加固</w:t>
            </w:r>
          </w:p>
          <w:p w:rsidR="00132FC1" w:rsidRPr="00132FC1" w:rsidRDefault="00132FC1" w:rsidP="00132FC1">
            <w:pPr>
              <w:numPr>
                <w:ilvl w:val="0"/>
                <w:numId w:val="1"/>
              </w:numPr>
              <w:adjustRightInd w:val="0"/>
              <w:snapToGrid w:val="0"/>
              <w:spacing w:line="240" w:lineRule="auto"/>
              <w:rPr>
                <w:rFonts w:eastAsia="Times New Roman"/>
                <w:sz w:val="22"/>
              </w:rPr>
            </w:pPr>
            <w:r w:rsidRPr="00132FC1">
              <w:rPr>
                <w:rFonts w:ascii="宋体" w:hAnsi="宋体" w:cs="宋体" w:hint="eastAsia"/>
                <w:sz w:val="22"/>
              </w:rPr>
              <w:t>出具差距分析报告</w:t>
            </w:r>
          </w:p>
          <w:p w:rsidR="00132FC1" w:rsidRPr="00132FC1" w:rsidRDefault="00132FC1" w:rsidP="00132FC1">
            <w:pPr>
              <w:numPr>
                <w:ilvl w:val="0"/>
                <w:numId w:val="1"/>
              </w:numPr>
              <w:adjustRightInd w:val="0"/>
              <w:snapToGrid w:val="0"/>
              <w:spacing w:line="240" w:lineRule="auto"/>
              <w:rPr>
                <w:rFonts w:eastAsia="Times New Roman"/>
                <w:sz w:val="22"/>
              </w:rPr>
            </w:pPr>
            <w:proofErr w:type="gramStart"/>
            <w:r w:rsidRPr="00132FC1">
              <w:rPr>
                <w:rFonts w:ascii="宋体" w:hAnsi="宋体" w:cs="宋体" w:hint="eastAsia"/>
                <w:sz w:val="22"/>
              </w:rPr>
              <w:t>出具等保测评</w:t>
            </w:r>
            <w:proofErr w:type="gramEnd"/>
            <w:r w:rsidRPr="00132FC1">
              <w:rPr>
                <w:rFonts w:ascii="宋体" w:hAnsi="宋体" w:cs="宋体" w:hint="eastAsia"/>
                <w:sz w:val="22"/>
              </w:rPr>
              <w:t>报告</w:t>
            </w:r>
          </w:p>
          <w:p w:rsidR="00132FC1" w:rsidRPr="00132FC1" w:rsidRDefault="00132FC1" w:rsidP="00132FC1">
            <w:pPr>
              <w:numPr>
                <w:ilvl w:val="0"/>
                <w:numId w:val="1"/>
              </w:numPr>
              <w:adjustRightInd w:val="0"/>
              <w:snapToGrid w:val="0"/>
              <w:spacing w:line="240" w:lineRule="auto"/>
              <w:rPr>
                <w:rFonts w:eastAsia="Times New Roman"/>
                <w:sz w:val="22"/>
              </w:rPr>
            </w:pPr>
            <w:r w:rsidRPr="00132FC1">
              <w:rPr>
                <w:rFonts w:ascii="宋体" w:hAnsi="宋体" w:cs="宋体" w:hint="eastAsia"/>
                <w:sz w:val="22"/>
              </w:rPr>
              <w:t>绘制网络拓扑图</w:t>
            </w:r>
          </w:p>
          <w:p w:rsidR="00132FC1" w:rsidRPr="00132FC1" w:rsidRDefault="00132FC1" w:rsidP="00132FC1">
            <w:pPr>
              <w:numPr>
                <w:ilvl w:val="0"/>
                <w:numId w:val="1"/>
              </w:numPr>
              <w:adjustRightInd w:val="0"/>
              <w:snapToGrid w:val="0"/>
              <w:spacing w:line="240" w:lineRule="auto"/>
              <w:rPr>
                <w:rFonts w:eastAsia="Times New Roman"/>
                <w:b/>
                <w:bCs/>
                <w:sz w:val="22"/>
              </w:rPr>
            </w:pPr>
            <w:r w:rsidRPr="00132FC1">
              <w:rPr>
                <w:rFonts w:ascii="宋体" w:hAnsi="宋体" w:cs="宋体" w:hint="eastAsia"/>
                <w:sz w:val="22"/>
              </w:rPr>
              <w:t>出具</w:t>
            </w:r>
            <w:proofErr w:type="gramStart"/>
            <w:r w:rsidRPr="00132FC1">
              <w:rPr>
                <w:rFonts w:ascii="宋体" w:hAnsi="宋体" w:cs="宋体" w:hint="eastAsia"/>
                <w:sz w:val="22"/>
              </w:rPr>
              <w:t>非破坏</w:t>
            </w:r>
            <w:proofErr w:type="gramEnd"/>
            <w:r w:rsidRPr="00132FC1">
              <w:rPr>
                <w:rFonts w:ascii="宋体" w:hAnsi="宋体" w:cs="宋体" w:hint="eastAsia"/>
                <w:sz w:val="22"/>
              </w:rPr>
              <w:t>渗透报告</w:t>
            </w:r>
          </w:p>
        </w:tc>
      </w:tr>
      <w:tr w:rsidR="00132FC1" w:rsidRPr="00132FC1" w:rsidTr="00E360E4">
        <w:tc>
          <w:tcPr>
            <w:tcW w:w="726" w:type="dxa"/>
            <w:vAlign w:val="center"/>
          </w:tcPr>
          <w:p w:rsidR="00132FC1" w:rsidRPr="00132FC1" w:rsidRDefault="00132FC1" w:rsidP="00132FC1">
            <w:pPr>
              <w:adjustRightInd w:val="0"/>
              <w:snapToGrid w:val="0"/>
              <w:spacing w:line="240" w:lineRule="auto"/>
              <w:ind w:firstLine="23"/>
              <w:jc w:val="center"/>
              <w:rPr>
                <w:rFonts w:eastAsia="Times New Roman"/>
                <w:sz w:val="22"/>
              </w:rPr>
            </w:pPr>
            <w:r w:rsidRPr="00132FC1">
              <w:rPr>
                <w:rFonts w:eastAsia="Times New Roman" w:hint="eastAsia"/>
                <w:sz w:val="22"/>
              </w:rPr>
              <w:t>2</w:t>
            </w:r>
          </w:p>
        </w:tc>
        <w:tc>
          <w:tcPr>
            <w:tcW w:w="2109" w:type="dxa"/>
            <w:vAlign w:val="center"/>
          </w:tcPr>
          <w:p w:rsidR="00132FC1" w:rsidRPr="00132FC1" w:rsidRDefault="00132FC1" w:rsidP="00132FC1">
            <w:pPr>
              <w:widowControl/>
              <w:spacing w:line="240" w:lineRule="auto"/>
              <w:ind w:firstLine="23"/>
              <w:jc w:val="center"/>
              <w:textAlignment w:val="center"/>
              <w:rPr>
                <w:rFonts w:ascii="宋体" w:eastAsia="Times New Roman" w:hAnsi="宋体" w:cs="宋体"/>
                <w:sz w:val="22"/>
              </w:rPr>
            </w:pPr>
            <w:r w:rsidRPr="00132FC1">
              <w:rPr>
                <w:rFonts w:ascii="宋体" w:hAnsi="宋体" w:cs="宋体" w:hint="eastAsia"/>
                <w:sz w:val="22"/>
              </w:rPr>
              <w:t>自贸区建设交通综合业务协同管理系统</w:t>
            </w:r>
          </w:p>
        </w:tc>
        <w:tc>
          <w:tcPr>
            <w:tcW w:w="2127"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p>
        </w:tc>
        <w:tc>
          <w:tcPr>
            <w:tcW w:w="1275"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二级</w:t>
            </w:r>
          </w:p>
        </w:tc>
        <w:tc>
          <w:tcPr>
            <w:tcW w:w="2410" w:type="dxa"/>
            <w:vMerge/>
          </w:tcPr>
          <w:p w:rsidR="00132FC1" w:rsidRPr="00132FC1" w:rsidRDefault="00132FC1" w:rsidP="00132FC1">
            <w:pPr>
              <w:adjustRightInd w:val="0"/>
              <w:snapToGrid w:val="0"/>
              <w:spacing w:line="240" w:lineRule="auto"/>
              <w:ind w:firstLine="385"/>
              <w:rPr>
                <w:rFonts w:eastAsia="Times New Roman"/>
                <w:b/>
                <w:bCs/>
                <w:sz w:val="22"/>
              </w:rPr>
            </w:pPr>
          </w:p>
        </w:tc>
      </w:tr>
      <w:tr w:rsidR="00132FC1" w:rsidRPr="00132FC1" w:rsidTr="00E360E4">
        <w:tc>
          <w:tcPr>
            <w:tcW w:w="726" w:type="dxa"/>
            <w:vAlign w:val="center"/>
          </w:tcPr>
          <w:p w:rsidR="00132FC1" w:rsidRPr="00132FC1" w:rsidRDefault="00132FC1" w:rsidP="00132FC1">
            <w:pPr>
              <w:adjustRightInd w:val="0"/>
              <w:snapToGrid w:val="0"/>
              <w:spacing w:line="240" w:lineRule="auto"/>
              <w:ind w:firstLine="23"/>
              <w:jc w:val="center"/>
              <w:rPr>
                <w:rFonts w:eastAsia="Times New Roman"/>
                <w:sz w:val="22"/>
              </w:rPr>
            </w:pPr>
            <w:r w:rsidRPr="00132FC1">
              <w:rPr>
                <w:rFonts w:eastAsia="Times New Roman"/>
                <w:sz w:val="22"/>
              </w:rPr>
              <w:t>3</w:t>
            </w:r>
          </w:p>
        </w:tc>
        <w:tc>
          <w:tcPr>
            <w:tcW w:w="2109" w:type="dxa"/>
            <w:vAlign w:val="center"/>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浦东新区工程建设项目全过程管理平台</w:t>
            </w:r>
          </w:p>
        </w:tc>
        <w:tc>
          <w:tcPr>
            <w:tcW w:w="2127"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浦明路</w:t>
            </w:r>
            <w:r w:rsidRPr="00132FC1">
              <w:rPr>
                <w:rFonts w:eastAsia="Times New Roman" w:hint="eastAsia"/>
                <w:sz w:val="22"/>
              </w:rPr>
              <w:t>1229</w:t>
            </w:r>
            <w:r w:rsidRPr="00132FC1">
              <w:rPr>
                <w:rFonts w:ascii="宋体" w:hAnsi="宋体" w:cs="宋体" w:hint="eastAsia"/>
                <w:sz w:val="22"/>
              </w:rPr>
              <w:t>号</w:t>
            </w:r>
          </w:p>
        </w:tc>
        <w:tc>
          <w:tcPr>
            <w:tcW w:w="1275"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三级</w:t>
            </w:r>
          </w:p>
        </w:tc>
        <w:tc>
          <w:tcPr>
            <w:tcW w:w="2410" w:type="dxa"/>
            <w:vMerge/>
          </w:tcPr>
          <w:p w:rsidR="00132FC1" w:rsidRPr="00132FC1" w:rsidRDefault="00132FC1" w:rsidP="00132FC1">
            <w:pPr>
              <w:adjustRightInd w:val="0"/>
              <w:snapToGrid w:val="0"/>
              <w:spacing w:line="240" w:lineRule="auto"/>
              <w:ind w:firstLine="385"/>
              <w:rPr>
                <w:rFonts w:eastAsia="Times New Roman"/>
                <w:b/>
                <w:bCs/>
                <w:sz w:val="22"/>
              </w:rPr>
            </w:pPr>
          </w:p>
        </w:tc>
      </w:tr>
      <w:tr w:rsidR="00132FC1" w:rsidRPr="00132FC1" w:rsidTr="00E360E4">
        <w:tc>
          <w:tcPr>
            <w:tcW w:w="726" w:type="dxa"/>
            <w:vAlign w:val="center"/>
          </w:tcPr>
          <w:p w:rsidR="00132FC1" w:rsidRPr="00132FC1" w:rsidRDefault="00132FC1" w:rsidP="00132FC1">
            <w:pPr>
              <w:adjustRightInd w:val="0"/>
              <w:snapToGrid w:val="0"/>
              <w:spacing w:line="240" w:lineRule="auto"/>
              <w:ind w:firstLine="23"/>
              <w:jc w:val="center"/>
              <w:rPr>
                <w:rFonts w:eastAsia="Times New Roman"/>
                <w:sz w:val="22"/>
              </w:rPr>
            </w:pPr>
            <w:r w:rsidRPr="00132FC1">
              <w:rPr>
                <w:rFonts w:eastAsia="Times New Roman"/>
                <w:sz w:val="22"/>
              </w:rPr>
              <w:t>4</w:t>
            </w:r>
          </w:p>
        </w:tc>
        <w:tc>
          <w:tcPr>
            <w:tcW w:w="2109" w:type="dxa"/>
            <w:vAlign w:val="center"/>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自贸区建设交通智能化综合监管平台（二期）</w:t>
            </w:r>
          </w:p>
        </w:tc>
        <w:tc>
          <w:tcPr>
            <w:tcW w:w="2127"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浦明路</w:t>
            </w:r>
            <w:r w:rsidRPr="00132FC1">
              <w:rPr>
                <w:rFonts w:eastAsia="Times New Roman" w:hint="eastAsia"/>
                <w:sz w:val="22"/>
              </w:rPr>
              <w:t>1229</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金桥金业路</w:t>
            </w:r>
            <w:r w:rsidRPr="00132FC1">
              <w:rPr>
                <w:rFonts w:eastAsia="Times New Roman" w:hint="eastAsia"/>
                <w:sz w:val="22"/>
              </w:rPr>
              <w:t>399</w:t>
            </w:r>
            <w:r w:rsidRPr="00132FC1">
              <w:rPr>
                <w:rFonts w:ascii="宋体" w:hAnsi="宋体" w:cs="宋体" w:hint="eastAsia"/>
                <w:sz w:val="22"/>
              </w:rPr>
              <w:t>号</w:t>
            </w:r>
          </w:p>
        </w:tc>
        <w:tc>
          <w:tcPr>
            <w:tcW w:w="1275"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三级</w:t>
            </w:r>
          </w:p>
        </w:tc>
        <w:tc>
          <w:tcPr>
            <w:tcW w:w="2410" w:type="dxa"/>
            <w:vMerge/>
          </w:tcPr>
          <w:p w:rsidR="00132FC1" w:rsidRPr="00132FC1" w:rsidRDefault="00132FC1" w:rsidP="00132FC1">
            <w:pPr>
              <w:adjustRightInd w:val="0"/>
              <w:snapToGrid w:val="0"/>
              <w:spacing w:line="240" w:lineRule="auto"/>
              <w:ind w:firstLine="385"/>
              <w:rPr>
                <w:rFonts w:eastAsia="Times New Roman"/>
                <w:b/>
                <w:bCs/>
                <w:sz w:val="22"/>
              </w:rPr>
            </w:pPr>
          </w:p>
        </w:tc>
      </w:tr>
      <w:tr w:rsidR="00132FC1" w:rsidRPr="00132FC1" w:rsidTr="00E360E4">
        <w:tc>
          <w:tcPr>
            <w:tcW w:w="726" w:type="dxa"/>
            <w:vAlign w:val="center"/>
          </w:tcPr>
          <w:p w:rsidR="00132FC1" w:rsidRPr="00132FC1" w:rsidRDefault="00132FC1" w:rsidP="00132FC1">
            <w:pPr>
              <w:adjustRightInd w:val="0"/>
              <w:snapToGrid w:val="0"/>
              <w:spacing w:line="240" w:lineRule="auto"/>
              <w:ind w:firstLine="23"/>
              <w:jc w:val="center"/>
              <w:rPr>
                <w:rFonts w:eastAsia="Times New Roman"/>
                <w:sz w:val="22"/>
              </w:rPr>
            </w:pPr>
            <w:r w:rsidRPr="00132FC1">
              <w:rPr>
                <w:rFonts w:eastAsia="Times New Roman"/>
                <w:sz w:val="22"/>
              </w:rPr>
              <w:t>5</w:t>
            </w:r>
          </w:p>
        </w:tc>
        <w:tc>
          <w:tcPr>
            <w:tcW w:w="2109" w:type="dxa"/>
            <w:vAlign w:val="center"/>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陆家嘴金融城停车引导系统</w:t>
            </w:r>
          </w:p>
        </w:tc>
        <w:tc>
          <w:tcPr>
            <w:tcW w:w="2127"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金桥金业路</w:t>
            </w:r>
            <w:r w:rsidRPr="00132FC1">
              <w:rPr>
                <w:rFonts w:eastAsia="Times New Roman" w:hint="eastAsia"/>
                <w:sz w:val="22"/>
              </w:rPr>
              <w:t>399</w:t>
            </w:r>
            <w:r w:rsidRPr="00132FC1">
              <w:rPr>
                <w:rFonts w:ascii="宋体" w:hAnsi="宋体" w:cs="宋体" w:hint="eastAsia"/>
                <w:sz w:val="22"/>
              </w:rPr>
              <w:t>号</w:t>
            </w:r>
          </w:p>
        </w:tc>
        <w:tc>
          <w:tcPr>
            <w:tcW w:w="1275" w:type="dxa"/>
          </w:tcPr>
          <w:p w:rsidR="00132FC1" w:rsidRPr="00132FC1" w:rsidRDefault="00132FC1" w:rsidP="00132FC1">
            <w:pPr>
              <w:adjustRightInd w:val="0"/>
              <w:snapToGrid w:val="0"/>
              <w:spacing w:line="240" w:lineRule="auto"/>
              <w:ind w:firstLine="23"/>
              <w:rPr>
                <w:rFonts w:eastAsia="Times New Roman"/>
                <w:sz w:val="22"/>
              </w:rPr>
            </w:pPr>
            <w:r w:rsidRPr="00132FC1">
              <w:rPr>
                <w:rFonts w:ascii="宋体" w:hAnsi="宋体" w:cs="宋体" w:hint="eastAsia"/>
                <w:sz w:val="22"/>
              </w:rPr>
              <w:t>三级</w:t>
            </w:r>
          </w:p>
        </w:tc>
        <w:tc>
          <w:tcPr>
            <w:tcW w:w="2410" w:type="dxa"/>
            <w:vMerge/>
          </w:tcPr>
          <w:p w:rsidR="00132FC1" w:rsidRPr="00132FC1" w:rsidRDefault="00132FC1" w:rsidP="00132FC1">
            <w:pPr>
              <w:adjustRightInd w:val="0"/>
              <w:snapToGrid w:val="0"/>
              <w:spacing w:line="240" w:lineRule="auto"/>
              <w:ind w:firstLine="385"/>
              <w:rPr>
                <w:rFonts w:eastAsia="Times New Roman"/>
                <w:b/>
                <w:bCs/>
                <w:sz w:val="22"/>
              </w:rPr>
            </w:pPr>
          </w:p>
        </w:tc>
      </w:tr>
      <w:tr w:rsidR="00132FC1" w:rsidRPr="00132FC1" w:rsidTr="00E360E4">
        <w:tc>
          <w:tcPr>
            <w:tcW w:w="726" w:type="dxa"/>
            <w:vAlign w:val="center"/>
          </w:tcPr>
          <w:p w:rsidR="00132FC1" w:rsidRPr="00132FC1" w:rsidRDefault="00132FC1" w:rsidP="00132FC1">
            <w:pPr>
              <w:adjustRightInd w:val="0"/>
              <w:snapToGrid w:val="0"/>
              <w:spacing w:line="240" w:lineRule="auto"/>
              <w:jc w:val="center"/>
              <w:rPr>
                <w:rFonts w:eastAsia="Times New Roman"/>
                <w:sz w:val="22"/>
              </w:rPr>
            </w:pPr>
            <w:r w:rsidRPr="00132FC1">
              <w:rPr>
                <w:rFonts w:eastAsia="Times New Roman"/>
                <w:sz w:val="22"/>
              </w:rPr>
              <w:t>6</w:t>
            </w:r>
          </w:p>
        </w:tc>
        <w:tc>
          <w:tcPr>
            <w:tcW w:w="2109" w:type="dxa"/>
            <w:vAlign w:val="center"/>
          </w:tcPr>
          <w:p w:rsidR="00132FC1" w:rsidRPr="00132FC1" w:rsidRDefault="00132FC1" w:rsidP="00132FC1">
            <w:pPr>
              <w:adjustRightInd w:val="0"/>
              <w:snapToGrid w:val="0"/>
              <w:spacing w:line="240" w:lineRule="auto"/>
              <w:rPr>
                <w:rFonts w:eastAsia="Times New Roman"/>
                <w:sz w:val="22"/>
              </w:rPr>
            </w:pPr>
            <w:r w:rsidRPr="00132FC1">
              <w:rPr>
                <w:rFonts w:ascii="宋体" w:hAnsi="宋体" w:cs="宋体" w:hint="eastAsia"/>
                <w:sz w:val="22"/>
              </w:rPr>
              <w:t>智慧交通综合应用云平台一期工程</w:t>
            </w:r>
          </w:p>
        </w:tc>
        <w:tc>
          <w:tcPr>
            <w:tcW w:w="2127" w:type="dxa"/>
          </w:tcPr>
          <w:p w:rsidR="00132FC1" w:rsidRPr="00132FC1" w:rsidRDefault="00132FC1" w:rsidP="00132FC1">
            <w:pPr>
              <w:adjustRightInd w:val="0"/>
              <w:snapToGrid w:val="0"/>
              <w:spacing w:line="240" w:lineRule="auto"/>
              <w:rPr>
                <w:rFonts w:eastAsia="Times New Roman"/>
                <w:sz w:val="22"/>
              </w:rPr>
            </w:pPr>
            <w:r w:rsidRPr="00132FC1">
              <w:rPr>
                <w:rFonts w:ascii="宋体" w:hAnsi="宋体" w:cs="宋体" w:hint="eastAsia"/>
                <w:sz w:val="22"/>
              </w:rPr>
              <w:t>世纪大道</w:t>
            </w:r>
            <w:r w:rsidRPr="00132FC1">
              <w:rPr>
                <w:rFonts w:eastAsia="Times New Roman" w:hint="eastAsia"/>
                <w:sz w:val="22"/>
              </w:rPr>
              <w:t>2001</w:t>
            </w:r>
            <w:r w:rsidRPr="00132FC1">
              <w:rPr>
                <w:rFonts w:ascii="宋体" w:hAnsi="宋体" w:cs="宋体" w:hint="eastAsia"/>
                <w:sz w:val="22"/>
              </w:rPr>
              <w:t>号</w:t>
            </w:r>
          </w:p>
          <w:p w:rsidR="00132FC1" w:rsidRPr="00132FC1" w:rsidRDefault="00132FC1" w:rsidP="00132FC1">
            <w:pPr>
              <w:adjustRightInd w:val="0"/>
              <w:snapToGrid w:val="0"/>
              <w:spacing w:line="240" w:lineRule="auto"/>
              <w:rPr>
                <w:rFonts w:eastAsia="Times New Roman"/>
                <w:sz w:val="22"/>
              </w:rPr>
            </w:pPr>
            <w:r w:rsidRPr="00132FC1">
              <w:rPr>
                <w:rFonts w:ascii="宋体" w:hAnsi="宋体" w:cs="宋体" w:hint="eastAsia"/>
                <w:sz w:val="22"/>
              </w:rPr>
              <w:t>金桥金业路</w:t>
            </w:r>
            <w:r w:rsidRPr="00132FC1">
              <w:rPr>
                <w:rFonts w:eastAsia="Times New Roman" w:hint="eastAsia"/>
                <w:sz w:val="22"/>
              </w:rPr>
              <w:t>399</w:t>
            </w:r>
            <w:r w:rsidRPr="00132FC1">
              <w:rPr>
                <w:rFonts w:ascii="宋体" w:hAnsi="宋体" w:cs="宋体" w:hint="eastAsia"/>
                <w:sz w:val="22"/>
              </w:rPr>
              <w:t>号</w:t>
            </w:r>
          </w:p>
        </w:tc>
        <w:tc>
          <w:tcPr>
            <w:tcW w:w="1275" w:type="dxa"/>
          </w:tcPr>
          <w:p w:rsidR="00132FC1" w:rsidRPr="00132FC1" w:rsidRDefault="00132FC1" w:rsidP="00132FC1">
            <w:pPr>
              <w:adjustRightInd w:val="0"/>
              <w:snapToGrid w:val="0"/>
              <w:spacing w:line="240" w:lineRule="auto"/>
              <w:rPr>
                <w:rFonts w:eastAsia="Times New Roman"/>
                <w:sz w:val="22"/>
              </w:rPr>
            </w:pPr>
            <w:r w:rsidRPr="00132FC1">
              <w:rPr>
                <w:rFonts w:ascii="宋体" w:hAnsi="宋体" w:cs="宋体" w:hint="eastAsia"/>
                <w:sz w:val="22"/>
              </w:rPr>
              <w:t>三级</w:t>
            </w:r>
          </w:p>
        </w:tc>
        <w:tc>
          <w:tcPr>
            <w:tcW w:w="2410" w:type="dxa"/>
            <w:vMerge/>
          </w:tcPr>
          <w:p w:rsidR="00132FC1" w:rsidRPr="00132FC1" w:rsidRDefault="00132FC1" w:rsidP="00132FC1">
            <w:pPr>
              <w:adjustRightInd w:val="0"/>
              <w:snapToGrid w:val="0"/>
              <w:spacing w:line="240" w:lineRule="auto"/>
              <w:ind w:firstLine="385"/>
              <w:rPr>
                <w:rFonts w:eastAsia="Times New Roman"/>
                <w:b/>
                <w:bCs/>
                <w:sz w:val="22"/>
              </w:rPr>
            </w:pPr>
          </w:p>
        </w:tc>
      </w:tr>
    </w:tbl>
    <w:p w:rsidR="00132FC1" w:rsidRPr="00132FC1" w:rsidRDefault="00132FC1" w:rsidP="00132FC1">
      <w:pPr>
        <w:adjustRightInd w:val="0"/>
        <w:snapToGrid w:val="0"/>
        <w:ind w:firstLineChars="192" w:firstLine="424"/>
        <w:rPr>
          <w:b/>
          <w:bCs/>
          <w:color w:val="0000FF"/>
          <w:sz w:val="22"/>
        </w:rPr>
      </w:pPr>
    </w:p>
    <w:p w:rsidR="00132FC1" w:rsidRPr="00132FC1" w:rsidRDefault="00132FC1" w:rsidP="00132FC1">
      <w:pPr>
        <w:widowControl/>
        <w:ind w:firstLineChars="192" w:firstLine="422"/>
        <w:jc w:val="left"/>
        <w:rPr>
          <w:b/>
          <w:color w:val="FF0000"/>
          <w:sz w:val="22"/>
        </w:rPr>
      </w:pPr>
      <w:r w:rsidRPr="00132FC1">
        <w:rPr>
          <w:rFonts w:hint="eastAsia"/>
          <w:bCs/>
          <w:sz w:val="22"/>
        </w:rPr>
        <w:t>7.3</w:t>
      </w:r>
      <w:r w:rsidRPr="00132FC1">
        <w:rPr>
          <w:rFonts w:hint="eastAsia"/>
          <w:bCs/>
          <w:sz w:val="22"/>
        </w:rPr>
        <w:t>具体服务内</w:t>
      </w:r>
    </w:p>
    <w:p w:rsidR="00132FC1" w:rsidRPr="00132FC1" w:rsidRDefault="00132FC1" w:rsidP="00132FC1">
      <w:pPr>
        <w:adjustRightInd w:val="0"/>
        <w:snapToGrid w:val="0"/>
        <w:ind w:firstLineChars="200" w:firstLine="440"/>
        <w:jc w:val="left"/>
        <w:rPr>
          <w:bCs/>
          <w:sz w:val="22"/>
        </w:rPr>
      </w:pPr>
      <w:r w:rsidRPr="00132FC1">
        <w:rPr>
          <w:rFonts w:hint="eastAsia"/>
          <w:bCs/>
          <w:sz w:val="22"/>
        </w:rPr>
        <w:t>7.3.1</w:t>
      </w:r>
      <w:r w:rsidRPr="00132FC1">
        <w:rPr>
          <w:rFonts w:hint="eastAsia"/>
          <w:bCs/>
          <w:sz w:val="22"/>
        </w:rPr>
        <w:t>等</w:t>
      </w:r>
      <w:proofErr w:type="gramStart"/>
      <w:r w:rsidRPr="00132FC1">
        <w:rPr>
          <w:rFonts w:hint="eastAsia"/>
          <w:bCs/>
          <w:sz w:val="22"/>
        </w:rPr>
        <w:t>保咨询</w:t>
      </w:r>
      <w:proofErr w:type="gramEnd"/>
      <w:r w:rsidRPr="00132FC1">
        <w:rPr>
          <w:rFonts w:hint="eastAsia"/>
          <w:bCs/>
          <w:sz w:val="22"/>
        </w:rPr>
        <w:t>与管理改进服务</w:t>
      </w:r>
    </w:p>
    <w:p w:rsidR="00132FC1" w:rsidRPr="00132FC1" w:rsidRDefault="00132FC1" w:rsidP="00132FC1">
      <w:pPr>
        <w:adjustRightInd w:val="0"/>
        <w:snapToGrid w:val="0"/>
        <w:ind w:firstLineChars="200" w:firstLine="440"/>
        <w:jc w:val="left"/>
        <w:rPr>
          <w:bCs/>
          <w:sz w:val="22"/>
        </w:rPr>
      </w:pPr>
      <w:r w:rsidRPr="00132FC1">
        <w:rPr>
          <w:rFonts w:hint="eastAsia"/>
          <w:bCs/>
          <w:sz w:val="22"/>
        </w:rPr>
        <w:lastRenderedPageBreak/>
        <w:t>参照《网络安全等级保护定级指南》（</w:t>
      </w:r>
      <w:r w:rsidRPr="00132FC1">
        <w:rPr>
          <w:rFonts w:hint="eastAsia"/>
          <w:bCs/>
          <w:sz w:val="22"/>
        </w:rPr>
        <w:t>GB/T22240-2020</w:t>
      </w:r>
      <w:r w:rsidRPr="00132FC1">
        <w:rPr>
          <w:rFonts w:hint="eastAsia"/>
          <w:bCs/>
          <w:sz w:val="22"/>
        </w:rPr>
        <w:t>），对系统信息资产进行梳理、盘点（系统软件、系统硬件、使用人数、防护设备、服务器数量等），绘制形成最新系统网络拓扑图，遵循定级相关规范及流程，确定信息系统等级保护等级，</w:t>
      </w:r>
      <w:proofErr w:type="gramStart"/>
      <w:r w:rsidRPr="00132FC1">
        <w:rPr>
          <w:rFonts w:hint="eastAsia"/>
          <w:bCs/>
          <w:sz w:val="22"/>
        </w:rPr>
        <w:t>准备等保备案</w:t>
      </w:r>
      <w:proofErr w:type="gramEnd"/>
      <w:r w:rsidRPr="00132FC1">
        <w:rPr>
          <w:rFonts w:hint="eastAsia"/>
          <w:bCs/>
          <w:sz w:val="22"/>
        </w:rPr>
        <w:t>材料（包括信息系统安全等级保护备案表、补充信息表、信息系统等</w:t>
      </w:r>
      <w:proofErr w:type="gramStart"/>
      <w:r w:rsidRPr="00132FC1">
        <w:rPr>
          <w:rFonts w:hint="eastAsia"/>
          <w:bCs/>
          <w:sz w:val="22"/>
        </w:rPr>
        <w:t>保定级报告</w:t>
      </w:r>
      <w:proofErr w:type="gramEnd"/>
      <w:r w:rsidRPr="00132FC1">
        <w:rPr>
          <w:rFonts w:hint="eastAsia"/>
          <w:bCs/>
          <w:sz w:val="22"/>
        </w:rPr>
        <w:t>、定级专家评审意见、信息安全工作管理制度等），并完成备案。</w:t>
      </w:r>
    </w:p>
    <w:p w:rsidR="00132FC1" w:rsidRPr="00132FC1" w:rsidRDefault="00132FC1" w:rsidP="00132FC1">
      <w:pPr>
        <w:adjustRightInd w:val="0"/>
        <w:snapToGrid w:val="0"/>
        <w:ind w:firstLineChars="200" w:firstLine="440"/>
        <w:jc w:val="left"/>
        <w:rPr>
          <w:bCs/>
          <w:sz w:val="22"/>
        </w:rPr>
      </w:pPr>
      <w:r w:rsidRPr="00132FC1">
        <w:rPr>
          <w:rFonts w:hint="eastAsia"/>
          <w:bCs/>
          <w:sz w:val="22"/>
        </w:rPr>
        <w:t>参照《中华人民共和国网络安全法》、《中华人民共和国数据安全法》（其中涉及关键信息基础设施部分的参照《关键信息基础设施安全保护条例》及等级保护相关规范），建立健全建交</w:t>
      </w:r>
      <w:proofErr w:type="gramStart"/>
      <w:r w:rsidRPr="00132FC1">
        <w:rPr>
          <w:rFonts w:hint="eastAsia"/>
          <w:bCs/>
          <w:sz w:val="22"/>
        </w:rPr>
        <w:t>委网络</w:t>
      </w:r>
      <w:proofErr w:type="gramEnd"/>
      <w:r w:rsidRPr="00132FC1">
        <w:rPr>
          <w:rFonts w:hint="eastAsia"/>
          <w:bCs/>
          <w:sz w:val="22"/>
        </w:rPr>
        <w:t>安全管理制度，包含网络安全管理制度、数据分级分类办法、信息安全培训计划与记录、服务器安全操作手册等各类管理规定、管理办法和暂行规定及相关配套的记录类文档。</w:t>
      </w:r>
    </w:p>
    <w:p w:rsidR="00132FC1" w:rsidRPr="00132FC1" w:rsidRDefault="00132FC1" w:rsidP="00132FC1">
      <w:pPr>
        <w:adjustRightInd w:val="0"/>
        <w:snapToGrid w:val="0"/>
        <w:ind w:firstLineChars="200" w:firstLine="440"/>
        <w:jc w:val="left"/>
        <w:rPr>
          <w:bCs/>
          <w:sz w:val="22"/>
        </w:rPr>
      </w:pPr>
      <w:proofErr w:type="gramStart"/>
      <w:r w:rsidRPr="00132FC1">
        <w:rPr>
          <w:rFonts w:hint="eastAsia"/>
          <w:bCs/>
          <w:sz w:val="22"/>
        </w:rPr>
        <w:t>等保咨询</w:t>
      </w:r>
      <w:proofErr w:type="gramEnd"/>
      <w:r w:rsidRPr="00132FC1">
        <w:rPr>
          <w:rFonts w:hint="eastAsia"/>
          <w:bCs/>
          <w:sz w:val="22"/>
        </w:rPr>
        <w:t>与管理改进服务完成后，以电子文件形式交付系统资产统计表、系统网络拓扑图、</w:t>
      </w:r>
      <w:proofErr w:type="gramStart"/>
      <w:r w:rsidRPr="00132FC1">
        <w:rPr>
          <w:rFonts w:hint="eastAsia"/>
          <w:bCs/>
          <w:sz w:val="22"/>
        </w:rPr>
        <w:t>等保备案</w:t>
      </w:r>
      <w:proofErr w:type="gramEnd"/>
      <w:r w:rsidRPr="00132FC1">
        <w:rPr>
          <w:rFonts w:hint="eastAsia"/>
          <w:bCs/>
          <w:sz w:val="22"/>
        </w:rPr>
        <w:t>材料、网络安全管理制度汇编各一份。</w:t>
      </w:r>
    </w:p>
    <w:p w:rsidR="00132FC1" w:rsidRPr="00132FC1" w:rsidRDefault="00132FC1" w:rsidP="00132FC1">
      <w:pPr>
        <w:adjustRightInd w:val="0"/>
        <w:snapToGrid w:val="0"/>
        <w:ind w:firstLineChars="200" w:firstLine="440"/>
        <w:jc w:val="left"/>
        <w:rPr>
          <w:bCs/>
          <w:sz w:val="22"/>
        </w:rPr>
      </w:pPr>
      <w:r w:rsidRPr="00132FC1">
        <w:rPr>
          <w:rFonts w:hint="eastAsia"/>
          <w:bCs/>
          <w:sz w:val="22"/>
        </w:rPr>
        <w:t>7.3.2</w:t>
      </w:r>
      <w:r w:rsidRPr="00132FC1">
        <w:rPr>
          <w:rFonts w:hint="eastAsia"/>
          <w:bCs/>
          <w:sz w:val="22"/>
        </w:rPr>
        <w:t>等保安全服务</w:t>
      </w:r>
    </w:p>
    <w:p w:rsidR="00132FC1" w:rsidRPr="00132FC1" w:rsidRDefault="00132FC1" w:rsidP="00132FC1">
      <w:pPr>
        <w:adjustRightInd w:val="0"/>
        <w:snapToGrid w:val="0"/>
        <w:ind w:firstLineChars="200" w:firstLine="440"/>
        <w:jc w:val="left"/>
        <w:rPr>
          <w:bCs/>
          <w:sz w:val="22"/>
        </w:rPr>
      </w:pPr>
      <w:r w:rsidRPr="00132FC1">
        <w:rPr>
          <w:rFonts w:hint="eastAsia"/>
          <w:bCs/>
          <w:sz w:val="22"/>
        </w:rPr>
        <w:t>供应商根据</w:t>
      </w:r>
      <w:proofErr w:type="gramStart"/>
      <w:r w:rsidRPr="00132FC1">
        <w:rPr>
          <w:rFonts w:hint="eastAsia"/>
          <w:bCs/>
          <w:sz w:val="22"/>
        </w:rPr>
        <w:t>等保规范</w:t>
      </w:r>
      <w:proofErr w:type="gramEnd"/>
      <w:r w:rsidRPr="00132FC1">
        <w:rPr>
          <w:rFonts w:hint="eastAsia"/>
          <w:bCs/>
          <w:sz w:val="22"/>
        </w:rPr>
        <w:t>中的技术要求对安全设备、网络设备、服务器、终端</w:t>
      </w:r>
      <w:r w:rsidRPr="00132FC1">
        <w:rPr>
          <w:rFonts w:hint="eastAsia"/>
          <w:bCs/>
          <w:sz w:val="22"/>
        </w:rPr>
        <w:t>PC</w:t>
      </w:r>
      <w:r w:rsidRPr="00132FC1">
        <w:rPr>
          <w:rFonts w:hint="eastAsia"/>
          <w:bCs/>
          <w:sz w:val="22"/>
        </w:rPr>
        <w:t>等相关设施，</w:t>
      </w:r>
      <w:proofErr w:type="gramStart"/>
      <w:r w:rsidRPr="00132FC1">
        <w:rPr>
          <w:rFonts w:hint="eastAsia"/>
          <w:bCs/>
          <w:sz w:val="22"/>
        </w:rPr>
        <w:t>根据等保配置</w:t>
      </w:r>
      <w:proofErr w:type="gramEnd"/>
      <w:r w:rsidRPr="00132FC1">
        <w:rPr>
          <w:rFonts w:hint="eastAsia"/>
          <w:bCs/>
          <w:sz w:val="22"/>
        </w:rPr>
        <w:t>核查项进行安全配置核查。对信息系统中发现的漏洞进行验证、并提出整改建议，协助采购人及应用系统开发</w:t>
      </w:r>
      <w:r w:rsidRPr="00132FC1">
        <w:rPr>
          <w:rFonts w:hint="eastAsia"/>
          <w:bCs/>
          <w:sz w:val="22"/>
        </w:rPr>
        <w:t>/</w:t>
      </w:r>
      <w:r w:rsidRPr="00132FC1">
        <w:rPr>
          <w:rFonts w:hint="eastAsia"/>
          <w:bCs/>
          <w:sz w:val="22"/>
        </w:rPr>
        <w:t>运</w:t>
      </w:r>
      <w:proofErr w:type="gramStart"/>
      <w:r w:rsidRPr="00132FC1">
        <w:rPr>
          <w:rFonts w:hint="eastAsia"/>
          <w:bCs/>
          <w:sz w:val="22"/>
        </w:rPr>
        <w:t>维单位</w:t>
      </w:r>
      <w:proofErr w:type="gramEnd"/>
      <w:r w:rsidRPr="00132FC1">
        <w:rPr>
          <w:rFonts w:hint="eastAsia"/>
          <w:bCs/>
          <w:sz w:val="22"/>
        </w:rPr>
        <w:t>进行漏洞修复。</w:t>
      </w:r>
    </w:p>
    <w:p w:rsidR="00132FC1" w:rsidRPr="00132FC1" w:rsidRDefault="00132FC1" w:rsidP="00132FC1">
      <w:pPr>
        <w:adjustRightInd w:val="0"/>
        <w:snapToGrid w:val="0"/>
        <w:ind w:firstLineChars="200" w:firstLine="440"/>
        <w:jc w:val="left"/>
        <w:rPr>
          <w:bCs/>
          <w:sz w:val="22"/>
        </w:rPr>
      </w:pPr>
      <w:r w:rsidRPr="00132FC1">
        <w:rPr>
          <w:rFonts w:hint="eastAsia"/>
          <w:bCs/>
          <w:sz w:val="22"/>
        </w:rPr>
        <w:t>进入测评阶段，供应商应协助采购人组织协调测评机构、系统开发</w:t>
      </w:r>
      <w:r w:rsidRPr="00132FC1">
        <w:rPr>
          <w:rFonts w:hint="eastAsia"/>
          <w:bCs/>
          <w:sz w:val="22"/>
        </w:rPr>
        <w:t>/</w:t>
      </w:r>
      <w:r w:rsidRPr="00132FC1">
        <w:rPr>
          <w:rFonts w:hint="eastAsia"/>
          <w:bCs/>
          <w:sz w:val="22"/>
        </w:rPr>
        <w:t>运维单位，提供测评所需相关材料，保障信息系统差距评估工作的顺利开展。并根据差距评估的结果，有针对性的组织系统开发</w:t>
      </w:r>
      <w:r w:rsidRPr="00132FC1">
        <w:rPr>
          <w:rFonts w:hint="eastAsia"/>
          <w:bCs/>
          <w:sz w:val="22"/>
        </w:rPr>
        <w:t>/</w:t>
      </w:r>
      <w:r w:rsidRPr="00132FC1">
        <w:rPr>
          <w:rFonts w:hint="eastAsia"/>
          <w:bCs/>
          <w:sz w:val="22"/>
        </w:rPr>
        <w:t>运</w:t>
      </w:r>
      <w:proofErr w:type="gramStart"/>
      <w:r w:rsidRPr="00132FC1">
        <w:rPr>
          <w:rFonts w:hint="eastAsia"/>
          <w:bCs/>
          <w:sz w:val="22"/>
        </w:rPr>
        <w:t>维单位</w:t>
      </w:r>
      <w:proofErr w:type="gramEnd"/>
      <w:r w:rsidRPr="00132FC1">
        <w:rPr>
          <w:rFonts w:hint="eastAsia"/>
          <w:bCs/>
          <w:sz w:val="22"/>
        </w:rPr>
        <w:t>进行安全整改工作，包括网络安全管理制度、安全责任制建立、网络安全培训、网络安全应急演练等安全管理方面内容和应用系统漏洞修复、系统服务器合</w:t>
      </w:r>
      <w:proofErr w:type="gramStart"/>
      <w:r w:rsidRPr="00132FC1">
        <w:rPr>
          <w:rFonts w:hint="eastAsia"/>
          <w:bCs/>
          <w:sz w:val="22"/>
        </w:rPr>
        <w:t>规</w:t>
      </w:r>
      <w:proofErr w:type="gramEnd"/>
      <w:r w:rsidRPr="00132FC1">
        <w:rPr>
          <w:rFonts w:hint="eastAsia"/>
          <w:bCs/>
          <w:sz w:val="22"/>
        </w:rPr>
        <w:t>性修复、恶意代码处置等安全技术方面的整改，保障本项目中全部二级系统和三级系统的测评工作顺利完成。</w:t>
      </w:r>
    </w:p>
    <w:p w:rsidR="00132FC1" w:rsidRPr="00132FC1" w:rsidRDefault="00132FC1" w:rsidP="00132FC1">
      <w:pPr>
        <w:adjustRightInd w:val="0"/>
        <w:snapToGrid w:val="0"/>
        <w:ind w:firstLineChars="200" w:firstLine="440"/>
        <w:jc w:val="left"/>
        <w:rPr>
          <w:bCs/>
          <w:sz w:val="22"/>
        </w:rPr>
      </w:pPr>
      <w:r w:rsidRPr="00132FC1">
        <w:rPr>
          <w:rFonts w:hint="eastAsia"/>
          <w:bCs/>
          <w:sz w:val="22"/>
        </w:rPr>
        <w:t>等保安全服务完成后，以纸质盖章版和电子文件形式交付差距评估报告、整改服务报告各一份。</w:t>
      </w:r>
    </w:p>
    <w:p w:rsidR="00132FC1" w:rsidRPr="00132FC1" w:rsidRDefault="00132FC1" w:rsidP="00132FC1">
      <w:pPr>
        <w:adjustRightInd w:val="0"/>
        <w:snapToGrid w:val="0"/>
        <w:ind w:firstLineChars="200" w:firstLine="440"/>
        <w:jc w:val="left"/>
        <w:rPr>
          <w:bCs/>
          <w:sz w:val="22"/>
        </w:rPr>
      </w:pPr>
      <w:r w:rsidRPr="00132FC1">
        <w:rPr>
          <w:rFonts w:hint="eastAsia"/>
          <w:bCs/>
          <w:sz w:val="22"/>
        </w:rPr>
        <w:t>7.3.3</w:t>
      </w:r>
      <w:r w:rsidRPr="00132FC1">
        <w:rPr>
          <w:rFonts w:hint="eastAsia"/>
          <w:bCs/>
          <w:sz w:val="22"/>
        </w:rPr>
        <w:t>等保测评服务</w:t>
      </w:r>
    </w:p>
    <w:p w:rsidR="00132FC1" w:rsidRPr="00132FC1" w:rsidRDefault="00132FC1" w:rsidP="00132FC1">
      <w:pPr>
        <w:adjustRightInd w:val="0"/>
        <w:snapToGrid w:val="0"/>
        <w:ind w:firstLineChars="200" w:firstLine="440"/>
        <w:jc w:val="left"/>
        <w:rPr>
          <w:bCs/>
          <w:sz w:val="22"/>
        </w:rPr>
      </w:pPr>
      <w:r w:rsidRPr="00132FC1">
        <w:rPr>
          <w:rFonts w:hint="eastAsia"/>
          <w:bCs/>
          <w:sz w:val="22"/>
        </w:rPr>
        <w:t>服务供应商应根据本项目的测评要求选择具有等级保护测评资质的测评机构（需在网络安全等级测评与检测评估机构目录中）开展网络安全等级保护测评工作。（费用包含在总报价中）</w:t>
      </w:r>
    </w:p>
    <w:p w:rsidR="00132FC1" w:rsidRPr="00132FC1" w:rsidRDefault="00132FC1" w:rsidP="00132FC1">
      <w:pPr>
        <w:adjustRightInd w:val="0"/>
        <w:snapToGrid w:val="0"/>
        <w:ind w:firstLineChars="200" w:firstLine="440"/>
        <w:jc w:val="left"/>
        <w:rPr>
          <w:bCs/>
          <w:sz w:val="22"/>
        </w:rPr>
      </w:pPr>
      <w:proofErr w:type="gramStart"/>
      <w:r w:rsidRPr="00132FC1">
        <w:rPr>
          <w:rFonts w:hint="eastAsia"/>
          <w:bCs/>
          <w:sz w:val="22"/>
        </w:rPr>
        <w:t>根据等保测评</w:t>
      </w:r>
      <w:proofErr w:type="gramEnd"/>
      <w:r w:rsidRPr="00132FC1">
        <w:rPr>
          <w:rFonts w:hint="eastAsia"/>
          <w:bCs/>
          <w:sz w:val="22"/>
        </w:rPr>
        <w:t>的技术要求，从以下几个方面能对信息系统进行技术测评：</w:t>
      </w:r>
    </w:p>
    <w:p w:rsidR="00132FC1" w:rsidRPr="00132FC1" w:rsidRDefault="00132FC1" w:rsidP="00132FC1">
      <w:pPr>
        <w:adjustRightInd w:val="0"/>
        <w:snapToGrid w:val="0"/>
        <w:ind w:firstLineChars="200" w:firstLine="440"/>
        <w:jc w:val="left"/>
        <w:rPr>
          <w:bCs/>
          <w:sz w:val="22"/>
        </w:rPr>
      </w:pPr>
      <w:r w:rsidRPr="00132FC1">
        <w:rPr>
          <w:rFonts w:hint="eastAsia"/>
          <w:bCs/>
          <w:sz w:val="22"/>
        </w:rPr>
        <w:t>a)</w:t>
      </w:r>
      <w:r w:rsidRPr="00132FC1">
        <w:rPr>
          <w:rFonts w:hint="eastAsia"/>
          <w:bCs/>
          <w:sz w:val="22"/>
        </w:rPr>
        <w:tab/>
      </w:r>
      <w:r w:rsidRPr="00132FC1">
        <w:rPr>
          <w:rFonts w:hint="eastAsia"/>
          <w:bCs/>
          <w:sz w:val="22"/>
        </w:rPr>
        <w:t>物理安全：针对系统的机房、设备设施</w:t>
      </w:r>
      <w:proofErr w:type="gramStart"/>
      <w:r w:rsidRPr="00132FC1">
        <w:rPr>
          <w:rFonts w:hint="eastAsia"/>
          <w:bCs/>
          <w:sz w:val="22"/>
        </w:rPr>
        <w:t>等对象</w:t>
      </w:r>
      <w:proofErr w:type="gramEnd"/>
      <w:r w:rsidRPr="00132FC1">
        <w:rPr>
          <w:rFonts w:hint="eastAsia"/>
          <w:bCs/>
          <w:sz w:val="22"/>
        </w:rPr>
        <w:t>进行核查（云上系统此项可免）；</w:t>
      </w:r>
    </w:p>
    <w:p w:rsidR="00132FC1" w:rsidRPr="00132FC1" w:rsidRDefault="00132FC1" w:rsidP="00132FC1">
      <w:pPr>
        <w:adjustRightInd w:val="0"/>
        <w:snapToGrid w:val="0"/>
        <w:ind w:firstLineChars="200" w:firstLine="440"/>
        <w:jc w:val="left"/>
        <w:rPr>
          <w:bCs/>
          <w:sz w:val="22"/>
        </w:rPr>
      </w:pPr>
      <w:r w:rsidRPr="00132FC1">
        <w:rPr>
          <w:rFonts w:hint="eastAsia"/>
          <w:bCs/>
          <w:sz w:val="22"/>
        </w:rPr>
        <w:t>b)</w:t>
      </w:r>
      <w:r w:rsidRPr="00132FC1">
        <w:rPr>
          <w:rFonts w:hint="eastAsia"/>
          <w:bCs/>
          <w:sz w:val="22"/>
        </w:rPr>
        <w:tab/>
      </w:r>
      <w:r w:rsidRPr="00132FC1">
        <w:rPr>
          <w:rFonts w:hint="eastAsia"/>
          <w:bCs/>
          <w:sz w:val="22"/>
        </w:rPr>
        <w:t>网络安全：针对系统的网络结构、网络设备、网络防护</w:t>
      </w:r>
      <w:proofErr w:type="gramStart"/>
      <w:r w:rsidRPr="00132FC1">
        <w:rPr>
          <w:rFonts w:hint="eastAsia"/>
          <w:bCs/>
          <w:sz w:val="22"/>
        </w:rPr>
        <w:t>等对象</w:t>
      </w:r>
      <w:proofErr w:type="gramEnd"/>
      <w:r w:rsidRPr="00132FC1">
        <w:rPr>
          <w:rFonts w:hint="eastAsia"/>
          <w:bCs/>
          <w:sz w:val="22"/>
        </w:rPr>
        <w:t>和内容进行核查和技术测试；</w:t>
      </w:r>
    </w:p>
    <w:p w:rsidR="00132FC1" w:rsidRPr="00132FC1" w:rsidRDefault="00132FC1" w:rsidP="00132FC1">
      <w:pPr>
        <w:adjustRightInd w:val="0"/>
        <w:snapToGrid w:val="0"/>
        <w:ind w:firstLineChars="200" w:firstLine="440"/>
        <w:jc w:val="left"/>
        <w:rPr>
          <w:bCs/>
          <w:sz w:val="22"/>
        </w:rPr>
      </w:pPr>
      <w:r w:rsidRPr="00132FC1">
        <w:rPr>
          <w:rFonts w:hint="eastAsia"/>
          <w:bCs/>
          <w:sz w:val="22"/>
        </w:rPr>
        <w:t>c)</w:t>
      </w:r>
      <w:r w:rsidRPr="00132FC1">
        <w:rPr>
          <w:rFonts w:hint="eastAsia"/>
          <w:bCs/>
          <w:sz w:val="22"/>
        </w:rPr>
        <w:tab/>
      </w:r>
      <w:r w:rsidRPr="00132FC1">
        <w:rPr>
          <w:rFonts w:hint="eastAsia"/>
          <w:bCs/>
          <w:sz w:val="22"/>
        </w:rPr>
        <w:t>主机安全：针对系统的服务器、重要客户端的操作系统和数据库</w:t>
      </w:r>
      <w:proofErr w:type="gramStart"/>
      <w:r w:rsidRPr="00132FC1">
        <w:rPr>
          <w:rFonts w:hint="eastAsia"/>
          <w:bCs/>
          <w:sz w:val="22"/>
        </w:rPr>
        <w:t>等对象</w:t>
      </w:r>
      <w:proofErr w:type="gramEnd"/>
      <w:r w:rsidRPr="00132FC1">
        <w:rPr>
          <w:rFonts w:hint="eastAsia"/>
          <w:bCs/>
          <w:sz w:val="22"/>
        </w:rPr>
        <w:t>进行核查和技术测试；</w:t>
      </w:r>
    </w:p>
    <w:p w:rsidR="00132FC1" w:rsidRPr="00132FC1" w:rsidRDefault="00132FC1" w:rsidP="00132FC1">
      <w:pPr>
        <w:adjustRightInd w:val="0"/>
        <w:snapToGrid w:val="0"/>
        <w:ind w:firstLineChars="200" w:firstLine="440"/>
        <w:jc w:val="left"/>
        <w:rPr>
          <w:bCs/>
          <w:sz w:val="22"/>
        </w:rPr>
      </w:pPr>
      <w:r w:rsidRPr="00132FC1">
        <w:rPr>
          <w:rFonts w:hint="eastAsia"/>
          <w:bCs/>
          <w:sz w:val="22"/>
        </w:rPr>
        <w:t>d)</w:t>
      </w:r>
      <w:r w:rsidRPr="00132FC1">
        <w:rPr>
          <w:rFonts w:hint="eastAsia"/>
          <w:bCs/>
          <w:sz w:val="22"/>
        </w:rPr>
        <w:tab/>
      </w:r>
      <w:r w:rsidRPr="00132FC1">
        <w:rPr>
          <w:rFonts w:hint="eastAsia"/>
          <w:bCs/>
          <w:sz w:val="22"/>
        </w:rPr>
        <w:t>应用安全：针对应用系统（信息系统）</w:t>
      </w:r>
      <w:proofErr w:type="gramStart"/>
      <w:r w:rsidRPr="00132FC1">
        <w:rPr>
          <w:rFonts w:hint="eastAsia"/>
          <w:bCs/>
          <w:sz w:val="22"/>
        </w:rPr>
        <w:t>等对象</w:t>
      </w:r>
      <w:proofErr w:type="gramEnd"/>
      <w:r w:rsidRPr="00132FC1">
        <w:rPr>
          <w:rFonts w:hint="eastAsia"/>
          <w:bCs/>
          <w:sz w:val="22"/>
        </w:rPr>
        <w:t>进行核查和技术测试；</w:t>
      </w:r>
    </w:p>
    <w:p w:rsidR="00132FC1" w:rsidRPr="00132FC1" w:rsidRDefault="00132FC1" w:rsidP="00132FC1">
      <w:pPr>
        <w:adjustRightInd w:val="0"/>
        <w:snapToGrid w:val="0"/>
        <w:ind w:firstLineChars="200" w:firstLine="440"/>
        <w:jc w:val="left"/>
        <w:rPr>
          <w:bCs/>
          <w:sz w:val="22"/>
        </w:rPr>
      </w:pPr>
      <w:r w:rsidRPr="00132FC1">
        <w:rPr>
          <w:rFonts w:hint="eastAsia"/>
          <w:bCs/>
          <w:sz w:val="22"/>
        </w:rPr>
        <w:t>e)</w:t>
      </w:r>
      <w:r w:rsidRPr="00132FC1">
        <w:rPr>
          <w:rFonts w:hint="eastAsia"/>
          <w:bCs/>
          <w:sz w:val="22"/>
        </w:rPr>
        <w:tab/>
      </w:r>
      <w:r w:rsidRPr="00132FC1">
        <w:rPr>
          <w:rFonts w:hint="eastAsia"/>
          <w:bCs/>
          <w:sz w:val="22"/>
        </w:rPr>
        <w:t>数据安全：针对系统管理数据、鉴别信息和用户数据</w:t>
      </w:r>
      <w:proofErr w:type="gramStart"/>
      <w:r w:rsidRPr="00132FC1">
        <w:rPr>
          <w:rFonts w:hint="eastAsia"/>
          <w:bCs/>
          <w:sz w:val="22"/>
        </w:rPr>
        <w:t>等对象</w:t>
      </w:r>
      <w:proofErr w:type="gramEnd"/>
      <w:r w:rsidRPr="00132FC1">
        <w:rPr>
          <w:rFonts w:hint="eastAsia"/>
          <w:bCs/>
          <w:sz w:val="22"/>
        </w:rPr>
        <w:t>进行核查和技术测试。</w:t>
      </w:r>
    </w:p>
    <w:p w:rsidR="00132FC1" w:rsidRPr="00132FC1" w:rsidRDefault="00132FC1" w:rsidP="00132FC1">
      <w:pPr>
        <w:adjustRightInd w:val="0"/>
        <w:snapToGrid w:val="0"/>
        <w:ind w:firstLineChars="200" w:firstLine="440"/>
        <w:jc w:val="left"/>
        <w:rPr>
          <w:bCs/>
          <w:sz w:val="22"/>
        </w:rPr>
      </w:pPr>
      <w:proofErr w:type="gramStart"/>
      <w:r w:rsidRPr="00132FC1">
        <w:rPr>
          <w:rFonts w:hint="eastAsia"/>
          <w:bCs/>
          <w:sz w:val="22"/>
        </w:rPr>
        <w:t>根据等保测评</w:t>
      </w:r>
      <w:proofErr w:type="gramEnd"/>
      <w:r w:rsidRPr="00132FC1">
        <w:rPr>
          <w:rFonts w:hint="eastAsia"/>
          <w:bCs/>
          <w:sz w:val="22"/>
        </w:rPr>
        <w:t>的管理要求，从以下几个方面能对信息系统进行管理测评：</w:t>
      </w:r>
    </w:p>
    <w:p w:rsidR="00132FC1" w:rsidRPr="00132FC1" w:rsidRDefault="00132FC1" w:rsidP="00132FC1">
      <w:pPr>
        <w:adjustRightInd w:val="0"/>
        <w:snapToGrid w:val="0"/>
        <w:ind w:firstLineChars="200" w:firstLine="440"/>
        <w:jc w:val="left"/>
        <w:rPr>
          <w:bCs/>
          <w:sz w:val="22"/>
        </w:rPr>
      </w:pPr>
      <w:r w:rsidRPr="00132FC1">
        <w:rPr>
          <w:rFonts w:hint="eastAsia"/>
          <w:bCs/>
          <w:sz w:val="22"/>
        </w:rPr>
        <w:t>a)</w:t>
      </w:r>
      <w:r w:rsidRPr="00132FC1">
        <w:rPr>
          <w:rFonts w:hint="eastAsia"/>
          <w:bCs/>
          <w:sz w:val="22"/>
        </w:rPr>
        <w:tab/>
      </w:r>
      <w:r w:rsidRPr="00132FC1">
        <w:rPr>
          <w:rFonts w:hint="eastAsia"/>
          <w:bCs/>
          <w:sz w:val="22"/>
        </w:rPr>
        <w:t>安全管理制度：针对管理制度的制定和发布、评审和修订等情况进行核查；</w:t>
      </w:r>
    </w:p>
    <w:p w:rsidR="00132FC1" w:rsidRPr="00132FC1" w:rsidRDefault="00132FC1" w:rsidP="00132FC1">
      <w:pPr>
        <w:adjustRightInd w:val="0"/>
        <w:snapToGrid w:val="0"/>
        <w:ind w:firstLineChars="200" w:firstLine="440"/>
        <w:jc w:val="left"/>
        <w:rPr>
          <w:bCs/>
          <w:sz w:val="22"/>
        </w:rPr>
      </w:pPr>
      <w:r w:rsidRPr="00132FC1">
        <w:rPr>
          <w:rFonts w:hint="eastAsia"/>
          <w:bCs/>
          <w:sz w:val="22"/>
        </w:rPr>
        <w:lastRenderedPageBreak/>
        <w:t>b)</w:t>
      </w:r>
      <w:r w:rsidRPr="00132FC1">
        <w:rPr>
          <w:rFonts w:hint="eastAsia"/>
          <w:bCs/>
          <w:sz w:val="22"/>
        </w:rPr>
        <w:tab/>
      </w:r>
      <w:r w:rsidRPr="00132FC1">
        <w:rPr>
          <w:rFonts w:hint="eastAsia"/>
          <w:bCs/>
          <w:sz w:val="22"/>
        </w:rPr>
        <w:t>安全管理机构：针对岗位设置、人员配备、授权和审批、沟通和协作、审核和检查等情况进行审核；</w:t>
      </w:r>
    </w:p>
    <w:p w:rsidR="00132FC1" w:rsidRPr="00132FC1" w:rsidRDefault="00132FC1" w:rsidP="00132FC1">
      <w:pPr>
        <w:adjustRightInd w:val="0"/>
        <w:snapToGrid w:val="0"/>
        <w:ind w:firstLineChars="200" w:firstLine="440"/>
        <w:jc w:val="left"/>
        <w:rPr>
          <w:bCs/>
          <w:sz w:val="22"/>
        </w:rPr>
      </w:pPr>
      <w:r w:rsidRPr="00132FC1">
        <w:rPr>
          <w:rFonts w:hint="eastAsia"/>
          <w:bCs/>
          <w:sz w:val="22"/>
        </w:rPr>
        <w:t>c)</w:t>
      </w:r>
      <w:r w:rsidRPr="00132FC1">
        <w:rPr>
          <w:rFonts w:hint="eastAsia"/>
          <w:bCs/>
          <w:sz w:val="22"/>
        </w:rPr>
        <w:tab/>
      </w:r>
      <w:r w:rsidRPr="00132FC1">
        <w:rPr>
          <w:rFonts w:hint="eastAsia"/>
          <w:bCs/>
          <w:sz w:val="22"/>
        </w:rPr>
        <w:t>人员安全管理：针对人员录用、人员离岗、人员考核、安全意识教育和培训、外部人员访问管理等进行核查；</w:t>
      </w:r>
    </w:p>
    <w:p w:rsidR="00132FC1" w:rsidRPr="00132FC1" w:rsidRDefault="00132FC1" w:rsidP="00132FC1">
      <w:pPr>
        <w:adjustRightInd w:val="0"/>
        <w:snapToGrid w:val="0"/>
        <w:ind w:firstLineChars="200" w:firstLine="440"/>
        <w:jc w:val="left"/>
        <w:rPr>
          <w:bCs/>
          <w:sz w:val="22"/>
        </w:rPr>
      </w:pPr>
      <w:r w:rsidRPr="00132FC1">
        <w:rPr>
          <w:rFonts w:hint="eastAsia"/>
          <w:bCs/>
          <w:sz w:val="22"/>
        </w:rPr>
        <w:t>d)</w:t>
      </w:r>
      <w:r w:rsidRPr="00132FC1">
        <w:rPr>
          <w:rFonts w:hint="eastAsia"/>
          <w:bCs/>
          <w:sz w:val="22"/>
        </w:rPr>
        <w:tab/>
      </w:r>
      <w:r w:rsidRPr="00132FC1">
        <w:rPr>
          <w:rFonts w:hint="eastAsia"/>
          <w:bCs/>
          <w:sz w:val="22"/>
        </w:rPr>
        <w:t>建设管理：针对系统建设的全过程，系统定级、安全方案设计、产品采购和使用、自行软件开发、外包软件开发等进行核查；</w:t>
      </w:r>
    </w:p>
    <w:p w:rsidR="00132FC1" w:rsidRPr="00132FC1" w:rsidRDefault="00132FC1" w:rsidP="00132FC1">
      <w:pPr>
        <w:adjustRightInd w:val="0"/>
        <w:snapToGrid w:val="0"/>
        <w:ind w:firstLineChars="200" w:firstLine="440"/>
        <w:jc w:val="left"/>
        <w:rPr>
          <w:bCs/>
          <w:sz w:val="22"/>
        </w:rPr>
      </w:pPr>
      <w:r w:rsidRPr="00132FC1">
        <w:rPr>
          <w:rFonts w:hint="eastAsia"/>
          <w:bCs/>
          <w:sz w:val="22"/>
        </w:rPr>
        <w:t>e)</w:t>
      </w:r>
      <w:r w:rsidRPr="00132FC1">
        <w:rPr>
          <w:rFonts w:hint="eastAsia"/>
          <w:bCs/>
          <w:sz w:val="22"/>
        </w:rPr>
        <w:tab/>
      </w:r>
      <w:r w:rsidRPr="00132FC1">
        <w:rPr>
          <w:rFonts w:hint="eastAsia"/>
          <w:bCs/>
          <w:sz w:val="22"/>
        </w:rPr>
        <w:t>运维管理：针对资产管理、介质管理、设备管理、监控管理、系统安全管理、恶意代码防范管理、密码管理、变更管理、备份与恢复管理、安全事件处置、应急预案管理进行核查。</w:t>
      </w:r>
    </w:p>
    <w:p w:rsidR="00132FC1" w:rsidRPr="00132FC1" w:rsidRDefault="00132FC1" w:rsidP="00132FC1">
      <w:pPr>
        <w:adjustRightInd w:val="0"/>
        <w:snapToGrid w:val="0"/>
        <w:ind w:firstLineChars="200" w:firstLine="440"/>
        <w:jc w:val="left"/>
        <w:rPr>
          <w:bCs/>
          <w:sz w:val="22"/>
        </w:rPr>
      </w:pPr>
      <w:r w:rsidRPr="00132FC1">
        <w:rPr>
          <w:rFonts w:hint="eastAsia"/>
          <w:bCs/>
          <w:sz w:val="22"/>
        </w:rPr>
        <w:t>测评实施要求：</w:t>
      </w:r>
    </w:p>
    <w:p w:rsidR="00132FC1" w:rsidRPr="00132FC1" w:rsidRDefault="00132FC1" w:rsidP="00132FC1">
      <w:pPr>
        <w:adjustRightInd w:val="0"/>
        <w:snapToGrid w:val="0"/>
        <w:ind w:firstLineChars="200" w:firstLine="440"/>
        <w:jc w:val="left"/>
        <w:rPr>
          <w:bCs/>
          <w:sz w:val="22"/>
        </w:rPr>
      </w:pPr>
      <w:r w:rsidRPr="00132FC1">
        <w:rPr>
          <w:rFonts w:hint="eastAsia"/>
          <w:bCs/>
          <w:sz w:val="22"/>
        </w:rPr>
        <w:t>若经过安全等级测评，测评汇总得分不符合要求，将不符合</w:t>
      </w:r>
      <w:proofErr w:type="gramStart"/>
      <w:r w:rsidRPr="00132FC1">
        <w:rPr>
          <w:rFonts w:hint="eastAsia"/>
          <w:bCs/>
          <w:sz w:val="22"/>
        </w:rPr>
        <w:t>项及时</w:t>
      </w:r>
      <w:proofErr w:type="gramEnd"/>
      <w:r w:rsidRPr="00132FC1">
        <w:rPr>
          <w:rFonts w:hint="eastAsia"/>
          <w:bCs/>
          <w:sz w:val="22"/>
        </w:rPr>
        <w:t>反馈采购人，提供商协助并督促其实施问题整改，直到测评结果满足</w:t>
      </w:r>
      <w:proofErr w:type="gramStart"/>
      <w:r w:rsidRPr="00132FC1">
        <w:rPr>
          <w:rFonts w:hint="eastAsia"/>
          <w:bCs/>
          <w:sz w:val="22"/>
        </w:rPr>
        <w:t>相关等保测评</w:t>
      </w:r>
      <w:proofErr w:type="gramEnd"/>
      <w:r w:rsidRPr="00132FC1">
        <w:rPr>
          <w:rFonts w:hint="eastAsia"/>
          <w:bCs/>
          <w:sz w:val="22"/>
        </w:rPr>
        <w:t>的评分标准。最终由测评机构出具完整的纸质安全等级测评报告（盖章版）。</w:t>
      </w:r>
    </w:p>
    <w:p w:rsidR="00132FC1" w:rsidRPr="00132FC1" w:rsidRDefault="00132FC1" w:rsidP="00132FC1">
      <w:pPr>
        <w:adjustRightInd w:val="0"/>
        <w:snapToGrid w:val="0"/>
        <w:ind w:firstLineChars="200" w:firstLine="440"/>
        <w:jc w:val="left"/>
        <w:rPr>
          <w:bCs/>
          <w:sz w:val="22"/>
        </w:rPr>
      </w:pPr>
      <w:r w:rsidRPr="00132FC1">
        <w:rPr>
          <w:rFonts w:hint="eastAsia"/>
          <w:bCs/>
          <w:sz w:val="22"/>
        </w:rPr>
        <w:t>7.3.4</w:t>
      </w:r>
      <w:r w:rsidRPr="00132FC1">
        <w:rPr>
          <w:rFonts w:hint="eastAsia"/>
          <w:bCs/>
          <w:sz w:val="22"/>
        </w:rPr>
        <w:t>渗透测试（费用包含在总报价中）</w:t>
      </w:r>
    </w:p>
    <w:p w:rsidR="00132FC1" w:rsidRPr="00132FC1" w:rsidRDefault="00132FC1" w:rsidP="00132FC1">
      <w:pPr>
        <w:adjustRightInd w:val="0"/>
        <w:snapToGrid w:val="0"/>
        <w:ind w:firstLineChars="200" w:firstLine="440"/>
        <w:jc w:val="left"/>
        <w:rPr>
          <w:bCs/>
          <w:sz w:val="22"/>
        </w:rPr>
      </w:pPr>
      <w:r w:rsidRPr="00132FC1">
        <w:rPr>
          <w:rFonts w:hint="eastAsia"/>
          <w:bCs/>
          <w:sz w:val="22"/>
        </w:rPr>
        <w:t>对所有</w:t>
      </w:r>
      <w:proofErr w:type="gramStart"/>
      <w:r w:rsidRPr="00132FC1">
        <w:rPr>
          <w:rFonts w:hint="eastAsia"/>
          <w:bCs/>
          <w:sz w:val="22"/>
        </w:rPr>
        <w:t>纳入等保测评</w:t>
      </w:r>
      <w:proofErr w:type="gramEnd"/>
      <w:r w:rsidRPr="00132FC1">
        <w:rPr>
          <w:rFonts w:hint="eastAsia"/>
          <w:bCs/>
          <w:sz w:val="22"/>
        </w:rPr>
        <w:t>服务的系统进行非破坏性渗透测试。非破坏性渗透测试是通过模拟恶意黑客的攻击方法，包括对系统的任何弱点、技术缺陷或漏洞的主动分析，这个分析是从一个攻击者可能存在的位置来进行的，并且从这个位置有条件主动利用安全漏洞。根据</w:t>
      </w:r>
      <w:proofErr w:type="gramStart"/>
      <w:r w:rsidRPr="00132FC1">
        <w:rPr>
          <w:rFonts w:hint="eastAsia"/>
          <w:bCs/>
          <w:sz w:val="22"/>
        </w:rPr>
        <w:t>非破坏</w:t>
      </w:r>
      <w:proofErr w:type="gramEnd"/>
      <w:r w:rsidRPr="00132FC1">
        <w:rPr>
          <w:rFonts w:hint="eastAsia"/>
          <w:bCs/>
          <w:sz w:val="22"/>
        </w:rPr>
        <w:t>渗透测试的结果出具</w:t>
      </w:r>
      <w:proofErr w:type="gramStart"/>
      <w:r w:rsidRPr="00132FC1">
        <w:rPr>
          <w:rFonts w:hint="eastAsia"/>
          <w:bCs/>
          <w:sz w:val="22"/>
        </w:rPr>
        <w:t>非破坏</w:t>
      </w:r>
      <w:proofErr w:type="gramEnd"/>
      <w:r w:rsidRPr="00132FC1">
        <w:rPr>
          <w:rFonts w:hint="eastAsia"/>
          <w:bCs/>
          <w:sz w:val="22"/>
        </w:rPr>
        <w:t>渗透测试报告。</w:t>
      </w:r>
      <w:proofErr w:type="gramStart"/>
      <w:r w:rsidRPr="00132FC1">
        <w:rPr>
          <w:rFonts w:hint="eastAsia"/>
          <w:bCs/>
          <w:sz w:val="22"/>
        </w:rPr>
        <w:t>非破坏</w:t>
      </w:r>
      <w:proofErr w:type="gramEnd"/>
      <w:r w:rsidRPr="00132FC1">
        <w:rPr>
          <w:rFonts w:hint="eastAsia"/>
          <w:bCs/>
          <w:sz w:val="22"/>
        </w:rPr>
        <w:t>渗透测试可以对系统的网络层安全、系统层安全、应用层安全中多项安全指标进行测试和漏洞发现，基于渗透测试报告，可以精准开展安全加固和安全整改工作。</w:t>
      </w:r>
      <w:proofErr w:type="gramStart"/>
      <w:r w:rsidRPr="00132FC1">
        <w:rPr>
          <w:rFonts w:hint="eastAsia"/>
          <w:bCs/>
          <w:sz w:val="22"/>
        </w:rPr>
        <w:t>非破坏</w:t>
      </w:r>
      <w:proofErr w:type="gramEnd"/>
      <w:r w:rsidRPr="00132FC1">
        <w:rPr>
          <w:rFonts w:hint="eastAsia"/>
          <w:bCs/>
          <w:sz w:val="22"/>
        </w:rPr>
        <w:t>渗透测试</w:t>
      </w:r>
      <w:proofErr w:type="gramStart"/>
      <w:r w:rsidRPr="00132FC1">
        <w:rPr>
          <w:rFonts w:hint="eastAsia"/>
          <w:bCs/>
          <w:sz w:val="22"/>
        </w:rPr>
        <w:t>是等保测评</w:t>
      </w:r>
      <w:proofErr w:type="gramEnd"/>
      <w:r w:rsidRPr="00132FC1">
        <w:rPr>
          <w:rFonts w:hint="eastAsia"/>
          <w:bCs/>
          <w:sz w:val="22"/>
        </w:rPr>
        <w:t>中一种非常重要的技术手段，</w:t>
      </w:r>
      <w:proofErr w:type="gramStart"/>
      <w:r w:rsidRPr="00132FC1">
        <w:rPr>
          <w:rFonts w:hint="eastAsia"/>
          <w:bCs/>
          <w:sz w:val="22"/>
        </w:rPr>
        <w:t>非破坏</w:t>
      </w:r>
      <w:proofErr w:type="gramEnd"/>
      <w:r w:rsidRPr="00132FC1">
        <w:rPr>
          <w:rFonts w:hint="eastAsia"/>
          <w:bCs/>
          <w:sz w:val="22"/>
        </w:rPr>
        <w:t>渗透测试是为了证明网络防御按照预期计划正常运行而提供的一种机制，主要是用于等级保护测评后期加固网络安全的一种技术手段。</w:t>
      </w:r>
    </w:p>
    <w:p w:rsidR="00132FC1" w:rsidRPr="00132FC1" w:rsidRDefault="00132FC1" w:rsidP="00132FC1">
      <w:pPr>
        <w:adjustRightInd w:val="0"/>
        <w:snapToGrid w:val="0"/>
        <w:ind w:firstLineChars="200" w:firstLine="440"/>
        <w:jc w:val="left"/>
        <w:rPr>
          <w:bCs/>
          <w:sz w:val="22"/>
        </w:rPr>
      </w:pPr>
      <w:r w:rsidRPr="00132FC1">
        <w:rPr>
          <w:rFonts w:hint="eastAsia"/>
          <w:bCs/>
          <w:sz w:val="22"/>
        </w:rPr>
        <w:t>非破坏性渗透测试过程中，尽可能利用漏洞突破进入内网，通过横向、纵向扩展等方式进行内网渗透。</w:t>
      </w:r>
    </w:p>
    <w:p w:rsidR="00132FC1" w:rsidRPr="00132FC1" w:rsidRDefault="00132FC1" w:rsidP="00132FC1">
      <w:pPr>
        <w:adjustRightInd w:val="0"/>
        <w:snapToGrid w:val="0"/>
        <w:ind w:firstLineChars="200" w:firstLine="440"/>
        <w:jc w:val="left"/>
        <w:rPr>
          <w:bCs/>
          <w:sz w:val="22"/>
        </w:rPr>
      </w:pPr>
      <w:r w:rsidRPr="00132FC1">
        <w:rPr>
          <w:rFonts w:hint="eastAsia"/>
          <w:bCs/>
          <w:sz w:val="22"/>
        </w:rPr>
        <w:t>渗透测试完成后以纸质盖章版和电子文件形式出具一份渗透测试报告，渗透报告内容必须包含渗透目标、渗透方法、渗透路径、漏洞详情、风险描述、风险等级、加固建议等。</w:t>
      </w:r>
    </w:p>
    <w:p w:rsidR="00132FC1" w:rsidRPr="00132FC1" w:rsidRDefault="00132FC1" w:rsidP="00132FC1">
      <w:pPr>
        <w:suppressAutoHyphens/>
        <w:ind w:firstLineChars="192" w:firstLine="422"/>
        <w:rPr>
          <w:bCs/>
          <w:kern w:val="1"/>
          <w:sz w:val="22"/>
          <w:szCs w:val="20"/>
        </w:rPr>
      </w:pPr>
      <w:r w:rsidRPr="00132FC1">
        <w:rPr>
          <w:rFonts w:hint="eastAsia"/>
          <w:bCs/>
          <w:kern w:val="1"/>
          <w:sz w:val="22"/>
          <w:szCs w:val="20"/>
        </w:rPr>
        <w:t>7</w:t>
      </w:r>
      <w:r w:rsidRPr="00132FC1">
        <w:rPr>
          <w:bCs/>
          <w:kern w:val="1"/>
          <w:sz w:val="22"/>
          <w:szCs w:val="20"/>
        </w:rPr>
        <w:t>.</w:t>
      </w:r>
      <w:r w:rsidRPr="00132FC1">
        <w:rPr>
          <w:rFonts w:hint="eastAsia"/>
          <w:bCs/>
          <w:kern w:val="1"/>
          <w:sz w:val="22"/>
          <w:szCs w:val="20"/>
        </w:rPr>
        <w:t>4</w:t>
      </w:r>
      <w:r w:rsidRPr="00132FC1">
        <w:rPr>
          <w:rFonts w:hint="eastAsia"/>
          <w:bCs/>
          <w:kern w:val="1"/>
          <w:sz w:val="22"/>
          <w:szCs w:val="20"/>
        </w:rPr>
        <w:t>人员及设备要求</w:t>
      </w:r>
    </w:p>
    <w:p w:rsidR="00132FC1" w:rsidRPr="00132FC1" w:rsidRDefault="00132FC1" w:rsidP="00132FC1">
      <w:pPr>
        <w:adjustRightInd w:val="0"/>
        <w:snapToGrid w:val="0"/>
        <w:ind w:firstLineChars="300" w:firstLine="660"/>
        <w:jc w:val="left"/>
        <w:rPr>
          <w:bCs/>
          <w:sz w:val="22"/>
        </w:rPr>
      </w:pPr>
      <w:r w:rsidRPr="00132FC1">
        <w:rPr>
          <w:rFonts w:hint="eastAsia"/>
          <w:bCs/>
          <w:sz w:val="22"/>
        </w:rPr>
        <w:t>（</w:t>
      </w:r>
      <w:r w:rsidRPr="00132FC1">
        <w:rPr>
          <w:rFonts w:hint="eastAsia"/>
          <w:bCs/>
          <w:sz w:val="22"/>
        </w:rPr>
        <w:t>1</w:t>
      </w:r>
      <w:r w:rsidRPr="00132FC1">
        <w:rPr>
          <w:rFonts w:hint="eastAsia"/>
          <w:bCs/>
          <w:sz w:val="22"/>
        </w:rPr>
        <w:t>）本项目需要指派</w:t>
      </w:r>
      <w:r w:rsidRPr="00132FC1">
        <w:rPr>
          <w:bCs/>
          <w:sz w:val="22"/>
        </w:rPr>
        <w:t>1</w:t>
      </w:r>
      <w:r w:rsidRPr="00132FC1">
        <w:rPr>
          <w:rFonts w:hint="eastAsia"/>
          <w:bCs/>
          <w:sz w:val="22"/>
        </w:rPr>
        <w:t>名项目经理及</w:t>
      </w:r>
      <w:r w:rsidRPr="00132FC1">
        <w:rPr>
          <w:bCs/>
          <w:sz w:val="22"/>
        </w:rPr>
        <w:t>6</w:t>
      </w:r>
      <w:r w:rsidRPr="00132FC1">
        <w:rPr>
          <w:rFonts w:hint="eastAsia"/>
          <w:bCs/>
          <w:sz w:val="22"/>
        </w:rPr>
        <w:t>名技术人员均需具备类似项目经验且不得兼职本项目以外的其他项目工作。</w:t>
      </w:r>
    </w:p>
    <w:p w:rsidR="00132FC1" w:rsidRPr="00132FC1" w:rsidRDefault="00132FC1" w:rsidP="00132FC1">
      <w:pPr>
        <w:adjustRightInd w:val="0"/>
        <w:snapToGrid w:val="0"/>
        <w:ind w:firstLineChars="300" w:firstLine="660"/>
        <w:jc w:val="left"/>
        <w:rPr>
          <w:bCs/>
          <w:sz w:val="22"/>
        </w:rPr>
      </w:pPr>
      <w:r w:rsidRPr="00132FC1">
        <w:rPr>
          <w:rFonts w:hint="eastAsia"/>
          <w:bCs/>
          <w:sz w:val="22"/>
        </w:rPr>
        <w:t>（</w:t>
      </w:r>
      <w:r w:rsidRPr="00132FC1">
        <w:rPr>
          <w:rFonts w:hint="eastAsia"/>
          <w:bCs/>
          <w:sz w:val="22"/>
        </w:rPr>
        <w:t>2</w:t>
      </w:r>
      <w:r w:rsidRPr="00132FC1">
        <w:rPr>
          <w:rFonts w:hint="eastAsia"/>
          <w:bCs/>
          <w:sz w:val="22"/>
        </w:rPr>
        <w:t>）项目经理应具有较强的组织能力和协调能力，能够根据项目的实际情况及时地分析并预见影响项目质量、安全、进度的隐患和问题，并提出切实可行的解决方案和办法。项目经理每周在项目现场（采购人办公地点或采购人指定的地点）时间应不少于</w:t>
      </w:r>
      <w:r w:rsidRPr="00132FC1">
        <w:rPr>
          <w:bCs/>
          <w:sz w:val="22"/>
        </w:rPr>
        <w:t>3</w:t>
      </w:r>
      <w:r w:rsidRPr="00132FC1">
        <w:rPr>
          <w:rFonts w:hint="eastAsia"/>
          <w:bCs/>
          <w:sz w:val="22"/>
        </w:rPr>
        <w:t>个工作日（工作时间</w:t>
      </w:r>
      <w:r w:rsidRPr="00132FC1">
        <w:rPr>
          <w:rFonts w:hint="eastAsia"/>
          <w:bCs/>
          <w:sz w:val="22"/>
        </w:rPr>
        <w:t>9:</w:t>
      </w:r>
      <w:r w:rsidRPr="00132FC1">
        <w:rPr>
          <w:bCs/>
          <w:sz w:val="22"/>
        </w:rPr>
        <w:t>00</w:t>
      </w:r>
      <w:r w:rsidRPr="00132FC1">
        <w:rPr>
          <w:rFonts w:hint="eastAsia"/>
          <w:bCs/>
          <w:sz w:val="22"/>
        </w:rPr>
        <w:t>至</w:t>
      </w:r>
      <w:r w:rsidRPr="00132FC1">
        <w:rPr>
          <w:rFonts w:hint="eastAsia"/>
          <w:bCs/>
          <w:sz w:val="22"/>
        </w:rPr>
        <w:t>1</w:t>
      </w:r>
      <w:r w:rsidRPr="00132FC1">
        <w:rPr>
          <w:bCs/>
          <w:sz w:val="22"/>
        </w:rPr>
        <w:t>7</w:t>
      </w:r>
      <w:r w:rsidRPr="00132FC1">
        <w:rPr>
          <w:rFonts w:hint="eastAsia"/>
          <w:bCs/>
          <w:sz w:val="22"/>
        </w:rPr>
        <w:t>:</w:t>
      </w:r>
      <w:r w:rsidRPr="00132FC1">
        <w:rPr>
          <w:bCs/>
          <w:sz w:val="22"/>
        </w:rPr>
        <w:t>30</w:t>
      </w:r>
      <w:r w:rsidRPr="00132FC1">
        <w:rPr>
          <w:rFonts w:hint="eastAsia"/>
          <w:bCs/>
          <w:sz w:val="22"/>
        </w:rPr>
        <w:t>）。如采购人有要求需要项目经理到场，成交供应商应满足采购人的需求，如其有不尽其职或虚挂其名的情况，采购人有权要求调换具有相应资历的人选，直至有权要求成交供应商退场并单方面终止合同。</w:t>
      </w:r>
    </w:p>
    <w:p w:rsidR="00132FC1" w:rsidRPr="00132FC1" w:rsidRDefault="00132FC1" w:rsidP="00132FC1">
      <w:pPr>
        <w:adjustRightInd w:val="0"/>
        <w:snapToGrid w:val="0"/>
        <w:ind w:firstLineChars="300" w:firstLine="660"/>
        <w:jc w:val="left"/>
        <w:rPr>
          <w:bCs/>
          <w:sz w:val="22"/>
        </w:rPr>
      </w:pPr>
      <w:r w:rsidRPr="00132FC1">
        <w:rPr>
          <w:rFonts w:hint="eastAsia"/>
          <w:bCs/>
          <w:sz w:val="22"/>
        </w:rPr>
        <w:t>（</w:t>
      </w:r>
      <w:r w:rsidRPr="00132FC1">
        <w:rPr>
          <w:rFonts w:hint="eastAsia"/>
          <w:bCs/>
          <w:sz w:val="22"/>
        </w:rPr>
        <w:t>3</w:t>
      </w:r>
      <w:r w:rsidRPr="00132FC1">
        <w:rPr>
          <w:rFonts w:hint="eastAsia"/>
          <w:bCs/>
          <w:sz w:val="22"/>
        </w:rPr>
        <w:t>）项目组其他成员不少于</w:t>
      </w:r>
      <w:r w:rsidRPr="00132FC1">
        <w:rPr>
          <w:bCs/>
          <w:sz w:val="22"/>
        </w:rPr>
        <w:t>6</w:t>
      </w:r>
      <w:r w:rsidRPr="00132FC1">
        <w:rPr>
          <w:rFonts w:hint="eastAsia"/>
          <w:bCs/>
          <w:sz w:val="22"/>
        </w:rPr>
        <w:t>人。在项目实施期间至少安排</w:t>
      </w:r>
      <w:r w:rsidRPr="00132FC1">
        <w:rPr>
          <w:bCs/>
          <w:sz w:val="22"/>
        </w:rPr>
        <w:t>2</w:t>
      </w:r>
      <w:r w:rsidRPr="00132FC1">
        <w:rPr>
          <w:rFonts w:hint="eastAsia"/>
          <w:bCs/>
          <w:sz w:val="22"/>
        </w:rPr>
        <w:t>名安全服务工程师在浦东新区办公中心</w:t>
      </w:r>
      <w:r w:rsidRPr="00132FC1">
        <w:rPr>
          <w:rFonts w:hint="eastAsia"/>
          <w:bCs/>
          <w:sz w:val="22"/>
        </w:rPr>
        <w:t>5</w:t>
      </w:r>
      <w:r w:rsidRPr="00132FC1">
        <w:rPr>
          <w:rFonts w:hint="eastAsia"/>
          <w:bCs/>
          <w:sz w:val="22"/>
        </w:rPr>
        <w:t>号楼开展差距测评服务、</w:t>
      </w:r>
      <w:proofErr w:type="gramStart"/>
      <w:r w:rsidRPr="00132FC1">
        <w:rPr>
          <w:rFonts w:hint="eastAsia"/>
          <w:bCs/>
          <w:sz w:val="22"/>
        </w:rPr>
        <w:t>等保整改</w:t>
      </w:r>
      <w:proofErr w:type="gramEnd"/>
      <w:r w:rsidRPr="00132FC1">
        <w:rPr>
          <w:rFonts w:hint="eastAsia"/>
          <w:bCs/>
          <w:sz w:val="22"/>
        </w:rPr>
        <w:t>服务</w:t>
      </w:r>
      <w:proofErr w:type="gramStart"/>
      <w:r w:rsidRPr="00132FC1">
        <w:rPr>
          <w:rFonts w:hint="eastAsia"/>
          <w:bCs/>
          <w:sz w:val="22"/>
        </w:rPr>
        <w:t>和等保测评</w:t>
      </w:r>
      <w:proofErr w:type="gramEnd"/>
      <w:r w:rsidRPr="00132FC1">
        <w:rPr>
          <w:rFonts w:hint="eastAsia"/>
          <w:bCs/>
          <w:sz w:val="22"/>
        </w:rPr>
        <w:t>协助服务。安全服务工程师每周在项目现场（采购人办公地点或采购人指定的地点）时间应不少于</w:t>
      </w:r>
      <w:r w:rsidRPr="00132FC1">
        <w:rPr>
          <w:bCs/>
          <w:sz w:val="22"/>
        </w:rPr>
        <w:lastRenderedPageBreak/>
        <w:t>3</w:t>
      </w:r>
      <w:r w:rsidRPr="00132FC1">
        <w:rPr>
          <w:rFonts w:hint="eastAsia"/>
          <w:bCs/>
          <w:sz w:val="22"/>
        </w:rPr>
        <w:t>个工作日（工作时间</w:t>
      </w:r>
      <w:r w:rsidRPr="00132FC1">
        <w:rPr>
          <w:rFonts w:hint="eastAsia"/>
          <w:bCs/>
          <w:sz w:val="22"/>
        </w:rPr>
        <w:t>9:</w:t>
      </w:r>
      <w:r w:rsidRPr="00132FC1">
        <w:rPr>
          <w:bCs/>
          <w:sz w:val="22"/>
        </w:rPr>
        <w:t>00</w:t>
      </w:r>
      <w:r w:rsidRPr="00132FC1">
        <w:rPr>
          <w:rFonts w:hint="eastAsia"/>
          <w:bCs/>
          <w:sz w:val="22"/>
        </w:rPr>
        <w:t>至</w:t>
      </w:r>
      <w:r w:rsidRPr="00132FC1">
        <w:rPr>
          <w:rFonts w:hint="eastAsia"/>
          <w:bCs/>
          <w:sz w:val="22"/>
        </w:rPr>
        <w:t>1</w:t>
      </w:r>
      <w:r w:rsidRPr="00132FC1">
        <w:rPr>
          <w:bCs/>
          <w:sz w:val="22"/>
        </w:rPr>
        <w:t>7</w:t>
      </w:r>
      <w:r w:rsidRPr="00132FC1">
        <w:rPr>
          <w:rFonts w:hint="eastAsia"/>
          <w:bCs/>
          <w:sz w:val="22"/>
        </w:rPr>
        <w:t>:</w:t>
      </w:r>
      <w:r w:rsidRPr="00132FC1">
        <w:rPr>
          <w:bCs/>
          <w:sz w:val="22"/>
        </w:rPr>
        <w:t>30</w:t>
      </w:r>
      <w:r w:rsidRPr="00132FC1">
        <w:rPr>
          <w:rFonts w:hint="eastAsia"/>
          <w:bCs/>
          <w:sz w:val="22"/>
        </w:rPr>
        <w:t>），服务人员应具备网络安全相关服务，且拥有</w:t>
      </w:r>
      <w:r w:rsidRPr="00132FC1">
        <w:rPr>
          <w:bCs/>
          <w:sz w:val="22"/>
        </w:rPr>
        <w:t>3</w:t>
      </w:r>
      <w:r w:rsidRPr="00132FC1">
        <w:rPr>
          <w:rFonts w:hint="eastAsia"/>
          <w:bCs/>
          <w:sz w:val="22"/>
        </w:rPr>
        <w:t>年以上类似的工作经验。</w:t>
      </w:r>
    </w:p>
    <w:p w:rsidR="00132FC1" w:rsidRPr="00132FC1" w:rsidRDefault="00132FC1" w:rsidP="00132FC1">
      <w:pPr>
        <w:suppressAutoHyphens/>
        <w:ind w:firstLineChars="192" w:firstLine="422"/>
        <w:rPr>
          <w:kern w:val="1"/>
          <w:sz w:val="22"/>
          <w:szCs w:val="20"/>
        </w:rPr>
      </w:pPr>
      <w:r w:rsidRPr="00132FC1">
        <w:rPr>
          <w:kern w:val="1"/>
          <w:sz w:val="22"/>
          <w:szCs w:val="20"/>
        </w:rPr>
        <w:t>本项目中人员岗位要求（但不仅限于）详见下表。</w:t>
      </w:r>
    </w:p>
    <w:p w:rsidR="00132FC1" w:rsidRPr="00132FC1" w:rsidRDefault="00132FC1" w:rsidP="00132FC1">
      <w:pPr>
        <w:jc w:val="center"/>
        <w:rPr>
          <w:sz w:val="22"/>
        </w:rPr>
      </w:pPr>
      <w:r w:rsidRPr="00132FC1">
        <w:rPr>
          <w:b/>
          <w:sz w:val="22"/>
        </w:rPr>
        <w:t>人员配备一览表</w:t>
      </w:r>
    </w:p>
    <w:p w:rsidR="00132FC1" w:rsidRPr="00132FC1" w:rsidRDefault="00132FC1" w:rsidP="00132FC1">
      <w:pPr>
        <w:rPr>
          <w:sz w:val="22"/>
        </w:rPr>
      </w:pPr>
      <w:r w:rsidRPr="00132FC1">
        <w:rPr>
          <w:sz w:val="22"/>
        </w:rPr>
        <w:t>包件：</w:t>
      </w:r>
    </w:p>
    <w:tbl>
      <w:tblPr>
        <w:tblStyle w:val="1"/>
        <w:tblW w:w="9854" w:type="dxa"/>
        <w:jc w:val="center"/>
        <w:tblLayout w:type="fixed"/>
        <w:tblLook w:val="04A0" w:firstRow="1" w:lastRow="0" w:firstColumn="1" w:lastColumn="0" w:noHBand="0" w:noVBand="1"/>
      </w:tblPr>
      <w:tblGrid>
        <w:gridCol w:w="619"/>
        <w:gridCol w:w="1616"/>
        <w:gridCol w:w="1162"/>
        <w:gridCol w:w="4253"/>
        <w:gridCol w:w="2204"/>
      </w:tblGrid>
      <w:tr w:rsidR="00132FC1" w:rsidRPr="00132FC1" w:rsidTr="00E360E4">
        <w:trPr>
          <w:tblHeader/>
          <w:jc w:val="center"/>
        </w:trPr>
        <w:tc>
          <w:tcPr>
            <w:tcW w:w="619" w:type="dxa"/>
          </w:tcPr>
          <w:p w:rsidR="00132FC1" w:rsidRPr="00132FC1" w:rsidRDefault="00132FC1" w:rsidP="00132FC1">
            <w:pPr>
              <w:jc w:val="center"/>
              <w:rPr>
                <w:rFonts w:ascii="宋体" w:eastAsia="Times New Roman" w:hAnsi="宋体"/>
                <w:b/>
                <w:sz w:val="22"/>
              </w:rPr>
            </w:pPr>
            <w:r w:rsidRPr="00132FC1">
              <w:rPr>
                <w:rFonts w:ascii="宋体" w:eastAsia="Times New Roman" w:hAnsi="宋体" w:cs="宋体" w:hint="eastAsia"/>
                <w:b/>
                <w:sz w:val="22"/>
              </w:rPr>
              <w:t>序号</w:t>
            </w:r>
          </w:p>
        </w:tc>
        <w:tc>
          <w:tcPr>
            <w:tcW w:w="1616" w:type="dxa"/>
            <w:vAlign w:val="center"/>
          </w:tcPr>
          <w:p w:rsidR="00132FC1" w:rsidRPr="00132FC1" w:rsidRDefault="00132FC1" w:rsidP="00132FC1">
            <w:pPr>
              <w:jc w:val="center"/>
              <w:rPr>
                <w:rFonts w:ascii="宋体" w:eastAsia="Times New Roman" w:hAnsi="宋体"/>
                <w:b/>
                <w:sz w:val="22"/>
              </w:rPr>
            </w:pPr>
            <w:r w:rsidRPr="00132FC1">
              <w:rPr>
                <w:rFonts w:ascii="宋体" w:eastAsia="Times New Roman" w:hAnsi="宋体" w:cs="宋体" w:hint="eastAsia"/>
                <w:b/>
                <w:sz w:val="22"/>
              </w:rPr>
              <w:t>岗位名称</w:t>
            </w:r>
          </w:p>
        </w:tc>
        <w:tc>
          <w:tcPr>
            <w:tcW w:w="1162" w:type="dxa"/>
            <w:vAlign w:val="center"/>
          </w:tcPr>
          <w:p w:rsidR="00132FC1" w:rsidRPr="00132FC1" w:rsidRDefault="00132FC1" w:rsidP="00132FC1">
            <w:pPr>
              <w:jc w:val="center"/>
              <w:rPr>
                <w:rFonts w:ascii="宋体" w:eastAsia="Times New Roman" w:hAnsi="宋体"/>
                <w:b/>
                <w:sz w:val="22"/>
              </w:rPr>
            </w:pPr>
            <w:r w:rsidRPr="00132FC1">
              <w:rPr>
                <w:rFonts w:ascii="宋体" w:eastAsia="Times New Roman" w:hAnsi="宋体" w:cs="宋体" w:hint="eastAsia"/>
                <w:b/>
                <w:sz w:val="22"/>
              </w:rPr>
              <w:t>基本配置岗位数</w:t>
            </w:r>
          </w:p>
        </w:tc>
        <w:tc>
          <w:tcPr>
            <w:tcW w:w="4253" w:type="dxa"/>
            <w:vAlign w:val="center"/>
          </w:tcPr>
          <w:p w:rsidR="00132FC1" w:rsidRPr="00132FC1" w:rsidRDefault="00132FC1" w:rsidP="00132FC1">
            <w:pPr>
              <w:jc w:val="center"/>
              <w:rPr>
                <w:rFonts w:ascii="宋体" w:eastAsia="Times New Roman" w:hAnsi="宋体"/>
                <w:b/>
                <w:sz w:val="22"/>
              </w:rPr>
            </w:pPr>
            <w:r w:rsidRPr="00132FC1">
              <w:rPr>
                <w:rFonts w:ascii="宋体" w:hAnsi="宋体" w:cs="宋体" w:hint="eastAsia"/>
                <w:b/>
                <w:sz w:val="22"/>
              </w:rPr>
              <w:t>最低</w:t>
            </w:r>
            <w:r w:rsidRPr="00132FC1">
              <w:rPr>
                <w:rFonts w:ascii="宋体" w:eastAsia="Times New Roman" w:hAnsi="宋体" w:cs="宋体" w:hint="eastAsia"/>
                <w:b/>
                <w:sz w:val="22"/>
              </w:rPr>
              <w:t>要求</w:t>
            </w:r>
          </w:p>
        </w:tc>
        <w:tc>
          <w:tcPr>
            <w:tcW w:w="2204" w:type="dxa"/>
            <w:vAlign w:val="center"/>
          </w:tcPr>
          <w:p w:rsidR="00132FC1" w:rsidRPr="00132FC1" w:rsidRDefault="00132FC1" w:rsidP="00132FC1">
            <w:pPr>
              <w:jc w:val="center"/>
              <w:rPr>
                <w:rFonts w:ascii="宋体" w:eastAsia="Times New Roman" w:hAnsi="宋体"/>
                <w:b/>
                <w:sz w:val="22"/>
              </w:rPr>
            </w:pPr>
            <w:r w:rsidRPr="00132FC1">
              <w:rPr>
                <w:rFonts w:ascii="宋体" w:eastAsia="Times New Roman" w:hAnsi="宋体" w:cs="宋体" w:hint="eastAsia"/>
                <w:b/>
                <w:sz w:val="22"/>
              </w:rPr>
              <w:t>备注</w:t>
            </w:r>
          </w:p>
        </w:tc>
      </w:tr>
      <w:tr w:rsidR="00132FC1" w:rsidRPr="00132FC1" w:rsidTr="00E360E4">
        <w:trPr>
          <w:jc w:val="center"/>
        </w:trPr>
        <w:tc>
          <w:tcPr>
            <w:tcW w:w="619" w:type="dxa"/>
          </w:tcPr>
          <w:p w:rsidR="00132FC1" w:rsidRPr="00132FC1" w:rsidRDefault="00132FC1" w:rsidP="00132FC1">
            <w:pPr>
              <w:jc w:val="center"/>
              <w:rPr>
                <w:rFonts w:ascii="宋体" w:eastAsia="Times New Roman" w:hAnsi="宋体"/>
                <w:sz w:val="22"/>
              </w:rPr>
            </w:pPr>
            <w:r w:rsidRPr="00132FC1">
              <w:rPr>
                <w:rFonts w:ascii="宋体" w:eastAsia="Times New Roman" w:hAnsi="宋体"/>
                <w:sz w:val="22"/>
              </w:rPr>
              <w:t>1</w:t>
            </w:r>
          </w:p>
        </w:tc>
        <w:tc>
          <w:tcPr>
            <w:tcW w:w="1616" w:type="dxa"/>
            <w:vAlign w:val="center"/>
          </w:tcPr>
          <w:p w:rsidR="00132FC1" w:rsidRPr="00132FC1" w:rsidRDefault="00132FC1" w:rsidP="00132FC1">
            <w:pPr>
              <w:ind w:leftChars="-10" w:left="1" w:hangingChars="10" w:hanging="22"/>
              <w:jc w:val="center"/>
              <w:rPr>
                <w:rFonts w:ascii="宋体" w:eastAsia="Times New Roman" w:hAnsi="宋体"/>
                <w:sz w:val="22"/>
              </w:rPr>
            </w:pPr>
            <w:r w:rsidRPr="00132FC1">
              <w:rPr>
                <w:rFonts w:ascii="宋体" w:eastAsia="Times New Roman" w:hAnsi="宋体" w:hint="eastAsia"/>
                <w:sz w:val="22"/>
              </w:rPr>
              <w:t>项目经理</w:t>
            </w:r>
          </w:p>
        </w:tc>
        <w:tc>
          <w:tcPr>
            <w:tcW w:w="1162" w:type="dxa"/>
            <w:vAlign w:val="center"/>
          </w:tcPr>
          <w:p w:rsidR="00132FC1" w:rsidRPr="00132FC1" w:rsidRDefault="00132FC1" w:rsidP="00132FC1">
            <w:pPr>
              <w:ind w:leftChars="-26" w:left="4" w:hangingChars="27" w:hanging="59"/>
              <w:jc w:val="center"/>
              <w:rPr>
                <w:rFonts w:ascii="宋体" w:eastAsia="Times New Roman" w:hAnsi="宋体"/>
                <w:sz w:val="22"/>
              </w:rPr>
            </w:pPr>
            <w:r w:rsidRPr="00132FC1">
              <w:rPr>
                <w:rFonts w:ascii="宋体" w:eastAsia="Times New Roman" w:hAnsi="宋体" w:hint="eastAsia"/>
                <w:sz w:val="22"/>
              </w:rPr>
              <w:t>1</w:t>
            </w:r>
          </w:p>
        </w:tc>
        <w:tc>
          <w:tcPr>
            <w:tcW w:w="4253" w:type="dxa"/>
            <w:vAlign w:val="center"/>
          </w:tcPr>
          <w:p w:rsidR="00132FC1" w:rsidRPr="00132FC1" w:rsidRDefault="00132FC1" w:rsidP="00132FC1">
            <w:pPr>
              <w:jc w:val="left"/>
              <w:rPr>
                <w:rFonts w:ascii="宋体" w:eastAsia="Times New Roman" w:hAnsi="宋体"/>
                <w:sz w:val="22"/>
              </w:rPr>
            </w:pPr>
            <w:r w:rsidRPr="00132FC1">
              <w:rPr>
                <w:rFonts w:ascii="宋体" w:eastAsia="Times New Roman" w:hAnsi="宋体" w:hint="eastAsia"/>
                <w:sz w:val="22"/>
              </w:rPr>
              <w:t>具备类似项目经验，不得兼职本项目以外的其他项目工作，具备项目管理能力</w:t>
            </w:r>
          </w:p>
        </w:tc>
        <w:tc>
          <w:tcPr>
            <w:tcW w:w="2204" w:type="dxa"/>
            <w:vAlign w:val="center"/>
          </w:tcPr>
          <w:p w:rsidR="00132FC1" w:rsidRPr="00132FC1" w:rsidRDefault="00132FC1" w:rsidP="00132FC1">
            <w:pPr>
              <w:jc w:val="center"/>
              <w:rPr>
                <w:rFonts w:ascii="宋体" w:eastAsia="Times New Roman" w:hAnsi="宋体"/>
                <w:sz w:val="22"/>
              </w:rPr>
            </w:pPr>
            <w:r w:rsidRPr="00132FC1">
              <w:rPr>
                <w:rFonts w:ascii="宋体" w:hAnsi="宋体" w:cs="宋体" w:hint="eastAsia"/>
                <w:bCs/>
                <w:sz w:val="22"/>
              </w:rPr>
              <w:t>每周不少于</w:t>
            </w:r>
            <w:r w:rsidRPr="00132FC1">
              <w:rPr>
                <w:rFonts w:eastAsia="Times New Roman" w:hint="eastAsia"/>
                <w:bCs/>
                <w:sz w:val="22"/>
              </w:rPr>
              <w:t>3</w:t>
            </w:r>
            <w:r w:rsidRPr="00132FC1">
              <w:rPr>
                <w:rFonts w:ascii="宋体" w:hAnsi="宋体" w:cs="宋体" w:hint="eastAsia"/>
                <w:bCs/>
                <w:sz w:val="22"/>
              </w:rPr>
              <w:t>个工作日驻场</w:t>
            </w:r>
          </w:p>
        </w:tc>
      </w:tr>
      <w:tr w:rsidR="00132FC1" w:rsidRPr="00132FC1" w:rsidTr="00E360E4">
        <w:trPr>
          <w:jc w:val="center"/>
        </w:trPr>
        <w:tc>
          <w:tcPr>
            <w:tcW w:w="619" w:type="dxa"/>
          </w:tcPr>
          <w:p w:rsidR="00132FC1" w:rsidRPr="00132FC1" w:rsidRDefault="00132FC1" w:rsidP="00132FC1">
            <w:pPr>
              <w:jc w:val="center"/>
              <w:rPr>
                <w:rFonts w:ascii="宋体" w:eastAsia="Times New Roman" w:hAnsi="宋体"/>
                <w:sz w:val="22"/>
              </w:rPr>
            </w:pPr>
            <w:r w:rsidRPr="00132FC1">
              <w:rPr>
                <w:rFonts w:ascii="宋体" w:eastAsia="Times New Roman" w:hAnsi="宋体"/>
                <w:sz w:val="22"/>
              </w:rPr>
              <w:t>2</w:t>
            </w:r>
          </w:p>
        </w:tc>
        <w:tc>
          <w:tcPr>
            <w:tcW w:w="1616" w:type="dxa"/>
            <w:vAlign w:val="center"/>
          </w:tcPr>
          <w:p w:rsidR="00132FC1" w:rsidRPr="00132FC1" w:rsidRDefault="00132FC1" w:rsidP="00132FC1">
            <w:pPr>
              <w:ind w:leftChars="-10" w:left="1" w:hangingChars="10" w:hanging="22"/>
              <w:jc w:val="center"/>
              <w:rPr>
                <w:rFonts w:ascii="宋体" w:eastAsia="Times New Roman" w:hAnsi="宋体"/>
                <w:sz w:val="22"/>
              </w:rPr>
            </w:pPr>
            <w:r w:rsidRPr="00132FC1">
              <w:rPr>
                <w:rFonts w:ascii="宋体" w:eastAsia="Times New Roman" w:hAnsi="宋体" w:hint="eastAsia"/>
                <w:sz w:val="22"/>
              </w:rPr>
              <w:t>技术人员</w:t>
            </w:r>
          </w:p>
        </w:tc>
        <w:tc>
          <w:tcPr>
            <w:tcW w:w="1162" w:type="dxa"/>
            <w:vAlign w:val="center"/>
          </w:tcPr>
          <w:p w:rsidR="00132FC1" w:rsidRPr="00132FC1" w:rsidRDefault="00132FC1" w:rsidP="00132FC1">
            <w:pPr>
              <w:ind w:leftChars="-26" w:left="4" w:hangingChars="27" w:hanging="59"/>
              <w:jc w:val="center"/>
              <w:rPr>
                <w:rFonts w:ascii="宋体" w:eastAsia="Times New Roman" w:hAnsi="宋体"/>
                <w:sz w:val="22"/>
              </w:rPr>
            </w:pPr>
            <w:r w:rsidRPr="00132FC1">
              <w:rPr>
                <w:rFonts w:ascii="宋体" w:eastAsia="Times New Roman" w:hAnsi="宋体" w:hint="eastAsia"/>
                <w:sz w:val="22"/>
              </w:rPr>
              <w:t>6</w:t>
            </w:r>
          </w:p>
        </w:tc>
        <w:tc>
          <w:tcPr>
            <w:tcW w:w="4253" w:type="dxa"/>
            <w:vAlign w:val="center"/>
          </w:tcPr>
          <w:p w:rsidR="00132FC1" w:rsidRPr="00132FC1" w:rsidRDefault="00132FC1" w:rsidP="00132FC1">
            <w:pPr>
              <w:jc w:val="left"/>
              <w:rPr>
                <w:rFonts w:ascii="宋体" w:eastAsia="Times New Roman" w:hAnsi="宋体"/>
                <w:sz w:val="22"/>
              </w:rPr>
            </w:pPr>
            <w:r w:rsidRPr="00132FC1">
              <w:rPr>
                <w:rFonts w:ascii="宋体" w:eastAsia="Times New Roman" w:hAnsi="宋体" w:hint="eastAsia"/>
                <w:sz w:val="22"/>
              </w:rPr>
              <w:t>具备类似项目经验，不得兼职本项目以外的其他项目工作，具备安全管理、安全服务相关能力</w:t>
            </w:r>
          </w:p>
        </w:tc>
        <w:tc>
          <w:tcPr>
            <w:tcW w:w="2204" w:type="dxa"/>
            <w:vAlign w:val="center"/>
          </w:tcPr>
          <w:p w:rsidR="00132FC1" w:rsidRPr="00132FC1" w:rsidRDefault="00132FC1" w:rsidP="00132FC1">
            <w:pPr>
              <w:jc w:val="center"/>
              <w:rPr>
                <w:rFonts w:ascii="宋体" w:eastAsia="Times New Roman" w:hAnsi="宋体"/>
                <w:sz w:val="22"/>
              </w:rPr>
            </w:pPr>
            <w:r w:rsidRPr="00132FC1">
              <w:rPr>
                <w:rFonts w:ascii="宋体" w:hAnsi="宋体" w:cs="宋体" w:hint="eastAsia"/>
                <w:bCs/>
                <w:sz w:val="22"/>
              </w:rPr>
              <w:t>每周不少于</w:t>
            </w:r>
            <w:r w:rsidRPr="00132FC1">
              <w:rPr>
                <w:rFonts w:eastAsia="Times New Roman" w:hint="eastAsia"/>
                <w:bCs/>
                <w:sz w:val="22"/>
              </w:rPr>
              <w:t>3</w:t>
            </w:r>
            <w:r w:rsidRPr="00132FC1">
              <w:rPr>
                <w:rFonts w:ascii="宋体" w:hAnsi="宋体" w:cs="宋体" w:hint="eastAsia"/>
                <w:bCs/>
                <w:sz w:val="22"/>
              </w:rPr>
              <w:t>个工作日至少安排</w:t>
            </w:r>
            <w:r w:rsidRPr="00132FC1">
              <w:rPr>
                <w:rFonts w:eastAsia="Times New Roman"/>
                <w:bCs/>
                <w:sz w:val="22"/>
              </w:rPr>
              <w:t>2</w:t>
            </w:r>
            <w:r w:rsidRPr="00132FC1">
              <w:rPr>
                <w:rFonts w:ascii="宋体" w:hAnsi="宋体" w:cs="宋体" w:hint="eastAsia"/>
                <w:bCs/>
                <w:sz w:val="22"/>
              </w:rPr>
              <w:t>名安全服务工程师驻场</w:t>
            </w:r>
          </w:p>
        </w:tc>
      </w:tr>
      <w:tr w:rsidR="00132FC1" w:rsidRPr="00132FC1" w:rsidTr="00E360E4">
        <w:trPr>
          <w:jc w:val="center"/>
        </w:trPr>
        <w:tc>
          <w:tcPr>
            <w:tcW w:w="619" w:type="dxa"/>
          </w:tcPr>
          <w:p w:rsidR="00132FC1" w:rsidRPr="00132FC1" w:rsidRDefault="00132FC1" w:rsidP="00132FC1">
            <w:pPr>
              <w:jc w:val="center"/>
              <w:rPr>
                <w:rFonts w:ascii="宋体" w:eastAsia="Times New Roman" w:hAnsi="宋体"/>
                <w:sz w:val="22"/>
              </w:rPr>
            </w:pPr>
          </w:p>
        </w:tc>
        <w:tc>
          <w:tcPr>
            <w:tcW w:w="1616" w:type="dxa"/>
            <w:vAlign w:val="center"/>
          </w:tcPr>
          <w:p w:rsidR="00132FC1" w:rsidRPr="00132FC1" w:rsidRDefault="00132FC1" w:rsidP="00132FC1">
            <w:pPr>
              <w:jc w:val="center"/>
              <w:rPr>
                <w:rFonts w:ascii="宋体" w:eastAsia="Times New Roman" w:hAnsi="宋体"/>
                <w:sz w:val="22"/>
              </w:rPr>
            </w:pPr>
            <w:r w:rsidRPr="00132FC1">
              <w:rPr>
                <w:rFonts w:ascii="宋体" w:eastAsia="Times New Roman" w:hAnsi="宋体" w:cs="宋体" w:hint="eastAsia"/>
                <w:sz w:val="22"/>
              </w:rPr>
              <w:t>合计</w:t>
            </w:r>
          </w:p>
        </w:tc>
        <w:tc>
          <w:tcPr>
            <w:tcW w:w="1162" w:type="dxa"/>
            <w:vAlign w:val="center"/>
          </w:tcPr>
          <w:p w:rsidR="00132FC1" w:rsidRPr="00132FC1" w:rsidRDefault="00132FC1" w:rsidP="00132FC1">
            <w:pPr>
              <w:jc w:val="center"/>
              <w:rPr>
                <w:rFonts w:ascii="宋体" w:eastAsia="Times New Roman" w:hAnsi="宋体"/>
                <w:sz w:val="22"/>
              </w:rPr>
            </w:pPr>
            <w:r w:rsidRPr="00132FC1">
              <w:rPr>
                <w:rFonts w:ascii="宋体" w:eastAsia="Times New Roman" w:hAnsi="宋体"/>
                <w:sz w:val="22"/>
              </w:rPr>
              <w:t>7</w:t>
            </w:r>
          </w:p>
        </w:tc>
        <w:tc>
          <w:tcPr>
            <w:tcW w:w="4253" w:type="dxa"/>
            <w:vAlign w:val="center"/>
          </w:tcPr>
          <w:p w:rsidR="00132FC1" w:rsidRPr="00132FC1" w:rsidRDefault="00132FC1" w:rsidP="00132FC1">
            <w:pPr>
              <w:jc w:val="center"/>
              <w:rPr>
                <w:rFonts w:ascii="宋体" w:eastAsia="Times New Roman" w:hAnsi="宋体"/>
                <w:sz w:val="22"/>
              </w:rPr>
            </w:pPr>
          </w:p>
        </w:tc>
        <w:tc>
          <w:tcPr>
            <w:tcW w:w="2204" w:type="dxa"/>
            <w:vAlign w:val="center"/>
          </w:tcPr>
          <w:p w:rsidR="00132FC1" w:rsidRPr="00132FC1" w:rsidRDefault="00132FC1" w:rsidP="00132FC1">
            <w:pPr>
              <w:jc w:val="center"/>
              <w:rPr>
                <w:rFonts w:ascii="宋体" w:eastAsia="Times New Roman" w:hAnsi="宋体"/>
                <w:sz w:val="22"/>
              </w:rPr>
            </w:pPr>
          </w:p>
        </w:tc>
      </w:tr>
      <w:tr w:rsidR="00132FC1" w:rsidRPr="00132FC1" w:rsidTr="00E360E4">
        <w:trPr>
          <w:jc w:val="center"/>
        </w:trPr>
        <w:tc>
          <w:tcPr>
            <w:tcW w:w="9854" w:type="dxa"/>
            <w:gridSpan w:val="5"/>
          </w:tcPr>
          <w:p w:rsidR="00132FC1" w:rsidRPr="00132FC1" w:rsidRDefault="00132FC1" w:rsidP="00132FC1">
            <w:pPr>
              <w:rPr>
                <w:rFonts w:ascii="宋体" w:eastAsia="Times New Roman" w:hAnsi="宋体"/>
                <w:sz w:val="22"/>
              </w:rPr>
            </w:pPr>
            <w:r w:rsidRPr="00132FC1">
              <w:rPr>
                <w:rFonts w:ascii="宋体" w:eastAsia="Times New Roman" w:hAnsi="宋体" w:cs="宋体" w:hint="eastAsia"/>
                <w:sz w:val="22"/>
              </w:rPr>
              <w:t>表中人员应为本单位职工，并在拟派人员汇总表内承诺。</w:t>
            </w:r>
          </w:p>
        </w:tc>
      </w:tr>
    </w:tbl>
    <w:p w:rsidR="00132FC1" w:rsidRPr="00132FC1" w:rsidRDefault="00132FC1" w:rsidP="00132FC1">
      <w:pPr>
        <w:adjustRightInd w:val="0"/>
        <w:snapToGrid w:val="0"/>
        <w:ind w:firstLineChars="192" w:firstLine="422"/>
        <w:jc w:val="left"/>
        <w:rPr>
          <w:color w:val="000000"/>
          <w:sz w:val="22"/>
        </w:rPr>
      </w:pPr>
    </w:p>
    <w:p w:rsidR="00132FC1" w:rsidRPr="00132FC1" w:rsidRDefault="00132FC1" w:rsidP="00132FC1">
      <w:pPr>
        <w:widowControl/>
        <w:ind w:firstLineChars="193" w:firstLine="425"/>
        <w:jc w:val="left"/>
        <w:rPr>
          <w:bCs/>
          <w:sz w:val="22"/>
        </w:rPr>
      </w:pPr>
      <w:r w:rsidRPr="00132FC1">
        <w:rPr>
          <w:rFonts w:hint="eastAsia"/>
          <w:bCs/>
          <w:sz w:val="22"/>
        </w:rPr>
        <w:t>7</w:t>
      </w:r>
      <w:r w:rsidRPr="00132FC1">
        <w:rPr>
          <w:bCs/>
          <w:sz w:val="22"/>
        </w:rPr>
        <w:t xml:space="preserve">.5 </w:t>
      </w:r>
      <w:r w:rsidRPr="00132FC1">
        <w:rPr>
          <w:rFonts w:hint="eastAsia"/>
          <w:bCs/>
          <w:sz w:val="22"/>
        </w:rPr>
        <w:t>成果要求</w:t>
      </w:r>
    </w:p>
    <w:p w:rsidR="00132FC1" w:rsidRPr="00132FC1" w:rsidRDefault="00132FC1" w:rsidP="00132FC1">
      <w:pPr>
        <w:adjustRightInd w:val="0"/>
        <w:snapToGrid w:val="0"/>
        <w:ind w:firstLineChars="192" w:firstLine="422"/>
        <w:jc w:val="left"/>
        <w:rPr>
          <w:b/>
          <w:color w:val="FF0000"/>
          <w:sz w:val="22"/>
          <w:u w:val="wavyHeavy"/>
        </w:rPr>
      </w:pPr>
      <w:r w:rsidRPr="00132FC1">
        <w:rPr>
          <w:rFonts w:hint="eastAsia"/>
          <w:bCs/>
          <w:sz w:val="22"/>
        </w:rPr>
        <w:t>项目完成后以电子文件形式交付系统资产统计表、</w:t>
      </w:r>
      <w:proofErr w:type="gramStart"/>
      <w:r w:rsidRPr="00132FC1">
        <w:rPr>
          <w:rFonts w:hint="eastAsia"/>
          <w:bCs/>
          <w:sz w:val="22"/>
        </w:rPr>
        <w:t>系统等保备案</w:t>
      </w:r>
      <w:proofErr w:type="gramEnd"/>
      <w:r w:rsidRPr="00132FC1">
        <w:rPr>
          <w:rFonts w:hint="eastAsia"/>
          <w:bCs/>
          <w:sz w:val="22"/>
        </w:rPr>
        <w:t>材料、网络安全管理制度汇编，以纸质盖章版和电子版形式交付差距评估报告、整改服务报告、渗透测试报告、</w:t>
      </w:r>
      <w:r w:rsidRPr="00132FC1">
        <w:rPr>
          <w:rFonts w:hint="eastAsia"/>
          <w:sz w:val="22"/>
        </w:rPr>
        <w:t>安全等级测评报告</w:t>
      </w:r>
      <w:r w:rsidRPr="00132FC1">
        <w:rPr>
          <w:rFonts w:hint="eastAsia"/>
          <w:bCs/>
          <w:sz w:val="22"/>
        </w:rPr>
        <w:t>各</w:t>
      </w:r>
      <w:r w:rsidRPr="00132FC1">
        <w:rPr>
          <w:bCs/>
          <w:sz w:val="22"/>
        </w:rPr>
        <w:t>1</w:t>
      </w:r>
      <w:r w:rsidRPr="00132FC1">
        <w:rPr>
          <w:rFonts w:hint="eastAsia"/>
          <w:bCs/>
          <w:sz w:val="22"/>
        </w:rPr>
        <w:t>份。</w:t>
      </w:r>
    </w:p>
    <w:p w:rsidR="00132FC1" w:rsidRPr="00132FC1" w:rsidRDefault="00132FC1" w:rsidP="00132FC1">
      <w:pPr>
        <w:ind w:firstLineChars="192" w:firstLine="424"/>
        <w:outlineLvl w:val="2"/>
        <w:rPr>
          <w:b/>
          <w:sz w:val="22"/>
        </w:rPr>
      </w:pPr>
      <w:bookmarkStart w:id="21" w:name="_Toc497211605"/>
      <w:bookmarkStart w:id="22" w:name="_Toc165906374"/>
      <w:r w:rsidRPr="00132FC1">
        <w:rPr>
          <w:rFonts w:hint="eastAsia"/>
          <w:b/>
          <w:sz w:val="22"/>
        </w:rPr>
        <w:t>8</w:t>
      </w:r>
      <w:r w:rsidRPr="00132FC1">
        <w:rPr>
          <w:b/>
          <w:sz w:val="22"/>
        </w:rPr>
        <w:t>应急处置要求</w:t>
      </w:r>
      <w:bookmarkEnd w:id="21"/>
      <w:bookmarkEnd w:id="22"/>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.1 </w:t>
      </w:r>
      <w:r w:rsidRPr="00132FC1">
        <w:rPr>
          <w:rFonts w:hint="eastAsia"/>
          <w:kern w:val="1"/>
          <w:sz w:val="22"/>
          <w:szCs w:val="20"/>
        </w:rPr>
        <w:t>成交供应商</w:t>
      </w:r>
      <w:r w:rsidRPr="00132FC1">
        <w:rPr>
          <w:kern w:val="1"/>
          <w:sz w:val="22"/>
          <w:szCs w:val="20"/>
        </w:rPr>
        <w:t>须建立突发事件应急处置方案，应急预案应包括组织领导体系、预警和预防机制、应急响应工程措施、临时交通组织方案、保障措施（包括应急人员、物资、机械设备、资金等）等内容。</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.2 </w:t>
      </w:r>
      <w:r w:rsidRPr="00132FC1">
        <w:rPr>
          <w:kern w:val="1"/>
          <w:sz w:val="22"/>
          <w:szCs w:val="20"/>
        </w:rPr>
        <w:t>建立应急指挥领导小组，负责应急救援总体指挥，并落实各部门职责和相关措施。</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.3 </w:t>
      </w:r>
      <w:r w:rsidRPr="00132FC1">
        <w:rPr>
          <w:kern w:val="1"/>
          <w:sz w:val="22"/>
          <w:szCs w:val="20"/>
        </w:rPr>
        <w:t>与气象、交警、消防、医疗等部门建立联动机制，</w:t>
      </w:r>
      <w:proofErr w:type="gramStart"/>
      <w:r w:rsidRPr="00132FC1">
        <w:rPr>
          <w:kern w:val="1"/>
          <w:sz w:val="22"/>
          <w:szCs w:val="20"/>
        </w:rPr>
        <w:t>如过程</w:t>
      </w:r>
      <w:proofErr w:type="gramEnd"/>
      <w:r w:rsidRPr="00132FC1">
        <w:rPr>
          <w:kern w:val="1"/>
          <w:sz w:val="22"/>
          <w:szCs w:val="20"/>
        </w:rPr>
        <w:t>中发生重特大安全事故，</w:t>
      </w:r>
      <w:r w:rsidRPr="00132FC1">
        <w:rPr>
          <w:rFonts w:hint="eastAsia"/>
          <w:kern w:val="1"/>
          <w:sz w:val="22"/>
          <w:szCs w:val="20"/>
        </w:rPr>
        <w:t>成交供应商</w:t>
      </w:r>
      <w:r w:rsidRPr="00132FC1">
        <w:rPr>
          <w:kern w:val="1"/>
          <w:sz w:val="22"/>
          <w:szCs w:val="20"/>
        </w:rPr>
        <w:t>应快速、及时赶到现场，实施紧急处置，并协同有关单位和部门做好善后处理和稳定工作。</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.4 </w:t>
      </w:r>
      <w:r w:rsidRPr="00132FC1">
        <w:rPr>
          <w:kern w:val="1"/>
          <w:sz w:val="22"/>
          <w:szCs w:val="20"/>
        </w:rPr>
        <w:t>组建</w:t>
      </w:r>
      <w:proofErr w:type="gramStart"/>
      <w:r w:rsidRPr="00132FC1">
        <w:rPr>
          <w:kern w:val="1"/>
          <w:sz w:val="22"/>
          <w:szCs w:val="20"/>
        </w:rPr>
        <w:t>一</w:t>
      </w:r>
      <w:proofErr w:type="gramEnd"/>
      <w:r w:rsidRPr="00132FC1">
        <w:rPr>
          <w:kern w:val="1"/>
          <w:sz w:val="22"/>
          <w:szCs w:val="20"/>
        </w:rPr>
        <w:t>支具有综合救援能力的应急救援队伍，一旦紧急情况发生，能在最短时间内到达现场进行应急处置。</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.5 </w:t>
      </w:r>
      <w:r w:rsidRPr="00132FC1">
        <w:rPr>
          <w:kern w:val="1"/>
          <w:sz w:val="22"/>
          <w:szCs w:val="20"/>
        </w:rPr>
        <w:t>定期检查应急救援物资与机具，确保物资储备数量充足、机具设备完好可用。</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.6 </w:t>
      </w:r>
      <w:r w:rsidRPr="00132FC1">
        <w:rPr>
          <w:kern w:val="1"/>
          <w:sz w:val="22"/>
          <w:szCs w:val="20"/>
        </w:rPr>
        <w:t>定期或不定期开展多方式多类别的应急演练，提高应急队伍的响应速度、救援水平和协同能力，并根据演练过程总结和结果评估，完善应急预案。</w:t>
      </w:r>
    </w:p>
    <w:p w:rsidR="00132FC1" w:rsidRPr="00132FC1" w:rsidRDefault="00132FC1" w:rsidP="00132FC1">
      <w:pPr>
        <w:suppressAutoHyphens/>
        <w:ind w:firstLineChars="192" w:firstLine="422"/>
        <w:rPr>
          <w:kern w:val="1"/>
          <w:sz w:val="22"/>
          <w:szCs w:val="20"/>
        </w:rPr>
      </w:pPr>
      <w:r w:rsidRPr="00132FC1">
        <w:rPr>
          <w:rFonts w:hint="eastAsia"/>
          <w:kern w:val="1"/>
          <w:sz w:val="22"/>
          <w:szCs w:val="20"/>
        </w:rPr>
        <w:t>8</w:t>
      </w:r>
      <w:r w:rsidRPr="00132FC1">
        <w:rPr>
          <w:kern w:val="1"/>
          <w:sz w:val="22"/>
          <w:szCs w:val="20"/>
        </w:rPr>
        <w:t xml:space="preserve">.7 </w:t>
      </w:r>
      <w:r w:rsidRPr="00132FC1">
        <w:rPr>
          <w:kern w:val="1"/>
          <w:sz w:val="22"/>
          <w:szCs w:val="20"/>
        </w:rPr>
        <w:t>建立应急值守制度，安排专职人员，监测、收集各类信息；一旦发现突发性的紧急事件，在启动应急响应的同时，必须及时将情况上报</w:t>
      </w:r>
      <w:r w:rsidRPr="00132FC1">
        <w:rPr>
          <w:rFonts w:hint="eastAsia"/>
          <w:kern w:val="1"/>
          <w:sz w:val="22"/>
          <w:szCs w:val="20"/>
        </w:rPr>
        <w:t>采购人</w:t>
      </w:r>
      <w:r w:rsidRPr="00132FC1">
        <w:rPr>
          <w:kern w:val="1"/>
          <w:sz w:val="22"/>
          <w:szCs w:val="20"/>
        </w:rPr>
        <w:t>，上报的应急信息必须实事求是，不得瞒报、谎报和拖延不报，上报形式可用电话口头初报，随后再书面报告。</w:t>
      </w:r>
    </w:p>
    <w:p w:rsidR="00132FC1" w:rsidRPr="00132FC1" w:rsidRDefault="00132FC1" w:rsidP="00132FC1">
      <w:pPr>
        <w:ind w:firstLineChars="192" w:firstLine="424"/>
        <w:outlineLvl w:val="2"/>
        <w:rPr>
          <w:b/>
          <w:sz w:val="22"/>
        </w:rPr>
      </w:pPr>
      <w:bookmarkStart w:id="23" w:name="_Toc497211606"/>
      <w:bookmarkStart w:id="24" w:name="_Toc165906375"/>
      <w:r w:rsidRPr="00132FC1">
        <w:rPr>
          <w:rFonts w:hint="eastAsia"/>
          <w:b/>
          <w:sz w:val="22"/>
        </w:rPr>
        <w:lastRenderedPageBreak/>
        <w:t>9</w:t>
      </w:r>
      <w:r w:rsidRPr="00132FC1">
        <w:rPr>
          <w:b/>
          <w:sz w:val="22"/>
        </w:rPr>
        <w:t>管理要求</w:t>
      </w:r>
      <w:bookmarkEnd w:id="23"/>
      <w:bookmarkEnd w:id="24"/>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 </w:t>
      </w:r>
      <w:r w:rsidRPr="00132FC1">
        <w:rPr>
          <w:sz w:val="22"/>
        </w:rPr>
        <w:t>项目管理要求</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.1.1 </w:t>
      </w:r>
      <w:r w:rsidRPr="00132FC1">
        <w:rPr>
          <w:rFonts w:hint="eastAsia"/>
          <w:sz w:val="22"/>
        </w:rPr>
        <w:t>供应商</w:t>
      </w:r>
      <w:r w:rsidRPr="00132FC1">
        <w:rPr>
          <w:sz w:val="22"/>
        </w:rPr>
        <w:t>在</w:t>
      </w:r>
      <w:r w:rsidRPr="00132FC1">
        <w:rPr>
          <w:rFonts w:hint="eastAsia"/>
          <w:sz w:val="22"/>
        </w:rPr>
        <w:t>磋商</w:t>
      </w:r>
      <w:r w:rsidRPr="00132FC1">
        <w:rPr>
          <w:sz w:val="22"/>
        </w:rPr>
        <w:t>阶段应根据本项目具体情况、采购人需求和国家、本市有关规定与标准制定管理方案，在</w:t>
      </w:r>
      <w:r w:rsidRPr="00132FC1">
        <w:rPr>
          <w:rFonts w:hint="eastAsia"/>
          <w:sz w:val="22"/>
        </w:rPr>
        <w:t>成交</w:t>
      </w:r>
      <w:r w:rsidRPr="00132FC1">
        <w:rPr>
          <w:sz w:val="22"/>
        </w:rPr>
        <w:t>后据此进行细化，经采购人确认后按照确认的管理方案和管理计划组织管理，接受采购人代表对管理质量的检查、监督和考核。未经采购人事前书面许可，</w:t>
      </w:r>
      <w:r w:rsidRPr="00132FC1">
        <w:rPr>
          <w:rFonts w:hint="eastAsia"/>
          <w:sz w:val="22"/>
        </w:rPr>
        <w:t>成交供应商</w:t>
      </w:r>
      <w:r w:rsidRPr="00132FC1">
        <w:rPr>
          <w:sz w:val="22"/>
        </w:rPr>
        <w:t>不得自行调整管理方案或更改管理措施。</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.1.2 </w:t>
      </w:r>
      <w:r w:rsidRPr="00132FC1">
        <w:rPr>
          <w:sz w:val="22"/>
        </w:rPr>
        <w:t>根据实际需要或其他原因，采购人认为确有必要调整管理方案并以书面形式要求</w:t>
      </w:r>
      <w:r w:rsidRPr="00132FC1">
        <w:rPr>
          <w:rFonts w:hint="eastAsia"/>
          <w:sz w:val="22"/>
        </w:rPr>
        <w:t>成交供应</w:t>
      </w:r>
      <w:proofErr w:type="gramStart"/>
      <w:r w:rsidRPr="00132FC1">
        <w:rPr>
          <w:rFonts w:hint="eastAsia"/>
          <w:sz w:val="22"/>
        </w:rPr>
        <w:t>商</w:t>
      </w:r>
      <w:r w:rsidRPr="00132FC1">
        <w:rPr>
          <w:sz w:val="22"/>
        </w:rPr>
        <w:t>管理</w:t>
      </w:r>
      <w:proofErr w:type="gramEnd"/>
      <w:r w:rsidRPr="00132FC1">
        <w:rPr>
          <w:sz w:val="22"/>
        </w:rPr>
        <w:t>人员调整管理时间或更改管理措施时，</w:t>
      </w:r>
      <w:r w:rsidRPr="00132FC1">
        <w:rPr>
          <w:rFonts w:hint="eastAsia"/>
          <w:sz w:val="22"/>
        </w:rPr>
        <w:t>成交供应商</w:t>
      </w:r>
      <w:r w:rsidRPr="00132FC1">
        <w:rPr>
          <w:sz w:val="22"/>
        </w:rPr>
        <w:t>应遵从采购人要求，但如该项调整导致的费用增加，</w:t>
      </w:r>
      <w:r w:rsidRPr="00132FC1">
        <w:rPr>
          <w:rFonts w:hint="eastAsia"/>
          <w:sz w:val="22"/>
        </w:rPr>
        <w:t>成交供应商</w:t>
      </w:r>
      <w:r w:rsidRPr="00132FC1">
        <w:rPr>
          <w:sz w:val="22"/>
        </w:rPr>
        <w:t>需提出增加费用预算和依据，经由采购人确认后由采购人承担。</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.1.3 </w:t>
      </w:r>
      <w:r w:rsidRPr="00132FC1">
        <w:rPr>
          <w:rFonts w:hint="eastAsia"/>
          <w:sz w:val="22"/>
        </w:rPr>
        <w:t>成交供应商</w:t>
      </w:r>
      <w:r w:rsidRPr="00132FC1">
        <w:rPr>
          <w:sz w:val="22"/>
        </w:rPr>
        <w:t>在</w:t>
      </w:r>
      <w:r w:rsidRPr="00132FC1">
        <w:rPr>
          <w:rFonts w:hint="eastAsia"/>
          <w:sz w:val="22"/>
        </w:rPr>
        <w:t>响应文件中</w:t>
      </w:r>
      <w:r w:rsidRPr="00132FC1">
        <w:rPr>
          <w:sz w:val="22"/>
        </w:rPr>
        <w:t>承诺并经采购人认定的项目负责人及专业技术、管理人员应是本单位职工，且为该项目现场的实际操作者，并应常驻项目现场。未经采购人同意，</w:t>
      </w:r>
      <w:r w:rsidRPr="00132FC1">
        <w:rPr>
          <w:rFonts w:hint="eastAsia"/>
          <w:sz w:val="22"/>
        </w:rPr>
        <w:t>成交供应商</w:t>
      </w:r>
      <w:r w:rsidRPr="00132FC1">
        <w:rPr>
          <w:sz w:val="22"/>
        </w:rPr>
        <w:t>不得调换或撤离上述人员，如采购人认为有必要，可要求</w:t>
      </w:r>
      <w:r w:rsidRPr="00132FC1">
        <w:rPr>
          <w:rFonts w:hint="eastAsia"/>
          <w:sz w:val="22"/>
        </w:rPr>
        <w:t>成交供应商</w:t>
      </w:r>
      <w:r w:rsidRPr="00132FC1">
        <w:rPr>
          <w:sz w:val="22"/>
        </w:rPr>
        <w:t>对上述人员中的部分人员</w:t>
      </w:r>
      <w:proofErr w:type="gramStart"/>
      <w:r w:rsidRPr="00132FC1">
        <w:rPr>
          <w:sz w:val="22"/>
        </w:rPr>
        <w:t>作出</w:t>
      </w:r>
      <w:proofErr w:type="gramEnd"/>
      <w:r w:rsidRPr="00132FC1">
        <w:rPr>
          <w:sz w:val="22"/>
        </w:rPr>
        <w:t>更好的调整。</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.1.4 </w:t>
      </w:r>
      <w:r w:rsidRPr="00132FC1">
        <w:rPr>
          <w:rFonts w:hint="eastAsia"/>
          <w:sz w:val="22"/>
        </w:rPr>
        <w:t>成交供应商</w:t>
      </w:r>
      <w:r w:rsidRPr="00132FC1">
        <w:rPr>
          <w:sz w:val="22"/>
        </w:rPr>
        <w:t>需建立职工（含劳务工等各种类型用工）花名册等档案资料，与职工签订劳动合同，为其办理国家规定的相关保险，并按规定标准安排专业健康体检和配备劳动防护用品。</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.1.5 </w:t>
      </w:r>
      <w:r w:rsidRPr="00132FC1">
        <w:rPr>
          <w:sz w:val="22"/>
        </w:rPr>
        <w:t>本项目所用材料、制品、设备等均需符合相关技术规程、规范要求。</w:t>
      </w:r>
    </w:p>
    <w:p w:rsidR="00132FC1" w:rsidRPr="00132FC1" w:rsidRDefault="00132FC1" w:rsidP="00132FC1">
      <w:pPr>
        <w:ind w:firstLineChars="192" w:firstLine="422"/>
        <w:jc w:val="left"/>
        <w:rPr>
          <w:sz w:val="22"/>
        </w:rPr>
      </w:pPr>
      <w:r w:rsidRPr="00132FC1">
        <w:rPr>
          <w:rFonts w:hint="eastAsia"/>
          <w:sz w:val="22"/>
        </w:rPr>
        <w:t>9</w:t>
      </w:r>
      <w:r w:rsidRPr="00132FC1">
        <w:rPr>
          <w:sz w:val="22"/>
        </w:rPr>
        <w:t xml:space="preserve">.1.6 </w:t>
      </w:r>
      <w:r w:rsidRPr="00132FC1">
        <w:rPr>
          <w:sz w:val="22"/>
        </w:rPr>
        <w:t>本项目所用的材料、制品、设备等，供货单位送达施工现场后，</w:t>
      </w:r>
      <w:proofErr w:type="gramStart"/>
      <w:r w:rsidRPr="00132FC1">
        <w:rPr>
          <w:sz w:val="22"/>
        </w:rPr>
        <w:t>由</w:t>
      </w:r>
      <w:r w:rsidRPr="00132FC1">
        <w:rPr>
          <w:rFonts w:hint="eastAsia"/>
          <w:sz w:val="22"/>
        </w:rPr>
        <w:t>成交</w:t>
      </w:r>
      <w:proofErr w:type="gramEnd"/>
      <w:r w:rsidRPr="00132FC1">
        <w:rPr>
          <w:rFonts w:hint="eastAsia"/>
          <w:sz w:val="22"/>
        </w:rPr>
        <w:t>供应商</w:t>
      </w:r>
      <w:r w:rsidRPr="00132FC1">
        <w:rPr>
          <w:sz w:val="22"/>
        </w:rPr>
        <w:t>负责办理验收交割手续，并负责日常保管工作。</w:t>
      </w:r>
    </w:p>
    <w:p w:rsidR="00132FC1" w:rsidRPr="00132FC1" w:rsidRDefault="00132FC1" w:rsidP="00132FC1">
      <w:pPr>
        <w:spacing w:line="240" w:lineRule="auto"/>
        <w:ind w:leftChars="203" w:left="989" w:hangingChars="256" w:hanging="563"/>
        <w:rPr>
          <w:sz w:val="22"/>
        </w:rPr>
      </w:pPr>
      <w:bookmarkStart w:id="25" w:name="_Toc497211607"/>
      <w:r w:rsidRPr="00132FC1">
        <w:rPr>
          <w:rFonts w:hint="eastAsia"/>
          <w:sz w:val="22"/>
        </w:rPr>
        <w:t xml:space="preserve">9.2 </w:t>
      </w:r>
      <w:r w:rsidRPr="00132FC1">
        <w:rPr>
          <w:rFonts w:hint="eastAsia"/>
          <w:sz w:val="22"/>
        </w:rPr>
        <w:t>项目验收要求</w:t>
      </w:r>
    </w:p>
    <w:p w:rsidR="00132FC1" w:rsidRPr="00132FC1" w:rsidRDefault="00132FC1" w:rsidP="00132FC1">
      <w:pPr>
        <w:ind w:firstLineChars="192" w:firstLine="422"/>
        <w:jc w:val="left"/>
        <w:rPr>
          <w:sz w:val="22"/>
        </w:rPr>
      </w:pPr>
      <w:r w:rsidRPr="00132FC1">
        <w:rPr>
          <w:rFonts w:hint="eastAsia"/>
          <w:sz w:val="22"/>
        </w:rPr>
        <w:t>9.2.1</w:t>
      </w:r>
      <w:r w:rsidRPr="00132FC1">
        <w:rPr>
          <w:rFonts w:hint="eastAsia"/>
          <w:sz w:val="22"/>
        </w:rPr>
        <w:t>采购人应依据信息系统安全服务的条件和性质，按照招标文件明确的要求向成交供应商提供安全服务所需环境。如采购人未能在该时间内提供该服务环境，成交供应商可相应顺延交付日期。如对成交供应</w:t>
      </w:r>
      <w:proofErr w:type="gramStart"/>
      <w:r w:rsidRPr="00132FC1">
        <w:rPr>
          <w:rFonts w:hint="eastAsia"/>
          <w:sz w:val="22"/>
        </w:rPr>
        <w:t>商造成</w:t>
      </w:r>
      <w:proofErr w:type="gramEnd"/>
      <w:r w:rsidRPr="00132FC1">
        <w:rPr>
          <w:rFonts w:hint="eastAsia"/>
          <w:sz w:val="22"/>
        </w:rPr>
        <w:t>经济损失，采购人还应依本合同规定承担违约责任。</w:t>
      </w:r>
    </w:p>
    <w:p w:rsidR="00132FC1" w:rsidRPr="00132FC1" w:rsidRDefault="00132FC1" w:rsidP="00132FC1">
      <w:pPr>
        <w:ind w:firstLineChars="192" w:firstLine="422"/>
        <w:jc w:val="left"/>
        <w:rPr>
          <w:sz w:val="22"/>
        </w:rPr>
      </w:pPr>
      <w:r w:rsidRPr="00132FC1">
        <w:rPr>
          <w:rFonts w:hint="eastAsia"/>
          <w:sz w:val="22"/>
        </w:rPr>
        <w:t>9.2.2</w:t>
      </w:r>
      <w:r w:rsidRPr="00132FC1">
        <w:rPr>
          <w:rFonts w:hint="eastAsia"/>
          <w:sz w:val="22"/>
        </w:rPr>
        <w:t>成交供应商应按照合同文件工作与管理要求负责对项目进度的安排、现场的安全文明施工统一管理和协调，严格遵守国家、本市安全生产有关管理规定，严格按安全标准组织项目实施，采取必要的安全防护措施，消除安全事故隐患。由于成交供应</w:t>
      </w:r>
      <w:proofErr w:type="gramStart"/>
      <w:r w:rsidRPr="00132FC1">
        <w:rPr>
          <w:rFonts w:hint="eastAsia"/>
          <w:sz w:val="22"/>
        </w:rPr>
        <w:t>商管理</w:t>
      </w:r>
      <w:proofErr w:type="gramEnd"/>
      <w:r w:rsidRPr="00132FC1">
        <w:rPr>
          <w:rFonts w:hint="eastAsia"/>
          <w:sz w:val="22"/>
        </w:rPr>
        <w:t>与安全措施不力造成事故的责任和因此发生的费用，</w:t>
      </w:r>
      <w:proofErr w:type="gramStart"/>
      <w:r w:rsidRPr="00132FC1">
        <w:rPr>
          <w:rFonts w:hint="eastAsia"/>
          <w:sz w:val="22"/>
        </w:rPr>
        <w:t>由成交</w:t>
      </w:r>
      <w:proofErr w:type="gramEnd"/>
      <w:r w:rsidRPr="00132FC1">
        <w:rPr>
          <w:rFonts w:hint="eastAsia"/>
          <w:sz w:val="22"/>
        </w:rPr>
        <w:t>供应商承担。</w:t>
      </w:r>
    </w:p>
    <w:p w:rsidR="00132FC1" w:rsidRPr="00132FC1" w:rsidRDefault="00132FC1" w:rsidP="00132FC1">
      <w:pPr>
        <w:ind w:firstLineChars="192" w:firstLine="422"/>
        <w:jc w:val="left"/>
        <w:rPr>
          <w:sz w:val="22"/>
        </w:rPr>
      </w:pPr>
      <w:r w:rsidRPr="00132FC1">
        <w:rPr>
          <w:rFonts w:hint="eastAsia"/>
          <w:sz w:val="22"/>
        </w:rPr>
        <w:t>9.2.3</w:t>
      </w:r>
      <w:r w:rsidRPr="00132FC1">
        <w:rPr>
          <w:rFonts w:hint="eastAsia"/>
          <w:sz w:val="22"/>
        </w:rPr>
        <w:t>成交供应商应在进行服务验收前</w:t>
      </w:r>
      <w:r w:rsidRPr="00132FC1">
        <w:rPr>
          <w:rFonts w:hint="eastAsia"/>
          <w:sz w:val="22"/>
        </w:rPr>
        <w:t>5</w:t>
      </w:r>
      <w:r w:rsidRPr="00132FC1">
        <w:rPr>
          <w:rFonts w:hint="eastAsia"/>
          <w:sz w:val="22"/>
        </w:rPr>
        <w:t>个工作日内，以书面方式通知采购人并向采购人提供完整的《安全等级保护测评报告》、《项目安全服务报告》以及平台安全加固软件清单。采购人应当在接到通知与资料的</w:t>
      </w:r>
      <w:r w:rsidRPr="00132FC1">
        <w:rPr>
          <w:rFonts w:hint="eastAsia"/>
          <w:sz w:val="22"/>
        </w:rPr>
        <w:t>5</w:t>
      </w:r>
      <w:r w:rsidRPr="00132FC1">
        <w:rPr>
          <w:rFonts w:hint="eastAsia"/>
          <w:sz w:val="22"/>
        </w:rPr>
        <w:t>个工作日内安排交付验收。成交供应商在交付前应当根据合同文件中的服务标准对本项目进行核实，以确认本项目初步达到符合本合同交付的规定。</w:t>
      </w:r>
    </w:p>
    <w:p w:rsidR="00132FC1" w:rsidRPr="00132FC1" w:rsidRDefault="00132FC1" w:rsidP="00132FC1">
      <w:pPr>
        <w:ind w:firstLineChars="192" w:firstLine="422"/>
        <w:jc w:val="left"/>
        <w:rPr>
          <w:sz w:val="22"/>
        </w:rPr>
      </w:pPr>
      <w:r w:rsidRPr="00132FC1">
        <w:rPr>
          <w:rFonts w:hint="eastAsia"/>
          <w:sz w:val="22"/>
        </w:rPr>
        <w:t>9.2.4</w:t>
      </w:r>
      <w:r w:rsidRPr="00132FC1">
        <w:rPr>
          <w:rFonts w:hint="eastAsia"/>
          <w:sz w:val="22"/>
        </w:rPr>
        <w:t>如果属于采购</w:t>
      </w:r>
      <w:proofErr w:type="gramStart"/>
      <w:r w:rsidRPr="00132FC1">
        <w:rPr>
          <w:rFonts w:hint="eastAsia"/>
          <w:sz w:val="22"/>
        </w:rPr>
        <w:t>人原因</w:t>
      </w:r>
      <w:proofErr w:type="gramEnd"/>
      <w:r w:rsidRPr="00132FC1">
        <w:rPr>
          <w:rFonts w:hint="eastAsia"/>
          <w:sz w:val="22"/>
        </w:rPr>
        <w:t>致使系统未能通过验收，采购人应在合理时间内排除故障，再次进行验收。</w:t>
      </w:r>
    </w:p>
    <w:p w:rsidR="00132FC1" w:rsidRPr="00132FC1" w:rsidRDefault="00132FC1" w:rsidP="00132FC1">
      <w:pPr>
        <w:ind w:firstLineChars="192" w:firstLine="422"/>
        <w:jc w:val="left"/>
        <w:rPr>
          <w:sz w:val="22"/>
        </w:rPr>
      </w:pPr>
      <w:r w:rsidRPr="00132FC1">
        <w:rPr>
          <w:rFonts w:hint="eastAsia"/>
          <w:sz w:val="22"/>
        </w:rPr>
        <w:lastRenderedPageBreak/>
        <w:t>9.2.5</w:t>
      </w:r>
      <w:r w:rsidRPr="00132FC1">
        <w:rPr>
          <w:rFonts w:hint="eastAsia"/>
          <w:sz w:val="22"/>
        </w:rPr>
        <w:t>采购人根据安全服务的技术规格要求和质量标准，在验收合格后，签署验收意见。</w:t>
      </w:r>
    </w:p>
    <w:p w:rsidR="00132FC1" w:rsidRPr="00132FC1" w:rsidRDefault="00132FC1" w:rsidP="00132FC1">
      <w:pPr>
        <w:ind w:firstLineChars="192" w:firstLine="422"/>
        <w:jc w:val="left"/>
        <w:rPr>
          <w:sz w:val="22"/>
        </w:rPr>
      </w:pPr>
      <w:r w:rsidRPr="00132FC1">
        <w:rPr>
          <w:rFonts w:hint="eastAsia"/>
          <w:sz w:val="22"/>
        </w:rPr>
        <w:t xml:space="preserve">9.3 </w:t>
      </w:r>
      <w:r w:rsidRPr="00132FC1">
        <w:rPr>
          <w:rFonts w:hint="eastAsia"/>
          <w:sz w:val="22"/>
        </w:rPr>
        <w:t>项目服务要求</w:t>
      </w:r>
    </w:p>
    <w:p w:rsidR="00132FC1" w:rsidRPr="00132FC1" w:rsidRDefault="00132FC1" w:rsidP="00132FC1">
      <w:pPr>
        <w:ind w:firstLineChars="192" w:firstLine="422"/>
        <w:jc w:val="left"/>
        <w:rPr>
          <w:sz w:val="22"/>
        </w:rPr>
      </w:pPr>
      <w:r w:rsidRPr="00132FC1">
        <w:rPr>
          <w:rFonts w:hint="eastAsia"/>
          <w:sz w:val="22"/>
        </w:rPr>
        <w:t xml:space="preserve">9.3.1 </w:t>
      </w:r>
      <w:r w:rsidRPr="00132FC1">
        <w:rPr>
          <w:rFonts w:hint="eastAsia"/>
          <w:sz w:val="22"/>
        </w:rPr>
        <w:t>成交供应商须确保采购人能够得到及时优质的安全服务。供应商的服务应</w:t>
      </w:r>
      <w:proofErr w:type="gramStart"/>
      <w:r w:rsidRPr="00132FC1">
        <w:rPr>
          <w:rFonts w:hint="eastAsia"/>
          <w:sz w:val="22"/>
        </w:rPr>
        <w:t>包括磋商</w:t>
      </w:r>
      <w:proofErr w:type="gramEnd"/>
      <w:r w:rsidRPr="00132FC1">
        <w:rPr>
          <w:rFonts w:hint="eastAsia"/>
          <w:sz w:val="22"/>
        </w:rPr>
        <w:t>内容与质量要求中的具体内容及服务期外的有偿服务。</w:t>
      </w:r>
    </w:p>
    <w:p w:rsidR="00132FC1" w:rsidRPr="00132FC1" w:rsidRDefault="00132FC1" w:rsidP="00132FC1">
      <w:pPr>
        <w:ind w:firstLineChars="192" w:firstLine="422"/>
        <w:jc w:val="left"/>
        <w:rPr>
          <w:sz w:val="22"/>
        </w:rPr>
      </w:pPr>
      <w:r w:rsidRPr="00132FC1">
        <w:rPr>
          <w:rFonts w:hint="eastAsia"/>
          <w:sz w:val="22"/>
        </w:rPr>
        <w:t>9.3.2</w:t>
      </w:r>
      <w:r w:rsidRPr="00132FC1">
        <w:rPr>
          <w:rFonts w:hint="eastAsia"/>
          <w:sz w:val="22"/>
        </w:rPr>
        <w:t>在服务保障期内，提供与项目相关的必要培训。</w:t>
      </w:r>
    </w:p>
    <w:p w:rsidR="00132FC1" w:rsidRPr="00132FC1" w:rsidRDefault="00132FC1" w:rsidP="00132FC1">
      <w:pPr>
        <w:ind w:firstLineChars="192" w:firstLine="422"/>
        <w:jc w:val="left"/>
        <w:rPr>
          <w:sz w:val="22"/>
        </w:rPr>
      </w:pPr>
      <w:r w:rsidRPr="00132FC1">
        <w:rPr>
          <w:rFonts w:hint="eastAsia"/>
          <w:sz w:val="22"/>
        </w:rPr>
        <w:t>（</w:t>
      </w:r>
      <w:r w:rsidRPr="00132FC1">
        <w:rPr>
          <w:rFonts w:hint="eastAsia"/>
          <w:sz w:val="22"/>
        </w:rPr>
        <w:t>1</w:t>
      </w:r>
      <w:r w:rsidRPr="00132FC1">
        <w:rPr>
          <w:rFonts w:hint="eastAsia"/>
          <w:sz w:val="22"/>
        </w:rPr>
        <w:t>）供应商需要与服务相关的人员培训工作，每次培训后应对参加培训人员进行测试，评估培训成果。培训应具有培训教材、培训环境和高水平的培训讲师。</w:t>
      </w:r>
    </w:p>
    <w:p w:rsidR="00132FC1" w:rsidRPr="00132FC1" w:rsidRDefault="00132FC1" w:rsidP="00132FC1">
      <w:pPr>
        <w:ind w:firstLineChars="192" w:firstLine="422"/>
        <w:jc w:val="left"/>
        <w:rPr>
          <w:sz w:val="22"/>
        </w:rPr>
      </w:pPr>
      <w:r w:rsidRPr="00132FC1">
        <w:rPr>
          <w:rFonts w:hint="eastAsia"/>
          <w:sz w:val="22"/>
        </w:rPr>
        <w:t>（</w:t>
      </w:r>
      <w:r w:rsidRPr="00132FC1">
        <w:rPr>
          <w:rFonts w:hint="eastAsia"/>
          <w:sz w:val="22"/>
        </w:rPr>
        <w:t>2</w:t>
      </w:r>
      <w:r w:rsidRPr="00132FC1">
        <w:rPr>
          <w:rFonts w:hint="eastAsia"/>
          <w:sz w:val="22"/>
        </w:rPr>
        <w:t>）供应商应提供一般用户的基础操作培训和网络信息管理员的日常安全维护的培训，确保用户对象能够掌握对应的操作技能。</w:t>
      </w:r>
    </w:p>
    <w:p w:rsidR="00132FC1" w:rsidRPr="00132FC1" w:rsidRDefault="00132FC1" w:rsidP="00132FC1">
      <w:pPr>
        <w:ind w:firstLineChars="192" w:firstLine="424"/>
        <w:outlineLvl w:val="2"/>
        <w:rPr>
          <w:b/>
          <w:color w:val="FF0000"/>
          <w:sz w:val="22"/>
        </w:rPr>
      </w:pPr>
      <w:bookmarkStart w:id="26" w:name="_Toc165906376"/>
      <w:r w:rsidRPr="00132FC1">
        <w:rPr>
          <w:b/>
          <w:sz w:val="22"/>
        </w:rPr>
        <w:t>1</w:t>
      </w:r>
      <w:r w:rsidRPr="00132FC1">
        <w:rPr>
          <w:rFonts w:hint="eastAsia"/>
          <w:b/>
          <w:sz w:val="22"/>
        </w:rPr>
        <w:t>0</w:t>
      </w:r>
      <w:r w:rsidRPr="00132FC1">
        <w:rPr>
          <w:b/>
          <w:sz w:val="22"/>
        </w:rPr>
        <w:t>保密要求</w:t>
      </w:r>
      <w:bookmarkEnd w:id="25"/>
      <w:bookmarkEnd w:id="26"/>
    </w:p>
    <w:p w:rsidR="00132FC1" w:rsidRPr="00132FC1" w:rsidRDefault="00132FC1" w:rsidP="00132FC1">
      <w:pPr>
        <w:ind w:firstLineChars="192" w:firstLine="422"/>
        <w:rPr>
          <w:sz w:val="22"/>
        </w:rPr>
      </w:pPr>
      <w:r w:rsidRPr="00132FC1">
        <w:rPr>
          <w:sz w:val="22"/>
        </w:rPr>
        <w:t>1</w:t>
      </w:r>
      <w:r w:rsidRPr="00132FC1">
        <w:rPr>
          <w:rFonts w:hint="eastAsia"/>
          <w:sz w:val="22"/>
        </w:rPr>
        <w:t>0</w:t>
      </w:r>
      <w:r w:rsidRPr="00132FC1">
        <w:rPr>
          <w:sz w:val="22"/>
        </w:rPr>
        <w:t xml:space="preserve">.1 </w:t>
      </w:r>
      <w:r w:rsidRPr="00132FC1">
        <w:rPr>
          <w:rFonts w:hint="eastAsia"/>
          <w:color w:val="000000"/>
          <w:sz w:val="22"/>
        </w:rPr>
        <w:t>成交供应商</w:t>
      </w:r>
      <w:r w:rsidRPr="00132FC1">
        <w:rPr>
          <w:color w:val="000000"/>
          <w:sz w:val="22"/>
        </w:rPr>
        <w:t>应遵守合同文件约定内容的保密要求。如果采购人提供的内容属于保密的，应签订保密协议，且双方均有保密义务。</w:t>
      </w:r>
      <w:r w:rsidRPr="00132FC1">
        <w:rPr>
          <w:rFonts w:hint="eastAsia"/>
          <w:color w:val="000000"/>
          <w:sz w:val="22"/>
        </w:rPr>
        <w:t>成交供应商</w:t>
      </w:r>
      <w:r w:rsidRPr="00132FC1">
        <w:rPr>
          <w:color w:val="000000"/>
          <w:sz w:val="22"/>
        </w:rPr>
        <w:t>不得利用工作之便外泄资料或做其他用途，否则</w:t>
      </w:r>
      <w:r w:rsidRPr="00132FC1">
        <w:rPr>
          <w:rFonts w:hint="eastAsia"/>
          <w:color w:val="000000"/>
          <w:sz w:val="22"/>
        </w:rPr>
        <w:t>成交供应商</w:t>
      </w:r>
      <w:r w:rsidRPr="00132FC1">
        <w:rPr>
          <w:color w:val="000000"/>
          <w:sz w:val="22"/>
        </w:rPr>
        <w:t>需承担由此引起的法律责任和赔偿采购人的经济损失。本款规定的效力及于</w:t>
      </w:r>
      <w:r w:rsidRPr="00132FC1">
        <w:rPr>
          <w:rFonts w:hint="eastAsia"/>
          <w:color w:val="000000"/>
          <w:sz w:val="22"/>
        </w:rPr>
        <w:t>成交供应商</w:t>
      </w:r>
      <w:r w:rsidRPr="00132FC1">
        <w:rPr>
          <w:color w:val="000000"/>
          <w:sz w:val="22"/>
        </w:rPr>
        <w:t>及</w:t>
      </w:r>
      <w:r w:rsidRPr="00132FC1">
        <w:rPr>
          <w:rFonts w:hint="eastAsia"/>
          <w:color w:val="000000"/>
          <w:sz w:val="22"/>
        </w:rPr>
        <w:t>成交供应商</w:t>
      </w:r>
      <w:r w:rsidRPr="00132FC1">
        <w:rPr>
          <w:color w:val="000000"/>
          <w:sz w:val="22"/>
        </w:rPr>
        <w:t>的所有雇用人员。</w:t>
      </w:r>
    </w:p>
    <w:p w:rsidR="00132FC1" w:rsidRPr="00132FC1" w:rsidRDefault="00132FC1" w:rsidP="00132FC1">
      <w:pPr>
        <w:rPr>
          <w:sz w:val="20"/>
          <w:szCs w:val="20"/>
        </w:rPr>
      </w:pPr>
    </w:p>
    <w:p w:rsidR="00132FC1" w:rsidRPr="00132FC1" w:rsidRDefault="00132FC1" w:rsidP="00132FC1">
      <w:pPr>
        <w:adjustRightInd w:val="0"/>
        <w:snapToGrid w:val="0"/>
        <w:jc w:val="center"/>
        <w:outlineLvl w:val="1"/>
        <w:rPr>
          <w:rFonts w:eastAsia="黑体"/>
          <w:color w:val="000000"/>
          <w:sz w:val="30"/>
          <w:szCs w:val="30"/>
        </w:rPr>
      </w:pPr>
      <w:bookmarkStart w:id="27" w:name="_Toc497211608"/>
      <w:bookmarkStart w:id="28" w:name="_Toc165906377"/>
      <w:r w:rsidRPr="00132FC1">
        <w:rPr>
          <w:rFonts w:eastAsia="黑体"/>
          <w:color w:val="000000"/>
          <w:sz w:val="30"/>
          <w:szCs w:val="30"/>
        </w:rPr>
        <w:t>四、报价须知</w:t>
      </w:r>
      <w:bookmarkEnd w:id="27"/>
      <w:bookmarkEnd w:id="28"/>
    </w:p>
    <w:p w:rsidR="00132FC1" w:rsidRPr="00132FC1" w:rsidRDefault="00132FC1" w:rsidP="00132FC1">
      <w:pPr>
        <w:adjustRightInd w:val="0"/>
        <w:snapToGrid w:val="0"/>
        <w:ind w:firstLineChars="200" w:firstLine="442"/>
        <w:jc w:val="left"/>
        <w:outlineLvl w:val="2"/>
        <w:rPr>
          <w:b/>
          <w:color w:val="000000"/>
          <w:sz w:val="22"/>
        </w:rPr>
      </w:pPr>
      <w:bookmarkStart w:id="29" w:name="_Toc497747038"/>
      <w:bookmarkStart w:id="30" w:name="_Toc490037251"/>
      <w:bookmarkStart w:id="31" w:name="_Toc165906378"/>
      <w:bookmarkStart w:id="32" w:name="_Toc497211611"/>
      <w:r w:rsidRPr="00132FC1">
        <w:rPr>
          <w:b/>
          <w:color w:val="000000"/>
          <w:sz w:val="22"/>
        </w:rPr>
        <w:t>1</w:t>
      </w:r>
      <w:r w:rsidRPr="00132FC1">
        <w:rPr>
          <w:rFonts w:hint="eastAsia"/>
          <w:b/>
          <w:color w:val="000000"/>
          <w:sz w:val="22"/>
        </w:rPr>
        <w:t>1</w:t>
      </w:r>
      <w:r w:rsidRPr="00132FC1">
        <w:rPr>
          <w:rFonts w:hint="eastAsia"/>
          <w:b/>
          <w:color w:val="000000"/>
          <w:sz w:val="22"/>
        </w:rPr>
        <w:t>磋商</w:t>
      </w:r>
      <w:r w:rsidRPr="00132FC1">
        <w:rPr>
          <w:b/>
          <w:color w:val="000000"/>
          <w:sz w:val="22"/>
        </w:rPr>
        <w:t>报价依据</w:t>
      </w:r>
      <w:bookmarkEnd w:id="29"/>
      <w:bookmarkEnd w:id="30"/>
      <w:bookmarkEnd w:id="31"/>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 xml:space="preserve">.1 </w:t>
      </w:r>
      <w:r w:rsidRPr="00132FC1">
        <w:rPr>
          <w:rFonts w:hint="eastAsia"/>
          <w:color w:val="000000"/>
          <w:sz w:val="22"/>
        </w:rPr>
        <w:t>磋商</w:t>
      </w:r>
      <w:r w:rsidRPr="00132FC1">
        <w:rPr>
          <w:color w:val="000000"/>
          <w:sz w:val="22"/>
        </w:rPr>
        <w:t>报价计算依据包括本项目的</w:t>
      </w:r>
      <w:r w:rsidRPr="00132FC1">
        <w:rPr>
          <w:rFonts w:hint="eastAsia"/>
          <w:color w:val="000000"/>
          <w:sz w:val="22"/>
        </w:rPr>
        <w:t>磋商</w:t>
      </w:r>
      <w:r w:rsidRPr="00132FC1">
        <w:rPr>
          <w:color w:val="000000"/>
          <w:sz w:val="22"/>
        </w:rPr>
        <w:t>文件（包括提供的附件）、</w:t>
      </w:r>
      <w:r w:rsidRPr="00132FC1">
        <w:rPr>
          <w:rFonts w:hint="eastAsia"/>
          <w:color w:val="000000"/>
          <w:sz w:val="22"/>
        </w:rPr>
        <w:t>磋商</w:t>
      </w:r>
      <w:r w:rsidRPr="00132FC1">
        <w:rPr>
          <w:color w:val="000000"/>
          <w:sz w:val="22"/>
        </w:rPr>
        <w:t>文件答疑或修改的补充文书、</w:t>
      </w:r>
      <w:r w:rsidRPr="00132FC1">
        <w:rPr>
          <w:rFonts w:hint="eastAsia"/>
          <w:color w:val="000000"/>
          <w:sz w:val="22"/>
        </w:rPr>
        <w:t>磋商过程中实质性变动的内容、服务内容一览表（</w:t>
      </w:r>
      <w:r w:rsidRPr="00132FC1">
        <w:rPr>
          <w:color w:val="000000"/>
          <w:sz w:val="22"/>
        </w:rPr>
        <w:t>工作量清单</w:t>
      </w:r>
      <w:r w:rsidRPr="00132FC1">
        <w:rPr>
          <w:rFonts w:hint="eastAsia"/>
          <w:color w:val="000000"/>
          <w:sz w:val="22"/>
        </w:rPr>
        <w:t>）（设施量清单）</w:t>
      </w:r>
      <w:r w:rsidRPr="00132FC1">
        <w:rPr>
          <w:color w:val="000000"/>
          <w:sz w:val="22"/>
        </w:rPr>
        <w:t>、项目现场条件等。</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.2</w:t>
      </w:r>
      <w:r w:rsidRPr="00132FC1">
        <w:rPr>
          <w:rFonts w:hint="eastAsia"/>
          <w:color w:val="000000"/>
          <w:sz w:val="22"/>
        </w:rPr>
        <w:t>磋商</w:t>
      </w:r>
      <w:r w:rsidRPr="00132FC1">
        <w:rPr>
          <w:color w:val="000000"/>
          <w:sz w:val="22"/>
        </w:rPr>
        <w:t>文件明确的</w:t>
      </w:r>
      <w:r w:rsidRPr="00132FC1">
        <w:rPr>
          <w:rFonts w:hint="eastAsia"/>
          <w:color w:val="000000"/>
          <w:sz w:val="22"/>
        </w:rPr>
        <w:t>项目</w:t>
      </w:r>
      <w:r w:rsidRPr="00132FC1">
        <w:rPr>
          <w:color w:val="000000"/>
          <w:sz w:val="22"/>
        </w:rPr>
        <w:t>范围、</w:t>
      </w:r>
      <w:r w:rsidRPr="00132FC1">
        <w:rPr>
          <w:rFonts w:hint="eastAsia"/>
          <w:color w:val="000000"/>
          <w:sz w:val="22"/>
        </w:rPr>
        <w:t>实施</w:t>
      </w:r>
      <w:r w:rsidRPr="00132FC1">
        <w:rPr>
          <w:color w:val="000000"/>
          <w:sz w:val="22"/>
        </w:rPr>
        <w:t>内容、</w:t>
      </w:r>
      <w:r w:rsidRPr="00132FC1">
        <w:rPr>
          <w:rFonts w:hint="eastAsia"/>
          <w:color w:val="000000"/>
          <w:sz w:val="22"/>
        </w:rPr>
        <w:t>实施</w:t>
      </w:r>
      <w:r w:rsidRPr="00132FC1">
        <w:rPr>
          <w:color w:val="000000"/>
          <w:sz w:val="22"/>
        </w:rPr>
        <w:t>期限、质量要求、</w:t>
      </w:r>
      <w:r w:rsidRPr="00132FC1">
        <w:rPr>
          <w:rFonts w:hint="eastAsia"/>
          <w:color w:val="000000"/>
          <w:sz w:val="22"/>
        </w:rPr>
        <w:t>售后服务（如果有）、</w:t>
      </w:r>
      <w:r w:rsidRPr="00132FC1">
        <w:rPr>
          <w:color w:val="000000"/>
          <w:sz w:val="22"/>
        </w:rPr>
        <w:t>管理要求与标准及考核要求等。</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.3</w:t>
      </w:r>
      <w:r w:rsidRPr="00132FC1">
        <w:rPr>
          <w:rFonts w:hint="eastAsia"/>
          <w:color w:val="000000"/>
          <w:sz w:val="22"/>
        </w:rPr>
        <w:t>服务内容一览表（</w:t>
      </w:r>
      <w:r w:rsidRPr="00132FC1">
        <w:rPr>
          <w:color w:val="000000"/>
          <w:sz w:val="22"/>
        </w:rPr>
        <w:t>工作量清单</w:t>
      </w:r>
      <w:r w:rsidRPr="00132FC1">
        <w:rPr>
          <w:rFonts w:hint="eastAsia"/>
          <w:color w:val="000000"/>
          <w:sz w:val="22"/>
        </w:rPr>
        <w:t>）（设施量清单）</w:t>
      </w:r>
      <w:r w:rsidRPr="00132FC1">
        <w:rPr>
          <w:color w:val="000000"/>
          <w:sz w:val="22"/>
        </w:rPr>
        <w:t>说明</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.3.1</w:t>
      </w:r>
      <w:r w:rsidRPr="00132FC1">
        <w:rPr>
          <w:rFonts w:hint="eastAsia"/>
          <w:color w:val="000000"/>
          <w:sz w:val="22"/>
        </w:rPr>
        <w:t>服务内容一览表（</w:t>
      </w:r>
      <w:r w:rsidRPr="00132FC1">
        <w:rPr>
          <w:color w:val="000000"/>
          <w:sz w:val="22"/>
        </w:rPr>
        <w:t>工作量清单</w:t>
      </w:r>
      <w:r w:rsidRPr="00132FC1">
        <w:rPr>
          <w:rFonts w:hint="eastAsia"/>
          <w:color w:val="000000"/>
          <w:sz w:val="22"/>
        </w:rPr>
        <w:t>）（设施量清单）</w:t>
      </w:r>
      <w:r w:rsidRPr="00132FC1">
        <w:rPr>
          <w:color w:val="000000"/>
          <w:sz w:val="22"/>
        </w:rPr>
        <w:t>应与</w:t>
      </w:r>
      <w:r w:rsidRPr="00132FC1">
        <w:rPr>
          <w:rFonts w:hint="eastAsia"/>
          <w:color w:val="000000"/>
          <w:sz w:val="22"/>
        </w:rPr>
        <w:t>供应商</w:t>
      </w:r>
      <w:r w:rsidRPr="00132FC1">
        <w:rPr>
          <w:color w:val="000000"/>
          <w:sz w:val="22"/>
        </w:rPr>
        <w:t>须知、合同条件、项目质量标准和要求等文件结合起来理解或解释。</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.3.2</w:t>
      </w:r>
      <w:r w:rsidRPr="00132FC1">
        <w:rPr>
          <w:color w:val="000000"/>
          <w:sz w:val="22"/>
        </w:rPr>
        <w:t>采购人提供的</w:t>
      </w:r>
      <w:r w:rsidRPr="00132FC1">
        <w:rPr>
          <w:rFonts w:hint="eastAsia"/>
          <w:color w:val="000000"/>
          <w:sz w:val="22"/>
        </w:rPr>
        <w:t>服务内容一览表（</w:t>
      </w:r>
      <w:r w:rsidRPr="00132FC1">
        <w:rPr>
          <w:color w:val="000000"/>
          <w:sz w:val="22"/>
        </w:rPr>
        <w:t>工作量清单</w:t>
      </w:r>
      <w:r w:rsidRPr="00132FC1">
        <w:rPr>
          <w:rFonts w:hint="eastAsia"/>
          <w:color w:val="000000"/>
          <w:sz w:val="22"/>
        </w:rPr>
        <w:t>）（设施量清单）</w:t>
      </w:r>
      <w:r w:rsidRPr="00132FC1">
        <w:rPr>
          <w:color w:val="000000"/>
          <w:sz w:val="22"/>
        </w:rPr>
        <w:t>是依照采购需求测算出的主要工作内容，允许</w:t>
      </w:r>
      <w:r w:rsidRPr="00132FC1">
        <w:rPr>
          <w:rFonts w:hint="eastAsia"/>
          <w:color w:val="000000"/>
          <w:sz w:val="22"/>
        </w:rPr>
        <w:t>供应商</w:t>
      </w:r>
      <w:r w:rsidRPr="00132FC1">
        <w:rPr>
          <w:color w:val="000000"/>
          <w:sz w:val="22"/>
        </w:rPr>
        <w:t>对</w:t>
      </w:r>
      <w:r w:rsidRPr="00132FC1">
        <w:rPr>
          <w:rFonts w:hint="eastAsia"/>
          <w:color w:val="000000"/>
          <w:sz w:val="22"/>
        </w:rPr>
        <w:t>服务内容一览表（</w:t>
      </w:r>
      <w:r w:rsidRPr="00132FC1">
        <w:rPr>
          <w:color w:val="000000"/>
          <w:sz w:val="22"/>
        </w:rPr>
        <w:t>工作量清单</w:t>
      </w:r>
      <w:r w:rsidRPr="00132FC1">
        <w:rPr>
          <w:rFonts w:hint="eastAsia"/>
          <w:color w:val="000000"/>
          <w:sz w:val="22"/>
        </w:rPr>
        <w:t>）（设施量清单）</w:t>
      </w:r>
      <w:r w:rsidRPr="00132FC1">
        <w:rPr>
          <w:color w:val="000000"/>
          <w:sz w:val="22"/>
        </w:rPr>
        <w:t>内非核心工作内容进行优化设计，并依照优化后的方案进行报价。各</w:t>
      </w:r>
      <w:r w:rsidRPr="00132FC1">
        <w:rPr>
          <w:rFonts w:hint="eastAsia"/>
          <w:color w:val="000000"/>
          <w:sz w:val="22"/>
        </w:rPr>
        <w:t>供应商</w:t>
      </w:r>
      <w:r w:rsidRPr="00132FC1">
        <w:rPr>
          <w:color w:val="000000"/>
          <w:sz w:val="22"/>
        </w:rPr>
        <w:t>应认真了解</w:t>
      </w:r>
      <w:r w:rsidRPr="00132FC1">
        <w:rPr>
          <w:rFonts w:hint="eastAsia"/>
          <w:color w:val="000000"/>
          <w:sz w:val="22"/>
        </w:rPr>
        <w:t>采购</w:t>
      </w:r>
      <w:r w:rsidRPr="00132FC1">
        <w:rPr>
          <w:color w:val="000000"/>
          <w:sz w:val="22"/>
        </w:rPr>
        <w:t>需求，如发现核心工作内容和实际采购需求不一致时，应立即以书面形式通知采购人核查，除非采购人以答疑文件</w:t>
      </w:r>
      <w:r w:rsidRPr="00132FC1">
        <w:rPr>
          <w:rFonts w:hint="eastAsia"/>
          <w:color w:val="000000"/>
          <w:sz w:val="22"/>
        </w:rPr>
        <w:t>、</w:t>
      </w:r>
      <w:r w:rsidRPr="00132FC1">
        <w:rPr>
          <w:color w:val="000000"/>
          <w:sz w:val="22"/>
        </w:rPr>
        <w:t>补充文件</w:t>
      </w:r>
      <w:r w:rsidRPr="00132FC1">
        <w:rPr>
          <w:rFonts w:hint="eastAsia"/>
          <w:color w:val="000000"/>
          <w:sz w:val="22"/>
        </w:rPr>
        <w:t>或磋商过程中实质性内容对磋商文件</w:t>
      </w:r>
      <w:r w:rsidRPr="00132FC1">
        <w:rPr>
          <w:color w:val="000000"/>
          <w:sz w:val="22"/>
        </w:rPr>
        <w:t>予以更正</w:t>
      </w:r>
      <w:r w:rsidRPr="00132FC1">
        <w:rPr>
          <w:rFonts w:hint="eastAsia"/>
          <w:color w:val="000000"/>
          <w:sz w:val="22"/>
        </w:rPr>
        <w:t>，</w:t>
      </w:r>
      <w:r w:rsidRPr="00132FC1">
        <w:rPr>
          <w:color w:val="000000"/>
          <w:sz w:val="22"/>
        </w:rPr>
        <w:t>否则，应以</w:t>
      </w:r>
      <w:r w:rsidRPr="00132FC1">
        <w:rPr>
          <w:rFonts w:hint="eastAsia"/>
          <w:color w:val="000000"/>
          <w:sz w:val="22"/>
        </w:rPr>
        <w:t>服务内容一览表（</w:t>
      </w:r>
      <w:r w:rsidRPr="00132FC1">
        <w:rPr>
          <w:color w:val="000000"/>
          <w:sz w:val="22"/>
        </w:rPr>
        <w:t>工作量清单</w:t>
      </w:r>
      <w:r w:rsidRPr="00132FC1">
        <w:rPr>
          <w:rFonts w:hint="eastAsia"/>
          <w:color w:val="000000"/>
          <w:sz w:val="22"/>
        </w:rPr>
        <w:t>）（设施量清单）</w:t>
      </w:r>
      <w:r w:rsidRPr="00132FC1">
        <w:rPr>
          <w:color w:val="000000"/>
          <w:sz w:val="22"/>
        </w:rPr>
        <w:t>为准。</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w:t>
      </w:r>
      <w:r w:rsidRPr="00132FC1">
        <w:rPr>
          <w:rFonts w:hint="eastAsia"/>
          <w:color w:val="000000"/>
          <w:sz w:val="22"/>
        </w:rPr>
        <w:t>4</w:t>
      </w:r>
      <w:r w:rsidRPr="00132FC1">
        <w:rPr>
          <w:color w:val="000000"/>
          <w:sz w:val="22"/>
        </w:rPr>
        <w:t>岗位设置说明</w:t>
      </w:r>
    </w:p>
    <w:p w:rsidR="00132FC1" w:rsidRPr="00132FC1" w:rsidRDefault="00132FC1" w:rsidP="00132FC1">
      <w:pPr>
        <w:adjustRightInd w:val="0"/>
        <w:snapToGrid w:val="0"/>
        <w:ind w:firstLineChars="200" w:firstLine="440"/>
        <w:jc w:val="left"/>
        <w:rPr>
          <w:color w:val="000000"/>
          <w:sz w:val="22"/>
        </w:rPr>
      </w:pPr>
      <w:r w:rsidRPr="00132FC1">
        <w:rPr>
          <w:color w:val="000000"/>
          <w:sz w:val="22"/>
        </w:rPr>
        <w:t>1</w:t>
      </w:r>
      <w:r w:rsidRPr="00132FC1">
        <w:rPr>
          <w:rFonts w:hint="eastAsia"/>
          <w:color w:val="000000"/>
          <w:sz w:val="22"/>
        </w:rPr>
        <w:t>1</w:t>
      </w:r>
      <w:r w:rsidRPr="00132FC1">
        <w:rPr>
          <w:color w:val="000000"/>
          <w:sz w:val="22"/>
        </w:rPr>
        <w:t>.</w:t>
      </w:r>
      <w:r w:rsidRPr="00132FC1">
        <w:rPr>
          <w:rFonts w:hint="eastAsia"/>
          <w:color w:val="000000"/>
          <w:sz w:val="22"/>
        </w:rPr>
        <w:t>4</w:t>
      </w:r>
      <w:r w:rsidRPr="00132FC1">
        <w:rPr>
          <w:color w:val="000000"/>
          <w:sz w:val="22"/>
        </w:rPr>
        <w:t xml:space="preserve">.1 </w:t>
      </w:r>
      <w:r w:rsidRPr="00132FC1">
        <w:rPr>
          <w:color w:val="000000"/>
          <w:sz w:val="22"/>
        </w:rPr>
        <w:t>岗位设置应与</w:t>
      </w:r>
      <w:r w:rsidRPr="00132FC1">
        <w:rPr>
          <w:rFonts w:hint="eastAsia"/>
          <w:color w:val="000000"/>
          <w:sz w:val="22"/>
        </w:rPr>
        <w:t>磋商</w:t>
      </w:r>
      <w:r w:rsidRPr="00132FC1">
        <w:rPr>
          <w:color w:val="000000"/>
          <w:sz w:val="22"/>
        </w:rPr>
        <w:t>须知、合同条件、项目质量标准和要求等文件结合起来理解或解释。</w:t>
      </w:r>
    </w:p>
    <w:p w:rsidR="00132FC1" w:rsidRPr="00132FC1" w:rsidRDefault="00132FC1" w:rsidP="00132FC1">
      <w:pPr>
        <w:adjustRightInd w:val="0"/>
        <w:snapToGrid w:val="0"/>
        <w:ind w:firstLineChars="200" w:firstLine="440"/>
        <w:jc w:val="left"/>
        <w:rPr>
          <w:sz w:val="22"/>
        </w:rPr>
      </w:pPr>
      <w:r w:rsidRPr="00132FC1">
        <w:rPr>
          <w:color w:val="000000"/>
          <w:sz w:val="22"/>
        </w:rPr>
        <w:t>1</w:t>
      </w:r>
      <w:r w:rsidRPr="00132FC1">
        <w:rPr>
          <w:rFonts w:hint="eastAsia"/>
          <w:color w:val="000000"/>
          <w:sz w:val="22"/>
        </w:rPr>
        <w:t>1</w:t>
      </w:r>
      <w:r w:rsidRPr="00132FC1">
        <w:rPr>
          <w:color w:val="000000"/>
          <w:sz w:val="22"/>
        </w:rPr>
        <w:t>.</w:t>
      </w:r>
      <w:r w:rsidRPr="00132FC1">
        <w:rPr>
          <w:rFonts w:hint="eastAsia"/>
          <w:color w:val="000000"/>
          <w:sz w:val="22"/>
        </w:rPr>
        <w:t>4</w:t>
      </w:r>
      <w:r w:rsidRPr="00132FC1">
        <w:rPr>
          <w:color w:val="000000"/>
          <w:sz w:val="22"/>
        </w:rPr>
        <w:t xml:space="preserve">.2 </w:t>
      </w:r>
      <w:r w:rsidRPr="00132FC1">
        <w:rPr>
          <w:color w:val="000000"/>
          <w:sz w:val="22"/>
        </w:rPr>
        <w:t>采购人</w:t>
      </w:r>
      <w:r w:rsidRPr="00132FC1">
        <w:rPr>
          <w:sz w:val="22"/>
        </w:rPr>
        <w:t>提供的</w:t>
      </w:r>
      <w:r w:rsidRPr="00132FC1">
        <w:rPr>
          <w:b/>
          <w:kern w:val="0"/>
          <w:sz w:val="22"/>
          <w:u w:val="single"/>
        </w:rPr>
        <w:t>岗位设置</w:t>
      </w:r>
      <w:r w:rsidRPr="00132FC1">
        <w:rPr>
          <w:sz w:val="22"/>
        </w:rPr>
        <w:t>是依照采购需求测算出的</w:t>
      </w:r>
      <w:r w:rsidRPr="00132FC1">
        <w:rPr>
          <w:b/>
          <w:kern w:val="0"/>
          <w:sz w:val="22"/>
          <w:u w:val="single"/>
        </w:rPr>
        <w:t>各岗位</w:t>
      </w:r>
      <w:r w:rsidRPr="00132FC1">
        <w:rPr>
          <w:rFonts w:hint="eastAsia"/>
          <w:b/>
          <w:kern w:val="0"/>
          <w:sz w:val="22"/>
          <w:u w:val="single"/>
        </w:rPr>
        <w:t>最低</w:t>
      </w:r>
      <w:r w:rsidRPr="00132FC1">
        <w:rPr>
          <w:b/>
          <w:kern w:val="0"/>
          <w:sz w:val="22"/>
          <w:u w:val="single"/>
        </w:rPr>
        <w:t>配置要求</w:t>
      </w:r>
      <w:r w:rsidRPr="00132FC1">
        <w:rPr>
          <w:sz w:val="22"/>
        </w:rPr>
        <w:t>，与最终的实际履约可能存在小的出入，各</w:t>
      </w:r>
      <w:r w:rsidRPr="00132FC1">
        <w:rPr>
          <w:rFonts w:hint="eastAsia"/>
          <w:sz w:val="22"/>
        </w:rPr>
        <w:t>供应商</w:t>
      </w:r>
      <w:r w:rsidRPr="00132FC1">
        <w:rPr>
          <w:sz w:val="22"/>
        </w:rPr>
        <w:t>应自行认真踏勘现场，了解</w:t>
      </w:r>
      <w:r w:rsidRPr="00132FC1">
        <w:rPr>
          <w:rFonts w:hint="eastAsia"/>
          <w:sz w:val="22"/>
        </w:rPr>
        <w:t>采购</w:t>
      </w:r>
      <w:r w:rsidRPr="00132FC1">
        <w:rPr>
          <w:sz w:val="22"/>
        </w:rPr>
        <w:t>需求。</w:t>
      </w:r>
      <w:r w:rsidRPr="00132FC1">
        <w:rPr>
          <w:rFonts w:hint="eastAsia"/>
          <w:sz w:val="22"/>
        </w:rPr>
        <w:t>供应</w:t>
      </w:r>
      <w:r w:rsidRPr="00132FC1">
        <w:rPr>
          <w:rFonts w:hint="eastAsia"/>
          <w:sz w:val="22"/>
        </w:rPr>
        <w:lastRenderedPageBreak/>
        <w:t>商</w:t>
      </w:r>
      <w:r w:rsidRPr="00132FC1">
        <w:rPr>
          <w:sz w:val="22"/>
        </w:rPr>
        <w:t>如发现</w:t>
      </w:r>
      <w:r w:rsidRPr="00132FC1">
        <w:rPr>
          <w:b/>
          <w:kern w:val="0"/>
          <w:sz w:val="22"/>
          <w:u w:val="single"/>
        </w:rPr>
        <w:t>该表</w:t>
      </w:r>
      <w:r w:rsidRPr="00132FC1">
        <w:rPr>
          <w:sz w:val="22"/>
        </w:rPr>
        <w:t>和实际工作内容不一致时，应立即以书面形式通知采购人核查，除非采购人以答疑文件</w:t>
      </w:r>
      <w:r w:rsidRPr="00132FC1">
        <w:rPr>
          <w:rFonts w:hint="eastAsia"/>
          <w:sz w:val="22"/>
        </w:rPr>
        <w:t>、</w:t>
      </w:r>
      <w:r w:rsidRPr="00132FC1">
        <w:rPr>
          <w:sz w:val="22"/>
        </w:rPr>
        <w:t>补充文件</w:t>
      </w:r>
      <w:r w:rsidRPr="00132FC1">
        <w:rPr>
          <w:rFonts w:hint="eastAsia"/>
          <w:sz w:val="22"/>
        </w:rPr>
        <w:t>或磋商过程中实质性内容对磋商文件</w:t>
      </w:r>
      <w:r w:rsidRPr="00132FC1">
        <w:rPr>
          <w:sz w:val="22"/>
        </w:rPr>
        <w:t>予以更正，否则，</w:t>
      </w:r>
      <w:r w:rsidRPr="00132FC1">
        <w:rPr>
          <w:rFonts w:hint="eastAsia"/>
          <w:sz w:val="22"/>
        </w:rPr>
        <w:t>供应商</w:t>
      </w:r>
      <w:r w:rsidRPr="00132FC1">
        <w:rPr>
          <w:sz w:val="22"/>
        </w:rPr>
        <w:t>不得</w:t>
      </w:r>
      <w:r w:rsidRPr="00132FC1">
        <w:rPr>
          <w:b/>
          <w:kern w:val="0"/>
          <w:sz w:val="22"/>
          <w:u w:val="single"/>
        </w:rPr>
        <w:t>对岗位设置中的岗位类别和数量进行缩减</w:t>
      </w:r>
      <w:r w:rsidRPr="00132FC1">
        <w:rPr>
          <w:sz w:val="22"/>
        </w:rPr>
        <w:t>。</w:t>
      </w:r>
    </w:p>
    <w:p w:rsidR="00132FC1" w:rsidRPr="00132FC1" w:rsidRDefault="00132FC1" w:rsidP="00132FC1">
      <w:pPr>
        <w:adjustRightInd w:val="0"/>
        <w:snapToGrid w:val="0"/>
        <w:ind w:firstLineChars="200" w:firstLine="442"/>
        <w:jc w:val="left"/>
        <w:outlineLvl w:val="2"/>
        <w:rPr>
          <w:b/>
          <w:color w:val="000000"/>
          <w:sz w:val="22"/>
        </w:rPr>
      </w:pPr>
      <w:bookmarkStart w:id="33" w:name="_Toc490037252"/>
      <w:bookmarkStart w:id="34" w:name="_Toc497747039"/>
      <w:bookmarkStart w:id="35" w:name="_Toc165906379"/>
      <w:r w:rsidRPr="00132FC1">
        <w:rPr>
          <w:b/>
          <w:color w:val="000000"/>
          <w:sz w:val="22"/>
        </w:rPr>
        <w:t>1</w:t>
      </w:r>
      <w:bookmarkStart w:id="36" w:name="_Toc490037253"/>
      <w:bookmarkEnd w:id="33"/>
      <w:r w:rsidRPr="00132FC1">
        <w:rPr>
          <w:rFonts w:hint="eastAsia"/>
          <w:b/>
          <w:color w:val="000000"/>
          <w:sz w:val="22"/>
        </w:rPr>
        <w:t>2</w:t>
      </w:r>
      <w:r w:rsidRPr="00132FC1">
        <w:rPr>
          <w:rFonts w:hint="eastAsia"/>
          <w:b/>
          <w:color w:val="000000"/>
          <w:sz w:val="22"/>
        </w:rPr>
        <w:t>磋商</w:t>
      </w:r>
      <w:r w:rsidRPr="00132FC1">
        <w:rPr>
          <w:b/>
          <w:color w:val="000000"/>
          <w:sz w:val="22"/>
        </w:rPr>
        <w:t>报价</w:t>
      </w:r>
      <w:bookmarkEnd w:id="36"/>
      <w:r w:rsidRPr="00132FC1">
        <w:rPr>
          <w:b/>
          <w:color w:val="000000"/>
          <w:sz w:val="22"/>
        </w:rPr>
        <w:t>内容</w:t>
      </w:r>
      <w:bookmarkEnd w:id="34"/>
      <w:bookmarkEnd w:id="35"/>
    </w:p>
    <w:p w:rsidR="00132FC1" w:rsidRPr="00132FC1" w:rsidRDefault="00132FC1" w:rsidP="00132FC1">
      <w:pPr>
        <w:adjustRightInd w:val="0"/>
        <w:snapToGrid w:val="0"/>
        <w:ind w:firstLineChars="200" w:firstLine="440"/>
        <w:jc w:val="left"/>
        <w:rPr>
          <w:sz w:val="22"/>
        </w:rPr>
      </w:pPr>
      <w:r w:rsidRPr="00132FC1">
        <w:rPr>
          <w:color w:val="000000"/>
          <w:sz w:val="22"/>
        </w:rPr>
        <w:t>1</w:t>
      </w:r>
      <w:r w:rsidRPr="00132FC1">
        <w:rPr>
          <w:rFonts w:hint="eastAsia"/>
          <w:color w:val="000000"/>
          <w:sz w:val="22"/>
        </w:rPr>
        <w:t>2</w:t>
      </w:r>
      <w:r w:rsidRPr="00132FC1">
        <w:rPr>
          <w:color w:val="000000"/>
          <w:sz w:val="22"/>
        </w:rPr>
        <w:t xml:space="preserve">.1 </w:t>
      </w:r>
      <w:r w:rsidRPr="00132FC1">
        <w:rPr>
          <w:color w:val="000000"/>
          <w:sz w:val="22"/>
        </w:rPr>
        <w:t>本</w:t>
      </w:r>
      <w:r w:rsidRPr="00132FC1">
        <w:rPr>
          <w:sz w:val="22"/>
        </w:rPr>
        <w:t>项目报价为</w:t>
      </w:r>
      <w:proofErr w:type="gramStart"/>
      <w:r w:rsidRPr="00132FC1">
        <w:rPr>
          <w:sz w:val="22"/>
        </w:rPr>
        <w:t>全费用</w:t>
      </w:r>
      <w:proofErr w:type="gramEnd"/>
      <w:r w:rsidRPr="00132FC1">
        <w:rPr>
          <w:sz w:val="22"/>
        </w:rPr>
        <w:t>报价，是履行合同的最终价格，除</w:t>
      </w:r>
      <w:r w:rsidRPr="00132FC1">
        <w:rPr>
          <w:rFonts w:hint="eastAsia"/>
          <w:sz w:val="22"/>
        </w:rPr>
        <w:t>采购</w:t>
      </w:r>
      <w:r w:rsidRPr="00132FC1">
        <w:rPr>
          <w:sz w:val="22"/>
        </w:rPr>
        <w:t>需求中另有说明外，</w:t>
      </w:r>
      <w:r w:rsidRPr="00132FC1">
        <w:rPr>
          <w:rFonts w:hint="eastAsia"/>
          <w:sz w:val="22"/>
        </w:rPr>
        <w:t>磋商</w:t>
      </w:r>
      <w:r w:rsidRPr="00132FC1">
        <w:rPr>
          <w:sz w:val="22"/>
        </w:rPr>
        <w:t>报价（即</w:t>
      </w:r>
      <w:r w:rsidRPr="00132FC1">
        <w:rPr>
          <w:rFonts w:hint="eastAsia"/>
          <w:sz w:val="22"/>
        </w:rPr>
        <w:t>磋商</w:t>
      </w:r>
      <w:r w:rsidRPr="00132FC1">
        <w:rPr>
          <w:sz w:val="22"/>
        </w:rPr>
        <w:t>总价）应包括项目前期调研、数据收集和分析、方案设计、</w:t>
      </w:r>
      <w:r w:rsidRPr="00132FC1">
        <w:rPr>
          <w:rFonts w:hint="eastAsia"/>
          <w:sz w:val="22"/>
        </w:rPr>
        <w:t>差距分析与建议、</w:t>
      </w:r>
      <w:proofErr w:type="gramStart"/>
      <w:r w:rsidRPr="00132FC1">
        <w:rPr>
          <w:rFonts w:hint="eastAsia"/>
          <w:sz w:val="22"/>
        </w:rPr>
        <w:t>等保测评</w:t>
      </w:r>
      <w:proofErr w:type="gramEnd"/>
      <w:r w:rsidRPr="00132FC1">
        <w:rPr>
          <w:rFonts w:hint="eastAsia"/>
          <w:sz w:val="22"/>
        </w:rPr>
        <w:t>、渗透测试、</w:t>
      </w:r>
      <w:r w:rsidRPr="00132FC1">
        <w:rPr>
          <w:sz w:val="22"/>
        </w:rPr>
        <w:t>验收、</w:t>
      </w:r>
      <w:r w:rsidRPr="00132FC1">
        <w:rPr>
          <w:rFonts w:hint="eastAsia"/>
          <w:sz w:val="22"/>
        </w:rPr>
        <w:t>安全</w:t>
      </w:r>
      <w:r w:rsidRPr="00132FC1">
        <w:rPr>
          <w:sz w:val="22"/>
        </w:rPr>
        <w:t>培训、</w:t>
      </w:r>
      <w:r w:rsidRPr="00132FC1">
        <w:rPr>
          <w:rFonts w:hint="eastAsia"/>
          <w:sz w:val="22"/>
        </w:rPr>
        <w:t>售后服务、</w:t>
      </w:r>
      <w:r w:rsidRPr="00132FC1">
        <w:rPr>
          <w:sz w:val="22"/>
        </w:rPr>
        <w:t>投入使用这一系列过程中所包含的所有费用。</w:t>
      </w:r>
    </w:p>
    <w:p w:rsidR="00132FC1" w:rsidRPr="00132FC1" w:rsidRDefault="00132FC1" w:rsidP="00132FC1">
      <w:pPr>
        <w:adjustRightInd w:val="0"/>
        <w:snapToGrid w:val="0"/>
        <w:ind w:firstLineChars="200" w:firstLine="440"/>
        <w:jc w:val="left"/>
        <w:rPr>
          <w:sz w:val="22"/>
        </w:rPr>
      </w:pPr>
      <w:r w:rsidRPr="00132FC1">
        <w:rPr>
          <w:sz w:val="22"/>
        </w:rPr>
        <w:t>1</w:t>
      </w:r>
      <w:r w:rsidRPr="00132FC1">
        <w:rPr>
          <w:rFonts w:hint="eastAsia"/>
          <w:sz w:val="22"/>
        </w:rPr>
        <w:t>2</w:t>
      </w:r>
      <w:r w:rsidRPr="00132FC1">
        <w:rPr>
          <w:sz w:val="22"/>
        </w:rPr>
        <w:t xml:space="preserve">.2 </w:t>
      </w:r>
      <w:r w:rsidRPr="00132FC1">
        <w:rPr>
          <w:rFonts w:hint="eastAsia"/>
          <w:sz w:val="22"/>
        </w:rPr>
        <w:t>磋商</w:t>
      </w:r>
      <w:r w:rsidRPr="00132FC1">
        <w:rPr>
          <w:sz w:val="22"/>
        </w:rPr>
        <w:t>报价中</w:t>
      </w:r>
      <w:r w:rsidRPr="00132FC1">
        <w:rPr>
          <w:rFonts w:hint="eastAsia"/>
          <w:sz w:val="22"/>
        </w:rPr>
        <w:t>供应商</w:t>
      </w:r>
      <w:r w:rsidRPr="00132FC1">
        <w:rPr>
          <w:sz w:val="22"/>
        </w:rPr>
        <w:t>应考虑本项目可能存在的风险因素。</w:t>
      </w:r>
      <w:r w:rsidRPr="00132FC1">
        <w:rPr>
          <w:rFonts w:hint="eastAsia"/>
          <w:sz w:val="22"/>
        </w:rPr>
        <w:t>磋商</w:t>
      </w:r>
      <w:r w:rsidRPr="00132FC1">
        <w:rPr>
          <w:sz w:val="22"/>
        </w:rPr>
        <w:t>报价应将所有工作内容考虑在内，如有漏项或缺项，均属于</w:t>
      </w:r>
      <w:r w:rsidRPr="00132FC1">
        <w:rPr>
          <w:rFonts w:hint="eastAsia"/>
          <w:sz w:val="22"/>
        </w:rPr>
        <w:t>供应商</w:t>
      </w:r>
      <w:r w:rsidRPr="00132FC1">
        <w:rPr>
          <w:sz w:val="22"/>
        </w:rPr>
        <w:t>的风险</w:t>
      </w:r>
      <w:r w:rsidRPr="00132FC1">
        <w:rPr>
          <w:rFonts w:hint="eastAsia"/>
          <w:sz w:val="22"/>
        </w:rPr>
        <w:t>，其费用视作已分配在磋商报价明细表内单价或总价之中</w:t>
      </w:r>
      <w:r w:rsidRPr="00132FC1">
        <w:rPr>
          <w:sz w:val="22"/>
        </w:rPr>
        <w:t>。</w:t>
      </w:r>
      <w:r w:rsidRPr="00132FC1">
        <w:rPr>
          <w:rFonts w:hint="eastAsia"/>
          <w:sz w:val="22"/>
        </w:rPr>
        <w:t>供应商</w:t>
      </w:r>
      <w:r w:rsidRPr="00132FC1">
        <w:rPr>
          <w:sz w:val="22"/>
        </w:rPr>
        <w:t>应逐项计算并填写单价、合计价和总价。</w:t>
      </w:r>
    </w:p>
    <w:p w:rsidR="00132FC1" w:rsidRPr="00132FC1" w:rsidRDefault="00132FC1" w:rsidP="00132FC1">
      <w:pPr>
        <w:adjustRightInd w:val="0"/>
        <w:snapToGrid w:val="0"/>
        <w:ind w:firstLineChars="200" w:firstLine="440"/>
        <w:jc w:val="left"/>
        <w:rPr>
          <w:sz w:val="22"/>
        </w:rPr>
      </w:pPr>
      <w:r w:rsidRPr="00132FC1">
        <w:rPr>
          <w:sz w:val="22"/>
        </w:rPr>
        <w:t>1</w:t>
      </w:r>
      <w:r w:rsidRPr="00132FC1">
        <w:rPr>
          <w:rFonts w:hint="eastAsia"/>
          <w:sz w:val="22"/>
        </w:rPr>
        <w:t>2</w:t>
      </w:r>
      <w:r w:rsidRPr="00132FC1">
        <w:rPr>
          <w:sz w:val="22"/>
        </w:rPr>
        <w:t>.3</w:t>
      </w:r>
      <w:r w:rsidRPr="00132FC1">
        <w:rPr>
          <w:color w:val="000000"/>
          <w:sz w:val="22"/>
        </w:rPr>
        <w:t>在项目实施期内，对于除不可抗力因素之外，人工价格上涨以及可能存在的其它任何风险因素，</w:t>
      </w:r>
      <w:r w:rsidRPr="00132FC1">
        <w:rPr>
          <w:rFonts w:hint="eastAsia"/>
          <w:color w:val="000000"/>
          <w:sz w:val="22"/>
        </w:rPr>
        <w:t>供应商</w:t>
      </w:r>
      <w:r w:rsidRPr="00132FC1">
        <w:rPr>
          <w:color w:val="000000"/>
          <w:sz w:val="22"/>
        </w:rPr>
        <w:t>应自行考虑，在合同履约期内中标价不作调整。</w:t>
      </w:r>
    </w:p>
    <w:p w:rsidR="00132FC1" w:rsidRPr="00132FC1" w:rsidRDefault="00132FC1" w:rsidP="00132FC1">
      <w:pPr>
        <w:adjustRightInd w:val="0"/>
        <w:snapToGrid w:val="0"/>
        <w:ind w:firstLineChars="200" w:firstLine="440"/>
        <w:jc w:val="left"/>
        <w:rPr>
          <w:sz w:val="22"/>
        </w:rPr>
      </w:pPr>
      <w:r w:rsidRPr="00132FC1">
        <w:rPr>
          <w:sz w:val="22"/>
        </w:rPr>
        <w:t>1</w:t>
      </w:r>
      <w:r w:rsidRPr="00132FC1">
        <w:rPr>
          <w:rFonts w:hint="eastAsia"/>
          <w:sz w:val="22"/>
        </w:rPr>
        <w:t>2</w:t>
      </w:r>
      <w:r w:rsidRPr="00132FC1">
        <w:rPr>
          <w:sz w:val="22"/>
        </w:rPr>
        <w:t xml:space="preserve">.4 </w:t>
      </w:r>
      <w:r w:rsidRPr="00132FC1">
        <w:rPr>
          <w:rFonts w:hint="eastAsia"/>
          <w:sz w:val="22"/>
        </w:rPr>
        <w:t>供应</w:t>
      </w:r>
      <w:proofErr w:type="gramStart"/>
      <w:r w:rsidRPr="00132FC1">
        <w:rPr>
          <w:rFonts w:hint="eastAsia"/>
          <w:sz w:val="22"/>
        </w:rPr>
        <w:t>商</w:t>
      </w:r>
      <w:r w:rsidRPr="00132FC1">
        <w:rPr>
          <w:sz w:val="22"/>
        </w:rPr>
        <w:t>按照</w:t>
      </w:r>
      <w:proofErr w:type="gramEnd"/>
      <w:r w:rsidRPr="00132FC1">
        <w:rPr>
          <w:rFonts w:hint="eastAsia"/>
          <w:sz w:val="22"/>
        </w:rPr>
        <w:t>响应</w:t>
      </w:r>
      <w:r w:rsidRPr="00132FC1">
        <w:rPr>
          <w:sz w:val="22"/>
        </w:rPr>
        <w:t>文件格式中所附的表式完整地填写《</w:t>
      </w:r>
      <w:r w:rsidRPr="00132FC1">
        <w:rPr>
          <w:rFonts w:hint="eastAsia"/>
          <w:sz w:val="22"/>
        </w:rPr>
        <w:t>磋商报价</w:t>
      </w:r>
      <w:r w:rsidRPr="00132FC1">
        <w:rPr>
          <w:sz w:val="22"/>
        </w:rPr>
        <w:t>一览表》及各类</w:t>
      </w:r>
      <w:r w:rsidRPr="00132FC1">
        <w:rPr>
          <w:rFonts w:hint="eastAsia"/>
          <w:sz w:val="22"/>
        </w:rPr>
        <w:t>磋商</w:t>
      </w:r>
      <w:r w:rsidRPr="00132FC1">
        <w:rPr>
          <w:sz w:val="22"/>
        </w:rPr>
        <w:t>报价明细表，说明其拟提供服务的内容、数量、价格、时间、价格构成等。</w:t>
      </w:r>
    </w:p>
    <w:p w:rsidR="00132FC1" w:rsidRPr="00132FC1" w:rsidRDefault="00132FC1" w:rsidP="00132FC1">
      <w:pPr>
        <w:adjustRightInd w:val="0"/>
        <w:snapToGrid w:val="0"/>
        <w:ind w:firstLineChars="200" w:firstLine="440"/>
        <w:jc w:val="left"/>
        <w:rPr>
          <w:color w:val="000000"/>
          <w:sz w:val="22"/>
        </w:rPr>
      </w:pPr>
      <w:r w:rsidRPr="00132FC1">
        <w:rPr>
          <w:rFonts w:hint="eastAsia"/>
          <w:color w:val="000000"/>
          <w:sz w:val="22"/>
        </w:rPr>
        <w:t>供应商</w:t>
      </w:r>
      <w:r w:rsidRPr="00132FC1">
        <w:rPr>
          <w:color w:val="000000"/>
          <w:sz w:val="22"/>
        </w:rPr>
        <w:t>只需在《</w:t>
      </w:r>
      <w:r w:rsidRPr="00132FC1">
        <w:rPr>
          <w:rFonts w:hint="eastAsia"/>
          <w:color w:val="000000"/>
          <w:sz w:val="22"/>
        </w:rPr>
        <w:t>磋商</w:t>
      </w:r>
      <w:r w:rsidRPr="00132FC1">
        <w:rPr>
          <w:color w:val="000000"/>
          <w:sz w:val="22"/>
        </w:rPr>
        <w:t>一览表》中报出对应服务期限的</w:t>
      </w:r>
      <w:r w:rsidRPr="00132FC1">
        <w:rPr>
          <w:rFonts w:hint="eastAsia"/>
          <w:color w:val="000000"/>
          <w:sz w:val="22"/>
        </w:rPr>
        <w:t>磋商</w:t>
      </w:r>
      <w:r w:rsidRPr="00132FC1">
        <w:rPr>
          <w:color w:val="000000"/>
          <w:sz w:val="22"/>
        </w:rPr>
        <w:t>价格即可。</w:t>
      </w:r>
    </w:p>
    <w:p w:rsidR="00132FC1" w:rsidRPr="00132FC1" w:rsidRDefault="00132FC1" w:rsidP="00132FC1">
      <w:pPr>
        <w:adjustRightInd w:val="0"/>
        <w:snapToGrid w:val="0"/>
        <w:ind w:firstLineChars="200" w:firstLine="440"/>
        <w:outlineLvl w:val="2"/>
        <w:rPr>
          <w:sz w:val="22"/>
        </w:rPr>
      </w:pPr>
      <w:bookmarkStart w:id="37" w:name="_Toc165906380"/>
      <w:r w:rsidRPr="00132FC1">
        <w:rPr>
          <w:sz w:val="22"/>
        </w:rPr>
        <w:t>1</w:t>
      </w:r>
      <w:r w:rsidRPr="00132FC1">
        <w:rPr>
          <w:rFonts w:hint="eastAsia"/>
          <w:sz w:val="22"/>
        </w:rPr>
        <w:t>3</w:t>
      </w:r>
      <w:r w:rsidRPr="00132FC1">
        <w:rPr>
          <w:rFonts w:hint="eastAsia"/>
          <w:sz w:val="22"/>
        </w:rPr>
        <w:t>磋商</w:t>
      </w:r>
      <w:r w:rsidRPr="00132FC1">
        <w:rPr>
          <w:sz w:val="22"/>
        </w:rPr>
        <w:t>报价控制性条款</w:t>
      </w:r>
      <w:bookmarkEnd w:id="32"/>
      <w:bookmarkEnd w:id="37"/>
    </w:p>
    <w:p w:rsidR="00132FC1" w:rsidRPr="00132FC1" w:rsidRDefault="00132FC1" w:rsidP="00132FC1">
      <w:pPr>
        <w:adjustRightInd w:val="0"/>
        <w:snapToGrid w:val="0"/>
        <w:ind w:firstLineChars="192" w:firstLine="422"/>
        <w:jc w:val="left"/>
        <w:rPr>
          <w:color w:val="000000"/>
          <w:sz w:val="22"/>
        </w:rPr>
      </w:pPr>
      <w:r w:rsidRPr="00132FC1">
        <w:rPr>
          <w:color w:val="000000"/>
          <w:sz w:val="22"/>
        </w:rPr>
        <w:t>1</w:t>
      </w:r>
      <w:r w:rsidRPr="00132FC1">
        <w:rPr>
          <w:rFonts w:hint="eastAsia"/>
          <w:color w:val="000000"/>
          <w:sz w:val="22"/>
        </w:rPr>
        <w:t>3</w:t>
      </w:r>
      <w:r w:rsidRPr="00132FC1">
        <w:rPr>
          <w:color w:val="000000"/>
          <w:sz w:val="22"/>
        </w:rPr>
        <w:t xml:space="preserve">.1 </w:t>
      </w:r>
      <w:r w:rsidRPr="00132FC1">
        <w:rPr>
          <w:rFonts w:hint="eastAsia"/>
          <w:color w:val="000000"/>
          <w:sz w:val="22"/>
        </w:rPr>
        <w:t>磋商最后</w:t>
      </w:r>
      <w:r w:rsidRPr="00132FC1">
        <w:rPr>
          <w:color w:val="000000"/>
          <w:sz w:val="22"/>
        </w:rPr>
        <w:t>报价不得超过公布的预算金额</w:t>
      </w:r>
      <w:r w:rsidRPr="00132FC1">
        <w:rPr>
          <w:rFonts w:hint="eastAsia"/>
          <w:color w:val="000000"/>
          <w:sz w:val="22"/>
        </w:rPr>
        <w:t>或最高限价</w:t>
      </w:r>
      <w:r w:rsidRPr="00132FC1">
        <w:rPr>
          <w:color w:val="000000"/>
          <w:sz w:val="22"/>
        </w:rPr>
        <w:t>，其中各年度或各分项报价（如有要求）均不得超过对应的预算金额</w:t>
      </w:r>
      <w:r w:rsidRPr="00132FC1">
        <w:rPr>
          <w:rFonts w:hint="eastAsia"/>
          <w:color w:val="000000"/>
          <w:sz w:val="22"/>
        </w:rPr>
        <w:t>或最高限价</w:t>
      </w:r>
      <w:r w:rsidRPr="00132FC1">
        <w:rPr>
          <w:color w:val="000000"/>
          <w:sz w:val="22"/>
        </w:rPr>
        <w:t>。</w:t>
      </w:r>
    </w:p>
    <w:p w:rsidR="00132FC1" w:rsidRPr="00132FC1" w:rsidRDefault="00132FC1" w:rsidP="00132FC1">
      <w:pPr>
        <w:adjustRightInd w:val="0"/>
        <w:snapToGrid w:val="0"/>
        <w:ind w:firstLineChars="192" w:firstLine="422"/>
        <w:jc w:val="left"/>
        <w:rPr>
          <w:color w:val="000000"/>
          <w:sz w:val="22"/>
        </w:rPr>
      </w:pPr>
      <w:r w:rsidRPr="00132FC1">
        <w:rPr>
          <w:color w:val="000000"/>
          <w:sz w:val="22"/>
        </w:rPr>
        <w:t>1</w:t>
      </w:r>
      <w:r w:rsidRPr="00132FC1">
        <w:rPr>
          <w:rFonts w:hint="eastAsia"/>
          <w:color w:val="000000"/>
          <w:sz w:val="22"/>
        </w:rPr>
        <w:t>3</w:t>
      </w:r>
      <w:r w:rsidRPr="00132FC1">
        <w:rPr>
          <w:color w:val="000000"/>
          <w:sz w:val="22"/>
        </w:rPr>
        <w:t xml:space="preserve">.2 </w:t>
      </w:r>
      <w:r w:rsidRPr="00132FC1">
        <w:rPr>
          <w:color w:val="000000"/>
          <w:sz w:val="22"/>
        </w:rPr>
        <w:t>本项目只允许有一个报价，任何有选择的报价将不予接受。</w:t>
      </w:r>
    </w:p>
    <w:p w:rsidR="00132FC1" w:rsidRPr="00132FC1" w:rsidRDefault="00132FC1" w:rsidP="00132FC1">
      <w:pPr>
        <w:adjustRightInd w:val="0"/>
        <w:snapToGrid w:val="0"/>
        <w:ind w:firstLineChars="192" w:firstLine="422"/>
        <w:jc w:val="left"/>
        <w:rPr>
          <w:color w:val="000000"/>
          <w:sz w:val="22"/>
        </w:rPr>
      </w:pPr>
      <w:r w:rsidRPr="00132FC1">
        <w:rPr>
          <w:color w:val="000000"/>
          <w:sz w:val="22"/>
        </w:rPr>
        <w:t>1</w:t>
      </w:r>
      <w:r w:rsidRPr="00132FC1">
        <w:rPr>
          <w:rFonts w:hint="eastAsia"/>
          <w:color w:val="000000"/>
          <w:sz w:val="22"/>
        </w:rPr>
        <w:t>3</w:t>
      </w:r>
      <w:r w:rsidRPr="00132FC1">
        <w:rPr>
          <w:color w:val="000000"/>
          <w:sz w:val="22"/>
        </w:rPr>
        <w:t xml:space="preserve">.3 </w:t>
      </w:r>
      <w:r w:rsidRPr="00132FC1">
        <w:rPr>
          <w:rFonts w:hint="eastAsia"/>
          <w:color w:val="000000"/>
          <w:sz w:val="22"/>
        </w:rPr>
        <w:t>供应商</w:t>
      </w:r>
      <w:r w:rsidRPr="00132FC1">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32FC1" w:rsidRPr="00132FC1" w:rsidRDefault="00132FC1" w:rsidP="00132FC1">
      <w:pPr>
        <w:adjustRightInd w:val="0"/>
        <w:snapToGrid w:val="0"/>
        <w:ind w:firstLineChars="192" w:firstLine="424"/>
        <w:jc w:val="left"/>
        <w:rPr>
          <w:sz w:val="22"/>
        </w:rPr>
      </w:pPr>
      <w:bookmarkStart w:id="38" w:name="_Toc497211613"/>
      <w:bookmarkStart w:id="39" w:name="_Toc486947670"/>
      <w:bookmarkStart w:id="40" w:name="_Toc486604818"/>
      <w:bookmarkStart w:id="41" w:name="_Toc481849902"/>
      <w:r w:rsidRPr="00132FC1">
        <w:rPr>
          <w:rFonts w:hAnsi="宋体"/>
          <w:b/>
          <w:bCs/>
          <w:kern w:val="0"/>
          <w:sz w:val="22"/>
        </w:rPr>
        <w:t>★</w:t>
      </w:r>
      <w:r w:rsidRPr="00132FC1">
        <w:rPr>
          <w:sz w:val="22"/>
        </w:rPr>
        <w:t>1</w:t>
      </w:r>
      <w:r w:rsidRPr="00132FC1">
        <w:rPr>
          <w:rFonts w:hint="eastAsia"/>
          <w:sz w:val="22"/>
        </w:rPr>
        <w:t>3</w:t>
      </w:r>
      <w:r w:rsidRPr="00132FC1">
        <w:rPr>
          <w:sz w:val="22"/>
        </w:rPr>
        <w:t xml:space="preserve">.4 </w:t>
      </w:r>
      <w:r w:rsidRPr="00132FC1">
        <w:rPr>
          <w:sz w:val="22"/>
        </w:rPr>
        <w:t>经</w:t>
      </w:r>
      <w:r w:rsidRPr="00132FC1">
        <w:rPr>
          <w:rFonts w:hint="eastAsia"/>
          <w:sz w:val="22"/>
        </w:rPr>
        <w:t>磋商小组</w:t>
      </w:r>
      <w:r w:rsidRPr="00132FC1">
        <w:rPr>
          <w:sz w:val="22"/>
        </w:rPr>
        <w:t>审定，</w:t>
      </w:r>
      <w:r w:rsidRPr="00132FC1">
        <w:rPr>
          <w:rFonts w:hint="eastAsia"/>
          <w:sz w:val="22"/>
        </w:rPr>
        <w:t>磋商</w:t>
      </w:r>
      <w:r w:rsidRPr="00132FC1">
        <w:rPr>
          <w:sz w:val="22"/>
        </w:rPr>
        <w:t>报价存在下列情形之一的，该</w:t>
      </w:r>
      <w:r w:rsidRPr="00132FC1">
        <w:rPr>
          <w:rFonts w:hint="eastAsia"/>
          <w:sz w:val="22"/>
        </w:rPr>
        <w:t>响应</w:t>
      </w:r>
      <w:r w:rsidRPr="00132FC1">
        <w:rPr>
          <w:sz w:val="22"/>
        </w:rPr>
        <w:t>文件作无效处理：</w:t>
      </w:r>
    </w:p>
    <w:p w:rsidR="00132FC1" w:rsidRPr="00132FC1" w:rsidRDefault="00132FC1" w:rsidP="00132FC1">
      <w:pPr>
        <w:adjustRightInd w:val="0"/>
        <w:snapToGrid w:val="0"/>
        <w:ind w:firstLineChars="192" w:firstLine="422"/>
        <w:jc w:val="left"/>
        <w:rPr>
          <w:sz w:val="22"/>
        </w:rPr>
      </w:pPr>
      <w:r w:rsidRPr="00132FC1">
        <w:rPr>
          <w:sz w:val="22"/>
        </w:rPr>
        <w:t>1</w:t>
      </w:r>
      <w:r w:rsidRPr="00132FC1">
        <w:rPr>
          <w:rFonts w:hint="eastAsia"/>
          <w:sz w:val="22"/>
        </w:rPr>
        <w:t>3</w:t>
      </w:r>
      <w:r w:rsidRPr="00132FC1">
        <w:rPr>
          <w:sz w:val="22"/>
        </w:rPr>
        <w:t xml:space="preserve">.4.1 </w:t>
      </w:r>
      <w:r w:rsidRPr="00132FC1">
        <w:rPr>
          <w:rFonts w:hint="eastAsia"/>
          <w:sz w:val="22"/>
        </w:rPr>
        <w:t>磋商最后</w:t>
      </w:r>
      <w:r w:rsidRPr="00132FC1">
        <w:rPr>
          <w:sz w:val="22"/>
        </w:rPr>
        <w:t>报价和技术方案明显不相符的；</w:t>
      </w:r>
    </w:p>
    <w:p w:rsidR="00132FC1" w:rsidRPr="00132FC1" w:rsidRDefault="00132FC1" w:rsidP="00132FC1">
      <w:pPr>
        <w:adjustRightInd w:val="0"/>
        <w:snapToGrid w:val="0"/>
        <w:ind w:firstLineChars="192" w:firstLine="422"/>
        <w:jc w:val="left"/>
        <w:rPr>
          <w:sz w:val="22"/>
        </w:rPr>
      </w:pPr>
      <w:r w:rsidRPr="00132FC1">
        <w:rPr>
          <w:sz w:val="22"/>
        </w:rPr>
        <w:t>1</w:t>
      </w:r>
      <w:r w:rsidRPr="00132FC1">
        <w:rPr>
          <w:rFonts w:hint="eastAsia"/>
          <w:sz w:val="22"/>
        </w:rPr>
        <w:t>3</w:t>
      </w:r>
      <w:r w:rsidRPr="00132FC1">
        <w:rPr>
          <w:sz w:val="22"/>
        </w:rPr>
        <w:t xml:space="preserve">.4.2 </w:t>
      </w:r>
      <w:r w:rsidRPr="00132FC1">
        <w:rPr>
          <w:rFonts w:hint="eastAsia"/>
          <w:sz w:val="22"/>
        </w:rPr>
        <w:t>磋商最后</w:t>
      </w:r>
      <w:r w:rsidRPr="00132FC1">
        <w:rPr>
          <w:sz w:val="22"/>
        </w:rPr>
        <w:t>报价</w:t>
      </w:r>
      <w:r w:rsidRPr="00132FC1">
        <w:rPr>
          <w:rFonts w:hint="eastAsia"/>
          <w:sz w:val="22"/>
        </w:rPr>
        <w:t>中</w:t>
      </w:r>
      <w:r w:rsidRPr="00132FC1">
        <w:rPr>
          <w:sz w:val="22"/>
        </w:rPr>
        <w:t>缩减</w:t>
      </w:r>
      <w:r w:rsidRPr="00132FC1">
        <w:rPr>
          <w:rFonts w:hint="eastAsia"/>
          <w:sz w:val="22"/>
        </w:rPr>
        <w:t>磋商小组最终确定的</w:t>
      </w:r>
      <w:r w:rsidRPr="00132FC1">
        <w:rPr>
          <w:sz w:val="22"/>
        </w:rPr>
        <w:t>服务内容的；</w:t>
      </w:r>
    </w:p>
    <w:p w:rsidR="00132FC1" w:rsidRPr="00132FC1" w:rsidRDefault="00132FC1" w:rsidP="00132FC1">
      <w:pPr>
        <w:adjustRightInd w:val="0"/>
        <w:snapToGrid w:val="0"/>
        <w:ind w:firstLineChars="192" w:firstLine="422"/>
        <w:jc w:val="left"/>
        <w:rPr>
          <w:sz w:val="22"/>
        </w:rPr>
      </w:pPr>
      <w:r w:rsidRPr="00132FC1">
        <w:rPr>
          <w:rFonts w:hint="eastAsia"/>
          <w:sz w:val="22"/>
        </w:rPr>
        <w:t>1</w:t>
      </w:r>
      <w:r w:rsidRPr="00132FC1">
        <w:rPr>
          <w:sz w:val="22"/>
        </w:rPr>
        <w:t xml:space="preserve">3.4.3 </w:t>
      </w:r>
      <w:r w:rsidRPr="00132FC1">
        <w:rPr>
          <w:sz w:val="22"/>
        </w:rPr>
        <w:t>对岗位设置中的岗位类别和数量进行缩减</w:t>
      </w:r>
      <w:r w:rsidRPr="00132FC1">
        <w:rPr>
          <w:rFonts w:hint="eastAsia"/>
          <w:sz w:val="22"/>
        </w:rPr>
        <w:t>的。</w:t>
      </w:r>
    </w:p>
    <w:p w:rsidR="00132FC1" w:rsidRPr="00132FC1" w:rsidRDefault="00132FC1" w:rsidP="00132FC1">
      <w:pPr>
        <w:adjustRightInd w:val="0"/>
        <w:snapToGrid w:val="0"/>
        <w:jc w:val="center"/>
        <w:outlineLvl w:val="1"/>
        <w:rPr>
          <w:rFonts w:eastAsia="黑体"/>
          <w:color w:val="000000"/>
          <w:sz w:val="30"/>
          <w:szCs w:val="30"/>
        </w:rPr>
      </w:pPr>
      <w:bookmarkStart w:id="42" w:name="_Toc165906381"/>
      <w:r w:rsidRPr="00132FC1">
        <w:rPr>
          <w:rFonts w:eastAsia="黑体"/>
          <w:color w:val="000000"/>
          <w:sz w:val="30"/>
          <w:szCs w:val="30"/>
        </w:rPr>
        <w:t>五、政府采购政策</w:t>
      </w:r>
      <w:bookmarkEnd w:id="38"/>
      <w:bookmarkEnd w:id="39"/>
      <w:bookmarkEnd w:id="42"/>
    </w:p>
    <w:p w:rsidR="00132FC1" w:rsidRPr="00132FC1" w:rsidRDefault="00132FC1" w:rsidP="00132FC1">
      <w:pPr>
        <w:adjustRightInd w:val="0"/>
        <w:snapToGrid w:val="0"/>
        <w:ind w:firstLineChars="200" w:firstLine="442"/>
        <w:outlineLvl w:val="2"/>
        <w:rPr>
          <w:b/>
          <w:sz w:val="22"/>
        </w:rPr>
      </w:pPr>
      <w:bookmarkStart w:id="43" w:name="_Toc535412969"/>
      <w:bookmarkStart w:id="44" w:name="_Toc165906382"/>
      <w:bookmarkStart w:id="45" w:name="_Toc497211267"/>
      <w:bookmarkStart w:id="46" w:name="_Toc1996365"/>
      <w:bookmarkStart w:id="47" w:name="_Toc486604821"/>
      <w:bookmarkStart w:id="48" w:name="_Toc3750"/>
      <w:bookmarkStart w:id="49" w:name="_Toc481849905"/>
      <w:bookmarkStart w:id="50" w:name="_Toc1996366"/>
      <w:bookmarkStart w:id="51" w:name="_Toc24401"/>
      <w:bookmarkStart w:id="52" w:name="_Toc25173"/>
      <w:bookmarkStart w:id="53" w:name="_Toc481849906"/>
      <w:bookmarkStart w:id="54" w:name="_Toc9591"/>
      <w:bookmarkStart w:id="55" w:name="_Toc486604822"/>
      <w:bookmarkEnd w:id="40"/>
      <w:bookmarkEnd w:id="41"/>
      <w:r w:rsidRPr="00132FC1">
        <w:rPr>
          <w:b/>
          <w:sz w:val="22"/>
        </w:rPr>
        <w:t>1</w:t>
      </w:r>
      <w:r w:rsidRPr="00132FC1">
        <w:rPr>
          <w:rFonts w:hint="eastAsia"/>
          <w:b/>
          <w:sz w:val="22"/>
        </w:rPr>
        <w:t>5</w:t>
      </w:r>
      <w:r w:rsidRPr="00132FC1">
        <w:rPr>
          <w:b/>
          <w:sz w:val="22"/>
        </w:rPr>
        <w:t>节能产品政府采购</w:t>
      </w:r>
      <w:bookmarkEnd w:id="43"/>
      <w:r w:rsidRPr="00132FC1">
        <w:rPr>
          <w:rFonts w:hint="eastAsia"/>
          <w:b/>
          <w:sz w:val="22"/>
        </w:rPr>
        <w:t>（本项目不适用）</w:t>
      </w:r>
      <w:bookmarkEnd w:id="44"/>
    </w:p>
    <w:p w:rsidR="00132FC1" w:rsidRPr="00132FC1" w:rsidRDefault="00132FC1" w:rsidP="00132FC1">
      <w:pPr>
        <w:adjustRightInd w:val="0"/>
        <w:snapToGrid w:val="0"/>
        <w:ind w:firstLineChars="200" w:firstLine="440"/>
        <w:rPr>
          <w:sz w:val="22"/>
        </w:rPr>
      </w:pPr>
      <w:r w:rsidRPr="00132FC1">
        <w:rPr>
          <w:sz w:val="22"/>
        </w:rPr>
        <w:t>1</w:t>
      </w:r>
      <w:r w:rsidRPr="00132FC1">
        <w:rPr>
          <w:rFonts w:hint="eastAsia"/>
          <w:sz w:val="22"/>
        </w:rPr>
        <w:t>5</w:t>
      </w:r>
      <w:r w:rsidRPr="00132FC1">
        <w:rPr>
          <w:sz w:val="22"/>
        </w:rPr>
        <w:t xml:space="preserve">.1 </w:t>
      </w:r>
      <w:r w:rsidRPr="00132FC1">
        <w:rPr>
          <w:sz w:val="22"/>
        </w:rPr>
        <w:t>按照财政部、</w:t>
      </w:r>
      <w:proofErr w:type="gramStart"/>
      <w:r w:rsidRPr="00132FC1">
        <w:rPr>
          <w:sz w:val="22"/>
        </w:rPr>
        <w:t>发改委</w:t>
      </w:r>
      <w:proofErr w:type="gramEnd"/>
      <w:r w:rsidRPr="00132FC1">
        <w:rPr>
          <w:sz w:val="22"/>
        </w:rPr>
        <w:t>发布的《关于印发〈节能产品政府采购实施意见〉的通知》（财库</w:t>
      </w:r>
      <w:r w:rsidRPr="00132FC1">
        <w:rPr>
          <w:sz w:val="22"/>
        </w:rPr>
        <w:t>[2004]185</w:t>
      </w:r>
      <w:r w:rsidRPr="00132FC1">
        <w:rPr>
          <w:sz w:val="22"/>
        </w:rPr>
        <w:t>号）和《财政部发展改革委生态环境部市场监管总局关于调整优化节能产品、环境标志产品政府采购执行机制的通知》（财库〔</w:t>
      </w:r>
      <w:r w:rsidRPr="00132FC1">
        <w:rPr>
          <w:sz w:val="22"/>
        </w:rPr>
        <w:t>2019</w:t>
      </w:r>
      <w:r w:rsidRPr="00132FC1">
        <w:rPr>
          <w:sz w:val="22"/>
        </w:rPr>
        <w:t>〕</w:t>
      </w:r>
      <w:r w:rsidRPr="00132FC1">
        <w:rPr>
          <w:sz w:val="22"/>
        </w:rPr>
        <w:t>9</w:t>
      </w:r>
      <w:r w:rsidRPr="00132FC1">
        <w:rPr>
          <w:sz w:val="22"/>
        </w:rPr>
        <w:t>号）的要求，采购人采购的产品属于</w:t>
      </w:r>
      <w:r w:rsidRPr="00132FC1">
        <w:rPr>
          <w:sz w:val="22"/>
        </w:rPr>
        <w:t>“</w:t>
      </w:r>
      <w:r w:rsidRPr="00132FC1">
        <w:rPr>
          <w:sz w:val="22"/>
        </w:rPr>
        <w:t>节能产品品目清单</w:t>
      </w:r>
      <w:r w:rsidRPr="00132FC1">
        <w:rPr>
          <w:sz w:val="22"/>
        </w:rPr>
        <w:t>”</w:t>
      </w:r>
      <w:r w:rsidRPr="00132FC1">
        <w:rPr>
          <w:sz w:val="22"/>
        </w:rPr>
        <w:t>中的，在技术、服务等指标同等条件下，应当优先采购节能产品。采购人需购买的材料产品属于政府强制采购节能产品品目的，供应商必须选用节能产品。</w:t>
      </w:r>
    </w:p>
    <w:p w:rsidR="00132FC1" w:rsidRPr="00132FC1" w:rsidRDefault="00132FC1" w:rsidP="00132FC1">
      <w:pPr>
        <w:adjustRightInd w:val="0"/>
        <w:snapToGrid w:val="0"/>
        <w:ind w:firstLineChars="200" w:firstLine="440"/>
        <w:rPr>
          <w:sz w:val="22"/>
        </w:rPr>
      </w:pPr>
      <w:r w:rsidRPr="00132FC1">
        <w:rPr>
          <w:sz w:val="22"/>
        </w:rPr>
        <w:t>1</w:t>
      </w:r>
      <w:r w:rsidRPr="00132FC1">
        <w:rPr>
          <w:rFonts w:hint="eastAsia"/>
          <w:sz w:val="22"/>
        </w:rPr>
        <w:t>5</w:t>
      </w:r>
      <w:r w:rsidRPr="00132FC1">
        <w:rPr>
          <w:sz w:val="22"/>
        </w:rPr>
        <w:t>.2</w:t>
      </w:r>
      <w:r w:rsidRPr="00132FC1">
        <w:rPr>
          <w:rFonts w:hint="eastAsia"/>
          <w:sz w:val="22"/>
        </w:rPr>
        <w:t>供应商如选用节能产品的，则应在响应文件中提供国家确定的认证机构出具的、处于有效期之内的节能产品的认证证书；反之，该产品在评审时不被认定为节能产品。</w:t>
      </w:r>
    </w:p>
    <w:p w:rsidR="00132FC1" w:rsidRPr="00132FC1" w:rsidRDefault="00132FC1" w:rsidP="00132FC1">
      <w:pPr>
        <w:adjustRightInd w:val="0"/>
        <w:snapToGrid w:val="0"/>
        <w:ind w:firstLineChars="200" w:firstLine="442"/>
        <w:outlineLvl w:val="2"/>
        <w:rPr>
          <w:b/>
          <w:sz w:val="22"/>
        </w:rPr>
      </w:pPr>
      <w:bookmarkStart w:id="56" w:name="_Toc497211268"/>
      <w:bookmarkStart w:id="57" w:name="_Toc535412970"/>
      <w:bookmarkStart w:id="58" w:name="_Toc165906383"/>
      <w:r w:rsidRPr="00132FC1">
        <w:rPr>
          <w:b/>
          <w:sz w:val="22"/>
        </w:rPr>
        <w:t>1</w:t>
      </w:r>
      <w:r w:rsidRPr="00132FC1">
        <w:rPr>
          <w:rFonts w:hint="eastAsia"/>
          <w:b/>
          <w:sz w:val="22"/>
        </w:rPr>
        <w:t>6</w:t>
      </w:r>
      <w:r w:rsidRPr="00132FC1">
        <w:rPr>
          <w:b/>
          <w:sz w:val="22"/>
        </w:rPr>
        <w:t>环境标志产品政府采购</w:t>
      </w:r>
      <w:bookmarkEnd w:id="56"/>
      <w:bookmarkEnd w:id="57"/>
      <w:r w:rsidRPr="00132FC1">
        <w:rPr>
          <w:rFonts w:hint="eastAsia"/>
          <w:b/>
          <w:sz w:val="22"/>
        </w:rPr>
        <w:t>（本项目不适用）</w:t>
      </w:r>
      <w:bookmarkEnd w:id="58"/>
    </w:p>
    <w:p w:rsidR="00132FC1" w:rsidRPr="00132FC1" w:rsidRDefault="00132FC1" w:rsidP="00132FC1">
      <w:pPr>
        <w:adjustRightInd w:val="0"/>
        <w:snapToGrid w:val="0"/>
        <w:ind w:firstLineChars="200" w:firstLine="440"/>
        <w:rPr>
          <w:sz w:val="22"/>
        </w:rPr>
      </w:pPr>
      <w:r w:rsidRPr="00132FC1">
        <w:rPr>
          <w:sz w:val="22"/>
        </w:rPr>
        <w:lastRenderedPageBreak/>
        <w:t>1</w:t>
      </w:r>
      <w:r w:rsidRPr="00132FC1">
        <w:rPr>
          <w:rFonts w:hint="eastAsia"/>
          <w:sz w:val="22"/>
        </w:rPr>
        <w:t>6</w:t>
      </w:r>
      <w:r w:rsidRPr="00132FC1">
        <w:rPr>
          <w:sz w:val="22"/>
        </w:rPr>
        <w:t xml:space="preserve">.1 </w:t>
      </w:r>
      <w:r w:rsidRPr="00132FC1">
        <w:rPr>
          <w:sz w:val="22"/>
        </w:rPr>
        <w:t>按照财政部、环保总局联合印发的《关于环境标志产品政府采购实施的意见》（财库</w:t>
      </w:r>
      <w:r w:rsidRPr="00132FC1">
        <w:rPr>
          <w:sz w:val="22"/>
        </w:rPr>
        <w:t>[2006]90</w:t>
      </w:r>
      <w:r w:rsidRPr="00132FC1">
        <w:rPr>
          <w:sz w:val="22"/>
        </w:rPr>
        <w:t>号）和《财政部发展改革委生态环境部市场监管总局关于调整优化节能产品、环境标志产品政府采购执行机制的通知》（财库〔</w:t>
      </w:r>
      <w:r w:rsidRPr="00132FC1">
        <w:rPr>
          <w:sz w:val="22"/>
        </w:rPr>
        <w:t>2019</w:t>
      </w:r>
      <w:r w:rsidRPr="00132FC1">
        <w:rPr>
          <w:sz w:val="22"/>
        </w:rPr>
        <w:t>〕</w:t>
      </w:r>
      <w:r w:rsidRPr="00132FC1">
        <w:rPr>
          <w:sz w:val="22"/>
        </w:rPr>
        <w:t>9</w:t>
      </w:r>
      <w:r w:rsidRPr="00132FC1">
        <w:rPr>
          <w:sz w:val="22"/>
        </w:rPr>
        <w:t>号）的要求，采购人采购的产品属于</w:t>
      </w:r>
      <w:r w:rsidRPr="00132FC1">
        <w:rPr>
          <w:sz w:val="22"/>
        </w:rPr>
        <w:t>“</w:t>
      </w:r>
      <w:r w:rsidRPr="00132FC1">
        <w:rPr>
          <w:sz w:val="22"/>
        </w:rPr>
        <w:t>环境标志产品品目清单</w:t>
      </w:r>
      <w:r w:rsidRPr="00132FC1">
        <w:rPr>
          <w:sz w:val="22"/>
        </w:rPr>
        <w:t>”</w:t>
      </w:r>
      <w:r w:rsidRPr="00132FC1">
        <w:rPr>
          <w:sz w:val="22"/>
        </w:rPr>
        <w:t>中的，在性能、技术、服务等指标同等条件下，应当优先采购环境标志产品。</w:t>
      </w:r>
    </w:p>
    <w:p w:rsidR="00132FC1" w:rsidRPr="00132FC1" w:rsidRDefault="00132FC1" w:rsidP="00132FC1">
      <w:pPr>
        <w:adjustRightInd w:val="0"/>
        <w:snapToGrid w:val="0"/>
        <w:ind w:firstLineChars="200" w:firstLine="440"/>
        <w:rPr>
          <w:sz w:val="22"/>
        </w:rPr>
      </w:pPr>
      <w:r w:rsidRPr="00132FC1">
        <w:rPr>
          <w:sz w:val="22"/>
        </w:rPr>
        <w:t>1</w:t>
      </w:r>
      <w:r w:rsidRPr="00132FC1">
        <w:rPr>
          <w:rFonts w:hint="eastAsia"/>
          <w:sz w:val="22"/>
        </w:rPr>
        <w:t>6</w:t>
      </w:r>
      <w:r w:rsidRPr="00132FC1">
        <w:rPr>
          <w:sz w:val="22"/>
        </w:rPr>
        <w:t>.2</w:t>
      </w:r>
      <w:r w:rsidRPr="00132FC1">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132FC1" w:rsidRPr="00132FC1" w:rsidRDefault="00132FC1" w:rsidP="00132FC1">
      <w:pPr>
        <w:adjustRightInd w:val="0"/>
        <w:snapToGrid w:val="0"/>
        <w:ind w:firstLineChars="200" w:firstLine="442"/>
        <w:outlineLvl w:val="2"/>
        <w:rPr>
          <w:b/>
          <w:sz w:val="22"/>
        </w:rPr>
      </w:pPr>
      <w:bookmarkStart w:id="59" w:name="_Toc165906384"/>
      <w:bookmarkEnd w:id="45"/>
      <w:bookmarkEnd w:id="46"/>
      <w:r w:rsidRPr="00132FC1">
        <w:rPr>
          <w:rFonts w:hint="eastAsia"/>
          <w:b/>
          <w:sz w:val="22"/>
        </w:rPr>
        <w:t>17</w:t>
      </w:r>
      <w:r w:rsidRPr="00132FC1">
        <w:rPr>
          <w:b/>
          <w:sz w:val="22"/>
        </w:rPr>
        <w:t>促进中小企业发展</w:t>
      </w:r>
      <w:bookmarkEnd w:id="47"/>
      <w:bookmarkEnd w:id="48"/>
      <w:bookmarkEnd w:id="49"/>
      <w:bookmarkEnd w:id="50"/>
      <w:bookmarkEnd w:id="51"/>
      <w:bookmarkEnd w:id="59"/>
    </w:p>
    <w:p w:rsidR="00132FC1" w:rsidRPr="00132FC1" w:rsidRDefault="00132FC1" w:rsidP="00132FC1">
      <w:pPr>
        <w:adjustRightInd w:val="0"/>
        <w:snapToGrid w:val="0"/>
        <w:ind w:firstLineChars="200" w:firstLine="440"/>
        <w:rPr>
          <w:sz w:val="22"/>
        </w:rPr>
      </w:pPr>
      <w:r w:rsidRPr="00132FC1">
        <w:rPr>
          <w:rFonts w:hint="eastAsia"/>
          <w:sz w:val="22"/>
        </w:rPr>
        <w:t>17.1</w:t>
      </w:r>
      <w:r w:rsidRPr="00132FC1">
        <w:rPr>
          <w:rFonts w:hint="eastAsia"/>
          <w:sz w:val="22"/>
        </w:rPr>
        <w:t>中小企业（含中型、小型、微型企业，下同）的划定按照《中小企业划型标准规定》（工信部联企业【</w:t>
      </w:r>
      <w:r w:rsidRPr="00132FC1">
        <w:rPr>
          <w:rFonts w:hint="eastAsia"/>
          <w:sz w:val="22"/>
        </w:rPr>
        <w:t>2011</w:t>
      </w:r>
      <w:r w:rsidRPr="00132FC1">
        <w:rPr>
          <w:rFonts w:hint="eastAsia"/>
          <w:sz w:val="22"/>
        </w:rPr>
        <w:t>】</w:t>
      </w:r>
      <w:r w:rsidRPr="00132FC1">
        <w:rPr>
          <w:rFonts w:hint="eastAsia"/>
          <w:sz w:val="22"/>
        </w:rPr>
        <w:t>300</w:t>
      </w:r>
      <w:r w:rsidRPr="00132FC1">
        <w:rPr>
          <w:rFonts w:hint="eastAsia"/>
          <w:sz w:val="22"/>
        </w:rPr>
        <w:t>号）执行，参加磋商的中小企业应当提供《中小企业声明函》（具体格式见“磋商文件格式”），反之，视作非中、小微企业，不具备参与磋商资格。如项目允许联合体参与竞争的，则联合体中各方均应为中小企业，并按本款要求提供《中小企业声明函》。</w:t>
      </w:r>
    </w:p>
    <w:p w:rsidR="00132FC1" w:rsidRPr="00132FC1" w:rsidRDefault="00132FC1" w:rsidP="00132FC1">
      <w:pPr>
        <w:adjustRightInd w:val="0"/>
        <w:snapToGrid w:val="0"/>
        <w:ind w:firstLineChars="200" w:firstLine="440"/>
        <w:rPr>
          <w:sz w:val="22"/>
        </w:rPr>
      </w:pPr>
      <w:r w:rsidRPr="00132FC1">
        <w:rPr>
          <w:rFonts w:hint="eastAsia"/>
          <w:sz w:val="22"/>
        </w:rPr>
        <w:t xml:space="preserve">17.2 </w:t>
      </w:r>
      <w:r w:rsidRPr="00132FC1">
        <w:rPr>
          <w:rFonts w:hint="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132FC1" w:rsidRPr="00132FC1" w:rsidRDefault="00132FC1" w:rsidP="00132FC1">
      <w:pPr>
        <w:adjustRightInd w:val="0"/>
        <w:snapToGrid w:val="0"/>
        <w:ind w:firstLineChars="200" w:firstLine="440"/>
        <w:rPr>
          <w:sz w:val="22"/>
        </w:rPr>
      </w:pPr>
      <w:r w:rsidRPr="00132FC1">
        <w:rPr>
          <w:rFonts w:hint="eastAsia"/>
          <w:sz w:val="22"/>
        </w:rPr>
        <w:t xml:space="preserve">17.3 </w:t>
      </w:r>
      <w:r w:rsidRPr="00132FC1">
        <w:rPr>
          <w:rFonts w:hint="eastAsia"/>
          <w:sz w:val="22"/>
        </w:rPr>
        <w:t>如项目允许联合体参与竞争的，组成联合体的中型企业和其他自然人、法人或者其他组织，与小型、微型企业之间不得存在投资关系。</w:t>
      </w:r>
    </w:p>
    <w:p w:rsidR="00132FC1" w:rsidRPr="00132FC1" w:rsidRDefault="00132FC1" w:rsidP="00132FC1">
      <w:pPr>
        <w:adjustRightInd w:val="0"/>
        <w:snapToGrid w:val="0"/>
        <w:ind w:firstLineChars="200" w:firstLine="440"/>
        <w:rPr>
          <w:kern w:val="0"/>
          <w:sz w:val="22"/>
        </w:rPr>
      </w:pPr>
      <w:r w:rsidRPr="00132FC1">
        <w:rPr>
          <w:rFonts w:hint="eastAsia"/>
          <w:sz w:val="22"/>
        </w:rPr>
        <w:t>17.4</w:t>
      </w:r>
      <w:r w:rsidRPr="00132FC1">
        <w:rPr>
          <w:rFonts w:hint="eastAsia"/>
          <w:sz w:val="22"/>
        </w:rPr>
        <w:t>供应商如提供虚假材料以谋取成交的，按照《政府采购法》有关条款处理，并记入供应商诚信档案。</w:t>
      </w:r>
    </w:p>
    <w:p w:rsidR="00132FC1" w:rsidRPr="00132FC1" w:rsidRDefault="00132FC1" w:rsidP="00132FC1">
      <w:pPr>
        <w:adjustRightInd w:val="0"/>
        <w:snapToGrid w:val="0"/>
        <w:ind w:firstLineChars="200" w:firstLine="442"/>
        <w:outlineLvl w:val="2"/>
        <w:rPr>
          <w:b/>
          <w:sz w:val="22"/>
        </w:rPr>
      </w:pPr>
      <w:bookmarkStart w:id="60" w:name="_Toc165906385"/>
      <w:r w:rsidRPr="00132FC1">
        <w:rPr>
          <w:rFonts w:hint="eastAsia"/>
          <w:b/>
          <w:sz w:val="22"/>
        </w:rPr>
        <w:t>17</w:t>
      </w:r>
      <w:r w:rsidRPr="00132FC1">
        <w:rPr>
          <w:b/>
          <w:sz w:val="22"/>
        </w:rPr>
        <w:t>规范进口产品政府采购</w:t>
      </w:r>
      <w:bookmarkEnd w:id="52"/>
      <w:bookmarkEnd w:id="53"/>
      <w:bookmarkEnd w:id="54"/>
      <w:bookmarkEnd w:id="55"/>
      <w:r w:rsidRPr="00132FC1">
        <w:rPr>
          <w:rFonts w:hint="eastAsia"/>
          <w:b/>
          <w:sz w:val="22"/>
        </w:rPr>
        <w:t>（本项目不适用）</w:t>
      </w:r>
      <w:bookmarkEnd w:id="60"/>
    </w:p>
    <w:p w:rsidR="00132FC1" w:rsidRPr="00132FC1" w:rsidRDefault="00132FC1" w:rsidP="00132FC1">
      <w:pPr>
        <w:adjustRightInd w:val="0"/>
        <w:snapToGrid w:val="0"/>
        <w:ind w:firstLineChars="200" w:firstLine="440"/>
        <w:rPr>
          <w:sz w:val="22"/>
        </w:rPr>
      </w:pPr>
      <w:r w:rsidRPr="00132FC1">
        <w:rPr>
          <w:rFonts w:hint="eastAsia"/>
          <w:sz w:val="22"/>
        </w:rPr>
        <w:t>17.</w:t>
      </w:r>
      <w:r w:rsidRPr="00132FC1">
        <w:rPr>
          <w:sz w:val="22"/>
        </w:rPr>
        <w:t xml:space="preserve">1 </w:t>
      </w:r>
      <w:r w:rsidRPr="00132FC1">
        <w:rPr>
          <w:sz w:val="22"/>
        </w:rPr>
        <w:t>依照《财政部关于印发</w:t>
      </w:r>
      <w:r w:rsidRPr="00132FC1">
        <w:rPr>
          <w:sz w:val="22"/>
        </w:rPr>
        <w:t>&lt;</w:t>
      </w:r>
      <w:r w:rsidRPr="00132FC1">
        <w:rPr>
          <w:sz w:val="22"/>
        </w:rPr>
        <w:t>政府采购进口产品管理办法</w:t>
      </w:r>
      <w:r w:rsidRPr="00132FC1">
        <w:rPr>
          <w:sz w:val="22"/>
        </w:rPr>
        <w:t>&gt;</w:t>
      </w:r>
      <w:r w:rsidRPr="00132FC1">
        <w:rPr>
          <w:sz w:val="22"/>
        </w:rPr>
        <w:t>的通知》（财库【</w:t>
      </w:r>
      <w:r w:rsidRPr="00132FC1">
        <w:rPr>
          <w:sz w:val="22"/>
        </w:rPr>
        <w:t>2007</w:t>
      </w:r>
      <w:r w:rsidRPr="00132FC1">
        <w:rPr>
          <w:sz w:val="22"/>
        </w:rPr>
        <w:t>】</w:t>
      </w:r>
      <w:r w:rsidRPr="00132FC1">
        <w:rPr>
          <w:sz w:val="22"/>
        </w:rPr>
        <w:t>119</w:t>
      </w:r>
      <w:r w:rsidRPr="00132FC1">
        <w:rPr>
          <w:sz w:val="22"/>
        </w:rPr>
        <w:t>号）和《财政部关于政府采购进口产品管理问题的通知》（财办库【</w:t>
      </w:r>
      <w:r w:rsidRPr="00132FC1">
        <w:rPr>
          <w:sz w:val="22"/>
        </w:rPr>
        <w:t>2008</w:t>
      </w:r>
      <w:r w:rsidRPr="00132FC1">
        <w:rPr>
          <w:sz w:val="22"/>
        </w:rPr>
        <w:t>】</w:t>
      </w:r>
      <w:r w:rsidRPr="00132FC1">
        <w:rPr>
          <w:sz w:val="22"/>
        </w:rPr>
        <w:t>248</w:t>
      </w:r>
      <w:r w:rsidRPr="00132FC1">
        <w:rPr>
          <w:sz w:val="22"/>
        </w:rPr>
        <w:t>号）的规定，本项目可以采购进口产品。</w:t>
      </w:r>
    </w:p>
    <w:p w:rsidR="00132FC1" w:rsidRPr="00132FC1" w:rsidRDefault="00132FC1" w:rsidP="00132FC1">
      <w:pPr>
        <w:adjustRightInd w:val="0"/>
        <w:snapToGrid w:val="0"/>
        <w:ind w:firstLineChars="200" w:firstLine="442"/>
        <w:outlineLvl w:val="2"/>
        <w:rPr>
          <w:b/>
          <w:sz w:val="22"/>
        </w:rPr>
      </w:pPr>
      <w:bookmarkStart w:id="61" w:name="_Toc486604823"/>
      <w:bookmarkStart w:id="62" w:name="_Toc27932"/>
      <w:bookmarkStart w:id="63" w:name="_Toc477267172"/>
      <w:bookmarkStart w:id="64" w:name="_Toc19705"/>
      <w:bookmarkStart w:id="65" w:name="_Toc165906386"/>
      <w:r w:rsidRPr="00132FC1">
        <w:rPr>
          <w:rFonts w:hint="eastAsia"/>
          <w:b/>
          <w:sz w:val="22"/>
        </w:rPr>
        <w:t>18</w:t>
      </w:r>
      <w:r w:rsidRPr="00132FC1">
        <w:rPr>
          <w:b/>
          <w:sz w:val="22"/>
        </w:rPr>
        <w:t>支持监狱企业发展</w:t>
      </w:r>
      <w:bookmarkEnd w:id="61"/>
      <w:bookmarkEnd w:id="62"/>
      <w:bookmarkEnd w:id="63"/>
      <w:bookmarkEnd w:id="64"/>
      <w:bookmarkEnd w:id="65"/>
    </w:p>
    <w:p w:rsidR="00132FC1" w:rsidRPr="00132FC1" w:rsidRDefault="00132FC1" w:rsidP="00132FC1">
      <w:pPr>
        <w:adjustRightInd w:val="0"/>
        <w:snapToGrid w:val="0"/>
        <w:ind w:firstLineChars="200" w:firstLine="440"/>
        <w:rPr>
          <w:sz w:val="22"/>
        </w:rPr>
      </w:pPr>
      <w:r w:rsidRPr="00132FC1">
        <w:rPr>
          <w:rFonts w:hint="eastAsia"/>
          <w:sz w:val="22"/>
        </w:rPr>
        <w:t>18</w:t>
      </w:r>
      <w:r w:rsidRPr="00132FC1">
        <w:rPr>
          <w:sz w:val="22"/>
        </w:rPr>
        <w:t xml:space="preserve">.1 </w:t>
      </w:r>
      <w:r w:rsidRPr="00132FC1">
        <w:rPr>
          <w:sz w:val="22"/>
        </w:rPr>
        <w:t>按照国家财政部、司法部《关于政府采购支持监狱企业发展有关问题的通知》（财库〔</w:t>
      </w:r>
      <w:r w:rsidRPr="00132FC1">
        <w:rPr>
          <w:sz w:val="22"/>
        </w:rPr>
        <w:t>2014</w:t>
      </w:r>
      <w:r w:rsidRPr="00132FC1">
        <w:rPr>
          <w:sz w:val="22"/>
        </w:rPr>
        <w:t>〕</w:t>
      </w:r>
      <w:r w:rsidRPr="00132FC1">
        <w:rPr>
          <w:sz w:val="22"/>
        </w:rPr>
        <w:t>68</w:t>
      </w:r>
      <w:r w:rsidRPr="00132FC1">
        <w:rPr>
          <w:sz w:val="22"/>
        </w:rPr>
        <w:t>号）规定，在政府采购活动中，监狱企业视同小型、微型企业，享受预留份额、</w:t>
      </w:r>
      <w:r w:rsidRPr="00132FC1">
        <w:rPr>
          <w:rFonts w:hint="eastAsia"/>
          <w:sz w:val="22"/>
        </w:rPr>
        <w:t>磋商</w:t>
      </w:r>
      <w:r w:rsidRPr="00132FC1">
        <w:rPr>
          <w:sz w:val="22"/>
        </w:rPr>
        <w:t>中价格扣除等政府采购促进中小企业发展的政府采购政策。</w:t>
      </w:r>
    </w:p>
    <w:p w:rsidR="00132FC1" w:rsidRPr="00132FC1" w:rsidRDefault="00132FC1" w:rsidP="00132FC1">
      <w:pPr>
        <w:adjustRightInd w:val="0"/>
        <w:snapToGrid w:val="0"/>
        <w:ind w:firstLineChars="200" w:firstLine="440"/>
        <w:rPr>
          <w:sz w:val="22"/>
        </w:rPr>
      </w:pPr>
      <w:r w:rsidRPr="00132FC1">
        <w:rPr>
          <w:rFonts w:hint="eastAsia"/>
          <w:sz w:val="22"/>
        </w:rPr>
        <w:t>18</w:t>
      </w:r>
      <w:r w:rsidRPr="00132FC1">
        <w:rPr>
          <w:sz w:val="22"/>
        </w:rPr>
        <w:t xml:space="preserve">.2 </w:t>
      </w:r>
      <w:r w:rsidRPr="00132FC1">
        <w:rPr>
          <w:sz w:val="22"/>
        </w:rPr>
        <w:t>监狱企业参加政府采购活动时，应当提供由省级以上监狱管理局、戒毒管理局（含新疆生产建设兵团）出具的属于监狱企业的证明文件。</w:t>
      </w:r>
    </w:p>
    <w:p w:rsidR="00132FC1" w:rsidRPr="00132FC1" w:rsidRDefault="00132FC1" w:rsidP="00132FC1">
      <w:pPr>
        <w:adjustRightInd w:val="0"/>
        <w:snapToGrid w:val="0"/>
        <w:ind w:firstLineChars="200" w:firstLine="442"/>
        <w:outlineLvl w:val="2"/>
        <w:rPr>
          <w:b/>
          <w:sz w:val="22"/>
        </w:rPr>
      </w:pPr>
      <w:bookmarkStart w:id="66" w:name="_Toc25538"/>
      <w:bookmarkStart w:id="67" w:name="_Toc29310"/>
      <w:bookmarkStart w:id="68" w:name="_Toc165906387"/>
      <w:r w:rsidRPr="00132FC1">
        <w:rPr>
          <w:rFonts w:hint="eastAsia"/>
          <w:b/>
          <w:sz w:val="22"/>
        </w:rPr>
        <w:t>19</w:t>
      </w:r>
      <w:r w:rsidRPr="00132FC1">
        <w:rPr>
          <w:b/>
          <w:sz w:val="22"/>
        </w:rPr>
        <w:t>促进残疾人就业</w:t>
      </w:r>
      <w:bookmarkEnd w:id="66"/>
      <w:bookmarkEnd w:id="67"/>
      <w:bookmarkEnd w:id="68"/>
    </w:p>
    <w:p w:rsidR="00132FC1" w:rsidRPr="00132FC1" w:rsidRDefault="00132FC1" w:rsidP="00132FC1">
      <w:pPr>
        <w:adjustRightInd w:val="0"/>
        <w:snapToGrid w:val="0"/>
        <w:ind w:firstLineChars="200" w:firstLine="440"/>
        <w:rPr>
          <w:sz w:val="22"/>
        </w:rPr>
      </w:pPr>
      <w:r w:rsidRPr="00132FC1">
        <w:rPr>
          <w:rFonts w:hint="eastAsia"/>
          <w:sz w:val="22"/>
        </w:rPr>
        <w:t>19</w:t>
      </w:r>
      <w:r w:rsidRPr="00132FC1">
        <w:rPr>
          <w:sz w:val="22"/>
        </w:rPr>
        <w:t xml:space="preserve">.1 </w:t>
      </w:r>
      <w:bookmarkStart w:id="69" w:name="sendNo"/>
      <w:r w:rsidRPr="00132FC1">
        <w:rPr>
          <w:sz w:val="22"/>
        </w:rPr>
        <w:t>符合财库</w:t>
      </w:r>
      <w:bookmarkEnd w:id="69"/>
      <w:r w:rsidRPr="00132FC1">
        <w:rPr>
          <w:sz w:val="22"/>
        </w:rPr>
        <w:t>【</w:t>
      </w:r>
      <w:r w:rsidRPr="00132FC1">
        <w:rPr>
          <w:sz w:val="22"/>
        </w:rPr>
        <w:t>2017</w:t>
      </w:r>
      <w:r w:rsidRPr="00132FC1">
        <w:rPr>
          <w:sz w:val="22"/>
        </w:rPr>
        <w:t>】</w:t>
      </w:r>
      <w:r w:rsidRPr="00132FC1">
        <w:rPr>
          <w:sz w:val="22"/>
        </w:rPr>
        <w:t>141</w:t>
      </w:r>
      <w:r w:rsidRPr="00132FC1">
        <w:rPr>
          <w:sz w:val="22"/>
        </w:rPr>
        <w:t>号文中所示条件的残疾人福利性单位视同小型、微型企业，享受促进中小企业发展的政府采购政策。残疾人福利性单位属于小型、微型企业的，不重复享受政策。</w:t>
      </w:r>
    </w:p>
    <w:p w:rsidR="00DA3A1D" w:rsidRPr="00132FC1" w:rsidRDefault="00132FC1" w:rsidP="00132FC1">
      <w:r w:rsidRPr="00132FC1">
        <w:rPr>
          <w:rFonts w:hint="eastAsia"/>
          <w:sz w:val="22"/>
        </w:rPr>
        <w:t>19</w:t>
      </w:r>
      <w:r w:rsidRPr="00132FC1">
        <w:rPr>
          <w:sz w:val="22"/>
        </w:rPr>
        <w:t xml:space="preserve">.2 </w:t>
      </w:r>
      <w:r w:rsidRPr="00132FC1">
        <w:rPr>
          <w:sz w:val="22"/>
        </w:rPr>
        <w:t>残疾人福利性单位在参加政府采购活动时，</w:t>
      </w:r>
      <w:proofErr w:type="gramStart"/>
      <w:r w:rsidRPr="00132FC1">
        <w:rPr>
          <w:sz w:val="22"/>
        </w:rPr>
        <w:t>应当按财库</w:t>
      </w:r>
      <w:proofErr w:type="gramEnd"/>
      <w:r w:rsidRPr="00132FC1">
        <w:rPr>
          <w:sz w:val="22"/>
        </w:rPr>
        <w:t>【</w:t>
      </w:r>
      <w:r w:rsidRPr="00132FC1">
        <w:rPr>
          <w:sz w:val="22"/>
        </w:rPr>
        <w:t>2017</w:t>
      </w:r>
      <w:r w:rsidRPr="00132FC1">
        <w:rPr>
          <w:sz w:val="22"/>
        </w:rPr>
        <w:t>】</w:t>
      </w:r>
      <w:r w:rsidRPr="00132FC1">
        <w:rPr>
          <w:sz w:val="22"/>
        </w:rPr>
        <w:t>141</w:t>
      </w:r>
      <w:r w:rsidRPr="00132FC1">
        <w:rPr>
          <w:sz w:val="22"/>
        </w:rPr>
        <w:t>号规定的《残疾人福利性单位声明函》（具体格式详见</w:t>
      </w:r>
      <w:r w:rsidRPr="00132FC1">
        <w:rPr>
          <w:sz w:val="22"/>
        </w:rPr>
        <w:t>“</w:t>
      </w:r>
      <w:r w:rsidRPr="00132FC1">
        <w:rPr>
          <w:rFonts w:hint="eastAsia"/>
          <w:sz w:val="22"/>
        </w:rPr>
        <w:t>磋商</w:t>
      </w:r>
      <w:r w:rsidRPr="00132FC1">
        <w:rPr>
          <w:sz w:val="22"/>
        </w:rPr>
        <w:t>文件格式</w:t>
      </w:r>
      <w:r w:rsidRPr="00132FC1">
        <w:rPr>
          <w:sz w:val="22"/>
        </w:rPr>
        <w:t>”</w:t>
      </w:r>
      <w:r w:rsidRPr="00132FC1">
        <w:rPr>
          <w:sz w:val="22"/>
        </w:rPr>
        <w:t>），并对声明的真实性负责</w:t>
      </w:r>
      <w:bookmarkStart w:id="70" w:name="_GoBack"/>
      <w:bookmarkEnd w:id="70"/>
    </w:p>
    <w:sectPr w:rsidR="00DA3A1D" w:rsidRPr="00132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C2" w:rsidRDefault="002B08C2" w:rsidP="003C4862">
      <w:pPr>
        <w:spacing w:line="240" w:lineRule="auto"/>
      </w:pPr>
      <w:r>
        <w:separator/>
      </w:r>
    </w:p>
  </w:endnote>
  <w:endnote w:type="continuationSeparator" w:id="0">
    <w:p w:rsidR="002B08C2" w:rsidRDefault="002B08C2" w:rsidP="003C4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C2" w:rsidRDefault="002B08C2" w:rsidP="003C4862">
      <w:pPr>
        <w:spacing w:line="240" w:lineRule="auto"/>
      </w:pPr>
      <w:r>
        <w:separator/>
      </w:r>
    </w:p>
  </w:footnote>
  <w:footnote w:type="continuationSeparator" w:id="0">
    <w:p w:rsidR="002B08C2" w:rsidRDefault="002B08C2" w:rsidP="003C48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605B0"/>
    <w:multiLevelType w:val="singleLevel"/>
    <w:tmpl w:val="30C605B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FC"/>
    <w:rsid w:val="00132FC1"/>
    <w:rsid w:val="00280CFC"/>
    <w:rsid w:val="002B08C2"/>
    <w:rsid w:val="003C4862"/>
    <w:rsid w:val="006B64C7"/>
    <w:rsid w:val="00DA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86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862"/>
    <w:rPr>
      <w:sz w:val="18"/>
      <w:szCs w:val="18"/>
    </w:rPr>
  </w:style>
  <w:style w:type="paragraph" w:styleId="a4">
    <w:name w:val="footer"/>
    <w:basedOn w:val="a"/>
    <w:link w:val="Char0"/>
    <w:uiPriority w:val="99"/>
    <w:unhideWhenUsed/>
    <w:rsid w:val="003C4862"/>
    <w:pPr>
      <w:tabs>
        <w:tab w:val="center" w:pos="4153"/>
        <w:tab w:val="right" w:pos="8306"/>
      </w:tabs>
      <w:snapToGrid w:val="0"/>
      <w:jc w:val="left"/>
    </w:pPr>
    <w:rPr>
      <w:sz w:val="18"/>
      <w:szCs w:val="18"/>
    </w:rPr>
  </w:style>
  <w:style w:type="character" w:customStyle="1" w:styleId="Char0">
    <w:name w:val="页脚 Char"/>
    <w:basedOn w:val="a0"/>
    <w:link w:val="a4"/>
    <w:uiPriority w:val="99"/>
    <w:rsid w:val="003C4862"/>
    <w:rPr>
      <w:sz w:val="18"/>
      <w:szCs w:val="18"/>
    </w:rPr>
  </w:style>
  <w:style w:type="table" w:styleId="a5">
    <w:name w:val="Table Grid"/>
    <w:basedOn w:val="a1"/>
    <w:uiPriority w:val="39"/>
    <w:qFormat/>
    <w:rsid w:val="003C486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Char1"/>
    <w:uiPriority w:val="34"/>
    <w:qFormat/>
    <w:rsid w:val="003C4862"/>
    <w:pPr>
      <w:suppressAutoHyphens/>
      <w:spacing w:line="240" w:lineRule="auto"/>
      <w:ind w:firstLine="420"/>
    </w:pPr>
    <w:rPr>
      <w:kern w:val="1"/>
      <w:szCs w:val="20"/>
    </w:rPr>
  </w:style>
  <w:style w:type="character" w:customStyle="1" w:styleId="Char1">
    <w:name w:val="列出段落 Char"/>
    <w:link w:val="a6"/>
    <w:uiPriority w:val="34"/>
    <w:qFormat/>
    <w:locked/>
    <w:rsid w:val="003C4862"/>
    <w:rPr>
      <w:rFonts w:ascii="Times New Roman" w:eastAsia="宋体" w:hAnsi="Times New Roman" w:cs="Times New Roman"/>
      <w:kern w:val="1"/>
      <w:szCs w:val="20"/>
    </w:rPr>
  </w:style>
  <w:style w:type="table" w:customStyle="1" w:styleId="1">
    <w:name w:val="网格型1"/>
    <w:basedOn w:val="a1"/>
    <w:next w:val="a5"/>
    <w:uiPriority w:val="39"/>
    <w:qFormat/>
    <w:rsid w:val="00132FC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86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4862"/>
    <w:rPr>
      <w:sz w:val="18"/>
      <w:szCs w:val="18"/>
    </w:rPr>
  </w:style>
  <w:style w:type="paragraph" w:styleId="a4">
    <w:name w:val="footer"/>
    <w:basedOn w:val="a"/>
    <w:link w:val="Char0"/>
    <w:uiPriority w:val="99"/>
    <w:unhideWhenUsed/>
    <w:rsid w:val="003C4862"/>
    <w:pPr>
      <w:tabs>
        <w:tab w:val="center" w:pos="4153"/>
        <w:tab w:val="right" w:pos="8306"/>
      </w:tabs>
      <w:snapToGrid w:val="0"/>
      <w:jc w:val="left"/>
    </w:pPr>
    <w:rPr>
      <w:sz w:val="18"/>
      <w:szCs w:val="18"/>
    </w:rPr>
  </w:style>
  <w:style w:type="character" w:customStyle="1" w:styleId="Char0">
    <w:name w:val="页脚 Char"/>
    <w:basedOn w:val="a0"/>
    <w:link w:val="a4"/>
    <w:uiPriority w:val="99"/>
    <w:rsid w:val="003C4862"/>
    <w:rPr>
      <w:sz w:val="18"/>
      <w:szCs w:val="18"/>
    </w:rPr>
  </w:style>
  <w:style w:type="table" w:styleId="a5">
    <w:name w:val="Table Grid"/>
    <w:basedOn w:val="a1"/>
    <w:uiPriority w:val="39"/>
    <w:qFormat/>
    <w:rsid w:val="003C486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Char1"/>
    <w:uiPriority w:val="34"/>
    <w:qFormat/>
    <w:rsid w:val="003C4862"/>
    <w:pPr>
      <w:suppressAutoHyphens/>
      <w:spacing w:line="240" w:lineRule="auto"/>
      <w:ind w:firstLine="420"/>
    </w:pPr>
    <w:rPr>
      <w:kern w:val="1"/>
      <w:szCs w:val="20"/>
    </w:rPr>
  </w:style>
  <w:style w:type="character" w:customStyle="1" w:styleId="Char1">
    <w:name w:val="列出段落 Char"/>
    <w:link w:val="a6"/>
    <w:uiPriority w:val="34"/>
    <w:qFormat/>
    <w:locked/>
    <w:rsid w:val="003C4862"/>
    <w:rPr>
      <w:rFonts w:ascii="Times New Roman" w:eastAsia="宋体" w:hAnsi="Times New Roman" w:cs="Times New Roman"/>
      <w:kern w:val="1"/>
      <w:szCs w:val="20"/>
    </w:rPr>
  </w:style>
  <w:style w:type="table" w:customStyle="1" w:styleId="1">
    <w:name w:val="网格型1"/>
    <w:basedOn w:val="a1"/>
    <w:next w:val="a5"/>
    <w:uiPriority w:val="39"/>
    <w:qFormat/>
    <w:rsid w:val="00132FC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5483</Words>
  <Characters>6032</Characters>
  <Application>Microsoft Office Word</Application>
  <DocSecurity>0</DocSecurity>
  <Lines>502</Lines>
  <Paragraphs>411</Paragraphs>
  <ScaleCrop>false</ScaleCrop>
  <Company>Microsoft</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2024-05-08T05:29:00Z</dcterms:created>
  <dcterms:modified xsi:type="dcterms:W3CDTF">2024-05-08T06:45:00Z</dcterms:modified>
</cp:coreProperties>
</file>