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6E5" w:rsidRPr="00380228" w:rsidRDefault="00CF36E5" w:rsidP="00CF36E5">
      <w:pPr>
        <w:widowControl/>
        <w:spacing w:line="300" w:lineRule="auto"/>
        <w:jc w:val="center"/>
        <w:outlineLvl w:val="0"/>
        <w:rPr>
          <w:rFonts w:ascii="Times New Roman" w:eastAsia="黑体" w:hAnsi="Times New Roman" w:cs="Times New Roman"/>
          <w:b/>
          <w:kern w:val="0"/>
          <w:sz w:val="30"/>
          <w:szCs w:val="30"/>
        </w:rPr>
      </w:pPr>
    </w:p>
    <w:p w:rsidR="00CF36E5" w:rsidRPr="00380228" w:rsidRDefault="00CF36E5" w:rsidP="00CF36E5">
      <w:pPr>
        <w:numPr>
          <w:ilvl w:val="0"/>
          <w:numId w:val="1"/>
        </w:numPr>
        <w:adjustRightInd w:val="0"/>
        <w:snapToGrid w:val="0"/>
        <w:spacing w:line="300" w:lineRule="auto"/>
        <w:ind w:left="0" w:firstLine="0"/>
        <w:jc w:val="center"/>
        <w:outlineLvl w:val="1"/>
        <w:rPr>
          <w:rFonts w:ascii="Times New Roman" w:eastAsia="黑体" w:hAnsi="Times New Roman" w:cs="Times New Roman"/>
          <w:color w:val="000000"/>
          <w:sz w:val="30"/>
          <w:szCs w:val="30"/>
        </w:rPr>
      </w:pPr>
      <w:bookmarkStart w:id="0" w:name="_Toc203575418"/>
      <w:r w:rsidRPr="00380228">
        <w:rPr>
          <w:rFonts w:ascii="Times New Roman" w:eastAsia="黑体" w:hAnsi="Times New Roman" w:cs="Times New Roman"/>
          <w:color w:val="000000"/>
          <w:sz w:val="30"/>
          <w:szCs w:val="30"/>
        </w:rPr>
        <w:t>说明</w:t>
      </w:r>
      <w:bookmarkEnd w:id="0"/>
    </w:p>
    <w:p w:rsidR="00CF36E5" w:rsidRPr="00380228" w:rsidRDefault="00CF36E5" w:rsidP="00CF36E5">
      <w:pPr>
        <w:spacing w:line="300" w:lineRule="auto"/>
        <w:ind w:firstLineChars="192" w:firstLine="424"/>
        <w:outlineLvl w:val="2"/>
        <w:rPr>
          <w:rFonts w:ascii="Times New Roman" w:hAnsi="Times New Roman" w:cs="Times New Roman"/>
          <w:b/>
          <w:sz w:val="22"/>
        </w:rPr>
      </w:pPr>
      <w:bookmarkStart w:id="1" w:name="_Toc203575419"/>
      <w:r w:rsidRPr="00380228">
        <w:rPr>
          <w:rFonts w:ascii="Times New Roman" w:hAnsi="Times New Roman" w:cs="Times New Roman"/>
          <w:b/>
          <w:sz w:val="22"/>
        </w:rPr>
        <w:t xml:space="preserve">1 </w:t>
      </w:r>
      <w:r w:rsidRPr="00380228">
        <w:rPr>
          <w:rFonts w:ascii="Times New Roman" w:hAnsi="Times New Roman" w:cs="Times New Roman"/>
          <w:b/>
          <w:sz w:val="22"/>
        </w:rPr>
        <w:t>总则</w:t>
      </w:r>
      <w:bookmarkEnd w:id="1"/>
    </w:p>
    <w:p w:rsidR="00CF36E5" w:rsidRPr="00380228" w:rsidRDefault="00CF36E5" w:rsidP="00CF36E5">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1.1 </w:t>
      </w:r>
      <w:r w:rsidRPr="00380228">
        <w:rPr>
          <w:rFonts w:ascii="Times New Roman" w:hAnsi="Times New Roman" w:cs="Times New Roman"/>
          <w:color w:val="000000"/>
          <w:sz w:val="22"/>
        </w:rPr>
        <w:t>投标人应具备国家或行业管理部门规定的，在本市实施本项目所需的资格（资质）和相关手续（如果有），由此引起的所有有关事宜及费用由投标人自行负责。</w:t>
      </w:r>
    </w:p>
    <w:p w:rsidR="00CF36E5" w:rsidRPr="00380228" w:rsidRDefault="00CF36E5" w:rsidP="00CF36E5">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1.2 </w:t>
      </w:r>
      <w:r w:rsidRPr="00380228">
        <w:rPr>
          <w:rFonts w:ascii="Times New Roman" w:hAnsi="Times New Roman" w:cs="Times New Roman"/>
          <w:color w:val="000000"/>
          <w:sz w:val="22"/>
        </w:rPr>
        <w:t>投标人提供的服务应当符合招标文件的要求，并且其质量完全符合国家标准、行业标准或地方标准。</w:t>
      </w:r>
    </w:p>
    <w:p w:rsidR="00CF36E5" w:rsidRPr="00380228" w:rsidRDefault="00CF36E5" w:rsidP="00CF36E5">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1.3 </w:t>
      </w:r>
      <w:r w:rsidRPr="00380228">
        <w:rPr>
          <w:rFonts w:ascii="Times New Roman" w:hAnsi="Times New Roman" w:cs="Times New Roman"/>
          <w:color w:val="000000"/>
          <w:sz w:val="22"/>
        </w:rPr>
        <w:t>投标人在投标前应认真了解项目的实施背景、应提供的服务内容和质量、项目考核管理要求等，一旦中标，应按照招标文件和合同规定的要求提供相关服务。</w:t>
      </w:r>
    </w:p>
    <w:p w:rsidR="00CF36E5" w:rsidRPr="00380228" w:rsidRDefault="00CF36E5" w:rsidP="00CF36E5">
      <w:pPr>
        <w:adjustRightInd w:val="0"/>
        <w:snapToGrid w:val="0"/>
        <w:spacing w:line="300" w:lineRule="auto"/>
        <w:ind w:firstLineChars="200" w:firstLine="440"/>
        <w:rPr>
          <w:rFonts w:ascii="Times New Roman" w:hAnsi="Times New Roman"/>
          <w:sz w:val="22"/>
        </w:rPr>
      </w:pPr>
      <w:r w:rsidRPr="00380228">
        <w:rPr>
          <w:rFonts w:ascii="Times New Roman" w:hAnsi="Times New Roman" w:cs="Times New Roman"/>
          <w:color w:val="000000"/>
          <w:sz w:val="22"/>
        </w:rPr>
        <w:t>1.4</w:t>
      </w:r>
      <w:r w:rsidRPr="00380228">
        <w:rPr>
          <w:rFonts w:ascii="Times New Roman" w:hAnsi="Times New Roman" w:hint="eastAsia"/>
          <w:sz w:val="22"/>
        </w:rPr>
        <w:t>投标人认为招标文件（包括招标补充文件）存在排他性或歧视性条款，自收到招标文件之日或者招标文件公告期限届满</w:t>
      </w:r>
      <w:r w:rsidRPr="00380228">
        <w:rPr>
          <w:rFonts w:ascii="Times New Roman" w:hAnsi="Times New Roman" w:cs="Times New Roman" w:hint="eastAsia"/>
          <w:color w:val="000000"/>
          <w:sz w:val="22"/>
        </w:rPr>
        <w:t>之日起</w:t>
      </w:r>
      <w:r w:rsidRPr="00380228">
        <w:rPr>
          <w:rFonts w:ascii="Times New Roman" w:hAnsi="Times New Roman" w:cs="Times New Roman"/>
          <w:color w:val="000000"/>
          <w:sz w:val="22"/>
        </w:rPr>
        <w:t>10</w:t>
      </w:r>
      <w:r w:rsidRPr="00380228">
        <w:rPr>
          <w:rFonts w:ascii="Times New Roman" w:hAnsi="Times New Roman" w:cs="Times New Roman"/>
          <w:color w:val="000000"/>
          <w:sz w:val="22"/>
        </w:rPr>
        <w:t>日内</w:t>
      </w:r>
      <w:r w:rsidRPr="00380228">
        <w:rPr>
          <w:rFonts w:ascii="Times New Roman" w:hAnsi="Times New Roman" w:cs="Times New Roman" w:hint="eastAsia"/>
          <w:color w:val="000000"/>
          <w:sz w:val="22"/>
        </w:rPr>
        <w:t>，以书面形式</w:t>
      </w:r>
      <w:r w:rsidRPr="00380228">
        <w:rPr>
          <w:rFonts w:ascii="Times New Roman" w:hAnsi="Times New Roman" w:hint="eastAsia"/>
          <w:sz w:val="22"/>
        </w:rPr>
        <w:t>提出，并附相关证据。</w:t>
      </w:r>
    </w:p>
    <w:p w:rsidR="00CF36E5" w:rsidRPr="00380228" w:rsidRDefault="00CF36E5" w:rsidP="00CF36E5">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1.5</w:t>
      </w:r>
      <w:r w:rsidRPr="00380228">
        <w:rPr>
          <w:rFonts w:ascii="Times New Roman" w:hAnsi="Times New Roman" w:cs="Times New Roman"/>
          <w:sz w:val="22"/>
        </w:rPr>
        <w:t>投标人对所提供的服务应当享有合法的所有权，没有侵犯任何第三方的知识产权、商业秘密、技术秘密等权利，而且不存在任何抵押、留置、查封等产权瑕疵。如采购人使用该服务构成上述侵权的，则由中标人承担全部责任。</w:t>
      </w:r>
    </w:p>
    <w:p w:rsidR="00CF36E5" w:rsidRPr="00380228" w:rsidRDefault="00CF36E5" w:rsidP="00CF36E5">
      <w:pPr>
        <w:snapToGrid w:val="0"/>
        <w:spacing w:line="300" w:lineRule="auto"/>
        <w:ind w:firstLineChars="200" w:firstLine="440"/>
        <w:jc w:val="left"/>
        <w:rPr>
          <w:b/>
          <w:bCs/>
          <w:sz w:val="22"/>
        </w:rPr>
      </w:pPr>
      <w:r w:rsidRPr="00380228">
        <w:rPr>
          <w:rFonts w:ascii="宋体" w:hAnsi="宋体" w:cs="宋体" w:hint="eastAsia"/>
          <w:color w:val="FF0000"/>
          <w:sz w:val="22"/>
        </w:rPr>
        <w:t>★</w:t>
      </w:r>
      <w:r w:rsidRPr="00380228">
        <w:rPr>
          <w:rFonts w:ascii="Times New Roman" w:hAnsi="Times New Roman" w:cs="Times New Roman"/>
          <w:color w:val="FF0000"/>
          <w:sz w:val="22"/>
        </w:rPr>
        <w:t>1.</w:t>
      </w:r>
      <w:r>
        <w:rPr>
          <w:rFonts w:ascii="Times New Roman" w:hAnsi="Times New Roman" w:cs="Times New Roman" w:hint="eastAsia"/>
          <w:color w:val="FF0000"/>
          <w:sz w:val="22"/>
        </w:rPr>
        <w:t>6</w:t>
      </w:r>
      <w:r w:rsidRPr="00380228">
        <w:rPr>
          <w:rFonts w:hint="eastAsia"/>
          <w:color w:val="FF0000"/>
          <w:sz w:val="22"/>
        </w:rPr>
        <w:t>投标人提供的服务必须符合国家强制性标准。</w:t>
      </w:r>
    </w:p>
    <w:p w:rsidR="00CF36E5" w:rsidRPr="00380228" w:rsidRDefault="00CF36E5" w:rsidP="00CF36E5">
      <w:pPr>
        <w:spacing w:line="300" w:lineRule="auto"/>
        <w:rPr>
          <w:rFonts w:ascii="Times New Roman" w:hAnsi="Times New Roman" w:cs="Times New Roman"/>
          <w:color w:val="FF0000"/>
          <w:sz w:val="22"/>
        </w:rPr>
      </w:pPr>
    </w:p>
    <w:p w:rsidR="00CF36E5" w:rsidRPr="00380228" w:rsidRDefault="00CF36E5" w:rsidP="00CF36E5">
      <w:pPr>
        <w:adjustRightInd w:val="0"/>
        <w:snapToGrid w:val="0"/>
        <w:spacing w:line="300" w:lineRule="auto"/>
        <w:jc w:val="center"/>
        <w:outlineLvl w:val="1"/>
        <w:rPr>
          <w:rFonts w:ascii="Times New Roman" w:eastAsia="黑体" w:hAnsi="Times New Roman" w:cs="Times New Roman"/>
          <w:color w:val="000000"/>
          <w:sz w:val="30"/>
          <w:szCs w:val="30"/>
        </w:rPr>
      </w:pPr>
      <w:bookmarkStart w:id="2" w:name="_Toc486947676"/>
      <w:bookmarkStart w:id="3" w:name="_Toc203575420"/>
      <w:r w:rsidRPr="00380228">
        <w:rPr>
          <w:rFonts w:ascii="Times New Roman" w:eastAsia="黑体" w:hAnsi="Times New Roman" w:cs="Times New Roman"/>
          <w:color w:val="000000"/>
          <w:sz w:val="30"/>
          <w:szCs w:val="30"/>
        </w:rPr>
        <w:t>二、项目概况</w:t>
      </w:r>
      <w:bookmarkEnd w:id="2"/>
      <w:bookmarkEnd w:id="3"/>
    </w:p>
    <w:p w:rsidR="00CF36E5" w:rsidRPr="00380228" w:rsidRDefault="00CF36E5" w:rsidP="00CF36E5">
      <w:pPr>
        <w:spacing w:line="300" w:lineRule="auto"/>
        <w:ind w:firstLineChars="192" w:firstLine="424"/>
        <w:outlineLvl w:val="2"/>
        <w:rPr>
          <w:rFonts w:ascii="Times New Roman" w:hAnsi="Times New Roman" w:cs="Times New Roman"/>
          <w:b/>
          <w:sz w:val="22"/>
        </w:rPr>
      </w:pPr>
      <w:bookmarkStart w:id="4" w:name="_Toc203575421"/>
      <w:r w:rsidRPr="00380228">
        <w:rPr>
          <w:rFonts w:ascii="Times New Roman" w:hAnsi="Times New Roman" w:cs="Times New Roman"/>
          <w:b/>
          <w:sz w:val="22"/>
        </w:rPr>
        <w:t xml:space="preserve">2 </w:t>
      </w:r>
      <w:r w:rsidRPr="00380228">
        <w:rPr>
          <w:rFonts w:ascii="Times New Roman" w:hAnsi="Times New Roman" w:cs="Times New Roman"/>
          <w:b/>
          <w:sz w:val="22"/>
        </w:rPr>
        <w:t>项目名称</w:t>
      </w:r>
      <w:bookmarkEnd w:id="4"/>
    </w:p>
    <w:p w:rsidR="00CF36E5" w:rsidRPr="00380228" w:rsidRDefault="00CF36E5" w:rsidP="00CF36E5">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2.1</w:t>
      </w:r>
      <w:r w:rsidRPr="00380228">
        <w:rPr>
          <w:rFonts w:ascii="Times New Roman" w:hAnsi="Times New Roman" w:cs="Times New Roman"/>
          <w:sz w:val="22"/>
        </w:rPr>
        <w:t>项目名称及预算金额详见</w:t>
      </w:r>
      <w:r w:rsidRPr="00380228">
        <w:rPr>
          <w:rFonts w:ascii="Times New Roman" w:hAnsi="Times New Roman" w:cs="Times New Roman"/>
          <w:sz w:val="22"/>
        </w:rPr>
        <w:t>“</w:t>
      </w:r>
      <w:r w:rsidRPr="00380228">
        <w:rPr>
          <w:rFonts w:ascii="Times New Roman" w:hAnsi="Times New Roman" w:cs="Times New Roman"/>
          <w:sz w:val="22"/>
        </w:rPr>
        <w:t>投标邀请</w:t>
      </w:r>
      <w:r w:rsidRPr="00380228">
        <w:rPr>
          <w:rFonts w:ascii="Times New Roman" w:hAnsi="Times New Roman" w:cs="Times New Roman"/>
          <w:sz w:val="22"/>
        </w:rPr>
        <w:t>”</w:t>
      </w:r>
      <w:r w:rsidRPr="00380228">
        <w:rPr>
          <w:rFonts w:ascii="Times New Roman" w:hAnsi="Times New Roman" w:cs="Times New Roman"/>
          <w:sz w:val="22"/>
        </w:rPr>
        <w:t>。</w:t>
      </w:r>
    </w:p>
    <w:p w:rsidR="00CF36E5" w:rsidRPr="00380228" w:rsidRDefault="00CF36E5" w:rsidP="00CF36E5">
      <w:pPr>
        <w:spacing w:line="300" w:lineRule="auto"/>
        <w:ind w:firstLineChars="192" w:firstLine="424"/>
        <w:outlineLvl w:val="2"/>
        <w:rPr>
          <w:rFonts w:ascii="Times New Roman" w:hAnsi="Times New Roman" w:cs="Times New Roman"/>
          <w:b/>
          <w:sz w:val="22"/>
        </w:rPr>
      </w:pPr>
      <w:bookmarkStart w:id="5" w:name="_Toc203575422"/>
      <w:r w:rsidRPr="00380228">
        <w:rPr>
          <w:rFonts w:ascii="Times New Roman" w:hAnsi="Times New Roman" w:cs="Times New Roman"/>
          <w:b/>
          <w:sz w:val="22"/>
        </w:rPr>
        <w:t xml:space="preserve">3 </w:t>
      </w:r>
      <w:r w:rsidRPr="00380228">
        <w:rPr>
          <w:rFonts w:ascii="Times New Roman" w:hAnsi="Times New Roman" w:cs="Times New Roman"/>
          <w:b/>
          <w:sz w:val="22"/>
        </w:rPr>
        <w:t>项目地点</w:t>
      </w:r>
      <w:bookmarkEnd w:id="5"/>
    </w:p>
    <w:p w:rsidR="00CF36E5" w:rsidRPr="00380228" w:rsidRDefault="00CF36E5" w:rsidP="00CF36E5">
      <w:pPr>
        <w:tabs>
          <w:tab w:val="left" w:pos="840"/>
        </w:tabs>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3.1</w:t>
      </w:r>
      <w:r w:rsidRPr="00380228">
        <w:rPr>
          <w:rFonts w:ascii="Times New Roman" w:hAnsi="Times New Roman" w:cs="Times New Roman"/>
          <w:sz w:val="22"/>
        </w:rPr>
        <w:t>项目名称及预算金额详见</w:t>
      </w:r>
      <w:r w:rsidRPr="00380228">
        <w:rPr>
          <w:rFonts w:ascii="Times New Roman" w:hAnsi="Times New Roman" w:cs="Times New Roman"/>
          <w:sz w:val="22"/>
        </w:rPr>
        <w:t>“</w:t>
      </w:r>
      <w:r w:rsidRPr="00380228">
        <w:rPr>
          <w:rFonts w:ascii="Times New Roman" w:hAnsi="Times New Roman" w:cs="Times New Roman"/>
          <w:sz w:val="22"/>
        </w:rPr>
        <w:t>投标邀请</w:t>
      </w:r>
      <w:r w:rsidRPr="00380228">
        <w:rPr>
          <w:rFonts w:ascii="Times New Roman" w:hAnsi="Times New Roman" w:cs="Times New Roman"/>
          <w:sz w:val="22"/>
        </w:rPr>
        <w:t>”</w:t>
      </w:r>
      <w:r w:rsidRPr="00380228">
        <w:rPr>
          <w:rFonts w:ascii="Times New Roman" w:hAnsi="Times New Roman" w:cs="Times New Roman"/>
          <w:sz w:val="22"/>
        </w:rPr>
        <w:t>。</w:t>
      </w:r>
    </w:p>
    <w:p w:rsidR="00CF36E5" w:rsidRPr="00380228" w:rsidRDefault="00CF36E5" w:rsidP="00CF36E5">
      <w:pPr>
        <w:spacing w:line="300" w:lineRule="auto"/>
        <w:ind w:firstLineChars="192" w:firstLine="424"/>
        <w:outlineLvl w:val="2"/>
        <w:rPr>
          <w:rFonts w:ascii="Times New Roman" w:hAnsi="Times New Roman" w:cs="Times New Roman"/>
          <w:b/>
          <w:sz w:val="22"/>
        </w:rPr>
      </w:pPr>
      <w:bookmarkStart w:id="6" w:name="_Toc203575423"/>
      <w:r w:rsidRPr="00380228">
        <w:rPr>
          <w:rFonts w:ascii="Times New Roman" w:hAnsi="Times New Roman" w:cs="Times New Roman"/>
          <w:b/>
          <w:sz w:val="22"/>
        </w:rPr>
        <w:t xml:space="preserve">4 </w:t>
      </w:r>
      <w:r w:rsidRPr="00380228">
        <w:rPr>
          <w:rFonts w:ascii="Times New Roman" w:hAnsi="Times New Roman" w:cs="Times New Roman"/>
          <w:b/>
          <w:sz w:val="22"/>
        </w:rPr>
        <w:t>招标范围与内容</w:t>
      </w:r>
      <w:bookmarkEnd w:id="6"/>
    </w:p>
    <w:p w:rsidR="00CF36E5" w:rsidRDefault="00CF36E5" w:rsidP="00CF36E5">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4.1 </w:t>
      </w:r>
      <w:r w:rsidRPr="00380228">
        <w:rPr>
          <w:rFonts w:ascii="Times New Roman" w:hAnsi="Times New Roman" w:cs="Times New Roman"/>
          <w:sz w:val="22"/>
        </w:rPr>
        <w:t>项目背景及现状</w:t>
      </w:r>
    </w:p>
    <w:p w:rsidR="00CF36E5" w:rsidRDefault="00CF36E5" w:rsidP="00CF36E5">
      <w:pPr>
        <w:spacing w:line="300" w:lineRule="auto"/>
        <w:ind w:firstLineChars="192" w:firstLine="422"/>
        <w:rPr>
          <w:rFonts w:ascii="Times New Roman" w:hAnsi="Times New Roman" w:cs="Times New Roman"/>
          <w:sz w:val="22"/>
        </w:rPr>
      </w:pPr>
      <w:r w:rsidRPr="005914A8">
        <w:rPr>
          <w:rFonts w:ascii="Times New Roman" w:hAnsi="Times New Roman" w:cs="Times New Roman" w:hint="eastAsia"/>
          <w:sz w:val="22"/>
        </w:rPr>
        <w:t>上海市浦东新区公利医院为三级乙等综合性医院，核定床位</w:t>
      </w:r>
      <w:r w:rsidRPr="005914A8">
        <w:rPr>
          <w:rFonts w:ascii="Times New Roman" w:hAnsi="Times New Roman" w:cs="Times New Roman" w:hint="eastAsia"/>
          <w:sz w:val="22"/>
        </w:rPr>
        <w:t>1000</w:t>
      </w:r>
      <w:r w:rsidRPr="005914A8">
        <w:rPr>
          <w:rFonts w:ascii="Times New Roman" w:hAnsi="Times New Roman" w:cs="Times New Roman" w:hint="eastAsia"/>
          <w:sz w:val="22"/>
        </w:rPr>
        <w:t>张，现有职工</w:t>
      </w:r>
      <w:r w:rsidRPr="005914A8">
        <w:rPr>
          <w:rFonts w:ascii="Times New Roman" w:hAnsi="Times New Roman" w:cs="Times New Roman" w:hint="eastAsia"/>
          <w:sz w:val="22"/>
        </w:rPr>
        <w:t>1529</w:t>
      </w:r>
      <w:r w:rsidRPr="005914A8">
        <w:rPr>
          <w:rFonts w:ascii="Times New Roman" w:hAnsi="Times New Roman" w:cs="Times New Roman" w:hint="eastAsia"/>
          <w:sz w:val="22"/>
        </w:rPr>
        <w:t>人，高级职称</w:t>
      </w:r>
      <w:r w:rsidRPr="005914A8">
        <w:rPr>
          <w:rFonts w:ascii="Times New Roman" w:hAnsi="Times New Roman" w:cs="Times New Roman" w:hint="eastAsia"/>
          <w:sz w:val="22"/>
        </w:rPr>
        <w:t>268</w:t>
      </w:r>
      <w:r w:rsidRPr="005914A8">
        <w:rPr>
          <w:rFonts w:ascii="Times New Roman" w:hAnsi="Times New Roman" w:cs="Times New Roman" w:hint="eastAsia"/>
          <w:sz w:val="22"/>
        </w:rPr>
        <w:t>人，硕、博士研究生学历人员</w:t>
      </w:r>
      <w:r w:rsidRPr="005914A8">
        <w:rPr>
          <w:rFonts w:ascii="Times New Roman" w:hAnsi="Times New Roman" w:cs="Times New Roman" w:hint="eastAsia"/>
          <w:sz w:val="22"/>
        </w:rPr>
        <w:t>375</w:t>
      </w:r>
      <w:r w:rsidRPr="005914A8">
        <w:rPr>
          <w:rFonts w:ascii="Times New Roman" w:hAnsi="Times New Roman" w:cs="Times New Roman" w:hint="eastAsia"/>
          <w:sz w:val="22"/>
        </w:rPr>
        <w:t>名。医院</w:t>
      </w:r>
      <w:r w:rsidRPr="005914A8">
        <w:rPr>
          <w:rFonts w:ascii="Times New Roman" w:hAnsi="Times New Roman" w:cs="Times New Roman" w:hint="eastAsia"/>
          <w:sz w:val="22"/>
        </w:rPr>
        <w:t>2024</w:t>
      </w:r>
      <w:r w:rsidRPr="005914A8">
        <w:rPr>
          <w:rFonts w:ascii="Times New Roman" w:hAnsi="Times New Roman" w:cs="Times New Roman" w:hint="eastAsia"/>
          <w:sz w:val="22"/>
        </w:rPr>
        <w:t>年门急诊量逾</w:t>
      </w:r>
      <w:r w:rsidRPr="005914A8">
        <w:rPr>
          <w:rFonts w:ascii="Times New Roman" w:hAnsi="Times New Roman" w:cs="Times New Roman" w:hint="eastAsia"/>
          <w:sz w:val="22"/>
        </w:rPr>
        <w:t>163</w:t>
      </w:r>
      <w:r w:rsidRPr="005914A8">
        <w:rPr>
          <w:rFonts w:ascii="Times New Roman" w:hAnsi="Times New Roman" w:cs="Times New Roman" w:hint="eastAsia"/>
          <w:sz w:val="22"/>
        </w:rPr>
        <w:t>万，年出院人次</w:t>
      </w:r>
      <w:r w:rsidRPr="005914A8">
        <w:rPr>
          <w:rFonts w:ascii="Times New Roman" w:hAnsi="Times New Roman" w:cs="Times New Roman" w:hint="eastAsia"/>
          <w:sz w:val="22"/>
        </w:rPr>
        <w:t>4.4</w:t>
      </w:r>
      <w:r w:rsidRPr="005914A8">
        <w:rPr>
          <w:rFonts w:ascii="Times New Roman" w:hAnsi="Times New Roman" w:cs="Times New Roman" w:hint="eastAsia"/>
          <w:sz w:val="22"/>
        </w:rPr>
        <w:t>万，年手术人次</w:t>
      </w:r>
      <w:r w:rsidRPr="005914A8">
        <w:rPr>
          <w:rFonts w:ascii="Times New Roman" w:hAnsi="Times New Roman" w:cs="Times New Roman" w:hint="eastAsia"/>
          <w:sz w:val="22"/>
        </w:rPr>
        <w:t>1.5</w:t>
      </w:r>
      <w:r w:rsidRPr="005914A8">
        <w:rPr>
          <w:rFonts w:ascii="Times New Roman" w:hAnsi="Times New Roman" w:cs="Times New Roman" w:hint="eastAsia"/>
          <w:sz w:val="22"/>
        </w:rPr>
        <w:t>万余例。</w:t>
      </w:r>
    </w:p>
    <w:p w:rsidR="00CF36E5" w:rsidRPr="005914A8" w:rsidRDefault="00CF36E5" w:rsidP="00CF36E5">
      <w:pPr>
        <w:pStyle w:val="a6"/>
        <w:spacing w:line="360" w:lineRule="auto"/>
        <w:ind w:firstLineChars="200" w:firstLine="440"/>
        <w:contextualSpacing/>
        <w:rPr>
          <w:rFonts w:ascii="Times New Roman" w:eastAsiaTheme="minorEastAsia" w:hAnsi="Times New Roman" w:cs="Times New Roman"/>
          <w:sz w:val="22"/>
        </w:rPr>
      </w:pPr>
      <w:r w:rsidRPr="005914A8">
        <w:rPr>
          <w:rFonts w:ascii="Times New Roman" w:eastAsiaTheme="minorEastAsia" w:hAnsi="Times New Roman" w:cs="Times New Roman" w:hint="eastAsia"/>
          <w:sz w:val="22"/>
        </w:rPr>
        <w:t>医疗机构责任保险</w:t>
      </w:r>
      <w:r w:rsidRPr="005914A8">
        <w:rPr>
          <w:rFonts w:ascii="Times New Roman" w:eastAsiaTheme="minorEastAsia" w:hAnsi="Times New Roman" w:cs="Times New Roman"/>
          <w:sz w:val="22"/>
        </w:rPr>
        <w:t>(</w:t>
      </w:r>
      <w:r w:rsidRPr="005914A8">
        <w:rPr>
          <w:rFonts w:ascii="Times New Roman" w:eastAsiaTheme="minorEastAsia" w:hAnsi="Times New Roman" w:cs="Times New Roman" w:hint="eastAsia"/>
          <w:sz w:val="22"/>
        </w:rPr>
        <w:t>医责险</w:t>
      </w:r>
      <w:r w:rsidRPr="005914A8">
        <w:rPr>
          <w:rFonts w:ascii="Times New Roman" w:eastAsiaTheme="minorEastAsia" w:hAnsi="Times New Roman" w:cs="Times New Roman"/>
          <w:sz w:val="22"/>
        </w:rPr>
        <w:t>)</w:t>
      </w:r>
      <w:r w:rsidRPr="005914A8">
        <w:rPr>
          <w:rFonts w:ascii="Times New Roman" w:eastAsiaTheme="minorEastAsia" w:hAnsi="Times New Roman" w:cs="Times New Roman" w:hint="eastAsia"/>
          <w:sz w:val="22"/>
        </w:rPr>
        <w:t>的保险责任系投保医疗机构在保险期内，因医患纠纷发生经济赔偿或法律费用，保险公司依照约定承担人的赔偿责任。涵盖医疗过错、服务不当、告知不全及药品器械等引起的医疗损害责任，医患双方均无过错时的公平责任等。</w:t>
      </w:r>
    </w:p>
    <w:p w:rsidR="00CF36E5" w:rsidRPr="005914A8" w:rsidRDefault="00CF36E5" w:rsidP="00CF36E5">
      <w:pPr>
        <w:pStyle w:val="a6"/>
        <w:spacing w:line="360" w:lineRule="auto"/>
        <w:ind w:firstLineChars="200" w:firstLine="440"/>
        <w:contextualSpacing/>
        <w:rPr>
          <w:rFonts w:ascii="Times New Roman" w:eastAsiaTheme="minorEastAsia" w:hAnsi="Times New Roman" w:cs="Times New Roman"/>
          <w:sz w:val="22"/>
        </w:rPr>
      </w:pPr>
      <w:r w:rsidRPr="005914A8">
        <w:rPr>
          <w:rFonts w:ascii="Times New Roman" w:eastAsiaTheme="minorEastAsia" w:hAnsi="Times New Roman" w:cs="Times New Roman" w:hint="eastAsia"/>
          <w:sz w:val="22"/>
        </w:rPr>
        <w:t>承保人应当需根据医院实际情况，为医院制定符合实际需要的保险方案，承诺按照保险合同约定提供理赔服务及协助风险管理等附加服务。投标人需提供期内索赔制为保单格式的医疗机构责任保险保险方案：包括但不限于保险保障范围、保险条款及扩展条款措辞、赔偿限额、赔偿处理方式等相关内容。</w:t>
      </w:r>
    </w:p>
    <w:p w:rsidR="00CF36E5" w:rsidRPr="00380228" w:rsidRDefault="00CF36E5" w:rsidP="00CF36E5">
      <w:pPr>
        <w:spacing w:line="300" w:lineRule="auto"/>
        <w:ind w:firstLineChars="192" w:firstLine="422"/>
        <w:rPr>
          <w:rFonts w:ascii="Times New Roman" w:hAnsi="Times New Roman" w:cs="Times New Roman"/>
          <w:bCs/>
          <w:sz w:val="22"/>
        </w:rPr>
      </w:pPr>
      <w:r w:rsidRPr="00380228">
        <w:rPr>
          <w:rFonts w:ascii="Times New Roman" w:hAnsi="Times New Roman" w:cs="Times New Roman"/>
          <w:sz w:val="22"/>
        </w:rPr>
        <w:lastRenderedPageBreak/>
        <w:t>4.</w:t>
      </w:r>
      <w:r>
        <w:rPr>
          <w:rFonts w:ascii="Times New Roman" w:hAnsi="Times New Roman" w:cs="Times New Roman" w:hint="eastAsia"/>
          <w:sz w:val="22"/>
        </w:rPr>
        <w:t>2</w:t>
      </w:r>
      <w:r w:rsidRPr="00380228">
        <w:rPr>
          <w:rFonts w:ascii="Times New Roman" w:hAnsi="Times New Roman" w:cs="Times New Roman"/>
          <w:sz w:val="22"/>
        </w:rPr>
        <w:t xml:space="preserve"> </w:t>
      </w:r>
      <w:r w:rsidRPr="00380228">
        <w:rPr>
          <w:rFonts w:ascii="Times New Roman" w:hAnsi="Times New Roman" w:cs="Times New Roman"/>
          <w:sz w:val="22"/>
        </w:rPr>
        <w:t>本项目服务期限</w:t>
      </w:r>
      <w:r>
        <w:rPr>
          <w:rFonts w:ascii="Times New Roman" w:hAnsi="Times New Roman" w:cs="Times New Roman" w:hint="eastAsia"/>
          <w:sz w:val="22"/>
        </w:rPr>
        <w:t>：</w:t>
      </w:r>
      <w:r w:rsidRPr="00B077B8">
        <w:rPr>
          <w:rFonts w:ascii="Times New Roman" w:hAnsi="Times New Roman" w:cs="Times New Roman" w:hint="eastAsia"/>
          <w:bCs/>
          <w:sz w:val="22"/>
        </w:rPr>
        <w:t>保险期限合同签订后一年</w:t>
      </w:r>
      <w:r w:rsidRPr="00380228">
        <w:rPr>
          <w:rFonts w:ascii="Times New Roman" w:hAnsi="Times New Roman" w:cs="Times New Roman"/>
          <w:bCs/>
          <w:sz w:val="22"/>
        </w:rPr>
        <w:t>。</w:t>
      </w:r>
    </w:p>
    <w:p w:rsidR="00CF36E5" w:rsidRPr="00380228" w:rsidRDefault="00CF36E5" w:rsidP="00CF36E5">
      <w:pPr>
        <w:spacing w:line="300" w:lineRule="auto"/>
        <w:ind w:firstLineChars="192" w:firstLine="424"/>
        <w:outlineLvl w:val="2"/>
        <w:rPr>
          <w:rFonts w:ascii="Times New Roman" w:hAnsi="Times New Roman" w:cs="Times New Roman"/>
          <w:b/>
          <w:sz w:val="22"/>
        </w:rPr>
      </w:pPr>
      <w:bookmarkStart w:id="7" w:name="_Toc203575424"/>
      <w:r w:rsidRPr="00380228">
        <w:rPr>
          <w:rFonts w:ascii="Times New Roman" w:hAnsi="Times New Roman" w:cs="Times New Roman"/>
          <w:b/>
          <w:sz w:val="22"/>
        </w:rPr>
        <w:t xml:space="preserve">5 </w:t>
      </w:r>
      <w:r w:rsidRPr="00380228">
        <w:rPr>
          <w:rFonts w:ascii="Times New Roman" w:hAnsi="Times New Roman" w:cs="Times New Roman"/>
          <w:b/>
          <w:sz w:val="22"/>
        </w:rPr>
        <w:t>承包方式</w:t>
      </w:r>
      <w:bookmarkEnd w:id="7"/>
    </w:p>
    <w:p w:rsidR="00CF36E5" w:rsidRPr="00380228" w:rsidRDefault="00CF36E5" w:rsidP="00CF36E5">
      <w:pPr>
        <w:pStyle w:val="a4"/>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5.1</w:t>
      </w:r>
      <w:r w:rsidRPr="00380228">
        <w:rPr>
          <w:rFonts w:ascii="Times New Roman" w:hAnsi="Times New Roman" w:cs="Times New Roman"/>
          <w:sz w:val="22"/>
        </w:rPr>
        <w:t>依照本项目的招标范围和内容，中标人以</w:t>
      </w:r>
      <w:r w:rsidRPr="005914A8">
        <w:rPr>
          <w:rFonts w:ascii="Times New Roman" w:hAnsi="Times New Roman" w:cs="Times New Roman" w:hint="eastAsia"/>
          <w:sz w:val="22"/>
          <w:u w:val="single"/>
        </w:rPr>
        <w:t>保险合同对本项目进行承保并提供相应保险服务</w:t>
      </w:r>
      <w:r w:rsidRPr="00380228">
        <w:rPr>
          <w:rFonts w:ascii="Times New Roman" w:hAnsi="Times New Roman" w:cs="Times New Roman"/>
          <w:sz w:val="22"/>
        </w:rPr>
        <w:t>实施项目</w:t>
      </w:r>
      <w:r w:rsidRPr="00380228">
        <w:rPr>
          <w:rFonts w:ascii="Times New Roman" w:hAnsi="Times New Roman" w:cs="Times New Roman"/>
          <w:color w:val="000000"/>
          <w:sz w:val="22"/>
        </w:rPr>
        <w:t>总</w:t>
      </w:r>
      <w:r w:rsidRPr="00380228">
        <w:rPr>
          <w:rFonts w:ascii="Times New Roman" w:hAnsi="Times New Roman" w:cs="Times New Roman"/>
          <w:sz w:val="22"/>
        </w:rPr>
        <w:t>承包。</w:t>
      </w:r>
    </w:p>
    <w:p w:rsidR="00CF36E5" w:rsidRPr="00380228" w:rsidRDefault="00CF36E5" w:rsidP="00CF36E5">
      <w:pPr>
        <w:pStyle w:val="a4"/>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5.2</w:t>
      </w:r>
      <w:r w:rsidRPr="00380228">
        <w:rPr>
          <w:rFonts w:ascii="Times New Roman" w:hAnsi="Times New Roman" w:cs="Times New Roman"/>
          <w:sz w:val="22"/>
        </w:rPr>
        <w:t>本项目不允许分包。</w:t>
      </w:r>
    </w:p>
    <w:p w:rsidR="00CF36E5" w:rsidRPr="00380228" w:rsidRDefault="00CF36E5" w:rsidP="00CF36E5">
      <w:pPr>
        <w:spacing w:line="300" w:lineRule="auto"/>
        <w:ind w:firstLineChars="192" w:firstLine="424"/>
        <w:outlineLvl w:val="2"/>
        <w:rPr>
          <w:rFonts w:ascii="Times New Roman" w:hAnsi="Times New Roman" w:cs="Times New Roman"/>
          <w:b/>
          <w:sz w:val="22"/>
        </w:rPr>
      </w:pPr>
      <w:bookmarkStart w:id="8" w:name="_Toc203575425"/>
      <w:r w:rsidRPr="00380228">
        <w:rPr>
          <w:rFonts w:ascii="Times New Roman" w:hAnsi="Times New Roman" w:cs="Times New Roman"/>
          <w:b/>
          <w:sz w:val="22"/>
        </w:rPr>
        <w:t xml:space="preserve">6 </w:t>
      </w:r>
      <w:r w:rsidRPr="00380228">
        <w:rPr>
          <w:rFonts w:ascii="Times New Roman" w:hAnsi="Times New Roman" w:cs="Times New Roman"/>
          <w:b/>
          <w:sz w:val="22"/>
        </w:rPr>
        <w:t>合同签订方式</w:t>
      </w:r>
      <w:bookmarkEnd w:id="8"/>
    </w:p>
    <w:p w:rsidR="00CF36E5" w:rsidRPr="00380228" w:rsidRDefault="00CF36E5" w:rsidP="00CF36E5">
      <w:pPr>
        <w:pStyle w:val="a4"/>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6.1 </w:t>
      </w:r>
      <w:r w:rsidRPr="00380228">
        <w:rPr>
          <w:rFonts w:ascii="Times New Roman" w:hAnsi="Times New Roman" w:cs="Times New Roman"/>
          <w:sz w:val="22"/>
        </w:rPr>
        <w:t>本项目合同的标的、价格、质量及验收标准、考核管理、履约期限等主要条款应当与招标文件和中标人投标文件的内容一致，并互相补充和解释。</w:t>
      </w:r>
    </w:p>
    <w:p w:rsidR="00CF36E5" w:rsidRPr="00380228" w:rsidRDefault="00CF36E5" w:rsidP="00CF36E5">
      <w:pPr>
        <w:spacing w:line="300" w:lineRule="auto"/>
        <w:ind w:firstLineChars="192" w:firstLine="424"/>
        <w:outlineLvl w:val="2"/>
        <w:rPr>
          <w:rFonts w:ascii="Times New Roman" w:hAnsi="Times New Roman" w:cs="Times New Roman"/>
          <w:b/>
          <w:sz w:val="22"/>
        </w:rPr>
      </w:pPr>
      <w:bookmarkStart w:id="9" w:name="_Toc203575426"/>
      <w:r w:rsidRPr="00380228">
        <w:rPr>
          <w:rFonts w:ascii="Times New Roman" w:hAnsi="Times New Roman" w:cs="Times New Roman"/>
          <w:b/>
          <w:sz w:val="22"/>
        </w:rPr>
        <w:t xml:space="preserve">7 </w:t>
      </w:r>
      <w:r w:rsidRPr="00380228">
        <w:rPr>
          <w:rFonts w:ascii="Times New Roman" w:hAnsi="Times New Roman" w:cs="Times New Roman"/>
          <w:b/>
          <w:sz w:val="22"/>
        </w:rPr>
        <w:t>结算原则和支付方式</w:t>
      </w:r>
      <w:bookmarkEnd w:id="9"/>
    </w:p>
    <w:p w:rsidR="00CF36E5" w:rsidRPr="00380228" w:rsidRDefault="00CF36E5" w:rsidP="00CF36E5">
      <w:pPr>
        <w:pStyle w:val="a4"/>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7.1 </w:t>
      </w:r>
      <w:r w:rsidRPr="00380228">
        <w:rPr>
          <w:rFonts w:ascii="Times New Roman" w:hAnsi="Times New Roman" w:cs="Times New Roman"/>
          <w:sz w:val="22"/>
        </w:rPr>
        <w:t>结算原则</w:t>
      </w:r>
    </w:p>
    <w:p w:rsidR="00CF36E5" w:rsidRPr="00380228" w:rsidRDefault="00CF36E5" w:rsidP="00CF36E5">
      <w:pPr>
        <w:pStyle w:val="a4"/>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7.1.1</w:t>
      </w:r>
      <w:r w:rsidRPr="00380228">
        <w:rPr>
          <w:rFonts w:ascii="Times New Roman" w:hAnsi="Times New Roman" w:cs="Times New Roman"/>
          <w:sz w:val="22"/>
        </w:rPr>
        <w:t>本项目合同总价不变，采购人不会因政策性调价、人工成本、材料、设备使用年限增长引起的维修成本增加和效能衰减等因素（不可抗力除外）的变动而进行调整。</w:t>
      </w:r>
    </w:p>
    <w:p w:rsidR="00CF36E5" w:rsidRPr="00380228" w:rsidRDefault="00CF36E5" w:rsidP="00CF36E5">
      <w:pPr>
        <w:pStyle w:val="a4"/>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7.2 </w:t>
      </w:r>
      <w:r w:rsidRPr="00380228">
        <w:rPr>
          <w:rFonts w:ascii="Times New Roman" w:hAnsi="Times New Roman" w:cs="Times New Roman"/>
          <w:sz w:val="22"/>
        </w:rPr>
        <w:t>支付方式</w:t>
      </w:r>
    </w:p>
    <w:p w:rsidR="00CF36E5" w:rsidRPr="00380228" w:rsidRDefault="00CF36E5" w:rsidP="00CF36E5">
      <w:pPr>
        <w:pStyle w:val="a4"/>
        <w:spacing w:line="300" w:lineRule="auto"/>
        <w:ind w:firstLineChars="192" w:firstLine="422"/>
        <w:rPr>
          <w:rFonts w:ascii="Times New Roman" w:hAnsi="Times New Roman" w:cs="Times New Roman"/>
          <w:b/>
          <w:color w:val="FF0000"/>
          <w:sz w:val="22"/>
          <w:u w:val="single"/>
        </w:rPr>
      </w:pPr>
      <w:r w:rsidRPr="00380228">
        <w:rPr>
          <w:rFonts w:ascii="Times New Roman" w:hAnsi="Times New Roman" w:cs="Times New Roman"/>
          <w:sz w:val="22"/>
        </w:rPr>
        <w:t>本项目合同金额采用</w:t>
      </w:r>
      <w:r w:rsidRPr="00380228">
        <w:rPr>
          <w:rFonts w:ascii="Times New Roman" w:hAnsi="Times New Roman" w:cs="Times New Roman"/>
          <w:b/>
          <w:color w:val="FF0000"/>
          <w:sz w:val="22"/>
          <w:u w:val="single"/>
        </w:rPr>
        <w:t>一次性支付</w:t>
      </w:r>
      <w:r w:rsidRPr="00380228">
        <w:rPr>
          <w:rFonts w:ascii="Times New Roman" w:hAnsi="Times New Roman" w:cs="Times New Roman"/>
          <w:sz w:val="22"/>
        </w:rPr>
        <w:t>方式，</w:t>
      </w:r>
      <w:r w:rsidRPr="005914A8">
        <w:rPr>
          <w:rFonts w:ascii="Times New Roman" w:hAnsi="Times New Roman" w:cs="Times New Roman" w:hint="eastAsia"/>
          <w:sz w:val="22"/>
        </w:rPr>
        <w:t>在采购人和</w:t>
      </w:r>
      <w:r>
        <w:rPr>
          <w:rFonts w:ascii="Times New Roman" w:hAnsi="Times New Roman" w:cs="Times New Roman" w:hint="eastAsia"/>
          <w:sz w:val="22"/>
        </w:rPr>
        <w:t>中标人</w:t>
      </w:r>
      <w:r w:rsidRPr="005914A8">
        <w:rPr>
          <w:rFonts w:ascii="Times New Roman" w:hAnsi="Times New Roman" w:cs="Times New Roman" w:hint="eastAsia"/>
          <w:sz w:val="22"/>
        </w:rPr>
        <w:t>合同签订后采取先付款后服务模式，在合同签订后一个月内通过银行转账方式支付</w:t>
      </w:r>
      <w:r w:rsidRPr="005914A8">
        <w:rPr>
          <w:rFonts w:ascii="Times New Roman" w:hAnsi="Times New Roman" w:cs="Times New Roman" w:hint="eastAsia"/>
          <w:sz w:val="22"/>
        </w:rPr>
        <w:t>100%</w:t>
      </w:r>
      <w:r w:rsidRPr="005914A8">
        <w:rPr>
          <w:rFonts w:ascii="Times New Roman" w:hAnsi="Times New Roman" w:cs="Times New Roman" w:hint="eastAsia"/>
          <w:sz w:val="22"/>
        </w:rPr>
        <w:t>合同款项</w:t>
      </w:r>
      <w:r w:rsidRPr="00380228">
        <w:rPr>
          <w:rFonts w:ascii="Times New Roman" w:hAnsi="Times New Roman" w:cs="Times New Roman"/>
          <w:sz w:val="22"/>
        </w:rPr>
        <w:t>。</w:t>
      </w:r>
    </w:p>
    <w:p w:rsidR="00CF36E5" w:rsidRPr="00380228" w:rsidRDefault="00CF36E5" w:rsidP="00CF36E5">
      <w:pPr>
        <w:pStyle w:val="a4"/>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7.3</w:t>
      </w:r>
      <w:r w:rsidRPr="00380228">
        <w:rPr>
          <w:rFonts w:ascii="Times New Roman" w:hAnsi="Times New Roman" w:cs="Times New Roman"/>
          <w:sz w:val="22"/>
        </w:rPr>
        <w:t>中标人因自身原因造成返工的工作量，采购人将不予计量和支付。</w:t>
      </w:r>
    </w:p>
    <w:p w:rsidR="00CF36E5" w:rsidRPr="00380228" w:rsidRDefault="00CF36E5" w:rsidP="00CF36E5">
      <w:pPr>
        <w:snapToGrid w:val="0"/>
        <w:spacing w:line="360" w:lineRule="auto"/>
        <w:ind w:firstLineChars="200" w:firstLine="440"/>
        <w:jc w:val="left"/>
        <w:rPr>
          <w:color w:val="FF0000"/>
          <w:sz w:val="22"/>
        </w:rPr>
      </w:pPr>
      <w:r w:rsidRPr="00380228">
        <w:rPr>
          <w:rFonts w:hint="eastAsia"/>
          <w:color w:val="FF0000"/>
          <w:sz w:val="22"/>
        </w:rPr>
        <w:t>7.4</w:t>
      </w:r>
      <w:r w:rsidRPr="00380228">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380228">
        <w:rPr>
          <w:rFonts w:ascii="Times New Roman" w:hAnsi="Times New Roman"/>
          <w:color w:val="FF0000"/>
          <w:sz w:val="22"/>
        </w:rPr>
        <w:t>1</w:t>
      </w:r>
      <w:r w:rsidRPr="00380228">
        <w:rPr>
          <w:rFonts w:ascii="Times New Roman" w:hAnsi="Times New Roman" w:hint="eastAsia"/>
          <w:color w:val="FF0000"/>
          <w:sz w:val="22"/>
        </w:rPr>
        <w:t>年期贷款市场报价利率。</w:t>
      </w:r>
    </w:p>
    <w:p w:rsidR="00CF36E5" w:rsidRPr="00380228" w:rsidRDefault="00CF36E5" w:rsidP="00CF36E5">
      <w:pPr>
        <w:pStyle w:val="a4"/>
        <w:spacing w:line="300" w:lineRule="auto"/>
        <w:ind w:firstLineChars="192" w:firstLine="422"/>
        <w:rPr>
          <w:rFonts w:ascii="Times New Roman" w:hAnsi="Times New Roman" w:cs="Times New Roman"/>
          <w:sz w:val="22"/>
        </w:rPr>
      </w:pPr>
    </w:p>
    <w:p w:rsidR="00CF36E5" w:rsidRPr="00380228" w:rsidRDefault="00CF36E5" w:rsidP="00CF36E5">
      <w:pPr>
        <w:spacing w:line="300" w:lineRule="auto"/>
        <w:rPr>
          <w:rFonts w:ascii="Times New Roman" w:hAnsi="Times New Roman" w:cs="Times New Roman"/>
          <w:sz w:val="20"/>
          <w:szCs w:val="20"/>
        </w:rPr>
      </w:pPr>
    </w:p>
    <w:p w:rsidR="00CF36E5" w:rsidRPr="00380228" w:rsidRDefault="00CF36E5" w:rsidP="00CF36E5">
      <w:pPr>
        <w:adjustRightInd w:val="0"/>
        <w:snapToGrid w:val="0"/>
        <w:spacing w:line="300" w:lineRule="auto"/>
        <w:jc w:val="center"/>
        <w:outlineLvl w:val="1"/>
        <w:rPr>
          <w:rFonts w:ascii="Times New Roman" w:eastAsia="黑体" w:hAnsi="Times New Roman" w:cs="Times New Roman"/>
          <w:color w:val="000000"/>
          <w:sz w:val="30"/>
          <w:szCs w:val="30"/>
        </w:rPr>
      </w:pPr>
      <w:bookmarkStart w:id="10" w:name="_Toc203575427"/>
      <w:r w:rsidRPr="00380228">
        <w:rPr>
          <w:rFonts w:ascii="Times New Roman" w:eastAsia="黑体" w:hAnsi="Times New Roman" w:cs="Times New Roman"/>
          <w:color w:val="000000"/>
          <w:sz w:val="30"/>
          <w:szCs w:val="30"/>
        </w:rPr>
        <w:t>三、技术质量要求</w:t>
      </w:r>
      <w:bookmarkEnd w:id="10"/>
    </w:p>
    <w:p w:rsidR="00CF36E5" w:rsidRPr="00380228" w:rsidRDefault="00CF36E5" w:rsidP="00CF36E5">
      <w:pPr>
        <w:spacing w:line="300" w:lineRule="auto"/>
        <w:ind w:firstLineChars="192" w:firstLine="424"/>
        <w:outlineLvl w:val="2"/>
        <w:rPr>
          <w:rFonts w:ascii="Times New Roman" w:hAnsi="Times New Roman" w:cs="Times New Roman"/>
          <w:b/>
          <w:sz w:val="22"/>
        </w:rPr>
      </w:pPr>
      <w:bookmarkStart w:id="11" w:name="_Toc203575428"/>
      <w:r w:rsidRPr="00380228">
        <w:rPr>
          <w:rFonts w:ascii="Times New Roman" w:hAnsi="Times New Roman" w:cs="Times New Roman"/>
          <w:b/>
          <w:sz w:val="22"/>
        </w:rPr>
        <w:t xml:space="preserve">8 </w:t>
      </w:r>
      <w:r w:rsidRPr="00380228">
        <w:rPr>
          <w:rFonts w:ascii="Times New Roman" w:hAnsi="Times New Roman" w:cs="Times New Roman"/>
          <w:b/>
          <w:sz w:val="22"/>
        </w:rPr>
        <w:t>适用技术规范与规范性文件</w:t>
      </w:r>
      <w:bookmarkEnd w:id="11"/>
    </w:p>
    <w:p w:rsidR="00CF36E5" w:rsidRPr="005914A8" w:rsidRDefault="00CF36E5" w:rsidP="00CF36E5">
      <w:pPr>
        <w:snapToGrid w:val="0"/>
        <w:spacing w:line="300" w:lineRule="auto"/>
        <w:ind w:firstLineChars="192" w:firstLine="422"/>
        <w:rPr>
          <w:rFonts w:ascii="Times New Roman" w:hAnsi="Times New Roman" w:cs="Times New Roman"/>
          <w:sz w:val="22"/>
        </w:rPr>
      </w:pPr>
      <w:r>
        <w:rPr>
          <w:rFonts w:ascii="Times New Roman" w:hAnsi="Times New Roman" w:cs="Times New Roman" w:hint="eastAsia"/>
          <w:sz w:val="22"/>
        </w:rPr>
        <w:t>8</w:t>
      </w:r>
      <w:r w:rsidRPr="005914A8">
        <w:rPr>
          <w:rFonts w:ascii="Times New Roman" w:hAnsi="Times New Roman" w:cs="Times New Roman" w:hint="eastAsia"/>
          <w:sz w:val="22"/>
        </w:rPr>
        <w:t xml:space="preserve">.1 </w:t>
      </w:r>
      <w:r w:rsidRPr="005914A8">
        <w:rPr>
          <w:rFonts w:ascii="Times New Roman" w:hAnsi="Times New Roman" w:cs="Times New Roman" w:hint="eastAsia"/>
          <w:sz w:val="22"/>
        </w:rPr>
        <w:t>保单的法律依据为《侵权责任法》</w:t>
      </w:r>
      <w:r w:rsidRPr="005914A8">
        <w:rPr>
          <w:rFonts w:ascii="Times New Roman" w:hAnsi="Times New Roman" w:cs="Times New Roman" w:hint="eastAsia"/>
          <w:sz w:val="22"/>
        </w:rPr>
        <w:t xml:space="preserve"> </w:t>
      </w:r>
    </w:p>
    <w:p w:rsidR="00CF36E5" w:rsidRPr="005914A8" w:rsidRDefault="00CF36E5" w:rsidP="00CF36E5">
      <w:pPr>
        <w:snapToGrid w:val="0"/>
        <w:spacing w:line="300" w:lineRule="auto"/>
        <w:ind w:firstLineChars="192" w:firstLine="422"/>
        <w:rPr>
          <w:rFonts w:ascii="Times New Roman" w:hAnsi="Times New Roman" w:cs="Times New Roman"/>
          <w:sz w:val="22"/>
        </w:rPr>
      </w:pPr>
      <w:r>
        <w:rPr>
          <w:rFonts w:ascii="Times New Roman" w:hAnsi="Times New Roman" w:cs="Times New Roman" w:hint="eastAsia"/>
          <w:sz w:val="22"/>
        </w:rPr>
        <w:t>8</w:t>
      </w:r>
      <w:r w:rsidRPr="005914A8">
        <w:rPr>
          <w:rFonts w:ascii="Times New Roman" w:hAnsi="Times New Roman" w:cs="Times New Roman" w:hint="eastAsia"/>
          <w:sz w:val="22"/>
        </w:rPr>
        <w:t xml:space="preserve">.2 </w:t>
      </w:r>
      <w:r w:rsidRPr="005914A8">
        <w:rPr>
          <w:rFonts w:ascii="Times New Roman" w:hAnsi="Times New Roman" w:cs="Times New Roman" w:hint="eastAsia"/>
          <w:sz w:val="22"/>
        </w:rPr>
        <w:t>医疗事故中承担的责任比例，根据《最高人民法院关于审理人身损害赔偿案件适用法律若干问题的解释》</w:t>
      </w:r>
      <w:r w:rsidRPr="005914A8">
        <w:rPr>
          <w:rFonts w:ascii="Times New Roman" w:hAnsi="Times New Roman" w:cs="Times New Roman" w:hint="eastAsia"/>
          <w:sz w:val="22"/>
        </w:rPr>
        <w:t xml:space="preserve"> </w:t>
      </w:r>
    </w:p>
    <w:p w:rsidR="00CF36E5" w:rsidRPr="00380228" w:rsidRDefault="00CF36E5" w:rsidP="00CF36E5">
      <w:pPr>
        <w:snapToGrid w:val="0"/>
        <w:spacing w:line="300" w:lineRule="auto"/>
        <w:ind w:firstLineChars="192" w:firstLine="422"/>
        <w:rPr>
          <w:rFonts w:ascii="Times New Roman" w:hAnsi="Times New Roman" w:cs="Times New Roman"/>
          <w:b/>
          <w:color w:val="FF0000"/>
          <w:sz w:val="22"/>
          <w:u w:val="wavyHeavy"/>
        </w:rPr>
      </w:pPr>
      <w:r>
        <w:rPr>
          <w:rFonts w:ascii="Times New Roman" w:hAnsi="Times New Roman" w:cs="Times New Roman" w:hint="eastAsia"/>
          <w:sz w:val="22"/>
        </w:rPr>
        <w:t>8</w:t>
      </w:r>
      <w:r w:rsidRPr="005914A8">
        <w:rPr>
          <w:rFonts w:ascii="Times New Roman" w:hAnsi="Times New Roman" w:cs="Times New Roman" w:hint="eastAsia"/>
          <w:sz w:val="22"/>
        </w:rPr>
        <w:t xml:space="preserve">.3 </w:t>
      </w:r>
      <w:r w:rsidRPr="005914A8">
        <w:rPr>
          <w:rFonts w:ascii="Times New Roman" w:hAnsi="Times New Roman" w:cs="Times New Roman" w:hint="eastAsia"/>
          <w:sz w:val="22"/>
        </w:rPr>
        <w:t>造成患者身体残疾的，伤残级别按照《人体损伤致残程度分级》</w:t>
      </w:r>
    </w:p>
    <w:p w:rsidR="00CF36E5" w:rsidRPr="00380228" w:rsidRDefault="00CF36E5" w:rsidP="00CF36E5">
      <w:pPr>
        <w:snapToGrid w:val="0"/>
        <w:spacing w:line="300" w:lineRule="auto"/>
        <w:ind w:firstLineChars="200" w:firstLine="440"/>
        <w:jc w:val="left"/>
        <w:rPr>
          <w:rFonts w:ascii="Times New Roman" w:hAnsi="Times New Roman" w:cs="Times New Roman"/>
          <w:sz w:val="22"/>
        </w:rPr>
      </w:pPr>
      <w:r w:rsidRPr="00380228">
        <w:rPr>
          <w:rFonts w:ascii="Times New Roman" w:hAnsi="Times New Roman" w:cs="Times New Roman"/>
          <w:sz w:val="22"/>
        </w:rPr>
        <w:t>各投标人应充分注意，凡涉及国家或行业管理部门颁发的相关规范、规程和标准，无论其是否在本招标文件中列明，中标人应无条件执行。标准、规范等不一致的，以要求高者为准。</w:t>
      </w:r>
    </w:p>
    <w:p w:rsidR="00CF36E5" w:rsidRPr="00380228" w:rsidRDefault="00CF36E5" w:rsidP="00CF36E5">
      <w:pPr>
        <w:spacing w:line="300" w:lineRule="auto"/>
        <w:ind w:firstLineChars="192" w:firstLine="424"/>
        <w:outlineLvl w:val="2"/>
        <w:rPr>
          <w:rFonts w:ascii="Times New Roman" w:hAnsi="Times New Roman" w:cs="Times New Roman"/>
          <w:b/>
          <w:sz w:val="22"/>
        </w:rPr>
      </w:pPr>
      <w:bookmarkStart w:id="12" w:name="_Toc203575429"/>
      <w:r w:rsidRPr="00380228">
        <w:rPr>
          <w:rFonts w:ascii="Times New Roman" w:hAnsi="Times New Roman" w:cs="Times New Roman"/>
          <w:b/>
          <w:sz w:val="22"/>
        </w:rPr>
        <w:t xml:space="preserve">9 </w:t>
      </w:r>
      <w:r w:rsidRPr="00380228">
        <w:rPr>
          <w:rFonts w:ascii="Times New Roman" w:hAnsi="Times New Roman" w:cs="Times New Roman"/>
          <w:b/>
          <w:sz w:val="22"/>
        </w:rPr>
        <w:t>招标内容与质量要求</w:t>
      </w:r>
      <w:bookmarkEnd w:id="12"/>
    </w:p>
    <w:p w:rsidR="00CF36E5" w:rsidRPr="00380228" w:rsidRDefault="00CF36E5" w:rsidP="00CF36E5">
      <w:pPr>
        <w:pStyle w:val="a4"/>
        <w:spacing w:line="300" w:lineRule="auto"/>
        <w:ind w:firstLineChars="192" w:firstLine="422"/>
        <w:rPr>
          <w:rFonts w:ascii="Times New Roman" w:hAnsi="Times New Roman" w:cs="Times New Roman"/>
          <w:bCs/>
          <w:sz w:val="22"/>
        </w:rPr>
      </w:pPr>
      <w:r w:rsidRPr="00380228">
        <w:rPr>
          <w:rFonts w:ascii="Times New Roman" w:hAnsi="Times New Roman" w:cs="Times New Roman"/>
          <w:bCs/>
          <w:sz w:val="22"/>
        </w:rPr>
        <w:t>9.1</w:t>
      </w:r>
      <w:r w:rsidRPr="00380228">
        <w:rPr>
          <w:rFonts w:ascii="Times New Roman" w:hAnsi="Times New Roman" w:cs="Times New Roman"/>
          <w:bCs/>
          <w:sz w:val="22"/>
        </w:rPr>
        <w:t>工作目标与总体要求</w:t>
      </w:r>
    </w:p>
    <w:p w:rsidR="00CF36E5" w:rsidRPr="00380228" w:rsidRDefault="00CF36E5" w:rsidP="00CF36E5">
      <w:pPr>
        <w:pStyle w:val="a4"/>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9.2 </w:t>
      </w:r>
      <w:r w:rsidRPr="00380228">
        <w:rPr>
          <w:rFonts w:ascii="Times New Roman" w:hAnsi="Times New Roman" w:cs="Times New Roman"/>
          <w:sz w:val="22"/>
        </w:rPr>
        <w:t>本项目招标内容与具体质量要求（但不仅限于）详见下表。</w:t>
      </w:r>
    </w:p>
    <w:p w:rsidR="00CF36E5" w:rsidRPr="00380228" w:rsidRDefault="00CF36E5" w:rsidP="00CF36E5">
      <w:pPr>
        <w:spacing w:line="300" w:lineRule="auto"/>
        <w:jc w:val="center"/>
        <w:rPr>
          <w:rFonts w:ascii="Times New Roman" w:hAnsi="Times New Roman" w:cs="Times New Roman"/>
          <w:b/>
          <w:sz w:val="22"/>
        </w:rPr>
      </w:pPr>
      <w:r>
        <w:rPr>
          <w:rFonts w:ascii="Times New Roman" w:hAnsi="Times New Roman" w:cs="Times New Roman"/>
          <w:b/>
          <w:sz w:val="22"/>
        </w:rPr>
        <w:t>服务内容一览表</w:t>
      </w:r>
    </w:p>
    <w:p w:rsidR="00CF36E5" w:rsidRPr="00380228" w:rsidRDefault="00CF36E5" w:rsidP="00CF36E5">
      <w:pPr>
        <w:spacing w:line="300" w:lineRule="auto"/>
        <w:rPr>
          <w:rFonts w:ascii="Times New Roman" w:hAnsi="Times New Roman" w:cs="Times New Roman"/>
          <w:sz w:val="22"/>
        </w:rPr>
      </w:pPr>
      <w:r w:rsidRPr="00380228">
        <w:rPr>
          <w:rFonts w:ascii="Times New Roman" w:hAnsi="Times New Roman" w:cs="Times New Roman"/>
          <w:sz w:val="22"/>
        </w:rPr>
        <w:lastRenderedPageBreak/>
        <w:t>包件：</w:t>
      </w:r>
    </w:p>
    <w:tbl>
      <w:tblPr>
        <w:tblStyle w:val="a3"/>
        <w:tblW w:w="5000" w:type="pct"/>
        <w:tblLook w:val="04A0" w:firstRow="1" w:lastRow="0" w:firstColumn="1" w:lastColumn="0" w:noHBand="0" w:noVBand="1"/>
      </w:tblPr>
      <w:tblGrid>
        <w:gridCol w:w="730"/>
        <w:gridCol w:w="6703"/>
        <w:gridCol w:w="1089"/>
      </w:tblGrid>
      <w:tr w:rsidR="00CF36E5" w:rsidRPr="005914A8" w:rsidTr="002B0258">
        <w:tc>
          <w:tcPr>
            <w:tcW w:w="428" w:type="pct"/>
          </w:tcPr>
          <w:p w:rsidR="00CF36E5" w:rsidRPr="005914A8" w:rsidRDefault="00CF36E5" w:rsidP="002B0258">
            <w:pPr>
              <w:pStyle w:val="a6"/>
              <w:spacing w:line="360" w:lineRule="auto"/>
              <w:jc w:val="center"/>
              <w:rPr>
                <w:rFonts w:ascii="宋体" w:hAnsi="宋体"/>
                <w:b/>
                <w:sz w:val="22"/>
              </w:rPr>
            </w:pPr>
            <w:r w:rsidRPr="005914A8">
              <w:rPr>
                <w:rFonts w:ascii="宋体" w:hAnsi="宋体" w:hint="eastAsia"/>
                <w:b/>
                <w:sz w:val="22"/>
              </w:rPr>
              <w:t>序号</w:t>
            </w:r>
          </w:p>
        </w:tc>
        <w:tc>
          <w:tcPr>
            <w:tcW w:w="3933" w:type="pct"/>
          </w:tcPr>
          <w:p w:rsidR="00CF36E5" w:rsidRPr="005914A8" w:rsidRDefault="00CF36E5" w:rsidP="002B0258">
            <w:pPr>
              <w:pStyle w:val="a6"/>
              <w:spacing w:line="360" w:lineRule="auto"/>
              <w:jc w:val="center"/>
              <w:rPr>
                <w:rFonts w:ascii="宋体" w:hAnsi="宋体"/>
                <w:b/>
                <w:sz w:val="22"/>
              </w:rPr>
            </w:pPr>
            <w:r w:rsidRPr="005914A8">
              <w:rPr>
                <w:rFonts w:ascii="宋体" w:hAnsi="宋体" w:hint="eastAsia"/>
                <w:b/>
                <w:sz w:val="22"/>
              </w:rPr>
              <w:t>服务方案及需求</w:t>
            </w:r>
          </w:p>
        </w:tc>
        <w:tc>
          <w:tcPr>
            <w:tcW w:w="639" w:type="pct"/>
          </w:tcPr>
          <w:p w:rsidR="00CF36E5" w:rsidRPr="005914A8" w:rsidRDefault="00CF36E5" w:rsidP="002B0258">
            <w:pPr>
              <w:pStyle w:val="a6"/>
              <w:spacing w:line="360" w:lineRule="auto"/>
              <w:jc w:val="center"/>
              <w:rPr>
                <w:rFonts w:ascii="宋体" w:hAnsi="宋体"/>
                <w:b/>
                <w:sz w:val="22"/>
              </w:rPr>
            </w:pPr>
            <w:r w:rsidRPr="005914A8">
              <w:rPr>
                <w:rFonts w:ascii="宋体" w:hAnsi="宋体" w:hint="eastAsia"/>
                <w:b/>
                <w:sz w:val="22"/>
              </w:rPr>
              <w:t>是否响应</w:t>
            </w:r>
          </w:p>
        </w:tc>
      </w:tr>
      <w:tr w:rsidR="00CF36E5" w:rsidRPr="005914A8" w:rsidTr="002B0258">
        <w:trPr>
          <w:trHeight w:val="988"/>
        </w:trPr>
        <w:tc>
          <w:tcPr>
            <w:tcW w:w="428" w:type="pct"/>
            <w:vMerge w:val="restart"/>
            <w:vAlign w:val="center"/>
          </w:tcPr>
          <w:p w:rsidR="00CF36E5" w:rsidRPr="005914A8" w:rsidRDefault="00CF36E5" w:rsidP="002B0258">
            <w:pPr>
              <w:contextualSpacing/>
              <w:jc w:val="center"/>
              <w:rPr>
                <w:rFonts w:ascii="宋体" w:eastAsia="宋体" w:hAnsi="宋体"/>
                <w:b/>
                <w:bCs/>
                <w:sz w:val="22"/>
              </w:rPr>
            </w:pPr>
            <w:r w:rsidRPr="005914A8">
              <w:rPr>
                <w:rFonts w:ascii="宋体" w:eastAsia="宋体" w:hAnsi="宋体" w:hint="eastAsia"/>
                <w:b/>
                <w:bCs/>
                <w:sz w:val="22"/>
              </w:rPr>
              <w:t>1.</w:t>
            </w:r>
          </w:p>
          <w:p w:rsidR="00CF36E5" w:rsidRPr="005914A8" w:rsidRDefault="00CF36E5" w:rsidP="002B0258">
            <w:pPr>
              <w:contextualSpacing/>
              <w:jc w:val="center"/>
              <w:rPr>
                <w:rFonts w:ascii="宋体" w:eastAsia="宋体" w:hAnsi="宋体"/>
                <w:b/>
                <w:bCs/>
                <w:sz w:val="22"/>
              </w:rPr>
            </w:pPr>
            <w:r w:rsidRPr="005914A8">
              <w:rPr>
                <w:rFonts w:ascii="宋体" w:eastAsia="宋体" w:hAnsi="宋体" w:hint="eastAsia"/>
                <w:b/>
                <w:bCs/>
                <w:sz w:val="22"/>
              </w:rPr>
              <w:t>保险</w:t>
            </w:r>
          </w:p>
          <w:p w:rsidR="00CF36E5" w:rsidRPr="005914A8" w:rsidRDefault="00CF36E5" w:rsidP="002B0258">
            <w:pPr>
              <w:contextualSpacing/>
              <w:jc w:val="center"/>
              <w:rPr>
                <w:rFonts w:ascii="宋体" w:eastAsia="宋体" w:hAnsi="宋体"/>
                <w:b/>
                <w:bCs/>
                <w:sz w:val="22"/>
              </w:rPr>
            </w:pPr>
            <w:r w:rsidRPr="005914A8">
              <w:rPr>
                <w:rFonts w:ascii="宋体" w:eastAsia="宋体" w:hAnsi="宋体" w:hint="eastAsia"/>
                <w:b/>
                <w:bCs/>
                <w:sz w:val="22"/>
              </w:rPr>
              <w:t>方案</w:t>
            </w:r>
          </w:p>
        </w:tc>
        <w:tc>
          <w:tcPr>
            <w:tcW w:w="3933" w:type="pct"/>
            <w:vAlign w:val="center"/>
          </w:tcPr>
          <w:p w:rsidR="00CF36E5" w:rsidRPr="005914A8" w:rsidRDefault="00CF36E5" w:rsidP="002B0258">
            <w:pPr>
              <w:contextualSpacing/>
              <w:jc w:val="left"/>
              <w:rPr>
                <w:rFonts w:ascii="宋体" w:eastAsia="宋体" w:hAnsi="宋体"/>
                <w:sz w:val="22"/>
              </w:rPr>
            </w:pPr>
            <w:r w:rsidRPr="005914A8">
              <w:rPr>
                <w:rFonts w:ascii="宋体" w:eastAsia="宋体" w:hAnsi="宋体" w:hint="eastAsia"/>
                <w:sz w:val="22"/>
              </w:rPr>
              <w:t>1</w:t>
            </w:r>
            <w:r w:rsidRPr="005914A8">
              <w:rPr>
                <w:rFonts w:ascii="宋体" w:eastAsia="宋体" w:hAnsi="宋体"/>
                <w:sz w:val="22"/>
              </w:rPr>
              <w:t>.1</w:t>
            </w:r>
            <w:r w:rsidRPr="005914A8">
              <w:rPr>
                <w:rFonts w:ascii="宋体" w:eastAsia="宋体" w:hAnsi="宋体" w:hint="eastAsia"/>
                <w:sz w:val="22"/>
              </w:rPr>
              <w:t>基础保险责任</w:t>
            </w:r>
          </w:p>
          <w:p w:rsidR="00CF36E5" w:rsidRPr="005914A8" w:rsidRDefault="00CF36E5" w:rsidP="002B0258">
            <w:pPr>
              <w:contextualSpacing/>
              <w:jc w:val="left"/>
              <w:rPr>
                <w:rFonts w:ascii="宋体" w:eastAsia="宋体" w:hAnsi="宋体"/>
                <w:bCs/>
                <w:sz w:val="22"/>
                <w:u w:val="single"/>
              </w:rPr>
            </w:pPr>
            <w:r w:rsidRPr="005914A8">
              <w:rPr>
                <w:rFonts w:ascii="MS Mincho" w:eastAsia="MS Mincho" w:hAnsi="MS Mincho" w:cs="MS Mincho" w:hint="eastAsia"/>
                <w:b/>
                <w:sz w:val="22"/>
              </w:rPr>
              <w:t>∆</w:t>
            </w:r>
            <w:r w:rsidRPr="005914A8">
              <w:rPr>
                <w:rFonts w:ascii="宋体" w:eastAsia="宋体" w:hAnsi="宋体" w:hint="eastAsia"/>
                <w:bCs/>
                <w:sz w:val="22"/>
              </w:rPr>
              <w:t>1.</w:t>
            </w:r>
            <w:r w:rsidRPr="005914A8">
              <w:rPr>
                <w:rFonts w:ascii="宋体" w:eastAsia="宋体" w:hAnsi="宋体"/>
                <w:bCs/>
                <w:sz w:val="22"/>
              </w:rPr>
              <w:t>1.1</w:t>
            </w:r>
            <w:r w:rsidRPr="005914A8">
              <w:rPr>
                <w:rFonts w:ascii="宋体" w:eastAsia="宋体" w:hAnsi="宋体" w:hint="eastAsia"/>
                <w:sz w:val="22"/>
              </w:rPr>
              <w:t>以《中华人民共和国民法典》为法律依据，涵盖包括医疗过错、服务不当、告知不全及药品器械等引起的医疗损害；</w:t>
            </w:r>
          </w:p>
          <w:p w:rsidR="00CF36E5" w:rsidRPr="005914A8" w:rsidRDefault="00CF36E5" w:rsidP="002B0258">
            <w:pPr>
              <w:contextualSpacing/>
              <w:jc w:val="left"/>
              <w:rPr>
                <w:rFonts w:ascii="宋体" w:eastAsia="宋体" w:hAnsi="宋体"/>
                <w:sz w:val="22"/>
              </w:rPr>
            </w:pPr>
            <w:r w:rsidRPr="005914A8">
              <w:rPr>
                <w:rFonts w:ascii="宋体" w:eastAsia="宋体" w:hAnsi="宋体" w:hint="eastAsia"/>
                <w:sz w:val="22"/>
              </w:rPr>
              <w:t>1</w:t>
            </w:r>
            <w:r w:rsidRPr="005914A8">
              <w:rPr>
                <w:rFonts w:ascii="宋体" w:eastAsia="宋体" w:hAnsi="宋体"/>
                <w:sz w:val="22"/>
              </w:rPr>
              <w:t>.1.2</w:t>
            </w:r>
            <w:r w:rsidRPr="005914A8">
              <w:rPr>
                <w:rFonts w:ascii="宋体" w:eastAsia="宋体" w:hAnsi="宋体" w:hint="eastAsia"/>
                <w:sz w:val="22"/>
              </w:rPr>
              <w:t>公平责任：患者在被保险人从事与其资格相符的诊疗活动中受到人身损害，且患者和被保险人对事故的发生都没有过错的；</w:t>
            </w:r>
          </w:p>
          <w:p w:rsidR="00CF36E5" w:rsidRPr="005914A8" w:rsidRDefault="00CF36E5" w:rsidP="002B0258">
            <w:pPr>
              <w:contextualSpacing/>
              <w:jc w:val="left"/>
              <w:rPr>
                <w:rFonts w:ascii="宋体" w:eastAsia="宋体" w:hAnsi="宋体"/>
                <w:sz w:val="22"/>
              </w:rPr>
            </w:pPr>
            <w:r w:rsidRPr="005914A8">
              <w:rPr>
                <w:rFonts w:ascii="宋体" w:eastAsia="宋体" w:hAnsi="宋体" w:hint="eastAsia"/>
                <w:sz w:val="22"/>
              </w:rPr>
              <w:t>1</w:t>
            </w:r>
            <w:r w:rsidRPr="005914A8">
              <w:rPr>
                <w:rFonts w:ascii="宋体" w:eastAsia="宋体" w:hAnsi="宋体"/>
                <w:sz w:val="22"/>
              </w:rPr>
              <w:t>.1.3</w:t>
            </w:r>
            <w:r w:rsidRPr="005914A8">
              <w:rPr>
                <w:rFonts w:ascii="宋体" w:eastAsia="宋体" w:hAnsi="宋体" w:hint="eastAsia"/>
                <w:sz w:val="22"/>
              </w:rPr>
              <w:t>特别会诊费用：为超出被保险人医疗水平时，以被保险人名义外请医务人员所支付的必要的、合理的会诊费用；</w:t>
            </w:r>
          </w:p>
          <w:p w:rsidR="00CF36E5" w:rsidRPr="005914A8" w:rsidRDefault="00CF36E5" w:rsidP="002B0258">
            <w:pPr>
              <w:contextualSpacing/>
              <w:jc w:val="left"/>
              <w:rPr>
                <w:rFonts w:ascii="宋体" w:eastAsia="宋体" w:hAnsi="宋体"/>
                <w:sz w:val="22"/>
              </w:rPr>
            </w:pPr>
            <w:r w:rsidRPr="005914A8">
              <w:rPr>
                <w:rFonts w:ascii="宋体" w:eastAsia="宋体" w:hAnsi="宋体" w:hint="eastAsia"/>
                <w:sz w:val="22"/>
              </w:rPr>
              <w:t>1</w:t>
            </w:r>
            <w:r w:rsidRPr="005914A8">
              <w:rPr>
                <w:rFonts w:ascii="宋体" w:eastAsia="宋体" w:hAnsi="宋体"/>
                <w:sz w:val="22"/>
              </w:rPr>
              <w:t>.1.4</w:t>
            </w:r>
            <w:r w:rsidRPr="005914A8">
              <w:rPr>
                <w:rFonts w:ascii="宋体" w:eastAsia="宋体" w:hAnsi="宋体" w:hint="eastAsia"/>
                <w:sz w:val="22"/>
              </w:rPr>
              <w:t>法律费用：被保险人被提起诉讼或仲裁，事先经保险人书面同意支付的合理的、必要的诉讼费、鉴定费、取证费、案件受理费律师费、仲裁费及其他相关费用等；</w:t>
            </w:r>
          </w:p>
        </w:tc>
        <w:tc>
          <w:tcPr>
            <w:tcW w:w="639" w:type="pct"/>
          </w:tcPr>
          <w:p w:rsidR="00CF36E5" w:rsidRPr="005914A8" w:rsidRDefault="00CF36E5" w:rsidP="002B0258">
            <w:pPr>
              <w:pStyle w:val="a6"/>
              <w:spacing w:line="360" w:lineRule="auto"/>
              <w:rPr>
                <w:rFonts w:ascii="宋体" w:hAnsi="宋体"/>
                <w:b/>
                <w:sz w:val="22"/>
              </w:rPr>
            </w:pPr>
          </w:p>
        </w:tc>
      </w:tr>
      <w:tr w:rsidR="00CF36E5" w:rsidRPr="005914A8" w:rsidTr="002B0258">
        <w:trPr>
          <w:trHeight w:val="4248"/>
        </w:trPr>
        <w:tc>
          <w:tcPr>
            <w:tcW w:w="428" w:type="pct"/>
            <w:vMerge/>
            <w:vAlign w:val="center"/>
          </w:tcPr>
          <w:p w:rsidR="00CF36E5" w:rsidRPr="005914A8" w:rsidRDefault="00CF36E5" w:rsidP="002B0258">
            <w:pPr>
              <w:pStyle w:val="a6"/>
              <w:contextualSpacing/>
              <w:jc w:val="center"/>
              <w:rPr>
                <w:rFonts w:ascii="宋体" w:hAnsi="宋体"/>
                <w:sz w:val="22"/>
              </w:rPr>
            </w:pPr>
          </w:p>
        </w:tc>
        <w:tc>
          <w:tcPr>
            <w:tcW w:w="3933" w:type="pct"/>
            <w:vAlign w:val="center"/>
          </w:tcPr>
          <w:p w:rsidR="00CF36E5" w:rsidRPr="005914A8" w:rsidRDefault="00CF36E5" w:rsidP="002B0258">
            <w:pPr>
              <w:contextualSpacing/>
              <w:rPr>
                <w:rFonts w:ascii="宋体" w:eastAsia="宋体" w:hAnsi="宋体"/>
                <w:sz w:val="22"/>
              </w:rPr>
            </w:pPr>
            <w:r w:rsidRPr="005914A8">
              <w:rPr>
                <w:rFonts w:ascii="宋体" w:eastAsia="宋体" w:hAnsi="宋体" w:hint="eastAsia"/>
                <w:sz w:val="22"/>
              </w:rPr>
              <w:t>1.2保单责任限额：</w:t>
            </w:r>
          </w:p>
          <w:p w:rsidR="00CF36E5" w:rsidRPr="005914A8" w:rsidRDefault="00CF36E5" w:rsidP="002B0258">
            <w:pPr>
              <w:contextualSpacing/>
              <w:rPr>
                <w:rFonts w:ascii="宋体" w:eastAsia="宋体" w:hAnsi="宋体"/>
                <w:bCs/>
                <w:sz w:val="22"/>
              </w:rPr>
            </w:pPr>
            <w:r w:rsidRPr="005914A8">
              <w:rPr>
                <w:rFonts w:ascii="宋体" w:eastAsia="宋体" w:hAnsi="宋体"/>
                <w:bCs/>
                <w:sz w:val="22"/>
              </w:rPr>
              <w:t>1.2.1</w:t>
            </w:r>
            <w:r w:rsidRPr="005914A8">
              <w:rPr>
                <w:rFonts w:ascii="宋体" w:eastAsia="宋体" w:hAnsi="宋体" w:hint="eastAsia"/>
                <w:bCs/>
                <w:sz w:val="22"/>
              </w:rPr>
              <w:t>项目累计责任限额不低于：</w:t>
            </w:r>
            <w:r w:rsidRPr="005914A8">
              <w:rPr>
                <w:rFonts w:ascii="宋体" w:eastAsia="宋体" w:hAnsi="宋体"/>
                <w:bCs/>
                <w:sz w:val="22"/>
              </w:rPr>
              <w:t>RMB</w:t>
            </w:r>
            <w:r w:rsidRPr="005914A8">
              <w:rPr>
                <w:rFonts w:ascii="宋体" w:eastAsia="宋体" w:hAnsi="宋体" w:hint="eastAsia"/>
                <w:bCs/>
                <w:sz w:val="22"/>
              </w:rPr>
              <w:t xml:space="preserve"> </w:t>
            </w:r>
            <w:r w:rsidRPr="005914A8">
              <w:rPr>
                <w:rFonts w:ascii="宋体" w:eastAsia="宋体" w:hAnsi="宋体"/>
                <w:bCs/>
                <w:sz w:val="22"/>
              </w:rPr>
              <w:t>1</w:t>
            </w:r>
            <w:r w:rsidRPr="005914A8">
              <w:rPr>
                <w:rFonts w:ascii="宋体" w:eastAsia="宋体" w:hAnsi="宋体" w:hint="eastAsia"/>
                <w:bCs/>
                <w:sz w:val="22"/>
              </w:rPr>
              <w:t>9</w:t>
            </w:r>
            <w:r w:rsidRPr="005914A8">
              <w:rPr>
                <w:rFonts w:ascii="宋体" w:eastAsia="宋体" w:hAnsi="宋体"/>
                <w:bCs/>
                <w:sz w:val="22"/>
              </w:rPr>
              <w:t>0</w:t>
            </w:r>
            <w:r w:rsidRPr="005914A8">
              <w:rPr>
                <w:rFonts w:ascii="宋体" w:eastAsia="宋体" w:hAnsi="宋体" w:hint="eastAsia"/>
                <w:bCs/>
                <w:sz w:val="22"/>
              </w:rPr>
              <w:t>万元，</w:t>
            </w:r>
            <w:r w:rsidRPr="005914A8">
              <w:rPr>
                <w:rFonts w:ascii="宋体" w:eastAsia="宋体" w:hAnsi="宋体"/>
                <w:bCs/>
                <w:sz w:val="22"/>
              </w:rPr>
              <w:t>其中：</w:t>
            </w:r>
          </w:p>
          <w:p w:rsidR="00CF36E5" w:rsidRPr="005914A8" w:rsidRDefault="00CF36E5" w:rsidP="002B0258">
            <w:pPr>
              <w:contextualSpacing/>
              <w:rPr>
                <w:rFonts w:ascii="宋体" w:eastAsia="宋体" w:hAnsi="宋体"/>
                <w:sz w:val="22"/>
              </w:rPr>
            </w:pPr>
            <w:r w:rsidRPr="005914A8">
              <w:rPr>
                <w:rFonts w:ascii="宋体" w:eastAsia="宋体" w:hAnsi="宋体" w:hint="eastAsia"/>
                <w:bCs/>
                <w:sz w:val="22"/>
              </w:rPr>
              <w:t>1.2.2医疗</w:t>
            </w:r>
            <w:r w:rsidRPr="005914A8">
              <w:rPr>
                <w:rFonts w:ascii="宋体" w:eastAsia="宋体" w:hAnsi="宋体"/>
                <w:bCs/>
                <w:sz w:val="22"/>
              </w:rPr>
              <w:t>责任累计限额不低于：</w:t>
            </w:r>
            <w:r w:rsidRPr="005914A8">
              <w:rPr>
                <w:rFonts w:ascii="宋体" w:eastAsia="宋体" w:hAnsi="宋体" w:hint="eastAsia"/>
                <w:bCs/>
                <w:sz w:val="22"/>
              </w:rPr>
              <w:t xml:space="preserve">RMB </w:t>
            </w:r>
            <w:r w:rsidRPr="005914A8">
              <w:rPr>
                <w:rFonts w:ascii="宋体" w:eastAsia="宋体" w:hAnsi="宋体"/>
                <w:bCs/>
                <w:sz w:val="22"/>
              </w:rPr>
              <w:t>110</w:t>
            </w:r>
            <w:r w:rsidRPr="005914A8">
              <w:rPr>
                <w:rFonts w:ascii="宋体" w:eastAsia="宋体" w:hAnsi="宋体" w:hint="eastAsia"/>
                <w:bCs/>
                <w:sz w:val="22"/>
              </w:rPr>
              <w:t>万元；</w:t>
            </w:r>
          </w:p>
          <w:p w:rsidR="00CF36E5" w:rsidRPr="005914A8" w:rsidRDefault="00CF36E5" w:rsidP="002B0258">
            <w:pPr>
              <w:contextualSpacing/>
              <w:rPr>
                <w:rFonts w:ascii="宋体" w:eastAsia="宋体" w:hAnsi="宋体"/>
                <w:sz w:val="22"/>
              </w:rPr>
            </w:pPr>
            <w:r w:rsidRPr="005914A8">
              <w:rPr>
                <w:rFonts w:ascii="宋体" w:eastAsia="宋体" w:hAnsi="宋体"/>
                <w:sz w:val="22"/>
              </w:rPr>
              <w:t>1.2.3</w:t>
            </w:r>
            <w:r w:rsidRPr="005914A8">
              <w:rPr>
                <w:rFonts w:ascii="宋体" w:eastAsia="宋体" w:hAnsi="宋体" w:hint="eastAsia"/>
                <w:sz w:val="22"/>
              </w:rPr>
              <w:t xml:space="preserve">每次事故责任限额不低于RMB </w:t>
            </w:r>
            <w:r w:rsidRPr="005914A8">
              <w:rPr>
                <w:rFonts w:ascii="宋体" w:eastAsia="宋体" w:hAnsi="宋体"/>
                <w:sz w:val="22"/>
              </w:rPr>
              <w:t>50</w:t>
            </w:r>
            <w:r w:rsidRPr="005914A8">
              <w:rPr>
                <w:rFonts w:ascii="宋体" w:eastAsia="宋体" w:hAnsi="宋体" w:hint="eastAsia"/>
                <w:sz w:val="22"/>
              </w:rPr>
              <w:t>万元；</w:t>
            </w:r>
          </w:p>
          <w:p w:rsidR="00CF36E5" w:rsidRPr="005914A8" w:rsidRDefault="00CF36E5" w:rsidP="002B0258">
            <w:pPr>
              <w:contextualSpacing/>
              <w:rPr>
                <w:rFonts w:ascii="宋体" w:eastAsia="宋体" w:hAnsi="宋体"/>
                <w:bCs/>
                <w:sz w:val="22"/>
              </w:rPr>
            </w:pPr>
            <w:r w:rsidRPr="005914A8">
              <w:rPr>
                <w:rFonts w:ascii="宋体" w:eastAsia="宋体" w:hAnsi="宋体"/>
                <w:bCs/>
                <w:sz w:val="22"/>
              </w:rPr>
              <w:t>1.2.4</w:t>
            </w:r>
            <w:r w:rsidRPr="005914A8">
              <w:rPr>
                <w:rFonts w:ascii="宋体" w:eastAsia="宋体" w:hAnsi="宋体" w:hint="eastAsia"/>
                <w:bCs/>
                <w:sz w:val="22"/>
              </w:rPr>
              <w:t xml:space="preserve">每次事故每位患者责任限额不低于：RMB </w:t>
            </w:r>
            <w:r w:rsidRPr="005914A8">
              <w:rPr>
                <w:rFonts w:ascii="宋体" w:eastAsia="宋体" w:hAnsi="宋体"/>
                <w:bCs/>
                <w:sz w:val="22"/>
              </w:rPr>
              <w:t>3</w:t>
            </w:r>
            <w:r w:rsidRPr="005914A8">
              <w:rPr>
                <w:rFonts w:ascii="宋体" w:eastAsia="宋体" w:hAnsi="宋体" w:hint="eastAsia"/>
                <w:bCs/>
                <w:sz w:val="22"/>
              </w:rPr>
              <w:t>0万元；</w:t>
            </w:r>
          </w:p>
          <w:p w:rsidR="00CF36E5" w:rsidRPr="005914A8" w:rsidRDefault="00CF36E5" w:rsidP="002B0258">
            <w:pPr>
              <w:contextualSpacing/>
              <w:rPr>
                <w:rFonts w:ascii="宋体" w:eastAsia="宋体" w:hAnsi="宋体"/>
                <w:sz w:val="22"/>
              </w:rPr>
            </w:pPr>
            <w:r w:rsidRPr="005914A8">
              <w:rPr>
                <w:rFonts w:ascii="宋体" w:eastAsia="宋体" w:hAnsi="宋体"/>
                <w:sz w:val="22"/>
              </w:rPr>
              <w:t>1.2.5</w:t>
            </w:r>
            <w:r w:rsidRPr="005914A8">
              <w:rPr>
                <w:rFonts w:ascii="宋体" w:eastAsia="宋体" w:hAnsi="宋体" w:hint="eastAsia"/>
                <w:sz w:val="22"/>
              </w:rPr>
              <w:t>每次事故每位患者公平原则责任限额不低于：RMB 2万元；</w:t>
            </w:r>
          </w:p>
          <w:p w:rsidR="00CF36E5" w:rsidRPr="005914A8" w:rsidRDefault="00CF36E5" w:rsidP="002B0258">
            <w:pPr>
              <w:contextualSpacing/>
              <w:rPr>
                <w:rFonts w:ascii="宋体" w:eastAsia="宋体" w:hAnsi="宋体"/>
                <w:sz w:val="22"/>
              </w:rPr>
            </w:pPr>
            <w:r w:rsidRPr="005914A8">
              <w:rPr>
                <w:rFonts w:ascii="宋体" w:eastAsia="宋体" w:hAnsi="宋体"/>
                <w:sz w:val="22"/>
              </w:rPr>
              <w:t>1.2.6</w:t>
            </w:r>
            <w:r w:rsidRPr="005914A8">
              <w:rPr>
                <w:rFonts w:ascii="宋体" w:eastAsia="宋体" w:hAnsi="宋体" w:hint="eastAsia"/>
                <w:sz w:val="22"/>
              </w:rPr>
              <w:t>每次事故每位患者特别会诊费用责任限额不低于：RMB 2万元；</w:t>
            </w:r>
          </w:p>
          <w:p w:rsidR="00CF36E5" w:rsidRPr="005914A8" w:rsidRDefault="00CF36E5" w:rsidP="002B0258">
            <w:pPr>
              <w:contextualSpacing/>
              <w:rPr>
                <w:rFonts w:ascii="宋体" w:eastAsia="宋体" w:hAnsi="宋体"/>
                <w:sz w:val="22"/>
              </w:rPr>
            </w:pPr>
            <w:r w:rsidRPr="005914A8">
              <w:rPr>
                <w:rFonts w:ascii="宋体" w:eastAsia="宋体" w:hAnsi="宋体"/>
                <w:sz w:val="22"/>
              </w:rPr>
              <w:t>1.2.7</w:t>
            </w:r>
            <w:r w:rsidRPr="005914A8">
              <w:rPr>
                <w:rFonts w:ascii="宋体" w:eastAsia="宋体" w:hAnsi="宋体" w:hint="eastAsia"/>
                <w:sz w:val="22"/>
              </w:rPr>
              <w:t>每次事故每位患者精神损害抚慰金责任限额不低于：RMB 5万元；</w:t>
            </w:r>
          </w:p>
          <w:p w:rsidR="00CF36E5" w:rsidRDefault="00CF36E5" w:rsidP="002B0258">
            <w:pPr>
              <w:pStyle w:val="1"/>
              <w:ind w:firstLineChars="0" w:firstLine="0"/>
              <w:contextualSpacing/>
              <w:rPr>
                <w:rFonts w:asciiTheme="minorEastAsia" w:eastAsiaTheme="minorEastAsia" w:hAnsiTheme="minorEastAsia" w:cstheme="minorBidi"/>
                <w:kern w:val="2"/>
                <w:sz w:val="22"/>
                <w:szCs w:val="22"/>
                <w:lang w:eastAsia="zh-CN"/>
              </w:rPr>
            </w:pPr>
            <w:r w:rsidRPr="005914A8">
              <w:rPr>
                <w:rFonts w:asciiTheme="minorEastAsia" w:eastAsiaTheme="minorEastAsia" w:hAnsiTheme="minorEastAsia" w:cstheme="minorBidi"/>
                <w:kern w:val="2"/>
                <w:sz w:val="22"/>
                <w:szCs w:val="22"/>
                <w:lang w:eastAsia="zh-CN"/>
              </w:rPr>
              <w:t>1.2.8</w:t>
            </w:r>
            <w:r w:rsidRPr="005914A8">
              <w:rPr>
                <w:rFonts w:asciiTheme="minorEastAsia" w:eastAsiaTheme="minorEastAsia" w:hAnsiTheme="minorEastAsia" w:cstheme="minorBidi" w:hint="eastAsia"/>
                <w:kern w:val="2"/>
                <w:sz w:val="22"/>
                <w:szCs w:val="22"/>
                <w:lang w:eastAsia="zh-CN"/>
              </w:rPr>
              <w:t>累计法律费用责任限额不低于：RMB 30万元。</w:t>
            </w:r>
          </w:p>
          <w:p w:rsidR="00CF36E5" w:rsidRPr="005914A8" w:rsidRDefault="00CF36E5" w:rsidP="002B0258">
            <w:pPr>
              <w:pStyle w:val="1"/>
              <w:ind w:firstLineChars="0" w:firstLine="0"/>
              <w:contextualSpacing/>
              <w:rPr>
                <w:rFonts w:asciiTheme="minorEastAsia" w:eastAsiaTheme="minorEastAsia" w:hAnsiTheme="minorEastAsia" w:cstheme="minorBidi"/>
                <w:kern w:val="2"/>
                <w:sz w:val="22"/>
                <w:szCs w:val="22"/>
                <w:lang w:eastAsia="zh-CN"/>
              </w:rPr>
            </w:pPr>
            <w:r w:rsidRPr="005914A8">
              <w:rPr>
                <w:rFonts w:asciiTheme="minorEastAsia" w:eastAsiaTheme="minorEastAsia" w:hAnsiTheme="minorEastAsia" w:cstheme="minorBidi"/>
                <w:kern w:val="2"/>
                <w:sz w:val="22"/>
                <w:szCs w:val="22"/>
                <w:lang w:eastAsia="zh-CN"/>
              </w:rPr>
              <w:t>1.2.9</w:t>
            </w:r>
            <w:r w:rsidRPr="005914A8">
              <w:rPr>
                <w:rFonts w:asciiTheme="minorEastAsia" w:eastAsiaTheme="minorEastAsia" w:hAnsiTheme="minorEastAsia" w:cstheme="minorBidi" w:hint="eastAsia"/>
                <w:kern w:val="2"/>
                <w:sz w:val="22"/>
                <w:szCs w:val="22"/>
                <w:lang w:eastAsia="zh-CN"/>
              </w:rPr>
              <w:t>公众责任</w:t>
            </w:r>
            <w:r w:rsidRPr="005914A8">
              <w:rPr>
                <w:rFonts w:asciiTheme="minorEastAsia" w:eastAsiaTheme="minorEastAsia" w:hAnsiTheme="minorEastAsia" w:cstheme="minorBidi"/>
                <w:kern w:val="2"/>
                <w:sz w:val="22"/>
                <w:szCs w:val="22"/>
                <w:lang w:eastAsia="zh-CN"/>
              </w:rPr>
              <w:t>（</w:t>
            </w:r>
            <w:r w:rsidRPr="005914A8">
              <w:rPr>
                <w:rFonts w:asciiTheme="minorEastAsia" w:eastAsiaTheme="minorEastAsia" w:hAnsiTheme="minorEastAsia" w:cstheme="minorBidi" w:hint="eastAsia"/>
                <w:kern w:val="2"/>
                <w:sz w:val="22"/>
                <w:szCs w:val="22"/>
                <w:lang w:eastAsia="zh-CN"/>
              </w:rPr>
              <w:t>场所</w:t>
            </w:r>
            <w:r w:rsidRPr="005914A8">
              <w:rPr>
                <w:rFonts w:asciiTheme="minorEastAsia" w:eastAsiaTheme="minorEastAsia" w:hAnsiTheme="minorEastAsia" w:cstheme="minorBidi"/>
                <w:kern w:val="2"/>
                <w:sz w:val="22"/>
                <w:szCs w:val="22"/>
                <w:lang w:eastAsia="zh-CN"/>
              </w:rPr>
              <w:t>责任）</w:t>
            </w:r>
            <w:r w:rsidRPr="005914A8">
              <w:rPr>
                <w:rFonts w:asciiTheme="minorEastAsia" w:eastAsiaTheme="minorEastAsia" w:hAnsiTheme="minorEastAsia" w:cstheme="minorBidi" w:hint="eastAsia"/>
                <w:kern w:val="2"/>
                <w:sz w:val="22"/>
                <w:szCs w:val="22"/>
                <w:lang w:eastAsia="zh-CN"/>
              </w:rPr>
              <w:t>累计</w:t>
            </w:r>
            <w:r w:rsidRPr="005914A8">
              <w:rPr>
                <w:rFonts w:asciiTheme="minorEastAsia" w:eastAsiaTheme="minorEastAsia" w:hAnsiTheme="minorEastAsia" w:cstheme="minorBidi"/>
                <w:kern w:val="2"/>
                <w:sz w:val="22"/>
                <w:szCs w:val="22"/>
                <w:lang w:eastAsia="zh-CN"/>
              </w:rPr>
              <w:t>限额：</w:t>
            </w:r>
            <w:r w:rsidRPr="005914A8">
              <w:rPr>
                <w:rFonts w:asciiTheme="minorEastAsia" w:eastAsiaTheme="minorEastAsia" w:hAnsiTheme="minorEastAsia" w:cstheme="minorBidi" w:hint="eastAsia"/>
                <w:kern w:val="2"/>
                <w:sz w:val="22"/>
                <w:szCs w:val="22"/>
                <w:lang w:eastAsia="zh-CN"/>
              </w:rPr>
              <w:t>RMB 50万元（免赔额：</w:t>
            </w:r>
            <w:r w:rsidRPr="005914A8">
              <w:rPr>
                <w:rFonts w:asciiTheme="minorEastAsia" w:eastAsiaTheme="minorEastAsia" w:hAnsiTheme="minorEastAsia" w:cstheme="minorBidi"/>
                <w:kern w:val="2"/>
                <w:sz w:val="22"/>
                <w:szCs w:val="22"/>
                <w:lang w:eastAsia="zh-CN"/>
              </w:rPr>
              <w:t>每次</w:t>
            </w:r>
            <w:r w:rsidRPr="005914A8">
              <w:rPr>
                <w:rFonts w:asciiTheme="minorEastAsia" w:eastAsiaTheme="minorEastAsia" w:hAnsiTheme="minorEastAsia" w:cstheme="minorBidi" w:hint="eastAsia"/>
                <w:kern w:val="2"/>
                <w:sz w:val="22"/>
                <w:szCs w:val="22"/>
                <w:lang w:eastAsia="zh-CN"/>
              </w:rPr>
              <w:t>事故</w:t>
            </w:r>
            <w:r w:rsidRPr="005914A8">
              <w:rPr>
                <w:rFonts w:asciiTheme="minorEastAsia" w:eastAsiaTheme="minorEastAsia" w:hAnsiTheme="minorEastAsia" w:cstheme="minorBidi"/>
                <w:kern w:val="2"/>
                <w:sz w:val="22"/>
                <w:szCs w:val="22"/>
                <w:lang w:eastAsia="zh-CN"/>
              </w:rPr>
              <w:t>财产损失</w:t>
            </w:r>
            <w:r w:rsidRPr="005914A8">
              <w:rPr>
                <w:rFonts w:asciiTheme="minorEastAsia" w:eastAsiaTheme="minorEastAsia" w:hAnsiTheme="minorEastAsia" w:cstheme="minorBidi" w:hint="eastAsia"/>
                <w:kern w:val="2"/>
                <w:sz w:val="22"/>
                <w:szCs w:val="22"/>
                <w:lang w:eastAsia="zh-CN"/>
              </w:rPr>
              <w:t>200元</w:t>
            </w:r>
            <w:r w:rsidRPr="005914A8">
              <w:rPr>
                <w:rFonts w:asciiTheme="minorEastAsia" w:eastAsiaTheme="minorEastAsia" w:hAnsiTheme="minorEastAsia" w:cstheme="minorBidi"/>
                <w:kern w:val="2"/>
                <w:sz w:val="22"/>
                <w:szCs w:val="22"/>
                <w:lang w:eastAsia="zh-CN"/>
              </w:rPr>
              <w:t>，人身损害无免赔</w:t>
            </w:r>
            <w:r w:rsidRPr="005914A8">
              <w:rPr>
                <w:rFonts w:asciiTheme="minorEastAsia" w:eastAsiaTheme="minorEastAsia" w:hAnsiTheme="minorEastAsia" w:cstheme="minorBidi" w:hint="eastAsia"/>
                <w:kern w:val="2"/>
                <w:sz w:val="22"/>
                <w:szCs w:val="22"/>
                <w:lang w:eastAsia="zh-CN"/>
              </w:rPr>
              <w:t>）</w:t>
            </w:r>
          </w:p>
          <w:p w:rsidR="00CF36E5" w:rsidRPr="005914A8" w:rsidRDefault="00CF36E5" w:rsidP="002B0258">
            <w:pPr>
              <w:pStyle w:val="1"/>
              <w:ind w:firstLineChars="0" w:firstLine="0"/>
              <w:contextualSpacing/>
              <w:rPr>
                <w:rFonts w:ascii="宋体" w:hAnsi="宋体"/>
                <w:sz w:val="22"/>
                <w:szCs w:val="22"/>
                <w:lang w:eastAsia="zh-CN"/>
              </w:rPr>
            </w:pPr>
            <w:r w:rsidRPr="005914A8">
              <w:rPr>
                <w:rFonts w:asciiTheme="minorEastAsia" w:eastAsiaTheme="minorEastAsia" w:hAnsiTheme="minorEastAsia" w:cstheme="minorBidi" w:hint="eastAsia"/>
                <w:kern w:val="2"/>
                <w:sz w:val="22"/>
                <w:szCs w:val="22"/>
                <w:lang w:eastAsia="zh-CN"/>
              </w:rPr>
              <w:t>1.2.10扩展</w:t>
            </w:r>
            <w:r w:rsidRPr="005914A8">
              <w:rPr>
                <w:rFonts w:asciiTheme="minorEastAsia" w:eastAsiaTheme="minorEastAsia" w:hAnsiTheme="minorEastAsia" w:cstheme="minorBidi"/>
                <w:kern w:val="2"/>
                <w:sz w:val="22"/>
                <w:szCs w:val="22"/>
                <w:lang w:eastAsia="zh-CN"/>
              </w:rPr>
              <w:t>医务人员</w:t>
            </w:r>
            <w:r w:rsidRPr="005914A8">
              <w:rPr>
                <w:rFonts w:asciiTheme="minorEastAsia" w:eastAsiaTheme="minorEastAsia" w:hAnsiTheme="minorEastAsia" w:cstheme="minorBidi" w:hint="eastAsia"/>
                <w:kern w:val="2"/>
                <w:sz w:val="22"/>
                <w:szCs w:val="22"/>
                <w:lang w:eastAsia="zh-CN"/>
              </w:rPr>
              <w:t>人身</w:t>
            </w:r>
            <w:r w:rsidRPr="005914A8">
              <w:rPr>
                <w:rFonts w:asciiTheme="minorEastAsia" w:eastAsiaTheme="minorEastAsia" w:hAnsiTheme="minorEastAsia" w:cstheme="minorBidi"/>
                <w:kern w:val="2"/>
                <w:sz w:val="22"/>
                <w:szCs w:val="22"/>
                <w:lang w:eastAsia="zh-CN"/>
              </w:rPr>
              <w:t>意外</w:t>
            </w:r>
            <w:r w:rsidRPr="005914A8">
              <w:rPr>
                <w:rFonts w:asciiTheme="minorEastAsia" w:eastAsiaTheme="minorEastAsia" w:hAnsiTheme="minorEastAsia" w:cstheme="minorBidi" w:hint="eastAsia"/>
                <w:kern w:val="2"/>
                <w:sz w:val="22"/>
                <w:szCs w:val="22"/>
                <w:lang w:eastAsia="zh-CN"/>
              </w:rPr>
              <w:t>保障</w:t>
            </w:r>
            <w:r w:rsidRPr="005914A8">
              <w:rPr>
                <w:rFonts w:asciiTheme="minorEastAsia" w:eastAsiaTheme="minorEastAsia" w:hAnsiTheme="minorEastAsia" w:cstheme="minorBidi"/>
                <w:kern w:val="2"/>
                <w:sz w:val="22"/>
                <w:szCs w:val="22"/>
                <w:lang w:eastAsia="zh-CN"/>
              </w:rPr>
              <w:t>：</w:t>
            </w:r>
            <w:r w:rsidRPr="005914A8">
              <w:rPr>
                <w:rFonts w:asciiTheme="minorEastAsia" w:eastAsiaTheme="minorEastAsia" w:hAnsiTheme="minorEastAsia" w:cstheme="minorBidi" w:hint="eastAsia"/>
                <w:kern w:val="2"/>
                <w:sz w:val="22"/>
                <w:szCs w:val="22"/>
                <w:lang w:eastAsia="zh-CN"/>
              </w:rPr>
              <w:t>每人责任限额RMB 10万</w:t>
            </w:r>
            <w:r w:rsidRPr="005914A8">
              <w:rPr>
                <w:rFonts w:asciiTheme="minorEastAsia" w:eastAsiaTheme="minorEastAsia" w:hAnsiTheme="minorEastAsia" w:cstheme="minorBidi"/>
                <w:kern w:val="2"/>
                <w:sz w:val="22"/>
                <w:szCs w:val="22"/>
                <w:lang w:eastAsia="zh-CN"/>
              </w:rPr>
              <w:t>元</w:t>
            </w:r>
            <w:r w:rsidRPr="005914A8">
              <w:rPr>
                <w:rFonts w:asciiTheme="minorEastAsia" w:eastAsiaTheme="minorEastAsia" w:hAnsiTheme="minorEastAsia" w:cstheme="minorBidi" w:hint="eastAsia"/>
                <w:kern w:val="2"/>
                <w:sz w:val="22"/>
                <w:szCs w:val="22"/>
                <w:lang w:eastAsia="zh-CN"/>
              </w:rPr>
              <w:t>，</w:t>
            </w:r>
            <w:r w:rsidRPr="005914A8">
              <w:rPr>
                <w:rFonts w:asciiTheme="minorEastAsia" w:eastAsiaTheme="minorEastAsia" w:hAnsiTheme="minorEastAsia" w:cstheme="minorBidi"/>
                <w:kern w:val="2"/>
                <w:sz w:val="22"/>
                <w:szCs w:val="22"/>
                <w:lang w:eastAsia="zh-CN"/>
              </w:rPr>
              <w:t>累计</w:t>
            </w:r>
            <w:r w:rsidRPr="005914A8">
              <w:rPr>
                <w:rFonts w:asciiTheme="minorEastAsia" w:eastAsiaTheme="minorEastAsia" w:hAnsiTheme="minorEastAsia" w:cstheme="minorBidi" w:hint="eastAsia"/>
                <w:kern w:val="2"/>
                <w:sz w:val="22"/>
                <w:szCs w:val="22"/>
                <w:lang w:eastAsia="zh-CN"/>
              </w:rPr>
              <w:t>责任</w:t>
            </w:r>
            <w:r w:rsidRPr="005914A8">
              <w:rPr>
                <w:rFonts w:asciiTheme="minorEastAsia" w:eastAsiaTheme="minorEastAsia" w:hAnsiTheme="minorEastAsia" w:cstheme="minorBidi"/>
                <w:kern w:val="2"/>
                <w:sz w:val="22"/>
                <w:szCs w:val="22"/>
                <w:lang w:eastAsia="zh-CN"/>
              </w:rPr>
              <w:t>限额</w:t>
            </w:r>
            <w:r w:rsidRPr="005914A8">
              <w:rPr>
                <w:rFonts w:asciiTheme="minorEastAsia" w:eastAsiaTheme="minorEastAsia" w:hAnsiTheme="minorEastAsia" w:cstheme="minorBidi" w:hint="eastAsia"/>
                <w:kern w:val="2"/>
                <w:sz w:val="22"/>
                <w:szCs w:val="22"/>
                <w:lang w:eastAsia="zh-CN"/>
              </w:rPr>
              <w:t>RMB 30万</w:t>
            </w:r>
            <w:r w:rsidRPr="005914A8">
              <w:rPr>
                <w:rFonts w:asciiTheme="minorEastAsia" w:eastAsiaTheme="minorEastAsia" w:hAnsiTheme="minorEastAsia" w:cstheme="minorBidi"/>
                <w:kern w:val="2"/>
                <w:sz w:val="22"/>
                <w:szCs w:val="22"/>
                <w:lang w:eastAsia="zh-CN"/>
              </w:rPr>
              <w:t>元</w:t>
            </w:r>
          </w:p>
        </w:tc>
        <w:tc>
          <w:tcPr>
            <w:tcW w:w="639" w:type="pct"/>
          </w:tcPr>
          <w:p w:rsidR="00CF36E5" w:rsidRPr="005914A8" w:rsidRDefault="00CF36E5" w:rsidP="002B0258">
            <w:pPr>
              <w:pStyle w:val="a6"/>
              <w:spacing w:line="360" w:lineRule="auto"/>
              <w:rPr>
                <w:rFonts w:ascii="宋体" w:hAnsi="宋体"/>
                <w:b/>
                <w:sz w:val="22"/>
              </w:rPr>
            </w:pPr>
          </w:p>
        </w:tc>
      </w:tr>
      <w:tr w:rsidR="00CF36E5" w:rsidRPr="005914A8" w:rsidTr="002B0258">
        <w:trPr>
          <w:trHeight w:val="1349"/>
        </w:trPr>
        <w:tc>
          <w:tcPr>
            <w:tcW w:w="428" w:type="pct"/>
            <w:vMerge/>
            <w:vAlign w:val="center"/>
          </w:tcPr>
          <w:p w:rsidR="00CF36E5" w:rsidRPr="005914A8" w:rsidRDefault="00CF36E5" w:rsidP="002B0258">
            <w:pPr>
              <w:pStyle w:val="a6"/>
              <w:contextualSpacing/>
              <w:jc w:val="center"/>
              <w:rPr>
                <w:rFonts w:ascii="宋体" w:hAnsi="宋体"/>
                <w:sz w:val="22"/>
              </w:rPr>
            </w:pPr>
          </w:p>
        </w:tc>
        <w:tc>
          <w:tcPr>
            <w:tcW w:w="3933" w:type="pct"/>
            <w:vAlign w:val="center"/>
          </w:tcPr>
          <w:p w:rsidR="00CF36E5" w:rsidRPr="005914A8" w:rsidRDefault="00CF36E5" w:rsidP="002B0258">
            <w:pPr>
              <w:contextualSpacing/>
              <w:rPr>
                <w:rFonts w:ascii="宋体" w:eastAsia="宋体" w:hAnsi="宋体"/>
                <w:sz w:val="22"/>
              </w:rPr>
            </w:pPr>
            <w:r w:rsidRPr="005914A8">
              <w:rPr>
                <w:rFonts w:ascii="宋体" w:eastAsia="宋体" w:hAnsi="宋体" w:hint="eastAsia"/>
                <w:sz w:val="22"/>
              </w:rPr>
              <w:t>1.3扩展医务人员执业期间人身伤害保险条款（见附表1）</w:t>
            </w:r>
          </w:p>
          <w:p w:rsidR="00CF36E5" w:rsidRPr="005914A8" w:rsidRDefault="00CF36E5" w:rsidP="002B0258">
            <w:pPr>
              <w:contextualSpacing/>
              <w:rPr>
                <w:rFonts w:ascii="宋体" w:eastAsia="宋体" w:hAnsi="宋体"/>
                <w:sz w:val="22"/>
              </w:rPr>
            </w:pPr>
            <w:r w:rsidRPr="005914A8">
              <w:rPr>
                <w:rFonts w:ascii="宋体" w:eastAsia="宋体" w:hAnsi="宋体" w:hint="eastAsia"/>
                <w:sz w:val="22"/>
              </w:rPr>
              <w:t>医务人员因医患纠纷所导致的意外伤害，因工作原因首次确诊罹患法定传染病，首次确诊罹患职业病，以及在工作时间和工作岗位，突发疾病死亡或者在48小时之内经抢救无效死亡保险保障。</w:t>
            </w:r>
          </w:p>
        </w:tc>
        <w:tc>
          <w:tcPr>
            <w:tcW w:w="639" w:type="pct"/>
          </w:tcPr>
          <w:p w:rsidR="00CF36E5" w:rsidRPr="005914A8" w:rsidRDefault="00CF36E5" w:rsidP="002B0258">
            <w:pPr>
              <w:pStyle w:val="a6"/>
              <w:spacing w:line="360" w:lineRule="auto"/>
              <w:rPr>
                <w:rFonts w:ascii="宋体" w:hAnsi="宋体"/>
                <w:b/>
                <w:sz w:val="22"/>
              </w:rPr>
            </w:pPr>
          </w:p>
        </w:tc>
      </w:tr>
      <w:tr w:rsidR="00CF36E5" w:rsidRPr="005914A8" w:rsidTr="002B0258">
        <w:trPr>
          <w:trHeight w:val="1199"/>
        </w:trPr>
        <w:tc>
          <w:tcPr>
            <w:tcW w:w="428" w:type="pct"/>
            <w:vMerge/>
            <w:vAlign w:val="center"/>
          </w:tcPr>
          <w:p w:rsidR="00CF36E5" w:rsidRPr="005914A8" w:rsidRDefault="00CF36E5" w:rsidP="002B0258">
            <w:pPr>
              <w:pStyle w:val="a6"/>
              <w:contextualSpacing/>
              <w:jc w:val="center"/>
              <w:rPr>
                <w:rFonts w:ascii="宋体" w:hAnsi="宋体"/>
                <w:sz w:val="22"/>
              </w:rPr>
            </w:pPr>
          </w:p>
        </w:tc>
        <w:tc>
          <w:tcPr>
            <w:tcW w:w="3933" w:type="pct"/>
            <w:vAlign w:val="center"/>
          </w:tcPr>
          <w:p w:rsidR="00CF36E5" w:rsidRPr="005914A8" w:rsidRDefault="00CF36E5" w:rsidP="002B0258">
            <w:pPr>
              <w:contextualSpacing/>
              <w:jc w:val="left"/>
              <w:rPr>
                <w:rFonts w:ascii="宋体" w:eastAsia="宋体" w:hAnsi="宋体"/>
                <w:sz w:val="22"/>
              </w:rPr>
            </w:pPr>
            <w:r w:rsidRPr="005914A8">
              <w:rPr>
                <w:rFonts w:ascii="MS Mincho" w:eastAsia="MS Mincho" w:hAnsi="MS Mincho" w:cs="MS Mincho" w:hint="eastAsia"/>
                <w:b/>
                <w:sz w:val="22"/>
              </w:rPr>
              <w:t>∆</w:t>
            </w:r>
            <w:r w:rsidRPr="005914A8">
              <w:rPr>
                <w:rFonts w:ascii="宋体" w:eastAsia="宋体" w:hAnsi="宋体" w:hint="eastAsia"/>
                <w:sz w:val="22"/>
              </w:rPr>
              <w:t>1.4设定保险追溯期为</w:t>
            </w:r>
            <w:r w:rsidRPr="005914A8">
              <w:rPr>
                <w:rFonts w:ascii="宋体" w:eastAsia="宋体" w:hAnsi="宋体"/>
                <w:sz w:val="22"/>
              </w:rPr>
              <w:t>3</w:t>
            </w:r>
            <w:r w:rsidRPr="005914A8">
              <w:rPr>
                <w:rFonts w:ascii="宋体" w:eastAsia="宋体" w:hAnsi="宋体" w:hint="eastAsia"/>
                <w:sz w:val="22"/>
              </w:rPr>
              <w:t>年，即自保险生效之日向前追溯</w:t>
            </w:r>
            <w:r w:rsidRPr="005914A8">
              <w:rPr>
                <w:rFonts w:ascii="宋体" w:eastAsia="宋体" w:hAnsi="宋体"/>
                <w:sz w:val="22"/>
              </w:rPr>
              <w:t>3</w:t>
            </w:r>
            <w:r w:rsidRPr="005914A8">
              <w:rPr>
                <w:rFonts w:ascii="宋体" w:eastAsia="宋体" w:hAnsi="宋体" w:hint="eastAsia"/>
                <w:sz w:val="22"/>
              </w:rPr>
              <w:t>年。</w:t>
            </w:r>
          </w:p>
          <w:p w:rsidR="00CF36E5" w:rsidRPr="005914A8" w:rsidRDefault="00CF36E5" w:rsidP="002B0258">
            <w:pPr>
              <w:contextualSpacing/>
              <w:rPr>
                <w:rFonts w:ascii="宋体" w:eastAsia="宋体" w:hAnsi="宋体"/>
                <w:sz w:val="22"/>
              </w:rPr>
            </w:pPr>
            <w:r w:rsidRPr="005914A8">
              <w:rPr>
                <w:rFonts w:ascii="宋体" w:eastAsia="宋体" w:hAnsi="宋体" w:hint="eastAsia"/>
                <w:sz w:val="22"/>
              </w:rPr>
              <w:t>追溯期：是指保险合同中约定的从保险期间起始之日向前追溯的一段时间。在追溯期内发生的保险事故，若患者或其近亲属在保险期间内首次向被保险人提出赔偿请求的，保险人将按照保险合同约定承担赔偿责任。</w:t>
            </w:r>
          </w:p>
        </w:tc>
        <w:tc>
          <w:tcPr>
            <w:tcW w:w="639" w:type="pct"/>
          </w:tcPr>
          <w:p w:rsidR="00CF36E5" w:rsidRPr="005914A8" w:rsidRDefault="00CF36E5" w:rsidP="002B0258">
            <w:pPr>
              <w:pStyle w:val="a6"/>
              <w:spacing w:line="360" w:lineRule="auto"/>
              <w:rPr>
                <w:rFonts w:ascii="宋体" w:hAnsi="宋体"/>
                <w:b/>
                <w:sz w:val="22"/>
              </w:rPr>
            </w:pPr>
          </w:p>
        </w:tc>
      </w:tr>
      <w:tr w:rsidR="00CF36E5" w:rsidRPr="005914A8" w:rsidTr="002B0258">
        <w:trPr>
          <w:trHeight w:val="557"/>
        </w:trPr>
        <w:tc>
          <w:tcPr>
            <w:tcW w:w="428" w:type="pct"/>
            <w:vMerge/>
            <w:vAlign w:val="center"/>
          </w:tcPr>
          <w:p w:rsidR="00CF36E5" w:rsidRPr="005914A8" w:rsidRDefault="00CF36E5" w:rsidP="002B0258">
            <w:pPr>
              <w:pStyle w:val="a6"/>
              <w:contextualSpacing/>
              <w:jc w:val="center"/>
              <w:rPr>
                <w:rFonts w:ascii="宋体" w:hAnsi="宋体"/>
                <w:sz w:val="22"/>
              </w:rPr>
            </w:pPr>
          </w:p>
        </w:tc>
        <w:tc>
          <w:tcPr>
            <w:tcW w:w="3933" w:type="pct"/>
            <w:vAlign w:val="center"/>
          </w:tcPr>
          <w:p w:rsidR="00CF36E5" w:rsidRPr="005914A8" w:rsidRDefault="00CF36E5" w:rsidP="002B0258">
            <w:pPr>
              <w:pStyle w:val="a4"/>
              <w:spacing w:line="420" w:lineRule="exact"/>
              <w:ind w:firstLineChars="0" w:firstLine="0"/>
              <w:rPr>
                <w:rFonts w:ascii="宋体" w:eastAsia="宋体" w:hAnsi="宋体"/>
                <w:sz w:val="22"/>
              </w:rPr>
            </w:pPr>
            <w:r w:rsidRPr="005914A8">
              <w:rPr>
                <w:rFonts w:ascii="宋体" w:eastAsia="宋体" w:hAnsi="宋体" w:hint="eastAsia"/>
                <w:sz w:val="22"/>
              </w:rPr>
              <w:t>1.5续保保费</w:t>
            </w:r>
            <w:r w:rsidRPr="005914A8">
              <w:rPr>
                <w:rFonts w:ascii="宋体" w:eastAsia="宋体" w:hAnsi="宋体"/>
                <w:sz w:val="22"/>
              </w:rPr>
              <w:t>调节机制</w:t>
            </w:r>
          </w:p>
          <w:p w:rsidR="00CF36E5" w:rsidRPr="005914A8" w:rsidRDefault="00CF36E5" w:rsidP="002B0258">
            <w:pPr>
              <w:contextualSpacing/>
              <w:jc w:val="left"/>
              <w:rPr>
                <w:rFonts w:ascii="宋体" w:eastAsia="宋体" w:hAnsi="宋体"/>
                <w:sz w:val="22"/>
              </w:rPr>
            </w:pPr>
            <w:r w:rsidRPr="005914A8">
              <w:rPr>
                <w:rFonts w:ascii="宋体" w:eastAsia="宋体" w:hAnsi="宋体" w:hint="eastAsia"/>
                <w:sz w:val="22"/>
              </w:rPr>
              <w:t>投标人</w:t>
            </w:r>
            <w:r w:rsidRPr="005914A8">
              <w:rPr>
                <w:rFonts w:ascii="宋体" w:eastAsia="宋体" w:hAnsi="宋体"/>
                <w:sz w:val="22"/>
              </w:rPr>
              <w:t>需建立续保保费与赔付情况联动的调解机制，对保费上涨启动点</w:t>
            </w:r>
            <w:r w:rsidRPr="005914A8">
              <w:rPr>
                <w:rFonts w:ascii="宋体" w:eastAsia="宋体" w:hAnsi="宋体" w:hint="eastAsia"/>
                <w:sz w:val="22"/>
              </w:rPr>
              <w:t>以及保费</w:t>
            </w:r>
            <w:r w:rsidRPr="005914A8">
              <w:rPr>
                <w:rFonts w:ascii="宋体" w:eastAsia="宋体" w:hAnsi="宋体"/>
                <w:sz w:val="22"/>
              </w:rPr>
              <w:t>上涨幅度进行</w:t>
            </w:r>
            <w:r w:rsidRPr="005914A8">
              <w:rPr>
                <w:rFonts w:ascii="宋体" w:eastAsia="宋体" w:hAnsi="宋体" w:hint="eastAsia"/>
                <w:sz w:val="22"/>
              </w:rPr>
              <w:t>评审（见附表2）。</w:t>
            </w:r>
          </w:p>
        </w:tc>
        <w:tc>
          <w:tcPr>
            <w:tcW w:w="639" w:type="pct"/>
          </w:tcPr>
          <w:p w:rsidR="00CF36E5" w:rsidRPr="005914A8" w:rsidRDefault="00CF36E5" w:rsidP="002B0258">
            <w:pPr>
              <w:pStyle w:val="a6"/>
              <w:spacing w:line="360" w:lineRule="auto"/>
              <w:rPr>
                <w:rFonts w:ascii="宋体" w:hAnsi="宋体"/>
                <w:b/>
                <w:sz w:val="22"/>
              </w:rPr>
            </w:pPr>
          </w:p>
        </w:tc>
      </w:tr>
      <w:tr w:rsidR="00CF36E5" w:rsidRPr="005914A8" w:rsidTr="002B0258">
        <w:trPr>
          <w:trHeight w:val="1697"/>
        </w:trPr>
        <w:tc>
          <w:tcPr>
            <w:tcW w:w="428" w:type="pct"/>
            <w:vAlign w:val="center"/>
          </w:tcPr>
          <w:p w:rsidR="00CF36E5" w:rsidRPr="005914A8" w:rsidRDefault="00CF36E5" w:rsidP="002B0258">
            <w:pPr>
              <w:pStyle w:val="a6"/>
              <w:contextualSpacing/>
              <w:jc w:val="center"/>
              <w:rPr>
                <w:rFonts w:ascii="宋体" w:hAnsi="宋体"/>
                <w:b/>
                <w:sz w:val="22"/>
              </w:rPr>
            </w:pPr>
            <w:r w:rsidRPr="005914A8">
              <w:rPr>
                <w:rFonts w:ascii="宋体" w:hAnsi="宋体" w:hint="eastAsia"/>
                <w:b/>
                <w:sz w:val="22"/>
              </w:rPr>
              <w:lastRenderedPageBreak/>
              <w:t xml:space="preserve">2. </w:t>
            </w:r>
          </w:p>
          <w:p w:rsidR="00CF36E5" w:rsidRPr="005914A8" w:rsidRDefault="00CF36E5" w:rsidP="002B0258">
            <w:pPr>
              <w:pStyle w:val="a6"/>
              <w:contextualSpacing/>
              <w:jc w:val="center"/>
              <w:rPr>
                <w:rFonts w:ascii="宋体" w:hAnsi="宋体"/>
                <w:sz w:val="22"/>
              </w:rPr>
            </w:pPr>
            <w:r w:rsidRPr="005914A8">
              <w:rPr>
                <w:rFonts w:ascii="宋体" w:hAnsi="宋体" w:hint="eastAsia"/>
                <w:b/>
                <w:sz w:val="22"/>
              </w:rPr>
              <w:t>服务要求</w:t>
            </w:r>
          </w:p>
        </w:tc>
        <w:tc>
          <w:tcPr>
            <w:tcW w:w="3933" w:type="pct"/>
            <w:vAlign w:val="center"/>
          </w:tcPr>
          <w:p w:rsidR="00CF36E5" w:rsidRPr="005914A8" w:rsidRDefault="00CF36E5" w:rsidP="002B0258">
            <w:pPr>
              <w:pStyle w:val="a4"/>
              <w:ind w:firstLineChars="0" w:firstLine="0"/>
              <w:contextualSpacing/>
              <w:rPr>
                <w:rFonts w:ascii="宋体" w:eastAsia="宋体" w:hAnsi="宋体" w:cs="宋体"/>
                <w:color w:val="000000" w:themeColor="text1"/>
                <w:sz w:val="22"/>
              </w:rPr>
            </w:pPr>
            <w:r w:rsidRPr="005914A8">
              <w:rPr>
                <w:rFonts w:ascii="宋体" w:eastAsia="宋体" w:hAnsi="宋体" w:hint="eastAsia"/>
                <w:color w:val="000000" w:themeColor="text1"/>
                <w:sz w:val="22"/>
              </w:rPr>
              <w:t>★</w:t>
            </w:r>
            <w:r w:rsidRPr="005914A8">
              <w:rPr>
                <w:rFonts w:ascii="宋体" w:eastAsia="宋体" w:hAnsi="宋体" w:cs="宋体" w:hint="eastAsia"/>
                <w:color w:val="000000" w:themeColor="text1"/>
                <w:sz w:val="22"/>
              </w:rPr>
              <w:t>2.1</w:t>
            </w:r>
            <w:r w:rsidRPr="005914A8">
              <w:rPr>
                <w:rFonts w:ascii="宋体" w:eastAsia="宋体" w:hAnsi="宋体" w:cs="宋体"/>
                <w:color w:val="000000" w:themeColor="text1"/>
                <w:sz w:val="22"/>
              </w:rPr>
              <w:t>能</w:t>
            </w:r>
            <w:r w:rsidRPr="005914A8">
              <w:rPr>
                <w:rFonts w:ascii="宋体" w:eastAsia="宋体" w:hAnsi="宋体" w:cs="宋体" w:hint="eastAsia"/>
                <w:color w:val="000000" w:themeColor="text1"/>
                <w:sz w:val="22"/>
              </w:rPr>
              <w:t>提供常期驻院服务(服务人员每周驻院不少于2个工作日)，能</w:t>
            </w:r>
            <w:r w:rsidRPr="005914A8">
              <w:rPr>
                <w:rFonts w:ascii="宋体" w:eastAsia="宋体" w:hAnsi="宋体" w:cs="宋体"/>
                <w:color w:val="000000" w:themeColor="text1"/>
                <w:sz w:val="22"/>
              </w:rPr>
              <w:t>及时响应</w:t>
            </w:r>
            <w:r w:rsidRPr="005914A8">
              <w:rPr>
                <w:rFonts w:ascii="宋体" w:eastAsia="宋体" w:hAnsi="宋体" w:cs="宋体" w:hint="eastAsia"/>
                <w:color w:val="000000" w:themeColor="text1"/>
                <w:sz w:val="22"/>
              </w:rPr>
              <w:t>医院</w:t>
            </w:r>
            <w:r w:rsidRPr="005914A8">
              <w:rPr>
                <w:rFonts w:ascii="宋体" w:eastAsia="宋体" w:hAnsi="宋体" w:cs="宋体"/>
                <w:color w:val="000000" w:themeColor="text1"/>
                <w:sz w:val="22"/>
              </w:rPr>
              <w:t>的</w:t>
            </w:r>
            <w:r w:rsidRPr="005914A8">
              <w:rPr>
                <w:rFonts w:ascii="宋体" w:eastAsia="宋体" w:hAnsi="宋体" w:cs="宋体" w:hint="eastAsia"/>
                <w:color w:val="000000" w:themeColor="text1"/>
                <w:sz w:val="22"/>
              </w:rPr>
              <w:t>紧急</w:t>
            </w:r>
            <w:r w:rsidRPr="005914A8">
              <w:rPr>
                <w:rFonts w:ascii="宋体" w:eastAsia="宋体" w:hAnsi="宋体" w:cs="宋体"/>
                <w:color w:val="000000" w:themeColor="text1"/>
                <w:sz w:val="22"/>
              </w:rPr>
              <w:t>或重大纠纷的增援服务，协助</w:t>
            </w:r>
            <w:r w:rsidRPr="005914A8">
              <w:rPr>
                <w:rFonts w:ascii="宋体" w:eastAsia="宋体" w:hAnsi="宋体" w:cs="宋体" w:hint="eastAsia"/>
                <w:color w:val="000000" w:themeColor="text1"/>
                <w:sz w:val="22"/>
              </w:rPr>
              <w:t>医院进行医疗纠纷处理或其他风险管理，服务人员在医院提出紧急</w:t>
            </w:r>
            <w:r w:rsidRPr="005914A8">
              <w:rPr>
                <w:rFonts w:ascii="宋体" w:eastAsia="宋体" w:hAnsi="宋体" w:cs="宋体"/>
                <w:color w:val="000000" w:themeColor="text1"/>
                <w:sz w:val="22"/>
              </w:rPr>
              <w:t>或重大纠纷的增援服务</w:t>
            </w:r>
            <w:r w:rsidRPr="005914A8">
              <w:rPr>
                <w:rFonts w:ascii="宋体" w:eastAsia="宋体" w:hAnsi="宋体" w:cs="宋体" w:hint="eastAsia"/>
                <w:color w:val="000000" w:themeColor="text1"/>
                <w:sz w:val="22"/>
              </w:rPr>
              <w:t>需求</w:t>
            </w:r>
            <w:r w:rsidRPr="005914A8">
              <w:rPr>
                <w:rFonts w:ascii="宋体" w:eastAsia="宋体" w:hAnsi="宋体" w:cs="宋体"/>
                <w:color w:val="000000" w:themeColor="text1"/>
                <w:sz w:val="22"/>
              </w:rPr>
              <w:t>后，赶到现场的</w:t>
            </w:r>
            <w:r w:rsidRPr="005914A8">
              <w:rPr>
                <w:rFonts w:ascii="宋体" w:eastAsia="宋体" w:hAnsi="宋体" w:cs="宋体" w:hint="eastAsia"/>
                <w:color w:val="000000" w:themeColor="text1"/>
                <w:sz w:val="22"/>
              </w:rPr>
              <w:t>时间</w:t>
            </w:r>
            <w:r w:rsidRPr="005914A8">
              <w:rPr>
                <w:rFonts w:ascii="宋体" w:eastAsia="宋体" w:hAnsi="宋体" w:cs="宋体"/>
                <w:color w:val="000000" w:themeColor="text1"/>
                <w:sz w:val="22"/>
              </w:rPr>
              <w:t>不超过</w:t>
            </w:r>
            <w:r w:rsidRPr="005914A8">
              <w:rPr>
                <w:rFonts w:ascii="宋体" w:eastAsia="宋体" w:hAnsi="宋体" w:cs="宋体" w:hint="eastAsia"/>
                <w:color w:val="000000" w:themeColor="text1"/>
                <w:sz w:val="22"/>
              </w:rPr>
              <w:t>1小时。</w:t>
            </w:r>
          </w:p>
          <w:p w:rsidR="00CF36E5" w:rsidRPr="005914A8" w:rsidRDefault="00CF36E5" w:rsidP="002B0258">
            <w:pPr>
              <w:pStyle w:val="a6"/>
              <w:contextualSpacing/>
              <w:rPr>
                <w:rFonts w:ascii="宋体" w:hAnsi="宋体"/>
                <w:color w:val="000000" w:themeColor="text1"/>
                <w:sz w:val="22"/>
              </w:rPr>
            </w:pPr>
            <w:r w:rsidRPr="005914A8">
              <w:rPr>
                <w:rFonts w:ascii="宋体" w:hAnsi="宋体" w:hint="eastAsia"/>
                <w:color w:val="000000" w:themeColor="text1"/>
                <w:sz w:val="22"/>
              </w:rPr>
              <w:t>2.1.1</w:t>
            </w:r>
            <w:r w:rsidRPr="005914A8">
              <w:rPr>
                <w:rFonts w:ascii="宋体" w:hAnsi="宋体" w:hint="eastAsia"/>
                <w:sz w:val="22"/>
              </w:rPr>
              <w:t>服务咨询与纠纷接待（包括</w:t>
            </w:r>
            <w:r w:rsidRPr="005914A8">
              <w:rPr>
                <w:rFonts w:ascii="宋体" w:hAnsi="宋体" w:hint="eastAsia"/>
                <w:color w:val="000000" w:themeColor="text1"/>
                <w:sz w:val="22"/>
              </w:rPr>
              <w:t>例行拜访、纠纷接待、</w:t>
            </w:r>
            <w:r w:rsidRPr="005914A8">
              <w:rPr>
                <w:rFonts w:ascii="宋体" w:hAnsi="宋体" w:hint="eastAsia"/>
                <w:sz w:val="22"/>
              </w:rPr>
              <w:t>投诉及纠纷接待、</w:t>
            </w:r>
            <w:r w:rsidRPr="005914A8">
              <w:rPr>
                <w:rFonts w:ascii="宋体" w:hAnsi="宋体" w:hint="eastAsia"/>
                <w:color w:val="000000" w:themeColor="text1"/>
                <w:sz w:val="22"/>
              </w:rPr>
              <w:t>来访接待、来电、来信接待、</w:t>
            </w:r>
            <w:r w:rsidRPr="005914A8">
              <w:rPr>
                <w:rFonts w:ascii="宋体" w:hAnsi="宋体" w:hint="eastAsia"/>
                <w:sz w:val="22"/>
              </w:rPr>
              <w:t>12320接听等）</w:t>
            </w:r>
          </w:p>
          <w:p w:rsidR="00CF36E5" w:rsidRPr="005914A8" w:rsidRDefault="00CF36E5" w:rsidP="002B0258">
            <w:pPr>
              <w:pStyle w:val="a6"/>
              <w:contextualSpacing/>
              <w:rPr>
                <w:rFonts w:ascii="宋体" w:hAnsi="宋体"/>
                <w:color w:val="000000" w:themeColor="text1"/>
                <w:sz w:val="22"/>
              </w:rPr>
            </w:pPr>
            <w:r w:rsidRPr="005914A8">
              <w:rPr>
                <w:rFonts w:ascii="宋体" w:hAnsi="宋体" w:hint="eastAsia"/>
                <w:sz w:val="22"/>
              </w:rPr>
              <w:t>2.1.2提供重大纠纷现场增援</w:t>
            </w:r>
          </w:p>
          <w:p w:rsidR="00CF36E5" w:rsidRPr="005914A8" w:rsidRDefault="00CF36E5" w:rsidP="002B0258">
            <w:pPr>
              <w:pStyle w:val="a6"/>
              <w:contextualSpacing/>
              <w:rPr>
                <w:rFonts w:ascii="宋体" w:hAnsi="宋体"/>
                <w:sz w:val="22"/>
              </w:rPr>
            </w:pPr>
            <w:r w:rsidRPr="005914A8">
              <w:rPr>
                <w:rFonts w:ascii="宋体" w:hAnsi="宋体" w:hint="eastAsia"/>
                <w:sz w:val="22"/>
              </w:rPr>
              <w:t>2.1.3参与人民调解</w:t>
            </w:r>
          </w:p>
          <w:p w:rsidR="00CF36E5" w:rsidRPr="005914A8" w:rsidRDefault="00CF36E5" w:rsidP="002B0258">
            <w:pPr>
              <w:pStyle w:val="a6"/>
              <w:contextualSpacing/>
              <w:rPr>
                <w:rFonts w:ascii="宋体" w:hAnsi="宋体"/>
                <w:sz w:val="22"/>
              </w:rPr>
            </w:pPr>
            <w:r w:rsidRPr="005914A8">
              <w:rPr>
                <w:rFonts w:ascii="宋体" w:hAnsi="宋体" w:hint="eastAsia"/>
                <w:sz w:val="22"/>
              </w:rPr>
              <w:t>2.1.4参与司法诉讼</w:t>
            </w:r>
          </w:p>
          <w:p w:rsidR="00CF36E5" w:rsidRPr="005914A8" w:rsidRDefault="00CF36E5" w:rsidP="002B0258">
            <w:pPr>
              <w:pStyle w:val="a4"/>
              <w:ind w:firstLineChars="0" w:firstLine="0"/>
              <w:contextualSpacing/>
              <w:rPr>
                <w:rFonts w:ascii="宋体" w:eastAsia="宋体" w:hAnsi="宋体" w:cs="宋体"/>
                <w:color w:val="000000" w:themeColor="text1"/>
                <w:sz w:val="22"/>
              </w:rPr>
            </w:pPr>
            <w:r w:rsidRPr="005914A8">
              <w:rPr>
                <w:rFonts w:ascii="宋体" w:eastAsia="宋体" w:hAnsi="宋体" w:hint="eastAsia"/>
                <w:sz w:val="22"/>
              </w:rPr>
              <w:t>2.1.5提供法律咨询</w:t>
            </w:r>
          </w:p>
          <w:p w:rsidR="00CF36E5" w:rsidRPr="005914A8" w:rsidRDefault="00CF36E5" w:rsidP="002B0258">
            <w:pPr>
              <w:pStyle w:val="a4"/>
              <w:ind w:firstLineChars="0" w:firstLine="0"/>
              <w:contextualSpacing/>
              <w:rPr>
                <w:rFonts w:ascii="宋体" w:eastAsia="宋体" w:hAnsi="宋体"/>
                <w:color w:val="000000" w:themeColor="text1"/>
                <w:sz w:val="22"/>
              </w:rPr>
            </w:pPr>
            <w:r w:rsidRPr="005914A8">
              <w:rPr>
                <w:rFonts w:ascii="宋体" w:eastAsia="宋体" w:hAnsi="宋体" w:hint="eastAsia"/>
                <w:color w:val="000000" w:themeColor="text1"/>
                <w:sz w:val="22"/>
              </w:rPr>
              <w:t>2.2能</w:t>
            </w:r>
            <w:r w:rsidRPr="005914A8">
              <w:rPr>
                <w:rFonts w:ascii="宋体" w:eastAsia="宋体" w:hAnsi="宋体"/>
                <w:color w:val="000000" w:themeColor="text1"/>
                <w:sz w:val="22"/>
              </w:rPr>
              <w:t>提供</w:t>
            </w:r>
            <w:r w:rsidRPr="005914A8">
              <w:rPr>
                <w:rFonts w:ascii="宋体" w:eastAsia="宋体" w:hAnsi="宋体" w:hint="eastAsia"/>
                <w:color w:val="000000" w:themeColor="text1"/>
                <w:sz w:val="22"/>
              </w:rPr>
              <w:t>所有</w:t>
            </w:r>
            <w:r w:rsidRPr="005914A8">
              <w:rPr>
                <w:rFonts w:ascii="宋体" w:eastAsia="宋体" w:hAnsi="宋体"/>
                <w:color w:val="000000" w:themeColor="text1"/>
                <w:sz w:val="22"/>
              </w:rPr>
              <w:t>保险案件</w:t>
            </w:r>
            <w:r w:rsidRPr="005914A8">
              <w:rPr>
                <w:rFonts w:ascii="宋体" w:eastAsia="宋体" w:hAnsi="宋体" w:hint="eastAsia"/>
                <w:color w:val="000000" w:themeColor="text1"/>
                <w:sz w:val="22"/>
              </w:rPr>
              <w:t>的专业</w:t>
            </w:r>
            <w:r w:rsidRPr="005914A8">
              <w:rPr>
                <w:rFonts w:ascii="宋体" w:eastAsia="宋体" w:hAnsi="宋体"/>
                <w:color w:val="000000" w:themeColor="text1"/>
                <w:sz w:val="22"/>
              </w:rPr>
              <w:t>医疗损害评估服务</w:t>
            </w:r>
            <w:r w:rsidRPr="005914A8">
              <w:rPr>
                <w:rFonts w:ascii="宋体" w:eastAsia="宋体" w:hAnsi="宋体" w:hint="eastAsia"/>
                <w:color w:val="000000" w:themeColor="text1"/>
                <w:sz w:val="22"/>
              </w:rPr>
              <w:t>，协助</w:t>
            </w:r>
            <w:r w:rsidRPr="005914A8">
              <w:rPr>
                <w:rFonts w:ascii="宋体" w:eastAsia="宋体" w:hAnsi="宋体"/>
                <w:color w:val="000000" w:themeColor="text1"/>
                <w:sz w:val="22"/>
              </w:rPr>
              <w:t>医院</w:t>
            </w:r>
            <w:r w:rsidRPr="005914A8">
              <w:rPr>
                <w:rFonts w:ascii="宋体" w:eastAsia="宋体" w:hAnsi="宋体" w:hint="eastAsia"/>
                <w:color w:val="000000" w:themeColor="text1"/>
                <w:sz w:val="22"/>
              </w:rPr>
              <w:t>参与司法诉讼的医学鉴定工作，特别是医学会的答辩等工作等，提供科室的案例分析等。</w:t>
            </w:r>
          </w:p>
          <w:p w:rsidR="00CF36E5" w:rsidRPr="005914A8" w:rsidRDefault="00CF36E5" w:rsidP="002B0258">
            <w:pPr>
              <w:contextualSpacing/>
              <w:jc w:val="left"/>
              <w:rPr>
                <w:rFonts w:ascii="宋体" w:eastAsia="宋体" w:hAnsi="宋体"/>
                <w:sz w:val="22"/>
              </w:rPr>
            </w:pPr>
            <w:r w:rsidRPr="005914A8">
              <w:rPr>
                <w:rFonts w:ascii="宋体" w:eastAsia="宋体" w:hAnsi="宋体" w:hint="eastAsia"/>
                <w:sz w:val="22"/>
              </w:rPr>
              <w:t>2.2.1对于医疗损害认定及理赔金额，可以以小额纠纷院内调解、人民调解、法院调解以及法院判决作为依据，且无需进行二次定损定责。</w:t>
            </w:r>
          </w:p>
          <w:p w:rsidR="00CF36E5" w:rsidRPr="005914A8" w:rsidRDefault="00CF36E5" w:rsidP="002B0258">
            <w:pPr>
              <w:contextualSpacing/>
              <w:jc w:val="left"/>
              <w:rPr>
                <w:rFonts w:ascii="宋体" w:eastAsia="宋体" w:hAnsi="宋体"/>
                <w:sz w:val="22"/>
              </w:rPr>
            </w:pPr>
            <w:r w:rsidRPr="005914A8">
              <w:rPr>
                <w:rFonts w:ascii="宋体" w:eastAsia="宋体" w:hAnsi="宋体" w:hint="eastAsia"/>
                <w:sz w:val="22"/>
              </w:rPr>
              <w:t>2.2.2小额</w:t>
            </w:r>
            <w:r w:rsidRPr="005914A8">
              <w:rPr>
                <w:rFonts w:ascii="宋体" w:eastAsia="宋体" w:hAnsi="宋体"/>
                <w:sz w:val="22"/>
              </w:rPr>
              <w:t>赔款快速</w:t>
            </w:r>
            <w:r w:rsidRPr="005914A8">
              <w:rPr>
                <w:rFonts w:ascii="宋体" w:eastAsia="宋体" w:hAnsi="宋体" w:hint="eastAsia"/>
                <w:sz w:val="22"/>
              </w:rPr>
              <w:t>赔偿</w:t>
            </w:r>
            <w:r w:rsidRPr="005914A8">
              <w:rPr>
                <w:rFonts w:ascii="宋体" w:eastAsia="宋体" w:hAnsi="宋体"/>
                <w:sz w:val="22"/>
              </w:rPr>
              <w:t>机制</w:t>
            </w:r>
            <w:r w:rsidRPr="005914A8">
              <w:rPr>
                <w:rFonts w:ascii="宋体" w:eastAsia="宋体" w:hAnsi="宋体" w:hint="eastAsia"/>
                <w:sz w:val="22"/>
              </w:rPr>
              <w:t>，</w:t>
            </w:r>
            <w:r w:rsidRPr="005914A8">
              <w:rPr>
                <w:rFonts w:ascii="宋体" w:eastAsia="宋体" w:hAnsi="宋体"/>
                <w:sz w:val="22"/>
              </w:rPr>
              <w:t>投标人需提供小额快赔方案</w:t>
            </w:r>
          </w:p>
          <w:p w:rsidR="00CF36E5" w:rsidRPr="005914A8" w:rsidRDefault="00CF36E5" w:rsidP="002B0258">
            <w:pPr>
              <w:pStyle w:val="a4"/>
              <w:ind w:firstLineChars="0" w:firstLine="0"/>
              <w:contextualSpacing/>
              <w:rPr>
                <w:rFonts w:ascii="宋体" w:eastAsia="宋体" w:hAnsi="宋体"/>
                <w:bCs/>
                <w:color w:val="000000" w:themeColor="text1"/>
                <w:sz w:val="22"/>
              </w:rPr>
            </w:pPr>
            <w:r w:rsidRPr="005914A8">
              <w:rPr>
                <w:rFonts w:ascii="宋体" w:eastAsia="宋体" w:hAnsi="宋体" w:hint="eastAsia"/>
                <w:sz w:val="22"/>
              </w:rPr>
              <w:t>2.2.3理赔</w:t>
            </w:r>
            <w:r w:rsidRPr="005914A8">
              <w:rPr>
                <w:rFonts w:ascii="宋体" w:eastAsia="宋体" w:hAnsi="宋体"/>
                <w:sz w:val="22"/>
              </w:rPr>
              <w:t>处理时效</w:t>
            </w:r>
            <w:r w:rsidRPr="005914A8">
              <w:rPr>
                <w:rFonts w:ascii="宋体" w:eastAsia="宋体" w:hAnsi="宋体" w:hint="eastAsia"/>
                <w:sz w:val="22"/>
              </w:rPr>
              <w:t>：</w:t>
            </w:r>
            <w:r w:rsidRPr="005914A8">
              <w:rPr>
                <w:rFonts w:ascii="宋体" w:eastAsia="宋体" w:hAnsi="宋体"/>
                <w:sz w:val="22"/>
              </w:rPr>
              <w:t>投标人在收到</w:t>
            </w:r>
            <w:r w:rsidRPr="005914A8">
              <w:rPr>
                <w:rFonts w:ascii="宋体" w:eastAsia="宋体" w:hAnsi="宋体" w:hint="eastAsia"/>
                <w:sz w:val="22"/>
              </w:rPr>
              <w:t>索赔</w:t>
            </w:r>
            <w:r w:rsidRPr="005914A8">
              <w:rPr>
                <w:rFonts w:ascii="宋体" w:eastAsia="宋体" w:hAnsi="宋体"/>
                <w:sz w:val="22"/>
              </w:rPr>
              <w:t>资料后，应最长不超过</w:t>
            </w:r>
            <w:r w:rsidRPr="005914A8">
              <w:rPr>
                <w:rFonts w:ascii="宋体" w:eastAsia="宋体" w:hAnsi="宋体" w:hint="eastAsia"/>
                <w:sz w:val="22"/>
              </w:rPr>
              <w:t>15天</w:t>
            </w:r>
            <w:r w:rsidRPr="005914A8">
              <w:rPr>
                <w:rFonts w:ascii="宋体" w:eastAsia="宋体" w:hAnsi="宋体"/>
                <w:sz w:val="22"/>
              </w:rPr>
              <w:t>内完成赔款划付。</w:t>
            </w:r>
          </w:p>
          <w:p w:rsidR="00CF36E5" w:rsidRPr="005914A8" w:rsidRDefault="00CF36E5" w:rsidP="002B0258">
            <w:pPr>
              <w:pStyle w:val="a4"/>
              <w:ind w:firstLineChars="0" w:firstLine="0"/>
              <w:contextualSpacing/>
              <w:rPr>
                <w:rFonts w:ascii="宋体" w:eastAsia="宋体" w:hAnsi="宋体"/>
                <w:color w:val="000000" w:themeColor="text1"/>
                <w:sz w:val="22"/>
              </w:rPr>
            </w:pPr>
            <w:r w:rsidRPr="005914A8">
              <w:rPr>
                <w:rFonts w:ascii="宋体" w:eastAsia="宋体" w:hAnsi="宋体"/>
                <w:color w:val="000000" w:themeColor="text1"/>
                <w:sz w:val="22"/>
              </w:rPr>
              <w:t>2.3</w:t>
            </w:r>
            <w:r w:rsidRPr="005914A8">
              <w:rPr>
                <w:rFonts w:ascii="宋体" w:eastAsia="宋体" w:hAnsi="宋体" w:hint="eastAsia"/>
                <w:color w:val="000000" w:themeColor="text1"/>
                <w:sz w:val="22"/>
              </w:rPr>
              <w:t>对于医院的纠纷处置提供“一案一反馈”，</w:t>
            </w:r>
            <w:r w:rsidRPr="005914A8">
              <w:rPr>
                <w:rFonts w:ascii="宋体" w:eastAsia="宋体" w:hAnsi="宋体"/>
                <w:color w:val="000000" w:themeColor="text1"/>
                <w:sz w:val="22"/>
              </w:rPr>
              <w:t>并提供</w:t>
            </w:r>
            <w:r w:rsidRPr="005914A8">
              <w:rPr>
                <w:rFonts w:ascii="宋体" w:eastAsia="宋体" w:hAnsi="宋体" w:hint="eastAsia"/>
                <w:color w:val="000000" w:themeColor="text1"/>
                <w:sz w:val="22"/>
              </w:rPr>
              <w:t>至少2份</w:t>
            </w:r>
            <w:r w:rsidRPr="005914A8">
              <w:rPr>
                <w:rFonts w:ascii="宋体" w:eastAsia="宋体" w:hAnsi="宋体"/>
                <w:color w:val="000000" w:themeColor="text1"/>
                <w:sz w:val="22"/>
              </w:rPr>
              <w:t>报告样本</w:t>
            </w:r>
            <w:r w:rsidRPr="005914A8">
              <w:rPr>
                <w:rFonts w:ascii="宋体" w:eastAsia="宋体" w:hAnsi="宋体" w:hint="eastAsia"/>
                <w:color w:val="000000" w:themeColor="text1"/>
                <w:sz w:val="22"/>
              </w:rPr>
              <w:t>。</w:t>
            </w:r>
          </w:p>
          <w:p w:rsidR="00CF36E5" w:rsidRPr="005914A8" w:rsidRDefault="00CF36E5" w:rsidP="002B0258">
            <w:pPr>
              <w:pStyle w:val="a4"/>
              <w:ind w:firstLineChars="0" w:firstLine="0"/>
              <w:contextualSpacing/>
              <w:rPr>
                <w:rFonts w:ascii="宋体" w:eastAsia="宋体" w:hAnsi="宋体"/>
                <w:color w:val="000000" w:themeColor="text1"/>
                <w:sz w:val="22"/>
              </w:rPr>
            </w:pPr>
            <w:r w:rsidRPr="005914A8">
              <w:rPr>
                <w:rFonts w:ascii="宋体" w:eastAsia="宋体" w:hAnsi="宋体"/>
                <w:color w:val="000000" w:themeColor="text1"/>
                <w:sz w:val="22"/>
              </w:rPr>
              <w:t>2.4</w:t>
            </w:r>
            <w:r w:rsidRPr="005914A8">
              <w:rPr>
                <w:rFonts w:ascii="宋体" w:eastAsia="宋体" w:hAnsi="宋体" w:hint="eastAsia"/>
                <w:color w:val="000000" w:themeColor="text1"/>
                <w:sz w:val="22"/>
              </w:rPr>
              <w:t>定期提供风险分析报告，并能根据医院的要求提供各类相关管理报告，</w:t>
            </w:r>
            <w:r w:rsidRPr="005914A8">
              <w:rPr>
                <w:rFonts w:ascii="宋体" w:eastAsia="宋体" w:hAnsi="宋体"/>
                <w:color w:val="000000" w:themeColor="text1"/>
                <w:sz w:val="22"/>
              </w:rPr>
              <w:t>并提供至少</w:t>
            </w:r>
            <w:r w:rsidRPr="005914A8">
              <w:rPr>
                <w:rFonts w:ascii="宋体" w:eastAsia="宋体" w:hAnsi="宋体" w:hint="eastAsia"/>
                <w:color w:val="000000" w:themeColor="text1"/>
                <w:sz w:val="22"/>
              </w:rPr>
              <w:t>2份</w:t>
            </w:r>
            <w:r w:rsidRPr="005914A8">
              <w:rPr>
                <w:rFonts w:ascii="宋体" w:eastAsia="宋体" w:hAnsi="宋体"/>
                <w:color w:val="000000" w:themeColor="text1"/>
                <w:sz w:val="22"/>
              </w:rPr>
              <w:t>报告样本</w:t>
            </w:r>
            <w:r w:rsidRPr="005914A8">
              <w:rPr>
                <w:rFonts w:ascii="宋体" w:eastAsia="宋体" w:hAnsi="宋体" w:hint="eastAsia"/>
                <w:color w:val="000000" w:themeColor="text1"/>
                <w:sz w:val="22"/>
              </w:rPr>
              <w:t>。</w:t>
            </w:r>
          </w:p>
          <w:p w:rsidR="00CF36E5" w:rsidRPr="005914A8" w:rsidRDefault="00CF36E5" w:rsidP="002B0258">
            <w:pPr>
              <w:pStyle w:val="a6"/>
              <w:contextualSpacing/>
              <w:rPr>
                <w:rFonts w:ascii="宋体" w:hAnsi="宋体"/>
                <w:sz w:val="22"/>
              </w:rPr>
            </w:pPr>
            <w:r w:rsidRPr="005914A8">
              <w:rPr>
                <w:rFonts w:ascii="宋体" w:hAnsi="宋体" w:hint="eastAsia"/>
                <w:sz w:val="22"/>
              </w:rPr>
              <w:t>2.5.1能够介入潜在风险案件</w:t>
            </w:r>
          </w:p>
          <w:p w:rsidR="00CF36E5" w:rsidRPr="005914A8" w:rsidRDefault="00CF36E5" w:rsidP="002B0258">
            <w:pPr>
              <w:pStyle w:val="a6"/>
              <w:contextualSpacing/>
              <w:rPr>
                <w:rFonts w:ascii="宋体" w:hAnsi="宋体"/>
                <w:sz w:val="22"/>
              </w:rPr>
            </w:pPr>
            <w:r w:rsidRPr="005914A8">
              <w:rPr>
                <w:rFonts w:ascii="宋体" w:hAnsi="宋体" w:cs="仿宋" w:hint="eastAsia"/>
                <w:kern w:val="24"/>
                <w:sz w:val="22"/>
              </w:rPr>
              <w:t>2</w:t>
            </w:r>
            <w:r w:rsidRPr="005914A8">
              <w:rPr>
                <w:rFonts w:ascii="宋体" w:hAnsi="宋体" w:hint="eastAsia"/>
                <w:sz w:val="22"/>
              </w:rPr>
              <w:t>.5.2包括并不限于参与术前谈话、重症谈话、行政谈话、心理疏导等</w:t>
            </w:r>
          </w:p>
          <w:p w:rsidR="00CF36E5" w:rsidRPr="005914A8" w:rsidRDefault="00CF36E5" w:rsidP="002B0258">
            <w:pPr>
              <w:pStyle w:val="a4"/>
              <w:ind w:firstLineChars="0" w:firstLine="0"/>
              <w:contextualSpacing/>
              <w:rPr>
                <w:rFonts w:ascii="宋体" w:eastAsia="宋体" w:hAnsi="宋体"/>
                <w:sz w:val="22"/>
              </w:rPr>
            </w:pPr>
            <w:r w:rsidRPr="005914A8">
              <w:rPr>
                <w:rFonts w:ascii="宋体" w:eastAsia="宋体" w:hAnsi="宋体" w:hint="eastAsia"/>
                <w:sz w:val="22"/>
              </w:rPr>
              <w:t>2.6每年能提供法律、风险防范与心理建设等专项培训，</w:t>
            </w:r>
            <w:r w:rsidRPr="005914A8">
              <w:rPr>
                <w:rFonts w:ascii="宋体" w:eastAsia="宋体" w:hAnsi="宋体"/>
                <w:sz w:val="22"/>
              </w:rPr>
              <w:t>需提供培训计划</w:t>
            </w:r>
            <w:r w:rsidRPr="005914A8">
              <w:rPr>
                <w:rFonts w:ascii="宋体" w:eastAsia="宋体" w:hAnsi="宋体" w:hint="eastAsia"/>
                <w:sz w:val="22"/>
              </w:rPr>
              <w:t>。</w:t>
            </w:r>
          </w:p>
        </w:tc>
        <w:tc>
          <w:tcPr>
            <w:tcW w:w="639" w:type="pct"/>
          </w:tcPr>
          <w:p w:rsidR="00CF36E5" w:rsidRPr="005914A8" w:rsidRDefault="00CF36E5" w:rsidP="002B0258">
            <w:pPr>
              <w:pStyle w:val="a6"/>
              <w:spacing w:line="360" w:lineRule="auto"/>
              <w:rPr>
                <w:rFonts w:ascii="宋体" w:hAnsi="宋体"/>
                <w:b/>
                <w:sz w:val="22"/>
              </w:rPr>
            </w:pPr>
          </w:p>
        </w:tc>
      </w:tr>
      <w:tr w:rsidR="00CF36E5" w:rsidRPr="005914A8" w:rsidTr="002B0258">
        <w:trPr>
          <w:trHeight w:val="2117"/>
        </w:trPr>
        <w:tc>
          <w:tcPr>
            <w:tcW w:w="428" w:type="pct"/>
            <w:vAlign w:val="center"/>
          </w:tcPr>
          <w:p w:rsidR="00CF36E5" w:rsidRPr="005914A8" w:rsidRDefault="00CF36E5" w:rsidP="002B0258">
            <w:pPr>
              <w:pStyle w:val="a6"/>
              <w:contextualSpacing/>
              <w:jc w:val="center"/>
              <w:rPr>
                <w:rFonts w:ascii="宋体" w:hAnsi="宋体"/>
                <w:b/>
                <w:sz w:val="22"/>
              </w:rPr>
            </w:pPr>
            <w:r w:rsidRPr="005914A8">
              <w:rPr>
                <w:rFonts w:ascii="宋体" w:hAnsi="宋体" w:hint="eastAsia"/>
                <w:b/>
                <w:sz w:val="22"/>
              </w:rPr>
              <w:t>3.</w:t>
            </w:r>
          </w:p>
          <w:p w:rsidR="00CF36E5" w:rsidRPr="005914A8" w:rsidRDefault="00CF36E5" w:rsidP="002B0258">
            <w:pPr>
              <w:pStyle w:val="a6"/>
              <w:contextualSpacing/>
              <w:jc w:val="center"/>
              <w:rPr>
                <w:rFonts w:ascii="宋体" w:hAnsi="宋体"/>
                <w:b/>
                <w:sz w:val="22"/>
              </w:rPr>
            </w:pPr>
            <w:r w:rsidRPr="005914A8">
              <w:rPr>
                <w:rFonts w:ascii="宋体" w:hAnsi="宋体" w:hint="eastAsia"/>
                <w:b/>
                <w:sz w:val="22"/>
              </w:rPr>
              <w:t>保障机制</w:t>
            </w:r>
          </w:p>
        </w:tc>
        <w:tc>
          <w:tcPr>
            <w:tcW w:w="3933" w:type="pct"/>
          </w:tcPr>
          <w:p w:rsidR="00CF36E5" w:rsidRPr="005914A8" w:rsidRDefault="00CF36E5" w:rsidP="002B0258">
            <w:pPr>
              <w:pStyle w:val="a4"/>
              <w:ind w:firstLineChars="0" w:firstLine="0"/>
              <w:contextualSpacing/>
              <w:rPr>
                <w:rFonts w:ascii="宋体" w:eastAsia="宋体" w:hAnsi="宋体"/>
                <w:sz w:val="22"/>
              </w:rPr>
            </w:pPr>
            <w:r w:rsidRPr="005914A8">
              <w:rPr>
                <w:rFonts w:ascii="宋体" w:eastAsia="宋体" w:hAnsi="宋体" w:hint="eastAsia"/>
                <w:sz w:val="22"/>
              </w:rPr>
              <w:t>3.1</w:t>
            </w:r>
            <w:r w:rsidRPr="005914A8">
              <w:rPr>
                <w:rFonts w:ascii="宋体" w:eastAsia="宋体" w:hAnsi="宋体" w:cs="宋体" w:hint="eastAsia"/>
                <w:sz w:val="22"/>
              </w:rPr>
              <w:t>保险服务团队与保障</w:t>
            </w:r>
          </w:p>
          <w:p w:rsidR="00CF36E5" w:rsidRPr="005914A8" w:rsidRDefault="00CF36E5" w:rsidP="002B0258">
            <w:pPr>
              <w:pStyle w:val="a4"/>
              <w:ind w:firstLineChars="0" w:firstLine="0"/>
              <w:contextualSpacing/>
              <w:rPr>
                <w:rFonts w:ascii="宋体" w:eastAsia="宋体" w:hAnsi="宋体"/>
                <w:sz w:val="22"/>
              </w:rPr>
            </w:pPr>
            <w:r w:rsidRPr="005914A8">
              <w:rPr>
                <w:rFonts w:ascii="宋体" w:eastAsia="宋体" w:hAnsi="宋体" w:hint="eastAsia"/>
                <w:sz w:val="22"/>
              </w:rPr>
              <w:t>3.1.1组织专业保险服务及风险管理团队，</w:t>
            </w:r>
            <w:r w:rsidRPr="005914A8">
              <w:rPr>
                <w:rFonts w:ascii="宋体" w:eastAsia="宋体" w:hAnsi="宋体"/>
                <w:sz w:val="22"/>
              </w:rPr>
              <w:t>团队负责人有医疗机构责任险理赔及医患纠纷调处从业经验</w:t>
            </w:r>
            <w:r w:rsidRPr="005914A8">
              <w:rPr>
                <w:rFonts w:ascii="宋体" w:eastAsia="宋体" w:hAnsi="宋体" w:hint="eastAsia"/>
                <w:sz w:val="22"/>
              </w:rPr>
              <w:t>；</w:t>
            </w:r>
          </w:p>
          <w:p w:rsidR="00CF36E5" w:rsidRPr="005914A8" w:rsidRDefault="00CF36E5" w:rsidP="002B0258">
            <w:pPr>
              <w:pStyle w:val="a4"/>
              <w:ind w:firstLineChars="0" w:firstLine="0"/>
              <w:contextualSpacing/>
              <w:rPr>
                <w:rFonts w:ascii="宋体" w:eastAsia="宋体" w:hAnsi="宋体"/>
                <w:sz w:val="22"/>
              </w:rPr>
            </w:pPr>
            <w:r w:rsidRPr="005914A8">
              <w:rPr>
                <w:rFonts w:ascii="MS Mincho" w:eastAsia="MS Mincho" w:hAnsi="MS Mincho" w:cs="MS Mincho" w:hint="eastAsia"/>
                <w:b/>
                <w:sz w:val="22"/>
              </w:rPr>
              <w:t>∆</w:t>
            </w:r>
            <w:r w:rsidRPr="005914A8">
              <w:rPr>
                <w:rFonts w:ascii="宋体" w:eastAsia="宋体" w:hAnsi="宋体" w:hint="eastAsia"/>
                <w:sz w:val="22"/>
              </w:rPr>
              <w:t>3.1.2提供</w:t>
            </w:r>
            <w:r w:rsidRPr="005914A8">
              <w:rPr>
                <w:rFonts w:ascii="宋体" w:eastAsia="宋体" w:hAnsi="宋体"/>
                <w:sz w:val="22"/>
              </w:rPr>
              <w:t>专职服务人员参与</w:t>
            </w:r>
            <w:r w:rsidRPr="005914A8">
              <w:rPr>
                <w:rFonts w:ascii="宋体" w:eastAsia="宋体" w:hAnsi="宋体" w:hint="eastAsia"/>
                <w:sz w:val="22"/>
              </w:rPr>
              <w:t>紧急</w:t>
            </w:r>
            <w:r w:rsidRPr="005914A8">
              <w:rPr>
                <w:rFonts w:ascii="宋体" w:eastAsia="宋体" w:hAnsi="宋体"/>
                <w:sz w:val="22"/>
              </w:rPr>
              <w:t>或重大纠纷接待及处置服务，协助调解、代理诉讼等服务；</w:t>
            </w:r>
          </w:p>
          <w:p w:rsidR="00CF36E5" w:rsidRPr="005914A8" w:rsidRDefault="00CF36E5" w:rsidP="002B0258">
            <w:pPr>
              <w:pStyle w:val="a4"/>
              <w:ind w:firstLineChars="0" w:firstLine="0"/>
              <w:contextualSpacing/>
              <w:rPr>
                <w:rFonts w:ascii="宋体" w:eastAsia="宋体" w:hAnsi="宋体"/>
                <w:sz w:val="22"/>
              </w:rPr>
            </w:pPr>
            <w:r w:rsidRPr="005914A8">
              <w:rPr>
                <w:rFonts w:ascii="宋体" w:eastAsia="宋体" w:hAnsi="宋体" w:hint="eastAsia"/>
                <w:sz w:val="22"/>
              </w:rPr>
              <w:t>3.1.3团队具有纠纷协助处置、医学专家、法律评估、理赔服务、风险管理等专职人员，为医院提供各类服务；团队</w:t>
            </w:r>
            <w:r w:rsidRPr="005914A8">
              <w:rPr>
                <w:rFonts w:ascii="宋体" w:eastAsia="宋体" w:hAnsi="宋体"/>
                <w:sz w:val="22"/>
              </w:rPr>
              <w:t>成员需</w:t>
            </w:r>
            <w:r w:rsidRPr="005914A8">
              <w:rPr>
                <w:rFonts w:ascii="宋体" w:eastAsia="宋体" w:hAnsi="宋体" w:hint="eastAsia"/>
                <w:sz w:val="22"/>
              </w:rPr>
              <w:t>至少具备</w:t>
            </w:r>
            <w:r w:rsidRPr="005914A8">
              <w:rPr>
                <w:rFonts w:ascii="宋体" w:eastAsia="宋体" w:hAnsi="宋体"/>
                <w:sz w:val="22"/>
              </w:rPr>
              <w:t>医学</w:t>
            </w:r>
            <w:r w:rsidRPr="005914A8">
              <w:rPr>
                <w:rFonts w:ascii="宋体" w:eastAsia="宋体" w:hAnsi="宋体" w:hint="eastAsia"/>
                <w:sz w:val="22"/>
              </w:rPr>
              <w:t>、</w:t>
            </w:r>
            <w:r w:rsidRPr="005914A8">
              <w:rPr>
                <w:rFonts w:ascii="宋体" w:eastAsia="宋体" w:hAnsi="宋体"/>
                <w:sz w:val="22"/>
              </w:rPr>
              <w:t>法学背景</w:t>
            </w:r>
            <w:r w:rsidRPr="005914A8">
              <w:rPr>
                <w:rFonts w:ascii="宋体" w:eastAsia="宋体" w:hAnsi="宋体" w:hint="eastAsia"/>
                <w:sz w:val="22"/>
              </w:rPr>
              <w:t>各</w:t>
            </w:r>
            <w:r w:rsidRPr="005914A8">
              <w:rPr>
                <w:rFonts w:ascii="宋体" w:eastAsia="宋体" w:hAnsi="宋体"/>
                <w:sz w:val="22"/>
              </w:rPr>
              <w:t>一人，并</w:t>
            </w:r>
            <w:r w:rsidRPr="005914A8">
              <w:rPr>
                <w:rFonts w:ascii="宋体" w:eastAsia="宋体" w:hAnsi="宋体" w:hint="eastAsia"/>
                <w:sz w:val="22"/>
              </w:rPr>
              <w:t>有</w:t>
            </w:r>
            <w:r w:rsidRPr="005914A8">
              <w:rPr>
                <w:rFonts w:ascii="宋体" w:eastAsia="宋体" w:hAnsi="宋体"/>
                <w:sz w:val="22"/>
              </w:rPr>
              <w:t>丰富的医疗纠纷处置经验</w:t>
            </w:r>
            <w:r w:rsidRPr="005914A8">
              <w:rPr>
                <w:rFonts w:ascii="宋体" w:eastAsia="宋体" w:hAnsi="宋体" w:hint="eastAsia"/>
                <w:sz w:val="22"/>
              </w:rPr>
              <w:t>的</w:t>
            </w:r>
            <w:r w:rsidRPr="005914A8">
              <w:rPr>
                <w:rFonts w:ascii="宋体" w:eastAsia="宋体" w:hAnsi="宋体"/>
                <w:sz w:val="22"/>
              </w:rPr>
              <w:t>成员。</w:t>
            </w:r>
          </w:p>
          <w:p w:rsidR="00CF36E5" w:rsidRPr="005914A8" w:rsidRDefault="00CF36E5" w:rsidP="002B0258">
            <w:pPr>
              <w:pStyle w:val="a4"/>
              <w:ind w:firstLineChars="0" w:firstLine="0"/>
              <w:contextualSpacing/>
              <w:rPr>
                <w:rFonts w:ascii="宋体" w:eastAsia="宋体" w:hAnsi="宋体"/>
                <w:sz w:val="22"/>
              </w:rPr>
            </w:pPr>
            <w:r w:rsidRPr="005914A8">
              <w:rPr>
                <w:rFonts w:ascii="宋体" w:eastAsia="宋体" w:hAnsi="宋体" w:hint="eastAsia"/>
                <w:sz w:val="22"/>
              </w:rPr>
              <w:t>3.2人员资质</w:t>
            </w:r>
          </w:p>
          <w:p w:rsidR="00CF36E5" w:rsidRPr="005914A8" w:rsidRDefault="00CF36E5" w:rsidP="002B0258">
            <w:pPr>
              <w:pStyle w:val="a4"/>
              <w:ind w:firstLineChars="0" w:firstLine="0"/>
              <w:contextualSpacing/>
              <w:rPr>
                <w:rFonts w:ascii="宋体" w:eastAsia="宋体" w:hAnsi="宋体"/>
                <w:b/>
                <w:sz w:val="22"/>
              </w:rPr>
            </w:pPr>
            <w:r w:rsidRPr="006C6134">
              <w:rPr>
                <w:rFonts w:ascii="宋体" w:eastAsia="宋体" w:hAnsi="宋体" w:hint="eastAsia"/>
                <w:sz w:val="22"/>
              </w:rPr>
              <w:t>须提供服务团队人员简要介绍及证明文件</w:t>
            </w:r>
            <w:r w:rsidRPr="005914A8">
              <w:rPr>
                <w:rFonts w:ascii="宋体" w:eastAsia="宋体" w:hAnsi="宋体"/>
                <w:sz w:val="22"/>
              </w:rPr>
              <w:t>。</w:t>
            </w:r>
            <w:r w:rsidRPr="005914A8">
              <w:rPr>
                <w:rFonts w:ascii="宋体" w:eastAsia="宋体" w:hAnsi="宋体"/>
                <w:b/>
                <w:sz w:val="22"/>
              </w:rPr>
              <w:t xml:space="preserve"> </w:t>
            </w:r>
          </w:p>
        </w:tc>
        <w:tc>
          <w:tcPr>
            <w:tcW w:w="639" w:type="pct"/>
          </w:tcPr>
          <w:p w:rsidR="00CF36E5" w:rsidRPr="005914A8" w:rsidRDefault="00CF36E5" w:rsidP="002B0258">
            <w:pPr>
              <w:pStyle w:val="a6"/>
              <w:spacing w:line="360" w:lineRule="auto"/>
              <w:rPr>
                <w:rFonts w:ascii="宋体" w:hAnsi="宋体"/>
                <w:b/>
                <w:sz w:val="22"/>
              </w:rPr>
            </w:pPr>
          </w:p>
        </w:tc>
      </w:tr>
      <w:tr w:rsidR="00CF36E5" w:rsidRPr="005914A8" w:rsidTr="002B0258">
        <w:trPr>
          <w:trHeight w:val="1072"/>
        </w:trPr>
        <w:tc>
          <w:tcPr>
            <w:tcW w:w="428" w:type="pct"/>
            <w:vAlign w:val="center"/>
          </w:tcPr>
          <w:p w:rsidR="00CF36E5" w:rsidRPr="005914A8" w:rsidRDefault="00CF36E5" w:rsidP="002B0258">
            <w:pPr>
              <w:pStyle w:val="a6"/>
              <w:contextualSpacing/>
              <w:jc w:val="center"/>
              <w:rPr>
                <w:rFonts w:ascii="宋体" w:hAnsi="宋体"/>
                <w:b/>
                <w:sz w:val="22"/>
              </w:rPr>
            </w:pPr>
            <w:r w:rsidRPr="005914A8">
              <w:rPr>
                <w:rFonts w:ascii="宋体" w:hAnsi="宋体" w:hint="eastAsia"/>
                <w:b/>
                <w:sz w:val="22"/>
              </w:rPr>
              <w:t>4.</w:t>
            </w:r>
          </w:p>
          <w:p w:rsidR="00CF36E5" w:rsidRPr="005914A8" w:rsidRDefault="00CF36E5" w:rsidP="002B0258">
            <w:pPr>
              <w:pStyle w:val="a6"/>
              <w:contextualSpacing/>
              <w:jc w:val="center"/>
              <w:rPr>
                <w:rFonts w:ascii="宋体" w:hAnsi="宋体"/>
                <w:b/>
                <w:sz w:val="22"/>
              </w:rPr>
            </w:pPr>
            <w:r w:rsidRPr="005914A8">
              <w:rPr>
                <w:rFonts w:ascii="宋体" w:hAnsi="宋体" w:hint="eastAsia"/>
                <w:b/>
                <w:sz w:val="22"/>
              </w:rPr>
              <w:t>服务时限</w:t>
            </w:r>
          </w:p>
        </w:tc>
        <w:tc>
          <w:tcPr>
            <w:tcW w:w="3933" w:type="pct"/>
          </w:tcPr>
          <w:p w:rsidR="00CF36E5" w:rsidRPr="005914A8" w:rsidRDefault="00CF36E5" w:rsidP="002B0258">
            <w:pPr>
              <w:pStyle w:val="a4"/>
              <w:ind w:firstLineChars="0" w:firstLine="0"/>
              <w:contextualSpacing/>
              <w:rPr>
                <w:rFonts w:ascii="宋体" w:eastAsia="宋体" w:hAnsi="宋体"/>
                <w:sz w:val="22"/>
              </w:rPr>
            </w:pPr>
            <w:r w:rsidRPr="005914A8">
              <w:rPr>
                <w:rFonts w:ascii="宋体" w:eastAsia="宋体" w:hAnsi="宋体" w:hint="eastAsia"/>
                <w:sz w:val="22"/>
              </w:rPr>
              <w:t>★自2025年9月1日0:00起至2026年8月31日24:00止</w:t>
            </w:r>
          </w:p>
          <w:p w:rsidR="00CF36E5" w:rsidRPr="005914A8" w:rsidRDefault="00CF36E5" w:rsidP="002B0258">
            <w:pPr>
              <w:pStyle w:val="a4"/>
              <w:ind w:firstLineChars="0" w:firstLine="0"/>
              <w:contextualSpacing/>
              <w:rPr>
                <w:rFonts w:ascii="宋体" w:eastAsia="宋体" w:hAnsi="宋体"/>
                <w:sz w:val="22"/>
              </w:rPr>
            </w:pPr>
            <w:r w:rsidRPr="005914A8">
              <w:rPr>
                <w:rFonts w:ascii="宋体" w:eastAsia="宋体" w:hAnsi="宋体" w:hint="eastAsia"/>
                <w:sz w:val="22"/>
              </w:rPr>
              <w:t>（无论</w:t>
            </w:r>
            <w:r>
              <w:rPr>
                <w:rFonts w:ascii="宋体" w:eastAsia="宋体" w:hAnsi="宋体" w:hint="eastAsia"/>
                <w:sz w:val="22"/>
              </w:rPr>
              <w:t>中标</w:t>
            </w:r>
            <w:r w:rsidRPr="005914A8">
              <w:rPr>
                <w:rFonts w:ascii="宋体" w:eastAsia="宋体" w:hAnsi="宋体" w:hint="eastAsia"/>
                <w:sz w:val="22"/>
              </w:rPr>
              <w:t>通知是否在此之前发送，投标人均需承诺按此时间予以承保，承担</w:t>
            </w:r>
            <w:r w:rsidRPr="005914A8">
              <w:rPr>
                <w:rFonts w:ascii="宋体" w:eastAsia="宋体" w:hAnsi="宋体"/>
                <w:sz w:val="22"/>
              </w:rPr>
              <w:t>自</w:t>
            </w:r>
            <w:r w:rsidRPr="005914A8">
              <w:rPr>
                <w:rFonts w:ascii="宋体" w:eastAsia="宋体" w:hAnsi="宋体" w:hint="eastAsia"/>
                <w:sz w:val="22"/>
              </w:rPr>
              <w:t>2025年9月1日起</w:t>
            </w:r>
            <w:r w:rsidRPr="005914A8">
              <w:rPr>
                <w:rFonts w:ascii="宋体" w:eastAsia="宋体" w:hAnsi="宋体"/>
                <w:sz w:val="22"/>
              </w:rPr>
              <w:t>的保险责任，</w:t>
            </w:r>
            <w:r w:rsidRPr="005914A8">
              <w:rPr>
                <w:rFonts w:ascii="宋体" w:eastAsia="宋体" w:hAnsi="宋体" w:hint="eastAsia"/>
                <w:sz w:val="22"/>
              </w:rPr>
              <w:t>合同生效之后，保险人不得以任何理由中止合同。）</w:t>
            </w:r>
          </w:p>
        </w:tc>
        <w:tc>
          <w:tcPr>
            <w:tcW w:w="639" w:type="pct"/>
          </w:tcPr>
          <w:p w:rsidR="00CF36E5" w:rsidRPr="005914A8" w:rsidRDefault="00CF36E5" w:rsidP="002B0258">
            <w:pPr>
              <w:pStyle w:val="a6"/>
              <w:spacing w:line="360" w:lineRule="auto"/>
              <w:rPr>
                <w:rFonts w:ascii="宋体" w:hAnsi="宋体"/>
                <w:b/>
                <w:sz w:val="22"/>
              </w:rPr>
            </w:pPr>
          </w:p>
        </w:tc>
      </w:tr>
      <w:tr w:rsidR="00CF36E5" w:rsidRPr="005914A8" w:rsidTr="002B0258">
        <w:trPr>
          <w:trHeight w:val="557"/>
        </w:trPr>
        <w:tc>
          <w:tcPr>
            <w:tcW w:w="428" w:type="pct"/>
            <w:vAlign w:val="center"/>
          </w:tcPr>
          <w:p w:rsidR="00CF36E5" w:rsidRPr="005914A8" w:rsidRDefault="00CF36E5" w:rsidP="002B0258">
            <w:pPr>
              <w:pStyle w:val="a6"/>
              <w:contextualSpacing/>
              <w:jc w:val="center"/>
              <w:rPr>
                <w:rFonts w:ascii="宋体" w:hAnsi="宋体"/>
                <w:b/>
                <w:sz w:val="22"/>
              </w:rPr>
            </w:pPr>
            <w:r w:rsidRPr="005914A8">
              <w:rPr>
                <w:rFonts w:ascii="宋体" w:hAnsi="宋体" w:hint="eastAsia"/>
                <w:b/>
                <w:sz w:val="22"/>
              </w:rPr>
              <w:t>5.</w:t>
            </w:r>
          </w:p>
          <w:p w:rsidR="00CF36E5" w:rsidRPr="005914A8" w:rsidRDefault="00CF36E5" w:rsidP="002B0258">
            <w:pPr>
              <w:pStyle w:val="a6"/>
              <w:contextualSpacing/>
              <w:jc w:val="center"/>
              <w:rPr>
                <w:rFonts w:ascii="宋体" w:hAnsi="宋体"/>
                <w:b/>
                <w:sz w:val="22"/>
              </w:rPr>
            </w:pPr>
            <w:r w:rsidRPr="005914A8">
              <w:rPr>
                <w:rFonts w:ascii="宋体" w:hAnsi="宋体" w:hint="eastAsia"/>
                <w:b/>
                <w:sz w:val="22"/>
              </w:rPr>
              <w:t>其他</w:t>
            </w:r>
          </w:p>
        </w:tc>
        <w:tc>
          <w:tcPr>
            <w:tcW w:w="3933" w:type="pct"/>
          </w:tcPr>
          <w:p w:rsidR="00CF36E5" w:rsidRPr="005914A8" w:rsidRDefault="00CF36E5" w:rsidP="002B0258">
            <w:pPr>
              <w:contextualSpacing/>
              <w:rPr>
                <w:rFonts w:ascii="宋体" w:eastAsia="宋体" w:hAnsi="宋体"/>
                <w:sz w:val="22"/>
              </w:rPr>
            </w:pPr>
            <w:r w:rsidRPr="005914A8">
              <w:rPr>
                <w:rFonts w:ascii="宋体" w:eastAsia="宋体" w:hAnsi="宋体" w:hint="eastAsia"/>
                <w:sz w:val="22"/>
              </w:rPr>
              <w:t>5.1</w:t>
            </w:r>
            <w:r w:rsidRPr="006C6134">
              <w:rPr>
                <w:rFonts w:ascii="宋体" w:eastAsia="宋体" w:hAnsi="宋体" w:hint="eastAsia"/>
                <w:sz w:val="22"/>
              </w:rPr>
              <w:t>上述项目由投标人提供全部服务，投标人须在投标文件中予以说明，并提供包含但不限于驻院服务、纠纷处置</w:t>
            </w:r>
            <w:r>
              <w:rPr>
                <w:rFonts w:ascii="宋体" w:eastAsia="宋体" w:hAnsi="宋体" w:hint="eastAsia"/>
                <w:sz w:val="22"/>
              </w:rPr>
              <w:t>、损害评估、法律协</w:t>
            </w:r>
            <w:r>
              <w:rPr>
                <w:rFonts w:ascii="宋体" w:eastAsia="宋体" w:hAnsi="宋体" w:hint="eastAsia"/>
                <w:sz w:val="22"/>
              </w:rPr>
              <w:lastRenderedPageBreak/>
              <w:t>助、专项培训等内容的详细方案，服务团队构成等</w:t>
            </w:r>
            <w:r w:rsidRPr="005914A8">
              <w:rPr>
                <w:rFonts w:ascii="宋体" w:eastAsia="宋体" w:hAnsi="宋体" w:hint="eastAsia"/>
                <w:sz w:val="22"/>
              </w:rPr>
              <w:t>。</w:t>
            </w:r>
          </w:p>
          <w:p w:rsidR="00CF36E5" w:rsidRPr="005914A8" w:rsidRDefault="00CF36E5" w:rsidP="002B0258">
            <w:pPr>
              <w:contextualSpacing/>
              <w:rPr>
                <w:rFonts w:ascii="宋体" w:eastAsia="宋体" w:hAnsi="宋体"/>
                <w:sz w:val="22"/>
              </w:rPr>
            </w:pPr>
            <w:r w:rsidRPr="005914A8">
              <w:rPr>
                <w:rFonts w:ascii="宋体" w:eastAsia="宋体" w:hAnsi="宋体" w:hint="eastAsia"/>
                <w:sz w:val="22"/>
              </w:rPr>
              <w:t>5.2能提供其他全面风险管理配套产品（如财产</w:t>
            </w:r>
            <w:r w:rsidRPr="005914A8">
              <w:rPr>
                <w:rFonts w:ascii="宋体" w:eastAsia="宋体" w:hAnsi="宋体"/>
                <w:sz w:val="22"/>
              </w:rPr>
              <w:t>类保险、责任类保险</w:t>
            </w:r>
            <w:r w:rsidRPr="005914A8">
              <w:rPr>
                <w:rFonts w:ascii="宋体" w:eastAsia="宋体" w:hAnsi="宋体" w:hint="eastAsia"/>
                <w:sz w:val="22"/>
              </w:rPr>
              <w:t>、手术</w:t>
            </w:r>
            <w:r w:rsidRPr="005914A8">
              <w:rPr>
                <w:rFonts w:ascii="宋体" w:eastAsia="宋体" w:hAnsi="宋体"/>
                <w:sz w:val="22"/>
              </w:rPr>
              <w:t>意外险等</w:t>
            </w:r>
            <w:r w:rsidRPr="005914A8">
              <w:rPr>
                <w:rFonts w:ascii="宋体" w:eastAsia="宋体" w:hAnsi="宋体" w:hint="eastAsia"/>
                <w:sz w:val="22"/>
              </w:rPr>
              <w:t>），需提供切实</w:t>
            </w:r>
            <w:r w:rsidRPr="005914A8">
              <w:rPr>
                <w:rFonts w:ascii="宋体" w:eastAsia="宋体" w:hAnsi="宋体"/>
                <w:sz w:val="22"/>
              </w:rPr>
              <w:t>可行的</w:t>
            </w:r>
            <w:r w:rsidRPr="005914A8">
              <w:rPr>
                <w:rFonts w:ascii="宋体" w:eastAsia="宋体" w:hAnsi="宋体" w:hint="eastAsia"/>
                <w:sz w:val="22"/>
              </w:rPr>
              <w:t>医务人员</w:t>
            </w:r>
            <w:r w:rsidRPr="005914A8">
              <w:rPr>
                <w:rFonts w:ascii="宋体" w:eastAsia="宋体" w:hAnsi="宋体"/>
                <w:sz w:val="22"/>
              </w:rPr>
              <w:t>执业责任险与患者手术意外保险方案</w:t>
            </w:r>
          </w:p>
        </w:tc>
        <w:tc>
          <w:tcPr>
            <w:tcW w:w="639" w:type="pct"/>
          </w:tcPr>
          <w:p w:rsidR="00CF36E5" w:rsidRPr="005914A8" w:rsidRDefault="00CF36E5" w:rsidP="002B0258">
            <w:pPr>
              <w:pStyle w:val="a6"/>
              <w:spacing w:line="360" w:lineRule="auto"/>
              <w:rPr>
                <w:rFonts w:ascii="宋体" w:hAnsi="宋体"/>
                <w:b/>
                <w:sz w:val="22"/>
              </w:rPr>
            </w:pPr>
          </w:p>
        </w:tc>
      </w:tr>
    </w:tbl>
    <w:p w:rsidR="00CF36E5" w:rsidRPr="00380228" w:rsidRDefault="00CF36E5" w:rsidP="00CF36E5">
      <w:pPr>
        <w:adjustRightInd w:val="0"/>
        <w:snapToGrid w:val="0"/>
        <w:spacing w:line="300" w:lineRule="auto"/>
        <w:ind w:firstLineChars="192" w:firstLine="424"/>
        <w:rPr>
          <w:rFonts w:ascii="Times New Roman" w:hAnsi="Times New Roman" w:cs="Times New Roman"/>
          <w:b/>
          <w:bCs/>
          <w:color w:val="0000FF"/>
          <w:sz w:val="22"/>
        </w:rPr>
      </w:pPr>
      <w:r w:rsidRPr="00380228">
        <w:rPr>
          <w:rFonts w:ascii="Times New Roman" w:hAnsi="Times New Roman" w:cs="Times New Roman"/>
          <w:b/>
          <w:bCs/>
          <w:color w:val="0000FF"/>
          <w:sz w:val="22"/>
        </w:rPr>
        <w:lastRenderedPageBreak/>
        <w:t>说明：此表所列内容为本次招标核心工作内容，投标人不得缩减。</w:t>
      </w:r>
    </w:p>
    <w:p w:rsidR="00CF36E5" w:rsidRPr="00DF1EF3" w:rsidRDefault="00CF36E5" w:rsidP="00CF36E5">
      <w:pPr>
        <w:pStyle w:val="a6"/>
        <w:spacing w:line="360" w:lineRule="auto"/>
        <w:rPr>
          <w:rFonts w:ascii="宋体" w:hAnsi="宋体"/>
          <w:sz w:val="22"/>
        </w:rPr>
      </w:pPr>
      <w:r w:rsidRPr="00DF1EF3">
        <w:rPr>
          <w:rFonts w:ascii="宋体" w:hAnsi="宋体" w:hint="eastAsia"/>
          <w:sz w:val="22"/>
        </w:rPr>
        <w:t>附表1：保障责任样表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5607"/>
        <w:gridCol w:w="1469"/>
      </w:tblGrid>
      <w:tr w:rsidR="00CF36E5" w:rsidRPr="00DF1EF3" w:rsidTr="002B0258">
        <w:trPr>
          <w:cantSplit/>
          <w:trHeight w:val="550"/>
          <w:jc w:val="center"/>
        </w:trPr>
        <w:tc>
          <w:tcPr>
            <w:tcW w:w="848" w:type="pct"/>
            <w:tcBorders>
              <w:top w:val="single" w:sz="4" w:space="0" w:color="auto"/>
              <w:left w:val="single" w:sz="4" w:space="0" w:color="auto"/>
              <w:bottom w:val="single" w:sz="4" w:space="0" w:color="auto"/>
              <w:right w:val="single" w:sz="4" w:space="0" w:color="auto"/>
            </w:tcBorders>
            <w:vAlign w:val="center"/>
          </w:tcPr>
          <w:p w:rsidR="00CF36E5" w:rsidRPr="00DF1EF3" w:rsidRDefault="00CF36E5" w:rsidP="002B0258">
            <w:pPr>
              <w:spacing w:line="420" w:lineRule="exact"/>
              <w:jc w:val="center"/>
              <w:rPr>
                <w:rFonts w:ascii="宋体" w:eastAsia="宋体" w:hAnsi="宋体" w:cs="宋体"/>
                <w:bCs/>
                <w:sz w:val="22"/>
              </w:rPr>
            </w:pPr>
            <w:r w:rsidRPr="00DF1EF3">
              <w:rPr>
                <w:rFonts w:ascii="宋体" w:eastAsia="宋体" w:hAnsi="宋体" w:cs="宋体" w:hint="eastAsia"/>
                <w:bCs/>
                <w:sz w:val="22"/>
              </w:rPr>
              <w:t>保障责任</w:t>
            </w:r>
          </w:p>
        </w:tc>
        <w:tc>
          <w:tcPr>
            <w:tcW w:w="3289" w:type="pct"/>
            <w:tcBorders>
              <w:top w:val="single" w:sz="4" w:space="0" w:color="auto"/>
              <w:left w:val="single" w:sz="4" w:space="0" w:color="auto"/>
              <w:bottom w:val="single" w:sz="4" w:space="0" w:color="auto"/>
              <w:right w:val="single" w:sz="4" w:space="0" w:color="auto"/>
            </w:tcBorders>
            <w:vAlign w:val="center"/>
          </w:tcPr>
          <w:p w:rsidR="00CF36E5" w:rsidRPr="00DF1EF3" w:rsidRDefault="00CF36E5" w:rsidP="002B0258">
            <w:pPr>
              <w:spacing w:line="420" w:lineRule="exact"/>
              <w:jc w:val="center"/>
              <w:rPr>
                <w:rFonts w:ascii="宋体" w:eastAsia="宋体" w:hAnsi="宋体" w:cs="宋体"/>
                <w:bCs/>
                <w:sz w:val="22"/>
              </w:rPr>
            </w:pPr>
            <w:r w:rsidRPr="00DF1EF3">
              <w:rPr>
                <w:rFonts w:ascii="宋体" w:eastAsia="宋体" w:hAnsi="宋体" w:cs="宋体" w:hint="eastAsia"/>
                <w:bCs/>
                <w:sz w:val="22"/>
              </w:rPr>
              <w:t>保障内容</w:t>
            </w:r>
          </w:p>
        </w:tc>
        <w:tc>
          <w:tcPr>
            <w:tcW w:w="862" w:type="pct"/>
            <w:tcBorders>
              <w:top w:val="single" w:sz="4" w:space="0" w:color="auto"/>
              <w:left w:val="single" w:sz="4" w:space="0" w:color="auto"/>
              <w:bottom w:val="single" w:sz="4" w:space="0" w:color="auto"/>
              <w:right w:val="single" w:sz="4" w:space="0" w:color="auto"/>
            </w:tcBorders>
            <w:vAlign w:val="center"/>
          </w:tcPr>
          <w:p w:rsidR="00CF36E5" w:rsidRPr="00DF1EF3" w:rsidRDefault="00CF36E5" w:rsidP="002B0258">
            <w:pPr>
              <w:spacing w:line="420" w:lineRule="exact"/>
              <w:jc w:val="center"/>
              <w:rPr>
                <w:rFonts w:ascii="宋体" w:eastAsia="宋体" w:hAnsi="宋体" w:cs="宋体"/>
                <w:bCs/>
                <w:sz w:val="22"/>
              </w:rPr>
            </w:pPr>
            <w:r w:rsidRPr="00DF1EF3">
              <w:rPr>
                <w:rFonts w:ascii="宋体" w:eastAsia="宋体" w:hAnsi="宋体" w:cs="宋体" w:hint="eastAsia"/>
                <w:bCs/>
                <w:sz w:val="22"/>
              </w:rPr>
              <w:t>每人责任限额</w:t>
            </w:r>
          </w:p>
        </w:tc>
      </w:tr>
      <w:tr w:rsidR="00CF36E5" w:rsidRPr="00DF1EF3" w:rsidTr="002B0258">
        <w:trPr>
          <w:cantSplit/>
          <w:trHeight w:val="23"/>
          <w:jc w:val="center"/>
        </w:trPr>
        <w:tc>
          <w:tcPr>
            <w:tcW w:w="848" w:type="pct"/>
            <w:vMerge w:val="restart"/>
            <w:tcBorders>
              <w:top w:val="single" w:sz="4" w:space="0" w:color="auto"/>
              <w:left w:val="single" w:sz="4" w:space="0" w:color="auto"/>
              <w:bottom w:val="single" w:sz="4" w:space="0" w:color="auto"/>
              <w:right w:val="single" w:sz="4" w:space="0" w:color="auto"/>
            </w:tcBorders>
            <w:vAlign w:val="center"/>
          </w:tcPr>
          <w:p w:rsidR="00CF36E5" w:rsidRPr="00DF1EF3" w:rsidRDefault="00CF36E5" w:rsidP="002B0258">
            <w:pPr>
              <w:contextualSpacing/>
              <w:jc w:val="center"/>
              <w:rPr>
                <w:rFonts w:ascii="宋体" w:eastAsia="宋体" w:hAnsi="宋体" w:cs="宋体"/>
                <w:sz w:val="22"/>
              </w:rPr>
            </w:pPr>
            <w:r w:rsidRPr="00DF1EF3">
              <w:rPr>
                <w:rFonts w:ascii="宋体" w:eastAsia="宋体" w:hAnsi="宋体" w:cs="宋体" w:hint="eastAsia"/>
                <w:sz w:val="22"/>
              </w:rPr>
              <w:t>意外伤害保障责任</w:t>
            </w:r>
          </w:p>
        </w:tc>
        <w:tc>
          <w:tcPr>
            <w:tcW w:w="3289" w:type="pct"/>
            <w:tcBorders>
              <w:top w:val="single" w:sz="4" w:space="0" w:color="auto"/>
              <w:left w:val="single" w:sz="4" w:space="0" w:color="auto"/>
              <w:bottom w:val="single" w:sz="4" w:space="0" w:color="auto"/>
              <w:right w:val="single" w:sz="4" w:space="0" w:color="auto"/>
            </w:tcBorders>
            <w:vAlign w:val="center"/>
          </w:tcPr>
          <w:p w:rsidR="00CF36E5" w:rsidRPr="00DF1EF3" w:rsidRDefault="00CF36E5" w:rsidP="002B0258">
            <w:pPr>
              <w:spacing w:line="420" w:lineRule="exact"/>
              <w:jc w:val="center"/>
              <w:rPr>
                <w:rFonts w:ascii="宋体" w:eastAsia="宋体" w:hAnsi="宋体" w:cs="宋体"/>
                <w:sz w:val="22"/>
              </w:rPr>
            </w:pPr>
            <w:r w:rsidRPr="00DF1EF3">
              <w:rPr>
                <w:rFonts w:ascii="宋体" w:eastAsia="宋体" w:hAnsi="宋体" w:cs="宋体" w:hint="eastAsia"/>
                <w:sz w:val="22"/>
              </w:rPr>
              <w:t>医患纠纷意外伤害导致死亡、残疾伤残</w:t>
            </w:r>
          </w:p>
        </w:tc>
        <w:tc>
          <w:tcPr>
            <w:tcW w:w="862" w:type="pct"/>
            <w:tcBorders>
              <w:top w:val="single" w:sz="4" w:space="0" w:color="auto"/>
              <w:left w:val="single" w:sz="4" w:space="0" w:color="auto"/>
              <w:bottom w:val="single" w:sz="4" w:space="0" w:color="auto"/>
              <w:right w:val="single" w:sz="4" w:space="0" w:color="auto"/>
            </w:tcBorders>
            <w:vAlign w:val="center"/>
          </w:tcPr>
          <w:p w:rsidR="00CF36E5" w:rsidRPr="00DF1EF3" w:rsidRDefault="00CF36E5" w:rsidP="002B0258">
            <w:pPr>
              <w:spacing w:line="420" w:lineRule="exact"/>
              <w:jc w:val="center"/>
              <w:rPr>
                <w:rFonts w:ascii="宋体" w:eastAsia="宋体" w:hAnsi="宋体" w:cs="宋体"/>
                <w:sz w:val="22"/>
              </w:rPr>
            </w:pPr>
            <w:r w:rsidRPr="00DF1EF3">
              <w:rPr>
                <w:rFonts w:ascii="宋体" w:eastAsia="宋体" w:hAnsi="宋体" w:cs="宋体" w:hint="eastAsia"/>
                <w:sz w:val="22"/>
              </w:rPr>
              <w:t>100,000元</w:t>
            </w:r>
          </w:p>
        </w:tc>
      </w:tr>
      <w:tr w:rsidR="00CF36E5" w:rsidRPr="00DF1EF3" w:rsidTr="002B0258">
        <w:trPr>
          <w:cantSplit/>
          <w:trHeight w:val="23"/>
          <w:jc w:val="center"/>
        </w:trPr>
        <w:tc>
          <w:tcPr>
            <w:tcW w:w="848" w:type="pct"/>
            <w:vMerge/>
            <w:tcBorders>
              <w:top w:val="single" w:sz="4" w:space="0" w:color="auto"/>
              <w:left w:val="single" w:sz="4" w:space="0" w:color="auto"/>
              <w:bottom w:val="single" w:sz="4" w:space="0" w:color="auto"/>
              <w:right w:val="single" w:sz="4" w:space="0" w:color="auto"/>
            </w:tcBorders>
            <w:vAlign w:val="center"/>
          </w:tcPr>
          <w:p w:rsidR="00CF36E5" w:rsidRPr="00DF1EF3" w:rsidRDefault="00CF36E5" w:rsidP="002B0258">
            <w:pPr>
              <w:spacing w:line="420" w:lineRule="exact"/>
              <w:ind w:left="786"/>
              <w:jc w:val="center"/>
              <w:rPr>
                <w:rFonts w:ascii="宋体" w:eastAsia="宋体" w:hAnsi="宋体" w:cs="宋体"/>
                <w:sz w:val="22"/>
              </w:rPr>
            </w:pPr>
          </w:p>
        </w:tc>
        <w:tc>
          <w:tcPr>
            <w:tcW w:w="3289" w:type="pct"/>
            <w:tcBorders>
              <w:top w:val="single" w:sz="4" w:space="0" w:color="auto"/>
              <w:left w:val="single" w:sz="4" w:space="0" w:color="auto"/>
              <w:bottom w:val="single" w:sz="4" w:space="0" w:color="auto"/>
              <w:right w:val="single" w:sz="4" w:space="0" w:color="auto"/>
            </w:tcBorders>
            <w:vAlign w:val="center"/>
          </w:tcPr>
          <w:p w:rsidR="00CF36E5" w:rsidRPr="00DF1EF3" w:rsidRDefault="00CF36E5" w:rsidP="002B0258">
            <w:pPr>
              <w:spacing w:line="420" w:lineRule="exact"/>
              <w:jc w:val="center"/>
              <w:rPr>
                <w:rFonts w:ascii="宋体" w:eastAsia="宋体" w:hAnsi="宋体" w:cs="宋体"/>
                <w:sz w:val="22"/>
              </w:rPr>
            </w:pPr>
            <w:r w:rsidRPr="00DF1EF3">
              <w:rPr>
                <w:rFonts w:ascii="宋体" w:eastAsia="宋体" w:hAnsi="宋体" w:cs="宋体" w:hint="eastAsia"/>
                <w:sz w:val="22"/>
              </w:rPr>
              <w:t>医患纠纷意外伤害导致轻微伤</w:t>
            </w:r>
          </w:p>
        </w:tc>
        <w:tc>
          <w:tcPr>
            <w:tcW w:w="862" w:type="pct"/>
            <w:tcBorders>
              <w:top w:val="single" w:sz="4" w:space="0" w:color="auto"/>
              <w:left w:val="single" w:sz="4" w:space="0" w:color="auto"/>
              <w:bottom w:val="single" w:sz="4" w:space="0" w:color="auto"/>
              <w:right w:val="single" w:sz="4" w:space="0" w:color="auto"/>
            </w:tcBorders>
            <w:vAlign w:val="center"/>
          </w:tcPr>
          <w:p w:rsidR="00CF36E5" w:rsidRPr="00DF1EF3" w:rsidRDefault="00CF36E5" w:rsidP="002B0258">
            <w:pPr>
              <w:spacing w:line="420" w:lineRule="exact"/>
              <w:jc w:val="center"/>
              <w:rPr>
                <w:rFonts w:ascii="宋体" w:eastAsia="宋体" w:hAnsi="宋体" w:cs="宋体"/>
                <w:sz w:val="22"/>
              </w:rPr>
            </w:pPr>
            <w:r w:rsidRPr="00DF1EF3">
              <w:rPr>
                <w:rFonts w:ascii="宋体" w:eastAsia="宋体" w:hAnsi="宋体" w:cs="宋体" w:hint="eastAsia"/>
                <w:sz w:val="22"/>
              </w:rPr>
              <w:t>1,000元</w:t>
            </w:r>
          </w:p>
        </w:tc>
      </w:tr>
      <w:tr w:rsidR="00CF36E5" w:rsidRPr="00DF1EF3" w:rsidTr="002B0258">
        <w:trPr>
          <w:cantSplit/>
          <w:trHeight w:val="23"/>
          <w:jc w:val="center"/>
        </w:trPr>
        <w:tc>
          <w:tcPr>
            <w:tcW w:w="848" w:type="pct"/>
            <w:vMerge/>
            <w:tcBorders>
              <w:top w:val="single" w:sz="4" w:space="0" w:color="auto"/>
              <w:left w:val="single" w:sz="4" w:space="0" w:color="auto"/>
              <w:bottom w:val="single" w:sz="4" w:space="0" w:color="auto"/>
              <w:right w:val="single" w:sz="4" w:space="0" w:color="auto"/>
            </w:tcBorders>
            <w:vAlign w:val="center"/>
          </w:tcPr>
          <w:p w:rsidR="00CF36E5" w:rsidRPr="00DF1EF3" w:rsidRDefault="00CF36E5" w:rsidP="002B0258">
            <w:pPr>
              <w:spacing w:line="420" w:lineRule="exact"/>
              <w:ind w:left="786"/>
              <w:jc w:val="center"/>
              <w:rPr>
                <w:rFonts w:ascii="宋体" w:eastAsia="宋体" w:hAnsi="宋体" w:cs="宋体"/>
                <w:sz w:val="22"/>
              </w:rPr>
            </w:pPr>
          </w:p>
        </w:tc>
        <w:tc>
          <w:tcPr>
            <w:tcW w:w="3289" w:type="pct"/>
            <w:tcBorders>
              <w:top w:val="single" w:sz="4" w:space="0" w:color="auto"/>
              <w:left w:val="single" w:sz="4" w:space="0" w:color="auto"/>
              <w:bottom w:val="single" w:sz="4" w:space="0" w:color="auto"/>
              <w:right w:val="single" w:sz="4" w:space="0" w:color="auto"/>
            </w:tcBorders>
            <w:vAlign w:val="center"/>
          </w:tcPr>
          <w:p w:rsidR="00CF36E5" w:rsidRPr="00DF1EF3" w:rsidRDefault="00CF36E5" w:rsidP="002B0258">
            <w:pPr>
              <w:spacing w:line="420" w:lineRule="exact"/>
              <w:jc w:val="center"/>
              <w:rPr>
                <w:rFonts w:ascii="宋体" w:eastAsia="宋体" w:hAnsi="宋体" w:cs="宋体"/>
                <w:sz w:val="22"/>
              </w:rPr>
            </w:pPr>
            <w:r w:rsidRPr="00DF1EF3">
              <w:rPr>
                <w:rFonts w:ascii="宋体" w:eastAsia="宋体" w:hAnsi="宋体" w:cs="宋体" w:hint="eastAsia"/>
                <w:sz w:val="22"/>
              </w:rPr>
              <w:t>医患纠纷意外伤害导致轻伤</w:t>
            </w:r>
          </w:p>
        </w:tc>
        <w:tc>
          <w:tcPr>
            <w:tcW w:w="862" w:type="pct"/>
            <w:tcBorders>
              <w:top w:val="single" w:sz="4" w:space="0" w:color="auto"/>
              <w:left w:val="single" w:sz="4" w:space="0" w:color="auto"/>
              <w:bottom w:val="single" w:sz="4" w:space="0" w:color="auto"/>
              <w:right w:val="single" w:sz="4" w:space="0" w:color="auto"/>
            </w:tcBorders>
            <w:vAlign w:val="center"/>
          </w:tcPr>
          <w:p w:rsidR="00CF36E5" w:rsidRPr="00DF1EF3" w:rsidRDefault="00CF36E5" w:rsidP="002B0258">
            <w:pPr>
              <w:spacing w:line="420" w:lineRule="exact"/>
              <w:jc w:val="center"/>
              <w:rPr>
                <w:rFonts w:ascii="宋体" w:eastAsia="宋体" w:hAnsi="宋体" w:cs="宋体"/>
                <w:sz w:val="22"/>
              </w:rPr>
            </w:pPr>
            <w:r w:rsidRPr="00DF1EF3">
              <w:rPr>
                <w:rFonts w:ascii="宋体" w:eastAsia="宋体" w:hAnsi="宋体" w:cs="宋体" w:hint="eastAsia"/>
                <w:sz w:val="22"/>
              </w:rPr>
              <w:t>5,000元</w:t>
            </w:r>
          </w:p>
        </w:tc>
      </w:tr>
      <w:tr w:rsidR="00CF36E5" w:rsidRPr="00DF1EF3" w:rsidTr="002B0258">
        <w:trPr>
          <w:cantSplit/>
          <w:trHeight w:val="23"/>
          <w:jc w:val="center"/>
        </w:trPr>
        <w:tc>
          <w:tcPr>
            <w:tcW w:w="848" w:type="pct"/>
            <w:vMerge/>
            <w:tcBorders>
              <w:top w:val="single" w:sz="4" w:space="0" w:color="auto"/>
              <w:left w:val="single" w:sz="4" w:space="0" w:color="auto"/>
              <w:bottom w:val="single" w:sz="4" w:space="0" w:color="auto"/>
              <w:right w:val="single" w:sz="4" w:space="0" w:color="auto"/>
            </w:tcBorders>
            <w:vAlign w:val="center"/>
          </w:tcPr>
          <w:p w:rsidR="00CF36E5" w:rsidRPr="00DF1EF3" w:rsidRDefault="00CF36E5" w:rsidP="002B0258">
            <w:pPr>
              <w:spacing w:line="420" w:lineRule="exact"/>
              <w:ind w:left="786"/>
              <w:jc w:val="center"/>
              <w:rPr>
                <w:rFonts w:ascii="宋体" w:eastAsia="宋体" w:hAnsi="宋体" w:cs="宋体"/>
                <w:sz w:val="22"/>
              </w:rPr>
            </w:pPr>
          </w:p>
        </w:tc>
        <w:tc>
          <w:tcPr>
            <w:tcW w:w="3289" w:type="pct"/>
            <w:tcBorders>
              <w:top w:val="single" w:sz="4" w:space="0" w:color="auto"/>
              <w:left w:val="single" w:sz="4" w:space="0" w:color="auto"/>
              <w:bottom w:val="single" w:sz="4" w:space="0" w:color="auto"/>
              <w:right w:val="single" w:sz="4" w:space="0" w:color="auto"/>
            </w:tcBorders>
            <w:vAlign w:val="center"/>
          </w:tcPr>
          <w:p w:rsidR="00CF36E5" w:rsidRPr="00DF1EF3" w:rsidRDefault="00CF36E5" w:rsidP="002B0258">
            <w:pPr>
              <w:spacing w:line="420" w:lineRule="exact"/>
              <w:jc w:val="center"/>
              <w:rPr>
                <w:rFonts w:ascii="宋体" w:eastAsia="宋体" w:hAnsi="宋体" w:cs="宋体"/>
                <w:sz w:val="22"/>
              </w:rPr>
            </w:pPr>
            <w:r w:rsidRPr="00DF1EF3">
              <w:rPr>
                <w:rFonts w:ascii="宋体" w:eastAsia="宋体" w:hAnsi="宋体" w:cs="宋体" w:hint="eastAsia"/>
                <w:sz w:val="22"/>
              </w:rPr>
              <w:t>医患纠纷意外伤害导致重伤</w:t>
            </w:r>
          </w:p>
        </w:tc>
        <w:tc>
          <w:tcPr>
            <w:tcW w:w="862" w:type="pct"/>
            <w:tcBorders>
              <w:top w:val="single" w:sz="4" w:space="0" w:color="auto"/>
              <w:left w:val="single" w:sz="4" w:space="0" w:color="auto"/>
              <w:bottom w:val="single" w:sz="4" w:space="0" w:color="auto"/>
              <w:right w:val="single" w:sz="4" w:space="0" w:color="auto"/>
            </w:tcBorders>
            <w:vAlign w:val="center"/>
          </w:tcPr>
          <w:p w:rsidR="00CF36E5" w:rsidRPr="00DF1EF3" w:rsidRDefault="00CF36E5" w:rsidP="002B0258">
            <w:pPr>
              <w:spacing w:line="420" w:lineRule="exact"/>
              <w:jc w:val="center"/>
              <w:rPr>
                <w:rFonts w:ascii="宋体" w:eastAsia="宋体" w:hAnsi="宋体" w:cs="宋体"/>
                <w:sz w:val="22"/>
              </w:rPr>
            </w:pPr>
            <w:r w:rsidRPr="00DF1EF3">
              <w:rPr>
                <w:rFonts w:ascii="宋体" w:eastAsia="宋体" w:hAnsi="宋体" w:cs="宋体" w:hint="eastAsia"/>
                <w:sz w:val="22"/>
              </w:rPr>
              <w:t>10,000元</w:t>
            </w:r>
          </w:p>
        </w:tc>
      </w:tr>
      <w:tr w:rsidR="00CF36E5" w:rsidRPr="00DF1EF3" w:rsidTr="002B0258">
        <w:trPr>
          <w:cantSplit/>
          <w:trHeight w:val="23"/>
          <w:jc w:val="center"/>
        </w:trPr>
        <w:tc>
          <w:tcPr>
            <w:tcW w:w="848" w:type="pct"/>
            <w:vMerge w:val="restart"/>
            <w:tcBorders>
              <w:top w:val="single" w:sz="4" w:space="0" w:color="auto"/>
              <w:left w:val="single" w:sz="4" w:space="0" w:color="auto"/>
              <w:bottom w:val="single" w:sz="4" w:space="0" w:color="auto"/>
              <w:right w:val="single" w:sz="4" w:space="0" w:color="auto"/>
            </w:tcBorders>
            <w:vAlign w:val="center"/>
          </w:tcPr>
          <w:p w:rsidR="00CF36E5" w:rsidRPr="00DF1EF3" w:rsidRDefault="00CF36E5" w:rsidP="002B0258">
            <w:pPr>
              <w:contextualSpacing/>
              <w:jc w:val="center"/>
              <w:rPr>
                <w:rFonts w:ascii="宋体" w:eastAsia="宋体" w:hAnsi="宋体" w:cs="宋体"/>
                <w:sz w:val="22"/>
              </w:rPr>
            </w:pPr>
            <w:r w:rsidRPr="00DF1EF3">
              <w:rPr>
                <w:rFonts w:ascii="宋体" w:eastAsia="宋体" w:hAnsi="宋体" w:cs="宋体" w:hint="eastAsia"/>
                <w:sz w:val="22"/>
              </w:rPr>
              <w:t>特定疾病保障责任</w:t>
            </w:r>
          </w:p>
        </w:tc>
        <w:tc>
          <w:tcPr>
            <w:tcW w:w="3289" w:type="pct"/>
            <w:tcBorders>
              <w:top w:val="single" w:sz="4" w:space="0" w:color="auto"/>
              <w:left w:val="single" w:sz="4" w:space="0" w:color="auto"/>
              <w:bottom w:val="single" w:sz="4" w:space="0" w:color="auto"/>
              <w:right w:val="single" w:sz="4" w:space="0" w:color="auto"/>
            </w:tcBorders>
          </w:tcPr>
          <w:p w:rsidR="00CF36E5" w:rsidRPr="00DF1EF3" w:rsidRDefault="00CF36E5" w:rsidP="002B0258">
            <w:pPr>
              <w:spacing w:line="420" w:lineRule="exact"/>
              <w:jc w:val="center"/>
              <w:rPr>
                <w:rFonts w:ascii="宋体" w:eastAsia="宋体" w:hAnsi="宋体" w:cs="宋体"/>
                <w:sz w:val="22"/>
              </w:rPr>
            </w:pPr>
            <w:r w:rsidRPr="00DF1EF3">
              <w:rPr>
                <w:rFonts w:ascii="宋体" w:eastAsia="宋体" w:hAnsi="宋体" w:cs="宋体" w:hint="eastAsia"/>
                <w:sz w:val="22"/>
              </w:rPr>
              <w:t>因工作原因首次确诊罹患甲类、乙类法定传染病</w:t>
            </w:r>
          </w:p>
        </w:tc>
        <w:tc>
          <w:tcPr>
            <w:tcW w:w="862" w:type="pct"/>
            <w:tcBorders>
              <w:top w:val="single" w:sz="4" w:space="0" w:color="auto"/>
              <w:left w:val="single" w:sz="4" w:space="0" w:color="auto"/>
              <w:bottom w:val="single" w:sz="4" w:space="0" w:color="auto"/>
              <w:right w:val="single" w:sz="4" w:space="0" w:color="auto"/>
            </w:tcBorders>
            <w:vAlign w:val="center"/>
          </w:tcPr>
          <w:p w:rsidR="00CF36E5" w:rsidRPr="00DF1EF3" w:rsidRDefault="00CF36E5" w:rsidP="002B0258">
            <w:pPr>
              <w:spacing w:line="420" w:lineRule="exact"/>
              <w:jc w:val="center"/>
              <w:rPr>
                <w:rFonts w:ascii="宋体" w:eastAsia="宋体" w:hAnsi="宋体" w:cs="宋体"/>
                <w:sz w:val="22"/>
              </w:rPr>
            </w:pPr>
            <w:r w:rsidRPr="00DF1EF3">
              <w:rPr>
                <w:rFonts w:ascii="宋体" w:eastAsia="宋体" w:hAnsi="宋体" w:cs="宋体" w:hint="eastAsia"/>
                <w:sz w:val="22"/>
              </w:rPr>
              <w:t>10,000元</w:t>
            </w:r>
          </w:p>
        </w:tc>
      </w:tr>
      <w:tr w:rsidR="00CF36E5" w:rsidRPr="00DF1EF3" w:rsidTr="002B0258">
        <w:trPr>
          <w:cantSplit/>
          <w:trHeight w:val="23"/>
          <w:jc w:val="center"/>
        </w:trPr>
        <w:tc>
          <w:tcPr>
            <w:tcW w:w="848" w:type="pct"/>
            <w:vMerge/>
            <w:tcBorders>
              <w:top w:val="single" w:sz="4" w:space="0" w:color="auto"/>
              <w:left w:val="single" w:sz="4" w:space="0" w:color="auto"/>
              <w:bottom w:val="single" w:sz="4" w:space="0" w:color="auto"/>
              <w:right w:val="single" w:sz="4" w:space="0" w:color="auto"/>
            </w:tcBorders>
            <w:vAlign w:val="center"/>
          </w:tcPr>
          <w:p w:rsidR="00CF36E5" w:rsidRPr="00DF1EF3" w:rsidRDefault="00CF36E5" w:rsidP="002B0258">
            <w:pPr>
              <w:spacing w:line="420" w:lineRule="exact"/>
              <w:ind w:left="786"/>
              <w:jc w:val="center"/>
              <w:rPr>
                <w:rFonts w:ascii="宋体" w:eastAsia="宋体" w:hAnsi="宋体" w:cs="宋体"/>
                <w:sz w:val="22"/>
              </w:rPr>
            </w:pPr>
          </w:p>
        </w:tc>
        <w:tc>
          <w:tcPr>
            <w:tcW w:w="3289" w:type="pct"/>
            <w:tcBorders>
              <w:top w:val="single" w:sz="4" w:space="0" w:color="auto"/>
              <w:left w:val="single" w:sz="4" w:space="0" w:color="auto"/>
              <w:bottom w:val="single" w:sz="4" w:space="0" w:color="auto"/>
              <w:right w:val="single" w:sz="4" w:space="0" w:color="auto"/>
            </w:tcBorders>
          </w:tcPr>
          <w:p w:rsidR="00CF36E5" w:rsidRPr="00DF1EF3" w:rsidRDefault="00CF36E5" w:rsidP="002B0258">
            <w:pPr>
              <w:contextualSpacing/>
              <w:jc w:val="center"/>
              <w:rPr>
                <w:rFonts w:ascii="宋体" w:eastAsia="宋体" w:hAnsi="宋体" w:cs="宋体"/>
                <w:sz w:val="22"/>
              </w:rPr>
            </w:pPr>
            <w:r w:rsidRPr="00DF1EF3">
              <w:rPr>
                <w:rFonts w:ascii="宋体" w:eastAsia="宋体" w:hAnsi="宋体" w:cs="宋体" w:hint="eastAsia"/>
                <w:sz w:val="22"/>
              </w:rPr>
              <w:t>因工作原因罹患甲、乙类法定传染病且在180天内导致死亡、伤残</w:t>
            </w:r>
          </w:p>
        </w:tc>
        <w:tc>
          <w:tcPr>
            <w:tcW w:w="862" w:type="pct"/>
            <w:tcBorders>
              <w:top w:val="single" w:sz="4" w:space="0" w:color="auto"/>
              <w:left w:val="single" w:sz="4" w:space="0" w:color="auto"/>
              <w:bottom w:val="single" w:sz="4" w:space="0" w:color="auto"/>
              <w:right w:val="single" w:sz="4" w:space="0" w:color="auto"/>
            </w:tcBorders>
            <w:vAlign w:val="center"/>
          </w:tcPr>
          <w:p w:rsidR="00CF36E5" w:rsidRPr="00DF1EF3" w:rsidRDefault="00CF36E5" w:rsidP="002B0258">
            <w:pPr>
              <w:spacing w:line="420" w:lineRule="exact"/>
              <w:jc w:val="center"/>
              <w:rPr>
                <w:rFonts w:ascii="宋体" w:eastAsia="宋体" w:hAnsi="宋体" w:cs="宋体"/>
                <w:sz w:val="22"/>
              </w:rPr>
            </w:pPr>
            <w:r w:rsidRPr="00DF1EF3">
              <w:rPr>
                <w:rFonts w:ascii="宋体" w:eastAsia="宋体" w:hAnsi="宋体" w:cs="宋体" w:hint="eastAsia"/>
                <w:sz w:val="22"/>
              </w:rPr>
              <w:t>100,000元</w:t>
            </w:r>
          </w:p>
        </w:tc>
      </w:tr>
      <w:tr w:rsidR="00CF36E5" w:rsidRPr="00DF1EF3" w:rsidTr="002B0258">
        <w:trPr>
          <w:cantSplit/>
          <w:trHeight w:val="23"/>
          <w:jc w:val="center"/>
        </w:trPr>
        <w:tc>
          <w:tcPr>
            <w:tcW w:w="848" w:type="pct"/>
            <w:vMerge/>
            <w:tcBorders>
              <w:top w:val="single" w:sz="4" w:space="0" w:color="auto"/>
              <w:left w:val="single" w:sz="4" w:space="0" w:color="auto"/>
              <w:bottom w:val="single" w:sz="4" w:space="0" w:color="auto"/>
              <w:right w:val="single" w:sz="4" w:space="0" w:color="auto"/>
            </w:tcBorders>
            <w:vAlign w:val="center"/>
          </w:tcPr>
          <w:p w:rsidR="00CF36E5" w:rsidRPr="00DF1EF3" w:rsidRDefault="00CF36E5" w:rsidP="002B0258">
            <w:pPr>
              <w:spacing w:line="420" w:lineRule="exact"/>
              <w:ind w:left="786"/>
              <w:jc w:val="center"/>
              <w:rPr>
                <w:rFonts w:ascii="宋体" w:eastAsia="宋体" w:hAnsi="宋体" w:cs="宋体"/>
                <w:sz w:val="22"/>
              </w:rPr>
            </w:pPr>
          </w:p>
        </w:tc>
        <w:tc>
          <w:tcPr>
            <w:tcW w:w="3289" w:type="pct"/>
            <w:tcBorders>
              <w:top w:val="single" w:sz="4" w:space="0" w:color="auto"/>
              <w:left w:val="single" w:sz="4" w:space="0" w:color="auto"/>
              <w:bottom w:val="single" w:sz="4" w:space="0" w:color="auto"/>
              <w:right w:val="single" w:sz="4" w:space="0" w:color="auto"/>
            </w:tcBorders>
          </w:tcPr>
          <w:p w:rsidR="00CF36E5" w:rsidRPr="00DF1EF3" w:rsidRDefault="00CF36E5" w:rsidP="002B0258">
            <w:pPr>
              <w:contextualSpacing/>
              <w:jc w:val="center"/>
              <w:rPr>
                <w:rFonts w:ascii="宋体" w:eastAsia="宋体" w:hAnsi="宋体" w:cs="宋体"/>
                <w:sz w:val="22"/>
              </w:rPr>
            </w:pPr>
            <w:r w:rsidRPr="00DF1EF3">
              <w:rPr>
                <w:rFonts w:ascii="宋体" w:eastAsia="宋体" w:hAnsi="宋体" w:cs="宋体" w:hint="eastAsia"/>
                <w:sz w:val="22"/>
              </w:rPr>
              <w:t>在工作时间和工作岗位，突发疾病死亡或者在48小时之内经抢救无效死亡</w:t>
            </w:r>
          </w:p>
        </w:tc>
        <w:tc>
          <w:tcPr>
            <w:tcW w:w="862" w:type="pct"/>
            <w:tcBorders>
              <w:top w:val="single" w:sz="4" w:space="0" w:color="auto"/>
              <w:left w:val="single" w:sz="4" w:space="0" w:color="auto"/>
              <w:bottom w:val="single" w:sz="4" w:space="0" w:color="auto"/>
              <w:right w:val="single" w:sz="4" w:space="0" w:color="auto"/>
            </w:tcBorders>
            <w:vAlign w:val="center"/>
          </w:tcPr>
          <w:p w:rsidR="00CF36E5" w:rsidRPr="00DF1EF3" w:rsidRDefault="00CF36E5" w:rsidP="002B0258">
            <w:pPr>
              <w:spacing w:line="420" w:lineRule="exact"/>
              <w:jc w:val="center"/>
              <w:rPr>
                <w:rFonts w:ascii="宋体" w:eastAsia="宋体" w:hAnsi="宋体" w:cs="宋体"/>
                <w:sz w:val="22"/>
              </w:rPr>
            </w:pPr>
            <w:r w:rsidRPr="00DF1EF3">
              <w:rPr>
                <w:rFonts w:ascii="宋体" w:eastAsia="宋体" w:hAnsi="宋体" w:cs="宋体" w:hint="eastAsia"/>
                <w:sz w:val="22"/>
              </w:rPr>
              <w:t>100,000元</w:t>
            </w:r>
          </w:p>
        </w:tc>
      </w:tr>
    </w:tbl>
    <w:p w:rsidR="00CF36E5" w:rsidRPr="00DF1EF3" w:rsidRDefault="00CF36E5" w:rsidP="00CF36E5">
      <w:pPr>
        <w:pStyle w:val="a6"/>
        <w:spacing w:line="360" w:lineRule="auto"/>
        <w:rPr>
          <w:rFonts w:ascii="宋体" w:hAnsi="宋体"/>
          <w:sz w:val="22"/>
        </w:rPr>
      </w:pPr>
    </w:p>
    <w:p w:rsidR="00CF36E5" w:rsidRPr="00DF1EF3" w:rsidRDefault="00CF36E5" w:rsidP="00CF36E5">
      <w:pPr>
        <w:pStyle w:val="a6"/>
        <w:spacing w:line="360" w:lineRule="auto"/>
        <w:rPr>
          <w:rFonts w:ascii="宋体" w:hAnsi="宋体"/>
          <w:sz w:val="22"/>
        </w:rPr>
      </w:pPr>
      <w:r w:rsidRPr="00DF1EF3">
        <w:rPr>
          <w:rFonts w:ascii="宋体" w:hAnsi="宋体" w:hint="eastAsia"/>
          <w:sz w:val="22"/>
        </w:rPr>
        <w:t>附表2：赔付率样表</w:t>
      </w:r>
    </w:p>
    <w:tbl>
      <w:tblPr>
        <w:tblStyle w:val="a3"/>
        <w:tblW w:w="5000" w:type="pct"/>
        <w:tblLook w:val="04A0" w:firstRow="1" w:lastRow="0" w:firstColumn="1" w:lastColumn="0" w:noHBand="0" w:noVBand="1"/>
      </w:tblPr>
      <w:tblGrid>
        <w:gridCol w:w="1028"/>
        <w:gridCol w:w="4631"/>
        <w:gridCol w:w="2863"/>
      </w:tblGrid>
      <w:tr w:rsidR="00CF36E5" w:rsidRPr="00DF1EF3" w:rsidTr="002B0258">
        <w:tc>
          <w:tcPr>
            <w:tcW w:w="603" w:type="pct"/>
            <w:vAlign w:val="center"/>
          </w:tcPr>
          <w:p w:rsidR="00CF36E5" w:rsidRPr="00DF1EF3" w:rsidRDefault="00CF36E5" w:rsidP="00CF36E5">
            <w:pPr>
              <w:spacing w:beforeLines="50" w:before="156" w:afterLines="50" w:after="156"/>
              <w:jc w:val="center"/>
              <w:rPr>
                <w:rFonts w:ascii="宋体" w:eastAsia="宋体" w:hAnsi="宋体" w:cs="宋体"/>
                <w:sz w:val="22"/>
              </w:rPr>
            </w:pPr>
            <w:r w:rsidRPr="00DF1EF3">
              <w:rPr>
                <w:rFonts w:ascii="宋体" w:eastAsia="宋体" w:hAnsi="宋体" w:cs="宋体" w:hint="eastAsia"/>
                <w:sz w:val="22"/>
              </w:rPr>
              <w:t>序号</w:t>
            </w:r>
          </w:p>
        </w:tc>
        <w:tc>
          <w:tcPr>
            <w:tcW w:w="2717" w:type="pct"/>
            <w:vAlign w:val="center"/>
          </w:tcPr>
          <w:p w:rsidR="00CF36E5" w:rsidRPr="00DF1EF3" w:rsidRDefault="00CF36E5" w:rsidP="00CF36E5">
            <w:pPr>
              <w:spacing w:beforeLines="50" w:before="156" w:afterLines="50" w:after="156"/>
              <w:jc w:val="center"/>
              <w:rPr>
                <w:rFonts w:ascii="宋体" w:eastAsia="宋体" w:hAnsi="宋体" w:cs="宋体"/>
                <w:sz w:val="22"/>
              </w:rPr>
            </w:pPr>
            <w:r w:rsidRPr="00DF1EF3">
              <w:rPr>
                <w:rFonts w:ascii="宋体" w:eastAsia="宋体" w:hAnsi="宋体" w:cs="宋体" w:hint="eastAsia"/>
                <w:b/>
                <w:bCs/>
                <w:sz w:val="22"/>
              </w:rPr>
              <w:t>医疗机构前三年本项目医责险保单平均赔付率（R）</w:t>
            </w:r>
          </w:p>
        </w:tc>
        <w:tc>
          <w:tcPr>
            <w:tcW w:w="1680" w:type="pct"/>
            <w:vAlign w:val="center"/>
          </w:tcPr>
          <w:p w:rsidR="00CF36E5" w:rsidRPr="00DF1EF3" w:rsidRDefault="00CF36E5" w:rsidP="00CF36E5">
            <w:pPr>
              <w:spacing w:beforeLines="50" w:before="156" w:afterLines="50" w:after="156"/>
              <w:jc w:val="center"/>
              <w:rPr>
                <w:rFonts w:ascii="宋体" w:eastAsia="宋体" w:hAnsi="宋体" w:cs="宋体"/>
                <w:sz w:val="22"/>
              </w:rPr>
            </w:pPr>
            <w:r w:rsidRPr="00DF1EF3">
              <w:rPr>
                <w:rFonts w:ascii="宋体" w:eastAsia="宋体" w:hAnsi="宋体" w:cs="宋体" w:hint="eastAsia"/>
                <w:sz w:val="22"/>
              </w:rPr>
              <w:t>医责险保险浮动比例</w:t>
            </w:r>
          </w:p>
        </w:tc>
      </w:tr>
      <w:tr w:rsidR="00CF36E5" w:rsidRPr="00DF1EF3" w:rsidTr="002B0258">
        <w:tc>
          <w:tcPr>
            <w:tcW w:w="603" w:type="pct"/>
          </w:tcPr>
          <w:p w:rsidR="00CF36E5" w:rsidRPr="00DF1EF3" w:rsidRDefault="00CF36E5" w:rsidP="002B0258">
            <w:pPr>
              <w:pStyle w:val="a6"/>
              <w:spacing w:line="360" w:lineRule="auto"/>
              <w:jc w:val="center"/>
              <w:rPr>
                <w:rFonts w:ascii="宋体" w:hAnsi="宋体"/>
                <w:sz w:val="22"/>
              </w:rPr>
            </w:pPr>
            <w:r w:rsidRPr="00DF1EF3">
              <w:rPr>
                <w:rFonts w:ascii="宋体" w:hAnsi="宋体" w:hint="eastAsia"/>
                <w:sz w:val="22"/>
              </w:rPr>
              <w:t>1</w:t>
            </w:r>
          </w:p>
        </w:tc>
        <w:tc>
          <w:tcPr>
            <w:tcW w:w="2717" w:type="pct"/>
            <w:vAlign w:val="center"/>
          </w:tcPr>
          <w:p w:rsidR="00CF36E5" w:rsidRPr="00DF1EF3" w:rsidRDefault="00CF36E5" w:rsidP="002B0258">
            <w:pPr>
              <w:spacing w:line="360" w:lineRule="auto"/>
              <w:jc w:val="center"/>
              <w:rPr>
                <w:rFonts w:ascii="宋体" w:eastAsia="宋体" w:hAnsi="宋体" w:cs="宋体"/>
                <w:sz w:val="22"/>
              </w:rPr>
            </w:pPr>
            <w:r w:rsidRPr="00DF1EF3">
              <w:rPr>
                <w:rFonts w:ascii="宋体" w:eastAsia="宋体" w:hAnsi="宋体" w:cs="宋体" w:hint="eastAsia"/>
                <w:sz w:val="22"/>
              </w:rPr>
              <w:t>R&lt;50%</w:t>
            </w:r>
          </w:p>
        </w:tc>
        <w:tc>
          <w:tcPr>
            <w:tcW w:w="1680" w:type="pct"/>
            <w:vAlign w:val="center"/>
          </w:tcPr>
          <w:p w:rsidR="00CF36E5" w:rsidRPr="00DF1EF3" w:rsidRDefault="00CF36E5" w:rsidP="002B0258">
            <w:pPr>
              <w:spacing w:line="360" w:lineRule="auto"/>
              <w:jc w:val="center"/>
              <w:rPr>
                <w:rFonts w:ascii="宋体" w:eastAsia="宋体" w:hAnsi="宋体" w:cs="宋体"/>
                <w:sz w:val="22"/>
              </w:rPr>
            </w:pPr>
            <w:r w:rsidRPr="00DF1EF3">
              <w:rPr>
                <w:rFonts w:ascii="宋体" w:eastAsia="宋体" w:hAnsi="宋体" w:cs="宋体" w:hint="eastAsia"/>
                <w:sz w:val="22"/>
              </w:rPr>
              <w:t>-15%（下浮）</w:t>
            </w:r>
          </w:p>
        </w:tc>
      </w:tr>
      <w:tr w:rsidR="00CF36E5" w:rsidRPr="00DF1EF3" w:rsidTr="002B0258">
        <w:tc>
          <w:tcPr>
            <w:tcW w:w="603" w:type="pct"/>
          </w:tcPr>
          <w:p w:rsidR="00CF36E5" w:rsidRPr="00DF1EF3" w:rsidRDefault="00CF36E5" w:rsidP="002B0258">
            <w:pPr>
              <w:pStyle w:val="a6"/>
              <w:spacing w:line="360" w:lineRule="auto"/>
              <w:jc w:val="center"/>
              <w:rPr>
                <w:rFonts w:ascii="宋体" w:hAnsi="宋体"/>
                <w:sz w:val="22"/>
              </w:rPr>
            </w:pPr>
            <w:r w:rsidRPr="00DF1EF3">
              <w:rPr>
                <w:rFonts w:ascii="宋体" w:hAnsi="宋体" w:hint="eastAsia"/>
                <w:sz w:val="22"/>
              </w:rPr>
              <w:t>2</w:t>
            </w:r>
          </w:p>
        </w:tc>
        <w:tc>
          <w:tcPr>
            <w:tcW w:w="2717" w:type="pct"/>
            <w:vAlign w:val="center"/>
          </w:tcPr>
          <w:p w:rsidR="00CF36E5" w:rsidRPr="00DF1EF3" w:rsidRDefault="00CF36E5" w:rsidP="002B0258">
            <w:pPr>
              <w:spacing w:line="360" w:lineRule="auto"/>
              <w:jc w:val="center"/>
              <w:rPr>
                <w:rFonts w:ascii="宋体" w:eastAsia="宋体" w:hAnsi="宋体" w:cs="宋体"/>
                <w:sz w:val="22"/>
              </w:rPr>
            </w:pPr>
            <w:r w:rsidRPr="00DF1EF3">
              <w:rPr>
                <w:rFonts w:ascii="宋体" w:eastAsia="宋体" w:hAnsi="宋体" w:cs="宋体" w:hint="eastAsia"/>
                <w:sz w:val="22"/>
              </w:rPr>
              <w:t>50%≤R＜70%</w:t>
            </w:r>
          </w:p>
        </w:tc>
        <w:tc>
          <w:tcPr>
            <w:tcW w:w="1680" w:type="pct"/>
            <w:vAlign w:val="center"/>
          </w:tcPr>
          <w:p w:rsidR="00CF36E5" w:rsidRPr="00DF1EF3" w:rsidRDefault="00CF36E5" w:rsidP="002B0258">
            <w:pPr>
              <w:spacing w:line="360" w:lineRule="auto"/>
              <w:jc w:val="center"/>
              <w:rPr>
                <w:rFonts w:ascii="宋体" w:eastAsia="宋体" w:hAnsi="宋体" w:cs="宋体"/>
                <w:sz w:val="22"/>
              </w:rPr>
            </w:pPr>
            <w:r w:rsidRPr="00DF1EF3">
              <w:rPr>
                <w:rFonts w:ascii="宋体" w:eastAsia="宋体" w:hAnsi="宋体" w:cs="宋体" w:hint="eastAsia"/>
                <w:sz w:val="22"/>
              </w:rPr>
              <w:t>0</w:t>
            </w:r>
          </w:p>
        </w:tc>
      </w:tr>
      <w:tr w:rsidR="00CF36E5" w:rsidRPr="00DF1EF3" w:rsidTr="002B0258">
        <w:tc>
          <w:tcPr>
            <w:tcW w:w="603" w:type="pct"/>
          </w:tcPr>
          <w:p w:rsidR="00CF36E5" w:rsidRPr="00DF1EF3" w:rsidRDefault="00CF36E5" w:rsidP="002B0258">
            <w:pPr>
              <w:pStyle w:val="a6"/>
              <w:spacing w:line="360" w:lineRule="auto"/>
              <w:jc w:val="center"/>
              <w:rPr>
                <w:rFonts w:ascii="宋体" w:hAnsi="宋体"/>
                <w:sz w:val="22"/>
              </w:rPr>
            </w:pPr>
            <w:r w:rsidRPr="00DF1EF3">
              <w:rPr>
                <w:rFonts w:ascii="宋体" w:hAnsi="宋体" w:hint="eastAsia"/>
                <w:sz w:val="22"/>
              </w:rPr>
              <w:t>3</w:t>
            </w:r>
          </w:p>
        </w:tc>
        <w:tc>
          <w:tcPr>
            <w:tcW w:w="2717" w:type="pct"/>
            <w:vAlign w:val="center"/>
          </w:tcPr>
          <w:p w:rsidR="00CF36E5" w:rsidRPr="00DF1EF3" w:rsidRDefault="00CF36E5" w:rsidP="002B0258">
            <w:pPr>
              <w:spacing w:line="360" w:lineRule="auto"/>
              <w:jc w:val="center"/>
              <w:rPr>
                <w:rFonts w:ascii="宋体" w:eastAsia="宋体" w:hAnsi="宋体" w:cs="宋体"/>
                <w:sz w:val="22"/>
              </w:rPr>
            </w:pPr>
            <w:r w:rsidRPr="00DF1EF3">
              <w:rPr>
                <w:rFonts w:ascii="宋体" w:eastAsia="宋体" w:hAnsi="宋体" w:cs="宋体" w:hint="eastAsia"/>
                <w:sz w:val="22"/>
              </w:rPr>
              <w:t>70%≤R＜500%</w:t>
            </w:r>
          </w:p>
        </w:tc>
        <w:tc>
          <w:tcPr>
            <w:tcW w:w="1680" w:type="pct"/>
            <w:vAlign w:val="center"/>
          </w:tcPr>
          <w:p w:rsidR="00CF36E5" w:rsidRPr="00DF1EF3" w:rsidRDefault="00CF36E5" w:rsidP="002B0258">
            <w:pPr>
              <w:spacing w:line="360" w:lineRule="auto"/>
              <w:jc w:val="center"/>
              <w:rPr>
                <w:rFonts w:ascii="宋体" w:eastAsia="宋体" w:hAnsi="宋体" w:cs="宋体"/>
                <w:sz w:val="22"/>
              </w:rPr>
            </w:pPr>
            <w:r w:rsidRPr="00DF1EF3">
              <w:rPr>
                <w:rFonts w:ascii="宋体" w:eastAsia="宋体" w:hAnsi="宋体" w:cs="宋体" w:hint="eastAsia"/>
                <w:sz w:val="22"/>
              </w:rPr>
              <w:t>(R-70%)*300%/320%（上浮）</w:t>
            </w:r>
          </w:p>
        </w:tc>
      </w:tr>
      <w:tr w:rsidR="00CF36E5" w:rsidRPr="00DF1EF3" w:rsidTr="002B0258">
        <w:tc>
          <w:tcPr>
            <w:tcW w:w="603" w:type="pct"/>
          </w:tcPr>
          <w:p w:rsidR="00CF36E5" w:rsidRPr="00DF1EF3" w:rsidRDefault="00CF36E5" w:rsidP="002B0258">
            <w:pPr>
              <w:pStyle w:val="a6"/>
              <w:spacing w:line="360" w:lineRule="auto"/>
              <w:jc w:val="center"/>
              <w:rPr>
                <w:rFonts w:ascii="宋体" w:hAnsi="宋体"/>
                <w:sz w:val="22"/>
              </w:rPr>
            </w:pPr>
            <w:r w:rsidRPr="00DF1EF3">
              <w:rPr>
                <w:rFonts w:ascii="宋体" w:hAnsi="宋体" w:hint="eastAsia"/>
                <w:sz w:val="22"/>
              </w:rPr>
              <w:t>4</w:t>
            </w:r>
          </w:p>
        </w:tc>
        <w:tc>
          <w:tcPr>
            <w:tcW w:w="2717" w:type="pct"/>
          </w:tcPr>
          <w:p w:rsidR="00CF36E5" w:rsidRPr="00DF1EF3" w:rsidRDefault="00CF36E5" w:rsidP="002B0258">
            <w:pPr>
              <w:pStyle w:val="a6"/>
              <w:spacing w:line="360" w:lineRule="auto"/>
              <w:jc w:val="center"/>
              <w:rPr>
                <w:rFonts w:ascii="宋体" w:hAnsi="宋体"/>
                <w:sz w:val="22"/>
              </w:rPr>
            </w:pPr>
            <w:r w:rsidRPr="00DF1EF3">
              <w:rPr>
                <w:rFonts w:ascii="宋体" w:hAnsi="宋体" w:hint="eastAsia"/>
                <w:sz w:val="22"/>
              </w:rPr>
              <w:t>500%≤R</w:t>
            </w:r>
          </w:p>
        </w:tc>
        <w:tc>
          <w:tcPr>
            <w:tcW w:w="1680" w:type="pct"/>
            <w:vAlign w:val="center"/>
          </w:tcPr>
          <w:p w:rsidR="00CF36E5" w:rsidRPr="00DF1EF3" w:rsidRDefault="00CF36E5" w:rsidP="002B0258">
            <w:pPr>
              <w:spacing w:line="360" w:lineRule="auto"/>
              <w:jc w:val="center"/>
              <w:rPr>
                <w:rFonts w:ascii="宋体" w:eastAsia="宋体" w:hAnsi="宋体" w:cs="宋体"/>
                <w:sz w:val="22"/>
              </w:rPr>
            </w:pPr>
            <w:r w:rsidRPr="00DF1EF3">
              <w:rPr>
                <w:rFonts w:ascii="宋体" w:eastAsia="宋体" w:hAnsi="宋体" w:cs="宋体" w:hint="eastAsia"/>
                <w:sz w:val="22"/>
              </w:rPr>
              <w:t>+300%（上浮）</w:t>
            </w:r>
          </w:p>
        </w:tc>
      </w:tr>
      <w:tr w:rsidR="00CF36E5" w:rsidRPr="00DF1EF3" w:rsidTr="002B0258">
        <w:tc>
          <w:tcPr>
            <w:tcW w:w="5000" w:type="pct"/>
            <w:gridSpan w:val="3"/>
          </w:tcPr>
          <w:p w:rsidR="00CF36E5" w:rsidRPr="00DF1EF3" w:rsidRDefault="00CF36E5" w:rsidP="002B0258">
            <w:pPr>
              <w:autoSpaceDN w:val="0"/>
              <w:ind w:firstLineChars="210" w:firstLine="462"/>
              <w:rPr>
                <w:rFonts w:ascii="宋体" w:eastAsia="宋体" w:hAnsi="宋体" w:cs="宋体"/>
                <w:bCs/>
                <w:sz w:val="22"/>
              </w:rPr>
            </w:pPr>
            <w:r w:rsidRPr="00DF1EF3">
              <w:rPr>
                <w:rFonts w:ascii="宋体" w:eastAsia="宋体" w:hAnsi="宋体" w:cs="宋体" w:hint="eastAsia"/>
                <w:bCs/>
                <w:sz w:val="22"/>
              </w:rPr>
              <w:t>注：</w:t>
            </w:r>
          </w:p>
          <w:p w:rsidR="00CF36E5" w:rsidRPr="00DF1EF3" w:rsidRDefault="00CF36E5" w:rsidP="002B0258">
            <w:pPr>
              <w:spacing w:line="360" w:lineRule="auto"/>
              <w:ind w:firstLineChars="200" w:firstLine="440"/>
              <w:rPr>
                <w:rFonts w:ascii="宋体" w:eastAsia="宋体" w:hAnsi="宋体" w:cs="宋体"/>
                <w:sz w:val="22"/>
              </w:rPr>
            </w:pPr>
            <w:r w:rsidRPr="00DF1EF3">
              <w:rPr>
                <w:rFonts w:ascii="宋体" w:eastAsia="宋体" w:hAnsi="宋体" w:cs="宋体" w:hint="eastAsia"/>
                <w:sz w:val="22"/>
              </w:rPr>
              <w:t>①医疗机构前三年本项目医责险保单平均赔付率=（前三年本项目医责险保单已决赔款金额+前三年本项目医责险保单未决赔款金额）/前三年本项目医责险保单保险费*100%；其中前三年本项目医责险保单未决赔款金额是指医安保保险服务中心确定的案件估损金额。</w:t>
            </w:r>
          </w:p>
          <w:p w:rsidR="00CF36E5" w:rsidRPr="00DF1EF3" w:rsidRDefault="00CF36E5" w:rsidP="002B0258">
            <w:pPr>
              <w:pStyle w:val="a6"/>
              <w:spacing w:line="360" w:lineRule="auto"/>
              <w:rPr>
                <w:rFonts w:ascii="宋体" w:hAnsi="宋体"/>
                <w:sz w:val="22"/>
                <w:highlight w:val="yellow"/>
              </w:rPr>
            </w:pPr>
            <w:r w:rsidRPr="00DF1EF3">
              <w:rPr>
                <w:rFonts w:ascii="宋体" w:hAnsi="宋体" w:hint="eastAsia"/>
                <w:sz w:val="22"/>
              </w:rPr>
              <w:t>②医责险投保未满三年，按实际保险期间计算，最长不超过三年。</w:t>
            </w:r>
          </w:p>
        </w:tc>
      </w:tr>
    </w:tbl>
    <w:p w:rsidR="00CF36E5" w:rsidRPr="00B8022F" w:rsidRDefault="00CF36E5" w:rsidP="00CF36E5">
      <w:pPr>
        <w:spacing w:beforeLines="50" w:before="156" w:afterLines="50" w:after="156"/>
        <w:rPr>
          <w:rFonts w:ascii="宋体" w:eastAsia="宋体" w:hAnsi="宋体"/>
          <w:sz w:val="22"/>
        </w:rPr>
      </w:pPr>
      <w:r w:rsidRPr="00DF1EF3">
        <w:rPr>
          <w:rFonts w:ascii="宋体" w:eastAsia="宋体" w:hAnsi="宋体" w:hint="eastAsia"/>
          <w:sz w:val="22"/>
        </w:rPr>
        <w:t>注:赔付率的计算公式为：R=（已决赔款+未决赔款）/保单保费×100%</w:t>
      </w:r>
    </w:p>
    <w:p w:rsidR="00CF36E5" w:rsidRDefault="00CF36E5" w:rsidP="00CF36E5">
      <w:pPr>
        <w:widowControl/>
        <w:spacing w:line="300" w:lineRule="auto"/>
        <w:ind w:firstLineChars="192" w:firstLine="422"/>
        <w:jc w:val="left"/>
        <w:rPr>
          <w:rFonts w:ascii="Times New Roman" w:hAnsi="Times New Roman" w:cs="Times New Roman"/>
          <w:color w:val="000000" w:themeColor="dark1"/>
          <w:kern w:val="24"/>
          <w:sz w:val="22"/>
        </w:rPr>
      </w:pPr>
      <w:r w:rsidRPr="00380228">
        <w:rPr>
          <w:rFonts w:ascii="Times New Roman" w:hAnsi="Times New Roman" w:cs="Times New Roman"/>
          <w:bCs/>
          <w:sz w:val="22"/>
        </w:rPr>
        <w:t xml:space="preserve">9.3 </w:t>
      </w:r>
      <w:r>
        <w:rPr>
          <w:rFonts w:ascii="Times New Roman" w:hAnsi="Times New Roman" w:cs="Times New Roman" w:hint="eastAsia"/>
          <w:color w:val="000000" w:themeColor="dark1"/>
          <w:kern w:val="24"/>
          <w:sz w:val="22"/>
        </w:rPr>
        <w:t>具体服务内容</w:t>
      </w:r>
    </w:p>
    <w:p w:rsidR="00CF36E5" w:rsidRPr="00B8022F" w:rsidRDefault="00CF36E5" w:rsidP="00CF36E5">
      <w:pPr>
        <w:widowControl/>
        <w:spacing w:line="300" w:lineRule="auto"/>
        <w:ind w:firstLineChars="192" w:firstLine="422"/>
        <w:jc w:val="left"/>
        <w:rPr>
          <w:rFonts w:ascii="Times New Roman" w:hAnsi="Times New Roman" w:cs="Times New Roman"/>
          <w:color w:val="000000" w:themeColor="dark1"/>
          <w:kern w:val="24"/>
          <w:sz w:val="22"/>
        </w:rPr>
      </w:pPr>
      <w:r>
        <w:rPr>
          <w:rFonts w:ascii="Times New Roman" w:hAnsi="Times New Roman" w:cs="Times New Roman" w:hint="eastAsia"/>
          <w:color w:val="000000" w:themeColor="dark1"/>
          <w:kern w:val="24"/>
          <w:sz w:val="22"/>
        </w:rPr>
        <w:lastRenderedPageBreak/>
        <w:t>9</w:t>
      </w:r>
      <w:r w:rsidRPr="00B8022F">
        <w:rPr>
          <w:rFonts w:ascii="Times New Roman" w:hAnsi="Times New Roman" w:cs="Times New Roman" w:hint="eastAsia"/>
          <w:color w:val="000000" w:themeColor="dark1"/>
          <w:kern w:val="24"/>
          <w:sz w:val="22"/>
        </w:rPr>
        <w:t xml:space="preserve">.3.1 </w:t>
      </w:r>
      <w:r w:rsidRPr="00B8022F">
        <w:rPr>
          <w:rFonts w:ascii="Times New Roman" w:hAnsi="Times New Roman" w:cs="Times New Roman" w:hint="eastAsia"/>
          <w:color w:val="000000" w:themeColor="dark1"/>
          <w:kern w:val="24"/>
          <w:sz w:val="22"/>
        </w:rPr>
        <w:t>提供详细服务方案及服务承诺；</w:t>
      </w:r>
      <w:r w:rsidRPr="00B8022F">
        <w:rPr>
          <w:rFonts w:ascii="Times New Roman" w:hAnsi="Times New Roman" w:cs="Times New Roman" w:hint="eastAsia"/>
          <w:color w:val="000000" w:themeColor="dark1"/>
          <w:kern w:val="24"/>
          <w:sz w:val="22"/>
        </w:rPr>
        <w:t xml:space="preserve"> </w:t>
      </w:r>
    </w:p>
    <w:p w:rsidR="00CF36E5" w:rsidRPr="00B8022F" w:rsidRDefault="00CF36E5" w:rsidP="00CF36E5">
      <w:pPr>
        <w:widowControl/>
        <w:spacing w:line="300" w:lineRule="auto"/>
        <w:ind w:firstLineChars="192" w:firstLine="422"/>
        <w:jc w:val="left"/>
        <w:rPr>
          <w:rFonts w:ascii="Times New Roman" w:hAnsi="Times New Roman" w:cs="Times New Roman"/>
          <w:color w:val="000000" w:themeColor="dark1"/>
          <w:kern w:val="24"/>
          <w:sz w:val="22"/>
        </w:rPr>
      </w:pPr>
      <w:r>
        <w:rPr>
          <w:rFonts w:ascii="Times New Roman" w:hAnsi="Times New Roman" w:cs="Times New Roman" w:hint="eastAsia"/>
          <w:color w:val="000000" w:themeColor="dark1"/>
          <w:kern w:val="24"/>
          <w:sz w:val="22"/>
        </w:rPr>
        <w:t>9</w:t>
      </w:r>
      <w:r w:rsidRPr="00B8022F">
        <w:rPr>
          <w:rFonts w:ascii="Times New Roman" w:hAnsi="Times New Roman" w:cs="Times New Roman" w:hint="eastAsia"/>
          <w:color w:val="000000" w:themeColor="dark1"/>
          <w:kern w:val="24"/>
          <w:sz w:val="22"/>
        </w:rPr>
        <w:t xml:space="preserve">.3.2 </w:t>
      </w:r>
      <w:r w:rsidRPr="00B8022F">
        <w:rPr>
          <w:rFonts w:ascii="Times New Roman" w:hAnsi="Times New Roman" w:cs="Times New Roman" w:hint="eastAsia"/>
          <w:color w:val="000000" w:themeColor="dark1"/>
          <w:kern w:val="24"/>
          <w:sz w:val="22"/>
        </w:rPr>
        <w:t>进驻现场协助医院进行医疗纠纷处理或其他风险管理服务，服务人员每周驻院不少于</w:t>
      </w:r>
      <w:r w:rsidRPr="00B8022F">
        <w:rPr>
          <w:rFonts w:ascii="Times New Roman" w:hAnsi="Times New Roman" w:cs="Times New Roman" w:hint="eastAsia"/>
          <w:color w:val="000000" w:themeColor="dark1"/>
          <w:kern w:val="24"/>
          <w:sz w:val="22"/>
        </w:rPr>
        <w:t xml:space="preserve"> 2 </w:t>
      </w:r>
      <w:r w:rsidRPr="00B8022F">
        <w:rPr>
          <w:rFonts w:ascii="Times New Roman" w:hAnsi="Times New Roman" w:cs="Times New Roman" w:hint="eastAsia"/>
          <w:color w:val="000000" w:themeColor="dark1"/>
          <w:kern w:val="24"/>
          <w:sz w:val="22"/>
        </w:rPr>
        <w:t>个工作日，其中工作日服务时间每天不小于</w:t>
      </w:r>
      <w:r w:rsidRPr="00B8022F">
        <w:rPr>
          <w:rFonts w:ascii="Times New Roman" w:hAnsi="Times New Roman" w:cs="Times New Roman" w:hint="eastAsia"/>
          <w:color w:val="000000" w:themeColor="dark1"/>
          <w:kern w:val="24"/>
          <w:sz w:val="22"/>
        </w:rPr>
        <w:t xml:space="preserve"> 6 </w:t>
      </w:r>
      <w:r w:rsidRPr="00B8022F">
        <w:rPr>
          <w:rFonts w:ascii="Times New Roman" w:hAnsi="Times New Roman" w:cs="Times New Roman" w:hint="eastAsia"/>
          <w:color w:val="000000" w:themeColor="dark1"/>
          <w:kern w:val="24"/>
          <w:sz w:val="22"/>
        </w:rPr>
        <w:t>小时；</w:t>
      </w:r>
      <w:r w:rsidRPr="00B8022F">
        <w:rPr>
          <w:rFonts w:ascii="Times New Roman" w:hAnsi="Times New Roman" w:cs="Times New Roman" w:hint="eastAsia"/>
          <w:color w:val="000000" w:themeColor="dark1"/>
          <w:kern w:val="24"/>
          <w:sz w:val="22"/>
        </w:rPr>
        <w:t xml:space="preserve"> </w:t>
      </w:r>
    </w:p>
    <w:p w:rsidR="00CF36E5" w:rsidRPr="00B8022F" w:rsidRDefault="00CF36E5" w:rsidP="00CF36E5">
      <w:pPr>
        <w:widowControl/>
        <w:spacing w:line="300" w:lineRule="auto"/>
        <w:ind w:firstLineChars="192" w:firstLine="422"/>
        <w:jc w:val="left"/>
        <w:rPr>
          <w:rFonts w:ascii="Times New Roman" w:hAnsi="Times New Roman" w:cs="Times New Roman"/>
          <w:color w:val="000000" w:themeColor="dark1"/>
          <w:kern w:val="24"/>
          <w:sz w:val="22"/>
        </w:rPr>
      </w:pPr>
      <w:r>
        <w:rPr>
          <w:rFonts w:ascii="Times New Roman" w:hAnsi="Times New Roman" w:cs="Times New Roman" w:hint="eastAsia"/>
          <w:color w:val="000000" w:themeColor="dark1"/>
          <w:kern w:val="24"/>
          <w:sz w:val="22"/>
        </w:rPr>
        <w:t>9</w:t>
      </w:r>
      <w:r w:rsidRPr="00B8022F">
        <w:rPr>
          <w:rFonts w:ascii="Times New Roman" w:hAnsi="Times New Roman" w:cs="Times New Roman" w:hint="eastAsia"/>
          <w:color w:val="000000" w:themeColor="dark1"/>
          <w:kern w:val="24"/>
          <w:sz w:val="22"/>
        </w:rPr>
        <w:t xml:space="preserve">.3.3 </w:t>
      </w:r>
      <w:r w:rsidRPr="00B8022F">
        <w:rPr>
          <w:rFonts w:ascii="Times New Roman" w:hAnsi="Times New Roman" w:cs="Times New Roman" w:hint="eastAsia"/>
          <w:color w:val="000000" w:themeColor="dark1"/>
          <w:kern w:val="24"/>
          <w:sz w:val="22"/>
        </w:rPr>
        <w:t>对于医院的纠纷处置提供“一案一反馈”；</w:t>
      </w:r>
      <w:r w:rsidRPr="00B8022F">
        <w:rPr>
          <w:rFonts w:ascii="Times New Roman" w:hAnsi="Times New Roman" w:cs="Times New Roman" w:hint="eastAsia"/>
          <w:color w:val="000000" w:themeColor="dark1"/>
          <w:kern w:val="24"/>
          <w:sz w:val="22"/>
        </w:rPr>
        <w:t xml:space="preserve"> </w:t>
      </w:r>
    </w:p>
    <w:p w:rsidR="00CF36E5" w:rsidRPr="00B8022F" w:rsidRDefault="00CF36E5" w:rsidP="00CF36E5">
      <w:pPr>
        <w:widowControl/>
        <w:spacing w:line="300" w:lineRule="auto"/>
        <w:ind w:firstLineChars="192" w:firstLine="422"/>
        <w:jc w:val="left"/>
        <w:rPr>
          <w:rFonts w:ascii="Times New Roman" w:hAnsi="Times New Roman" w:cs="Times New Roman"/>
          <w:color w:val="000000" w:themeColor="dark1"/>
          <w:kern w:val="24"/>
          <w:sz w:val="22"/>
        </w:rPr>
      </w:pPr>
      <w:r>
        <w:rPr>
          <w:rFonts w:ascii="Times New Roman" w:hAnsi="Times New Roman" w:cs="Times New Roman" w:hint="eastAsia"/>
          <w:color w:val="000000" w:themeColor="dark1"/>
          <w:kern w:val="24"/>
          <w:sz w:val="22"/>
        </w:rPr>
        <w:t>9</w:t>
      </w:r>
      <w:r w:rsidRPr="00B8022F">
        <w:rPr>
          <w:rFonts w:ascii="Times New Roman" w:hAnsi="Times New Roman" w:cs="Times New Roman" w:hint="eastAsia"/>
          <w:color w:val="000000" w:themeColor="dark1"/>
          <w:kern w:val="24"/>
          <w:sz w:val="22"/>
        </w:rPr>
        <w:t xml:space="preserve">.3.4 </w:t>
      </w:r>
      <w:r w:rsidRPr="00B8022F">
        <w:rPr>
          <w:rFonts w:ascii="Times New Roman" w:hAnsi="Times New Roman" w:cs="Times New Roman" w:hint="eastAsia"/>
          <w:color w:val="000000" w:themeColor="dark1"/>
          <w:kern w:val="24"/>
          <w:sz w:val="22"/>
        </w:rPr>
        <w:t>定期提供风险分析报告，并能根据医院的要求提供各类相关管理报告；</w:t>
      </w:r>
      <w:r w:rsidRPr="00B8022F">
        <w:rPr>
          <w:rFonts w:ascii="Times New Roman" w:hAnsi="Times New Roman" w:cs="Times New Roman" w:hint="eastAsia"/>
          <w:color w:val="000000" w:themeColor="dark1"/>
          <w:kern w:val="24"/>
          <w:sz w:val="22"/>
        </w:rPr>
        <w:t xml:space="preserve"> </w:t>
      </w:r>
    </w:p>
    <w:p w:rsidR="00CF36E5" w:rsidRPr="00B8022F" w:rsidRDefault="00CF36E5" w:rsidP="00CF36E5">
      <w:pPr>
        <w:widowControl/>
        <w:spacing w:line="300" w:lineRule="auto"/>
        <w:ind w:firstLineChars="192" w:firstLine="422"/>
        <w:jc w:val="left"/>
        <w:rPr>
          <w:rFonts w:ascii="Times New Roman" w:hAnsi="Times New Roman" w:cs="Times New Roman"/>
          <w:color w:val="000000" w:themeColor="dark1"/>
          <w:kern w:val="24"/>
          <w:sz w:val="22"/>
        </w:rPr>
      </w:pPr>
      <w:r>
        <w:rPr>
          <w:rFonts w:ascii="Times New Roman" w:hAnsi="Times New Roman" w:cs="Times New Roman" w:hint="eastAsia"/>
          <w:color w:val="000000" w:themeColor="dark1"/>
          <w:kern w:val="24"/>
          <w:sz w:val="22"/>
        </w:rPr>
        <w:t>9</w:t>
      </w:r>
      <w:r w:rsidRPr="00B8022F">
        <w:rPr>
          <w:rFonts w:ascii="Times New Roman" w:hAnsi="Times New Roman" w:cs="Times New Roman" w:hint="eastAsia"/>
          <w:color w:val="000000" w:themeColor="dark1"/>
          <w:kern w:val="24"/>
          <w:sz w:val="22"/>
        </w:rPr>
        <w:t xml:space="preserve">.3.5 </w:t>
      </w:r>
      <w:r w:rsidRPr="00B8022F">
        <w:rPr>
          <w:rFonts w:ascii="Times New Roman" w:hAnsi="Times New Roman" w:cs="Times New Roman" w:hint="eastAsia"/>
          <w:color w:val="000000" w:themeColor="dark1"/>
          <w:kern w:val="24"/>
          <w:sz w:val="22"/>
        </w:rPr>
        <w:t>每年能提供法律、风险防范与心理建设等专场培训。</w:t>
      </w:r>
      <w:r w:rsidRPr="00B8022F">
        <w:rPr>
          <w:rFonts w:ascii="Times New Roman" w:hAnsi="Times New Roman" w:cs="Times New Roman" w:hint="eastAsia"/>
          <w:color w:val="000000" w:themeColor="dark1"/>
          <w:kern w:val="24"/>
          <w:sz w:val="22"/>
        </w:rPr>
        <w:t xml:space="preserve"> </w:t>
      </w:r>
    </w:p>
    <w:p w:rsidR="00CF36E5" w:rsidRPr="00B8022F" w:rsidRDefault="00CF36E5" w:rsidP="00CF36E5">
      <w:pPr>
        <w:widowControl/>
        <w:spacing w:line="300" w:lineRule="auto"/>
        <w:ind w:firstLineChars="192" w:firstLine="422"/>
        <w:jc w:val="left"/>
        <w:rPr>
          <w:rFonts w:ascii="Times New Roman" w:hAnsi="Times New Roman" w:cs="Times New Roman"/>
          <w:color w:val="000000" w:themeColor="dark1"/>
          <w:kern w:val="24"/>
          <w:sz w:val="22"/>
        </w:rPr>
      </w:pPr>
      <w:r>
        <w:rPr>
          <w:rFonts w:ascii="Times New Roman" w:hAnsi="Times New Roman" w:cs="Times New Roman" w:hint="eastAsia"/>
          <w:color w:val="000000" w:themeColor="dark1"/>
          <w:kern w:val="24"/>
          <w:sz w:val="22"/>
        </w:rPr>
        <w:t>9</w:t>
      </w:r>
      <w:r w:rsidRPr="00B8022F">
        <w:rPr>
          <w:rFonts w:ascii="Times New Roman" w:hAnsi="Times New Roman" w:cs="Times New Roman" w:hint="eastAsia"/>
          <w:color w:val="000000" w:themeColor="dark1"/>
          <w:kern w:val="24"/>
          <w:sz w:val="22"/>
        </w:rPr>
        <w:t xml:space="preserve">.4 </w:t>
      </w:r>
      <w:r w:rsidRPr="00B8022F">
        <w:rPr>
          <w:rFonts w:ascii="Times New Roman" w:hAnsi="Times New Roman" w:cs="Times New Roman" w:hint="eastAsia"/>
          <w:color w:val="000000" w:themeColor="dark1"/>
          <w:kern w:val="24"/>
          <w:sz w:val="22"/>
        </w:rPr>
        <w:t>人员及设备要求</w:t>
      </w:r>
      <w:r w:rsidRPr="00B8022F">
        <w:rPr>
          <w:rFonts w:ascii="Times New Roman" w:hAnsi="Times New Roman" w:cs="Times New Roman" w:hint="eastAsia"/>
          <w:color w:val="000000" w:themeColor="dark1"/>
          <w:kern w:val="24"/>
          <w:sz w:val="22"/>
        </w:rPr>
        <w:t xml:space="preserve"> </w:t>
      </w:r>
    </w:p>
    <w:p w:rsidR="00CF36E5" w:rsidRPr="00B8022F" w:rsidRDefault="00CF36E5" w:rsidP="00CF36E5">
      <w:pPr>
        <w:widowControl/>
        <w:spacing w:line="300" w:lineRule="auto"/>
        <w:ind w:firstLineChars="192" w:firstLine="422"/>
        <w:jc w:val="left"/>
        <w:rPr>
          <w:rFonts w:ascii="Times New Roman" w:hAnsi="Times New Roman" w:cs="Times New Roman"/>
          <w:color w:val="000000" w:themeColor="dark1"/>
          <w:kern w:val="24"/>
          <w:sz w:val="22"/>
        </w:rPr>
      </w:pPr>
      <w:r>
        <w:rPr>
          <w:rFonts w:ascii="Times New Roman" w:hAnsi="Times New Roman" w:cs="Times New Roman" w:hint="eastAsia"/>
          <w:color w:val="000000" w:themeColor="dark1"/>
          <w:kern w:val="24"/>
          <w:sz w:val="22"/>
        </w:rPr>
        <w:t>9</w:t>
      </w:r>
      <w:r w:rsidRPr="00B8022F">
        <w:rPr>
          <w:rFonts w:ascii="Times New Roman" w:hAnsi="Times New Roman" w:cs="Times New Roman" w:hint="eastAsia"/>
          <w:color w:val="000000" w:themeColor="dark1"/>
          <w:kern w:val="24"/>
          <w:sz w:val="22"/>
        </w:rPr>
        <w:t xml:space="preserve">.4.1 </w:t>
      </w:r>
      <w:r w:rsidRPr="00B8022F">
        <w:rPr>
          <w:rFonts w:ascii="Times New Roman" w:hAnsi="Times New Roman" w:cs="Times New Roman" w:hint="eastAsia"/>
          <w:color w:val="000000" w:themeColor="dark1"/>
          <w:kern w:val="24"/>
          <w:sz w:val="22"/>
        </w:rPr>
        <w:t>组织专业保险服务及风险管理团队；</w:t>
      </w:r>
      <w:r w:rsidRPr="00B8022F">
        <w:rPr>
          <w:rFonts w:ascii="Times New Roman" w:hAnsi="Times New Roman" w:cs="Times New Roman" w:hint="eastAsia"/>
          <w:color w:val="000000" w:themeColor="dark1"/>
          <w:kern w:val="24"/>
          <w:sz w:val="22"/>
        </w:rPr>
        <w:t xml:space="preserve"> </w:t>
      </w:r>
    </w:p>
    <w:p w:rsidR="00CF36E5" w:rsidRPr="00B8022F" w:rsidRDefault="00CF36E5" w:rsidP="00CF36E5">
      <w:pPr>
        <w:widowControl/>
        <w:spacing w:line="300" w:lineRule="auto"/>
        <w:ind w:firstLineChars="192" w:firstLine="422"/>
        <w:jc w:val="left"/>
        <w:rPr>
          <w:rFonts w:ascii="Times New Roman" w:hAnsi="Times New Roman" w:cs="Times New Roman"/>
          <w:color w:val="000000" w:themeColor="dark1"/>
          <w:kern w:val="24"/>
          <w:sz w:val="22"/>
        </w:rPr>
      </w:pPr>
      <w:r>
        <w:rPr>
          <w:rFonts w:ascii="Times New Roman" w:hAnsi="Times New Roman" w:cs="Times New Roman" w:hint="eastAsia"/>
          <w:color w:val="000000" w:themeColor="dark1"/>
          <w:kern w:val="24"/>
          <w:sz w:val="22"/>
        </w:rPr>
        <w:t>9</w:t>
      </w:r>
      <w:r w:rsidRPr="00B8022F">
        <w:rPr>
          <w:rFonts w:ascii="Times New Roman" w:hAnsi="Times New Roman" w:cs="Times New Roman" w:hint="eastAsia"/>
          <w:color w:val="000000" w:themeColor="dark1"/>
          <w:kern w:val="24"/>
          <w:sz w:val="22"/>
        </w:rPr>
        <w:t xml:space="preserve">.4.2 </w:t>
      </w:r>
      <w:r w:rsidRPr="00B8022F">
        <w:rPr>
          <w:rFonts w:ascii="Times New Roman" w:hAnsi="Times New Roman" w:cs="Times New Roman" w:hint="eastAsia"/>
          <w:color w:val="000000" w:themeColor="dark1"/>
          <w:kern w:val="24"/>
          <w:sz w:val="22"/>
        </w:rPr>
        <w:t>团队内应具有纠纷协助处置、医学专家、法律评估、理赔服务、风险管理等专职人员，为医院提供各类服务；</w:t>
      </w:r>
      <w:r w:rsidRPr="00B8022F">
        <w:rPr>
          <w:rFonts w:ascii="Times New Roman" w:hAnsi="Times New Roman" w:cs="Times New Roman" w:hint="eastAsia"/>
          <w:color w:val="000000" w:themeColor="dark1"/>
          <w:kern w:val="24"/>
          <w:sz w:val="22"/>
        </w:rPr>
        <w:t xml:space="preserve"> </w:t>
      </w:r>
    </w:p>
    <w:p w:rsidR="00CF36E5" w:rsidRPr="00B8022F" w:rsidRDefault="00CF36E5" w:rsidP="00CF36E5">
      <w:pPr>
        <w:widowControl/>
        <w:spacing w:line="300" w:lineRule="auto"/>
        <w:ind w:firstLineChars="192" w:firstLine="422"/>
        <w:jc w:val="left"/>
        <w:rPr>
          <w:rFonts w:ascii="Times New Roman" w:hAnsi="Times New Roman" w:cs="Times New Roman"/>
          <w:color w:val="000000" w:themeColor="dark1"/>
          <w:kern w:val="24"/>
          <w:sz w:val="22"/>
        </w:rPr>
      </w:pPr>
      <w:r>
        <w:rPr>
          <w:rFonts w:ascii="Times New Roman" w:hAnsi="Times New Roman" w:cs="Times New Roman" w:hint="eastAsia"/>
          <w:color w:val="000000" w:themeColor="dark1"/>
          <w:kern w:val="24"/>
          <w:sz w:val="22"/>
        </w:rPr>
        <w:t>9</w:t>
      </w:r>
      <w:r w:rsidRPr="00B8022F">
        <w:rPr>
          <w:rFonts w:ascii="Times New Roman" w:hAnsi="Times New Roman" w:cs="Times New Roman" w:hint="eastAsia"/>
          <w:color w:val="000000" w:themeColor="dark1"/>
          <w:kern w:val="24"/>
          <w:sz w:val="22"/>
        </w:rPr>
        <w:t xml:space="preserve">.4.3 </w:t>
      </w:r>
      <w:r w:rsidRPr="00B8022F">
        <w:rPr>
          <w:rFonts w:ascii="Times New Roman" w:hAnsi="Times New Roman" w:cs="Times New Roman" w:hint="eastAsia"/>
          <w:color w:val="000000" w:themeColor="dark1"/>
          <w:kern w:val="24"/>
          <w:sz w:val="22"/>
        </w:rPr>
        <w:t>需提供服务团队人员简要介绍。</w:t>
      </w:r>
    </w:p>
    <w:p w:rsidR="00CF36E5" w:rsidRPr="00380228" w:rsidRDefault="00CF36E5" w:rsidP="00CF36E5">
      <w:pPr>
        <w:pStyle w:val="a4"/>
        <w:spacing w:line="300" w:lineRule="auto"/>
        <w:ind w:firstLineChars="192" w:firstLine="422"/>
        <w:rPr>
          <w:rFonts w:ascii="Times New Roman" w:hAnsi="Times New Roman" w:cs="Times New Roman"/>
          <w:sz w:val="22"/>
        </w:rPr>
      </w:pPr>
      <w:r>
        <w:rPr>
          <w:rFonts w:ascii="Times New Roman" w:hAnsi="Times New Roman" w:cs="Times New Roman" w:hint="eastAsia"/>
          <w:sz w:val="22"/>
        </w:rPr>
        <w:t>9</w:t>
      </w:r>
      <w:r w:rsidRPr="00380228">
        <w:rPr>
          <w:rFonts w:ascii="Times New Roman" w:hAnsi="Times New Roman" w:cs="Times New Roman"/>
          <w:sz w:val="22"/>
        </w:rPr>
        <w:t>.</w:t>
      </w:r>
      <w:r>
        <w:rPr>
          <w:rFonts w:ascii="Times New Roman" w:hAnsi="Times New Roman" w:cs="Times New Roman" w:hint="eastAsia"/>
          <w:sz w:val="22"/>
        </w:rPr>
        <w:t>4</w:t>
      </w:r>
      <w:r w:rsidRPr="00380228">
        <w:rPr>
          <w:rFonts w:ascii="Times New Roman" w:hAnsi="Times New Roman" w:cs="Times New Roman"/>
          <w:sz w:val="22"/>
        </w:rPr>
        <w:t>.</w:t>
      </w:r>
      <w:r>
        <w:rPr>
          <w:rFonts w:ascii="Times New Roman" w:hAnsi="Times New Roman" w:cs="Times New Roman" w:hint="eastAsia"/>
          <w:sz w:val="22"/>
        </w:rPr>
        <w:t>4</w:t>
      </w:r>
      <w:r w:rsidRPr="00380228">
        <w:rPr>
          <w:rFonts w:ascii="Times New Roman" w:hAnsi="Times New Roman" w:cs="Times New Roman"/>
          <w:sz w:val="22"/>
        </w:rPr>
        <w:t xml:space="preserve"> </w:t>
      </w:r>
      <w:r w:rsidRPr="00380228">
        <w:rPr>
          <w:rFonts w:ascii="Times New Roman" w:hAnsi="Times New Roman" w:cs="Times New Roman"/>
          <w:sz w:val="22"/>
        </w:rPr>
        <w:t>本项目中人员岗位要求（但不仅限于）详见下表。</w:t>
      </w:r>
    </w:p>
    <w:p w:rsidR="00CF36E5" w:rsidRPr="00380228" w:rsidRDefault="00CF36E5" w:rsidP="00CF36E5">
      <w:pPr>
        <w:spacing w:line="300" w:lineRule="auto"/>
        <w:jc w:val="center"/>
        <w:rPr>
          <w:rFonts w:ascii="Times New Roman" w:hAnsi="Times New Roman" w:cs="Times New Roman"/>
          <w:sz w:val="22"/>
        </w:rPr>
      </w:pPr>
      <w:r w:rsidRPr="00380228">
        <w:rPr>
          <w:rFonts w:ascii="Times New Roman" w:hAnsi="Times New Roman" w:cs="Times New Roman"/>
          <w:b/>
          <w:sz w:val="22"/>
        </w:rPr>
        <w:t>人员配备一览表</w:t>
      </w:r>
    </w:p>
    <w:p w:rsidR="00CF36E5" w:rsidRPr="00380228" w:rsidRDefault="00CF36E5" w:rsidP="00CF36E5">
      <w:pPr>
        <w:spacing w:line="300" w:lineRule="auto"/>
        <w:rPr>
          <w:rFonts w:ascii="Times New Roman" w:hAnsi="Times New Roman" w:cs="Times New Roman"/>
          <w:sz w:val="22"/>
        </w:rPr>
      </w:pPr>
      <w:r w:rsidRPr="00380228">
        <w:rPr>
          <w:rFonts w:ascii="Times New Roman" w:hAnsi="Times New Roman" w:cs="Times New Roman"/>
          <w:sz w:val="22"/>
        </w:rPr>
        <w:t>包件：</w:t>
      </w:r>
    </w:p>
    <w:tbl>
      <w:tblPr>
        <w:tblStyle w:val="a3"/>
        <w:tblW w:w="9854" w:type="dxa"/>
        <w:jc w:val="center"/>
        <w:tblLayout w:type="fixed"/>
        <w:tblLook w:val="04A0" w:firstRow="1" w:lastRow="0" w:firstColumn="1" w:lastColumn="0" w:noHBand="0" w:noVBand="1"/>
      </w:tblPr>
      <w:tblGrid>
        <w:gridCol w:w="619"/>
        <w:gridCol w:w="1311"/>
        <w:gridCol w:w="2126"/>
        <w:gridCol w:w="4132"/>
        <w:gridCol w:w="1666"/>
      </w:tblGrid>
      <w:tr w:rsidR="00CF36E5" w:rsidRPr="00B8022F" w:rsidTr="002B0258">
        <w:trPr>
          <w:tblHeader/>
          <w:jc w:val="center"/>
        </w:trPr>
        <w:tc>
          <w:tcPr>
            <w:tcW w:w="619" w:type="dxa"/>
          </w:tcPr>
          <w:p w:rsidR="00CF36E5" w:rsidRPr="00B8022F" w:rsidRDefault="00CF36E5" w:rsidP="002B0258">
            <w:pPr>
              <w:spacing w:line="300" w:lineRule="auto"/>
              <w:jc w:val="center"/>
              <w:rPr>
                <w:rFonts w:asciiTheme="minorEastAsia" w:hAnsiTheme="minorEastAsia" w:cs="Times New Roman"/>
                <w:b/>
                <w:sz w:val="22"/>
              </w:rPr>
            </w:pPr>
            <w:r w:rsidRPr="00B8022F">
              <w:rPr>
                <w:rFonts w:asciiTheme="minorEastAsia" w:hAnsiTheme="minorEastAsia" w:cs="Times New Roman"/>
                <w:b/>
                <w:sz w:val="22"/>
              </w:rPr>
              <w:t>序号</w:t>
            </w:r>
          </w:p>
        </w:tc>
        <w:tc>
          <w:tcPr>
            <w:tcW w:w="1311" w:type="dxa"/>
            <w:vAlign w:val="center"/>
          </w:tcPr>
          <w:p w:rsidR="00CF36E5" w:rsidRPr="00B8022F" w:rsidRDefault="00CF36E5" w:rsidP="002B0258">
            <w:pPr>
              <w:spacing w:line="300" w:lineRule="auto"/>
              <w:jc w:val="center"/>
              <w:rPr>
                <w:rFonts w:asciiTheme="minorEastAsia" w:hAnsiTheme="minorEastAsia" w:cs="Times New Roman"/>
                <w:b/>
                <w:sz w:val="22"/>
              </w:rPr>
            </w:pPr>
            <w:r w:rsidRPr="00B8022F">
              <w:rPr>
                <w:rFonts w:asciiTheme="minorEastAsia" w:hAnsiTheme="minorEastAsia" w:cs="Times New Roman"/>
                <w:b/>
                <w:sz w:val="22"/>
              </w:rPr>
              <w:t>岗位名称</w:t>
            </w:r>
          </w:p>
        </w:tc>
        <w:tc>
          <w:tcPr>
            <w:tcW w:w="2126" w:type="dxa"/>
            <w:vAlign w:val="center"/>
          </w:tcPr>
          <w:p w:rsidR="00CF36E5" w:rsidRPr="00B8022F" w:rsidRDefault="00CF36E5" w:rsidP="002B0258">
            <w:pPr>
              <w:spacing w:line="300" w:lineRule="auto"/>
              <w:jc w:val="center"/>
              <w:rPr>
                <w:rFonts w:asciiTheme="minorEastAsia" w:hAnsiTheme="minorEastAsia" w:cs="Times New Roman"/>
                <w:b/>
                <w:sz w:val="22"/>
              </w:rPr>
            </w:pPr>
            <w:r w:rsidRPr="00B8022F">
              <w:rPr>
                <w:rFonts w:asciiTheme="minorEastAsia" w:hAnsiTheme="minorEastAsia" w:cs="Times New Roman"/>
                <w:b/>
                <w:sz w:val="22"/>
              </w:rPr>
              <w:t>建议配置岗位人数</w:t>
            </w:r>
          </w:p>
        </w:tc>
        <w:tc>
          <w:tcPr>
            <w:tcW w:w="4132" w:type="dxa"/>
            <w:vAlign w:val="center"/>
          </w:tcPr>
          <w:p w:rsidR="00CF36E5" w:rsidRPr="00B8022F" w:rsidRDefault="00CF36E5" w:rsidP="002B0258">
            <w:pPr>
              <w:spacing w:line="300" w:lineRule="auto"/>
              <w:jc w:val="center"/>
              <w:rPr>
                <w:rFonts w:asciiTheme="minorEastAsia" w:hAnsiTheme="minorEastAsia" w:cs="Times New Roman"/>
                <w:b/>
                <w:sz w:val="22"/>
              </w:rPr>
            </w:pPr>
            <w:r w:rsidRPr="00B8022F">
              <w:rPr>
                <w:rFonts w:asciiTheme="minorEastAsia" w:hAnsiTheme="minorEastAsia" w:cs="Times New Roman"/>
                <w:b/>
                <w:sz w:val="22"/>
              </w:rPr>
              <w:t>基本要求</w:t>
            </w:r>
          </w:p>
        </w:tc>
        <w:tc>
          <w:tcPr>
            <w:tcW w:w="1666" w:type="dxa"/>
            <w:vAlign w:val="center"/>
          </w:tcPr>
          <w:p w:rsidR="00CF36E5" w:rsidRPr="00B8022F" w:rsidRDefault="00CF36E5" w:rsidP="002B0258">
            <w:pPr>
              <w:spacing w:line="300" w:lineRule="auto"/>
              <w:jc w:val="center"/>
              <w:rPr>
                <w:rFonts w:asciiTheme="minorEastAsia" w:hAnsiTheme="minorEastAsia" w:cs="Times New Roman"/>
                <w:b/>
                <w:sz w:val="22"/>
              </w:rPr>
            </w:pPr>
            <w:r w:rsidRPr="00B8022F">
              <w:rPr>
                <w:rFonts w:asciiTheme="minorEastAsia" w:hAnsiTheme="minorEastAsia" w:cs="Times New Roman"/>
                <w:b/>
                <w:sz w:val="22"/>
              </w:rPr>
              <w:t>备注</w:t>
            </w:r>
          </w:p>
        </w:tc>
      </w:tr>
      <w:tr w:rsidR="00CF36E5" w:rsidRPr="00B8022F" w:rsidTr="002B0258">
        <w:trPr>
          <w:jc w:val="center"/>
        </w:trPr>
        <w:tc>
          <w:tcPr>
            <w:tcW w:w="619" w:type="dxa"/>
          </w:tcPr>
          <w:p w:rsidR="00CF36E5" w:rsidRPr="00B8022F" w:rsidRDefault="00CF36E5" w:rsidP="002B0258">
            <w:pPr>
              <w:spacing w:line="300" w:lineRule="auto"/>
              <w:jc w:val="center"/>
              <w:rPr>
                <w:rFonts w:asciiTheme="minorEastAsia" w:hAnsiTheme="minorEastAsia" w:cs="Times New Roman"/>
                <w:sz w:val="22"/>
              </w:rPr>
            </w:pPr>
            <w:r w:rsidRPr="00B8022F">
              <w:rPr>
                <w:rFonts w:asciiTheme="minorEastAsia" w:hAnsiTheme="minorEastAsia" w:cs="Times New Roman"/>
                <w:sz w:val="22"/>
              </w:rPr>
              <w:t>1</w:t>
            </w:r>
          </w:p>
        </w:tc>
        <w:tc>
          <w:tcPr>
            <w:tcW w:w="1311" w:type="dxa"/>
            <w:vAlign w:val="center"/>
          </w:tcPr>
          <w:p w:rsidR="00CF36E5" w:rsidRPr="00B8022F" w:rsidRDefault="00CF36E5" w:rsidP="002B0258">
            <w:pPr>
              <w:spacing w:line="300" w:lineRule="auto"/>
              <w:jc w:val="center"/>
              <w:rPr>
                <w:rFonts w:asciiTheme="minorEastAsia" w:hAnsiTheme="minorEastAsia" w:cs="Times New Roman"/>
                <w:sz w:val="22"/>
              </w:rPr>
            </w:pPr>
            <w:r w:rsidRPr="00B8022F">
              <w:rPr>
                <w:rFonts w:asciiTheme="minorEastAsia" w:hAnsiTheme="minorEastAsia" w:hint="eastAsia"/>
                <w:color w:val="000000"/>
                <w:sz w:val="22"/>
              </w:rPr>
              <w:t>派驻医院服务 人员</w:t>
            </w:r>
          </w:p>
        </w:tc>
        <w:tc>
          <w:tcPr>
            <w:tcW w:w="2126" w:type="dxa"/>
            <w:vAlign w:val="center"/>
          </w:tcPr>
          <w:p w:rsidR="00CF36E5" w:rsidRPr="00B8022F" w:rsidRDefault="00CF36E5" w:rsidP="002B0258">
            <w:pPr>
              <w:spacing w:line="300" w:lineRule="auto"/>
              <w:jc w:val="center"/>
              <w:rPr>
                <w:rFonts w:asciiTheme="minorEastAsia" w:hAnsiTheme="minorEastAsia" w:cs="Times New Roman"/>
                <w:sz w:val="22"/>
              </w:rPr>
            </w:pPr>
            <w:r w:rsidRPr="00B8022F">
              <w:rPr>
                <w:rFonts w:asciiTheme="minorEastAsia" w:hAnsiTheme="minorEastAsia" w:cs="Times New Roman" w:hint="eastAsia"/>
                <w:sz w:val="22"/>
              </w:rPr>
              <w:t>1</w:t>
            </w:r>
          </w:p>
        </w:tc>
        <w:tc>
          <w:tcPr>
            <w:tcW w:w="4132" w:type="dxa"/>
            <w:vAlign w:val="center"/>
          </w:tcPr>
          <w:p w:rsidR="00CF36E5" w:rsidRPr="00B8022F" w:rsidRDefault="00CF36E5" w:rsidP="002B0258">
            <w:pPr>
              <w:spacing w:line="300" w:lineRule="auto"/>
              <w:jc w:val="left"/>
              <w:rPr>
                <w:rFonts w:asciiTheme="minorEastAsia" w:hAnsiTheme="minorEastAsia" w:cs="Times New Roman"/>
                <w:sz w:val="22"/>
              </w:rPr>
            </w:pPr>
            <w:r w:rsidRPr="00B8022F">
              <w:rPr>
                <w:rFonts w:asciiTheme="minorEastAsia" w:hAnsiTheme="minorEastAsia" w:cs="Times New Roman" w:hint="eastAsia"/>
                <w:sz w:val="22"/>
              </w:rPr>
              <w:t>有保险金融背景，具备相应医疗知识</w:t>
            </w:r>
          </w:p>
        </w:tc>
        <w:tc>
          <w:tcPr>
            <w:tcW w:w="1666" w:type="dxa"/>
            <w:vAlign w:val="center"/>
          </w:tcPr>
          <w:p w:rsidR="00CF36E5" w:rsidRPr="00B8022F" w:rsidRDefault="00CF36E5" w:rsidP="002B0258">
            <w:pPr>
              <w:spacing w:line="300" w:lineRule="auto"/>
              <w:jc w:val="center"/>
              <w:rPr>
                <w:rFonts w:asciiTheme="minorEastAsia" w:hAnsiTheme="minorEastAsia" w:cs="Times New Roman"/>
                <w:sz w:val="22"/>
              </w:rPr>
            </w:pPr>
          </w:p>
        </w:tc>
      </w:tr>
      <w:tr w:rsidR="00CF36E5" w:rsidRPr="00B8022F" w:rsidTr="002B0258">
        <w:trPr>
          <w:jc w:val="center"/>
        </w:trPr>
        <w:tc>
          <w:tcPr>
            <w:tcW w:w="619" w:type="dxa"/>
          </w:tcPr>
          <w:p w:rsidR="00CF36E5" w:rsidRPr="00B8022F" w:rsidRDefault="00CF36E5" w:rsidP="002B0258">
            <w:pPr>
              <w:spacing w:line="300" w:lineRule="auto"/>
              <w:jc w:val="center"/>
              <w:rPr>
                <w:rFonts w:asciiTheme="minorEastAsia" w:hAnsiTheme="minorEastAsia" w:cs="Times New Roman"/>
                <w:sz w:val="22"/>
              </w:rPr>
            </w:pPr>
          </w:p>
        </w:tc>
        <w:tc>
          <w:tcPr>
            <w:tcW w:w="1311" w:type="dxa"/>
            <w:vAlign w:val="center"/>
          </w:tcPr>
          <w:p w:rsidR="00CF36E5" w:rsidRPr="00B8022F" w:rsidRDefault="00CF36E5" w:rsidP="002B0258">
            <w:pPr>
              <w:spacing w:line="300" w:lineRule="auto"/>
              <w:jc w:val="center"/>
              <w:rPr>
                <w:rFonts w:asciiTheme="minorEastAsia" w:hAnsiTheme="minorEastAsia" w:cs="Times New Roman"/>
                <w:sz w:val="22"/>
              </w:rPr>
            </w:pPr>
            <w:r w:rsidRPr="00B8022F">
              <w:rPr>
                <w:rFonts w:asciiTheme="minorEastAsia" w:hAnsiTheme="minorEastAsia" w:cs="Times New Roman"/>
                <w:sz w:val="22"/>
              </w:rPr>
              <w:t>合计</w:t>
            </w:r>
          </w:p>
        </w:tc>
        <w:tc>
          <w:tcPr>
            <w:tcW w:w="2126" w:type="dxa"/>
            <w:vAlign w:val="center"/>
          </w:tcPr>
          <w:p w:rsidR="00CF36E5" w:rsidRPr="00B8022F" w:rsidRDefault="00CF36E5" w:rsidP="002B0258">
            <w:pPr>
              <w:spacing w:line="300" w:lineRule="auto"/>
              <w:jc w:val="center"/>
              <w:rPr>
                <w:rFonts w:asciiTheme="minorEastAsia" w:hAnsiTheme="minorEastAsia" w:cs="Times New Roman"/>
                <w:sz w:val="22"/>
              </w:rPr>
            </w:pPr>
            <w:r>
              <w:rPr>
                <w:rFonts w:asciiTheme="minorEastAsia" w:hAnsiTheme="minorEastAsia" w:cs="Times New Roman" w:hint="eastAsia"/>
                <w:sz w:val="22"/>
              </w:rPr>
              <w:t>1</w:t>
            </w:r>
          </w:p>
        </w:tc>
        <w:tc>
          <w:tcPr>
            <w:tcW w:w="4132" w:type="dxa"/>
            <w:vAlign w:val="center"/>
          </w:tcPr>
          <w:p w:rsidR="00CF36E5" w:rsidRPr="00B8022F" w:rsidRDefault="00CF36E5" w:rsidP="002B0258">
            <w:pPr>
              <w:spacing w:line="300" w:lineRule="auto"/>
              <w:jc w:val="center"/>
              <w:rPr>
                <w:rFonts w:asciiTheme="minorEastAsia" w:hAnsiTheme="minorEastAsia" w:cs="Times New Roman"/>
                <w:sz w:val="22"/>
              </w:rPr>
            </w:pPr>
          </w:p>
        </w:tc>
        <w:tc>
          <w:tcPr>
            <w:tcW w:w="1666" w:type="dxa"/>
            <w:vAlign w:val="center"/>
          </w:tcPr>
          <w:p w:rsidR="00CF36E5" w:rsidRPr="00B8022F" w:rsidRDefault="00CF36E5" w:rsidP="002B0258">
            <w:pPr>
              <w:spacing w:line="300" w:lineRule="auto"/>
              <w:jc w:val="center"/>
              <w:rPr>
                <w:rFonts w:asciiTheme="minorEastAsia" w:hAnsiTheme="minorEastAsia" w:cs="Times New Roman"/>
                <w:sz w:val="22"/>
              </w:rPr>
            </w:pPr>
          </w:p>
        </w:tc>
      </w:tr>
    </w:tbl>
    <w:p w:rsidR="00CF36E5" w:rsidRPr="00380228" w:rsidRDefault="00CF36E5" w:rsidP="00CF36E5">
      <w:pPr>
        <w:pStyle w:val="a4"/>
        <w:spacing w:line="300" w:lineRule="auto"/>
        <w:ind w:firstLineChars="193" w:firstLine="425"/>
        <w:rPr>
          <w:rFonts w:ascii="Times New Roman" w:hAnsi="Times New Roman" w:cs="Times New Roman"/>
          <w:b/>
          <w:color w:val="FF0000"/>
          <w:sz w:val="22"/>
          <w:u w:val="wavyHeavy"/>
        </w:rPr>
      </w:pPr>
      <w:r>
        <w:rPr>
          <w:rFonts w:ascii="Times New Roman" w:hAnsi="Times New Roman" w:cs="Times New Roman"/>
          <w:sz w:val="22"/>
        </w:rPr>
        <w:t>9.</w:t>
      </w:r>
      <w:r>
        <w:rPr>
          <w:rFonts w:ascii="Times New Roman" w:hAnsi="Times New Roman" w:cs="Times New Roman" w:hint="eastAsia"/>
          <w:sz w:val="22"/>
        </w:rPr>
        <w:t>5</w:t>
      </w:r>
      <w:r w:rsidRPr="00B8022F">
        <w:rPr>
          <w:rFonts w:ascii="Times New Roman" w:hAnsi="Times New Roman" w:cs="Times New Roman" w:hint="eastAsia"/>
          <w:sz w:val="22"/>
        </w:rPr>
        <w:t>赔付时效</w:t>
      </w:r>
    </w:p>
    <w:p w:rsidR="00CF36E5" w:rsidRDefault="00CF36E5" w:rsidP="00CF36E5">
      <w:pPr>
        <w:spacing w:line="300" w:lineRule="auto"/>
        <w:ind w:firstLineChars="192" w:firstLine="424"/>
        <w:rPr>
          <w:rFonts w:ascii="Times New Roman" w:hAnsi="Times New Roman" w:cs="Times New Roman"/>
          <w:b/>
          <w:sz w:val="22"/>
        </w:rPr>
      </w:pPr>
      <w:r w:rsidRPr="00B8022F">
        <w:rPr>
          <w:rFonts w:ascii="Times New Roman" w:hAnsi="Times New Roman" w:cs="Times New Roman" w:hint="eastAsia"/>
          <w:b/>
          <w:sz w:val="22"/>
        </w:rPr>
        <w:t>对于索赔单证齐全，保险责任及损失金额已确定的赔案，赔付时效如下</w:t>
      </w:r>
      <w:r>
        <w:rPr>
          <w:rFonts w:ascii="Times New Roman" w:hAnsi="Times New Roman" w:cs="Times New Roman" w:hint="eastAsia"/>
          <w:b/>
          <w:sz w:val="22"/>
        </w:rPr>
        <w:t>：</w:t>
      </w:r>
    </w:p>
    <w:tbl>
      <w:tblPr>
        <w:tblStyle w:val="a3"/>
        <w:tblW w:w="0" w:type="auto"/>
        <w:tblLook w:val="04A0" w:firstRow="1" w:lastRow="0" w:firstColumn="1" w:lastColumn="0" w:noHBand="0" w:noVBand="1"/>
      </w:tblPr>
      <w:tblGrid>
        <w:gridCol w:w="981"/>
        <w:gridCol w:w="4773"/>
        <w:gridCol w:w="2768"/>
      </w:tblGrid>
      <w:tr w:rsidR="00CF36E5" w:rsidTr="002B0258">
        <w:tc>
          <w:tcPr>
            <w:tcW w:w="1101" w:type="dxa"/>
          </w:tcPr>
          <w:p w:rsidR="00CF36E5" w:rsidRPr="00B8022F" w:rsidRDefault="00CF36E5" w:rsidP="002B0258">
            <w:pPr>
              <w:spacing w:line="300" w:lineRule="auto"/>
              <w:jc w:val="center"/>
              <w:rPr>
                <w:rFonts w:ascii="Times New Roman" w:hAnsi="Times New Roman" w:cs="Times New Roman"/>
                <w:sz w:val="22"/>
              </w:rPr>
            </w:pPr>
            <w:r w:rsidRPr="00B8022F">
              <w:rPr>
                <w:rFonts w:hint="eastAsia"/>
                <w:color w:val="000000"/>
                <w:sz w:val="22"/>
              </w:rPr>
              <w:t>序号</w:t>
            </w:r>
          </w:p>
        </w:tc>
        <w:tc>
          <w:tcPr>
            <w:tcW w:w="5468" w:type="dxa"/>
          </w:tcPr>
          <w:p w:rsidR="00CF36E5" w:rsidRDefault="00CF36E5" w:rsidP="002B0258">
            <w:pPr>
              <w:spacing w:line="300" w:lineRule="auto"/>
              <w:jc w:val="center"/>
              <w:rPr>
                <w:rFonts w:ascii="Times New Roman" w:hAnsi="Times New Roman" w:cs="Times New Roman"/>
                <w:b/>
                <w:sz w:val="22"/>
              </w:rPr>
            </w:pPr>
            <w:r>
              <w:rPr>
                <w:rFonts w:hint="eastAsia"/>
                <w:color w:val="000000"/>
                <w:sz w:val="22"/>
              </w:rPr>
              <w:t>赔款金额</w:t>
            </w:r>
          </w:p>
        </w:tc>
        <w:tc>
          <w:tcPr>
            <w:tcW w:w="3285" w:type="dxa"/>
          </w:tcPr>
          <w:p w:rsidR="00CF36E5" w:rsidRDefault="00CF36E5" w:rsidP="002B0258">
            <w:pPr>
              <w:spacing w:line="300" w:lineRule="auto"/>
              <w:jc w:val="center"/>
              <w:rPr>
                <w:rFonts w:ascii="Times New Roman" w:hAnsi="Times New Roman" w:cs="Times New Roman"/>
                <w:b/>
                <w:sz w:val="22"/>
              </w:rPr>
            </w:pPr>
            <w:r>
              <w:rPr>
                <w:rFonts w:hint="eastAsia"/>
                <w:color w:val="000000"/>
                <w:sz w:val="22"/>
              </w:rPr>
              <w:t>赔付时效</w:t>
            </w:r>
          </w:p>
        </w:tc>
      </w:tr>
      <w:tr w:rsidR="00CF36E5" w:rsidTr="002B0258">
        <w:tc>
          <w:tcPr>
            <w:tcW w:w="1101" w:type="dxa"/>
          </w:tcPr>
          <w:p w:rsidR="00CF36E5" w:rsidRPr="00B8022F" w:rsidRDefault="00CF36E5" w:rsidP="002B0258">
            <w:pPr>
              <w:spacing w:line="300" w:lineRule="auto"/>
              <w:jc w:val="center"/>
              <w:rPr>
                <w:rFonts w:ascii="Times New Roman" w:hAnsi="Times New Roman" w:cs="Times New Roman"/>
                <w:sz w:val="22"/>
              </w:rPr>
            </w:pPr>
            <w:r w:rsidRPr="00B8022F">
              <w:rPr>
                <w:rFonts w:ascii="Times New Roman" w:hAnsi="Times New Roman" w:cs="Times New Roman" w:hint="eastAsia"/>
                <w:sz w:val="22"/>
              </w:rPr>
              <w:t>1</w:t>
            </w:r>
          </w:p>
        </w:tc>
        <w:tc>
          <w:tcPr>
            <w:tcW w:w="5468" w:type="dxa"/>
          </w:tcPr>
          <w:p w:rsidR="00CF36E5" w:rsidRDefault="00CF36E5" w:rsidP="002B0258">
            <w:pPr>
              <w:spacing w:line="300" w:lineRule="auto"/>
              <w:rPr>
                <w:rFonts w:ascii="Times New Roman" w:hAnsi="Times New Roman" w:cs="Times New Roman"/>
                <w:b/>
                <w:sz w:val="22"/>
              </w:rPr>
            </w:pPr>
            <w:r>
              <w:rPr>
                <w:rFonts w:hint="eastAsia"/>
                <w:color w:val="000000"/>
                <w:sz w:val="22"/>
              </w:rPr>
              <w:t>赔款金额≤</w:t>
            </w:r>
            <w:r>
              <w:rPr>
                <w:rFonts w:ascii="Times New Roman" w:hAnsi="Times New Roman" w:cs="Times New Roman"/>
                <w:color w:val="000000"/>
                <w:sz w:val="22"/>
              </w:rPr>
              <w:t xml:space="preserve">RMB5000 </w:t>
            </w:r>
            <w:r>
              <w:rPr>
                <w:rFonts w:hint="eastAsia"/>
                <w:color w:val="000000"/>
                <w:sz w:val="22"/>
              </w:rPr>
              <w:t>元</w:t>
            </w:r>
          </w:p>
        </w:tc>
        <w:tc>
          <w:tcPr>
            <w:tcW w:w="3285" w:type="dxa"/>
          </w:tcPr>
          <w:p w:rsidR="00CF36E5" w:rsidRDefault="00CF36E5" w:rsidP="002B0258">
            <w:pPr>
              <w:spacing w:line="300" w:lineRule="auto"/>
              <w:jc w:val="center"/>
              <w:rPr>
                <w:rFonts w:ascii="Times New Roman" w:hAnsi="Times New Roman" w:cs="Times New Roman"/>
                <w:b/>
                <w:sz w:val="22"/>
              </w:rPr>
            </w:pPr>
            <w:r>
              <w:rPr>
                <w:rFonts w:ascii="Times New Roman" w:hAnsi="Times New Roman" w:cs="Times New Roman"/>
                <w:color w:val="000000"/>
                <w:sz w:val="22"/>
              </w:rPr>
              <w:t>3</w:t>
            </w:r>
            <w:r>
              <w:rPr>
                <w:rFonts w:hint="eastAsia"/>
                <w:color w:val="000000"/>
                <w:sz w:val="22"/>
              </w:rPr>
              <w:t>个工作日内支付</w:t>
            </w:r>
          </w:p>
        </w:tc>
      </w:tr>
      <w:tr w:rsidR="00CF36E5" w:rsidTr="002B0258">
        <w:tc>
          <w:tcPr>
            <w:tcW w:w="1101" w:type="dxa"/>
          </w:tcPr>
          <w:p w:rsidR="00CF36E5" w:rsidRPr="00B8022F" w:rsidRDefault="00CF36E5" w:rsidP="002B0258">
            <w:pPr>
              <w:spacing w:line="300" w:lineRule="auto"/>
              <w:jc w:val="center"/>
              <w:rPr>
                <w:rFonts w:ascii="Times New Roman" w:hAnsi="Times New Roman" w:cs="Times New Roman"/>
                <w:sz w:val="22"/>
              </w:rPr>
            </w:pPr>
            <w:r w:rsidRPr="00B8022F">
              <w:rPr>
                <w:rFonts w:ascii="Times New Roman" w:hAnsi="Times New Roman" w:cs="Times New Roman" w:hint="eastAsia"/>
                <w:sz w:val="22"/>
              </w:rPr>
              <w:t>2</w:t>
            </w:r>
          </w:p>
        </w:tc>
        <w:tc>
          <w:tcPr>
            <w:tcW w:w="5468" w:type="dxa"/>
          </w:tcPr>
          <w:p w:rsidR="00CF36E5" w:rsidRDefault="00CF36E5" w:rsidP="002B0258">
            <w:pPr>
              <w:spacing w:line="300" w:lineRule="auto"/>
              <w:rPr>
                <w:rFonts w:ascii="Times New Roman" w:hAnsi="Times New Roman" w:cs="Times New Roman"/>
                <w:b/>
                <w:sz w:val="22"/>
              </w:rPr>
            </w:pPr>
            <w:r>
              <w:rPr>
                <w:rFonts w:ascii="Times New Roman" w:hAnsi="Times New Roman" w:cs="Times New Roman"/>
                <w:color w:val="000000"/>
                <w:sz w:val="22"/>
              </w:rPr>
              <w:t>RMB5000&lt;</w:t>
            </w:r>
            <w:r>
              <w:rPr>
                <w:rFonts w:hint="eastAsia"/>
                <w:color w:val="000000"/>
                <w:sz w:val="22"/>
              </w:rPr>
              <w:t>赔款金额≤</w:t>
            </w:r>
            <w:r>
              <w:rPr>
                <w:rFonts w:ascii="Times New Roman" w:hAnsi="Times New Roman" w:cs="Times New Roman"/>
                <w:color w:val="000000"/>
                <w:sz w:val="22"/>
              </w:rPr>
              <w:t>RMB100000</w:t>
            </w:r>
          </w:p>
        </w:tc>
        <w:tc>
          <w:tcPr>
            <w:tcW w:w="3285" w:type="dxa"/>
          </w:tcPr>
          <w:p w:rsidR="00CF36E5" w:rsidRDefault="00CF36E5" w:rsidP="002B0258">
            <w:pPr>
              <w:spacing w:line="300" w:lineRule="auto"/>
              <w:jc w:val="center"/>
              <w:rPr>
                <w:rFonts w:ascii="Times New Roman" w:hAnsi="Times New Roman" w:cs="Times New Roman"/>
                <w:b/>
                <w:sz w:val="22"/>
              </w:rPr>
            </w:pPr>
            <w:r>
              <w:rPr>
                <w:rFonts w:ascii="Times New Roman" w:hAnsi="Times New Roman" w:cs="Times New Roman" w:hint="eastAsia"/>
                <w:color w:val="000000"/>
                <w:sz w:val="22"/>
              </w:rPr>
              <w:t>5</w:t>
            </w:r>
            <w:r>
              <w:rPr>
                <w:rFonts w:hint="eastAsia"/>
                <w:color w:val="000000"/>
                <w:sz w:val="22"/>
              </w:rPr>
              <w:t>个工作日内支付</w:t>
            </w:r>
          </w:p>
        </w:tc>
      </w:tr>
      <w:tr w:rsidR="00CF36E5" w:rsidTr="002B0258">
        <w:tc>
          <w:tcPr>
            <w:tcW w:w="1101" w:type="dxa"/>
          </w:tcPr>
          <w:p w:rsidR="00CF36E5" w:rsidRPr="00B8022F" w:rsidRDefault="00CF36E5" w:rsidP="002B0258">
            <w:pPr>
              <w:spacing w:line="300" w:lineRule="auto"/>
              <w:jc w:val="center"/>
              <w:rPr>
                <w:rFonts w:ascii="Times New Roman" w:hAnsi="Times New Roman" w:cs="Times New Roman"/>
                <w:sz w:val="22"/>
              </w:rPr>
            </w:pPr>
            <w:r w:rsidRPr="00B8022F">
              <w:rPr>
                <w:rFonts w:ascii="Times New Roman" w:hAnsi="Times New Roman" w:cs="Times New Roman" w:hint="eastAsia"/>
                <w:sz w:val="22"/>
              </w:rPr>
              <w:t>3</w:t>
            </w:r>
          </w:p>
        </w:tc>
        <w:tc>
          <w:tcPr>
            <w:tcW w:w="5468" w:type="dxa"/>
          </w:tcPr>
          <w:p w:rsidR="00CF36E5" w:rsidRDefault="00CF36E5" w:rsidP="002B0258">
            <w:pPr>
              <w:spacing w:line="300" w:lineRule="auto"/>
              <w:rPr>
                <w:rFonts w:ascii="Times New Roman" w:hAnsi="Times New Roman" w:cs="Times New Roman"/>
                <w:b/>
                <w:sz w:val="22"/>
              </w:rPr>
            </w:pPr>
            <w:r>
              <w:rPr>
                <w:rFonts w:ascii="Times New Roman" w:hAnsi="Times New Roman" w:cs="Times New Roman"/>
                <w:color w:val="000000"/>
                <w:sz w:val="22"/>
              </w:rPr>
              <w:t>RMB100000&lt;</w:t>
            </w:r>
            <w:r>
              <w:rPr>
                <w:rFonts w:hint="eastAsia"/>
                <w:color w:val="000000"/>
                <w:sz w:val="22"/>
              </w:rPr>
              <w:t>赔款金额≤</w:t>
            </w:r>
            <w:r>
              <w:rPr>
                <w:rFonts w:ascii="Times New Roman" w:hAnsi="Times New Roman" w:cs="Times New Roman"/>
                <w:color w:val="000000"/>
                <w:sz w:val="22"/>
              </w:rPr>
              <w:t>RMB400000</w:t>
            </w:r>
          </w:p>
        </w:tc>
        <w:tc>
          <w:tcPr>
            <w:tcW w:w="3285" w:type="dxa"/>
          </w:tcPr>
          <w:p w:rsidR="00CF36E5" w:rsidRDefault="00CF36E5" w:rsidP="002B0258">
            <w:pPr>
              <w:spacing w:line="300" w:lineRule="auto"/>
              <w:jc w:val="center"/>
              <w:rPr>
                <w:rFonts w:ascii="Times New Roman" w:hAnsi="Times New Roman" w:cs="Times New Roman"/>
                <w:b/>
                <w:sz w:val="22"/>
              </w:rPr>
            </w:pPr>
            <w:r>
              <w:rPr>
                <w:rFonts w:ascii="Times New Roman" w:hAnsi="Times New Roman" w:cs="Times New Roman" w:hint="eastAsia"/>
                <w:color w:val="000000"/>
                <w:sz w:val="22"/>
              </w:rPr>
              <w:t>10</w:t>
            </w:r>
            <w:r>
              <w:rPr>
                <w:rFonts w:hint="eastAsia"/>
                <w:color w:val="000000"/>
                <w:sz w:val="22"/>
              </w:rPr>
              <w:t>个工作日内支付</w:t>
            </w:r>
          </w:p>
        </w:tc>
      </w:tr>
      <w:tr w:rsidR="00CF36E5" w:rsidTr="002B0258">
        <w:tc>
          <w:tcPr>
            <w:tcW w:w="1101" w:type="dxa"/>
          </w:tcPr>
          <w:p w:rsidR="00CF36E5" w:rsidRPr="00B8022F" w:rsidRDefault="00CF36E5" w:rsidP="002B0258">
            <w:pPr>
              <w:spacing w:line="300" w:lineRule="auto"/>
              <w:jc w:val="center"/>
              <w:rPr>
                <w:rFonts w:ascii="Times New Roman" w:hAnsi="Times New Roman" w:cs="Times New Roman"/>
                <w:sz w:val="22"/>
              </w:rPr>
            </w:pPr>
            <w:r w:rsidRPr="00B8022F">
              <w:rPr>
                <w:rFonts w:ascii="Times New Roman" w:hAnsi="Times New Roman" w:cs="Times New Roman" w:hint="eastAsia"/>
                <w:sz w:val="22"/>
              </w:rPr>
              <w:t>4</w:t>
            </w:r>
          </w:p>
        </w:tc>
        <w:tc>
          <w:tcPr>
            <w:tcW w:w="5468" w:type="dxa"/>
          </w:tcPr>
          <w:p w:rsidR="00CF36E5" w:rsidRDefault="00CF36E5" w:rsidP="002B0258">
            <w:pPr>
              <w:tabs>
                <w:tab w:val="left" w:pos="1200"/>
              </w:tabs>
              <w:spacing w:line="300" w:lineRule="auto"/>
              <w:rPr>
                <w:rFonts w:ascii="Times New Roman" w:hAnsi="Times New Roman" w:cs="Times New Roman"/>
                <w:b/>
                <w:sz w:val="22"/>
              </w:rPr>
            </w:pPr>
            <w:r>
              <w:rPr>
                <w:rFonts w:ascii="Times New Roman" w:hAnsi="Times New Roman" w:cs="Times New Roman"/>
                <w:b/>
                <w:sz w:val="22"/>
              </w:rPr>
              <w:tab/>
            </w:r>
            <w:r>
              <w:rPr>
                <w:rFonts w:hint="eastAsia"/>
                <w:color w:val="000000"/>
                <w:sz w:val="22"/>
              </w:rPr>
              <w:t>赔款金额</w:t>
            </w:r>
            <w:r>
              <w:rPr>
                <w:rFonts w:ascii="Times New Roman" w:hAnsi="Times New Roman" w:cs="Times New Roman"/>
                <w:color w:val="000000"/>
                <w:sz w:val="22"/>
              </w:rPr>
              <w:t>≥RMB400000</w:t>
            </w:r>
          </w:p>
        </w:tc>
        <w:tc>
          <w:tcPr>
            <w:tcW w:w="3285" w:type="dxa"/>
          </w:tcPr>
          <w:p w:rsidR="00CF36E5" w:rsidRDefault="00CF36E5" w:rsidP="002B0258">
            <w:pPr>
              <w:spacing w:line="300" w:lineRule="auto"/>
              <w:jc w:val="center"/>
              <w:rPr>
                <w:rFonts w:ascii="Times New Roman" w:hAnsi="Times New Roman" w:cs="Times New Roman"/>
                <w:b/>
                <w:sz w:val="22"/>
              </w:rPr>
            </w:pPr>
            <w:r>
              <w:rPr>
                <w:rFonts w:ascii="Times New Roman" w:hAnsi="Times New Roman" w:cs="Times New Roman" w:hint="eastAsia"/>
                <w:color w:val="000000"/>
                <w:sz w:val="22"/>
              </w:rPr>
              <w:t>15</w:t>
            </w:r>
            <w:r>
              <w:rPr>
                <w:rFonts w:hint="eastAsia"/>
                <w:color w:val="000000"/>
                <w:sz w:val="22"/>
              </w:rPr>
              <w:t>个工作日内支付</w:t>
            </w:r>
          </w:p>
        </w:tc>
      </w:tr>
    </w:tbl>
    <w:p w:rsidR="00CF36E5" w:rsidRDefault="00CF36E5" w:rsidP="00CF36E5">
      <w:pPr>
        <w:spacing w:line="300" w:lineRule="auto"/>
        <w:ind w:firstLineChars="192" w:firstLine="422"/>
        <w:rPr>
          <w:color w:val="000000"/>
          <w:sz w:val="22"/>
        </w:rPr>
      </w:pPr>
      <w:r>
        <w:rPr>
          <w:rFonts w:ascii="Times New Roman" w:hAnsi="Times New Roman" w:cs="Times New Roman" w:hint="eastAsia"/>
          <w:color w:val="000000"/>
          <w:sz w:val="22"/>
        </w:rPr>
        <w:t>9</w:t>
      </w:r>
      <w:r>
        <w:rPr>
          <w:rFonts w:ascii="Times New Roman" w:hAnsi="Times New Roman" w:cs="Times New Roman"/>
          <w:color w:val="000000"/>
          <w:sz w:val="22"/>
        </w:rPr>
        <w:t xml:space="preserve">.6 </w:t>
      </w:r>
      <w:r>
        <w:rPr>
          <w:rFonts w:hint="eastAsia"/>
          <w:color w:val="000000"/>
          <w:sz w:val="22"/>
        </w:rPr>
        <w:t>其他</w:t>
      </w:r>
    </w:p>
    <w:p w:rsidR="00CF36E5" w:rsidRDefault="00CF36E5" w:rsidP="00CF36E5">
      <w:pPr>
        <w:spacing w:line="300" w:lineRule="auto"/>
        <w:ind w:firstLineChars="192" w:firstLine="422"/>
        <w:rPr>
          <w:rFonts w:ascii="Times New Roman" w:hAnsi="Times New Roman" w:cs="Times New Roman"/>
          <w:color w:val="000000"/>
          <w:sz w:val="22"/>
        </w:rPr>
      </w:pPr>
      <w:r>
        <w:rPr>
          <w:rFonts w:ascii="Times New Roman" w:hAnsi="Times New Roman" w:cs="Times New Roman" w:hint="eastAsia"/>
          <w:color w:val="000000"/>
          <w:sz w:val="22"/>
        </w:rPr>
        <w:t>9.</w:t>
      </w:r>
      <w:r>
        <w:rPr>
          <w:rFonts w:ascii="Times New Roman" w:hAnsi="Times New Roman" w:cs="Times New Roman"/>
          <w:color w:val="000000"/>
          <w:sz w:val="22"/>
        </w:rPr>
        <w:t xml:space="preserve">6.1 </w:t>
      </w:r>
      <w:r>
        <w:rPr>
          <w:rFonts w:hint="eastAsia"/>
          <w:color w:val="000000"/>
          <w:sz w:val="22"/>
        </w:rPr>
        <w:t>投标人应提供续保规则，根据医疗机构历史赔付率，设定费率浮动比例。</w:t>
      </w:r>
      <w:r>
        <w:rPr>
          <w:rFonts w:ascii="Times New Roman" w:hAnsi="Times New Roman" w:cs="Times New Roman"/>
          <w:color w:val="000000"/>
          <w:sz w:val="22"/>
        </w:rPr>
        <w:t xml:space="preserve"> </w:t>
      </w:r>
    </w:p>
    <w:p w:rsidR="00CF36E5" w:rsidRPr="00B8022F" w:rsidRDefault="00CF36E5" w:rsidP="00CF36E5">
      <w:pPr>
        <w:spacing w:line="300" w:lineRule="auto"/>
        <w:ind w:firstLineChars="192" w:firstLine="422"/>
        <w:rPr>
          <w:rFonts w:ascii="Times New Roman" w:hAnsi="Times New Roman" w:cs="Times New Roman"/>
          <w:b/>
          <w:sz w:val="22"/>
        </w:rPr>
      </w:pPr>
      <w:r>
        <w:rPr>
          <w:rFonts w:ascii="Times New Roman" w:hAnsi="Times New Roman" w:cs="Times New Roman" w:hint="eastAsia"/>
          <w:color w:val="000000"/>
          <w:sz w:val="22"/>
        </w:rPr>
        <w:t>9</w:t>
      </w:r>
      <w:r>
        <w:rPr>
          <w:rFonts w:ascii="Times New Roman" w:hAnsi="Times New Roman" w:cs="Times New Roman"/>
          <w:color w:val="000000"/>
          <w:sz w:val="22"/>
        </w:rPr>
        <w:t xml:space="preserve">.6.2 </w:t>
      </w:r>
      <w:r>
        <w:rPr>
          <w:rFonts w:hint="eastAsia"/>
          <w:color w:val="000000"/>
          <w:sz w:val="22"/>
        </w:rPr>
        <w:t>投标人应有快速赔偿机制，对于小金额的医疗纠纷案件，同意由医疗机构自行达成调解，并在约定期限内向医疗机构支付赔款。该小额赔偿机制可指定分项赔偿限额。</w:t>
      </w:r>
    </w:p>
    <w:p w:rsidR="00CF36E5" w:rsidRPr="00380228" w:rsidRDefault="00CF36E5" w:rsidP="00CF36E5">
      <w:pPr>
        <w:spacing w:line="300" w:lineRule="auto"/>
        <w:ind w:firstLineChars="192" w:firstLine="424"/>
        <w:outlineLvl w:val="2"/>
        <w:rPr>
          <w:rFonts w:ascii="Times New Roman" w:hAnsi="Times New Roman" w:cs="Times New Roman"/>
          <w:b/>
          <w:sz w:val="22"/>
        </w:rPr>
      </w:pPr>
      <w:bookmarkStart w:id="13" w:name="_Toc203575430"/>
      <w:r w:rsidRPr="00380228">
        <w:rPr>
          <w:rFonts w:ascii="Times New Roman" w:hAnsi="Times New Roman" w:cs="Times New Roman"/>
          <w:b/>
          <w:sz w:val="22"/>
        </w:rPr>
        <w:t>10</w:t>
      </w:r>
      <w:r w:rsidRPr="00380228">
        <w:rPr>
          <w:rFonts w:ascii="Times New Roman" w:hAnsi="Times New Roman" w:cs="Times New Roman"/>
          <w:b/>
          <w:sz w:val="22"/>
        </w:rPr>
        <w:t>应急处置要求</w:t>
      </w:r>
      <w:bookmarkEnd w:id="13"/>
    </w:p>
    <w:p w:rsidR="00CF36E5" w:rsidRPr="00380228" w:rsidRDefault="00CF36E5" w:rsidP="00CF36E5">
      <w:pPr>
        <w:pStyle w:val="a4"/>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10.1</w:t>
      </w:r>
      <w:r>
        <w:rPr>
          <w:rFonts w:ascii="Times New Roman" w:hAnsi="Times New Roman" w:cs="Times New Roman" w:hint="eastAsia"/>
          <w:sz w:val="22"/>
        </w:rPr>
        <w:t>中标人</w:t>
      </w:r>
      <w:r w:rsidRPr="00B8022F">
        <w:rPr>
          <w:rFonts w:ascii="Times New Roman" w:hAnsi="Times New Roman" w:cs="Times New Roman" w:hint="eastAsia"/>
          <w:sz w:val="22"/>
        </w:rPr>
        <w:t>应提供重大事故应急响应预案</w:t>
      </w:r>
      <w:r>
        <w:rPr>
          <w:rFonts w:ascii="Times New Roman" w:hAnsi="Times New Roman" w:cs="Times New Roman" w:hint="eastAsia"/>
          <w:sz w:val="22"/>
        </w:rPr>
        <w:t>。</w:t>
      </w:r>
    </w:p>
    <w:p w:rsidR="00CF36E5" w:rsidRPr="00380228" w:rsidRDefault="00CF36E5" w:rsidP="00CF36E5">
      <w:pPr>
        <w:pStyle w:val="a4"/>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10.2</w:t>
      </w:r>
      <w:r w:rsidRPr="00380228">
        <w:rPr>
          <w:rFonts w:ascii="Times New Roman" w:hAnsi="Times New Roman" w:cs="Times New Roman"/>
          <w:sz w:val="22"/>
        </w:rPr>
        <w:t>中标人须建立突发事件应急处置方案，应急预案应包括组织领导体系、预警和预防机制、应急响应工程措施、临时交通组织方案、保障措施（包括应急人员、物资、</w:t>
      </w:r>
      <w:r w:rsidRPr="00380228">
        <w:rPr>
          <w:rFonts w:ascii="Times New Roman" w:hAnsi="Times New Roman" w:cs="Times New Roman"/>
          <w:sz w:val="22"/>
        </w:rPr>
        <w:lastRenderedPageBreak/>
        <w:t>机械设备、资金等）等内容。</w:t>
      </w:r>
    </w:p>
    <w:p w:rsidR="00CF36E5" w:rsidRPr="00380228" w:rsidRDefault="00CF36E5" w:rsidP="00CF36E5">
      <w:pPr>
        <w:pStyle w:val="a4"/>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10.</w:t>
      </w:r>
      <w:r>
        <w:rPr>
          <w:rFonts w:ascii="Times New Roman" w:hAnsi="Times New Roman" w:cs="Times New Roman" w:hint="eastAsia"/>
          <w:sz w:val="22"/>
        </w:rPr>
        <w:t>3</w:t>
      </w:r>
      <w:r w:rsidRPr="00380228">
        <w:rPr>
          <w:rFonts w:ascii="Times New Roman" w:hAnsi="Times New Roman" w:cs="Times New Roman"/>
          <w:sz w:val="22"/>
        </w:rPr>
        <w:t>建立应急指挥领导小组，负责应急救援总体指挥，并落实各部门职责和相关措施。</w:t>
      </w:r>
    </w:p>
    <w:p w:rsidR="00CF36E5" w:rsidRPr="00380228" w:rsidRDefault="00CF36E5" w:rsidP="00CF36E5">
      <w:pPr>
        <w:pStyle w:val="a4"/>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10.</w:t>
      </w:r>
      <w:r>
        <w:rPr>
          <w:rFonts w:ascii="Times New Roman" w:hAnsi="Times New Roman" w:cs="Times New Roman" w:hint="eastAsia"/>
          <w:sz w:val="22"/>
        </w:rPr>
        <w:t>4</w:t>
      </w:r>
      <w:r w:rsidRPr="00380228">
        <w:rPr>
          <w:rFonts w:ascii="Times New Roman" w:hAnsi="Times New Roman" w:cs="Times New Roman"/>
          <w:sz w:val="22"/>
        </w:rPr>
        <w:t xml:space="preserve"> </w:t>
      </w:r>
      <w:r w:rsidRPr="00380228">
        <w:rPr>
          <w:rFonts w:ascii="Times New Roman" w:hAnsi="Times New Roman" w:cs="Times New Roman"/>
          <w:sz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w:t>
      </w:r>
      <w:r w:rsidRPr="00380228">
        <w:rPr>
          <w:rFonts w:ascii="Times New Roman" w:hAnsi="Times New Roman" w:cs="Times New Roman"/>
          <w:sz w:val="22"/>
        </w:rPr>
        <w:t xml:space="preserve"> </w:t>
      </w:r>
    </w:p>
    <w:p w:rsidR="00CF36E5" w:rsidRPr="00380228" w:rsidRDefault="00CF36E5" w:rsidP="00CF36E5">
      <w:pPr>
        <w:spacing w:line="300" w:lineRule="auto"/>
        <w:ind w:firstLineChars="192" w:firstLine="424"/>
        <w:outlineLvl w:val="2"/>
        <w:rPr>
          <w:rFonts w:ascii="Times New Roman" w:hAnsi="Times New Roman" w:cs="Times New Roman"/>
          <w:b/>
          <w:sz w:val="22"/>
        </w:rPr>
      </w:pPr>
      <w:bookmarkStart w:id="14" w:name="_Toc203575431"/>
      <w:r w:rsidRPr="00380228">
        <w:rPr>
          <w:rFonts w:ascii="Times New Roman" w:hAnsi="Times New Roman" w:cs="Times New Roman"/>
          <w:b/>
          <w:sz w:val="22"/>
        </w:rPr>
        <w:t>11</w:t>
      </w:r>
      <w:r w:rsidRPr="00380228">
        <w:rPr>
          <w:rFonts w:ascii="Times New Roman" w:hAnsi="Times New Roman" w:cs="Times New Roman"/>
          <w:b/>
          <w:sz w:val="22"/>
        </w:rPr>
        <w:t>管理要求</w:t>
      </w:r>
      <w:bookmarkEnd w:id="14"/>
    </w:p>
    <w:p w:rsidR="00CF36E5" w:rsidRPr="00CA6C71" w:rsidRDefault="00CF36E5" w:rsidP="00CF36E5">
      <w:pPr>
        <w:spacing w:line="300" w:lineRule="auto"/>
        <w:ind w:firstLineChars="192" w:firstLine="422"/>
        <w:rPr>
          <w:rFonts w:ascii="Times New Roman" w:hAnsi="Times New Roman" w:cs="Times New Roman"/>
          <w:sz w:val="22"/>
        </w:rPr>
      </w:pPr>
      <w:r>
        <w:rPr>
          <w:rFonts w:ascii="Times New Roman" w:hAnsi="Times New Roman" w:cs="Times New Roman" w:hint="eastAsia"/>
          <w:sz w:val="22"/>
        </w:rPr>
        <w:t>11</w:t>
      </w:r>
      <w:r w:rsidRPr="00CA6C71">
        <w:rPr>
          <w:rFonts w:ascii="Times New Roman" w:hAnsi="Times New Roman" w:cs="Times New Roman" w:hint="eastAsia"/>
          <w:sz w:val="22"/>
        </w:rPr>
        <w:t xml:space="preserve">.1 </w:t>
      </w:r>
      <w:r w:rsidRPr="00CA6C71">
        <w:rPr>
          <w:rFonts w:ascii="Times New Roman" w:hAnsi="Times New Roman" w:cs="Times New Roman" w:hint="eastAsia"/>
          <w:sz w:val="22"/>
        </w:rPr>
        <w:t>对应急响应服务人员日常工作的考核</w:t>
      </w:r>
      <w:r w:rsidRPr="00CA6C71">
        <w:rPr>
          <w:rFonts w:ascii="Times New Roman" w:hAnsi="Times New Roman" w:cs="Times New Roman" w:hint="eastAsia"/>
          <w:sz w:val="22"/>
        </w:rPr>
        <w:t xml:space="preserve"> </w:t>
      </w:r>
    </w:p>
    <w:p w:rsidR="00CF36E5" w:rsidRPr="00CA6C71" w:rsidRDefault="00CF36E5" w:rsidP="00CF36E5">
      <w:pPr>
        <w:spacing w:line="300" w:lineRule="auto"/>
        <w:ind w:firstLineChars="192" w:firstLine="422"/>
        <w:rPr>
          <w:rFonts w:ascii="Times New Roman" w:hAnsi="Times New Roman" w:cs="Times New Roman"/>
          <w:sz w:val="22"/>
        </w:rPr>
      </w:pPr>
      <w:r>
        <w:rPr>
          <w:rFonts w:ascii="Times New Roman" w:hAnsi="Times New Roman" w:cs="Times New Roman" w:hint="eastAsia"/>
          <w:sz w:val="22"/>
        </w:rPr>
        <w:t>11</w:t>
      </w:r>
      <w:r w:rsidRPr="00CA6C71">
        <w:rPr>
          <w:rFonts w:ascii="Times New Roman" w:hAnsi="Times New Roman" w:cs="Times New Roman" w:hint="eastAsia"/>
          <w:sz w:val="22"/>
        </w:rPr>
        <w:t xml:space="preserve">.2 </w:t>
      </w:r>
      <w:r w:rsidRPr="00CA6C71">
        <w:rPr>
          <w:rFonts w:ascii="Times New Roman" w:hAnsi="Times New Roman" w:cs="Times New Roman" w:hint="eastAsia"/>
          <w:sz w:val="22"/>
        </w:rPr>
        <w:t>纠纷处置与现场调解能力</w:t>
      </w:r>
      <w:r w:rsidRPr="00CA6C71">
        <w:rPr>
          <w:rFonts w:ascii="Times New Roman" w:hAnsi="Times New Roman" w:cs="Times New Roman" w:hint="eastAsia"/>
          <w:sz w:val="22"/>
        </w:rPr>
        <w:t xml:space="preserve"> </w:t>
      </w:r>
    </w:p>
    <w:p w:rsidR="00CF36E5" w:rsidRPr="00CA6C71" w:rsidRDefault="00CF36E5" w:rsidP="00CF36E5">
      <w:pPr>
        <w:spacing w:line="300" w:lineRule="auto"/>
        <w:ind w:firstLineChars="192" w:firstLine="422"/>
        <w:rPr>
          <w:rFonts w:ascii="Times New Roman" w:hAnsi="Times New Roman" w:cs="Times New Roman"/>
          <w:sz w:val="22"/>
        </w:rPr>
      </w:pPr>
      <w:r>
        <w:rPr>
          <w:rFonts w:ascii="Times New Roman" w:hAnsi="Times New Roman" w:cs="Times New Roman" w:hint="eastAsia"/>
          <w:sz w:val="22"/>
        </w:rPr>
        <w:t>11.</w:t>
      </w:r>
      <w:r w:rsidRPr="00CA6C71">
        <w:rPr>
          <w:rFonts w:ascii="Times New Roman" w:hAnsi="Times New Roman" w:cs="Times New Roman" w:hint="eastAsia"/>
          <w:sz w:val="22"/>
        </w:rPr>
        <w:t xml:space="preserve">3 </w:t>
      </w:r>
      <w:r w:rsidRPr="00CA6C71">
        <w:rPr>
          <w:rFonts w:ascii="Times New Roman" w:hAnsi="Times New Roman" w:cs="Times New Roman" w:hint="eastAsia"/>
          <w:sz w:val="22"/>
        </w:rPr>
        <w:t>理赔时效考核</w:t>
      </w:r>
      <w:r w:rsidRPr="00CA6C71">
        <w:rPr>
          <w:rFonts w:ascii="Times New Roman" w:hAnsi="Times New Roman" w:cs="Times New Roman" w:hint="eastAsia"/>
          <w:sz w:val="22"/>
        </w:rPr>
        <w:t xml:space="preserve"> </w:t>
      </w:r>
    </w:p>
    <w:p w:rsidR="00CF36E5" w:rsidRDefault="00CF36E5" w:rsidP="00CF36E5">
      <w:pPr>
        <w:spacing w:line="300" w:lineRule="auto"/>
        <w:ind w:firstLineChars="192" w:firstLine="422"/>
        <w:rPr>
          <w:rFonts w:ascii="Times New Roman" w:hAnsi="Times New Roman" w:cs="Times New Roman"/>
          <w:sz w:val="22"/>
        </w:rPr>
      </w:pPr>
      <w:r>
        <w:rPr>
          <w:rFonts w:ascii="Times New Roman" w:hAnsi="Times New Roman" w:cs="Times New Roman" w:hint="eastAsia"/>
          <w:sz w:val="22"/>
        </w:rPr>
        <w:t>11</w:t>
      </w:r>
      <w:r w:rsidRPr="00CA6C71">
        <w:rPr>
          <w:rFonts w:ascii="Times New Roman" w:hAnsi="Times New Roman" w:cs="Times New Roman" w:hint="eastAsia"/>
          <w:sz w:val="22"/>
        </w:rPr>
        <w:t xml:space="preserve">.4 </w:t>
      </w:r>
      <w:r w:rsidRPr="00CA6C71">
        <w:rPr>
          <w:rFonts w:ascii="Times New Roman" w:hAnsi="Times New Roman" w:cs="Times New Roman" w:hint="eastAsia"/>
          <w:sz w:val="22"/>
        </w:rPr>
        <w:t>是否按规定按时提供相应的报告</w:t>
      </w:r>
    </w:p>
    <w:p w:rsidR="00CF36E5" w:rsidRPr="00380228" w:rsidRDefault="00CF36E5" w:rsidP="00CF36E5">
      <w:pPr>
        <w:spacing w:line="300" w:lineRule="auto"/>
        <w:ind w:firstLineChars="192" w:firstLine="424"/>
        <w:outlineLvl w:val="2"/>
        <w:rPr>
          <w:rFonts w:ascii="Times New Roman" w:hAnsi="Times New Roman" w:cs="Times New Roman"/>
          <w:b/>
          <w:sz w:val="22"/>
        </w:rPr>
      </w:pPr>
      <w:bookmarkStart w:id="15" w:name="_Toc203575432"/>
      <w:r w:rsidRPr="00380228">
        <w:rPr>
          <w:rFonts w:ascii="Times New Roman" w:hAnsi="Times New Roman" w:cs="Times New Roman"/>
          <w:b/>
          <w:sz w:val="22"/>
        </w:rPr>
        <w:t>12</w:t>
      </w:r>
      <w:r w:rsidRPr="00380228">
        <w:rPr>
          <w:rFonts w:ascii="Times New Roman" w:hAnsi="Times New Roman" w:cs="Times New Roman"/>
          <w:b/>
          <w:sz w:val="22"/>
        </w:rPr>
        <w:t>保密要求</w:t>
      </w:r>
      <w:bookmarkEnd w:id="15"/>
    </w:p>
    <w:p w:rsidR="00CF36E5" w:rsidRPr="00380228" w:rsidRDefault="00CF36E5" w:rsidP="00CF36E5">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12.1</w:t>
      </w:r>
      <w:r w:rsidRPr="00380228">
        <w:rPr>
          <w:rFonts w:ascii="Times New Roman" w:hAnsi="Times New Roman" w:cs="Times New Roman"/>
          <w:color w:val="000000" w:themeColor="text1"/>
          <w:sz w:val="22"/>
        </w:rPr>
        <w:t>中标人应遵守合同文件约定内容的保密要求。如果采购人提供的内容属于保密的，应签订保密协议，且双方均有保密义务。中标人不得利用工作之便外泄资料或做其他用途，否则中标人需承担由此引起的法律责任和赔偿采购人的经济损失。本款规定的效力及于中标人及中标人的所有雇用人员。</w:t>
      </w:r>
    </w:p>
    <w:p w:rsidR="00CF36E5" w:rsidRPr="00380228" w:rsidRDefault="00CF36E5" w:rsidP="00CF36E5">
      <w:pPr>
        <w:spacing w:line="300" w:lineRule="auto"/>
        <w:rPr>
          <w:rFonts w:ascii="Times New Roman" w:hAnsi="Times New Roman" w:cs="Times New Roman"/>
          <w:sz w:val="20"/>
          <w:szCs w:val="20"/>
        </w:rPr>
      </w:pPr>
    </w:p>
    <w:p w:rsidR="00CF36E5" w:rsidRPr="00380228" w:rsidRDefault="00CF36E5" w:rsidP="00CF36E5">
      <w:pPr>
        <w:adjustRightInd w:val="0"/>
        <w:snapToGrid w:val="0"/>
        <w:spacing w:line="300" w:lineRule="auto"/>
        <w:jc w:val="center"/>
        <w:outlineLvl w:val="1"/>
        <w:rPr>
          <w:rFonts w:ascii="Times New Roman" w:eastAsia="黑体" w:hAnsi="Times New Roman" w:cs="Times New Roman"/>
          <w:color w:val="000000"/>
          <w:sz w:val="30"/>
          <w:szCs w:val="30"/>
        </w:rPr>
      </w:pPr>
      <w:bookmarkStart w:id="16" w:name="_Toc203575433"/>
      <w:r w:rsidRPr="00380228">
        <w:rPr>
          <w:rFonts w:ascii="Times New Roman" w:eastAsia="黑体" w:hAnsi="Times New Roman" w:cs="Times New Roman"/>
          <w:color w:val="000000"/>
          <w:sz w:val="30"/>
          <w:szCs w:val="30"/>
        </w:rPr>
        <w:t>四、报价须知</w:t>
      </w:r>
      <w:bookmarkEnd w:id="16"/>
    </w:p>
    <w:p w:rsidR="00CF36E5" w:rsidRPr="00380228" w:rsidRDefault="00CF36E5" w:rsidP="00CF36E5">
      <w:pPr>
        <w:spacing w:line="300" w:lineRule="auto"/>
        <w:ind w:firstLineChars="192" w:firstLine="424"/>
        <w:outlineLvl w:val="2"/>
        <w:rPr>
          <w:rFonts w:ascii="Times New Roman" w:hAnsi="Times New Roman" w:cs="Times New Roman"/>
          <w:b/>
          <w:sz w:val="22"/>
        </w:rPr>
      </w:pPr>
      <w:bookmarkStart w:id="17" w:name="_Toc203575434"/>
      <w:r w:rsidRPr="00380228">
        <w:rPr>
          <w:rFonts w:ascii="Times New Roman" w:hAnsi="Times New Roman" w:cs="Times New Roman"/>
          <w:b/>
          <w:sz w:val="22"/>
        </w:rPr>
        <w:t>13</w:t>
      </w:r>
      <w:r w:rsidRPr="00380228">
        <w:rPr>
          <w:rFonts w:ascii="Times New Roman" w:hAnsi="Times New Roman" w:cs="Times New Roman"/>
          <w:b/>
          <w:sz w:val="22"/>
        </w:rPr>
        <w:t>投标报价依据</w:t>
      </w:r>
      <w:bookmarkEnd w:id="17"/>
    </w:p>
    <w:p w:rsidR="00CF36E5" w:rsidRPr="00380228" w:rsidRDefault="00CF36E5" w:rsidP="00CF36E5">
      <w:pPr>
        <w:pStyle w:val="a4"/>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13.1</w:t>
      </w:r>
      <w:r w:rsidRPr="00380228">
        <w:rPr>
          <w:rFonts w:ascii="Times New Roman" w:hAnsi="Times New Roman" w:cs="Times New Roman"/>
          <w:sz w:val="22"/>
        </w:rPr>
        <w:t>投标报价计算依据包括本项目的招标文件（包括提供的附件）、招标文件答疑或修改的补充文书、工作量清单、项目现场条件等。</w:t>
      </w:r>
    </w:p>
    <w:p w:rsidR="00CF36E5" w:rsidRPr="00380228" w:rsidRDefault="00CF36E5" w:rsidP="00CF36E5">
      <w:pPr>
        <w:pStyle w:val="a4"/>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13.2</w:t>
      </w:r>
      <w:r w:rsidRPr="00380228">
        <w:rPr>
          <w:rFonts w:ascii="Times New Roman" w:hAnsi="Times New Roman" w:cs="Times New Roman"/>
          <w:sz w:val="22"/>
        </w:rPr>
        <w:t>招标文件明确的服务范围、服务内容、服务期限、服务质量要求、</w:t>
      </w:r>
      <w:r w:rsidRPr="00380228">
        <w:rPr>
          <w:rFonts w:ascii="Times New Roman" w:hAnsi="Times New Roman" w:cs="Times New Roman"/>
          <w:color w:val="000000"/>
          <w:sz w:val="22"/>
        </w:rPr>
        <w:t>售后服务、</w:t>
      </w:r>
      <w:r w:rsidRPr="00380228">
        <w:rPr>
          <w:rFonts w:ascii="Times New Roman" w:hAnsi="Times New Roman" w:cs="Times New Roman"/>
          <w:sz w:val="22"/>
        </w:rPr>
        <w:t>管理要求与服务标准及考核要求等。</w:t>
      </w:r>
    </w:p>
    <w:p w:rsidR="00CF36E5" w:rsidRPr="00380228" w:rsidRDefault="00CF36E5" w:rsidP="00CF36E5">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13.3</w:t>
      </w:r>
      <w:r w:rsidRPr="00380228">
        <w:rPr>
          <w:rFonts w:ascii="Times New Roman" w:hAnsi="Times New Roman" w:cs="Times New Roman"/>
          <w:sz w:val="22"/>
        </w:rPr>
        <w:t>服务内容一览表说明</w:t>
      </w:r>
    </w:p>
    <w:p w:rsidR="00CF36E5" w:rsidRPr="00380228" w:rsidRDefault="00CF36E5" w:rsidP="00CF36E5">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13.3.1</w:t>
      </w:r>
      <w:r w:rsidRPr="00380228">
        <w:rPr>
          <w:rFonts w:ascii="Times New Roman" w:hAnsi="Times New Roman" w:cs="Times New Roman"/>
          <w:sz w:val="22"/>
        </w:rPr>
        <w:t>服务内容一览表说明应与投标人须知、合同条件、项目质量标准和要求等文件结合起来理解或解释。</w:t>
      </w:r>
    </w:p>
    <w:p w:rsidR="00CF36E5" w:rsidRPr="00CA6C71" w:rsidRDefault="00CF36E5" w:rsidP="00CF36E5">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13.3.2</w:t>
      </w:r>
      <w:r w:rsidRPr="00380228">
        <w:rPr>
          <w:rFonts w:ascii="Times New Roman" w:hAnsi="Times New Roman" w:cs="Times New Roman"/>
          <w:sz w:val="22"/>
        </w:rPr>
        <w:t>采购人提供的服务内容一览表是依照采购需求测算出的项目服务核心工作内容，与最终的实际履约可能存在小的出入，各投标人应自行认真踏勘现场，了解招标需求。投标人如发现该表和实际工作内容不一致时，应立即以书面形式通知采购人核查，除非采购人以答疑文件或补充文件予以更正，否则，核心工作内容应以服务内容一览表为准。</w:t>
      </w:r>
    </w:p>
    <w:p w:rsidR="00CF36E5" w:rsidRPr="00380228" w:rsidRDefault="00CF36E5" w:rsidP="00CF36E5">
      <w:pPr>
        <w:spacing w:line="300" w:lineRule="auto"/>
        <w:ind w:firstLineChars="192" w:firstLine="424"/>
        <w:outlineLvl w:val="2"/>
        <w:rPr>
          <w:rFonts w:ascii="Times New Roman" w:hAnsi="Times New Roman" w:cs="Times New Roman"/>
          <w:b/>
          <w:sz w:val="22"/>
        </w:rPr>
      </w:pPr>
      <w:bookmarkStart w:id="18" w:name="_Toc203575435"/>
      <w:r w:rsidRPr="00380228">
        <w:rPr>
          <w:rFonts w:ascii="Times New Roman" w:hAnsi="Times New Roman" w:cs="Times New Roman"/>
          <w:b/>
          <w:sz w:val="22"/>
        </w:rPr>
        <w:t>14</w:t>
      </w:r>
      <w:r w:rsidRPr="00380228">
        <w:rPr>
          <w:rFonts w:ascii="Times New Roman" w:hAnsi="Times New Roman" w:cs="Times New Roman"/>
          <w:b/>
          <w:sz w:val="22"/>
        </w:rPr>
        <w:t>投标报价内容</w:t>
      </w:r>
      <w:bookmarkEnd w:id="18"/>
    </w:p>
    <w:p w:rsidR="00CF36E5" w:rsidRPr="00380228" w:rsidRDefault="00CF36E5" w:rsidP="00CF36E5">
      <w:pPr>
        <w:adjustRightInd w:val="0"/>
        <w:snapToGrid w:val="0"/>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14.1</w:t>
      </w:r>
      <w:r w:rsidRPr="00380228">
        <w:rPr>
          <w:rFonts w:ascii="Times New Roman" w:hAnsi="Times New Roman" w:cs="Times New Roman"/>
          <w:sz w:val="22"/>
        </w:rPr>
        <w:t>依据本项目的招标范围和内容，中标人提供项目服务，其投标报价应包括以下费用：</w:t>
      </w:r>
      <w:r w:rsidRPr="00CA6C71">
        <w:rPr>
          <w:rFonts w:ascii="Times New Roman" w:hAnsi="Times New Roman" w:cs="Times New Roman" w:hint="eastAsia"/>
          <w:sz w:val="22"/>
          <w:u w:val="single"/>
        </w:rPr>
        <w:t>保险费、税费、服务费用、理赔查勘费用、安全教育、增值服务</w:t>
      </w:r>
      <w:r w:rsidRPr="00CA6C71">
        <w:rPr>
          <w:rFonts w:ascii="Times New Roman" w:hAnsi="Times New Roman" w:cs="Times New Roman" w:hint="eastAsia"/>
          <w:sz w:val="22"/>
        </w:rPr>
        <w:t>这一系列过程中所包含的所有费用</w:t>
      </w:r>
    </w:p>
    <w:p w:rsidR="00CF36E5" w:rsidRPr="00380228" w:rsidRDefault="00CF36E5" w:rsidP="00CF36E5">
      <w:pPr>
        <w:adjustRightInd w:val="0"/>
        <w:snapToGrid w:val="0"/>
        <w:spacing w:line="300" w:lineRule="auto"/>
        <w:ind w:firstLineChars="192" w:firstLine="422"/>
        <w:jc w:val="left"/>
        <w:rPr>
          <w:rFonts w:ascii="Times New Roman" w:hAnsi="Times New Roman" w:cs="Times New Roman"/>
          <w:sz w:val="22"/>
        </w:rPr>
      </w:pPr>
      <w:r w:rsidRPr="00380228">
        <w:rPr>
          <w:rFonts w:ascii="Times New Roman" w:hAnsi="Times New Roman" w:cs="Times New Roman"/>
          <w:color w:val="000000"/>
          <w:sz w:val="22"/>
        </w:rPr>
        <w:t>14.2</w:t>
      </w:r>
      <w:r w:rsidRPr="00380228">
        <w:rPr>
          <w:rFonts w:ascii="Times New Roman" w:hAnsi="Times New Roman" w:cs="Times New Roman"/>
          <w:color w:val="000000"/>
          <w:sz w:val="22"/>
        </w:rPr>
        <w:t>除投标需求中另有说明外，本项目投标报价（即投标总价）应包括招标文件承</w:t>
      </w:r>
      <w:r w:rsidRPr="00380228">
        <w:rPr>
          <w:rFonts w:ascii="Times New Roman" w:hAnsi="Times New Roman" w:cs="Times New Roman"/>
          <w:color w:val="000000"/>
          <w:sz w:val="22"/>
        </w:rPr>
        <w:lastRenderedPageBreak/>
        <w:t>包范围内的全部工作内容，以及为完成项目服务内容与要求而发生的辅助性、配合性的相关费用，并且充分考虑合同包含的责任、义务和一般风险等各项全部费用。</w:t>
      </w:r>
    </w:p>
    <w:p w:rsidR="00CF36E5" w:rsidRPr="00380228" w:rsidRDefault="00CF36E5" w:rsidP="00CF36E5">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14.3</w:t>
      </w:r>
      <w:r w:rsidRPr="00380228">
        <w:rPr>
          <w:rFonts w:ascii="Times New Roman" w:hAnsi="Times New Roman" w:cs="Times New Roman"/>
          <w:color w:val="000000"/>
          <w:sz w:val="22"/>
        </w:rPr>
        <w:t>投标报价应将所有工作内容考虑在内，如有漏项或缺项，均属于投标人的风险，</w:t>
      </w:r>
      <w:r w:rsidRPr="00380228">
        <w:rPr>
          <w:rFonts w:ascii="Times New Roman" w:hAnsi="Times New Roman" w:cs="Times New Roman"/>
          <w:sz w:val="22"/>
        </w:rPr>
        <w:t>其费用视作已分配在报价明细表内单价或总价之中</w:t>
      </w:r>
      <w:r w:rsidRPr="00380228">
        <w:rPr>
          <w:rFonts w:ascii="Times New Roman" w:hAnsi="Times New Roman" w:cs="Times New Roman"/>
          <w:color w:val="000000"/>
          <w:sz w:val="22"/>
        </w:rPr>
        <w:t>。投标人应逐项计算并填写单价、合计价和总价。</w:t>
      </w:r>
    </w:p>
    <w:p w:rsidR="00CF36E5" w:rsidRPr="00380228" w:rsidRDefault="00CF36E5" w:rsidP="00CF36E5">
      <w:pPr>
        <w:adjustRightInd w:val="0"/>
        <w:snapToGrid w:val="0"/>
        <w:spacing w:line="300" w:lineRule="auto"/>
        <w:ind w:firstLineChars="192" w:firstLine="422"/>
        <w:jc w:val="left"/>
        <w:rPr>
          <w:rFonts w:ascii="Times New Roman" w:hAnsi="Times New Roman" w:cs="Times New Roman"/>
          <w:b/>
          <w:color w:val="FF0000"/>
          <w:sz w:val="22"/>
          <w:u w:val="wavyHeavy"/>
        </w:rPr>
      </w:pPr>
      <w:r w:rsidRPr="00380228">
        <w:rPr>
          <w:rFonts w:ascii="Times New Roman" w:hAnsi="Times New Roman" w:cs="Times New Roman"/>
          <w:sz w:val="22"/>
        </w:rPr>
        <w:t>14.4</w:t>
      </w:r>
      <w:r w:rsidRPr="00380228">
        <w:rPr>
          <w:rFonts w:ascii="Times New Roman" w:hAnsi="Times New Roman" w:cs="Times New Roman"/>
          <w:color w:val="000000"/>
          <w:sz w:val="22"/>
        </w:rPr>
        <w:t>投标人应考虑本项目可能存在的其他任何风险因素，包括政策性调价、人工和材料成本增涨、因设备使用年限增长引起的维修成本增加和效能衰减等。</w:t>
      </w:r>
    </w:p>
    <w:p w:rsidR="00CF36E5" w:rsidRPr="00380228" w:rsidRDefault="00CF36E5" w:rsidP="00CF36E5">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14.5</w:t>
      </w:r>
      <w:r w:rsidRPr="00380228">
        <w:rPr>
          <w:rFonts w:ascii="Times New Roman" w:hAnsi="Times New Roman" w:cs="Times New Roman"/>
          <w:color w:val="000000"/>
          <w:sz w:val="22"/>
        </w:rPr>
        <w:t>投标人按照投标文件格式中所附的表式完整地填写开标一览表及各类投标报价明细表，说明其拟提供服务的内容、数量、价格构成等。</w:t>
      </w:r>
    </w:p>
    <w:p w:rsidR="00CF36E5" w:rsidRPr="00380228" w:rsidRDefault="00CF36E5" w:rsidP="00CF36E5">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sz w:val="22"/>
        </w:rPr>
        <w:t>14.6</w:t>
      </w:r>
      <w:r w:rsidRPr="00380228">
        <w:rPr>
          <w:rFonts w:ascii="Times New Roman" w:hAnsi="Times New Roman" w:cs="Times New Roman"/>
          <w:color w:val="000000"/>
          <w:sz w:val="22"/>
        </w:rPr>
        <w:t>投标人只需在《开标一览表》中报出对应服务期限的投标价格即可。</w:t>
      </w:r>
    </w:p>
    <w:p w:rsidR="00CF36E5" w:rsidRPr="00CA6C71" w:rsidRDefault="00CF36E5" w:rsidP="00CF36E5">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14.7 </w:t>
      </w:r>
      <w:r w:rsidRPr="00380228">
        <w:rPr>
          <w:rFonts w:ascii="Times New Roman" w:hAnsi="Times New Roman" w:cs="Times New Roman"/>
          <w:sz w:val="22"/>
        </w:rPr>
        <w:t>投标报价组成详见第四章</w:t>
      </w:r>
      <w:r w:rsidRPr="00380228">
        <w:rPr>
          <w:rFonts w:ascii="Times New Roman" w:hAnsi="Times New Roman" w:cs="Times New Roman"/>
          <w:sz w:val="22"/>
        </w:rPr>
        <w:t>“</w:t>
      </w:r>
      <w:r w:rsidRPr="00380228">
        <w:rPr>
          <w:rFonts w:ascii="Times New Roman" w:hAnsi="Times New Roman" w:cs="Times New Roman"/>
          <w:sz w:val="22"/>
        </w:rPr>
        <w:t>投标报价明细表</w:t>
      </w:r>
      <w:r w:rsidRPr="00380228">
        <w:rPr>
          <w:rFonts w:ascii="Times New Roman" w:hAnsi="Times New Roman" w:cs="Times New Roman"/>
          <w:sz w:val="22"/>
        </w:rPr>
        <w:t>”</w:t>
      </w:r>
    </w:p>
    <w:p w:rsidR="00CF36E5" w:rsidRPr="00380228" w:rsidRDefault="00CF36E5" w:rsidP="00CF36E5">
      <w:pPr>
        <w:spacing w:line="300" w:lineRule="auto"/>
        <w:ind w:firstLineChars="192" w:firstLine="424"/>
        <w:outlineLvl w:val="2"/>
        <w:rPr>
          <w:rFonts w:ascii="Times New Roman" w:hAnsi="Times New Roman" w:cs="Times New Roman"/>
          <w:b/>
          <w:sz w:val="22"/>
        </w:rPr>
      </w:pPr>
      <w:bookmarkStart w:id="19" w:name="_Toc203575436"/>
      <w:r w:rsidRPr="00380228">
        <w:rPr>
          <w:rFonts w:ascii="Times New Roman" w:hAnsi="Times New Roman" w:cs="Times New Roman"/>
          <w:b/>
          <w:sz w:val="22"/>
        </w:rPr>
        <w:t>15</w:t>
      </w:r>
      <w:r w:rsidRPr="00380228">
        <w:rPr>
          <w:rFonts w:ascii="Times New Roman" w:hAnsi="Times New Roman" w:cs="Times New Roman"/>
          <w:b/>
          <w:sz w:val="22"/>
        </w:rPr>
        <w:t>投标报价控制性条款</w:t>
      </w:r>
      <w:bookmarkEnd w:id="19"/>
    </w:p>
    <w:p w:rsidR="00CF36E5" w:rsidRPr="00380228" w:rsidRDefault="00CF36E5" w:rsidP="00CF36E5">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15.1 </w:t>
      </w:r>
      <w:r w:rsidRPr="00380228">
        <w:rPr>
          <w:rFonts w:ascii="Times New Roman" w:hAnsi="Times New Roman" w:cs="Times New Roman"/>
          <w:color w:val="000000"/>
          <w:sz w:val="22"/>
        </w:rPr>
        <w:t>投标报价不得超过公布的预算金额或最高限价，其中各年度或各分项报价（如有要求）均不得超过对应的预算金额或最高限价。</w:t>
      </w:r>
    </w:p>
    <w:p w:rsidR="00CF36E5" w:rsidRPr="00380228" w:rsidRDefault="00CF36E5" w:rsidP="00CF36E5">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15.2 </w:t>
      </w:r>
      <w:r w:rsidRPr="00380228">
        <w:rPr>
          <w:rFonts w:ascii="Times New Roman" w:hAnsi="Times New Roman" w:cs="Times New Roman"/>
          <w:color w:val="000000"/>
          <w:sz w:val="22"/>
        </w:rPr>
        <w:t>本项目只允许有一个报价，任何有选择的报价将不予接受。</w:t>
      </w:r>
    </w:p>
    <w:p w:rsidR="00CF36E5" w:rsidRPr="00380228" w:rsidRDefault="00CF36E5" w:rsidP="00CF36E5">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15.3 </w:t>
      </w:r>
      <w:r w:rsidRPr="00380228">
        <w:rPr>
          <w:rFonts w:ascii="Times New Roman" w:hAnsi="Times New Roman" w:cs="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CF36E5" w:rsidRPr="00380228" w:rsidRDefault="00CF36E5" w:rsidP="00CF36E5">
      <w:pPr>
        <w:adjustRightInd w:val="0"/>
        <w:snapToGrid w:val="0"/>
        <w:spacing w:line="300" w:lineRule="auto"/>
        <w:ind w:firstLineChars="192" w:firstLine="424"/>
        <w:jc w:val="left"/>
        <w:rPr>
          <w:rFonts w:ascii="Times New Roman" w:hAnsi="Times New Roman" w:cs="Times New Roman"/>
          <w:color w:val="000000"/>
          <w:sz w:val="22"/>
        </w:rPr>
      </w:pPr>
      <w:r w:rsidRPr="00380228">
        <w:rPr>
          <w:rFonts w:ascii="宋体" w:eastAsia="宋体" w:hAnsi="宋体" w:cs="宋体" w:hint="eastAsia"/>
          <w:b/>
          <w:bCs/>
          <w:color w:val="000000" w:themeColor="text1"/>
          <w:kern w:val="0"/>
          <w:sz w:val="22"/>
        </w:rPr>
        <w:t>★</w:t>
      </w:r>
      <w:r w:rsidRPr="00380228">
        <w:rPr>
          <w:rFonts w:ascii="Times New Roman" w:hAnsi="Times New Roman" w:cs="Times New Roman"/>
          <w:color w:val="000000"/>
          <w:sz w:val="22"/>
        </w:rPr>
        <w:t>15.4</w:t>
      </w:r>
      <w:r w:rsidRPr="00380228">
        <w:rPr>
          <w:rFonts w:ascii="Times New Roman" w:hAnsi="Times New Roman" w:cs="Times New Roman"/>
          <w:color w:val="000000"/>
          <w:sz w:val="22"/>
        </w:rPr>
        <w:t>经评标委员会审定，投标报价存在下列情形之一的，该投标文件作无效标处理：</w:t>
      </w:r>
    </w:p>
    <w:p w:rsidR="00CF36E5" w:rsidRPr="00380228" w:rsidRDefault="00CF36E5" w:rsidP="00CF36E5">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15.4.1</w:t>
      </w:r>
      <w:r w:rsidRPr="00380228">
        <w:rPr>
          <w:rFonts w:ascii="Times New Roman" w:hAnsi="Times New Roman" w:cs="Times New Roman"/>
          <w:color w:val="000000"/>
          <w:sz w:val="22"/>
        </w:rPr>
        <w:t>投标报价和技术方案明显不相符的；</w:t>
      </w:r>
    </w:p>
    <w:p w:rsidR="00CF36E5" w:rsidRPr="00380228" w:rsidRDefault="00CF36E5" w:rsidP="00CF36E5">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15.4.2 </w:t>
      </w:r>
      <w:r w:rsidRPr="00380228">
        <w:rPr>
          <w:rFonts w:ascii="Times New Roman" w:hAnsi="Times New Roman" w:cs="Times New Roman"/>
          <w:color w:val="000000"/>
          <w:sz w:val="22"/>
        </w:rPr>
        <w:t>投标报价中缩减服务内容一览表内容的；</w:t>
      </w:r>
    </w:p>
    <w:p w:rsidR="00CF36E5" w:rsidRPr="00380228" w:rsidRDefault="00CF36E5" w:rsidP="00CF36E5">
      <w:pPr>
        <w:spacing w:line="300" w:lineRule="auto"/>
        <w:ind w:firstLineChars="192" w:firstLine="424"/>
        <w:outlineLvl w:val="2"/>
        <w:rPr>
          <w:rFonts w:ascii="Times New Roman" w:hAnsi="Times New Roman" w:cs="Times New Roman"/>
          <w:b/>
          <w:sz w:val="22"/>
        </w:rPr>
      </w:pPr>
      <w:bookmarkStart w:id="20" w:name="_Toc203575437"/>
      <w:r w:rsidRPr="00380228">
        <w:rPr>
          <w:rFonts w:ascii="Times New Roman" w:hAnsi="Times New Roman" w:cs="Times New Roman"/>
          <w:b/>
          <w:sz w:val="22"/>
        </w:rPr>
        <w:t>16</w:t>
      </w:r>
      <w:r w:rsidRPr="00380228">
        <w:rPr>
          <w:rFonts w:ascii="Times New Roman" w:hAnsi="Times New Roman" w:cs="Times New Roman"/>
          <w:b/>
          <w:sz w:val="22"/>
        </w:rPr>
        <w:t>其他</w:t>
      </w:r>
      <w:bookmarkEnd w:id="20"/>
    </w:p>
    <w:p w:rsidR="00CF36E5" w:rsidRPr="00CA6C71" w:rsidRDefault="00CF36E5" w:rsidP="00CF36E5">
      <w:pPr>
        <w:snapToGrid w:val="0"/>
        <w:spacing w:line="300" w:lineRule="auto"/>
        <w:ind w:firstLineChars="192" w:firstLine="422"/>
        <w:rPr>
          <w:rFonts w:ascii="Times New Roman" w:hAnsi="Times New Roman" w:cs="Times New Roman"/>
          <w:color w:val="000000"/>
          <w:sz w:val="22"/>
        </w:rPr>
      </w:pPr>
      <w:r w:rsidRPr="00CA6C71">
        <w:rPr>
          <w:rFonts w:ascii="Times New Roman" w:hAnsi="Times New Roman" w:cs="Times New Roman" w:hint="eastAsia"/>
          <w:color w:val="000000"/>
          <w:sz w:val="22"/>
        </w:rPr>
        <w:t>无</w:t>
      </w:r>
    </w:p>
    <w:p w:rsidR="00CF36E5" w:rsidRPr="00380228" w:rsidRDefault="00CF36E5" w:rsidP="00CF36E5">
      <w:pPr>
        <w:adjustRightInd w:val="0"/>
        <w:snapToGrid w:val="0"/>
        <w:spacing w:line="300" w:lineRule="auto"/>
        <w:jc w:val="center"/>
        <w:outlineLvl w:val="1"/>
        <w:rPr>
          <w:rFonts w:ascii="Times New Roman" w:eastAsia="黑体" w:hAnsi="Times New Roman" w:cs="Times New Roman"/>
          <w:color w:val="000000"/>
          <w:sz w:val="30"/>
          <w:szCs w:val="30"/>
        </w:rPr>
      </w:pPr>
      <w:bookmarkStart w:id="21" w:name="_Toc486947670"/>
      <w:bookmarkStart w:id="22" w:name="_Toc203575438"/>
      <w:r w:rsidRPr="00380228">
        <w:rPr>
          <w:rFonts w:ascii="Times New Roman" w:eastAsia="黑体" w:hAnsi="Times New Roman" w:cs="Times New Roman"/>
          <w:color w:val="000000"/>
          <w:sz w:val="30"/>
          <w:szCs w:val="30"/>
        </w:rPr>
        <w:t>五、政府采购政策</w:t>
      </w:r>
      <w:bookmarkEnd w:id="21"/>
      <w:bookmarkEnd w:id="22"/>
    </w:p>
    <w:p w:rsidR="00CF36E5" w:rsidRPr="00380228" w:rsidRDefault="00CF36E5" w:rsidP="00CF36E5">
      <w:pPr>
        <w:adjustRightInd w:val="0"/>
        <w:snapToGrid w:val="0"/>
        <w:spacing w:line="300" w:lineRule="auto"/>
        <w:ind w:firstLineChars="200" w:firstLine="442"/>
        <w:outlineLvl w:val="2"/>
        <w:rPr>
          <w:rFonts w:ascii="Times New Roman" w:hAnsi="Times New Roman" w:cs="Times New Roman"/>
          <w:b/>
          <w:sz w:val="22"/>
        </w:rPr>
      </w:pPr>
      <w:bookmarkStart w:id="23" w:name="_Toc497230834"/>
      <w:bookmarkStart w:id="24" w:name="_Toc203575439"/>
      <w:r w:rsidRPr="00380228">
        <w:rPr>
          <w:rFonts w:ascii="Times New Roman" w:hAnsi="Times New Roman" w:cs="Times New Roman"/>
          <w:b/>
          <w:sz w:val="22"/>
        </w:rPr>
        <w:t>17</w:t>
      </w:r>
      <w:r w:rsidRPr="00380228">
        <w:rPr>
          <w:rFonts w:ascii="Times New Roman" w:hAnsi="Times New Roman" w:cs="Times New Roman"/>
          <w:b/>
          <w:sz w:val="22"/>
        </w:rPr>
        <w:t>节能产品政府采购</w:t>
      </w:r>
      <w:r>
        <w:rPr>
          <w:rFonts w:ascii="Times New Roman" w:hAnsi="Times New Roman" w:cs="Times New Roman" w:hint="eastAsia"/>
          <w:b/>
          <w:sz w:val="22"/>
        </w:rPr>
        <w:t>（本项目不适用）</w:t>
      </w:r>
      <w:bookmarkEnd w:id="24"/>
    </w:p>
    <w:p w:rsidR="00CF36E5" w:rsidRPr="00380228" w:rsidRDefault="00CF36E5" w:rsidP="00CF36E5">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17.1 </w:t>
      </w:r>
      <w:r w:rsidRPr="00380228">
        <w:rPr>
          <w:rFonts w:ascii="Times New Roman" w:hAnsi="Times New Roman" w:cs="Times New Roman"/>
          <w:color w:val="000000"/>
          <w:sz w:val="22"/>
        </w:rPr>
        <w:t>按照财政部、发改委发布的《关于印发〈节能产品政府采购实施意见〉的通知》（财库</w:t>
      </w:r>
      <w:r w:rsidRPr="00380228">
        <w:rPr>
          <w:rFonts w:ascii="Times New Roman" w:hAnsi="Times New Roman" w:cs="Times New Roman"/>
          <w:color w:val="000000"/>
          <w:sz w:val="22"/>
        </w:rPr>
        <w:t>[2004]185</w:t>
      </w:r>
      <w:r w:rsidRPr="00380228">
        <w:rPr>
          <w:rFonts w:ascii="Times New Roman" w:hAnsi="Times New Roman" w:cs="Times New Roman"/>
          <w:color w:val="000000"/>
          <w:sz w:val="22"/>
        </w:rPr>
        <w:t>号）要求，政府采购属于</w:t>
      </w:r>
      <w:r w:rsidRPr="00380228">
        <w:rPr>
          <w:rFonts w:ascii="Times New Roman" w:hAnsi="Times New Roman" w:cs="Times New Roman"/>
          <w:color w:val="000000"/>
          <w:sz w:val="22"/>
        </w:rPr>
        <w:t>“</w:t>
      </w:r>
      <w:r w:rsidRPr="00380228">
        <w:rPr>
          <w:rFonts w:ascii="Times New Roman" w:hAnsi="Times New Roman" w:cs="Times New Roman"/>
          <w:color w:val="000000"/>
          <w:sz w:val="22"/>
        </w:rPr>
        <w:t>节能产品政府采购清单</w:t>
      </w:r>
      <w:r w:rsidRPr="00380228">
        <w:rPr>
          <w:rFonts w:ascii="Times New Roman" w:hAnsi="Times New Roman" w:cs="Times New Roman"/>
          <w:color w:val="000000"/>
          <w:sz w:val="22"/>
        </w:rPr>
        <w:t>”</w:t>
      </w:r>
      <w:r w:rsidRPr="00380228">
        <w:rPr>
          <w:rFonts w:ascii="Times New Roman" w:hAnsi="Times New Roman" w:cs="Times New Roman"/>
          <w:color w:val="000000"/>
          <w:sz w:val="22"/>
        </w:rPr>
        <w:t>（以下简称</w:t>
      </w:r>
      <w:r w:rsidRPr="00380228">
        <w:rPr>
          <w:rFonts w:ascii="Times New Roman" w:hAnsi="Times New Roman" w:cs="Times New Roman"/>
          <w:color w:val="000000"/>
          <w:sz w:val="22"/>
        </w:rPr>
        <w:t>‘</w:t>
      </w:r>
      <w:r w:rsidRPr="00380228">
        <w:rPr>
          <w:rFonts w:ascii="Times New Roman" w:hAnsi="Times New Roman" w:cs="Times New Roman"/>
          <w:color w:val="000000"/>
          <w:sz w:val="22"/>
        </w:rPr>
        <w:t>节能清单</w:t>
      </w:r>
      <w:r w:rsidRPr="00380228">
        <w:rPr>
          <w:rFonts w:ascii="Times New Roman" w:hAnsi="Times New Roman" w:cs="Times New Roman"/>
          <w:color w:val="000000"/>
          <w:sz w:val="22"/>
        </w:rPr>
        <w:t>’</w:t>
      </w:r>
      <w:r w:rsidRPr="00380228">
        <w:rPr>
          <w:rFonts w:ascii="Times New Roman" w:hAnsi="Times New Roman" w:cs="Times New Roman"/>
          <w:color w:val="000000"/>
          <w:sz w:val="22"/>
        </w:rPr>
        <w:t>）中产品时，在技术、服务等指标同等条件下，应当优先采购节能清单所列的产品。采购人需购买的材料产品属于政府强制采购节能产品品目的，投标人必须选用节能清单中相应的材料产品（清单中无对应细化分类或节能清单中的产品无法满足工作需要的除外）。</w:t>
      </w:r>
    </w:p>
    <w:p w:rsidR="00CF36E5" w:rsidRPr="00380228" w:rsidRDefault="00CF36E5" w:rsidP="00CF36E5">
      <w:pPr>
        <w:adjustRightInd w:val="0"/>
        <w:snapToGrid w:val="0"/>
        <w:spacing w:line="300" w:lineRule="auto"/>
        <w:ind w:firstLineChars="200" w:firstLine="440"/>
        <w:rPr>
          <w:rFonts w:ascii="Times New Roman" w:hAnsi="Times New Roman" w:cs="Times New Roman"/>
          <w:sz w:val="22"/>
        </w:rPr>
      </w:pPr>
      <w:r w:rsidRPr="00380228">
        <w:rPr>
          <w:rFonts w:ascii="Times New Roman" w:hAnsi="Times New Roman" w:cs="Times New Roman"/>
          <w:sz w:val="22"/>
        </w:rPr>
        <w:t xml:space="preserve">17.2 </w:t>
      </w:r>
      <w:r w:rsidRPr="00380228">
        <w:rPr>
          <w:rFonts w:ascii="Times New Roman" w:hAnsi="Times New Roman" w:cs="Times New Roman"/>
          <w:sz w:val="22"/>
        </w:rPr>
        <w:t>节能清单的公告媒体为中国政府采购网</w:t>
      </w:r>
      <w:r w:rsidRPr="00380228">
        <w:rPr>
          <w:rFonts w:ascii="Times New Roman" w:hAnsi="Times New Roman" w:cs="Times New Roman"/>
          <w:sz w:val="22"/>
        </w:rPr>
        <w:t>(http</w:t>
      </w:r>
      <w:r w:rsidRPr="00380228">
        <w:rPr>
          <w:rFonts w:ascii="Times New Roman" w:hAnsi="Times New Roman" w:cs="Times New Roman"/>
          <w:sz w:val="22"/>
        </w:rPr>
        <w:t>：</w:t>
      </w:r>
      <w:r w:rsidRPr="00380228">
        <w:rPr>
          <w:rFonts w:ascii="Times New Roman" w:hAnsi="Times New Roman" w:cs="Times New Roman"/>
          <w:sz w:val="22"/>
        </w:rPr>
        <w:t>//www.ccgp. gov.cn/)</w:t>
      </w:r>
      <w:r w:rsidRPr="00380228">
        <w:rPr>
          <w:rFonts w:ascii="Times New Roman" w:hAnsi="Times New Roman" w:cs="Times New Roman"/>
          <w:sz w:val="22"/>
        </w:rPr>
        <w:t>、中国环境资源信息网</w:t>
      </w:r>
      <w:r w:rsidRPr="00380228">
        <w:rPr>
          <w:rFonts w:ascii="Times New Roman" w:hAnsi="Times New Roman" w:cs="Times New Roman"/>
          <w:sz w:val="22"/>
        </w:rPr>
        <w:t>(http</w:t>
      </w:r>
      <w:r w:rsidRPr="00380228">
        <w:rPr>
          <w:rFonts w:ascii="Times New Roman" w:hAnsi="Times New Roman" w:cs="Times New Roman"/>
          <w:sz w:val="22"/>
        </w:rPr>
        <w:t>：</w:t>
      </w:r>
      <w:r w:rsidRPr="00380228">
        <w:rPr>
          <w:rFonts w:ascii="Times New Roman" w:hAnsi="Times New Roman" w:cs="Times New Roman"/>
          <w:sz w:val="22"/>
        </w:rPr>
        <w:t>//www.cern.gov.cn/)</w:t>
      </w:r>
      <w:r w:rsidRPr="00380228">
        <w:rPr>
          <w:rFonts w:ascii="Times New Roman" w:hAnsi="Times New Roman" w:cs="Times New Roman"/>
          <w:sz w:val="22"/>
        </w:rPr>
        <w:t>、中国节能节水认证网</w:t>
      </w:r>
      <w:r w:rsidRPr="00380228">
        <w:rPr>
          <w:rFonts w:ascii="Times New Roman" w:hAnsi="Times New Roman" w:cs="Times New Roman"/>
          <w:sz w:val="22"/>
        </w:rPr>
        <w:t>(http</w:t>
      </w:r>
      <w:r w:rsidRPr="00380228">
        <w:rPr>
          <w:rFonts w:ascii="Times New Roman" w:hAnsi="Times New Roman" w:cs="Times New Roman"/>
          <w:sz w:val="22"/>
        </w:rPr>
        <w:t>：</w:t>
      </w:r>
      <w:r w:rsidRPr="00380228">
        <w:rPr>
          <w:rFonts w:ascii="Times New Roman" w:hAnsi="Times New Roman" w:cs="Times New Roman"/>
          <w:sz w:val="22"/>
        </w:rPr>
        <w:t>//www.cecp.org.cn/)</w:t>
      </w:r>
      <w:r w:rsidRPr="00380228">
        <w:rPr>
          <w:rFonts w:ascii="Times New Roman" w:hAnsi="Times New Roman" w:cs="Times New Roman"/>
          <w:sz w:val="22"/>
        </w:rPr>
        <w:t>。</w:t>
      </w:r>
    </w:p>
    <w:p w:rsidR="00CF36E5" w:rsidRPr="00380228" w:rsidRDefault="00CF36E5" w:rsidP="00CF36E5">
      <w:pPr>
        <w:adjustRightInd w:val="0"/>
        <w:snapToGrid w:val="0"/>
        <w:spacing w:line="300" w:lineRule="auto"/>
        <w:ind w:firstLineChars="200" w:firstLine="440"/>
        <w:rPr>
          <w:rFonts w:ascii="Times New Roman" w:hAnsi="Times New Roman" w:cs="Times New Roman"/>
          <w:sz w:val="22"/>
        </w:rPr>
      </w:pPr>
      <w:r w:rsidRPr="00380228">
        <w:rPr>
          <w:rFonts w:ascii="Times New Roman" w:hAnsi="Times New Roman" w:cs="Times New Roman"/>
          <w:sz w:val="22"/>
        </w:rPr>
        <w:t xml:space="preserve">17.3 </w:t>
      </w:r>
      <w:r w:rsidRPr="00380228">
        <w:rPr>
          <w:rFonts w:ascii="Times New Roman" w:hAnsi="Times New Roman" w:cs="Times New Roman"/>
          <w:sz w:val="22"/>
        </w:rPr>
        <w:t>在采购公告发布前已经过期的以及尚在公示期的节能清单均不得作为评标时的依据。</w:t>
      </w:r>
    </w:p>
    <w:p w:rsidR="00CF36E5" w:rsidRPr="00CA6C71" w:rsidRDefault="00CF36E5" w:rsidP="00CF36E5">
      <w:pPr>
        <w:adjustRightInd w:val="0"/>
        <w:snapToGrid w:val="0"/>
        <w:spacing w:line="300" w:lineRule="auto"/>
        <w:ind w:firstLineChars="200" w:firstLine="442"/>
        <w:outlineLvl w:val="2"/>
        <w:rPr>
          <w:rFonts w:ascii="Times New Roman" w:hAnsi="Times New Roman" w:cs="Times New Roman"/>
          <w:b/>
          <w:sz w:val="22"/>
        </w:rPr>
      </w:pPr>
      <w:bookmarkStart w:id="25" w:name="_Toc203575440"/>
      <w:r w:rsidRPr="00380228">
        <w:rPr>
          <w:rFonts w:ascii="Times New Roman" w:hAnsi="Times New Roman" w:cs="Times New Roman"/>
          <w:b/>
          <w:sz w:val="22"/>
        </w:rPr>
        <w:t>18</w:t>
      </w:r>
      <w:r w:rsidRPr="00380228">
        <w:rPr>
          <w:rFonts w:ascii="Times New Roman" w:hAnsi="Times New Roman" w:cs="Times New Roman"/>
          <w:b/>
          <w:sz w:val="22"/>
        </w:rPr>
        <w:t>环境标志产品政府采购</w:t>
      </w:r>
      <w:r>
        <w:rPr>
          <w:rFonts w:ascii="Times New Roman" w:hAnsi="Times New Roman" w:cs="Times New Roman" w:hint="eastAsia"/>
          <w:b/>
          <w:sz w:val="22"/>
        </w:rPr>
        <w:t>（本项目不适用）</w:t>
      </w:r>
      <w:bookmarkEnd w:id="25"/>
    </w:p>
    <w:p w:rsidR="00CF36E5" w:rsidRPr="00380228" w:rsidRDefault="00CF36E5" w:rsidP="00CF36E5">
      <w:pPr>
        <w:adjustRightInd w:val="0"/>
        <w:snapToGrid w:val="0"/>
        <w:spacing w:line="300" w:lineRule="auto"/>
        <w:ind w:firstLineChars="200" w:firstLine="440"/>
        <w:rPr>
          <w:rFonts w:ascii="Times New Roman" w:hAnsi="Times New Roman" w:cs="Times New Roman"/>
          <w:sz w:val="22"/>
        </w:rPr>
      </w:pPr>
      <w:r w:rsidRPr="00380228">
        <w:rPr>
          <w:rFonts w:ascii="Times New Roman" w:hAnsi="Times New Roman" w:cs="Times New Roman"/>
          <w:sz w:val="22"/>
        </w:rPr>
        <w:t xml:space="preserve">18.1 </w:t>
      </w:r>
      <w:r w:rsidRPr="00380228">
        <w:rPr>
          <w:rFonts w:ascii="Times New Roman" w:hAnsi="Times New Roman" w:cs="Times New Roman"/>
          <w:sz w:val="22"/>
        </w:rPr>
        <w:t>按照财政部、环保总局联合印发的《关于环境标志产品政府采购实施的意见》</w:t>
      </w:r>
      <w:r w:rsidRPr="00380228">
        <w:rPr>
          <w:rFonts w:ascii="Times New Roman" w:hAnsi="Times New Roman" w:cs="Times New Roman"/>
          <w:sz w:val="22"/>
        </w:rPr>
        <w:lastRenderedPageBreak/>
        <w:t>（财库</w:t>
      </w:r>
      <w:r w:rsidRPr="00380228">
        <w:rPr>
          <w:rFonts w:ascii="Times New Roman" w:hAnsi="Times New Roman" w:cs="Times New Roman"/>
          <w:sz w:val="22"/>
        </w:rPr>
        <w:t>[2006]90</w:t>
      </w:r>
      <w:r w:rsidRPr="00380228">
        <w:rPr>
          <w:rFonts w:ascii="Times New Roman" w:hAnsi="Times New Roman" w:cs="Times New Roman"/>
          <w:sz w:val="22"/>
        </w:rPr>
        <w:t>号）要求，采购人采购的产品属于</w:t>
      </w:r>
      <w:r w:rsidRPr="00380228">
        <w:rPr>
          <w:rFonts w:ascii="Times New Roman" w:hAnsi="Times New Roman" w:cs="Times New Roman"/>
          <w:sz w:val="22"/>
        </w:rPr>
        <w:t>“</w:t>
      </w:r>
      <w:r w:rsidRPr="00380228">
        <w:rPr>
          <w:rFonts w:ascii="Times New Roman" w:hAnsi="Times New Roman" w:cs="Times New Roman"/>
          <w:sz w:val="22"/>
        </w:rPr>
        <w:t>环境标志产品政府采购清单</w:t>
      </w:r>
      <w:r w:rsidRPr="00380228">
        <w:rPr>
          <w:rFonts w:ascii="Times New Roman" w:hAnsi="Times New Roman" w:cs="Times New Roman"/>
          <w:sz w:val="22"/>
        </w:rPr>
        <w:t>”</w:t>
      </w:r>
      <w:r w:rsidRPr="00380228">
        <w:rPr>
          <w:rFonts w:ascii="Times New Roman" w:hAnsi="Times New Roman" w:cs="Times New Roman"/>
          <w:sz w:val="22"/>
        </w:rPr>
        <w:t>中品目的，在性能、技术、服务等指标同等条件下，应当优先采购清单中的产品。</w:t>
      </w:r>
    </w:p>
    <w:p w:rsidR="00CF36E5" w:rsidRPr="00380228" w:rsidRDefault="00CF36E5" w:rsidP="00CF36E5">
      <w:pPr>
        <w:adjustRightInd w:val="0"/>
        <w:snapToGrid w:val="0"/>
        <w:spacing w:line="300" w:lineRule="auto"/>
        <w:ind w:firstLineChars="200" w:firstLine="440"/>
        <w:rPr>
          <w:rFonts w:ascii="Times New Roman" w:hAnsi="Times New Roman" w:cs="Times New Roman"/>
          <w:sz w:val="22"/>
        </w:rPr>
      </w:pPr>
      <w:r w:rsidRPr="00380228">
        <w:rPr>
          <w:rFonts w:ascii="Times New Roman" w:hAnsi="Times New Roman" w:cs="Times New Roman"/>
          <w:sz w:val="22"/>
        </w:rPr>
        <w:t>18.2 “</w:t>
      </w:r>
      <w:r w:rsidRPr="00380228">
        <w:rPr>
          <w:rFonts w:ascii="Times New Roman" w:hAnsi="Times New Roman" w:cs="Times New Roman"/>
          <w:sz w:val="22"/>
        </w:rPr>
        <w:t>环境标志产品政府采购清单</w:t>
      </w:r>
      <w:r w:rsidRPr="00380228">
        <w:rPr>
          <w:rFonts w:ascii="Times New Roman" w:hAnsi="Times New Roman" w:cs="Times New Roman"/>
          <w:sz w:val="22"/>
        </w:rPr>
        <w:t>”</w:t>
      </w:r>
      <w:r w:rsidRPr="00380228">
        <w:rPr>
          <w:rFonts w:ascii="Times New Roman" w:hAnsi="Times New Roman" w:cs="Times New Roman"/>
          <w:sz w:val="22"/>
        </w:rPr>
        <w:t>的公告媒体为中国政府采购网（</w:t>
      </w:r>
      <w:r w:rsidRPr="00380228">
        <w:rPr>
          <w:rFonts w:ascii="Times New Roman" w:hAnsi="Times New Roman" w:cs="Times New Roman"/>
          <w:sz w:val="22"/>
        </w:rPr>
        <w:t>http://www.ccgp.gov.cn/</w:t>
      </w:r>
      <w:r w:rsidRPr="00380228">
        <w:rPr>
          <w:rFonts w:ascii="Times New Roman" w:hAnsi="Times New Roman" w:cs="Times New Roman"/>
          <w:sz w:val="22"/>
        </w:rPr>
        <w:t>）、国家环境保护总局网（</w:t>
      </w:r>
      <w:r w:rsidRPr="00380228">
        <w:rPr>
          <w:rFonts w:ascii="Times New Roman" w:hAnsi="Times New Roman" w:cs="Times New Roman"/>
          <w:sz w:val="22"/>
        </w:rPr>
        <w:t>http://www.sepa.gov.cn/</w:t>
      </w:r>
      <w:r w:rsidRPr="00380228">
        <w:rPr>
          <w:rFonts w:ascii="Times New Roman" w:hAnsi="Times New Roman" w:cs="Times New Roman"/>
          <w:sz w:val="22"/>
        </w:rPr>
        <w:t>）、中国绿色采购网（</w:t>
      </w:r>
      <w:r w:rsidRPr="00380228">
        <w:rPr>
          <w:rFonts w:ascii="Times New Roman" w:hAnsi="Times New Roman" w:cs="Times New Roman"/>
          <w:sz w:val="22"/>
        </w:rPr>
        <w:t>http://www.cgpn. cn/</w:t>
      </w:r>
      <w:r w:rsidRPr="00380228">
        <w:rPr>
          <w:rFonts w:ascii="Times New Roman" w:hAnsi="Times New Roman" w:cs="Times New Roman"/>
          <w:sz w:val="22"/>
        </w:rPr>
        <w:t>）。</w:t>
      </w:r>
    </w:p>
    <w:p w:rsidR="00CF36E5" w:rsidRPr="00380228" w:rsidRDefault="00CF36E5" w:rsidP="00CF36E5">
      <w:pPr>
        <w:adjustRightInd w:val="0"/>
        <w:snapToGrid w:val="0"/>
        <w:spacing w:line="300" w:lineRule="auto"/>
        <w:ind w:firstLineChars="200" w:firstLine="440"/>
        <w:rPr>
          <w:rFonts w:ascii="Times New Roman" w:hAnsi="Times New Roman" w:cs="Times New Roman"/>
          <w:b/>
          <w:sz w:val="22"/>
        </w:rPr>
      </w:pPr>
      <w:r w:rsidRPr="00380228">
        <w:rPr>
          <w:rFonts w:ascii="Times New Roman" w:hAnsi="Times New Roman" w:cs="Times New Roman"/>
          <w:sz w:val="22"/>
        </w:rPr>
        <w:t xml:space="preserve">18.3 </w:t>
      </w:r>
      <w:r w:rsidRPr="00380228">
        <w:rPr>
          <w:rFonts w:ascii="Times New Roman" w:hAnsi="Times New Roman" w:cs="Times New Roman"/>
          <w:sz w:val="22"/>
        </w:rPr>
        <w:t>在采购公告发布前已经过期的以及尚在公示期的</w:t>
      </w:r>
      <w:r w:rsidRPr="00380228">
        <w:rPr>
          <w:rFonts w:ascii="Times New Roman" w:hAnsi="Times New Roman" w:cs="Times New Roman"/>
          <w:sz w:val="22"/>
        </w:rPr>
        <w:t>“</w:t>
      </w:r>
      <w:r w:rsidRPr="00380228">
        <w:rPr>
          <w:rFonts w:ascii="Times New Roman" w:hAnsi="Times New Roman" w:cs="Times New Roman"/>
          <w:sz w:val="22"/>
        </w:rPr>
        <w:t>环境标志产品清单</w:t>
      </w:r>
      <w:r w:rsidRPr="00380228">
        <w:rPr>
          <w:rFonts w:ascii="Times New Roman" w:hAnsi="Times New Roman" w:cs="Times New Roman"/>
          <w:sz w:val="22"/>
        </w:rPr>
        <w:t>”</w:t>
      </w:r>
      <w:r w:rsidRPr="00380228">
        <w:rPr>
          <w:rFonts w:ascii="Times New Roman" w:hAnsi="Times New Roman" w:cs="Times New Roman"/>
          <w:sz w:val="22"/>
        </w:rPr>
        <w:t>均不得作为评标时的依据。</w:t>
      </w:r>
    </w:p>
    <w:p w:rsidR="00CF36E5" w:rsidRPr="00380228" w:rsidRDefault="00CF36E5" w:rsidP="00CF36E5">
      <w:pPr>
        <w:adjustRightInd w:val="0"/>
        <w:snapToGrid w:val="0"/>
        <w:spacing w:line="300" w:lineRule="auto"/>
        <w:ind w:firstLineChars="200" w:firstLine="442"/>
        <w:outlineLvl w:val="2"/>
        <w:rPr>
          <w:rFonts w:ascii="Times New Roman" w:hAnsi="Times New Roman" w:cs="Times New Roman"/>
          <w:b/>
          <w:sz w:val="22"/>
        </w:rPr>
      </w:pPr>
      <w:bookmarkStart w:id="26" w:name="_Toc203575441"/>
      <w:r w:rsidRPr="00380228">
        <w:rPr>
          <w:rFonts w:ascii="Times New Roman" w:hAnsi="Times New Roman" w:cs="Times New Roman"/>
          <w:b/>
          <w:sz w:val="22"/>
        </w:rPr>
        <w:t>19</w:t>
      </w:r>
      <w:r w:rsidRPr="00380228">
        <w:rPr>
          <w:rFonts w:ascii="Times New Roman" w:hAnsi="Times New Roman" w:cs="Times New Roman"/>
          <w:b/>
          <w:sz w:val="22"/>
        </w:rPr>
        <w:t>促进中小企业发展</w:t>
      </w:r>
      <w:bookmarkEnd w:id="23"/>
      <w:bookmarkEnd w:id="26"/>
    </w:p>
    <w:p w:rsidR="00CF36E5" w:rsidRPr="00380228" w:rsidRDefault="00CF36E5" w:rsidP="00CF36E5">
      <w:pPr>
        <w:tabs>
          <w:tab w:val="left" w:pos="3060"/>
        </w:tabs>
        <w:adjustRightInd w:val="0"/>
        <w:snapToGrid w:val="0"/>
        <w:spacing w:line="300" w:lineRule="auto"/>
        <w:ind w:firstLineChars="200" w:firstLine="440"/>
        <w:rPr>
          <w:rFonts w:ascii="Times New Roman" w:hAnsi="Times New Roman" w:cs="Times New Roman"/>
          <w:sz w:val="22"/>
        </w:rPr>
      </w:pPr>
      <w:bookmarkStart w:id="27" w:name="_Toc486604822"/>
      <w:bookmarkStart w:id="28" w:name="_Toc481849906"/>
      <w:bookmarkStart w:id="29" w:name="_Toc495411567"/>
      <w:bookmarkStart w:id="30" w:name="_Toc506191162"/>
      <w:r w:rsidRPr="00380228">
        <w:rPr>
          <w:rFonts w:ascii="Times New Roman" w:hAnsi="Times New Roman" w:cs="Times New Roman"/>
          <w:sz w:val="22"/>
        </w:rPr>
        <w:t>19</w:t>
      </w:r>
      <w:r w:rsidRPr="00380228">
        <w:rPr>
          <w:rFonts w:ascii="Times New Roman" w:hAnsi="Times New Roman" w:cs="Times New Roman"/>
          <w:bCs/>
          <w:sz w:val="22"/>
        </w:rPr>
        <w:t xml:space="preserve">.1 </w:t>
      </w:r>
      <w:r w:rsidRPr="00380228">
        <w:rPr>
          <w:rFonts w:ascii="Times New Roman" w:hAnsi="Times New Roman" w:cs="Times New Roman"/>
          <w:sz w:val="22"/>
        </w:rPr>
        <w:t>中小企业（含中型、小型、微型企业，下同）的划定按照《中小企业划型标准规定》（工信部联企业【</w:t>
      </w:r>
      <w:r w:rsidRPr="00380228">
        <w:rPr>
          <w:rFonts w:ascii="Times New Roman" w:hAnsi="Times New Roman" w:cs="Times New Roman"/>
          <w:sz w:val="22"/>
        </w:rPr>
        <w:t>2011</w:t>
      </w:r>
      <w:r w:rsidRPr="00380228">
        <w:rPr>
          <w:rFonts w:ascii="Times New Roman" w:hAnsi="Times New Roman" w:cs="Times New Roman"/>
          <w:sz w:val="22"/>
        </w:rPr>
        <w:t>】</w:t>
      </w:r>
      <w:r w:rsidRPr="00380228">
        <w:rPr>
          <w:rFonts w:ascii="Times New Roman" w:hAnsi="Times New Roman" w:cs="Times New Roman"/>
          <w:sz w:val="22"/>
        </w:rPr>
        <w:t>300</w:t>
      </w:r>
      <w:r w:rsidRPr="00380228">
        <w:rPr>
          <w:rFonts w:ascii="Times New Roman" w:hAnsi="Times New Roman" w:cs="Times New Roman"/>
          <w:sz w:val="22"/>
        </w:rPr>
        <w:t>号）执行，参加投标的中小企业应当提供《中小企业声明函》（具体格式见</w:t>
      </w:r>
      <w:r w:rsidRPr="00380228">
        <w:rPr>
          <w:rFonts w:ascii="Times New Roman" w:hAnsi="Times New Roman" w:cs="Times New Roman"/>
          <w:sz w:val="22"/>
        </w:rPr>
        <w:t>“</w:t>
      </w:r>
      <w:r w:rsidRPr="00380228">
        <w:rPr>
          <w:rFonts w:ascii="Times New Roman" w:hAnsi="Times New Roman" w:cs="Times New Roman"/>
          <w:sz w:val="22"/>
        </w:rPr>
        <w:t>投标文件格式</w:t>
      </w:r>
      <w:r w:rsidRPr="00380228">
        <w:rPr>
          <w:rFonts w:ascii="Times New Roman" w:hAnsi="Times New Roman" w:cs="Times New Roman"/>
          <w:sz w:val="22"/>
        </w:rPr>
        <w:t>”</w:t>
      </w:r>
      <w:r w:rsidRPr="00380228">
        <w:rPr>
          <w:rFonts w:ascii="Times New Roman" w:hAnsi="Times New Roman" w:cs="Times New Roman"/>
          <w:sz w:val="22"/>
        </w:rPr>
        <w:t>），反之，视作非中小企业，不享受相应的扶持政策。如项目允许联合体参与竞争的，则联合体中的中小企业均应按本款要求提供《中小企业声明函》。</w:t>
      </w:r>
    </w:p>
    <w:p w:rsidR="00CF36E5" w:rsidRPr="00380228" w:rsidRDefault="00CF36E5" w:rsidP="00CF36E5">
      <w:pPr>
        <w:adjustRightInd w:val="0"/>
        <w:snapToGrid w:val="0"/>
        <w:spacing w:line="300" w:lineRule="auto"/>
        <w:ind w:firstLineChars="200" w:firstLine="440"/>
        <w:rPr>
          <w:rFonts w:ascii="Times New Roman" w:hAnsi="Times New Roman" w:cs="Times New Roman"/>
          <w:sz w:val="22"/>
        </w:rPr>
      </w:pPr>
      <w:r w:rsidRPr="00380228">
        <w:rPr>
          <w:rFonts w:ascii="Times New Roman" w:hAnsi="Times New Roman" w:cs="Times New Roman"/>
          <w:sz w:val="22"/>
        </w:rPr>
        <w:t xml:space="preserve">19.2 </w:t>
      </w:r>
      <w:r w:rsidRPr="00380228">
        <w:rPr>
          <w:rFonts w:ascii="Times New Roman" w:hAnsi="Times New Roman" w:cs="Times New Roman"/>
          <w:sz w:val="22"/>
        </w:rPr>
        <w:t>依据市财政局</w:t>
      </w:r>
      <w:r w:rsidRPr="00380228">
        <w:rPr>
          <w:rFonts w:ascii="Times New Roman" w:hAnsi="Times New Roman" w:cs="Times New Roman"/>
          <w:sz w:val="22"/>
        </w:rPr>
        <w:t>2015</w:t>
      </w:r>
      <w:r w:rsidRPr="00380228">
        <w:rPr>
          <w:rFonts w:ascii="Times New Roman" w:hAnsi="Times New Roman" w:cs="Times New Roman"/>
          <w:sz w:val="22"/>
        </w:rPr>
        <w:t>年</w:t>
      </w:r>
      <w:r w:rsidRPr="00380228">
        <w:rPr>
          <w:rFonts w:ascii="Times New Roman" w:hAnsi="Times New Roman" w:cs="Times New Roman"/>
          <w:sz w:val="22"/>
        </w:rPr>
        <w:t>9</w:t>
      </w:r>
      <w:r w:rsidRPr="00380228">
        <w:rPr>
          <w:rFonts w:ascii="Times New Roman" w:hAnsi="Times New Roman" w:cs="Times New Roman"/>
          <w:sz w:val="22"/>
        </w:rPr>
        <w:t>月发布的《</w:t>
      </w:r>
      <w:r w:rsidRPr="00380228">
        <w:rPr>
          <w:rFonts w:ascii="Times New Roman" w:hAnsi="Times New Roman" w:cs="Times New Roman"/>
        </w:rPr>
        <w:t>关于执行促进中小企业发展政策相关事宜的通知</w:t>
      </w:r>
      <w:r w:rsidRPr="00380228">
        <w:rPr>
          <w:rFonts w:ascii="Times New Roman" w:hAnsi="Times New Roman"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380228">
        <w:rPr>
          <w:rFonts w:ascii="Times New Roman" w:hAnsi="Times New Roman" w:cs="Times New Roman" w:hint="eastAsia"/>
          <w:sz w:val="22"/>
        </w:rPr>
        <w:t>管理</w:t>
      </w:r>
      <w:r w:rsidRPr="00380228">
        <w:rPr>
          <w:rFonts w:ascii="Times New Roman" w:hAnsi="Times New Roman" w:cs="Times New Roman"/>
          <w:sz w:val="22"/>
        </w:rPr>
        <w:t>办法》。</w:t>
      </w:r>
    </w:p>
    <w:p w:rsidR="00CF36E5" w:rsidRPr="00380228" w:rsidRDefault="00CF36E5" w:rsidP="00CF36E5">
      <w:pPr>
        <w:adjustRightInd w:val="0"/>
        <w:snapToGrid w:val="0"/>
        <w:spacing w:line="300" w:lineRule="auto"/>
        <w:ind w:firstLineChars="200" w:firstLine="440"/>
        <w:rPr>
          <w:rFonts w:ascii="Times New Roman" w:hAnsi="Times New Roman" w:cs="Times New Roman"/>
          <w:sz w:val="22"/>
        </w:rPr>
      </w:pPr>
      <w:r w:rsidRPr="00380228">
        <w:rPr>
          <w:rFonts w:ascii="Times New Roman" w:hAnsi="Times New Roman" w:cs="Times New Roman"/>
          <w:sz w:val="22"/>
        </w:rPr>
        <w:t xml:space="preserve">19.3 </w:t>
      </w:r>
      <w:r w:rsidRPr="00380228">
        <w:rPr>
          <w:rFonts w:ascii="Times New Roman" w:hAnsi="Times New Roman" w:cs="Times New Roman"/>
          <w:sz w:val="22"/>
        </w:rPr>
        <w:t>如项目允许联合体参与竞争的，组成联合体的大中型企业和其他自然人、法人或者其他组织，与小型、微型企业之间不得存在投资关系。</w:t>
      </w:r>
    </w:p>
    <w:p w:rsidR="00CF36E5" w:rsidRPr="00380228" w:rsidRDefault="00CF36E5" w:rsidP="00CF36E5">
      <w:pPr>
        <w:adjustRightInd w:val="0"/>
        <w:snapToGrid w:val="0"/>
        <w:spacing w:line="300" w:lineRule="auto"/>
        <w:ind w:firstLineChars="200" w:firstLine="440"/>
        <w:rPr>
          <w:rFonts w:ascii="Times New Roman" w:hAnsi="Times New Roman" w:cs="Times New Roman"/>
          <w:sz w:val="22"/>
        </w:rPr>
      </w:pPr>
      <w:r w:rsidRPr="00380228">
        <w:rPr>
          <w:rFonts w:ascii="Times New Roman" w:hAnsi="Times New Roman" w:cs="Times New Roman"/>
          <w:sz w:val="22"/>
        </w:rPr>
        <w:t>19.4</w:t>
      </w:r>
      <w:r w:rsidRPr="00380228">
        <w:rPr>
          <w:rFonts w:ascii="Times New Roman" w:hAnsi="Times New Roman" w:cs="Times New Roman"/>
          <w:sz w:val="22"/>
        </w:rPr>
        <w:t>对于小型、微型企业，按照《政府采购促进中小企业发展</w:t>
      </w:r>
      <w:r w:rsidRPr="00380228">
        <w:rPr>
          <w:rFonts w:ascii="Times New Roman" w:hAnsi="Times New Roman" w:cs="Times New Roman" w:hint="eastAsia"/>
          <w:sz w:val="22"/>
        </w:rPr>
        <w:t>管理</w:t>
      </w:r>
      <w:r w:rsidRPr="00380228">
        <w:rPr>
          <w:rFonts w:ascii="Times New Roman" w:hAnsi="Times New Roman" w:cs="Times New Roman"/>
          <w:sz w:val="22"/>
        </w:rPr>
        <w:t>办法》（财库【</w:t>
      </w:r>
      <w:r w:rsidRPr="00380228">
        <w:rPr>
          <w:rFonts w:ascii="Times New Roman" w:hAnsi="Times New Roman" w:cs="Times New Roman"/>
          <w:sz w:val="22"/>
        </w:rPr>
        <w:t>20</w:t>
      </w:r>
      <w:r w:rsidRPr="00380228">
        <w:rPr>
          <w:rFonts w:ascii="Times New Roman" w:hAnsi="Times New Roman" w:cs="Times New Roman" w:hint="eastAsia"/>
          <w:sz w:val="22"/>
        </w:rPr>
        <w:t>20</w:t>
      </w:r>
      <w:r w:rsidRPr="00380228">
        <w:rPr>
          <w:rFonts w:ascii="Times New Roman" w:hAnsi="Times New Roman" w:cs="Times New Roman"/>
          <w:sz w:val="22"/>
        </w:rPr>
        <w:t>】</w:t>
      </w:r>
      <w:r w:rsidRPr="00380228">
        <w:rPr>
          <w:rFonts w:ascii="Times New Roman" w:hAnsi="Times New Roman" w:cs="Times New Roman" w:hint="eastAsia"/>
          <w:sz w:val="22"/>
        </w:rPr>
        <w:t>46</w:t>
      </w:r>
      <w:r w:rsidRPr="00380228">
        <w:rPr>
          <w:rFonts w:ascii="Times New Roman" w:hAnsi="Times New Roman" w:cs="Times New Roman"/>
          <w:sz w:val="22"/>
        </w:rPr>
        <w:t>号）</w:t>
      </w:r>
      <w:r w:rsidRPr="00380228">
        <w:rPr>
          <w:rFonts w:hint="eastAsia"/>
          <w:sz w:val="22"/>
        </w:rPr>
        <w:t>和《关于进一步加大政府采购支持中小企业力度的通知》</w:t>
      </w:r>
      <w:r w:rsidRPr="00380228">
        <w:rPr>
          <w:sz w:val="22"/>
        </w:rPr>
        <w:t>（财库【</w:t>
      </w:r>
      <w:r w:rsidRPr="00380228">
        <w:rPr>
          <w:rFonts w:hint="eastAsia"/>
          <w:sz w:val="22"/>
        </w:rPr>
        <w:t>2022</w:t>
      </w:r>
      <w:r w:rsidRPr="00380228">
        <w:rPr>
          <w:sz w:val="22"/>
        </w:rPr>
        <w:t>】</w:t>
      </w:r>
      <w:r w:rsidRPr="00380228">
        <w:rPr>
          <w:rFonts w:hint="eastAsia"/>
          <w:sz w:val="22"/>
        </w:rPr>
        <w:t>19</w:t>
      </w:r>
      <w:r w:rsidRPr="00380228">
        <w:rPr>
          <w:sz w:val="22"/>
        </w:rPr>
        <w:t>号）</w:t>
      </w:r>
      <w:r w:rsidRPr="00380228">
        <w:rPr>
          <w:rFonts w:ascii="Times New Roman" w:hAnsi="Times New Roman" w:cs="Times New Roman"/>
          <w:sz w:val="22"/>
        </w:rPr>
        <w:t>规定，其报价给予</w:t>
      </w:r>
      <w:r w:rsidRPr="00380228">
        <w:rPr>
          <w:rFonts w:hint="eastAsia"/>
          <w:b/>
          <w:color w:val="FF0000"/>
          <w:sz w:val="22"/>
          <w:u w:val="single"/>
        </w:rPr>
        <w:t>10</w:t>
      </w:r>
      <w:r w:rsidRPr="00380228">
        <w:rPr>
          <w:b/>
          <w:color w:val="FF0000"/>
          <w:sz w:val="22"/>
          <w:u w:val="single"/>
        </w:rPr>
        <w:t>%</w:t>
      </w:r>
      <w:r w:rsidRPr="00380228">
        <w:rPr>
          <w:rFonts w:ascii="Times New Roman" w:hAnsi="Times New Roman" w:cs="Times New Roman"/>
          <w:sz w:val="22"/>
        </w:rPr>
        <w:t>的扣除，用扣除后的价格参与评审。</w:t>
      </w:r>
    </w:p>
    <w:p w:rsidR="00CF36E5" w:rsidRPr="00380228" w:rsidRDefault="00CF36E5" w:rsidP="00CF36E5">
      <w:pPr>
        <w:adjustRightInd w:val="0"/>
        <w:snapToGrid w:val="0"/>
        <w:spacing w:line="300" w:lineRule="auto"/>
        <w:ind w:firstLineChars="200" w:firstLine="440"/>
        <w:rPr>
          <w:rFonts w:ascii="Times New Roman" w:hAnsi="Times New Roman" w:cs="Times New Roman"/>
          <w:sz w:val="22"/>
        </w:rPr>
      </w:pPr>
      <w:r w:rsidRPr="00380228">
        <w:rPr>
          <w:rFonts w:ascii="Times New Roman" w:hAnsi="Times New Roman" w:cs="Times New Roman"/>
          <w:sz w:val="22"/>
        </w:rPr>
        <w:t>19.5</w:t>
      </w:r>
      <w:r w:rsidRPr="00380228">
        <w:rPr>
          <w:rFonts w:ascii="Times New Roman" w:hAnsi="Times New Roman" w:cs="Times New Roman"/>
          <w:sz w:val="22"/>
        </w:rPr>
        <w:t>如项目允许联合体参与竞争的，且联合体各方均为小型、微型企业的，联合体视同为小型、微型企业，其报价给予</w:t>
      </w:r>
      <w:r w:rsidRPr="00380228">
        <w:rPr>
          <w:rFonts w:hint="eastAsia"/>
          <w:b/>
          <w:color w:val="FF0000"/>
          <w:sz w:val="22"/>
          <w:u w:val="single"/>
        </w:rPr>
        <w:t>10</w:t>
      </w:r>
      <w:r w:rsidRPr="00380228">
        <w:rPr>
          <w:b/>
          <w:color w:val="FF0000"/>
          <w:sz w:val="22"/>
          <w:u w:val="single"/>
        </w:rPr>
        <w:t>%</w:t>
      </w:r>
      <w:r w:rsidRPr="00380228">
        <w:rPr>
          <w:rFonts w:ascii="Times New Roman" w:hAnsi="Times New Roman" w:cs="Times New Roman"/>
          <w:sz w:val="22"/>
        </w:rPr>
        <w:t>的扣除，用扣除后的价格参与评审。反之，依照联合体协议约定，小型、微型企业的协议合同金额占到联合体协议合同总金额</w:t>
      </w:r>
      <w:r w:rsidRPr="00380228">
        <w:rPr>
          <w:rFonts w:ascii="Times New Roman" w:hAnsi="Times New Roman" w:cs="Times New Roman"/>
          <w:sz w:val="22"/>
        </w:rPr>
        <w:t>30%</w:t>
      </w:r>
      <w:r w:rsidRPr="00380228">
        <w:rPr>
          <w:rFonts w:ascii="Times New Roman" w:hAnsi="Times New Roman" w:cs="Times New Roman"/>
          <w:sz w:val="22"/>
        </w:rPr>
        <w:t>以上的，给予联合体</w:t>
      </w:r>
      <w:r w:rsidRPr="00380228">
        <w:rPr>
          <w:rFonts w:hint="eastAsia"/>
          <w:b/>
          <w:color w:val="FF0000"/>
          <w:sz w:val="22"/>
          <w:u w:val="single"/>
        </w:rPr>
        <w:t>4</w:t>
      </w:r>
      <w:r w:rsidRPr="00380228">
        <w:rPr>
          <w:b/>
          <w:color w:val="FF0000"/>
          <w:sz w:val="22"/>
          <w:u w:val="single"/>
        </w:rPr>
        <w:t>%</w:t>
      </w:r>
      <w:r w:rsidRPr="00380228">
        <w:rPr>
          <w:rFonts w:ascii="Times New Roman" w:hAnsi="Times New Roman" w:cs="Times New Roman"/>
          <w:sz w:val="22"/>
        </w:rPr>
        <w:t>的价格扣除，用扣除后的价格参与评审。</w:t>
      </w:r>
    </w:p>
    <w:p w:rsidR="00CF36E5" w:rsidRPr="00380228" w:rsidRDefault="00CF36E5" w:rsidP="00CF36E5">
      <w:pPr>
        <w:adjustRightInd w:val="0"/>
        <w:snapToGrid w:val="0"/>
        <w:spacing w:line="300" w:lineRule="auto"/>
        <w:ind w:firstLineChars="200" w:firstLine="440"/>
        <w:rPr>
          <w:rFonts w:ascii="Times New Roman" w:hAnsi="Times New Roman" w:cs="Times New Roman"/>
          <w:kern w:val="0"/>
          <w:sz w:val="22"/>
        </w:rPr>
      </w:pPr>
      <w:r w:rsidRPr="00380228">
        <w:rPr>
          <w:rFonts w:ascii="Times New Roman" w:hAnsi="Times New Roman" w:cs="Times New Roman"/>
          <w:sz w:val="22"/>
        </w:rPr>
        <w:t>19.6</w:t>
      </w:r>
      <w:r w:rsidRPr="00380228">
        <w:rPr>
          <w:rFonts w:ascii="Times New Roman" w:hAnsi="Times New Roman" w:cs="Times New Roman"/>
          <w:sz w:val="22"/>
        </w:rPr>
        <w:t>供应商如提供虚假材料以谋取成交的，按照《政府采购法》有关条款处理，并记入供应商诚信档案。</w:t>
      </w:r>
    </w:p>
    <w:p w:rsidR="00CF36E5" w:rsidRPr="00380228" w:rsidRDefault="00CF36E5" w:rsidP="00CF36E5">
      <w:pPr>
        <w:adjustRightInd w:val="0"/>
        <w:snapToGrid w:val="0"/>
        <w:spacing w:line="300" w:lineRule="auto"/>
        <w:ind w:firstLineChars="200" w:firstLine="442"/>
        <w:outlineLvl w:val="2"/>
        <w:rPr>
          <w:rFonts w:ascii="Times New Roman" w:hAnsi="Times New Roman" w:cs="Times New Roman"/>
          <w:b/>
          <w:sz w:val="22"/>
        </w:rPr>
      </w:pPr>
      <w:bookmarkStart w:id="31" w:name="_Toc477267172"/>
      <w:bookmarkStart w:id="32" w:name="_Toc486604823"/>
      <w:bookmarkStart w:id="33" w:name="_Toc495411568"/>
      <w:bookmarkStart w:id="34" w:name="_Toc203575442"/>
      <w:bookmarkEnd w:id="27"/>
      <w:bookmarkEnd w:id="28"/>
      <w:bookmarkEnd w:id="29"/>
      <w:bookmarkEnd w:id="30"/>
      <w:r w:rsidRPr="00380228">
        <w:rPr>
          <w:rFonts w:ascii="Times New Roman" w:hAnsi="Times New Roman" w:cs="Times New Roman"/>
          <w:b/>
          <w:sz w:val="22"/>
        </w:rPr>
        <w:t>20</w:t>
      </w:r>
      <w:bookmarkStart w:id="35" w:name="_Toc495411569"/>
      <w:bookmarkEnd w:id="31"/>
      <w:bookmarkEnd w:id="32"/>
      <w:bookmarkEnd w:id="33"/>
      <w:r w:rsidRPr="00380228">
        <w:rPr>
          <w:rFonts w:ascii="Times New Roman" w:hAnsi="Times New Roman" w:cs="Times New Roman"/>
          <w:b/>
          <w:sz w:val="22"/>
        </w:rPr>
        <w:t>促进残疾人就业</w:t>
      </w:r>
      <w:bookmarkEnd w:id="35"/>
      <w:r w:rsidRPr="00380228">
        <w:rPr>
          <w:rFonts w:ascii="Times New Roman" w:hAnsi="Times New Roman" w:cs="Times New Roman"/>
          <w:b/>
          <w:sz w:val="22"/>
        </w:rPr>
        <w:t>（注：仅残疾人福利单位适用）</w:t>
      </w:r>
      <w:bookmarkEnd w:id="34"/>
    </w:p>
    <w:p w:rsidR="00CF36E5" w:rsidRPr="00380228" w:rsidRDefault="00CF36E5" w:rsidP="00CF36E5">
      <w:pPr>
        <w:adjustRightInd w:val="0"/>
        <w:snapToGrid w:val="0"/>
        <w:spacing w:line="300" w:lineRule="auto"/>
        <w:ind w:firstLineChars="200" w:firstLine="440"/>
        <w:jc w:val="left"/>
        <w:rPr>
          <w:rFonts w:ascii="Times New Roman" w:hAnsi="Times New Roman" w:cs="Times New Roman"/>
          <w:sz w:val="22"/>
        </w:rPr>
      </w:pPr>
      <w:r w:rsidRPr="00380228">
        <w:rPr>
          <w:rFonts w:ascii="Times New Roman" w:hAnsi="Times New Roman" w:cs="Times New Roman"/>
          <w:sz w:val="22"/>
        </w:rPr>
        <w:t xml:space="preserve">20.1 </w:t>
      </w:r>
      <w:bookmarkStart w:id="36" w:name="sendNo"/>
      <w:r w:rsidRPr="00380228">
        <w:rPr>
          <w:rFonts w:ascii="Times New Roman" w:hAnsi="Times New Roman" w:cs="Times New Roman"/>
          <w:sz w:val="22"/>
        </w:rPr>
        <w:t>符合财库</w:t>
      </w:r>
      <w:bookmarkEnd w:id="36"/>
      <w:r w:rsidRPr="00380228">
        <w:rPr>
          <w:rFonts w:ascii="Times New Roman" w:hAnsi="Times New Roman" w:cs="Times New Roman"/>
          <w:sz w:val="22"/>
        </w:rPr>
        <w:t>【</w:t>
      </w:r>
      <w:r w:rsidRPr="00380228">
        <w:rPr>
          <w:rFonts w:ascii="Times New Roman" w:hAnsi="Times New Roman" w:cs="Times New Roman"/>
          <w:sz w:val="22"/>
        </w:rPr>
        <w:t>2017</w:t>
      </w:r>
      <w:r w:rsidRPr="00380228">
        <w:rPr>
          <w:rFonts w:ascii="Times New Roman" w:hAnsi="Times New Roman" w:cs="Times New Roman"/>
          <w:sz w:val="22"/>
        </w:rPr>
        <w:t>】</w:t>
      </w:r>
      <w:r w:rsidRPr="00380228">
        <w:rPr>
          <w:rFonts w:ascii="Times New Roman" w:hAnsi="Times New Roman" w:cs="Times New Roman"/>
          <w:sz w:val="22"/>
        </w:rPr>
        <w:t>141</w:t>
      </w:r>
      <w:r w:rsidRPr="00380228">
        <w:rPr>
          <w:rFonts w:ascii="Times New Roman" w:hAnsi="Times New Roman" w:cs="Times New Roman"/>
          <w:sz w:val="22"/>
        </w:rPr>
        <w:t>号文中所示条件的残疾人福利性单位视同小型、微型企业，享受促进中小企业发展的政府采购政策。残疾人福利性单位属于小型、微型企业的，不重复享受政策。</w:t>
      </w:r>
    </w:p>
    <w:p w:rsidR="00CF36E5" w:rsidRPr="00380228" w:rsidRDefault="00CF36E5" w:rsidP="00CF36E5">
      <w:pPr>
        <w:adjustRightInd w:val="0"/>
        <w:snapToGrid w:val="0"/>
        <w:spacing w:line="300" w:lineRule="auto"/>
        <w:ind w:firstLineChars="200" w:firstLine="440"/>
        <w:jc w:val="left"/>
        <w:rPr>
          <w:rFonts w:ascii="Times New Roman" w:hAnsi="Times New Roman" w:cs="Times New Roman"/>
          <w:sz w:val="22"/>
        </w:rPr>
      </w:pPr>
      <w:r w:rsidRPr="00380228">
        <w:rPr>
          <w:rFonts w:ascii="Times New Roman" w:hAnsi="Times New Roman" w:cs="Times New Roman"/>
          <w:sz w:val="22"/>
        </w:rPr>
        <w:t xml:space="preserve">20.2 </w:t>
      </w:r>
      <w:r w:rsidRPr="00380228">
        <w:rPr>
          <w:rFonts w:ascii="Times New Roman" w:hAnsi="Times New Roman" w:cs="Times New Roman"/>
          <w:sz w:val="22"/>
        </w:rPr>
        <w:t>残疾人福利性单位在参加政府采购活动时，应当按财库【</w:t>
      </w:r>
      <w:r w:rsidRPr="00380228">
        <w:rPr>
          <w:rFonts w:ascii="Times New Roman" w:hAnsi="Times New Roman" w:cs="Times New Roman"/>
          <w:sz w:val="22"/>
        </w:rPr>
        <w:t>2017</w:t>
      </w:r>
      <w:r w:rsidRPr="00380228">
        <w:rPr>
          <w:rFonts w:ascii="Times New Roman" w:hAnsi="Times New Roman" w:cs="Times New Roman"/>
          <w:sz w:val="22"/>
        </w:rPr>
        <w:t>】</w:t>
      </w:r>
      <w:r w:rsidRPr="00380228">
        <w:rPr>
          <w:rFonts w:ascii="Times New Roman" w:hAnsi="Times New Roman" w:cs="Times New Roman"/>
          <w:sz w:val="22"/>
        </w:rPr>
        <w:t>141</w:t>
      </w:r>
      <w:r w:rsidRPr="00380228">
        <w:rPr>
          <w:rFonts w:ascii="Times New Roman" w:hAnsi="Times New Roman" w:cs="Times New Roman"/>
          <w:sz w:val="22"/>
        </w:rPr>
        <w:t>号规定的《残疾人福利性单位声明函》（具体格式详见</w:t>
      </w:r>
      <w:r w:rsidRPr="00380228">
        <w:rPr>
          <w:rFonts w:ascii="Times New Roman" w:hAnsi="Times New Roman" w:cs="Times New Roman"/>
          <w:sz w:val="22"/>
        </w:rPr>
        <w:t>“</w:t>
      </w:r>
      <w:r w:rsidRPr="00380228">
        <w:rPr>
          <w:rFonts w:ascii="Times New Roman" w:hAnsi="Times New Roman" w:cs="Times New Roman"/>
          <w:sz w:val="22"/>
        </w:rPr>
        <w:t>投标文件格式</w:t>
      </w:r>
      <w:r w:rsidRPr="00380228">
        <w:rPr>
          <w:rFonts w:ascii="Times New Roman" w:hAnsi="Times New Roman" w:cs="Times New Roman"/>
          <w:sz w:val="22"/>
        </w:rPr>
        <w:t>”</w:t>
      </w:r>
      <w:r w:rsidRPr="00380228">
        <w:rPr>
          <w:rFonts w:ascii="Times New Roman" w:hAnsi="Times New Roman" w:cs="Times New Roman"/>
          <w:sz w:val="22"/>
        </w:rPr>
        <w:t>），并对声明的真实性负责。</w:t>
      </w:r>
    </w:p>
    <w:p w:rsidR="00CF36E5" w:rsidRPr="00380228" w:rsidRDefault="00CF36E5" w:rsidP="00CF36E5">
      <w:pPr>
        <w:snapToGrid w:val="0"/>
        <w:spacing w:line="300" w:lineRule="auto"/>
        <w:ind w:firstLineChars="192" w:firstLine="422"/>
        <w:rPr>
          <w:rFonts w:ascii="Times New Roman" w:hAnsi="Times New Roman" w:cs="Times New Roman"/>
          <w:bCs/>
          <w:sz w:val="22"/>
        </w:rPr>
      </w:pPr>
    </w:p>
    <w:p w:rsidR="00742D44" w:rsidRPr="00CF36E5" w:rsidRDefault="00742D44">
      <w:bookmarkStart w:id="37" w:name="_GoBack"/>
      <w:bookmarkEnd w:id="37"/>
    </w:p>
    <w:sectPr w:rsidR="00742D44" w:rsidRPr="00CF3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47DDF"/>
    <w:multiLevelType w:val="multilevel"/>
    <w:tmpl w:val="68247DDF"/>
    <w:lvl w:ilvl="0">
      <w:start w:val="1"/>
      <w:numFmt w:val="japaneseCounting"/>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6E5"/>
    <w:rsid w:val="00742D44"/>
    <w:rsid w:val="00CF3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6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CF36E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Char"/>
    <w:qFormat/>
    <w:rsid w:val="00CF36E5"/>
    <w:pPr>
      <w:ind w:firstLineChars="200" w:firstLine="420"/>
    </w:pPr>
  </w:style>
  <w:style w:type="paragraph" w:customStyle="1" w:styleId="1">
    <w:name w:val="列出段落1"/>
    <w:basedOn w:val="a"/>
    <w:link w:val="a5"/>
    <w:uiPriority w:val="34"/>
    <w:qFormat/>
    <w:rsid w:val="00CF36E5"/>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styleId="a6">
    <w:name w:val="No Spacing"/>
    <w:uiPriority w:val="1"/>
    <w:qFormat/>
    <w:rsid w:val="00CF36E5"/>
    <w:pPr>
      <w:widowControl w:val="0"/>
      <w:jc w:val="both"/>
    </w:pPr>
    <w:rPr>
      <w:rFonts w:ascii="Calibri" w:eastAsia="宋体" w:hAnsi="Calibri" w:cs="宋体"/>
    </w:rPr>
  </w:style>
  <w:style w:type="character" w:customStyle="1" w:styleId="Char">
    <w:name w:val="列出段落 Char"/>
    <w:link w:val="a4"/>
    <w:qFormat/>
    <w:locked/>
    <w:rsid w:val="00CF36E5"/>
  </w:style>
  <w:style w:type="character" w:customStyle="1" w:styleId="a5">
    <w:name w:val="列出段落 字符"/>
    <w:link w:val="1"/>
    <w:uiPriority w:val="34"/>
    <w:qFormat/>
    <w:rsid w:val="00CF36E5"/>
    <w:rPr>
      <w:rFonts w:ascii="Arial" w:eastAsia="宋体" w:hAnsi="Arial" w:cs="Times New Roman"/>
      <w:kern w:val="0"/>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6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CF36E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Char"/>
    <w:qFormat/>
    <w:rsid w:val="00CF36E5"/>
    <w:pPr>
      <w:ind w:firstLineChars="200" w:firstLine="420"/>
    </w:pPr>
  </w:style>
  <w:style w:type="paragraph" w:customStyle="1" w:styleId="1">
    <w:name w:val="列出段落1"/>
    <w:basedOn w:val="a"/>
    <w:link w:val="a5"/>
    <w:uiPriority w:val="34"/>
    <w:qFormat/>
    <w:rsid w:val="00CF36E5"/>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styleId="a6">
    <w:name w:val="No Spacing"/>
    <w:uiPriority w:val="1"/>
    <w:qFormat/>
    <w:rsid w:val="00CF36E5"/>
    <w:pPr>
      <w:widowControl w:val="0"/>
      <w:jc w:val="both"/>
    </w:pPr>
    <w:rPr>
      <w:rFonts w:ascii="Calibri" w:eastAsia="宋体" w:hAnsi="Calibri" w:cs="宋体"/>
    </w:rPr>
  </w:style>
  <w:style w:type="character" w:customStyle="1" w:styleId="Char">
    <w:name w:val="列出段落 Char"/>
    <w:link w:val="a4"/>
    <w:qFormat/>
    <w:locked/>
    <w:rsid w:val="00CF36E5"/>
  </w:style>
  <w:style w:type="character" w:customStyle="1" w:styleId="a5">
    <w:name w:val="列出段落 字符"/>
    <w:link w:val="1"/>
    <w:uiPriority w:val="34"/>
    <w:qFormat/>
    <w:rsid w:val="00CF36E5"/>
    <w:rPr>
      <w:rFonts w:ascii="Arial" w:eastAsia="宋体" w:hAnsi="Arial" w:cs="Times New Roman"/>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4051</Words>
  <Characters>4296</Characters>
  <Application>Microsoft Office Word</Application>
  <DocSecurity>0</DocSecurity>
  <Lines>286</Lines>
  <Paragraphs>278</Paragraphs>
  <ScaleCrop>false</ScaleCrop>
  <Company>Microsoft</Company>
  <LinksUpToDate>false</LinksUpToDate>
  <CharactersWithSpaces>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2025-07-16T08:41:00Z</dcterms:created>
  <dcterms:modified xsi:type="dcterms:W3CDTF">2025-07-16T08:41:00Z</dcterms:modified>
</cp:coreProperties>
</file>