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F90" w:rsidRPr="00E36F90" w:rsidRDefault="00E36F90" w:rsidP="00E36F90">
      <w:pPr>
        <w:adjustRightInd w:val="0"/>
        <w:snapToGrid w:val="0"/>
        <w:spacing w:line="300" w:lineRule="auto"/>
        <w:jc w:val="center"/>
        <w:outlineLvl w:val="1"/>
        <w:rPr>
          <w:rFonts w:ascii="Times New Roman" w:eastAsia="黑体" w:hAnsi="Times New Roman"/>
          <w:sz w:val="30"/>
          <w:szCs w:val="30"/>
        </w:rPr>
      </w:pPr>
      <w:bookmarkStart w:id="0" w:name="_Toc17105"/>
      <w:bookmarkStart w:id="1" w:name="_Toc9440"/>
      <w:bookmarkStart w:id="2" w:name="_Toc162530658"/>
      <w:bookmarkStart w:id="3" w:name="_Toc171933491"/>
      <w:bookmarkStart w:id="4" w:name="_GoBack"/>
      <w:bookmarkEnd w:id="4"/>
      <w:r w:rsidRPr="00E36F90">
        <w:rPr>
          <w:rFonts w:ascii="Times New Roman" w:eastAsia="黑体" w:hAnsi="Times New Roman"/>
          <w:sz w:val="30"/>
          <w:szCs w:val="30"/>
        </w:rPr>
        <w:t>一、说明</w:t>
      </w:r>
      <w:bookmarkEnd w:id="0"/>
      <w:bookmarkEnd w:id="1"/>
      <w:bookmarkEnd w:id="2"/>
      <w:bookmarkEnd w:id="3"/>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b/>
          <w:color w:val="000000"/>
          <w:sz w:val="22"/>
        </w:rPr>
      </w:pPr>
      <w:bookmarkStart w:id="5" w:name="_Toc21554"/>
      <w:bookmarkStart w:id="6" w:name="_Toc162530659"/>
      <w:bookmarkStart w:id="7" w:name="_Toc22013"/>
      <w:bookmarkStart w:id="8" w:name="_Toc171933492"/>
      <w:r w:rsidRPr="00E36F90">
        <w:rPr>
          <w:rFonts w:ascii="Times New Roman" w:hAnsi="Times New Roman"/>
          <w:b/>
          <w:color w:val="000000"/>
          <w:sz w:val="22"/>
        </w:rPr>
        <w:t xml:space="preserve">1 </w:t>
      </w:r>
      <w:r w:rsidRPr="00E36F90">
        <w:rPr>
          <w:rFonts w:ascii="Times New Roman" w:hAnsi="Times New Roman"/>
          <w:b/>
          <w:color w:val="000000"/>
          <w:sz w:val="22"/>
        </w:rPr>
        <w:t>总则</w:t>
      </w:r>
      <w:bookmarkEnd w:id="5"/>
      <w:bookmarkEnd w:id="6"/>
      <w:bookmarkEnd w:id="7"/>
      <w:bookmarkEnd w:id="8"/>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 xml:space="preserve">1.1 </w:t>
      </w:r>
      <w:r w:rsidRPr="00E36F90">
        <w:rPr>
          <w:rFonts w:ascii="Times New Roman" w:hAnsi="Times New Roman"/>
          <w:sz w:val="22"/>
        </w:rPr>
        <w:t>投标人应具备国家或行业管理部门规定的，在本市实施本项目所需的资格（资质）和相关手续（如果有），由此引起的所有有关事宜及费用由投标人自行负责。</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 xml:space="preserve">1.2 </w:t>
      </w:r>
      <w:r w:rsidRPr="00E36F90">
        <w:rPr>
          <w:rFonts w:ascii="Times New Roman" w:hAnsi="Times New Roman"/>
          <w:sz w:val="22"/>
        </w:rPr>
        <w:t>投标人对所提供的服务应当享有合法的所有权，没有侵犯任何第三方的知识产权、技术秘密等权利，而且不存在任何抵押、留置、查封等产权瑕疵。</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 xml:space="preserve">1.3 </w:t>
      </w:r>
      <w:r w:rsidRPr="00E36F90">
        <w:rPr>
          <w:rFonts w:ascii="Times New Roman" w:hAnsi="Times New Roman"/>
          <w:sz w:val="22"/>
        </w:rPr>
        <w:t>投标人提供的服务应当符合招标文件的要求，并且其服务质量完全符合国家标准</w:t>
      </w:r>
      <w:r w:rsidRPr="00E36F90">
        <w:rPr>
          <w:rFonts w:ascii="Times New Roman" w:hAnsi="Times New Roman"/>
          <w:color w:val="000000"/>
          <w:sz w:val="22"/>
        </w:rPr>
        <w:t>和招标需求</w:t>
      </w:r>
      <w:r w:rsidRPr="00E36F90">
        <w:rPr>
          <w:rFonts w:ascii="Times New Roman" w:hAnsi="Times New Roman"/>
          <w:sz w:val="22"/>
        </w:rPr>
        <w:t>。</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 xml:space="preserve">1.4 </w:t>
      </w:r>
      <w:r w:rsidRPr="00E36F90">
        <w:rPr>
          <w:rFonts w:ascii="Times New Roman" w:hAnsi="Times New Roman"/>
          <w:sz w:val="22"/>
        </w:rPr>
        <w:t>投标人应如实准确地填写投标服务的技术参数等相关信息，因上述信息内容填写不完整、不准确，而导致投标文件被误读、漏读，由投标人自行负责，为此投标人需承担其投标文件在评标时被扣分甚至被认定为无效投标的风险。</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1.5</w:t>
      </w:r>
      <w:r w:rsidRPr="00E36F90">
        <w:rPr>
          <w:rFonts w:ascii="Times New Roman" w:hAnsi="Times New Roman"/>
          <w:sz w:val="22"/>
        </w:rPr>
        <w:t>采购人在技术需求或图片（如果有）中指出的标准以及参照的技术参数仅</w:t>
      </w:r>
      <w:proofErr w:type="gramStart"/>
      <w:r w:rsidRPr="00E36F90">
        <w:rPr>
          <w:rFonts w:ascii="Times New Roman" w:hAnsi="Times New Roman"/>
          <w:sz w:val="22"/>
        </w:rPr>
        <w:t>起说明</w:t>
      </w:r>
      <w:proofErr w:type="gramEnd"/>
      <w:r w:rsidRPr="00E36F90">
        <w:rPr>
          <w:rFonts w:ascii="Times New Roman" w:hAnsi="Times New Roman"/>
          <w:sz w:val="22"/>
        </w:rPr>
        <w:t>作用，并没有任何限制性和排他性，投标人在投标中可以选用其他替代标准、技术参数，但这些替代要在不影响功能实现的前提下，并在可接受范围内接受偏离。</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1.6</w:t>
      </w:r>
      <w:r w:rsidRPr="00E36F90">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1.7</w:t>
      </w:r>
      <w:r w:rsidRPr="00E36F90">
        <w:rPr>
          <w:rFonts w:ascii="Times New Roman" w:hAnsi="Times New Roman"/>
          <w:sz w:val="22"/>
        </w:rPr>
        <w:t>投标人应根据本章节中详细技术参数要求，按照要求提供定制服务参加竞标。同时，</w:t>
      </w:r>
      <w:r w:rsidRPr="00E36F90">
        <w:rPr>
          <w:rFonts w:ascii="Times New Roman" w:hAnsi="Times New Roman"/>
          <w:b/>
          <w:color w:val="000000"/>
          <w:sz w:val="22"/>
        </w:rPr>
        <w:t>请投标人务必注意：无论是正偏离还是负偏离，都不得与招标要求相差太大，否则将可能影响投标人的得分</w:t>
      </w:r>
      <w:r w:rsidRPr="00E36F90">
        <w:rPr>
          <w:rFonts w:ascii="Times New Roman" w:hAnsi="Times New Roman"/>
          <w:sz w:val="22"/>
        </w:rPr>
        <w:t>。一旦中标，投标人应按投标文件的承诺签订合同并提供相应的服务。</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1.8</w:t>
      </w:r>
      <w:r w:rsidRPr="00E36F90">
        <w:rPr>
          <w:rFonts w:ascii="Times New Roman" w:hAnsi="Times New Roman"/>
          <w:color w:val="000000"/>
          <w:sz w:val="22"/>
        </w:rPr>
        <w:t>采购人委托开发软件（包括软件、源程序、数据文件、文档、记录、工作日志、或其它和该合同有关的资料的）的全部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1.9</w:t>
      </w:r>
      <w:r w:rsidRPr="00E36F90">
        <w:rPr>
          <w:rFonts w:ascii="Times New Roman" w:hAnsi="Times New Roman"/>
          <w:sz w:val="22"/>
        </w:rPr>
        <w:t>投标人认为招标文件（包括招标补充文件）存在排他性或歧视性条款，自收到招标文件之日或者招标文件公告期限届满之日起七个工作日内，以书面形式提出，并附相关证据。</w:t>
      </w:r>
    </w:p>
    <w:p w:rsidR="00E36F90" w:rsidRPr="00E36F90" w:rsidRDefault="00E36F90" w:rsidP="00E36F90">
      <w:pPr>
        <w:snapToGrid w:val="0"/>
        <w:ind w:firstLineChars="200" w:firstLine="440"/>
        <w:jc w:val="left"/>
        <w:rPr>
          <w:rFonts w:ascii="Times New Roman" w:hAnsi="Times New Roman"/>
          <w:color w:val="FF0000"/>
          <w:sz w:val="22"/>
        </w:rPr>
      </w:pPr>
      <w:r w:rsidRPr="00E36F90">
        <w:rPr>
          <w:rFonts w:ascii="宋体" w:hAnsi="宋体" w:cs="宋体" w:hint="eastAsia"/>
          <w:sz w:val="22"/>
        </w:rPr>
        <w:t>★</w:t>
      </w:r>
      <w:r w:rsidRPr="00E36F90">
        <w:rPr>
          <w:rFonts w:ascii="Times New Roman" w:hAnsi="Times New Roman"/>
          <w:sz w:val="22"/>
        </w:rPr>
        <w:t>1.10</w:t>
      </w:r>
      <w:r w:rsidRPr="00E36F90">
        <w:rPr>
          <w:rFonts w:ascii="Times New Roman" w:hAnsi="Times New Roman"/>
          <w:sz w:val="22"/>
        </w:rPr>
        <w:t>投标人提供的产品必须符合国家强制性标准。</w:t>
      </w:r>
    </w:p>
    <w:p w:rsidR="00E36F90" w:rsidRPr="00E36F90" w:rsidRDefault="00E36F90" w:rsidP="00E36F90">
      <w:pPr>
        <w:adjustRightInd w:val="0"/>
        <w:snapToGrid w:val="0"/>
        <w:spacing w:line="300" w:lineRule="auto"/>
        <w:ind w:firstLineChars="200" w:firstLine="442"/>
        <w:jc w:val="left"/>
        <w:rPr>
          <w:rFonts w:ascii="Times New Roman" w:hAnsi="Times New Roman"/>
          <w:b/>
          <w:color w:val="000000"/>
          <w:sz w:val="22"/>
        </w:rPr>
      </w:pPr>
    </w:p>
    <w:p w:rsidR="00E36F90" w:rsidRPr="00E36F90" w:rsidRDefault="00E36F90" w:rsidP="00E36F90">
      <w:pPr>
        <w:adjustRightInd w:val="0"/>
        <w:snapToGrid w:val="0"/>
        <w:spacing w:line="300" w:lineRule="auto"/>
        <w:jc w:val="center"/>
        <w:outlineLvl w:val="1"/>
        <w:rPr>
          <w:rFonts w:ascii="Times New Roman" w:eastAsia="黑体" w:hAnsi="Times New Roman"/>
          <w:sz w:val="30"/>
          <w:szCs w:val="30"/>
        </w:rPr>
      </w:pPr>
      <w:bookmarkStart w:id="9" w:name="_Toc25746"/>
      <w:bookmarkStart w:id="10" w:name="_Toc30010"/>
      <w:bookmarkStart w:id="11" w:name="_Toc162530660"/>
      <w:bookmarkStart w:id="12" w:name="_Toc171933493"/>
      <w:r w:rsidRPr="00E36F90">
        <w:rPr>
          <w:rFonts w:ascii="Times New Roman" w:eastAsia="黑体" w:hAnsi="Times New Roman"/>
          <w:sz w:val="30"/>
          <w:szCs w:val="30"/>
        </w:rPr>
        <w:t>二、项目概况</w:t>
      </w:r>
      <w:bookmarkEnd w:id="9"/>
      <w:bookmarkEnd w:id="10"/>
      <w:bookmarkEnd w:id="11"/>
      <w:bookmarkEnd w:id="12"/>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13" w:name="_Toc162530661"/>
      <w:bookmarkStart w:id="14" w:name="_Toc600"/>
      <w:bookmarkStart w:id="15" w:name="_Toc32628"/>
      <w:bookmarkStart w:id="16" w:name="_Toc171933494"/>
      <w:r w:rsidRPr="00E36F90">
        <w:rPr>
          <w:rFonts w:ascii="Times New Roman" w:hAnsi="Times New Roman"/>
          <w:b/>
          <w:bCs/>
          <w:sz w:val="22"/>
        </w:rPr>
        <w:t>2</w:t>
      </w:r>
      <w:r w:rsidRPr="00E36F90">
        <w:rPr>
          <w:rFonts w:ascii="Times New Roman" w:hAnsi="Times New Roman"/>
          <w:b/>
          <w:bCs/>
          <w:sz w:val="22"/>
        </w:rPr>
        <w:t>项目名称</w:t>
      </w:r>
      <w:bookmarkEnd w:id="13"/>
      <w:bookmarkEnd w:id="14"/>
      <w:bookmarkEnd w:id="15"/>
      <w:bookmarkEnd w:id="16"/>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浦东教育数字基座建设项目工程招标</w:t>
      </w:r>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17" w:name="_Toc162530662"/>
      <w:bookmarkStart w:id="18" w:name="_Toc15903"/>
      <w:bookmarkStart w:id="19" w:name="_Toc21193"/>
      <w:bookmarkStart w:id="20" w:name="_Toc171933495"/>
      <w:r w:rsidRPr="00E36F90">
        <w:rPr>
          <w:rFonts w:ascii="Times New Roman" w:hAnsi="Times New Roman"/>
          <w:b/>
          <w:bCs/>
          <w:sz w:val="22"/>
        </w:rPr>
        <w:t>3</w:t>
      </w:r>
      <w:r w:rsidRPr="00E36F90">
        <w:rPr>
          <w:rFonts w:ascii="Times New Roman" w:hAnsi="Times New Roman"/>
          <w:b/>
          <w:bCs/>
          <w:sz w:val="22"/>
        </w:rPr>
        <w:t>项目地点</w:t>
      </w:r>
      <w:bookmarkEnd w:id="17"/>
      <w:bookmarkEnd w:id="20"/>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上海市浦东新区范围内</w:t>
      </w:r>
      <w:bookmarkEnd w:id="18"/>
      <w:bookmarkEnd w:id="19"/>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b/>
          <w:color w:val="000000"/>
          <w:sz w:val="22"/>
        </w:rPr>
      </w:pPr>
      <w:bookmarkStart w:id="21" w:name="_Toc162530663"/>
      <w:bookmarkStart w:id="22" w:name="_Toc27286"/>
      <w:bookmarkStart w:id="23" w:name="_Toc24777"/>
      <w:bookmarkStart w:id="24" w:name="_Toc171933496"/>
      <w:r w:rsidRPr="00E36F90">
        <w:rPr>
          <w:rFonts w:ascii="Times New Roman" w:hAnsi="Times New Roman"/>
          <w:b/>
          <w:color w:val="000000"/>
          <w:sz w:val="22"/>
        </w:rPr>
        <w:t xml:space="preserve">4 </w:t>
      </w:r>
      <w:r w:rsidRPr="00E36F90">
        <w:rPr>
          <w:rFonts w:ascii="Times New Roman" w:hAnsi="Times New Roman"/>
          <w:b/>
          <w:color w:val="000000"/>
          <w:sz w:val="22"/>
        </w:rPr>
        <w:t>招标范围与内容</w:t>
      </w:r>
      <w:bookmarkEnd w:id="21"/>
      <w:bookmarkEnd w:id="22"/>
      <w:bookmarkEnd w:id="23"/>
      <w:bookmarkEnd w:id="24"/>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4.1 </w:t>
      </w:r>
      <w:r w:rsidRPr="00E36F90">
        <w:rPr>
          <w:rFonts w:ascii="Times New Roman" w:hAnsi="Times New Roman"/>
          <w:color w:val="000000"/>
          <w:sz w:val="22"/>
        </w:rPr>
        <w:t>项目背景及现状</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浦东教育数字基座建设项目是在国家层面整体推进教育数字化转型的大背景下，特</w:t>
      </w:r>
      <w:r w:rsidRPr="00E36F90">
        <w:rPr>
          <w:rFonts w:ascii="Times New Roman" w:hAnsi="Times New Roman"/>
          <w:color w:val="000000"/>
          <w:sz w:val="22"/>
        </w:rPr>
        <w:lastRenderedPageBreak/>
        <w:t>别是在浦东新区打造社会主义现代化建设</w:t>
      </w:r>
      <w:proofErr w:type="gramStart"/>
      <w:r w:rsidRPr="00E36F90">
        <w:rPr>
          <w:rFonts w:ascii="Times New Roman" w:hAnsi="Times New Roman"/>
          <w:color w:val="000000"/>
          <w:sz w:val="22"/>
        </w:rPr>
        <w:t>引领区</w:t>
      </w:r>
      <w:proofErr w:type="gramEnd"/>
      <w:r w:rsidRPr="00E36F90">
        <w:rPr>
          <w:rFonts w:ascii="Times New Roman" w:hAnsi="Times New Roman"/>
          <w:color w:val="000000"/>
          <w:sz w:val="22"/>
        </w:rPr>
        <w:t>的战略定位下应运而生的。</w:t>
      </w:r>
      <w:r w:rsidRPr="00E36F90">
        <w:rPr>
          <w:rFonts w:ascii="Times New Roman" w:hAnsi="Times New Roman"/>
          <w:color w:val="000000"/>
          <w:sz w:val="22"/>
        </w:rPr>
        <w:t>2021</w:t>
      </w:r>
      <w:r w:rsidRPr="00E36F90">
        <w:rPr>
          <w:rFonts w:ascii="Times New Roman" w:hAnsi="Times New Roman"/>
          <w:color w:val="000000"/>
          <w:sz w:val="22"/>
        </w:rPr>
        <w:t>年</w:t>
      </w:r>
      <w:r w:rsidRPr="00E36F90">
        <w:rPr>
          <w:rFonts w:ascii="Times New Roman" w:hAnsi="Times New Roman"/>
          <w:color w:val="000000"/>
          <w:sz w:val="22"/>
        </w:rPr>
        <w:t>7</w:t>
      </w:r>
      <w:r w:rsidRPr="00E36F90">
        <w:rPr>
          <w:rFonts w:ascii="Times New Roman" w:hAnsi="Times New Roman"/>
          <w:color w:val="000000"/>
          <w:sz w:val="22"/>
        </w:rPr>
        <w:t>月</w:t>
      </w:r>
      <w:r w:rsidRPr="00E36F90">
        <w:rPr>
          <w:rFonts w:ascii="Times New Roman" w:hAnsi="Times New Roman"/>
          <w:color w:val="000000"/>
          <w:sz w:val="22"/>
          <w:lang w:bidi="ar"/>
        </w:rPr>
        <w:t>教育部等六部门联合发布《关于推进教育新型基础设施建设构建高质量教育支撑体系的指导意见》提出：聚合各类教育应用，构建面向各级各类学校的开放平台，</w:t>
      </w:r>
      <w:proofErr w:type="gramStart"/>
      <w:r w:rsidRPr="00E36F90">
        <w:rPr>
          <w:rFonts w:ascii="Times New Roman" w:hAnsi="Times New Roman"/>
          <w:color w:val="000000"/>
          <w:sz w:val="22"/>
          <w:lang w:bidi="ar"/>
        </w:rPr>
        <w:t>构建多元</w:t>
      </w:r>
      <w:proofErr w:type="gramEnd"/>
      <w:r w:rsidRPr="00E36F90">
        <w:rPr>
          <w:rFonts w:ascii="Times New Roman" w:hAnsi="Times New Roman"/>
          <w:color w:val="000000"/>
          <w:sz w:val="22"/>
          <w:lang w:bidi="ar"/>
        </w:rPr>
        <w:t>参与的教育应用新生态。</w:t>
      </w:r>
      <w:r w:rsidRPr="00E36F90">
        <w:rPr>
          <w:rFonts w:ascii="Times New Roman" w:hAnsi="Times New Roman"/>
          <w:color w:val="000000"/>
          <w:sz w:val="22"/>
          <w:lang w:bidi="ar"/>
        </w:rPr>
        <w:t>2021</w:t>
      </w:r>
      <w:r w:rsidRPr="00E36F90">
        <w:rPr>
          <w:rFonts w:ascii="Times New Roman" w:hAnsi="Times New Roman"/>
          <w:color w:val="000000"/>
          <w:sz w:val="22"/>
          <w:lang w:bidi="ar"/>
        </w:rPr>
        <w:t>年</w:t>
      </w:r>
      <w:r w:rsidRPr="00E36F90">
        <w:rPr>
          <w:rFonts w:ascii="Times New Roman" w:hAnsi="Times New Roman"/>
          <w:color w:val="000000"/>
          <w:sz w:val="22"/>
          <w:lang w:bidi="ar"/>
        </w:rPr>
        <w:t>11</w:t>
      </w:r>
      <w:r w:rsidRPr="00E36F90">
        <w:rPr>
          <w:rFonts w:ascii="Times New Roman" w:hAnsi="Times New Roman"/>
          <w:color w:val="000000"/>
          <w:sz w:val="22"/>
          <w:lang w:bidi="ar"/>
        </w:rPr>
        <w:t>月，上海市教委发布《上海市教育数字化转型实施方案（</w:t>
      </w:r>
      <w:r w:rsidRPr="00E36F90">
        <w:rPr>
          <w:rFonts w:ascii="Times New Roman" w:hAnsi="Times New Roman"/>
          <w:color w:val="000000"/>
          <w:sz w:val="22"/>
          <w:lang w:bidi="ar"/>
        </w:rPr>
        <w:t>2021-2023</w:t>
      </w:r>
      <w:r w:rsidRPr="00E36F90">
        <w:rPr>
          <w:rFonts w:ascii="Times New Roman" w:hAnsi="Times New Roman"/>
          <w:color w:val="000000"/>
          <w:sz w:val="22"/>
          <w:lang w:bidi="ar"/>
        </w:rPr>
        <w:t>）》，明确了</w:t>
      </w:r>
      <w:r w:rsidRPr="00E36F90">
        <w:rPr>
          <w:rFonts w:ascii="Times New Roman" w:hAnsi="Times New Roman"/>
          <w:color w:val="000000"/>
          <w:sz w:val="22"/>
          <w:lang w:bidi="ar"/>
        </w:rPr>
        <w:t>8</w:t>
      </w:r>
      <w:r w:rsidRPr="00E36F90">
        <w:rPr>
          <w:rFonts w:ascii="Times New Roman" w:hAnsi="Times New Roman"/>
          <w:color w:val="000000"/>
          <w:sz w:val="22"/>
          <w:lang w:bidi="ar"/>
        </w:rPr>
        <w:t>项主要任务，其中第三项是打造教育数字基座，赋能各类教育应用发展，同时下发《学校数字基座需求说明与建设标准（试行）》。另外浦东新区区委、区政府出台《浦东新区全面深化教育领域综合改革示范区建设方案（</w:t>
      </w:r>
      <w:r w:rsidRPr="00E36F90">
        <w:rPr>
          <w:rFonts w:ascii="Times New Roman" w:hAnsi="Times New Roman"/>
          <w:color w:val="000000"/>
          <w:sz w:val="22"/>
          <w:lang w:bidi="ar"/>
        </w:rPr>
        <w:t>2021-2025</w:t>
      </w:r>
      <w:r w:rsidRPr="00E36F90">
        <w:rPr>
          <w:rFonts w:ascii="Times New Roman" w:hAnsi="Times New Roman"/>
          <w:color w:val="000000"/>
          <w:sz w:val="22"/>
          <w:lang w:bidi="ar"/>
        </w:rPr>
        <w:t>年）》启动建设</w:t>
      </w:r>
      <w:r w:rsidRPr="00E36F90">
        <w:rPr>
          <w:rFonts w:ascii="Times New Roman" w:hAnsi="Times New Roman"/>
          <w:color w:val="000000"/>
          <w:sz w:val="22"/>
          <w:lang w:bidi="ar"/>
        </w:rPr>
        <w:t>“</w:t>
      </w:r>
      <w:r w:rsidRPr="00E36F90">
        <w:rPr>
          <w:rFonts w:ascii="Times New Roman" w:hAnsi="Times New Roman"/>
          <w:color w:val="000000"/>
          <w:sz w:val="22"/>
          <w:lang w:bidi="ar"/>
        </w:rPr>
        <w:t>十四五</w:t>
      </w:r>
      <w:r w:rsidRPr="00E36F90">
        <w:rPr>
          <w:rFonts w:ascii="Times New Roman" w:hAnsi="Times New Roman"/>
          <w:color w:val="000000"/>
          <w:sz w:val="22"/>
          <w:lang w:bidi="ar"/>
        </w:rPr>
        <w:t>”</w:t>
      </w:r>
      <w:r w:rsidRPr="00E36F90">
        <w:rPr>
          <w:rFonts w:ascii="Times New Roman" w:hAnsi="Times New Roman"/>
          <w:color w:val="000000"/>
          <w:sz w:val="22"/>
          <w:lang w:bidi="ar"/>
        </w:rPr>
        <w:t>上海首个教育综合改革示范区，融合打造新时代教育数字化转型的浦东样本，打造教育部</w:t>
      </w:r>
      <w:r w:rsidRPr="00E36F90">
        <w:rPr>
          <w:rFonts w:ascii="Times New Roman" w:hAnsi="Times New Roman"/>
          <w:color w:val="000000"/>
          <w:sz w:val="22"/>
          <w:lang w:bidi="ar"/>
        </w:rPr>
        <w:t>“</w:t>
      </w:r>
      <w:r w:rsidRPr="00E36F90">
        <w:rPr>
          <w:rFonts w:ascii="Times New Roman" w:hAnsi="Times New Roman"/>
          <w:color w:val="000000"/>
          <w:sz w:val="22"/>
          <w:lang w:bidi="ar"/>
        </w:rPr>
        <w:t>基于教学改革、融合信息技术的新型教与学模式</w:t>
      </w:r>
      <w:r w:rsidRPr="00E36F90">
        <w:rPr>
          <w:rFonts w:ascii="Times New Roman" w:hAnsi="Times New Roman"/>
          <w:color w:val="000000"/>
          <w:sz w:val="22"/>
          <w:lang w:bidi="ar"/>
        </w:rPr>
        <w:t>”</w:t>
      </w:r>
      <w:r w:rsidRPr="00E36F90">
        <w:rPr>
          <w:rFonts w:ascii="Times New Roman" w:hAnsi="Times New Roman"/>
          <w:color w:val="000000"/>
          <w:sz w:val="22"/>
          <w:lang w:bidi="ar"/>
        </w:rPr>
        <w:t>实验区，为区域教育数字化转型探索新路，助力浦东全面打造社会主义现代化建设引领区，建设方案提到打造一座教育数字基座。</w:t>
      </w:r>
      <w:r w:rsidRPr="00E36F90">
        <w:rPr>
          <w:rFonts w:ascii="Times New Roman" w:hAnsi="Times New Roman"/>
          <w:color w:val="000000"/>
          <w:sz w:val="22"/>
          <w:lang w:bidi="ar"/>
        </w:rPr>
        <w:t>2023</w:t>
      </w:r>
      <w:r w:rsidRPr="00E36F90">
        <w:rPr>
          <w:rFonts w:ascii="Times New Roman" w:hAnsi="Times New Roman"/>
          <w:color w:val="000000"/>
          <w:sz w:val="22"/>
          <w:lang w:bidi="ar"/>
        </w:rPr>
        <w:t>年</w:t>
      </w:r>
      <w:r w:rsidRPr="00E36F90">
        <w:rPr>
          <w:rFonts w:ascii="Times New Roman" w:hAnsi="Times New Roman"/>
          <w:color w:val="000000"/>
          <w:sz w:val="22"/>
          <w:lang w:bidi="ar"/>
        </w:rPr>
        <w:t>4</w:t>
      </w:r>
      <w:r w:rsidRPr="00E36F90">
        <w:rPr>
          <w:rFonts w:ascii="Times New Roman" w:hAnsi="Times New Roman"/>
          <w:color w:val="000000"/>
          <w:sz w:val="22"/>
          <w:lang w:bidi="ar"/>
        </w:rPr>
        <w:t>月</w:t>
      </w:r>
      <w:r w:rsidRPr="00E36F90">
        <w:rPr>
          <w:rFonts w:ascii="Times New Roman" w:hAnsi="Times New Roman"/>
          <w:color w:val="000000"/>
          <w:sz w:val="22"/>
          <w:lang w:bidi="ar"/>
        </w:rPr>
        <w:t>26</w:t>
      </w:r>
      <w:r w:rsidRPr="00E36F90">
        <w:rPr>
          <w:rFonts w:ascii="Times New Roman" w:hAnsi="Times New Roman"/>
          <w:color w:val="000000"/>
          <w:sz w:val="22"/>
          <w:lang w:bidi="ar"/>
        </w:rPr>
        <w:t>日上海市城市数字化转型工作领导小组办公室给各区政府、有关部门颁发了《</w:t>
      </w:r>
      <w:r w:rsidRPr="00E36F90">
        <w:rPr>
          <w:rFonts w:ascii="Times New Roman" w:hAnsi="Times New Roman"/>
          <w:color w:val="000000"/>
          <w:sz w:val="22"/>
          <w:lang w:bidi="ar"/>
        </w:rPr>
        <w:t>2023</w:t>
      </w:r>
      <w:r w:rsidRPr="00E36F90">
        <w:rPr>
          <w:rFonts w:ascii="Times New Roman" w:hAnsi="Times New Roman"/>
          <w:color w:val="000000"/>
          <w:sz w:val="22"/>
          <w:lang w:bidi="ar"/>
        </w:rPr>
        <w:t>年上海市城市数字化转型重点工作安排》明确要求</w:t>
      </w:r>
      <w:r w:rsidRPr="00E36F90">
        <w:rPr>
          <w:rFonts w:ascii="Times New Roman" w:hAnsi="Times New Roman"/>
          <w:color w:val="000000"/>
          <w:sz w:val="22"/>
          <w:lang w:bidi="ar"/>
        </w:rPr>
        <w:t>16</w:t>
      </w:r>
      <w:r w:rsidRPr="00E36F90">
        <w:rPr>
          <w:rFonts w:ascii="Times New Roman" w:hAnsi="Times New Roman"/>
          <w:color w:val="000000"/>
          <w:sz w:val="22"/>
          <w:lang w:bidi="ar"/>
        </w:rPr>
        <w:t>个区教育数字</w:t>
      </w:r>
      <w:proofErr w:type="gramStart"/>
      <w:r w:rsidRPr="00E36F90">
        <w:rPr>
          <w:rFonts w:ascii="Times New Roman" w:hAnsi="Times New Roman"/>
          <w:color w:val="000000"/>
          <w:sz w:val="22"/>
          <w:lang w:bidi="ar"/>
        </w:rPr>
        <w:t>基座全</w:t>
      </w:r>
      <w:proofErr w:type="gramEnd"/>
      <w:r w:rsidRPr="00E36F90">
        <w:rPr>
          <w:rFonts w:ascii="Times New Roman" w:hAnsi="Times New Roman"/>
          <w:color w:val="000000"/>
          <w:sz w:val="22"/>
          <w:lang w:bidi="ar"/>
        </w:rPr>
        <w:t>覆盖。</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浦东新区在教育信息化方面已有一定的基础，初步实现了全区教育统一身份认证与统一数据管理，依托智慧校园建设与应用，探索信息技术与学校教育教学的融合创新，并已形成浦东特色和亮点。然而，当前的教育信息化尚存</w:t>
      </w:r>
      <w:r w:rsidRPr="00E36F90">
        <w:rPr>
          <w:rFonts w:ascii="Times New Roman" w:hAnsi="Times New Roman"/>
          <w:color w:val="000000"/>
          <w:sz w:val="22"/>
          <w:lang w:bidi="ar"/>
        </w:rPr>
        <w:t>在与实际需求不匹配的地方：比如应用范围方面存在学校教育信息化发展</w:t>
      </w:r>
      <w:proofErr w:type="gramStart"/>
      <w:r w:rsidRPr="00E36F90">
        <w:rPr>
          <w:rFonts w:ascii="Times New Roman" w:hAnsi="Times New Roman"/>
          <w:color w:val="000000"/>
          <w:sz w:val="22"/>
          <w:lang w:bidi="ar"/>
        </w:rPr>
        <w:t>不</w:t>
      </w:r>
      <w:proofErr w:type="gramEnd"/>
      <w:r w:rsidRPr="00E36F90">
        <w:rPr>
          <w:rFonts w:ascii="Times New Roman" w:hAnsi="Times New Roman"/>
          <w:color w:val="000000"/>
          <w:sz w:val="22"/>
          <w:lang w:bidi="ar"/>
        </w:rPr>
        <w:t>均衡的情况，一定程度上存在南北不均衡、城乡</w:t>
      </w:r>
      <w:proofErr w:type="gramStart"/>
      <w:r w:rsidRPr="00E36F90">
        <w:rPr>
          <w:rFonts w:ascii="Times New Roman" w:hAnsi="Times New Roman"/>
          <w:color w:val="000000"/>
          <w:sz w:val="22"/>
          <w:lang w:bidi="ar"/>
        </w:rPr>
        <w:t>不</w:t>
      </w:r>
      <w:proofErr w:type="gramEnd"/>
      <w:r w:rsidRPr="00E36F90">
        <w:rPr>
          <w:rFonts w:ascii="Times New Roman" w:hAnsi="Times New Roman"/>
          <w:color w:val="000000"/>
          <w:sz w:val="22"/>
          <w:lang w:bidi="ar"/>
        </w:rPr>
        <w:t>均衡的问题；又如应用场景方面存在应用多围绕区域管理，面向学校师生的应用较少的情况；再如应用建设模式方面存在学校各自建设，自下而上的多，自上而下统一推进</w:t>
      </w:r>
      <w:proofErr w:type="gramStart"/>
      <w:r w:rsidRPr="00E36F90">
        <w:rPr>
          <w:rFonts w:ascii="Times New Roman" w:hAnsi="Times New Roman"/>
          <w:color w:val="000000"/>
          <w:sz w:val="22"/>
          <w:lang w:bidi="ar"/>
        </w:rPr>
        <w:t>应用少</w:t>
      </w:r>
      <w:proofErr w:type="gramEnd"/>
      <w:r w:rsidRPr="00E36F90">
        <w:rPr>
          <w:rFonts w:ascii="Times New Roman" w:hAnsi="Times New Roman"/>
          <w:color w:val="000000"/>
          <w:sz w:val="22"/>
          <w:lang w:bidi="ar"/>
        </w:rPr>
        <w:t>的情况。同时，数</w:t>
      </w:r>
      <w:r w:rsidRPr="00E36F90">
        <w:rPr>
          <w:rFonts w:ascii="Times New Roman" w:hAnsi="Times New Roman"/>
          <w:color w:val="000000"/>
          <w:sz w:val="22"/>
        </w:rPr>
        <w:t>据平台和应用系统之间存在数据孤岛，影响了数据的有效利用和教育决策的科学性。</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浦东</w:t>
      </w:r>
      <w:proofErr w:type="gramStart"/>
      <w:r w:rsidRPr="00E36F90">
        <w:rPr>
          <w:rFonts w:ascii="Times New Roman" w:hAnsi="Times New Roman"/>
          <w:color w:val="000000"/>
          <w:sz w:val="22"/>
        </w:rPr>
        <w:t>教育信创云</w:t>
      </w:r>
      <w:proofErr w:type="gramEnd"/>
      <w:r w:rsidRPr="00E36F90">
        <w:rPr>
          <w:rFonts w:ascii="Times New Roman" w:hAnsi="Times New Roman"/>
          <w:color w:val="000000"/>
          <w:sz w:val="22"/>
        </w:rPr>
        <w:t>为浦东新区教育系统各业务应用提供国产化云端资源（计算资源、存储资源、网络资源、数据资源等），同时实现计算资源、存储资源与网络资源的虚拟化，并通过虚拟资源</w:t>
      </w:r>
      <w:proofErr w:type="gramStart"/>
      <w:r w:rsidRPr="00E36F90">
        <w:rPr>
          <w:rFonts w:ascii="Times New Roman" w:hAnsi="Times New Roman"/>
          <w:color w:val="000000"/>
          <w:sz w:val="22"/>
        </w:rPr>
        <w:t>的云化管理</w:t>
      </w:r>
      <w:proofErr w:type="gramEnd"/>
      <w:r w:rsidRPr="00E36F90">
        <w:rPr>
          <w:rFonts w:ascii="Times New Roman" w:hAnsi="Times New Roman"/>
          <w:color w:val="000000"/>
          <w:sz w:val="22"/>
        </w:rPr>
        <w:t>与统一调度，为部署在云平台上的各种服务提供支持弹性计算和负载均衡的基础运行环境，具备横向扩展、弹性计算、自动调度、自助服务、自动化运维等能力，并实现各类业务应用、资源统一调度管理的计算服务平台，为区域内教育应用和资源共享提供基础支撑。为浦东教育单位提供</w:t>
      </w:r>
      <w:r w:rsidRPr="00E36F90">
        <w:rPr>
          <w:rFonts w:ascii="Times New Roman" w:hAnsi="Times New Roman"/>
          <w:color w:val="000000"/>
          <w:sz w:val="22"/>
        </w:rPr>
        <w:t>IaaS</w:t>
      </w:r>
      <w:proofErr w:type="gramStart"/>
      <w:r w:rsidRPr="00E36F90">
        <w:rPr>
          <w:rFonts w:ascii="Times New Roman" w:hAnsi="Times New Roman"/>
          <w:color w:val="000000"/>
          <w:sz w:val="22"/>
        </w:rPr>
        <w:t>云资源</w:t>
      </w:r>
      <w:proofErr w:type="gramEnd"/>
      <w:r w:rsidRPr="00E36F90">
        <w:rPr>
          <w:rFonts w:ascii="Times New Roman" w:hAnsi="Times New Roman"/>
          <w:color w:val="000000"/>
          <w:sz w:val="22"/>
        </w:rPr>
        <w:t>服务，持续推动教育应用系统的上云改造，并初步实现</w:t>
      </w:r>
      <w:proofErr w:type="gramStart"/>
      <w:r w:rsidRPr="00E36F90">
        <w:rPr>
          <w:rFonts w:ascii="Times New Roman" w:hAnsi="Times New Roman"/>
          <w:color w:val="000000"/>
          <w:sz w:val="22"/>
        </w:rPr>
        <w:t>了云网融合</w:t>
      </w:r>
      <w:proofErr w:type="gramEnd"/>
      <w:r w:rsidRPr="00E36F90">
        <w:rPr>
          <w:rFonts w:ascii="Times New Roman" w:hAnsi="Times New Roman"/>
          <w:color w:val="000000"/>
          <w:sz w:val="22"/>
        </w:rPr>
        <w:t>。</w:t>
      </w:r>
    </w:p>
    <w:tbl>
      <w:tblPr>
        <w:tblW w:w="8960" w:type="dxa"/>
        <w:jc w:val="center"/>
        <w:tblLook w:val="04A0" w:firstRow="1" w:lastRow="0" w:firstColumn="1" w:lastColumn="0" w:noHBand="0" w:noVBand="1"/>
      </w:tblPr>
      <w:tblGrid>
        <w:gridCol w:w="855"/>
        <w:gridCol w:w="2137"/>
        <w:gridCol w:w="5968"/>
      </w:tblGrid>
      <w:tr w:rsidR="00E36F90" w:rsidRPr="00E36F90" w:rsidTr="00B505FD">
        <w:trPr>
          <w:trHeight w:val="462"/>
          <w:jc w:val="center"/>
        </w:trPr>
        <w:tc>
          <w:tcPr>
            <w:tcW w:w="896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浦东</w:t>
            </w:r>
            <w:proofErr w:type="gramStart"/>
            <w:r w:rsidRPr="00E36F90">
              <w:rPr>
                <w:rFonts w:ascii="Times New Roman" w:eastAsiaTheme="minorEastAsia" w:hAnsi="Times New Roman"/>
                <w:kern w:val="0"/>
                <w:sz w:val="22"/>
              </w:rPr>
              <w:t>教育信创云</w:t>
            </w:r>
            <w:proofErr w:type="gramEnd"/>
            <w:r w:rsidRPr="00E36F90">
              <w:rPr>
                <w:rFonts w:ascii="Times New Roman" w:eastAsiaTheme="minorEastAsia" w:hAnsi="Times New Roman"/>
                <w:kern w:val="0"/>
                <w:sz w:val="22"/>
              </w:rPr>
              <w:t>现状描述</w:t>
            </w:r>
          </w:p>
        </w:tc>
      </w:tr>
      <w:tr w:rsidR="00E36F90" w:rsidRPr="00E36F90" w:rsidTr="00B505FD">
        <w:trPr>
          <w:trHeight w:val="330"/>
          <w:jc w:val="center"/>
        </w:trPr>
        <w:tc>
          <w:tcPr>
            <w:tcW w:w="855" w:type="dxa"/>
            <w:tcBorders>
              <w:top w:val="nil"/>
              <w:left w:val="single" w:sz="4" w:space="0" w:color="auto"/>
              <w:bottom w:val="single" w:sz="4" w:space="0" w:color="auto"/>
              <w:right w:val="single" w:sz="4" w:space="0" w:color="auto"/>
            </w:tcBorders>
            <w:shd w:val="clear" w:color="000000" w:fill="D9D9D9"/>
            <w:noWrap/>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序号</w:t>
            </w:r>
          </w:p>
        </w:tc>
        <w:tc>
          <w:tcPr>
            <w:tcW w:w="2137" w:type="dxa"/>
            <w:tcBorders>
              <w:top w:val="nil"/>
              <w:left w:val="nil"/>
              <w:bottom w:val="single" w:sz="4" w:space="0" w:color="auto"/>
              <w:right w:val="single" w:sz="4" w:space="0" w:color="auto"/>
            </w:tcBorders>
            <w:shd w:val="clear" w:color="000000" w:fill="D9D9D9"/>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类别</w:t>
            </w:r>
          </w:p>
        </w:tc>
        <w:tc>
          <w:tcPr>
            <w:tcW w:w="5968" w:type="dxa"/>
            <w:tcBorders>
              <w:top w:val="nil"/>
              <w:left w:val="nil"/>
              <w:bottom w:val="single" w:sz="4" w:space="0" w:color="auto"/>
              <w:right w:val="single" w:sz="4" w:space="0" w:color="auto"/>
            </w:tcBorders>
            <w:shd w:val="clear" w:color="000000" w:fill="D9D9D9"/>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性能指标</w:t>
            </w:r>
          </w:p>
        </w:tc>
      </w:tr>
      <w:tr w:rsidR="00E36F90" w:rsidRPr="00E36F90" w:rsidTr="00B505FD">
        <w:trPr>
          <w:trHeight w:val="990"/>
          <w:jc w:val="center"/>
        </w:trPr>
        <w:tc>
          <w:tcPr>
            <w:tcW w:w="855" w:type="dxa"/>
            <w:tcBorders>
              <w:top w:val="nil"/>
              <w:left w:val="single" w:sz="4" w:space="0" w:color="auto"/>
              <w:bottom w:val="single" w:sz="4" w:space="0" w:color="auto"/>
              <w:right w:val="single" w:sz="4" w:space="0" w:color="auto"/>
            </w:tcBorders>
            <w:shd w:val="clear" w:color="auto" w:fill="auto"/>
            <w:noWrap/>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1</w:t>
            </w:r>
          </w:p>
        </w:tc>
        <w:tc>
          <w:tcPr>
            <w:tcW w:w="2137" w:type="dxa"/>
            <w:tcBorders>
              <w:top w:val="nil"/>
              <w:left w:val="nil"/>
              <w:bottom w:val="single" w:sz="4" w:space="0" w:color="auto"/>
              <w:right w:val="single" w:sz="4" w:space="0" w:color="auto"/>
            </w:tcBorders>
            <w:shd w:val="clear" w:color="auto" w:fill="auto"/>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服务器</w:t>
            </w:r>
          </w:p>
        </w:tc>
        <w:tc>
          <w:tcPr>
            <w:tcW w:w="5968" w:type="dxa"/>
            <w:tcBorders>
              <w:top w:val="nil"/>
              <w:left w:val="nil"/>
              <w:bottom w:val="single" w:sz="4" w:space="0" w:color="auto"/>
              <w:right w:val="single" w:sz="4" w:space="0" w:color="auto"/>
            </w:tcBorders>
            <w:shd w:val="clear" w:color="auto" w:fill="auto"/>
            <w:vAlign w:val="center"/>
          </w:tcPr>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1</w:t>
            </w:r>
            <w:r w:rsidRPr="00E36F90">
              <w:rPr>
                <w:rFonts w:ascii="Times New Roman" w:eastAsiaTheme="minorEastAsia" w:hAnsi="Times New Roman"/>
                <w:kern w:val="0"/>
                <w:sz w:val="22"/>
              </w:rPr>
              <w:t>、</w:t>
            </w:r>
            <w:r w:rsidRPr="00E36F90">
              <w:rPr>
                <w:rFonts w:ascii="Times New Roman" w:eastAsiaTheme="minorEastAsia" w:hAnsi="Times New Roman"/>
                <w:kern w:val="0"/>
                <w:sz w:val="22"/>
              </w:rPr>
              <w:t>X86</w:t>
            </w:r>
            <w:r w:rsidRPr="00E36F90">
              <w:rPr>
                <w:rFonts w:ascii="Times New Roman" w:eastAsiaTheme="minorEastAsia" w:hAnsi="Times New Roman"/>
                <w:kern w:val="0"/>
                <w:sz w:val="22"/>
              </w:rPr>
              <w:t>国产</w:t>
            </w:r>
            <w:r w:rsidRPr="00E36F90">
              <w:rPr>
                <w:rFonts w:ascii="Times New Roman" w:eastAsiaTheme="minorEastAsia" w:hAnsi="Times New Roman"/>
                <w:kern w:val="0"/>
                <w:sz w:val="22"/>
              </w:rPr>
              <w:t>CPU</w:t>
            </w:r>
            <w:r w:rsidRPr="00E36F90">
              <w:rPr>
                <w:rFonts w:ascii="Times New Roman" w:eastAsiaTheme="minorEastAsia" w:hAnsi="Times New Roman"/>
                <w:kern w:val="0"/>
                <w:sz w:val="22"/>
              </w:rPr>
              <w:t>服务器</w:t>
            </w:r>
          </w:p>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2</w:t>
            </w:r>
            <w:r w:rsidRPr="00E36F90">
              <w:rPr>
                <w:rFonts w:ascii="Times New Roman" w:eastAsiaTheme="minorEastAsia" w:hAnsi="Times New Roman"/>
                <w:kern w:val="0"/>
                <w:sz w:val="22"/>
              </w:rPr>
              <w:t>、</w:t>
            </w:r>
            <w:r w:rsidRPr="00E36F90">
              <w:rPr>
                <w:rFonts w:ascii="Times New Roman" w:eastAsiaTheme="minorEastAsia" w:hAnsi="Times New Roman"/>
                <w:kern w:val="0"/>
                <w:sz w:val="22"/>
              </w:rPr>
              <w:t xml:space="preserve">CPU </w:t>
            </w:r>
            <w:r w:rsidRPr="00E36F90">
              <w:rPr>
                <w:rFonts w:ascii="Times New Roman" w:eastAsiaTheme="minorEastAsia" w:hAnsi="Times New Roman"/>
                <w:kern w:val="0"/>
                <w:sz w:val="22"/>
              </w:rPr>
              <w:t>主频基准频率最低</w:t>
            </w:r>
            <w:r w:rsidRPr="00E36F90">
              <w:rPr>
                <w:rFonts w:ascii="Times New Roman" w:eastAsiaTheme="minorEastAsia" w:hAnsi="Times New Roman"/>
                <w:kern w:val="0"/>
                <w:sz w:val="22"/>
              </w:rPr>
              <w:t>2.2GHz</w:t>
            </w:r>
          </w:p>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3</w:t>
            </w:r>
            <w:r w:rsidRPr="00E36F90">
              <w:rPr>
                <w:rFonts w:ascii="Times New Roman" w:eastAsiaTheme="minorEastAsia" w:hAnsi="Times New Roman"/>
                <w:kern w:val="0"/>
                <w:sz w:val="22"/>
              </w:rPr>
              <w:t>、物理核数最低</w:t>
            </w:r>
            <w:r w:rsidRPr="00E36F90">
              <w:rPr>
                <w:rFonts w:ascii="Times New Roman" w:eastAsiaTheme="minorEastAsia" w:hAnsi="Times New Roman"/>
                <w:kern w:val="0"/>
                <w:sz w:val="22"/>
              </w:rPr>
              <w:t xml:space="preserve">32 </w:t>
            </w:r>
            <w:r w:rsidRPr="00E36F90">
              <w:rPr>
                <w:rFonts w:ascii="Times New Roman" w:eastAsiaTheme="minorEastAsia" w:hAnsi="Times New Roman"/>
                <w:kern w:val="0"/>
                <w:sz w:val="22"/>
              </w:rPr>
              <w:t>核</w:t>
            </w:r>
          </w:p>
        </w:tc>
      </w:tr>
      <w:tr w:rsidR="00E36F90" w:rsidRPr="00E36F90" w:rsidTr="00B505FD">
        <w:trPr>
          <w:trHeight w:val="990"/>
          <w:jc w:val="center"/>
        </w:trPr>
        <w:tc>
          <w:tcPr>
            <w:tcW w:w="855" w:type="dxa"/>
            <w:tcBorders>
              <w:top w:val="nil"/>
              <w:left w:val="single" w:sz="4" w:space="0" w:color="auto"/>
              <w:bottom w:val="single" w:sz="4" w:space="0" w:color="auto"/>
              <w:right w:val="single" w:sz="4" w:space="0" w:color="auto"/>
            </w:tcBorders>
            <w:shd w:val="clear" w:color="auto" w:fill="auto"/>
            <w:noWrap/>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2</w:t>
            </w:r>
          </w:p>
        </w:tc>
        <w:tc>
          <w:tcPr>
            <w:tcW w:w="2137" w:type="dxa"/>
            <w:tcBorders>
              <w:top w:val="nil"/>
              <w:left w:val="nil"/>
              <w:bottom w:val="single" w:sz="4" w:space="0" w:color="auto"/>
              <w:right w:val="single" w:sz="4" w:space="0" w:color="auto"/>
            </w:tcBorders>
            <w:shd w:val="clear" w:color="auto" w:fill="auto"/>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操作系统</w:t>
            </w:r>
          </w:p>
        </w:tc>
        <w:tc>
          <w:tcPr>
            <w:tcW w:w="5968" w:type="dxa"/>
            <w:tcBorders>
              <w:top w:val="nil"/>
              <w:left w:val="nil"/>
              <w:bottom w:val="single" w:sz="4" w:space="0" w:color="auto"/>
              <w:right w:val="single" w:sz="4" w:space="0" w:color="auto"/>
            </w:tcBorders>
            <w:shd w:val="clear" w:color="auto" w:fill="auto"/>
            <w:vAlign w:val="center"/>
          </w:tcPr>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1</w:t>
            </w:r>
            <w:r w:rsidRPr="00E36F90">
              <w:rPr>
                <w:rFonts w:ascii="Times New Roman" w:eastAsiaTheme="minorEastAsia" w:hAnsi="Times New Roman"/>
                <w:kern w:val="0"/>
                <w:sz w:val="22"/>
              </w:rPr>
              <w:t>、银河麒麟高级服务器操作系统</w:t>
            </w:r>
            <w:r w:rsidRPr="00E36F90">
              <w:rPr>
                <w:rFonts w:ascii="Times New Roman" w:eastAsiaTheme="minorEastAsia" w:hAnsi="Times New Roman"/>
                <w:kern w:val="0"/>
                <w:sz w:val="22"/>
              </w:rPr>
              <w:t>V10</w:t>
            </w:r>
          </w:p>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2</w:t>
            </w:r>
            <w:r w:rsidRPr="00E36F90">
              <w:rPr>
                <w:rFonts w:ascii="Times New Roman" w:eastAsiaTheme="minorEastAsia" w:hAnsi="Times New Roman"/>
                <w:kern w:val="0"/>
                <w:sz w:val="22"/>
              </w:rPr>
              <w:t>、中标麒麟高级服务器操作系统</w:t>
            </w:r>
            <w:r w:rsidRPr="00E36F90">
              <w:rPr>
                <w:rFonts w:ascii="Times New Roman" w:eastAsiaTheme="minorEastAsia" w:hAnsi="Times New Roman"/>
                <w:kern w:val="0"/>
                <w:sz w:val="22"/>
              </w:rPr>
              <w:t>V7</w:t>
            </w:r>
          </w:p>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3</w:t>
            </w:r>
            <w:r w:rsidRPr="00E36F90">
              <w:rPr>
                <w:rFonts w:ascii="Times New Roman" w:eastAsiaTheme="minorEastAsia" w:hAnsi="Times New Roman"/>
                <w:kern w:val="0"/>
                <w:sz w:val="22"/>
              </w:rPr>
              <w:t>、统信服务器操作系统</w:t>
            </w:r>
            <w:r w:rsidRPr="00E36F90">
              <w:rPr>
                <w:rFonts w:ascii="Times New Roman" w:eastAsiaTheme="minorEastAsia" w:hAnsi="Times New Roman"/>
                <w:kern w:val="0"/>
                <w:sz w:val="22"/>
              </w:rPr>
              <w:t>V20</w:t>
            </w:r>
          </w:p>
        </w:tc>
      </w:tr>
      <w:tr w:rsidR="00E36F90" w:rsidRPr="00E36F90" w:rsidTr="00B505FD">
        <w:trPr>
          <w:trHeight w:val="660"/>
          <w:jc w:val="center"/>
        </w:trPr>
        <w:tc>
          <w:tcPr>
            <w:tcW w:w="855" w:type="dxa"/>
            <w:tcBorders>
              <w:top w:val="nil"/>
              <w:left w:val="single" w:sz="4" w:space="0" w:color="auto"/>
              <w:bottom w:val="single" w:sz="4" w:space="0" w:color="auto"/>
              <w:right w:val="single" w:sz="4" w:space="0" w:color="auto"/>
            </w:tcBorders>
            <w:shd w:val="clear" w:color="auto" w:fill="auto"/>
            <w:noWrap/>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3</w:t>
            </w:r>
          </w:p>
        </w:tc>
        <w:tc>
          <w:tcPr>
            <w:tcW w:w="2137" w:type="dxa"/>
            <w:tcBorders>
              <w:top w:val="nil"/>
              <w:left w:val="nil"/>
              <w:bottom w:val="single" w:sz="4" w:space="0" w:color="auto"/>
              <w:right w:val="single" w:sz="4" w:space="0" w:color="auto"/>
            </w:tcBorders>
            <w:shd w:val="clear" w:color="auto" w:fill="auto"/>
            <w:vAlign w:val="center"/>
          </w:tcPr>
          <w:p w:rsidR="00E36F90" w:rsidRPr="00E36F90" w:rsidRDefault="00E36F90" w:rsidP="00B505FD">
            <w:pPr>
              <w:widowControl/>
              <w:jc w:val="center"/>
              <w:rPr>
                <w:rFonts w:ascii="Times New Roman" w:eastAsiaTheme="minorEastAsia" w:hAnsi="Times New Roman"/>
                <w:kern w:val="0"/>
                <w:sz w:val="22"/>
              </w:rPr>
            </w:pPr>
            <w:r w:rsidRPr="00E36F90">
              <w:rPr>
                <w:rFonts w:ascii="Times New Roman" w:eastAsiaTheme="minorEastAsia" w:hAnsi="Times New Roman"/>
                <w:kern w:val="0"/>
                <w:sz w:val="22"/>
              </w:rPr>
              <w:t>数据库</w:t>
            </w:r>
          </w:p>
        </w:tc>
        <w:tc>
          <w:tcPr>
            <w:tcW w:w="5968" w:type="dxa"/>
            <w:tcBorders>
              <w:top w:val="nil"/>
              <w:left w:val="nil"/>
              <w:bottom w:val="single" w:sz="4" w:space="0" w:color="auto"/>
              <w:right w:val="single" w:sz="4" w:space="0" w:color="auto"/>
            </w:tcBorders>
            <w:shd w:val="clear" w:color="auto" w:fill="auto"/>
            <w:vAlign w:val="center"/>
          </w:tcPr>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1</w:t>
            </w:r>
            <w:r w:rsidRPr="00E36F90">
              <w:rPr>
                <w:rFonts w:ascii="Times New Roman" w:eastAsiaTheme="minorEastAsia" w:hAnsi="Times New Roman"/>
                <w:kern w:val="0"/>
                <w:sz w:val="22"/>
              </w:rPr>
              <w:t>、</w:t>
            </w:r>
            <w:proofErr w:type="gramStart"/>
            <w:r w:rsidRPr="00E36F90">
              <w:rPr>
                <w:rFonts w:ascii="Times New Roman" w:eastAsiaTheme="minorEastAsia" w:hAnsi="Times New Roman"/>
                <w:kern w:val="0"/>
                <w:sz w:val="22"/>
              </w:rPr>
              <w:t>支持达梦数据库管理系统</w:t>
            </w:r>
            <w:proofErr w:type="gramEnd"/>
            <w:r w:rsidRPr="00E36F90">
              <w:rPr>
                <w:rFonts w:ascii="Times New Roman" w:eastAsiaTheme="minorEastAsia" w:hAnsi="Times New Roman"/>
                <w:kern w:val="0"/>
                <w:sz w:val="22"/>
              </w:rPr>
              <w:t>V8.1</w:t>
            </w:r>
          </w:p>
          <w:p w:rsidR="00E36F90" w:rsidRPr="00E36F90" w:rsidRDefault="00E36F90" w:rsidP="00B505FD">
            <w:pPr>
              <w:widowControl/>
              <w:jc w:val="left"/>
              <w:rPr>
                <w:rFonts w:ascii="Times New Roman" w:eastAsiaTheme="minorEastAsia" w:hAnsi="Times New Roman"/>
                <w:kern w:val="0"/>
                <w:sz w:val="22"/>
              </w:rPr>
            </w:pPr>
            <w:r w:rsidRPr="00E36F90">
              <w:rPr>
                <w:rFonts w:ascii="Times New Roman" w:eastAsiaTheme="minorEastAsia" w:hAnsi="Times New Roman"/>
                <w:kern w:val="0"/>
                <w:sz w:val="22"/>
              </w:rPr>
              <w:t>2</w:t>
            </w:r>
            <w:r w:rsidRPr="00E36F90">
              <w:rPr>
                <w:rFonts w:ascii="Times New Roman" w:eastAsiaTheme="minorEastAsia" w:hAnsi="Times New Roman"/>
                <w:kern w:val="0"/>
                <w:sz w:val="22"/>
              </w:rPr>
              <w:t>、金仓数据库管理系统</w:t>
            </w:r>
            <w:r w:rsidRPr="00E36F90">
              <w:rPr>
                <w:rFonts w:ascii="Times New Roman" w:eastAsiaTheme="minorEastAsia" w:hAnsi="Times New Roman"/>
                <w:kern w:val="0"/>
                <w:sz w:val="22"/>
              </w:rPr>
              <w:t>V8.0</w:t>
            </w:r>
          </w:p>
        </w:tc>
      </w:tr>
    </w:tbl>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lastRenderedPageBreak/>
        <w:t>本项目为浦东新区教育局及其下属各教育单位（包括但不限于高中、初中、小学、幼儿园和职校等）建设一个区校一体化的教育数字基座，通过浦东教育数字基座项目的建设，助力区域教育优质均衡和高质量发展，为达到浦东关于教育信息化基础（基础设施与环境）领先、内容（课程教学数字化转型）领先和手段（教育治理手段与方法）领先的数字化转型要求奠定扎实基础。</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4.2 </w:t>
      </w:r>
      <w:r w:rsidRPr="00E36F90">
        <w:rPr>
          <w:rFonts w:ascii="Times New Roman" w:hAnsi="Times New Roman"/>
          <w:color w:val="000000"/>
          <w:sz w:val="22"/>
        </w:rPr>
        <w:t>项目招标范围及内容</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浦东教育数字基座建设项目招标范围及内容包括：构建一座基于五大能力中心（包括组织中心、消息中心、应用中心、数据中心、</w:t>
      </w:r>
      <w:proofErr w:type="gramStart"/>
      <w:r w:rsidRPr="00E36F90">
        <w:rPr>
          <w:rFonts w:ascii="Times New Roman" w:hAnsi="Times New Roman"/>
          <w:color w:val="000000"/>
          <w:sz w:val="22"/>
        </w:rPr>
        <w:t>物联中心</w:t>
      </w:r>
      <w:proofErr w:type="gramEnd"/>
      <w:r w:rsidRPr="00E36F90">
        <w:rPr>
          <w:rFonts w:ascii="Times New Roman" w:hAnsi="Times New Roman"/>
          <w:color w:val="000000"/>
          <w:sz w:val="22"/>
        </w:rPr>
        <w:t>）的区校一体化教育数字底座，推出一款浦东教育专属</w:t>
      </w:r>
      <w:r w:rsidRPr="00E36F90">
        <w:rPr>
          <w:rFonts w:ascii="Times New Roman" w:hAnsi="Times New Roman"/>
          <w:color w:val="000000"/>
          <w:sz w:val="22"/>
        </w:rPr>
        <w:t>APP</w:t>
      </w:r>
      <w:r w:rsidRPr="00E36F90">
        <w:rPr>
          <w:rFonts w:ascii="Times New Roman" w:hAnsi="Times New Roman"/>
          <w:color w:val="000000"/>
          <w:sz w:val="22"/>
        </w:rPr>
        <w:t>，打造专属工作台，服务六类教育用户，内置和对接</w:t>
      </w:r>
      <w:r w:rsidRPr="00E36F90">
        <w:rPr>
          <w:rFonts w:ascii="Times New Roman" w:hAnsi="Times New Roman"/>
          <w:color w:val="000000"/>
          <w:sz w:val="22"/>
        </w:rPr>
        <w:t>“N”</w:t>
      </w:r>
      <w:r w:rsidRPr="00E36F90">
        <w:rPr>
          <w:rFonts w:ascii="Times New Roman" w:hAnsi="Times New Roman"/>
          <w:color w:val="000000"/>
          <w:sz w:val="22"/>
        </w:rPr>
        <w:t>类浦东教育应用，打造浦东教育应用生态，构建一个低代码开发平台，满足区校个性化教育应用场景需求等。</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1.</w:t>
      </w:r>
      <w:r w:rsidRPr="00E36F90">
        <w:rPr>
          <w:rFonts w:ascii="Times New Roman" w:hAnsi="Times New Roman"/>
          <w:color w:val="000000"/>
          <w:sz w:val="22"/>
        </w:rPr>
        <w:t>构建一座基于五大能力中心的区校一体化教育数字底座</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根据市级数字基座规范构建一座基于组织中心、消息中心、应用中心、数据中心和</w:t>
      </w:r>
      <w:proofErr w:type="gramStart"/>
      <w:r w:rsidRPr="00E36F90">
        <w:rPr>
          <w:rFonts w:ascii="Times New Roman" w:hAnsi="Times New Roman"/>
          <w:color w:val="000000"/>
          <w:sz w:val="22"/>
        </w:rPr>
        <w:t>物联</w:t>
      </w:r>
      <w:proofErr w:type="gramEnd"/>
      <w:r w:rsidRPr="00E36F90">
        <w:rPr>
          <w:rFonts w:ascii="Times New Roman" w:hAnsi="Times New Roman"/>
          <w:color w:val="000000"/>
          <w:sz w:val="22"/>
        </w:rPr>
        <w:t>中心的区校一体化教育数字底座。</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2.</w:t>
      </w:r>
      <w:r w:rsidRPr="00E36F90">
        <w:rPr>
          <w:rFonts w:ascii="Times New Roman" w:hAnsi="Times New Roman"/>
          <w:color w:val="000000"/>
          <w:sz w:val="22"/>
        </w:rPr>
        <w:t>推出一款浦东教育专属</w:t>
      </w:r>
      <w:r w:rsidRPr="00E36F90">
        <w:rPr>
          <w:rFonts w:ascii="Times New Roman" w:hAnsi="Times New Roman"/>
          <w:color w:val="000000"/>
          <w:sz w:val="22"/>
        </w:rPr>
        <w:t>APP</w:t>
      </w:r>
      <w:r w:rsidRPr="00E36F90">
        <w:rPr>
          <w:rFonts w:ascii="Times New Roman" w:hAnsi="Times New Roman"/>
          <w:color w:val="000000"/>
          <w:sz w:val="22"/>
        </w:rPr>
        <w:t>，打造专属工作台，服务六类教育用户</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基于主流软件平台，推出</w:t>
      </w:r>
      <w:r w:rsidRPr="00E36F90">
        <w:rPr>
          <w:rFonts w:ascii="Times New Roman" w:hAnsi="Times New Roman"/>
          <w:color w:val="000000"/>
          <w:sz w:val="22"/>
        </w:rPr>
        <w:t>1</w:t>
      </w:r>
      <w:r w:rsidRPr="00E36F90">
        <w:rPr>
          <w:rFonts w:ascii="Times New Roman" w:hAnsi="Times New Roman"/>
          <w:color w:val="000000"/>
          <w:sz w:val="22"/>
        </w:rPr>
        <w:t>个整合的浦东教育用户登录门户，一款浦东教育专属</w:t>
      </w:r>
      <w:r w:rsidRPr="00E36F90">
        <w:rPr>
          <w:rFonts w:ascii="Times New Roman" w:hAnsi="Times New Roman"/>
          <w:color w:val="000000"/>
          <w:sz w:val="22"/>
        </w:rPr>
        <w:t>APP</w:t>
      </w:r>
      <w:r w:rsidRPr="00E36F90">
        <w:rPr>
          <w:rFonts w:ascii="Times New Roman" w:hAnsi="Times New Roman"/>
          <w:color w:val="000000"/>
          <w:sz w:val="22"/>
        </w:rPr>
        <w:t>，支持多终端（移动端、</w:t>
      </w:r>
      <w:r w:rsidRPr="00E36F90">
        <w:rPr>
          <w:rFonts w:ascii="Times New Roman" w:hAnsi="Times New Roman"/>
          <w:color w:val="000000"/>
          <w:sz w:val="22"/>
        </w:rPr>
        <w:t>PC</w:t>
      </w:r>
      <w:r w:rsidRPr="00E36F90">
        <w:rPr>
          <w:rFonts w:ascii="Times New Roman" w:hAnsi="Times New Roman"/>
          <w:color w:val="000000"/>
          <w:sz w:val="22"/>
        </w:rPr>
        <w:t>客户端、</w:t>
      </w:r>
      <w:r w:rsidRPr="00E36F90">
        <w:rPr>
          <w:rFonts w:ascii="Times New Roman" w:hAnsi="Times New Roman"/>
          <w:color w:val="000000"/>
          <w:sz w:val="22"/>
        </w:rPr>
        <w:t>PC</w:t>
      </w:r>
      <w:r w:rsidRPr="00E36F90">
        <w:rPr>
          <w:rFonts w:ascii="Times New Roman" w:hAnsi="Times New Roman"/>
          <w:color w:val="000000"/>
          <w:sz w:val="22"/>
        </w:rPr>
        <w:t>网页端、小程序端等）访问。基于各业务单位不同的业务诉求、使用习惯、文化特色，为各单位各角色打造专属工作台，实现各校各特色、千人千面。</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3.</w:t>
      </w:r>
      <w:r w:rsidRPr="00E36F90">
        <w:rPr>
          <w:rFonts w:ascii="Times New Roman" w:hAnsi="Times New Roman"/>
          <w:color w:val="000000"/>
          <w:sz w:val="22"/>
        </w:rPr>
        <w:t>构建和对接</w:t>
      </w:r>
      <w:r w:rsidRPr="00E36F90">
        <w:rPr>
          <w:rFonts w:ascii="Times New Roman" w:hAnsi="Times New Roman"/>
          <w:color w:val="000000"/>
          <w:sz w:val="22"/>
        </w:rPr>
        <w:t>“N”</w:t>
      </w:r>
      <w:r w:rsidRPr="00E36F90">
        <w:rPr>
          <w:rFonts w:ascii="Times New Roman" w:hAnsi="Times New Roman"/>
          <w:color w:val="000000"/>
          <w:sz w:val="22"/>
        </w:rPr>
        <w:t>类浦东教育应用，打造浦东教育应用生态</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构建一个低代码开发平台，满足区校个性化教育应用场景需求；构建区校两级基座</w:t>
      </w:r>
      <w:proofErr w:type="gramStart"/>
      <w:r w:rsidRPr="00E36F90">
        <w:rPr>
          <w:rFonts w:ascii="Times New Roman" w:hAnsi="Times New Roman"/>
          <w:color w:val="000000"/>
          <w:sz w:val="22"/>
        </w:rPr>
        <w:t>普适应</w:t>
      </w:r>
      <w:proofErr w:type="gramEnd"/>
      <w:r w:rsidRPr="00E36F90">
        <w:rPr>
          <w:rFonts w:ascii="Times New Roman" w:hAnsi="Times New Roman"/>
          <w:color w:val="000000"/>
          <w:sz w:val="22"/>
        </w:rPr>
        <w:t>用，促进区域教育信息化均衡发展；对接区校已建应用，提升应用系统价值。</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4.</w:t>
      </w:r>
      <w:r w:rsidRPr="00E36F90">
        <w:rPr>
          <w:rFonts w:ascii="Times New Roman" w:hAnsi="Times New Roman"/>
          <w:color w:val="000000"/>
          <w:sz w:val="22"/>
        </w:rPr>
        <w:t>加强数字</w:t>
      </w:r>
      <w:proofErr w:type="gramStart"/>
      <w:r w:rsidRPr="00E36F90">
        <w:rPr>
          <w:rFonts w:ascii="Times New Roman" w:hAnsi="Times New Roman"/>
          <w:color w:val="000000"/>
          <w:sz w:val="22"/>
        </w:rPr>
        <w:t>基座开通</w:t>
      </w:r>
      <w:proofErr w:type="gramEnd"/>
      <w:r w:rsidRPr="00E36F90">
        <w:rPr>
          <w:rFonts w:ascii="Times New Roman" w:hAnsi="Times New Roman"/>
          <w:color w:val="000000"/>
          <w:sz w:val="22"/>
        </w:rPr>
        <w:t>与支持，提升学校信息化应用水平</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针对区校级应用系统进行对接，并进行数字</w:t>
      </w:r>
      <w:proofErr w:type="gramStart"/>
      <w:r w:rsidRPr="00E36F90">
        <w:rPr>
          <w:rFonts w:ascii="Times New Roman" w:hAnsi="Times New Roman"/>
          <w:color w:val="000000"/>
          <w:sz w:val="22"/>
        </w:rPr>
        <w:t>基座开通</w:t>
      </w:r>
      <w:proofErr w:type="gramEnd"/>
      <w:r w:rsidRPr="00E36F90">
        <w:rPr>
          <w:rFonts w:ascii="Times New Roman" w:hAnsi="Times New Roman"/>
          <w:color w:val="000000"/>
          <w:sz w:val="22"/>
        </w:rPr>
        <w:t>与数据管理支持，提高数字基座的使用频次，从而提升学校教育信息化应用水平及学校教学质量，为学校减负增效。</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5.</w:t>
      </w:r>
      <w:r w:rsidRPr="00E36F90">
        <w:rPr>
          <w:rFonts w:ascii="Times New Roman" w:hAnsi="Times New Roman"/>
          <w:color w:val="000000"/>
          <w:sz w:val="22"/>
        </w:rPr>
        <w:t>配套</w:t>
      </w:r>
      <w:proofErr w:type="gramStart"/>
      <w:r w:rsidRPr="00E36F90">
        <w:rPr>
          <w:rFonts w:ascii="Times New Roman" w:hAnsi="Times New Roman"/>
          <w:color w:val="000000"/>
          <w:sz w:val="22"/>
        </w:rPr>
        <w:t>信创中间</w:t>
      </w:r>
      <w:proofErr w:type="gramEnd"/>
      <w:r w:rsidRPr="00E36F90">
        <w:rPr>
          <w:rFonts w:ascii="Times New Roman" w:hAnsi="Times New Roman"/>
          <w:color w:val="000000"/>
          <w:sz w:val="22"/>
        </w:rPr>
        <w:t>件及密码应用建设，使数字基座</w:t>
      </w:r>
      <w:proofErr w:type="gramStart"/>
      <w:r w:rsidRPr="00E36F90">
        <w:rPr>
          <w:rFonts w:ascii="Times New Roman" w:hAnsi="Times New Roman"/>
          <w:color w:val="000000"/>
          <w:sz w:val="22"/>
        </w:rPr>
        <w:t>满足信创</w:t>
      </w:r>
      <w:proofErr w:type="gramEnd"/>
      <w:r w:rsidRPr="00E36F90">
        <w:rPr>
          <w:rFonts w:ascii="Times New Roman" w:hAnsi="Times New Roman"/>
          <w:color w:val="000000"/>
          <w:sz w:val="22"/>
        </w:rPr>
        <w:t>和密码规范要求</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为</w:t>
      </w:r>
      <w:proofErr w:type="gramStart"/>
      <w:r w:rsidRPr="00E36F90">
        <w:rPr>
          <w:rFonts w:ascii="Times New Roman" w:hAnsi="Times New Roman"/>
          <w:color w:val="000000"/>
          <w:sz w:val="22"/>
        </w:rPr>
        <w:t>满足信创</w:t>
      </w:r>
      <w:proofErr w:type="gramEnd"/>
      <w:r w:rsidRPr="00E36F90">
        <w:rPr>
          <w:rFonts w:ascii="Times New Roman" w:hAnsi="Times New Roman"/>
          <w:color w:val="000000"/>
          <w:sz w:val="22"/>
        </w:rPr>
        <w:t>和密码规范要求，本项目需配置支撑数字基座运行的</w:t>
      </w:r>
      <w:r w:rsidRPr="00E36F90">
        <w:rPr>
          <w:rFonts w:ascii="Times New Roman" w:hAnsi="Times New Roman"/>
          <w:color w:val="000000"/>
          <w:sz w:val="22"/>
        </w:rPr>
        <w:t>PaaS</w:t>
      </w:r>
      <w:r w:rsidRPr="00E36F90">
        <w:rPr>
          <w:rFonts w:ascii="Times New Roman" w:hAnsi="Times New Roman"/>
          <w:color w:val="000000"/>
          <w:sz w:val="22"/>
        </w:rPr>
        <w:t>中间件作为基座配套组件；根据密码应用安全合</w:t>
      </w:r>
      <w:proofErr w:type="gramStart"/>
      <w:r w:rsidRPr="00E36F90">
        <w:rPr>
          <w:rFonts w:ascii="Times New Roman" w:hAnsi="Times New Roman"/>
          <w:color w:val="000000"/>
          <w:sz w:val="22"/>
        </w:rPr>
        <w:t>规</w:t>
      </w:r>
      <w:proofErr w:type="gramEnd"/>
      <w:r w:rsidRPr="00E36F90">
        <w:rPr>
          <w:rFonts w:ascii="Times New Roman" w:hAnsi="Times New Roman"/>
          <w:color w:val="000000"/>
          <w:sz w:val="22"/>
        </w:rPr>
        <w:t>指导要求针对物理和环境安全、网络和通信安全、设备和计算安全、应用和数据安全进行密码功能设计与应用。</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本项目建设内容较为复杂，涉及用户较多，需要从技术复杂性、数据安全、系统兼容性、项目资源配置、项目管理、部署实施、性能优化以及运营推广等多方面根据实际情况进行重难点的分析和阐述。</w:t>
      </w:r>
    </w:p>
    <w:p w:rsidR="00E36F90" w:rsidRPr="00E36F90" w:rsidRDefault="00E36F90" w:rsidP="00E36F90">
      <w:pPr>
        <w:spacing w:line="360" w:lineRule="auto"/>
        <w:ind w:firstLine="480"/>
        <w:jc w:val="left"/>
        <w:rPr>
          <w:rFonts w:ascii="Times New Roman" w:hAnsi="Times New Roman"/>
          <w:color w:val="000000"/>
          <w:sz w:val="22"/>
        </w:rPr>
      </w:pPr>
      <w:r w:rsidRPr="00E36F90">
        <w:rPr>
          <w:rFonts w:ascii="Times New Roman" w:hAnsi="Times New Roman"/>
          <w:color w:val="000000"/>
          <w:sz w:val="22"/>
        </w:rPr>
        <w:t>4.3</w:t>
      </w:r>
      <w:r w:rsidRPr="00E36F90">
        <w:rPr>
          <w:rFonts w:ascii="Times New Roman" w:hAnsi="Times New Roman"/>
          <w:b/>
          <w:color w:val="000000"/>
          <w:sz w:val="22"/>
        </w:rPr>
        <w:t>交付时间要求</w:t>
      </w:r>
      <w:r w:rsidRPr="00E36F90">
        <w:rPr>
          <w:rFonts w:ascii="Times New Roman" w:hAnsi="Times New Roman"/>
          <w:color w:val="000000"/>
          <w:sz w:val="22"/>
        </w:rPr>
        <w:t>：</w:t>
      </w:r>
      <w:r w:rsidRPr="00E36F90">
        <w:rPr>
          <w:rFonts w:ascii="Times New Roman" w:hAnsi="Times New Roman"/>
        </w:rPr>
        <w:t>项目建设周期</w:t>
      </w:r>
      <w:r w:rsidRPr="00E36F90">
        <w:rPr>
          <w:rFonts w:ascii="Times New Roman" w:hAnsi="Times New Roman"/>
        </w:rPr>
        <w:t>1</w:t>
      </w:r>
      <w:r w:rsidRPr="00E36F90">
        <w:rPr>
          <w:rFonts w:ascii="Times New Roman" w:hAnsi="Times New Roman"/>
        </w:rPr>
        <w:t>年，验收通过后免费运维</w:t>
      </w:r>
      <w:r w:rsidRPr="00E36F90">
        <w:rPr>
          <w:rFonts w:ascii="Times New Roman" w:hAnsi="Times New Roman"/>
        </w:rPr>
        <w:t>1</w:t>
      </w:r>
      <w:r w:rsidRPr="00E36F90">
        <w:rPr>
          <w:rFonts w:ascii="Times New Roman" w:hAnsi="Times New Roman"/>
        </w:rPr>
        <w:t>年。</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4.3.1 </w:t>
      </w:r>
      <w:r w:rsidRPr="00E36F90">
        <w:rPr>
          <w:rFonts w:ascii="Times New Roman" w:hAnsi="Times New Roman"/>
          <w:color w:val="000000"/>
          <w:sz w:val="22"/>
        </w:rPr>
        <w:t>建设周期</w:t>
      </w:r>
      <w:r w:rsidRPr="00E36F90">
        <w:rPr>
          <w:rFonts w:ascii="Times New Roman" w:hAnsi="Times New Roman"/>
        </w:rPr>
        <w:t>要求</w:t>
      </w:r>
    </w:p>
    <w:p w:rsidR="00E36F90" w:rsidRPr="00E36F90" w:rsidRDefault="00E36F90" w:rsidP="00E36F90">
      <w:pPr>
        <w:adjustRightInd w:val="0"/>
        <w:snapToGrid w:val="0"/>
        <w:spacing w:line="300" w:lineRule="auto"/>
        <w:ind w:firstLineChars="200" w:firstLine="420"/>
        <w:jc w:val="left"/>
        <w:rPr>
          <w:rFonts w:ascii="Times New Roman" w:hAnsi="Times New Roman"/>
        </w:rPr>
      </w:pPr>
      <w:r w:rsidRPr="00E36F90">
        <w:rPr>
          <w:rFonts w:ascii="Times New Roman" w:hAnsi="Times New Roman"/>
        </w:rPr>
        <w:t>（</w:t>
      </w:r>
      <w:r w:rsidRPr="00E36F90">
        <w:rPr>
          <w:rFonts w:ascii="Times New Roman" w:hAnsi="Times New Roman"/>
        </w:rPr>
        <w:t>1</w:t>
      </w:r>
      <w:r w:rsidRPr="00E36F90">
        <w:rPr>
          <w:rFonts w:ascii="Times New Roman" w:hAnsi="Times New Roman"/>
        </w:rPr>
        <w:t>）合同签订后</w:t>
      </w:r>
      <w:r w:rsidRPr="00E36F90">
        <w:rPr>
          <w:rFonts w:ascii="Times New Roman" w:hAnsi="Times New Roman"/>
        </w:rPr>
        <w:t>4</w:t>
      </w:r>
      <w:r w:rsidRPr="00E36F90">
        <w:rPr>
          <w:rFonts w:ascii="Times New Roman" w:hAnsi="Times New Roman"/>
        </w:rPr>
        <w:t>个月内，完成</w:t>
      </w:r>
      <w:r w:rsidRPr="00E36F90">
        <w:rPr>
          <w:rFonts w:ascii="Times New Roman" w:hAnsi="Times New Roman"/>
        </w:rPr>
        <w:t>1</w:t>
      </w:r>
      <w:r w:rsidRPr="00E36F90">
        <w:rPr>
          <w:rFonts w:ascii="Times New Roman" w:hAnsi="Times New Roman"/>
        </w:rPr>
        <w:t>个区校一体化教育数字底座建设和</w:t>
      </w:r>
      <w:r w:rsidRPr="00E36F90">
        <w:rPr>
          <w:rFonts w:ascii="Times New Roman" w:hAnsi="Times New Roman"/>
        </w:rPr>
        <w:t>1</w:t>
      </w:r>
      <w:r w:rsidRPr="00E36F90">
        <w:rPr>
          <w:rFonts w:ascii="Times New Roman" w:hAnsi="Times New Roman"/>
        </w:rPr>
        <w:t>个整合的浦东教育用户登录门户建设，以及项目配套</w:t>
      </w:r>
      <w:proofErr w:type="gramStart"/>
      <w:r w:rsidRPr="00E36F90">
        <w:rPr>
          <w:rFonts w:ascii="Times New Roman" w:hAnsi="Times New Roman"/>
        </w:rPr>
        <w:t>信创中间</w:t>
      </w:r>
      <w:proofErr w:type="gramEnd"/>
      <w:r w:rsidRPr="00E36F90">
        <w:rPr>
          <w:rFonts w:ascii="Times New Roman" w:hAnsi="Times New Roman"/>
        </w:rPr>
        <w:t>件及密码应用建设，并完成阶段性验收；</w:t>
      </w:r>
    </w:p>
    <w:p w:rsidR="00E36F90" w:rsidRPr="00E36F90" w:rsidRDefault="00E36F90" w:rsidP="00E36F90">
      <w:pPr>
        <w:adjustRightInd w:val="0"/>
        <w:snapToGrid w:val="0"/>
        <w:spacing w:line="300" w:lineRule="auto"/>
        <w:ind w:firstLineChars="200" w:firstLine="420"/>
        <w:jc w:val="left"/>
        <w:rPr>
          <w:rFonts w:ascii="Times New Roman" w:hAnsi="Times New Roman"/>
        </w:rPr>
      </w:pPr>
      <w:r w:rsidRPr="00E36F90">
        <w:rPr>
          <w:rFonts w:ascii="Times New Roman" w:hAnsi="Times New Roman"/>
        </w:rPr>
        <w:t>（</w:t>
      </w:r>
      <w:r w:rsidRPr="00E36F90">
        <w:rPr>
          <w:rFonts w:ascii="Times New Roman" w:hAnsi="Times New Roman"/>
        </w:rPr>
        <w:t>2</w:t>
      </w:r>
      <w:r w:rsidRPr="00E36F90">
        <w:rPr>
          <w:rFonts w:ascii="Times New Roman" w:hAnsi="Times New Roman"/>
        </w:rPr>
        <w:t>）合同签订后</w:t>
      </w:r>
      <w:r w:rsidRPr="00E36F90">
        <w:rPr>
          <w:rFonts w:ascii="Times New Roman" w:hAnsi="Times New Roman"/>
        </w:rPr>
        <w:t>10</w:t>
      </w:r>
      <w:r w:rsidRPr="00E36F90">
        <w:rPr>
          <w:rFonts w:ascii="Times New Roman" w:hAnsi="Times New Roman"/>
        </w:rPr>
        <w:t>个月内，完成</w:t>
      </w:r>
      <w:r w:rsidRPr="00E36F90">
        <w:rPr>
          <w:rFonts w:ascii="Times New Roman" w:hAnsi="Times New Roman"/>
        </w:rPr>
        <w:t>N</w:t>
      </w:r>
      <w:r w:rsidRPr="00E36F90">
        <w:rPr>
          <w:rFonts w:ascii="Times New Roman" w:hAnsi="Times New Roman"/>
        </w:rPr>
        <w:t>类浦东教育生态应用系统建设与汇聚、数字</w:t>
      </w:r>
      <w:proofErr w:type="gramStart"/>
      <w:r w:rsidRPr="00E36F90">
        <w:rPr>
          <w:rFonts w:ascii="Times New Roman" w:hAnsi="Times New Roman"/>
        </w:rPr>
        <w:t>基座开通</w:t>
      </w:r>
      <w:proofErr w:type="gramEnd"/>
      <w:r w:rsidRPr="00E36F90">
        <w:rPr>
          <w:rFonts w:ascii="Times New Roman" w:hAnsi="Times New Roman"/>
        </w:rPr>
        <w:t>与支持并进入试运行；</w:t>
      </w:r>
    </w:p>
    <w:p w:rsidR="00E36F90" w:rsidRPr="00E36F90" w:rsidRDefault="00E36F90" w:rsidP="00E36F90">
      <w:pPr>
        <w:adjustRightInd w:val="0"/>
        <w:snapToGrid w:val="0"/>
        <w:spacing w:line="300" w:lineRule="auto"/>
        <w:ind w:firstLineChars="200" w:firstLine="420"/>
        <w:jc w:val="left"/>
        <w:rPr>
          <w:rFonts w:ascii="Times New Roman" w:hAnsi="Times New Roman"/>
        </w:rPr>
      </w:pPr>
      <w:r w:rsidRPr="00E36F90">
        <w:rPr>
          <w:rFonts w:ascii="Times New Roman" w:hAnsi="Times New Roman"/>
        </w:rPr>
        <w:t>（</w:t>
      </w:r>
      <w:r w:rsidRPr="00E36F90">
        <w:rPr>
          <w:rFonts w:ascii="Times New Roman" w:hAnsi="Times New Roman"/>
        </w:rPr>
        <w:t>3</w:t>
      </w:r>
      <w:r w:rsidRPr="00E36F90">
        <w:rPr>
          <w:rFonts w:ascii="Times New Roman" w:hAnsi="Times New Roman"/>
        </w:rPr>
        <w:t>）合同签订后</w:t>
      </w:r>
      <w:r w:rsidRPr="00E36F90">
        <w:rPr>
          <w:rFonts w:ascii="Times New Roman" w:hAnsi="Times New Roman"/>
        </w:rPr>
        <w:t>12</w:t>
      </w:r>
      <w:r w:rsidRPr="00E36F90">
        <w:rPr>
          <w:rFonts w:ascii="Times New Roman" w:hAnsi="Times New Roman"/>
        </w:rPr>
        <w:t>个月内，完成项目试运行和最终验收。</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lastRenderedPageBreak/>
        <w:t xml:space="preserve">4.3.2 </w:t>
      </w:r>
      <w:r w:rsidRPr="00E36F90">
        <w:rPr>
          <w:rFonts w:ascii="Times New Roman" w:hAnsi="Times New Roman"/>
          <w:color w:val="000000"/>
          <w:sz w:val="22"/>
        </w:rPr>
        <w:t>服务周期要求</w:t>
      </w:r>
    </w:p>
    <w:p w:rsidR="00E36F90" w:rsidRPr="00E36F90" w:rsidRDefault="00E36F90" w:rsidP="00E36F90">
      <w:pPr>
        <w:adjustRightInd w:val="0"/>
        <w:snapToGrid w:val="0"/>
        <w:spacing w:line="300" w:lineRule="auto"/>
        <w:ind w:firstLineChars="200" w:firstLine="420"/>
        <w:jc w:val="left"/>
        <w:rPr>
          <w:rFonts w:ascii="Times New Roman" w:hAnsi="Times New Roman"/>
          <w:color w:val="000000"/>
          <w:sz w:val="22"/>
        </w:rPr>
      </w:pPr>
      <w:r w:rsidRPr="00E36F90">
        <w:rPr>
          <w:rFonts w:ascii="Times New Roman" w:hAnsi="Times New Roman"/>
        </w:rPr>
        <w:t>服务模块服务周期从前期部署开始起至免费运维期结束。</w:t>
      </w:r>
    </w:p>
    <w:p w:rsidR="00E36F90" w:rsidRPr="00E36F90" w:rsidRDefault="00E36F90" w:rsidP="00E36F90">
      <w:pPr>
        <w:adjustRightInd w:val="0"/>
        <w:snapToGrid w:val="0"/>
        <w:spacing w:line="300" w:lineRule="auto"/>
        <w:ind w:firstLineChars="200" w:firstLine="442"/>
        <w:rPr>
          <w:rFonts w:ascii="Times New Roman" w:hAnsi="Times New Roman"/>
          <w:b/>
          <w:color w:val="000000"/>
          <w:sz w:val="22"/>
        </w:rPr>
      </w:pPr>
      <w:r w:rsidRPr="00E36F90">
        <w:rPr>
          <w:rFonts w:ascii="Times New Roman" w:hAnsi="Times New Roman"/>
          <w:b/>
          <w:color w:val="000000"/>
          <w:sz w:val="22"/>
        </w:rPr>
        <w:t xml:space="preserve">4.4 </w:t>
      </w:r>
      <w:r w:rsidRPr="00E36F90">
        <w:rPr>
          <w:rFonts w:ascii="Times New Roman" w:hAnsi="Times New Roman"/>
          <w:b/>
          <w:color w:val="000000"/>
          <w:sz w:val="22"/>
        </w:rPr>
        <w:t>责任人和组织保障</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4.4.1</w:t>
      </w:r>
      <w:r w:rsidRPr="00E36F90">
        <w:rPr>
          <w:rFonts w:ascii="Times New Roman" w:hAnsi="Times New Roman"/>
          <w:bCs/>
          <w:color w:val="000000"/>
          <w:sz w:val="22"/>
        </w:rPr>
        <w:t>实施方案编制：</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要求中标后根据项目总体架构设计及相关规范、标准、要求编制项目实施方案，并通过采购人组织的评审和批准，审批之后方可启动开发建设。</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4.4.2</w:t>
      </w:r>
      <w:r w:rsidRPr="00E36F90">
        <w:rPr>
          <w:rFonts w:ascii="Times New Roman" w:hAnsi="Times New Roman"/>
          <w:bCs/>
          <w:color w:val="000000"/>
          <w:sz w:val="22"/>
        </w:rPr>
        <w:t>应用需求细化和设计开发：</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中标人完成《需求规格说明书》编制，并通过采购人的评审后组织详细技术设计。中标人依据采购人确认过的《需求规格说明书》、《详细技术方案》组织应用开发、应用测试、应用集成等工作，并出具相应的技术资料，内容格式应符合相关管理规范要求。</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 xml:space="preserve">4.4.3 </w:t>
      </w:r>
      <w:r w:rsidRPr="00E36F90">
        <w:rPr>
          <w:rFonts w:ascii="Times New Roman" w:hAnsi="Times New Roman"/>
          <w:bCs/>
          <w:color w:val="000000"/>
          <w:sz w:val="22"/>
        </w:rPr>
        <w:t>测试工作</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项目开发完成后，应通过内部测试</w:t>
      </w:r>
      <w:r w:rsidRPr="00E36F90">
        <w:rPr>
          <w:rFonts w:ascii="Times New Roman" w:hAnsi="Times New Roman"/>
          <w:bCs/>
          <w:color w:val="000000"/>
          <w:sz w:val="22"/>
        </w:rPr>
        <w:t>(</w:t>
      </w:r>
      <w:r w:rsidRPr="00E36F90">
        <w:rPr>
          <w:rFonts w:ascii="Times New Roman" w:hAnsi="Times New Roman"/>
          <w:bCs/>
          <w:color w:val="000000"/>
          <w:sz w:val="22"/>
        </w:rPr>
        <w:t>包括单元测试、应用测试、性能测试等</w:t>
      </w:r>
      <w:r w:rsidRPr="00E36F90">
        <w:rPr>
          <w:rFonts w:ascii="Times New Roman" w:hAnsi="Times New Roman"/>
          <w:bCs/>
          <w:color w:val="000000"/>
          <w:sz w:val="22"/>
        </w:rPr>
        <w:t>)</w:t>
      </w:r>
      <w:r w:rsidRPr="00E36F90">
        <w:rPr>
          <w:rFonts w:ascii="Times New Roman" w:hAnsi="Times New Roman"/>
          <w:bCs/>
          <w:color w:val="000000"/>
          <w:sz w:val="22"/>
        </w:rPr>
        <w:t>。中标人需按采购人要求，配合完成集成测试、业务测试、应用上线、试点运行等工作。</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4.4.4</w:t>
      </w:r>
      <w:r w:rsidRPr="00E36F90">
        <w:rPr>
          <w:rFonts w:ascii="Times New Roman" w:hAnsi="Times New Roman"/>
          <w:bCs/>
          <w:color w:val="000000"/>
          <w:sz w:val="22"/>
        </w:rPr>
        <w:t>上线试运行</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配合采购人完成试运行工作，做好试运行期间的技术支持。</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 xml:space="preserve">4.4.5 </w:t>
      </w:r>
      <w:r w:rsidRPr="00E36F90">
        <w:rPr>
          <w:rFonts w:ascii="Times New Roman" w:hAnsi="Times New Roman"/>
          <w:bCs/>
          <w:color w:val="000000"/>
          <w:sz w:val="22"/>
        </w:rPr>
        <w:t>协调工作</w:t>
      </w:r>
    </w:p>
    <w:p w:rsidR="00E36F90" w:rsidRPr="00E36F90" w:rsidRDefault="00E36F90" w:rsidP="00E36F90">
      <w:pPr>
        <w:adjustRightInd w:val="0"/>
        <w:snapToGrid w:val="0"/>
        <w:spacing w:line="300" w:lineRule="auto"/>
        <w:ind w:firstLineChars="200" w:firstLine="440"/>
        <w:rPr>
          <w:rFonts w:ascii="Times New Roman" w:hAnsi="Times New Roman"/>
          <w:bCs/>
          <w:color w:val="000000"/>
          <w:sz w:val="22"/>
        </w:rPr>
      </w:pPr>
      <w:r w:rsidRPr="00E36F90">
        <w:rPr>
          <w:rFonts w:ascii="Times New Roman" w:hAnsi="Times New Roman"/>
          <w:bCs/>
          <w:color w:val="000000"/>
          <w:sz w:val="22"/>
        </w:rPr>
        <w:t>采购人向中标人明确设计需求、制定设计标准和规范；协调业务需求方与中标人之间的沟通和合作；</w:t>
      </w:r>
      <w:r w:rsidRPr="00E36F90">
        <w:rPr>
          <w:rFonts w:ascii="Times New Roman" w:hAnsi="Times New Roman"/>
        </w:rPr>
        <w:t>组织方案设计的评审会议，邀请业务需求方、中标人和相关专家参加，对方案设计进行评估和反馈；</w:t>
      </w:r>
      <w:r w:rsidRPr="00E36F90">
        <w:rPr>
          <w:rFonts w:ascii="Times New Roman" w:hAnsi="Times New Roman"/>
          <w:sz w:val="22"/>
        </w:rPr>
        <w:t>制定验收标准和组织验收工作。</w:t>
      </w:r>
    </w:p>
    <w:p w:rsidR="00E36F90" w:rsidRPr="00E36F90" w:rsidRDefault="00E36F90" w:rsidP="00E36F90">
      <w:pPr>
        <w:widowControl/>
        <w:adjustRightInd w:val="0"/>
        <w:snapToGrid w:val="0"/>
        <w:spacing w:line="300" w:lineRule="auto"/>
        <w:ind w:firstLineChars="200" w:firstLine="442"/>
        <w:jc w:val="left"/>
        <w:rPr>
          <w:rFonts w:ascii="Times New Roman" w:hAnsi="Times New Roman"/>
          <w:bCs/>
          <w:iCs/>
          <w:color w:val="000000"/>
          <w:kern w:val="36"/>
          <w:sz w:val="22"/>
        </w:rPr>
      </w:pPr>
      <w:r w:rsidRPr="00E36F90">
        <w:rPr>
          <w:rFonts w:ascii="Times New Roman" w:hAnsi="Times New Roman"/>
          <w:b/>
          <w:color w:val="000000"/>
          <w:sz w:val="22"/>
        </w:rPr>
        <w:t xml:space="preserve">4.5 </w:t>
      </w:r>
      <w:r w:rsidRPr="00E36F90">
        <w:rPr>
          <w:rFonts w:ascii="Times New Roman" w:hAnsi="Times New Roman"/>
          <w:b/>
          <w:bCs/>
          <w:iCs/>
          <w:color w:val="000000"/>
          <w:kern w:val="36"/>
          <w:sz w:val="22"/>
        </w:rPr>
        <w:t>质保期</w:t>
      </w:r>
      <w:r w:rsidRPr="00E36F90">
        <w:rPr>
          <w:rFonts w:ascii="Times New Roman" w:hAnsi="Times New Roman"/>
          <w:bCs/>
          <w:iCs/>
          <w:color w:val="000000"/>
          <w:kern w:val="36"/>
          <w:sz w:val="22"/>
        </w:rPr>
        <w:t>：软件开发质量保证（免费技术支持）期为</w:t>
      </w:r>
      <w:r w:rsidRPr="00E36F90">
        <w:rPr>
          <w:rFonts w:ascii="Times New Roman" w:hAnsi="Times New Roman"/>
          <w:bCs/>
          <w:iCs/>
          <w:color w:val="000000"/>
          <w:kern w:val="36"/>
          <w:sz w:val="22"/>
        </w:rPr>
        <w:t>1</w:t>
      </w:r>
      <w:r w:rsidRPr="00E36F90">
        <w:rPr>
          <w:rFonts w:ascii="Times New Roman" w:hAnsi="Times New Roman"/>
          <w:bCs/>
          <w:iCs/>
          <w:color w:val="000000"/>
          <w:kern w:val="36"/>
          <w:sz w:val="22"/>
        </w:rPr>
        <w:t>年。质量保证期工作内容包括</w:t>
      </w:r>
      <w:r w:rsidRPr="00E36F90">
        <w:rPr>
          <w:rFonts w:ascii="Times New Roman" w:hAnsi="Times New Roman"/>
          <w:bCs/>
          <w:iCs/>
          <w:color w:val="000000"/>
          <w:kern w:val="36"/>
          <w:sz w:val="22"/>
          <w:lang w:bidi="ar"/>
        </w:rPr>
        <w:t>软件日常运行维护、</w:t>
      </w:r>
      <w:r w:rsidRPr="00E36F90">
        <w:rPr>
          <w:rFonts w:ascii="Times New Roman" w:hAnsi="Times New Roman"/>
          <w:bCs/>
          <w:iCs/>
          <w:color w:val="000000"/>
          <w:kern w:val="36"/>
          <w:sz w:val="22"/>
          <w:lang w:bidi="ar"/>
        </w:rPr>
        <w:t xml:space="preserve"> </w:t>
      </w:r>
      <w:r w:rsidRPr="00E36F90">
        <w:rPr>
          <w:rFonts w:ascii="Times New Roman" w:hAnsi="Times New Roman"/>
          <w:bCs/>
          <w:iCs/>
          <w:color w:val="000000"/>
          <w:kern w:val="36"/>
          <w:sz w:val="22"/>
          <w:lang w:bidi="ar"/>
        </w:rPr>
        <w:t>软件版本升级和错误更正，合同所界定的功能范围内的局部调整等。</w:t>
      </w:r>
      <w:r w:rsidRPr="00E36F90">
        <w:rPr>
          <w:rFonts w:ascii="Times New Roman" w:hAnsi="Times New Roman"/>
          <w:bCs/>
          <w:iCs/>
          <w:color w:val="000000"/>
          <w:kern w:val="36"/>
          <w:sz w:val="22"/>
          <w:lang w:bidi="ar"/>
        </w:rPr>
        <w:t xml:space="preserve"> </w:t>
      </w:r>
      <w:r w:rsidRPr="00E36F90">
        <w:rPr>
          <w:rFonts w:ascii="Times New Roman" w:hAnsi="Times New Roman"/>
          <w:bCs/>
          <w:iCs/>
          <w:color w:val="000000"/>
          <w:kern w:val="36"/>
          <w:sz w:val="22"/>
          <w:lang w:bidi="ar"/>
        </w:rPr>
        <w:t>具体</w:t>
      </w:r>
      <w:r w:rsidRPr="00E36F90">
        <w:rPr>
          <w:rFonts w:ascii="Times New Roman" w:hAnsi="Times New Roman"/>
          <w:bCs/>
          <w:iCs/>
          <w:color w:val="000000"/>
          <w:kern w:val="36"/>
          <w:sz w:val="22"/>
        </w:rPr>
        <w:t>要求按照合同文件规定执行。质量保证期从项目最终验收通过并交付之日后起计。</w:t>
      </w:r>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b/>
          <w:color w:val="000000"/>
          <w:sz w:val="22"/>
        </w:rPr>
      </w:pPr>
      <w:bookmarkStart w:id="25" w:name="_Toc10364"/>
      <w:bookmarkStart w:id="26" w:name="_Toc17603"/>
      <w:bookmarkStart w:id="27" w:name="_Toc162530664"/>
      <w:bookmarkStart w:id="28" w:name="_Toc171933497"/>
      <w:r w:rsidRPr="00E36F90">
        <w:rPr>
          <w:rFonts w:ascii="Times New Roman" w:hAnsi="Times New Roman"/>
          <w:b/>
          <w:color w:val="000000"/>
          <w:sz w:val="22"/>
        </w:rPr>
        <w:t xml:space="preserve">5 </w:t>
      </w:r>
      <w:r w:rsidRPr="00E36F90">
        <w:rPr>
          <w:rFonts w:ascii="Times New Roman" w:hAnsi="Times New Roman"/>
          <w:b/>
          <w:color w:val="000000"/>
          <w:sz w:val="22"/>
        </w:rPr>
        <w:t>承包方式</w:t>
      </w:r>
      <w:bookmarkEnd w:id="25"/>
      <w:bookmarkEnd w:id="26"/>
      <w:bookmarkEnd w:id="27"/>
      <w:bookmarkEnd w:id="28"/>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5.1 </w:t>
      </w:r>
      <w:r w:rsidRPr="00E36F90">
        <w:rPr>
          <w:rFonts w:ascii="Times New Roman" w:hAnsi="Times New Roman"/>
          <w:color w:val="000000"/>
          <w:sz w:val="22"/>
        </w:rPr>
        <w:t>依据本项目的招标范围和内容，中标人以包质包量、包安全可靠的方式实施总承包。</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5.2</w:t>
      </w:r>
      <w:r w:rsidRPr="00E36F90">
        <w:rPr>
          <w:rFonts w:ascii="Times New Roman" w:hAnsi="Times New Roman"/>
          <w:color w:val="0000FF"/>
          <w:sz w:val="22"/>
        </w:rPr>
        <w:t>本项目不允许分包。</w:t>
      </w:r>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b/>
          <w:color w:val="000000"/>
          <w:sz w:val="22"/>
        </w:rPr>
      </w:pPr>
      <w:bookmarkStart w:id="29" w:name="_Toc162530665"/>
      <w:bookmarkStart w:id="30" w:name="_Toc2840"/>
      <w:bookmarkStart w:id="31" w:name="_Toc28380"/>
      <w:bookmarkStart w:id="32" w:name="_Toc171933498"/>
      <w:r w:rsidRPr="00E36F90">
        <w:rPr>
          <w:rFonts w:ascii="Times New Roman" w:hAnsi="Times New Roman"/>
          <w:b/>
          <w:color w:val="000000"/>
          <w:sz w:val="22"/>
        </w:rPr>
        <w:t xml:space="preserve">6 </w:t>
      </w:r>
      <w:r w:rsidRPr="00E36F90">
        <w:rPr>
          <w:rFonts w:ascii="Times New Roman" w:hAnsi="Times New Roman"/>
          <w:b/>
          <w:color w:val="000000"/>
          <w:sz w:val="22"/>
        </w:rPr>
        <w:t>合同的签订</w:t>
      </w:r>
      <w:bookmarkEnd w:id="29"/>
      <w:bookmarkEnd w:id="30"/>
      <w:bookmarkEnd w:id="31"/>
      <w:bookmarkEnd w:id="32"/>
    </w:p>
    <w:p w:rsidR="00E36F90" w:rsidRPr="00E36F90" w:rsidRDefault="00E36F90" w:rsidP="00E36F90">
      <w:pPr>
        <w:snapToGrid w:val="0"/>
        <w:ind w:firstLineChars="200" w:firstLine="440"/>
        <w:rPr>
          <w:rFonts w:ascii="Times New Roman" w:hAnsi="Times New Roman"/>
          <w:sz w:val="22"/>
        </w:rPr>
      </w:pPr>
      <w:r w:rsidRPr="00E36F90">
        <w:rPr>
          <w:rFonts w:ascii="Times New Roman" w:hAnsi="Times New Roman"/>
          <w:sz w:val="22"/>
        </w:rPr>
        <w:t xml:space="preserve">6.1 </w:t>
      </w:r>
      <w:r w:rsidRPr="00E36F90">
        <w:rPr>
          <w:rFonts w:ascii="Times New Roman" w:hAnsi="Times New Roman"/>
          <w:sz w:val="22"/>
        </w:rPr>
        <w:t>本项目合同的标的、价格、质量及验收标准、考核管理、履约期限等主要条款应当与招标文件和中标人投标文件的内容一致，并互相补充和解释。</w:t>
      </w:r>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sz w:val="22"/>
        </w:rPr>
      </w:pPr>
      <w:bookmarkStart w:id="33" w:name="_Toc19643"/>
      <w:bookmarkStart w:id="34" w:name="_Toc162530666"/>
      <w:bookmarkStart w:id="35" w:name="_Toc32181"/>
      <w:bookmarkStart w:id="36" w:name="_Toc171933499"/>
      <w:r w:rsidRPr="00E36F90">
        <w:rPr>
          <w:rFonts w:ascii="Times New Roman" w:hAnsi="Times New Roman"/>
          <w:b/>
          <w:color w:val="000000"/>
          <w:sz w:val="22"/>
        </w:rPr>
        <w:t xml:space="preserve">7 </w:t>
      </w:r>
      <w:r w:rsidRPr="00E36F90">
        <w:rPr>
          <w:rFonts w:ascii="Times New Roman" w:hAnsi="Times New Roman"/>
          <w:b/>
          <w:color w:val="000000"/>
          <w:sz w:val="22"/>
        </w:rPr>
        <w:t>结算原则和支付方式</w:t>
      </w:r>
      <w:bookmarkEnd w:id="33"/>
      <w:bookmarkEnd w:id="34"/>
      <w:bookmarkEnd w:id="35"/>
      <w:bookmarkEnd w:id="36"/>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7.1 </w:t>
      </w:r>
      <w:r w:rsidRPr="00E36F90">
        <w:rPr>
          <w:rFonts w:ascii="Times New Roman" w:hAnsi="Times New Roman"/>
          <w:color w:val="000000"/>
          <w:sz w:val="22"/>
        </w:rPr>
        <w:t>结算原则</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本项目合同总价不变，采购人不会因人工费、物价、费率、汇率或其他因素（不可抗力除外）的变动而进行调整。</w:t>
      </w:r>
    </w:p>
    <w:p w:rsidR="00E36F90" w:rsidRPr="00E36F90" w:rsidRDefault="00E36F90" w:rsidP="00E36F90">
      <w:pPr>
        <w:adjustRightInd w:val="0"/>
        <w:snapToGrid w:val="0"/>
        <w:spacing w:line="300" w:lineRule="auto"/>
        <w:ind w:firstLineChars="200" w:firstLine="440"/>
        <w:rPr>
          <w:rFonts w:ascii="Times New Roman" w:hAnsi="Times New Roman"/>
          <w:sz w:val="22"/>
        </w:rPr>
      </w:pPr>
      <w:bookmarkStart w:id="37" w:name="_Hlk491529382"/>
      <w:bookmarkStart w:id="38" w:name="_Hlk491536023"/>
      <w:r w:rsidRPr="00E36F90">
        <w:rPr>
          <w:rFonts w:ascii="Times New Roman" w:hAnsi="Times New Roman"/>
          <w:sz w:val="22"/>
        </w:rPr>
        <w:t xml:space="preserve">7.2 </w:t>
      </w:r>
      <w:r w:rsidRPr="00E36F90">
        <w:rPr>
          <w:rFonts w:ascii="Times New Roman" w:hAnsi="Times New Roman"/>
          <w:sz w:val="22"/>
        </w:rPr>
        <w:t>支付方式</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 xml:space="preserve">7.2.1 </w:t>
      </w:r>
      <w:r w:rsidRPr="00E36F90">
        <w:rPr>
          <w:rFonts w:ascii="Times New Roman" w:hAnsi="Times New Roman"/>
          <w:sz w:val="22"/>
        </w:rPr>
        <w:t>本项目合同金额采用</w:t>
      </w:r>
      <w:r w:rsidRPr="00E36F90">
        <w:rPr>
          <w:rFonts w:ascii="Times New Roman" w:hAnsi="Times New Roman"/>
          <w:b/>
          <w:bCs/>
          <w:color w:val="FF0000"/>
          <w:sz w:val="22"/>
          <w:u w:val="wavyHeavy"/>
        </w:rPr>
        <w:t>分期付款</w:t>
      </w:r>
      <w:r w:rsidRPr="00E36F90">
        <w:rPr>
          <w:rFonts w:ascii="Times New Roman" w:hAnsi="Times New Roman"/>
          <w:sz w:val="22"/>
        </w:rPr>
        <w:t>方式，在采购人和中标人合同签订，且财政资金到位后，按下款要求支付相应的合同款项。</w:t>
      </w:r>
    </w:p>
    <w:p w:rsidR="00E36F90" w:rsidRPr="00E36F90" w:rsidRDefault="00E36F90" w:rsidP="00E36F90">
      <w:pPr>
        <w:adjustRightInd w:val="0"/>
        <w:snapToGrid w:val="0"/>
        <w:spacing w:line="300" w:lineRule="auto"/>
        <w:ind w:firstLineChars="200" w:firstLine="440"/>
        <w:rPr>
          <w:rFonts w:ascii="Times New Roman" w:hAnsi="Times New Roman"/>
          <w:sz w:val="22"/>
        </w:rPr>
      </w:pPr>
      <w:bookmarkStart w:id="39" w:name="_Toc476932385"/>
      <w:bookmarkEnd w:id="37"/>
      <w:bookmarkEnd w:id="38"/>
      <w:r w:rsidRPr="00E36F90">
        <w:rPr>
          <w:rFonts w:ascii="Times New Roman" w:hAnsi="Times New Roman"/>
          <w:sz w:val="22"/>
        </w:rPr>
        <w:t>7.2.2</w:t>
      </w:r>
      <w:r w:rsidRPr="00E36F90">
        <w:rPr>
          <w:rFonts w:ascii="Times New Roman" w:hAnsi="Times New Roman"/>
          <w:sz w:val="22"/>
        </w:rPr>
        <w:t>分期付款的时间进度要求和支付比例具体如下：</w:t>
      </w:r>
    </w:p>
    <w:p w:rsidR="00E36F90" w:rsidRPr="00E36F90" w:rsidRDefault="00E36F90" w:rsidP="00E36F90">
      <w:pPr>
        <w:tabs>
          <w:tab w:val="left" w:pos="0"/>
          <w:tab w:val="left" w:pos="540"/>
        </w:tabs>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w:t>
      </w:r>
      <w:r w:rsidRPr="00E36F90">
        <w:rPr>
          <w:rFonts w:ascii="Times New Roman" w:hAnsi="Times New Roman"/>
          <w:sz w:val="22"/>
        </w:rPr>
        <w:t>1</w:t>
      </w:r>
      <w:r w:rsidRPr="00E36F90">
        <w:rPr>
          <w:rFonts w:ascii="Times New Roman" w:hAnsi="Times New Roman"/>
          <w:sz w:val="22"/>
        </w:rPr>
        <w:t>）在合同签订后</w:t>
      </w:r>
      <w:r w:rsidRPr="00E36F90">
        <w:rPr>
          <w:rFonts w:ascii="Times New Roman" w:hAnsi="Times New Roman"/>
          <w:sz w:val="22"/>
        </w:rPr>
        <w:t>30</w:t>
      </w:r>
      <w:r w:rsidRPr="00E36F90">
        <w:rPr>
          <w:rFonts w:ascii="Times New Roman" w:hAnsi="Times New Roman"/>
          <w:sz w:val="22"/>
        </w:rPr>
        <w:t>日内且财政资金到位后，支付合同总价的</w:t>
      </w:r>
      <w:r w:rsidRPr="00E36F90">
        <w:rPr>
          <w:rFonts w:ascii="Times New Roman" w:hAnsi="Times New Roman"/>
          <w:sz w:val="22"/>
        </w:rPr>
        <w:t>30%</w:t>
      </w:r>
      <w:r w:rsidRPr="00E36F90">
        <w:rPr>
          <w:rFonts w:ascii="Times New Roman" w:hAnsi="Times New Roman"/>
          <w:sz w:val="22"/>
        </w:rPr>
        <w:t>；</w:t>
      </w:r>
    </w:p>
    <w:p w:rsidR="00E36F90" w:rsidRPr="00E36F90" w:rsidRDefault="00E36F90" w:rsidP="00E36F90">
      <w:pPr>
        <w:tabs>
          <w:tab w:val="left" w:pos="0"/>
          <w:tab w:val="left" w:pos="540"/>
        </w:tabs>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lastRenderedPageBreak/>
        <w:t>（</w:t>
      </w:r>
      <w:r w:rsidRPr="00E36F90">
        <w:rPr>
          <w:rFonts w:ascii="Times New Roman" w:hAnsi="Times New Roman"/>
          <w:sz w:val="22"/>
        </w:rPr>
        <w:t>2</w:t>
      </w:r>
      <w:r w:rsidRPr="00E36F90">
        <w:rPr>
          <w:rFonts w:ascii="Times New Roman" w:hAnsi="Times New Roman"/>
          <w:sz w:val="22"/>
        </w:rPr>
        <w:t>）完成项目阶段性验收后</w:t>
      </w:r>
      <w:r w:rsidRPr="00E36F90">
        <w:rPr>
          <w:rFonts w:ascii="Times New Roman" w:hAnsi="Times New Roman"/>
          <w:sz w:val="22"/>
        </w:rPr>
        <w:t>30</w:t>
      </w:r>
      <w:r w:rsidRPr="00E36F90">
        <w:rPr>
          <w:rFonts w:ascii="Times New Roman" w:hAnsi="Times New Roman"/>
          <w:sz w:val="22"/>
        </w:rPr>
        <w:t>日内且财政资金到位后，支付合同总价的</w:t>
      </w:r>
      <w:r w:rsidRPr="00E36F90">
        <w:rPr>
          <w:rFonts w:ascii="Times New Roman" w:hAnsi="Times New Roman"/>
          <w:sz w:val="22"/>
        </w:rPr>
        <w:t>30%</w:t>
      </w:r>
      <w:r w:rsidRPr="00E36F90">
        <w:rPr>
          <w:rFonts w:ascii="Times New Roman" w:hAnsi="Times New Roman"/>
          <w:sz w:val="22"/>
        </w:rPr>
        <w:t>。</w:t>
      </w:r>
    </w:p>
    <w:p w:rsidR="00E36F90" w:rsidRPr="00E36F90" w:rsidRDefault="00E36F90" w:rsidP="00E36F90">
      <w:pPr>
        <w:tabs>
          <w:tab w:val="left" w:pos="0"/>
          <w:tab w:val="left" w:pos="540"/>
        </w:tabs>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w:t>
      </w:r>
      <w:r w:rsidRPr="00E36F90">
        <w:rPr>
          <w:rFonts w:ascii="Times New Roman" w:hAnsi="Times New Roman"/>
          <w:sz w:val="22"/>
        </w:rPr>
        <w:t>3</w:t>
      </w:r>
      <w:r w:rsidRPr="00E36F90">
        <w:rPr>
          <w:rFonts w:ascii="Times New Roman" w:hAnsi="Times New Roman"/>
          <w:sz w:val="22"/>
        </w:rPr>
        <w:t>）项目整体验收完成，且甲方收到验收报告（由甲乙双方及有关部门签署）、财政资金到位后</w:t>
      </w:r>
      <w:r w:rsidRPr="00E36F90">
        <w:rPr>
          <w:rFonts w:ascii="Times New Roman" w:hAnsi="Times New Roman"/>
          <w:sz w:val="22"/>
        </w:rPr>
        <w:t>30</w:t>
      </w:r>
      <w:r w:rsidRPr="00E36F90">
        <w:rPr>
          <w:rFonts w:ascii="Times New Roman" w:hAnsi="Times New Roman"/>
          <w:sz w:val="22"/>
        </w:rPr>
        <w:t>日内，支付合同总价的</w:t>
      </w:r>
      <w:r w:rsidRPr="00E36F90">
        <w:rPr>
          <w:rFonts w:ascii="Times New Roman" w:hAnsi="Times New Roman"/>
          <w:sz w:val="22"/>
        </w:rPr>
        <w:t>35%</w:t>
      </w:r>
      <w:r w:rsidRPr="00E36F90">
        <w:rPr>
          <w:rFonts w:ascii="Times New Roman" w:hAnsi="Times New Roman"/>
          <w:sz w:val="22"/>
        </w:rPr>
        <w:t>。</w:t>
      </w:r>
    </w:p>
    <w:p w:rsidR="00E36F90" w:rsidRPr="00E36F90" w:rsidRDefault="00E36F90" w:rsidP="00E36F90">
      <w:pPr>
        <w:tabs>
          <w:tab w:val="left" w:pos="0"/>
          <w:tab w:val="left" w:pos="540"/>
        </w:tabs>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w:t>
      </w:r>
      <w:r w:rsidRPr="00E36F90">
        <w:rPr>
          <w:rFonts w:ascii="Times New Roman" w:hAnsi="Times New Roman"/>
          <w:sz w:val="22"/>
        </w:rPr>
        <w:t>4</w:t>
      </w:r>
      <w:r w:rsidRPr="00E36F90">
        <w:rPr>
          <w:rFonts w:ascii="Times New Roman" w:hAnsi="Times New Roman"/>
          <w:sz w:val="22"/>
        </w:rPr>
        <w:t>）免费运维期满后</w:t>
      </w:r>
      <w:r w:rsidRPr="00E36F90">
        <w:rPr>
          <w:rFonts w:ascii="Times New Roman" w:hAnsi="Times New Roman"/>
          <w:sz w:val="22"/>
        </w:rPr>
        <w:t>30</w:t>
      </w:r>
      <w:r w:rsidRPr="00E36F90">
        <w:rPr>
          <w:rFonts w:ascii="Times New Roman" w:hAnsi="Times New Roman"/>
          <w:sz w:val="22"/>
        </w:rPr>
        <w:t>日内且财政资金到位后，支付合同总价的剩余金额（最终金额以审计为准</w:t>
      </w:r>
      <w:r w:rsidRPr="00E36F90">
        <w:rPr>
          <w:rFonts w:ascii="Times New Roman" w:hAnsi="Times New Roman"/>
          <w:sz w:val="22"/>
        </w:rPr>
        <w:t>)</w:t>
      </w:r>
      <w:r w:rsidRPr="00E36F90">
        <w:rPr>
          <w:rFonts w:ascii="Times New Roman" w:hAnsi="Times New Roman"/>
          <w:sz w:val="22"/>
        </w:rPr>
        <w:t>。</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7.3</w:t>
      </w:r>
      <w:r w:rsidRPr="00E36F90">
        <w:rPr>
          <w:rFonts w:ascii="Times New Roman" w:hAnsi="Times New Roman"/>
          <w:color w:val="000000"/>
          <w:sz w:val="22"/>
        </w:rPr>
        <w:t>中标人因自身原因造成返工的工作量，采购人将不予计量和支付。</w:t>
      </w:r>
    </w:p>
    <w:p w:rsidR="00E36F90" w:rsidRPr="00E36F90" w:rsidRDefault="00E36F90" w:rsidP="00E36F90">
      <w:pPr>
        <w:snapToGrid w:val="0"/>
        <w:spacing w:line="300" w:lineRule="auto"/>
        <w:ind w:firstLineChars="200" w:firstLine="440"/>
        <w:jc w:val="left"/>
        <w:rPr>
          <w:rFonts w:ascii="Times New Roman" w:hAnsi="Times New Roman"/>
          <w:color w:val="FF0000"/>
          <w:sz w:val="22"/>
        </w:rPr>
      </w:pPr>
      <w:r w:rsidRPr="00E36F90">
        <w:rPr>
          <w:rFonts w:ascii="Times New Roman" w:hAnsi="Times New Roman"/>
          <w:color w:val="FF0000"/>
          <w:sz w:val="22"/>
        </w:rPr>
        <w:t>7.4</w:t>
      </w:r>
      <w:r w:rsidRPr="00E36F90">
        <w:rPr>
          <w:rFonts w:ascii="Times New Roman" w:hAnsi="Times New Roman"/>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E36F90">
        <w:rPr>
          <w:rFonts w:ascii="Times New Roman" w:hAnsi="Times New Roman"/>
          <w:color w:val="FF0000"/>
          <w:sz w:val="22"/>
        </w:rPr>
        <w:t>1</w:t>
      </w:r>
      <w:r w:rsidRPr="00E36F90">
        <w:rPr>
          <w:rFonts w:ascii="Times New Roman" w:hAnsi="Times New Roman"/>
          <w:color w:val="FF0000"/>
          <w:sz w:val="22"/>
        </w:rPr>
        <w:t>年</w:t>
      </w:r>
      <w:proofErr w:type="gramStart"/>
      <w:r w:rsidRPr="00E36F90">
        <w:rPr>
          <w:rFonts w:ascii="Times New Roman" w:hAnsi="Times New Roman"/>
          <w:color w:val="FF0000"/>
          <w:sz w:val="22"/>
        </w:rPr>
        <w:t>期贷款市场</w:t>
      </w:r>
      <w:proofErr w:type="gramEnd"/>
      <w:r w:rsidRPr="00E36F90">
        <w:rPr>
          <w:rFonts w:ascii="Times New Roman" w:hAnsi="Times New Roman"/>
          <w:color w:val="FF0000"/>
          <w:sz w:val="22"/>
        </w:rPr>
        <w:t>报价利率。</w:t>
      </w:r>
    </w:p>
    <w:p w:rsidR="00E36F90" w:rsidRPr="00E36F90" w:rsidRDefault="00E36F90" w:rsidP="00E36F90">
      <w:pPr>
        <w:snapToGrid w:val="0"/>
        <w:spacing w:line="300" w:lineRule="auto"/>
        <w:ind w:firstLineChars="200" w:firstLine="440"/>
        <w:jc w:val="left"/>
        <w:rPr>
          <w:rFonts w:ascii="Times New Roman" w:hAnsi="Times New Roman"/>
          <w:color w:val="FF0000"/>
          <w:sz w:val="22"/>
        </w:rPr>
      </w:pPr>
    </w:p>
    <w:p w:rsidR="00E36F90" w:rsidRPr="00E36F90" w:rsidRDefault="00E36F90" w:rsidP="00E36F90">
      <w:pPr>
        <w:adjustRightInd w:val="0"/>
        <w:snapToGrid w:val="0"/>
        <w:spacing w:line="300" w:lineRule="auto"/>
        <w:jc w:val="center"/>
        <w:outlineLvl w:val="1"/>
        <w:rPr>
          <w:rFonts w:ascii="Times New Roman" w:eastAsia="黑体" w:hAnsi="Times New Roman"/>
          <w:sz w:val="30"/>
          <w:szCs w:val="30"/>
        </w:rPr>
      </w:pPr>
      <w:bookmarkStart w:id="40" w:name="_Toc162530667"/>
      <w:bookmarkStart w:id="41" w:name="_Toc18328"/>
      <w:bookmarkStart w:id="42" w:name="_Toc17587"/>
      <w:bookmarkStart w:id="43" w:name="_Toc171933500"/>
      <w:r w:rsidRPr="00E36F90">
        <w:rPr>
          <w:rFonts w:ascii="Times New Roman" w:eastAsia="黑体" w:hAnsi="Times New Roman"/>
          <w:sz w:val="30"/>
          <w:szCs w:val="30"/>
        </w:rPr>
        <w:t>三、技术质量要求</w:t>
      </w:r>
      <w:bookmarkEnd w:id="39"/>
      <w:bookmarkEnd w:id="40"/>
      <w:bookmarkEnd w:id="41"/>
      <w:bookmarkEnd w:id="42"/>
      <w:bookmarkEnd w:id="43"/>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44" w:name="_Toc476932387"/>
      <w:bookmarkStart w:id="45" w:name="_Toc2253"/>
      <w:bookmarkStart w:id="46" w:name="_Toc476308503"/>
      <w:bookmarkStart w:id="47" w:name="_Toc24227"/>
      <w:bookmarkStart w:id="48" w:name="_Toc162530668"/>
      <w:bookmarkStart w:id="49" w:name="_Toc171933501"/>
      <w:r w:rsidRPr="00E36F90">
        <w:rPr>
          <w:rFonts w:ascii="Times New Roman" w:hAnsi="Times New Roman"/>
          <w:b/>
          <w:bCs/>
          <w:sz w:val="22"/>
        </w:rPr>
        <w:t xml:space="preserve">8 </w:t>
      </w:r>
      <w:r w:rsidRPr="00E36F90">
        <w:rPr>
          <w:rFonts w:ascii="Times New Roman" w:hAnsi="Times New Roman"/>
          <w:b/>
          <w:bCs/>
          <w:sz w:val="22"/>
        </w:rPr>
        <w:t>适用技术规范和规范性文件</w:t>
      </w:r>
      <w:bookmarkEnd w:id="44"/>
      <w:bookmarkEnd w:id="45"/>
      <w:bookmarkEnd w:id="46"/>
      <w:bookmarkEnd w:id="47"/>
      <w:bookmarkEnd w:id="48"/>
      <w:bookmarkEnd w:id="49"/>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《上海市学校数字基座建设规范（试行）》</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《上海市学校数字基座主要</w:t>
      </w:r>
      <w:r w:rsidRPr="00E36F90">
        <w:rPr>
          <w:rFonts w:ascii="Times New Roman" w:hAnsi="Times New Roman"/>
          <w:sz w:val="22"/>
          <w:szCs w:val="22"/>
        </w:rPr>
        <w:t>API</w:t>
      </w:r>
      <w:r w:rsidRPr="00E36F90">
        <w:rPr>
          <w:rFonts w:ascii="Times New Roman" w:hAnsi="Times New Roman"/>
          <w:sz w:val="22"/>
          <w:szCs w:val="22"/>
        </w:rPr>
        <w:t>接口及参数设置标准规范》</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《上海市学校数字基座数据标准规范（试行）》</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《上海市学校数字基座应用接入规范（试行）》</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《上海市学校数字基座应用上架规范（试行）》</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《上海市学校数字基座运营服务规范（试行）》</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《上海市学校数字基座需求说明与建设标准（试行）》</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《教育部关于数字教育资源公共服务体系建设与应用的指导意见》</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《教育信息化</w:t>
      </w:r>
      <w:r w:rsidRPr="00E36F90">
        <w:rPr>
          <w:rFonts w:ascii="Times New Roman" w:hAnsi="Times New Roman"/>
          <w:sz w:val="22"/>
          <w:szCs w:val="22"/>
        </w:rPr>
        <w:t>2.0</w:t>
      </w:r>
      <w:r w:rsidRPr="00E36F90">
        <w:rPr>
          <w:rFonts w:ascii="Times New Roman" w:hAnsi="Times New Roman"/>
          <w:sz w:val="22"/>
          <w:szCs w:val="22"/>
        </w:rPr>
        <w:t>行动计划》（</w:t>
      </w:r>
      <w:proofErr w:type="gramStart"/>
      <w:r w:rsidRPr="00E36F90">
        <w:rPr>
          <w:rFonts w:ascii="Times New Roman" w:hAnsi="Times New Roman"/>
          <w:sz w:val="22"/>
          <w:szCs w:val="22"/>
        </w:rPr>
        <w:t>教技〔</w:t>
      </w:r>
      <w:r w:rsidRPr="00E36F90">
        <w:rPr>
          <w:rFonts w:ascii="Times New Roman" w:hAnsi="Times New Roman"/>
          <w:sz w:val="22"/>
          <w:szCs w:val="22"/>
        </w:rPr>
        <w:t>2018</w:t>
      </w:r>
      <w:r w:rsidRPr="00E36F90">
        <w:rPr>
          <w:rFonts w:ascii="Times New Roman" w:hAnsi="Times New Roman"/>
          <w:sz w:val="22"/>
          <w:szCs w:val="22"/>
        </w:rPr>
        <w:t>〕</w:t>
      </w:r>
      <w:proofErr w:type="gramEnd"/>
      <w:r w:rsidRPr="00E36F90">
        <w:rPr>
          <w:rFonts w:ascii="Times New Roman" w:hAnsi="Times New Roman"/>
          <w:sz w:val="22"/>
          <w:szCs w:val="22"/>
        </w:rPr>
        <w:t>6</w:t>
      </w:r>
      <w:r w:rsidRPr="00E36F90">
        <w:rPr>
          <w:rFonts w:ascii="Times New Roman" w:hAnsi="Times New Roman"/>
          <w:sz w:val="22"/>
          <w:szCs w:val="22"/>
        </w:rPr>
        <w:t>号）</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GB/T22080-2021</w:t>
      </w:r>
      <w:r w:rsidRPr="00E36F90">
        <w:rPr>
          <w:rFonts w:ascii="Times New Roman" w:hAnsi="Times New Roman"/>
          <w:sz w:val="22"/>
          <w:szCs w:val="22"/>
        </w:rPr>
        <w:t>信息技术安全技术信息安全管理体系要求》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GB/T22081-2021</w:t>
      </w:r>
      <w:r w:rsidRPr="00E36F90">
        <w:rPr>
          <w:rFonts w:ascii="Times New Roman" w:hAnsi="Times New Roman"/>
          <w:sz w:val="22"/>
          <w:szCs w:val="22"/>
        </w:rPr>
        <w:t>信息技术安全技术信息安全管理实用规则》</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《中华人民共和国教育行业标准教育管理信息</w:t>
      </w:r>
      <w:r w:rsidRPr="00E36F90">
        <w:rPr>
          <w:rFonts w:ascii="Times New Roman" w:hAnsi="Times New Roman"/>
          <w:sz w:val="22"/>
          <w:szCs w:val="22"/>
        </w:rPr>
        <w:t>——</w:t>
      </w:r>
      <w:r w:rsidRPr="00E36F90">
        <w:rPr>
          <w:rFonts w:ascii="Times New Roman" w:hAnsi="Times New Roman"/>
          <w:sz w:val="22"/>
          <w:szCs w:val="22"/>
        </w:rPr>
        <w:t>教育管理基础代码》</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《中华人民共和国教育行业标准教育管理信息</w:t>
      </w:r>
      <w:r w:rsidRPr="00E36F90">
        <w:rPr>
          <w:rFonts w:ascii="Times New Roman" w:hAnsi="Times New Roman"/>
          <w:sz w:val="22"/>
          <w:szCs w:val="22"/>
        </w:rPr>
        <w:t>——</w:t>
      </w:r>
      <w:r w:rsidRPr="00E36F90">
        <w:rPr>
          <w:rFonts w:ascii="Times New Roman" w:hAnsi="Times New Roman"/>
          <w:sz w:val="22"/>
          <w:szCs w:val="22"/>
        </w:rPr>
        <w:t>教育基础信息》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《中华人民共和国教育行业标准教育管理信息</w:t>
      </w:r>
      <w:r w:rsidRPr="00E36F90">
        <w:rPr>
          <w:rFonts w:ascii="Times New Roman" w:hAnsi="Times New Roman"/>
          <w:sz w:val="22"/>
          <w:szCs w:val="22"/>
        </w:rPr>
        <w:t>——</w:t>
      </w:r>
      <w:r w:rsidRPr="00E36F90">
        <w:rPr>
          <w:rFonts w:ascii="Times New Roman" w:hAnsi="Times New Roman"/>
          <w:sz w:val="22"/>
          <w:szCs w:val="22"/>
        </w:rPr>
        <w:t>教育行政管理信息》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《中华人民共和国教育行业标准教育管理信息</w:t>
      </w:r>
      <w:r w:rsidRPr="00E36F90">
        <w:rPr>
          <w:rFonts w:ascii="Times New Roman" w:hAnsi="Times New Roman"/>
          <w:sz w:val="22"/>
          <w:szCs w:val="22"/>
        </w:rPr>
        <w:t>——</w:t>
      </w:r>
      <w:r w:rsidRPr="00E36F90">
        <w:rPr>
          <w:rFonts w:ascii="Times New Roman" w:hAnsi="Times New Roman"/>
          <w:sz w:val="22"/>
          <w:szCs w:val="22"/>
        </w:rPr>
        <w:t>中小学管理信息》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《中华人民共和国教育行业标准教育管理信息</w:t>
      </w:r>
      <w:r w:rsidRPr="00E36F90">
        <w:rPr>
          <w:rFonts w:ascii="Times New Roman" w:hAnsi="Times New Roman"/>
          <w:sz w:val="22"/>
          <w:szCs w:val="22"/>
        </w:rPr>
        <w:t>——</w:t>
      </w:r>
      <w:r w:rsidRPr="00E36F90">
        <w:rPr>
          <w:rFonts w:ascii="Times New Roman" w:hAnsi="Times New Roman"/>
          <w:sz w:val="22"/>
          <w:szCs w:val="22"/>
        </w:rPr>
        <w:t>中职学校管理信息》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《中华人民共和国教育行业标准教育管理信息</w:t>
      </w:r>
      <w:r w:rsidRPr="00E36F90">
        <w:rPr>
          <w:rFonts w:ascii="Times New Roman" w:hAnsi="Times New Roman"/>
          <w:sz w:val="22"/>
          <w:szCs w:val="22"/>
        </w:rPr>
        <w:t>——</w:t>
      </w:r>
      <w:r w:rsidRPr="00E36F90">
        <w:rPr>
          <w:rFonts w:ascii="Times New Roman" w:hAnsi="Times New Roman"/>
          <w:sz w:val="22"/>
          <w:szCs w:val="22"/>
        </w:rPr>
        <w:t>高等学校管理信息》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《中华人民共和国教育行业标准教育管理信息</w:t>
      </w:r>
      <w:r w:rsidRPr="00E36F90">
        <w:rPr>
          <w:rFonts w:ascii="Times New Roman" w:hAnsi="Times New Roman"/>
          <w:sz w:val="22"/>
          <w:szCs w:val="22"/>
        </w:rPr>
        <w:t>——</w:t>
      </w:r>
      <w:r w:rsidRPr="00E36F90">
        <w:rPr>
          <w:rFonts w:ascii="Times New Roman" w:hAnsi="Times New Roman"/>
          <w:sz w:val="22"/>
          <w:szCs w:val="22"/>
        </w:rPr>
        <w:t>教育统计信息》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JY/T0607-2021</w:t>
      </w:r>
      <w:r w:rsidRPr="00E36F90">
        <w:rPr>
          <w:rFonts w:ascii="Times New Roman" w:hAnsi="Times New Roman"/>
          <w:sz w:val="22"/>
          <w:szCs w:val="22"/>
        </w:rPr>
        <w:t>基础教育教学资源元数据信息模型》</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lastRenderedPageBreak/>
        <w:t>《</w:t>
      </w:r>
      <w:r w:rsidRPr="00E36F90">
        <w:rPr>
          <w:rFonts w:ascii="Times New Roman" w:hAnsi="Times New Roman"/>
          <w:sz w:val="22"/>
          <w:szCs w:val="22"/>
        </w:rPr>
        <w:t>JY/T0609-2021</w:t>
      </w:r>
      <w:r w:rsidRPr="00E36F90">
        <w:rPr>
          <w:rFonts w:ascii="Times New Roman" w:hAnsi="Times New Roman"/>
          <w:sz w:val="22"/>
          <w:szCs w:val="22"/>
        </w:rPr>
        <w:t>基础教育教学资源元数据</w:t>
      </w:r>
      <w:r w:rsidRPr="00E36F90">
        <w:rPr>
          <w:rFonts w:ascii="Times New Roman" w:hAnsi="Times New Roman"/>
          <w:sz w:val="22"/>
          <w:szCs w:val="22"/>
        </w:rPr>
        <w:t>XML</w:t>
      </w:r>
      <w:r w:rsidRPr="00E36F90">
        <w:rPr>
          <w:rFonts w:ascii="Times New Roman" w:hAnsi="Times New Roman"/>
          <w:sz w:val="22"/>
          <w:szCs w:val="22"/>
        </w:rPr>
        <w:t>绑定》</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JY/T0610-2021</w:t>
      </w:r>
      <w:r w:rsidRPr="00E36F90">
        <w:rPr>
          <w:rFonts w:ascii="Times New Roman" w:hAnsi="Times New Roman"/>
          <w:sz w:val="22"/>
          <w:szCs w:val="22"/>
        </w:rPr>
        <w:t>基础教育教学资源元数据实践指南》</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JY/T1001-2021</w:t>
      </w:r>
      <w:r w:rsidRPr="00E36F90">
        <w:rPr>
          <w:rFonts w:ascii="Times New Roman" w:hAnsi="Times New Roman"/>
          <w:sz w:val="22"/>
          <w:szCs w:val="22"/>
        </w:rPr>
        <w:t>教育管理信息教育管理基础代码》</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JY/T1002-2021</w:t>
      </w:r>
      <w:r w:rsidRPr="00E36F90">
        <w:rPr>
          <w:rFonts w:ascii="Times New Roman" w:hAnsi="Times New Roman"/>
          <w:sz w:val="22"/>
          <w:szCs w:val="22"/>
        </w:rPr>
        <w:t>教育管理信息教育管理基础信息》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JY/T1003-2021</w:t>
      </w:r>
      <w:r w:rsidRPr="00E36F90">
        <w:rPr>
          <w:rFonts w:ascii="Times New Roman" w:hAnsi="Times New Roman"/>
          <w:sz w:val="22"/>
          <w:szCs w:val="22"/>
        </w:rPr>
        <w:t>教育管理信息教育行政管理信息》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JY/T1004-2021</w:t>
      </w:r>
      <w:r w:rsidRPr="00E36F90">
        <w:rPr>
          <w:rFonts w:ascii="Times New Roman" w:hAnsi="Times New Roman"/>
          <w:sz w:val="22"/>
          <w:szCs w:val="22"/>
        </w:rPr>
        <w:t>教育管理信息普通中小学管理信息》</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JY/T0633-2022</w:t>
      </w:r>
      <w:r w:rsidRPr="00E36F90">
        <w:rPr>
          <w:rFonts w:ascii="Times New Roman" w:hAnsi="Times New Roman"/>
          <w:sz w:val="22"/>
          <w:szCs w:val="22"/>
        </w:rPr>
        <w:t>教育基础数据标准》</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JY/T0637-2022</w:t>
      </w:r>
      <w:r w:rsidRPr="00E36F90">
        <w:rPr>
          <w:rFonts w:ascii="Times New Roman" w:hAnsi="Times New Roman"/>
          <w:sz w:val="22"/>
          <w:szCs w:val="22"/>
        </w:rPr>
        <w:t>教育系统人员基础数据标准》</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w:t>
      </w:r>
      <w:r w:rsidRPr="00E36F90">
        <w:rPr>
          <w:rFonts w:ascii="Times New Roman" w:hAnsi="Times New Roman"/>
          <w:sz w:val="22"/>
          <w:szCs w:val="22"/>
        </w:rPr>
        <w:t>JY/T0639-2022</w:t>
      </w:r>
      <w:r w:rsidRPr="00E36F90">
        <w:rPr>
          <w:rFonts w:ascii="Times New Roman" w:hAnsi="Times New Roman"/>
          <w:sz w:val="22"/>
          <w:szCs w:val="22"/>
        </w:rPr>
        <w:t>中小学校基础数据标准》</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GB/T16260.1-2021</w:t>
      </w:r>
      <w:r w:rsidRPr="00E36F90">
        <w:rPr>
          <w:rFonts w:ascii="Times New Roman" w:hAnsi="Times New Roman"/>
          <w:sz w:val="22"/>
          <w:szCs w:val="22"/>
        </w:rPr>
        <w:t>《软件工程产品质量要求第</w:t>
      </w:r>
      <w:r w:rsidRPr="00E36F90">
        <w:rPr>
          <w:rFonts w:ascii="Times New Roman" w:hAnsi="Times New Roman"/>
          <w:sz w:val="22"/>
          <w:szCs w:val="22"/>
        </w:rPr>
        <w:t>1</w:t>
      </w:r>
      <w:r w:rsidRPr="00E36F90">
        <w:rPr>
          <w:rFonts w:ascii="Times New Roman" w:hAnsi="Times New Roman"/>
          <w:sz w:val="22"/>
          <w:szCs w:val="22"/>
        </w:rPr>
        <w:t>部分：通用要求》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GB/T16260.2-2021</w:t>
      </w:r>
      <w:r w:rsidRPr="00E36F90">
        <w:rPr>
          <w:rFonts w:ascii="Times New Roman" w:hAnsi="Times New Roman"/>
          <w:sz w:val="22"/>
          <w:szCs w:val="22"/>
        </w:rPr>
        <w:t>《软件工程产品质量要求第</w:t>
      </w:r>
      <w:r w:rsidRPr="00E36F90">
        <w:rPr>
          <w:rFonts w:ascii="Times New Roman" w:hAnsi="Times New Roman"/>
          <w:sz w:val="22"/>
          <w:szCs w:val="22"/>
        </w:rPr>
        <w:t>2</w:t>
      </w:r>
      <w:r w:rsidRPr="00E36F90">
        <w:rPr>
          <w:rFonts w:ascii="Times New Roman" w:hAnsi="Times New Roman"/>
          <w:sz w:val="22"/>
          <w:szCs w:val="22"/>
        </w:rPr>
        <w:t>部分：安全性要求》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GB/T35631-2017</w:t>
      </w:r>
      <w:r w:rsidRPr="00E36F90">
        <w:rPr>
          <w:rFonts w:ascii="Times New Roman" w:hAnsi="Times New Roman"/>
          <w:sz w:val="22"/>
          <w:szCs w:val="22"/>
        </w:rPr>
        <w:t>《软件工程软件生存周期过程》</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GB/T20917.1-2021</w:t>
      </w:r>
      <w:r w:rsidRPr="00E36F90">
        <w:rPr>
          <w:rFonts w:ascii="Times New Roman" w:hAnsi="Times New Roman"/>
          <w:sz w:val="22"/>
          <w:szCs w:val="22"/>
        </w:rPr>
        <w:t>《软件工程测量过程第</w:t>
      </w:r>
      <w:r w:rsidRPr="00E36F90">
        <w:rPr>
          <w:rFonts w:ascii="Times New Roman" w:hAnsi="Times New Roman"/>
          <w:sz w:val="22"/>
          <w:szCs w:val="22"/>
        </w:rPr>
        <w:t>1</w:t>
      </w:r>
      <w:r w:rsidRPr="00E36F90">
        <w:rPr>
          <w:rFonts w:ascii="Times New Roman" w:hAnsi="Times New Roman"/>
          <w:sz w:val="22"/>
          <w:szCs w:val="22"/>
        </w:rPr>
        <w:t>部分：通用要求》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GB/T20917.2-2021</w:t>
      </w:r>
      <w:r w:rsidRPr="00E36F90">
        <w:rPr>
          <w:rFonts w:ascii="Times New Roman" w:hAnsi="Times New Roman"/>
          <w:sz w:val="22"/>
          <w:szCs w:val="22"/>
        </w:rPr>
        <w:t>《软件工程测量过程第</w:t>
      </w:r>
      <w:r w:rsidRPr="00E36F90">
        <w:rPr>
          <w:rFonts w:ascii="Times New Roman" w:hAnsi="Times New Roman"/>
          <w:sz w:val="22"/>
          <w:szCs w:val="22"/>
        </w:rPr>
        <w:t>2</w:t>
      </w:r>
      <w:r w:rsidRPr="00E36F90">
        <w:rPr>
          <w:rFonts w:ascii="Times New Roman" w:hAnsi="Times New Roman"/>
          <w:sz w:val="22"/>
          <w:szCs w:val="22"/>
        </w:rPr>
        <w:t>部分：安全性要求》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《信息技术</w:t>
      </w:r>
      <w:r w:rsidRPr="00E36F90">
        <w:rPr>
          <w:rFonts w:ascii="Times New Roman" w:hAnsi="Times New Roman"/>
          <w:sz w:val="22"/>
          <w:szCs w:val="22"/>
        </w:rPr>
        <w:t>—</w:t>
      </w:r>
      <w:r w:rsidRPr="00E36F90">
        <w:rPr>
          <w:rFonts w:ascii="Times New Roman" w:hAnsi="Times New Roman"/>
          <w:sz w:val="22"/>
          <w:szCs w:val="22"/>
        </w:rPr>
        <w:t>服务管理－第</w:t>
      </w:r>
      <w:r w:rsidRPr="00E36F90">
        <w:rPr>
          <w:rFonts w:ascii="Times New Roman" w:hAnsi="Times New Roman"/>
          <w:sz w:val="22"/>
          <w:szCs w:val="22"/>
        </w:rPr>
        <w:t>1</w:t>
      </w:r>
      <w:r w:rsidRPr="00E36F90">
        <w:rPr>
          <w:rFonts w:ascii="Times New Roman" w:hAnsi="Times New Roman"/>
          <w:sz w:val="22"/>
          <w:szCs w:val="22"/>
        </w:rPr>
        <w:t>部分：管理体系</w:t>
      </w:r>
      <w:r w:rsidRPr="00E36F90">
        <w:rPr>
          <w:rFonts w:ascii="Times New Roman" w:hAnsi="Times New Roman"/>
          <w:sz w:val="22"/>
          <w:szCs w:val="22"/>
        </w:rPr>
        <w:t>ISO/IEC20000-1:2011</w:t>
      </w:r>
      <w:r w:rsidRPr="00E36F90">
        <w:rPr>
          <w:rFonts w:ascii="Times New Roman" w:hAnsi="Times New Roman"/>
          <w:sz w:val="22"/>
          <w:szCs w:val="22"/>
        </w:rPr>
        <w:t>》</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《信息技术</w:t>
      </w:r>
      <w:r w:rsidRPr="00E36F90">
        <w:rPr>
          <w:rFonts w:ascii="Times New Roman" w:hAnsi="Times New Roman"/>
          <w:sz w:val="22"/>
          <w:szCs w:val="22"/>
        </w:rPr>
        <w:t>—</w:t>
      </w:r>
      <w:r w:rsidRPr="00E36F90">
        <w:rPr>
          <w:rFonts w:ascii="Times New Roman" w:hAnsi="Times New Roman"/>
          <w:sz w:val="22"/>
          <w:szCs w:val="22"/>
        </w:rPr>
        <w:t>服务管理－第</w:t>
      </w:r>
      <w:r w:rsidRPr="00E36F90">
        <w:rPr>
          <w:rFonts w:ascii="Times New Roman" w:hAnsi="Times New Roman"/>
          <w:sz w:val="22"/>
          <w:szCs w:val="22"/>
        </w:rPr>
        <w:t>2</w:t>
      </w:r>
      <w:r w:rsidRPr="00E36F90">
        <w:rPr>
          <w:rFonts w:ascii="Times New Roman" w:hAnsi="Times New Roman"/>
          <w:sz w:val="22"/>
          <w:szCs w:val="22"/>
        </w:rPr>
        <w:t>部分：应用指南</w:t>
      </w:r>
      <w:r w:rsidRPr="00E36F90">
        <w:rPr>
          <w:rFonts w:ascii="Times New Roman" w:hAnsi="Times New Roman"/>
          <w:sz w:val="22"/>
          <w:szCs w:val="22"/>
        </w:rPr>
        <w:t>ISO/IEC20000-2:2012</w:t>
      </w:r>
      <w:r w:rsidRPr="00E36F90">
        <w:rPr>
          <w:rFonts w:ascii="Times New Roman" w:hAnsi="Times New Roman"/>
          <w:sz w:val="22"/>
          <w:szCs w:val="22"/>
        </w:rPr>
        <w:t>》</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GB/T22080-2021</w:t>
      </w:r>
      <w:r w:rsidRPr="00E36F90">
        <w:rPr>
          <w:rFonts w:ascii="Times New Roman" w:hAnsi="Times New Roman"/>
          <w:sz w:val="22"/>
          <w:szCs w:val="22"/>
        </w:rPr>
        <w:t>《信息技术安全技术信息安全管理体系要求》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GB/T22081-2021</w:t>
      </w:r>
      <w:r w:rsidRPr="00E36F90">
        <w:rPr>
          <w:rFonts w:ascii="Times New Roman" w:hAnsi="Times New Roman"/>
          <w:sz w:val="22"/>
          <w:szCs w:val="22"/>
        </w:rPr>
        <w:t>《信息技术安全技术信息安全管理实用规则》</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GB/T22239-2008</w:t>
      </w:r>
      <w:r w:rsidRPr="00E36F90">
        <w:rPr>
          <w:rFonts w:ascii="Times New Roman" w:hAnsi="Times New Roman"/>
          <w:sz w:val="22"/>
          <w:szCs w:val="22"/>
        </w:rPr>
        <w:t>《信息安全技术信息系统安全管理要求》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GB/T39326-2020</w:t>
      </w:r>
      <w:r w:rsidRPr="00E36F90">
        <w:rPr>
          <w:rFonts w:ascii="Times New Roman" w:hAnsi="Times New Roman"/>
          <w:sz w:val="22"/>
          <w:szCs w:val="22"/>
        </w:rPr>
        <w:t>《信息安全技术信息安全风险评估规范》</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GB/T22239-2021</w:t>
      </w:r>
      <w:r w:rsidRPr="00E36F90">
        <w:rPr>
          <w:rFonts w:ascii="Times New Roman" w:hAnsi="Times New Roman"/>
          <w:sz w:val="22"/>
          <w:szCs w:val="22"/>
        </w:rPr>
        <w:t>《信息安全技术信息系统安全等级保护基本要求》</w:t>
      </w:r>
    </w:p>
    <w:p w:rsidR="00E36F90" w:rsidRPr="00E36F90" w:rsidRDefault="00E36F90" w:rsidP="00E36F90">
      <w:pPr>
        <w:pStyle w:val="18"/>
        <w:numPr>
          <w:ilvl w:val="0"/>
          <w:numId w:val="4"/>
        </w:numPr>
        <w:ind w:firstLineChars="0"/>
        <w:rPr>
          <w:rFonts w:ascii="Times New Roman" w:hAnsi="Times New Roman"/>
          <w:sz w:val="22"/>
          <w:szCs w:val="22"/>
        </w:rPr>
      </w:pPr>
      <w:r w:rsidRPr="00E36F90">
        <w:rPr>
          <w:rFonts w:ascii="Times New Roman" w:hAnsi="Times New Roman"/>
          <w:sz w:val="22"/>
          <w:szCs w:val="22"/>
        </w:rPr>
        <w:t>GB/T22240-2021</w:t>
      </w:r>
      <w:r w:rsidRPr="00E36F90">
        <w:rPr>
          <w:rFonts w:ascii="Times New Roman" w:hAnsi="Times New Roman"/>
          <w:sz w:val="22"/>
          <w:szCs w:val="22"/>
        </w:rPr>
        <w:t>《信息安全技术信息系统安全等级保护定级指南》</w:t>
      </w:r>
    </w:p>
    <w:p w:rsidR="00E36F90" w:rsidRPr="00E36F90" w:rsidRDefault="00E36F90" w:rsidP="00E36F90">
      <w:pPr>
        <w:pStyle w:val="18"/>
        <w:numPr>
          <w:ilvl w:val="0"/>
          <w:numId w:val="4"/>
        </w:numPr>
        <w:ind w:firstLineChars="0"/>
        <w:rPr>
          <w:rFonts w:ascii="Times New Roman" w:hAnsi="Times New Roman"/>
        </w:rPr>
      </w:pPr>
      <w:r w:rsidRPr="00E36F90">
        <w:rPr>
          <w:rFonts w:ascii="Times New Roman" w:hAnsi="Times New Roman"/>
          <w:sz w:val="22"/>
          <w:szCs w:val="22"/>
        </w:rPr>
        <w:t>GA/T702-2017</w:t>
      </w:r>
      <w:r w:rsidRPr="00E36F90">
        <w:rPr>
          <w:rFonts w:ascii="Times New Roman" w:hAnsi="Times New Roman"/>
          <w:sz w:val="22"/>
          <w:szCs w:val="22"/>
        </w:rPr>
        <w:t>《计算机信息系统安全等级保护管理要求》</w:t>
      </w:r>
    </w:p>
    <w:p w:rsidR="00E36F90" w:rsidRPr="00E36F90" w:rsidRDefault="00E36F90" w:rsidP="00E36F90">
      <w:pPr>
        <w:adjustRightInd w:val="0"/>
        <w:snapToGrid w:val="0"/>
        <w:spacing w:line="300" w:lineRule="auto"/>
        <w:ind w:firstLineChars="200" w:firstLine="440"/>
        <w:rPr>
          <w:rFonts w:ascii="Times New Roman" w:hAnsi="Times New Roman"/>
          <w:bCs/>
          <w:sz w:val="22"/>
        </w:rPr>
      </w:pPr>
      <w:r w:rsidRPr="00E36F90">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50" w:name="_Toc28109"/>
      <w:bookmarkStart w:id="51" w:name="_Toc22063"/>
      <w:bookmarkStart w:id="52" w:name="_Toc162530669"/>
      <w:bookmarkStart w:id="53" w:name="_Toc171933502"/>
      <w:r w:rsidRPr="00E36F90">
        <w:rPr>
          <w:rFonts w:ascii="Times New Roman" w:hAnsi="Times New Roman"/>
          <w:b/>
          <w:bCs/>
          <w:sz w:val="22"/>
        </w:rPr>
        <w:t>9</w:t>
      </w:r>
      <w:r w:rsidRPr="00E36F90">
        <w:rPr>
          <w:rFonts w:ascii="Times New Roman" w:hAnsi="Times New Roman"/>
          <w:b/>
          <w:bCs/>
          <w:sz w:val="22"/>
        </w:rPr>
        <w:t>招标内容与质量要求</w:t>
      </w:r>
      <w:bookmarkEnd w:id="50"/>
      <w:bookmarkEnd w:id="51"/>
      <w:bookmarkEnd w:id="52"/>
      <w:bookmarkEnd w:id="53"/>
    </w:p>
    <w:p w:rsidR="00E36F90" w:rsidRPr="00E36F90" w:rsidRDefault="00E36F90" w:rsidP="00E36F90">
      <w:pPr>
        <w:adjustRightInd w:val="0"/>
        <w:snapToGrid w:val="0"/>
        <w:spacing w:line="300" w:lineRule="auto"/>
        <w:ind w:firstLineChars="200" w:firstLine="420"/>
        <w:rPr>
          <w:rFonts w:ascii="Times New Roman" w:eastAsiaTheme="minorEastAsia" w:hAnsi="Times New Roman"/>
        </w:rPr>
      </w:pPr>
      <w:r w:rsidRPr="00E36F90">
        <w:rPr>
          <w:rFonts w:ascii="Times New Roman" w:eastAsiaTheme="minorEastAsia" w:hAnsi="Times New Roman"/>
        </w:rPr>
        <w:t>浦东教育数字化转型</w:t>
      </w:r>
      <w:r w:rsidRPr="00E36F90">
        <w:rPr>
          <w:rFonts w:ascii="Times New Roman" w:eastAsiaTheme="minorEastAsia" w:hAnsi="Times New Roman"/>
        </w:rPr>
        <w:t>“1134”</w:t>
      </w:r>
      <w:r w:rsidRPr="00E36F90">
        <w:rPr>
          <w:rFonts w:ascii="Times New Roman" w:eastAsiaTheme="minorEastAsia" w:hAnsi="Times New Roman"/>
        </w:rPr>
        <w:t>体系，如下图所示，包括</w:t>
      </w:r>
      <w:r w:rsidRPr="00E36F90">
        <w:rPr>
          <w:rFonts w:ascii="Times New Roman" w:eastAsiaTheme="minorEastAsia" w:hAnsi="Times New Roman"/>
        </w:rPr>
        <w:t>“1”</w:t>
      </w:r>
      <w:proofErr w:type="gramStart"/>
      <w:r w:rsidRPr="00E36F90">
        <w:rPr>
          <w:rFonts w:ascii="Times New Roman" w:eastAsiaTheme="minorEastAsia" w:hAnsi="Times New Roman"/>
        </w:rPr>
        <w:t>张教育</w:t>
      </w:r>
      <w:proofErr w:type="gramEnd"/>
      <w:r w:rsidRPr="00E36F90">
        <w:rPr>
          <w:rFonts w:ascii="Times New Roman" w:eastAsiaTheme="minorEastAsia" w:hAnsi="Times New Roman"/>
        </w:rPr>
        <w:t>基础云网，</w:t>
      </w:r>
      <w:r w:rsidRPr="00E36F90">
        <w:rPr>
          <w:rFonts w:ascii="Times New Roman" w:eastAsiaTheme="minorEastAsia" w:hAnsi="Times New Roman"/>
        </w:rPr>
        <w:t>“1”</w:t>
      </w:r>
      <w:proofErr w:type="gramStart"/>
      <w:r w:rsidRPr="00E36F90">
        <w:rPr>
          <w:rFonts w:ascii="Times New Roman" w:eastAsiaTheme="minorEastAsia" w:hAnsi="Times New Roman"/>
        </w:rPr>
        <w:t>座教育</w:t>
      </w:r>
      <w:proofErr w:type="gramEnd"/>
      <w:r w:rsidRPr="00E36F90">
        <w:rPr>
          <w:rFonts w:ascii="Times New Roman" w:eastAsiaTheme="minorEastAsia" w:hAnsi="Times New Roman"/>
        </w:rPr>
        <w:t>数字基座，</w:t>
      </w:r>
      <w:r w:rsidRPr="00E36F90">
        <w:rPr>
          <w:rFonts w:ascii="Times New Roman" w:eastAsiaTheme="minorEastAsia" w:hAnsi="Times New Roman"/>
        </w:rPr>
        <w:t>“3”</w:t>
      </w:r>
      <w:r w:rsidRPr="00E36F90">
        <w:rPr>
          <w:rFonts w:ascii="Times New Roman" w:eastAsiaTheme="minorEastAsia" w:hAnsi="Times New Roman"/>
        </w:rPr>
        <w:t>种智能化应用场景（智能化教学</w:t>
      </w:r>
      <w:proofErr w:type="gramStart"/>
      <w:r w:rsidRPr="00E36F90">
        <w:rPr>
          <w:rFonts w:ascii="Times New Roman" w:eastAsiaTheme="minorEastAsia" w:hAnsi="Times New Roman"/>
        </w:rPr>
        <w:t>研</w:t>
      </w:r>
      <w:proofErr w:type="gramEnd"/>
      <w:r w:rsidRPr="00E36F90">
        <w:rPr>
          <w:rFonts w:ascii="Times New Roman" w:eastAsiaTheme="minorEastAsia" w:hAnsi="Times New Roman"/>
        </w:rPr>
        <w:t>训、智能化教育评价、智能化教育治理），主要服务于</w:t>
      </w:r>
      <w:r w:rsidRPr="00E36F90">
        <w:rPr>
          <w:rFonts w:ascii="Times New Roman" w:eastAsiaTheme="minorEastAsia" w:hAnsi="Times New Roman"/>
        </w:rPr>
        <w:t>“4”</w:t>
      </w:r>
      <w:r w:rsidRPr="00E36F90">
        <w:rPr>
          <w:rFonts w:ascii="Times New Roman" w:eastAsiaTheme="minorEastAsia" w:hAnsi="Times New Roman"/>
        </w:rPr>
        <w:t>类服务对象（学生、教师、学校和家长）。</w:t>
      </w:r>
    </w:p>
    <w:p w:rsidR="00E36F90" w:rsidRPr="00E36F90" w:rsidRDefault="00E36F90" w:rsidP="00E36F90">
      <w:pPr>
        <w:adjustRightInd w:val="0"/>
        <w:snapToGrid w:val="0"/>
        <w:spacing w:line="300" w:lineRule="auto"/>
        <w:ind w:firstLineChars="200" w:firstLine="480"/>
        <w:rPr>
          <w:rFonts w:ascii="Times New Roman" w:hAnsi="Times New Roman"/>
          <w:b/>
          <w:bCs/>
          <w:sz w:val="22"/>
        </w:rPr>
      </w:pPr>
      <w:r w:rsidRPr="00E36F90">
        <w:rPr>
          <w:rFonts w:ascii="Times New Roman" w:eastAsiaTheme="minorEastAsia" w:hAnsi="Times New Roman"/>
          <w:noProof/>
          <w:sz w:val="24"/>
        </w:rPr>
        <w:lastRenderedPageBreak/>
        <w:drawing>
          <wp:inline distT="0" distB="0" distL="0" distR="0" wp14:anchorId="009B1E43" wp14:editId="59E49CEC">
            <wp:extent cx="5407025" cy="2600960"/>
            <wp:effectExtent l="0" t="0" r="3175" b="5080"/>
            <wp:docPr id="18996834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3442"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t="15504"/>
                    <a:stretch>
                      <a:fillRect/>
                    </a:stretch>
                  </pic:blipFill>
                  <pic:spPr>
                    <a:xfrm>
                      <a:off x="0" y="0"/>
                      <a:ext cx="5423874" cy="2609501"/>
                    </a:xfrm>
                    <a:prstGeom prst="rect">
                      <a:avLst/>
                    </a:prstGeom>
                    <a:noFill/>
                    <a:ln>
                      <a:noFill/>
                    </a:ln>
                  </pic:spPr>
                </pic:pic>
              </a:graphicData>
            </a:graphic>
          </wp:inline>
        </w:drawing>
      </w:r>
    </w:p>
    <w:p w:rsidR="00E36F90" w:rsidRPr="00E36F90" w:rsidRDefault="00E36F90" w:rsidP="00E36F90">
      <w:pPr>
        <w:outlineLvl w:val="3"/>
        <w:rPr>
          <w:rFonts w:ascii="Times New Roman" w:hAnsi="Times New Roman"/>
        </w:rPr>
      </w:pPr>
      <w:r w:rsidRPr="00E36F90">
        <w:rPr>
          <w:rFonts w:ascii="Times New Roman" w:hAnsi="Times New Roman"/>
          <w:b/>
          <w:bCs/>
          <w:sz w:val="22"/>
        </w:rPr>
        <w:t xml:space="preserve">9.1 </w:t>
      </w:r>
      <w:r w:rsidRPr="00E36F90">
        <w:rPr>
          <w:rFonts w:ascii="Times New Roman" w:hAnsi="Times New Roman"/>
          <w:b/>
          <w:bCs/>
          <w:sz w:val="22"/>
        </w:rPr>
        <w:t>工作量清单</w:t>
      </w:r>
    </w:p>
    <w:tbl>
      <w:tblPr>
        <w:tblW w:w="0" w:type="auto"/>
        <w:tblLayout w:type="fixed"/>
        <w:tblLook w:val="04A0" w:firstRow="1" w:lastRow="0" w:firstColumn="1" w:lastColumn="0" w:noHBand="0" w:noVBand="1"/>
      </w:tblPr>
      <w:tblGrid>
        <w:gridCol w:w="701"/>
        <w:gridCol w:w="2802"/>
        <w:gridCol w:w="3845"/>
        <w:gridCol w:w="725"/>
        <w:gridCol w:w="989"/>
        <w:gridCol w:w="792"/>
      </w:tblGrid>
      <w:tr w:rsidR="00E36F90" w:rsidRPr="00E36F90" w:rsidTr="00B505FD">
        <w:trPr>
          <w:trHeight w:val="280"/>
        </w:trPr>
        <w:tc>
          <w:tcPr>
            <w:tcW w:w="701"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序号</w:t>
            </w:r>
          </w:p>
        </w:tc>
        <w:tc>
          <w:tcPr>
            <w:tcW w:w="280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一级目录</w:t>
            </w:r>
          </w:p>
        </w:tc>
        <w:tc>
          <w:tcPr>
            <w:tcW w:w="384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二级目录</w:t>
            </w:r>
          </w:p>
        </w:tc>
        <w:tc>
          <w:tcPr>
            <w:tcW w:w="72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数量</w:t>
            </w:r>
          </w:p>
        </w:tc>
        <w:tc>
          <w:tcPr>
            <w:tcW w:w="989"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工期</w:t>
            </w:r>
          </w:p>
        </w:tc>
        <w:tc>
          <w:tcPr>
            <w:tcW w:w="79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备注</w:t>
            </w:r>
          </w:p>
        </w:tc>
      </w:tr>
      <w:tr w:rsidR="00E36F90" w:rsidRPr="00E36F90" w:rsidTr="00B505FD">
        <w:trPr>
          <w:trHeight w:val="280"/>
        </w:trPr>
        <w:tc>
          <w:tcPr>
            <w:tcW w:w="701"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280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r w:rsidRPr="00E36F90">
              <w:rPr>
                <w:rFonts w:ascii="Times New Roman" w:hAnsi="Times New Roman"/>
                <w:color w:val="000000"/>
                <w:kern w:val="0"/>
                <w:sz w:val="20"/>
                <w:szCs w:val="20"/>
                <w:lang w:bidi="ar"/>
              </w:rPr>
              <w:t>个区校一体化教育数字底座</w:t>
            </w: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组织中心</w:t>
            </w:r>
          </w:p>
        </w:tc>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98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详见</w:t>
            </w:r>
            <w:r w:rsidRPr="00E36F90">
              <w:rPr>
                <w:rFonts w:ascii="Times New Roman" w:hAnsi="Times New Roman"/>
                <w:color w:val="000000"/>
                <w:kern w:val="0"/>
                <w:sz w:val="20"/>
                <w:szCs w:val="20"/>
                <w:lang w:bidi="ar"/>
              </w:rPr>
              <w:t>4.3</w:t>
            </w:r>
            <w:r w:rsidRPr="00E36F90">
              <w:rPr>
                <w:rFonts w:ascii="Times New Roman" w:hAnsi="Times New Roman"/>
                <w:color w:val="000000"/>
                <w:kern w:val="0"/>
                <w:sz w:val="20"/>
                <w:szCs w:val="20"/>
                <w:lang w:bidi="ar"/>
              </w:rPr>
              <w:t>章节</w:t>
            </w:r>
          </w:p>
        </w:tc>
        <w:tc>
          <w:tcPr>
            <w:tcW w:w="79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w:t>
            </w: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组织中心融合</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应用中心</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消息中心</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数据中心</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数据中心融合</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物联中心</w:t>
            </w:r>
            <w:proofErr w:type="gramEnd"/>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280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roofErr w:type="gramStart"/>
            <w:r w:rsidRPr="00E36F90">
              <w:rPr>
                <w:rFonts w:ascii="Times New Roman" w:hAnsi="Times New Roman"/>
                <w:color w:val="000000"/>
                <w:kern w:val="0"/>
                <w:sz w:val="20"/>
                <w:szCs w:val="20"/>
                <w:lang w:bidi="ar"/>
              </w:rPr>
              <w:t>个</w:t>
            </w:r>
            <w:proofErr w:type="gramEnd"/>
            <w:r w:rsidRPr="00E36F90">
              <w:rPr>
                <w:rFonts w:ascii="Times New Roman" w:hAnsi="Times New Roman"/>
                <w:color w:val="000000"/>
                <w:kern w:val="0"/>
                <w:sz w:val="20"/>
                <w:szCs w:val="20"/>
                <w:lang w:bidi="ar"/>
              </w:rPr>
              <w:t>整合的浦东教育用户登录门户</w:t>
            </w: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专属</w:t>
            </w:r>
            <w:r w:rsidRPr="00E36F90">
              <w:rPr>
                <w:rFonts w:ascii="Times New Roman" w:hAnsi="Times New Roman"/>
                <w:color w:val="000000"/>
                <w:kern w:val="0"/>
                <w:sz w:val="20"/>
                <w:szCs w:val="20"/>
                <w:lang w:bidi="ar"/>
              </w:rPr>
              <w:t>PCWeb</w:t>
            </w:r>
            <w:r w:rsidRPr="00E36F90">
              <w:rPr>
                <w:rFonts w:ascii="Times New Roman" w:hAnsi="Times New Roman"/>
                <w:color w:val="000000"/>
                <w:kern w:val="0"/>
                <w:sz w:val="20"/>
                <w:szCs w:val="20"/>
                <w:lang w:bidi="ar"/>
              </w:rPr>
              <w:t>端</w:t>
            </w:r>
          </w:p>
        </w:tc>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w:t>
            </w: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移动端小程序</w:t>
            </w:r>
            <w:proofErr w:type="gramEnd"/>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专属</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（移动客户端</w:t>
            </w:r>
            <w:r w:rsidRPr="00E36F90">
              <w:rPr>
                <w:rFonts w:ascii="Times New Roman" w:hAnsi="Times New Roman"/>
                <w:color w:val="000000"/>
                <w:kern w:val="0"/>
                <w:sz w:val="20"/>
                <w:szCs w:val="20"/>
                <w:lang w:bidi="ar"/>
              </w:rPr>
              <w:t>/PC</w:t>
            </w:r>
            <w:r w:rsidRPr="00E36F90">
              <w:rPr>
                <w:rFonts w:ascii="Times New Roman" w:hAnsi="Times New Roman"/>
                <w:color w:val="000000"/>
                <w:kern w:val="0"/>
                <w:sz w:val="20"/>
                <w:szCs w:val="20"/>
                <w:lang w:bidi="ar"/>
              </w:rPr>
              <w:t>客户端）</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6</w:t>
            </w:r>
            <w:r w:rsidRPr="00E36F90">
              <w:rPr>
                <w:rFonts w:ascii="Times New Roman" w:hAnsi="Times New Roman"/>
                <w:color w:val="000000"/>
                <w:kern w:val="0"/>
                <w:sz w:val="20"/>
                <w:szCs w:val="20"/>
                <w:lang w:bidi="ar"/>
              </w:rPr>
              <w:t>类用户工作台功能</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w:t>
            </w:r>
          </w:p>
        </w:tc>
        <w:tc>
          <w:tcPr>
            <w:tcW w:w="280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“N”</w:t>
            </w:r>
            <w:r w:rsidRPr="00E36F90">
              <w:rPr>
                <w:rFonts w:ascii="Times New Roman" w:hAnsi="Times New Roman"/>
                <w:color w:val="000000"/>
                <w:kern w:val="0"/>
                <w:sz w:val="20"/>
                <w:szCs w:val="20"/>
                <w:lang w:bidi="ar"/>
              </w:rPr>
              <w:t>类浦东教育生态应用系统建设与汇聚</w:t>
            </w: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低代码平台</w:t>
            </w:r>
          </w:p>
        </w:tc>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w:t>
            </w: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内置应用</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应用系统对接</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701"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p>
        </w:tc>
        <w:tc>
          <w:tcPr>
            <w:tcW w:w="280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数字</w:t>
            </w:r>
            <w:proofErr w:type="gramStart"/>
            <w:r w:rsidRPr="00E36F90">
              <w:rPr>
                <w:rFonts w:ascii="Times New Roman" w:hAnsi="Times New Roman"/>
                <w:color w:val="000000"/>
                <w:kern w:val="0"/>
                <w:sz w:val="20"/>
                <w:szCs w:val="20"/>
                <w:lang w:bidi="ar"/>
              </w:rPr>
              <w:t>基座开通</w:t>
            </w:r>
            <w:proofErr w:type="gramEnd"/>
            <w:r w:rsidRPr="00E36F90">
              <w:rPr>
                <w:rFonts w:ascii="Times New Roman" w:hAnsi="Times New Roman"/>
                <w:color w:val="000000"/>
                <w:kern w:val="0"/>
                <w:sz w:val="20"/>
                <w:szCs w:val="20"/>
                <w:lang w:bidi="ar"/>
              </w:rPr>
              <w:t>与支持</w:t>
            </w: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数字</w:t>
            </w:r>
            <w:proofErr w:type="gramStart"/>
            <w:r w:rsidRPr="00E36F90">
              <w:rPr>
                <w:rFonts w:ascii="Times New Roman" w:hAnsi="Times New Roman"/>
                <w:color w:val="000000"/>
                <w:kern w:val="0"/>
                <w:sz w:val="20"/>
                <w:szCs w:val="20"/>
                <w:lang w:bidi="ar"/>
              </w:rPr>
              <w:t>基座开通</w:t>
            </w:r>
            <w:proofErr w:type="gramEnd"/>
            <w:r w:rsidRPr="00E36F90">
              <w:rPr>
                <w:rFonts w:ascii="Times New Roman" w:hAnsi="Times New Roman"/>
                <w:color w:val="000000"/>
                <w:kern w:val="0"/>
                <w:sz w:val="20"/>
                <w:szCs w:val="20"/>
                <w:lang w:bidi="ar"/>
              </w:rPr>
              <w:t>与支持</w:t>
            </w:r>
          </w:p>
        </w:tc>
        <w:tc>
          <w:tcPr>
            <w:tcW w:w="72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w:t>
            </w:r>
          </w:p>
        </w:tc>
      </w:tr>
      <w:tr w:rsidR="00E36F90" w:rsidRPr="00E36F90" w:rsidTr="00B505FD">
        <w:trPr>
          <w:trHeight w:val="280"/>
        </w:trPr>
        <w:tc>
          <w:tcPr>
            <w:tcW w:w="701"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5</w:t>
            </w:r>
          </w:p>
        </w:tc>
        <w:tc>
          <w:tcPr>
            <w:tcW w:w="280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数字基座配套</w:t>
            </w:r>
            <w:proofErr w:type="gramStart"/>
            <w:r w:rsidRPr="00E36F90">
              <w:rPr>
                <w:rFonts w:ascii="Times New Roman" w:hAnsi="Times New Roman"/>
                <w:color w:val="000000"/>
                <w:kern w:val="0"/>
                <w:sz w:val="20"/>
                <w:szCs w:val="20"/>
                <w:lang w:bidi="ar"/>
              </w:rPr>
              <w:t>信创中间</w:t>
            </w:r>
            <w:proofErr w:type="gramEnd"/>
            <w:r w:rsidRPr="00E36F90">
              <w:rPr>
                <w:rFonts w:ascii="Times New Roman" w:hAnsi="Times New Roman"/>
                <w:color w:val="000000"/>
                <w:kern w:val="0"/>
                <w:sz w:val="20"/>
                <w:szCs w:val="20"/>
                <w:lang w:bidi="ar"/>
              </w:rPr>
              <w:t>件及密码应用建设</w:t>
            </w: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密码应用建设服务</w:t>
            </w:r>
          </w:p>
        </w:tc>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w:t>
            </w:r>
          </w:p>
        </w:tc>
      </w:tr>
      <w:tr w:rsidR="00E36F90" w:rsidRPr="00E36F90" w:rsidTr="00B505FD">
        <w:trPr>
          <w:trHeight w:val="280"/>
        </w:trPr>
        <w:tc>
          <w:tcPr>
            <w:tcW w:w="70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80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45"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配套</w:t>
            </w:r>
            <w:proofErr w:type="gramStart"/>
            <w:r w:rsidRPr="00E36F90">
              <w:rPr>
                <w:rFonts w:ascii="Times New Roman" w:hAnsi="Times New Roman"/>
                <w:color w:val="000000"/>
                <w:kern w:val="0"/>
                <w:sz w:val="20"/>
                <w:szCs w:val="20"/>
                <w:lang w:bidi="ar"/>
              </w:rPr>
              <w:t>信创中间</w:t>
            </w:r>
            <w:proofErr w:type="gramEnd"/>
            <w:r w:rsidRPr="00E36F90">
              <w:rPr>
                <w:rFonts w:ascii="Times New Roman" w:hAnsi="Times New Roman"/>
                <w:color w:val="000000"/>
                <w:kern w:val="0"/>
                <w:sz w:val="20"/>
                <w:szCs w:val="20"/>
                <w:lang w:bidi="ar"/>
              </w:rPr>
              <w:t>件建设</w:t>
            </w:r>
          </w:p>
        </w:tc>
        <w:tc>
          <w:tcPr>
            <w:tcW w:w="725"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98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9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bl>
    <w:p w:rsidR="00E36F90" w:rsidRPr="00E36F90" w:rsidRDefault="00E36F90" w:rsidP="00E36F90">
      <w:pPr>
        <w:snapToGrid w:val="0"/>
        <w:spacing w:line="300" w:lineRule="auto"/>
        <w:ind w:firstLineChars="200" w:firstLine="442"/>
        <w:jc w:val="left"/>
        <w:rPr>
          <w:rFonts w:ascii="Times New Roman" w:hAnsi="Times New Roman"/>
          <w:b/>
          <w:color w:val="0000FF"/>
          <w:sz w:val="22"/>
          <w:u w:val="single"/>
        </w:rPr>
      </w:pPr>
      <w:bookmarkStart w:id="54" w:name="_Hlk491530071"/>
      <w:r w:rsidRPr="00E36F90">
        <w:rPr>
          <w:rFonts w:ascii="Times New Roman" w:hAnsi="Times New Roman"/>
          <w:b/>
          <w:color w:val="0000FF"/>
          <w:sz w:val="22"/>
          <w:u w:val="single"/>
        </w:rPr>
        <w:t>说明</w:t>
      </w:r>
      <w:r w:rsidRPr="00E36F90">
        <w:rPr>
          <w:rFonts w:ascii="Times New Roman" w:hAnsi="Times New Roman"/>
          <w:b/>
          <w:color w:val="0000FF"/>
          <w:sz w:val="22"/>
          <w:u w:val="single"/>
        </w:rPr>
        <w:t>:</w:t>
      </w:r>
      <w:r w:rsidRPr="00E36F90">
        <w:rPr>
          <w:rFonts w:ascii="Times New Roman" w:hAnsi="Times New Roman"/>
          <w:b/>
          <w:color w:val="0000FF"/>
          <w:sz w:val="22"/>
          <w:u w:val="single"/>
        </w:rPr>
        <w:t>上表中所列为本次招标的主要工作内容，其中</w:t>
      </w:r>
      <w:r w:rsidRPr="00E36F90">
        <w:rPr>
          <w:rFonts w:ascii="Times New Roman" w:hAnsi="Times New Roman"/>
          <w:b/>
          <w:color w:val="0000FF"/>
          <w:sz w:val="22"/>
          <w:u w:val="single"/>
        </w:rPr>
        <w:t>“●”</w:t>
      </w:r>
      <w:r w:rsidRPr="00E36F90">
        <w:rPr>
          <w:rFonts w:ascii="Times New Roman" w:hAnsi="Times New Roman"/>
          <w:b/>
          <w:color w:val="0000FF"/>
          <w:sz w:val="22"/>
          <w:u w:val="single"/>
        </w:rPr>
        <w:t>标记的内容为本项目的核心工作内容，投标人不得减少核心工作内容数量。</w:t>
      </w:r>
    </w:p>
    <w:bookmarkEnd w:id="54"/>
    <w:p w:rsidR="00E36F90" w:rsidRPr="00E36F90" w:rsidRDefault="00E36F90" w:rsidP="00E36F90">
      <w:pPr>
        <w:outlineLvl w:val="3"/>
        <w:rPr>
          <w:rFonts w:ascii="Times New Roman" w:hAnsi="Times New Roman"/>
          <w:b/>
          <w:bCs/>
          <w:sz w:val="22"/>
        </w:rPr>
      </w:pPr>
      <w:r w:rsidRPr="00E36F90">
        <w:rPr>
          <w:rFonts w:ascii="Times New Roman" w:hAnsi="Times New Roman"/>
          <w:b/>
          <w:bCs/>
          <w:sz w:val="22"/>
        </w:rPr>
        <w:t xml:space="preserve">9.2 </w:t>
      </w:r>
      <w:r w:rsidRPr="00E36F90">
        <w:rPr>
          <w:rFonts w:ascii="Times New Roman" w:hAnsi="Times New Roman"/>
          <w:b/>
          <w:bCs/>
          <w:sz w:val="22"/>
        </w:rPr>
        <w:t>设计要求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为了保证本项目的顺利实施，要求投标人在技术实现上应坚持以下原则：</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1</w:t>
      </w:r>
      <w:r w:rsidRPr="00E36F90">
        <w:rPr>
          <w:rFonts w:ascii="Times New Roman" w:hAnsi="Times New Roman"/>
          <w:sz w:val="22"/>
        </w:rPr>
        <w:t>）并发要求</w:t>
      </w:r>
    </w:p>
    <w:p w:rsidR="00E36F90" w:rsidRPr="00E36F90" w:rsidRDefault="00E36F90" w:rsidP="00E36F90">
      <w:pPr>
        <w:spacing w:line="360" w:lineRule="auto"/>
        <w:ind w:firstLine="482"/>
        <w:rPr>
          <w:rFonts w:ascii="Times New Roman" w:hAnsi="Times New Roman"/>
          <w:sz w:val="22"/>
        </w:rPr>
      </w:pPr>
      <w:r w:rsidRPr="00E36F90">
        <w:rPr>
          <w:rFonts w:ascii="Times New Roman" w:hAnsi="Times New Roman"/>
          <w:sz w:val="22"/>
        </w:rPr>
        <w:t>组织中心支持并发量不低于</w:t>
      </w:r>
      <w:r w:rsidRPr="00E36F90">
        <w:rPr>
          <w:rFonts w:ascii="Times New Roman" w:hAnsi="Times New Roman"/>
          <w:sz w:val="22"/>
        </w:rPr>
        <w:t>10QPS</w:t>
      </w:r>
      <w:r w:rsidRPr="00E36F90">
        <w:rPr>
          <w:rFonts w:ascii="Times New Roman" w:hAnsi="Times New Roman"/>
          <w:sz w:val="22"/>
        </w:rPr>
        <w:t>、支持不低于</w:t>
      </w:r>
      <w:r w:rsidRPr="00E36F90">
        <w:rPr>
          <w:rFonts w:ascii="Times New Roman" w:hAnsi="Times New Roman"/>
          <w:sz w:val="22"/>
        </w:rPr>
        <w:t>600</w:t>
      </w:r>
      <w:r w:rsidRPr="00E36F90">
        <w:rPr>
          <w:rFonts w:ascii="Times New Roman" w:hAnsi="Times New Roman"/>
          <w:sz w:val="22"/>
        </w:rPr>
        <w:t>个法人组织接入、支持不小于</w:t>
      </w:r>
      <w:r w:rsidRPr="00E36F90">
        <w:rPr>
          <w:rFonts w:ascii="Times New Roman" w:hAnsi="Times New Roman"/>
          <w:sz w:val="22"/>
        </w:rPr>
        <w:t>5</w:t>
      </w:r>
      <w:r w:rsidRPr="00E36F90">
        <w:rPr>
          <w:rFonts w:ascii="Times New Roman" w:hAnsi="Times New Roman"/>
          <w:sz w:val="22"/>
        </w:rPr>
        <w:t>层的组织结构，并可根据要求灵活扩展。</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2</w:t>
      </w:r>
      <w:r w:rsidRPr="00E36F90">
        <w:rPr>
          <w:rFonts w:ascii="Times New Roman" w:hAnsi="Times New Roman"/>
          <w:sz w:val="22"/>
        </w:rPr>
        <w:t>）系统响应要求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前台平均反应速度不大于</w:t>
      </w:r>
      <w:r w:rsidRPr="00E36F90">
        <w:rPr>
          <w:rFonts w:ascii="Times New Roman" w:hAnsi="Times New Roman"/>
          <w:sz w:val="22"/>
        </w:rPr>
        <w:t>2</w:t>
      </w:r>
      <w:r w:rsidRPr="00E36F90">
        <w:rPr>
          <w:rFonts w:ascii="Times New Roman" w:hAnsi="Times New Roman"/>
          <w:sz w:val="22"/>
        </w:rPr>
        <w:t>秒，最大反应速度不大于</w:t>
      </w:r>
      <w:r w:rsidRPr="00E36F90">
        <w:rPr>
          <w:rFonts w:ascii="Times New Roman" w:hAnsi="Times New Roman"/>
          <w:sz w:val="22"/>
        </w:rPr>
        <w:t>4</w:t>
      </w:r>
      <w:r w:rsidRPr="00E36F90">
        <w:rPr>
          <w:rFonts w:ascii="Times New Roman" w:hAnsi="Times New Roman"/>
          <w:sz w:val="22"/>
        </w:rPr>
        <w:t>秒。业务数据基本操作小于</w:t>
      </w:r>
      <w:r w:rsidRPr="00E36F90">
        <w:rPr>
          <w:rFonts w:ascii="Times New Roman" w:hAnsi="Times New Roman"/>
          <w:sz w:val="22"/>
        </w:rPr>
        <w:lastRenderedPageBreak/>
        <w:t>2</w:t>
      </w:r>
      <w:r w:rsidRPr="00E36F90">
        <w:rPr>
          <w:rFonts w:ascii="Times New Roman" w:hAnsi="Times New Roman"/>
          <w:sz w:val="22"/>
        </w:rPr>
        <w:t>秒；业务数据单条信息页面显示时间少于</w:t>
      </w:r>
      <w:r w:rsidRPr="00E36F90">
        <w:rPr>
          <w:rFonts w:ascii="Times New Roman" w:hAnsi="Times New Roman"/>
          <w:sz w:val="22"/>
        </w:rPr>
        <w:t>2</w:t>
      </w:r>
      <w:r w:rsidRPr="00E36F90">
        <w:rPr>
          <w:rFonts w:ascii="Times New Roman" w:hAnsi="Times New Roman"/>
          <w:sz w:val="22"/>
        </w:rPr>
        <w:t>秒，复杂检索结果的页面显示时间少于</w:t>
      </w:r>
      <w:r w:rsidRPr="00E36F90">
        <w:rPr>
          <w:rFonts w:ascii="Times New Roman" w:hAnsi="Times New Roman"/>
          <w:sz w:val="22"/>
        </w:rPr>
        <w:t>5</w:t>
      </w:r>
      <w:r w:rsidRPr="00E36F90">
        <w:rPr>
          <w:rFonts w:ascii="Times New Roman" w:hAnsi="Times New Roman"/>
          <w:sz w:val="22"/>
        </w:rPr>
        <w:t>秒。</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3</w:t>
      </w:r>
      <w:r w:rsidRPr="00E36F90">
        <w:rPr>
          <w:rFonts w:ascii="Times New Roman" w:hAnsi="Times New Roman"/>
          <w:sz w:val="22"/>
        </w:rPr>
        <w:t>）扩展性要求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系统的设计应确保在用户需求变更或增加时系统可以灵活地扩展。例如自定义查询模块预留业务主题扩展接口，适应业务的变化和需要。随着数据量和并发用户数的不断增长，系统能够通过硬件扩容或增加节点达到客户的性能指标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4</w:t>
      </w:r>
      <w:r w:rsidRPr="00E36F90">
        <w:rPr>
          <w:rFonts w:ascii="Times New Roman" w:hAnsi="Times New Roman"/>
          <w:sz w:val="22"/>
        </w:rPr>
        <w:t>）可靠性要求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排除人为误操作因素，</w:t>
      </w:r>
      <w:proofErr w:type="gramStart"/>
      <w:r w:rsidRPr="00E36F90">
        <w:rPr>
          <w:rFonts w:ascii="Times New Roman" w:hAnsi="Times New Roman"/>
          <w:sz w:val="22"/>
        </w:rPr>
        <w:t>由应用</w:t>
      </w:r>
      <w:proofErr w:type="gramEnd"/>
      <w:r w:rsidRPr="00E36F90">
        <w:rPr>
          <w:rFonts w:ascii="Times New Roman" w:hAnsi="Times New Roman"/>
          <w:sz w:val="22"/>
        </w:rPr>
        <w:t>系统自身原因导致的系统崩溃故障，平均无故障时间（</w:t>
      </w:r>
      <w:r w:rsidRPr="00E36F90">
        <w:rPr>
          <w:rFonts w:ascii="Times New Roman" w:hAnsi="Times New Roman"/>
          <w:sz w:val="22"/>
        </w:rPr>
        <w:t>MTBF</w:t>
      </w:r>
      <w:r w:rsidRPr="00E36F90">
        <w:rPr>
          <w:rFonts w:ascii="Times New Roman" w:hAnsi="Times New Roman"/>
          <w:sz w:val="22"/>
        </w:rPr>
        <w:t>）应不小于</w:t>
      </w:r>
      <w:r w:rsidRPr="00E36F90">
        <w:rPr>
          <w:rFonts w:ascii="Times New Roman" w:hAnsi="Times New Roman"/>
          <w:sz w:val="22"/>
        </w:rPr>
        <w:t>365</w:t>
      </w:r>
      <w:r w:rsidRPr="00E36F90">
        <w:rPr>
          <w:rFonts w:ascii="Times New Roman" w:hAnsi="Times New Roman"/>
          <w:sz w:val="22"/>
        </w:rPr>
        <w:t>天，平均修复时间（</w:t>
      </w:r>
      <w:r w:rsidRPr="00E36F90">
        <w:rPr>
          <w:rFonts w:ascii="Times New Roman" w:hAnsi="Times New Roman"/>
          <w:sz w:val="22"/>
        </w:rPr>
        <w:t>MTTR</w:t>
      </w:r>
      <w:r w:rsidRPr="00E36F90">
        <w:rPr>
          <w:rFonts w:ascii="Times New Roman" w:hAnsi="Times New Roman"/>
          <w:sz w:val="22"/>
        </w:rPr>
        <w:t>）应小于</w:t>
      </w:r>
      <w:r w:rsidRPr="00E36F90">
        <w:rPr>
          <w:rFonts w:ascii="Times New Roman" w:hAnsi="Times New Roman"/>
          <w:sz w:val="22"/>
        </w:rPr>
        <w:t>4</w:t>
      </w:r>
      <w:r w:rsidRPr="00E36F90">
        <w:rPr>
          <w:rFonts w:ascii="Times New Roman" w:hAnsi="Times New Roman"/>
          <w:sz w:val="22"/>
        </w:rPr>
        <w:t>小时。</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应用系统必须支持连续</w:t>
      </w:r>
      <w:r w:rsidRPr="00E36F90">
        <w:rPr>
          <w:rFonts w:ascii="Times New Roman" w:hAnsi="Times New Roman"/>
          <w:sz w:val="22"/>
        </w:rPr>
        <w:t>7×24</w:t>
      </w:r>
      <w:r w:rsidRPr="00E36F90">
        <w:rPr>
          <w:rFonts w:ascii="Times New Roman" w:hAnsi="Times New Roman"/>
          <w:sz w:val="22"/>
        </w:rPr>
        <w:t>小时不间断地工作，应用系统中的任一构件更新、加载时，在不更新与上下构件的接口的前提下，不影响业务运转和服务。</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应用系统必须支持负载均衡能力，支持应用部署在多台服务器上，避免应用系统的单点故障。</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5</w:t>
      </w:r>
      <w:r w:rsidRPr="00E36F90">
        <w:rPr>
          <w:rFonts w:ascii="Times New Roman" w:hAnsi="Times New Roman"/>
          <w:sz w:val="22"/>
        </w:rPr>
        <w:t>）维护性要求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系统在运行过程中所发生的任何错误都应该有明确的错误编号，并能在系统的相应维护手册中查到错误处理方法与步骤。应用系统应该采用构件化设计思想，系统框架与业务逻辑分离；要求具备开放的体系结构。应用系统必须支持各构件的单独升级，并应该尽可能实现在线升级功能。</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6</w:t>
      </w:r>
      <w:r w:rsidRPr="00E36F90">
        <w:rPr>
          <w:rFonts w:ascii="Times New Roman" w:hAnsi="Times New Roman"/>
          <w:sz w:val="22"/>
        </w:rPr>
        <w:t>）可操作性要求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系统功能的实现应尽可能自动化，减少人工操作环节，用户操作界面应简明、实用、易于学习和掌握。</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7</w:t>
      </w:r>
      <w:r w:rsidRPr="00E36F90">
        <w:rPr>
          <w:rFonts w:ascii="Times New Roman" w:hAnsi="Times New Roman"/>
          <w:sz w:val="22"/>
        </w:rPr>
        <w:t>）系统容错性要求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宋体" w:hAnsi="宋体" w:cs="宋体" w:hint="eastAsia"/>
          <w:sz w:val="22"/>
        </w:rPr>
        <w:t>①</w:t>
      </w:r>
      <w:r w:rsidRPr="00E36F90">
        <w:rPr>
          <w:rFonts w:ascii="Times New Roman" w:hAnsi="Times New Roman"/>
          <w:sz w:val="22"/>
        </w:rPr>
        <w:t>核心应用自身有容错和修复能力；</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宋体" w:hAnsi="宋体" w:cs="宋体" w:hint="eastAsia"/>
          <w:sz w:val="22"/>
        </w:rPr>
        <w:t>②</w:t>
      </w:r>
      <w:r w:rsidRPr="00E36F90">
        <w:rPr>
          <w:rFonts w:ascii="Times New Roman" w:hAnsi="Times New Roman"/>
          <w:sz w:val="22"/>
        </w:rPr>
        <w:t>平台须具备数据冗余机制，数据存储的副本数可以设置，读写分离，冷热数据分离；</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宋体" w:hAnsi="宋体" w:cs="宋体" w:hint="eastAsia"/>
          <w:sz w:val="22"/>
        </w:rPr>
        <w:t>③</w:t>
      </w:r>
      <w:r w:rsidRPr="00E36F90">
        <w:rPr>
          <w:rFonts w:ascii="Times New Roman" w:hAnsi="Times New Roman"/>
          <w:sz w:val="22"/>
        </w:rPr>
        <w:t>应用出现问题时，要求能回滚到上一版本，或做功能开关或降级；</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宋体" w:hAnsi="宋体" w:cs="宋体" w:hint="eastAsia"/>
          <w:sz w:val="22"/>
        </w:rPr>
        <w:t>④</w:t>
      </w:r>
      <w:r w:rsidRPr="00E36F90">
        <w:rPr>
          <w:rFonts w:ascii="Times New Roman" w:hAnsi="Times New Roman"/>
          <w:sz w:val="22"/>
        </w:rPr>
        <w:t>确保系统的保密性能完整性，要求具有足够的防攻击能力。</w:t>
      </w:r>
    </w:p>
    <w:p w:rsidR="00E36F90" w:rsidRPr="00E36F90" w:rsidRDefault="00E36F90" w:rsidP="00E36F90">
      <w:pPr>
        <w:adjustRightInd w:val="0"/>
        <w:snapToGrid w:val="0"/>
        <w:spacing w:line="300" w:lineRule="auto"/>
        <w:ind w:firstLineChars="200" w:firstLine="440"/>
        <w:rPr>
          <w:rFonts w:ascii="Times New Roman" w:eastAsiaTheme="minorEastAsia" w:hAnsi="Times New Roman"/>
          <w:sz w:val="22"/>
        </w:rPr>
      </w:pPr>
      <w:r w:rsidRPr="00E36F90">
        <w:rPr>
          <w:rFonts w:ascii="Times New Roman" w:eastAsiaTheme="minorEastAsia" w:hAnsi="Times New Roman"/>
          <w:sz w:val="22"/>
        </w:rPr>
        <w:t>（</w:t>
      </w:r>
      <w:r w:rsidRPr="00E36F90">
        <w:rPr>
          <w:rFonts w:ascii="Times New Roman" w:eastAsiaTheme="minorEastAsia" w:hAnsi="Times New Roman"/>
          <w:sz w:val="22"/>
        </w:rPr>
        <w:t>8</w:t>
      </w:r>
      <w:r w:rsidRPr="00E36F90">
        <w:rPr>
          <w:rFonts w:ascii="Times New Roman" w:eastAsiaTheme="minorEastAsia" w:hAnsi="Times New Roman"/>
          <w:sz w:val="22"/>
        </w:rPr>
        <w:t>）安全要求</w:t>
      </w:r>
    </w:p>
    <w:p w:rsidR="00E36F90" w:rsidRPr="00E36F90" w:rsidRDefault="00E36F90" w:rsidP="00E36F90">
      <w:pPr>
        <w:adjustRightInd w:val="0"/>
        <w:snapToGrid w:val="0"/>
        <w:spacing w:line="300" w:lineRule="auto"/>
        <w:ind w:firstLineChars="200" w:firstLine="440"/>
        <w:rPr>
          <w:rFonts w:ascii="Times New Roman" w:eastAsiaTheme="minorEastAsia" w:hAnsi="Times New Roman"/>
          <w:sz w:val="22"/>
        </w:rPr>
      </w:pPr>
      <w:r w:rsidRPr="00E36F90">
        <w:rPr>
          <w:rFonts w:ascii="Times New Roman" w:eastAsiaTheme="minorEastAsia" w:hAnsi="Times New Roman"/>
          <w:sz w:val="22"/>
        </w:rPr>
        <w:t>系统设计需包含专门的网络安全保护方案和数据安全保护方案，确保系统能够抵御外部攻击，保护系统不受损害，落实网络安全重点风险的防范措施，包括但不限于数据防破坏、网页防篡改、信息防泄露、系统防中断、传输加密、存储加密等措施，保证数据全生命周期的数据安全。</w:t>
      </w:r>
    </w:p>
    <w:p w:rsidR="00E36F90" w:rsidRPr="00E36F90" w:rsidRDefault="00E36F90" w:rsidP="00E36F90">
      <w:pPr>
        <w:adjustRightInd w:val="0"/>
        <w:snapToGrid w:val="0"/>
        <w:spacing w:line="300" w:lineRule="auto"/>
        <w:ind w:firstLineChars="200" w:firstLine="440"/>
        <w:rPr>
          <w:rFonts w:ascii="Times New Roman" w:eastAsiaTheme="minorEastAsia" w:hAnsi="Times New Roman"/>
          <w:sz w:val="22"/>
        </w:rPr>
      </w:pPr>
      <w:r w:rsidRPr="00E36F90">
        <w:rPr>
          <w:rFonts w:ascii="Times New Roman" w:eastAsiaTheme="minorEastAsia" w:hAnsi="Times New Roman"/>
          <w:sz w:val="22"/>
        </w:rPr>
        <w:t>具体要求为：</w:t>
      </w:r>
    </w:p>
    <w:p w:rsidR="00E36F90" w:rsidRPr="00E36F90" w:rsidRDefault="00E36F90" w:rsidP="00E36F90">
      <w:pPr>
        <w:pStyle w:val="affe"/>
        <w:numPr>
          <w:ilvl w:val="0"/>
          <w:numId w:val="5"/>
        </w:numPr>
        <w:adjustRightInd w:val="0"/>
        <w:snapToGrid w:val="0"/>
        <w:spacing w:line="300" w:lineRule="auto"/>
        <w:rPr>
          <w:rFonts w:eastAsiaTheme="minorEastAsia"/>
          <w:sz w:val="22"/>
        </w:rPr>
      </w:pPr>
      <w:r w:rsidRPr="00E36F90">
        <w:rPr>
          <w:rFonts w:eastAsiaTheme="minorEastAsia"/>
          <w:sz w:val="22"/>
        </w:rPr>
        <w:t>承诺为本项目建立网络数据安全工作小组，配置专业安全服务技能和专业资质的人员，开展项目过程的安全风险发现、指导整改、复核闭环等技术检测和安全监管工作。</w:t>
      </w:r>
    </w:p>
    <w:p w:rsidR="00E36F90" w:rsidRPr="00E36F90" w:rsidRDefault="00E36F90" w:rsidP="00E36F90">
      <w:pPr>
        <w:pStyle w:val="affe"/>
        <w:numPr>
          <w:ilvl w:val="0"/>
          <w:numId w:val="5"/>
        </w:numPr>
        <w:adjustRightInd w:val="0"/>
        <w:snapToGrid w:val="0"/>
        <w:spacing w:line="300" w:lineRule="auto"/>
        <w:rPr>
          <w:rFonts w:eastAsiaTheme="minorEastAsia"/>
          <w:sz w:val="22"/>
        </w:rPr>
      </w:pPr>
      <w:r w:rsidRPr="00E36F90">
        <w:rPr>
          <w:rFonts w:eastAsiaTheme="minorEastAsia"/>
          <w:sz w:val="22"/>
        </w:rPr>
        <w:t>项目实施过程中需划分各模块间的业务边界、安全边界，明确界定项目参与各方在各阶段的安全管理责任和安全技术责任，各模块面临的风险及采取的应对措施。</w:t>
      </w:r>
    </w:p>
    <w:p w:rsidR="00E36F90" w:rsidRPr="00E36F90" w:rsidRDefault="00E36F90" w:rsidP="00E36F90">
      <w:pPr>
        <w:pStyle w:val="affe"/>
        <w:numPr>
          <w:ilvl w:val="0"/>
          <w:numId w:val="5"/>
        </w:numPr>
        <w:adjustRightInd w:val="0"/>
        <w:snapToGrid w:val="0"/>
        <w:spacing w:line="300" w:lineRule="auto"/>
        <w:rPr>
          <w:rFonts w:eastAsiaTheme="minorEastAsia"/>
          <w:sz w:val="22"/>
        </w:rPr>
      </w:pPr>
      <w:r w:rsidRPr="00E36F90">
        <w:rPr>
          <w:rFonts w:eastAsiaTheme="minorEastAsia"/>
          <w:sz w:val="22"/>
        </w:rPr>
        <w:lastRenderedPageBreak/>
        <w:t>建立本项目全流程网络数据安全监管与评估机制，对项目期间的网络数据安全工作进行监督检查，确保项目期间的网络数据安全工作能够得到充分落实。</w:t>
      </w:r>
    </w:p>
    <w:p w:rsidR="00E36F90" w:rsidRPr="00E36F90" w:rsidRDefault="00E36F90" w:rsidP="00E36F90">
      <w:pPr>
        <w:pStyle w:val="affe"/>
        <w:numPr>
          <w:ilvl w:val="1"/>
          <w:numId w:val="5"/>
        </w:numPr>
        <w:adjustRightInd w:val="0"/>
        <w:snapToGrid w:val="0"/>
        <w:spacing w:line="300" w:lineRule="auto"/>
        <w:rPr>
          <w:rFonts w:eastAsiaTheme="minorEastAsia"/>
          <w:sz w:val="22"/>
        </w:rPr>
      </w:pPr>
      <w:r w:rsidRPr="00E36F90">
        <w:rPr>
          <w:rFonts w:eastAsiaTheme="minorEastAsia"/>
          <w:sz w:val="22"/>
        </w:rPr>
        <w:t>制定安全管理要求，明确人员岗位职责，开展项目网络数据安全监管与评估；</w:t>
      </w:r>
    </w:p>
    <w:p w:rsidR="00E36F90" w:rsidRPr="00E36F90" w:rsidRDefault="00E36F90" w:rsidP="00E36F90">
      <w:pPr>
        <w:pStyle w:val="affe"/>
        <w:numPr>
          <w:ilvl w:val="1"/>
          <w:numId w:val="5"/>
        </w:numPr>
        <w:adjustRightInd w:val="0"/>
        <w:snapToGrid w:val="0"/>
        <w:spacing w:line="300" w:lineRule="auto"/>
        <w:rPr>
          <w:rFonts w:eastAsiaTheme="minorEastAsia"/>
          <w:sz w:val="22"/>
        </w:rPr>
      </w:pPr>
      <w:r w:rsidRPr="00E36F90">
        <w:rPr>
          <w:rFonts w:eastAsiaTheme="minorEastAsia"/>
          <w:sz w:val="22"/>
        </w:rPr>
        <w:t>根据采购人的安全管理要求，对项目建设和运行过程中安全相关的制度、策略、流程落实情况进行监督和管理，对发现的问题进行督促整改，对落实不力的情况及时通报采购人；</w:t>
      </w:r>
    </w:p>
    <w:p w:rsidR="00E36F90" w:rsidRPr="00E36F90" w:rsidRDefault="00E36F90" w:rsidP="00E36F90">
      <w:pPr>
        <w:pStyle w:val="affe"/>
        <w:numPr>
          <w:ilvl w:val="1"/>
          <w:numId w:val="5"/>
        </w:numPr>
        <w:adjustRightInd w:val="0"/>
        <w:snapToGrid w:val="0"/>
        <w:spacing w:line="300" w:lineRule="auto"/>
        <w:rPr>
          <w:rFonts w:eastAsiaTheme="minorEastAsia"/>
          <w:sz w:val="22"/>
        </w:rPr>
      </w:pPr>
      <w:r w:rsidRPr="00E36F90">
        <w:rPr>
          <w:rFonts w:eastAsiaTheme="minorEastAsia"/>
          <w:sz w:val="22"/>
        </w:rPr>
        <w:t>项目建设期间应注重测试环境和生产环境的隔离，系统上线前须通过第三方安全检测出具检测报告</w:t>
      </w:r>
      <w:r w:rsidRPr="00E36F90">
        <w:rPr>
          <w:rStyle w:val="afe"/>
          <w:kern w:val="2"/>
        </w:rPr>
        <w:t>，</w:t>
      </w:r>
      <w:r w:rsidRPr="00E36F90">
        <w:rPr>
          <w:rFonts w:eastAsiaTheme="minorEastAsia"/>
          <w:sz w:val="22"/>
        </w:rPr>
        <w:t>所需费用由采购人另行承担；</w:t>
      </w:r>
    </w:p>
    <w:p w:rsidR="00E36F90" w:rsidRPr="00E36F90" w:rsidRDefault="00E36F90" w:rsidP="00E36F90">
      <w:pPr>
        <w:pStyle w:val="affe"/>
        <w:numPr>
          <w:ilvl w:val="1"/>
          <w:numId w:val="5"/>
        </w:numPr>
        <w:adjustRightInd w:val="0"/>
        <w:snapToGrid w:val="0"/>
        <w:spacing w:line="300" w:lineRule="auto"/>
        <w:rPr>
          <w:rFonts w:eastAsiaTheme="minorEastAsia"/>
          <w:sz w:val="22"/>
        </w:rPr>
      </w:pPr>
      <w:r w:rsidRPr="00E36F90">
        <w:rPr>
          <w:rFonts w:eastAsiaTheme="minorEastAsia"/>
          <w:sz w:val="22"/>
        </w:rPr>
        <w:t>系统上线后对系统运行服务器、数据库、中间件等环境开展一次全面的安全评估，出具评估报告，并对评估发现的问题进行加固整改；</w:t>
      </w:r>
    </w:p>
    <w:p w:rsidR="00E36F90" w:rsidRPr="00E36F90" w:rsidRDefault="00E36F90" w:rsidP="00E36F90">
      <w:pPr>
        <w:pStyle w:val="affe"/>
        <w:numPr>
          <w:ilvl w:val="1"/>
          <w:numId w:val="5"/>
        </w:numPr>
        <w:adjustRightInd w:val="0"/>
        <w:snapToGrid w:val="0"/>
        <w:spacing w:line="300" w:lineRule="auto"/>
        <w:rPr>
          <w:rFonts w:eastAsiaTheme="minorEastAsia"/>
          <w:sz w:val="22"/>
        </w:rPr>
      </w:pPr>
      <w:r w:rsidRPr="00E36F90">
        <w:rPr>
          <w:rFonts w:eastAsiaTheme="minorEastAsia"/>
          <w:sz w:val="22"/>
        </w:rPr>
        <w:t>开展系统数据访问接口（</w:t>
      </w:r>
      <w:r w:rsidRPr="00E36F90">
        <w:rPr>
          <w:rFonts w:eastAsiaTheme="minorEastAsia"/>
          <w:sz w:val="22"/>
        </w:rPr>
        <w:t>API</w:t>
      </w:r>
      <w:r w:rsidRPr="00E36F90">
        <w:rPr>
          <w:rFonts w:eastAsiaTheme="minorEastAsia"/>
          <w:sz w:val="22"/>
        </w:rPr>
        <w:t>）的检查，严格落实</w:t>
      </w:r>
      <w:r w:rsidRPr="00E36F90">
        <w:rPr>
          <w:rFonts w:eastAsiaTheme="minorEastAsia"/>
          <w:sz w:val="22"/>
        </w:rPr>
        <w:t>“</w:t>
      </w:r>
      <w:r w:rsidRPr="00E36F90">
        <w:rPr>
          <w:rFonts w:eastAsiaTheme="minorEastAsia"/>
          <w:sz w:val="22"/>
        </w:rPr>
        <w:t>安全、最小、必须</w:t>
      </w:r>
      <w:r w:rsidRPr="00E36F90">
        <w:rPr>
          <w:rFonts w:eastAsiaTheme="minorEastAsia"/>
          <w:sz w:val="22"/>
        </w:rPr>
        <w:t>”</w:t>
      </w:r>
      <w:r w:rsidRPr="00E36F90">
        <w:rPr>
          <w:rFonts w:eastAsiaTheme="minorEastAsia"/>
          <w:sz w:val="22"/>
        </w:rPr>
        <w:t>的数据返回原则，验证接口是否使用加密协议进行数据传输，是否使用强身份验证，是否存在未授权或越权访问等风险；</w:t>
      </w:r>
    </w:p>
    <w:p w:rsidR="00E36F90" w:rsidRPr="00E36F90" w:rsidRDefault="00E36F90" w:rsidP="00E36F90">
      <w:pPr>
        <w:pStyle w:val="affe"/>
        <w:numPr>
          <w:ilvl w:val="1"/>
          <w:numId w:val="5"/>
        </w:numPr>
        <w:adjustRightInd w:val="0"/>
        <w:snapToGrid w:val="0"/>
        <w:spacing w:line="300" w:lineRule="auto"/>
        <w:rPr>
          <w:rFonts w:eastAsiaTheme="minorEastAsia"/>
          <w:sz w:val="22"/>
        </w:rPr>
      </w:pPr>
      <w:r w:rsidRPr="00E36F90">
        <w:rPr>
          <w:rFonts w:eastAsiaTheme="minorEastAsia"/>
          <w:sz w:val="22"/>
        </w:rPr>
        <w:t>定期对系统相关的日志（服务器、安全设施、组件等）进行关联性分析，寻找其中潜藏的攻击行为，揭示系统安全隐患，交付日志分析报告。</w:t>
      </w:r>
    </w:p>
    <w:p w:rsidR="00E36F90" w:rsidRPr="00E36F90" w:rsidRDefault="00E36F90" w:rsidP="00E36F90">
      <w:pPr>
        <w:pStyle w:val="affe"/>
        <w:numPr>
          <w:ilvl w:val="0"/>
          <w:numId w:val="5"/>
        </w:numPr>
        <w:adjustRightInd w:val="0"/>
        <w:snapToGrid w:val="0"/>
        <w:spacing w:line="300" w:lineRule="auto"/>
        <w:rPr>
          <w:rFonts w:eastAsiaTheme="minorEastAsia"/>
          <w:sz w:val="22"/>
        </w:rPr>
      </w:pPr>
      <w:r w:rsidRPr="00E36F90">
        <w:rPr>
          <w:rFonts w:eastAsiaTheme="minorEastAsia"/>
          <w:sz w:val="22"/>
        </w:rPr>
        <w:t>按照相关法规要求，对本项目开展数据分类分级工作，盘点数据资产，输出数据目录，针对性的进行数据分析和挖掘，提高数据管理的效率，提升数据的利用价值，实现数据的精确控制和权限管理。</w:t>
      </w:r>
    </w:p>
    <w:p w:rsidR="00E36F90" w:rsidRPr="00E36F90" w:rsidRDefault="00E36F90" w:rsidP="00E36F90">
      <w:pPr>
        <w:pStyle w:val="affe"/>
        <w:numPr>
          <w:ilvl w:val="0"/>
          <w:numId w:val="5"/>
        </w:numPr>
        <w:adjustRightInd w:val="0"/>
        <w:snapToGrid w:val="0"/>
        <w:spacing w:line="300" w:lineRule="auto"/>
        <w:rPr>
          <w:rFonts w:eastAsiaTheme="minorEastAsia"/>
          <w:sz w:val="22"/>
        </w:rPr>
      </w:pPr>
      <w:r w:rsidRPr="00E36F90">
        <w:rPr>
          <w:rFonts w:eastAsiaTheme="minorEastAsia"/>
          <w:sz w:val="22"/>
        </w:rPr>
        <w:t>项目验收</w:t>
      </w:r>
      <w:proofErr w:type="gramStart"/>
      <w:r w:rsidRPr="00E36F90">
        <w:rPr>
          <w:rFonts w:eastAsiaTheme="minorEastAsia"/>
          <w:sz w:val="22"/>
        </w:rPr>
        <w:t>前依据</w:t>
      </w:r>
      <w:proofErr w:type="gramEnd"/>
      <w:r w:rsidRPr="00E36F90">
        <w:rPr>
          <w:rFonts w:eastAsiaTheme="minorEastAsia"/>
          <w:sz w:val="22"/>
        </w:rPr>
        <w:t>《网络安全标准实践指南</w:t>
      </w:r>
      <w:r w:rsidRPr="00E36F90">
        <w:rPr>
          <w:rFonts w:eastAsiaTheme="minorEastAsia"/>
          <w:sz w:val="22"/>
        </w:rPr>
        <w:t xml:space="preserve"> </w:t>
      </w:r>
      <w:r w:rsidRPr="00E36F90">
        <w:rPr>
          <w:rFonts w:eastAsiaTheme="minorEastAsia"/>
          <w:sz w:val="22"/>
        </w:rPr>
        <w:t>网络数据安全风险评估实施指引》《信息安全技术</w:t>
      </w:r>
      <w:r w:rsidRPr="00E36F90">
        <w:rPr>
          <w:rFonts w:eastAsiaTheme="minorEastAsia"/>
          <w:sz w:val="22"/>
        </w:rPr>
        <w:t xml:space="preserve"> </w:t>
      </w:r>
      <w:r w:rsidRPr="00E36F90">
        <w:rPr>
          <w:rFonts w:eastAsiaTheme="minorEastAsia"/>
          <w:sz w:val="22"/>
        </w:rPr>
        <w:t>数据安全风险评估方法（征求意见稿）》等标准指南，开展一次系统性的网络数据安全风险评估，出具评估报告和分析建议，所需费用由中标人承担。</w:t>
      </w:r>
    </w:p>
    <w:p w:rsidR="00E36F90" w:rsidRPr="00E36F90" w:rsidRDefault="00E36F90" w:rsidP="00E36F90">
      <w:pPr>
        <w:pStyle w:val="affe"/>
        <w:numPr>
          <w:ilvl w:val="0"/>
          <w:numId w:val="5"/>
        </w:numPr>
        <w:adjustRightInd w:val="0"/>
        <w:snapToGrid w:val="0"/>
        <w:spacing w:line="300" w:lineRule="auto"/>
        <w:rPr>
          <w:rFonts w:eastAsiaTheme="minorEastAsia"/>
          <w:sz w:val="22"/>
        </w:rPr>
      </w:pPr>
      <w:r w:rsidRPr="00E36F90">
        <w:rPr>
          <w:rFonts w:eastAsiaTheme="minorEastAsia"/>
          <w:sz w:val="22"/>
        </w:rPr>
        <w:t>制定网络数据安全应急预案，组织人员做好关键时期重大节点的安全保障工作，应对突发网络安全事件的处置。</w:t>
      </w:r>
    </w:p>
    <w:p w:rsidR="00E36F90" w:rsidRPr="00E36F90" w:rsidRDefault="00E36F90" w:rsidP="00E36F90">
      <w:pPr>
        <w:pStyle w:val="affe"/>
        <w:numPr>
          <w:ilvl w:val="0"/>
          <w:numId w:val="5"/>
        </w:numPr>
        <w:adjustRightInd w:val="0"/>
        <w:snapToGrid w:val="0"/>
        <w:spacing w:line="300" w:lineRule="auto"/>
        <w:rPr>
          <w:rFonts w:eastAsiaTheme="minorEastAsia"/>
          <w:sz w:val="22"/>
        </w:rPr>
      </w:pPr>
      <w:r w:rsidRPr="00E36F90">
        <w:rPr>
          <w:rFonts w:eastAsiaTheme="minorEastAsia"/>
          <w:sz w:val="22"/>
        </w:rPr>
        <w:t>项目完成需交付定制</w:t>
      </w:r>
      <w:proofErr w:type="gramStart"/>
      <w:r w:rsidRPr="00E36F90">
        <w:rPr>
          <w:rFonts w:eastAsiaTheme="minorEastAsia"/>
          <w:sz w:val="22"/>
        </w:rPr>
        <w:t>化部分</w:t>
      </w:r>
      <w:proofErr w:type="gramEnd"/>
      <w:r w:rsidRPr="00E36F90">
        <w:rPr>
          <w:rFonts w:eastAsiaTheme="minorEastAsia"/>
          <w:sz w:val="22"/>
        </w:rPr>
        <w:t>源代码，并开展源代码安全审查，由中标方出具源代码审查报告。</w:t>
      </w:r>
    </w:p>
    <w:p w:rsidR="00E36F90" w:rsidRPr="00E36F90" w:rsidRDefault="00E36F90" w:rsidP="00E36F90">
      <w:pPr>
        <w:outlineLvl w:val="3"/>
        <w:rPr>
          <w:rFonts w:ascii="Times New Roman" w:hAnsi="Times New Roman"/>
          <w:b/>
          <w:bCs/>
          <w:sz w:val="22"/>
        </w:rPr>
      </w:pPr>
      <w:r w:rsidRPr="00E36F90">
        <w:rPr>
          <w:rFonts w:ascii="Times New Roman" w:hAnsi="Times New Roman"/>
          <w:b/>
          <w:bCs/>
          <w:sz w:val="22"/>
        </w:rPr>
        <w:t xml:space="preserve">9.3 </w:t>
      </w:r>
      <w:r w:rsidRPr="00E36F90">
        <w:rPr>
          <w:rFonts w:ascii="Times New Roman" w:hAnsi="Times New Roman"/>
          <w:b/>
          <w:bCs/>
          <w:sz w:val="22"/>
        </w:rPr>
        <w:t>建设目标</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通过浦东教育数字基座项目的建设，助力区域教育优质均衡和高质量发展，为达到浦东新区教育局关于教育信息化基础（基础设施与环境）领先、内容（课程教学数字化转型）领先和手段（教育治理手段与方法）领先的数字化转型要求奠定扎实基础。</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具体目标为：</w:t>
      </w:r>
    </w:p>
    <w:p w:rsidR="00E36F90" w:rsidRPr="00E36F90" w:rsidRDefault="00E36F90" w:rsidP="00E36F90">
      <w:pPr>
        <w:numPr>
          <w:ilvl w:val="0"/>
          <w:numId w:val="6"/>
        </w:num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构建统一登录、统一应用管理和统一调度协调能力，实现浦东新区教育平台体系基础设施与环境领先。</w:t>
      </w:r>
    </w:p>
    <w:p w:rsidR="00E36F90" w:rsidRPr="00E36F90" w:rsidRDefault="00E36F90" w:rsidP="00E36F90">
      <w:pPr>
        <w:numPr>
          <w:ilvl w:val="0"/>
          <w:numId w:val="6"/>
        </w:num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完善统一资源管理和共享数据能力，实现教育治理手段与方法领先。</w:t>
      </w:r>
    </w:p>
    <w:p w:rsidR="00E36F90" w:rsidRPr="00E36F90" w:rsidRDefault="00E36F90" w:rsidP="00E36F90">
      <w:pPr>
        <w:numPr>
          <w:ilvl w:val="0"/>
          <w:numId w:val="6"/>
        </w:num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汇聚</w:t>
      </w:r>
      <w:r w:rsidRPr="00E36F90">
        <w:rPr>
          <w:rFonts w:ascii="Times New Roman" w:hAnsi="Times New Roman"/>
          <w:sz w:val="22"/>
        </w:rPr>
        <w:t>“N”</w:t>
      </w:r>
      <w:r w:rsidRPr="00E36F90">
        <w:rPr>
          <w:rFonts w:ascii="Times New Roman" w:hAnsi="Times New Roman"/>
          <w:sz w:val="22"/>
        </w:rPr>
        <w:t>类应用，通过低代码开发平台的</w:t>
      </w:r>
      <w:proofErr w:type="gramStart"/>
      <w:r w:rsidRPr="00E36F90">
        <w:rPr>
          <w:rFonts w:ascii="Times New Roman" w:hAnsi="Times New Roman"/>
          <w:sz w:val="22"/>
        </w:rPr>
        <w:t>轻应用</w:t>
      </w:r>
      <w:proofErr w:type="gramEnd"/>
      <w:r w:rsidRPr="00E36F90">
        <w:rPr>
          <w:rFonts w:ascii="Times New Roman" w:hAnsi="Times New Roman"/>
          <w:sz w:val="22"/>
        </w:rPr>
        <w:t>开发组件助力浦东教育教学管理数字化转型领先。</w:t>
      </w:r>
    </w:p>
    <w:p w:rsidR="00E36F90" w:rsidRPr="00E36F90" w:rsidRDefault="00E36F90" w:rsidP="00E36F90">
      <w:pPr>
        <w:outlineLvl w:val="3"/>
        <w:rPr>
          <w:rFonts w:ascii="Times New Roman" w:hAnsi="Times New Roman"/>
          <w:b/>
          <w:bCs/>
          <w:sz w:val="22"/>
        </w:rPr>
      </w:pPr>
      <w:r w:rsidRPr="00E36F90">
        <w:rPr>
          <w:rFonts w:ascii="Times New Roman" w:hAnsi="Times New Roman"/>
          <w:b/>
          <w:bCs/>
          <w:sz w:val="22"/>
        </w:rPr>
        <w:t xml:space="preserve">9.4 </w:t>
      </w:r>
      <w:r w:rsidRPr="00E36F90">
        <w:rPr>
          <w:rFonts w:ascii="Times New Roman" w:hAnsi="Times New Roman"/>
          <w:b/>
          <w:bCs/>
          <w:sz w:val="22"/>
        </w:rPr>
        <w:t>总体要求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本项目所涉及建设部分将部署于浦东新区</w:t>
      </w:r>
      <w:proofErr w:type="gramStart"/>
      <w:r w:rsidRPr="00E36F90">
        <w:rPr>
          <w:rFonts w:ascii="Times New Roman" w:hAnsi="Times New Roman"/>
          <w:sz w:val="22"/>
        </w:rPr>
        <w:t>教育信创云</w:t>
      </w:r>
      <w:proofErr w:type="gramEnd"/>
      <w:r w:rsidRPr="00E36F90">
        <w:rPr>
          <w:rFonts w:ascii="Times New Roman" w:hAnsi="Times New Roman"/>
          <w:sz w:val="22"/>
        </w:rPr>
        <w:t>环境。投标人根据项目需要对</w:t>
      </w:r>
      <w:r w:rsidRPr="00E36F90">
        <w:rPr>
          <w:rFonts w:ascii="Times New Roman" w:hAnsi="Times New Roman"/>
          <w:sz w:val="22"/>
        </w:rPr>
        <w:lastRenderedPageBreak/>
        <w:t>项目所需资源、系统部署方式等予以充分说明。</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1</w:t>
      </w:r>
      <w:r w:rsidRPr="00E36F90">
        <w:rPr>
          <w:rFonts w:ascii="Times New Roman" w:hAnsi="Times New Roman"/>
          <w:sz w:val="22"/>
        </w:rPr>
        <w:t>）系统应用软件等各项技术遵循国家相关标准和技术体制，没有相应国家标准则遵循国际标准。对于现存多种标准的技术，中标人与采购人共同协商选定标准。一旦相应的中国（或国际）标准确立，中标人在一年内（不收取额外开发费用）过渡到采购人要求相应的中国（或国际）标准；</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2</w:t>
      </w:r>
      <w:r w:rsidRPr="00E36F90">
        <w:rPr>
          <w:rFonts w:ascii="Times New Roman" w:hAnsi="Times New Roman"/>
          <w:sz w:val="22"/>
        </w:rPr>
        <w:t>）系统验收前，对于采购人已制定的相关标准、技术体制和技术规范，中标人严格遵循，采购人有权对相关标准、技术体制和技术规范做升级，中标人免费支持；</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3</w:t>
      </w:r>
      <w:r w:rsidRPr="00E36F90">
        <w:rPr>
          <w:rFonts w:ascii="Times New Roman" w:hAnsi="Times New Roman"/>
          <w:sz w:val="22"/>
        </w:rPr>
        <w:t>）中标人向采购人提供完整、最新而成熟的系统软硬件等技术和产品。其各项技术具有开放性、可移植性、兼容性和</w:t>
      </w:r>
      <w:proofErr w:type="gramStart"/>
      <w:r w:rsidRPr="00E36F90">
        <w:rPr>
          <w:rFonts w:ascii="Times New Roman" w:hAnsi="Times New Roman"/>
          <w:sz w:val="22"/>
        </w:rPr>
        <w:t>可</w:t>
      </w:r>
      <w:proofErr w:type="gramEnd"/>
      <w:r w:rsidRPr="00E36F90">
        <w:rPr>
          <w:rFonts w:ascii="Times New Roman" w:hAnsi="Times New Roman"/>
          <w:sz w:val="22"/>
        </w:rPr>
        <w:t>扩展性。系统提供开放的应用接口，可以方便地与其他应用系统进行平台互连，便于系统未来的扩展；</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4</w:t>
      </w:r>
      <w:r w:rsidRPr="00E36F90">
        <w:rPr>
          <w:rFonts w:ascii="Times New Roman" w:hAnsi="Times New Roman"/>
          <w:sz w:val="22"/>
        </w:rPr>
        <w:t>）应用软件使用到的中间件、数据库、操作系统满足浦东新区</w:t>
      </w:r>
      <w:proofErr w:type="gramStart"/>
      <w:r w:rsidRPr="00E36F90">
        <w:rPr>
          <w:rFonts w:ascii="Times New Roman" w:hAnsi="Times New Roman"/>
          <w:sz w:val="22"/>
        </w:rPr>
        <w:t>教育信创云环境</w:t>
      </w:r>
      <w:proofErr w:type="gramEnd"/>
      <w:r w:rsidRPr="00E36F90">
        <w:rPr>
          <w:rFonts w:ascii="Times New Roman" w:hAnsi="Times New Roman"/>
          <w:sz w:val="22"/>
        </w:rPr>
        <w:t>要求；</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5</w:t>
      </w:r>
      <w:r w:rsidRPr="00E36F90">
        <w:rPr>
          <w:rFonts w:ascii="Times New Roman" w:hAnsi="Times New Roman"/>
          <w:sz w:val="22"/>
        </w:rPr>
        <w:t>）系统的运行是安全、可靠的，具备完善的、分权分域的操作</w:t>
      </w:r>
      <w:r w:rsidRPr="00E36F90">
        <w:rPr>
          <w:rFonts w:ascii="Times New Roman" w:hAnsi="Times New Roman"/>
          <w:sz w:val="22"/>
        </w:rPr>
        <w:t>/</w:t>
      </w:r>
      <w:r w:rsidRPr="00E36F90">
        <w:rPr>
          <w:rFonts w:ascii="Times New Roman" w:hAnsi="Times New Roman"/>
          <w:sz w:val="22"/>
        </w:rPr>
        <w:t>访问权限控制机制；</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6</w:t>
      </w:r>
      <w:r w:rsidRPr="00E36F90">
        <w:rPr>
          <w:rFonts w:ascii="Times New Roman" w:hAnsi="Times New Roman"/>
          <w:sz w:val="22"/>
        </w:rPr>
        <w:t>）系统确保数据的访问、存储、传输是安全、可靠的，关键数据（例如用户密码等）的存储、传输应采取可靠的加密措施，确保相关数据不被篡改或窃取；</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7</w:t>
      </w:r>
      <w:r w:rsidRPr="00E36F90">
        <w:rPr>
          <w:rFonts w:ascii="Times New Roman" w:hAnsi="Times New Roman"/>
          <w:sz w:val="22"/>
        </w:rPr>
        <w:t>）中标人的项目实施服务符合国家及行业的施工相关规定规范，并负责施工过程的安全管理；</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8</w:t>
      </w:r>
      <w:r w:rsidRPr="00E36F90">
        <w:rPr>
          <w:rFonts w:ascii="Times New Roman" w:hAnsi="Times New Roman"/>
          <w:sz w:val="22"/>
        </w:rPr>
        <w:t>）中标人负责由中标人提供的所有应用软件的安装及配合本系统全网的测试与联调；</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9</w:t>
      </w:r>
      <w:r w:rsidRPr="00E36F90">
        <w:rPr>
          <w:rFonts w:ascii="Times New Roman" w:hAnsi="Times New Roman"/>
          <w:sz w:val="22"/>
        </w:rPr>
        <w:t>）试运行前中标人负责提交系统的测试方案以及验收测试方案供采购人确认，并配合采购人完成验收；</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10</w:t>
      </w:r>
      <w:r w:rsidRPr="00E36F90">
        <w:rPr>
          <w:rFonts w:ascii="Times New Roman" w:hAnsi="Times New Roman"/>
          <w:sz w:val="22"/>
        </w:rPr>
        <w:t>）中标人根据采购人的业务需求及相关的技术规划要求，提出完整的项目管理、系统设计、工程培训、项目施工、项目验收、技术支持方案以及中标人人力资源供给方案，中标人负责建立并向采购人提交软件技术文档。</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11</w:t>
      </w:r>
      <w:r w:rsidRPr="00E36F90">
        <w:rPr>
          <w:rFonts w:ascii="Times New Roman" w:hAnsi="Times New Roman"/>
          <w:sz w:val="22"/>
        </w:rPr>
        <w:t>）对于采购人确认需要测试的功能和设备，中标人积极配合，提供相关测试方案并提交采购人审核。另外，中标人在采购人要求指定的场地完成测试，并提供相关测试环境。</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12</w:t>
      </w:r>
      <w:r w:rsidRPr="00E36F90">
        <w:rPr>
          <w:rFonts w:ascii="Times New Roman" w:hAnsi="Times New Roman"/>
          <w:sz w:val="22"/>
        </w:rPr>
        <w:t>）如果本项目的部署和应用场景涉及不同网络环境，需提供详细的网络连通方案。中标人向采购人提供的网络连通</w:t>
      </w:r>
      <w:proofErr w:type="gramStart"/>
      <w:r w:rsidRPr="00E36F90">
        <w:rPr>
          <w:rFonts w:ascii="Times New Roman" w:hAnsi="Times New Roman"/>
          <w:sz w:val="22"/>
        </w:rPr>
        <w:t>方案需须有</w:t>
      </w:r>
      <w:proofErr w:type="gramEnd"/>
      <w:r w:rsidRPr="00E36F90">
        <w:rPr>
          <w:rFonts w:ascii="Times New Roman" w:hAnsi="Times New Roman"/>
          <w:sz w:val="22"/>
        </w:rPr>
        <w:t>严格的网络边界隔离和访问控制措施，必须确保数据传输过程中的信息安全与隐私保护；同时，应有灾难恢复能力，以应对可能的网络中断或故障，保障业务持续不间断运行。</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w:t>
      </w:r>
      <w:r w:rsidRPr="00E36F90">
        <w:rPr>
          <w:rFonts w:ascii="Times New Roman" w:hAnsi="Times New Roman"/>
          <w:sz w:val="22"/>
        </w:rPr>
        <w:t>13</w:t>
      </w:r>
      <w:r w:rsidRPr="00E36F90">
        <w:rPr>
          <w:rFonts w:ascii="Times New Roman" w:hAnsi="Times New Roman"/>
          <w:sz w:val="22"/>
        </w:rPr>
        <w:t>）应标人应标时，需在投标文件的技术方案中提供系统关键组件之间的数据流向和服务调用关系图，确保关键底座能力运行稳定、需要提供区</w:t>
      </w:r>
      <w:r w:rsidRPr="00E36F90">
        <w:rPr>
          <w:rFonts w:ascii="Times New Roman" w:hAnsi="Times New Roman"/>
          <w:sz w:val="22"/>
        </w:rPr>
        <w:t>-</w:t>
      </w:r>
      <w:proofErr w:type="gramStart"/>
      <w:r w:rsidRPr="00E36F90">
        <w:rPr>
          <w:rFonts w:ascii="Times New Roman" w:hAnsi="Times New Roman"/>
          <w:sz w:val="22"/>
        </w:rPr>
        <w:t>校数字</w:t>
      </w:r>
      <w:proofErr w:type="gramEnd"/>
      <w:r w:rsidRPr="00E36F90">
        <w:rPr>
          <w:rFonts w:ascii="Times New Roman" w:hAnsi="Times New Roman"/>
          <w:sz w:val="22"/>
        </w:rPr>
        <w:t>基座的数据中心架构设计图，需要提供专属</w:t>
      </w:r>
      <w:r w:rsidRPr="00E36F90">
        <w:rPr>
          <w:rFonts w:ascii="Times New Roman" w:hAnsi="Times New Roman"/>
          <w:sz w:val="22"/>
        </w:rPr>
        <w:t>APP</w:t>
      </w:r>
      <w:r w:rsidRPr="00E36F90">
        <w:rPr>
          <w:rFonts w:ascii="Times New Roman" w:hAnsi="Times New Roman"/>
          <w:sz w:val="22"/>
        </w:rPr>
        <w:t>端和组织中心、应用中心以及数据中心的功能页面原型图材料。</w:t>
      </w:r>
    </w:p>
    <w:p w:rsidR="00E36F90" w:rsidRPr="00E36F90" w:rsidRDefault="00E36F90" w:rsidP="00E36F90">
      <w:pPr>
        <w:outlineLvl w:val="3"/>
        <w:rPr>
          <w:rFonts w:ascii="Times New Roman" w:hAnsi="Times New Roman"/>
          <w:b/>
          <w:bCs/>
          <w:sz w:val="22"/>
        </w:rPr>
      </w:pPr>
      <w:r w:rsidRPr="00E36F90">
        <w:rPr>
          <w:rFonts w:ascii="Times New Roman" w:hAnsi="Times New Roman"/>
          <w:b/>
          <w:bCs/>
          <w:sz w:val="22"/>
        </w:rPr>
        <w:t xml:space="preserve">9.5 </w:t>
      </w:r>
      <w:r w:rsidRPr="00E36F90">
        <w:rPr>
          <w:rFonts w:ascii="Times New Roman" w:hAnsi="Times New Roman"/>
          <w:b/>
          <w:bCs/>
          <w:sz w:val="22"/>
        </w:rPr>
        <w:t>各模块具体要求</w:t>
      </w:r>
    </w:p>
    <w:p w:rsidR="00E36F90" w:rsidRPr="00E36F90" w:rsidRDefault="00E36F90" w:rsidP="00E36F90">
      <w:pPr>
        <w:outlineLvl w:val="4"/>
        <w:rPr>
          <w:rFonts w:ascii="Times New Roman" w:hAnsi="Times New Roman"/>
          <w:sz w:val="22"/>
        </w:rPr>
      </w:pPr>
      <w:r w:rsidRPr="00E36F90">
        <w:rPr>
          <w:rFonts w:ascii="Times New Roman" w:hAnsi="Times New Roman"/>
          <w:sz w:val="22"/>
        </w:rPr>
        <w:t>9.5.1 “1”</w:t>
      </w:r>
      <w:proofErr w:type="gramStart"/>
      <w:r w:rsidRPr="00E36F90">
        <w:rPr>
          <w:rFonts w:ascii="Times New Roman" w:hAnsi="Times New Roman"/>
          <w:sz w:val="22"/>
        </w:rPr>
        <w:t>个</w:t>
      </w:r>
      <w:proofErr w:type="gramEnd"/>
      <w:r w:rsidRPr="00E36F90">
        <w:rPr>
          <w:rFonts w:ascii="Times New Roman" w:hAnsi="Times New Roman"/>
          <w:sz w:val="22"/>
        </w:rPr>
        <w:t>区校一体化教育数字底座建设</w:t>
      </w:r>
    </w:p>
    <w:p w:rsidR="00E36F90" w:rsidRPr="00E36F90" w:rsidRDefault="00E36F90" w:rsidP="00E36F90">
      <w:pPr>
        <w:spacing w:line="300" w:lineRule="auto"/>
        <w:ind w:firstLineChars="200" w:firstLine="440"/>
        <w:rPr>
          <w:rFonts w:ascii="Times New Roman" w:hAnsi="Times New Roman"/>
        </w:rPr>
      </w:pPr>
      <w:r w:rsidRPr="00E36F90">
        <w:rPr>
          <w:rFonts w:ascii="Times New Roman" w:hAnsi="Times New Roman"/>
          <w:sz w:val="22"/>
        </w:rPr>
        <w:t>根据市级数字基座规范构建一座基于组织中心、消息中心、应用中心、数据中心和</w:t>
      </w:r>
      <w:proofErr w:type="gramStart"/>
      <w:r w:rsidRPr="00E36F90">
        <w:rPr>
          <w:rFonts w:ascii="Times New Roman" w:hAnsi="Times New Roman"/>
          <w:sz w:val="22"/>
        </w:rPr>
        <w:lastRenderedPageBreak/>
        <w:t>物联</w:t>
      </w:r>
      <w:proofErr w:type="gramEnd"/>
      <w:r w:rsidRPr="00E36F90">
        <w:rPr>
          <w:rFonts w:ascii="Times New Roman" w:hAnsi="Times New Roman"/>
          <w:sz w:val="22"/>
        </w:rPr>
        <w:t>中心的区校一体化教育数字底座。浦东新区教育现有区统一身份认证系统主要通过</w:t>
      </w:r>
      <w:r w:rsidRPr="00E36F90">
        <w:rPr>
          <w:rFonts w:ascii="Times New Roman" w:hAnsi="Times New Roman"/>
          <w:sz w:val="22"/>
        </w:rPr>
        <w:t>AD</w:t>
      </w:r>
      <w:r w:rsidRPr="00E36F90">
        <w:rPr>
          <w:rFonts w:ascii="Times New Roman" w:hAnsi="Times New Roman"/>
          <w:sz w:val="22"/>
        </w:rPr>
        <w:t>域和</w:t>
      </w:r>
      <w:r w:rsidRPr="00E36F90">
        <w:rPr>
          <w:rFonts w:ascii="Times New Roman" w:hAnsi="Times New Roman"/>
          <w:sz w:val="22"/>
        </w:rPr>
        <w:t>OIDC</w:t>
      </w:r>
      <w:r w:rsidRPr="00E36F90">
        <w:rPr>
          <w:rFonts w:ascii="Times New Roman" w:hAnsi="Times New Roman"/>
          <w:sz w:val="22"/>
        </w:rPr>
        <w:t>认证接口两种方式实现与各应用的统一认证。其中采用</w:t>
      </w:r>
      <w:r w:rsidRPr="00E36F90">
        <w:rPr>
          <w:rFonts w:ascii="Times New Roman" w:hAnsi="Times New Roman"/>
          <w:sz w:val="22"/>
        </w:rPr>
        <w:t>AD</w:t>
      </w:r>
      <w:proofErr w:type="gramStart"/>
      <w:r w:rsidRPr="00E36F90">
        <w:rPr>
          <w:rFonts w:ascii="Times New Roman" w:hAnsi="Times New Roman"/>
          <w:sz w:val="22"/>
        </w:rPr>
        <w:t>域实现</w:t>
      </w:r>
      <w:proofErr w:type="gramEnd"/>
      <w:r w:rsidRPr="00E36F90">
        <w:rPr>
          <w:rFonts w:ascii="Times New Roman" w:hAnsi="Times New Roman"/>
          <w:sz w:val="22"/>
        </w:rPr>
        <w:t>全区无线统一认证。采用</w:t>
      </w:r>
      <w:r w:rsidRPr="00E36F90">
        <w:rPr>
          <w:rFonts w:ascii="Times New Roman" w:hAnsi="Times New Roman"/>
          <w:sz w:val="22"/>
        </w:rPr>
        <w:t>OIDC</w:t>
      </w:r>
      <w:r w:rsidRPr="00E36F90">
        <w:rPr>
          <w:rFonts w:ascii="Times New Roman" w:hAnsi="Times New Roman"/>
          <w:sz w:val="22"/>
        </w:rPr>
        <w:t>认证实现部分应用系统的统一认证，另外浦东教育大数据中心汇聚全部教育数据资产，横向</w:t>
      </w:r>
      <w:proofErr w:type="gramStart"/>
      <w:r w:rsidRPr="00E36F90">
        <w:rPr>
          <w:rFonts w:ascii="Times New Roman" w:hAnsi="Times New Roman"/>
          <w:sz w:val="22"/>
        </w:rPr>
        <w:t>对接区</w:t>
      </w:r>
      <w:proofErr w:type="gramEnd"/>
      <w:r w:rsidRPr="00E36F90">
        <w:rPr>
          <w:rFonts w:ascii="Times New Roman" w:hAnsi="Times New Roman"/>
          <w:sz w:val="22"/>
        </w:rPr>
        <w:t>各委办局数据，纵向对接区级以上教育系统数据，对浦东教育以外方提供数据服务，本项目的建设需结合浦东新区教育数字化转型</w:t>
      </w:r>
      <w:r w:rsidRPr="00E36F90">
        <w:rPr>
          <w:rFonts w:ascii="Times New Roman" w:hAnsi="Times New Roman"/>
          <w:sz w:val="22"/>
        </w:rPr>
        <w:t>“1134”</w:t>
      </w:r>
      <w:r w:rsidRPr="00E36F90">
        <w:rPr>
          <w:rFonts w:ascii="Times New Roman" w:hAnsi="Times New Roman"/>
          <w:sz w:val="22"/>
        </w:rPr>
        <w:t>发展体系中关于</w:t>
      </w:r>
      <w:r w:rsidRPr="00E36F90">
        <w:rPr>
          <w:rFonts w:ascii="Times New Roman" w:hAnsi="Times New Roman"/>
          <w:sz w:val="22"/>
        </w:rPr>
        <w:t>“1”</w:t>
      </w:r>
      <w:proofErr w:type="gramStart"/>
      <w:r w:rsidRPr="00E36F90">
        <w:rPr>
          <w:rFonts w:ascii="Times New Roman" w:hAnsi="Times New Roman"/>
          <w:sz w:val="22"/>
        </w:rPr>
        <w:t>座教育</w:t>
      </w:r>
      <w:proofErr w:type="gramEnd"/>
      <w:r w:rsidRPr="00E36F90">
        <w:rPr>
          <w:rFonts w:ascii="Times New Roman" w:hAnsi="Times New Roman"/>
          <w:sz w:val="22"/>
        </w:rPr>
        <w:t>数字基座框架的要求对相关系统替代或融合。</w:t>
      </w:r>
    </w:p>
    <w:p w:rsidR="00E36F90" w:rsidRPr="00E36F90" w:rsidRDefault="00E36F90" w:rsidP="00E36F90">
      <w:pPr>
        <w:ind w:firstLineChars="200" w:firstLine="420"/>
        <w:rPr>
          <w:rFonts w:ascii="Times New Roman" w:hAnsi="Times New Roman"/>
        </w:rPr>
      </w:pPr>
      <w:r w:rsidRPr="00E36F90">
        <w:rPr>
          <w:rFonts w:ascii="Times New Roman" w:hAnsi="Times New Roman"/>
        </w:rPr>
        <w:t>具体要求如下：</w:t>
      </w:r>
    </w:p>
    <w:tbl>
      <w:tblPr>
        <w:tblW w:w="0" w:type="auto"/>
        <w:tblLayout w:type="fixed"/>
        <w:tblLook w:val="04A0" w:firstRow="1" w:lastRow="0" w:firstColumn="1" w:lastColumn="0" w:noHBand="0" w:noVBand="1"/>
      </w:tblPr>
      <w:tblGrid>
        <w:gridCol w:w="417"/>
        <w:gridCol w:w="636"/>
        <w:gridCol w:w="1604"/>
        <w:gridCol w:w="6213"/>
        <w:gridCol w:w="417"/>
        <w:gridCol w:w="539"/>
      </w:tblGrid>
      <w:tr w:rsidR="00E36F90" w:rsidRPr="00E36F90" w:rsidTr="00B505FD">
        <w:trPr>
          <w:cantSplit/>
          <w:trHeight w:val="278"/>
          <w:tblHeader/>
        </w:trPr>
        <w:tc>
          <w:tcPr>
            <w:tcW w:w="41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序号</w:t>
            </w:r>
          </w:p>
        </w:tc>
        <w:tc>
          <w:tcPr>
            <w:tcW w:w="63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二级目录</w:t>
            </w:r>
          </w:p>
        </w:tc>
        <w:tc>
          <w:tcPr>
            <w:tcW w:w="160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三级目录</w:t>
            </w:r>
          </w:p>
        </w:tc>
        <w:tc>
          <w:tcPr>
            <w:tcW w:w="621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功能或服务要求</w:t>
            </w:r>
          </w:p>
        </w:tc>
        <w:tc>
          <w:tcPr>
            <w:tcW w:w="41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数量</w:t>
            </w:r>
          </w:p>
        </w:tc>
        <w:tc>
          <w:tcPr>
            <w:tcW w:w="53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单位</w:t>
            </w:r>
          </w:p>
        </w:tc>
      </w:tr>
      <w:tr w:rsidR="00E36F90" w:rsidRPr="00E36F90" w:rsidTr="00B505FD">
        <w:trPr>
          <w:trHeight w:val="35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组织中心</w:t>
            </w: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组织信息管理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支持组织基本信息和属性等扩展信息的</w:t>
            </w:r>
            <w:proofErr w:type="gramStart"/>
            <w:r w:rsidRPr="00E36F90">
              <w:rPr>
                <w:rFonts w:ascii="Times New Roman" w:hAnsi="Times New Roman"/>
                <w:color w:val="000000"/>
                <w:kern w:val="0"/>
                <w:sz w:val="20"/>
                <w:szCs w:val="20"/>
                <w:lang w:bidi="ar"/>
              </w:rPr>
              <w:t>增删改查等</w:t>
            </w:r>
            <w:proofErr w:type="gramEnd"/>
            <w:r w:rsidRPr="00E36F90">
              <w:rPr>
                <w:rFonts w:ascii="Times New Roman" w:hAnsi="Times New Roman"/>
                <w:color w:val="000000"/>
                <w:kern w:val="0"/>
                <w:sz w:val="20"/>
                <w:szCs w:val="20"/>
                <w:lang w:bidi="ar"/>
              </w:rPr>
              <w:t>管理功能，并提供教育部标识码认证和组织机构代码认证，支持组织基础信息的指标统计功能。</w:t>
            </w:r>
          </w:p>
        </w:tc>
        <w:tc>
          <w:tcPr>
            <w:tcW w:w="417"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53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10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组织树管理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支持从教育局根节点创建下属单位和学校组织及支持下属组织的激活绑定，实现分层级的组织结构树，并提供组织节点维护排序等功能，并支持和专属客户端的组织树结构保持实时同步一致。</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976"/>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虚拟组织管理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支持灵活构建虚拟团队；支持统一账号与权限管理控制应用访问权限和数据共享权限；支持通过业务条线角色管理以创建基于不同职能角色的跨校区协作团队。</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4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组织标签管理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支持对组织机构进行组织标签管理。</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46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5</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组织部门管理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支持部门</w:t>
            </w:r>
            <w:proofErr w:type="gramStart"/>
            <w:r w:rsidRPr="00E36F90">
              <w:rPr>
                <w:rFonts w:ascii="Times New Roman" w:hAnsi="Times New Roman"/>
                <w:color w:val="000000"/>
                <w:kern w:val="0"/>
                <w:sz w:val="20"/>
                <w:szCs w:val="20"/>
                <w:lang w:bidi="ar"/>
              </w:rPr>
              <w:t>增删改及排序</w:t>
            </w:r>
            <w:proofErr w:type="gramEnd"/>
            <w:r w:rsidRPr="00E36F90">
              <w:rPr>
                <w:rFonts w:ascii="Times New Roman" w:hAnsi="Times New Roman"/>
                <w:color w:val="000000"/>
                <w:kern w:val="0"/>
                <w:sz w:val="20"/>
                <w:szCs w:val="20"/>
                <w:lang w:bidi="ar"/>
              </w:rPr>
              <w:t>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0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6</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组织协同管理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支持增删</w:t>
            </w:r>
            <w:proofErr w:type="gramStart"/>
            <w:r w:rsidRPr="00E36F90">
              <w:rPr>
                <w:rFonts w:ascii="Times New Roman" w:hAnsi="Times New Roman"/>
                <w:color w:val="000000"/>
                <w:kern w:val="0"/>
                <w:sz w:val="20"/>
                <w:szCs w:val="20"/>
                <w:lang w:bidi="ar"/>
              </w:rPr>
              <w:t>改查职能</w:t>
            </w:r>
            <w:proofErr w:type="gramEnd"/>
            <w:r w:rsidRPr="00E36F90">
              <w:rPr>
                <w:rFonts w:ascii="Times New Roman" w:hAnsi="Times New Roman"/>
                <w:color w:val="000000"/>
                <w:kern w:val="0"/>
                <w:sz w:val="20"/>
                <w:szCs w:val="20"/>
                <w:lang w:bidi="ar"/>
              </w:rPr>
              <w:t>业务条线和角色，及发送通知下属学校组织设置对应成员及创建角色群等功能。支持学校对上级行政管理机构已创建的工作条线及角色进行查看和管理。</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9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7</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学校班级管理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支持学校自主进行学年学期、校区、年级班级的信息维护。</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67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8</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内部教职工管理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支持教育局和学校对内部教职工成员进行列表管理、新增、编辑、移动、展示、搜索、导入、同步、批量编辑、详细信息管理等操作。</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9</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学校学生管理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支持学校对学生信息和家庭成员信息的管理和维护，包括学生列表管理、学生信息管理、学生家庭成员信息管理等操作。</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10</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成员认证管理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支持实名认证、快速认证、静默认证和系统认证等多种用户身份认证方式，支持单个和批量成员的实名认证操作。</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11</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用户账号管理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支持用户账号注册和注销；支持手机号、身份证号、学籍号、教育云账号等多种账号</w:t>
            </w:r>
            <w:proofErr w:type="gramStart"/>
            <w:r w:rsidRPr="00E36F90">
              <w:rPr>
                <w:rFonts w:ascii="Times New Roman" w:hAnsi="Times New Roman"/>
                <w:color w:val="000000"/>
                <w:kern w:val="0"/>
                <w:sz w:val="20"/>
                <w:szCs w:val="20"/>
                <w:lang w:bidi="ar"/>
              </w:rPr>
              <w:t>的账密登录</w:t>
            </w:r>
            <w:proofErr w:type="gramEnd"/>
            <w:r w:rsidRPr="00E36F90">
              <w:rPr>
                <w:rFonts w:ascii="Times New Roman" w:hAnsi="Times New Roman"/>
                <w:color w:val="000000"/>
                <w:kern w:val="0"/>
                <w:sz w:val="20"/>
                <w:szCs w:val="20"/>
                <w:lang w:bidi="ar"/>
              </w:rPr>
              <w:t>，实现</w:t>
            </w:r>
            <w:proofErr w:type="gramStart"/>
            <w:r w:rsidRPr="00E36F90">
              <w:rPr>
                <w:rFonts w:ascii="Times New Roman" w:hAnsi="Times New Roman"/>
                <w:color w:val="000000"/>
                <w:kern w:val="0"/>
                <w:sz w:val="20"/>
                <w:szCs w:val="20"/>
                <w:lang w:bidi="ar"/>
              </w:rPr>
              <w:t>一</w:t>
            </w:r>
            <w:proofErr w:type="gramEnd"/>
            <w:r w:rsidRPr="00E36F90">
              <w:rPr>
                <w:rFonts w:ascii="Times New Roman" w:hAnsi="Times New Roman"/>
                <w:color w:val="000000"/>
                <w:kern w:val="0"/>
                <w:sz w:val="20"/>
                <w:szCs w:val="20"/>
                <w:lang w:bidi="ar"/>
              </w:rPr>
              <w:t>用户对应多账号体系。</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12</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用户认证鉴权管理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w:t>
            </w:r>
            <w:r w:rsidRPr="00E36F90">
              <w:rPr>
                <w:rFonts w:ascii="Times New Roman" w:hAnsi="Times New Roman"/>
                <w:color w:val="000000"/>
                <w:kern w:val="0"/>
                <w:sz w:val="20"/>
                <w:szCs w:val="20"/>
                <w:lang w:bidi="ar"/>
              </w:rPr>
              <w:t>OIDC</w:t>
            </w:r>
            <w:r w:rsidRPr="00E36F90">
              <w:rPr>
                <w:rFonts w:ascii="Times New Roman" w:hAnsi="Times New Roman"/>
                <w:color w:val="000000"/>
                <w:kern w:val="0"/>
                <w:sz w:val="20"/>
                <w:szCs w:val="20"/>
                <w:lang w:bidi="ar"/>
              </w:rPr>
              <w:t>和</w:t>
            </w:r>
            <w:r w:rsidRPr="00E36F90">
              <w:rPr>
                <w:rFonts w:ascii="Times New Roman" w:hAnsi="Times New Roman"/>
                <w:color w:val="000000"/>
                <w:kern w:val="0"/>
                <w:sz w:val="20"/>
                <w:szCs w:val="20"/>
                <w:lang w:bidi="ar"/>
              </w:rPr>
              <w:t>Oauth2.0</w:t>
            </w:r>
            <w:r w:rsidRPr="00E36F90">
              <w:rPr>
                <w:rFonts w:ascii="Times New Roman" w:hAnsi="Times New Roman"/>
                <w:color w:val="000000"/>
                <w:kern w:val="0"/>
                <w:sz w:val="20"/>
                <w:szCs w:val="20"/>
                <w:lang w:bidi="ar"/>
              </w:rPr>
              <w:t>协议，支持统一用户身份登录</w:t>
            </w:r>
            <w:proofErr w:type="gramStart"/>
            <w:r w:rsidRPr="00E36F90">
              <w:rPr>
                <w:rFonts w:ascii="Times New Roman" w:hAnsi="Times New Roman"/>
                <w:color w:val="000000"/>
                <w:kern w:val="0"/>
                <w:sz w:val="20"/>
                <w:szCs w:val="20"/>
                <w:lang w:bidi="ar"/>
              </w:rPr>
              <w:t>认证及鉴权</w:t>
            </w:r>
            <w:proofErr w:type="gramEnd"/>
            <w:r w:rsidRPr="00E36F90">
              <w:rPr>
                <w:rFonts w:ascii="Times New Roman" w:hAnsi="Times New Roman"/>
                <w:color w:val="000000"/>
                <w:kern w:val="0"/>
                <w:sz w:val="20"/>
                <w:szCs w:val="20"/>
                <w:lang w:bidi="ar"/>
              </w:rPr>
              <w:t>以及跨平台身份互认。</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13</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管理员工具</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支持组织超级管理员、主管理员及</w:t>
            </w:r>
            <w:proofErr w:type="gramStart"/>
            <w:r w:rsidRPr="00E36F90">
              <w:rPr>
                <w:rFonts w:ascii="Times New Roman" w:hAnsi="Times New Roman"/>
                <w:color w:val="000000"/>
                <w:kern w:val="0"/>
                <w:sz w:val="20"/>
                <w:szCs w:val="20"/>
                <w:lang w:bidi="ar"/>
              </w:rPr>
              <w:t>子管理</w:t>
            </w:r>
            <w:proofErr w:type="gramEnd"/>
            <w:r w:rsidRPr="00E36F90">
              <w:rPr>
                <w:rFonts w:ascii="Times New Roman" w:hAnsi="Times New Roman"/>
                <w:color w:val="000000"/>
                <w:kern w:val="0"/>
                <w:sz w:val="20"/>
                <w:szCs w:val="20"/>
                <w:lang w:bidi="ar"/>
              </w:rPr>
              <w:t>的设置及维护，并针对管理员的权限做精细化分配；提供管理员审批管理功能。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14</w:t>
            </w:r>
          </w:p>
        </w:tc>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组织中心融合</w:t>
            </w: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原区统一身份认证系统替代</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组织中心与原有统一身份认证系统、</w:t>
            </w:r>
            <w:r w:rsidRPr="00E36F90">
              <w:rPr>
                <w:rFonts w:ascii="Times New Roman" w:hAnsi="Times New Roman"/>
                <w:color w:val="000000"/>
                <w:kern w:val="0"/>
                <w:sz w:val="20"/>
                <w:szCs w:val="20"/>
                <w:lang w:bidi="ar"/>
              </w:rPr>
              <w:t>AD</w:t>
            </w:r>
            <w:r w:rsidRPr="00E36F90">
              <w:rPr>
                <w:rFonts w:ascii="Times New Roman" w:hAnsi="Times New Roman"/>
                <w:color w:val="000000"/>
                <w:kern w:val="0"/>
                <w:sz w:val="20"/>
                <w:szCs w:val="20"/>
                <w:lang w:bidi="ar"/>
              </w:rPr>
              <w:t>做数据对接及割接，对接现有</w:t>
            </w:r>
            <w:r w:rsidRPr="00E36F90">
              <w:rPr>
                <w:rFonts w:ascii="Times New Roman" w:hAnsi="Times New Roman"/>
                <w:color w:val="000000"/>
                <w:kern w:val="0"/>
                <w:sz w:val="20"/>
                <w:szCs w:val="20"/>
                <w:lang w:bidi="ar"/>
              </w:rPr>
              <w:t>WIFI</w:t>
            </w:r>
            <w:r w:rsidRPr="00E36F90">
              <w:rPr>
                <w:rFonts w:ascii="Times New Roman" w:hAnsi="Times New Roman"/>
                <w:color w:val="000000"/>
                <w:kern w:val="0"/>
                <w:sz w:val="20"/>
                <w:szCs w:val="20"/>
                <w:lang w:bidi="ar"/>
              </w:rPr>
              <w:t>系统，</w:t>
            </w:r>
            <w:proofErr w:type="gramStart"/>
            <w:r w:rsidRPr="00E36F90">
              <w:rPr>
                <w:rFonts w:ascii="Times New Roman" w:hAnsi="Times New Roman"/>
                <w:color w:val="000000"/>
                <w:kern w:val="0"/>
                <w:sz w:val="20"/>
                <w:szCs w:val="20"/>
                <w:lang w:bidi="ar"/>
              </w:rPr>
              <w:t>并做全流程</w:t>
            </w:r>
            <w:proofErr w:type="gramEnd"/>
            <w:r w:rsidRPr="00E36F90">
              <w:rPr>
                <w:rFonts w:ascii="Times New Roman" w:hAnsi="Times New Roman"/>
                <w:color w:val="000000"/>
                <w:kern w:val="0"/>
                <w:sz w:val="20"/>
                <w:szCs w:val="20"/>
                <w:lang w:bidi="ar"/>
              </w:rPr>
              <w:t>穿测。</w:t>
            </w:r>
          </w:p>
        </w:tc>
        <w:tc>
          <w:tcPr>
            <w:tcW w:w="417"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53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85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15</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随申办系统与基座账号对接</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数字基座实现</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随申办</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账号体系的</w:t>
            </w:r>
            <w:r w:rsidRPr="00E36F90">
              <w:rPr>
                <w:rFonts w:ascii="Times New Roman" w:hAnsi="Times New Roman"/>
                <w:color w:val="000000"/>
                <w:kern w:val="0"/>
                <w:sz w:val="20"/>
                <w:szCs w:val="20"/>
                <w:lang w:bidi="ar"/>
              </w:rPr>
              <w:t xml:space="preserve">OAuth </w:t>
            </w:r>
            <w:r w:rsidRPr="00E36F90">
              <w:rPr>
                <w:rFonts w:ascii="Times New Roman" w:hAnsi="Times New Roman"/>
                <w:color w:val="000000"/>
                <w:kern w:val="0"/>
                <w:sz w:val="20"/>
                <w:szCs w:val="20"/>
                <w:lang w:bidi="ar"/>
              </w:rPr>
              <w:t>授权登录能力，支持通过</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随申办</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扫描</w:t>
            </w:r>
            <w:proofErr w:type="gramStart"/>
            <w:r w:rsidRPr="00E36F90">
              <w:rPr>
                <w:rFonts w:ascii="Times New Roman" w:hAnsi="Times New Roman"/>
                <w:color w:val="000000"/>
                <w:kern w:val="0"/>
                <w:sz w:val="20"/>
                <w:szCs w:val="20"/>
                <w:lang w:bidi="ar"/>
              </w:rPr>
              <w:t>二维码或</w:t>
            </w:r>
            <w:proofErr w:type="gramEnd"/>
            <w:r w:rsidRPr="00E36F90">
              <w:rPr>
                <w:rFonts w:ascii="Times New Roman" w:hAnsi="Times New Roman"/>
                <w:color w:val="000000"/>
                <w:kern w:val="0"/>
                <w:sz w:val="20"/>
                <w:szCs w:val="20"/>
                <w:lang w:bidi="ar"/>
              </w:rPr>
              <w:t>账号密码登录基座。</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16</w:t>
            </w:r>
          </w:p>
        </w:tc>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应用中心</w:t>
            </w: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开发者登录注册管理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支持开发者注册，认证和入驻及后期登录等。</w:t>
            </w:r>
          </w:p>
        </w:tc>
        <w:tc>
          <w:tcPr>
            <w:tcW w:w="417"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53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17</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开发者入驻和账号管理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对开发者组织进行入驻管理、账号审批等操作。</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18</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应用创建与配置</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为开发者提供创建新应用的功能，支持区校两级审批，并在审核通过后生成应用凭证信息。</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0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19</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应用开发与部署</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为开发者提供应用开发、部署和管理功能。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494"/>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20</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应用接入开发框架</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为不同类型的应用提供接入开放平台的能力，包括</w:t>
            </w:r>
            <w:r w:rsidRPr="00E36F90">
              <w:rPr>
                <w:rFonts w:ascii="Times New Roman" w:hAnsi="Times New Roman"/>
                <w:color w:val="000000"/>
                <w:kern w:val="0"/>
                <w:sz w:val="20"/>
                <w:szCs w:val="20"/>
                <w:lang w:bidi="ar"/>
              </w:rPr>
              <w:t>H5</w:t>
            </w:r>
            <w:r w:rsidRPr="00E36F90">
              <w:rPr>
                <w:rFonts w:ascii="Times New Roman" w:hAnsi="Times New Roman"/>
                <w:color w:val="000000"/>
                <w:kern w:val="0"/>
                <w:sz w:val="20"/>
                <w:szCs w:val="20"/>
                <w:lang w:bidi="ar"/>
              </w:rPr>
              <w:t>应用教育应用接入、</w:t>
            </w:r>
            <w:r w:rsidRPr="00E36F90">
              <w:rPr>
                <w:rFonts w:ascii="Times New Roman" w:hAnsi="Times New Roman"/>
                <w:color w:val="000000"/>
                <w:kern w:val="0"/>
                <w:sz w:val="20"/>
                <w:szCs w:val="20"/>
                <w:lang w:bidi="ar"/>
              </w:rPr>
              <w:t>Web</w:t>
            </w:r>
            <w:proofErr w:type="gramStart"/>
            <w:r w:rsidRPr="00E36F90">
              <w:rPr>
                <w:rFonts w:ascii="Times New Roman" w:hAnsi="Times New Roman"/>
                <w:color w:val="000000"/>
                <w:kern w:val="0"/>
                <w:sz w:val="20"/>
                <w:szCs w:val="20"/>
                <w:lang w:bidi="ar"/>
              </w:rPr>
              <w:t>端教育</w:t>
            </w:r>
            <w:proofErr w:type="gramEnd"/>
            <w:r w:rsidRPr="00E36F90">
              <w:rPr>
                <w:rFonts w:ascii="Times New Roman" w:hAnsi="Times New Roman"/>
                <w:color w:val="000000"/>
                <w:kern w:val="0"/>
                <w:sz w:val="20"/>
                <w:szCs w:val="20"/>
                <w:lang w:bidi="ar"/>
              </w:rPr>
              <w:t>应用接入等。</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21</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应用管理维护</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为开发者提供应用版本管理、发布申请、应用配置、新增</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删除应用、应用详情查阅、添加标签类目等功能。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22</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接口能力管理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支持接口能力的发布和管理。</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9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23</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应用分发管控</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支持应用的区校两级分发以及校内分发，支持对应用分发的管理和控制功能。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24</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工作台应用管理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支持对应用管理、设置可见范围、状态控制、应用中心添加选取应用、公告和新闻展示、区域掌上驾驶舱配置管理、区教育工作台组件和学校工作台个性化定义设置等功能。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25</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自定义工作台应用分组</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支持工作台显示设置及应用管控、应用分组及分组设置等功能。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26</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开发过程运营管理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支持应用创建管理、接口权限审批、接口额度计量和应用上架管理等功能。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27</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运营人员管理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支持面向开发者、基座组织和用户的运营维护等功能。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9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28</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区级教育应用市场管理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建立应用整合平台，涵盖应用展示中心、应用管理后台和应用管</w:t>
            </w:r>
            <w:proofErr w:type="gramStart"/>
            <w:r w:rsidRPr="00E36F90">
              <w:rPr>
                <w:rFonts w:ascii="Times New Roman" w:hAnsi="Times New Roman"/>
                <w:color w:val="000000"/>
                <w:kern w:val="0"/>
                <w:sz w:val="20"/>
                <w:szCs w:val="20"/>
                <w:lang w:bidi="ar"/>
              </w:rPr>
              <w:t>控统计</w:t>
            </w:r>
            <w:proofErr w:type="gramEnd"/>
            <w:r w:rsidRPr="00E36F90">
              <w:rPr>
                <w:rFonts w:ascii="Times New Roman" w:hAnsi="Times New Roman"/>
                <w:color w:val="000000"/>
                <w:kern w:val="0"/>
                <w:sz w:val="20"/>
                <w:szCs w:val="20"/>
                <w:lang w:bidi="ar"/>
              </w:rPr>
              <w:t>中心等功能。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29</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应用市场门户管理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支持应用市场运营管理、应用类目管理、应用上下架管理等功能。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30</w:t>
            </w:r>
          </w:p>
        </w:tc>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消息中心</w:t>
            </w: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高可用即时消息服务</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具备核心消息模型和开放</w:t>
            </w:r>
            <w:r w:rsidRPr="00E36F90">
              <w:rPr>
                <w:rFonts w:ascii="Times New Roman" w:hAnsi="Times New Roman"/>
                <w:color w:val="000000"/>
                <w:kern w:val="0"/>
                <w:sz w:val="20"/>
                <w:szCs w:val="20"/>
                <w:lang w:bidi="ar"/>
              </w:rPr>
              <w:t>API</w:t>
            </w:r>
            <w:r w:rsidRPr="00E36F90">
              <w:rPr>
                <w:rFonts w:ascii="Times New Roman" w:hAnsi="Times New Roman"/>
                <w:color w:val="000000"/>
                <w:kern w:val="0"/>
                <w:sz w:val="20"/>
                <w:szCs w:val="20"/>
                <w:lang w:bidi="ar"/>
              </w:rPr>
              <w:t>，基础能力包括消息发送、</w:t>
            </w:r>
            <w:proofErr w:type="gramStart"/>
            <w:r w:rsidRPr="00E36F90">
              <w:rPr>
                <w:rFonts w:ascii="Times New Roman" w:hAnsi="Times New Roman"/>
                <w:color w:val="000000"/>
                <w:kern w:val="0"/>
                <w:sz w:val="20"/>
                <w:szCs w:val="20"/>
                <w:lang w:bidi="ar"/>
              </w:rPr>
              <w:t>单聊关系</w:t>
            </w:r>
            <w:proofErr w:type="gramEnd"/>
            <w:r w:rsidRPr="00E36F90">
              <w:rPr>
                <w:rFonts w:ascii="Times New Roman" w:hAnsi="Times New Roman"/>
                <w:color w:val="000000"/>
                <w:kern w:val="0"/>
                <w:sz w:val="20"/>
                <w:szCs w:val="20"/>
                <w:lang w:bidi="ar"/>
              </w:rPr>
              <w:t>维护、群组元信息管理、历史消息拉取、已读状态通知、</w:t>
            </w:r>
            <w:r w:rsidRPr="00E36F90">
              <w:rPr>
                <w:rFonts w:ascii="Times New Roman" w:hAnsi="Times New Roman"/>
                <w:color w:val="000000"/>
                <w:kern w:val="0"/>
                <w:sz w:val="20"/>
                <w:szCs w:val="20"/>
                <w:lang w:bidi="ar"/>
              </w:rPr>
              <w:t>IM</w:t>
            </w:r>
            <w:r w:rsidRPr="00E36F90">
              <w:rPr>
                <w:rFonts w:ascii="Times New Roman" w:hAnsi="Times New Roman"/>
                <w:color w:val="000000"/>
                <w:kern w:val="0"/>
                <w:sz w:val="20"/>
                <w:szCs w:val="20"/>
                <w:lang w:bidi="ar"/>
              </w:rPr>
              <w:t>数据存储以及跨地域的流量转发等服务的能力。</w:t>
            </w:r>
          </w:p>
        </w:tc>
        <w:tc>
          <w:tcPr>
            <w:tcW w:w="417"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53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4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31</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消息收发链路服务</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包括消息模型和开放</w:t>
            </w:r>
            <w:r w:rsidRPr="00E36F90">
              <w:rPr>
                <w:rFonts w:ascii="Times New Roman" w:hAnsi="Times New Roman"/>
                <w:color w:val="000000"/>
                <w:kern w:val="0"/>
                <w:sz w:val="20"/>
                <w:szCs w:val="20"/>
                <w:lang w:bidi="ar"/>
              </w:rPr>
              <w:t>API</w:t>
            </w:r>
            <w:r w:rsidRPr="00E36F90">
              <w:rPr>
                <w:rFonts w:ascii="Times New Roman" w:hAnsi="Times New Roman"/>
                <w:color w:val="000000"/>
                <w:kern w:val="0"/>
                <w:sz w:val="20"/>
                <w:szCs w:val="20"/>
                <w:lang w:bidi="ar"/>
              </w:rPr>
              <w:t>接口，对接各类信息传递场景。</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32</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消息存储服务</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支持基于会话与消息的组织关系的能力，该服务至少提供两种服务模式满足不同场景的实现。</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33</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消息同步服务</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支持在不同场景和设备登录时，提供消息重写、排序、缺失消息回溯等。</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34</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消息多端一致性服务</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支持教育数字基座各端的实时通信、全平台消息一致、离线消息同步、历史消息同步等。</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5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35</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消息通知管理服务</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具备向三</w:t>
            </w:r>
            <w:proofErr w:type="gramStart"/>
            <w:r w:rsidRPr="00E36F90">
              <w:rPr>
                <w:rFonts w:ascii="Times New Roman" w:hAnsi="Times New Roman"/>
                <w:color w:val="000000"/>
                <w:kern w:val="0"/>
                <w:sz w:val="20"/>
                <w:szCs w:val="20"/>
                <w:lang w:bidi="ar"/>
              </w:rPr>
              <w:t>方应用</w:t>
            </w:r>
            <w:proofErr w:type="gramEnd"/>
            <w:r w:rsidRPr="00E36F90">
              <w:rPr>
                <w:rFonts w:ascii="Times New Roman" w:hAnsi="Times New Roman"/>
                <w:color w:val="000000"/>
                <w:kern w:val="0"/>
                <w:sz w:val="20"/>
                <w:szCs w:val="20"/>
                <w:lang w:bidi="ar"/>
              </w:rPr>
              <w:t>提供消息模板开发配置能力。</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36</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教育数字基座服务窗</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服务窗需具备</w:t>
            </w:r>
            <w:proofErr w:type="gramEnd"/>
            <w:r w:rsidRPr="00E36F90">
              <w:rPr>
                <w:rFonts w:ascii="Times New Roman" w:hAnsi="Times New Roman"/>
                <w:color w:val="000000"/>
                <w:kern w:val="0"/>
                <w:sz w:val="20"/>
                <w:szCs w:val="20"/>
                <w:lang w:bidi="ar"/>
              </w:rPr>
              <w:t>自定义功能菜单、跨组织流程处理、自助问答等功能。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37</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多应用消息互通</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支持用户信息关系映射，具备接口开放能力；支持对话置顶。</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60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38</w:t>
            </w:r>
          </w:p>
        </w:tc>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数据中心</w:t>
            </w: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数据门户</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具备数据应用管理、数据服务管理以及区</w:t>
            </w:r>
            <w:r w:rsidRPr="00E36F90">
              <w:rPr>
                <w:rFonts w:ascii="Times New Roman" w:hAnsi="Times New Roman"/>
                <w:color w:val="000000"/>
                <w:kern w:val="0"/>
                <w:sz w:val="20"/>
                <w:szCs w:val="20"/>
                <w:lang w:bidi="ar"/>
              </w:rPr>
              <w:t>/</w:t>
            </w:r>
            <w:proofErr w:type="gramStart"/>
            <w:r w:rsidRPr="00E36F90">
              <w:rPr>
                <w:rFonts w:ascii="Times New Roman" w:hAnsi="Times New Roman"/>
                <w:color w:val="000000"/>
                <w:kern w:val="0"/>
                <w:sz w:val="20"/>
                <w:szCs w:val="20"/>
                <w:lang w:bidi="ar"/>
              </w:rPr>
              <w:t>校数据</w:t>
            </w:r>
            <w:proofErr w:type="gramEnd"/>
            <w:r w:rsidRPr="00E36F90">
              <w:rPr>
                <w:rFonts w:ascii="Times New Roman" w:hAnsi="Times New Roman"/>
                <w:color w:val="000000"/>
                <w:kern w:val="0"/>
                <w:sz w:val="20"/>
                <w:szCs w:val="20"/>
                <w:lang w:bidi="ar"/>
              </w:rPr>
              <w:t>资源查询等功能。</w:t>
            </w:r>
          </w:p>
        </w:tc>
        <w:tc>
          <w:tcPr>
            <w:tcW w:w="417"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53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1284"/>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39</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nil"/>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数据分析组件</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具备数据编辑、数据解释、数据评价、数据可视化组件库等功能。</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81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40</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数据开发组件</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为数据开发者提供一站式数据开发能力，在数据安全前提下，提供统一的</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统计分析、脚本开发、测试和发布、任务监控、任务下线</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一站式的集成开发环境，支持主流数据库</w:t>
            </w:r>
            <w:r w:rsidRPr="00E36F90">
              <w:rPr>
                <w:rFonts w:ascii="Times New Roman" w:hAnsi="Times New Roman"/>
                <w:color w:val="000000"/>
                <w:kern w:val="0"/>
                <w:sz w:val="20"/>
                <w:szCs w:val="20"/>
                <w:lang w:bidi="ar"/>
              </w:rPr>
              <w:t>SQL</w:t>
            </w:r>
            <w:r w:rsidRPr="00E36F90">
              <w:rPr>
                <w:rFonts w:ascii="Times New Roman" w:hAnsi="Times New Roman"/>
                <w:color w:val="000000"/>
                <w:kern w:val="0"/>
                <w:sz w:val="20"/>
                <w:szCs w:val="20"/>
                <w:lang w:bidi="ar"/>
              </w:rPr>
              <w:t>，具体包括但不限于系统设置、数据模板、任务中心、自定义函数、数据同步、物理表探查、数据标准管理、数据建模、数据质量评估、加工流程编辑、数据</w:t>
            </w:r>
            <w:r w:rsidRPr="00E36F90">
              <w:rPr>
                <w:rFonts w:ascii="Times New Roman" w:hAnsi="Times New Roman"/>
                <w:color w:val="000000"/>
                <w:kern w:val="0"/>
                <w:sz w:val="20"/>
                <w:szCs w:val="20"/>
                <w:lang w:bidi="ar"/>
              </w:rPr>
              <w:t>API</w:t>
            </w:r>
            <w:r w:rsidRPr="00E36F90">
              <w:rPr>
                <w:rFonts w:ascii="Times New Roman" w:hAnsi="Times New Roman"/>
                <w:color w:val="000000"/>
                <w:kern w:val="0"/>
                <w:sz w:val="20"/>
                <w:szCs w:val="20"/>
                <w:lang w:bidi="ar"/>
              </w:rPr>
              <w:t>管理、全链路监控、资产运营以及相应的支撑工具。</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41</w:t>
            </w:r>
          </w:p>
        </w:tc>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数据中心融合</w:t>
            </w: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数据融合</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包括智慧校园数据融合与浦东教育大数据融合。针对智慧校园数据进行全量数据对接与数据治理，提供数据对接与治理服务。需同步教育大数据平台做好数据的对接开发，增加补充原有大数据中心没有的字段，须确保数据对接的一致性。保证与智慧校园、浦东教育大数据相关平台的定时数据同步。</w:t>
            </w:r>
          </w:p>
        </w:tc>
        <w:tc>
          <w:tcPr>
            <w:tcW w:w="417"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53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42</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建立数据标准规范</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基于国家及地方相关文件要求，制定浦东新区教育局区级教育数据标准规范。</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43</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对接区级</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校级业务系统进行数据治理</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对不少于</w:t>
            </w:r>
            <w:r w:rsidRPr="00E36F90">
              <w:rPr>
                <w:rFonts w:ascii="Times New Roman" w:hAnsi="Times New Roman"/>
                <w:color w:val="000000"/>
                <w:kern w:val="0"/>
                <w:sz w:val="20"/>
                <w:szCs w:val="20"/>
                <w:lang w:bidi="ar"/>
              </w:rPr>
              <w:t>21</w:t>
            </w:r>
            <w:r w:rsidRPr="00E36F90">
              <w:rPr>
                <w:rFonts w:ascii="Times New Roman" w:hAnsi="Times New Roman"/>
                <w:color w:val="000000"/>
                <w:kern w:val="0"/>
                <w:sz w:val="20"/>
                <w:szCs w:val="20"/>
                <w:lang w:bidi="ar"/>
              </w:rPr>
              <w:t>个区</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校级应用系统（浦东新区工作监管平台、浦东新区人工智能与编程教育平台等）实现现有系统数据探查、数据质量检测、数据关联、数据转换、数据清洗等，并按照数据仓库的建设与规划域，进行主题、专题数据库存储；同时，根据国家和地方标准，基于浦东教育局现状及业务场景需求，建立数据分级分类体系；针对学校、教师专业发展、学生及教育教学等主题数据进行治理、补充字段维度不少于</w:t>
            </w:r>
            <w:r w:rsidRPr="00E36F90">
              <w:rPr>
                <w:rFonts w:ascii="Times New Roman" w:hAnsi="Times New Roman"/>
                <w:color w:val="000000"/>
                <w:kern w:val="0"/>
                <w:sz w:val="20"/>
                <w:szCs w:val="20"/>
                <w:lang w:bidi="ar"/>
              </w:rPr>
              <w:t>50</w:t>
            </w:r>
            <w:r w:rsidRPr="00E36F90">
              <w:rPr>
                <w:rFonts w:ascii="Times New Roman" w:hAnsi="Times New Roman"/>
                <w:color w:val="000000"/>
                <w:kern w:val="0"/>
                <w:sz w:val="20"/>
                <w:szCs w:val="20"/>
                <w:lang w:bidi="ar"/>
              </w:rPr>
              <w:t>个，形成相应数据资产并发布。针对浦东教师专业发展相关系统业务数据操作，需开发</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教师专业发展可视化看板</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。支持通过大模型进行数据的统计分析。</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52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44</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开发共享中间库</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对共享中间</w:t>
            </w:r>
            <w:proofErr w:type="gramStart"/>
            <w:r w:rsidRPr="00E36F90">
              <w:rPr>
                <w:rFonts w:ascii="Times New Roman" w:hAnsi="Times New Roman"/>
                <w:color w:val="000000"/>
                <w:kern w:val="0"/>
                <w:sz w:val="20"/>
                <w:szCs w:val="20"/>
                <w:lang w:bidi="ar"/>
              </w:rPr>
              <w:t>库数据</w:t>
            </w:r>
            <w:proofErr w:type="gramEnd"/>
            <w:r w:rsidRPr="00E36F90">
              <w:rPr>
                <w:rFonts w:ascii="Times New Roman" w:hAnsi="Times New Roman"/>
                <w:color w:val="000000"/>
                <w:kern w:val="0"/>
                <w:sz w:val="20"/>
                <w:szCs w:val="20"/>
                <w:lang w:bidi="ar"/>
              </w:rPr>
              <w:t>要素进行设计，</w:t>
            </w:r>
            <w:proofErr w:type="gramStart"/>
            <w:r w:rsidRPr="00E36F90">
              <w:rPr>
                <w:rFonts w:ascii="Times New Roman" w:hAnsi="Times New Roman"/>
                <w:color w:val="000000"/>
                <w:kern w:val="0"/>
                <w:sz w:val="20"/>
                <w:szCs w:val="20"/>
                <w:lang w:bidi="ar"/>
              </w:rPr>
              <w:t>以库表的</w:t>
            </w:r>
            <w:proofErr w:type="gramEnd"/>
            <w:r w:rsidRPr="00E36F90">
              <w:rPr>
                <w:rFonts w:ascii="Times New Roman" w:hAnsi="Times New Roman"/>
                <w:color w:val="000000"/>
                <w:kern w:val="0"/>
                <w:sz w:val="20"/>
                <w:szCs w:val="20"/>
                <w:lang w:bidi="ar"/>
              </w:rPr>
              <w:t>形式将数据中心内的数据进行授权开放；形成至少</w:t>
            </w:r>
            <w:r w:rsidRPr="00E36F90">
              <w:rPr>
                <w:rFonts w:ascii="Times New Roman" w:hAnsi="Times New Roman"/>
                <w:color w:val="000000"/>
                <w:kern w:val="0"/>
                <w:sz w:val="20"/>
                <w:szCs w:val="20"/>
                <w:lang w:bidi="ar"/>
              </w:rPr>
              <w:t>100</w:t>
            </w:r>
            <w:r w:rsidRPr="00E36F90">
              <w:rPr>
                <w:rFonts w:ascii="Times New Roman" w:hAnsi="Times New Roman"/>
                <w:color w:val="000000"/>
                <w:kern w:val="0"/>
                <w:sz w:val="20"/>
                <w:szCs w:val="20"/>
                <w:lang w:bidi="ar"/>
              </w:rPr>
              <w:t>个数据共享中间库的设计和搭建。并提供中间</w:t>
            </w:r>
            <w:proofErr w:type="gramStart"/>
            <w:r w:rsidRPr="00E36F90">
              <w:rPr>
                <w:rFonts w:ascii="Times New Roman" w:hAnsi="Times New Roman"/>
                <w:color w:val="000000"/>
                <w:kern w:val="0"/>
                <w:sz w:val="20"/>
                <w:szCs w:val="20"/>
                <w:lang w:bidi="ar"/>
              </w:rPr>
              <w:t>库结构</w:t>
            </w:r>
            <w:proofErr w:type="gramEnd"/>
            <w:r w:rsidRPr="00E36F90">
              <w:rPr>
                <w:rFonts w:ascii="Times New Roman" w:hAnsi="Times New Roman"/>
                <w:color w:val="000000"/>
                <w:kern w:val="0"/>
                <w:sz w:val="20"/>
                <w:szCs w:val="20"/>
                <w:lang w:bidi="ar"/>
              </w:rPr>
              <w:t>说明材料。中间</w:t>
            </w:r>
            <w:proofErr w:type="gramStart"/>
            <w:r w:rsidRPr="00E36F90">
              <w:rPr>
                <w:rFonts w:ascii="Times New Roman" w:hAnsi="Times New Roman"/>
                <w:color w:val="000000"/>
                <w:kern w:val="0"/>
                <w:sz w:val="20"/>
                <w:szCs w:val="20"/>
                <w:lang w:bidi="ar"/>
              </w:rPr>
              <w:t>库访问</w:t>
            </w:r>
            <w:proofErr w:type="gramEnd"/>
            <w:r w:rsidRPr="00E36F90">
              <w:rPr>
                <w:rFonts w:ascii="Times New Roman" w:hAnsi="Times New Roman"/>
                <w:color w:val="000000"/>
                <w:kern w:val="0"/>
                <w:sz w:val="20"/>
                <w:szCs w:val="20"/>
                <w:lang w:bidi="ar"/>
              </w:rPr>
              <w:t>权限支持设置。</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9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45</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建立数据共享接口</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对数据接口、数据申请流程及数据开放权限范围进行设计、开发及配置，形成至少</w:t>
            </w:r>
            <w:r w:rsidRPr="00E36F90">
              <w:rPr>
                <w:rFonts w:ascii="Times New Roman" w:hAnsi="Times New Roman"/>
                <w:color w:val="000000"/>
                <w:kern w:val="0"/>
                <w:sz w:val="20"/>
                <w:szCs w:val="20"/>
                <w:lang w:bidi="ar"/>
              </w:rPr>
              <w:t>50</w:t>
            </w:r>
            <w:r w:rsidRPr="00E36F90">
              <w:rPr>
                <w:rFonts w:ascii="Times New Roman" w:hAnsi="Times New Roman"/>
                <w:color w:val="000000"/>
                <w:kern w:val="0"/>
                <w:sz w:val="20"/>
                <w:szCs w:val="20"/>
                <w:lang w:bidi="ar"/>
              </w:rPr>
              <w:t>个数据共享接口。</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46</w:t>
            </w:r>
          </w:p>
        </w:tc>
        <w:tc>
          <w:tcPr>
            <w:tcW w:w="636"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物联中心</w:t>
            </w:r>
            <w:proofErr w:type="gramEnd"/>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典型区</w:t>
            </w:r>
            <w:proofErr w:type="gramEnd"/>
            <w:r w:rsidRPr="00E36F90">
              <w:rPr>
                <w:rFonts w:ascii="Times New Roman" w:hAnsi="Times New Roman"/>
                <w:color w:val="000000"/>
                <w:kern w:val="0"/>
                <w:sz w:val="20"/>
                <w:szCs w:val="20"/>
                <w:lang w:bidi="ar"/>
              </w:rPr>
              <w:t>端物联系统汇聚决策分析</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支持针对安全管理和明厨</w:t>
            </w:r>
            <w:proofErr w:type="gramStart"/>
            <w:r w:rsidRPr="00E36F90">
              <w:rPr>
                <w:rFonts w:ascii="Times New Roman" w:hAnsi="Times New Roman"/>
                <w:color w:val="000000"/>
                <w:kern w:val="0"/>
                <w:sz w:val="20"/>
                <w:szCs w:val="20"/>
                <w:lang w:bidi="ar"/>
              </w:rPr>
              <w:t>亮灶物联系</w:t>
            </w:r>
            <w:proofErr w:type="gramEnd"/>
            <w:r w:rsidRPr="00E36F90">
              <w:rPr>
                <w:rFonts w:ascii="Times New Roman" w:hAnsi="Times New Roman"/>
                <w:color w:val="000000"/>
                <w:kern w:val="0"/>
                <w:sz w:val="20"/>
                <w:szCs w:val="20"/>
                <w:lang w:bidi="ar"/>
              </w:rPr>
              <w:t>统进行数据汇聚及决策分析，采用统一的对接标准，经过应用对接、用户对接、数据对接、权限申请、免登配置等向相关管理人员进行决策分析。</w:t>
            </w:r>
          </w:p>
        </w:tc>
        <w:tc>
          <w:tcPr>
            <w:tcW w:w="417"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53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r w:rsidRPr="00E36F90">
              <w:rPr>
                <w:rFonts w:ascii="Times New Roman" w:hAnsi="Times New Roman"/>
                <w:color w:val="000000"/>
                <w:sz w:val="20"/>
                <w:szCs w:val="20"/>
              </w:rPr>
              <w:t>47</w:t>
            </w:r>
          </w:p>
        </w:tc>
        <w:tc>
          <w:tcPr>
            <w:tcW w:w="636"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校园</w:t>
            </w:r>
            <w:proofErr w:type="gramStart"/>
            <w:r w:rsidRPr="00E36F90">
              <w:rPr>
                <w:rFonts w:ascii="Times New Roman" w:hAnsi="Times New Roman"/>
                <w:color w:val="000000"/>
                <w:kern w:val="0"/>
                <w:sz w:val="20"/>
                <w:szCs w:val="20"/>
                <w:lang w:bidi="ar"/>
              </w:rPr>
              <w:t>物联数据</w:t>
            </w:r>
            <w:proofErr w:type="gramEnd"/>
            <w:r w:rsidRPr="00E36F90">
              <w:rPr>
                <w:rFonts w:ascii="Times New Roman" w:hAnsi="Times New Roman"/>
                <w:color w:val="000000"/>
                <w:kern w:val="0"/>
                <w:sz w:val="20"/>
                <w:szCs w:val="20"/>
                <w:lang w:bidi="ar"/>
              </w:rPr>
              <w:t>汇聚决策分析</w:t>
            </w:r>
          </w:p>
        </w:tc>
        <w:tc>
          <w:tcPr>
            <w:tcW w:w="6213"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包括数据汇聚（</w:t>
            </w:r>
            <w:proofErr w:type="gramStart"/>
            <w:r w:rsidRPr="00E36F90">
              <w:rPr>
                <w:rFonts w:ascii="Times New Roman" w:hAnsi="Times New Roman"/>
                <w:color w:val="000000"/>
                <w:kern w:val="0"/>
                <w:sz w:val="20"/>
                <w:szCs w:val="20"/>
                <w:lang w:bidi="ar"/>
              </w:rPr>
              <w:t>物联数据</w:t>
            </w:r>
            <w:proofErr w:type="gramEnd"/>
            <w:r w:rsidRPr="00E36F90">
              <w:rPr>
                <w:rFonts w:ascii="Times New Roman" w:hAnsi="Times New Roman"/>
                <w:color w:val="000000"/>
                <w:kern w:val="0"/>
                <w:sz w:val="20"/>
                <w:szCs w:val="20"/>
                <w:lang w:bidi="ar"/>
              </w:rPr>
              <w:t>汇聚及物</w:t>
            </w:r>
            <w:proofErr w:type="gramStart"/>
            <w:r w:rsidRPr="00E36F90">
              <w:rPr>
                <w:rFonts w:ascii="Times New Roman" w:hAnsi="Times New Roman"/>
                <w:color w:val="000000"/>
                <w:kern w:val="0"/>
                <w:sz w:val="20"/>
                <w:szCs w:val="20"/>
                <w:lang w:bidi="ar"/>
              </w:rPr>
              <w:t>联设备</w:t>
            </w:r>
            <w:proofErr w:type="gramEnd"/>
            <w:r w:rsidRPr="00E36F90">
              <w:rPr>
                <w:rFonts w:ascii="Times New Roman" w:hAnsi="Times New Roman"/>
                <w:color w:val="000000"/>
                <w:kern w:val="0"/>
                <w:sz w:val="20"/>
                <w:szCs w:val="20"/>
                <w:lang w:bidi="ar"/>
              </w:rPr>
              <w:t>的统计），以及决策分析（数据可视化展示与决策支持）。</w:t>
            </w:r>
            <w:r w:rsidRPr="00E36F90">
              <w:rPr>
                <w:rFonts w:ascii="Times New Roman" w:hAnsi="Times New Roman"/>
                <w:color w:val="000000"/>
                <w:kern w:val="0"/>
                <w:sz w:val="20"/>
                <w:szCs w:val="20"/>
                <w:lang w:bidi="ar"/>
              </w:rPr>
              <w:t xml:space="preserve">  </w:t>
            </w:r>
          </w:p>
        </w:tc>
        <w:tc>
          <w:tcPr>
            <w:tcW w:w="417"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3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bl>
    <w:p w:rsidR="00E36F90" w:rsidRPr="00E36F90" w:rsidRDefault="00E36F90" w:rsidP="00E36F90">
      <w:pPr>
        <w:rPr>
          <w:rFonts w:ascii="Times New Roman" w:hAnsi="Times New Roman"/>
        </w:rPr>
      </w:pPr>
    </w:p>
    <w:p w:rsidR="00E36F90" w:rsidRPr="00E36F90" w:rsidRDefault="00E36F90" w:rsidP="00E36F90">
      <w:pPr>
        <w:outlineLvl w:val="4"/>
        <w:rPr>
          <w:rFonts w:ascii="Times New Roman" w:hAnsi="Times New Roman"/>
          <w:sz w:val="22"/>
        </w:rPr>
      </w:pPr>
      <w:r w:rsidRPr="00E36F90">
        <w:rPr>
          <w:rFonts w:ascii="Times New Roman" w:hAnsi="Times New Roman"/>
          <w:sz w:val="22"/>
        </w:rPr>
        <w:t>9.5.2 “1”</w:t>
      </w:r>
      <w:proofErr w:type="gramStart"/>
      <w:r w:rsidRPr="00E36F90">
        <w:rPr>
          <w:rFonts w:ascii="Times New Roman" w:hAnsi="Times New Roman"/>
          <w:sz w:val="22"/>
        </w:rPr>
        <w:t>个</w:t>
      </w:r>
      <w:proofErr w:type="gramEnd"/>
      <w:r w:rsidRPr="00E36F90">
        <w:rPr>
          <w:rFonts w:ascii="Times New Roman" w:hAnsi="Times New Roman"/>
          <w:sz w:val="22"/>
        </w:rPr>
        <w:t>整合的浦东教育用户登录门户</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w:t>
      </w:r>
      <w:r w:rsidRPr="00E36F90">
        <w:rPr>
          <w:rFonts w:ascii="Times New Roman" w:hAnsi="Times New Roman"/>
          <w:sz w:val="22"/>
        </w:rPr>
        <w:t>个整合的浦东教育用户登录门户</w:t>
      </w:r>
      <w:r w:rsidRPr="00E36F90">
        <w:rPr>
          <w:rFonts w:ascii="Times New Roman" w:hAnsi="Times New Roman"/>
          <w:sz w:val="22"/>
        </w:rPr>
        <w:t>”</w:t>
      </w:r>
      <w:r w:rsidRPr="00E36F90">
        <w:rPr>
          <w:rFonts w:ascii="Times New Roman" w:hAnsi="Times New Roman"/>
          <w:sz w:val="22"/>
        </w:rPr>
        <w:t>是各类用户的统一访问平台，同时也是各类学校的教育数字基座的载体。统一访问门户支持</w:t>
      </w:r>
      <w:r w:rsidRPr="00E36F90">
        <w:rPr>
          <w:rFonts w:ascii="Times New Roman" w:hAnsi="Times New Roman"/>
        </w:rPr>
        <w:t>移动端、</w:t>
      </w:r>
      <w:r w:rsidRPr="00E36F90">
        <w:rPr>
          <w:rFonts w:ascii="Times New Roman" w:hAnsi="Times New Roman"/>
        </w:rPr>
        <w:t>PC</w:t>
      </w:r>
      <w:r w:rsidRPr="00E36F90">
        <w:rPr>
          <w:rFonts w:ascii="Times New Roman" w:hAnsi="Times New Roman"/>
        </w:rPr>
        <w:t>客户端、</w:t>
      </w:r>
      <w:r w:rsidRPr="00E36F90">
        <w:rPr>
          <w:rFonts w:ascii="Times New Roman" w:hAnsi="Times New Roman"/>
        </w:rPr>
        <w:t>PC</w:t>
      </w:r>
      <w:r w:rsidRPr="00E36F90">
        <w:rPr>
          <w:rFonts w:ascii="Times New Roman" w:hAnsi="Times New Roman"/>
        </w:rPr>
        <w:t>网页端、小程序端</w:t>
      </w:r>
      <w:r w:rsidRPr="00E36F90">
        <w:rPr>
          <w:rFonts w:ascii="Times New Roman" w:hAnsi="Times New Roman"/>
          <w:sz w:val="22"/>
        </w:rPr>
        <w:t>等</w:t>
      </w:r>
      <w:r w:rsidRPr="00E36F90">
        <w:rPr>
          <w:rFonts w:ascii="Times New Roman" w:hAnsi="Times New Roman"/>
        </w:rPr>
        <w:t>多终端</w:t>
      </w:r>
      <w:r w:rsidRPr="00E36F90">
        <w:rPr>
          <w:rFonts w:ascii="Times New Roman" w:hAnsi="Times New Roman"/>
          <w:sz w:val="22"/>
        </w:rPr>
        <w:t>的安全访问，适配主流操作系统以及国产操作系统。支持</w:t>
      </w:r>
      <w:r w:rsidRPr="00E36F90">
        <w:rPr>
          <w:rFonts w:ascii="Times New Roman" w:hAnsi="Times New Roman"/>
          <w:sz w:val="22"/>
        </w:rPr>
        <w:t>APP</w:t>
      </w:r>
      <w:r w:rsidRPr="00E36F90">
        <w:rPr>
          <w:rFonts w:ascii="Times New Roman" w:hAnsi="Times New Roman"/>
          <w:sz w:val="22"/>
        </w:rPr>
        <w:t>欢迎页、顶部栏背景、显示名称、底部栏及图标、工作台图标、</w:t>
      </w:r>
      <w:r w:rsidRPr="00E36F90">
        <w:rPr>
          <w:rFonts w:ascii="Times New Roman" w:hAnsi="Times New Roman"/>
          <w:sz w:val="22"/>
        </w:rPr>
        <w:t>PC</w:t>
      </w:r>
      <w:proofErr w:type="gramStart"/>
      <w:r w:rsidRPr="00E36F90">
        <w:rPr>
          <w:rFonts w:ascii="Times New Roman" w:hAnsi="Times New Roman"/>
          <w:sz w:val="22"/>
        </w:rPr>
        <w:t>端侧边栏</w:t>
      </w:r>
      <w:proofErr w:type="gramEnd"/>
      <w:r w:rsidRPr="00E36F90">
        <w:rPr>
          <w:rFonts w:ascii="Times New Roman" w:hAnsi="Times New Roman"/>
          <w:sz w:val="22"/>
        </w:rPr>
        <w:t>等个性化专属配置。浦东教育用户登录门户的认证方式包括且不少于</w:t>
      </w:r>
      <w:r w:rsidRPr="00E36F90">
        <w:rPr>
          <w:rFonts w:ascii="Times New Roman" w:hAnsi="Times New Roman"/>
          <w:sz w:val="22"/>
        </w:rPr>
        <w:t>3</w:t>
      </w:r>
      <w:r w:rsidRPr="00E36F90">
        <w:rPr>
          <w:rFonts w:ascii="Times New Roman" w:hAnsi="Times New Roman"/>
          <w:sz w:val="22"/>
        </w:rPr>
        <w:t>种，包括用户名密码、短信验证码登录、</w:t>
      </w:r>
      <w:proofErr w:type="gramStart"/>
      <w:r w:rsidRPr="00E36F90">
        <w:rPr>
          <w:rFonts w:ascii="Times New Roman" w:hAnsi="Times New Roman"/>
          <w:sz w:val="22"/>
        </w:rPr>
        <w:t>扫码登录</w:t>
      </w:r>
      <w:proofErr w:type="gramEnd"/>
      <w:r w:rsidRPr="00E36F90">
        <w:rPr>
          <w:rFonts w:ascii="Times New Roman" w:hAnsi="Times New Roman"/>
          <w:sz w:val="22"/>
        </w:rPr>
        <w:t>；登录角色不少于</w:t>
      </w:r>
      <w:r w:rsidRPr="00E36F90">
        <w:rPr>
          <w:rFonts w:ascii="Times New Roman" w:hAnsi="Times New Roman"/>
          <w:sz w:val="22"/>
        </w:rPr>
        <w:t>6</w:t>
      </w:r>
      <w:r w:rsidRPr="00E36F90">
        <w:rPr>
          <w:rFonts w:ascii="Times New Roman" w:hAnsi="Times New Roman"/>
          <w:sz w:val="22"/>
        </w:rPr>
        <w:t>种，包括教育局、直属单位、校管理者、教师、学生、家长等。</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各模块具体要求如下：</w:t>
      </w:r>
    </w:p>
    <w:tbl>
      <w:tblPr>
        <w:tblW w:w="4996" w:type="pct"/>
        <w:tblLook w:val="04A0" w:firstRow="1" w:lastRow="0" w:firstColumn="1" w:lastColumn="0" w:noHBand="0" w:noVBand="1"/>
      </w:tblPr>
      <w:tblGrid>
        <w:gridCol w:w="556"/>
        <w:gridCol w:w="795"/>
        <w:gridCol w:w="1272"/>
        <w:gridCol w:w="4714"/>
        <w:gridCol w:w="596"/>
        <w:gridCol w:w="582"/>
      </w:tblGrid>
      <w:tr w:rsidR="00E36F90" w:rsidRPr="00E36F90" w:rsidTr="00B505FD">
        <w:trPr>
          <w:cantSplit/>
          <w:trHeight w:val="300"/>
          <w:tblHeader/>
        </w:trPr>
        <w:tc>
          <w:tcPr>
            <w:tcW w:w="326"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序号</w:t>
            </w:r>
          </w:p>
        </w:tc>
        <w:tc>
          <w:tcPr>
            <w:tcW w:w="466"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二级目录</w:t>
            </w:r>
          </w:p>
        </w:tc>
        <w:tc>
          <w:tcPr>
            <w:tcW w:w="747"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三级目录</w:t>
            </w:r>
          </w:p>
        </w:tc>
        <w:tc>
          <w:tcPr>
            <w:tcW w:w="2766"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功能或服务要求</w:t>
            </w:r>
          </w:p>
        </w:tc>
        <w:tc>
          <w:tcPr>
            <w:tcW w:w="350"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数量</w:t>
            </w:r>
          </w:p>
        </w:tc>
        <w:tc>
          <w:tcPr>
            <w:tcW w:w="342"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单位</w:t>
            </w: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466" w:type="pct"/>
            <w:vMerge w:val="restart"/>
            <w:tcBorders>
              <w:top w:val="single" w:sz="4" w:space="0" w:color="000000"/>
              <w:left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专属门户</w:t>
            </w:r>
            <w:r w:rsidRPr="00E36F90">
              <w:rPr>
                <w:rFonts w:ascii="Times New Roman" w:hAnsi="Times New Roman"/>
                <w:color w:val="000000"/>
                <w:kern w:val="0"/>
                <w:sz w:val="20"/>
                <w:szCs w:val="20"/>
                <w:lang w:bidi="ar"/>
              </w:rPr>
              <w:t>PC Web</w:t>
            </w:r>
            <w:r w:rsidRPr="00E36F90">
              <w:rPr>
                <w:rFonts w:ascii="Times New Roman" w:hAnsi="Times New Roman"/>
                <w:color w:val="000000"/>
                <w:kern w:val="0"/>
                <w:sz w:val="20"/>
                <w:szCs w:val="20"/>
                <w:lang w:bidi="ar"/>
              </w:rPr>
              <w:t>端</w:t>
            </w: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WEB</w:t>
            </w:r>
            <w:r w:rsidRPr="00E36F90">
              <w:rPr>
                <w:rFonts w:ascii="Times New Roman" w:hAnsi="Times New Roman"/>
                <w:color w:val="000000"/>
                <w:kern w:val="0"/>
                <w:sz w:val="20"/>
                <w:szCs w:val="20"/>
                <w:lang w:bidi="ar"/>
              </w:rPr>
              <w:t>前端</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包括首页及六类用户（教育局、教育直属单位、校管理者、教师、学生、家长）门户的设计与开发，以及区域级智能体的搭建与应用。</w:t>
            </w:r>
          </w:p>
        </w:tc>
        <w:tc>
          <w:tcPr>
            <w:tcW w:w="350"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42"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466" w:type="pct"/>
            <w:vMerge/>
            <w:tcBorders>
              <w:left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配置管理端</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具备门户管理、门户设计器、门户设计模板库、租户管理、用户管理、角色管理及基础信息设置等功能</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工具。</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w:t>
            </w:r>
          </w:p>
        </w:tc>
        <w:tc>
          <w:tcPr>
            <w:tcW w:w="466" w:type="pct"/>
            <w:vMerge/>
            <w:tcBorders>
              <w:left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组织中心对接</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支持组织中心用户账户体系的单点登录功能。支持专属</w:t>
            </w:r>
            <w:r w:rsidRPr="00E36F90">
              <w:rPr>
                <w:rFonts w:ascii="Times New Roman" w:hAnsi="Times New Roman"/>
                <w:color w:val="000000"/>
                <w:kern w:val="0"/>
                <w:sz w:val="20"/>
                <w:szCs w:val="20"/>
                <w:lang w:bidi="ar"/>
              </w:rPr>
              <w:t xml:space="preserve">APP </w:t>
            </w:r>
            <w:proofErr w:type="gramStart"/>
            <w:r w:rsidRPr="00E36F90">
              <w:rPr>
                <w:rFonts w:ascii="Times New Roman" w:hAnsi="Times New Roman"/>
                <w:color w:val="000000"/>
                <w:kern w:val="0"/>
                <w:sz w:val="20"/>
                <w:szCs w:val="20"/>
                <w:lang w:bidi="ar"/>
              </w:rPr>
              <w:t>扫码登录</w:t>
            </w:r>
            <w:proofErr w:type="gramEnd"/>
            <w:r w:rsidRPr="00E36F90">
              <w:rPr>
                <w:rFonts w:ascii="Times New Roman" w:hAnsi="Times New Roman"/>
                <w:color w:val="000000"/>
                <w:kern w:val="0"/>
                <w:sz w:val="20"/>
                <w:szCs w:val="20"/>
                <w:lang w:bidi="ar"/>
              </w:rPr>
              <w:t>和账号密码登录。获取组织中心统计数据，展示在校管理员门户中。</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p>
        </w:tc>
        <w:tc>
          <w:tcPr>
            <w:tcW w:w="466" w:type="pct"/>
            <w:vMerge/>
            <w:tcBorders>
              <w:left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应用中心对接</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根据当前登录用户组织和角色，获取当前用户可使用的应用列表与访问地址；获取应用中心统计数据。</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5</w:t>
            </w:r>
          </w:p>
        </w:tc>
        <w:tc>
          <w:tcPr>
            <w:tcW w:w="466" w:type="pct"/>
            <w:vMerge/>
            <w:tcBorders>
              <w:left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数据中心对接</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对接数据中心数据，根据当前登录用户组织和角色，在门户中展示获取的用户个人数据。</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6</w:t>
            </w:r>
          </w:p>
        </w:tc>
        <w:tc>
          <w:tcPr>
            <w:tcW w:w="466" w:type="pct"/>
            <w:vMerge/>
            <w:tcBorders>
              <w:left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消息中心对接</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对接消息中心数据，获取个人相关的公告内容和通知消息。</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7</w:t>
            </w:r>
          </w:p>
        </w:tc>
        <w:tc>
          <w:tcPr>
            <w:tcW w:w="466" w:type="pct"/>
            <w:vMerge/>
            <w:tcBorders>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kern w:val="0"/>
                <w:sz w:val="20"/>
                <w:szCs w:val="20"/>
                <w:lang w:bidi="ar"/>
              </w:rPr>
            </w:pPr>
            <w:proofErr w:type="gramStart"/>
            <w:r w:rsidRPr="00E36F90">
              <w:rPr>
                <w:rFonts w:ascii="Times New Roman" w:hAnsi="Times New Roman"/>
                <w:color w:val="000000"/>
                <w:kern w:val="0"/>
                <w:sz w:val="20"/>
                <w:szCs w:val="20"/>
                <w:lang w:bidi="ar"/>
              </w:rPr>
              <w:t>物联中心</w:t>
            </w:r>
            <w:proofErr w:type="gramEnd"/>
            <w:r w:rsidRPr="00E36F90">
              <w:rPr>
                <w:rFonts w:ascii="Times New Roman" w:hAnsi="Times New Roman"/>
                <w:color w:val="000000"/>
                <w:kern w:val="0"/>
                <w:sz w:val="20"/>
                <w:szCs w:val="20"/>
                <w:lang w:bidi="ar"/>
              </w:rPr>
              <w:t>对接</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对接物联中心的数据，根据用户权限</w:t>
            </w:r>
            <w:proofErr w:type="gramStart"/>
            <w:r w:rsidRPr="00E36F90">
              <w:rPr>
                <w:rFonts w:ascii="Times New Roman" w:hAnsi="Times New Roman"/>
                <w:color w:val="000000"/>
                <w:kern w:val="0"/>
                <w:sz w:val="20"/>
                <w:szCs w:val="20"/>
                <w:lang w:bidi="ar"/>
              </w:rPr>
              <w:t>进行物联中心</w:t>
            </w:r>
            <w:proofErr w:type="gramEnd"/>
            <w:r w:rsidRPr="00E36F90">
              <w:rPr>
                <w:rFonts w:ascii="Times New Roman" w:hAnsi="Times New Roman"/>
                <w:color w:val="000000"/>
                <w:kern w:val="0"/>
                <w:sz w:val="20"/>
                <w:szCs w:val="20"/>
                <w:lang w:bidi="ar"/>
              </w:rPr>
              <w:t>的展示和决策分析图表展示。</w:t>
            </w:r>
          </w:p>
        </w:tc>
        <w:tc>
          <w:tcPr>
            <w:tcW w:w="350"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8</w:t>
            </w:r>
          </w:p>
        </w:tc>
        <w:tc>
          <w:tcPr>
            <w:tcW w:w="466"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移动</w:t>
            </w:r>
            <w:r w:rsidRPr="00E36F90">
              <w:rPr>
                <w:rFonts w:ascii="Times New Roman" w:hAnsi="Times New Roman"/>
                <w:color w:val="000000"/>
                <w:kern w:val="0"/>
                <w:sz w:val="20"/>
                <w:szCs w:val="20"/>
                <w:lang w:bidi="ar"/>
              </w:rPr>
              <w:lastRenderedPageBreak/>
              <w:t>端小程序</w:t>
            </w:r>
            <w:proofErr w:type="gramEnd"/>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身份认证打</w:t>
            </w:r>
            <w:r w:rsidRPr="00E36F90">
              <w:rPr>
                <w:rFonts w:ascii="Times New Roman" w:hAnsi="Times New Roman"/>
                <w:color w:val="000000"/>
                <w:kern w:val="0"/>
                <w:sz w:val="20"/>
                <w:szCs w:val="20"/>
                <w:lang w:bidi="ar"/>
              </w:rPr>
              <w:lastRenderedPageBreak/>
              <w:t>通</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通过手机号将小程序用户与基座的组织中心用户绑</w:t>
            </w:r>
            <w:r w:rsidRPr="00E36F90">
              <w:rPr>
                <w:rFonts w:ascii="Times New Roman" w:hAnsi="Times New Roman"/>
                <w:color w:val="000000"/>
                <w:kern w:val="0"/>
                <w:sz w:val="20"/>
                <w:szCs w:val="20"/>
                <w:lang w:bidi="ar"/>
              </w:rPr>
              <w:lastRenderedPageBreak/>
              <w:t>定</w:t>
            </w:r>
          </w:p>
        </w:tc>
        <w:tc>
          <w:tcPr>
            <w:tcW w:w="350"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1</w:t>
            </w:r>
          </w:p>
        </w:tc>
        <w:tc>
          <w:tcPr>
            <w:tcW w:w="342"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9</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系统搭建</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搭建后台系统，支撑小程序的功能访问</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10</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前端适配</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搭建后台系统，支撑小程序的功能访问</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11</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数据对接</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对接数据中心，获取小程序用户的部分基座相关数据</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12</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应用对接</w:t>
            </w:r>
          </w:p>
        </w:tc>
        <w:tc>
          <w:tcPr>
            <w:tcW w:w="276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对接应用中心，获取小程序用户可访问的部分应用</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13</w:t>
            </w:r>
          </w:p>
        </w:tc>
        <w:tc>
          <w:tcPr>
            <w:tcW w:w="466"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专属</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（移动客户端</w:t>
            </w:r>
            <w:r w:rsidRPr="00E36F90">
              <w:rPr>
                <w:rFonts w:ascii="Times New Roman" w:hAnsi="Times New Roman"/>
                <w:color w:val="000000"/>
                <w:kern w:val="0"/>
                <w:sz w:val="20"/>
                <w:szCs w:val="20"/>
                <w:lang w:bidi="ar"/>
              </w:rPr>
              <w:t>/PC</w:t>
            </w:r>
            <w:r w:rsidRPr="00E36F90">
              <w:rPr>
                <w:rFonts w:ascii="Times New Roman" w:hAnsi="Times New Roman"/>
                <w:color w:val="000000"/>
                <w:kern w:val="0"/>
                <w:sz w:val="20"/>
                <w:szCs w:val="20"/>
                <w:lang w:bidi="ar"/>
              </w:rPr>
              <w:t>客户端）</w:t>
            </w: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即时通讯模块</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支持内部体制内成员、在编教师、学生及家长等不同角色间的单聊、</w:t>
            </w:r>
            <w:proofErr w:type="gramStart"/>
            <w:r w:rsidRPr="00E36F90">
              <w:rPr>
                <w:rFonts w:ascii="Times New Roman" w:hAnsi="Times New Roman"/>
                <w:color w:val="000000"/>
                <w:kern w:val="0"/>
                <w:sz w:val="20"/>
                <w:szCs w:val="20"/>
                <w:lang w:bidi="ar"/>
              </w:rPr>
              <w:t>群聊互动</w:t>
            </w:r>
            <w:proofErr w:type="gramEnd"/>
            <w:r w:rsidRPr="00E36F90">
              <w:rPr>
                <w:rFonts w:ascii="Times New Roman" w:hAnsi="Times New Roman"/>
                <w:color w:val="000000"/>
                <w:kern w:val="0"/>
                <w:sz w:val="20"/>
                <w:szCs w:val="20"/>
                <w:lang w:bidi="ar"/>
              </w:rPr>
              <w:t>，并提供强提醒和定向通知机制。实现多种场景下的群组类型，如工作讨论群、班级群、项目组等。</w:t>
            </w:r>
            <w:r w:rsidRPr="00E36F90">
              <w:rPr>
                <w:rFonts w:ascii="Cambria Math" w:hAnsi="Cambria Math" w:cs="Cambria Math"/>
                <w:color w:val="000000"/>
                <w:kern w:val="0"/>
                <w:sz w:val="20"/>
                <w:szCs w:val="20"/>
                <w:lang w:bidi="ar"/>
              </w:rPr>
              <w:t>△</w:t>
            </w:r>
            <w:r w:rsidRPr="00E36F90">
              <w:rPr>
                <w:rFonts w:ascii="Times New Roman" w:hAnsi="Times New Roman"/>
                <w:color w:val="000000"/>
                <w:kern w:val="0"/>
                <w:sz w:val="20"/>
                <w:szCs w:val="20"/>
                <w:lang w:bidi="ar"/>
              </w:rPr>
              <w:t>支持超</w:t>
            </w:r>
            <w:r w:rsidRPr="00E36F90">
              <w:rPr>
                <w:rFonts w:ascii="Times New Roman" w:hAnsi="Times New Roman"/>
                <w:color w:val="000000"/>
                <w:kern w:val="0"/>
                <w:sz w:val="20"/>
                <w:szCs w:val="20"/>
                <w:lang w:bidi="ar"/>
              </w:rPr>
              <w:t>500</w:t>
            </w:r>
            <w:r w:rsidRPr="00E36F90">
              <w:rPr>
                <w:rFonts w:ascii="Times New Roman" w:hAnsi="Times New Roman"/>
                <w:color w:val="000000"/>
                <w:kern w:val="0"/>
                <w:sz w:val="20"/>
                <w:szCs w:val="20"/>
                <w:lang w:bidi="ar"/>
              </w:rPr>
              <w:t>人建群，单个</w:t>
            </w:r>
            <w:proofErr w:type="gramStart"/>
            <w:r w:rsidRPr="00E36F90">
              <w:rPr>
                <w:rFonts w:ascii="Times New Roman" w:hAnsi="Times New Roman"/>
                <w:color w:val="000000"/>
                <w:kern w:val="0"/>
                <w:sz w:val="20"/>
                <w:szCs w:val="20"/>
                <w:lang w:bidi="ar"/>
              </w:rPr>
              <w:t>群最大</w:t>
            </w:r>
            <w:proofErr w:type="gramEnd"/>
            <w:r w:rsidRPr="00E36F90">
              <w:rPr>
                <w:rFonts w:ascii="Times New Roman" w:hAnsi="Times New Roman"/>
                <w:color w:val="000000"/>
                <w:kern w:val="0"/>
                <w:sz w:val="20"/>
                <w:szCs w:val="20"/>
                <w:lang w:bidi="ar"/>
              </w:rPr>
              <w:t>支持不少于</w:t>
            </w:r>
            <w:r w:rsidRPr="00E36F90">
              <w:rPr>
                <w:rFonts w:ascii="Times New Roman" w:hAnsi="Times New Roman"/>
                <w:color w:val="000000"/>
                <w:kern w:val="0"/>
                <w:sz w:val="20"/>
                <w:szCs w:val="20"/>
                <w:lang w:bidi="ar"/>
              </w:rPr>
              <w:t>10000</w:t>
            </w:r>
            <w:r w:rsidRPr="00E36F90">
              <w:rPr>
                <w:rFonts w:ascii="Times New Roman" w:hAnsi="Times New Roman"/>
                <w:color w:val="000000"/>
                <w:kern w:val="0"/>
                <w:sz w:val="20"/>
                <w:szCs w:val="20"/>
                <w:lang w:bidi="ar"/>
              </w:rPr>
              <w:t>人。（需提供截图）</w:t>
            </w:r>
          </w:p>
        </w:tc>
        <w:tc>
          <w:tcPr>
            <w:tcW w:w="350"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42"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14</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统一安全通讯录系统</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提供一套专为浦东教育局设计的安全可控通讯录服务，容纳各类人员信息。移动端应用需具备导入通讯录功能，展示清晰的组织架构图，并能实现用户权限分层管理。</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15</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音视频会议功能集成</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具备针对浦东教育局多样会议需求的</w:t>
            </w:r>
            <w:proofErr w:type="gramStart"/>
            <w:r w:rsidRPr="00E36F90">
              <w:rPr>
                <w:rFonts w:ascii="Times New Roman" w:hAnsi="Times New Roman"/>
                <w:color w:val="000000"/>
                <w:kern w:val="0"/>
                <w:sz w:val="20"/>
                <w:szCs w:val="20"/>
                <w:lang w:bidi="ar"/>
              </w:rPr>
              <w:t>移动端音视频</w:t>
            </w:r>
            <w:proofErr w:type="gramEnd"/>
            <w:r w:rsidRPr="00E36F90">
              <w:rPr>
                <w:rFonts w:ascii="Times New Roman" w:hAnsi="Times New Roman"/>
                <w:color w:val="000000"/>
                <w:kern w:val="0"/>
                <w:sz w:val="20"/>
                <w:szCs w:val="20"/>
                <w:lang w:bidi="ar"/>
              </w:rPr>
              <w:t>会议能力，覆盖会前筹备、参会签到、会中控制直至会后数据统计全过程，形成闭环管理。支持多终端接入现有硬件设备。</w:t>
            </w:r>
            <w:r w:rsidRPr="00E36F90">
              <w:rPr>
                <w:rFonts w:ascii="Cambria Math" w:hAnsi="Cambria Math" w:cs="Cambria Math"/>
                <w:color w:val="000000"/>
                <w:kern w:val="0"/>
                <w:sz w:val="20"/>
                <w:szCs w:val="20"/>
                <w:lang w:bidi="ar"/>
              </w:rPr>
              <w:t>△</w:t>
            </w:r>
            <w:r w:rsidRPr="00E36F90">
              <w:rPr>
                <w:rFonts w:ascii="Times New Roman" w:hAnsi="Times New Roman"/>
                <w:color w:val="000000"/>
                <w:kern w:val="0"/>
                <w:sz w:val="20"/>
                <w:szCs w:val="20"/>
                <w:lang w:bidi="ar"/>
              </w:rPr>
              <w:t>支持同时进行</w:t>
            </w:r>
            <w:r w:rsidRPr="00E36F90">
              <w:rPr>
                <w:rFonts w:ascii="Times New Roman" w:hAnsi="Times New Roman"/>
                <w:color w:val="000000"/>
                <w:kern w:val="0"/>
                <w:sz w:val="20"/>
                <w:szCs w:val="20"/>
                <w:lang w:bidi="ar"/>
              </w:rPr>
              <w:t>10</w:t>
            </w:r>
            <w:r w:rsidRPr="00E36F90">
              <w:rPr>
                <w:rFonts w:ascii="Times New Roman" w:hAnsi="Times New Roman"/>
                <w:color w:val="000000"/>
                <w:kern w:val="0"/>
                <w:sz w:val="20"/>
                <w:szCs w:val="20"/>
                <w:lang w:bidi="ar"/>
              </w:rPr>
              <w:t>场会议，每场不少于</w:t>
            </w:r>
            <w:r w:rsidRPr="00E36F90">
              <w:rPr>
                <w:rFonts w:ascii="Times New Roman" w:hAnsi="Times New Roman"/>
                <w:color w:val="000000"/>
                <w:kern w:val="0"/>
                <w:sz w:val="20"/>
                <w:szCs w:val="20"/>
                <w:lang w:bidi="ar"/>
              </w:rPr>
              <w:t>300</w:t>
            </w:r>
            <w:r w:rsidRPr="00E36F90">
              <w:rPr>
                <w:rFonts w:ascii="Times New Roman" w:hAnsi="Times New Roman"/>
                <w:color w:val="000000"/>
                <w:kern w:val="0"/>
                <w:sz w:val="20"/>
                <w:szCs w:val="20"/>
                <w:lang w:bidi="ar"/>
              </w:rPr>
              <w:t>人同时参与的会议。（需提供截图）</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16</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合</w:t>
            </w:r>
            <w:proofErr w:type="gramStart"/>
            <w:r w:rsidRPr="00E36F90">
              <w:rPr>
                <w:rFonts w:ascii="Times New Roman" w:hAnsi="Times New Roman"/>
                <w:color w:val="000000"/>
                <w:kern w:val="0"/>
                <w:sz w:val="20"/>
                <w:szCs w:val="20"/>
                <w:lang w:bidi="ar"/>
              </w:rPr>
              <w:t>规</w:t>
            </w:r>
            <w:proofErr w:type="gramEnd"/>
            <w:r w:rsidRPr="00E36F90">
              <w:rPr>
                <w:rFonts w:ascii="Times New Roman" w:hAnsi="Times New Roman"/>
                <w:color w:val="000000"/>
                <w:kern w:val="0"/>
                <w:sz w:val="20"/>
                <w:szCs w:val="20"/>
                <w:lang w:bidi="ar"/>
              </w:rPr>
              <w:t>与登录管理模块</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合</w:t>
            </w:r>
            <w:proofErr w:type="gramStart"/>
            <w:r w:rsidRPr="00E36F90">
              <w:rPr>
                <w:rFonts w:ascii="Times New Roman" w:hAnsi="Times New Roman"/>
                <w:color w:val="000000"/>
                <w:kern w:val="0"/>
                <w:sz w:val="20"/>
                <w:szCs w:val="20"/>
                <w:lang w:bidi="ar"/>
              </w:rPr>
              <w:t>规</w:t>
            </w:r>
            <w:proofErr w:type="gramEnd"/>
            <w:r w:rsidRPr="00E36F90">
              <w:rPr>
                <w:rFonts w:ascii="Times New Roman" w:hAnsi="Times New Roman"/>
                <w:color w:val="000000"/>
                <w:kern w:val="0"/>
                <w:sz w:val="20"/>
                <w:szCs w:val="20"/>
                <w:lang w:bidi="ar"/>
              </w:rPr>
              <w:t>协议支持：提供的专属</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应严格遵循信息安全、网络安全等相关法律法规要求。系统需提供自定义协议入口，具备合</w:t>
            </w:r>
            <w:proofErr w:type="gramStart"/>
            <w:r w:rsidRPr="00E36F90">
              <w:rPr>
                <w:rFonts w:ascii="Times New Roman" w:hAnsi="Times New Roman"/>
                <w:color w:val="000000"/>
                <w:kern w:val="0"/>
                <w:sz w:val="20"/>
                <w:szCs w:val="20"/>
                <w:lang w:bidi="ar"/>
              </w:rPr>
              <w:t>规</w:t>
            </w:r>
            <w:proofErr w:type="gramEnd"/>
            <w:r w:rsidRPr="00E36F90">
              <w:rPr>
                <w:rFonts w:ascii="Times New Roman" w:hAnsi="Times New Roman"/>
                <w:color w:val="000000"/>
                <w:kern w:val="0"/>
                <w:sz w:val="20"/>
                <w:szCs w:val="20"/>
                <w:lang w:bidi="ar"/>
              </w:rPr>
              <w:t>协议和隐私保护协议的发布和更新功能，确保用户在知情同意的基础上使用</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，强化隐私保护。</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17</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移动端准入安全管理</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系统应具备灵活的登录管控能力。支持对个人及公用可信设备的识别与管控，并实施网络白名单和地址段管理。</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18</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策略查询中心</w:t>
            </w:r>
          </w:p>
        </w:tc>
        <w:tc>
          <w:tcPr>
            <w:tcW w:w="2766" w:type="pct"/>
            <w:tcBorders>
              <w:top w:val="single" w:sz="4" w:space="0" w:color="000000"/>
              <w:left w:val="nil"/>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支持精确查询功能，展示每位用户所受到的所有安全管控策略及其未被管控原因，并提供相应的运营管理工具。</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19</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行为安全管</w:t>
            </w:r>
            <w:proofErr w:type="gramStart"/>
            <w:r w:rsidRPr="00E36F90">
              <w:rPr>
                <w:rFonts w:ascii="Times New Roman" w:hAnsi="Times New Roman"/>
                <w:color w:val="000000"/>
                <w:kern w:val="0"/>
                <w:sz w:val="20"/>
                <w:szCs w:val="20"/>
                <w:lang w:bidi="ar"/>
              </w:rPr>
              <w:t>控服务</w:t>
            </w:r>
            <w:proofErr w:type="gramEnd"/>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支持按照组织架构和群</w:t>
            </w:r>
            <w:proofErr w:type="gramStart"/>
            <w:r w:rsidRPr="00E36F90">
              <w:rPr>
                <w:rFonts w:ascii="Times New Roman" w:hAnsi="Times New Roman"/>
                <w:color w:val="000000"/>
                <w:kern w:val="0"/>
                <w:sz w:val="20"/>
                <w:szCs w:val="20"/>
                <w:lang w:bidi="ar"/>
              </w:rPr>
              <w:t>组行为</w:t>
            </w:r>
            <w:proofErr w:type="gramEnd"/>
            <w:r w:rsidRPr="00E36F90">
              <w:rPr>
                <w:rFonts w:ascii="Times New Roman" w:hAnsi="Times New Roman"/>
                <w:color w:val="000000"/>
                <w:kern w:val="0"/>
                <w:sz w:val="20"/>
                <w:szCs w:val="20"/>
                <w:lang w:bidi="ar"/>
              </w:rPr>
              <w:t>对用户的使用权限进行精细化配置。针对特定人群，设计特定的安全策略。</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20</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数据防泄漏管控</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支持文件防泄漏管控功能，涵盖文件转发、下载、复制粘贴等操作的限制。支持自定义水印内容、深浅、疏密，以及暗水印算法。</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支持限制人员在应用内的截屏</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录</w:t>
            </w:r>
            <w:proofErr w:type="gramStart"/>
            <w:r w:rsidRPr="00E36F90">
              <w:rPr>
                <w:rFonts w:ascii="Times New Roman" w:hAnsi="Times New Roman"/>
                <w:color w:val="000000"/>
                <w:kern w:val="0"/>
                <w:sz w:val="20"/>
                <w:szCs w:val="20"/>
                <w:lang w:bidi="ar"/>
              </w:rPr>
              <w:t>屏操作</w:t>
            </w:r>
            <w:proofErr w:type="gramEnd"/>
            <w:r w:rsidRPr="00E36F90">
              <w:rPr>
                <w:rFonts w:ascii="Times New Roman" w:hAnsi="Times New Roman"/>
                <w:color w:val="000000"/>
                <w:kern w:val="0"/>
                <w:sz w:val="20"/>
                <w:szCs w:val="20"/>
                <w:lang w:bidi="ar"/>
              </w:rPr>
              <w:t>能力，支持建立敏感词库，当信息中出现敏感词时自动拦截发送。根据人群涉密等级的不同，制定精细的数据资产转发配置和管控规则。</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21</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专属</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私</w:t>
            </w:r>
            <w:r w:rsidRPr="00E36F90">
              <w:rPr>
                <w:rFonts w:ascii="Times New Roman" w:hAnsi="Times New Roman"/>
                <w:color w:val="000000"/>
                <w:kern w:val="0"/>
                <w:sz w:val="20"/>
                <w:szCs w:val="20"/>
                <w:lang w:bidi="ar"/>
              </w:rPr>
              <w:lastRenderedPageBreak/>
              <w:t>有化存储服务</w:t>
            </w:r>
          </w:p>
        </w:tc>
        <w:tc>
          <w:tcPr>
            <w:tcW w:w="2766" w:type="pct"/>
            <w:tcBorders>
              <w:top w:val="single" w:sz="4" w:space="0" w:color="000000"/>
              <w:left w:val="nil"/>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支持将教育局的文件、多媒体数据资产存储到指定</w:t>
            </w:r>
            <w:r w:rsidRPr="00E36F90">
              <w:rPr>
                <w:rFonts w:ascii="Times New Roman" w:hAnsi="Times New Roman"/>
                <w:color w:val="000000"/>
                <w:kern w:val="0"/>
                <w:sz w:val="20"/>
                <w:szCs w:val="20"/>
                <w:lang w:bidi="ar"/>
              </w:rPr>
              <w:lastRenderedPageBreak/>
              <w:t>的内部存储空间中。</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22</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个性化打包定制服务</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支持教育局自主管理</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打包名称、素材文件和配置信息，并具备自动生成与发布</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的能力。通过配置内部下载地址，实现组织内部</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的自主分发管理。同时，平台应具备丰富的版本运营推送能力，支持强制更新、提醒更新及静默更新等多种升级模式。</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23</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品牌形象配置功能</w:t>
            </w:r>
          </w:p>
        </w:tc>
        <w:tc>
          <w:tcPr>
            <w:tcW w:w="2766" w:type="pct"/>
            <w:tcBorders>
              <w:top w:val="single" w:sz="4" w:space="0" w:color="000000"/>
              <w:left w:val="nil"/>
              <w:bottom w:val="single" w:sz="4" w:space="0" w:color="000000"/>
              <w:right w:val="single" w:sz="4" w:space="0" w:color="000000"/>
            </w:tcBorders>
          </w:tcPr>
          <w:p w:rsidR="00E36F90" w:rsidRPr="00E36F90" w:rsidRDefault="00E36F90" w:rsidP="00B505FD">
            <w:pPr>
              <w:widowControl/>
              <w:jc w:val="left"/>
              <w:textAlignment w:val="top"/>
              <w:rPr>
                <w:rFonts w:ascii="Times New Roman" w:hAnsi="Times New Roman"/>
                <w:color w:val="000000"/>
                <w:sz w:val="20"/>
                <w:szCs w:val="20"/>
              </w:rPr>
            </w:pPr>
            <w:r w:rsidRPr="00E36F90">
              <w:rPr>
                <w:rFonts w:ascii="Times New Roman" w:hAnsi="Times New Roman"/>
                <w:color w:val="000000"/>
                <w:kern w:val="0"/>
                <w:sz w:val="20"/>
                <w:szCs w:val="20"/>
                <w:lang w:bidi="ar"/>
              </w:rPr>
              <w:t>专属</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支持视觉定制功能，允许浦东教育局根据自身系统自主配置</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的主题色、</w:t>
            </w:r>
            <w:r w:rsidRPr="00E36F90">
              <w:rPr>
                <w:rFonts w:ascii="Times New Roman" w:hAnsi="Times New Roman"/>
                <w:color w:val="000000"/>
                <w:kern w:val="0"/>
                <w:sz w:val="20"/>
                <w:szCs w:val="20"/>
                <w:lang w:bidi="ar"/>
              </w:rPr>
              <w:t>Logo</w:t>
            </w:r>
            <w:r w:rsidRPr="00E36F90">
              <w:rPr>
                <w:rFonts w:ascii="Times New Roman" w:hAnsi="Times New Roman"/>
                <w:color w:val="000000"/>
                <w:kern w:val="0"/>
                <w:sz w:val="20"/>
                <w:szCs w:val="20"/>
                <w:lang w:bidi="ar"/>
              </w:rPr>
              <w:t>以及启动界面等关键视觉元素。</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24</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精准化运营服务体系</w:t>
            </w:r>
          </w:p>
        </w:tc>
        <w:tc>
          <w:tcPr>
            <w:tcW w:w="2766" w:type="pct"/>
            <w:tcBorders>
              <w:top w:val="single" w:sz="4" w:space="0" w:color="000000"/>
              <w:left w:val="nil"/>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支持按照学生、家长、教师和其他普通人员等不同人群特征进行分群、分渠道的精细</w:t>
            </w:r>
            <w:proofErr w:type="gramStart"/>
            <w:r w:rsidRPr="00E36F90">
              <w:rPr>
                <w:rFonts w:ascii="Times New Roman" w:hAnsi="Times New Roman"/>
                <w:color w:val="000000"/>
                <w:kern w:val="0"/>
                <w:sz w:val="20"/>
                <w:szCs w:val="20"/>
                <w:lang w:bidi="ar"/>
              </w:rPr>
              <w:t>化推广</w:t>
            </w:r>
            <w:proofErr w:type="gramEnd"/>
            <w:r w:rsidRPr="00E36F90">
              <w:rPr>
                <w:rFonts w:ascii="Times New Roman" w:hAnsi="Times New Roman"/>
                <w:color w:val="000000"/>
                <w:kern w:val="0"/>
                <w:sz w:val="20"/>
                <w:szCs w:val="20"/>
                <w:lang w:bidi="ar"/>
              </w:rPr>
              <w:t>与管理活动。同时支持教师和学生进行智能体的创建与应用。</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25</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开放接口与数据集成服务</w:t>
            </w:r>
          </w:p>
        </w:tc>
        <w:tc>
          <w:tcPr>
            <w:tcW w:w="2766" w:type="pct"/>
            <w:tcBorders>
              <w:top w:val="single" w:sz="4" w:space="0" w:color="000000"/>
              <w:left w:val="nil"/>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需提供完善的开放集成功能，支持与其他系统或第三方插件无缝对接。此外，</w:t>
            </w:r>
            <w:r w:rsidRPr="00E36F90">
              <w:rPr>
                <w:rFonts w:ascii="Times New Roman" w:hAnsi="Times New Roman"/>
                <w:color w:val="000000"/>
                <w:kern w:val="0"/>
                <w:sz w:val="20"/>
                <w:szCs w:val="20"/>
                <w:lang w:bidi="ar"/>
              </w:rPr>
              <w:t>APP</w:t>
            </w:r>
            <w:r w:rsidRPr="00E36F90">
              <w:rPr>
                <w:rFonts w:ascii="Times New Roman" w:hAnsi="Times New Roman"/>
                <w:color w:val="000000"/>
                <w:kern w:val="0"/>
                <w:sz w:val="20"/>
                <w:szCs w:val="20"/>
                <w:lang w:bidi="ar"/>
              </w:rPr>
              <w:t>应能实时输出多维度、详尽的日志明细数据。</w:t>
            </w: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26</w:t>
            </w:r>
          </w:p>
        </w:tc>
        <w:tc>
          <w:tcPr>
            <w:tcW w:w="466"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6</w:t>
            </w:r>
            <w:r w:rsidRPr="00E36F90">
              <w:rPr>
                <w:rFonts w:ascii="Times New Roman" w:hAnsi="Times New Roman"/>
                <w:color w:val="000000"/>
                <w:kern w:val="0"/>
                <w:sz w:val="20"/>
                <w:szCs w:val="20"/>
                <w:lang w:bidi="ar"/>
              </w:rPr>
              <w:t>类用户工作台功能</w:t>
            </w: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工作台</w:t>
            </w:r>
            <w:proofErr w:type="gramStart"/>
            <w:r w:rsidRPr="00E36F90">
              <w:rPr>
                <w:rFonts w:ascii="Times New Roman" w:hAnsi="Times New Roman"/>
                <w:color w:val="000000"/>
                <w:kern w:val="0"/>
                <w:sz w:val="20"/>
                <w:szCs w:val="20"/>
                <w:lang w:bidi="ar"/>
              </w:rPr>
              <w:t>设计器</w:t>
            </w:r>
            <w:proofErr w:type="gramEnd"/>
          </w:p>
        </w:tc>
        <w:tc>
          <w:tcPr>
            <w:tcW w:w="2766" w:type="pct"/>
            <w:vMerge w:val="restart"/>
            <w:tcBorders>
              <w:top w:val="single" w:sz="4" w:space="0" w:color="000000"/>
              <w:left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sz w:val="20"/>
                <w:szCs w:val="20"/>
              </w:rPr>
              <w:t>浦东教育局内有多类用户移动互联网时代，存在各种各样的需求，因此需要打造一个具备满足移动办公时代千人千面、专属化、特色化的满足教育局管理者、直属单位使用者、学校用户、教师用户、学生用户、家长用户等六类用户的使用需求的开放性工作台，同时，需要满足个性化显性设计需求的定制功能。工作台的功能上应该具备：集应用、公告统一展示窗口的能力；工作台作为工作人员工作的统一入口，</w:t>
            </w:r>
            <w:proofErr w:type="gramStart"/>
            <w:r w:rsidRPr="00E36F90">
              <w:rPr>
                <w:rFonts w:ascii="Times New Roman" w:hAnsi="Times New Roman"/>
                <w:sz w:val="20"/>
                <w:szCs w:val="20"/>
              </w:rPr>
              <w:t>须支持</w:t>
            </w:r>
            <w:proofErr w:type="gramEnd"/>
            <w:r w:rsidRPr="00E36F90">
              <w:rPr>
                <w:rFonts w:ascii="Times New Roman" w:hAnsi="Times New Roman"/>
                <w:sz w:val="20"/>
                <w:szCs w:val="20"/>
              </w:rPr>
              <w:t>设置组织内统一工作门户、各区划、各条线、各部门的工作门户等能力；</w:t>
            </w:r>
            <w:proofErr w:type="gramStart"/>
            <w:r w:rsidRPr="00E36F90">
              <w:rPr>
                <w:rFonts w:ascii="Times New Roman" w:hAnsi="Times New Roman"/>
                <w:sz w:val="20"/>
                <w:szCs w:val="20"/>
              </w:rPr>
              <w:t>须支持</w:t>
            </w:r>
            <w:proofErr w:type="gramEnd"/>
            <w:r w:rsidRPr="00E36F90">
              <w:rPr>
                <w:rFonts w:ascii="Times New Roman" w:hAnsi="Times New Roman"/>
                <w:sz w:val="20"/>
                <w:szCs w:val="20"/>
              </w:rPr>
              <w:t>管理员可根据需要选择主题模板进行自定义工作门户，具备</w:t>
            </w:r>
            <w:proofErr w:type="gramStart"/>
            <w:r w:rsidRPr="00E36F90">
              <w:rPr>
                <w:rFonts w:ascii="Times New Roman" w:hAnsi="Times New Roman"/>
                <w:sz w:val="20"/>
                <w:szCs w:val="20"/>
              </w:rPr>
              <w:t>千组织</w:t>
            </w:r>
            <w:proofErr w:type="gramEnd"/>
            <w:r w:rsidRPr="00E36F90">
              <w:rPr>
                <w:rFonts w:ascii="Times New Roman" w:hAnsi="Times New Roman"/>
                <w:sz w:val="20"/>
                <w:szCs w:val="20"/>
              </w:rPr>
              <w:t>千面和千人千面的能力。</w:t>
            </w:r>
          </w:p>
        </w:tc>
        <w:tc>
          <w:tcPr>
            <w:tcW w:w="350"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42"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27</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教育局工作台</w:t>
            </w:r>
          </w:p>
        </w:tc>
        <w:tc>
          <w:tcPr>
            <w:tcW w:w="2766" w:type="pct"/>
            <w:vMerge/>
            <w:tcBorders>
              <w:left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28</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直属单位工作台</w:t>
            </w:r>
          </w:p>
        </w:tc>
        <w:tc>
          <w:tcPr>
            <w:tcW w:w="2766" w:type="pct"/>
            <w:vMerge/>
            <w:tcBorders>
              <w:left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29</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校管理者工作台</w:t>
            </w:r>
          </w:p>
        </w:tc>
        <w:tc>
          <w:tcPr>
            <w:tcW w:w="2766" w:type="pct"/>
            <w:vMerge/>
            <w:tcBorders>
              <w:left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30</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教师工作台</w:t>
            </w:r>
          </w:p>
        </w:tc>
        <w:tc>
          <w:tcPr>
            <w:tcW w:w="2766" w:type="pct"/>
            <w:vMerge/>
            <w:tcBorders>
              <w:left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31</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学生工作台</w:t>
            </w:r>
          </w:p>
        </w:tc>
        <w:tc>
          <w:tcPr>
            <w:tcW w:w="2766" w:type="pct"/>
            <w:vMerge/>
            <w:tcBorders>
              <w:left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300"/>
        </w:trPr>
        <w:tc>
          <w:tcPr>
            <w:tcW w:w="326"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32</w:t>
            </w:r>
          </w:p>
        </w:tc>
        <w:tc>
          <w:tcPr>
            <w:tcW w:w="466"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747"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家长工作台</w:t>
            </w:r>
          </w:p>
        </w:tc>
        <w:tc>
          <w:tcPr>
            <w:tcW w:w="2766" w:type="pct"/>
            <w:vMerge/>
            <w:tcBorders>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4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bl>
    <w:p w:rsidR="00E36F90" w:rsidRPr="00E36F90" w:rsidRDefault="00E36F90" w:rsidP="00E36F90">
      <w:pPr>
        <w:rPr>
          <w:rFonts w:ascii="Times New Roman" w:hAnsi="Times New Roman"/>
        </w:rPr>
      </w:pPr>
    </w:p>
    <w:p w:rsidR="00E36F90" w:rsidRPr="00E36F90" w:rsidRDefault="00E36F90" w:rsidP="00E36F90">
      <w:pPr>
        <w:outlineLvl w:val="4"/>
        <w:rPr>
          <w:rFonts w:ascii="Times New Roman" w:hAnsi="Times New Roman"/>
          <w:sz w:val="22"/>
        </w:rPr>
      </w:pPr>
      <w:r w:rsidRPr="00E36F90">
        <w:rPr>
          <w:rFonts w:ascii="Times New Roman" w:hAnsi="Times New Roman"/>
          <w:sz w:val="22"/>
        </w:rPr>
        <w:t>9.5.3 “N”</w:t>
      </w:r>
      <w:r w:rsidRPr="00E36F90">
        <w:rPr>
          <w:rFonts w:ascii="Times New Roman" w:hAnsi="Times New Roman"/>
          <w:sz w:val="22"/>
        </w:rPr>
        <w:t>类浦东教育生态应用系统建设与汇聚</w:t>
      </w:r>
    </w:p>
    <w:p w:rsidR="00E36F90" w:rsidRPr="00E36F90" w:rsidRDefault="00E36F90" w:rsidP="00E36F90">
      <w:pPr>
        <w:ind w:firstLineChars="200" w:firstLine="420"/>
        <w:rPr>
          <w:rFonts w:ascii="Times New Roman" w:hAnsi="Times New Roman"/>
        </w:rPr>
      </w:pPr>
      <w:r w:rsidRPr="00E36F90">
        <w:rPr>
          <w:rFonts w:ascii="Times New Roman" w:hAnsi="Times New Roman"/>
        </w:rPr>
        <w:t>“N”</w:t>
      </w:r>
      <w:r w:rsidRPr="00E36F90">
        <w:rPr>
          <w:rFonts w:ascii="Times New Roman" w:hAnsi="Times New Roman"/>
        </w:rPr>
        <w:t>类浦东教育生态应用系统建设与汇聚中，各模块具体要求如下：</w:t>
      </w:r>
    </w:p>
    <w:tbl>
      <w:tblPr>
        <w:tblW w:w="4992" w:type="pct"/>
        <w:tblLook w:val="04A0" w:firstRow="1" w:lastRow="0" w:firstColumn="1" w:lastColumn="0" w:noHBand="0" w:noVBand="1"/>
      </w:tblPr>
      <w:tblGrid>
        <w:gridCol w:w="417"/>
        <w:gridCol w:w="598"/>
        <w:gridCol w:w="979"/>
        <w:gridCol w:w="5475"/>
        <w:gridCol w:w="417"/>
        <w:gridCol w:w="622"/>
      </w:tblGrid>
      <w:tr w:rsidR="00E36F90" w:rsidRPr="00E36F90" w:rsidTr="00B505FD">
        <w:trPr>
          <w:cantSplit/>
          <w:trHeight w:val="278"/>
          <w:tblHeader/>
        </w:trPr>
        <w:tc>
          <w:tcPr>
            <w:tcW w:w="211"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序号</w:t>
            </w:r>
          </w:p>
        </w:tc>
        <w:tc>
          <w:tcPr>
            <w:tcW w:w="368"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二级目录</w:t>
            </w:r>
          </w:p>
        </w:tc>
        <w:tc>
          <w:tcPr>
            <w:tcW w:w="592"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三级目录</w:t>
            </w:r>
          </w:p>
        </w:tc>
        <w:tc>
          <w:tcPr>
            <w:tcW w:w="3231"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功能或服务要求</w:t>
            </w:r>
          </w:p>
        </w:tc>
        <w:tc>
          <w:tcPr>
            <w:tcW w:w="212"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数量</w:t>
            </w:r>
          </w:p>
        </w:tc>
        <w:tc>
          <w:tcPr>
            <w:tcW w:w="382"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单位</w:t>
            </w:r>
          </w:p>
        </w:tc>
      </w:tr>
      <w:tr w:rsidR="00E36F90" w:rsidRPr="00E36F90" w:rsidTr="00B505FD">
        <w:trPr>
          <w:trHeight w:val="104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68"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低代码平台</w:t>
            </w: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普通表单功能服务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具备数据存储、动作面板等能力或功能。支持多元验证和权限控制功能。同时，表单需要支持</w:t>
            </w:r>
            <w:r w:rsidRPr="00E36F90">
              <w:rPr>
                <w:rFonts w:ascii="Times New Roman" w:hAnsi="Times New Roman"/>
                <w:color w:val="000000"/>
                <w:kern w:val="0"/>
                <w:sz w:val="20"/>
                <w:szCs w:val="20"/>
                <w:lang w:bidi="ar"/>
              </w:rPr>
              <w:t>Excel</w:t>
            </w:r>
            <w:r w:rsidRPr="00E36F90">
              <w:rPr>
                <w:rFonts w:ascii="Times New Roman" w:hAnsi="Times New Roman"/>
                <w:color w:val="000000"/>
                <w:kern w:val="0"/>
                <w:sz w:val="20"/>
                <w:szCs w:val="20"/>
                <w:lang w:bidi="ar"/>
              </w:rPr>
              <w:t>导入和多语言设置。支持与其他系统或应用无缝对接。</w:t>
            </w:r>
          </w:p>
        </w:tc>
        <w:tc>
          <w:tcPr>
            <w:tcW w:w="212"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流程表单功能服务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支持节点自动化审阅或转移操作及批量处理多个审批单的功能。支持通过本地</w:t>
            </w:r>
            <w:r w:rsidRPr="00E36F90">
              <w:rPr>
                <w:rFonts w:ascii="Times New Roman" w:hAnsi="Times New Roman"/>
                <w:color w:val="000000"/>
                <w:kern w:val="0"/>
                <w:sz w:val="20"/>
                <w:szCs w:val="20"/>
                <w:lang w:bidi="ar"/>
              </w:rPr>
              <w:t>Excel</w:t>
            </w:r>
            <w:r w:rsidRPr="00E36F90">
              <w:rPr>
                <w:rFonts w:ascii="Times New Roman" w:hAnsi="Times New Roman"/>
                <w:color w:val="000000"/>
                <w:kern w:val="0"/>
                <w:sz w:val="20"/>
                <w:szCs w:val="20"/>
                <w:lang w:bidi="ar"/>
              </w:rPr>
              <w:t>文件快速生成流程数据，并允许管理员控制启动和查看流程实例权限，以及发送节点通知的功能。</w:t>
            </w:r>
          </w:p>
        </w:tc>
        <w:tc>
          <w:tcPr>
            <w:tcW w:w="21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3</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报表管理功能服务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具备包括数据源管理与维护、报表创建、数据可视化等功能。具备直接使用文件和数据库中的数据的能力。支持在报表中定义过滤条件。</w:t>
            </w:r>
          </w:p>
        </w:tc>
        <w:tc>
          <w:tcPr>
            <w:tcW w:w="21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30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自定义页面功能服务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需提供模板库，包括但不限于图片卡、图文信息卡和数据指标卡等；需提供多种</w:t>
            </w:r>
            <w:proofErr w:type="gramStart"/>
            <w:r w:rsidRPr="00E36F90">
              <w:rPr>
                <w:rFonts w:ascii="Times New Roman" w:hAnsi="Times New Roman"/>
                <w:color w:val="000000"/>
                <w:kern w:val="0"/>
                <w:sz w:val="20"/>
                <w:szCs w:val="20"/>
                <w:lang w:bidi="ar"/>
              </w:rPr>
              <w:t>页面级</w:t>
            </w:r>
            <w:proofErr w:type="gramEnd"/>
            <w:r w:rsidRPr="00E36F90">
              <w:rPr>
                <w:rFonts w:ascii="Times New Roman" w:hAnsi="Times New Roman"/>
                <w:color w:val="000000"/>
                <w:kern w:val="0"/>
                <w:sz w:val="20"/>
                <w:szCs w:val="20"/>
                <w:lang w:bidi="ar"/>
              </w:rPr>
              <w:t>模板；需提供页面布局的可视化调整工具；提供丰富的组件库，包括但不限于文本、图片、图标、链接等基础组件，以及输入框、单选框、日期和地区等数据录入组件，还有图文展示、表格、</w:t>
            </w:r>
            <w:r w:rsidRPr="00E36F90">
              <w:rPr>
                <w:rFonts w:ascii="Times New Roman" w:hAnsi="Times New Roman"/>
                <w:color w:val="000000"/>
                <w:kern w:val="0"/>
                <w:sz w:val="20"/>
                <w:szCs w:val="20"/>
                <w:lang w:bidi="ar"/>
              </w:rPr>
              <w:t>HTML</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JSX</w:t>
            </w:r>
            <w:r w:rsidRPr="00E36F90">
              <w:rPr>
                <w:rFonts w:ascii="Times New Roman" w:hAnsi="Times New Roman"/>
                <w:color w:val="000000"/>
                <w:kern w:val="0"/>
                <w:sz w:val="20"/>
                <w:szCs w:val="20"/>
                <w:lang w:bidi="ar"/>
              </w:rPr>
              <w:t>、</w:t>
            </w:r>
            <w:proofErr w:type="gramStart"/>
            <w:r w:rsidRPr="00E36F90">
              <w:rPr>
                <w:rFonts w:ascii="Times New Roman" w:hAnsi="Times New Roman"/>
                <w:color w:val="000000"/>
                <w:kern w:val="0"/>
                <w:sz w:val="20"/>
                <w:szCs w:val="20"/>
                <w:lang w:bidi="ar"/>
              </w:rPr>
              <w:t>轮播图</w:t>
            </w:r>
            <w:proofErr w:type="gramEnd"/>
            <w:r w:rsidRPr="00E36F90">
              <w:rPr>
                <w:rFonts w:ascii="Times New Roman" w:hAnsi="Times New Roman"/>
                <w:color w:val="000000"/>
                <w:kern w:val="0"/>
                <w:sz w:val="20"/>
                <w:szCs w:val="20"/>
                <w:lang w:bidi="ar"/>
              </w:rPr>
              <w:t>和气泡提示等复杂页面样式组件；提供支持内嵌页面、引入外部数据和编写</w:t>
            </w:r>
            <w:r w:rsidRPr="00E36F90">
              <w:rPr>
                <w:rFonts w:ascii="Times New Roman" w:hAnsi="Times New Roman"/>
                <w:color w:val="000000"/>
                <w:kern w:val="0"/>
                <w:sz w:val="20"/>
                <w:szCs w:val="20"/>
                <w:lang w:bidi="ar"/>
              </w:rPr>
              <w:t>JS</w:t>
            </w:r>
            <w:r w:rsidRPr="00E36F90">
              <w:rPr>
                <w:rFonts w:ascii="Times New Roman" w:hAnsi="Times New Roman"/>
                <w:color w:val="000000"/>
                <w:kern w:val="0"/>
                <w:sz w:val="20"/>
                <w:szCs w:val="20"/>
                <w:lang w:bidi="ar"/>
              </w:rPr>
              <w:t>代码的自定义功能。</w:t>
            </w:r>
          </w:p>
        </w:tc>
        <w:tc>
          <w:tcPr>
            <w:tcW w:w="21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56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5</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数据分析及数据可视化服务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具备可视化应用搭建能力。支持提供丰富的组件供教师方便地进行拖</w:t>
            </w:r>
            <w:proofErr w:type="gramStart"/>
            <w:r w:rsidRPr="00E36F90">
              <w:rPr>
                <w:rFonts w:ascii="Times New Roman" w:hAnsi="Times New Roman"/>
                <w:color w:val="000000"/>
                <w:kern w:val="0"/>
                <w:sz w:val="20"/>
                <w:szCs w:val="20"/>
                <w:lang w:bidi="ar"/>
              </w:rPr>
              <w:t>放设计</w:t>
            </w:r>
            <w:proofErr w:type="gramEnd"/>
            <w:r w:rsidRPr="00E36F90">
              <w:rPr>
                <w:rFonts w:ascii="Times New Roman" w:hAnsi="Times New Roman"/>
                <w:color w:val="000000"/>
                <w:kern w:val="0"/>
                <w:sz w:val="20"/>
                <w:szCs w:val="20"/>
                <w:lang w:bidi="ar"/>
              </w:rPr>
              <w:t>应用程序。提供数据源和</w:t>
            </w:r>
            <w:r w:rsidRPr="00E36F90">
              <w:rPr>
                <w:rFonts w:ascii="Times New Roman" w:hAnsi="Times New Roman"/>
                <w:color w:val="000000"/>
                <w:kern w:val="0"/>
                <w:sz w:val="20"/>
                <w:szCs w:val="20"/>
                <w:lang w:bidi="ar"/>
              </w:rPr>
              <w:t>JS</w:t>
            </w:r>
            <w:r w:rsidRPr="00E36F90">
              <w:rPr>
                <w:rFonts w:ascii="Times New Roman" w:hAnsi="Times New Roman"/>
                <w:color w:val="000000"/>
                <w:kern w:val="0"/>
                <w:sz w:val="20"/>
                <w:szCs w:val="20"/>
                <w:lang w:bidi="ar"/>
              </w:rPr>
              <w:t>面板的功能，支持业务数据的深度分析。具备多表</w:t>
            </w:r>
            <w:r w:rsidRPr="00E36F90">
              <w:rPr>
                <w:rFonts w:ascii="Times New Roman" w:hAnsi="Times New Roman"/>
                <w:color w:val="000000"/>
                <w:kern w:val="0"/>
                <w:sz w:val="20"/>
                <w:szCs w:val="20"/>
                <w:lang w:bidi="ar"/>
              </w:rPr>
              <w:t>JOIN</w:t>
            </w:r>
            <w:r w:rsidRPr="00E36F90">
              <w:rPr>
                <w:rFonts w:ascii="Times New Roman" w:hAnsi="Times New Roman"/>
                <w:color w:val="000000"/>
                <w:kern w:val="0"/>
                <w:sz w:val="20"/>
                <w:szCs w:val="20"/>
                <w:lang w:bidi="ar"/>
              </w:rPr>
              <w:t>、数据转换等任务查询和处理的功能。支持开放接口，支持开发者编码编辑。具备强大的</w:t>
            </w:r>
            <w:r w:rsidRPr="00E36F90">
              <w:rPr>
                <w:rFonts w:ascii="Times New Roman" w:hAnsi="Times New Roman"/>
                <w:color w:val="000000"/>
                <w:kern w:val="0"/>
                <w:sz w:val="20"/>
                <w:szCs w:val="20"/>
                <w:lang w:bidi="ar"/>
              </w:rPr>
              <w:t>AI</w:t>
            </w:r>
            <w:r w:rsidRPr="00E36F90">
              <w:rPr>
                <w:rFonts w:ascii="Times New Roman" w:hAnsi="Times New Roman"/>
                <w:color w:val="000000"/>
                <w:kern w:val="0"/>
                <w:sz w:val="20"/>
                <w:szCs w:val="20"/>
                <w:lang w:bidi="ar"/>
              </w:rPr>
              <w:t>连接器与</w:t>
            </w:r>
            <w:r w:rsidRPr="00E36F90">
              <w:rPr>
                <w:rFonts w:ascii="Times New Roman" w:hAnsi="Times New Roman"/>
                <w:color w:val="000000"/>
                <w:kern w:val="0"/>
                <w:sz w:val="20"/>
                <w:szCs w:val="20"/>
                <w:lang w:bidi="ar"/>
              </w:rPr>
              <w:t>OCR</w:t>
            </w:r>
            <w:r w:rsidRPr="00E36F90">
              <w:rPr>
                <w:rFonts w:ascii="Times New Roman" w:hAnsi="Times New Roman"/>
                <w:color w:val="000000"/>
                <w:kern w:val="0"/>
                <w:sz w:val="20"/>
                <w:szCs w:val="20"/>
                <w:lang w:bidi="ar"/>
              </w:rPr>
              <w:t>功能，包括不限于翻译、证件识别等功能。</w:t>
            </w:r>
          </w:p>
        </w:tc>
        <w:tc>
          <w:tcPr>
            <w:tcW w:w="21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382"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6</w:t>
            </w:r>
          </w:p>
        </w:tc>
        <w:tc>
          <w:tcPr>
            <w:tcW w:w="368" w:type="pct"/>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内置应用</w:t>
            </w: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浦东服务小助手（区校一体化应用定制开发）</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项目进行服务，包含任务的指派、跟进、反馈、咨询等环节。功能包括：任务提交、服务人员管理、任务中心、任务回复、处理动态、任务评价、任务服务统计、服务知识库、知识库操作、知识储存、知识运营工具等。同时，该应用需实现大模型赋能，需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7</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数字基座建设成效驾驶舱（区校一体化应用定制开发）</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基于数据基座建设内容进行全区、全域、全时的数据可视化模型搭建与数据展示，设计服务于不同层次、建设内容、功能维度的数据展示大屏页面。包括区、</w:t>
            </w:r>
            <w:proofErr w:type="gramStart"/>
            <w:r w:rsidRPr="00E36F90">
              <w:rPr>
                <w:rFonts w:ascii="Times New Roman" w:hAnsi="Times New Roman"/>
                <w:color w:val="000000"/>
                <w:kern w:val="0"/>
                <w:sz w:val="20"/>
                <w:szCs w:val="20"/>
                <w:lang w:bidi="ar"/>
              </w:rPr>
              <w:t>校数字</w:t>
            </w:r>
            <w:proofErr w:type="gramEnd"/>
            <w:r w:rsidRPr="00E36F90">
              <w:rPr>
                <w:rFonts w:ascii="Times New Roman" w:hAnsi="Times New Roman"/>
                <w:color w:val="000000"/>
                <w:kern w:val="0"/>
                <w:sz w:val="20"/>
                <w:szCs w:val="20"/>
                <w:lang w:bidi="ar"/>
              </w:rPr>
              <w:t>基座建设成效展示大屏、区级数据大屏、智慧校园数字化引领中心、校级三维（教师、学生、学校）大屏。同时，该应用接入数字基座。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86"/>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8</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数字化档案（区校一体化应用定制开发）</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一校一档：支持查看学校的基本信息、教育资源、学生和教师队伍等方面的统计数据。</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一师一档：支持查看教师的基本信息、教育背景、工作经验和专业技能以及请假统计、课时统计等方面的统计数据。同时支持见习教师规范化培训电子手册生成。</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一生一档：支持查看学生的基本信息、学习成绩、学业规划和课堂表现等方面的统计数据。</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同时，该应用需实现大模型赋能，需接入数字基座。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182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9</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在线学习（区校一体化应用定制开发）</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学习内容管理：支持课程制作功能、课程管理、资源分享、学习笔记等功能。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学习评价管理：支持在线评价、学习成果展示、课程反馈等功能。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课程学习管理：支持课程前测、阅读学习、视频学习、课后测试等功能。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学员管理：支持班级管理、学员管理、开班配置管理等功能。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教学互动管理：支持主题讨论、作业管理、作业批改、结业考试等功能。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学习平台管理：支持课程上下架管理、班级通知、进度计划管理、考核规则设置、学习平台角色配置等功能。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156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10</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在线评审（区校一体化应用定制开发）</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专家组管理：</w:t>
            </w:r>
            <w:r w:rsidRPr="00E36F90">
              <w:rPr>
                <w:rFonts w:ascii="Times New Roman" w:hAnsi="Times New Roman"/>
                <w:color w:val="000000"/>
                <w:kern w:val="0"/>
                <w:sz w:val="20"/>
                <w:szCs w:val="20"/>
                <w:lang w:bidi="ar"/>
              </w:rPr>
              <w:t xml:space="preserve"> </w:t>
            </w:r>
            <w:r w:rsidRPr="00E36F90">
              <w:rPr>
                <w:rFonts w:ascii="Times New Roman" w:hAnsi="Times New Roman"/>
                <w:color w:val="000000"/>
                <w:kern w:val="0"/>
                <w:sz w:val="20"/>
                <w:szCs w:val="20"/>
                <w:lang w:bidi="ar"/>
              </w:rPr>
              <w:t>支持管理组内专家，设定专家组组长，查看组内专家考核结果，考核组组长支持复查二次考核功能。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审核管理：支持评审申报、申报审核、评审流程管理等功能。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考核管理：支持指标库量表管理和考核引擎等功能。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评审内容管理：支持评审意见和建议填写、生成评审报告等功能。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统计与展示</w:t>
            </w:r>
            <w:r w:rsidRPr="00E36F90">
              <w:rPr>
                <w:rFonts w:ascii="Times New Roman" w:hAnsi="Times New Roman"/>
                <w:color w:val="000000"/>
                <w:kern w:val="0"/>
                <w:sz w:val="20"/>
                <w:szCs w:val="20"/>
                <w:lang w:bidi="ar"/>
              </w:rPr>
              <w:t xml:space="preserve"> </w:t>
            </w:r>
            <w:r w:rsidRPr="00E36F90">
              <w:rPr>
                <w:rFonts w:ascii="Times New Roman" w:hAnsi="Times New Roman"/>
                <w:color w:val="000000"/>
                <w:kern w:val="0"/>
                <w:sz w:val="20"/>
                <w:szCs w:val="20"/>
                <w:lang w:bidi="ar"/>
              </w:rPr>
              <w:t>：支持考评统计与资源展示等功能。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11</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见习教师业务管理（区校一体化应用定制开发）</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见习业务管理：支持见习教师管理、带教导师管理和见习期次管理等功能。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见习基地管理：支持见习基地管理和见习教师基地分配工具等功能。</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2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12</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事项审批</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在线流程管理工具，帮助区级和学校组织处理各种类型的审批请求；</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52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13</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智能填表</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面向区校进行智能填表应用；提供丰富的模板，支持自动统计结果并下载数据。同时，该应用接入数字基座。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14</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区校通知</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面向区校进行通知应用，支持应用内消息通知或应用内</w:t>
            </w:r>
            <w:proofErr w:type="gramStart"/>
            <w:r w:rsidRPr="00E36F90">
              <w:rPr>
                <w:rFonts w:ascii="Times New Roman" w:hAnsi="Times New Roman"/>
                <w:color w:val="000000"/>
                <w:kern w:val="0"/>
                <w:sz w:val="20"/>
                <w:szCs w:val="20"/>
                <w:lang w:bidi="ar"/>
              </w:rPr>
              <w:t>弹窗强</w:t>
            </w:r>
            <w:proofErr w:type="gramEnd"/>
            <w:r w:rsidRPr="00E36F90">
              <w:rPr>
                <w:rFonts w:ascii="Times New Roman" w:hAnsi="Times New Roman"/>
                <w:color w:val="000000"/>
                <w:kern w:val="0"/>
                <w:sz w:val="20"/>
                <w:szCs w:val="20"/>
                <w:lang w:bidi="ar"/>
              </w:rPr>
              <w:t>提醒等功能。同时，该应用接入数字基座。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15</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在线直播</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面向区校进行在线直播应用，具备直播预约、权限自由设置、多群联播、实时互动、直播录制、直播数据统计等功能。同时，该应用接入数字基座。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16</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信息发布</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具备包括首页设置、栏目设置、图文发布、资源下载、展示设置等功能。同时，该应用接入数字基座。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52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17</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证书宝</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通过一套数字化应用覆盖包含数字化奖状证书、教师学期考核、年度考核等应用场景，打造融合档案、激励、考核、数据分析、决策于一体的教师个性化证书管理应用，支持所有区级教育直属单位、直属学校的电子签章生成。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18</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邮箱</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面向区校提供统一邮箱应用和服务，邮箱与专属用户端、组织中心等深度集成，账户统一管理，统一登录、统一开通、保障通讯录</w:t>
            </w:r>
            <w:r w:rsidRPr="00E36F90">
              <w:rPr>
                <w:rFonts w:ascii="Times New Roman" w:hAnsi="Times New Roman"/>
                <w:color w:val="000000"/>
                <w:kern w:val="0"/>
                <w:sz w:val="20"/>
                <w:szCs w:val="20"/>
                <w:lang w:bidi="ar"/>
              </w:rPr>
              <w:t>&amp;</w:t>
            </w:r>
            <w:r w:rsidRPr="00E36F90">
              <w:rPr>
                <w:rFonts w:ascii="Times New Roman" w:hAnsi="Times New Roman"/>
                <w:color w:val="000000"/>
                <w:kern w:val="0"/>
                <w:sz w:val="20"/>
                <w:szCs w:val="20"/>
                <w:lang w:bidi="ar"/>
              </w:rPr>
              <w:t>账号统一，具备邮箱日历实时</w:t>
            </w:r>
            <w:proofErr w:type="gramStart"/>
            <w:r w:rsidRPr="00E36F90">
              <w:rPr>
                <w:rFonts w:ascii="Times New Roman" w:hAnsi="Times New Roman"/>
                <w:color w:val="000000"/>
                <w:kern w:val="0"/>
                <w:sz w:val="20"/>
                <w:szCs w:val="20"/>
                <w:lang w:bidi="ar"/>
              </w:rPr>
              <w:t>同步到专属</w:t>
            </w:r>
            <w:proofErr w:type="gramEnd"/>
            <w:r w:rsidRPr="00E36F90">
              <w:rPr>
                <w:rFonts w:ascii="Times New Roman" w:hAnsi="Times New Roman"/>
                <w:color w:val="000000"/>
                <w:kern w:val="0"/>
                <w:sz w:val="20"/>
                <w:szCs w:val="20"/>
                <w:lang w:bidi="ar"/>
              </w:rPr>
              <w:t>用户端日历日程统一导入功能。同时，该应用接入数字基座。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52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19</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电子日程</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面向区校提供校历日程应用，包含区校重点事件、活动推进的日程，分为公共日程和个人日程，个人日程与请假关联。同时，该应用接入数字基座。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20</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在线协作文档</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面向区校提供在线协作文档应用，在线文档提供文档、表格、脑图、白板、知识库等在线创作和</w:t>
            </w:r>
            <w:r w:rsidRPr="00E36F90">
              <w:rPr>
                <w:rFonts w:ascii="Times New Roman" w:hAnsi="Times New Roman"/>
                <w:color w:val="000000"/>
                <w:kern w:val="0"/>
                <w:sz w:val="20"/>
                <w:szCs w:val="20"/>
                <w:lang w:bidi="ar"/>
              </w:rPr>
              <w:t>PDF</w:t>
            </w:r>
            <w:r w:rsidRPr="00E36F90">
              <w:rPr>
                <w:rFonts w:ascii="Times New Roman" w:hAnsi="Times New Roman"/>
                <w:color w:val="000000"/>
                <w:kern w:val="0"/>
                <w:sz w:val="20"/>
                <w:szCs w:val="20"/>
                <w:lang w:bidi="ar"/>
              </w:rPr>
              <w:t>文档编辑等文档管理功能，支持电脑、手机、平板编辑及查看，内容实时保存。同时，该应用接入数字基座。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52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21</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智能排课</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面向学校建立数字化排课系统，支持学校多校区排课，支持各类行政班数字化排课与课表诊断发布、走班排课等功能。支持课表发布和智能调代课功能。最少支持</w:t>
            </w:r>
            <w:r w:rsidRPr="00E36F90">
              <w:rPr>
                <w:rFonts w:ascii="Times New Roman" w:hAnsi="Times New Roman"/>
                <w:color w:val="000000"/>
                <w:kern w:val="0"/>
                <w:sz w:val="20"/>
                <w:szCs w:val="20"/>
                <w:lang w:bidi="ar"/>
              </w:rPr>
              <w:t>200</w:t>
            </w:r>
            <w:r w:rsidRPr="00E36F90">
              <w:rPr>
                <w:rFonts w:ascii="Times New Roman" w:hAnsi="Times New Roman"/>
                <w:color w:val="000000"/>
                <w:kern w:val="0"/>
                <w:sz w:val="20"/>
                <w:szCs w:val="20"/>
                <w:lang w:bidi="ar"/>
              </w:rPr>
              <w:t>所学校的所有老师。同时，该应用接入数字基座。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104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22</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学生选课</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学生，提供自动化的线上选课工具，支持跨校选课、一校多校区选课等。面向教育局，通过全面采集全区的测评、选课数据，与其他教育资源数据进行关联性分析模型的构建，为教育管理者呈现区域内的选课、测评数据分析结果。最少支持</w:t>
            </w:r>
            <w:r w:rsidRPr="00E36F90">
              <w:rPr>
                <w:rFonts w:ascii="Times New Roman" w:hAnsi="Times New Roman"/>
                <w:color w:val="000000"/>
                <w:kern w:val="0"/>
                <w:sz w:val="20"/>
                <w:szCs w:val="20"/>
                <w:lang w:bidi="ar"/>
              </w:rPr>
              <w:t>200</w:t>
            </w:r>
            <w:r w:rsidRPr="00E36F90">
              <w:rPr>
                <w:rFonts w:ascii="Times New Roman" w:hAnsi="Times New Roman"/>
                <w:color w:val="000000"/>
                <w:kern w:val="0"/>
                <w:sz w:val="20"/>
                <w:szCs w:val="20"/>
                <w:lang w:bidi="ar"/>
              </w:rPr>
              <w:t>所学校的所有师生家长。同时，该应用接入数字基座。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23</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学区</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集团选排课</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具备针对学区</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集团进行选排</w:t>
            </w:r>
            <w:proofErr w:type="gramStart"/>
            <w:r w:rsidRPr="00E36F90">
              <w:rPr>
                <w:rFonts w:ascii="Times New Roman" w:hAnsi="Times New Roman"/>
                <w:color w:val="000000"/>
                <w:kern w:val="0"/>
                <w:sz w:val="20"/>
                <w:szCs w:val="20"/>
                <w:lang w:bidi="ar"/>
              </w:rPr>
              <w:t>课管理</w:t>
            </w:r>
            <w:proofErr w:type="gramEnd"/>
            <w:r w:rsidRPr="00E36F90">
              <w:rPr>
                <w:rFonts w:ascii="Times New Roman" w:hAnsi="Times New Roman"/>
                <w:color w:val="000000"/>
                <w:kern w:val="0"/>
                <w:sz w:val="20"/>
                <w:szCs w:val="20"/>
                <w:lang w:bidi="ar"/>
              </w:rPr>
              <w:t>和协调能力；同时，该应用接入数字基座。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24</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活动打卡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面向学校进行活动打卡应用，活动打卡任务派发包括学习打卡和活动打卡等。同时，该应用接入数字基座。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25</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课程教学资源共享（</w:t>
            </w:r>
            <w:proofErr w:type="gramStart"/>
            <w:r w:rsidRPr="00E36F90">
              <w:rPr>
                <w:rFonts w:ascii="Times New Roman" w:hAnsi="Times New Roman"/>
                <w:color w:val="000000"/>
                <w:kern w:val="0"/>
                <w:sz w:val="20"/>
                <w:szCs w:val="20"/>
                <w:lang w:bidi="ar"/>
              </w:rPr>
              <w:t>支持单校和</w:t>
            </w:r>
            <w:proofErr w:type="gramEnd"/>
            <w:r w:rsidRPr="00E36F90">
              <w:rPr>
                <w:rFonts w:ascii="Times New Roman" w:hAnsi="Times New Roman"/>
                <w:color w:val="000000"/>
                <w:kern w:val="0"/>
                <w:sz w:val="20"/>
                <w:szCs w:val="20"/>
                <w:lang w:bidi="ar"/>
              </w:rPr>
              <w:t>跨校）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支持学校教师上传、管理和共享教学资源，支持不同文件格式的上传，具备资源管理功能、专题小组圈、资源检索、校本课程管理、资源审核、权限控制以及资源统计分析等功能。同时，该应用接入数字基座。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26</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校本研修（</w:t>
            </w:r>
            <w:proofErr w:type="gramStart"/>
            <w:r w:rsidRPr="00E36F90">
              <w:rPr>
                <w:rFonts w:ascii="Times New Roman" w:hAnsi="Times New Roman"/>
                <w:color w:val="000000"/>
                <w:kern w:val="0"/>
                <w:sz w:val="20"/>
                <w:szCs w:val="20"/>
                <w:lang w:bidi="ar"/>
              </w:rPr>
              <w:t>支持单校和</w:t>
            </w:r>
            <w:proofErr w:type="gramEnd"/>
            <w:r w:rsidRPr="00E36F90">
              <w:rPr>
                <w:rFonts w:ascii="Times New Roman" w:hAnsi="Times New Roman"/>
                <w:color w:val="000000"/>
                <w:kern w:val="0"/>
                <w:sz w:val="20"/>
                <w:szCs w:val="20"/>
                <w:lang w:bidi="ar"/>
              </w:rPr>
              <w:t>跨校）</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线下教研活动管理、单次主题研修管理、研修课程管理和校本培训管理等能力。支持发布、报名、在线培训、参培记录统计与管理等功能。具备研修资源的统一共享，一处上传，多处使用能力。同时，该应用接入数字基座。同时，该</w:t>
            </w:r>
            <w:r w:rsidRPr="00E36F90">
              <w:rPr>
                <w:rFonts w:ascii="Times New Roman" w:hAnsi="Times New Roman"/>
                <w:color w:val="000000"/>
                <w:kern w:val="0"/>
                <w:sz w:val="20"/>
                <w:szCs w:val="20"/>
                <w:lang w:bidi="ar"/>
              </w:rPr>
              <w:lastRenderedPageBreak/>
              <w:t>应用需实现大模型赋能，需接入数字基座。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2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27</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教师请假</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具备教师管理、追踪出勤情况以及休假申请功能。同时，该应用接入数字基座。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33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28</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每周菜谱</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面向学校进行每日菜谱管理，具备学校健康饮食展示窗口功能。同时，该应用接入数字基座。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52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29</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校园巡检</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平台自动生成相应的巡检点位二维码，</w:t>
            </w:r>
            <w:proofErr w:type="gramStart"/>
            <w:r w:rsidRPr="00E36F90">
              <w:rPr>
                <w:rFonts w:ascii="Times New Roman" w:hAnsi="Times New Roman"/>
                <w:color w:val="000000"/>
                <w:kern w:val="0"/>
                <w:sz w:val="20"/>
                <w:szCs w:val="20"/>
                <w:lang w:bidi="ar"/>
              </w:rPr>
              <w:t>扫码签到</w:t>
            </w:r>
            <w:proofErr w:type="gramEnd"/>
            <w:r w:rsidRPr="00E36F90">
              <w:rPr>
                <w:rFonts w:ascii="Times New Roman" w:hAnsi="Times New Roman"/>
                <w:color w:val="000000"/>
                <w:kern w:val="0"/>
                <w:sz w:val="20"/>
                <w:szCs w:val="20"/>
                <w:lang w:bidi="ar"/>
              </w:rPr>
              <w:t>并上报点位情况、照片；支持移动端查看签到详情、巡更统计、签到点位覆盖情况等；支持后台查看签到记录，导出巡检统计表。同时，该应用接入数字基座。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2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30</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应用数据仪表盘</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本系统整合学校各</w:t>
            </w:r>
            <w:proofErr w:type="gramStart"/>
            <w:r w:rsidRPr="00E36F90">
              <w:rPr>
                <w:rFonts w:ascii="Times New Roman" w:hAnsi="Times New Roman"/>
                <w:color w:val="000000"/>
                <w:kern w:val="0"/>
                <w:sz w:val="20"/>
                <w:szCs w:val="20"/>
                <w:lang w:bidi="ar"/>
              </w:rPr>
              <w:t>类普适应</w:t>
            </w:r>
            <w:proofErr w:type="gramEnd"/>
            <w:r w:rsidRPr="00E36F90">
              <w:rPr>
                <w:rFonts w:ascii="Times New Roman" w:hAnsi="Times New Roman"/>
                <w:color w:val="000000"/>
                <w:kern w:val="0"/>
                <w:sz w:val="20"/>
                <w:szCs w:val="20"/>
                <w:lang w:bidi="ar"/>
              </w:rPr>
              <w:t>用所提供的数据，通过可视化方式呈现关键指标和趋势。同时，该应用接入数字基座。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412"/>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31</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学生请假</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面向学校进行学生请假应用，支持学校在后台自定义设置请假审批流程；支持通过由家长和老师通过移动</w:t>
            </w:r>
            <w:proofErr w:type="gramStart"/>
            <w:r w:rsidRPr="00E36F90">
              <w:rPr>
                <w:rFonts w:ascii="Times New Roman" w:hAnsi="Times New Roman"/>
                <w:color w:val="000000"/>
                <w:kern w:val="0"/>
                <w:sz w:val="20"/>
                <w:szCs w:val="20"/>
                <w:lang w:bidi="ar"/>
              </w:rPr>
              <w:t>端代学生</w:t>
            </w:r>
            <w:proofErr w:type="gramEnd"/>
            <w:r w:rsidRPr="00E36F90">
              <w:rPr>
                <w:rFonts w:ascii="Times New Roman" w:hAnsi="Times New Roman"/>
                <w:color w:val="000000"/>
                <w:kern w:val="0"/>
                <w:sz w:val="20"/>
                <w:szCs w:val="20"/>
                <w:lang w:bidi="ar"/>
              </w:rPr>
              <w:t>发起请假申请；请假申请审批通过后，自动发送请假通知到相关责任人移动端；支持教师查看请假记录。同时，该应用接入数字基座，同时实现大模型赋能。</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2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32</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家校互动</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支持教师与家庭的实时互动。同时，该应用接入数字基座。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21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33</w:t>
            </w:r>
          </w:p>
        </w:tc>
        <w:tc>
          <w:tcPr>
            <w:tcW w:w="368" w:type="pct"/>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家校作业</w:t>
            </w:r>
          </w:p>
        </w:tc>
        <w:tc>
          <w:tcPr>
            <w:tcW w:w="3231"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支持按学生维度统计作业提交情况。同时，该应用接入数字基座。</w:t>
            </w:r>
          </w:p>
        </w:tc>
        <w:tc>
          <w:tcPr>
            <w:tcW w:w="21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520"/>
        </w:trPr>
        <w:tc>
          <w:tcPr>
            <w:tcW w:w="211" w:type="pct"/>
            <w:tcBorders>
              <w:top w:val="single" w:sz="4" w:space="0" w:color="000000"/>
              <w:left w:val="single" w:sz="4" w:space="0" w:color="000000"/>
              <w:bottom w:val="single" w:sz="4" w:space="0" w:color="auto"/>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34</w:t>
            </w:r>
          </w:p>
        </w:tc>
        <w:tc>
          <w:tcPr>
            <w:tcW w:w="368" w:type="pct"/>
            <w:vMerge/>
            <w:tcBorders>
              <w:top w:val="single" w:sz="4" w:space="0" w:color="000000"/>
              <w:left w:val="single" w:sz="4" w:space="0" w:color="000000"/>
              <w:bottom w:val="single" w:sz="4" w:space="0" w:color="auto"/>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92" w:type="pct"/>
            <w:tcBorders>
              <w:top w:val="single" w:sz="4" w:space="0" w:color="000000"/>
              <w:left w:val="single" w:sz="4" w:space="0" w:color="000000"/>
              <w:bottom w:val="single" w:sz="4" w:space="0" w:color="auto"/>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班级圈</w:t>
            </w:r>
          </w:p>
        </w:tc>
        <w:tc>
          <w:tcPr>
            <w:tcW w:w="3231" w:type="pct"/>
            <w:tcBorders>
              <w:top w:val="single" w:sz="4" w:space="0" w:color="000000"/>
              <w:left w:val="single" w:sz="4" w:space="0" w:color="000000"/>
              <w:bottom w:val="single" w:sz="4" w:space="0" w:color="auto"/>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支持教师、家长、学生记录身边所发生事情。同时，该应用接入数字基座。</w:t>
            </w:r>
          </w:p>
        </w:tc>
        <w:tc>
          <w:tcPr>
            <w:tcW w:w="212" w:type="pct"/>
            <w:tcBorders>
              <w:top w:val="single" w:sz="4" w:space="0" w:color="000000"/>
              <w:left w:val="single" w:sz="4" w:space="0" w:color="000000"/>
              <w:bottom w:val="single" w:sz="4" w:space="0" w:color="auto"/>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000000"/>
              <w:left w:val="single" w:sz="4" w:space="0" w:color="000000"/>
              <w:bottom w:val="single" w:sz="4" w:space="0" w:color="auto"/>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780"/>
        </w:trPr>
        <w:tc>
          <w:tcPr>
            <w:tcW w:w="211" w:type="pct"/>
            <w:vMerge w:val="restart"/>
            <w:tcBorders>
              <w:top w:val="single" w:sz="4" w:space="0" w:color="auto"/>
              <w:left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35</w:t>
            </w:r>
          </w:p>
        </w:tc>
        <w:tc>
          <w:tcPr>
            <w:tcW w:w="368" w:type="pct"/>
            <w:vMerge w:val="restart"/>
            <w:tcBorders>
              <w:top w:val="single" w:sz="4" w:space="0" w:color="auto"/>
              <w:left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应用系统对接</w:t>
            </w:r>
          </w:p>
        </w:tc>
        <w:tc>
          <w:tcPr>
            <w:tcW w:w="592"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区级已建应用系统对接上架</w:t>
            </w:r>
          </w:p>
        </w:tc>
        <w:tc>
          <w:tcPr>
            <w:tcW w:w="3231"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浦东</w:t>
            </w:r>
            <w:proofErr w:type="gramStart"/>
            <w:r w:rsidRPr="00E36F90">
              <w:rPr>
                <w:rFonts w:ascii="Times New Roman" w:hAnsi="Times New Roman"/>
                <w:color w:val="000000"/>
                <w:kern w:val="0"/>
                <w:sz w:val="20"/>
                <w:szCs w:val="20"/>
                <w:lang w:bidi="ar"/>
              </w:rPr>
              <w:t>教育云管平台</w:t>
            </w:r>
            <w:proofErr w:type="gramEnd"/>
            <w:r w:rsidRPr="00E36F90">
              <w:rPr>
                <w:rFonts w:ascii="Times New Roman" w:hAnsi="Times New Roman"/>
                <w:color w:val="000000"/>
                <w:kern w:val="0"/>
                <w:sz w:val="20"/>
                <w:szCs w:val="20"/>
                <w:lang w:bidi="ar"/>
              </w:rPr>
              <w:t>、浦东新区教育局工作监管平台、浦东教育信息化项目管理平台、浦东新区人工智能与编程教育平台、浦东新区教育安全管理平台适配改造应用上架，互认免登接入教育数字基座。</w:t>
            </w:r>
          </w:p>
        </w:tc>
        <w:tc>
          <w:tcPr>
            <w:tcW w:w="212"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780"/>
        </w:trPr>
        <w:tc>
          <w:tcPr>
            <w:tcW w:w="211" w:type="pct"/>
            <w:vMerge/>
            <w:tcBorders>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kern w:val="0"/>
                <w:sz w:val="20"/>
                <w:szCs w:val="20"/>
                <w:lang w:bidi="ar"/>
              </w:rPr>
            </w:pPr>
          </w:p>
        </w:tc>
        <w:tc>
          <w:tcPr>
            <w:tcW w:w="368" w:type="pct"/>
            <w:vMerge/>
            <w:tcBorders>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kern w:val="0"/>
                <w:sz w:val="20"/>
                <w:szCs w:val="20"/>
                <w:lang w:bidi="ar"/>
              </w:rPr>
            </w:pPr>
          </w:p>
        </w:tc>
        <w:tc>
          <w:tcPr>
            <w:tcW w:w="592"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与上海市教育数字基座对接</w:t>
            </w:r>
          </w:p>
        </w:tc>
        <w:tc>
          <w:tcPr>
            <w:tcW w:w="3231"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根据相关政策文件要求完成区教育数字基座与市教育数字基座对接。</w:t>
            </w:r>
          </w:p>
        </w:tc>
        <w:tc>
          <w:tcPr>
            <w:tcW w:w="212"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382" w:type="pct"/>
            <w:tcBorders>
              <w:top w:val="single" w:sz="4" w:space="0" w:color="auto"/>
              <w:left w:val="single" w:sz="4" w:space="0" w:color="auto"/>
              <w:bottom w:val="single" w:sz="4" w:space="0" w:color="auto"/>
              <w:right w:val="single" w:sz="4" w:space="0" w:color="auto"/>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bl>
    <w:p w:rsidR="00E36F90" w:rsidRPr="00E36F90" w:rsidRDefault="00E36F90" w:rsidP="00E36F90">
      <w:pPr>
        <w:rPr>
          <w:rFonts w:ascii="Times New Roman" w:hAnsi="Times New Roman"/>
        </w:rPr>
      </w:pPr>
    </w:p>
    <w:p w:rsidR="00E36F90" w:rsidRPr="00E36F90" w:rsidRDefault="00E36F90" w:rsidP="00E36F90">
      <w:pPr>
        <w:outlineLvl w:val="4"/>
        <w:rPr>
          <w:rFonts w:ascii="Times New Roman" w:hAnsi="Times New Roman"/>
          <w:sz w:val="22"/>
        </w:rPr>
      </w:pPr>
      <w:r w:rsidRPr="00E36F90">
        <w:rPr>
          <w:rFonts w:ascii="Times New Roman" w:hAnsi="Times New Roman"/>
          <w:sz w:val="22"/>
        </w:rPr>
        <w:t xml:space="preserve">9.5.4 </w:t>
      </w:r>
      <w:r w:rsidRPr="00E36F90">
        <w:rPr>
          <w:rFonts w:ascii="Times New Roman" w:hAnsi="Times New Roman"/>
          <w:sz w:val="22"/>
        </w:rPr>
        <w:t>数字</w:t>
      </w:r>
      <w:proofErr w:type="gramStart"/>
      <w:r w:rsidRPr="00E36F90">
        <w:rPr>
          <w:rFonts w:ascii="Times New Roman" w:hAnsi="Times New Roman"/>
          <w:sz w:val="22"/>
        </w:rPr>
        <w:t>基座开通</w:t>
      </w:r>
      <w:proofErr w:type="gramEnd"/>
      <w:r w:rsidRPr="00E36F90">
        <w:rPr>
          <w:rFonts w:ascii="Times New Roman" w:hAnsi="Times New Roman"/>
          <w:sz w:val="22"/>
        </w:rPr>
        <w:t>与支持</w:t>
      </w:r>
    </w:p>
    <w:p w:rsidR="00E36F90" w:rsidRPr="00E36F90" w:rsidRDefault="00E36F90" w:rsidP="00E36F90">
      <w:pPr>
        <w:ind w:leftChars="104" w:left="218" w:firstLineChars="100" w:firstLine="220"/>
        <w:rPr>
          <w:rFonts w:ascii="Times New Roman" w:hAnsi="Times New Roman"/>
          <w:sz w:val="22"/>
        </w:rPr>
      </w:pPr>
      <w:r w:rsidRPr="00E36F90">
        <w:rPr>
          <w:rFonts w:ascii="Times New Roman" w:hAnsi="Times New Roman"/>
          <w:sz w:val="22"/>
        </w:rPr>
        <w:t>数字</w:t>
      </w:r>
      <w:proofErr w:type="gramStart"/>
      <w:r w:rsidRPr="00E36F90">
        <w:rPr>
          <w:rFonts w:ascii="Times New Roman" w:hAnsi="Times New Roman"/>
          <w:sz w:val="22"/>
        </w:rPr>
        <w:t>基座开通</w:t>
      </w:r>
      <w:proofErr w:type="gramEnd"/>
      <w:r w:rsidRPr="00E36F90">
        <w:rPr>
          <w:rFonts w:ascii="Times New Roman" w:hAnsi="Times New Roman"/>
          <w:sz w:val="22"/>
        </w:rPr>
        <w:t>与支持中，各模块具体要求如下：</w:t>
      </w:r>
    </w:p>
    <w:tbl>
      <w:tblPr>
        <w:tblW w:w="0" w:type="auto"/>
        <w:tblLayout w:type="fixed"/>
        <w:tblLook w:val="04A0" w:firstRow="1" w:lastRow="0" w:firstColumn="1" w:lastColumn="0" w:noHBand="0" w:noVBand="1"/>
      </w:tblPr>
      <w:tblGrid>
        <w:gridCol w:w="417"/>
        <w:gridCol w:w="1460"/>
        <w:gridCol w:w="2654"/>
        <w:gridCol w:w="4486"/>
        <w:gridCol w:w="417"/>
        <w:gridCol w:w="418"/>
      </w:tblGrid>
      <w:tr w:rsidR="00E36F90" w:rsidRPr="00E36F90" w:rsidTr="00B505FD">
        <w:trPr>
          <w:trHeight w:val="280"/>
        </w:trPr>
        <w:tc>
          <w:tcPr>
            <w:tcW w:w="41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序号</w:t>
            </w:r>
          </w:p>
        </w:tc>
        <w:tc>
          <w:tcPr>
            <w:tcW w:w="1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二级目录</w:t>
            </w:r>
          </w:p>
        </w:tc>
        <w:tc>
          <w:tcPr>
            <w:tcW w:w="265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三级目录</w:t>
            </w:r>
          </w:p>
        </w:tc>
        <w:tc>
          <w:tcPr>
            <w:tcW w:w="448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功能和服务要求</w:t>
            </w:r>
          </w:p>
        </w:tc>
        <w:tc>
          <w:tcPr>
            <w:tcW w:w="41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数量</w:t>
            </w:r>
          </w:p>
        </w:tc>
        <w:tc>
          <w:tcPr>
            <w:tcW w:w="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单位</w:t>
            </w:r>
          </w:p>
        </w:tc>
      </w:tr>
      <w:tr w:rsidR="00E36F90" w:rsidRPr="00E36F90" w:rsidTr="00B505FD">
        <w:trPr>
          <w:trHeight w:val="2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2"/>
              </w:rPr>
            </w:pPr>
            <w:r w:rsidRPr="00E36F90">
              <w:rPr>
                <w:rFonts w:ascii="Times New Roman" w:hAnsi="Times New Roman"/>
                <w:color w:val="000000"/>
                <w:kern w:val="0"/>
                <w:sz w:val="22"/>
                <w:lang w:bidi="ar"/>
              </w:rPr>
              <w:t>1</w:t>
            </w:r>
          </w:p>
        </w:tc>
        <w:tc>
          <w:tcPr>
            <w:tcW w:w="1460"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数字</w:t>
            </w:r>
            <w:proofErr w:type="gramStart"/>
            <w:r w:rsidRPr="00E36F90">
              <w:rPr>
                <w:rFonts w:ascii="Times New Roman" w:hAnsi="Times New Roman"/>
                <w:color w:val="000000"/>
                <w:kern w:val="0"/>
                <w:sz w:val="20"/>
                <w:szCs w:val="20"/>
                <w:lang w:bidi="ar"/>
              </w:rPr>
              <w:t>基座开通</w:t>
            </w:r>
            <w:proofErr w:type="gramEnd"/>
            <w:r w:rsidRPr="00E36F90">
              <w:rPr>
                <w:rFonts w:ascii="Times New Roman" w:hAnsi="Times New Roman"/>
                <w:color w:val="000000"/>
                <w:kern w:val="0"/>
                <w:sz w:val="20"/>
                <w:szCs w:val="20"/>
                <w:lang w:bidi="ar"/>
              </w:rPr>
              <w:t>与支持</w:t>
            </w:r>
          </w:p>
        </w:tc>
        <w:tc>
          <w:tcPr>
            <w:tcW w:w="265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 xml:space="preserve"> </w:t>
            </w:r>
            <w:r w:rsidRPr="00E36F90">
              <w:rPr>
                <w:rFonts w:ascii="Times New Roman" w:hAnsi="Times New Roman"/>
                <w:color w:val="000000"/>
                <w:kern w:val="0"/>
                <w:sz w:val="20"/>
                <w:szCs w:val="20"/>
                <w:lang w:bidi="ar"/>
              </w:rPr>
              <w:t>区级业务部</w:t>
            </w:r>
            <w:proofErr w:type="gramStart"/>
            <w:r w:rsidRPr="00E36F90">
              <w:rPr>
                <w:rFonts w:ascii="Times New Roman" w:hAnsi="Times New Roman"/>
                <w:color w:val="000000"/>
                <w:kern w:val="0"/>
                <w:sz w:val="20"/>
                <w:szCs w:val="20"/>
                <w:lang w:bidi="ar"/>
              </w:rPr>
              <w:t>门数字基座开通</w:t>
            </w:r>
            <w:proofErr w:type="gramEnd"/>
            <w:r w:rsidRPr="00E36F90">
              <w:rPr>
                <w:rFonts w:ascii="Times New Roman" w:hAnsi="Times New Roman"/>
                <w:color w:val="000000"/>
                <w:kern w:val="0"/>
                <w:sz w:val="20"/>
                <w:szCs w:val="20"/>
                <w:lang w:bidi="ar"/>
              </w:rPr>
              <w:t>与支持</w:t>
            </w:r>
          </w:p>
        </w:tc>
        <w:tc>
          <w:tcPr>
            <w:tcW w:w="448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开通区级业务部</w:t>
            </w:r>
            <w:proofErr w:type="gramStart"/>
            <w:r w:rsidRPr="00E36F90">
              <w:rPr>
                <w:rFonts w:ascii="Times New Roman" w:hAnsi="Times New Roman"/>
                <w:color w:val="000000"/>
                <w:kern w:val="0"/>
                <w:sz w:val="20"/>
                <w:szCs w:val="20"/>
                <w:lang w:bidi="ar"/>
              </w:rPr>
              <w:t>门数字</w:t>
            </w:r>
            <w:proofErr w:type="gramEnd"/>
            <w:r w:rsidRPr="00E36F90">
              <w:rPr>
                <w:rFonts w:ascii="Times New Roman" w:hAnsi="Times New Roman"/>
                <w:color w:val="000000"/>
                <w:kern w:val="0"/>
                <w:sz w:val="20"/>
                <w:szCs w:val="20"/>
                <w:lang w:bidi="ar"/>
              </w:rPr>
              <w:t>基座和区级数据管理</w:t>
            </w:r>
          </w:p>
        </w:tc>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418"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2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2"/>
              </w:rPr>
            </w:pPr>
            <w:r w:rsidRPr="00E36F90">
              <w:rPr>
                <w:rFonts w:ascii="Times New Roman" w:hAnsi="Times New Roman"/>
                <w:color w:val="000000"/>
                <w:kern w:val="0"/>
                <w:sz w:val="22"/>
                <w:lang w:bidi="ar"/>
              </w:rPr>
              <w:lastRenderedPageBreak/>
              <w:t>2</w:t>
            </w: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65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学校数字</w:t>
            </w:r>
            <w:proofErr w:type="gramStart"/>
            <w:r w:rsidRPr="00E36F90">
              <w:rPr>
                <w:rFonts w:ascii="Times New Roman" w:hAnsi="Times New Roman"/>
                <w:color w:val="000000"/>
                <w:kern w:val="0"/>
                <w:sz w:val="20"/>
                <w:szCs w:val="20"/>
                <w:lang w:bidi="ar"/>
              </w:rPr>
              <w:t>基座开通</w:t>
            </w:r>
            <w:proofErr w:type="gramEnd"/>
            <w:r w:rsidRPr="00E36F90">
              <w:rPr>
                <w:rFonts w:ascii="Times New Roman" w:hAnsi="Times New Roman"/>
                <w:color w:val="000000"/>
                <w:kern w:val="0"/>
                <w:sz w:val="20"/>
                <w:szCs w:val="20"/>
                <w:lang w:bidi="ar"/>
              </w:rPr>
              <w:t>与支持</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非智慧校园</w:t>
            </w:r>
          </w:p>
        </w:tc>
        <w:tc>
          <w:tcPr>
            <w:tcW w:w="448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开通校</w:t>
            </w:r>
            <w:proofErr w:type="gramEnd"/>
            <w:r w:rsidRPr="00E36F90">
              <w:rPr>
                <w:rFonts w:ascii="Times New Roman" w:hAnsi="Times New Roman"/>
                <w:color w:val="000000"/>
                <w:kern w:val="0"/>
                <w:sz w:val="20"/>
                <w:szCs w:val="20"/>
                <w:lang w:bidi="ar"/>
              </w:rPr>
              <w:t>级数字基座、校级数据管理和应用系统对接</w:t>
            </w:r>
          </w:p>
        </w:tc>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418"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280"/>
        </w:trPr>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2"/>
              </w:rPr>
            </w:pPr>
            <w:r w:rsidRPr="00E36F90">
              <w:rPr>
                <w:rFonts w:ascii="Times New Roman" w:hAnsi="Times New Roman"/>
                <w:color w:val="000000"/>
                <w:kern w:val="0"/>
                <w:sz w:val="22"/>
                <w:lang w:bidi="ar"/>
              </w:rPr>
              <w:t>3</w:t>
            </w: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2654"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学校数字</w:t>
            </w:r>
            <w:proofErr w:type="gramStart"/>
            <w:r w:rsidRPr="00E36F90">
              <w:rPr>
                <w:rFonts w:ascii="Times New Roman" w:hAnsi="Times New Roman"/>
                <w:color w:val="000000"/>
                <w:kern w:val="0"/>
                <w:sz w:val="20"/>
                <w:szCs w:val="20"/>
                <w:lang w:bidi="ar"/>
              </w:rPr>
              <w:t>基座开通</w:t>
            </w:r>
            <w:proofErr w:type="gramEnd"/>
            <w:r w:rsidRPr="00E36F90">
              <w:rPr>
                <w:rFonts w:ascii="Times New Roman" w:hAnsi="Times New Roman"/>
                <w:color w:val="000000"/>
                <w:kern w:val="0"/>
                <w:sz w:val="20"/>
                <w:szCs w:val="20"/>
                <w:lang w:bidi="ar"/>
              </w:rPr>
              <w:t>与支持</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智慧校园</w:t>
            </w:r>
          </w:p>
        </w:tc>
        <w:tc>
          <w:tcPr>
            <w:tcW w:w="448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开通</w:t>
            </w:r>
            <w:r w:rsidRPr="00E36F90">
              <w:rPr>
                <w:rFonts w:ascii="Times New Roman" w:hAnsi="Times New Roman"/>
                <w:color w:val="000000"/>
                <w:kern w:val="0"/>
                <w:sz w:val="20"/>
                <w:szCs w:val="20"/>
                <w:lang w:bidi="ar"/>
              </w:rPr>
              <w:t>50</w:t>
            </w:r>
            <w:r w:rsidRPr="00E36F90">
              <w:rPr>
                <w:rFonts w:ascii="Times New Roman" w:hAnsi="Times New Roman"/>
                <w:color w:val="000000"/>
                <w:kern w:val="0"/>
                <w:sz w:val="20"/>
                <w:szCs w:val="20"/>
                <w:lang w:bidi="ar"/>
              </w:rPr>
              <w:t>所智慧校园校级数字基座、校级数据管理和应用系统对接</w:t>
            </w:r>
          </w:p>
        </w:tc>
        <w:tc>
          <w:tcPr>
            <w:tcW w:w="417"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50</w:t>
            </w:r>
          </w:p>
        </w:tc>
        <w:tc>
          <w:tcPr>
            <w:tcW w:w="418"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校</w:t>
            </w:r>
          </w:p>
        </w:tc>
      </w:tr>
    </w:tbl>
    <w:p w:rsidR="00E36F90" w:rsidRPr="00E36F90" w:rsidRDefault="00E36F90" w:rsidP="00E36F90">
      <w:pPr>
        <w:ind w:leftChars="104" w:left="218" w:firstLineChars="100" w:firstLine="220"/>
        <w:rPr>
          <w:rFonts w:ascii="Times New Roman" w:hAnsi="Times New Roman"/>
          <w:sz w:val="22"/>
        </w:rPr>
      </w:pPr>
    </w:p>
    <w:p w:rsidR="00E36F90" w:rsidRPr="00E36F90" w:rsidRDefault="00E36F90" w:rsidP="00E36F90">
      <w:pPr>
        <w:outlineLvl w:val="4"/>
        <w:rPr>
          <w:rFonts w:ascii="Times New Roman" w:hAnsi="Times New Roman"/>
          <w:sz w:val="22"/>
        </w:rPr>
      </w:pPr>
      <w:r w:rsidRPr="00E36F90">
        <w:rPr>
          <w:rFonts w:ascii="Times New Roman" w:hAnsi="Times New Roman"/>
          <w:sz w:val="22"/>
        </w:rPr>
        <w:t xml:space="preserve">9.5.5 </w:t>
      </w:r>
      <w:r w:rsidRPr="00E36F90">
        <w:rPr>
          <w:rFonts w:ascii="Times New Roman" w:hAnsi="Times New Roman"/>
          <w:sz w:val="22"/>
        </w:rPr>
        <w:t>数字基座配套</w:t>
      </w:r>
      <w:proofErr w:type="gramStart"/>
      <w:r w:rsidRPr="00E36F90">
        <w:rPr>
          <w:rFonts w:ascii="Times New Roman" w:hAnsi="Times New Roman"/>
          <w:sz w:val="22"/>
        </w:rPr>
        <w:t>信创中间</w:t>
      </w:r>
      <w:proofErr w:type="gramEnd"/>
      <w:r w:rsidRPr="00E36F90">
        <w:rPr>
          <w:rFonts w:ascii="Times New Roman" w:hAnsi="Times New Roman"/>
          <w:sz w:val="22"/>
        </w:rPr>
        <w:t>件及密码应用建设</w:t>
      </w:r>
    </w:p>
    <w:p w:rsidR="00E36F90" w:rsidRPr="00E36F90" w:rsidRDefault="00E36F90" w:rsidP="00E36F90">
      <w:pPr>
        <w:ind w:firstLineChars="200" w:firstLine="440"/>
        <w:rPr>
          <w:rFonts w:ascii="Times New Roman" w:hAnsi="Times New Roman"/>
          <w:sz w:val="22"/>
        </w:rPr>
      </w:pPr>
      <w:r w:rsidRPr="00E36F90">
        <w:rPr>
          <w:rFonts w:ascii="Times New Roman" w:hAnsi="Times New Roman"/>
          <w:sz w:val="22"/>
        </w:rPr>
        <w:t>数字基座配套</w:t>
      </w:r>
      <w:proofErr w:type="gramStart"/>
      <w:r w:rsidRPr="00E36F90">
        <w:rPr>
          <w:rFonts w:ascii="Times New Roman" w:hAnsi="Times New Roman"/>
          <w:sz w:val="22"/>
        </w:rPr>
        <w:t>信创中间</w:t>
      </w:r>
      <w:proofErr w:type="gramEnd"/>
      <w:r w:rsidRPr="00E36F90">
        <w:rPr>
          <w:rFonts w:ascii="Times New Roman" w:hAnsi="Times New Roman"/>
          <w:sz w:val="22"/>
        </w:rPr>
        <w:t>件及密码应用建设中，各模块具体要求如下：</w:t>
      </w:r>
    </w:p>
    <w:tbl>
      <w:tblPr>
        <w:tblW w:w="0" w:type="auto"/>
        <w:tblLayout w:type="fixed"/>
        <w:tblLook w:val="04A0" w:firstRow="1" w:lastRow="0" w:firstColumn="1" w:lastColumn="0" w:noHBand="0" w:noVBand="1"/>
      </w:tblPr>
      <w:tblGrid>
        <w:gridCol w:w="631"/>
        <w:gridCol w:w="1249"/>
        <w:gridCol w:w="1460"/>
        <w:gridCol w:w="5016"/>
        <w:gridCol w:w="632"/>
        <w:gridCol w:w="852"/>
      </w:tblGrid>
      <w:tr w:rsidR="00E36F90" w:rsidRPr="00E36F90" w:rsidTr="00B505FD">
        <w:trPr>
          <w:cantSplit/>
          <w:trHeight w:val="278"/>
          <w:tblHeader/>
        </w:trPr>
        <w:tc>
          <w:tcPr>
            <w:tcW w:w="6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序号</w:t>
            </w:r>
          </w:p>
        </w:tc>
        <w:tc>
          <w:tcPr>
            <w:tcW w:w="12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二级目录</w:t>
            </w:r>
          </w:p>
        </w:tc>
        <w:tc>
          <w:tcPr>
            <w:tcW w:w="146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三级目录</w:t>
            </w:r>
          </w:p>
        </w:tc>
        <w:tc>
          <w:tcPr>
            <w:tcW w:w="501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功能和服务要求</w:t>
            </w:r>
          </w:p>
        </w:tc>
        <w:tc>
          <w:tcPr>
            <w:tcW w:w="63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数量</w:t>
            </w:r>
          </w:p>
        </w:tc>
        <w:tc>
          <w:tcPr>
            <w:tcW w:w="85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36F90" w:rsidRPr="00E36F90" w:rsidRDefault="00E36F90" w:rsidP="00B505FD">
            <w:pPr>
              <w:widowControl/>
              <w:jc w:val="center"/>
              <w:textAlignment w:val="center"/>
              <w:rPr>
                <w:rFonts w:ascii="Times New Roman" w:hAnsi="Times New Roman"/>
                <w:b/>
                <w:bCs/>
                <w:color w:val="000000"/>
                <w:sz w:val="20"/>
                <w:szCs w:val="20"/>
              </w:rPr>
            </w:pPr>
            <w:r w:rsidRPr="00E36F90">
              <w:rPr>
                <w:rFonts w:ascii="Times New Roman" w:hAnsi="Times New Roman"/>
                <w:b/>
                <w:bCs/>
                <w:color w:val="000000"/>
                <w:kern w:val="0"/>
                <w:sz w:val="20"/>
                <w:szCs w:val="20"/>
                <w:lang w:bidi="ar"/>
              </w:rPr>
              <w:t>单位</w:t>
            </w:r>
          </w:p>
        </w:tc>
      </w:tr>
      <w:tr w:rsidR="00E36F90" w:rsidRPr="00E36F90" w:rsidTr="00B505FD">
        <w:trPr>
          <w:trHeight w:val="280"/>
        </w:trPr>
        <w:tc>
          <w:tcPr>
            <w:tcW w:w="631"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124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密码应用建设服务</w:t>
            </w:r>
          </w:p>
        </w:tc>
        <w:tc>
          <w:tcPr>
            <w:tcW w:w="1460"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云密码资源</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密码服务</w:t>
            </w: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安全认证网关服务</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加密存储服务</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数据安全中间件（套）</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国产操作系统</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智能密钥钥匙</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10</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proofErr w:type="gramStart"/>
            <w:r w:rsidRPr="00E36F90">
              <w:rPr>
                <w:rFonts w:ascii="Times New Roman" w:hAnsi="Times New Roman"/>
                <w:color w:val="000000"/>
                <w:kern w:val="0"/>
                <w:sz w:val="20"/>
                <w:szCs w:val="20"/>
                <w:lang w:bidi="ar"/>
              </w:rPr>
              <w:t>个</w:t>
            </w:r>
            <w:proofErr w:type="gramEnd"/>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浏览器密码模块（二级）</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10</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个人证书服务</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10</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张</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SSL</w:t>
            </w:r>
            <w:r w:rsidRPr="00E36F90">
              <w:rPr>
                <w:rFonts w:ascii="Times New Roman" w:hAnsi="Times New Roman"/>
                <w:color w:val="000000"/>
                <w:kern w:val="0"/>
                <w:sz w:val="20"/>
                <w:szCs w:val="20"/>
                <w:lang w:bidi="ar"/>
              </w:rPr>
              <w:t>域名证书</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安全网关认证使用</w:t>
            </w:r>
          </w:p>
        </w:tc>
        <w:tc>
          <w:tcPr>
            <w:tcW w:w="63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852"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张</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年</w:t>
            </w:r>
          </w:p>
        </w:tc>
      </w:tr>
      <w:tr w:rsidR="00E36F90" w:rsidRPr="00E36F90" w:rsidTr="00B505FD">
        <w:trPr>
          <w:trHeight w:val="280"/>
        </w:trPr>
        <w:tc>
          <w:tcPr>
            <w:tcW w:w="631"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2</w:t>
            </w: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密码应用功能模块开发内容</w:t>
            </w: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用户身份认证机制模块</w:t>
            </w:r>
          </w:p>
        </w:tc>
        <w:tc>
          <w:tcPr>
            <w:tcW w:w="63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85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人</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月</w:t>
            </w: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业务重要数据安全传输模块</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服务器虚拟机设备日志</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访问控制信息完整性模块</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重要可执行程序签名验签模块</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用户访问控制信息签名验证模块</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应用系统重要数据加解密模块</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280"/>
        </w:trPr>
        <w:tc>
          <w:tcPr>
            <w:tcW w:w="631"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应用系统重要数据签名验证模块</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780"/>
        </w:trPr>
        <w:tc>
          <w:tcPr>
            <w:tcW w:w="631"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3</w:t>
            </w:r>
          </w:p>
        </w:tc>
        <w:tc>
          <w:tcPr>
            <w:tcW w:w="1249"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配套</w:t>
            </w:r>
            <w:proofErr w:type="gramStart"/>
            <w:r w:rsidRPr="00E36F90">
              <w:rPr>
                <w:rFonts w:ascii="Times New Roman" w:hAnsi="Times New Roman"/>
                <w:color w:val="000000"/>
                <w:kern w:val="0"/>
                <w:sz w:val="20"/>
                <w:szCs w:val="20"/>
                <w:lang w:bidi="ar"/>
              </w:rPr>
              <w:t>信创中间</w:t>
            </w:r>
            <w:proofErr w:type="gramEnd"/>
            <w:r w:rsidRPr="00E36F90">
              <w:rPr>
                <w:rFonts w:ascii="Times New Roman" w:hAnsi="Times New Roman"/>
                <w:color w:val="000000"/>
                <w:kern w:val="0"/>
                <w:sz w:val="20"/>
                <w:szCs w:val="20"/>
                <w:lang w:bidi="ar"/>
              </w:rPr>
              <w:t>件建设</w:t>
            </w:r>
          </w:p>
        </w:tc>
        <w:tc>
          <w:tcPr>
            <w:tcW w:w="1460"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数据离线计算引擎</w:t>
            </w: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数据计算服务，提供快速、完全托管的数据仓库解决方案，实现高效的海量离线数据分析处理。功能要求如下：</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1.</w:t>
            </w:r>
            <w:r w:rsidRPr="00E36F90">
              <w:rPr>
                <w:rFonts w:ascii="Times New Roman" w:hAnsi="Times New Roman"/>
                <w:color w:val="000000"/>
                <w:kern w:val="0"/>
                <w:sz w:val="20"/>
                <w:szCs w:val="20"/>
                <w:lang w:bidi="ar"/>
              </w:rPr>
              <w:t>采用分布式计算框架提供大规模数据存储与计算，可按需扩容。能力单集群最大可扩展达到</w:t>
            </w:r>
            <w:r w:rsidRPr="00E36F90">
              <w:rPr>
                <w:rFonts w:ascii="Times New Roman" w:hAnsi="Times New Roman"/>
                <w:color w:val="000000"/>
                <w:kern w:val="0"/>
                <w:sz w:val="20"/>
                <w:szCs w:val="20"/>
                <w:lang w:bidi="ar"/>
              </w:rPr>
              <w:t>10000</w:t>
            </w:r>
            <w:r w:rsidRPr="00E36F90">
              <w:rPr>
                <w:rFonts w:ascii="Times New Roman" w:hAnsi="Times New Roman"/>
                <w:color w:val="000000"/>
                <w:kern w:val="0"/>
                <w:sz w:val="20"/>
                <w:szCs w:val="20"/>
                <w:lang w:bidi="ar"/>
              </w:rPr>
              <w:t>台物理服务器并行作业</w:t>
            </w:r>
            <w:r w:rsidRPr="00E36F90">
              <w:rPr>
                <w:rFonts w:ascii="Times New Roman" w:hAnsi="Times New Roman"/>
                <w:color w:val="000000"/>
                <w:kern w:val="0"/>
                <w:sz w:val="20"/>
                <w:szCs w:val="20"/>
                <w:lang w:bidi="ar"/>
              </w:rPr>
              <w:t>.</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2.</w:t>
            </w:r>
            <w:r w:rsidRPr="00E36F90">
              <w:rPr>
                <w:rFonts w:ascii="Times New Roman" w:hAnsi="Times New Roman"/>
                <w:color w:val="000000"/>
                <w:kern w:val="0"/>
                <w:sz w:val="20"/>
                <w:szCs w:val="20"/>
                <w:lang w:bidi="ar"/>
              </w:rPr>
              <w:t>稳定性要求</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支持在不同维度（包括</w:t>
            </w:r>
            <w:r w:rsidRPr="00E36F90">
              <w:rPr>
                <w:rFonts w:ascii="Times New Roman" w:hAnsi="Times New Roman"/>
                <w:color w:val="000000"/>
                <w:kern w:val="0"/>
                <w:sz w:val="20"/>
                <w:szCs w:val="20"/>
                <w:lang w:bidi="ar"/>
              </w:rPr>
              <w:t>cpu/</w:t>
            </w:r>
            <w:r w:rsidRPr="00E36F90">
              <w:rPr>
                <w:rFonts w:ascii="Times New Roman" w:hAnsi="Times New Roman"/>
                <w:color w:val="000000"/>
                <w:kern w:val="0"/>
                <w:sz w:val="20"/>
                <w:szCs w:val="20"/>
                <w:lang w:bidi="ar"/>
              </w:rPr>
              <w:t>内存</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硬盘高负载、网络抖动</w:t>
            </w:r>
            <w:r w:rsidRPr="00E36F90">
              <w:rPr>
                <w:rFonts w:ascii="Times New Roman" w:hAnsi="Times New Roman"/>
                <w:color w:val="000000"/>
                <w:kern w:val="0"/>
                <w:sz w:val="20"/>
                <w:szCs w:val="20"/>
                <w:lang w:bidi="ar"/>
              </w:rPr>
              <w:t>/</w:t>
            </w:r>
            <w:r w:rsidRPr="00E36F90">
              <w:rPr>
                <w:rFonts w:ascii="Times New Roman" w:hAnsi="Times New Roman"/>
                <w:color w:val="000000"/>
                <w:kern w:val="0"/>
                <w:sz w:val="20"/>
                <w:szCs w:val="20"/>
                <w:lang w:bidi="ar"/>
              </w:rPr>
              <w:t>丢包、单节点线程故障等）破坏性注入测试</w:t>
            </w:r>
            <w:proofErr w:type="gramStart"/>
            <w:r w:rsidRPr="00E36F90">
              <w:rPr>
                <w:rFonts w:ascii="Times New Roman" w:hAnsi="Times New Roman"/>
                <w:color w:val="000000"/>
                <w:kern w:val="0"/>
                <w:sz w:val="20"/>
                <w:szCs w:val="20"/>
                <w:lang w:bidi="ar"/>
              </w:rPr>
              <w:t>得情况</w:t>
            </w:r>
            <w:proofErr w:type="gramEnd"/>
            <w:r w:rsidRPr="00E36F90">
              <w:rPr>
                <w:rFonts w:ascii="Times New Roman" w:hAnsi="Times New Roman"/>
                <w:color w:val="000000"/>
                <w:kern w:val="0"/>
                <w:sz w:val="20"/>
                <w:szCs w:val="20"/>
                <w:lang w:bidi="ar"/>
              </w:rPr>
              <w:t>下，平台任务仍稳定运行。</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3.</w:t>
            </w:r>
            <w:r w:rsidRPr="00E36F90">
              <w:rPr>
                <w:rFonts w:ascii="Times New Roman" w:hAnsi="Times New Roman"/>
                <w:color w:val="000000"/>
                <w:kern w:val="0"/>
                <w:sz w:val="20"/>
                <w:szCs w:val="20"/>
                <w:lang w:bidi="ar"/>
              </w:rPr>
              <w:t>支持智能存储，利用数据冷热不均的特性对数据进行分层，基于数据访问热度、调整数据存储在</w:t>
            </w:r>
            <w:r w:rsidRPr="00E36F90">
              <w:rPr>
                <w:rFonts w:ascii="Times New Roman" w:hAnsi="Times New Roman"/>
                <w:color w:val="000000"/>
                <w:kern w:val="0"/>
                <w:sz w:val="20"/>
                <w:szCs w:val="20"/>
                <w:lang w:bidi="ar"/>
              </w:rPr>
              <w:t>ssd</w:t>
            </w:r>
            <w:r w:rsidRPr="00E36F90">
              <w:rPr>
                <w:rFonts w:ascii="Times New Roman" w:hAnsi="Times New Roman"/>
                <w:color w:val="000000"/>
                <w:kern w:val="0"/>
                <w:sz w:val="20"/>
                <w:szCs w:val="20"/>
                <w:lang w:bidi="ar"/>
              </w:rPr>
              <w:t>、副本或低冗余的归档模式下。支持高效数据压缩存储，压缩效率和数据格式相关，自动识别数据的层次和自动调整迁移数据。</w:t>
            </w:r>
          </w:p>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r w:rsidRPr="00E36F90">
              <w:rPr>
                <w:rFonts w:ascii="Times New Roman" w:hAnsi="Times New Roman"/>
                <w:color w:val="000000"/>
                <w:kern w:val="0"/>
                <w:sz w:val="20"/>
                <w:szCs w:val="20"/>
                <w:lang w:bidi="ar"/>
              </w:rPr>
              <w:t>支持天然的租户隔离体系，提供丰富的授权管理手段，包括</w:t>
            </w:r>
            <w:r w:rsidRPr="00E36F90">
              <w:rPr>
                <w:rFonts w:ascii="Times New Roman" w:hAnsi="Times New Roman"/>
                <w:color w:val="000000"/>
                <w:kern w:val="0"/>
                <w:sz w:val="20"/>
                <w:szCs w:val="20"/>
                <w:lang w:bidi="ar"/>
              </w:rPr>
              <w:t>ACL</w:t>
            </w:r>
            <w:r w:rsidRPr="00E36F90">
              <w:rPr>
                <w:rFonts w:ascii="Times New Roman" w:hAnsi="Times New Roman"/>
                <w:color w:val="000000"/>
                <w:kern w:val="0"/>
                <w:sz w:val="20"/>
                <w:szCs w:val="20"/>
                <w:lang w:bidi="ar"/>
              </w:rPr>
              <w:t>所有者目标动作授权、角色授权、策略授权、</w:t>
            </w:r>
            <w:proofErr w:type="gramStart"/>
            <w:r w:rsidRPr="00E36F90">
              <w:rPr>
                <w:rFonts w:ascii="Times New Roman" w:hAnsi="Times New Roman"/>
                <w:color w:val="000000"/>
                <w:kern w:val="0"/>
                <w:sz w:val="20"/>
                <w:szCs w:val="20"/>
                <w:lang w:bidi="ar"/>
              </w:rPr>
              <w:t>跨项目</w:t>
            </w:r>
            <w:proofErr w:type="gramEnd"/>
            <w:r w:rsidRPr="00E36F90">
              <w:rPr>
                <w:rFonts w:ascii="Times New Roman" w:hAnsi="Times New Roman"/>
                <w:color w:val="000000"/>
                <w:kern w:val="0"/>
                <w:sz w:val="20"/>
                <w:szCs w:val="20"/>
                <w:lang w:bidi="ar"/>
              </w:rPr>
              <w:t>授权以及标签用户安全级别和数据安全级别管理机制等，可以提供精确到列级别的安全方案，可以单独控制下载、运行等权限。</w:t>
            </w:r>
          </w:p>
        </w:tc>
        <w:tc>
          <w:tcPr>
            <w:tcW w:w="63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1</w:t>
            </w:r>
          </w:p>
        </w:tc>
        <w:tc>
          <w:tcPr>
            <w:tcW w:w="852" w:type="dxa"/>
            <w:vMerge w:val="restart"/>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套</w:t>
            </w:r>
          </w:p>
        </w:tc>
      </w:tr>
      <w:tr w:rsidR="00E36F90" w:rsidRPr="00E36F90" w:rsidTr="00B505FD">
        <w:trPr>
          <w:trHeight w:val="1300"/>
        </w:trPr>
        <w:tc>
          <w:tcPr>
            <w:tcW w:w="631"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lastRenderedPageBreak/>
              <w:t>4</w:t>
            </w: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实时数据分发平台</w:t>
            </w: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提供对流式数据的发布、订阅及分发功能，可以构建基于流式数据的分析和应用。功能要求如下：</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1.</w:t>
            </w:r>
            <w:r w:rsidRPr="00E36F90">
              <w:rPr>
                <w:rFonts w:ascii="Times New Roman" w:hAnsi="Times New Roman"/>
                <w:color w:val="000000"/>
                <w:kern w:val="0"/>
                <w:sz w:val="20"/>
                <w:szCs w:val="20"/>
                <w:lang w:bidi="ar"/>
              </w:rPr>
              <w:t>支持单机配额管理（可以设置每台机器允许的数据分片数目；可设置每个数据分片的查询并发、请求并发、吞吐量的限制）；</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2.</w:t>
            </w:r>
            <w:r w:rsidRPr="00E36F90">
              <w:rPr>
                <w:rFonts w:ascii="Times New Roman" w:hAnsi="Times New Roman"/>
                <w:color w:val="000000"/>
                <w:kern w:val="0"/>
                <w:sz w:val="20"/>
                <w:szCs w:val="20"/>
                <w:lang w:bidi="ar"/>
              </w:rPr>
              <w:t>支持分布式资源调度，平台完全服务化；</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3.</w:t>
            </w:r>
            <w:r w:rsidRPr="00E36F90">
              <w:rPr>
                <w:rFonts w:ascii="Times New Roman" w:hAnsi="Times New Roman"/>
                <w:color w:val="000000"/>
                <w:kern w:val="0"/>
                <w:sz w:val="20"/>
                <w:szCs w:val="20"/>
                <w:lang w:bidi="ar"/>
              </w:rPr>
              <w:t>支持多种方式写入；</w:t>
            </w:r>
          </w:p>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r w:rsidRPr="00E36F90">
              <w:rPr>
                <w:rFonts w:ascii="Times New Roman" w:hAnsi="Times New Roman"/>
                <w:color w:val="000000"/>
                <w:kern w:val="0"/>
                <w:sz w:val="20"/>
                <w:szCs w:val="20"/>
                <w:lang w:bidi="ar"/>
              </w:rPr>
              <w:t>读写延时毫秒级别。</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300"/>
        </w:trPr>
        <w:tc>
          <w:tcPr>
            <w:tcW w:w="631"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5</w:t>
            </w: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消息队列</w:t>
            </w: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解决应用耦合、异步消息、流量削峰等问题。功能要求如下：</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1.</w:t>
            </w:r>
            <w:r w:rsidRPr="00E36F90">
              <w:rPr>
                <w:rFonts w:ascii="Times New Roman" w:hAnsi="Times New Roman"/>
                <w:color w:val="000000"/>
                <w:kern w:val="0"/>
                <w:sz w:val="20"/>
                <w:szCs w:val="20"/>
                <w:lang w:bidi="ar"/>
              </w:rPr>
              <w:t>支持消费者消息消费失败重试机制，确保消息可以尽可能被成功处理</w:t>
            </w:r>
            <w:r w:rsidRPr="00E36F90">
              <w:rPr>
                <w:rFonts w:ascii="Times New Roman" w:hAnsi="Times New Roman"/>
                <w:color w:val="000000"/>
                <w:kern w:val="0"/>
                <w:sz w:val="20"/>
                <w:szCs w:val="20"/>
                <w:lang w:bidi="ar"/>
              </w:rPr>
              <w:t>;</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2.</w:t>
            </w:r>
            <w:r w:rsidRPr="00E36F90">
              <w:rPr>
                <w:rFonts w:ascii="Times New Roman" w:hAnsi="Times New Roman"/>
                <w:color w:val="000000"/>
                <w:kern w:val="0"/>
                <w:sz w:val="20"/>
                <w:szCs w:val="20"/>
                <w:lang w:bidi="ar"/>
              </w:rPr>
              <w:t>采用大规模分布式集群架构，无单点故障，集群之间各个节点独立运行，一个节点</w:t>
            </w:r>
            <w:proofErr w:type="gramStart"/>
            <w:r w:rsidRPr="00E36F90">
              <w:rPr>
                <w:rFonts w:ascii="Times New Roman" w:hAnsi="Times New Roman"/>
                <w:color w:val="000000"/>
                <w:kern w:val="0"/>
                <w:sz w:val="20"/>
                <w:szCs w:val="20"/>
                <w:lang w:bidi="ar"/>
              </w:rPr>
              <w:t>宕</w:t>
            </w:r>
            <w:proofErr w:type="gramEnd"/>
            <w:r w:rsidRPr="00E36F90">
              <w:rPr>
                <w:rFonts w:ascii="Times New Roman" w:hAnsi="Times New Roman"/>
                <w:color w:val="000000"/>
                <w:kern w:val="0"/>
                <w:sz w:val="20"/>
                <w:szCs w:val="20"/>
                <w:lang w:bidi="ar"/>
              </w:rPr>
              <w:t>机不会影响到集群其他节点；</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3.</w:t>
            </w:r>
            <w:r w:rsidRPr="00E36F90">
              <w:rPr>
                <w:rFonts w:ascii="Times New Roman" w:hAnsi="Times New Roman"/>
                <w:color w:val="000000"/>
                <w:kern w:val="0"/>
                <w:sz w:val="20"/>
                <w:szCs w:val="20"/>
                <w:lang w:bidi="ar"/>
              </w:rPr>
              <w:t>支持平滑扩容、缩容，增加或减少节点对用户透明，不影响集群的正常服务；</w:t>
            </w:r>
          </w:p>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r w:rsidRPr="00E36F90">
              <w:rPr>
                <w:rFonts w:ascii="Times New Roman" w:hAnsi="Times New Roman"/>
                <w:color w:val="000000"/>
                <w:kern w:val="0"/>
                <w:sz w:val="20"/>
                <w:szCs w:val="20"/>
                <w:lang w:bidi="ar"/>
              </w:rPr>
              <w:t>支持分布事务功能，既可做到系统间的解耦，又能保证数据的最终一致性；</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r w:rsidR="00E36F90" w:rsidRPr="00E36F90" w:rsidTr="00B505FD">
        <w:trPr>
          <w:trHeight w:val="1040"/>
        </w:trPr>
        <w:tc>
          <w:tcPr>
            <w:tcW w:w="631"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6</w:t>
            </w:r>
          </w:p>
        </w:tc>
        <w:tc>
          <w:tcPr>
            <w:tcW w:w="1249"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1460"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center"/>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云原生内存数据库</w:t>
            </w:r>
          </w:p>
        </w:tc>
        <w:tc>
          <w:tcPr>
            <w:tcW w:w="5016" w:type="dxa"/>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提供数据缓存服务。功能要求如下：</w:t>
            </w:r>
          </w:p>
          <w:p w:rsidR="00E36F90" w:rsidRPr="00E36F90" w:rsidRDefault="00E36F90" w:rsidP="00B505FD">
            <w:pPr>
              <w:widowControl/>
              <w:numPr>
                <w:ilvl w:val="0"/>
                <w:numId w:val="7"/>
              </w:numPr>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支持扩展数据结构；</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2.</w:t>
            </w:r>
            <w:r w:rsidRPr="00E36F90">
              <w:rPr>
                <w:rFonts w:ascii="Times New Roman" w:hAnsi="Times New Roman"/>
                <w:color w:val="000000"/>
                <w:kern w:val="0"/>
                <w:sz w:val="20"/>
                <w:szCs w:val="20"/>
                <w:lang w:bidi="ar"/>
              </w:rPr>
              <w:t>支持按账号设置权限，区分读写、只读、复制三类权限，集群架构账号不支持复制权限；</w:t>
            </w:r>
          </w:p>
          <w:p w:rsidR="00E36F90" w:rsidRPr="00E36F90" w:rsidRDefault="00E36F90" w:rsidP="00B505FD">
            <w:pPr>
              <w:widowControl/>
              <w:jc w:val="left"/>
              <w:textAlignment w:val="center"/>
              <w:rPr>
                <w:rFonts w:ascii="Times New Roman" w:hAnsi="Times New Roman"/>
                <w:color w:val="000000"/>
                <w:kern w:val="0"/>
                <w:sz w:val="20"/>
                <w:szCs w:val="20"/>
                <w:lang w:bidi="ar"/>
              </w:rPr>
            </w:pPr>
            <w:r w:rsidRPr="00E36F90">
              <w:rPr>
                <w:rFonts w:ascii="Times New Roman" w:hAnsi="Times New Roman"/>
                <w:color w:val="000000"/>
                <w:kern w:val="0"/>
                <w:sz w:val="20"/>
                <w:szCs w:val="20"/>
                <w:lang w:bidi="ar"/>
              </w:rPr>
              <w:t>3.</w:t>
            </w:r>
            <w:r w:rsidRPr="00E36F90">
              <w:rPr>
                <w:rFonts w:ascii="Times New Roman" w:hAnsi="Times New Roman"/>
                <w:color w:val="000000"/>
                <w:kern w:val="0"/>
                <w:sz w:val="20"/>
                <w:szCs w:val="20"/>
                <w:lang w:bidi="ar"/>
              </w:rPr>
              <w:t>支持域名、端口号修改；</w:t>
            </w:r>
          </w:p>
          <w:p w:rsidR="00E36F90" w:rsidRPr="00E36F90" w:rsidRDefault="00E36F90" w:rsidP="00B505FD">
            <w:pPr>
              <w:widowControl/>
              <w:jc w:val="left"/>
              <w:textAlignment w:val="center"/>
              <w:rPr>
                <w:rFonts w:ascii="Times New Roman" w:hAnsi="Times New Roman"/>
                <w:color w:val="000000"/>
                <w:sz w:val="20"/>
                <w:szCs w:val="20"/>
              </w:rPr>
            </w:pPr>
            <w:r w:rsidRPr="00E36F90">
              <w:rPr>
                <w:rFonts w:ascii="Times New Roman" w:hAnsi="Times New Roman"/>
                <w:color w:val="000000"/>
                <w:kern w:val="0"/>
                <w:sz w:val="20"/>
                <w:szCs w:val="20"/>
                <w:lang w:bidi="ar"/>
              </w:rPr>
              <w:t>4.</w:t>
            </w:r>
            <w:r w:rsidRPr="00E36F90">
              <w:rPr>
                <w:rFonts w:ascii="Times New Roman" w:hAnsi="Times New Roman"/>
                <w:color w:val="000000"/>
                <w:kern w:val="0"/>
                <w:sz w:val="20"/>
                <w:szCs w:val="20"/>
                <w:lang w:bidi="ar"/>
              </w:rPr>
              <w:t>支持数据恢复到原实例。</w:t>
            </w:r>
          </w:p>
        </w:tc>
        <w:tc>
          <w:tcPr>
            <w:tcW w:w="63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c>
          <w:tcPr>
            <w:tcW w:w="852" w:type="dxa"/>
            <w:vMerge/>
            <w:tcBorders>
              <w:top w:val="single" w:sz="4" w:space="0" w:color="000000"/>
              <w:left w:val="single" w:sz="4" w:space="0" w:color="000000"/>
              <w:bottom w:val="single" w:sz="4" w:space="0" w:color="000000"/>
              <w:right w:val="single" w:sz="4" w:space="0" w:color="000000"/>
            </w:tcBorders>
            <w:vAlign w:val="center"/>
          </w:tcPr>
          <w:p w:rsidR="00E36F90" w:rsidRPr="00E36F90" w:rsidRDefault="00E36F90" w:rsidP="00B505FD">
            <w:pPr>
              <w:jc w:val="center"/>
              <w:rPr>
                <w:rFonts w:ascii="Times New Roman" w:hAnsi="Times New Roman"/>
                <w:color w:val="000000"/>
                <w:sz w:val="20"/>
                <w:szCs w:val="20"/>
              </w:rPr>
            </w:pPr>
          </w:p>
        </w:tc>
      </w:tr>
    </w:tbl>
    <w:p w:rsidR="00E36F90" w:rsidRPr="00E36F90" w:rsidRDefault="00E36F90" w:rsidP="00E36F90">
      <w:pPr>
        <w:rPr>
          <w:rFonts w:ascii="Times New Roman" w:hAnsi="Times New Roman"/>
        </w:rPr>
      </w:pPr>
    </w:p>
    <w:p w:rsidR="00E36F90" w:rsidRPr="00E36F90" w:rsidRDefault="00E36F90" w:rsidP="00E36F90">
      <w:pPr>
        <w:jc w:val="left"/>
        <w:outlineLvl w:val="3"/>
        <w:rPr>
          <w:rFonts w:ascii="Times New Roman" w:hAnsi="Times New Roman"/>
          <w:bCs/>
          <w:sz w:val="22"/>
        </w:rPr>
      </w:pPr>
      <w:r w:rsidRPr="00E36F90">
        <w:rPr>
          <w:rFonts w:ascii="Times New Roman" w:hAnsi="Times New Roman"/>
          <w:bCs/>
          <w:sz w:val="22"/>
        </w:rPr>
        <w:t xml:space="preserve">9.5.6 </w:t>
      </w:r>
      <w:r w:rsidRPr="00E36F90">
        <w:rPr>
          <w:rFonts w:ascii="Times New Roman" w:hAnsi="Times New Roman"/>
          <w:bCs/>
          <w:sz w:val="22"/>
        </w:rPr>
        <w:t>接口设计要求</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组织中心通过标准接口，赋能应用。通过标准接口从第三方系统可获取组织信息、部门信息、人员信息、角色信息，实现应用的统一认证、权限设置等。</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数据中心需要提供的接口包括且不仅限于对接</w:t>
      </w:r>
      <w:r w:rsidRPr="00E36F90">
        <w:rPr>
          <w:rFonts w:ascii="Times New Roman" w:hAnsi="Times New Roman"/>
          <w:sz w:val="22"/>
        </w:rPr>
        <w:t>API</w:t>
      </w:r>
      <w:r w:rsidRPr="00E36F90">
        <w:rPr>
          <w:rFonts w:ascii="Times New Roman" w:hAnsi="Times New Roman"/>
          <w:sz w:val="22"/>
        </w:rPr>
        <w:t>网关实现数据调用统计功能、安全认证、授权审批机制、数据共享，通过接口将系统数据库中的数据提供给上层应用。支持通过建立数据接口实现数据回流以及为第三方系统平台提供数据调用的接口。数据接口配置基于标准的</w:t>
      </w:r>
      <w:r w:rsidRPr="00E36F90">
        <w:rPr>
          <w:rFonts w:ascii="Times New Roman" w:hAnsi="Times New Roman"/>
          <w:sz w:val="22"/>
        </w:rPr>
        <w:t>API</w:t>
      </w:r>
      <w:r w:rsidRPr="00E36F90">
        <w:rPr>
          <w:rFonts w:ascii="Times New Roman" w:hAnsi="Times New Roman"/>
          <w:sz w:val="22"/>
        </w:rPr>
        <w:t>设计原则和技术规范，选择适合的数据交换协议（如</w:t>
      </w:r>
      <w:r w:rsidRPr="00E36F90">
        <w:rPr>
          <w:rFonts w:ascii="Times New Roman" w:hAnsi="Times New Roman"/>
          <w:sz w:val="22"/>
        </w:rPr>
        <w:t>RESTfulAPI</w:t>
      </w:r>
      <w:r w:rsidRPr="00E36F90">
        <w:rPr>
          <w:rFonts w:ascii="Times New Roman" w:hAnsi="Times New Roman"/>
          <w:sz w:val="22"/>
        </w:rPr>
        <w:t>等）进行接口开发。要求提供</w:t>
      </w:r>
      <w:r w:rsidRPr="00E36F90">
        <w:rPr>
          <w:rFonts w:ascii="Times New Roman" w:hAnsi="Times New Roman"/>
          <w:sz w:val="22"/>
        </w:rPr>
        <w:t>SDK</w:t>
      </w:r>
      <w:r w:rsidRPr="00E36F90">
        <w:rPr>
          <w:rFonts w:ascii="Times New Roman" w:hAnsi="Times New Roman"/>
          <w:sz w:val="22"/>
        </w:rPr>
        <w:t>包和</w:t>
      </w:r>
      <w:r w:rsidRPr="00E36F90">
        <w:rPr>
          <w:rFonts w:ascii="Times New Roman" w:hAnsi="Times New Roman"/>
          <w:sz w:val="22"/>
        </w:rPr>
        <w:t>Restful API</w:t>
      </w:r>
      <w:r w:rsidRPr="00E36F90">
        <w:rPr>
          <w:rFonts w:ascii="Times New Roman" w:hAnsi="Times New Roman"/>
          <w:sz w:val="22"/>
        </w:rPr>
        <w:t>规范，第三方系统可以使用自己的方式实现接口访问。</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应用中心基于标准接口规范，实现区级和学校已建应用和本次新建项目的应用接入。提供新建权限组和接口、接口权限申请、上架申请和开发接口标准等，实现对接口能力的精细化管理，并支持对专属客户端或基座的接口能力进行发布管理。</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消息中心通过消息接口实现系统与系统之间的消息互通。另外多端消息互通能力支持</w:t>
      </w:r>
      <w:r w:rsidRPr="00E36F90">
        <w:rPr>
          <w:rFonts w:ascii="Times New Roman" w:hAnsi="Times New Roman"/>
          <w:sz w:val="22"/>
        </w:rPr>
        <w:t>api</w:t>
      </w:r>
      <w:r w:rsidRPr="00E36F90">
        <w:rPr>
          <w:rFonts w:ascii="Times New Roman" w:hAnsi="Times New Roman"/>
          <w:sz w:val="22"/>
        </w:rPr>
        <w:t>接口，开发者可通过</w:t>
      </w:r>
      <w:r w:rsidRPr="00E36F90">
        <w:rPr>
          <w:rFonts w:ascii="Times New Roman" w:hAnsi="Times New Roman"/>
          <w:sz w:val="22"/>
        </w:rPr>
        <w:t>API</w:t>
      </w:r>
      <w:r w:rsidRPr="00E36F90">
        <w:rPr>
          <w:rFonts w:ascii="Times New Roman" w:hAnsi="Times New Roman"/>
          <w:sz w:val="22"/>
        </w:rPr>
        <w:t>快速完成消息互通能力的集成。通过</w:t>
      </w:r>
      <w:r w:rsidRPr="00E36F90">
        <w:rPr>
          <w:rFonts w:ascii="Times New Roman" w:hAnsi="Times New Roman"/>
          <w:sz w:val="22"/>
        </w:rPr>
        <w:t>HTTP/HTTPS</w:t>
      </w:r>
      <w:r w:rsidRPr="00E36F90">
        <w:rPr>
          <w:rFonts w:ascii="Times New Roman" w:hAnsi="Times New Roman"/>
          <w:sz w:val="22"/>
        </w:rPr>
        <w:t>接口的形式提供一整套</w:t>
      </w:r>
      <w:r w:rsidRPr="00E36F90">
        <w:rPr>
          <w:rFonts w:ascii="Times New Roman" w:hAnsi="Times New Roman"/>
          <w:sz w:val="22"/>
        </w:rPr>
        <w:t>API</w:t>
      </w:r>
      <w:r w:rsidRPr="00E36F90">
        <w:rPr>
          <w:rFonts w:ascii="Times New Roman" w:hAnsi="Times New Roman"/>
          <w:sz w:val="22"/>
        </w:rPr>
        <w:t>服务。</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lastRenderedPageBreak/>
        <w:t>鉴于浦东教育局对移动端开放性与业务深度结合的要求，专属</w:t>
      </w:r>
      <w:r w:rsidRPr="00E36F90">
        <w:rPr>
          <w:rFonts w:ascii="Times New Roman" w:hAnsi="Times New Roman"/>
          <w:sz w:val="22"/>
        </w:rPr>
        <w:t>APP</w:t>
      </w:r>
      <w:r w:rsidRPr="00E36F90">
        <w:rPr>
          <w:rFonts w:ascii="Times New Roman" w:hAnsi="Times New Roman"/>
          <w:sz w:val="22"/>
        </w:rPr>
        <w:t>需提供完善的开放集成功能，支持与其他系统或第三方插件无缝对接。</w:t>
      </w:r>
    </w:p>
    <w:p w:rsidR="00E36F90" w:rsidRPr="00E36F90" w:rsidRDefault="00E36F90" w:rsidP="00E36F90">
      <w:pPr>
        <w:ind w:firstLineChars="200" w:firstLine="440"/>
        <w:rPr>
          <w:rFonts w:ascii="Times New Roman" w:hAnsi="Times New Roman"/>
        </w:rPr>
      </w:pPr>
      <w:r w:rsidRPr="00E36F90">
        <w:rPr>
          <w:rFonts w:ascii="Times New Roman" w:hAnsi="Times New Roman"/>
          <w:sz w:val="22"/>
        </w:rPr>
        <w:t>考虑后续运维的需要，整个系统需要提供</w:t>
      </w:r>
      <w:r w:rsidRPr="00E36F90">
        <w:rPr>
          <w:rFonts w:ascii="Times New Roman" w:hAnsi="Times New Roman"/>
          <w:sz w:val="22"/>
        </w:rPr>
        <w:t>Restful</w:t>
      </w:r>
      <w:r w:rsidRPr="00E36F90">
        <w:rPr>
          <w:rFonts w:ascii="Times New Roman" w:hAnsi="Times New Roman"/>
          <w:sz w:val="22"/>
        </w:rPr>
        <w:t>或者</w:t>
      </w:r>
      <w:r w:rsidRPr="00E36F90">
        <w:rPr>
          <w:rFonts w:ascii="Times New Roman" w:hAnsi="Times New Roman"/>
          <w:sz w:val="22"/>
        </w:rPr>
        <w:t xml:space="preserve">Syslog </w:t>
      </w:r>
      <w:r w:rsidRPr="00E36F90">
        <w:rPr>
          <w:rFonts w:ascii="Times New Roman" w:hAnsi="Times New Roman"/>
          <w:sz w:val="22"/>
        </w:rPr>
        <w:t>类型的数据采集接口、告警接口、日志接口等，数据格式支持</w:t>
      </w:r>
      <w:r w:rsidRPr="00E36F90">
        <w:rPr>
          <w:rFonts w:ascii="Times New Roman" w:hAnsi="Times New Roman"/>
          <w:sz w:val="22"/>
        </w:rPr>
        <w:t>JSON</w:t>
      </w:r>
      <w:r w:rsidRPr="00E36F90">
        <w:rPr>
          <w:rFonts w:ascii="Times New Roman" w:hAnsi="Times New Roman"/>
          <w:sz w:val="22"/>
        </w:rPr>
        <w:t>或</w:t>
      </w:r>
      <w:r w:rsidRPr="00E36F90">
        <w:rPr>
          <w:rFonts w:ascii="Times New Roman" w:hAnsi="Times New Roman"/>
          <w:sz w:val="22"/>
        </w:rPr>
        <w:t>XML</w:t>
      </w:r>
      <w:r w:rsidRPr="00E36F90">
        <w:rPr>
          <w:rFonts w:ascii="Times New Roman" w:hAnsi="Times New Roman"/>
          <w:sz w:val="22"/>
        </w:rPr>
        <w:t>格式。</w:t>
      </w:r>
    </w:p>
    <w:p w:rsidR="00E36F90" w:rsidRPr="00E36F90" w:rsidRDefault="00E36F90" w:rsidP="00E36F90">
      <w:pPr>
        <w:outlineLvl w:val="3"/>
        <w:rPr>
          <w:rFonts w:ascii="Times New Roman" w:hAnsi="Times New Roman"/>
          <w:b/>
          <w:bCs/>
          <w:sz w:val="22"/>
        </w:rPr>
      </w:pPr>
      <w:bookmarkStart w:id="55" w:name="_Toc16898"/>
      <w:bookmarkStart w:id="56" w:name="_Toc329871468"/>
      <w:bookmarkStart w:id="57" w:name="_Toc95382774"/>
      <w:bookmarkStart w:id="58" w:name="_Toc94017650"/>
      <w:bookmarkStart w:id="59" w:name="_Toc352407467"/>
      <w:r w:rsidRPr="00E36F90">
        <w:rPr>
          <w:rFonts w:ascii="Times New Roman" w:hAnsi="Times New Roman"/>
          <w:b/>
          <w:bCs/>
          <w:sz w:val="22"/>
        </w:rPr>
        <w:t>9.6</w:t>
      </w:r>
      <w:r w:rsidRPr="00E36F90">
        <w:rPr>
          <w:rFonts w:ascii="Times New Roman" w:hAnsi="Times New Roman"/>
          <w:b/>
          <w:bCs/>
          <w:sz w:val="22"/>
        </w:rPr>
        <w:t>设计实现要求</w:t>
      </w:r>
      <w:bookmarkEnd w:id="55"/>
      <w:bookmarkEnd w:id="56"/>
      <w:bookmarkEnd w:id="57"/>
      <w:bookmarkEnd w:id="58"/>
      <w:bookmarkEnd w:id="59"/>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遵循松耦合、系统化的原则，采用软件总线、组件设计方式以保证应用系统的灵活性，适应个性化的需求；相关应用能在云架构上进行灵活部署；</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投标人在投标文件对系统所采用的体系结构、采用的技术、实现方式、编程语言进行详细的阐述。</w:t>
      </w:r>
    </w:p>
    <w:p w:rsidR="00E36F90" w:rsidRPr="00E36F90" w:rsidRDefault="00E36F90" w:rsidP="00E36F90">
      <w:pPr>
        <w:outlineLvl w:val="3"/>
        <w:rPr>
          <w:rFonts w:ascii="Times New Roman" w:hAnsi="Times New Roman"/>
          <w:b/>
          <w:bCs/>
          <w:sz w:val="22"/>
        </w:rPr>
      </w:pPr>
      <w:bookmarkStart w:id="60" w:name="_Toc16857"/>
      <w:bookmarkStart w:id="61" w:name="_Toc12834"/>
      <w:bookmarkStart w:id="62" w:name="_Toc162530670"/>
      <w:r w:rsidRPr="00E36F90">
        <w:rPr>
          <w:rFonts w:ascii="Times New Roman" w:hAnsi="Times New Roman"/>
          <w:b/>
          <w:bCs/>
          <w:sz w:val="22"/>
        </w:rPr>
        <w:t>9.7</w:t>
      </w:r>
      <w:r w:rsidRPr="00E36F90">
        <w:rPr>
          <w:rFonts w:ascii="Times New Roman" w:hAnsi="Times New Roman"/>
          <w:b/>
          <w:bCs/>
          <w:sz w:val="22"/>
        </w:rPr>
        <w:t>软件安装和测试</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投标人负责提供软件的安装和调测，包括系统内部不同功能之间的联调以及本平台与外围系统的联调。</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投标人调试前提出完整的调试计划并经采购人确认，包括调试的内容、项目、指标、方法和进度，并提供相应的仪器和工具。投标人有责任对采购人的技术人员提出的问题</w:t>
      </w:r>
      <w:proofErr w:type="gramStart"/>
      <w:r w:rsidRPr="00E36F90">
        <w:rPr>
          <w:rFonts w:ascii="Times New Roman" w:hAnsi="Times New Roman"/>
          <w:sz w:val="22"/>
        </w:rPr>
        <w:t>作出</w:t>
      </w:r>
      <w:proofErr w:type="gramEnd"/>
      <w:r w:rsidRPr="00E36F90">
        <w:rPr>
          <w:rFonts w:ascii="Times New Roman" w:hAnsi="Times New Roman"/>
          <w:sz w:val="22"/>
        </w:rPr>
        <w:t>解答。调试进行详细记录，系统调试结束后，由投标人技术人员签字后交给采购人验收。</w:t>
      </w:r>
    </w:p>
    <w:p w:rsidR="00E36F90" w:rsidRPr="00E36F90" w:rsidRDefault="00E36F90" w:rsidP="00E36F90">
      <w:pPr>
        <w:rPr>
          <w:rFonts w:ascii="Times New Roman" w:hAnsi="Times New Roman"/>
        </w:rPr>
      </w:pPr>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63" w:name="_Toc171933503"/>
      <w:r w:rsidRPr="00E36F90">
        <w:rPr>
          <w:rFonts w:ascii="Times New Roman" w:hAnsi="Times New Roman"/>
          <w:b/>
          <w:bCs/>
          <w:sz w:val="22"/>
        </w:rPr>
        <w:t>10</w:t>
      </w:r>
      <w:r w:rsidRPr="00E36F90">
        <w:rPr>
          <w:rFonts w:ascii="Times New Roman" w:hAnsi="Times New Roman"/>
          <w:b/>
          <w:bCs/>
          <w:sz w:val="22"/>
        </w:rPr>
        <w:t>人员配备要求</w:t>
      </w:r>
      <w:bookmarkEnd w:id="60"/>
      <w:bookmarkEnd w:id="61"/>
      <w:bookmarkEnd w:id="62"/>
      <w:bookmarkEnd w:id="63"/>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中标人配备的项目相关的专业人员，应在数量和专业性上满足本项目的需要。</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本项目中人员岗位要求（但不仅限于）详见下表。</w:t>
      </w:r>
    </w:p>
    <w:p w:rsidR="00E36F90" w:rsidRPr="00E36F90" w:rsidRDefault="00E36F90" w:rsidP="00E36F90">
      <w:pPr>
        <w:jc w:val="center"/>
        <w:rPr>
          <w:rFonts w:ascii="Times New Roman" w:hAnsi="Times New Roman"/>
          <w:b/>
          <w:bCs/>
          <w:color w:val="FF0000"/>
        </w:rPr>
      </w:pPr>
      <w:r w:rsidRPr="00E36F90">
        <w:rPr>
          <w:rFonts w:ascii="Times New Roman" w:hAnsi="Times New Roman"/>
          <w:b/>
          <w:bCs/>
        </w:rPr>
        <w:t>人员配备一览表</w:t>
      </w:r>
    </w:p>
    <w:tbl>
      <w:tblPr>
        <w:tblStyle w:val="af8"/>
        <w:tblW w:w="5000" w:type="pct"/>
        <w:tblLayout w:type="fixed"/>
        <w:tblLook w:val="04A0" w:firstRow="1" w:lastRow="0" w:firstColumn="1" w:lastColumn="0" w:noHBand="0" w:noVBand="1"/>
      </w:tblPr>
      <w:tblGrid>
        <w:gridCol w:w="362"/>
        <w:gridCol w:w="1082"/>
        <w:gridCol w:w="980"/>
        <w:gridCol w:w="5147"/>
        <w:gridCol w:w="951"/>
      </w:tblGrid>
      <w:tr w:rsidR="00E36F90" w:rsidRPr="00E36F90" w:rsidTr="00B505FD">
        <w:trPr>
          <w:trHeight w:val="280"/>
        </w:trPr>
        <w:tc>
          <w:tcPr>
            <w:tcW w:w="212" w:type="pct"/>
            <w:vAlign w:val="center"/>
          </w:tcPr>
          <w:p w:rsidR="00E36F90" w:rsidRPr="00E36F90" w:rsidRDefault="00E36F90" w:rsidP="00B505FD">
            <w:pPr>
              <w:widowControl/>
              <w:jc w:val="center"/>
              <w:textAlignment w:val="center"/>
              <w:rPr>
                <w:rFonts w:ascii="Times New Roman" w:eastAsia="Times New Roman" w:hAnsi="Times New Roman"/>
                <w:b/>
                <w:bCs/>
                <w:color w:val="000000"/>
                <w:sz w:val="18"/>
                <w:szCs w:val="18"/>
              </w:rPr>
            </w:pPr>
            <w:r w:rsidRPr="00E36F90">
              <w:rPr>
                <w:rFonts w:ascii="宋体" w:hAnsi="宋体" w:cs="宋体" w:hint="eastAsia"/>
                <w:b/>
                <w:bCs/>
                <w:color w:val="000000"/>
                <w:sz w:val="18"/>
                <w:szCs w:val="18"/>
                <w:lang w:bidi="ar"/>
              </w:rPr>
              <w:t>序号</w:t>
            </w:r>
          </w:p>
        </w:tc>
        <w:tc>
          <w:tcPr>
            <w:tcW w:w="635" w:type="pct"/>
            <w:vAlign w:val="center"/>
          </w:tcPr>
          <w:p w:rsidR="00E36F90" w:rsidRPr="00E36F90" w:rsidRDefault="00E36F90" w:rsidP="00B505FD">
            <w:pPr>
              <w:widowControl/>
              <w:jc w:val="center"/>
              <w:textAlignment w:val="center"/>
              <w:rPr>
                <w:rFonts w:ascii="Times New Roman" w:eastAsia="Times New Roman" w:hAnsi="Times New Roman"/>
                <w:b/>
                <w:bCs/>
                <w:color w:val="000000"/>
                <w:sz w:val="18"/>
                <w:szCs w:val="18"/>
              </w:rPr>
            </w:pPr>
            <w:r w:rsidRPr="00E36F90">
              <w:rPr>
                <w:rFonts w:ascii="宋体" w:hAnsi="宋体" w:cs="宋体" w:hint="eastAsia"/>
                <w:b/>
                <w:bCs/>
                <w:color w:val="000000"/>
                <w:sz w:val="18"/>
                <w:szCs w:val="18"/>
                <w:lang w:bidi="ar"/>
              </w:rPr>
              <w:t>岗位名称</w:t>
            </w:r>
          </w:p>
        </w:tc>
        <w:tc>
          <w:tcPr>
            <w:tcW w:w="575" w:type="pct"/>
            <w:vAlign w:val="center"/>
          </w:tcPr>
          <w:p w:rsidR="00E36F90" w:rsidRPr="00E36F90" w:rsidRDefault="00E36F90" w:rsidP="00B505FD">
            <w:pPr>
              <w:widowControl/>
              <w:jc w:val="center"/>
              <w:textAlignment w:val="center"/>
              <w:rPr>
                <w:rFonts w:ascii="Times New Roman" w:eastAsia="Times New Roman" w:hAnsi="Times New Roman"/>
                <w:b/>
                <w:bCs/>
                <w:color w:val="000000"/>
                <w:sz w:val="18"/>
                <w:szCs w:val="18"/>
              </w:rPr>
            </w:pPr>
            <w:r w:rsidRPr="00E36F90">
              <w:rPr>
                <w:rFonts w:ascii="宋体" w:hAnsi="宋体" w:cs="宋体" w:hint="eastAsia"/>
                <w:b/>
                <w:bCs/>
                <w:color w:val="000000"/>
                <w:sz w:val="18"/>
                <w:szCs w:val="18"/>
                <w:lang w:bidi="ar"/>
              </w:rPr>
              <w:t>岗位配置人数</w:t>
            </w:r>
          </w:p>
        </w:tc>
        <w:tc>
          <w:tcPr>
            <w:tcW w:w="3020" w:type="pct"/>
            <w:vAlign w:val="center"/>
          </w:tcPr>
          <w:p w:rsidR="00E36F90" w:rsidRPr="00E36F90" w:rsidRDefault="00E36F90" w:rsidP="00B505FD">
            <w:pPr>
              <w:widowControl/>
              <w:jc w:val="center"/>
              <w:textAlignment w:val="center"/>
              <w:rPr>
                <w:rFonts w:ascii="Times New Roman" w:eastAsia="Times New Roman" w:hAnsi="Times New Roman"/>
                <w:b/>
                <w:bCs/>
                <w:color w:val="000000"/>
                <w:sz w:val="18"/>
                <w:szCs w:val="18"/>
              </w:rPr>
            </w:pPr>
            <w:r w:rsidRPr="00E36F90">
              <w:rPr>
                <w:rFonts w:ascii="宋体" w:hAnsi="宋体" w:cs="宋体" w:hint="eastAsia"/>
                <w:b/>
                <w:bCs/>
                <w:color w:val="000000"/>
                <w:sz w:val="18"/>
                <w:szCs w:val="18"/>
                <w:lang w:bidi="ar"/>
              </w:rPr>
              <w:t>基本要求</w:t>
            </w:r>
          </w:p>
        </w:tc>
        <w:tc>
          <w:tcPr>
            <w:tcW w:w="558" w:type="pct"/>
            <w:vAlign w:val="center"/>
          </w:tcPr>
          <w:p w:rsidR="00E36F90" w:rsidRPr="00E36F90" w:rsidRDefault="00E36F90" w:rsidP="00B505FD">
            <w:pPr>
              <w:widowControl/>
              <w:jc w:val="center"/>
              <w:textAlignment w:val="center"/>
              <w:rPr>
                <w:rFonts w:ascii="Times New Roman" w:eastAsia="Times New Roman" w:hAnsi="Times New Roman"/>
                <w:b/>
                <w:bCs/>
                <w:color w:val="000000"/>
                <w:sz w:val="18"/>
                <w:szCs w:val="18"/>
                <w:lang w:bidi="ar"/>
              </w:rPr>
            </w:pPr>
            <w:r w:rsidRPr="00E36F90">
              <w:rPr>
                <w:rFonts w:ascii="宋体" w:hAnsi="宋体" w:cs="宋体" w:hint="eastAsia"/>
                <w:b/>
                <w:bCs/>
                <w:color w:val="000000"/>
                <w:sz w:val="18"/>
                <w:szCs w:val="18"/>
                <w:lang w:bidi="ar"/>
              </w:rPr>
              <w:t>备注</w:t>
            </w:r>
          </w:p>
        </w:tc>
      </w:tr>
      <w:tr w:rsidR="00E36F90" w:rsidRPr="00E36F90" w:rsidTr="00B505FD">
        <w:trPr>
          <w:trHeight w:val="520"/>
        </w:trPr>
        <w:tc>
          <w:tcPr>
            <w:tcW w:w="212"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1</w:t>
            </w:r>
          </w:p>
        </w:tc>
        <w:tc>
          <w:tcPr>
            <w:tcW w:w="63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项目经理</w:t>
            </w:r>
          </w:p>
        </w:tc>
        <w:tc>
          <w:tcPr>
            <w:tcW w:w="57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1</w:t>
            </w:r>
          </w:p>
        </w:tc>
        <w:tc>
          <w:tcPr>
            <w:tcW w:w="3020" w:type="pct"/>
          </w:tcPr>
          <w:p w:rsidR="00E36F90" w:rsidRPr="00E36F90" w:rsidRDefault="00E36F90" w:rsidP="00B505FD">
            <w:pPr>
              <w:widowControl/>
              <w:jc w:val="left"/>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具有计算机技术与软件专业技术相关高级及以上职称和相关资格证书，具有云计算架构相关培训证书，具有教育类信息化项目经验。</w:t>
            </w:r>
          </w:p>
        </w:tc>
        <w:tc>
          <w:tcPr>
            <w:tcW w:w="558" w:type="pct"/>
          </w:tcPr>
          <w:p w:rsidR="00E36F90" w:rsidRPr="00E36F90" w:rsidRDefault="00E36F90" w:rsidP="00B505FD">
            <w:pPr>
              <w:widowControl/>
              <w:jc w:val="left"/>
              <w:textAlignment w:val="center"/>
              <w:rPr>
                <w:rFonts w:ascii="Times New Roman" w:eastAsia="Times New Roman" w:hAnsi="Times New Roman"/>
                <w:color w:val="000000"/>
                <w:sz w:val="18"/>
                <w:szCs w:val="18"/>
                <w:lang w:bidi="ar"/>
              </w:rPr>
            </w:pPr>
          </w:p>
        </w:tc>
      </w:tr>
      <w:tr w:rsidR="00E36F90" w:rsidRPr="00E36F90" w:rsidTr="00B505FD">
        <w:trPr>
          <w:trHeight w:val="400"/>
        </w:trPr>
        <w:tc>
          <w:tcPr>
            <w:tcW w:w="212"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2</w:t>
            </w:r>
          </w:p>
        </w:tc>
        <w:tc>
          <w:tcPr>
            <w:tcW w:w="63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技术负责人</w:t>
            </w:r>
          </w:p>
        </w:tc>
        <w:tc>
          <w:tcPr>
            <w:tcW w:w="57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1</w:t>
            </w:r>
          </w:p>
        </w:tc>
        <w:tc>
          <w:tcPr>
            <w:tcW w:w="3020" w:type="pct"/>
          </w:tcPr>
          <w:p w:rsidR="00E36F90" w:rsidRPr="00E36F90" w:rsidRDefault="00E36F90" w:rsidP="00B505FD">
            <w:pPr>
              <w:widowControl/>
              <w:jc w:val="left"/>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具有信息系统项目管理师（高级）</w:t>
            </w:r>
            <w:r w:rsidRPr="00E36F90">
              <w:rPr>
                <w:rFonts w:ascii="宋体" w:hAnsi="宋体" w:cs="宋体" w:hint="eastAsia"/>
                <w:sz w:val="18"/>
                <w:szCs w:val="18"/>
              </w:rPr>
              <w:t>，具有信息化项目经验。</w:t>
            </w:r>
          </w:p>
        </w:tc>
        <w:tc>
          <w:tcPr>
            <w:tcW w:w="558" w:type="pct"/>
          </w:tcPr>
          <w:p w:rsidR="00E36F90" w:rsidRPr="00E36F90" w:rsidRDefault="00E36F90" w:rsidP="00B505FD">
            <w:pPr>
              <w:widowControl/>
              <w:jc w:val="left"/>
              <w:textAlignment w:val="center"/>
              <w:rPr>
                <w:rFonts w:ascii="Times New Roman" w:eastAsia="Times New Roman" w:hAnsi="Times New Roman"/>
                <w:color w:val="000000"/>
                <w:sz w:val="18"/>
                <w:szCs w:val="18"/>
                <w:lang w:bidi="ar"/>
              </w:rPr>
            </w:pPr>
          </w:p>
        </w:tc>
      </w:tr>
      <w:tr w:rsidR="00E36F90" w:rsidRPr="00E36F90" w:rsidTr="00B505FD">
        <w:trPr>
          <w:trHeight w:val="400"/>
        </w:trPr>
        <w:tc>
          <w:tcPr>
            <w:tcW w:w="212"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3</w:t>
            </w:r>
          </w:p>
        </w:tc>
        <w:tc>
          <w:tcPr>
            <w:tcW w:w="63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系统架构师</w:t>
            </w:r>
          </w:p>
        </w:tc>
        <w:tc>
          <w:tcPr>
            <w:tcW w:w="57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1</w:t>
            </w:r>
          </w:p>
        </w:tc>
        <w:tc>
          <w:tcPr>
            <w:tcW w:w="3020" w:type="pct"/>
          </w:tcPr>
          <w:p w:rsidR="00E36F90" w:rsidRPr="00E36F90" w:rsidRDefault="00E36F90" w:rsidP="00B505FD">
            <w:pPr>
              <w:widowControl/>
              <w:jc w:val="left"/>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具有系统架构设计师（高级）</w:t>
            </w:r>
            <w:r w:rsidRPr="00E36F90">
              <w:rPr>
                <w:rFonts w:ascii="宋体" w:hAnsi="宋体" w:cs="宋体" w:hint="eastAsia"/>
                <w:sz w:val="18"/>
                <w:szCs w:val="18"/>
              </w:rPr>
              <w:t>，具有信息化项目经验。</w:t>
            </w:r>
          </w:p>
        </w:tc>
        <w:tc>
          <w:tcPr>
            <w:tcW w:w="558" w:type="pct"/>
          </w:tcPr>
          <w:p w:rsidR="00E36F90" w:rsidRPr="00E36F90" w:rsidRDefault="00E36F90" w:rsidP="00B505FD">
            <w:pPr>
              <w:widowControl/>
              <w:jc w:val="left"/>
              <w:textAlignment w:val="center"/>
              <w:rPr>
                <w:rFonts w:ascii="Times New Roman" w:eastAsia="Times New Roman" w:hAnsi="Times New Roman"/>
                <w:color w:val="000000"/>
                <w:sz w:val="18"/>
                <w:szCs w:val="18"/>
                <w:lang w:bidi="ar"/>
              </w:rPr>
            </w:pPr>
          </w:p>
        </w:tc>
      </w:tr>
      <w:tr w:rsidR="00E36F90" w:rsidRPr="00E36F90" w:rsidTr="00B505FD">
        <w:trPr>
          <w:trHeight w:val="780"/>
        </w:trPr>
        <w:tc>
          <w:tcPr>
            <w:tcW w:w="212"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4</w:t>
            </w:r>
          </w:p>
        </w:tc>
        <w:tc>
          <w:tcPr>
            <w:tcW w:w="635" w:type="pct"/>
          </w:tcPr>
          <w:p w:rsidR="00E36F90" w:rsidRPr="00E36F90" w:rsidRDefault="00E36F90" w:rsidP="00B505FD">
            <w:pPr>
              <w:widowControl/>
              <w:ind w:leftChars="-2" w:left="-4"/>
              <w:jc w:val="center"/>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实施工程师</w:t>
            </w:r>
          </w:p>
        </w:tc>
        <w:tc>
          <w:tcPr>
            <w:tcW w:w="57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43</w:t>
            </w:r>
          </w:p>
        </w:tc>
        <w:tc>
          <w:tcPr>
            <w:tcW w:w="3020" w:type="pct"/>
          </w:tcPr>
          <w:p w:rsidR="00E36F90" w:rsidRPr="00E36F90" w:rsidRDefault="00E36F90" w:rsidP="00B505FD">
            <w:pPr>
              <w:widowControl/>
              <w:jc w:val="left"/>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包括开发人员、部署人员等。需具有中级及以上职称不少于</w:t>
            </w:r>
            <w:r w:rsidRPr="00E36F90">
              <w:rPr>
                <w:rFonts w:ascii="Times New Roman" w:eastAsia="Times New Roman" w:hAnsi="Times New Roman"/>
                <w:color w:val="000000"/>
                <w:sz w:val="18"/>
                <w:szCs w:val="18"/>
                <w:lang w:bidi="ar"/>
              </w:rPr>
              <w:t>3</w:t>
            </w:r>
            <w:r w:rsidRPr="00E36F90">
              <w:rPr>
                <w:rFonts w:ascii="宋体" w:hAnsi="宋体" w:cs="宋体" w:hint="eastAsia"/>
                <w:color w:val="000000"/>
                <w:sz w:val="18"/>
                <w:szCs w:val="18"/>
                <w:lang w:bidi="ar"/>
              </w:rPr>
              <w:t>人，具有云平台技术相关培训证书不少于</w:t>
            </w:r>
            <w:r w:rsidRPr="00E36F90">
              <w:rPr>
                <w:rFonts w:ascii="Times New Roman" w:eastAsia="Times New Roman" w:hAnsi="Times New Roman"/>
                <w:color w:val="000000"/>
                <w:sz w:val="18"/>
                <w:szCs w:val="18"/>
                <w:lang w:bidi="ar"/>
              </w:rPr>
              <w:t>3</w:t>
            </w:r>
            <w:r w:rsidRPr="00E36F90">
              <w:rPr>
                <w:rFonts w:ascii="宋体" w:hAnsi="宋体" w:cs="宋体" w:hint="eastAsia"/>
                <w:color w:val="000000"/>
                <w:sz w:val="18"/>
                <w:szCs w:val="18"/>
                <w:lang w:bidi="ar"/>
              </w:rPr>
              <w:t>人，具有信息安全类培训证书不少于</w:t>
            </w:r>
            <w:r w:rsidRPr="00E36F90">
              <w:rPr>
                <w:rFonts w:ascii="Times New Roman" w:eastAsia="Times New Roman" w:hAnsi="Times New Roman"/>
                <w:color w:val="000000"/>
                <w:sz w:val="18"/>
                <w:szCs w:val="18"/>
                <w:lang w:bidi="ar"/>
              </w:rPr>
              <w:t>3</w:t>
            </w:r>
            <w:r w:rsidRPr="00E36F90">
              <w:rPr>
                <w:rFonts w:ascii="宋体" w:hAnsi="宋体" w:cs="宋体" w:hint="eastAsia"/>
                <w:color w:val="000000"/>
                <w:sz w:val="18"/>
                <w:szCs w:val="18"/>
                <w:lang w:bidi="ar"/>
              </w:rPr>
              <w:t>人。</w:t>
            </w:r>
            <w:r w:rsidRPr="00E36F90">
              <w:rPr>
                <w:rFonts w:ascii="Times New Roman" w:eastAsiaTheme="minorEastAsia" w:hAnsi="Times New Roman"/>
                <w:color w:val="000000"/>
                <w:sz w:val="18"/>
                <w:szCs w:val="18"/>
                <w:lang w:bidi="ar"/>
              </w:rPr>
              <w:t>现场驻场人员不少于</w:t>
            </w:r>
            <w:r w:rsidRPr="00E36F90">
              <w:rPr>
                <w:rFonts w:ascii="Times New Roman" w:eastAsiaTheme="minorEastAsia" w:hAnsi="Times New Roman"/>
                <w:color w:val="000000"/>
                <w:sz w:val="18"/>
                <w:szCs w:val="18"/>
                <w:lang w:bidi="ar"/>
              </w:rPr>
              <w:t>2</w:t>
            </w:r>
            <w:r w:rsidRPr="00E36F90">
              <w:rPr>
                <w:rFonts w:ascii="Times New Roman" w:eastAsiaTheme="minorEastAsia" w:hAnsi="Times New Roman"/>
                <w:color w:val="000000"/>
                <w:sz w:val="18"/>
                <w:szCs w:val="18"/>
                <w:lang w:bidi="ar"/>
              </w:rPr>
              <w:t>人，并根据项目实施情况和采购人的需求进行增加。</w:t>
            </w:r>
          </w:p>
        </w:tc>
        <w:tc>
          <w:tcPr>
            <w:tcW w:w="558" w:type="pct"/>
          </w:tcPr>
          <w:p w:rsidR="00E36F90" w:rsidRPr="00E36F90" w:rsidRDefault="00E36F90" w:rsidP="00B505FD">
            <w:pPr>
              <w:widowControl/>
              <w:jc w:val="left"/>
              <w:textAlignment w:val="center"/>
              <w:rPr>
                <w:rFonts w:ascii="Times New Roman" w:eastAsia="Times New Roman" w:hAnsi="Times New Roman"/>
                <w:color w:val="000000"/>
                <w:sz w:val="18"/>
                <w:szCs w:val="18"/>
                <w:lang w:bidi="ar"/>
              </w:rPr>
            </w:pPr>
          </w:p>
        </w:tc>
      </w:tr>
      <w:tr w:rsidR="00E36F90" w:rsidRPr="00E36F90" w:rsidTr="00B505FD">
        <w:trPr>
          <w:trHeight w:val="400"/>
        </w:trPr>
        <w:tc>
          <w:tcPr>
            <w:tcW w:w="212"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5</w:t>
            </w:r>
          </w:p>
        </w:tc>
        <w:tc>
          <w:tcPr>
            <w:tcW w:w="63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培训工程师</w:t>
            </w:r>
          </w:p>
        </w:tc>
        <w:tc>
          <w:tcPr>
            <w:tcW w:w="57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10</w:t>
            </w:r>
          </w:p>
        </w:tc>
        <w:tc>
          <w:tcPr>
            <w:tcW w:w="3020" w:type="pct"/>
          </w:tcPr>
          <w:p w:rsidR="00E36F90" w:rsidRPr="00E36F90" w:rsidRDefault="00E36F90" w:rsidP="00B505FD">
            <w:pPr>
              <w:widowControl/>
              <w:jc w:val="left"/>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具有教育行业项目培训经验。</w:t>
            </w:r>
          </w:p>
        </w:tc>
        <w:tc>
          <w:tcPr>
            <w:tcW w:w="558" w:type="pct"/>
          </w:tcPr>
          <w:p w:rsidR="00E36F90" w:rsidRPr="00E36F90" w:rsidRDefault="00E36F90" w:rsidP="00B505FD">
            <w:pPr>
              <w:widowControl/>
              <w:jc w:val="left"/>
              <w:textAlignment w:val="center"/>
              <w:rPr>
                <w:rFonts w:ascii="Times New Roman" w:eastAsia="Times New Roman" w:hAnsi="Times New Roman"/>
                <w:color w:val="000000"/>
                <w:sz w:val="18"/>
                <w:szCs w:val="18"/>
                <w:lang w:bidi="ar"/>
              </w:rPr>
            </w:pPr>
          </w:p>
        </w:tc>
      </w:tr>
      <w:tr w:rsidR="00E36F90" w:rsidRPr="00E36F90" w:rsidTr="00B505FD">
        <w:trPr>
          <w:trHeight w:val="280"/>
        </w:trPr>
        <w:tc>
          <w:tcPr>
            <w:tcW w:w="212"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6</w:t>
            </w:r>
          </w:p>
        </w:tc>
        <w:tc>
          <w:tcPr>
            <w:tcW w:w="63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售后运维工程师</w:t>
            </w:r>
          </w:p>
        </w:tc>
        <w:tc>
          <w:tcPr>
            <w:tcW w:w="57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10</w:t>
            </w:r>
          </w:p>
        </w:tc>
        <w:tc>
          <w:tcPr>
            <w:tcW w:w="3020" w:type="pct"/>
          </w:tcPr>
          <w:p w:rsidR="00E36F90" w:rsidRPr="00E36F90" w:rsidRDefault="00E36F90" w:rsidP="00B505FD">
            <w:pPr>
              <w:widowControl/>
              <w:jc w:val="left"/>
              <w:textAlignment w:val="center"/>
              <w:rPr>
                <w:rFonts w:ascii="Times New Roman" w:eastAsiaTheme="minorEastAsia" w:hAnsi="Times New Roman"/>
                <w:color w:val="000000"/>
                <w:sz w:val="18"/>
                <w:szCs w:val="18"/>
              </w:rPr>
            </w:pPr>
            <w:r w:rsidRPr="00E36F90">
              <w:rPr>
                <w:rFonts w:ascii="宋体" w:hAnsi="宋体" w:cs="宋体" w:hint="eastAsia"/>
                <w:color w:val="000000"/>
                <w:sz w:val="18"/>
                <w:szCs w:val="18"/>
                <w:lang w:bidi="ar"/>
              </w:rPr>
              <w:t>具有教育行业项目售后服务经验。</w:t>
            </w:r>
          </w:p>
        </w:tc>
        <w:tc>
          <w:tcPr>
            <w:tcW w:w="558" w:type="pct"/>
          </w:tcPr>
          <w:p w:rsidR="00E36F90" w:rsidRPr="00E36F90" w:rsidRDefault="00E36F90" w:rsidP="00B505FD">
            <w:pPr>
              <w:widowControl/>
              <w:jc w:val="left"/>
              <w:textAlignment w:val="center"/>
              <w:rPr>
                <w:rFonts w:ascii="Times New Roman" w:eastAsiaTheme="minorEastAsia" w:hAnsi="Times New Roman"/>
                <w:color w:val="000000"/>
                <w:sz w:val="18"/>
                <w:szCs w:val="18"/>
                <w:lang w:bidi="ar"/>
              </w:rPr>
            </w:pPr>
            <w:r w:rsidRPr="00E36F90">
              <w:rPr>
                <w:rFonts w:ascii="宋体" w:hAnsi="宋体" w:cs="宋体" w:hint="eastAsia"/>
                <w:color w:val="000000"/>
                <w:sz w:val="18"/>
                <w:szCs w:val="18"/>
                <w:lang w:bidi="ar"/>
              </w:rPr>
              <w:t>允许岗位兼职</w:t>
            </w:r>
          </w:p>
        </w:tc>
      </w:tr>
      <w:tr w:rsidR="00E36F90" w:rsidRPr="00E36F90" w:rsidTr="00B505FD">
        <w:trPr>
          <w:trHeight w:val="520"/>
        </w:trPr>
        <w:tc>
          <w:tcPr>
            <w:tcW w:w="212"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7</w:t>
            </w:r>
          </w:p>
        </w:tc>
        <w:tc>
          <w:tcPr>
            <w:tcW w:w="63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宋体" w:hAnsi="宋体" w:cs="宋体" w:hint="eastAsia"/>
                <w:color w:val="000000"/>
                <w:sz w:val="18"/>
                <w:szCs w:val="18"/>
                <w:lang w:bidi="ar"/>
              </w:rPr>
              <w:t>服务交付工程师</w:t>
            </w:r>
          </w:p>
        </w:tc>
        <w:tc>
          <w:tcPr>
            <w:tcW w:w="575" w:type="pct"/>
          </w:tcPr>
          <w:p w:rsidR="00E36F90" w:rsidRPr="00E36F90" w:rsidRDefault="00E36F90" w:rsidP="00B505FD">
            <w:pPr>
              <w:widowControl/>
              <w:jc w:val="center"/>
              <w:textAlignment w:val="center"/>
              <w:rPr>
                <w:rFonts w:ascii="Times New Roman" w:eastAsia="Times New Roman" w:hAnsi="Times New Roman"/>
                <w:color w:val="000000"/>
                <w:sz w:val="18"/>
                <w:szCs w:val="18"/>
              </w:rPr>
            </w:pPr>
            <w:r w:rsidRPr="00E36F90">
              <w:rPr>
                <w:rFonts w:ascii="Times New Roman" w:eastAsia="Times New Roman" w:hAnsi="Times New Roman"/>
                <w:color w:val="000000"/>
                <w:sz w:val="18"/>
                <w:szCs w:val="18"/>
                <w:lang w:bidi="ar"/>
              </w:rPr>
              <w:t>10</w:t>
            </w:r>
          </w:p>
        </w:tc>
        <w:tc>
          <w:tcPr>
            <w:tcW w:w="3020" w:type="pct"/>
          </w:tcPr>
          <w:p w:rsidR="00E36F90" w:rsidRPr="00E36F90" w:rsidRDefault="00E36F90" w:rsidP="00B505FD">
            <w:pPr>
              <w:widowControl/>
              <w:jc w:val="left"/>
              <w:textAlignment w:val="center"/>
              <w:rPr>
                <w:rFonts w:ascii="Times New Roman" w:eastAsiaTheme="minorEastAsia" w:hAnsi="Times New Roman"/>
                <w:color w:val="000000"/>
                <w:sz w:val="18"/>
                <w:szCs w:val="18"/>
              </w:rPr>
            </w:pPr>
            <w:r w:rsidRPr="00E36F90">
              <w:rPr>
                <w:rFonts w:ascii="宋体" w:hAnsi="宋体" w:cs="宋体" w:hint="eastAsia"/>
                <w:color w:val="000000"/>
                <w:sz w:val="18"/>
                <w:szCs w:val="18"/>
                <w:lang w:bidi="ar"/>
              </w:rPr>
              <w:t>具有教育行业项目服务经验，需具有中级及以上职称不少于</w:t>
            </w:r>
            <w:r w:rsidRPr="00E36F90">
              <w:rPr>
                <w:rFonts w:ascii="Times New Roman" w:eastAsia="Times New Roman" w:hAnsi="Times New Roman"/>
                <w:color w:val="000000"/>
                <w:sz w:val="18"/>
                <w:szCs w:val="18"/>
                <w:lang w:bidi="ar"/>
              </w:rPr>
              <w:t>2</w:t>
            </w:r>
            <w:r w:rsidRPr="00E36F90">
              <w:rPr>
                <w:rFonts w:ascii="宋体" w:hAnsi="宋体" w:cs="宋体" w:hint="eastAsia"/>
                <w:color w:val="000000"/>
                <w:sz w:val="18"/>
                <w:szCs w:val="18"/>
                <w:lang w:bidi="ar"/>
              </w:rPr>
              <w:t>人。</w:t>
            </w:r>
          </w:p>
        </w:tc>
        <w:tc>
          <w:tcPr>
            <w:tcW w:w="558" w:type="pct"/>
          </w:tcPr>
          <w:p w:rsidR="00E36F90" w:rsidRPr="00E36F90" w:rsidRDefault="00E36F90" w:rsidP="00B505FD">
            <w:pPr>
              <w:widowControl/>
              <w:jc w:val="left"/>
              <w:textAlignment w:val="center"/>
              <w:rPr>
                <w:rFonts w:ascii="Times New Roman" w:eastAsia="Times New Roman" w:hAnsi="Times New Roman"/>
                <w:color w:val="000000"/>
                <w:sz w:val="18"/>
                <w:szCs w:val="18"/>
                <w:lang w:bidi="ar"/>
              </w:rPr>
            </w:pPr>
          </w:p>
        </w:tc>
      </w:tr>
      <w:tr w:rsidR="00E36F90" w:rsidRPr="00E36F90" w:rsidTr="00B505FD">
        <w:trPr>
          <w:trHeight w:val="280"/>
        </w:trPr>
        <w:tc>
          <w:tcPr>
            <w:tcW w:w="847" w:type="pct"/>
            <w:gridSpan w:val="2"/>
          </w:tcPr>
          <w:p w:rsidR="00E36F90" w:rsidRPr="00E36F90" w:rsidRDefault="00E36F90" w:rsidP="00B505FD">
            <w:pPr>
              <w:widowControl/>
              <w:jc w:val="center"/>
              <w:textAlignment w:val="center"/>
              <w:rPr>
                <w:rFonts w:ascii="Times New Roman" w:eastAsia="Times New Roman" w:hAnsi="Times New Roman"/>
                <w:b/>
                <w:bCs/>
                <w:color w:val="000000"/>
                <w:sz w:val="18"/>
                <w:szCs w:val="18"/>
              </w:rPr>
            </w:pPr>
            <w:r w:rsidRPr="00E36F90">
              <w:rPr>
                <w:rFonts w:ascii="宋体" w:hAnsi="宋体" w:cs="宋体" w:hint="eastAsia"/>
                <w:b/>
                <w:bCs/>
                <w:color w:val="000000"/>
                <w:sz w:val="18"/>
                <w:szCs w:val="18"/>
                <w:lang w:bidi="ar"/>
              </w:rPr>
              <w:t>合计</w:t>
            </w:r>
          </w:p>
        </w:tc>
        <w:tc>
          <w:tcPr>
            <w:tcW w:w="575" w:type="pct"/>
          </w:tcPr>
          <w:p w:rsidR="00E36F90" w:rsidRPr="00E36F90" w:rsidRDefault="00E36F90" w:rsidP="00B505FD">
            <w:pPr>
              <w:widowControl/>
              <w:jc w:val="center"/>
              <w:textAlignment w:val="center"/>
              <w:rPr>
                <w:rFonts w:ascii="Times New Roman" w:eastAsia="Times New Roman" w:hAnsi="Times New Roman"/>
                <w:b/>
                <w:bCs/>
                <w:color w:val="000000"/>
                <w:sz w:val="18"/>
                <w:szCs w:val="18"/>
              </w:rPr>
            </w:pPr>
            <w:r w:rsidRPr="00E36F90">
              <w:rPr>
                <w:rFonts w:ascii="Times New Roman" w:eastAsiaTheme="minorEastAsia" w:hAnsi="Times New Roman"/>
                <w:b/>
                <w:bCs/>
                <w:color w:val="000000"/>
                <w:sz w:val="18"/>
                <w:szCs w:val="18"/>
                <w:lang w:bidi="ar"/>
              </w:rPr>
              <w:t>7</w:t>
            </w:r>
            <w:r w:rsidRPr="00E36F90">
              <w:rPr>
                <w:rFonts w:ascii="Times New Roman" w:eastAsia="Times New Roman" w:hAnsi="Times New Roman"/>
                <w:b/>
                <w:bCs/>
                <w:color w:val="000000"/>
                <w:sz w:val="18"/>
                <w:szCs w:val="18"/>
                <w:lang w:bidi="ar"/>
              </w:rPr>
              <w:t>6</w:t>
            </w:r>
          </w:p>
        </w:tc>
        <w:tc>
          <w:tcPr>
            <w:tcW w:w="3020" w:type="pct"/>
          </w:tcPr>
          <w:p w:rsidR="00E36F90" w:rsidRPr="00E36F90" w:rsidRDefault="00E36F90" w:rsidP="00B505FD">
            <w:pPr>
              <w:rPr>
                <w:rFonts w:ascii="Times New Roman" w:eastAsia="等线" w:hAnsi="Times New Roman"/>
                <w:color w:val="000000"/>
                <w:sz w:val="18"/>
                <w:szCs w:val="18"/>
              </w:rPr>
            </w:pPr>
          </w:p>
        </w:tc>
        <w:tc>
          <w:tcPr>
            <w:tcW w:w="558" w:type="pct"/>
          </w:tcPr>
          <w:p w:rsidR="00E36F90" w:rsidRPr="00E36F90" w:rsidRDefault="00E36F90" w:rsidP="00B505FD">
            <w:pPr>
              <w:rPr>
                <w:rFonts w:ascii="Times New Roman" w:eastAsia="等线" w:hAnsi="Times New Roman"/>
                <w:color w:val="000000"/>
                <w:sz w:val="18"/>
                <w:szCs w:val="18"/>
              </w:rPr>
            </w:pPr>
          </w:p>
        </w:tc>
      </w:tr>
    </w:tbl>
    <w:p w:rsidR="00E36F90" w:rsidRPr="00E36F90" w:rsidRDefault="00E36F90" w:rsidP="00E36F90">
      <w:pPr>
        <w:adjustRightInd w:val="0"/>
        <w:snapToGrid w:val="0"/>
        <w:spacing w:line="300" w:lineRule="auto"/>
        <w:rPr>
          <w:rFonts w:ascii="Times New Roman" w:hAnsi="Times New Roman"/>
          <w:bCs/>
          <w:sz w:val="22"/>
        </w:rPr>
      </w:pPr>
      <w:r w:rsidRPr="00E36F90">
        <w:rPr>
          <w:rFonts w:ascii="Times New Roman" w:hAnsi="Times New Roman"/>
          <w:bCs/>
          <w:sz w:val="22"/>
        </w:rPr>
        <w:t>说明：</w:t>
      </w:r>
      <w:r w:rsidRPr="00E36F90">
        <w:rPr>
          <w:rFonts w:ascii="Times New Roman" w:hAnsi="Times New Roman"/>
          <w:bCs/>
          <w:sz w:val="22"/>
        </w:rPr>
        <w:t>1</w:t>
      </w:r>
      <w:r w:rsidRPr="00E36F90">
        <w:rPr>
          <w:rFonts w:ascii="Times New Roman" w:hAnsi="Times New Roman"/>
          <w:bCs/>
          <w:sz w:val="22"/>
        </w:rPr>
        <w:t>、</w:t>
      </w:r>
      <w:r w:rsidRPr="00E36F90">
        <w:rPr>
          <w:rFonts w:ascii="Times New Roman" w:hAnsi="Times New Roman"/>
          <w:color w:val="000000"/>
          <w:kern w:val="0"/>
          <w:sz w:val="22"/>
          <w:lang w:bidi="ar"/>
        </w:rPr>
        <w:t>本项目</w:t>
      </w:r>
      <w:r w:rsidRPr="00E36F90">
        <w:rPr>
          <w:rFonts w:ascii="Times New Roman" w:hAnsi="Times New Roman"/>
          <w:bCs/>
          <w:sz w:val="22"/>
        </w:rPr>
        <w:t>各岗位人员投标时需配置完整。</w:t>
      </w:r>
    </w:p>
    <w:p w:rsidR="00E36F90" w:rsidRPr="00E36F90" w:rsidRDefault="00E36F90" w:rsidP="00E36F90">
      <w:pPr>
        <w:adjustRightInd w:val="0"/>
        <w:snapToGrid w:val="0"/>
        <w:spacing w:line="300" w:lineRule="auto"/>
        <w:rPr>
          <w:rFonts w:ascii="Times New Roman" w:hAnsi="Times New Roman"/>
          <w:bCs/>
          <w:sz w:val="22"/>
        </w:rPr>
      </w:pPr>
      <w:r w:rsidRPr="00E36F90">
        <w:rPr>
          <w:rFonts w:ascii="Times New Roman" w:hAnsi="Times New Roman"/>
          <w:bCs/>
          <w:sz w:val="22"/>
        </w:rPr>
        <w:lastRenderedPageBreak/>
        <w:t>2</w:t>
      </w:r>
      <w:r w:rsidRPr="00E36F90">
        <w:rPr>
          <w:rFonts w:ascii="Times New Roman" w:hAnsi="Times New Roman"/>
          <w:bCs/>
          <w:sz w:val="22"/>
        </w:rPr>
        <w:t>、本项目中标后建议提供本地化服务。为确保响应及时，应标人的办公地点与采购人办公地点的路程时间原则上应在</w:t>
      </w:r>
      <w:r w:rsidRPr="00E36F90">
        <w:rPr>
          <w:rFonts w:ascii="Times New Roman" w:hAnsi="Times New Roman"/>
          <w:bCs/>
          <w:sz w:val="22"/>
        </w:rPr>
        <w:t>30</w:t>
      </w:r>
      <w:r w:rsidRPr="00E36F90">
        <w:rPr>
          <w:rFonts w:ascii="Times New Roman" w:hAnsi="Times New Roman"/>
          <w:bCs/>
          <w:sz w:val="22"/>
        </w:rPr>
        <w:t>分钟以内。</w:t>
      </w:r>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64" w:name="_Toc162530671"/>
      <w:bookmarkStart w:id="65" w:name="_Toc1483"/>
      <w:bookmarkStart w:id="66" w:name="_Toc24178"/>
      <w:bookmarkStart w:id="67" w:name="_Toc171933504"/>
      <w:r w:rsidRPr="00E36F90">
        <w:rPr>
          <w:rFonts w:ascii="Times New Roman" w:hAnsi="Times New Roman"/>
          <w:b/>
          <w:bCs/>
          <w:sz w:val="22"/>
        </w:rPr>
        <w:t>11</w:t>
      </w:r>
      <w:r w:rsidRPr="00E36F90">
        <w:rPr>
          <w:rFonts w:ascii="Times New Roman" w:hAnsi="Times New Roman"/>
          <w:b/>
          <w:bCs/>
          <w:sz w:val="22"/>
        </w:rPr>
        <w:t>质量标准及验收要求</w:t>
      </w:r>
      <w:bookmarkEnd w:id="64"/>
      <w:bookmarkEnd w:id="65"/>
      <w:bookmarkEnd w:id="66"/>
      <w:bookmarkEnd w:id="67"/>
    </w:p>
    <w:p w:rsidR="00E36F90" w:rsidRPr="00E36F90" w:rsidRDefault="00E36F90" w:rsidP="00E36F90">
      <w:pPr>
        <w:tabs>
          <w:tab w:val="left" w:pos="3060"/>
        </w:tabs>
        <w:adjustRightInd w:val="0"/>
        <w:snapToGrid w:val="0"/>
        <w:spacing w:line="300" w:lineRule="auto"/>
        <w:ind w:firstLineChars="200" w:firstLine="442"/>
        <w:rPr>
          <w:rFonts w:ascii="Times New Roman" w:hAnsi="Times New Roman"/>
          <w:b/>
          <w:bCs/>
          <w:sz w:val="22"/>
        </w:rPr>
      </w:pPr>
      <w:r w:rsidRPr="00E36F90">
        <w:rPr>
          <w:rFonts w:ascii="Times New Roman" w:hAnsi="Times New Roman"/>
          <w:b/>
          <w:bCs/>
          <w:sz w:val="22"/>
        </w:rPr>
        <w:t>11.1</w:t>
      </w:r>
      <w:r w:rsidRPr="00E36F90">
        <w:rPr>
          <w:rFonts w:ascii="Times New Roman" w:hAnsi="Times New Roman"/>
          <w:b/>
          <w:bCs/>
          <w:sz w:val="22"/>
        </w:rPr>
        <w:t>质量标准</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11.1.1 </w:t>
      </w:r>
      <w:r w:rsidRPr="00E36F90">
        <w:rPr>
          <w:rFonts w:ascii="Times New Roman" w:hAnsi="Times New Roman"/>
          <w:color w:val="000000"/>
          <w:sz w:val="22"/>
        </w:rPr>
        <w:t>中标人所交付软件系统应满足本项目合同文件明确的功能性、使用性要求。软件开发质量标准按照国家标准、招标需求确定，上述标准不一致的，以严格的标准为准。没有国家标准、行业标准和企业标准的，按照通常标准或者符合招标目的的特定标准确定。</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11.1.2 </w:t>
      </w:r>
      <w:r w:rsidRPr="00E36F90">
        <w:rPr>
          <w:rFonts w:ascii="Times New Roman" w:hAnsi="Times New Roman"/>
          <w:color w:val="000000"/>
          <w:sz w:val="22"/>
        </w:rPr>
        <w:t>中标人所交付的软件系统还应符合国家和上海市有关系统运行安全之规定。</w:t>
      </w:r>
      <w:r w:rsidRPr="00E36F90">
        <w:rPr>
          <w:rFonts w:ascii="Times New Roman" w:hAnsi="Times New Roman"/>
          <w:color w:val="000000"/>
          <w:sz w:val="22"/>
        </w:rPr>
        <w:t xml:space="preserve"> </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11.1.3 </w:t>
      </w:r>
      <w:r w:rsidRPr="00E36F90">
        <w:rPr>
          <w:rFonts w:ascii="Times New Roman" w:hAnsi="Times New Roman"/>
          <w:color w:val="000000"/>
          <w:sz w:val="22"/>
        </w:rPr>
        <w:t>在软件开发启动之前，中标人应根据采购人需求进一步进行项目应用调研与开发前分析，双方对现拟需求、投标方案、运行目标及实施计划进行全面回顾与梳理，按实际可操作性进行必要调整，调整结果双方以合同附件形式增补生效。</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11.1.4</w:t>
      </w:r>
      <w:r w:rsidRPr="00E36F90">
        <w:rPr>
          <w:rFonts w:ascii="Times New Roman" w:hAnsi="Times New Roman"/>
          <w:sz w:val="22"/>
        </w:rPr>
        <w:t>组织中心支持并发量不低于</w:t>
      </w:r>
      <w:r w:rsidRPr="00E36F90">
        <w:rPr>
          <w:rFonts w:ascii="Times New Roman" w:hAnsi="Times New Roman"/>
          <w:sz w:val="22"/>
        </w:rPr>
        <w:t>10QPS</w:t>
      </w:r>
      <w:r w:rsidRPr="00E36F90">
        <w:rPr>
          <w:rFonts w:ascii="Times New Roman" w:hAnsi="Times New Roman"/>
          <w:sz w:val="22"/>
        </w:rPr>
        <w:t>，支持不低于</w:t>
      </w:r>
      <w:r w:rsidRPr="00E36F90">
        <w:rPr>
          <w:rFonts w:ascii="Times New Roman" w:hAnsi="Times New Roman"/>
          <w:sz w:val="22"/>
        </w:rPr>
        <w:t>600</w:t>
      </w:r>
      <w:r w:rsidRPr="00E36F90">
        <w:rPr>
          <w:rFonts w:ascii="Times New Roman" w:hAnsi="Times New Roman"/>
          <w:sz w:val="22"/>
        </w:rPr>
        <w:t>个法人组织；不少于</w:t>
      </w:r>
      <w:r w:rsidRPr="00E36F90">
        <w:rPr>
          <w:rFonts w:ascii="Times New Roman" w:hAnsi="Times New Roman"/>
          <w:sz w:val="22"/>
        </w:rPr>
        <w:t>6</w:t>
      </w:r>
      <w:r w:rsidRPr="00E36F90">
        <w:rPr>
          <w:rFonts w:ascii="Times New Roman" w:hAnsi="Times New Roman"/>
          <w:sz w:val="22"/>
        </w:rPr>
        <w:t>万教师线上使用的能力；与区级现有统一身份认证系统完成对接替换。</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11.1.5</w:t>
      </w:r>
      <w:r w:rsidRPr="00E36F90">
        <w:rPr>
          <w:rFonts w:ascii="Times New Roman" w:hAnsi="Times New Roman"/>
          <w:color w:val="000000"/>
          <w:sz w:val="22"/>
        </w:rPr>
        <w:t>应用中心支持超过</w:t>
      </w:r>
      <w:r w:rsidRPr="00E36F90">
        <w:rPr>
          <w:rFonts w:ascii="Times New Roman" w:hAnsi="Times New Roman"/>
          <w:color w:val="000000"/>
          <w:sz w:val="22"/>
        </w:rPr>
        <w:t>5</w:t>
      </w:r>
      <w:r w:rsidRPr="00E36F90">
        <w:rPr>
          <w:rFonts w:ascii="Times New Roman" w:hAnsi="Times New Roman"/>
          <w:color w:val="000000"/>
          <w:sz w:val="22"/>
        </w:rPr>
        <w:t>种以上开发语言的</w:t>
      </w:r>
      <w:r w:rsidRPr="00E36F90">
        <w:rPr>
          <w:rFonts w:ascii="Times New Roman" w:hAnsi="Times New Roman"/>
          <w:color w:val="000000"/>
          <w:sz w:val="22"/>
        </w:rPr>
        <w:t>API/SDK</w:t>
      </w:r>
      <w:r w:rsidRPr="00E36F90">
        <w:rPr>
          <w:rFonts w:ascii="Times New Roman" w:hAnsi="Times New Roman"/>
          <w:color w:val="000000"/>
          <w:sz w:val="22"/>
        </w:rPr>
        <w:t>接口，对外开放不低于</w:t>
      </w:r>
      <w:r w:rsidRPr="00E36F90">
        <w:rPr>
          <w:rFonts w:ascii="Times New Roman" w:hAnsi="Times New Roman"/>
          <w:color w:val="000000"/>
          <w:sz w:val="22"/>
        </w:rPr>
        <w:t>21</w:t>
      </w:r>
      <w:r w:rsidRPr="00E36F90">
        <w:rPr>
          <w:rFonts w:ascii="Times New Roman" w:hAnsi="Times New Roman"/>
          <w:color w:val="000000"/>
          <w:sz w:val="22"/>
        </w:rPr>
        <w:t>个应用系统对接。</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11.1.6</w:t>
      </w:r>
      <w:r w:rsidRPr="00E36F90">
        <w:rPr>
          <w:rFonts w:ascii="Times New Roman" w:hAnsi="Times New Roman"/>
          <w:color w:val="000000"/>
          <w:sz w:val="22"/>
        </w:rPr>
        <w:t>数据中心支持</w:t>
      </w:r>
      <w:r w:rsidRPr="00E36F90">
        <w:rPr>
          <w:rFonts w:ascii="Times New Roman" w:hAnsi="Times New Roman"/>
          <w:color w:val="000000"/>
          <w:sz w:val="22"/>
        </w:rPr>
        <w:t>500</w:t>
      </w:r>
      <w:r w:rsidRPr="00E36F90">
        <w:rPr>
          <w:rFonts w:ascii="Times New Roman" w:hAnsi="Times New Roman"/>
          <w:color w:val="000000"/>
          <w:sz w:val="22"/>
        </w:rPr>
        <w:t>张</w:t>
      </w:r>
      <w:proofErr w:type="gramStart"/>
      <w:r w:rsidRPr="00E36F90">
        <w:rPr>
          <w:rFonts w:ascii="Times New Roman" w:hAnsi="Times New Roman"/>
          <w:color w:val="000000"/>
          <w:sz w:val="22"/>
        </w:rPr>
        <w:t>表以上</w:t>
      </w:r>
      <w:proofErr w:type="gramEnd"/>
      <w:r w:rsidRPr="00E36F90">
        <w:rPr>
          <w:rFonts w:ascii="Times New Roman" w:hAnsi="Times New Roman"/>
          <w:color w:val="000000"/>
          <w:sz w:val="22"/>
        </w:rPr>
        <w:t>的数据导入和治理，接入的数据相关应用不低于</w:t>
      </w:r>
      <w:r w:rsidRPr="00E36F90">
        <w:rPr>
          <w:rFonts w:ascii="Times New Roman" w:hAnsi="Times New Roman"/>
          <w:color w:val="000000"/>
          <w:sz w:val="22"/>
        </w:rPr>
        <w:t>21</w:t>
      </w:r>
      <w:r w:rsidRPr="00E36F90">
        <w:rPr>
          <w:rFonts w:ascii="Times New Roman" w:hAnsi="Times New Roman"/>
          <w:color w:val="000000"/>
          <w:sz w:val="22"/>
        </w:rPr>
        <w:t>个。项目内各子系统</w:t>
      </w:r>
      <w:proofErr w:type="gramStart"/>
      <w:r w:rsidRPr="00E36F90">
        <w:rPr>
          <w:rFonts w:ascii="Times New Roman" w:hAnsi="Times New Roman"/>
          <w:color w:val="000000"/>
          <w:sz w:val="22"/>
        </w:rPr>
        <w:t>间数据</w:t>
      </w:r>
      <w:proofErr w:type="gramEnd"/>
      <w:r w:rsidRPr="00E36F90">
        <w:rPr>
          <w:rFonts w:ascii="Times New Roman" w:hAnsi="Times New Roman"/>
          <w:color w:val="000000"/>
          <w:sz w:val="22"/>
        </w:rPr>
        <w:t>互通，市区</w:t>
      </w:r>
      <w:proofErr w:type="gramStart"/>
      <w:r w:rsidRPr="00E36F90">
        <w:rPr>
          <w:rFonts w:ascii="Times New Roman" w:hAnsi="Times New Roman"/>
          <w:color w:val="000000"/>
          <w:sz w:val="22"/>
        </w:rPr>
        <w:t>校数据</w:t>
      </w:r>
      <w:proofErr w:type="gramEnd"/>
      <w:r w:rsidRPr="00E36F90">
        <w:rPr>
          <w:rFonts w:ascii="Times New Roman" w:hAnsi="Times New Roman"/>
          <w:color w:val="000000"/>
          <w:sz w:val="22"/>
        </w:rPr>
        <w:t>互通。</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sz w:val="22"/>
        </w:rPr>
        <w:t>11.1.7</w:t>
      </w:r>
      <w:r w:rsidRPr="00E36F90">
        <w:rPr>
          <w:rFonts w:ascii="Times New Roman" w:hAnsi="Times New Roman"/>
          <w:color w:val="000000"/>
          <w:sz w:val="22"/>
        </w:rPr>
        <w:t>消息中心消息发送</w:t>
      </w:r>
      <w:proofErr w:type="gramStart"/>
      <w:r w:rsidRPr="00E36F90">
        <w:rPr>
          <w:rFonts w:ascii="Times New Roman" w:hAnsi="Times New Roman"/>
          <w:color w:val="000000"/>
          <w:sz w:val="22"/>
        </w:rPr>
        <w:t>率满足</w:t>
      </w:r>
      <w:proofErr w:type="gramEnd"/>
      <w:r w:rsidRPr="00E36F90">
        <w:rPr>
          <w:rFonts w:ascii="Times New Roman" w:hAnsi="Times New Roman"/>
          <w:color w:val="000000"/>
          <w:sz w:val="22"/>
        </w:rPr>
        <w:t>消息发送后</w:t>
      </w:r>
      <w:r w:rsidRPr="00E36F90">
        <w:rPr>
          <w:rFonts w:ascii="Times New Roman" w:hAnsi="Times New Roman"/>
          <w:color w:val="000000"/>
          <w:sz w:val="22"/>
        </w:rPr>
        <w:t>10</w:t>
      </w:r>
      <w:r w:rsidRPr="00E36F90">
        <w:rPr>
          <w:rFonts w:ascii="Times New Roman" w:hAnsi="Times New Roman"/>
          <w:color w:val="000000"/>
          <w:sz w:val="22"/>
        </w:rPr>
        <w:t>秒内发送率大于</w:t>
      </w:r>
      <w:r w:rsidRPr="00E36F90">
        <w:rPr>
          <w:rFonts w:ascii="Times New Roman" w:hAnsi="Times New Roman"/>
          <w:color w:val="000000"/>
          <w:sz w:val="22"/>
        </w:rPr>
        <w:t>90%</w:t>
      </w:r>
      <w:r w:rsidRPr="00E36F90">
        <w:rPr>
          <w:rFonts w:ascii="Times New Roman" w:hAnsi="Times New Roman"/>
          <w:color w:val="000000"/>
          <w:sz w:val="22"/>
        </w:rPr>
        <w:t>（无论在线还是</w:t>
      </w:r>
      <w:proofErr w:type="gramStart"/>
      <w:r w:rsidRPr="00E36F90">
        <w:rPr>
          <w:rFonts w:ascii="Times New Roman" w:hAnsi="Times New Roman"/>
          <w:color w:val="000000"/>
          <w:sz w:val="22"/>
        </w:rPr>
        <w:t>不</w:t>
      </w:r>
      <w:proofErr w:type="gramEnd"/>
      <w:r w:rsidRPr="00E36F90">
        <w:rPr>
          <w:rFonts w:ascii="Times New Roman" w:hAnsi="Times New Roman"/>
          <w:color w:val="000000"/>
          <w:sz w:val="22"/>
        </w:rPr>
        <w:t>在线）。</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11.1.8</w:t>
      </w:r>
      <w:proofErr w:type="gramStart"/>
      <w:r w:rsidRPr="00E36F90">
        <w:rPr>
          <w:rFonts w:ascii="Times New Roman" w:hAnsi="Times New Roman"/>
          <w:sz w:val="22"/>
        </w:rPr>
        <w:t>物联中心</w:t>
      </w:r>
      <w:proofErr w:type="gramEnd"/>
      <w:r w:rsidRPr="00E36F90">
        <w:rPr>
          <w:rFonts w:ascii="Times New Roman" w:hAnsi="Times New Roman"/>
          <w:sz w:val="22"/>
        </w:rPr>
        <w:t>与不少于</w:t>
      </w:r>
      <w:r w:rsidRPr="00E36F90">
        <w:rPr>
          <w:rFonts w:ascii="Times New Roman" w:hAnsi="Times New Roman"/>
          <w:sz w:val="22"/>
        </w:rPr>
        <w:t>2</w:t>
      </w:r>
      <w:r w:rsidRPr="00E36F90">
        <w:rPr>
          <w:rFonts w:ascii="Times New Roman" w:hAnsi="Times New Roman"/>
          <w:sz w:val="22"/>
        </w:rPr>
        <w:t>个区级系统和智慧校园物联系统进行</w:t>
      </w:r>
      <w:proofErr w:type="gramStart"/>
      <w:r w:rsidRPr="00E36F90">
        <w:rPr>
          <w:rFonts w:ascii="Times New Roman" w:hAnsi="Times New Roman"/>
          <w:sz w:val="22"/>
        </w:rPr>
        <w:t>物联数据</w:t>
      </w:r>
      <w:proofErr w:type="gramEnd"/>
      <w:r w:rsidRPr="00E36F90">
        <w:rPr>
          <w:rFonts w:ascii="Times New Roman" w:hAnsi="Times New Roman"/>
          <w:sz w:val="22"/>
        </w:rPr>
        <w:t>汇聚。</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11.1.9</w:t>
      </w:r>
      <w:r w:rsidRPr="00E36F90">
        <w:rPr>
          <w:rFonts w:ascii="Times New Roman" w:hAnsi="Times New Roman"/>
          <w:sz w:val="22"/>
        </w:rPr>
        <w:t>浦东教育用户登录门户的认证方式不少于</w:t>
      </w:r>
      <w:r w:rsidRPr="00E36F90">
        <w:rPr>
          <w:rFonts w:ascii="Times New Roman" w:hAnsi="Times New Roman"/>
          <w:sz w:val="22"/>
        </w:rPr>
        <w:t xml:space="preserve">3 </w:t>
      </w:r>
      <w:r w:rsidRPr="00E36F90">
        <w:rPr>
          <w:rFonts w:ascii="Times New Roman" w:hAnsi="Times New Roman"/>
          <w:sz w:val="22"/>
        </w:rPr>
        <w:t>种，包括用户名密码、短信验证</w:t>
      </w:r>
      <w:proofErr w:type="gramStart"/>
      <w:r w:rsidRPr="00E36F90">
        <w:rPr>
          <w:rFonts w:ascii="Times New Roman" w:hAnsi="Times New Roman"/>
          <w:sz w:val="22"/>
        </w:rPr>
        <w:t>码及扫码</w:t>
      </w:r>
      <w:proofErr w:type="gramEnd"/>
      <w:r w:rsidRPr="00E36F90">
        <w:rPr>
          <w:rFonts w:ascii="Times New Roman" w:hAnsi="Times New Roman"/>
          <w:sz w:val="22"/>
        </w:rPr>
        <w:t>登录。</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11.1.10</w:t>
      </w:r>
      <w:r w:rsidRPr="00E36F90">
        <w:rPr>
          <w:rFonts w:ascii="Times New Roman" w:hAnsi="Times New Roman"/>
          <w:sz w:val="22"/>
        </w:rPr>
        <w:t>提供低代码开发平台开发个性化应用系统服务不少于</w:t>
      </w:r>
      <w:r w:rsidRPr="00E36F90">
        <w:rPr>
          <w:rFonts w:ascii="Times New Roman" w:hAnsi="Times New Roman"/>
          <w:sz w:val="22"/>
        </w:rPr>
        <w:t>2</w:t>
      </w:r>
      <w:r w:rsidRPr="00E36F90">
        <w:rPr>
          <w:rFonts w:ascii="Times New Roman" w:hAnsi="Times New Roman"/>
          <w:sz w:val="22"/>
        </w:rPr>
        <w:t>个。</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 xml:space="preserve">11.1.11 </w:t>
      </w:r>
      <w:r w:rsidRPr="00E36F90">
        <w:rPr>
          <w:rFonts w:ascii="Times New Roman" w:hAnsi="Times New Roman"/>
          <w:sz w:val="22"/>
        </w:rPr>
        <w:t>需要提供内置应用不少于</w:t>
      </w:r>
      <w:r w:rsidRPr="00E36F90">
        <w:rPr>
          <w:rFonts w:ascii="Times New Roman" w:hAnsi="Times New Roman"/>
          <w:sz w:val="22"/>
        </w:rPr>
        <w:t>29</w:t>
      </w:r>
      <w:r w:rsidRPr="00E36F90">
        <w:rPr>
          <w:rFonts w:ascii="Times New Roman" w:hAnsi="Times New Roman"/>
          <w:sz w:val="22"/>
        </w:rPr>
        <w:t>个。</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color w:val="000000"/>
          <w:sz w:val="22"/>
        </w:rPr>
        <w:t xml:space="preserve">11.1.12 </w:t>
      </w:r>
      <w:r w:rsidRPr="00E36F90">
        <w:rPr>
          <w:rFonts w:ascii="Times New Roman" w:hAnsi="Times New Roman"/>
          <w:color w:val="000000"/>
          <w:sz w:val="22"/>
        </w:rPr>
        <w:t>项目建设部分必须</w:t>
      </w:r>
      <w:proofErr w:type="gramStart"/>
      <w:r w:rsidRPr="00E36F90">
        <w:rPr>
          <w:rFonts w:ascii="Times New Roman" w:hAnsi="Times New Roman"/>
          <w:color w:val="000000"/>
          <w:sz w:val="22"/>
        </w:rPr>
        <w:t>满足信创</w:t>
      </w:r>
      <w:proofErr w:type="gramEnd"/>
      <w:r w:rsidRPr="00E36F90">
        <w:rPr>
          <w:rFonts w:ascii="Times New Roman" w:hAnsi="Times New Roman"/>
          <w:color w:val="000000"/>
          <w:sz w:val="22"/>
        </w:rPr>
        <w:t>要求，服务部分满足国产安全自主可控标准。（单位为</w:t>
      </w:r>
      <w:r w:rsidRPr="00E36F90">
        <w:rPr>
          <w:rFonts w:ascii="Times New Roman" w:hAnsi="Times New Roman"/>
          <w:color w:val="000000"/>
          <w:sz w:val="22"/>
        </w:rPr>
        <w:t>“</w:t>
      </w:r>
      <w:r w:rsidRPr="00E36F90">
        <w:rPr>
          <w:rFonts w:ascii="Times New Roman" w:hAnsi="Times New Roman"/>
          <w:color w:val="000000"/>
          <w:sz w:val="22"/>
        </w:rPr>
        <w:t>套</w:t>
      </w:r>
      <w:r w:rsidRPr="00E36F90">
        <w:rPr>
          <w:rFonts w:ascii="Times New Roman" w:hAnsi="Times New Roman"/>
          <w:color w:val="000000"/>
          <w:sz w:val="22"/>
        </w:rPr>
        <w:t>/</w:t>
      </w:r>
      <w:r w:rsidRPr="00E36F90">
        <w:rPr>
          <w:rFonts w:ascii="Times New Roman" w:hAnsi="Times New Roman"/>
          <w:color w:val="000000"/>
          <w:sz w:val="22"/>
        </w:rPr>
        <w:t>年</w:t>
      </w:r>
      <w:r w:rsidRPr="00E36F90">
        <w:rPr>
          <w:rFonts w:ascii="Times New Roman" w:hAnsi="Times New Roman"/>
          <w:color w:val="000000"/>
          <w:sz w:val="22"/>
        </w:rPr>
        <w:t>”</w:t>
      </w:r>
      <w:r w:rsidRPr="00E36F90">
        <w:rPr>
          <w:rFonts w:ascii="Times New Roman" w:hAnsi="Times New Roman"/>
          <w:color w:val="000000"/>
          <w:sz w:val="22"/>
        </w:rPr>
        <w:t>的项目属于服务类，详见第</w:t>
      </w:r>
      <w:r w:rsidRPr="00E36F90">
        <w:rPr>
          <w:rFonts w:ascii="Times New Roman" w:hAnsi="Times New Roman"/>
          <w:color w:val="000000"/>
          <w:sz w:val="22"/>
        </w:rPr>
        <w:t>9.5</w:t>
      </w:r>
      <w:r w:rsidRPr="00E36F90">
        <w:rPr>
          <w:rFonts w:ascii="Times New Roman" w:hAnsi="Times New Roman"/>
          <w:color w:val="000000"/>
          <w:sz w:val="22"/>
        </w:rPr>
        <w:t>章）。</w:t>
      </w:r>
    </w:p>
    <w:p w:rsidR="00E36F90" w:rsidRPr="00E36F90" w:rsidRDefault="00E36F90" w:rsidP="00E36F90">
      <w:pPr>
        <w:adjustRightInd w:val="0"/>
        <w:snapToGrid w:val="0"/>
        <w:spacing w:line="300" w:lineRule="auto"/>
        <w:ind w:firstLineChars="200" w:firstLine="420"/>
        <w:rPr>
          <w:rFonts w:ascii="Times New Roman" w:hAnsi="Times New Roman"/>
        </w:rPr>
      </w:pPr>
      <w:r w:rsidRPr="00E36F90">
        <w:rPr>
          <w:rFonts w:ascii="Times New Roman" w:hAnsi="Times New Roman"/>
        </w:rPr>
        <w:t xml:space="preserve">11.1.13 </w:t>
      </w:r>
      <w:r w:rsidRPr="00E36F90">
        <w:rPr>
          <w:rFonts w:ascii="Times New Roman" w:hAnsi="Times New Roman"/>
        </w:rPr>
        <w:t>本项目应用密码建设，应遵循《密码应用基本要求》中三级指标要求。</w:t>
      </w:r>
    </w:p>
    <w:p w:rsidR="00E36F90" w:rsidRPr="00E36F90" w:rsidRDefault="00E36F90" w:rsidP="00E36F90">
      <w:pPr>
        <w:tabs>
          <w:tab w:val="left" w:pos="3060"/>
        </w:tabs>
        <w:adjustRightInd w:val="0"/>
        <w:snapToGrid w:val="0"/>
        <w:spacing w:line="300" w:lineRule="auto"/>
        <w:ind w:firstLineChars="200" w:firstLine="442"/>
        <w:rPr>
          <w:rFonts w:ascii="Times New Roman" w:hAnsi="Times New Roman"/>
          <w:b/>
          <w:bCs/>
          <w:sz w:val="22"/>
        </w:rPr>
      </w:pPr>
      <w:r w:rsidRPr="00E36F90">
        <w:rPr>
          <w:rFonts w:ascii="Times New Roman" w:hAnsi="Times New Roman"/>
          <w:b/>
          <w:bCs/>
          <w:sz w:val="22"/>
        </w:rPr>
        <w:t xml:space="preserve">11.2 </w:t>
      </w:r>
      <w:r w:rsidRPr="00E36F90">
        <w:rPr>
          <w:rFonts w:ascii="Times New Roman" w:hAnsi="Times New Roman"/>
          <w:b/>
          <w:bCs/>
          <w:sz w:val="22"/>
        </w:rPr>
        <w:t>验收要求</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11.2.1</w:t>
      </w:r>
      <w:r w:rsidRPr="00E36F90">
        <w:rPr>
          <w:rFonts w:ascii="Times New Roman" w:hAnsi="Times New Roman"/>
          <w:color w:val="000000"/>
          <w:sz w:val="22"/>
        </w:rPr>
        <w:t>验收标准：本项目采用现场运行、测试验收方式验收，验收标准以符合招标文件、投标人的投标文件及相关附件所提供的功能性、使用性要求和采购人的要求为准。</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11.2.2</w:t>
      </w:r>
      <w:r w:rsidRPr="00E36F90">
        <w:rPr>
          <w:rFonts w:ascii="Times New Roman" w:hAnsi="Times New Roman"/>
          <w:color w:val="000000"/>
          <w:sz w:val="22"/>
        </w:rPr>
        <w:t>软件开发完成并达到规定要求后，中标人应以书面方式通知采购人进行交付验收的规程与安排。采购人应当在接到通知的</w:t>
      </w:r>
      <w:r w:rsidRPr="00E36F90">
        <w:rPr>
          <w:rFonts w:ascii="Times New Roman" w:hAnsi="Times New Roman"/>
          <w:color w:val="000000"/>
          <w:sz w:val="22"/>
        </w:rPr>
        <w:t>5</w:t>
      </w:r>
      <w:r w:rsidRPr="00E36F90">
        <w:rPr>
          <w:rFonts w:ascii="Times New Roman" w:hAnsi="Times New Roman"/>
          <w:color w:val="000000"/>
          <w:sz w:val="22"/>
        </w:rPr>
        <w:t>个工作日内确定具体日期，由双方按照约定的要求完成项目验收流程。中标人在交付验收前应当根据约定的检测标准对本项目进行功能和运行测试，所有系统功能模块符合要求，以确认本项目软件能够正常运行，并初步达到符合招标文件中约定交付的规定。采购人有权委托第三方检测机构进行验收，对此中标人应当配合。</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11.2.3 </w:t>
      </w:r>
      <w:r w:rsidRPr="00E36F90">
        <w:rPr>
          <w:rFonts w:ascii="Times New Roman" w:hAnsi="Times New Roman"/>
          <w:color w:val="000000"/>
          <w:sz w:val="22"/>
        </w:rPr>
        <w:t>软件系统达到验收条件后由中标人提出验收申请，采购人根据中标人提交的验收申请进行确认。验收由双方人员共同参与。同时中标人须提供软件文档（包括但不</w:t>
      </w:r>
      <w:r w:rsidRPr="00E36F90">
        <w:rPr>
          <w:rFonts w:ascii="Times New Roman" w:hAnsi="Times New Roman"/>
          <w:color w:val="000000"/>
          <w:sz w:val="22"/>
        </w:rPr>
        <w:lastRenderedPageBreak/>
        <w:t>限于《用户需求说明书》、《系统概要设计说明书》、《系统详细设计说明书》、《测试报告》、《用户使用手册》、《数据字典》、《系统部署文档》）以及可安装的程序运行文件），软件文档部分的验收通过后，即视为初验通过。</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11.2.4 </w:t>
      </w:r>
      <w:proofErr w:type="gramStart"/>
      <w:r w:rsidRPr="00E36F90">
        <w:rPr>
          <w:rFonts w:ascii="Times New Roman" w:hAnsi="Times New Roman"/>
          <w:color w:val="000000"/>
          <w:sz w:val="22"/>
        </w:rPr>
        <w:t>验收分</w:t>
      </w:r>
      <w:proofErr w:type="gramEnd"/>
      <w:r w:rsidRPr="00E36F90">
        <w:rPr>
          <w:rFonts w:ascii="Times New Roman" w:hAnsi="Times New Roman"/>
          <w:color w:val="000000"/>
          <w:sz w:val="22"/>
        </w:rPr>
        <w:t>初验和终验。初验</w:t>
      </w:r>
      <w:proofErr w:type="gramStart"/>
      <w:r w:rsidRPr="00E36F90">
        <w:rPr>
          <w:rFonts w:ascii="Times New Roman" w:hAnsi="Times New Roman"/>
          <w:color w:val="000000"/>
          <w:sz w:val="22"/>
        </w:rPr>
        <w:t>通过且试运行</w:t>
      </w:r>
      <w:proofErr w:type="gramEnd"/>
      <w:r w:rsidRPr="00E36F90">
        <w:rPr>
          <w:rFonts w:ascii="Times New Roman" w:hAnsi="Times New Roman"/>
          <w:color w:val="000000"/>
          <w:sz w:val="22"/>
        </w:rPr>
        <w:t>完成，初验遗留问题已解决，中标人确认系统具备正常运行条件，即通知采购人系统已准备就绪，等待最终验收。当系统通过运行测试时即终验完毕，采购人向中标人签发终验报告。</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11.2.5</w:t>
      </w:r>
      <w:r w:rsidRPr="00E36F90">
        <w:rPr>
          <w:rFonts w:ascii="Times New Roman" w:hAnsi="Times New Roman"/>
          <w:color w:val="000000"/>
          <w:sz w:val="22"/>
        </w:rPr>
        <w:t>中标人应按照招标文件、投标文件及其附件所约定的内容进行交付，如约定采购人可以使用和拥有</w:t>
      </w:r>
      <w:proofErr w:type="gramStart"/>
      <w:r w:rsidRPr="00E36F90">
        <w:rPr>
          <w:rFonts w:ascii="Times New Roman" w:hAnsi="Times New Roman"/>
          <w:color w:val="000000"/>
          <w:sz w:val="22"/>
        </w:rPr>
        <w:t>本开发</w:t>
      </w:r>
      <w:proofErr w:type="gramEnd"/>
      <w:r w:rsidRPr="00E36F90">
        <w:rPr>
          <w:rFonts w:ascii="Times New Roman" w:hAnsi="Times New Roman"/>
          <w:color w:val="000000"/>
          <w:sz w:val="22"/>
        </w:rPr>
        <w:t>软件源代码，中标人应同时交付软件的源代码并不做任何的权利保留。所交付的文档与文件应当是可供人阅读的书面和电子文档。</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11.2.6 </w:t>
      </w:r>
      <w:r w:rsidRPr="00E36F90">
        <w:rPr>
          <w:rFonts w:ascii="Times New Roman" w:hAnsi="Times New Roman"/>
          <w:color w:val="000000"/>
          <w:sz w:val="22"/>
        </w:rPr>
        <w:t>采购人在本项目交付后，应当在</w:t>
      </w:r>
      <w:r w:rsidRPr="00E36F90">
        <w:rPr>
          <w:rFonts w:ascii="Times New Roman" w:hAnsi="Times New Roman"/>
          <w:color w:val="000000"/>
          <w:sz w:val="22"/>
        </w:rPr>
        <w:t>5</w:t>
      </w:r>
      <w:r w:rsidRPr="00E36F90">
        <w:rPr>
          <w:rFonts w:ascii="Times New Roman" w:hAnsi="Times New Roman"/>
          <w:color w:val="000000"/>
          <w:sz w:val="22"/>
        </w:rPr>
        <w:t>个工作日内向中标人出具书面文件，以确认其初步达到符合本合同所约定的任务、需求和功能。如有缺陷，应向中标人陈述需要改进的缺陷。中标人应立即改进此项缺陷，并再次进行检测和评估。期间中标人需承担由自身原因造成修改的费用。</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11.2.7</w:t>
      </w:r>
      <w:r w:rsidRPr="00E36F90">
        <w:rPr>
          <w:rFonts w:ascii="Times New Roman" w:hAnsi="Times New Roman"/>
          <w:color w:val="000000"/>
          <w:sz w:val="22"/>
        </w:rPr>
        <w:t>如果属于中标</w:t>
      </w:r>
      <w:proofErr w:type="gramStart"/>
      <w:r w:rsidRPr="00E36F90">
        <w:rPr>
          <w:rFonts w:ascii="Times New Roman" w:hAnsi="Times New Roman"/>
          <w:color w:val="000000"/>
          <w:sz w:val="22"/>
        </w:rPr>
        <w:t>人原因</w:t>
      </w:r>
      <w:proofErr w:type="gramEnd"/>
      <w:r w:rsidRPr="00E36F90">
        <w:rPr>
          <w:rFonts w:ascii="Times New Roman" w:hAnsi="Times New Roman"/>
          <w:color w:val="000000"/>
          <w:sz w:val="22"/>
        </w:rPr>
        <w:t>致使系统未能通过验收，中标人应当排除故障，并自行承担相关费用，直至系统完全符合验收标准。以上行为产生的费用均由中标人承担。</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11.2.8</w:t>
      </w:r>
      <w:r w:rsidRPr="00E36F90">
        <w:rPr>
          <w:rFonts w:ascii="Times New Roman" w:hAnsi="Times New Roman"/>
          <w:color w:val="000000"/>
          <w:sz w:val="22"/>
        </w:rPr>
        <w:t>如果由于采购人原因，导致系统在验收期间出现故障或问题，中标人应及时配合排除该方面的故障或问题。以上行为产生的相关费用均由采购人另行承担。</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11.2.9 </w:t>
      </w:r>
      <w:r w:rsidRPr="00E36F90">
        <w:rPr>
          <w:rFonts w:ascii="Times New Roman" w:hAnsi="Times New Roman"/>
          <w:color w:val="000000"/>
          <w:sz w:val="22"/>
        </w:rPr>
        <w:t>如采购人同意本项目验收交付，应当在</w:t>
      </w:r>
      <w:r w:rsidRPr="00E36F90">
        <w:rPr>
          <w:rFonts w:ascii="Times New Roman" w:hAnsi="Times New Roman"/>
          <w:color w:val="000000"/>
          <w:sz w:val="22"/>
        </w:rPr>
        <w:t>5</w:t>
      </w:r>
      <w:r w:rsidRPr="00E36F90">
        <w:rPr>
          <w:rFonts w:ascii="Times New Roman" w:hAnsi="Times New Roman"/>
          <w:color w:val="000000"/>
          <w:sz w:val="22"/>
        </w:rPr>
        <w:t>个工作日内向中标人出具书面文件，以确认其初步达到符合本合同所约定目标的系统软件开发的需求、任务和功能。</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11.2.10</w:t>
      </w:r>
      <w:r w:rsidRPr="00E36F90">
        <w:rPr>
          <w:rFonts w:ascii="Times New Roman" w:hAnsi="Times New Roman"/>
          <w:color w:val="000000"/>
          <w:sz w:val="22"/>
        </w:rPr>
        <w:t>如本项目连续</w:t>
      </w:r>
      <w:r w:rsidRPr="00E36F90">
        <w:rPr>
          <w:rFonts w:ascii="Times New Roman" w:hAnsi="Times New Roman"/>
          <w:color w:val="000000"/>
          <w:sz w:val="22"/>
        </w:rPr>
        <w:t>3</w:t>
      </w:r>
      <w:r w:rsidRPr="00E36F90">
        <w:rPr>
          <w:rFonts w:ascii="Times New Roman" w:hAnsi="Times New Roman"/>
          <w:color w:val="000000"/>
          <w:sz w:val="22"/>
        </w:rPr>
        <w:t>次终验未获通过，采购人有权取消合同，并按照合同约定的条款对供应商作违约处理。</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11.2.11</w:t>
      </w:r>
      <w:proofErr w:type="gramStart"/>
      <w:r w:rsidRPr="00E36F90">
        <w:rPr>
          <w:rFonts w:ascii="Times New Roman" w:hAnsi="Times New Roman"/>
          <w:color w:val="000000"/>
          <w:sz w:val="22"/>
        </w:rPr>
        <w:t>自系统</w:t>
      </w:r>
      <w:proofErr w:type="gramEnd"/>
      <w:r w:rsidRPr="00E36F90">
        <w:rPr>
          <w:rFonts w:ascii="Times New Roman" w:hAnsi="Times New Roman"/>
          <w:color w:val="000000"/>
          <w:sz w:val="22"/>
        </w:rPr>
        <w:t>验收通过之日计算质量保质期，采购人享有中标人（</w:t>
      </w:r>
      <w:r w:rsidRPr="00E36F90">
        <w:rPr>
          <w:rFonts w:ascii="Times New Roman" w:hAnsi="Times New Roman"/>
          <w:color w:val="000000"/>
          <w:sz w:val="22"/>
        </w:rPr>
        <w:t>90</w:t>
      </w:r>
      <w:r w:rsidRPr="00E36F90">
        <w:rPr>
          <w:rFonts w:ascii="Times New Roman" w:hAnsi="Times New Roman"/>
          <w:color w:val="000000"/>
          <w:sz w:val="22"/>
        </w:rPr>
        <w:t>）天的系统试运行现场驻场服务期。该期间，中标人应提供采购人现场技术支持服务以应用解决系统运行期间可能出现的各类问题和进一步提供与完善软件运行水平。</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11.2.12</w:t>
      </w:r>
      <w:r w:rsidRPr="00E36F90">
        <w:rPr>
          <w:rFonts w:ascii="Times New Roman" w:hAnsi="Times New Roman"/>
          <w:color w:val="000000"/>
          <w:sz w:val="22"/>
        </w:rPr>
        <w:t>项目验收后中标人还应向采购人移交除本章节第</w:t>
      </w:r>
      <w:r w:rsidRPr="00E36F90">
        <w:rPr>
          <w:rFonts w:ascii="Times New Roman" w:hAnsi="Times New Roman"/>
          <w:color w:val="000000"/>
          <w:sz w:val="22"/>
        </w:rPr>
        <w:t>11.2.3</w:t>
      </w:r>
      <w:r w:rsidRPr="00E36F90">
        <w:rPr>
          <w:rFonts w:ascii="Times New Roman" w:hAnsi="Times New Roman"/>
          <w:color w:val="000000"/>
          <w:sz w:val="22"/>
        </w:rPr>
        <w:t>款外软件开发过程中形成的其他文档资料。</w:t>
      </w:r>
    </w:p>
    <w:p w:rsidR="00E36F90" w:rsidRPr="00E36F90" w:rsidRDefault="00E36F90" w:rsidP="00E36F90">
      <w:pPr>
        <w:adjustRightInd w:val="0"/>
        <w:snapToGrid w:val="0"/>
        <w:spacing w:line="300" w:lineRule="auto"/>
        <w:ind w:firstLineChars="200" w:firstLine="420"/>
        <w:jc w:val="left"/>
        <w:rPr>
          <w:rFonts w:ascii="Times New Roman" w:hAnsi="Times New Roman"/>
          <w:color w:val="000000"/>
          <w:sz w:val="22"/>
        </w:rPr>
      </w:pPr>
      <w:r w:rsidRPr="00E36F90">
        <w:rPr>
          <w:rFonts w:ascii="Times New Roman" w:hAnsi="Times New Roman"/>
        </w:rPr>
        <w:t>11.2.1</w:t>
      </w:r>
      <w:r w:rsidRPr="00E36F90">
        <w:rPr>
          <w:rFonts w:ascii="Times New Roman" w:hAnsi="Times New Roman"/>
          <w:sz w:val="22"/>
        </w:rPr>
        <w:t xml:space="preserve">3 </w:t>
      </w:r>
      <w:r w:rsidRPr="00E36F90">
        <w:rPr>
          <w:rFonts w:ascii="Times New Roman" w:hAnsi="Times New Roman"/>
          <w:sz w:val="22"/>
        </w:rPr>
        <w:t>中标人须在项目最终验收前提供软件功能测试证明，确保自测合格，费用包括在本次投标报价中。采购人在验收时有权委托第三方进行测试，如测试结果显示不合格，相关费用将由中标人承担。中标人须在项目最终验收前通过第三方安全测评、密码测评，相关费用由采购人另行承担。最终验收后，中标人需配合采购人进行网络</w:t>
      </w:r>
      <w:proofErr w:type="gramStart"/>
      <w:r w:rsidRPr="00E36F90">
        <w:rPr>
          <w:rFonts w:ascii="Times New Roman" w:hAnsi="Times New Roman"/>
          <w:sz w:val="22"/>
        </w:rPr>
        <w:t>安全等保测评</w:t>
      </w:r>
      <w:proofErr w:type="gramEnd"/>
      <w:r w:rsidRPr="00E36F90">
        <w:rPr>
          <w:rFonts w:ascii="Times New Roman" w:hAnsi="Times New Roman"/>
          <w:sz w:val="22"/>
        </w:rPr>
        <w:t>工作。</w:t>
      </w:r>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68" w:name="_Toc162530672"/>
      <w:bookmarkStart w:id="69" w:name="_Toc13244"/>
      <w:bookmarkStart w:id="70" w:name="_Toc27560"/>
      <w:bookmarkStart w:id="71" w:name="_Toc171933505"/>
      <w:r w:rsidRPr="00E36F90">
        <w:rPr>
          <w:rFonts w:ascii="Times New Roman" w:hAnsi="Times New Roman"/>
          <w:b/>
          <w:bCs/>
          <w:sz w:val="22"/>
        </w:rPr>
        <w:t>12</w:t>
      </w:r>
      <w:r w:rsidRPr="00E36F90">
        <w:rPr>
          <w:rFonts w:ascii="Times New Roman" w:hAnsi="Times New Roman"/>
          <w:b/>
          <w:bCs/>
          <w:sz w:val="22"/>
        </w:rPr>
        <w:t>售后服务要求</w:t>
      </w:r>
      <w:bookmarkEnd w:id="68"/>
      <w:bookmarkEnd w:id="69"/>
      <w:bookmarkEnd w:id="70"/>
      <w:bookmarkEnd w:id="71"/>
    </w:p>
    <w:p w:rsidR="00E36F90" w:rsidRPr="00E36F90" w:rsidRDefault="00E36F90" w:rsidP="00E36F90">
      <w:pPr>
        <w:adjustRightInd w:val="0"/>
        <w:snapToGrid w:val="0"/>
        <w:spacing w:line="300" w:lineRule="auto"/>
        <w:ind w:firstLineChars="200" w:firstLine="442"/>
        <w:rPr>
          <w:rFonts w:ascii="Times New Roman" w:hAnsi="Times New Roman"/>
          <w:b/>
          <w:color w:val="000000"/>
          <w:sz w:val="22"/>
        </w:rPr>
      </w:pPr>
      <w:r w:rsidRPr="00E36F90">
        <w:rPr>
          <w:rFonts w:ascii="Times New Roman" w:hAnsi="Times New Roman"/>
          <w:b/>
          <w:color w:val="000000"/>
          <w:sz w:val="22"/>
        </w:rPr>
        <w:t>12.1</w:t>
      </w:r>
      <w:r w:rsidRPr="00E36F90">
        <w:rPr>
          <w:rFonts w:ascii="Times New Roman" w:hAnsi="Times New Roman"/>
          <w:b/>
          <w:color w:val="000000"/>
          <w:sz w:val="22"/>
        </w:rPr>
        <w:t>软件运行保证</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在中标人开发服务期满，提供免费技术支持服务期（质量保质期）内，负责本项目的维护工作，确保系统安全、稳定、正常地运行并对由于设计、功能的缺陷而产生的故障负责。提供</w:t>
      </w:r>
      <w:r w:rsidRPr="00E36F90">
        <w:rPr>
          <w:rFonts w:ascii="Times New Roman" w:hAnsi="Times New Roman"/>
          <w:color w:val="000000"/>
          <w:sz w:val="22"/>
        </w:rPr>
        <w:t>7</w:t>
      </w:r>
      <w:r w:rsidRPr="00E36F90">
        <w:rPr>
          <w:rFonts w:ascii="Times New Roman" w:hAnsi="Times New Roman"/>
          <w:color w:val="000000"/>
          <w:sz w:val="22"/>
        </w:rPr>
        <w:t>日</w:t>
      </w:r>
      <w:r w:rsidRPr="00E36F90">
        <w:rPr>
          <w:rFonts w:ascii="Times New Roman" w:hAnsi="Times New Roman"/>
          <w:color w:val="000000"/>
          <w:sz w:val="22"/>
        </w:rPr>
        <w:t>*24</w:t>
      </w:r>
      <w:r w:rsidRPr="00E36F90">
        <w:rPr>
          <w:rFonts w:ascii="Times New Roman" w:hAnsi="Times New Roman"/>
          <w:color w:val="000000"/>
          <w:sz w:val="22"/>
        </w:rPr>
        <w:t>小时响应维护服务。在此期间如发生系统运作故障，或出现瑕疵，中标人将按照售后服务的承诺提供保修和维护服务。中标人将通过以下三种服务方式进行技术支持：</w:t>
      </w:r>
    </w:p>
    <w:p w:rsidR="00E36F90" w:rsidRPr="00E36F90" w:rsidRDefault="00E36F90" w:rsidP="00E36F90">
      <w:pPr>
        <w:pStyle w:val="txt"/>
        <w:adjustRightInd w:val="0"/>
        <w:snapToGrid w:val="0"/>
        <w:spacing w:before="0" w:beforeAutospacing="0" w:after="0" w:afterAutospacing="0" w:line="300" w:lineRule="auto"/>
        <w:ind w:firstLineChars="200" w:firstLine="440"/>
        <w:rPr>
          <w:rFonts w:ascii="Times New Roman" w:hAnsi="Times New Roman" w:cs="Times New Roman"/>
          <w:color w:val="000000"/>
          <w:kern w:val="2"/>
          <w:sz w:val="22"/>
          <w:szCs w:val="22"/>
        </w:rPr>
      </w:pPr>
      <w:r w:rsidRPr="00E36F90">
        <w:rPr>
          <w:rFonts w:ascii="Times New Roman" w:hAnsi="Times New Roman" w:cs="Times New Roman"/>
          <w:color w:val="000000"/>
          <w:kern w:val="2"/>
          <w:sz w:val="22"/>
          <w:szCs w:val="22"/>
        </w:rPr>
        <w:lastRenderedPageBreak/>
        <w:t xml:space="preserve">12.1.1 </w:t>
      </w:r>
      <w:r w:rsidRPr="00E36F90">
        <w:rPr>
          <w:rFonts w:ascii="Times New Roman" w:hAnsi="Times New Roman" w:cs="Times New Roman"/>
          <w:color w:val="000000"/>
          <w:kern w:val="2"/>
          <w:sz w:val="22"/>
          <w:szCs w:val="22"/>
        </w:rPr>
        <w:t>电话支持：客户通过拨打中标人指定的维护工程师电话，由中标人工程师进行电话支持。</w:t>
      </w:r>
    </w:p>
    <w:p w:rsidR="00E36F90" w:rsidRPr="00E36F90" w:rsidRDefault="00E36F90" w:rsidP="00E36F90">
      <w:pPr>
        <w:pStyle w:val="txt"/>
        <w:adjustRightInd w:val="0"/>
        <w:snapToGrid w:val="0"/>
        <w:spacing w:before="0" w:beforeAutospacing="0" w:after="0" w:afterAutospacing="0" w:line="300" w:lineRule="auto"/>
        <w:ind w:firstLineChars="200" w:firstLine="440"/>
        <w:rPr>
          <w:rFonts w:ascii="Times New Roman" w:hAnsi="Times New Roman" w:cs="Times New Roman"/>
          <w:color w:val="000000"/>
          <w:kern w:val="2"/>
          <w:sz w:val="22"/>
          <w:szCs w:val="22"/>
        </w:rPr>
      </w:pPr>
      <w:r w:rsidRPr="00E36F90">
        <w:rPr>
          <w:rFonts w:ascii="Times New Roman" w:hAnsi="Times New Roman" w:cs="Times New Roman"/>
          <w:color w:val="000000"/>
          <w:kern w:val="2"/>
          <w:sz w:val="22"/>
          <w:szCs w:val="22"/>
        </w:rPr>
        <w:t xml:space="preserve">12.1.2 </w:t>
      </w:r>
      <w:r w:rsidRPr="00E36F90">
        <w:rPr>
          <w:rFonts w:ascii="Times New Roman" w:hAnsi="Times New Roman" w:cs="Times New Roman"/>
          <w:color w:val="000000"/>
          <w:kern w:val="2"/>
          <w:sz w:val="22"/>
          <w:szCs w:val="22"/>
        </w:rPr>
        <w:t>远程技术支持：在采购人保证服务器网络联通的情况下，通过远程诊断、电话支持、电子邮件等方式进行技术支持。</w:t>
      </w:r>
    </w:p>
    <w:p w:rsidR="00E36F90" w:rsidRPr="00E36F90" w:rsidRDefault="00E36F90" w:rsidP="00E36F90">
      <w:pPr>
        <w:pStyle w:val="txt"/>
        <w:adjustRightInd w:val="0"/>
        <w:snapToGrid w:val="0"/>
        <w:spacing w:before="0" w:beforeAutospacing="0" w:after="0" w:afterAutospacing="0" w:line="300" w:lineRule="auto"/>
        <w:ind w:firstLineChars="200" w:firstLine="440"/>
        <w:rPr>
          <w:rFonts w:ascii="Times New Roman" w:hAnsi="Times New Roman" w:cs="Times New Roman"/>
          <w:color w:val="000000"/>
          <w:kern w:val="2"/>
          <w:sz w:val="22"/>
          <w:szCs w:val="22"/>
        </w:rPr>
      </w:pPr>
      <w:r w:rsidRPr="00E36F90">
        <w:rPr>
          <w:rFonts w:ascii="Times New Roman" w:hAnsi="Times New Roman" w:cs="Times New Roman"/>
          <w:color w:val="000000"/>
          <w:kern w:val="2"/>
          <w:sz w:val="22"/>
          <w:szCs w:val="22"/>
        </w:rPr>
        <w:t xml:space="preserve">12.1.3 </w:t>
      </w:r>
      <w:r w:rsidRPr="00E36F90">
        <w:rPr>
          <w:rFonts w:ascii="Times New Roman" w:hAnsi="Times New Roman" w:cs="Times New Roman"/>
          <w:color w:val="000000"/>
          <w:kern w:val="2"/>
          <w:sz w:val="22"/>
          <w:szCs w:val="22"/>
        </w:rPr>
        <w:t>现场支持：如果不能通过远程技术支持方式解决系统的技术故障，在用户提出现场支持要求后的</w:t>
      </w:r>
      <w:r w:rsidRPr="00E36F90">
        <w:rPr>
          <w:rFonts w:ascii="Times New Roman" w:hAnsi="Times New Roman" w:cs="Times New Roman"/>
          <w:color w:val="000000"/>
          <w:kern w:val="2"/>
          <w:sz w:val="22"/>
          <w:szCs w:val="22"/>
        </w:rPr>
        <w:t>8</w:t>
      </w:r>
      <w:r w:rsidRPr="00E36F90">
        <w:rPr>
          <w:rFonts w:ascii="Times New Roman" w:hAnsi="Times New Roman" w:cs="Times New Roman"/>
          <w:color w:val="000000"/>
          <w:kern w:val="2"/>
          <w:sz w:val="22"/>
          <w:szCs w:val="22"/>
        </w:rPr>
        <w:t>小时内，中标人将派遣工程师赶赴现场分析故障原因，制定故障排除方案，提供故障排除服务。</w:t>
      </w:r>
    </w:p>
    <w:p w:rsidR="00E36F90" w:rsidRPr="00E36F90" w:rsidRDefault="00E36F90" w:rsidP="00E36F90">
      <w:pPr>
        <w:adjustRightInd w:val="0"/>
        <w:snapToGrid w:val="0"/>
        <w:spacing w:line="300" w:lineRule="auto"/>
        <w:ind w:firstLineChars="200" w:firstLine="442"/>
        <w:rPr>
          <w:rFonts w:ascii="Times New Roman" w:hAnsi="Times New Roman"/>
          <w:b/>
          <w:color w:val="000000"/>
          <w:sz w:val="22"/>
        </w:rPr>
      </w:pPr>
      <w:r w:rsidRPr="00E36F90">
        <w:rPr>
          <w:rFonts w:ascii="Times New Roman" w:hAnsi="Times New Roman"/>
          <w:b/>
          <w:color w:val="000000"/>
          <w:sz w:val="22"/>
        </w:rPr>
        <w:t xml:space="preserve">12.2 </w:t>
      </w:r>
      <w:r w:rsidRPr="00E36F90">
        <w:rPr>
          <w:rFonts w:ascii="Times New Roman" w:hAnsi="Times New Roman"/>
          <w:b/>
          <w:color w:val="000000"/>
          <w:sz w:val="22"/>
        </w:rPr>
        <w:t>软件维护要求</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12.2.1 </w:t>
      </w:r>
      <w:r w:rsidRPr="00E36F90">
        <w:rPr>
          <w:rFonts w:ascii="Times New Roman" w:hAnsi="Times New Roman"/>
          <w:color w:val="000000"/>
          <w:sz w:val="22"/>
        </w:rPr>
        <w:t>质量保质期内，由采购人负责日常性管理工作，包括信息更新、数据维护和系统管理，中标人负责本项目所涉及的技术性维护，其工作范围为：软件日常运行维护、软件版本升级和错误更正；合同所界定的功能范围内的局部调整。</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12.2.2 </w:t>
      </w:r>
      <w:r w:rsidRPr="00E36F90">
        <w:rPr>
          <w:rFonts w:ascii="Times New Roman" w:hAnsi="Times New Roman"/>
          <w:color w:val="000000"/>
          <w:sz w:val="22"/>
        </w:rPr>
        <w:t>当出现故障时，采购人应立即通知到中标人。如属于严重故障，要求中标人</w:t>
      </w:r>
      <w:r w:rsidRPr="00E36F90">
        <w:rPr>
          <w:rFonts w:ascii="Times New Roman" w:hAnsi="Times New Roman"/>
          <w:color w:val="000000"/>
          <w:sz w:val="22"/>
        </w:rPr>
        <w:t>30</w:t>
      </w:r>
      <w:r w:rsidRPr="00E36F90">
        <w:rPr>
          <w:rFonts w:ascii="Times New Roman" w:hAnsi="Times New Roman"/>
          <w:color w:val="000000"/>
          <w:sz w:val="22"/>
        </w:rPr>
        <w:t>分钟内响应，</w:t>
      </w:r>
      <w:r w:rsidRPr="00E36F90">
        <w:rPr>
          <w:rFonts w:ascii="Times New Roman" w:hAnsi="Times New Roman"/>
          <w:color w:val="000000"/>
          <w:sz w:val="22"/>
        </w:rPr>
        <w:t>2</w:t>
      </w:r>
      <w:r w:rsidRPr="00E36F90">
        <w:rPr>
          <w:rFonts w:ascii="Times New Roman" w:hAnsi="Times New Roman"/>
          <w:color w:val="000000"/>
          <w:sz w:val="22"/>
        </w:rPr>
        <w:t>小时内解决问题或给出相关建议；如属于一般故障，中标人委派工程师在</w:t>
      </w:r>
      <w:r w:rsidRPr="00E36F90">
        <w:rPr>
          <w:rFonts w:ascii="Times New Roman" w:hAnsi="Times New Roman"/>
          <w:color w:val="000000"/>
          <w:sz w:val="22"/>
        </w:rPr>
        <w:t>1</w:t>
      </w:r>
      <w:r w:rsidRPr="00E36F90">
        <w:rPr>
          <w:rFonts w:ascii="Times New Roman" w:hAnsi="Times New Roman"/>
          <w:color w:val="000000"/>
          <w:sz w:val="22"/>
        </w:rPr>
        <w:t>小时内开展问题处理工作；必要时到现场进行紧急处置。</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12.2.3 </w:t>
      </w:r>
      <w:r w:rsidRPr="00E36F90">
        <w:rPr>
          <w:rFonts w:ascii="Times New Roman" w:hAnsi="Times New Roman"/>
          <w:color w:val="000000"/>
          <w:sz w:val="22"/>
        </w:rPr>
        <w:t>中标人在约定的时间内未能弥补缺陷，采购人可采取必要的补救措施，但其风险和费用将由中标人承担，采购人根据合同规定对中标人行使的其他权利不受影响。</w:t>
      </w:r>
    </w:p>
    <w:p w:rsidR="00E36F90" w:rsidRPr="00E36F90" w:rsidRDefault="00E36F90" w:rsidP="00E36F90">
      <w:pPr>
        <w:adjustRightInd w:val="0"/>
        <w:snapToGrid w:val="0"/>
        <w:spacing w:line="300" w:lineRule="auto"/>
        <w:ind w:firstLineChars="200" w:firstLine="442"/>
        <w:rPr>
          <w:rFonts w:ascii="Times New Roman" w:hAnsi="Times New Roman"/>
          <w:b/>
          <w:color w:val="000000"/>
          <w:sz w:val="22"/>
        </w:rPr>
      </w:pPr>
      <w:r w:rsidRPr="00E36F90">
        <w:rPr>
          <w:rFonts w:ascii="Times New Roman" w:hAnsi="Times New Roman"/>
          <w:b/>
          <w:color w:val="000000"/>
          <w:sz w:val="22"/>
        </w:rPr>
        <w:t xml:space="preserve">12.3 </w:t>
      </w:r>
      <w:r w:rsidRPr="00E36F90">
        <w:rPr>
          <w:rFonts w:ascii="Times New Roman" w:hAnsi="Times New Roman"/>
          <w:b/>
          <w:color w:val="000000"/>
          <w:sz w:val="22"/>
        </w:rPr>
        <w:t>软件系统的培训要求</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12.3.1 </w:t>
      </w:r>
      <w:r w:rsidRPr="00E36F90">
        <w:rPr>
          <w:rFonts w:ascii="Times New Roman" w:hAnsi="Times New Roman"/>
          <w:color w:val="000000"/>
          <w:sz w:val="22"/>
        </w:rPr>
        <w:t>中标人</w:t>
      </w:r>
      <w:r w:rsidRPr="00E36F90">
        <w:rPr>
          <w:rFonts w:ascii="Times New Roman" w:hAnsi="Times New Roman"/>
          <w:bCs/>
          <w:sz w:val="22"/>
        </w:rPr>
        <w:t>应提供对软件使用人员和管理人员的培训，培训内容包括软件的使用及维护培训</w:t>
      </w:r>
      <w:r w:rsidRPr="00E36F90">
        <w:rPr>
          <w:rFonts w:ascii="Times New Roman" w:hAnsi="Times New Roman"/>
          <w:color w:val="000000"/>
          <w:sz w:val="22"/>
        </w:rPr>
        <w:t>，功能培训服务不少于</w:t>
      </w:r>
      <w:r w:rsidRPr="00E36F90">
        <w:rPr>
          <w:rFonts w:ascii="Times New Roman" w:hAnsi="Times New Roman"/>
          <w:color w:val="000000"/>
          <w:sz w:val="22"/>
        </w:rPr>
        <w:t>5</w:t>
      </w:r>
      <w:r w:rsidRPr="00E36F90">
        <w:rPr>
          <w:rFonts w:ascii="Times New Roman" w:hAnsi="Times New Roman"/>
          <w:color w:val="000000"/>
          <w:sz w:val="22"/>
        </w:rPr>
        <w:t>次，技术培训服务不少于</w:t>
      </w:r>
      <w:r w:rsidRPr="00E36F90">
        <w:rPr>
          <w:rFonts w:ascii="Times New Roman" w:hAnsi="Times New Roman"/>
          <w:color w:val="000000"/>
          <w:sz w:val="22"/>
        </w:rPr>
        <w:t>5</w:t>
      </w:r>
      <w:r w:rsidRPr="00E36F90">
        <w:rPr>
          <w:rFonts w:ascii="Times New Roman" w:hAnsi="Times New Roman"/>
          <w:color w:val="000000"/>
          <w:sz w:val="22"/>
        </w:rPr>
        <w:t>次，大屏演示等活动支持服务不少于</w:t>
      </w:r>
      <w:r w:rsidRPr="00E36F90">
        <w:rPr>
          <w:rFonts w:ascii="Times New Roman" w:hAnsi="Times New Roman"/>
          <w:color w:val="000000"/>
          <w:sz w:val="22"/>
        </w:rPr>
        <w:t>5</w:t>
      </w:r>
      <w:r w:rsidRPr="00E36F90">
        <w:rPr>
          <w:rFonts w:ascii="Times New Roman" w:hAnsi="Times New Roman"/>
          <w:color w:val="000000"/>
          <w:sz w:val="22"/>
        </w:rPr>
        <w:t>次，使受训者能够独立、熟练地完成系统运行维护与操作，实现依据本合同所规定的系统运行保障的目标。</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bCs/>
          <w:sz w:val="22"/>
        </w:rPr>
      </w:pPr>
      <w:r w:rsidRPr="00E36F90">
        <w:rPr>
          <w:rFonts w:ascii="Times New Roman" w:hAnsi="Times New Roman"/>
          <w:color w:val="000000"/>
          <w:sz w:val="22"/>
        </w:rPr>
        <w:t xml:space="preserve">12.3.2 </w:t>
      </w:r>
      <w:r w:rsidRPr="00E36F90">
        <w:rPr>
          <w:rFonts w:ascii="Times New Roman" w:hAnsi="Times New Roman"/>
          <w:color w:val="000000"/>
          <w:sz w:val="22"/>
        </w:rPr>
        <w:t>中标人</w:t>
      </w:r>
      <w:r w:rsidRPr="00E36F90">
        <w:rPr>
          <w:rFonts w:ascii="Times New Roman" w:hAnsi="Times New Roman"/>
          <w:bCs/>
          <w:sz w:val="22"/>
        </w:rPr>
        <w:t>应为所有被培训人员提供培训用文字资料。</w:t>
      </w:r>
    </w:p>
    <w:p w:rsidR="00E36F90" w:rsidRPr="00E36F90" w:rsidRDefault="00E36F90" w:rsidP="00E36F90">
      <w:pPr>
        <w:adjustRightInd w:val="0"/>
        <w:snapToGrid w:val="0"/>
        <w:spacing w:line="300" w:lineRule="auto"/>
        <w:ind w:firstLineChars="200" w:firstLine="440"/>
        <w:rPr>
          <w:rFonts w:ascii="Times New Roman" w:hAnsi="Times New Roman"/>
          <w:bCs/>
          <w:sz w:val="22"/>
        </w:rPr>
      </w:pPr>
      <w:r w:rsidRPr="00E36F90">
        <w:rPr>
          <w:rFonts w:ascii="Times New Roman" w:hAnsi="Times New Roman"/>
          <w:color w:val="000000"/>
          <w:sz w:val="22"/>
        </w:rPr>
        <w:t xml:space="preserve">12.3.3 </w:t>
      </w:r>
      <w:r w:rsidRPr="00E36F90">
        <w:rPr>
          <w:rFonts w:ascii="Times New Roman" w:hAnsi="Times New Roman"/>
          <w:color w:val="000000"/>
          <w:sz w:val="22"/>
        </w:rPr>
        <w:t>培训时</w:t>
      </w:r>
      <w:r w:rsidRPr="00E36F90">
        <w:rPr>
          <w:rFonts w:ascii="Times New Roman" w:hAnsi="Times New Roman"/>
          <w:bCs/>
          <w:sz w:val="22"/>
        </w:rPr>
        <w:t>间与日期应在软件开发完毕后由采购人和中标人共同商定，并提供具体的培训方案。</w:t>
      </w:r>
    </w:p>
    <w:p w:rsidR="00E36F90" w:rsidRPr="00E36F90" w:rsidRDefault="00E36F90" w:rsidP="00E36F90">
      <w:pPr>
        <w:adjustRightInd w:val="0"/>
        <w:snapToGrid w:val="0"/>
        <w:spacing w:line="300" w:lineRule="auto"/>
        <w:ind w:firstLineChars="200" w:firstLine="440"/>
        <w:rPr>
          <w:rFonts w:ascii="Times New Roman" w:hAnsi="Times New Roman"/>
          <w:bCs/>
          <w:sz w:val="22"/>
        </w:rPr>
      </w:pPr>
      <w:r w:rsidRPr="00E36F90">
        <w:rPr>
          <w:rFonts w:ascii="Times New Roman" w:hAnsi="Times New Roman"/>
          <w:bCs/>
          <w:sz w:val="22"/>
        </w:rPr>
        <w:t xml:space="preserve">12.4 </w:t>
      </w:r>
      <w:r w:rsidRPr="00E36F90">
        <w:rPr>
          <w:rFonts w:ascii="Times New Roman" w:hAnsi="Times New Roman"/>
          <w:bCs/>
          <w:sz w:val="22"/>
        </w:rPr>
        <w:t>软件运营服务要求</w:t>
      </w:r>
    </w:p>
    <w:p w:rsidR="00E36F90" w:rsidRPr="00E36F90" w:rsidRDefault="00E36F90" w:rsidP="00E36F90">
      <w:pPr>
        <w:widowControl/>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 xml:space="preserve">12.4.1 </w:t>
      </w:r>
      <w:r w:rsidRPr="00E36F90">
        <w:rPr>
          <w:rFonts w:ascii="Times New Roman" w:hAnsi="Times New Roman"/>
          <w:color w:val="000000"/>
          <w:sz w:val="22"/>
          <w:lang w:bidi="ar"/>
        </w:rPr>
        <w:t>提供区域内开发者的管理服务。运营服务人员对开发者编制并提供注册说明文档，指导开发者完成注册，运营服务人员在指导开发者完成注册之后，在</w:t>
      </w:r>
      <w:r w:rsidRPr="00E36F90">
        <w:rPr>
          <w:rFonts w:ascii="Times New Roman" w:hAnsi="Times New Roman"/>
          <w:color w:val="000000"/>
          <w:sz w:val="22"/>
          <w:lang w:bidi="ar"/>
        </w:rPr>
        <w:t xml:space="preserve"> 1-3 </w:t>
      </w:r>
      <w:proofErr w:type="gramStart"/>
      <w:r w:rsidRPr="00E36F90">
        <w:rPr>
          <w:rFonts w:ascii="Times New Roman" w:hAnsi="Times New Roman"/>
          <w:color w:val="000000"/>
          <w:sz w:val="22"/>
          <w:lang w:bidi="ar"/>
        </w:rPr>
        <w:t>个</w:t>
      </w:r>
      <w:proofErr w:type="gramEnd"/>
      <w:r w:rsidRPr="00E36F90">
        <w:rPr>
          <w:rFonts w:ascii="Times New Roman" w:hAnsi="Times New Roman"/>
          <w:color w:val="000000"/>
          <w:sz w:val="22"/>
          <w:lang w:bidi="ar"/>
        </w:rPr>
        <w:t>工作日内，完成开发者信息审核，同时，运营服务人员对开发者进行动态监管，对非法使用账号的开发者账户有权停用，运营人员指导协助开发者将自主开发完成或委托第三</w:t>
      </w:r>
      <w:proofErr w:type="gramStart"/>
      <w:r w:rsidRPr="00E36F90">
        <w:rPr>
          <w:rFonts w:ascii="Times New Roman" w:hAnsi="Times New Roman"/>
          <w:color w:val="000000"/>
          <w:sz w:val="22"/>
          <w:lang w:bidi="ar"/>
        </w:rPr>
        <w:t>方应用</w:t>
      </w:r>
      <w:proofErr w:type="gramEnd"/>
      <w:r w:rsidRPr="00E36F90">
        <w:rPr>
          <w:rFonts w:ascii="Times New Roman" w:hAnsi="Times New Roman"/>
          <w:color w:val="000000"/>
          <w:sz w:val="22"/>
          <w:lang w:bidi="ar"/>
        </w:rPr>
        <w:t>服务商开发好的成熟应用接入基座。</w:t>
      </w:r>
    </w:p>
    <w:p w:rsidR="00E36F90" w:rsidRPr="00E36F90" w:rsidRDefault="00E36F90" w:rsidP="00E36F90">
      <w:pPr>
        <w:widowControl/>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 xml:space="preserve">12.4.2 </w:t>
      </w:r>
      <w:r w:rsidRPr="00E36F90">
        <w:rPr>
          <w:rFonts w:ascii="Times New Roman" w:hAnsi="Times New Roman"/>
          <w:color w:val="000000"/>
          <w:sz w:val="22"/>
          <w:lang w:bidi="ar"/>
        </w:rPr>
        <w:t>协助招标人为应用开发者应用开发时候数字基座能力调用申请审核、应用注册、应用接入、应用上架、应用分发、以及应用下架等全流程的指导、协助及操作处理服务。</w:t>
      </w:r>
    </w:p>
    <w:p w:rsidR="00E36F90" w:rsidRPr="00E36F90" w:rsidRDefault="00E36F90" w:rsidP="00E36F90">
      <w:pPr>
        <w:widowControl/>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 xml:space="preserve">12.4.3 </w:t>
      </w:r>
      <w:r w:rsidRPr="00E36F90">
        <w:rPr>
          <w:rFonts w:ascii="Times New Roman" w:hAnsi="Times New Roman"/>
          <w:color w:val="000000"/>
          <w:sz w:val="22"/>
          <w:lang w:bidi="ar"/>
        </w:rPr>
        <w:t>协助招标</w:t>
      </w:r>
      <w:proofErr w:type="gramStart"/>
      <w:r w:rsidRPr="00E36F90">
        <w:rPr>
          <w:rFonts w:ascii="Times New Roman" w:hAnsi="Times New Roman"/>
          <w:color w:val="000000"/>
          <w:sz w:val="22"/>
          <w:lang w:bidi="ar"/>
        </w:rPr>
        <w:t>人制定应用</w:t>
      </w:r>
      <w:proofErr w:type="gramEnd"/>
      <w:r w:rsidRPr="00E36F90">
        <w:rPr>
          <w:rFonts w:ascii="Times New Roman" w:hAnsi="Times New Roman"/>
          <w:color w:val="000000"/>
          <w:sz w:val="22"/>
          <w:lang w:bidi="ar"/>
        </w:rPr>
        <w:t>评价以及淘汰机制，构建良好的教育信息化应用生态。</w:t>
      </w:r>
    </w:p>
    <w:p w:rsidR="00E36F90" w:rsidRPr="00E36F90" w:rsidRDefault="00E36F90" w:rsidP="00E36F90">
      <w:pPr>
        <w:widowControl/>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 xml:space="preserve">12.4.4 </w:t>
      </w:r>
      <w:r w:rsidRPr="00E36F90">
        <w:rPr>
          <w:rFonts w:ascii="Times New Roman" w:hAnsi="Times New Roman"/>
          <w:color w:val="000000"/>
          <w:sz w:val="22"/>
          <w:lang w:bidi="ar"/>
        </w:rPr>
        <w:t>协助招标人提供功能培训服务不少于</w:t>
      </w:r>
      <w:r w:rsidRPr="00E36F90">
        <w:rPr>
          <w:rFonts w:ascii="Times New Roman" w:hAnsi="Times New Roman"/>
          <w:color w:val="000000"/>
          <w:sz w:val="22"/>
          <w:lang w:bidi="ar"/>
        </w:rPr>
        <w:t>5</w:t>
      </w:r>
      <w:r w:rsidRPr="00E36F90">
        <w:rPr>
          <w:rFonts w:ascii="Times New Roman" w:hAnsi="Times New Roman"/>
          <w:color w:val="000000"/>
          <w:sz w:val="22"/>
          <w:lang w:bidi="ar"/>
        </w:rPr>
        <w:t>次，技术培训服务不少于</w:t>
      </w:r>
      <w:r w:rsidRPr="00E36F90">
        <w:rPr>
          <w:rFonts w:ascii="Times New Roman" w:hAnsi="Times New Roman"/>
          <w:color w:val="000000"/>
          <w:sz w:val="22"/>
          <w:lang w:bidi="ar"/>
        </w:rPr>
        <w:t>5</w:t>
      </w:r>
      <w:r w:rsidRPr="00E36F90">
        <w:rPr>
          <w:rFonts w:ascii="Times New Roman" w:hAnsi="Times New Roman"/>
          <w:color w:val="000000"/>
          <w:sz w:val="22"/>
          <w:lang w:bidi="ar"/>
        </w:rPr>
        <w:t>次，大屏演示等活动支持服务不少于</w:t>
      </w:r>
      <w:r w:rsidRPr="00E36F90">
        <w:rPr>
          <w:rFonts w:ascii="Times New Roman" w:hAnsi="Times New Roman"/>
          <w:color w:val="000000"/>
          <w:sz w:val="22"/>
          <w:lang w:bidi="ar"/>
        </w:rPr>
        <w:t>5</w:t>
      </w:r>
      <w:r w:rsidRPr="00E36F90">
        <w:rPr>
          <w:rFonts w:ascii="Times New Roman" w:hAnsi="Times New Roman"/>
          <w:color w:val="000000"/>
          <w:sz w:val="22"/>
          <w:lang w:bidi="ar"/>
        </w:rPr>
        <w:t>次。</w:t>
      </w:r>
    </w:p>
    <w:p w:rsidR="00E36F90" w:rsidRPr="00E36F90" w:rsidRDefault="00E36F90" w:rsidP="00E36F90">
      <w:pPr>
        <w:adjustRightInd w:val="0"/>
        <w:snapToGrid w:val="0"/>
        <w:spacing w:line="300" w:lineRule="auto"/>
        <w:ind w:firstLineChars="200" w:firstLine="442"/>
        <w:rPr>
          <w:rFonts w:ascii="Times New Roman" w:hAnsi="Times New Roman"/>
          <w:b/>
          <w:color w:val="000000"/>
          <w:sz w:val="22"/>
        </w:rPr>
      </w:pPr>
      <w:r w:rsidRPr="00E36F90">
        <w:rPr>
          <w:rFonts w:ascii="Times New Roman" w:hAnsi="Times New Roman"/>
          <w:b/>
          <w:color w:val="000000"/>
          <w:sz w:val="22"/>
        </w:rPr>
        <w:t>12.5</w:t>
      </w:r>
      <w:r w:rsidRPr="00E36F90">
        <w:rPr>
          <w:rFonts w:ascii="Times New Roman" w:hAnsi="Times New Roman"/>
          <w:b/>
          <w:color w:val="000000"/>
          <w:sz w:val="22"/>
        </w:rPr>
        <w:t>质保要求</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bCs/>
          <w:sz w:val="22"/>
        </w:rPr>
      </w:pPr>
      <w:r w:rsidRPr="00E36F90">
        <w:rPr>
          <w:rFonts w:ascii="Times New Roman" w:hAnsi="Times New Roman"/>
          <w:bCs/>
          <w:sz w:val="22"/>
        </w:rPr>
        <w:t xml:space="preserve">12.5.1 </w:t>
      </w:r>
      <w:r w:rsidRPr="00E36F90">
        <w:rPr>
          <w:rFonts w:ascii="Times New Roman" w:hAnsi="Times New Roman"/>
          <w:bCs/>
          <w:sz w:val="22"/>
        </w:rPr>
        <w:t>质保期内</w:t>
      </w:r>
    </w:p>
    <w:p w:rsidR="00E36F90" w:rsidRPr="00E36F90" w:rsidRDefault="00E36F90" w:rsidP="00E36F90">
      <w:pPr>
        <w:widowControl/>
        <w:numPr>
          <w:ilvl w:val="0"/>
          <w:numId w:val="8"/>
        </w:numPr>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lastRenderedPageBreak/>
        <w:t>中标人需提供项目免费质保期为一年（</w:t>
      </w:r>
      <w:proofErr w:type="gramStart"/>
      <w:r w:rsidRPr="00E36F90">
        <w:rPr>
          <w:rFonts w:ascii="Times New Roman" w:hAnsi="Times New Roman"/>
          <w:color w:val="000000"/>
          <w:sz w:val="22"/>
          <w:lang w:bidi="ar"/>
        </w:rPr>
        <w:t>自项目</w:t>
      </w:r>
      <w:proofErr w:type="gramEnd"/>
      <w:r w:rsidRPr="00E36F90">
        <w:rPr>
          <w:rFonts w:ascii="Times New Roman" w:hAnsi="Times New Roman"/>
          <w:color w:val="000000"/>
          <w:sz w:val="22"/>
          <w:lang w:bidi="ar"/>
        </w:rPr>
        <w:t>验收之日起）。具有固定的维护技术团队，且能提供良好的技术支持；投标人需根据项目情况在投标文件中提供相应运维服务方案。</w:t>
      </w:r>
    </w:p>
    <w:p w:rsidR="00E36F90" w:rsidRPr="00E36F90" w:rsidRDefault="00E36F90" w:rsidP="00E36F90">
      <w:pPr>
        <w:widowControl/>
        <w:numPr>
          <w:ilvl w:val="0"/>
          <w:numId w:val="8"/>
        </w:numPr>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质量保质期内，由采购人负责日常性管理工作，包括信息更新、数据维护和系统管理，中标人负责本项目所涉及的技术性维护，其工作范围为：软件日常运行维护、软件版本升级和错误更正；合同所界定的功能范围内的局部调整，具体要求以合同约定为准。</w:t>
      </w:r>
    </w:p>
    <w:p w:rsidR="00E36F90" w:rsidRPr="00E36F90" w:rsidRDefault="00E36F90" w:rsidP="00E36F90">
      <w:pPr>
        <w:widowControl/>
        <w:numPr>
          <w:ilvl w:val="0"/>
          <w:numId w:val="8"/>
        </w:numPr>
        <w:tabs>
          <w:tab w:val="left" w:pos="3060"/>
        </w:tabs>
        <w:adjustRightInd w:val="0"/>
        <w:snapToGrid w:val="0"/>
        <w:spacing w:line="300" w:lineRule="auto"/>
        <w:ind w:firstLineChars="200" w:firstLine="440"/>
        <w:jc w:val="left"/>
        <w:rPr>
          <w:rFonts w:ascii="Times New Roman" w:hAnsi="Times New Roman"/>
          <w:color w:val="000000"/>
          <w:sz w:val="22"/>
          <w:lang w:bidi="ar"/>
        </w:rPr>
      </w:pPr>
      <w:proofErr w:type="gramStart"/>
      <w:r w:rsidRPr="00E36F90">
        <w:rPr>
          <w:rFonts w:ascii="Times New Roman" w:hAnsi="Times New Roman"/>
          <w:color w:val="000000"/>
          <w:sz w:val="22"/>
          <w:lang w:bidi="ar"/>
        </w:rPr>
        <w:t>自项目</w:t>
      </w:r>
      <w:proofErr w:type="gramEnd"/>
      <w:r w:rsidRPr="00E36F90">
        <w:rPr>
          <w:rFonts w:ascii="Times New Roman" w:hAnsi="Times New Roman"/>
          <w:color w:val="000000"/>
          <w:sz w:val="22"/>
          <w:lang w:bidi="ar"/>
        </w:rPr>
        <w:t>整体验收通过之日起，提供不少于</w:t>
      </w:r>
      <w:r w:rsidRPr="00E36F90">
        <w:rPr>
          <w:rFonts w:ascii="Times New Roman" w:hAnsi="Times New Roman"/>
          <w:color w:val="000000"/>
          <w:sz w:val="22"/>
          <w:lang w:bidi="ar"/>
        </w:rPr>
        <w:t>1</w:t>
      </w:r>
      <w:r w:rsidRPr="00E36F90">
        <w:rPr>
          <w:rFonts w:ascii="Times New Roman" w:hAnsi="Times New Roman"/>
          <w:color w:val="000000"/>
          <w:sz w:val="22"/>
          <w:lang w:bidi="ar"/>
        </w:rPr>
        <w:t>年的</w:t>
      </w:r>
      <w:r w:rsidRPr="00E36F90">
        <w:rPr>
          <w:rFonts w:ascii="Times New Roman" w:hAnsi="Times New Roman"/>
          <w:color w:val="000000"/>
          <w:sz w:val="22"/>
          <w:lang w:bidi="ar"/>
        </w:rPr>
        <w:t>7</w:t>
      </w:r>
      <w:r w:rsidRPr="00E36F90">
        <w:rPr>
          <w:rFonts w:ascii="Times New Roman" w:hAnsi="Times New Roman"/>
          <w:color w:val="000000"/>
          <w:sz w:val="22"/>
          <w:lang w:bidi="ar"/>
        </w:rPr>
        <w:t>天</w:t>
      </w:r>
      <w:r w:rsidRPr="00E36F90">
        <w:rPr>
          <w:rFonts w:ascii="Times New Roman" w:hAnsi="Times New Roman"/>
          <w:color w:val="000000"/>
          <w:sz w:val="22"/>
          <w:lang w:bidi="ar"/>
        </w:rPr>
        <w:t>*24</w:t>
      </w:r>
      <w:r w:rsidRPr="00E36F90">
        <w:rPr>
          <w:rFonts w:ascii="Times New Roman" w:hAnsi="Times New Roman"/>
          <w:color w:val="000000"/>
          <w:sz w:val="22"/>
          <w:lang w:bidi="ar"/>
        </w:rPr>
        <w:t>小时全天候售后服务，包括升级、故障排除、性能调优、内容维护、技术咨询等（费用包含在投标总价内）。</w:t>
      </w:r>
    </w:p>
    <w:p w:rsidR="00E36F90" w:rsidRPr="00E36F90" w:rsidRDefault="00E36F90" w:rsidP="00E36F90">
      <w:pPr>
        <w:widowControl/>
        <w:numPr>
          <w:ilvl w:val="0"/>
          <w:numId w:val="8"/>
        </w:numPr>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中标人在约定的时间内未能弥补缺陷，采购人可采取必要的补救措施，但其风险和费用将由中标人承担，采购人根据合同规定对中标人行使的其他权利不受影响。</w:t>
      </w:r>
      <w:r w:rsidRPr="00E36F90">
        <w:rPr>
          <w:rFonts w:ascii="Times New Roman" w:hAnsi="Times New Roman"/>
          <w:color w:val="000000"/>
          <w:sz w:val="22"/>
          <w:lang w:bidi="ar"/>
        </w:rPr>
        <w:t xml:space="preserve"> </w:t>
      </w:r>
    </w:p>
    <w:p w:rsidR="00E36F90" w:rsidRPr="00E36F90" w:rsidRDefault="00E36F90" w:rsidP="00E36F90">
      <w:pPr>
        <w:widowControl/>
        <w:numPr>
          <w:ilvl w:val="0"/>
          <w:numId w:val="8"/>
        </w:numPr>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应急响应要求：每周</w:t>
      </w:r>
      <w:r w:rsidRPr="00E36F90">
        <w:rPr>
          <w:rFonts w:ascii="Times New Roman" w:hAnsi="Times New Roman"/>
          <w:color w:val="000000"/>
          <w:sz w:val="22"/>
          <w:lang w:bidi="ar"/>
        </w:rPr>
        <w:t xml:space="preserve"> 7 </w:t>
      </w:r>
      <w:r w:rsidRPr="00E36F90">
        <w:rPr>
          <w:rFonts w:ascii="Times New Roman" w:hAnsi="Times New Roman"/>
          <w:color w:val="000000"/>
          <w:sz w:val="22"/>
          <w:lang w:bidi="ar"/>
        </w:rPr>
        <w:t>天</w:t>
      </w:r>
      <w:r w:rsidRPr="00E36F90">
        <w:rPr>
          <w:rFonts w:ascii="Times New Roman" w:hAnsi="Times New Roman"/>
          <w:color w:val="000000"/>
          <w:sz w:val="22"/>
          <w:lang w:bidi="ar"/>
        </w:rPr>
        <w:t xml:space="preserve">×24 </w:t>
      </w:r>
      <w:r w:rsidRPr="00E36F90">
        <w:rPr>
          <w:rFonts w:ascii="Times New Roman" w:hAnsi="Times New Roman"/>
          <w:color w:val="000000"/>
          <w:sz w:val="22"/>
          <w:lang w:bidi="ar"/>
        </w:rPr>
        <w:t>小时，方式：热线电话、手机、微信、</w:t>
      </w:r>
      <w:r w:rsidRPr="00E36F90">
        <w:rPr>
          <w:rFonts w:ascii="Times New Roman" w:hAnsi="Times New Roman"/>
          <w:color w:val="000000"/>
          <w:sz w:val="22"/>
          <w:lang w:bidi="ar"/>
        </w:rPr>
        <w:t>E-mail</w:t>
      </w:r>
      <w:r w:rsidRPr="00E36F90">
        <w:rPr>
          <w:rFonts w:ascii="Times New Roman" w:hAnsi="Times New Roman"/>
          <w:color w:val="000000"/>
          <w:sz w:val="22"/>
          <w:lang w:bidi="ar"/>
        </w:rPr>
        <w:t>如遇功能变更，双方协商解决。</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bCs/>
          <w:sz w:val="22"/>
        </w:rPr>
      </w:pPr>
      <w:r w:rsidRPr="00E36F90">
        <w:rPr>
          <w:rFonts w:ascii="Times New Roman" w:hAnsi="Times New Roman"/>
          <w:bCs/>
          <w:sz w:val="22"/>
        </w:rPr>
        <w:t xml:space="preserve">12.5.2 </w:t>
      </w:r>
      <w:r w:rsidRPr="00E36F90">
        <w:rPr>
          <w:rFonts w:ascii="Times New Roman" w:hAnsi="Times New Roman"/>
          <w:bCs/>
          <w:sz w:val="22"/>
        </w:rPr>
        <w:t>质保期外</w:t>
      </w:r>
    </w:p>
    <w:p w:rsidR="00E36F90" w:rsidRPr="00E36F90" w:rsidRDefault="00E36F90" w:rsidP="00E36F90">
      <w:pPr>
        <w:widowControl/>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w:t>
      </w:r>
      <w:r w:rsidRPr="00E36F90">
        <w:rPr>
          <w:rFonts w:ascii="Times New Roman" w:hAnsi="Times New Roman"/>
          <w:color w:val="000000"/>
          <w:sz w:val="22"/>
          <w:lang w:bidi="ar"/>
        </w:rPr>
        <w:t>1</w:t>
      </w:r>
      <w:r w:rsidRPr="00E36F90">
        <w:rPr>
          <w:rFonts w:ascii="Times New Roman" w:hAnsi="Times New Roman"/>
          <w:color w:val="000000"/>
          <w:sz w:val="22"/>
          <w:lang w:bidi="ar"/>
        </w:rPr>
        <w:t>）质量期过后，应提供免费电话咨询服务，并应承诺提供产品上门维护服务。</w:t>
      </w:r>
      <w:r w:rsidRPr="00E36F90">
        <w:rPr>
          <w:rFonts w:ascii="Times New Roman" w:hAnsi="Times New Roman"/>
          <w:color w:val="000000"/>
          <w:sz w:val="22"/>
          <w:lang w:bidi="ar"/>
        </w:rPr>
        <w:t xml:space="preserve"> </w:t>
      </w:r>
    </w:p>
    <w:p w:rsidR="00E36F90" w:rsidRPr="00E36F90" w:rsidRDefault="00E36F90" w:rsidP="00E36F90">
      <w:pPr>
        <w:widowControl/>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w:t>
      </w:r>
      <w:r w:rsidRPr="00E36F90">
        <w:rPr>
          <w:rFonts w:ascii="Times New Roman" w:hAnsi="Times New Roman"/>
          <w:color w:val="000000"/>
          <w:sz w:val="22"/>
          <w:lang w:bidi="ar"/>
        </w:rPr>
        <w:t>2</w:t>
      </w:r>
      <w:r w:rsidRPr="00E36F90">
        <w:rPr>
          <w:rFonts w:ascii="Times New Roman" w:hAnsi="Times New Roman"/>
          <w:color w:val="000000"/>
          <w:sz w:val="22"/>
          <w:lang w:bidi="ar"/>
        </w:rPr>
        <w:t>）质量期过后，采购人需要继续由原供应商或制造商提供售后服务的，该供应商或制造商应以优惠价格提供售后服务。</w:t>
      </w:r>
      <w:r w:rsidRPr="00E36F90">
        <w:rPr>
          <w:rFonts w:ascii="Times New Roman" w:hAnsi="Times New Roman"/>
          <w:color w:val="000000"/>
          <w:sz w:val="22"/>
          <w:lang w:bidi="ar"/>
        </w:rPr>
        <w:t xml:space="preserve"> </w:t>
      </w:r>
    </w:p>
    <w:p w:rsidR="00E36F90" w:rsidRPr="00E36F90" w:rsidRDefault="00E36F90" w:rsidP="00E36F90">
      <w:pPr>
        <w:widowControl/>
        <w:numPr>
          <w:ilvl w:val="255"/>
          <w:numId w:val="0"/>
        </w:numPr>
        <w:tabs>
          <w:tab w:val="left" w:pos="3060"/>
        </w:tabs>
        <w:adjustRightInd w:val="0"/>
        <w:snapToGrid w:val="0"/>
        <w:spacing w:line="300" w:lineRule="auto"/>
        <w:ind w:firstLineChars="200" w:firstLine="440"/>
        <w:jc w:val="left"/>
        <w:rPr>
          <w:rFonts w:ascii="Times New Roman" w:hAnsi="Times New Roman"/>
          <w:color w:val="000000"/>
          <w:sz w:val="22"/>
          <w:lang w:bidi="ar"/>
        </w:rPr>
      </w:pPr>
      <w:r w:rsidRPr="00E36F90">
        <w:rPr>
          <w:rFonts w:ascii="Times New Roman" w:hAnsi="Times New Roman"/>
          <w:color w:val="000000"/>
          <w:sz w:val="22"/>
          <w:lang w:bidi="ar"/>
        </w:rPr>
        <w:t>（</w:t>
      </w:r>
      <w:r w:rsidRPr="00E36F90">
        <w:rPr>
          <w:rFonts w:ascii="Times New Roman" w:hAnsi="Times New Roman"/>
          <w:color w:val="000000"/>
          <w:sz w:val="22"/>
          <w:lang w:bidi="ar"/>
        </w:rPr>
        <w:t>3</w:t>
      </w:r>
      <w:r w:rsidRPr="00E36F90">
        <w:rPr>
          <w:rFonts w:ascii="Times New Roman" w:hAnsi="Times New Roman"/>
          <w:color w:val="000000"/>
          <w:sz w:val="22"/>
          <w:lang w:bidi="ar"/>
        </w:rPr>
        <w:t>）服务期外，按服务级别分为远程服务和驻场服务，需要在投标文件中分别单独报价（可在售后服务方案中予以制表说明），不计</w:t>
      </w:r>
      <w:proofErr w:type="gramStart"/>
      <w:r w:rsidRPr="00E36F90">
        <w:rPr>
          <w:rFonts w:ascii="Times New Roman" w:hAnsi="Times New Roman"/>
          <w:color w:val="000000"/>
          <w:sz w:val="22"/>
          <w:lang w:bidi="ar"/>
        </w:rPr>
        <w:t>入项目</w:t>
      </w:r>
      <w:proofErr w:type="gramEnd"/>
      <w:r w:rsidRPr="00E36F90">
        <w:rPr>
          <w:rFonts w:ascii="Times New Roman" w:hAnsi="Times New Roman"/>
          <w:color w:val="000000"/>
          <w:sz w:val="22"/>
          <w:lang w:bidi="ar"/>
        </w:rPr>
        <w:t>投标总价。</w:t>
      </w:r>
    </w:p>
    <w:p w:rsidR="00E36F90" w:rsidRPr="00E36F90" w:rsidRDefault="00E36F90" w:rsidP="00E36F90">
      <w:pPr>
        <w:adjustRightInd w:val="0"/>
        <w:snapToGrid w:val="0"/>
        <w:spacing w:line="300" w:lineRule="auto"/>
        <w:ind w:firstLineChars="200" w:firstLine="440"/>
        <w:rPr>
          <w:rFonts w:ascii="Times New Roman" w:hAnsi="Times New Roman"/>
          <w:bCs/>
          <w:sz w:val="22"/>
        </w:rPr>
      </w:pPr>
      <w:r w:rsidRPr="00E36F90">
        <w:rPr>
          <w:rFonts w:ascii="Times New Roman" w:hAnsi="Times New Roman"/>
          <w:bCs/>
          <w:sz w:val="22"/>
        </w:rPr>
        <w:t>投标人在投标文件内自报：</w:t>
      </w:r>
    </w:p>
    <w:p w:rsidR="00E36F90" w:rsidRPr="00E36F90" w:rsidRDefault="00E36F90" w:rsidP="00E36F90">
      <w:pPr>
        <w:adjustRightInd w:val="0"/>
        <w:snapToGrid w:val="0"/>
        <w:spacing w:line="300" w:lineRule="auto"/>
        <w:ind w:firstLineChars="200" w:firstLine="440"/>
        <w:rPr>
          <w:rFonts w:ascii="Times New Roman" w:hAnsi="Times New Roman"/>
          <w:bCs/>
          <w:sz w:val="22"/>
        </w:rPr>
      </w:pPr>
      <w:r w:rsidRPr="00E36F90">
        <w:rPr>
          <w:rFonts w:ascii="宋体" w:hAnsi="宋体" w:cs="宋体" w:hint="eastAsia"/>
          <w:bCs/>
          <w:sz w:val="22"/>
        </w:rPr>
        <w:t>①</w:t>
      </w:r>
      <w:r w:rsidRPr="00E36F90">
        <w:rPr>
          <w:rFonts w:ascii="Times New Roman" w:hAnsi="Times New Roman"/>
          <w:bCs/>
          <w:sz w:val="22"/>
        </w:rPr>
        <w:t>日常维护方案及收费标准（人工</w:t>
      </w:r>
      <w:r w:rsidRPr="00E36F90">
        <w:rPr>
          <w:rFonts w:ascii="Times New Roman" w:hAnsi="Times New Roman"/>
          <w:bCs/>
          <w:sz w:val="22"/>
        </w:rPr>
        <w:t>+</w:t>
      </w:r>
      <w:r w:rsidRPr="00E36F90">
        <w:rPr>
          <w:rFonts w:ascii="Times New Roman" w:hAnsi="Times New Roman"/>
          <w:bCs/>
          <w:sz w:val="22"/>
        </w:rPr>
        <w:t>耗材）；</w:t>
      </w:r>
    </w:p>
    <w:p w:rsidR="00E36F90" w:rsidRPr="00E36F90" w:rsidRDefault="00E36F90" w:rsidP="00E36F90">
      <w:pPr>
        <w:adjustRightInd w:val="0"/>
        <w:snapToGrid w:val="0"/>
        <w:spacing w:line="300" w:lineRule="auto"/>
        <w:ind w:firstLineChars="200" w:firstLine="440"/>
        <w:rPr>
          <w:rFonts w:ascii="Times New Roman" w:hAnsi="Times New Roman"/>
          <w:bCs/>
          <w:sz w:val="22"/>
        </w:rPr>
      </w:pPr>
      <w:r w:rsidRPr="00E36F90">
        <w:rPr>
          <w:rFonts w:ascii="宋体" w:hAnsi="宋体" w:cs="宋体" w:hint="eastAsia"/>
          <w:bCs/>
          <w:sz w:val="22"/>
        </w:rPr>
        <w:t>②</w:t>
      </w:r>
      <w:r w:rsidRPr="00E36F90">
        <w:rPr>
          <w:rFonts w:ascii="Times New Roman" w:hAnsi="Times New Roman"/>
          <w:bCs/>
          <w:sz w:val="22"/>
        </w:rPr>
        <w:t>系统发生故障后的应急响应方案及收费标准（人工</w:t>
      </w:r>
      <w:r w:rsidRPr="00E36F90">
        <w:rPr>
          <w:rFonts w:ascii="Times New Roman" w:hAnsi="Times New Roman"/>
          <w:bCs/>
          <w:sz w:val="22"/>
        </w:rPr>
        <w:t>+</w:t>
      </w:r>
      <w:r w:rsidRPr="00E36F90">
        <w:rPr>
          <w:rFonts w:ascii="Times New Roman" w:hAnsi="Times New Roman"/>
          <w:bCs/>
          <w:sz w:val="22"/>
        </w:rPr>
        <w:t>耗材）。</w:t>
      </w:r>
    </w:p>
    <w:p w:rsidR="00E36F90" w:rsidRPr="00E36F90" w:rsidRDefault="00E36F90" w:rsidP="00E36F90">
      <w:pPr>
        <w:adjustRightInd w:val="0"/>
        <w:snapToGrid w:val="0"/>
        <w:spacing w:line="300" w:lineRule="auto"/>
        <w:ind w:firstLineChars="200" w:firstLine="442"/>
        <w:outlineLvl w:val="2"/>
        <w:rPr>
          <w:rFonts w:ascii="Times New Roman" w:hAnsi="Times New Roman"/>
          <w:b/>
          <w:bCs/>
          <w:sz w:val="22"/>
        </w:rPr>
      </w:pPr>
      <w:bookmarkStart w:id="72" w:name="_Toc5405"/>
      <w:bookmarkStart w:id="73" w:name="_Toc3874"/>
      <w:bookmarkStart w:id="74" w:name="_Toc162530673"/>
      <w:bookmarkStart w:id="75" w:name="_Toc171933506"/>
      <w:r w:rsidRPr="00E36F90">
        <w:rPr>
          <w:rFonts w:ascii="Times New Roman" w:hAnsi="Times New Roman"/>
          <w:b/>
          <w:bCs/>
          <w:sz w:val="22"/>
        </w:rPr>
        <w:t xml:space="preserve">13 </w:t>
      </w:r>
      <w:r w:rsidRPr="00E36F90">
        <w:rPr>
          <w:rFonts w:ascii="Times New Roman" w:hAnsi="Times New Roman"/>
          <w:b/>
          <w:bCs/>
          <w:sz w:val="22"/>
        </w:rPr>
        <w:t>所有权和使用权要求</w:t>
      </w:r>
      <w:bookmarkEnd w:id="72"/>
      <w:bookmarkEnd w:id="73"/>
      <w:bookmarkEnd w:id="74"/>
      <w:bookmarkEnd w:id="75"/>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13.1</w:t>
      </w:r>
      <w:r w:rsidRPr="00E36F90">
        <w:rPr>
          <w:rFonts w:ascii="Times New Roman" w:hAnsi="Times New Roman"/>
          <w:color w:val="000000"/>
          <w:sz w:val="22"/>
        </w:rPr>
        <w:t>投标人提供软件产品（包括软件载体和文档）和相关系统接口，仅限于采购人使用，未经投标人书面许可不能对外转让。软件不加密，不限制采购人安装次数和安装的终端数量。</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13.2</w:t>
      </w:r>
      <w:r w:rsidRPr="00E36F90">
        <w:rPr>
          <w:rFonts w:ascii="Times New Roman" w:hAnsi="Times New Roman"/>
          <w:color w:val="000000"/>
          <w:sz w:val="22"/>
        </w:rPr>
        <w:t>投标人保证对其交付的软件系统享有合法的权利，并且就交付的软件系统不做任何的权利保留。</w:t>
      </w:r>
    </w:p>
    <w:p w:rsidR="00E36F90" w:rsidRPr="00E36F90" w:rsidRDefault="00E36F90" w:rsidP="00E36F90">
      <w:pPr>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13.3</w:t>
      </w:r>
      <w:r w:rsidRPr="00E36F90">
        <w:rPr>
          <w:rFonts w:ascii="Times New Roman" w:hAnsi="Times New Roman"/>
          <w:color w:val="000000"/>
          <w:sz w:val="22"/>
        </w:rPr>
        <w:t>投标人需保守因本项目执行而获得的采购人的所有资料（包括信息账号、图表、文字、计算过程、电子文件、访谈记录、现场实测数据及采购人的相关工作程序等）秘密，不得利用工作之便外泄资料或做其他用途，否则投标人需承担由此引起的法律责任和赔偿采购人的经济损失。本款规定的效力及于采购人及采购人的所有经办人员。</w:t>
      </w:r>
    </w:p>
    <w:p w:rsidR="00E36F90" w:rsidRPr="00E36F90" w:rsidRDefault="00E36F90" w:rsidP="00E36F90">
      <w:pPr>
        <w:tabs>
          <w:tab w:val="left" w:pos="3060"/>
        </w:tabs>
        <w:adjustRightInd w:val="0"/>
        <w:snapToGrid w:val="0"/>
        <w:spacing w:line="300" w:lineRule="auto"/>
        <w:ind w:firstLineChars="200" w:firstLine="420"/>
        <w:rPr>
          <w:rFonts w:ascii="Times New Roman" w:hAnsi="Times New Roman"/>
        </w:rPr>
      </w:pPr>
      <w:r w:rsidRPr="00E36F90">
        <w:rPr>
          <w:rFonts w:ascii="Times New Roman" w:hAnsi="Times New Roman"/>
        </w:rPr>
        <w:t xml:space="preserve">13.4 </w:t>
      </w:r>
      <w:r w:rsidRPr="00E36F90">
        <w:rPr>
          <w:rFonts w:ascii="Times New Roman" w:hAnsi="Times New Roman"/>
        </w:rPr>
        <w:t>投标人提供的</w:t>
      </w:r>
      <w:r w:rsidRPr="00E36F90">
        <w:rPr>
          <w:rFonts w:ascii="Times New Roman" w:hAnsi="Times New Roman"/>
        </w:rPr>
        <w:t>SAAS</w:t>
      </w:r>
      <w:r w:rsidRPr="00E36F90">
        <w:rPr>
          <w:rFonts w:ascii="Times New Roman" w:hAnsi="Times New Roman"/>
        </w:rPr>
        <w:t>服务在服务期内提供免费的升级服务，若在服务器内下架，需要提前至少</w:t>
      </w:r>
      <w:r w:rsidRPr="00E36F90">
        <w:rPr>
          <w:rFonts w:ascii="Times New Roman" w:hAnsi="Times New Roman"/>
        </w:rPr>
        <w:t>3</w:t>
      </w:r>
      <w:r w:rsidRPr="00E36F90">
        <w:rPr>
          <w:rFonts w:ascii="Times New Roman" w:hAnsi="Times New Roman"/>
        </w:rPr>
        <w:t>个月时间通知采购人并提供替代方案。</w:t>
      </w:r>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color w:val="000000"/>
          <w:sz w:val="22"/>
        </w:rPr>
      </w:pPr>
      <w:r w:rsidRPr="00E36F90">
        <w:rPr>
          <w:rFonts w:ascii="Times New Roman" w:hAnsi="Times New Roman"/>
          <w:color w:val="000000"/>
          <w:sz w:val="22"/>
        </w:rPr>
        <w:t xml:space="preserve">13.5 </w:t>
      </w:r>
      <w:r w:rsidRPr="00E36F90">
        <w:rPr>
          <w:rFonts w:ascii="Times New Roman" w:hAnsi="Times New Roman"/>
          <w:color w:val="000000"/>
          <w:sz w:val="22"/>
        </w:rPr>
        <w:t>除开发者身份权外，项目的软件著作权的其他全部权益属于采购人。此权利担保规定的效力不受所签合同有效期的限制。</w:t>
      </w:r>
    </w:p>
    <w:p w:rsidR="00E36F90" w:rsidRPr="00E36F90" w:rsidRDefault="00E36F90" w:rsidP="00E36F90">
      <w:pPr>
        <w:adjustRightInd w:val="0"/>
        <w:snapToGrid w:val="0"/>
        <w:spacing w:line="300" w:lineRule="auto"/>
        <w:jc w:val="center"/>
        <w:outlineLvl w:val="1"/>
        <w:rPr>
          <w:rFonts w:ascii="Times New Roman" w:eastAsia="黑体" w:hAnsi="Times New Roman"/>
          <w:sz w:val="30"/>
          <w:szCs w:val="30"/>
        </w:rPr>
      </w:pPr>
      <w:bookmarkStart w:id="76" w:name="_Toc162530674"/>
      <w:bookmarkStart w:id="77" w:name="_Toc15727"/>
      <w:bookmarkStart w:id="78" w:name="_Toc475631915"/>
      <w:bookmarkStart w:id="79" w:name="_Toc9969"/>
      <w:bookmarkStart w:id="80" w:name="_Toc171933507"/>
      <w:r w:rsidRPr="00E36F90">
        <w:rPr>
          <w:rFonts w:ascii="Times New Roman" w:eastAsia="黑体" w:hAnsi="Times New Roman"/>
          <w:sz w:val="30"/>
          <w:szCs w:val="30"/>
        </w:rPr>
        <w:t>四、投标报价须知</w:t>
      </w:r>
      <w:bookmarkEnd w:id="76"/>
      <w:bookmarkEnd w:id="77"/>
      <w:bookmarkEnd w:id="78"/>
      <w:bookmarkEnd w:id="79"/>
      <w:bookmarkEnd w:id="80"/>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b/>
          <w:color w:val="000000"/>
          <w:sz w:val="22"/>
        </w:rPr>
      </w:pPr>
      <w:bookmarkStart w:id="81" w:name="_Toc14792"/>
      <w:bookmarkStart w:id="82" w:name="_Toc162530675"/>
      <w:bookmarkStart w:id="83" w:name="_Toc20105"/>
      <w:bookmarkStart w:id="84" w:name="_Toc171933508"/>
      <w:r w:rsidRPr="00E36F90">
        <w:rPr>
          <w:rFonts w:ascii="Times New Roman" w:hAnsi="Times New Roman"/>
          <w:b/>
          <w:color w:val="000000"/>
          <w:sz w:val="22"/>
        </w:rPr>
        <w:t xml:space="preserve">14 </w:t>
      </w:r>
      <w:r w:rsidRPr="00E36F90">
        <w:rPr>
          <w:rFonts w:ascii="Times New Roman" w:hAnsi="Times New Roman"/>
          <w:b/>
          <w:color w:val="000000"/>
          <w:sz w:val="22"/>
        </w:rPr>
        <w:t>投标报价依据</w:t>
      </w:r>
      <w:bookmarkEnd w:id="81"/>
      <w:bookmarkEnd w:id="82"/>
      <w:bookmarkEnd w:id="83"/>
      <w:bookmarkEnd w:id="84"/>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14.1 </w:t>
      </w:r>
      <w:r w:rsidRPr="00E36F90">
        <w:rPr>
          <w:rFonts w:ascii="Times New Roman" w:hAnsi="Times New Roman"/>
          <w:color w:val="000000"/>
          <w:sz w:val="22"/>
        </w:rPr>
        <w:t>投标报价计算依据包括本项目的招标文件（包括提供的附件）、招标文件答疑</w:t>
      </w:r>
      <w:r w:rsidRPr="00E36F90">
        <w:rPr>
          <w:rFonts w:ascii="Times New Roman" w:hAnsi="Times New Roman"/>
          <w:color w:val="000000"/>
          <w:sz w:val="22"/>
        </w:rPr>
        <w:lastRenderedPageBreak/>
        <w:t>或修改的补充文书、工作量清单、项目现场条件等。</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14.2 </w:t>
      </w:r>
      <w:r w:rsidRPr="00E36F90">
        <w:rPr>
          <w:rFonts w:ascii="Times New Roman" w:hAnsi="Times New Roman"/>
          <w:color w:val="000000"/>
          <w:sz w:val="22"/>
        </w:rPr>
        <w:t>招标文件明确的项目范围、实施内容、实施期限、质量要求、验收要求、培训要求及售后服务要求等。</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14.3</w:t>
      </w:r>
      <w:r w:rsidRPr="00E36F90">
        <w:rPr>
          <w:rFonts w:ascii="Times New Roman" w:hAnsi="Times New Roman"/>
          <w:color w:val="000000"/>
          <w:sz w:val="22"/>
        </w:rPr>
        <w:t>工作量清单说明</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14.3.1 </w:t>
      </w:r>
      <w:r w:rsidRPr="00E36F90">
        <w:rPr>
          <w:rFonts w:ascii="Times New Roman" w:hAnsi="Times New Roman"/>
          <w:color w:val="000000"/>
          <w:sz w:val="22"/>
        </w:rPr>
        <w:t>工作量清单应与投标人须知、合同条件、项目质量标准和要求等文件结合起来理解或解释。</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14.3.2</w:t>
      </w:r>
      <w:r w:rsidRPr="00E36F90">
        <w:rPr>
          <w:rFonts w:ascii="Times New Roman" w:hAnsi="Times New Roman"/>
          <w:sz w:val="22"/>
        </w:rPr>
        <w:t>采购人提供的工作量清单是依照采购需求测算出的主要工作内容，投标人如发现其中的核心工作内容和实际采购需求不一致时，应立即以书面形式通知采购人核查，除非采购人以答疑文件或补充文件予以更正，否则，应以</w:t>
      </w:r>
      <w:r w:rsidRPr="00E36F90">
        <w:rPr>
          <w:rFonts w:ascii="Times New Roman" w:hAnsi="Times New Roman"/>
          <w:bCs/>
          <w:sz w:val="22"/>
        </w:rPr>
        <w:t>软件开发工作清单为准</w:t>
      </w:r>
      <w:r w:rsidRPr="00E36F90">
        <w:rPr>
          <w:rFonts w:ascii="Times New Roman" w:hAnsi="Times New Roman"/>
          <w:sz w:val="22"/>
        </w:rPr>
        <w:t>。</w:t>
      </w:r>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b/>
          <w:sz w:val="22"/>
        </w:rPr>
      </w:pPr>
      <w:bookmarkStart w:id="85" w:name="_Toc162530676"/>
      <w:bookmarkStart w:id="86" w:name="_Toc28344"/>
      <w:bookmarkStart w:id="87" w:name="_Toc6468"/>
      <w:bookmarkStart w:id="88" w:name="_Toc171933509"/>
      <w:r w:rsidRPr="00E36F90">
        <w:rPr>
          <w:rFonts w:ascii="Times New Roman" w:hAnsi="Times New Roman"/>
          <w:b/>
          <w:sz w:val="22"/>
        </w:rPr>
        <w:t>15</w:t>
      </w:r>
      <w:r w:rsidRPr="00E36F90">
        <w:rPr>
          <w:rFonts w:ascii="Times New Roman" w:hAnsi="Times New Roman"/>
          <w:b/>
          <w:sz w:val="22"/>
        </w:rPr>
        <w:t>投标报价内容</w:t>
      </w:r>
      <w:bookmarkEnd w:id="85"/>
      <w:bookmarkEnd w:id="86"/>
      <w:bookmarkEnd w:id="87"/>
      <w:bookmarkEnd w:id="88"/>
    </w:p>
    <w:p w:rsidR="00E36F90" w:rsidRPr="00E36F90" w:rsidRDefault="00E36F90" w:rsidP="00E36F90">
      <w:pPr>
        <w:adjustRightInd w:val="0"/>
        <w:snapToGrid w:val="0"/>
        <w:spacing w:line="300" w:lineRule="auto"/>
        <w:ind w:firstLineChars="200" w:firstLine="440"/>
        <w:jc w:val="left"/>
        <w:rPr>
          <w:rStyle w:val="afe"/>
          <w:rFonts w:ascii="Times New Roman" w:hAnsi="Times New Roman"/>
        </w:rPr>
      </w:pPr>
      <w:r w:rsidRPr="00E36F90">
        <w:rPr>
          <w:rFonts w:ascii="Times New Roman" w:hAnsi="Times New Roman"/>
          <w:sz w:val="22"/>
        </w:rPr>
        <w:t xml:space="preserve">15.1 </w:t>
      </w:r>
      <w:r w:rsidRPr="00E36F90">
        <w:rPr>
          <w:rFonts w:ascii="Times New Roman" w:hAnsi="Times New Roman"/>
          <w:sz w:val="22"/>
        </w:rPr>
        <w:t>本项目报价为</w:t>
      </w:r>
      <w:proofErr w:type="gramStart"/>
      <w:r w:rsidRPr="00E36F90">
        <w:rPr>
          <w:rFonts w:ascii="Times New Roman" w:hAnsi="Times New Roman"/>
          <w:sz w:val="22"/>
        </w:rPr>
        <w:t>全费用</w:t>
      </w:r>
      <w:proofErr w:type="gramEnd"/>
      <w:r w:rsidRPr="00E36F90">
        <w:rPr>
          <w:rFonts w:ascii="Times New Roman" w:hAnsi="Times New Roman"/>
          <w:sz w:val="22"/>
        </w:rPr>
        <w:t>报价，是履行合同的最终价格，除投标需求中另有说明外，投标报价（即投标总价）应包</w:t>
      </w:r>
      <w:bookmarkStart w:id="89" w:name="_Hlk491533796"/>
      <w:r w:rsidRPr="00E36F90">
        <w:rPr>
          <w:rFonts w:ascii="Times New Roman" w:hAnsi="Times New Roman"/>
          <w:sz w:val="22"/>
        </w:rPr>
        <w:t>含功能模块和工作内容（具体明细包含不限于第四章投标文件格式</w:t>
      </w:r>
      <w:r w:rsidRPr="00E36F90">
        <w:rPr>
          <w:rFonts w:ascii="Times New Roman" w:hAnsi="Times New Roman"/>
          <w:sz w:val="22"/>
        </w:rPr>
        <w:t>8.1.1</w:t>
      </w:r>
      <w:r w:rsidRPr="00E36F90">
        <w:rPr>
          <w:rFonts w:ascii="Times New Roman" w:hAnsi="Times New Roman"/>
          <w:sz w:val="22"/>
        </w:rPr>
        <w:t>和</w:t>
      </w:r>
      <w:r w:rsidRPr="00E36F90">
        <w:rPr>
          <w:rFonts w:ascii="Times New Roman" w:hAnsi="Times New Roman"/>
          <w:sz w:val="22"/>
        </w:rPr>
        <w:t>8.1.2</w:t>
      </w:r>
      <w:r w:rsidRPr="00E36F90">
        <w:rPr>
          <w:rFonts w:ascii="Times New Roman" w:hAnsi="Times New Roman"/>
          <w:sz w:val="22"/>
        </w:rPr>
        <w:t>章节的明细表内容）</w:t>
      </w:r>
      <w:r w:rsidRPr="00E36F90">
        <w:rPr>
          <w:rFonts w:ascii="Times New Roman" w:hAnsi="Times New Roman"/>
          <w:color w:val="000000"/>
          <w:sz w:val="22"/>
        </w:rPr>
        <w:t>等</w:t>
      </w:r>
      <w:r w:rsidRPr="00E36F90">
        <w:rPr>
          <w:rFonts w:ascii="Times New Roman" w:hAnsi="Times New Roman"/>
          <w:sz w:val="22"/>
        </w:rPr>
        <w:t>投入使用这一系列过程中所包含的所有费用。</w:t>
      </w:r>
      <w:bookmarkEnd w:id="89"/>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 xml:space="preserve">15.2 </w:t>
      </w:r>
      <w:bookmarkStart w:id="90" w:name="_Hlk491533881"/>
      <w:r w:rsidRPr="00E36F90">
        <w:rPr>
          <w:rFonts w:ascii="Times New Roman" w:hAnsi="Times New Roman"/>
          <w:sz w:val="22"/>
        </w:rPr>
        <w:t>投标报价中投标人应考虑本项目可能存在的风险因素。投标报价应将所有工作内容考虑在内，如有漏项或缺项，均属于投标人的风险，其费用视作已分配在报价明细表内单价或总价之中。投标人应逐项计算并填写单价、合计价和总价。</w:t>
      </w:r>
      <w:bookmarkEnd w:id="90"/>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sz w:val="22"/>
        </w:rPr>
        <w:t>15.3</w:t>
      </w:r>
      <w:r w:rsidRPr="00E36F90">
        <w:rPr>
          <w:rFonts w:ascii="Times New Roman" w:hAnsi="Times New Roman"/>
          <w:color w:val="000000"/>
          <w:sz w:val="22"/>
        </w:rPr>
        <w:t>在项目实施期内，对于除不可抗力因素之外，人工价格上涨以及可能存在的其它任何风险因素，投标人应自行考虑，在合同履约期内中标价不作调整。</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color w:val="000000"/>
          <w:sz w:val="22"/>
        </w:rPr>
        <w:t xml:space="preserve">15.4 </w:t>
      </w:r>
      <w:r w:rsidRPr="00E36F90">
        <w:rPr>
          <w:rFonts w:ascii="Times New Roman" w:hAnsi="Times New Roman"/>
          <w:color w:val="000000"/>
          <w:sz w:val="22"/>
        </w:rPr>
        <w:t>投标人按照投标文件格式中所附的表式完整地填写《开标一览表》及各类投</w:t>
      </w:r>
      <w:r w:rsidRPr="00E36F90">
        <w:rPr>
          <w:rFonts w:ascii="Times New Roman" w:hAnsi="Times New Roman"/>
          <w:sz w:val="22"/>
        </w:rPr>
        <w:t>标报价明细表，说明其拟提供服务的内容、数量、价格、时间、价格构成等。</w:t>
      </w:r>
    </w:p>
    <w:p w:rsidR="00E36F90" w:rsidRPr="00E36F90" w:rsidRDefault="00E36F90" w:rsidP="00E36F90">
      <w:pPr>
        <w:adjustRightInd w:val="0"/>
        <w:snapToGrid w:val="0"/>
        <w:spacing w:line="300" w:lineRule="auto"/>
        <w:ind w:firstLineChars="200" w:firstLine="442"/>
        <w:jc w:val="left"/>
        <w:outlineLvl w:val="2"/>
        <w:rPr>
          <w:rFonts w:ascii="Times New Roman" w:hAnsi="Times New Roman"/>
          <w:b/>
          <w:color w:val="000000"/>
          <w:sz w:val="22"/>
        </w:rPr>
      </w:pPr>
      <w:bookmarkStart w:id="91" w:name="_Toc32418"/>
      <w:bookmarkStart w:id="92" w:name="_Toc162530677"/>
      <w:bookmarkStart w:id="93" w:name="_Toc330"/>
      <w:bookmarkStart w:id="94" w:name="_Toc171933510"/>
      <w:r w:rsidRPr="00E36F90">
        <w:rPr>
          <w:rFonts w:ascii="Times New Roman" w:hAnsi="Times New Roman"/>
          <w:b/>
          <w:color w:val="000000"/>
          <w:sz w:val="22"/>
        </w:rPr>
        <w:t xml:space="preserve">16 </w:t>
      </w:r>
      <w:r w:rsidRPr="00E36F90">
        <w:rPr>
          <w:rFonts w:ascii="Times New Roman" w:hAnsi="Times New Roman"/>
          <w:b/>
          <w:color w:val="000000"/>
          <w:sz w:val="22"/>
        </w:rPr>
        <w:t>投标报价控制性条款</w:t>
      </w:r>
      <w:bookmarkEnd w:id="91"/>
      <w:bookmarkEnd w:id="92"/>
      <w:bookmarkEnd w:id="93"/>
      <w:bookmarkEnd w:id="94"/>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16.1 </w:t>
      </w:r>
      <w:r w:rsidRPr="00E36F90">
        <w:rPr>
          <w:rFonts w:ascii="Times New Roman" w:hAnsi="Times New Roman"/>
          <w:color w:val="000000"/>
          <w:sz w:val="22"/>
        </w:rPr>
        <w:t>投标报价不得超过公布的预算金额或最高限价，其中各分项报价（如有要求）均不得超过对应的预算金额或最高限价。</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16.2 </w:t>
      </w:r>
      <w:r w:rsidRPr="00E36F90">
        <w:rPr>
          <w:rFonts w:ascii="Times New Roman" w:hAnsi="Times New Roman"/>
          <w:color w:val="000000"/>
          <w:sz w:val="22"/>
        </w:rPr>
        <w:t>本项目只允许有一个报价，任何有选择的报价将不予接受。</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16.3 </w:t>
      </w:r>
      <w:r w:rsidRPr="00E36F90">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16.4 </w:t>
      </w:r>
      <w:r w:rsidRPr="00E36F90">
        <w:rPr>
          <w:rFonts w:ascii="Times New Roman" w:hAnsi="Times New Roman"/>
          <w:color w:val="000000"/>
          <w:sz w:val="22"/>
        </w:rPr>
        <w:t>经评标委员会审定，投标报价存在下列情形之一的，该投标文件作无效标处理：</w:t>
      </w:r>
    </w:p>
    <w:p w:rsidR="00E36F90" w:rsidRPr="00E36F90" w:rsidRDefault="00E36F90" w:rsidP="00E36F90">
      <w:pPr>
        <w:adjustRightInd w:val="0"/>
        <w:snapToGrid w:val="0"/>
        <w:spacing w:line="300" w:lineRule="auto"/>
        <w:ind w:firstLineChars="200" w:firstLine="440"/>
        <w:jc w:val="left"/>
        <w:rPr>
          <w:rFonts w:ascii="Times New Roman" w:hAnsi="Times New Roman"/>
          <w:sz w:val="22"/>
        </w:rPr>
      </w:pPr>
      <w:r w:rsidRPr="00E36F90">
        <w:rPr>
          <w:rFonts w:ascii="Times New Roman" w:hAnsi="Times New Roman"/>
          <w:sz w:val="22"/>
        </w:rPr>
        <w:t>16.4.1</w:t>
      </w:r>
      <w:r w:rsidRPr="00E36F90">
        <w:rPr>
          <w:rFonts w:ascii="Times New Roman" w:hAnsi="Times New Roman"/>
          <w:sz w:val="22"/>
        </w:rPr>
        <w:t>减少软</w:t>
      </w:r>
      <w:r w:rsidRPr="00E36F90">
        <w:rPr>
          <w:rFonts w:ascii="Times New Roman" w:hAnsi="Times New Roman"/>
          <w:bCs/>
          <w:sz w:val="22"/>
        </w:rPr>
        <w:t>件开发工作清单</w:t>
      </w:r>
      <w:r w:rsidRPr="00E36F90">
        <w:rPr>
          <w:rFonts w:ascii="Times New Roman" w:hAnsi="Times New Roman"/>
          <w:sz w:val="22"/>
        </w:rPr>
        <w:t>中的核心工作模块的；</w:t>
      </w:r>
    </w:p>
    <w:p w:rsidR="00E36F90" w:rsidRPr="00E36F90" w:rsidRDefault="00E36F90" w:rsidP="00E36F90">
      <w:pPr>
        <w:adjustRightInd w:val="0"/>
        <w:snapToGrid w:val="0"/>
        <w:spacing w:line="300" w:lineRule="auto"/>
        <w:ind w:firstLineChars="200" w:firstLine="440"/>
        <w:jc w:val="left"/>
        <w:rPr>
          <w:rFonts w:ascii="Times New Roman" w:hAnsi="Times New Roman"/>
          <w:color w:val="000000"/>
          <w:sz w:val="22"/>
        </w:rPr>
      </w:pPr>
      <w:r w:rsidRPr="00E36F90">
        <w:rPr>
          <w:rFonts w:ascii="Times New Roman" w:hAnsi="Times New Roman"/>
          <w:color w:val="000000"/>
          <w:sz w:val="22"/>
        </w:rPr>
        <w:t xml:space="preserve">16.4.2 </w:t>
      </w:r>
      <w:r w:rsidRPr="00E36F90">
        <w:rPr>
          <w:rFonts w:ascii="Times New Roman" w:hAnsi="Times New Roman"/>
          <w:color w:val="000000"/>
          <w:sz w:val="22"/>
        </w:rPr>
        <w:t>投标报价和技术方案明显不相符的。</w:t>
      </w:r>
    </w:p>
    <w:p w:rsidR="00E36F90" w:rsidRPr="00E36F90" w:rsidRDefault="00E36F90" w:rsidP="00E36F90">
      <w:pPr>
        <w:numPr>
          <w:ilvl w:val="0"/>
          <w:numId w:val="9"/>
        </w:numPr>
        <w:adjustRightInd w:val="0"/>
        <w:snapToGrid w:val="0"/>
        <w:spacing w:line="300" w:lineRule="auto"/>
        <w:jc w:val="center"/>
        <w:outlineLvl w:val="1"/>
        <w:rPr>
          <w:rFonts w:ascii="Times New Roman" w:eastAsia="黑体" w:hAnsi="Times New Roman"/>
          <w:sz w:val="30"/>
          <w:szCs w:val="30"/>
        </w:rPr>
      </w:pPr>
      <w:bookmarkStart w:id="95" w:name="_Toc31922"/>
      <w:bookmarkStart w:id="96" w:name="_Toc162530678"/>
      <w:bookmarkStart w:id="97" w:name="_Toc6268"/>
      <w:bookmarkStart w:id="98" w:name="_Toc486604818"/>
      <w:bookmarkStart w:id="99" w:name="_Toc481849902"/>
      <w:bookmarkStart w:id="100" w:name="_Toc171933511"/>
      <w:r w:rsidRPr="00E36F90">
        <w:rPr>
          <w:rFonts w:ascii="Times New Roman" w:eastAsia="黑体" w:hAnsi="Times New Roman"/>
          <w:sz w:val="30"/>
          <w:szCs w:val="30"/>
        </w:rPr>
        <w:t>政府采购政策</w:t>
      </w:r>
      <w:bookmarkEnd w:id="95"/>
      <w:bookmarkEnd w:id="96"/>
      <w:bookmarkEnd w:id="97"/>
      <w:bookmarkEnd w:id="100"/>
    </w:p>
    <w:p w:rsidR="00E36F90" w:rsidRPr="00E36F90" w:rsidRDefault="00E36F90" w:rsidP="00E36F90">
      <w:pPr>
        <w:adjustRightInd w:val="0"/>
        <w:snapToGrid w:val="0"/>
        <w:spacing w:line="300" w:lineRule="auto"/>
        <w:ind w:firstLineChars="200" w:firstLine="442"/>
        <w:outlineLvl w:val="2"/>
        <w:rPr>
          <w:rFonts w:ascii="Times New Roman" w:hAnsi="Times New Roman"/>
          <w:b/>
          <w:sz w:val="22"/>
        </w:rPr>
      </w:pPr>
      <w:bookmarkStart w:id="101" w:name="_Toc162530679"/>
      <w:bookmarkStart w:id="102" w:name="_Toc15241"/>
      <w:bookmarkStart w:id="103" w:name="_Toc32005"/>
      <w:bookmarkStart w:id="104" w:name="_Toc171933512"/>
      <w:bookmarkEnd w:id="98"/>
      <w:bookmarkEnd w:id="99"/>
      <w:r w:rsidRPr="00E36F90">
        <w:rPr>
          <w:rFonts w:ascii="Times New Roman" w:hAnsi="Times New Roman"/>
          <w:b/>
          <w:sz w:val="22"/>
        </w:rPr>
        <w:t>17</w:t>
      </w:r>
      <w:r w:rsidRPr="00E36F90">
        <w:rPr>
          <w:rFonts w:ascii="Times New Roman" w:hAnsi="Times New Roman"/>
          <w:b/>
          <w:sz w:val="22"/>
        </w:rPr>
        <w:t>促进中小企业发展</w:t>
      </w:r>
      <w:bookmarkEnd w:id="101"/>
      <w:bookmarkEnd w:id="102"/>
      <w:bookmarkEnd w:id="103"/>
      <w:bookmarkEnd w:id="104"/>
    </w:p>
    <w:p w:rsidR="00E36F90" w:rsidRPr="00E36F90" w:rsidRDefault="00E36F90" w:rsidP="00E36F90">
      <w:pPr>
        <w:tabs>
          <w:tab w:val="left" w:pos="3060"/>
        </w:tabs>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17</w:t>
      </w:r>
      <w:r w:rsidRPr="00E36F90">
        <w:rPr>
          <w:rFonts w:ascii="Times New Roman" w:hAnsi="Times New Roman"/>
          <w:bCs/>
          <w:sz w:val="22"/>
        </w:rPr>
        <w:t xml:space="preserve">.1 </w:t>
      </w:r>
      <w:r w:rsidRPr="00E36F90">
        <w:rPr>
          <w:rFonts w:ascii="Times New Roman" w:hAnsi="Times New Roman"/>
          <w:sz w:val="22"/>
        </w:rPr>
        <w:t>中小企业（含中型、小型、微型企业，下同）的划定按照《中小企业划型标准规定》（工信部联企业【</w:t>
      </w:r>
      <w:r w:rsidRPr="00E36F90">
        <w:rPr>
          <w:rFonts w:ascii="Times New Roman" w:hAnsi="Times New Roman"/>
          <w:sz w:val="22"/>
        </w:rPr>
        <w:t>2011</w:t>
      </w:r>
      <w:r w:rsidRPr="00E36F90">
        <w:rPr>
          <w:rFonts w:ascii="Times New Roman" w:hAnsi="Times New Roman"/>
          <w:sz w:val="22"/>
        </w:rPr>
        <w:t>】</w:t>
      </w:r>
      <w:r w:rsidRPr="00E36F90">
        <w:rPr>
          <w:rFonts w:ascii="Times New Roman" w:hAnsi="Times New Roman"/>
          <w:sz w:val="22"/>
        </w:rPr>
        <w:t>300</w:t>
      </w:r>
      <w:r w:rsidRPr="00E36F90">
        <w:rPr>
          <w:rFonts w:ascii="Times New Roman" w:hAnsi="Times New Roman"/>
          <w:sz w:val="22"/>
        </w:rPr>
        <w:t>号）执行，参加投标的中小企业应当提供《中小企业声明函》（具体格式见</w:t>
      </w:r>
      <w:r w:rsidRPr="00E36F90">
        <w:rPr>
          <w:rFonts w:ascii="Times New Roman" w:hAnsi="Times New Roman"/>
          <w:sz w:val="22"/>
        </w:rPr>
        <w:t>“</w:t>
      </w:r>
      <w:r w:rsidRPr="00E36F90">
        <w:rPr>
          <w:rFonts w:ascii="Times New Roman" w:hAnsi="Times New Roman"/>
          <w:sz w:val="22"/>
        </w:rPr>
        <w:t>投标文件格式</w:t>
      </w:r>
      <w:r w:rsidRPr="00E36F90">
        <w:rPr>
          <w:rFonts w:ascii="Times New Roman" w:hAnsi="Times New Roman"/>
          <w:sz w:val="22"/>
        </w:rPr>
        <w:t>”</w:t>
      </w:r>
      <w:r w:rsidRPr="00E36F90">
        <w:rPr>
          <w:rFonts w:ascii="Times New Roman" w:hAnsi="Times New Roman"/>
          <w:sz w:val="22"/>
        </w:rPr>
        <w:t>），反之，视作非中小企业，不享受相应的扶持政策。如项目允许联合体参与竞争的，则联合体中的中小企业均应按本款要求提供《中小企业声明函》。</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lastRenderedPageBreak/>
        <w:t xml:space="preserve">17.2 </w:t>
      </w:r>
      <w:r w:rsidRPr="00E36F90">
        <w:rPr>
          <w:rFonts w:ascii="Times New Roman" w:hAnsi="Times New Roman"/>
          <w:sz w:val="22"/>
        </w:rPr>
        <w:t>依据市财政局</w:t>
      </w:r>
      <w:r w:rsidRPr="00E36F90">
        <w:rPr>
          <w:rFonts w:ascii="Times New Roman" w:hAnsi="Times New Roman"/>
          <w:sz w:val="22"/>
        </w:rPr>
        <w:t>2015</w:t>
      </w:r>
      <w:r w:rsidRPr="00E36F90">
        <w:rPr>
          <w:rFonts w:ascii="Times New Roman" w:hAnsi="Times New Roman"/>
          <w:sz w:val="22"/>
        </w:rPr>
        <w:t>年</w:t>
      </w:r>
      <w:r w:rsidRPr="00E36F90">
        <w:rPr>
          <w:rFonts w:ascii="Times New Roman" w:hAnsi="Times New Roman"/>
          <w:sz w:val="22"/>
        </w:rPr>
        <w:t>9</w:t>
      </w:r>
      <w:r w:rsidRPr="00E36F90">
        <w:rPr>
          <w:rFonts w:ascii="Times New Roman" w:hAnsi="Times New Roman"/>
          <w:sz w:val="22"/>
        </w:rPr>
        <w:t>月发布的《</w:t>
      </w:r>
      <w:r w:rsidRPr="00E36F90">
        <w:rPr>
          <w:rStyle w:val="navname"/>
          <w:rFonts w:ascii="Times New Roman" w:hAnsi="Times New Roman"/>
          <w:sz w:val="22"/>
        </w:rPr>
        <w:t>关于执行促进中小企业发展政策相关事宜的通知</w:t>
      </w:r>
      <w:r w:rsidRPr="00E36F90">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 xml:space="preserve">17.3 </w:t>
      </w:r>
      <w:r w:rsidRPr="00E36F90">
        <w:rPr>
          <w:rFonts w:ascii="Times New Roman" w:hAnsi="Times New Roman"/>
          <w:sz w:val="22"/>
        </w:rPr>
        <w:t>如项目允许联合体参与竞争的，组成联合体的大中型企业和其他自然人、法人或者其他组织，与小型、微型企业之间不得存在投资关系。</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17.4</w:t>
      </w:r>
      <w:r w:rsidRPr="00E36F90">
        <w:rPr>
          <w:rFonts w:ascii="Times New Roman" w:hAnsi="Times New Roman"/>
          <w:sz w:val="22"/>
        </w:rPr>
        <w:t>对于小型、微型企业，按照《政府采购促进中小企业发展管理办法》（财库【</w:t>
      </w:r>
      <w:r w:rsidRPr="00E36F90">
        <w:rPr>
          <w:rFonts w:ascii="Times New Roman" w:hAnsi="Times New Roman"/>
          <w:sz w:val="22"/>
        </w:rPr>
        <w:t>2020</w:t>
      </w:r>
      <w:r w:rsidRPr="00E36F90">
        <w:rPr>
          <w:rFonts w:ascii="Times New Roman" w:hAnsi="Times New Roman"/>
          <w:sz w:val="22"/>
        </w:rPr>
        <w:t>】</w:t>
      </w:r>
      <w:r w:rsidRPr="00E36F90">
        <w:rPr>
          <w:rFonts w:ascii="Times New Roman" w:hAnsi="Times New Roman"/>
          <w:sz w:val="22"/>
        </w:rPr>
        <w:t>46</w:t>
      </w:r>
      <w:r w:rsidRPr="00E36F90">
        <w:rPr>
          <w:rFonts w:ascii="Times New Roman" w:hAnsi="Times New Roman"/>
          <w:sz w:val="22"/>
        </w:rPr>
        <w:t>号）和《关于进一步加大政府采购支持中小企业力度的通知》（财库【</w:t>
      </w:r>
      <w:r w:rsidRPr="00E36F90">
        <w:rPr>
          <w:rFonts w:ascii="Times New Roman" w:hAnsi="Times New Roman"/>
          <w:sz w:val="22"/>
        </w:rPr>
        <w:t>2022</w:t>
      </w:r>
      <w:r w:rsidRPr="00E36F90">
        <w:rPr>
          <w:rFonts w:ascii="Times New Roman" w:hAnsi="Times New Roman"/>
          <w:sz w:val="22"/>
        </w:rPr>
        <w:t>】</w:t>
      </w:r>
      <w:r w:rsidRPr="00E36F90">
        <w:rPr>
          <w:rFonts w:ascii="Times New Roman" w:hAnsi="Times New Roman"/>
          <w:sz w:val="22"/>
        </w:rPr>
        <w:t>19</w:t>
      </w:r>
      <w:r w:rsidRPr="00E36F90">
        <w:rPr>
          <w:rFonts w:ascii="Times New Roman" w:hAnsi="Times New Roman"/>
          <w:sz w:val="22"/>
        </w:rPr>
        <w:t>号）规定，其报价给予</w:t>
      </w:r>
      <w:r w:rsidRPr="00E36F90">
        <w:rPr>
          <w:rFonts w:ascii="Times New Roman" w:hAnsi="Times New Roman"/>
          <w:b/>
          <w:color w:val="FF0000"/>
          <w:sz w:val="22"/>
          <w:u w:val="single"/>
        </w:rPr>
        <w:t>10%</w:t>
      </w:r>
      <w:r w:rsidRPr="00E36F90">
        <w:rPr>
          <w:rFonts w:ascii="Times New Roman" w:hAnsi="Times New Roman"/>
          <w:sz w:val="22"/>
        </w:rPr>
        <w:t>的扣除，用扣除后的价格参与评审。</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17.5</w:t>
      </w:r>
      <w:r w:rsidRPr="00E36F90">
        <w:rPr>
          <w:rFonts w:ascii="Times New Roman" w:hAnsi="Times New Roman"/>
          <w:sz w:val="22"/>
        </w:rPr>
        <w:t>如项目允许联合体参与竞争的，且联合体各方均为小型、微型企业的，联合体视同为小型、微型企业，其报价给予</w:t>
      </w:r>
      <w:r w:rsidRPr="00E36F90">
        <w:rPr>
          <w:rFonts w:ascii="Times New Roman" w:hAnsi="Times New Roman"/>
          <w:b/>
          <w:color w:val="FF0000"/>
          <w:sz w:val="22"/>
          <w:u w:val="single"/>
        </w:rPr>
        <w:t>10%</w:t>
      </w:r>
      <w:r w:rsidRPr="00E36F90">
        <w:rPr>
          <w:rFonts w:ascii="Times New Roman" w:hAnsi="Times New Roman"/>
          <w:sz w:val="22"/>
        </w:rPr>
        <w:t>的扣除，用扣除后的价格参与评审。反之，依照联合体协议约定，小型、微型企业的协议合同金额占到联合体协议合同总金额</w:t>
      </w:r>
      <w:r w:rsidRPr="00E36F90">
        <w:rPr>
          <w:rFonts w:ascii="Times New Roman" w:hAnsi="Times New Roman"/>
          <w:sz w:val="22"/>
        </w:rPr>
        <w:t>30%</w:t>
      </w:r>
      <w:r w:rsidRPr="00E36F90">
        <w:rPr>
          <w:rFonts w:ascii="Times New Roman" w:hAnsi="Times New Roman"/>
          <w:sz w:val="22"/>
        </w:rPr>
        <w:t>以上的，给予联合体</w:t>
      </w:r>
      <w:r w:rsidRPr="00E36F90">
        <w:rPr>
          <w:rFonts w:ascii="Times New Roman" w:hAnsi="Times New Roman"/>
          <w:b/>
          <w:color w:val="FF0000"/>
          <w:sz w:val="22"/>
          <w:u w:val="single"/>
        </w:rPr>
        <w:t>4%</w:t>
      </w:r>
      <w:r w:rsidRPr="00E36F90">
        <w:rPr>
          <w:rFonts w:ascii="Times New Roman" w:hAnsi="Times New Roman"/>
          <w:sz w:val="22"/>
        </w:rPr>
        <w:t>的价格扣除，用扣除后的价格参与评审。</w:t>
      </w:r>
    </w:p>
    <w:p w:rsidR="00E36F90" w:rsidRPr="00E36F90" w:rsidRDefault="00E36F90" w:rsidP="00E36F90">
      <w:pPr>
        <w:adjustRightInd w:val="0"/>
        <w:snapToGrid w:val="0"/>
        <w:spacing w:line="300" w:lineRule="auto"/>
        <w:ind w:firstLineChars="200" w:firstLine="440"/>
        <w:rPr>
          <w:rFonts w:ascii="Times New Roman" w:hAnsi="Times New Roman"/>
          <w:kern w:val="0"/>
          <w:sz w:val="22"/>
        </w:rPr>
      </w:pPr>
      <w:r w:rsidRPr="00E36F90">
        <w:rPr>
          <w:rFonts w:ascii="Times New Roman" w:hAnsi="Times New Roman"/>
          <w:sz w:val="22"/>
        </w:rPr>
        <w:t>17.6</w:t>
      </w:r>
      <w:r w:rsidRPr="00E36F90">
        <w:rPr>
          <w:rFonts w:ascii="Times New Roman" w:hAnsi="Times New Roman"/>
          <w:sz w:val="22"/>
        </w:rPr>
        <w:t>供应商如提供虚假材料以谋取成交的，按照《政府采购法》有关条款处理，并记入供应商诚信档案。</w:t>
      </w:r>
    </w:p>
    <w:p w:rsidR="00E36F90" w:rsidRPr="00E36F90" w:rsidRDefault="00E36F90" w:rsidP="00E36F90">
      <w:pPr>
        <w:adjustRightInd w:val="0"/>
        <w:snapToGrid w:val="0"/>
        <w:spacing w:line="300" w:lineRule="auto"/>
        <w:ind w:firstLineChars="200" w:firstLine="442"/>
        <w:outlineLvl w:val="2"/>
        <w:rPr>
          <w:rFonts w:ascii="Times New Roman" w:hAnsi="Times New Roman"/>
          <w:b/>
          <w:sz w:val="22"/>
        </w:rPr>
      </w:pPr>
      <w:bookmarkStart w:id="105" w:name="_Toc18746"/>
      <w:bookmarkStart w:id="106" w:name="_Toc162530680"/>
      <w:bookmarkStart w:id="107" w:name="_Toc19617"/>
      <w:bookmarkStart w:id="108" w:name="_Toc171933513"/>
      <w:r w:rsidRPr="00E36F90">
        <w:rPr>
          <w:rFonts w:ascii="Times New Roman" w:hAnsi="Times New Roman"/>
          <w:b/>
          <w:sz w:val="22"/>
        </w:rPr>
        <w:t xml:space="preserve">18 </w:t>
      </w:r>
      <w:r w:rsidRPr="00E36F90">
        <w:rPr>
          <w:rFonts w:ascii="Times New Roman" w:hAnsi="Times New Roman"/>
          <w:b/>
          <w:sz w:val="22"/>
        </w:rPr>
        <w:t>促进残疾人就业</w:t>
      </w:r>
      <w:r w:rsidRPr="00E36F90">
        <w:rPr>
          <w:rFonts w:ascii="Times New Roman" w:hAnsi="Times New Roman"/>
          <w:sz w:val="22"/>
        </w:rPr>
        <w:t>（注：仅残疾人福利单位适用）</w:t>
      </w:r>
      <w:bookmarkEnd w:id="105"/>
      <w:bookmarkEnd w:id="106"/>
      <w:bookmarkEnd w:id="107"/>
      <w:bookmarkEnd w:id="108"/>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 xml:space="preserve">18.1 </w:t>
      </w:r>
      <w:r w:rsidRPr="00E36F90">
        <w:rPr>
          <w:rFonts w:ascii="Times New Roman" w:hAnsi="Times New Roman"/>
          <w:sz w:val="22"/>
        </w:rPr>
        <w:t>符合财库【</w:t>
      </w:r>
      <w:r w:rsidRPr="00E36F90">
        <w:rPr>
          <w:rFonts w:ascii="Times New Roman" w:hAnsi="Times New Roman"/>
          <w:sz w:val="22"/>
        </w:rPr>
        <w:t>2017</w:t>
      </w:r>
      <w:r w:rsidRPr="00E36F90">
        <w:rPr>
          <w:rFonts w:ascii="Times New Roman" w:hAnsi="Times New Roman"/>
          <w:sz w:val="22"/>
        </w:rPr>
        <w:t>】</w:t>
      </w:r>
      <w:r w:rsidRPr="00E36F90">
        <w:rPr>
          <w:rFonts w:ascii="Times New Roman" w:hAnsi="Times New Roman"/>
          <w:sz w:val="22"/>
        </w:rPr>
        <w:t>141</w:t>
      </w:r>
      <w:r w:rsidRPr="00E36F90">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rsidR="00E36F90" w:rsidRPr="00E36F90" w:rsidRDefault="00E36F90" w:rsidP="00E36F90">
      <w:pPr>
        <w:adjustRightInd w:val="0"/>
        <w:snapToGrid w:val="0"/>
        <w:spacing w:line="300" w:lineRule="auto"/>
        <w:ind w:firstLineChars="200" w:firstLine="440"/>
        <w:rPr>
          <w:rFonts w:ascii="Times New Roman" w:hAnsi="Times New Roman"/>
          <w:sz w:val="22"/>
        </w:rPr>
      </w:pPr>
      <w:r w:rsidRPr="00E36F90">
        <w:rPr>
          <w:rFonts w:ascii="Times New Roman" w:hAnsi="Times New Roman"/>
          <w:sz w:val="22"/>
        </w:rPr>
        <w:t>18.2</w:t>
      </w:r>
      <w:r w:rsidRPr="00E36F90">
        <w:rPr>
          <w:rFonts w:ascii="Times New Roman" w:hAnsi="Times New Roman"/>
          <w:sz w:val="22"/>
        </w:rPr>
        <w:t>残疾人福利性单位在参加政府采购活动时，</w:t>
      </w:r>
      <w:proofErr w:type="gramStart"/>
      <w:r w:rsidRPr="00E36F90">
        <w:rPr>
          <w:rFonts w:ascii="Times New Roman" w:hAnsi="Times New Roman"/>
          <w:sz w:val="22"/>
        </w:rPr>
        <w:t>应当按财库</w:t>
      </w:r>
      <w:proofErr w:type="gramEnd"/>
      <w:r w:rsidRPr="00E36F90">
        <w:rPr>
          <w:rFonts w:ascii="Times New Roman" w:hAnsi="Times New Roman"/>
          <w:sz w:val="22"/>
        </w:rPr>
        <w:t>【</w:t>
      </w:r>
      <w:r w:rsidRPr="00E36F90">
        <w:rPr>
          <w:rFonts w:ascii="Times New Roman" w:hAnsi="Times New Roman"/>
          <w:sz w:val="22"/>
        </w:rPr>
        <w:t>2017</w:t>
      </w:r>
      <w:r w:rsidRPr="00E36F90">
        <w:rPr>
          <w:rFonts w:ascii="Times New Roman" w:hAnsi="Times New Roman"/>
          <w:sz w:val="22"/>
        </w:rPr>
        <w:t>】</w:t>
      </w:r>
      <w:r w:rsidRPr="00E36F90">
        <w:rPr>
          <w:rFonts w:ascii="Times New Roman" w:hAnsi="Times New Roman"/>
          <w:sz w:val="22"/>
        </w:rPr>
        <w:t>141</w:t>
      </w:r>
      <w:r w:rsidRPr="00E36F90">
        <w:rPr>
          <w:rFonts w:ascii="Times New Roman" w:hAnsi="Times New Roman"/>
          <w:sz w:val="22"/>
        </w:rPr>
        <w:t>号规定的《残疾人福利性单位声明函》（具体格式详见</w:t>
      </w:r>
      <w:r w:rsidRPr="00E36F90">
        <w:rPr>
          <w:rFonts w:ascii="Times New Roman" w:hAnsi="Times New Roman"/>
          <w:sz w:val="22"/>
        </w:rPr>
        <w:t>“</w:t>
      </w:r>
      <w:r w:rsidRPr="00E36F90">
        <w:rPr>
          <w:rFonts w:ascii="Times New Roman" w:hAnsi="Times New Roman"/>
          <w:sz w:val="22"/>
        </w:rPr>
        <w:t>投标文件格式</w:t>
      </w:r>
      <w:r w:rsidRPr="00E36F90">
        <w:rPr>
          <w:rFonts w:ascii="Times New Roman" w:hAnsi="Times New Roman"/>
          <w:sz w:val="22"/>
        </w:rPr>
        <w:t>”</w:t>
      </w:r>
      <w:r w:rsidRPr="00E36F90">
        <w:rPr>
          <w:rFonts w:ascii="Times New Roman" w:hAnsi="Times New Roman"/>
          <w:sz w:val="22"/>
        </w:rPr>
        <w:t>），并对声明的真实性负责。</w:t>
      </w:r>
    </w:p>
    <w:p w:rsidR="00835C9D" w:rsidRPr="00E36F90" w:rsidRDefault="00835C9D">
      <w:pPr>
        <w:rPr>
          <w:rFonts w:ascii="Times New Roman" w:hAnsi="Times New Roman"/>
        </w:rPr>
      </w:pPr>
    </w:p>
    <w:sectPr w:rsidR="00835C9D" w:rsidRPr="00E36F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B3E" w:rsidRDefault="00CF5B3E" w:rsidP="00E36F90">
      <w:r>
        <w:separator/>
      </w:r>
    </w:p>
  </w:endnote>
  <w:endnote w:type="continuationSeparator" w:id="0">
    <w:p w:rsidR="00CF5B3E" w:rsidRDefault="00CF5B3E" w:rsidP="00E36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微软雅黑"/>
    <w:charset w:val="86"/>
    <w:family w:val="auto"/>
    <w:pitch w:val="default"/>
    <w:sig w:usb0="00000000" w:usb1="00000000" w:usb2="00000010" w:usb3="00000000" w:csb0="00040000" w:csb1="00000000"/>
  </w:font>
  <w:font w:name="Calibri Light">
    <w:charset w:val="00"/>
    <w:family w:val="swiss"/>
    <w:pitch w:val="default"/>
    <w:sig w:usb0="E4002EFF" w:usb1="C000247B" w:usb2="00000009" w:usb3="00000000" w:csb0="2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ˎ̥">
    <w:altName w:val="Times New Roman"/>
    <w:charset w:val="00"/>
    <w:family w:val="roman"/>
    <w:pitch w:val="default"/>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BatangChe">
    <w:panose1 w:val="02030609000101010101"/>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华文仿宋">
    <w:panose1 w:val="02010600040101010101"/>
    <w:charset w:val="86"/>
    <w:family w:val="auto"/>
    <w:pitch w:val="variable"/>
    <w:sig w:usb0="00000287" w:usb1="080F0000" w:usb2="00000010" w:usb3="00000000" w:csb0="0004009F"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等线">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B3E" w:rsidRDefault="00CF5B3E" w:rsidP="00E36F90">
      <w:r>
        <w:separator/>
      </w:r>
    </w:p>
  </w:footnote>
  <w:footnote w:type="continuationSeparator" w:id="0">
    <w:p w:rsidR="00CF5B3E" w:rsidRDefault="00CF5B3E" w:rsidP="00E36F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BBD625"/>
    <w:multiLevelType w:val="singleLevel"/>
    <w:tmpl w:val="89BBD625"/>
    <w:lvl w:ilvl="0">
      <w:start w:val="1"/>
      <w:numFmt w:val="decimal"/>
      <w:suff w:val="nothing"/>
      <w:lvlText w:val="%1、"/>
      <w:lvlJc w:val="left"/>
    </w:lvl>
  </w:abstractNum>
  <w:abstractNum w:abstractNumId="1">
    <w:nsid w:val="8EEF94EA"/>
    <w:multiLevelType w:val="singleLevel"/>
    <w:tmpl w:val="8EEF94EA"/>
    <w:lvl w:ilvl="0">
      <w:start w:val="1"/>
      <w:numFmt w:val="decimal"/>
      <w:suff w:val="nothing"/>
      <w:lvlText w:val="（%1）"/>
      <w:lvlJc w:val="left"/>
    </w:lvl>
  </w:abstractNum>
  <w:abstractNum w:abstractNumId="2">
    <w:nsid w:val="0B8ABC54"/>
    <w:multiLevelType w:val="singleLevel"/>
    <w:tmpl w:val="0B8ABC54"/>
    <w:lvl w:ilvl="0">
      <w:start w:val="1"/>
      <w:numFmt w:val="decimal"/>
      <w:suff w:val="nothing"/>
      <w:lvlText w:val="（%1）"/>
      <w:lvlJc w:val="left"/>
    </w:lvl>
  </w:abstractNum>
  <w:abstractNum w:abstractNumId="3">
    <w:nsid w:val="225ED99A"/>
    <w:multiLevelType w:val="singleLevel"/>
    <w:tmpl w:val="225ED99A"/>
    <w:lvl w:ilvl="0">
      <w:start w:val="1"/>
      <w:numFmt w:val="decimal"/>
      <w:suff w:val="nothing"/>
      <w:lvlText w:val="（%1）"/>
      <w:lvlJc w:val="left"/>
    </w:lvl>
  </w:abstractNum>
  <w:abstractNum w:abstractNumId="4">
    <w:nsid w:val="282C544E"/>
    <w:multiLevelType w:val="multilevel"/>
    <w:tmpl w:val="282C544E"/>
    <w:lvl w:ilvl="0">
      <w:start w:val="1"/>
      <w:numFmt w:val="decimal"/>
      <w:lvlText w:val="%1）"/>
      <w:lvlJc w:val="left"/>
      <w:pPr>
        <w:ind w:left="802" w:hanging="360"/>
      </w:pPr>
      <w:rPr>
        <w:rFonts w:ascii="Times New Roman" w:hAnsi="Times New Roman" w:hint="default"/>
      </w:rPr>
    </w:lvl>
    <w:lvl w:ilvl="1">
      <w:start w:val="1"/>
      <w:numFmt w:val="lowerLetter"/>
      <w:lvlText w:val="%2)"/>
      <w:lvlJc w:val="left"/>
      <w:pPr>
        <w:ind w:left="1322" w:hanging="440"/>
      </w:pPr>
    </w:lvl>
    <w:lvl w:ilvl="2">
      <w:start w:val="1"/>
      <w:numFmt w:val="lowerRoman"/>
      <w:lvlText w:val="%3."/>
      <w:lvlJc w:val="right"/>
      <w:pPr>
        <w:ind w:left="1762" w:hanging="440"/>
      </w:pPr>
    </w:lvl>
    <w:lvl w:ilvl="3">
      <w:start w:val="1"/>
      <w:numFmt w:val="decimal"/>
      <w:lvlText w:val="%4."/>
      <w:lvlJc w:val="left"/>
      <w:pPr>
        <w:ind w:left="2202" w:hanging="440"/>
      </w:pPr>
    </w:lvl>
    <w:lvl w:ilvl="4">
      <w:start w:val="1"/>
      <w:numFmt w:val="lowerLetter"/>
      <w:lvlText w:val="%5)"/>
      <w:lvlJc w:val="left"/>
      <w:pPr>
        <w:ind w:left="2642" w:hanging="440"/>
      </w:pPr>
    </w:lvl>
    <w:lvl w:ilvl="5">
      <w:start w:val="1"/>
      <w:numFmt w:val="lowerRoman"/>
      <w:lvlText w:val="%6."/>
      <w:lvlJc w:val="right"/>
      <w:pPr>
        <w:ind w:left="3082" w:hanging="440"/>
      </w:pPr>
    </w:lvl>
    <w:lvl w:ilvl="6">
      <w:start w:val="1"/>
      <w:numFmt w:val="decimal"/>
      <w:lvlText w:val="%7."/>
      <w:lvlJc w:val="left"/>
      <w:pPr>
        <w:ind w:left="3522" w:hanging="440"/>
      </w:pPr>
    </w:lvl>
    <w:lvl w:ilvl="7">
      <w:start w:val="1"/>
      <w:numFmt w:val="lowerLetter"/>
      <w:lvlText w:val="%8)"/>
      <w:lvlJc w:val="left"/>
      <w:pPr>
        <w:ind w:left="3962" w:hanging="440"/>
      </w:pPr>
    </w:lvl>
    <w:lvl w:ilvl="8">
      <w:start w:val="1"/>
      <w:numFmt w:val="lowerRoman"/>
      <w:lvlText w:val="%9."/>
      <w:lvlJc w:val="right"/>
      <w:pPr>
        <w:ind w:left="4402" w:hanging="440"/>
      </w:pPr>
    </w:lvl>
  </w:abstractNum>
  <w:abstractNum w:abstractNumId="5">
    <w:nsid w:val="30B83903"/>
    <w:multiLevelType w:val="multilevel"/>
    <w:tmpl w:val="30B83903"/>
    <w:lvl w:ilvl="0">
      <w:start w:val="1"/>
      <w:numFmt w:val="decimalEnclosedCircle"/>
      <w:lvlText w:val="%1"/>
      <w:lvlJc w:val="left"/>
      <w:pPr>
        <w:ind w:left="360" w:hanging="360"/>
      </w:pPr>
      <w:rPr>
        <w:rFonts w:ascii="宋体" w:hAnsi="宋体" w:cs="宋体"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3863817E"/>
    <w:multiLevelType w:val="singleLevel"/>
    <w:tmpl w:val="3863817E"/>
    <w:lvl w:ilvl="0">
      <w:start w:val="1"/>
      <w:numFmt w:val="decimal"/>
      <w:lvlText w:val="%1."/>
      <w:lvlJc w:val="left"/>
      <w:pPr>
        <w:tabs>
          <w:tab w:val="left" w:pos="312"/>
        </w:tabs>
      </w:pPr>
    </w:lvl>
  </w:abstractNum>
  <w:abstractNum w:abstractNumId="7">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59B96B16"/>
    <w:multiLevelType w:val="singleLevel"/>
    <w:tmpl w:val="59B96B16"/>
    <w:lvl w:ilvl="0">
      <w:start w:val="5"/>
      <w:numFmt w:val="chineseCounting"/>
      <w:suff w:val="nothing"/>
      <w:lvlText w:val="%1、"/>
      <w:lvlJc w:val="left"/>
    </w:lvl>
  </w:abstractNum>
  <w:abstractNum w:abstractNumId="10">
    <w:nsid w:val="75A87018"/>
    <w:multiLevelType w:val="multilevel"/>
    <w:tmpl w:val="75A87018"/>
    <w:lvl w:ilvl="0">
      <w:start w:val="1"/>
      <w:numFmt w:val="bullet"/>
      <w:lvlText w:val=""/>
      <w:lvlJc w:val="left"/>
      <w:pPr>
        <w:ind w:left="860" w:hanging="440"/>
      </w:pPr>
      <w:rPr>
        <w:rFonts w:ascii="Wingdings" w:hAnsi="Wingding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num w:numId="1">
    <w:abstractNumId w:val="0"/>
    <w:lvlOverride w:ilvl="0">
      <w:startOverride w:val="1"/>
    </w:lvlOverride>
  </w:num>
  <w:num w:numId="2">
    <w:abstractNumId w:val="2"/>
  </w:num>
  <w:num w:numId="3">
    <w:abstractNumId w:val="7"/>
  </w:num>
  <w:num w:numId="4">
    <w:abstractNumId w:val="10"/>
  </w:num>
  <w:num w:numId="5">
    <w:abstractNumId w:val="4"/>
  </w:num>
  <w:num w:numId="6">
    <w:abstractNumId w:val="1"/>
  </w:num>
  <w:num w:numId="7">
    <w:abstractNumId w:val="6"/>
  </w:num>
  <w:num w:numId="8">
    <w:abstractNumId w:val="3"/>
  </w:num>
  <w:num w:numId="9">
    <w:abstractNumId w:val="9"/>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2F7"/>
    <w:rsid w:val="0000128F"/>
    <w:rsid w:val="00021B0C"/>
    <w:rsid w:val="00044011"/>
    <w:rsid w:val="000F1835"/>
    <w:rsid w:val="00113763"/>
    <w:rsid w:val="002278F8"/>
    <w:rsid w:val="00300C30"/>
    <w:rsid w:val="00301F22"/>
    <w:rsid w:val="003472F7"/>
    <w:rsid w:val="003526D2"/>
    <w:rsid w:val="00397136"/>
    <w:rsid w:val="003A5DFF"/>
    <w:rsid w:val="00426561"/>
    <w:rsid w:val="00436F0E"/>
    <w:rsid w:val="00475377"/>
    <w:rsid w:val="00481976"/>
    <w:rsid w:val="004856D2"/>
    <w:rsid w:val="00530340"/>
    <w:rsid w:val="005C7871"/>
    <w:rsid w:val="00624C76"/>
    <w:rsid w:val="00696E9E"/>
    <w:rsid w:val="006D533D"/>
    <w:rsid w:val="00743237"/>
    <w:rsid w:val="00751356"/>
    <w:rsid w:val="007F61C5"/>
    <w:rsid w:val="00835C9D"/>
    <w:rsid w:val="00836022"/>
    <w:rsid w:val="008441CB"/>
    <w:rsid w:val="00850396"/>
    <w:rsid w:val="00901BC4"/>
    <w:rsid w:val="009C1C2A"/>
    <w:rsid w:val="009C3434"/>
    <w:rsid w:val="009E7E75"/>
    <w:rsid w:val="00A962FB"/>
    <w:rsid w:val="00B14B54"/>
    <w:rsid w:val="00B5091A"/>
    <w:rsid w:val="00B60E4E"/>
    <w:rsid w:val="00B82232"/>
    <w:rsid w:val="00BF65A0"/>
    <w:rsid w:val="00C869DF"/>
    <w:rsid w:val="00CF4276"/>
    <w:rsid w:val="00CF5B3E"/>
    <w:rsid w:val="00D25855"/>
    <w:rsid w:val="00D4487A"/>
    <w:rsid w:val="00D47234"/>
    <w:rsid w:val="00D50C4B"/>
    <w:rsid w:val="00E36F90"/>
    <w:rsid w:val="00FB0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F90"/>
    <w:pPr>
      <w:widowControl w:val="0"/>
      <w:jc w:val="both"/>
    </w:pPr>
    <w:rPr>
      <w:rFonts w:ascii="Calibri" w:eastAsia="宋体" w:hAnsi="Calibri" w:cs="Times New Roman"/>
    </w:rPr>
  </w:style>
  <w:style w:type="paragraph" w:styleId="1">
    <w:name w:val="heading 1"/>
    <w:basedOn w:val="a"/>
    <w:next w:val="a"/>
    <w:link w:val="1Char"/>
    <w:qFormat/>
    <w:rsid w:val="00E36F90"/>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E36F90"/>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E36F90"/>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E36F90"/>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E36F90"/>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E36F90"/>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E36F90"/>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E36F90"/>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E36F90"/>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E36F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E36F90"/>
    <w:rPr>
      <w:sz w:val="18"/>
      <w:szCs w:val="18"/>
    </w:rPr>
  </w:style>
  <w:style w:type="paragraph" w:styleId="a5">
    <w:name w:val="footer"/>
    <w:basedOn w:val="a"/>
    <w:link w:val="Char0"/>
    <w:uiPriority w:val="99"/>
    <w:unhideWhenUsed/>
    <w:qFormat/>
    <w:rsid w:val="00E36F90"/>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E36F90"/>
    <w:rPr>
      <w:sz w:val="18"/>
      <w:szCs w:val="18"/>
    </w:rPr>
  </w:style>
  <w:style w:type="character" w:customStyle="1" w:styleId="1Char">
    <w:name w:val="标题 1 Char"/>
    <w:basedOn w:val="a1"/>
    <w:link w:val="1"/>
    <w:qFormat/>
    <w:rsid w:val="00E36F90"/>
    <w:rPr>
      <w:rFonts w:ascii="Times New Roman" w:eastAsia="宋体" w:hAnsi="Times New Roman" w:cs="Times New Roman"/>
      <w:b/>
      <w:bCs/>
      <w:kern w:val="44"/>
      <w:sz w:val="44"/>
      <w:szCs w:val="44"/>
    </w:rPr>
  </w:style>
  <w:style w:type="character" w:customStyle="1" w:styleId="2Char">
    <w:name w:val="标题 2 Char"/>
    <w:basedOn w:val="a1"/>
    <w:link w:val="2"/>
    <w:qFormat/>
    <w:rsid w:val="00E36F90"/>
    <w:rPr>
      <w:rFonts w:ascii="Arial" w:eastAsia="黑体" w:hAnsi="Arial" w:cs="Times New Roman"/>
      <w:b/>
      <w:bCs/>
      <w:sz w:val="32"/>
      <w:szCs w:val="32"/>
    </w:rPr>
  </w:style>
  <w:style w:type="character" w:customStyle="1" w:styleId="3Char">
    <w:name w:val="标题 3 Char"/>
    <w:basedOn w:val="a1"/>
    <w:link w:val="3"/>
    <w:qFormat/>
    <w:rsid w:val="00E36F90"/>
    <w:rPr>
      <w:rFonts w:ascii="Times New Roman" w:eastAsia="宋体" w:hAnsi="Times New Roman" w:cs="Times New Roman"/>
      <w:b/>
      <w:bCs/>
      <w:szCs w:val="32"/>
    </w:rPr>
  </w:style>
  <w:style w:type="character" w:customStyle="1" w:styleId="4Char">
    <w:name w:val="标题 4 Char"/>
    <w:basedOn w:val="a1"/>
    <w:link w:val="4"/>
    <w:qFormat/>
    <w:rsid w:val="00E36F90"/>
    <w:rPr>
      <w:rFonts w:ascii="Arial" w:eastAsia="黑体" w:hAnsi="Arial" w:cs="Times New Roman"/>
      <w:b/>
      <w:bCs/>
      <w:sz w:val="28"/>
      <w:szCs w:val="28"/>
    </w:rPr>
  </w:style>
  <w:style w:type="character" w:customStyle="1" w:styleId="5Char">
    <w:name w:val="标题 5 Char"/>
    <w:basedOn w:val="a1"/>
    <w:link w:val="5"/>
    <w:qFormat/>
    <w:rsid w:val="00E36F90"/>
    <w:rPr>
      <w:rFonts w:ascii="Times New Roman" w:eastAsia="宋体" w:hAnsi="Times New Roman" w:cs="Times New Roman"/>
      <w:b/>
      <w:sz w:val="28"/>
      <w:szCs w:val="20"/>
    </w:rPr>
  </w:style>
  <w:style w:type="character" w:customStyle="1" w:styleId="6Char">
    <w:name w:val="标题 6 Char"/>
    <w:basedOn w:val="a1"/>
    <w:link w:val="6"/>
    <w:qFormat/>
    <w:rsid w:val="00E36F90"/>
    <w:rPr>
      <w:rFonts w:ascii="Arial" w:eastAsia="黑体" w:hAnsi="Arial" w:cs="Times New Roman"/>
      <w:b/>
      <w:sz w:val="24"/>
      <w:szCs w:val="20"/>
    </w:rPr>
  </w:style>
  <w:style w:type="character" w:customStyle="1" w:styleId="7Char">
    <w:name w:val="标题 7 Char"/>
    <w:basedOn w:val="a1"/>
    <w:link w:val="7"/>
    <w:qFormat/>
    <w:rsid w:val="00E36F90"/>
    <w:rPr>
      <w:rFonts w:ascii="Times New Roman" w:eastAsia="宋体" w:hAnsi="Times New Roman" w:cs="Times New Roman"/>
      <w:b/>
      <w:sz w:val="24"/>
      <w:szCs w:val="20"/>
    </w:rPr>
  </w:style>
  <w:style w:type="character" w:customStyle="1" w:styleId="8Char">
    <w:name w:val="标题 8 Char"/>
    <w:basedOn w:val="a1"/>
    <w:link w:val="8"/>
    <w:qFormat/>
    <w:rsid w:val="00E36F90"/>
    <w:rPr>
      <w:rFonts w:ascii="Arial" w:eastAsia="黑体" w:hAnsi="Arial" w:cs="Times New Roman"/>
      <w:sz w:val="24"/>
      <w:szCs w:val="20"/>
    </w:rPr>
  </w:style>
  <w:style w:type="character" w:customStyle="1" w:styleId="9Char">
    <w:name w:val="标题 9 Char"/>
    <w:basedOn w:val="a1"/>
    <w:link w:val="9"/>
    <w:qFormat/>
    <w:rsid w:val="00E36F90"/>
    <w:rPr>
      <w:rFonts w:ascii="Arial" w:eastAsia="黑体" w:hAnsi="Arial" w:cs="Times New Roman"/>
      <w:szCs w:val="20"/>
    </w:rPr>
  </w:style>
  <w:style w:type="paragraph" w:styleId="a0">
    <w:name w:val="Normal Indent"/>
    <w:basedOn w:val="a"/>
    <w:link w:val="Char1"/>
    <w:qFormat/>
    <w:rsid w:val="00E36F90"/>
    <w:pPr>
      <w:ind w:firstLine="420"/>
    </w:pPr>
  </w:style>
  <w:style w:type="paragraph" w:styleId="70">
    <w:name w:val="toc 7"/>
    <w:basedOn w:val="a"/>
    <w:next w:val="a"/>
    <w:uiPriority w:val="39"/>
    <w:qFormat/>
    <w:rsid w:val="00E36F90"/>
    <w:pPr>
      <w:ind w:leftChars="1200" w:left="2520"/>
    </w:pPr>
    <w:rPr>
      <w:rFonts w:ascii="Times New Roman" w:hAnsi="Times New Roman"/>
      <w:szCs w:val="20"/>
    </w:rPr>
  </w:style>
  <w:style w:type="paragraph" w:styleId="a6">
    <w:name w:val="Note Heading"/>
    <w:basedOn w:val="a"/>
    <w:next w:val="a"/>
    <w:link w:val="Char2"/>
    <w:qFormat/>
    <w:rsid w:val="00E36F90"/>
    <w:pPr>
      <w:jc w:val="center"/>
    </w:pPr>
  </w:style>
  <w:style w:type="character" w:customStyle="1" w:styleId="Char2">
    <w:name w:val="注释标题 Char"/>
    <w:basedOn w:val="a1"/>
    <w:link w:val="a6"/>
    <w:qFormat/>
    <w:rsid w:val="00E36F90"/>
    <w:rPr>
      <w:rFonts w:ascii="Calibri" w:eastAsia="宋体" w:hAnsi="Calibri" w:cs="Times New Roman"/>
    </w:rPr>
  </w:style>
  <w:style w:type="paragraph" w:styleId="40">
    <w:name w:val="List Bullet 4"/>
    <w:basedOn w:val="a"/>
    <w:qFormat/>
    <w:rsid w:val="00E36F90"/>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E36F90"/>
    <w:pPr>
      <w:tabs>
        <w:tab w:val="left" w:pos="560"/>
      </w:tabs>
      <w:ind w:left="900" w:hanging="340"/>
    </w:pPr>
    <w:rPr>
      <w:rFonts w:ascii="Times New Roman" w:hAnsi="Times New Roman"/>
      <w:szCs w:val="20"/>
    </w:rPr>
  </w:style>
  <w:style w:type="paragraph" w:styleId="a8">
    <w:name w:val="caption"/>
    <w:basedOn w:val="a"/>
    <w:next w:val="a"/>
    <w:qFormat/>
    <w:rsid w:val="00E36F90"/>
    <w:pPr>
      <w:spacing w:line="480" w:lineRule="auto"/>
    </w:pPr>
    <w:rPr>
      <w:rFonts w:ascii="华文中宋" w:eastAsia="华文中宋" w:hAnsi="华文中宋"/>
      <w:sz w:val="36"/>
      <w:szCs w:val="20"/>
    </w:rPr>
  </w:style>
  <w:style w:type="paragraph" w:styleId="a9">
    <w:name w:val="List Bullet"/>
    <w:basedOn w:val="a"/>
    <w:qFormat/>
    <w:rsid w:val="00E36F90"/>
    <w:pPr>
      <w:adjustRightInd w:val="0"/>
      <w:spacing w:line="300" w:lineRule="auto"/>
      <w:ind w:left="360" w:hanging="360"/>
      <w:textAlignment w:val="baseline"/>
    </w:pPr>
    <w:rPr>
      <w:rFonts w:ascii="Times New Roman" w:hAnsi="Times New Roman"/>
      <w:kern w:val="0"/>
      <w:sz w:val="24"/>
      <w:szCs w:val="20"/>
    </w:rPr>
  </w:style>
  <w:style w:type="paragraph" w:styleId="aa">
    <w:name w:val="Document Map"/>
    <w:basedOn w:val="a"/>
    <w:link w:val="Char3"/>
    <w:semiHidden/>
    <w:qFormat/>
    <w:rsid w:val="00E36F90"/>
    <w:pPr>
      <w:shd w:val="clear" w:color="auto" w:fill="000080"/>
    </w:pPr>
    <w:rPr>
      <w:rFonts w:ascii="Times New Roman" w:hAnsi="Times New Roman"/>
      <w:szCs w:val="20"/>
    </w:rPr>
  </w:style>
  <w:style w:type="character" w:customStyle="1" w:styleId="Char3">
    <w:name w:val="文档结构图 Char"/>
    <w:basedOn w:val="a1"/>
    <w:link w:val="aa"/>
    <w:semiHidden/>
    <w:qFormat/>
    <w:rsid w:val="00E36F90"/>
    <w:rPr>
      <w:rFonts w:ascii="Times New Roman" w:eastAsia="宋体" w:hAnsi="Times New Roman" w:cs="Times New Roman"/>
      <w:szCs w:val="20"/>
      <w:shd w:val="clear" w:color="auto" w:fill="000080"/>
    </w:rPr>
  </w:style>
  <w:style w:type="paragraph" w:styleId="ab">
    <w:name w:val="annotation text"/>
    <w:basedOn w:val="a"/>
    <w:link w:val="Char4"/>
    <w:uiPriority w:val="99"/>
    <w:unhideWhenUsed/>
    <w:qFormat/>
    <w:rsid w:val="00E36F90"/>
    <w:pPr>
      <w:jc w:val="left"/>
    </w:pPr>
  </w:style>
  <w:style w:type="character" w:customStyle="1" w:styleId="Char4">
    <w:name w:val="批注文字 Char"/>
    <w:basedOn w:val="a1"/>
    <w:link w:val="ab"/>
    <w:uiPriority w:val="99"/>
    <w:qFormat/>
    <w:rsid w:val="00E36F90"/>
    <w:rPr>
      <w:rFonts w:ascii="Calibri" w:eastAsia="宋体" w:hAnsi="Calibri" w:cs="Times New Roman"/>
    </w:rPr>
  </w:style>
  <w:style w:type="paragraph" w:styleId="ac">
    <w:name w:val="Salutation"/>
    <w:basedOn w:val="a"/>
    <w:next w:val="a"/>
    <w:link w:val="Char5"/>
    <w:qFormat/>
    <w:rsid w:val="00E36F90"/>
    <w:pPr>
      <w:spacing w:beforeLines="40" w:afterLines="40" w:line="312" w:lineRule="auto"/>
    </w:pPr>
    <w:rPr>
      <w:kern w:val="0"/>
      <w:sz w:val="24"/>
      <w:szCs w:val="24"/>
    </w:rPr>
  </w:style>
  <w:style w:type="character" w:customStyle="1" w:styleId="Char5">
    <w:name w:val="称呼 Char"/>
    <w:basedOn w:val="a1"/>
    <w:link w:val="ac"/>
    <w:qFormat/>
    <w:rsid w:val="00E36F90"/>
    <w:rPr>
      <w:rFonts w:ascii="Calibri" w:eastAsia="宋体" w:hAnsi="Calibri" w:cs="Times New Roman"/>
      <w:kern w:val="0"/>
      <w:sz w:val="24"/>
      <w:szCs w:val="24"/>
    </w:rPr>
  </w:style>
  <w:style w:type="paragraph" w:styleId="30">
    <w:name w:val="Body Text 3"/>
    <w:basedOn w:val="a"/>
    <w:link w:val="3Char0"/>
    <w:qFormat/>
    <w:rsid w:val="00E36F90"/>
    <w:pPr>
      <w:autoSpaceDE w:val="0"/>
      <w:autoSpaceDN w:val="0"/>
      <w:jc w:val="center"/>
    </w:pPr>
    <w:rPr>
      <w:kern w:val="0"/>
      <w:sz w:val="16"/>
      <w:szCs w:val="20"/>
    </w:rPr>
  </w:style>
  <w:style w:type="character" w:customStyle="1" w:styleId="3Char0">
    <w:name w:val="正文文本 3 Char"/>
    <w:basedOn w:val="a1"/>
    <w:link w:val="30"/>
    <w:qFormat/>
    <w:rsid w:val="00E36F90"/>
    <w:rPr>
      <w:rFonts w:ascii="Calibri" w:eastAsia="宋体" w:hAnsi="Calibri" w:cs="Times New Roman"/>
      <w:kern w:val="0"/>
      <w:sz w:val="16"/>
      <w:szCs w:val="20"/>
    </w:rPr>
  </w:style>
  <w:style w:type="paragraph" w:styleId="31">
    <w:name w:val="List Bullet 3"/>
    <w:basedOn w:val="a"/>
    <w:qFormat/>
    <w:rsid w:val="00E36F90"/>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E36F90"/>
    <w:pPr>
      <w:spacing w:after="120"/>
    </w:pPr>
  </w:style>
  <w:style w:type="character" w:customStyle="1" w:styleId="Char6">
    <w:name w:val="正文文本 Char"/>
    <w:basedOn w:val="a1"/>
    <w:qFormat/>
    <w:rsid w:val="00E36F90"/>
    <w:rPr>
      <w:rFonts w:ascii="Calibri" w:eastAsia="宋体" w:hAnsi="Calibri" w:cs="Times New Roman"/>
    </w:rPr>
  </w:style>
  <w:style w:type="paragraph" w:styleId="ae">
    <w:name w:val="Body Text Indent"/>
    <w:basedOn w:val="a"/>
    <w:link w:val="Char7"/>
    <w:qFormat/>
    <w:rsid w:val="00E36F90"/>
    <w:pPr>
      <w:ind w:firstLine="444"/>
    </w:pPr>
    <w:rPr>
      <w:rFonts w:ascii="Times New Roman" w:hAnsi="Times New Roman"/>
      <w:b/>
      <w:sz w:val="24"/>
      <w:szCs w:val="20"/>
    </w:rPr>
  </w:style>
  <w:style w:type="character" w:customStyle="1" w:styleId="Char7">
    <w:name w:val="正文文本缩进 Char"/>
    <w:basedOn w:val="a1"/>
    <w:link w:val="ae"/>
    <w:qFormat/>
    <w:rsid w:val="00E36F90"/>
    <w:rPr>
      <w:rFonts w:ascii="Times New Roman" w:eastAsia="宋体" w:hAnsi="Times New Roman" w:cs="Times New Roman"/>
      <w:b/>
      <w:sz w:val="24"/>
      <w:szCs w:val="20"/>
    </w:rPr>
  </w:style>
  <w:style w:type="paragraph" w:styleId="20">
    <w:name w:val="List Bullet 2"/>
    <w:basedOn w:val="a"/>
    <w:qFormat/>
    <w:rsid w:val="00E36F90"/>
    <w:pPr>
      <w:tabs>
        <w:tab w:val="left" w:pos="1680"/>
      </w:tabs>
      <w:spacing w:line="360" w:lineRule="auto"/>
      <w:ind w:left="1680" w:hanging="420"/>
    </w:pPr>
    <w:rPr>
      <w:rFonts w:ascii="Times New Roman" w:hAnsi="Times New Roman"/>
      <w:sz w:val="24"/>
      <w:szCs w:val="20"/>
    </w:rPr>
  </w:style>
  <w:style w:type="paragraph" w:styleId="50">
    <w:name w:val="toc 5"/>
    <w:basedOn w:val="a"/>
    <w:next w:val="a"/>
    <w:uiPriority w:val="39"/>
    <w:qFormat/>
    <w:rsid w:val="00E36F90"/>
    <w:pPr>
      <w:ind w:leftChars="800" w:left="1680"/>
    </w:pPr>
    <w:rPr>
      <w:rFonts w:ascii="Times New Roman" w:hAnsi="Times New Roman"/>
      <w:szCs w:val="20"/>
    </w:rPr>
  </w:style>
  <w:style w:type="paragraph" w:styleId="32">
    <w:name w:val="toc 3"/>
    <w:basedOn w:val="a"/>
    <w:next w:val="a"/>
    <w:uiPriority w:val="39"/>
    <w:qFormat/>
    <w:rsid w:val="00E36F90"/>
    <w:pPr>
      <w:tabs>
        <w:tab w:val="right" w:leader="dot" w:pos="9231"/>
      </w:tabs>
      <w:ind w:leftChars="400" w:left="840"/>
    </w:pPr>
    <w:rPr>
      <w:rFonts w:ascii="Times New Roman" w:hAnsi="Times New Roman"/>
      <w:szCs w:val="24"/>
    </w:rPr>
  </w:style>
  <w:style w:type="paragraph" w:styleId="af">
    <w:name w:val="Plain Text"/>
    <w:basedOn w:val="a"/>
    <w:link w:val="Char8"/>
    <w:qFormat/>
    <w:rsid w:val="00E36F90"/>
    <w:rPr>
      <w:rFonts w:ascii="宋体" w:hAnsi="Courier New"/>
      <w:kern w:val="0"/>
      <w:sz w:val="20"/>
      <w:szCs w:val="20"/>
    </w:rPr>
  </w:style>
  <w:style w:type="character" w:customStyle="1" w:styleId="Char8">
    <w:name w:val="纯文本 Char"/>
    <w:basedOn w:val="a1"/>
    <w:link w:val="af"/>
    <w:qFormat/>
    <w:rsid w:val="00E36F90"/>
    <w:rPr>
      <w:rFonts w:ascii="宋体" w:eastAsia="宋体" w:hAnsi="Courier New" w:cs="Times New Roman"/>
      <w:kern w:val="0"/>
      <w:sz w:val="20"/>
      <w:szCs w:val="20"/>
    </w:rPr>
  </w:style>
  <w:style w:type="paragraph" w:styleId="80">
    <w:name w:val="toc 8"/>
    <w:basedOn w:val="a"/>
    <w:next w:val="a"/>
    <w:uiPriority w:val="39"/>
    <w:qFormat/>
    <w:rsid w:val="00E36F90"/>
    <w:pPr>
      <w:ind w:leftChars="1400" w:left="2940"/>
    </w:pPr>
    <w:rPr>
      <w:rFonts w:ascii="Times New Roman" w:hAnsi="Times New Roman"/>
      <w:szCs w:val="20"/>
    </w:rPr>
  </w:style>
  <w:style w:type="paragraph" w:styleId="af0">
    <w:name w:val="Date"/>
    <w:basedOn w:val="a"/>
    <w:next w:val="a"/>
    <w:link w:val="Char9"/>
    <w:qFormat/>
    <w:rsid w:val="00E36F90"/>
  </w:style>
  <w:style w:type="character" w:customStyle="1" w:styleId="Char9">
    <w:name w:val="日期 Char"/>
    <w:basedOn w:val="a1"/>
    <w:link w:val="af0"/>
    <w:qFormat/>
    <w:rsid w:val="00E36F90"/>
    <w:rPr>
      <w:rFonts w:ascii="Calibri" w:eastAsia="宋体" w:hAnsi="Calibri" w:cs="Times New Roman"/>
    </w:rPr>
  </w:style>
  <w:style w:type="paragraph" w:styleId="21">
    <w:name w:val="Body Text Indent 2"/>
    <w:basedOn w:val="a"/>
    <w:link w:val="2Char0"/>
    <w:qFormat/>
    <w:rsid w:val="00E36F90"/>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E36F90"/>
    <w:rPr>
      <w:rFonts w:ascii="宋体" w:eastAsia="宋体" w:hAnsi="宋体" w:cs="Times New Roman"/>
      <w:b/>
      <w:bCs/>
      <w:sz w:val="24"/>
      <w:szCs w:val="20"/>
    </w:rPr>
  </w:style>
  <w:style w:type="paragraph" w:styleId="af1">
    <w:name w:val="Balloon Text"/>
    <w:basedOn w:val="a"/>
    <w:link w:val="Chara"/>
    <w:semiHidden/>
    <w:qFormat/>
    <w:rsid w:val="00E36F90"/>
    <w:rPr>
      <w:rFonts w:ascii="Times New Roman" w:hAnsi="Times New Roman"/>
      <w:sz w:val="18"/>
      <w:szCs w:val="18"/>
    </w:rPr>
  </w:style>
  <w:style w:type="character" w:customStyle="1" w:styleId="Chara">
    <w:name w:val="批注框文本 Char"/>
    <w:basedOn w:val="a1"/>
    <w:link w:val="af1"/>
    <w:semiHidden/>
    <w:qFormat/>
    <w:rsid w:val="00E36F90"/>
    <w:rPr>
      <w:rFonts w:ascii="Times New Roman" w:eastAsia="宋体" w:hAnsi="Times New Roman" w:cs="Times New Roman"/>
      <w:sz w:val="18"/>
      <w:szCs w:val="18"/>
    </w:rPr>
  </w:style>
  <w:style w:type="paragraph" w:styleId="10">
    <w:name w:val="toc 1"/>
    <w:basedOn w:val="a"/>
    <w:next w:val="a"/>
    <w:uiPriority w:val="39"/>
    <w:qFormat/>
    <w:rsid w:val="00E36F90"/>
    <w:pPr>
      <w:tabs>
        <w:tab w:val="left" w:pos="840"/>
        <w:tab w:val="right" w:leader="dot" w:pos="9231"/>
      </w:tabs>
    </w:pPr>
    <w:rPr>
      <w:rFonts w:ascii="Times New Roman" w:hAnsi="Times New Roman"/>
      <w:szCs w:val="24"/>
    </w:rPr>
  </w:style>
  <w:style w:type="paragraph" w:styleId="41">
    <w:name w:val="toc 4"/>
    <w:basedOn w:val="a"/>
    <w:next w:val="a"/>
    <w:uiPriority w:val="39"/>
    <w:qFormat/>
    <w:rsid w:val="00E36F90"/>
    <w:pPr>
      <w:ind w:leftChars="600" w:left="1260"/>
    </w:pPr>
    <w:rPr>
      <w:rFonts w:ascii="Times New Roman" w:hAnsi="Times New Roman"/>
      <w:szCs w:val="20"/>
    </w:rPr>
  </w:style>
  <w:style w:type="paragraph" w:styleId="af2">
    <w:name w:val="Subtitle"/>
    <w:basedOn w:val="a"/>
    <w:next w:val="a"/>
    <w:link w:val="Charb"/>
    <w:qFormat/>
    <w:rsid w:val="00E36F90"/>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E36F90"/>
    <w:rPr>
      <w:rFonts w:ascii="Arial" w:eastAsia="方正魏碑简体" w:hAnsi="Arial" w:cs="Times New Roman"/>
      <w:bCs/>
      <w:kern w:val="28"/>
      <w:sz w:val="32"/>
      <w:szCs w:val="32"/>
    </w:rPr>
  </w:style>
  <w:style w:type="paragraph" w:styleId="af3">
    <w:name w:val="footnote text"/>
    <w:basedOn w:val="a"/>
    <w:link w:val="Char11"/>
    <w:unhideWhenUsed/>
    <w:qFormat/>
    <w:rsid w:val="00E36F90"/>
    <w:pPr>
      <w:snapToGrid w:val="0"/>
      <w:jc w:val="left"/>
    </w:pPr>
    <w:rPr>
      <w:rFonts w:ascii="Times New Roman" w:hAnsi="Times New Roman"/>
      <w:sz w:val="18"/>
      <w:szCs w:val="18"/>
    </w:rPr>
  </w:style>
  <w:style w:type="character" w:customStyle="1" w:styleId="Charc">
    <w:name w:val="脚注文本 Char"/>
    <w:basedOn w:val="a1"/>
    <w:semiHidden/>
    <w:qFormat/>
    <w:rsid w:val="00E36F90"/>
    <w:rPr>
      <w:rFonts w:ascii="Calibri" w:eastAsia="宋体" w:hAnsi="Calibri" w:cs="Times New Roman"/>
      <w:sz w:val="18"/>
      <w:szCs w:val="18"/>
    </w:rPr>
  </w:style>
  <w:style w:type="paragraph" w:styleId="60">
    <w:name w:val="toc 6"/>
    <w:basedOn w:val="a"/>
    <w:next w:val="a"/>
    <w:uiPriority w:val="39"/>
    <w:qFormat/>
    <w:rsid w:val="00E36F90"/>
    <w:pPr>
      <w:ind w:leftChars="1000" w:left="2100"/>
    </w:pPr>
    <w:rPr>
      <w:rFonts w:ascii="Times New Roman" w:hAnsi="Times New Roman"/>
      <w:szCs w:val="20"/>
    </w:rPr>
  </w:style>
  <w:style w:type="paragraph" w:styleId="33">
    <w:name w:val="Body Text Indent 3"/>
    <w:basedOn w:val="a"/>
    <w:link w:val="3Char1"/>
    <w:qFormat/>
    <w:rsid w:val="00E36F90"/>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E36F90"/>
    <w:rPr>
      <w:rFonts w:ascii="Times New Roman" w:eastAsia="宋体" w:hAnsi="Times New Roman" w:cs="Times New Roman"/>
      <w:szCs w:val="21"/>
    </w:rPr>
  </w:style>
  <w:style w:type="paragraph" w:styleId="22">
    <w:name w:val="toc 2"/>
    <w:basedOn w:val="a"/>
    <w:next w:val="a"/>
    <w:uiPriority w:val="39"/>
    <w:qFormat/>
    <w:rsid w:val="00E36F90"/>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E36F90"/>
    <w:pPr>
      <w:ind w:leftChars="1600" w:left="3360"/>
    </w:pPr>
    <w:rPr>
      <w:rFonts w:ascii="Times New Roman" w:hAnsi="Times New Roman"/>
      <w:szCs w:val="20"/>
    </w:rPr>
  </w:style>
  <w:style w:type="paragraph" w:styleId="23">
    <w:name w:val="Body Text 2"/>
    <w:basedOn w:val="a"/>
    <w:link w:val="2Char1"/>
    <w:qFormat/>
    <w:rsid w:val="00E36F90"/>
    <w:pPr>
      <w:spacing w:after="120" w:line="480" w:lineRule="auto"/>
    </w:pPr>
    <w:rPr>
      <w:rFonts w:ascii="Times New Roman" w:hAnsi="Times New Roman"/>
      <w:szCs w:val="20"/>
    </w:rPr>
  </w:style>
  <w:style w:type="character" w:customStyle="1" w:styleId="2Char1">
    <w:name w:val="正文文本 2 Char"/>
    <w:basedOn w:val="a1"/>
    <w:link w:val="23"/>
    <w:qFormat/>
    <w:rsid w:val="00E36F90"/>
    <w:rPr>
      <w:rFonts w:ascii="Times New Roman" w:eastAsia="宋体" w:hAnsi="Times New Roman" w:cs="Times New Roman"/>
      <w:szCs w:val="20"/>
    </w:rPr>
  </w:style>
  <w:style w:type="paragraph" w:styleId="HTML">
    <w:name w:val="HTML Preformatted"/>
    <w:basedOn w:val="a"/>
    <w:link w:val="HTMLChar"/>
    <w:qFormat/>
    <w:rsid w:val="00E36F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E36F90"/>
    <w:rPr>
      <w:rFonts w:ascii="宋体" w:eastAsia="宋体" w:hAnsi="宋体" w:cs="宋体"/>
      <w:kern w:val="0"/>
      <w:sz w:val="24"/>
      <w:szCs w:val="24"/>
    </w:rPr>
  </w:style>
  <w:style w:type="paragraph" w:styleId="af4">
    <w:name w:val="Normal (Web)"/>
    <w:basedOn w:val="a"/>
    <w:uiPriority w:val="99"/>
    <w:qFormat/>
    <w:rsid w:val="00E36F90"/>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E36F90"/>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E36F90"/>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E36F90"/>
    <w:rPr>
      <w:b/>
      <w:bCs/>
      <w:kern w:val="0"/>
      <w:sz w:val="20"/>
      <w:szCs w:val="20"/>
    </w:rPr>
  </w:style>
  <w:style w:type="character" w:customStyle="1" w:styleId="Chare">
    <w:name w:val="批注主题 Char"/>
    <w:basedOn w:val="Char4"/>
    <w:link w:val="af6"/>
    <w:uiPriority w:val="99"/>
    <w:qFormat/>
    <w:rsid w:val="00E36F90"/>
    <w:rPr>
      <w:rFonts w:ascii="Calibri" w:eastAsia="宋体" w:hAnsi="Calibri" w:cs="Times New Roman"/>
      <w:b/>
      <w:bCs/>
      <w:kern w:val="0"/>
      <w:sz w:val="20"/>
      <w:szCs w:val="20"/>
    </w:rPr>
  </w:style>
  <w:style w:type="paragraph" w:styleId="af7">
    <w:name w:val="Body Text First Indent"/>
    <w:basedOn w:val="ad"/>
    <w:link w:val="Charf"/>
    <w:qFormat/>
    <w:rsid w:val="00E36F90"/>
    <w:pPr>
      <w:spacing w:line="300" w:lineRule="auto"/>
      <w:ind w:firstLine="510"/>
    </w:pPr>
    <w:rPr>
      <w:sz w:val="24"/>
    </w:rPr>
  </w:style>
  <w:style w:type="character" w:customStyle="1" w:styleId="Charf">
    <w:name w:val="正文首行缩进 Char"/>
    <w:basedOn w:val="Char6"/>
    <w:link w:val="af7"/>
    <w:qFormat/>
    <w:rsid w:val="00E36F90"/>
    <w:rPr>
      <w:rFonts w:ascii="Calibri" w:eastAsia="宋体" w:hAnsi="Calibri" w:cs="Times New Roman"/>
      <w:sz w:val="24"/>
    </w:rPr>
  </w:style>
  <w:style w:type="table" w:styleId="af8">
    <w:name w:val="Table Grid"/>
    <w:basedOn w:val="a2"/>
    <w:uiPriority w:val="59"/>
    <w:qFormat/>
    <w:rsid w:val="00E36F90"/>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E36F90"/>
    <w:rPr>
      <w:b/>
      <w:bCs/>
    </w:rPr>
  </w:style>
  <w:style w:type="character" w:styleId="afa">
    <w:name w:val="page number"/>
    <w:qFormat/>
    <w:rsid w:val="00E36F90"/>
  </w:style>
  <w:style w:type="character" w:styleId="afb">
    <w:name w:val="FollowedHyperlink"/>
    <w:qFormat/>
    <w:rsid w:val="00E36F90"/>
    <w:rPr>
      <w:color w:val="800080"/>
      <w:u w:val="single"/>
    </w:rPr>
  </w:style>
  <w:style w:type="character" w:styleId="afc">
    <w:name w:val="Emphasis"/>
    <w:qFormat/>
    <w:rsid w:val="00E36F90"/>
    <w:rPr>
      <w:i/>
      <w:iCs/>
    </w:rPr>
  </w:style>
  <w:style w:type="character" w:styleId="afd">
    <w:name w:val="Hyperlink"/>
    <w:uiPriority w:val="99"/>
    <w:qFormat/>
    <w:rsid w:val="00E36F90"/>
    <w:rPr>
      <w:color w:val="0000FF"/>
      <w:u w:val="single"/>
    </w:rPr>
  </w:style>
  <w:style w:type="character" w:styleId="afe">
    <w:name w:val="annotation reference"/>
    <w:uiPriority w:val="99"/>
    <w:unhideWhenUsed/>
    <w:qFormat/>
    <w:rsid w:val="00E36F90"/>
    <w:rPr>
      <w:sz w:val="21"/>
      <w:szCs w:val="21"/>
    </w:rPr>
  </w:style>
  <w:style w:type="character" w:customStyle="1" w:styleId="Char1">
    <w:name w:val="正文缩进 Char"/>
    <w:link w:val="a0"/>
    <w:qFormat/>
    <w:rsid w:val="00E36F90"/>
    <w:rPr>
      <w:rFonts w:ascii="Calibri" w:eastAsia="宋体" w:hAnsi="Calibri" w:cs="Times New Roman"/>
    </w:rPr>
  </w:style>
  <w:style w:type="character" w:customStyle="1" w:styleId="Char10">
    <w:name w:val="正文文本 Char1"/>
    <w:link w:val="ad"/>
    <w:qFormat/>
    <w:rsid w:val="00E36F90"/>
    <w:rPr>
      <w:rFonts w:ascii="Calibri" w:eastAsia="宋体" w:hAnsi="Calibri" w:cs="Times New Roman"/>
    </w:rPr>
  </w:style>
  <w:style w:type="character" w:customStyle="1" w:styleId="Char11">
    <w:name w:val="脚注文本 Char1"/>
    <w:link w:val="af3"/>
    <w:qFormat/>
    <w:locked/>
    <w:rsid w:val="00E36F90"/>
    <w:rPr>
      <w:rFonts w:ascii="Times New Roman" w:eastAsia="宋体" w:hAnsi="Times New Roman" w:cs="Times New Roman"/>
      <w:sz w:val="18"/>
      <w:szCs w:val="18"/>
    </w:rPr>
  </w:style>
  <w:style w:type="character" w:customStyle="1" w:styleId="font31">
    <w:name w:val="font31"/>
    <w:qFormat/>
    <w:rsid w:val="00E36F90"/>
    <w:rPr>
      <w:rFonts w:ascii="Arial" w:hAnsi="Arial" w:cs="Arial" w:hint="default"/>
      <w:color w:val="000000"/>
      <w:sz w:val="20"/>
      <w:szCs w:val="20"/>
      <w:u w:val="none"/>
    </w:rPr>
  </w:style>
  <w:style w:type="character" w:customStyle="1" w:styleId="Char12">
    <w:name w:val="注释标题 Char1"/>
    <w:uiPriority w:val="99"/>
    <w:semiHidden/>
    <w:qFormat/>
    <w:rsid w:val="00E36F90"/>
  </w:style>
  <w:style w:type="character" w:customStyle="1" w:styleId="CharChar7">
    <w:name w:val="Char Char7"/>
    <w:qFormat/>
    <w:rsid w:val="00E36F90"/>
    <w:rPr>
      <w:kern w:val="2"/>
      <w:sz w:val="18"/>
    </w:rPr>
  </w:style>
  <w:style w:type="character" w:customStyle="1" w:styleId="hCharChar">
    <w:name w:val="h Char Char"/>
    <w:qFormat/>
    <w:rsid w:val="00E36F90"/>
    <w:rPr>
      <w:kern w:val="2"/>
      <w:sz w:val="18"/>
    </w:rPr>
  </w:style>
  <w:style w:type="character" w:customStyle="1" w:styleId="CharChar1">
    <w:name w:val="Char Char1"/>
    <w:semiHidden/>
    <w:qFormat/>
    <w:rsid w:val="00E36F90"/>
    <w:rPr>
      <w:kern w:val="2"/>
      <w:sz w:val="21"/>
    </w:rPr>
  </w:style>
  <w:style w:type="character" w:customStyle="1" w:styleId="16">
    <w:name w:val="16"/>
    <w:qFormat/>
    <w:rsid w:val="00E36F90"/>
    <w:rPr>
      <w:rFonts w:ascii="Times New Roman" w:hAnsi="Times New Roman" w:cs="Times New Roman" w:hint="default"/>
      <w:color w:val="0000FF"/>
      <w:sz w:val="20"/>
      <w:szCs w:val="20"/>
      <w:u w:val="single"/>
    </w:rPr>
  </w:style>
  <w:style w:type="character" w:customStyle="1" w:styleId="Char13">
    <w:name w:val="页脚 Char1"/>
    <w:uiPriority w:val="99"/>
    <w:semiHidden/>
    <w:qFormat/>
    <w:rsid w:val="00E36F90"/>
    <w:rPr>
      <w:sz w:val="18"/>
      <w:szCs w:val="18"/>
    </w:rPr>
  </w:style>
  <w:style w:type="character" w:customStyle="1" w:styleId="Char2CharChar">
    <w:name w:val="+正文 Char2 Char Char"/>
    <w:link w:val="Char20"/>
    <w:qFormat/>
    <w:locked/>
    <w:rsid w:val="00E36F90"/>
    <w:rPr>
      <w:rFonts w:ascii="宋体" w:hAnsi="宋体"/>
      <w:sz w:val="24"/>
    </w:rPr>
  </w:style>
  <w:style w:type="paragraph" w:customStyle="1" w:styleId="Char20">
    <w:name w:val="+正文 Char2"/>
    <w:basedOn w:val="a"/>
    <w:link w:val="Char2CharChar"/>
    <w:qFormat/>
    <w:rsid w:val="00E36F90"/>
    <w:pPr>
      <w:spacing w:line="360" w:lineRule="auto"/>
      <w:ind w:firstLineChars="200" w:firstLine="200"/>
    </w:pPr>
    <w:rPr>
      <w:rFonts w:ascii="宋体" w:eastAsiaTheme="minorEastAsia" w:hAnsi="宋体" w:cstheme="minorBidi"/>
      <w:sz w:val="24"/>
    </w:rPr>
  </w:style>
  <w:style w:type="character" w:customStyle="1" w:styleId="navname">
    <w:name w:val="navname"/>
    <w:qFormat/>
    <w:rsid w:val="00E36F90"/>
  </w:style>
  <w:style w:type="character" w:customStyle="1" w:styleId="Char14">
    <w:name w:val="引用 Char1"/>
    <w:link w:val="11"/>
    <w:qFormat/>
    <w:locked/>
    <w:rsid w:val="00E36F90"/>
    <w:rPr>
      <w:rFonts w:ascii="Calibri" w:eastAsia="宋体" w:hAnsi="Calibri" w:cs="Times New Roman"/>
      <w:i/>
      <w:iCs/>
      <w:color w:val="000000"/>
      <w:sz w:val="22"/>
      <w:lang w:eastAsia="en-US" w:bidi="en-US"/>
    </w:rPr>
  </w:style>
  <w:style w:type="paragraph" w:customStyle="1" w:styleId="11">
    <w:name w:val="引用1"/>
    <w:basedOn w:val="a"/>
    <w:next w:val="a"/>
    <w:link w:val="Char14"/>
    <w:qFormat/>
    <w:rsid w:val="00E36F90"/>
    <w:pPr>
      <w:widowControl/>
      <w:spacing w:after="200" w:line="276" w:lineRule="auto"/>
      <w:jc w:val="left"/>
    </w:pPr>
    <w:rPr>
      <w:i/>
      <w:iCs/>
      <w:color w:val="000000"/>
      <w:sz w:val="22"/>
      <w:lang w:eastAsia="en-US" w:bidi="en-US"/>
    </w:rPr>
  </w:style>
  <w:style w:type="character" w:customStyle="1" w:styleId="SubtitleChar">
    <w:name w:val="Subtitle Char"/>
    <w:qFormat/>
    <w:locked/>
    <w:rsid w:val="00E36F90"/>
    <w:rPr>
      <w:rFonts w:ascii="Calibri Light" w:eastAsia="宋体" w:hAnsi="Calibri Light" w:cs="Times New Roman"/>
      <w:b/>
      <w:bCs/>
      <w:kern w:val="28"/>
      <w:sz w:val="32"/>
      <w:szCs w:val="32"/>
      <w:lang w:eastAsia="en-US"/>
    </w:rPr>
  </w:style>
  <w:style w:type="character" w:customStyle="1" w:styleId="CharChar8">
    <w:name w:val="Char Char8"/>
    <w:qFormat/>
    <w:rsid w:val="00E36F90"/>
    <w:rPr>
      <w:kern w:val="2"/>
      <w:sz w:val="21"/>
    </w:rPr>
  </w:style>
  <w:style w:type="character" w:customStyle="1" w:styleId="Charf0">
    <w:name w:val="标准款样式 Char"/>
    <w:link w:val="aff"/>
    <w:qFormat/>
    <w:rsid w:val="00E36F90"/>
    <w:rPr>
      <w:rFonts w:ascii="黑体" w:eastAsia="宋体" w:hAnsi="宋体" w:cs="Times New Roman"/>
    </w:rPr>
  </w:style>
  <w:style w:type="paragraph" w:customStyle="1" w:styleId="aff">
    <w:name w:val="标准款样式"/>
    <w:basedOn w:val="a"/>
    <w:link w:val="Charf0"/>
    <w:qFormat/>
    <w:rsid w:val="00E36F90"/>
    <w:rPr>
      <w:rFonts w:ascii="黑体" w:hAnsi="宋体"/>
    </w:rPr>
  </w:style>
  <w:style w:type="character" w:customStyle="1" w:styleId="Charf1">
    <w:name w:val="段 Char"/>
    <w:link w:val="aff0"/>
    <w:qFormat/>
    <w:rsid w:val="00E36F90"/>
    <w:rPr>
      <w:rFonts w:ascii="宋体" w:hAnsi="Times New Roman"/>
    </w:rPr>
  </w:style>
  <w:style w:type="paragraph" w:customStyle="1" w:styleId="aff0">
    <w:name w:val="段"/>
    <w:link w:val="Charf1"/>
    <w:qFormat/>
    <w:rsid w:val="00E36F90"/>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15">
    <w:name w:val="批注文字 Char1"/>
    <w:uiPriority w:val="99"/>
    <w:semiHidden/>
    <w:qFormat/>
    <w:rsid w:val="00E36F90"/>
  </w:style>
  <w:style w:type="character" w:customStyle="1" w:styleId="1CharCharChar">
    <w:name w:val="+1. Char Char Char"/>
    <w:link w:val="1Char0"/>
    <w:qFormat/>
    <w:locked/>
    <w:rsid w:val="00E36F90"/>
    <w:rPr>
      <w:rFonts w:ascii="Times New Roman" w:eastAsia="宋体" w:hAnsi="Times New Roman" w:cs="Times New Roman"/>
    </w:rPr>
  </w:style>
  <w:style w:type="paragraph" w:customStyle="1" w:styleId="1Char0">
    <w:name w:val="+1. Char"/>
    <w:basedOn w:val="a"/>
    <w:link w:val="1CharCharChar"/>
    <w:qFormat/>
    <w:rsid w:val="00E36F90"/>
    <w:rPr>
      <w:rFonts w:ascii="Times New Roman" w:hAnsi="Times New Roman"/>
    </w:rPr>
  </w:style>
  <w:style w:type="character" w:customStyle="1" w:styleId="Char5CharCharCharCharChar">
    <w:name w:val="+正文 Char5 Char Char Char Char Char"/>
    <w:link w:val="Char5CharCharChar"/>
    <w:qFormat/>
    <w:locked/>
    <w:rsid w:val="00E36F90"/>
    <w:rPr>
      <w:rFonts w:ascii="宋体" w:hAnsi="宋体"/>
      <w:sz w:val="24"/>
    </w:rPr>
  </w:style>
  <w:style w:type="paragraph" w:customStyle="1" w:styleId="Char5CharCharChar">
    <w:name w:val="+正文 Char5 Char Char Char"/>
    <w:basedOn w:val="a"/>
    <w:link w:val="Char5CharCharCharCharChar"/>
    <w:qFormat/>
    <w:rsid w:val="00E36F90"/>
    <w:pPr>
      <w:spacing w:line="360" w:lineRule="auto"/>
      <w:ind w:firstLineChars="200" w:firstLine="200"/>
    </w:pPr>
    <w:rPr>
      <w:rFonts w:ascii="宋体" w:eastAsiaTheme="minorEastAsia" w:hAnsi="宋体" w:cstheme="minorBidi"/>
      <w:sz w:val="24"/>
    </w:rPr>
  </w:style>
  <w:style w:type="character" w:customStyle="1" w:styleId="grame">
    <w:name w:val="grame"/>
    <w:qFormat/>
    <w:rsid w:val="00E36F90"/>
  </w:style>
  <w:style w:type="character" w:customStyle="1" w:styleId="Charf2">
    <w:name w:val="居中 Char"/>
    <w:qFormat/>
    <w:rsid w:val="00E36F90"/>
    <w:rPr>
      <w:kern w:val="2"/>
      <w:sz w:val="24"/>
    </w:rPr>
  </w:style>
  <w:style w:type="character" w:customStyle="1" w:styleId="Char16">
    <w:name w:val="日期 Char1"/>
    <w:uiPriority w:val="99"/>
    <w:semiHidden/>
    <w:qFormat/>
    <w:rsid w:val="00E36F90"/>
  </w:style>
  <w:style w:type="character" w:customStyle="1" w:styleId="Charf3">
    <w:name w:val="明显引用 Char"/>
    <w:qFormat/>
    <w:rsid w:val="00E36F90"/>
    <w:rPr>
      <w:b/>
      <w:bCs/>
      <w:i/>
      <w:iCs/>
      <w:color w:val="4F81BD"/>
      <w:kern w:val="2"/>
      <w:sz w:val="21"/>
    </w:rPr>
  </w:style>
  <w:style w:type="character" w:customStyle="1" w:styleId="CharChar">
    <w:name w:val="表文字 Char Char"/>
    <w:link w:val="aff1"/>
    <w:qFormat/>
    <w:locked/>
    <w:rsid w:val="00E36F90"/>
    <w:rPr>
      <w:rFonts w:ascii="楷体_GB2312" w:eastAsia="楷体_GB2312" w:hAnsi="宋体"/>
      <w:spacing w:val="-8"/>
      <w:sz w:val="24"/>
      <w:lang w:val="zh-CN"/>
    </w:rPr>
  </w:style>
  <w:style w:type="paragraph" w:customStyle="1" w:styleId="aff1">
    <w:name w:val="表文字"/>
    <w:basedOn w:val="a"/>
    <w:link w:val="CharChar"/>
    <w:qFormat/>
    <w:rsid w:val="00E36F90"/>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3Char10">
    <w:name w:val="正文文本 3 Char1"/>
    <w:uiPriority w:val="99"/>
    <w:semiHidden/>
    <w:qFormat/>
    <w:rsid w:val="00E36F90"/>
    <w:rPr>
      <w:sz w:val="16"/>
      <w:szCs w:val="16"/>
    </w:rPr>
  </w:style>
  <w:style w:type="character" w:customStyle="1" w:styleId="msoins0">
    <w:name w:val="msoins"/>
    <w:qFormat/>
    <w:rsid w:val="00E36F90"/>
  </w:style>
  <w:style w:type="character" w:customStyle="1" w:styleId="Char17">
    <w:name w:val="称呼 Char1"/>
    <w:uiPriority w:val="99"/>
    <w:semiHidden/>
    <w:qFormat/>
    <w:rsid w:val="00E36F90"/>
  </w:style>
  <w:style w:type="character" w:customStyle="1" w:styleId="Charf4">
    <w:name w:val="无间隔 Char"/>
    <w:link w:val="12"/>
    <w:qFormat/>
    <w:locked/>
    <w:rsid w:val="00E36F90"/>
    <w:rPr>
      <w:rFonts w:eastAsia="Times New Roman"/>
      <w:sz w:val="22"/>
      <w:lang w:eastAsia="en-US" w:bidi="en-US"/>
    </w:rPr>
  </w:style>
  <w:style w:type="paragraph" w:customStyle="1" w:styleId="12">
    <w:name w:val="无间隔1"/>
    <w:link w:val="Charf4"/>
    <w:qFormat/>
    <w:rsid w:val="00E36F90"/>
    <w:rPr>
      <w:rFonts w:eastAsia="Times New Roman"/>
      <w:sz w:val="22"/>
      <w:lang w:eastAsia="en-US" w:bidi="en-US"/>
    </w:rPr>
  </w:style>
  <w:style w:type="character" w:customStyle="1" w:styleId="font21">
    <w:name w:val="font21"/>
    <w:qFormat/>
    <w:rsid w:val="00E36F90"/>
    <w:rPr>
      <w:rFonts w:ascii="宋体" w:eastAsia="宋体" w:hAnsi="宋体" w:cs="宋体" w:hint="eastAsia"/>
      <w:color w:val="000000"/>
      <w:sz w:val="20"/>
      <w:szCs w:val="20"/>
      <w:u w:val="none"/>
    </w:rPr>
  </w:style>
  <w:style w:type="character" w:customStyle="1" w:styleId="Char18">
    <w:name w:val="标题 Char1"/>
    <w:uiPriority w:val="10"/>
    <w:qFormat/>
    <w:rsid w:val="00E36F90"/>
    <w:rPr>
      <w:rFonts w:ascii="Cambria" w:eastAsia="宋体" w:hAnsi="Cambria" w:cs="Times New Roman"/>
      <w:b/>
      <w:bCs/>
      <w:sz w:val="32"/>
      <w:szCs w:val="32"/>
    </w:rPr>
  </w:style>
  <w:style w:type="character" w:customStyle="1" w:styleId="CharChar0">
    <w:name w:val="普通文字 Char Char"/>
    <w:qFormat/>
    <w:rsid w:val="00E36F90"/>
    <w:rPr>
      <w:rFonts w:ascii="宋体" w:hAnsi="Courier New"/>
      <w:kern w:val="2"/>
      <w:sz w:val="21"/>
    </w:rPr>
  </w:style>
  <w:style w:type="character" w:customStyle="1" w:styleId="Charf5">
    <w:name w:val="引用 Char"/>
    <w:qFormat/>
    <w:rsid w:val="00E36F90"/>
    <w:rPr>
      <w:i/>
      <w:iCs/>
      <w:color w:val="000000"/>
      <w:kern w:val="2"/>
      <w:sz w:val="21"/>
    </w:rPr>
  </w:style>
  <w:style w:type="character" w:customStyle="1" w:styleId="CharChar2">
    <w:name w:val="Char Char"/>
    <w:semiHidden/>
    <w:qFormat/>
    <w:rsid w:val="00E36F90"/>
    <w:rPr>
      <w:b/>
      <w:bCs/>
      <w:kern w:val="2"/>
      <w:sz w:val="21"/>
    </w:rPr>
  </w:style>
  <w:style w:type="character" w:customStyle="1" w:styleId="Char19">
    <w:name w:val="表正文 Char1"/>
    <w:qFormat/>
    <w:rsid w:val="00E36F90"/>
    <w:rPr>
      <w:kern w:val="2"/>
      <w:sz w:val="21"/>
    </w:rPr>
  </w:style>
  <w:style w:type="character" w:customStyle="1" w:styleId="Char1a">
    <w:name w:val="正文首行缩进 Char1"/>
    <w:uiPriority w:val="99"/>
    <w:semiHidden/>
    <w:qFormat/>
    <w:rsid w:val="00E36F90"/>
  </w:style>
  <w:style w:type="character" w:customStyle="1" w:styleId="Char1b">
    <w:name w:val="页眉 Char1"/>
    <w:uiPriority w:val="99"/>
    <w:semiHidden/>
    <w:qFormat/>
    <w:rsid w:val="00E36F90"/>
    <w:rPr>
      <w:sz w:val="18"/>
      <w:szCs w:val="18"/>
    </w:rPr>
  </w:style>
  <w:style w:type="character" w:customStyle="1" w:styleId="Charf6">
    <w:name w:val="表正文 Char"/>
    <w:qFormat/>
    <w:rsid w:val="00E36F90"/>
    <w:rPr>
      <w:rFonts w:eastAsia="宋体"/>
      <w:kern w:val="2"/>
      <w:sz w:val="24"/>
      <w:lang w:val="en-US" w:eastAsia="zh-CN" w:bidi="ar-SA"/>
    </w:rPr>
  </w:style>
  <w:style w:type="character" w:customStyle="1" w:styleId="CharChar4">
    <w:name w:val="Char Char4"/>
    <w:qFormat/>
    <w:rsid w:val="00E36F90"/>
    <w:rPr>
      <w:kern w:val="2"/>
      <w:sz w:val="16"/>
    </w:rPr>
  </w:style>
  <w:style w:type="character" w:customStyle="1" w:styleId="solutioncontent1">
    <w:name w:val="solutioncontent1"/>
    <w:qFormat/>
    <w:rsid w:val="00E36F90"/>
    <w:rPr>
      <w:rFonts w:cs="Times New Roman"/>
      <w:color w:val="333333"/>
      <w:sz w:val="15"/>
      <w:szCs w:val="15"/>
    </w:rPr>
  </w:style>
  <w:style w:type="character" w:customStyle="1" w:styleId="Char1c">
    <w:name w:val="纯文本 Char1"/>
    <w:uiPriority w:val="99"/>
    <w:semiHidden/>
    <w:qFormat/>
    <w:rsid w:val="00E36F90"/>
    <w:rPr>
      <w:rFonts w:ascii="宋体" w:eastAsia="宋体" w:hAnsi="Courier New" w:cs="Courier New"/>
      <w:szCs w:val="21"/>
    </w:rPr>
  </w:style>
  <w:style w:type="character" w:customStyle="1" w:styleId="CharChar20">
    <w:name w:val="Char Char2"/>
    <w:qFormat/>
    <w:rsid w:val="00E36F90"/>
    <w:rPr>
      <w:kern w:val="2"/>
      <w:sz w:val="24"/>
      <w:szCs w:val="24"/>
    </w:rPr>
  </w:style>
  <w:style w:type="character" w:customStyle="1" w:styleId="CharChar6">
    <w:name w:val="Char Char6"/>
    <w:qFormat/>
    <w:rsid w:val="00E36F90"/>
    <w:rPr>
      <w:rFonts w:ascii="Arial" w:eastAsia="黑体" w:hAnsi="Arial"/>
      <w:kern w:val="2"/>
      <w:sz w:val="44"/>
    </w:rPr>
  </w:style>
  <w:style w:type="character" w:customStyle="1" w:styleId="CharChar3">
    <w:name w:val="+正文 Char Char"/>
    <w:link w:val="CharCharChar"/>
    <w:qFormat/>
    <w:locked/>
    <w:rsid w:val="00E36F90"/>
    <w:rPr>
      <w:rFonts w:ascii="楷体_GB2312" w:eastAsia="楷体_GB2312"/>
      <w:sz w:val="24"/>
    </w:rPr>
  </w:style>
  <w:style w:type="paragraph" w:customStyle="1" w:styleId="CharCharChar">
    <w:name w:val="+正文 Char Char Char"/>
    <w:basedOn w:val="a"/>
    <w:link w:val="CharChar3"/>
    <w:qFormat/>
    <w:rsid w:val="00E36F90"/>
    <w:pPr>
      <w:spacing w:line="360" w:lineRule="auto"/>
      <w:ind w:firstLineChars="200" w:firstLine="200"/>
    </w:pPr>
    <w:rPr>
      <w:rFonts w:ascii="楷体_GB2312" w:eastAsia="楷体_GB2312" w:hAnsiTheme="minorHAnsi" w:cstheme="minorBidi"/>
      <w:sz w:val="24"/>
    </w:rPr>
  </w:style>
  <w:style w:type="character" w:customStyle="1" w:styleId="font41">
    <w:name w:val="font41"/>
    <w:qFormat/>
    <w:rsid w:val="00E36F90"/>
    <w:rPr>
      <w:rFonts w:ascii="宋体" w:eastAsia="宋体" w:hAnsi="宋体" w:cs="宋体" w:hint="eastAsia"/>
      <w:color w:val="000000"/>
      <w:sz w:val="20"/>
      <w:szCs w:val="20"/>
      <w:u w:val="none"/>
    </w:rPr>
  </w:style>
  <w:style w:type="character" w:customStyle="1" w:styleId="1CharCharCharCharChar">
    <w:name w:val="+列表1 Char Char Char Char Char"/>
    <w:link w:val="1CharCharChar0"/>
    <w:qFormat/>
    <w:locked/>
    <w:rsid w:val="00E36F90"/>
    <w:rPr>
      <w:rFonts w:ascii="宋体" w:hAnsi="宋体"/>
    </w:rPr>
  </w:style>
  <w:style w:type="paragraph" w:customStyle="1" w:styleId="1CharCharChar0">
    <w:name w:val="+列表1 Char Char Char"/>
    <w:basedOn w:val="a"/>
    <w:link w:val="1CharCharCharCharChar"/>
    <w:qFormat/>
    <w:rsid w:val="00E36F90"/>
    <w:pPr>
      <w:jc w:val="center"/>
    </w:pPr>
    <w:rPr>
      <w:rFonts w:ascii="宋体" w:eastAsiaTheme="minorEastAsia" w:hAnsi="宋体" w:cstheme="minorBidi"/>
    </w:rPr>
  </w:style>
  <w:style w:type="character" w:customStyle="1" w:styleId="CharChar2CharCharChar">
    <w:name w:val="+正文 Char Char2 Char Char Char"/>
    <w:link w:val="CharChar2Char"/>
    <w:qFormat/>
    <w:locked/>
    <w:rsid w:val="00E36F90"/>
    <w:rPr>
      <w:rFonts w:ascii="宋体" w:hAnsi="宋体"/>
      <w:sz w:val="24"/>
    </w:rPr>
  </w:style>
  <w:style w:type="paragraph" w:customStyle="1" w:styleId="CharChar2Char">
    <w:name w:val="+正文 Char Char2 Char"/>
    <w:basedOn w:val="a"/>
    <w:link w:val="CharChar2CharCharChar"/>
    <w:qFormat/>
    <w:rsid w:val="00E36F90"/>
    <w:pPr>
      <w:spacing w:line="360" w:lineRule="auto"/>
      <w:ind w:firstLineChars="200" w:firstLine="200"/>
    </w:pPr>
    <w:rPr>
      <w:rFonts w:ascii="宋体" w:eastAsiaTheme="minorEastAsia" w:hAnsi="宋体" w:cstheme="minorBidi"/>
      <w:sz w:val="24"/>
    </w:rPr>
  </w:style>
  <w:style w:type="character" w:customStyle="1" w:styleId="Char1d">
    <w:name w:val="副标题 Char1"/>
    <w:uiPriority w:val="11"/>
    <w:qFormat/>
    <w:rsid w:val="00E36F90"/>
    <w:rPr>
      <w:rFonts w:ascii="Cambria" w:eastAsia="宋体" w:hAnsi="Cambria" w:cs="Times New Roman"/>
      <w:b/>
      <w:bCs/>
      <w:kern w:val="28"/>
      <w:sz w:val="32"/>
      <w:szCs w:val="32"/>
    </w:rPr>
  </w:style>
  <w:style w:type="character" w:customStyle="1" w:styleId="Char40">
    <w:name w:val="+正文 Char4"/>
    <w:link w:val="aff2"/>
    <w:qFormat/>
    <w:locked/>
    <w:rsid w:val="00E36F90"/>
    <w:rPr>
      <w:rFonts w:ascii="宋体" w:hAnsi="宋体"/>
      <w:sz w:val="24"/>
    </w:rPr>
  </w:style>
  <w:style w:type="paragraph" w:customStyle="1" w:styleId="aff2">
    <w:name w:val="+正文"/>
    <w:basedOn w:val="a"/>
    <w:link w:val="Char40"/>
    <w:qFormat/>
    <w:rsid w:val="00E36F90"/>
    <w:pPr>
      <w:spacing w:line="360" w:lineRule="auto"/>
      <w:ind w:firstLineChars="200" w:firstLine="200"/>
    </w:pPr>
    <w:rPr>
      <w:rFonts w:ascii="宋体" w:eastAsiaTheme="minorEastAsia" w:hAnsi="宋体" w:cstheme="minorBidi"/>
      <w:sz w:val="24"/>
    </w:rPr>
  </w:style>
  <w:style w:type="character" w:customStyle="1" w:styleId="Char1e">
    <w:name w:val="批注主题 Char1"/>
    <w:uiPriority w:val="99"/>
    <w:semiHidden/>
    <w:qFormat/>
    <w:rsid w:val="00E36F90"/>
    <w:rPr>
      <w:b/>
      <w:bCs/>
    </w:rPr>
  </w:style>
  <w:style w:type="character" w:customStyle="1" w:styleId="font12-blue-bold1">
    <w:name w:val="font12-blue-bold1"/>
    <w:qFormat/>
    <w:rsid w:val="00E36F90"/>
    <w:rPr>
      <w:b/>
      <w:bCs/>
      <w:color w:val="0249A5"/>
      <w:sz w:val="18"/>
      <w:szCs w:val="18"/>
      <w:u w:val="none"/>
    </w:rPr>
  </w:style>
  <w:style w:type="character" w:customStyle="1" w:styleId="CharChar30">
    <w:name w:val="Char Char3"/>
    <w:qFormat/>
    <w:rsid w:val="00E36F90"/>
    <w:rPr>
      <w:kern w:val="2"/>
      <w:sz w:val="21"/>
    </w:rPr>
  </w:style>
  <w:style w:type="character" w:customStyle="1" w:styleId="15">
    <w:name w:val="15"/>
    <w:qFormat/>
    <w:rsid w:val="00E36F90"/>
    <w:rPr>
      <w:rFonts w:ascii="Calibri" w:hAnsi="Calibri" w:hint="default"/>
    </w:rPr>
  </w:style>
  <w:style w:type="character" w:customStyle="1" w:styleId="CharChar5CharCharChar">
    <w:name w:val="+正文 Char Char5 Char Char Char"/>
    <w:link w:val="CharChar5Char"/>
    <w:qFormat/>
    <w:locked/>
    <w:rsid w:val="00E36F90"/>
    <w:rPr>
      <w:rFonts w:ascii="宋体" w:hAnsi="宋体"/>
      <w:sz w:val="24"/>
    </w:rPr>
  </w:style>
  <w:style w:type="paragraph" w:customStyle="1" w:styleId="CharChar5Char">
    <w:name w:val="+正文 Char Char5 Char"/>
    <w:basedOn w:val="a"/>
    <w:link w:val="CharChar5CharCharChar"/>
    <w:qFormat/>
    <w:rsid w:val="00E36F90"/>
    <w:pPr>
      <w:spacing w:line="360" w:lineRule="auto"/>
      <w:ind w:firstLineChars="200" w:firstLine="200"/>
    </w:pPr>
    <w:rPr>
      <w:rFonts w:ascii="宋体" w:eastAsiaTheme="minorEastAsia" w:hAnsi="宋体" w:cstheme="minorBidi"/>
      <w:sz w:val="24"/>
    </w:rPr>
  </w:style>
  <w:style w:type="character" w:customStyle="1" w:styleId="black1">
    <w:name w:val="black1"/>
    <w:qFormat/>
    <w:rsid w:val="00E36F90"/>
    <w:rPr>
      <w:rFonts w:ascii="ˎ̥" w:hAnsi="ˎ̥" w:hint="default"/>
      <w:color w:val="333333"/>
      <w:sz w:val="18"/>
      <w:szCs w:val="18"/>
      <w:u w:val="none"/>
    </w:rPr>
  </w:style>
  <w:style w:type="character" w:customStyle="1" w:styleId="CharChar5">
    <w:name w:val="Char Char5"/>
    <w:qFormat/>
    <w:rsid w:val="00E36F90"/>
    <w:rPr>
      <w:rFonts w:ascii="Arial" w:eastAsia="方正魏碑简体" w:hAnsi="Arial" w:cs="Arial"/>
      <w:bCs/>
      <w:kern w:val="28"/>
      <w:sz w:val="32"/>
      <w:szCs w:val="32"/>
    </w:rPr>
  </w:style>
  <w:style w:type="character" w:customStyle="1" w:styleId="CharChar3CharCharCharChar">
    <w:name w:val="+正文 Char Char3 Char Char Char Char"/>
    <w:link w:val="CharChar3CharChar"/>
    <w:qFormat/>
    <w:locked/>
    <w:rsid w:val="00E36F90"/>
    <w:rPr>
      <w:rFonts w:ascii="宋体" w:hAnsi="宋体"/>
      <w:sz w:val="24"/>
    </w:rPr>
  </w:style>
  <w:style w:type="paragraph" w:customStyle="1" w:styleId="CharChar3CharChar">
    <w:name w:val="+正文 Char Char3 Char Char"/>
    <w:basedOn w:val="a"/>
    <w:link w:val="CharChar3CharCharCharChar"/>
    <w:qFormat/>
    <w:rsid w:val="00E36F90"/>
    <w:pPr>
      <w:spacing w:line="360" w:lineRule="auto"/>
      <w:ind w:firstLineChars="200" w:firstLine="200"/>
    </w:pPr>
    <w:rPr>
      <w:rFonts w:ascii="宋体" w:eastAsiaTheme="minorEastAsia" w:hAnsi="宋体" w:cstheme="minorBidi"/>
      <w:sz w:val="24"/>
    </w:rPr>
  </w:style>
  <w:style w:type="character" w:customStyle="1" w:styleId="Char1f">
    <w:name w:val="明显引用 Char1"/>
    <w:link w:val="13"/>
    <w:qFormat/>
    <w:locked/>
    <w:rsid w:val="00E36F90"/>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qFormat/>
    <w:rsid w:val="00E36F90"/>
    <w:pPr>
      <w:widowControl/>
      <w:pBdr>
        <w:bottom w:val="single" w:sz="4" w:space="4" w:color="4F81BD"/>
      </w:pBdr>
      <w:spacing w:before="200" w:after="280" w:line="276" w:lineRule="auto"/>
      <w:ind w:left="936" w:right="936"/>
      <w:jc w:val="left"/>
    </w:pPr>
    <w:rPr>
      <w:b/>
      <w:bCs/>
      <w:i/>
      <w:iCs/>
      <w:color w:val="4F81BD"/>
      <w:sz w:val="22"/>
      <w:lang w:eastAsia="en-US" w:bidi="en-US"/>
    </w:rPr>
  </w:style>
  <w:style w:type="paragraph" w:customStyle="1" w:styleId="xl36">
    <w:name w:val="xl36"/>
    <w:basedOn w:val="a"/>
    <w:qFormat/>
    <w:rsid w:val="00E36F9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font12">
    <w:name w:val="font12"/>
    <w:basedOn w:val="a"/>
    <w:qFormat/>
    <w:rsid w:val="00E36F90"/>
    <w:pPr>
      <w:widowControl/>
      <w:spacing w:before="100" w:beforeAutospacing="1" w:after="100" w:afterAutospacing="1"/>
      <w:jc w:val="left"/>
    </w:pPr>
    <w:rPr>
      <w:rFonts w:ascii="宋体" w:hAnsi="宋体" w:cs="宋体"/>
      <w:color w:val="000000"/>
      <w:kern w:val="0"/>
      <w:sz w:val="16"/>
      <w:szCs w:val="16"/>
    </w:rPr>
  </w:style>
  <w:style w:type="paragraph" w:customStyle="1" w:styleId="xl29">
    <w:name w:val="xl29"/>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4">
    <w:name w:val="font14"/>
    <w:basedOn w:val="a"/>
    <w:qFormat/>
    <w:rsid w:val="00E36F90"/>
    <w:pPr>
      <w:widowControl/>
      <w:spacing w:before="100" w:beforeAutospacing="1" w:after="100" w:afterAutospacing="1"/>
      <w:jc w:val="left"/>
    </w:pPr>
    <w:rPr>
      <w:rFonts w:ascii="Arial" w:hAnsi="Arial" w:cs="Arial"/>
      <w:color w:val="000000"/>
      <w:kern w:val="0"/>
      <w:sz w:val="16"/>
      <w:szCs w:val="16"/>
    </w:rPr>
  </w:style>
  <w:style w:type="paragraph" w:customStyle="1" w:styleId="14">
    <w:name w:val="1"/>
    <w:basedOn w:val="a"/>
    <w:qFormat/>
    <w:rsid w:val="00E36F90"/>
    <w:pPr>
      <w:spacing w:afterLines="50" w:line="360" w:lineRule="auto"/>
    </w:pPr>
    <w:rPr>
      <w:rFonts w:ascii="仿宋_GB2312" w:eastAsia="仿宋_GB2312" w:hAnsi="宋体"/>
      <w:sz w:val="24"/>
      <w:szCs w:val="24"/>
    </w:rPr>
  </w:style>
  <w:style w:type="paragraph" w:customStyle="1" w:styleId="111">
    <w:name w:val="列出段落111"/>
    <w:basedOn w:val="a"/>
    <w:qFormat/>
    <w:rsid w:val="00E36F90"/>
    <w:pPr>
      <w:widowControl/>
      <w:adjustRightInd w:val="0"/>
      <w:spacing w:line="360" w:lineRule="auto"/>
      <w:ind w:firstLineChars="200" w:firstLine="420"/>
      <w:jc w:val="left"/>
    </w:pPr>
    <w:rPr>
      <w:rFonts w:ascii="Arial" w:hAnsi="Arial"/>
      <w:kern w:val="0"/>
      <w:szCs w:val="24"/>
      <w:lang w:eastAsia="en-US"/>
    </w:rPr>
  </w:style>
  <w:style w:type="paragraph" w:customStyle="1" w:styleId="34">
    <w:name w:val="表格3"/>
    <w:basedOn w:val="a"/>
    <w:qFormat/>
    <w:rsid w:val="00E36F90"/>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Charf7">
    <w:name w:val="Char"/>
    <w:basedOn w:val="a"/>
    <w:qFormat/>
    <w:rsid w:val="00E36F90"/>
    <w:rPr>
      <w:rFonts w:ascii="Tahoma" w:hAnsi="Tahoma"/>
      <w:sz w:val="24"/>
      <w:szCs w:val="20"/>
    </w:rPr>
  </w:style>
  <w:style w:type="paragraph" w:customStyle="1" w:styleId="font6">
    <w:name w:val="font6"/>
    <w:basedOn w:val="a"/>
    <w:qFormat/>
    <w:rsid w:val="00E36F90"/>
    <w:pPr>
      <w:widowControl/>
      <w:spacing w:before="100" w:beforeAutospacing="1" w:after="100" w:afterAutospacing="1"/>
      <w:jc w:val="left"/>
    </w:pPr>
    <w:rPr>
      <w:rFonts w:ascii="宋体" w:hAnsi="宋体" w:cs="宋体"/>
      <w:kern w:val="0"/>
      <w:sz w:val="18"/>
      <w:szCs w:val="18"/>
    </w:rPr>
  </w:style>
  <w:style w:type="paragraph" w:customStyle="1" w:styleId="flType">
    <w:name w:val="flType"/>
    <w:basedOn w:val="a"/>
    <w:qFormat/>
    <w:rsid w:val="00E36F90"/>
    <w:pPr>
      <w:adjustRightInd w:val="0"/>
      <w:spacing w:after="284" w:line="113" w:lineRule="atLeast"/>
      <w:jc w:val="center"/>
      <w:textAlignment w:val="baseline"/>
    </w:pPr>
    <w:rPr>
      <w:rFonts w:ascii="Times New Roman" w:hAnsi="Times New Roman"/>
      <w:kern w:val="0"/>
      <w:sz w:val="24"/>
      <w:szCs w:val="20"/>
    </w:rPr>
  </w:style>
  <w:style w:type="paragraph" w:customStyle="1" w:styleId="xl69">
    <w:name w:val="xl69"/>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0">
    <w:name w:val="xl30"/>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7">
    <w:name w:val="font7"/>
    <w:basedOn w:val="a"/>
    <w:qFormat/>
    <w:rsid w:val="00E36F90"/>
    <w:pPr>
      <w:widowControl/>
      <w:spacing w:before="100" w:beforeAutospacing="1" w:after="100" w:afterAutospacing="1"/>
      <w:jc w:val="left"/>
    </w:pPr>
    <w:rPr>
      <w:rFonts w:ascii="宋体" w:hAnsi="宋体" w:cs="宋体"/>
      <w:kern w:val="0"/>
      <w:sz w:val="16"/>
      <w:szCs w:val="16"/>
    </w:rPr>
  </w:style>
  <w:style w:type="paragraph" w:customStyle="1" w:styleId="xl27">
    <w:name w:val="xl2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p17">
    <w:name w:val="p17"/>
    <w:basedOn w:val="a"/>
    <w:qFormat/>
    <w:rsid w:val="00E36F90"/>
    <w:pPr>
      <w:widowControl/>
    </w:pPr>
    <w:rPr>
      <w:rFonts w:ascii="Times New Roman" w:hAnsi="Times New Roman"/>
      <w:kern w:val="0"/>
      <w:szCs w:val="21"/>
    </w:rPr>
  </w:style>
  <w:style w:type="paragraph" w:customStyle="1" w:styleId="xl57">
    <w:name w:val="xl57"/>
    <w:basedOn w:val="a"/>
    <w:qFormat/>
    <w:rsid w:val="00E36F9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7">
    <w:name w:val="正文1"/>
    <w:qFormat/>
    <w:rsid w:val="00E36F90"/>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8">
    <w:name w:val="font8"/>
    <w:basedOn w:val="a"/>
    <w:qFormat/>
    <w:rsid w:val="00E36F90"/>
    <w:pPr>
      <w:widowControl/>
      <w:spacing w:before="100" w:beforeAutospacing="1" w:after="100" w:afterAutospacing="1"/>
      <w:jc w:val="left"/>
    </w:pPr>
    <w:rPr>
      <w:rFonts w:ascii="宋体" w:hAnsi="宋体" w:cs="宋体"/>
      <w:kern w:val="0"/>
      <w:sz w:val="18"/>
      <w:szCs w:val="18"/>
    </w:rPr>
  </w:style>
  <w:style w:type="paragraph" w:customStyle="1" w:styleId="18">
    <w:name w:val="￥正文1"/>
    <w:basedOn w:val="a"/>
    <w:qFormat/>
    <w:rsid w:val="00E36F90"/>
    <w:pPr>
      <w:widowControl/>
      <w:spacing w:line="360" w:lineRule="auto"/>
      <w:ind w:firstLineChars="200" w:firstLine="480"/>
    </w:pPr>
    <w:rPr>
      <w:color w:val="000000"/>
      <w:kern w:val="0"/>
      <w:sz w:val="24"/>
      <w:szCs w:val="24"/>
      <w:lang w:val="zh-CN"/>
    </w:rPr>
  </w:style>
  <w:style w:type="paragraph" w:customStyle="1" w:styleId="Char1f0">
    <w:name w:val="Char1"/>
    <w:basedOn w:val="a"/>
    <w:semiHidden/>
    <w:qFormat/>
    <w:rsid w:val="00E36F90"/>
    <w:pPr>
      <w:widowControl/>
      <w:spacing w:after="160" w:line="240" w:lineRule="exact"/>
      <w:jc w:val="left"/>
    </w:pPr>
    <w:rPr>
      <w:rFonts w:ascii="Verdana" w:hAnsi="Verdana"/>
      <w:kern w:val="0"/>
      <w:sz w:val="20"/>
      <w:szCs w:val="20"/>
      <w:lang w:eastAsia="en-US"/>
    </w:rPr>
  </w:style>
  <w:style w:type="paragraph" w:customStyle="1" w:styleId="Web">
    <w:name w:val="普通 (Web)"/>
    <w:basedOn w:val="a"/>
    <w:qFormat/>
    <w:rsid w:val="00E36F90"/>
    <w:pPr>
      <w:spacing w:line="300" w:lineRule="auto"/>
    </w:pPr>
    <w:rPr>
      <w:rFonts w:ascii="Times New Roman" w:hAnsi="Times New Roman"/>
      <w:sz w:val="24"/>
      <w:szCs w:val="24"/>
    </w:rPr>
  </w:style>
  <w:style w:type="paragraph" w:customStyle="1" w:styleId="xl54">
    <w:name w:val="xl54"/>
    <w:basedOn w:val="a"/>
    <w:qFormat/>
    <w:rsid w:val="00E36F90"/>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20">
    <w:name w:val="列出段落12"/>
    <w:basedOn w:val="a"/>
    <w:uiPriority w:val="34"/>
    <w:qFormat/>
    <w:rsid w:val="00E36F90"/>
    <w:pPr>
      <w:ind w:firstLineChars="200" w:firstLine="420"/>
    </w:pPr>
  </w:style>
  <w:style w:type="paragraph" w:customStyle="1" w:styleId="19">
    <w:name w:val="列出段落1"/>
    <w:basedOn w:val="a"/>
    <w:uiPriority w:val="34"/>
    <w:qFormat/>
    <w:rsid w:val="00E36F90"/>
    <w:pPr>
      <w:ind w:firstLineChars="200" w:firstLine="420"/>
    </w:pPr>
  </w:style>
  <w:style w:type="paragraph" w:customStyle="1" w:styleId="xl47">
    <w:name w:val="xl47"/>
    <w:basedOn w:val="a"/>
    <w:qFormat/>
    <w:rsid w:val="00E36F90"/>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6">
    <w:name w:val="xl4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Char110">
    <w:name w:val="Char11"/>
    <w:basedOn w:val="a"/>
    <w:qFormat/>
    <w:rsid w:val="00E36F90"/>
    <w:pPr>
      <w:tabs>
        <w:tab w:val="left" w:pos="360"/>
      </w:tabs>
    </w:pPr>
    <w:rPr>
      <w:rFonts w:ascii="Times New Roman" w:hAnsi="Times New Roman"/>
      <w:sz w:val="24"/>
      <w:szCs w:val="24"/>
    </w:rPr>
  </w:style>
  <w:style w:type="paragraph" w:customStyle="1" w:styleId="CharCharCharCharCharCharCharCharCharCharCharCharCharCharCharChar">
    <w:name w:val="Char Char Char Char Char Char Char Char Char Char Char Char Char Char Char Char"/>
    <w:basedOn w:val="a"/>
    <w:qFormat/>
    <w:rsid w:val="00E36F90"/>
    <w:pPr>
      <w:tabs>
        <w:tab w:val="left" w:pos="360"/>
      </w:tabs>
    </w:pPr>
    <w:rPr>
      <w:rFonts w:ascii="Times New Roman" w:hAnsi="Times New Roman"/>
      <w:sz w:val="24"/>
      <w:szCs w:val="24"/>
    </w:rPr>
  </w:style>
  <w:style w:type="paragraph" w:customStyle="1" w:styleId="CharCharChar0">
    <w:name w:val="Char Char Char"/>
    <w:basedOn w:val="a"/>
    <w:qFormat/>
    <w:rsid w:val="00E36F90"/>
    <w:rPr>
      <w:rFonts w:ascii="宋体" w:hAnsi="宋体"/>
      <w:szCs w:val="24"/>
    </w:rPr>
  </w:style>
  <w:style w:type="paragraph" w:customStyle="1" w:styleId="xl49">
    <w:name w:val="xl49"/>
    <w:basedOn w:val="a"/>
    <w:qFormat/>
    <w:rsid w:val="00E36F90"/>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0">
    <w:name w:val="xl80"/>
    <w:basedOn w:val="a"/>
    <w:qFormat/>
    <w:rsid w:val="00E36F90"/>
    <w:pPr>
      <w:widowControl/>
      <w:spacing w:before="100" w:beforeAutospacing="1" w:after="100" w:afterAutospacing="1"/>
      <w:jc w:val="left"/>
    </w:pPr>
    <w:rPr>
      <w:rFonts w:ascii="Arial" w:hAnsi="Arial" w:cs="Arial"/>
      <w:kern w:val="0"/>
      <w:sz w:val="16"/>
      <w:szCs w:val="16"/>
    </w:rPr>
  </w:style>
  <w:style w:type="paragraph" w:customStyle="1" w:styleId="aff3">
    <w:name w:val="点点"/>
    <w:basedOn w:val="a"/>
    <w:qFormat/>
    <w:rsid w:val="00E36F90"/>
    <w:pPr>
      <w:tabs>
        <w:tab w:val="left" w:pos="360"/>
      </w:tabs>
      <w:spacing w:before="120" w:after="120" w:line="360" w:lineRule="auto"/>
      <w:ind w:firstLine="539"/>
    </w:pPr>
    <w:rPr>
      <w:rFonts w:ascii="Arial Narrow" w:eastAsia="楷体_GB2312" w:hAnsi="Arial Narrow"/>
      <w:sz w:val="24"/>
      <w:szCs w:val="20"/>
    </w:rPr>
  </w:style>
  <w:style w:type="paragraph" w:customStyle="1" w:styleId="p18">
    <w:name w:val="p18"/>
    <w:basedOn w:val="a"/>
    <w:qFormat/>
    <w:rsid w:val="00E36F90"/>
    <w:pPr>
      <w:widowControl/>
      <w:spacing w:before="100" w:beforeAutospacing="1" w:after="100" w:afterAutospacing="1"/>
      <w:jc w:val="left"/>
    </w:pPr>
    <w:rPr>
      <w:rFonts w:ascii="宋体" w:hAnsi="宋体" w:cs="宋体"/>
      <w:kern w:val="0"/>
      <w:sz w:val="24"/>
      <w:szCs w:val="24"/>
    </w:rPr>
  </w:style>
  <w:style w:type="paragraph" w:customStyle="1" w:styleId="font13">
    <w:name w:val="font13"/>
    <w:basedOn w:val="a"/>
    <w:qFormat/>
    <w:rsid w:val="00E36F90"/>
    <w:pPr>
      <w:widowControl/>
      <w:spacing w:before="100" w:beforeAutospacing="1" w:after="100" w:afterAutospacing="1"/>
      <w:jc w:val="left"/>
    </w:pPr>
    <w:rPr>
      <w:rFonts w:ascii="BatangChe" w:eastAsia="BatangChe" w:hAnsi="BatangChe" w:cs="宋体"/>
      <w:kern w:val="0"/>
      <w:sz w:val="16"/>
      <w:szCs w:val="16"/>
    </w:rPr>
  </w:style>
  <w:style w:type="paragraph" w:customStyle="1" w:styleId="xl70">
    <w:name w:val="xl70"/>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p0">
    <w:name w:val="p0"/>
    <w:basedOn w:val="a"/>
    <w:qFormat/>
    <w:rsid w:val="00E36F90"/>
    <w:pPr>
      <w:widowControl/>
    </w:pPr>
    <w:rPr>
      <w:rFonts w:ascii="Times New Roman" w:hAnsi="Times New Roman"/>
      <w:kern w:val="0"/>
      <w:szCs w:val="21"/>
    </w:rPr>
  </w:style>
  <w:style w:type="paragraph" w:customStyle="1" w:styleId="24">
    <w:name w:val="样式 正文文本缩进 + 段前: 2 字符"/>
    <w:basedOn w:val="a"/>
    <w:qFormat/>
    <w:rsid w:val="00E36F90"/>
    <w:pPr>
      <w:ind w:leftChars="200" w:left="420"/>
      <w:jc w:val="left"/>
    </w:pPr>
    <w:rPr>
      <w:rFonts w:ascii="Times New Roman" w:hAnsi="Times New Roman"/>
      <w:sz w:val="28"/>
      <w:szCs w:val="24"/>
      <w:lang w:eastAsia="zh-TW"/>
    </w:rPr>
  </w:style>
  <w:style w:type="paragraph" w:customStyle="1" w:styleId="font9">
    <w:name w:val="font9"/>
    <w:basedOn w:val="a"/>
    <w:qFormat/>
    <w:rsid w:val="00E36F90"/>
    <w:pPr>
      <w:widowControl/>
      <w:spacing w:before="100" w:beforeAutospacing="1" w:after="100" w:afterAutospacing="1"/>
      <w:jc w:val="left"/>
    </w:pPr>
    <w:rPr>
      <w:rFonts w:ascii="Times New Roman" w:hAnsi="Times New Roman"/>
      <w:b/>
      <w:bCs/>
      <w:kern w:val="0"/>
      <w:sz w:val="16"/>
      <w:szCs w:val="16"/>
    </w:rPr>
  </w:style>
  <w:style w:type="paragraph" w:customStyle="1" w:styleId="xl53">
    <w:name w:val="xl53"/>
    <w:basedOn w:val="a"/>
    <w:qFormat/>
    <w:rsid w:val="00E36F90"/>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0">
    <w:name w:val="正文文本缩进 21"/>
    <w:basedOn w:val="a"/>
    <w:qFormat/>
    <w:rsid w:val="00E36F90"/>
    <w:pPr>
      <w:autoSpaceDE w:val="0"/>
      <w:autoSpaceDN w:val="0"/>
      <w:adjustRightInd w:val="0"/>
      <w:ind w:firstLine="540"/>
      <w:textAlignment w:val="baseline"/>
    </w:pPr>
    <w:rPr>
      <w:rFonts w:ascii="Times New Roman" w:hAnsi="Times New Roman"/>
      <w:sz w:val="24"/>
      <w:szCs w:val="20"/>
    </w:rPr>
  </w:style>
  <w:style w:type="paragraph" w:customStyle="1" w:styleId="aff4">
    <w:name w:val="文档编号"/>
    <w:basedOn w:val="a"/>
    <w:next w:val="a"/>
    <w:qFormat/>
    <w:rsid w:val="00E36F90"/>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1a">
    <w:name w:val="附录标题1"/>
    <w:basedOn w:val="1"/>
    <w:next w:val="a"/>
    <w:qFormat/>
    <w:rsid w:val="00E36F90"/>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TableParagraph">
    <w:name w:val="Table Paragraph"/>
    <w:basedOn w:val="a"/>
    <w:uiPriority w:val="1"/>
    <w:qFormat/>
    <w:rsid w:val="00E36F90"/>
    <w:pPr>
      <w:autoSpaceDE w:val="0"/>
      <w:autoSpaceDN w:val="0"/>
    </w:pPr>
    <w:rPr>
      <w:rFonts w:ascii="宋体" w:hAnsi="宋体" w:cs="宋体"/>
      <w:kern w:val="0"/>
      <w:sz w:val="22"/>
      <w:lang w:val="zh-CN" w:bidi="zh-CN"/>
    </w:rPr>
  </w:style>
  <w:style w:type="paragraph" w:customStyle="1" w:styleId="170">
    <w:name w:val="17"/>
    <w:basedOn w:val="a"/>
    <w:qFormat/>
    <w:rsid w:val="00E36F90"/>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Char21">
    <w:name w:val="Char2"/>
    <w:basedOn w:val="a"/>
    <w:qFormat/>
    <w:rsid w:val="00E36F90"/>
    <w:pPr>
      <w:tabs>
        <w:tab w:val="left" w:pos="360"/>
      </w:tabs>
    </w:pPr>
    <w:rPr>
      <w:rFonts w:ascii="Times New Roman" w:hAnsi="Times New Roman"/>
      <w:sz w:val="24"/>
      <w:szCs w:val="24"/>
    </w:rPr>
  </w:style>
  <w:style w:type="paragraph" w:customStyle="1" w:styleId="xl65">
    <w:name w:val="xl6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5">
    <w:name w:val="四号　首行缩进"/>
    <w:basedOn w:val="a"/>
    <w:qFormat/>
    <w:rsid w:val="00E36F90"/>
    <w:pPr>
      <w:spacing w:line="360" w:lineRule="auto"/>
    </w:pPr>
    <w:rPr>
      <w:rFonts w:ascii="宋体" w:hAnsi="宋体"/>
      <w:bCs/>
      <w:szCs w:val="21"/>
    </w:rPr>
  </w:style>
  <w:style w:type="paragraph" w:customStyle="1" w:styleId="xl67">
    <w:name w:val="xl6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5">
    <w:name w:val="xl5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5">
    <w:name w:val="xl45"/>
    <w:basedOn w:val="a"/>
    <w:qFormat/>
    <w:rsid w:val="00E36F90"/>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CharCharCharCharCharCharCharCharChar">
    <w:name w:val="Char1 Char Char Char Char Char Char Char Char Char"/>
    <w:basedOn w:val="a"/>
    <w:qFormat/>
    <w:rsid w:val="00E36F90"/>
    <w:rPr>
      <w:rFonts w:ascii="Tahoma" w:hAnsi="Tahoma"/>
      <w:sz w:val="24"/>
      <w:szCs w:val="20"/>
    </w:rPr>
  </w:style>
  <w:style w:type="paragraph" w:customStyle="1" w:styleId="0">
    <w:name w:val="0"/>
    <w:basedOn w:val="a"/>
    <w:qFormat/>
    <w:rsid w:val="00E36F90"/>
    <w:pPr>
      <w:widowControl/>
      <w:snapToGrid w:val="0"/>
    </w:pPr>
    <w:rPr>
      <w:rFonts w:ascii="Times New Roman" w:eastAsia="Arial Unicode MS" w:hAnsi="Times New Roman"/>
      <w:kern w:val="0"/>
      <w:szCs w:val="21"/>
    </w:rPr>
  </w:style>
  <w:style w:type="paragraph" w:customStyle="1" w:styleId="xl39">
    <w:name w:val="xl39"/>
    <w:basedOn w:val="a"/>
    <w:qFormat/>
    <w:rsid w:val="00E36F9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43">
    <w:name w:val="xl43"/>
    <w:basedOn w:val="a"/>
    <w:qFormat/>
    <w:rsid w:val="00E36F90"/>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77">
    <w:name w:val="xl7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87">
    <w:name w:val="xl8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5">
    <w:name w:val="font5"/>
    <w:basedOn w:val="a"/>
    <w:qFormat/>
    <w:rsid w:val="00E36F90"/>
    <w:pPr>
      <w:widowControl/>
      <w:spacing w:before="100" w:beforeAutospacing="1" w:after="100" w:afterAutospacing="1"/>
      <w:jc w:val="left"/>
    </w:pPr>
    <w:rPr>
      <w:rFonts w:ascii="宋体" w:hAnsi="宋体" w:cs="Arial Unicode MS" w:hint="eastAsia"/>
      <w:kern w:val="0"/>
      <w:sz w:val="18"/>
      <w:szCs w:val="18"/>
    </w:rPr>
  </w:style>
  <w:style w:type="paragraph" w:customStyle="1" w:styleId="xl37">
    <w:name w:val="xl37"/>
    <w:basedOn w:val="a"/>
    <w:qFormat/>
    <w:rsid w:val="00E36F90"/>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5">
    <w:name w:val="xl2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0">
    <w:name w:val="19"/>
    <w:basedOn w:val="a"/>
    <w:qFormat/>
    <w:rsid w:val="00E36F90"/>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85">
    <w:name w:val="xl8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10">
    <w:name w:val="列出段落11"/>
    <w:basedOn w:val="a"/>
    <w:uiPriority w:val="34"/>
    <w:qFormat/>
    <w:rsid w:val="00E36F90"/>
    <w:pPr>
      <w:widowControl/>
      <w:adjustRightInd w:val="0"/>
      <w:spacing w:line="360" w:lineRule="auto"/>
      <w:ind w:firstLineChars="200" w:firstLine="420"/>
      <w:jc w:val="left"/>
    </w:pPr>
    <w:rPr>
      <w:rFonts w:ascii="Arial" w:hAnsi="Arial"/>
      <w:kern w:val="0"/>
      <w:szCs w:val="24"/>
      <w:lang w:eastAsia="en-US"/>
    </w:rPr>
  </w:style>
  <w:style w:type="paragraph" w:customStyle="1" w:styleId="aff6">
    <w:name w:val="图例编号"/>
    <w:basedOn w:val="af7"/>
    <w:next w:val="af7"/>
    <w:qFormat/>
    <w:rsid w:val="00E36F90"/>
  </w:style>
  <w:style w:type="paragraph" w:customStyle="1" w:styleId="font11">
    <w:name w:val="font11"/>
    <w:basedOn w:val="a"/>
    <w:qFormat/>
    <w:rsid w:val="00E36F90"/>
    <w:pPr>
      <w:widowControl/>
      <w:spacing w:before="100" w:beforeAutospacing="1" w:after="100" w:afterAutospacing="1"/>
      <w:jc w:val="left"/>
    </w:pPr>
    <w:rPr>
      <w:rFonts w:ascii="Arial" w:hAnsi="Arial" w:cs="Arial"/>
      <w:kern w:val="0"/>
      <w:sz w:val="16"/>
      <w:szCs w:val="16"/>
    </w:rPr>
  </w:style>
  <w:style w:type="paragraph" w:customStyle="1" w:styleId="230">
    <w:name w:val="23"/>
    <w:basedOn w:val="a"/>
    <w:qFormat/>
    <w:rsid w:val="00E36F90"/>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9c">
    <w:name w:val="9c"/>
    <w:basedOn w:val="a"/>
    <w:qFormat/>
    <w:rsid w:val="00E36F90"/>
    <w:pPr>
      <w:widowControl/>
      <w:spacing w:before="240" w:afterLines="50" w:line="360" w:lineRule="auto"/>
      <w:ind w:left="119"/>
      <w:jc w:val="left"/>
    </w:pPr>
    <w:rPr>
      <w:rFonts w:ascii="Arial" w:hAnsi="Arial" w:cs="Arial"/>
      <w:b/>
      <w:bCs/>
      <w:color w:val="99CCCC"/>
      <w:kern w:val="0"/>
      <w:sz w:val="24"/>
      <w:szCs w:val="24"/>
    </w:rPr>
  </w:style>
  <w:style w:type="paragraph" w:customStyle="1" w:styleId="xl52">
    <w:name w:val="xl52"/>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全文标题"/>
    <w:next w:val="a"/>
    <w:qFormat/>
    <w:rsid w:val="00E36F90"/>
    <w:pPr>
      <w:jc w:val="center"/>
    </w:pPr>
    <w:rPr>
      <w:rFonts w:ascii="Arial" w:eastAsia="黑体" w:hAnsi="Arial" w:cs="Arial"/>
      <w:bCs/>
      <w:sz w:val="52"/>
      <w:szCs w:val="32"/>
    </w:rPr>
  </w:style>
  <w:style w:type="paragraph" w:customStyle="1" w:styleId="xl73">
    <w:name w:val="xl73"/>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79">
    <w:name w:val="xl79"/>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1">
    <w:name w:val="xl81"/>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Char41">
    <w:name w:val="Char4"/>
    <w:basedOn w:val="a"/>
    <w:qFormat/>
    <w:rsid w:val="00E36F90"/>
    <w:rPr>
      <w:rFonts w:ascii="Tahoma" w:hAnsi="Tahoma"/>
      <w:sz w:val="24"/>
      <w:szCs w:val="20"/>
    </w:rPr>
  </w:style>
  <w:style w:type="paragraph" w:customStyle="1" w:styleId="font10">
    <w:name w:val="font10"/>
    <w:basedOn w:val="a"/>
    <w:qFormat/>
    <w:rsid w:val="00E36F90"/>
    <w:pPr>
      <w:widowControl/>
      <w:spacing w:before="100" w:beforeAutospacing="1" w:after="100" w:afterAutospacing="1"/>
      <w:jc w:val="left"/>
    </w:pPr>
    <w:rPr>
      <w:rFonts w:ascii="Times New Roman" w:hAnsi="Times New Roman"/>
      <w:kern w:val="0"/>
      <w:sz w:val="16"/>
      <w:szCs w:val="16"/>
    </w:rPr>
  </w:style>
  <w:style w:type="paragraph" w:customStyle="1" w:styleId="xl51">
    <w:name w:val="xl51"/>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2">
    <w:name w:val="xl42"/>
    <w:basedOn w:val="a"/>
    <w:qFormat/>
    <w:rsid w:val="00E36F9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5">
    <w:name w:val="列出段落2"/>
    <w:basedOn w:val="a"/>
    <w:uiPriority w:val="34"/>
    <w:qFormat/>
    <w:rsid w:val="00E36F90"/>
    <w:pPr>
      <w:ind w:firstLineChars="200" w:firstLine="420"/>
    </w:pPr>
  </w:style>
  <w:style w:type="paragraph" w:customStyle="1" w:styleId="xl35">
    <w:name w:val="xl3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qFormat/>
    <w:rsid w:val="00E36F90"/>
    <w:pPr>
      <w:adjustRightInd w:val="0"/>
      <w:spacing w:before="320" w:after="160" w:line="360" w:lineRule="atLeast"/>
      <w:jc w:val="center"/>
    </w:pPr>
    <w:rPr>
      <w:rFonts w:ascii="Arial" w:eastAsia="黑体" w:hAnsi="Times New Roman"/>
      <w:kern w:val="0"/>
      <w:sz w:val="32"/>
      <w:szCs w:val="20"/>
    </w:rPr>
  </w:style>
  <w:style w:type="paragraph" w:customStyle="1" w:styleId="TOC2">
    <w:name w:val="TOC 标题2"/>
    <w:basedOn w:val="1"/>
    <w:next w:val="a"/>
    <w:uiPriority w:val="39"/>
    <w:qFormat/>
    <w:rsid w:val="00E36F90"/>
    <w:pPr>
      <w:widowControl/>
      <w:spacing w:before="480" w:after="0" w:line="276" w:lineRule="auto"/>
      <w:jc w:val="left"/>
      <w:outlineLvl w:val="9"/>
    </w:pPr>
    <w:rPr>
      <w:rFonts w:ascii="Cambria" w:hAnsi="Cambria"/>
      <w:color w:val="365F91"/>
      <w:kern w:val="0"/>
      <w:sz w:val="28"/>
      <w:szCs w:val="28"/>
    </w:rPr>
  </w:style>
  <w:style w:type="paragraph" w:customStyle="1" w:styleId="xl28">
    <w:name w:val="xl28"/>
    <w:basedOn w:val="a"/>
    <w:qFormat/>
    <w:rsid w:val="00E36F9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4">
    <w:name w:val="xl44"/>
    <w:basedOn w:val="a"/>
    <w:qFormat/>
    <w:rsid w:val="00E36F90"/>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标准次分项"/>
    <w:basedOn w:val="a"/>
    <w:qFormat/>
    <w:rsid w:val="00E36F90"/>
    <w:pPr>
      <w:jc w:val="left"/>
    </w:pPr>
    <w:rPr>
      <w:rFonts w:ascii="宋体" w:hAnsi="宋体"/>
      <w:szCs w:val="21"/>
    </w:rPr>
  </w:style>
  <w:style w:type="paragraph" w:customStyle="1" w:styleId="xl26">
    <w:name w:val="xl2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8">
    <w:name w:val="xl48"/>
    <w:basedOn w:val="a"/>
    <w:qFormat/>
    <w:rsid w:val="00E36F90"/>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一般正文"/>
    <w:basedOn w:val="a"/>
    <w:qFormat/>
    <w:rsid w:val="00E36F90"/>
    <w:pPr>
      <w:spacing w:line="360" w:lineRule="auto"/>
      <w:ind w:firstLineChars="200" w:firstLine="480"/>
    </w:pPr>
    <w:rPr>
      <w:rFonts w:ascii="Times New Roman" w:hAnsi="Times New Roman" w:cs="宋体"/>
      <w:sz w:val="24"/>
      <w:szCs w:val="20"/>
    </w:rPr>
  </w:style>
  <w:style w:type="paragraph" w:customStyle="1" w:styleId="xl41">
    <w:name w:val="xl41"/>
    <w:basedOn w:val="a"/>
    <w:qFormat/>
    <w:rsid w:val="00E36F90"/>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E36F90"/>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font16">
    <w:name w:val="font16"/>
    <w:basedOn w:val="a"/>
    <w:qFormat/>
    <w:rsid w:val="00E36F90"/>
    <w:pPr>
      <w:widowControl/>
      <w:spacing w:before="100" w:beforeAutospacing="1" w:after="100" w:afterAutospacing="1"/>
      <w:jc w:val="left"/>
    </w:pPr>
    <w:rPr>
      <w:rFonts w:ascii="宋体" w:hAnsi="宋体" w:cs="宋体"/>
      <w:kern w:val="0"/>
      <w:sz w:val="16"/>
      <w:szCs w:val="16"/>
    </w:rPr>
  </w:style>
  <w:style w:type="paragraph" w:customStyle="1" w:styleId="240">
    <w:name w:val="24"/>
    <w:basedOn w:val="a"/>
    <w:qFormat/>
    <w:rsid w:val="00E36F90"/>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font15">
    <w:name w:val="font15"/>
    <w:basedOn w:val="a"/>
    <w:qFormat/>
    <w:rsid w:val="00E36F90"/>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2">
    <w:name w:val="彩色列表 - 着色 12"/>
    <w:basedOn w:val="a"/>
    <w:uiPriority w:val="34"/>
    <w:qFormat/>
    <w:rsid w:val="00E36F90"/>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4">
    <w:name w:val="xl84"/>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a">
    <w:name w:val="缩进正文"/>
    <w:basedOn w:val="a"/>
    <w:qFormat/>
    <w:rsid w:val="00E36F90"/>
    <w:pPr>
      <w:spacing w:beforeLines="25" w:afterLines="25" w:line="360" w:lineRule="auto"/>
      <w:ind w:firstLineChars="200" w:firstLine="480"/>
    </w:pPr>
    <w:rPr>
      <w:rFonts w:ascii="Times New Roman" w:hAnsi="Times New Roman"/>
      <w:sz w:val="24"/>
      <w:szCs w:val="21"/>
    </w:rPr>
  </w:style>
  <w:style w:type="paragraph" w:customStyle="1" w:styleId="xl74">
    <w:name w:val="xl74"/>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qFormat/>
    <w:rsid w:val="00E36F90"/>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p15">
    <w:name w:val="p15"/>
    <w:basedOn w:val="a"/>
    <w:qFormat/>
    <w:rsid w:val="00E36F90"/>
    <w:pPr>
      <w:widowControl/>
      <w:ind w:firstLine="420"/>
    </w:pPr>
    <w:rPr>
      <w:rFonts w:cs="宋体"/>
      <w:kern w:val="0"/>
      <w:szCs w:val="21"/>
    </w:rPr>
  </w:style>
  <w:style w:type="paragraph" w:customStyle="1" w:styleId="affb">
    <w:name w:val="文档正文"/>
    <w:basedOn w:val="a"/>
    <w:qFormat/>
    <w:rsid w:val="00E36F90"/>
    <w:pPr>
      <w:spacing w:line="360" w:lineRule="auto"/>
    </w:pPr>
    <w:rPr>
      <w:rFonts w:ascii="宋体" w:hAnsi="宋体" w:cs="Arial"/>
      <w:b/>
      <w:bCs/>
      <w:szCs w:val="21"/>
    </w:rPr>
  </w:style>
  <w:style w:type="paragraph" w:customStyle="1" w:styleId="xl33">
    <w:name w:val="xl33"/>
    <w:basedOn w:val="a"/>
    <w:qFormat/>
    <w:rsid w:val="00E36F90"/>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qFormat/>
    <w:rsid w:val="00E36F9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8">
    <w:name w:val="xl78"/>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83">
    <w:name w:val="xl83"/>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E36F90"/>
    <w:pPr>
      <w:widowControl/>
      <w:spacing w:before="100" w:beforeAutospacing="1" w:after="100" w:afterAutospacing="1"/>
      <w:jc w:val="center"/>
    </w:pPr>
    <w:rPr>
      <w:rFonts w:ascii="Arial" w:hAnsi="Arial" w:cs="Arial"/>
      <w:kern w:val="0"/>
      <w:sz w:val="16"/>
      <w:szCs w:val="16"/>
    </w:rPr>
  </w:style>
  <w:style w:type="paragraph" w:customStyle="1" w:styleId="xl66">
    <w:name w:val="xl6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9">
    <w:name w:val="xl59"/>
    <w:basedOn w:val="a"/>
    <w:qFormat/>
    <w:rsid w:val="00E36F9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E36F90"/>
    <w:pPr>
      <w:widowControl/>
      <w:spacing w:before="100" w:beforeAutospacing="1" w:after="100" w:afterAutospacing="1"/>
      <w:jc w:val="left"/>
    </w:pPr>
    <w:rPr>
      <w:rFonts w:ascii="宋体" w:hAnsi="宋体" w:hint="eastAsia"/>
      <w:kern w:val="0"/>
      <w:sz w:val="24"/>
      <w:szCs w:val="24"/>
    </w:rPr>
  </w:style>
  <w:style w:type="paragraph" w:customStyle="1" w:styleId="xl71">
    <w:name w:val="xl71"/>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211">
    <w:name w:val="列出段落21"/>
    <w:basedOn w:val="a"/>
    <w:uiPriority w:val="34"/>
    <w:qFormat/>
    <w:rsid w:val="00E36F90"/>
    <w:pPr>
      <w:ind w:firstLineChars="200" w:firstLine="420"/>
    </w:pPr>
  </w:style>
  <w:style w:type="paragraph" w:customStyle="1" w:styleId="affc">
    <w:name w:val="文字列表"/>
    <w:basedOn w:val="af7"/>
    <w:qFormat/>
    <w:rsid w:val="00E36F90"/>
  </w:style>
  <w:style w:type="paragraph" w:customStyle="1" w:styleId="220">
    <w:name w:val="22"/>
    <w:basedOn w:val="a"/>
    <w:qFormat/>
    <w:rsid w:val="00E36F90"/>
    <w:pPr>
      <w:widowControl/>
      <w:snapToGrid w:val="0"/>
      <w:spacing w:before="100" w:beforeAutospacing="1" w:after="100" w:afterAutospacing="1"/>
    </w:pPr>
    <w:rPr>
      <w:rFonts w:ascii="Times New Roman" w:eastAsia="Arial Unicode MS" w:hAnsi="Times New Roman"/>
      <w:kern w:val="0"/>
      <w:szCs w:val="21"/>
    </w:rPr>
  </w:style>
  <w:style w:type="paragraph" w:customStyle="1" w:styleId="xl32">
    <w:name w:val="xl32"/>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reader-word-layer">
    <w:name w:val="reader-word-layer"/>
    <w:basedOn w:val="a"/>
    <w:qFormat/>
    <w:rsid w:val="00E36F90"/>
    <w:pPr>
      <w:widowControl/>
      <w:spacing w:before="100" w:beforeAutospacing="1" w:after="100" w:afterAutospacing="1"/>
      <w:jc w:val="left"/>
    </w:pPr>
    <w:rPr>
      <w:rFonts w:ascii="宋体" w:hAnsi="宋体" w:cs="宋体"/>
      <w:kern w:val="0"/>
      <w:sz w:val="24"/>
      <w:szCs w:val="24"/>
    </w:rPr>
  </w:style>
  <w:style w:type="paragraph" w:customStyle="1" w:styleId="xl24">
    <w:name w:val="xl24"/>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56">
    <w:name w:val="xl56"/>
    <w:basedOn w:val="a"/>
    <w:qFormat/>
    <w:rsid w:val="00E36F90"/>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80">
    <w:name w:val="18"/>
    <w:basedOn w:val="a"/>
    <w:qFormat/>
    <w:rsid w:val="00E36F90"/>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xl82">
    <w:name w:val="xl82"/>
    <w:basedOn w:val="a"/>
    <w:qFormat/>
    <w:rsid w:val="00E36F90"/>
    <w:pPr>
      <w:widowControl/>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E36F90"/>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xt">
    <w:name w:val="txt"/>
    <w:basedOn w:val="a"/>
    <w:qFormat/>
    <w:rsid w:val="00E36F90"/>
    <w:pPr>
      <w:widowControl/>
      <w:spacing w:before="100" w:beforeAutospacing="1" w:after="100" w:afterAutospacing="1"/>
      <w:jc w:val="left"/>
    </w:pPr>
    <w:rPr>
      <w:rFonts w:ascii="宋体" w:hAnsi="宋体" w:cs="宋体"/>
      <w:kern w:val="0"/>
      <w:sz w:val="24"/>
      <w:szCs w:val="24"/>
    </w:rPr>
  </w:style>
  <w:style w:type="paragraph" w:customStyle="1" w:styleId="212">
    <w:name w:val="21"/>
    <w:basedOn w:val="a"/>
    <w:qFormat/>
    <w:rsid w:val="00E36F90"/>
    <w:pPr>
      <w:widowControl/>
      <w:snapToGrid w:val="0"/>
      <w:spacing w:before="100" w:beforeAutospacing="1" w:after="100" w:afterAutospacing="1"/>
    </w:pPr>
    <w:rPr>
      <w:rFonts w:ascii="Times New Roman" w:eastAsia="Arial Unicode MS" w:hAnsi="Times New Roman"/>
      <w:kern w:val="0"/>
      <w:szCs w:val="21"/>
    </w:rPr>
  </w:style>
  <w:style w:type="paragraph" w:customStyle="1" w:styleId="1b">
    <w:name w:val="普通(网站)1"/>
    <w:basedOn w:val="a"/>
    <w:qFormat/>
    <w:rsid w:val="00E36F90"/>
    <w:pPr>
      <w:widowControl/>
      <w:spacing w:before="100" w:beforeAutospacing="1" w:after="100" w:afterAutospacing="1"/>
      <w:jc w:val="left"/>
    </w:pPr>
    <w:rPr>
      <w:rFonts w:ascii="宋体" w:hAnsi="宋体"/>
      <w:color w:val="000000"/>
      <w:kern w:val="0"/>
      <w:sz w:val="24"/>
      <w:szCs w:val="24"/>
    </w:rPr>
  </w:style>
  <w:style w:type="paragraph" w:customStyle="1" w:styleId="xl31">
    <w:name w:val="xl31"/>
    <w:basedOn w:val="a"/>
    <w:qFormat/>
    <w:rsid w:val="00E36F9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E36F90"/>
    <w:pPr>
      <w:adjustRightInd w:val="0"/>
      <w:spacing w:line="360" w:lineRule="auto"/>
    </w:pPr>
    <w:rPr>
      <w:rFonts w:ascii="Times New Roman" w:hAnsi="Times New Roman"/>
      <w:kern w:val="0"/>
      <w:sz w:val="24"/>
      <w:szCs w:val="20"/>
    </w:rPr>
  </w:style>
  <w:style w:type="paragraph" w:customStyle="1" w:styleId="-11">
    <w:name w:val="彩色列表 - 着色 11"/>
    <w:basedOn w:val="a"/>
    <w:uiPriority w:val="34"/>
    <w:qFormat/>
    <w:rsid w:val="00E36F90"/>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TOC1">
    <w:name w:val="TOC 标题1"/>
    <w:basedOn w:val="1"/>
    <w:next w:val="a"/>
    <w:uiPriority w:val="39"/>
    <w:unhideWhenUsed/>
    <w:qFormat/>
    <w:rsid w:val="00E36F90"/>
    <w:pPr>
      <w:widowControl/>
      <w:spacing w:before="480" w:after="0" w:line="276" w:lineRule="auto"/>
      <w:jc w:val="left"/>
      <w:outlineLvl w:val="9"/>
    </w:pPr>
    <w:rPr>
      <w:rFonts w:ascii="Cambria" w:hAnsi="Cambria"/>
      <w:color w:val="366091"/>
      <w:kern w:val="0"/>
      <w:sz w:val="28"/>
      <w:szCs w:val="28"/>
    </w:rPr>
  </w:style>
  <w:style w:type="paragraph" w:customStyle="1" w:styleId="xl68">
    <w:name w:val="xl68"/>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d">
    <w:name w:val="正文段"/>
    <w:basedOn w:val="a"/>
    <w:qFormat/>
    <w:rsid w:val="00E36F90"/>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86">
    <w:name w:val="xl8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Style4">
    <w:name w:val="Style4"/>
    <w:basedOn w:val="4"/>
    <w:qFormat/>
    <w:rsid w:val="00E36F9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8">
    <w:name w:val="xl58"/>
    <w:basedOn w:val="a"/>
    <w:qFormat/>
    <w:rsid w:val="00E36F9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E36F9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styleId="affe">
    <w:name w:val="List Paragraph"/>
    <w:basedOn w:val="a"/>
    <w:uiPriority w:val="34"/>
    <w:qFormat/>
    <w:rsid w:val="00E36F90"/>
    <w:pPr>
      <w:suppressAutoHyphens/>
      <w:ind w:firstLine="420"/>
    </w:pPr>
    <w:rPr>
      <w:rFonts w:ascii="Times New Roman" w:hAnsi="Times New Roman"/>
      <w:kern w:val="1"/>
      <w:szCs w:val="21"/>
    </w:rPr>
  </w:style>
  <w:style w:type="table" w:customStyle="1" w:styleId="TableNormal">
    <w:name w:val="Table Normal"/>
    <w:uiPriority w:val="2"/>
    <w:unhideWhenUsed/>
    <w:qFormat/>
    <w:rsid w:val="00E36F90"/>
    <w:pPr>
      <w:widowControl w:val="0"/>
      <w:autoSpaceDE w:val="0"/>
      <w:autoSpaceDN w:val="0"/>
    </w:pPr>
    <w:rPr>
      <w:rFonts w:ascii="Calibri" w:eastAsia="宋体" w:hAnsi="Calibri" w:cs="Times New Roman"/>
      <w:kern w:val="0"/>
      <w:sz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F90"/>
    <w:pPr>
      <w:widowControl w:val="0"/>
      <w:jc w:val="both"/>
    </w:pPr>
    <w:rPr>
      <w:rFonts w:ascii="Calibri" w:eastAsia="宋体" w:hAnsi="Calibri" w:cs="Times New Roman"/>
    </w:rPr>
  </w:style>
  <w:style w:type="paragraph" w:styleId="1">
    <w:name w:val="heading 1"/>
    <w:basedOn w:val="a"/>
    <w:next w:val="a"/>
    <w:link w:val="1Char"/>
    <w:qFormat/>
    <w:rsid w:val="00E36F90"/>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E36F90"/>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E36F90"/>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E36F90"/>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E36F90"/>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E36F90"/>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E36F90"/>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E36F90"/>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E36F90"/>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E36F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E36F90"/>
    <w:rPr>
      <w:sz w:val="18"/>
      <w:szCs w:val="18"/>
    </w:rPr>
  </w:style>
  <w:style w:type="paragraph" w:styleId="a5">
    <w:name w:val="footer"/>
    <w:basedOn w:val="a"/>
    <w:link w:val="Char0"/>
    <w:uiPriority w:val="99"/>
    <w:unhideWhenUsed/>
    <w:qFormat/>
    <w:rsid w:val="00E36F90"/>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E36F90"/>
    <w:rPr>
      <w:sz w:val="18"/>
      <w:szCs w:val="18"/>
    </w:rPr>
  </w:style>
  <w:style w:type="character" w:customStyle="1" w:styleId="1Char">
    <w:name w:val="标题 1 Char"/>
    <w:basedOn w:val="a1"/>
    <w:link w:val="1"/>
    <w:qFormat/>
    <w:rsid w:val="00E36F90"/>
    <w:rPr>
      <w:rFonts w:ascii="Times New Roman" w:eastAsia="宋体" w:hAnsi="Times New Roman" w:cs="Times New Roman"/>
      <w:b/>
      <w:bCs/>
      <w:kern w:val="44"/>
      <w:sz w:val="44"/>
      <w:szCs w:val="44"/>
    </w:rPr>
  </w:style>
  <w:style w:type="character" w:customStyle="1" w:styleId="2Char">
    <w:name w:val="标题 2 Char"/>
    <w:basedOn w:val="a1"/>
    <w:link w:val="2"/>
    <w:qFormat/>
    <w:rsid w:val="00E36F90"/>
    <w:rPr>
      <w:rFonts w:ascii="Arial" w:eastAsia="黑体" w:hAnsi="Arial" w:cs="Times New Roman"/>
      <w:b/>
      <w:bCs/>
      <w:sz w:val="32"/>
      <w:szCs w:val="32"/>
    </w:rPr>
  </w:style>
  <w:style w:type="character" w:customStyle="1" w:styleId="3Char">
    <w:name w:val="标题 3 Char"/>
    <w:basedOn w:val="a1"/>
    <w:link w:val="3"/>
    <w:qFormat/>
    <w:rsid w:val="00E36F90"/>
    <w:rPr>
      <w:rFonts w:ascii="Times New Roman" w:eastAsia="宋体" w:hAnsi="Times New Roman" w:cs="Times New Roman"/>
      <w:b/>
      <w:bCs/>
      <w:szCs w:val="32"/>
    </w:rPr>
  </w:style>
  <w:style w:type="character" w:customStyle="1" w:styleId="4Char">
    <w:name w:val="标题 4 Char"/>
    <w:basedOn w:val="a1"/>
    <w:link w:val="4"/>
    <w:qFormat/>
    <w:rsid w:val="00E36F90"/>
    <w:rPr>
      <w:rFonts w:ascii="Arial" w:eastAsia="黑体" w:hAnsi="Arial" w:cs="Times New Roman"/>
      <w:b/>
      <w:bCs/>
      <w:sz w:val="28"/>
      <w:szCs w:val="28"/>
    </w:rPr>
  </w:style>
  <w:style w:type="character" w:customStyle="1" w:styleId="5Char">
    <w:name w:val="标题 5 Char"/>
    <w:basedOn w:val="a1"/>
    <w:link w:val="5"/>
    <w:qFormat/>
    <w:rsid w:val="00E36F90"/>
    <w:rPr>
      <w:rFonts w:ascii="Times New Roman" w:eastAsia="宋体" w:hAnsi="Times New Roman" w:cs="Times New Roman"/>
      <w:b/>
      <w:sz w:val="28"/>
      <w:szCs w:val="20"/>
    </w:rPr>
  </w:style>
  <w:style w:type="character" w:customStyle="1" w:styleId="6Char">
    <w:name w:val="标题 6 Char"/>
    <w:basedOn w:val="a1"/>
    <w:link w:val="6"/>
    <w:qFormat/>
    <w:rsid w:val="00E36F90"/>
    <w:rPr>
      <w:rFonts w:ascii="Arial" w:eastAsia="黑体" w:hAnsi="Arial" w:cs="Times New Roman"/>
      <w:b/>
      <w:sz w:val="24"/>
      <w:szCs w:val="20"/>
    </w:rPr>
  </w:style>
  <w:style w:type="character" w:customStyle="1" w:styleId="7Char">
    <w:name w:val="标题 7 Char"/>
    <w:basedOn w:val="a1"/>
    <w:link w:val="7"/>
    <w:qFormat/>
    <w:rsid w:val="00E36F90"/>
    <w:rPr>
      <w:rFonts w:ascii="Times New Roman" w:eastAsia="宋体" w:hAnsi="Times New Roman" w:cs="Times New Roman"/>
      <w:b/>
      <w:sz w:val="24"/>
      <w:szCs w:val="20"/>
    </w:rPr>
  </w:style>
  <w:style w:type="character" w:customStyle="1" w:styleId="8Char">
    <w:name w:val="标题 8 Char"/>
    <w:basedOn w:val="a1"/>
    <w:link w:val="8"/>
    <w:qFormat/>
    <w:rsid w:val="00E36F90"/>
    <w:rPr>
      <w:rFonts w:ascii="Arial" w:eastAsia="黑体" w:hAnsi="Arial" w:cs="Times New Roman"/>
      <w:sz w:val="24"/>
      <w:szCs w:val="20"/>
    </w:rPr>
  </w:style>
  <w:style w:type="character" w:customStyle="1" w:styleId="9Char">
    <w:name w:val="标题 9 Char"/>
    <w:basedOn w:val="a1"/>
    <w:link w:val="9"/>
    <w:qFormat/>
    <w:rsid w:val="00E36F90"/>
    <w:rPr>
      <w:rFonts w:ascii="Arial" w:eastAsia="黑体" w:hAnsi="Arial" w:cs="Times New Roman"/>
      <w:szCs w:val="20"/>
    </w:rPr>
  </w:style>
  <w:style w:type="paragraph" w:styleId="a0">
    <w:name w:val="Normal Indent"/>
    <w:basedOn w:val="a"/>
    <w:link w:val="Char1"/>
    <w:qFormat/>
    <w:rsid w:val="00E36F90"/>
    <w:pPr>
      <w:ind w:firstLine="420"/>
    </w:pPr>
  </w:style>
  <w:style w:type="paragraph" w:styleId="70">
    <w:name w:val="toc 7"/>
    <w:basedOn w:val="a"/>
    <w:next w:val="a"/>
    <w:uiPriority w:val="39"/>
    <w:qFormat/>
    <w:rsid w:val="00E36F90"/>
    <w:pPr>
      <w:ind w:leftChars="1200" w:left="2520"/>
    </w:pPr>
    <w:rPr>
      <w:rFonts w:ascii="Times New Roman" w:hAnsi="Times New Roman"/>
      <w:szCs w:val="20"/>
    </w:rPr>
  </w:style>
  <w:style w:type="paragraph" w:styleId="a6">
    <w:name w:val="Note Heading"/>
    <w:basedOn w:val="a"/>
    <w:next w:val="a"/>
    <w:link w:val="Char2"/>
    <w:qFormat/>
    <w:rsid w:val="00E36F90"/>
    <w:pPr>
      <w:jc w:val="center"/>
    </w:pPr>
  </w:style>
  <w:style w:type="character" w:customStyle="1" w:styleId="Char2">
    <w:name w:val="注释标题 Char"/>
    <w:basedOn w:val="a1"/>
    <w:link w:val="a6"/>
    <w:qFormat/>
    <w:rsid w:val="00E36F90"/>
    <w:rPr>
      <w:rFonts w:ascii="Calibri" w:eastAsia="宋体" w:hAnsi="Calibri" w:cs="Times New Roman"/>
    </w:rPr>
  </w:style>
  <w:style w:type="paragraph" w:styleId="40">
    <w:name w:val="List Bullet 4"/>
    <w:basedOn w:val="a"/>
    <w:qFormat/>
    <w:rsid w:val="00E36F90"/>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E36F90"/>
    <w:pPr>
      <w:tabs>
        <w:tab w:val="left" w:pos="560"/>
      </w:tabs>
      <w:ind w:left="900" w:hanging="340"/>
    </w:pPr>
    <w:rPr>
      <w:rFonts w:ascii="Times New Roman" w:hAnsi="Times New Roman"/>
      <w:szCs w:val="20"/>
    </w:rPr>
  </w:style>
  <w:style w:type="paragraph" w:styleId="a8">
    <w:name w:val="caption"/>
    <w:basedOn w:val="a"/>
    <w:next w:val="a"/>
    <w:qFormat/>
    <w:rsid w:val="00E36F90"/>
    <w:pPr>
      <w:spacing w:line="480" w:lineRule="auto"/>
    </w:pPr>
    <w:rPr>
      <w:rFonts w:ascii="华文中宋" w:eastAsia="华文中宋" w:hAnsi="华文中宋"/>
      <w:sz w:val="36"/>
      <w:szCs w:val="20"/>
    </w:rPr>
  </w:style>
  <w:style w:type="paragraph" w:styleId="a9">
    <w:name w:val="List Bullet"/>
    <w:basedOn w:val="a"/>
    <w:qFormat/>
    <w:rsid w:val="00E36F90"/>
    <w:pPr>
      <w:adjustRightInd w:val="0"/>
      <w:spacing w:line="300" w:lineRule="auto"/>
      <w:ind w:left="360" w:hanging="360"/>
      <w:textAlignment w:val="baseline"/>
    </w:pPr>
    <w:rPr>
      <w:rFonts w:ascii="Times New Roman" w:hAnsi="Times New Roman"/>
      <w:kern w:val="0"/>
      <w:sz w:val="24"/>
      <w:szCs w:val="20"/>
    </w:rPr>
  </w:style>
  <w:style w:type="paragraph" w:styleId="aa">
    <w:name w:val="Document Map"/>
    <w:basedOn w:val="a"/>
    <w:link w:val="Char3"/>
    <w:semiHidden/>
    <w:qFormat/>
    <w:rsid w:val="00E36F90"/>
    <w:pPr>
      <w:shd w:val="clear" w:color="auto" w:fill="000080"/>
    </w:pPr>
    <w:rPr>
      <w:rFonts w:ascii="Times New Roman" w:hAnsi="Times New Roman"/>
      <w:szCs w:val="20"/>
    </w:rPr>
  </w:style>
  <w:style w:type="character" w:customStyle="1" w:styleId="Char3">
    <w:name w:val="文档结构图 Char"/>
    <w:basedOn w:val="a1"/>
    <w:link w:val="aa"/>
    <w:semiHidden/>
    <w:qFormat/>
    <w:rsid w:val="00E36F90"/>
    <w:rPr>
      <w:rFonts w:ascii="Times New Roman" w:eastAsia="宋体" w:hAnsi="Times New Roman" w:cs="Times New Roman"/>
      <w:szCs w:val="20"/>
      <w:shd w:val="clear" w:color="auto" w:fill="000080"/>
    </w:rPr>
  </w:style>
  <w:style w:type="paragraph" w:styleId="ab">
    <w:name w:val="annotation text"/>
    <w:basedOn w:val="a"/>
    <w:link w:val="Char4"/>
    <w:uiPriority w:val="99"/>
    <w:unhideWhenUsed/>
    <w:qFormat/>
    <w:rsid w:val="00E36F90"/>
    <w:pPr>
      <w:jc w:val="left"/>
    </w:pPr>
  </w:style>
  <w:style w:type="character" w:customStyle="1" w:styleId="Char4">
    <w:name w:val="批注文字 Char"/>
    <w:basedOn w:val="a1"/>
    <w:link w:val="ab"/>
    <w:uiPriority w:val="99"/>
    <w:qFormat/>
    <w:rsid w:val="00E36F90"/>
    <w:rPr>
      <w:rFonts w:ascii="Calibri" w:eastAsia="宋体" w:hAnsi="Calibri" w:cs="Times New Roman"/>
    </w:rPr>
  </w:style>
  <w:style w:type="paragraph" w:styleId="ac">
    <w:name w:val="Salutation"/>
    <w:basedOn w:val="a"/>
    <w:next w:val="a"/>
    <w:link w:val="Char5"/>
    <w:qFormat/>
    <w:rsid w:val="00E36F90"/>
    <w:pPr>
      <w:spacing w:beforeLines="40" w:afterLines="40" w:line="312" w:lineRule="auto"/>
    </w:pPr>
    <w:rPr>
      <w:kern w:val="0"/>
      <w:sz w:val="24"/>
      <w:szCs w:val="24"/>
    </w:rPr>
  </w:style>
  <w:style w:type="character" w:customStyle="1" w:styleId="Char5">
    <w:name w:val="称呼 Char"/>
    <w:basedOn w:val="a1"/>
    <w:link w:val="ac"/>
    <w:qFormat/>
    <w:rsid w:val="00E36F90"/>
    <w:rPr>
      <w:rFonts w:ascii="Calibri" w:eastAsia="宋体" w:hAnsi="Calibri" w:cs="Times New Roman"/>
      <w:kern w:val="0"/>
      <w:sz w:val="24"/>
      <w:szCs w:val="24"/>
    </w:rPr>
  </w:style>
  <w:style w:type="paragraph" w:styleId="30">
    <w:name w:val="Body Text 3"/>
    <w:basedOn w:val="a"/>
    <w:link w:val="3Char0"/>
    <w:qFormat/>
    <w:rsid w:val="00E36F90"/>
    <w:pPr>
      <w:autoSpaceDE w:val="0"/>
      <w:autoSpaceDN w:val="0"/>
      <w:jc w:val="center"/>
    </w:pPr>
    <w:rPr>
      <w:kern w:val="0"/>
      <w:sz w:val="16"/>
      <w:szCs w:val="20"/>
    </w:rPr>
  </w:style>
  <w:style w:type="character" w:customStyle="1" w:styleId="3Char0">
    <w:name w:val="正文文本 3 Char"/>
    <w:basedOn w:val="a1"/>
    <w:link w:val="30"/>
    <w:qFormat/>
    <w:rsid w:val="00E36F90"/>
    <w:rPr>
      <w:rFonts w:ascii="Calibri" w:eastAsia="宋体" w:hAnsi="Calibri" w:cs="Times New Roman"/>
      <w:kern w:val="0"/>
      <w:sz w:val="16"/>
      <w:szCs w:val="20"/>
    </w:rPr>
  </w:style>
  <w:style w:type="paragraph" w:styleId="31">
    <w:name w:val="List Bullet 3"/>
    <w:basedOn w:val="a"/>
    <w:qFormat/>
    <w:rsid w:val="00E36F90"/>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E36F90"/>
    <w:pPr>
      <w:spacing w:after="120"/>
    </w:pPr>
  </w:style>
  <w:style w:type="character" w:customStyle="1" w:styleId="Char6">
    <w:name w:val="正文文本 Char"/>
    <w:basedOn w:val="a1"/>
    <w:qFormat/>
    <w:rsid w:val="00E36F90"/>
    <w:rPr>
      <w:rFonts w:ascii="Calibri" w:eastAsia="宋体" w:hAnsi="Calibri" w:cs="Times New Roman"/>
    </w:rPr>
  </w:style>
  <w:style w:type="paragraph" w:styleId="ae">
    <w:name w:val="Body Text Indent"/>
    <w:basedOn w:val="a"/>
    <w:link w:val="Char7"/>
    <w:qFormat/>
    <w:rsid w:val="00E36F90"/>
    <w:pPr>
      <w:ind w:firstLine="444"/>
    </w:pPr>
    <w:rPr>
      <w:rFonts w:ascii="Times New Roman" w:hAnsi="Times New Roman"/>
      <w:b/>
      <w:sz w:val="24"/>
      <w:szCs w:val="20"/>
    </w:rPr>
  </w:style>
  <w:style w:type="character" w:customStyle="1" w:styleId="Char7">
    <w:name w:val="正文文本缩进 Char"/>
    <w:basedOn w:val="a1"/>
    <w:link w:val="ae"/>
    <w:qFormat/>
    <w:rsid w:val="00E36F90"/>
    <w:rPr>
      <w:rFonts w:ascii="Times New Roman" w:eastAsia="宋体" w:hAnsi="Times New Roman" w:cs="Times New Roman"/>
      <w:b/>
      <w:sz w:val="24"/>
      <w:szCs w:val="20"/>
    </w:rPr>
  </w:style>
  <w:style w:type="paragraph" w:styleId="20">
    <w:name w:val="List Bullet 2"/>
    <w:basedOn w:val="a"/>
    <w:qFormat/>
    <w:rsid w:val="00E36F90"/>
    <w:pPr>
      <w:tabs>
        <w:tab w:val="left" w:pos="1680"/>
      </w:tabs>
      <w:spacing w:line="360" w:lineRule="auto"/>
      <w:ind w:left="1680" w:hanging="420"/>
    </w:pPr>
    <w:rPr>
      <w:rFonts w:ascii="Times New Roman" w:hAnsi="Times New Roman"/>
      <w:sz w:val="24"/>
      <w:szCs w:val="20"/>
    </w:rPr>
  </w:style>
  <w:style w:type="paragraph" w:styleId="50">
    <w:name w:val="toc 5"/>
    <w:basedOn w:val="a"/>
    <w:next w:val="a"/>
    <w:uiPriority w:val="39"/>
    <w:qFormat/>
    <w:rsid w:val="00E36F90"/>
    <w:pPr>
      <w:ind w:leftChars="800" w:left="1680"/>
    </w:pPr>
    <w:rPr>
      <w:rFonts w:ascii="Times New Roman" w:hAnsi="Times New Roman"/>
      <w:szCs w:val="20"/>
    </w:rPr>
  </w:style>
  <w:style w:type="paragraph" w:styleId="32">
    <w:name w:val="toc 3"/>
    <w:basedOn w:val="a"/>
    <w:next w:val="a"/>
    <w:uiPriority w:val="39"/>
    <w:qFormat/>
    <w:rsid w:val="00E36F90"/>
    <w:pPr>
      <w:tabs>
        <w:tab w:val="right" w:leader="dot" w:pos="9231"/>
      </w:tabs>
      <w:ind w:leftChars="400" w:left="840"/>
    </w:pPr>
    <w:rPr>
      <w:rFonts w:ascii="Times New Roman" w:hAnsi="Times New Roman"/>
      <w:szCs w:val="24"/>
    </w:rPr>
  </w:style>
  <w:style w:type="paragraph" w:styleId="af">
    <w:name w:val="Plain Text"/>
    <w:basedOn w:val="a"/>
    <w:link w:val="Char8"/>
    <w:qFormat/>
    <w:rsid w:val="00E36F90"/>
    <w:rPr>
      <w:rFonts w:ascii="宋体" w:hAnsi="Courier New"/>
      <w:kern w:val="0"/>
      <w:sz w:val="20"/>
      <w:szCs w:val="20"/>
    </w:rPr>
  </w:style>
  <w:style w:type="character" w:customStyle="1" w:styleId="Char8">
    <w:name w:val="纯文本 Char"/>
    <w:basedOn w:val="a1"/>
    <w:link w:val="af"/>
    <w:qFormat/>
    <w:rsid w:val="00E36F90"/>
    <w:rPr>
      <w:rFonts w:ascii="宋体" w:eastAsia="宋体" w:hAnsi="Courier New" w:cs="Times New Roman"/>
      <w:kern w:val="0"/>
      <w:sz w:val="20"/>
      <w:szCs w:val="20"/>
    </w:rPr>
  </w:style>
  <w:style w:type="paragraph" w:styleId="80">
    <w:name w:val="toc 8"/>
    <w:basedOn w:val="a"/>
    <w:next w:val="a"/>
    <w:uiPriority w:val="39"/>
    <w:qFormat/>
    <w:rsid w:val="00E36F90"/>
    <w:pPr>
      <w:ind w:leftChars="1400" w:left="2940"/>
    </w:pPr>
    <w:rPr>
      <w:rFonts w:ascii="Times New Roman" w:hAnsi="Times New Roman"/>
      <w:szCs w:val="20"/>
    </w:rPr>
  </w:style>
  <w:style w:type="paragraph" w:styleId="af0">
    <w:name w:val="Date"/>
    <w:basedOn w:val="a"/>
    <w:next w:val="a"/>
    <w:link w:val="Char9"/>
    <w:qFormat/>
    <w:rsid w:val="00E36F90"/>
  </w:style>
  <w:style w:type="character" w:customStyle="1" w:styleId="Char9">
    <w:name w:val="日期 Char"/>
    <w:basedOn w:val="a1"/>
    <w:link w:val="af0"/>
    <w:qFormat/>
    <w:rsid w:val="00E36F90"/>
    <w:rPr>
      <w:rFonts w:ascii="Calibri" w:eastAsia="宋体" w:hAnsi="Calibri" w:cs="Times New Roman"/>
    </w:rPr>
  </w:style>
  <w:style w:type="paragraph" w:styleId="21">
    <w:name w:val="Body Text Indent 2"/>
    <w:basedOn w:val="a"/>
    <w:link w:val="2Char0"/>
    <w:qFormat/>
    <w:rsid w:val="00E36F90"/>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E36F90"/>
    <w:rPr>
      <w:rFonts w:ascii="宋体" w:eastAsia="宋体" w:hAnsi="宋体" w:cs="Times New Roman"/>
      <w:b/>
      <w:bCs/>
      <w:sz w:val="24"/>
      <w:szCs w:val="20"/>
    </w:rPr>
  </w:style>
  <w:style w:type="paragraph" w:styleId="af1">
    <w:name w:val="Balloon Text"/>
    <w:basedOn w:val="a"/>
    <w:link w:val="Chara"/>
    <w:semiHidden/>
    <w:qFormat/>
    <w:rsid w:val="00E36F90"/>
    <w:rPr>
      <w:rFonts w:ascii="Times New Roman" w:hAnsi="Times New Roman"/>
      <w:sz w:val="18"/>
      <w:szCs w:val="18"/>
    </w:rPr>
  </w:style>
  <w:style w:type="character" w:customStyle="1" w:styleId="Chara">
    <w:name w:val="批注框文本 Char"/>
    <w:basedOn w:val="a1"/>
    <w:link w:val="af1"/>
    <w:semiHidden/>
    <w:qFormat/>
    <w:rsid w:val="00E36F90"/>
    <w:rPr>
      <w:rFonts w:ascii="Times New Roman" w:eastAsia="宋体" w:hAnsi="Times New Roman" w:cs="Times New Roman"/>
      <w:sz w:val="18"/>
      <w:szCs w:val="18"/>
    </w:rPr>
  </w:style>
  <w:style w:type="paragraph" w:styleId="10">
    <w:name w:val="toc 1"/>
    <w:basedOn w:val="a"/>
    <w:next w:val="a"/>
    <w:uiPriority w:val="39"/>
    <w:qFormat/>
    <w:rsid w:val="00E36F90"/>
    <w:pPr>
      <w:tabs>
        <w:tab w:val="left" w:pos="840"/>
        <w:tab w:val="right" w:leader="dot" w:pos="9231"/>
      </w:tabs>
    </w:pPr>
    <w:rPr>
      <w:rFonts w:ascii="Times New Roman" w:hAnsi="Times New Roman"/>
      <w:szCs w:val="24"/>
    </w:rPr>
  </w:style>
  <w:style w:type="paragraph" w:styleId="41">
    <w:name w:val="toc 4"/>
    <w:basedOn w:val="a"/>
    <w:next w:val="a"/>
    <w:uiPriority w:val="39"/>
    <w:qFormat/>
    <w:rsid w:val="00E36F90"/>
    <w:pPr>
      <w:ind w:leftChars="600" w:left="1260"/>
    </w:pPr>
    <w:rPr>
      <w:rFonts w:ascii="Times New Roman" w:hAnsi="Times New Roman"/>
      <w:szCs w:val="20"/>
    </w:rPr>
  </w:style>
  <w:style w:type="paragraph" w:styleId="af2">
    <w:name w:val="Subtitle"/>
    <w:basedOn w:val="a"/>
    <w:next w:val="a"/>
    <w:link w:val="Charb"/>
    <w:qFormat/>
    <w:rsid w:val="00E36F90"/>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E36F90"/>
    <w:rPr>
      <w:rFonts w:ascii="Arial" w:eastAsia="方正魏碑简体" w:hAnsi="Arial" w:cs="Times New Roman"/>
      <w:bCs/>
      <w:kern w:val="28"/>
      <w:sz w:val="32"/>
      <w:szCs w:val="32"/>
    </w:rPr>
  </w:style>
  <w:style w:type="paragraph" w:styleId="af3">
    <w:name w:val="footnote text"/>
    <w:basedOn w:val="a"/>
    <w:link w:val="Char11"/>
    <w:unhideWhenUsed/>
    <w:qFormat/>
    <w:rsid w:val="00E36F90"/>
    <w:pPr>
      <w:snapToGrid w:val="0"/>
      <w:jc w:val="left"/>
    </w:pPr>
    <w:rPr>
      <w:rFonts w:ascii="Times New Roman" w:hAnsi="Times New Roman"/>
      <w:sz w:val="18"/>
      <w:szCs w:val="18"/>
    </w:rPr>
  </w:style>
  <w:style w:type="character" w:customStyle="1" w:styleId="Charc">
    <w:name w:val="脚注文本 Char"/>
    <w:basedOn w:val="a1"/>
    <w:semiHidden/>
    <w:qFormat/>
    <w:rsid w:val="00E36F90"/>
    <w:rPr>
      <w:rFonts w:ascii="Calibri" w:eastAsia="宋体" w:hAnsi="Calibri" w:cs="Times New Roman"/>
      <w:sz w:val="18"/>
      <w:szCs w:val="18"/>
    </w:rPr>
  </w:style>
  <w:style w:type="paragraph" w:styleId="60">
    <w:name w:val="toc 6"/>
    <w:basedOn w:val="a"/>
    <w:next w:val="a"/>
    <w:uiPriority w:val="39"/>
    <w:qFormat/>
    <w:rsid w:val="00E36F90"/>
    <w:pPr>
      <w:ind w:leftChars="1000" w:left="2100"/>
    </w:pPr>
    <w:rPr>
      <w:rFonts w:ascii="Times New Roman" w:hAnsi="Times New Roman"/>
      <w:szCs w:val="20"/>
    </w:rPr>
  </w:style>
  <w:style w:type="paragraph" w:styleId="33">
    <w:name w:val="Body Text Indent 3"/>
    <w:basedOn w:val="a"/>
    <w:link w:val="3Char1"/>
    <w:qFormat/>
    <w:rsid w:val="00E36F90"/>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E36F90"/>
    <w:rPr>
      <w:rFonts w:ascii="Times New Roman" w:eastAsia="宋体" w:hAnsi="Times New Roman" w:cs="Times New Roman"/>
      <w:szCs w:val="21"/>
    </w:rPr>
  </w:style>
  <w:style w:type="paragraph" w:styleId="22">
    <w:name w:val="toc 2"/>
    <w:basedOn w:val="a"/>
    <w:next w:val="a"/>
    <w:uiPriority w:val="39"/>
    <w:qFormat/>
    <w:rsid w:val="00E36F90"/>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E36F90"/>
    <w:pPr>
      <w:ind w:leftChars="1600" w:left="3360"/>
    </w:pPr>
    <w:rPr>
      <w:rFonts w:ascii="Times New Roman" w:hAnsi="Times New Roman"/>
      <w:szCs w:val="20"/>
    </w:rPr>
  </w:style>
  <w:style w:type="paragraph" w:styleId="23">
    <w:name w:val="Body Text 2"/>
    <w:basedOn w:val="a"/>
    <w:link w:val="2Char1"/>
    <w:qFormat/>
    <w:rsid w:val="00E36F90"/>
    <w:pPr>
      <w:spacing w:after="120" w:line="480" w:lineRule="auto"/>
    </w:pPr>
    <w:rPr>
      <w:rFonts w:ascii="Times New Roman" w:hAnsi="Times New Roman"/>
      <w:szCs w:val="20"/>
    </w:rPr>
  </w:style>
  <w:style w:type="character" w:customStyle="1" w:styleId="2Char1">
    <w:name w:val="正文文本 2 Char"/>
    <w:basedOn w:val="a1"/>
    <w:link w:val="23"/>
    <w:qFormat/>
    <w:rsid w:val="00E36F90"/>
    <w:rPr>
      <w:rFonts w:ascii="Times New Roman" w:eastAsia="宋体" w:hAnsi="Times New Roman" w:cs="Times New Roman"/>
      <w:szCs w:val="20"/>
    </w:rPr>
  </w:style>
  <w:style w:type="paragraph" w:styleId="HTML">
    <w:name w:val="HTML Preformatted"/>
    <w:basedOn w:val="a"/>
    <w:link w:val="HTMLChar"/>
    <w:qFormat/>
    <w:rsid w:val="00E36F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E36F90"/>
    <w:rPr>
      <w:rFonts w:ascii="宋体" w:eastAsia="宋体" w:hAnsi="宋体" w:cs="宋体"/>
      <w:kern w:val="0"/>
      <w:sz w:val="24"/>
      <w:szCs w:val="24"/>
    </w:rPr>
  </w:style>
  <w:style w:type="paragraph" w:styleId="af4">
    <w:name w:val="Normal (Web)"/>
    <w:basedOn w:val="a"/>
    <w:uiPriority w:val="99"/>
    <w:qFormat/>
    <w:rsid w:val="00E36F90"/>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E36F90"/>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E36F90"/>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E36F90"/>
    <w:rPr>
      <w:b/>
      <w:bCs/>
      <w:kern w:val="0"/>
      <w:sz w:val="20"/>
      <w:szCs w:val="20"/>
    </w:rPr>
  </w:style>
  <w:style w:type="character" w:customStyle="1" w:styleId="Chare">
    <w:name w:val="批注主题 Char"/>
    <w:basedOn w:val="Char4"/>
    <w:link w:val="af6"/>
    <w:uiPriority w:val="99"/>
    <w:qFormat/>
    <w:rsid w:val="00E36F90"/>
    <w:rPr>
      <w:rFonts w:ascii="Calibri" w:eastAsia="宋体" w:hAnsi="Calibri" w:cs="Times New Roman"/>
      <w:b/>
      <w:bCs/>
      <w:kern w:val="0"/>
      <w:sz w:val="20"/>
      <w:szCs w:val="20"/>
    </w:rPr>
  </w:style>
  <w:style w:type="paragraph" w:styleId="af7">
    <w:name w:val="Body Text First Indent"/>
    <w:basedOn w:val="ad"/>
    <w:link w:val="Charf"/>
    <w:qFormat/>
    <w:rsid w:val="00E36F90"/>
    <w:pPr>
      <w:spacing w:line="300" w:lineRule="auto"/>
      <w:ind w:firstLine="510"/>
    </w:pPr>
    <w:rPr>
      <w:sz w:val="24"/>
    </w:rPr>
  </w:style>
  <w:style w:type="character" w:customStyle="1" w:styleId="Charf">
    <w:name w:val="正文首行缩进 Char"/>
    <w:basedOn w:val="Char6"/>
    <w:link w:val="af7"/>
    <w:qFormat/>
    <w:rsid w:val="00E36F90"/>
    <w:rPr>
      <w:rFonts w:ascii="Calibri" w:eastAsia="宋体" w:hAnsi="Calibri" w:cs="Times New Roman"/>
      <w:sz w:val="24"/>
    </w:rPr>
  </w:style>
  <w:style w:type="table" w:styleId="af8">
    <w:name w:val="Table Grid"/>
    <w:basedOn w:val="a2"/>
    <w:uiPriority w:val="59"/>
    <w:qFormat/>
    <w:rsid w:val="00E36F90"/>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E36F90"/>
    <w:rPr>
      <w:b/>
      <w:bCs/>
    </w:rPr>
  </w:style>
  <w:style w:type="character" w:styleId="afa">
    <w:name w:val="page number"/>
    <w:qFormat/>
    <w:rsid w:val="00E36F90"/>
  </w:style>
  <w:style w:type="character" w:styleId="afb">
    <w:name w:val="FollowedHyperlink"/>
    <w:qFormat/>
    <w:rsid w:val="00E36F90"/>
    <w:rPr>
      <w:color w:val="800080"/>
      <w:u w:val="single"/>
    </w:rPr>
  </w:style>
  <w:style w:type="character" w:styleId="afc">
    <w:name w:val="Emphasis"/>
    <w:qFormat/>
    <w:rsid w:val="00E36F90"/>
    <w:rPr>
      <w:i/>
      <w:iCs/>
    </w:rPr>
  </w:style>
  <w:style w:type="character" w:styleId="afd">
    <w:name w:val="Hyperlink"/>
    <w:uiPriority w:val="99"/>
    <w:qFormat/>
    <w:rsid w:val="00E36F90"/>
    <w:rPr>
      <w:color w:val="0000FF"/>
      <w:u w:val="single"/>
    </w:rPr>
  </w:style>
  <w:style w:type="character" w:styleId="afe">
    <w:name w:val="annotation reference"/>
    <w:uiPriority w:val="99"/>
    <w:unhideWhenUsed/>
    <w:qFormat/>
    <w:rsid w:val="00E36F90"/>
    <w:rPr>
      <w:sz w:val="21"/>
      <w:szCs w:val="21"/>
    </w:rPr>
  </w:style>
  <w:style w:type="character" w:customStyle="1" w:styleId="Char1">
    <w:name w:val="正文缩进 Char"/>
    <w:link w:val="a0"/>
    <w:qFormat/>
    <w:rsid w:val="00E36F90"/>
    <w:rPr>
      <w:rFonts w:ascii="Calibri" w:eastAsia="宋体" w:hAnsi="Calibri" w:cs="Times New Roman"/>
    </w:rPr>
  </w:style>
  <w:style w:type="character" w:customStyle="1" w:styleId="Char10">
    <w:name w:val="正文文本 Char1"/>
    <w:link w:val="ad"/>
    <w:qFormat/>
    <w:rsid w:val="00E36F90"/>
    <w:rPr>
      <w:rFonts w:ascii="Calibri" w:eastAsia="宋体" w:hAnsi="Calibri" w:cs="Times New Roman"/>
    </w:rPr>
  </w:style>
  <w:style w:type="character" w:customStyle="1" w:styleId="Char11">
    <w:name w:val="脚注文本 Char1"/>
    <w:link w:val="af3"/>
    <w:qFormat/>
    <w:locked/>
    <w:rsid w:val="00E36F90"/>
    <w:rPr>
      <w:rFonts w:ascii="Times New Roman" w:eastAsia="宋体" w:hAnsi="Times New Roman" w:cs="Times New Roman"/>
      <w:sz w:val="18"/>
      <w:szCs w:val="18"/>
    </w:rPr>
  </w:style>
  <w:style w:type="character" w:customStyle="1" w:styleId="font31">
    <w:name w:val="font31"/>
    <w:qFormat/>
    <w:rsid w:val="00E36F90"/>
    <w:rPr>
      <w:rFonts w:ascii="Arial" w:hAnsi="Arial" w:cs="Arial" w:hint="default"/>
      <w:color w:val="000000"/>
      <w:sz w:val="20"/>
      <w:szCs w:val="20"/>
      <w:u w:val="none"/>
    </w:rPr>
  </w:style>
  <w:style w:type="character" w:customStyle="1" w:styleId="Char12">
    <w:name w:val="注释标题 Char1"/>
    <w:uiPriority w:val="99"/>
    <w:semiHidden/>
    <w:qFormat/>
    <w:rsid w:val="00E36F90"/>
  </w:style>
  <w:style w:type="character" w:customStyle="1" w:styleId="CharChar7">
    <w:name w:val="Char Char7"/>
    <w:qFormat/>
    <w:rsid w:val="00E36F90"/>
    <w:rPr>
      <w:kern w:val="2"/>
      <w:sz w:val="18"/>
    </w:rPr>
  </w:style>
  <w:style w:type="character" w:customStyle="1" w:styleId="hCharChar">
    <w:name w:val="h Char Char"/>
    <w:qFormat/>
    <w:rsid w:val="00E36F90"/>
    <w:rPr>
      <w:kern w:val="2"/>
      <w:sz w:val="18"/>
    </w:rPr>
  </w:style>
  <w:style w:type="character" w:customStyle="1" w:styleId="CharChar1">
    <w:name w:val="Char Char1"/>
    <w:semiHidden/>
    <w:qFormat/>
    <w:rsid w:val="00E36F90"/>
    <w:rPr>
      <w:kern w:val="2"/>
      <w:sz w:val="21"/>
    </w:rPr>
  </w:style>
  <w:style w:type="character" w:customStyle="1" w:styleId="16">
    <w:name w:val="16"/>
    <w:qFormat/>
    <w:rsid w:val="00E36F90"/>
    <w:rPr>
      <w:rFonts w:ascii="Times New Roman" w:hAnsi="Times New Roman" w:cs="Times New Roman" w:hint="default"/>
      <w:color w:val="0000FF"/>
      <w:sz w:val="20"/>
      <w:szCs w:val="20"/>
      <w:u w:val="single"/>
    </w:rPr>
  </w:style>
  <w:style w:type="character" w:customStyle="1" w:styleId="Char13">
    <w:name w:val="页脚 Char1"/>
    <w:uiPriority w:val="99"/>
    <w:semiHidden/>
    <w:qFormat/>
    <w:rsid w:val="00E36F90"/>
    <w:rPr>
      <w:sz w:val="18"/>
      <w:szCs w:val="18"/>
    </w:rPr>
  </w:style>
  <w:style w:type="character" w:customStyle="1" w:styleId="Char2CharChar">
    <w:name w:val="+正文 Char2 Char Char"/>
    <w:link w:val="Char20"/>
    <w:qFormat/>
    <w:locked/>
    <w:rsid w:val="00E36F90"/>
    <w:rPr>
      <w:rFonts w:ascii="宋体" w:hAnsi="宋体"/>
      <w:sz w:val="24"/>
    </w:rPr>
  </w:style>
  <w:style w:type="paragraph" w:customStyle="1" w:styleId="Char20">
    <w:name w:val="+正文 Char2"/>
    <w:basedOn w:val="a"/>
    <w:link w:val="Char2CharChar"/>
    <w:qFormat/>
    <w:rsid w:val="00E36F90"/>
    <w:pPr>
      <w:spacing w:line="360" w:lineRule="auto"/>
      <w:ind w:firstLineChars="200" w:firstLine="200"/>
    </w:pPr>
    <w:rPr>
      <w:rFonts w:ascii="宋体" w:eastAsiaTheme="minorEastAsia" w:hAnsi="宋体" w:cstheme="minorBidi"/>
      <w:sz w:val="24"/>
    </w:rPr>
  </w:style>
  <w:style w:type="character" w:customStyle="1" w:styleId="navname">
    <w:name w:val="navname"/>
    <w:qFormat/>
    <w:rsid w:val="00E36F90"/>
  </w:style>
  <w:style w:type="character" w:customStyle="1" w:styleId="Char14">
    <w:name w:val="引用 Char1"/>
    <w:link w:val="11"/>
    <w:qFormat/>
    <w:locked/>
    <w:rsid w:val="00E36F90"/>
    <w:rPr>
      <w:rFonts w:ascii="Calibri" w:eastAsia="宋体" w:hAnsi="Calibri" w:cs="Times New Roman"/>
      <w:i/>
      <w:iCs/>
      <w:color w:val="000000"/>
      <w:sz w:val="22"/>
      <w:lang w:eastAsia="en-US" w:bidi="en-US"/>
    </w:rPr>
  </w:style>
  <w:style w:type="paragraph" w:customStyle="1" w:styleId="11">
    <w:name w:val="引用1"/>
    <w:basedOn w:val="a"/>
    <w:next w:val="a"/>
    <w:link w:val="Char14"/>
    <w:qFormat/>
    <w:rsid w:val="00E36F90"/>
    <w:pPr>
      <w:widowControl/>
      <w:spacing w:after="200" w:line="276" w:lineRule="auto"/>
      <w:jc w:val="left"/>
    </w:pPr>
    <w:rPr>
      <w:i/>
      <w:iCs/>
      <w:color w:val="000000"/>
      <w:sz w:val="22"/>
      <w:lang w:eastAsia="en-US" w:bidi="en-US"/>
    </w:rPr>
  </w:style>
  <w:style w:type="character" w:customStyle="1" w:styleId="SubtitleChar">
    <w:name w:val="Subtitle Char"/>
    <w:qFormat/>
    <w:locked/>
    <w:rsid w:val="00E36F90"/>
    <w:rPr>
      <w:rFonts w:ascii="Calibri Light" w:eastAsia="宋体" w:hAnsi="Calibri Light" w:cs="Times New Roman"/>
      <w:b/>
      <w:bCs/>
      <w:kern w:val="28"/>
      <w:sz w:val="32"/>
      <w:szCs w:val="32"/>
      <w:lang w:eastAsia="en-US"/>
    </w:rPr>
  </w:style>
  <w:style w:type="character" w:customStyle="1" w:styleId="CharChar8">
    <w:name w:val="Char Char8"/>
    <w:qFormat/>
    <w:rsid w:val="00E36F90"/>
    <w:rPr>
      <w:kern w:val="2"/>
      <w:sz w:val="21"/>
    </w:rPr>
  </w:style>
  <w:style w:type="character" w:customStyle="1" w:styleId="Charf0">
    <w:name w:val="标准款样式 Char"/>
    <w:link w:val="aff"/>
    <w:qFormat/>
    <w:rsid w:val="00E36F90"/>
    <w:rPr>
      <w:rFonts w:ascii="黑体" w:eastAsia="宋体" w:hAnsi="宋体" w:cs="Times New Roman"/>
    </w:rPr>
  </w:style>
  <w:style w:type="paragraph" w:customStyle="1" w:styleId="aff">
    <w:name w:val="标准款样式"/>
    <w:basedOn w:val="a"/>
    <w:link w:val="Charf0"/>
    <w:qFormat/>
    <w:rsid w:val="00E36F90"/>
    <w:rPr>
      <w:rFonts w:ascii="黑体" w:hAnsi="宋体"/>
    </w:rPr>
  </w:style>
  <w:style w:type="character" w:customStyle="1" w:styleId="Charf1">
    <w:name w:val="段 Char"/>
    <w:link w:val="aff0"/>
    <w:qFormat/>
    <w:rsid w:val="00E36F90"/>
    <w:rPr>
      <w:rFonts w:ascii="宋体" w:hAnsi="Times New Roman"/>
    </w:rPr>
  </w:style>
  <w:style w:type="paragraph" w:customStyle="1" w:styleId="aff0">
    <w:name w:val="段"/>
    <w:link w:val="Charf1"/>
    <w:qFormat/>
    <w:rsid w:val="00E36F90"/>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15">
    <w:name w:val="批注文字 Char1"/>
    <w:uiPriority w:val="99"/>
    <w:semiHidden/>
    <w:qFormat/>
    <w:rsid w:val="00E36F90"/>
  </w:style>
  <w:style w:type="character" w:customStyle="1" w:styleId="1CharCharChar">
    <w:name w:val="+1. Char Char Char"/>
    <w:link w:val="1Char0"/>
    <w:qFormat/>
    <w:locked/>
    <w:rsid w:val="00E36F90"/>
    <w:rPr>
      <w:rFonts w:ascii="Times New Roman" w:eastAsia="宋体" w:hAnsi="Times New Roman" w:cs="Times New Roman"/>
    </w:rPr>
  </w:style>
  <w:style w:type="paragraph" w:customStyle="1" w:styleId="1Char0">
    <w:name w:val="+1. Char"/>
    <w:basedOn w:val="a"/>
    <w:link w:val="1CharCharChar"/>
    <w:qFormat/>
    <w:rsid w:val="00E36F90"/>
    <w:rPr>
      <w:rFonts w:ascii="Times New Roman" w:hAnsi="Times New Roman"/>
    </w:rPr>
  </w:style>
  <w:style w:type="character" w:customStyle="1" w:styleId="Char5CharCharCharCharChar">
    <w:name w:val="+正文 Char5 Char Char Char Char Char"/>
    <w:link w:val="Char5CharCharChar"/>
    <w:qFormat/>
    <w:locked/>
    <w:rsid w:val="00E36F90"/>
    <w:rPr>
      <w:rFonts w:ascii="宋体" w:hAnsi="宋体"/>
      <w:sz w:val="24"/>
    </w:rPr>
  </w:style>
  <w:style w:type="paragraph" w:customStyle="1" w:styleId="Char5CharCharChar">
    <w:name w:val="+正文 Char5 Char Char Char"/>
    <w:basedOn w:val="a"/>
    <w:link w:val="Char5CharCharCharCharChar"/>
    <w:qFormat/>
    <w:rsid w:val="00E36F90"/>
    <w:pPr>
      <w:spacing w:line="360" w:lineRule="auto"/>
      <w:ind w:firstLineChars="200" w:firstLine="200"/>
    </w:pPr>
    <w:rPr>
      <w:rFonts w:ascii="宋体" w:eastAsiaTheme="minorEastAsia" w:hAnsi="宋体" w:cstheme="minorBidi"/>
      <w:sz w:val="24"/>
    </w:rPr>
  </w:style>
  <w:style w:type="character" w:customStyle="1" w:styleId="grame">
    <w:name w:val="grame"/>
    <w:qFormat/>
    <w:rsid w:val="00E36F90"/>
  </w:style>
  <w:style w:type="character" w:customStyle="1" w:styleId="Charf2">
    <w:name w:val="居中 Char"/>
    <w:qFormat/>
    <w:rsid w:val="00E36F90"/>
    <w:rPr>
      <w:kern w:val="2"/>
      <w:sz w:val="24"/>
    </w:rPr>
  </w:style>
  <w:style w:type="character" w:customStyle="1" w:styleId="Char16">
    <w:name w:val="日期 Char1"/>
    <w:uiPriority w:val="99"/>
    <w:semiHidden/>
    <w:qFormat/>
    <w:rsid w:val="00E36F90"/>
  </w:style>
  <w:style w:type="character" w:customStyle="1" w:styleId="Charf3">
    <w:name w:val="明显引用 Char"/>
    <w:qFormat/>
    <w:rsid w:val="00E36F90"/>
    <w:rPr>
      <w:b/>
      <w:bCs/>
      <w:i/>
      <w:iCs/>
      <w:color w:val="4F81BD"/>
      <w:kern w:val="2"/>
      <w:sz w:val="21"/>
    </w:rPr>
  </w:style>
  <w:style w:type="character" w:customStyle="1" w:styleId="CharChar">
    <w:name w:val="表文字 Char Char"/>
    <w:link w:val="aff1"/>
    <w:qFormat/>
    <w:locked/>
    <w:rsid w:val="00E36F90"/>
    <w:rPr>
      <w:rFonts w:ascii="楷体_GB2312" w:eastAsia="楷体_GB2312" w:hAnsi="宋体"/>
      <w:spacing w:val="-8"/>
      <w:sz w:val="24"/>
      <w:lang w:val="zh-CN"/>
    </w:rPr>
  </w:style>
  <w:style w:type="paragraph" w:customStyle="1" w:styleId="aff1">
    <w:name w:val="表文字"/>
    <w:basedOn w:val="a"/>
    <w:link w:val="CharChar"/>
    <w:qFormat/>
    <w:rsid w:val="00E36F90"/>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3Char10">
    <w:name w:val="正文文本 3 Char1"/>
    <w:uiPriority w:val="99"/>
    <w:semiHidden/>
    <w:qFormat/>
    <w:rsid w:val="00E36F90"/>
    <w:rPr>
      <w:sz w:val="16"/>
      <w:szCs w:val="16"/>
    </w:rPr>
  </w:style>
  <w:style w:type="character" w:customStyle="1" w:styleId="msoins0">
    <w:name w:val="msoins"/>
    <w:qFormat/>
    <w:rsid w:val="00E36F90"/>
  </w:style>
  <w:style w:type="character" w:customStyle="1" w:styleId="Char17">
    <w:name w:val="称呼 Char1"/>
    <w:uiPriority w:val="99"/>
    <w:semiHidden/>
    <w:qFormat/>
    <w:rsid w:val="00E36F90"/>
  </w:style>
  <w:style w:type="character" w:customStyle="1" w:styleId="Charf4">
    <w:name w:val="无间隔 Char"/>
    <w:link w:val="12"/>
    <w:qFormat/>
    <w:locked/>
    <w:rsid w:val="00E36F90"/>
    <w:rPr>
      <w:rFonts w:eastAsia="Times New Roman"/>
      <w:sz w:val="22"/>
      <w:lang w:eastAsia="en-US" w:bidi="en-US"/>
    </w:rPr>
  </w:style>
  <w:style w:type="paragraph" w:customStyle="1" w:styleId="12">
    <w:name w:val="无间隔1"/>
    <w:link w:val="Charf4"/>
    <w:qFormat/>
    <w:rsid w:val="00E36F90"/>
    <w:rPr>
      <w:rFonts w:eastAsia="Times New Roman"/>
      <w:sz w:val="22"/>
      <w:lang w:eastAsia="en-US" w:bidi="en-US"/>
    </w:rPr>
  </w:style>
  <w:style w:type="character" w:customStyle="1" w:styleId="font21">
    <w:name w:val="font21"/>
    <w:qFormat/>
    <w:rsid w:val="00E36F90"/>
    <w:rPr>
      <w:rFonts w:ascii="宋体" w:eastAsia="宋体" w:hAnsi="宋体" w:cs="宋体" w:hint="eastAsia"/>
      <w:color w:val="000000"/>
      <w:sz w:val="20"/>
      <w:szCs w:val="20"/>
      <w:u w:val="none"/>
    </w:rPr>
  </w:style>
  <w:style w:type="character" w:customStyle="1" w:styleId="Char18">
    <w:name w:val="标题 Char1"/>
    <w:uiPriority w:val="10"/>
    <w:qFormat/>
    <w:rsid w:val="00E36F90"/>
    <w:rPr>
      <w:rFonts w:ascii="Cambria" w:eastAsia="宋体" w:hAnsi="Cambria" w:cs="Times New Roman"/>
      <w:b/>
      <w:bCs/>
      <w:sz w:val="32"/>
      <w:szCs w:val="32"/>
    </w:rPr>
  </w:style>
  <w:style w:type="character" w:customStyle="1" w:styleId="CharChar0">
    <w:name w:val="普通文字 Char Char"/>
    <w:qFormat/>
    <w:rsid w:val="00E36F90"/>
    <w:rPr>
      <w:rFonts w:ascii="宋体" w:hAnsi="Courier New"/>
      <w:kern w:val="2"/>
      <w:sz w:val="21"/>
    </w:rPr>
  </w:style>
  <w:style w:type="character" w:customStyle="1" w:styleId="Charf5">
    <w:name w:val="引用 Char"/>
    <w:qFormat/>
    <w:rsid w:val="00E36F90"/>
    <w:rPr>
      <w:i/>
      <w:iCs/>
      <w:color w:val="000000"/>
      <w:kern w:val="2"/>
      <w:sz w:val="21"/>
    </w:rPr>
  </w:style>
  <w:style w:type="character" w:customStyle="1" w:styleId="CharChar2">
    <w:name w:val="Char Char"/>
    <w:semiHidden/>
    <w:qFormat/>
    <w:rsid w:val="00E36F90"/>
    <w:rPr>
      <w:b/>
      <w:bCs/>
      <w:kern w:val="2"/>
      <w:sz w:val="21"/>
    </w:rPr>
  </w:style>
  <w:style w:type="character" w:customStyle="1" w:styleId="Char19">
    <w:name w:val="表正文 Char1"/>
    <w:qFormat/>
    <w:rsid w:val="00E36F90"/>
    <w:rPr>
      <w:kern w:val="2"/>
      <w:sz w:val="21"/>
    </w:rPr>
  </w:style>
  <w:style w:type="character" w:customStyle="1" w:styleId="Char1a">
    <w:name w:val="正文首行缩进 Char1"/>
    <w:uiPriority w:val="99"/>
    <w:semiHidden/>
    <w:qFormat/>
    <w:rsid w:val="00E36F90"/>
  </w:style>
  <w:style w:type="character" w:customStyle="1" w:styleId="Char1b">
    <w:name w:val="页眉 Char1"/>
    <w:uiPriority w:val="99"/>
    <w:semiHidden/>
    <w:qFormat/>
    <w:rsid w:val="00E36F90"/>
    <w:rPr>
      <w:sz w:val="18"/>
      <w:szCs w:val="18"/>
    </w:rPr>
  </w:style>
  <w:style w:type="character" w:customStyle="1" w:styleId="Charf6">
    <w:name w:val="表正文 Char"/>
    <w:qFormat/>
    <w:rsid w:val="00E36F90"/>
    <w:rPr>
      <w:rFonts w:eastAsia="宋体"/>
      <w:kern w:val="2"/>
      <w:sz w:val="24"/>
      <w:lang w:val="en-US" w:eastAsia="zh-CN" w:bidi="ar-SA"/>
    </w:rPr>
  </w:style>
  <w:style w:type="character" w:customStyle="1" w:styleId="CharChar4">
    <w:name w:val="Char Char4"/>
    <w:qFormat/>
    <w:rsid w:val="00E36F90"/>
    <w:rPr>
      <w:kern w:val="2"/>
      <w:sz w:val="16"/>
    </w:rPr>
  </w:style>
  <w:style w:type="character" w:customStyle="1" w:styleId="solutioncontent1">
    <w:name w:val="solutioncontent1"/>
    <w:qFormat/>
    <w:rsid w:val="00E36F90"/>
    <w:rPr>
      <w:rFonts w:cs="Times New Roman"/>
      <w:color w:val="333333"/>
      <w:sz w:val="15"/>
      <w:szCs w:val="15"/>
    </w:rPr>
  </w:style>
  <w:style w:type="character" w:customStyle="1" w:styleId="Char1c">
    <w:name w:val="纯文本 Char1"/>
    <w:uiPriority w:val="99"/>
    <w:semiHidden/>
    <w:qFormat/>
    <w:rsid w:val="00E36F90"/>
    <w:rPr>
      <w:rFonts w:ascii="宋体" w:eastAsia="宋体" w:hAnsi="Courier New" w:cs="Courier New"/>
      <w:szCs w:val="21"/>
    </w:rPr>
  </w:style>
  <w:style w:type="character" w:customStyle="1" w:styleId="CharChar20">
    <w:name w:val="Char Char2"/>
    <w:qFormat/>
    <w:rsid w:val="00E36F90"/>
    <w:rPr>
      <w:kern w:val="2"/>
      <w:sz w:val="24"/>
      <w:szCs w:val="24"/>
    </w:rPr>
  </w:style>
  <w:style w:type="character" w:customStyle="1" w:styleId="CharChar6">
    <w:name w:val="Char Char6"/>
    <w:qFormat/>
    <w:rsid w:val="00E36F90"/>
    <w:rPr>
      <w:rFonts w:ascii="Arial" w:eastAsia="黑体" w:hAnsi="Arial"/>
      <w:kern w:val="2"/>
      <w:sz w:val="44"/>
    </w:rPr>
  </w:style>
  <w:style w:type="character" w:customStyle="1" w:styleId="CharChar3">
    <w:name w:val="+正文 Char Char"/>
    <w:link w:val="CharCharChar"/>
    <w:qFormat/>
    <w:locked/>
    <w:rsid w:val="00E36F90"/>
    <w:rPr>
      <w:rFonts w:ascii="楷体_GB2312" w:eastAsia="楷体_GB2312"/>
      <w:sz w:val="24"/>
    </w:rPr>
  </w:style>
  <w:style w:type="paragraph" w:customStyle="1" w:styleId="CharCharChar">
    <w:name w:val="+正文 Char Char Char"/>
    <w:basedOn w:val="a"/>
    <w:link w:val="CharChar3"/>
    <w:qFormat/>
    <w:rsid w:val="00E36F90"/>
    <w:pPr>
      <w:spacing w:line="360" w:lineRule="auto"/>
      <w:ind w:firstLineChars="200" w:firstLine="200"/>
    </w:pPr>
    <w:rPr>
      <w:rFonts w:ascii="楷体_GB2312" w:eastAsia="楷体_GB2312" w:hAnsiTheme="minorHAnsi" w:cstheme="minorBidi"/>
      <w:sz w:val="24"/>
    </w:rPr>
  </w:style>
  <w:style w:type="character" w:customStyle="1" w:styleId="font41">
    <w:name w:val="font41"/>
    <w:qFormat/>
    <w:rsid w:val="00E36F90"/>
    <w:rPr>
      <w:rFonts w:ascii="宋体" w:eastAsia="宋体" w:hAnsi="宋体" w:cs="宋体" w:hint="eastAsia"/>
      <w:color w:val="000000"/>
      <w:sz w:val="20"/>
      <w:szCs w:val="20"/>
      <w:u w:val="none"/>
    </w:rPr>
  </w:style>
  <w:style w:type="character" w:customStyle="1" w:styleId="1CharCharCharCharChar">
    <w:name w:val="+列表1 Char Char Char Char Char"/>
    <w:link w:val="1CharCharChar0"/>
    <w:qFormat/>
    <w:locked/>
    <w:rsid w:val="00E36F90"/>
    <w:rPr>
      <w:rFonts w:ascii="宋体" w:hAnsi="宋体"/>
    </w:rPr>
  </w:style>
  <w:style w:type="paragraph" w:customStyle="1" w:styleId="1CharCharChar0">
    <w:name w:val="+列表1 Char Char Char"/>
    <w:basedOn w:val="a"/>
    <w:link w:val="1CharCharCharCharChar"/>
    <w:qFormat/>
    <w:rsid w:val="00E36F90"/>
    <w:pPr>
      <w:jc w:val="center"/>
    </w:pPr>
    <w:rPr>
      <w:rFonts w:ascii="宋体" w:eastAsiaTheme="minorEastAsia" w:hAnsi="宋体" w:cstheme="minorBidi"/>
    </w:rPr>
  </w:style>
  <w:style w:type="character" w:customStyle="1" w:styleId="CharChar2CharCharChar">
    <w:name w:val="+正文 Char Char2 Char Char Char"/>
    <w:link w:val="CharChar2Char"/>
    <w:qFormat/>
    <w:locked/>
    <w:rsid w:val="00E36F90"/>
    <w:rPr>
      <w:rFonts w:ascii="宋体" w:hAnsi="宋体"/>
      <w:sz w:val="24"/>
    </w:rPr>
  </w:style>
  <w:style w:type="paragraph" w:customStyle="1" w:styleId="CharChar2Char">
    <w:name w:val="+正文 Char Char2 Char"/>
    <w:basedOn w:val="a"/>
    <w:link w:val="CharChar2CharCharChar"/>
    <w:qFormat/>
    <w:rsid w:val="00E36F90"/>
    <w:pPr>
      <w:spacing w:line="360" w:lineRule="auto"/>
      <w:ind w:firstLineChars="200" w:firstLine="200"/>
    </w:pPr>
    <w:rPr>
      <w:rFonts w:ascii="宋体" w:eastAsiaTheme="minorEastAsia" w:hAnsi="宋体" w:cstheme="minorBidi"/>
      <w:sz w:val="24"/>
    </w:rPr>
  </w:style>
  <w:style w:type="character" w:customStyle="1" w:styleId="Char1d">
    <w:name w:val="副标题 Char1"/>
    <w:uiPriority w:val="11"/>
    <w:qFormat/>
    <w:rsid w:val="00E36F90"/>
    <w:rPr>
      <w:rFonts w:ascii="Cambria" w:eastAsia="宋体" w:hAnsi="Cambria" w:cs="Times New Roman"/>
      <w:b/>
      <w:bCs/>
      <w:kern w:val="28"/>
      <w:sz w:val="32"/>
      <w:szCs w:val="32"/>
    </w:rPr>
  </w:style>
  <w:style w:type="character" w:customStyle="1" w:styleId="Char40">
    <w:name w:val="+正文 Char4"/>
    <w:link w:val="aff2"/>
    <w:qFormat/>
    <w:locked/>
    <w:rsid w:val="00E36F90"/>
    <w:rPr>
      <w:rFonts w:ascii="宋体" w:hAnsi="宋体"/>
      <w:sz w:val="24"/>
    </w:rPr>
  </w:style>
  <w:style w:type="paragraph" w:customStyle="1" w:styleId="aff2">
    <w:name w:val="+正文"/>
    <w:basedOn w:val="a"/>
    <w:link w:val="Char40"/>
    <w:qFormat/>
    <w:rsid w:val="00E36F90"/>
    <w:pPr>
      <w:spacing w:line="360" w:lineRule="auto"/>
      <w:ind w:firstLineChars="200" w:firstLine="200"/>
    </w:pPr>
    <w:rPr>
      <w:rFonts w:ascii="宋体" w:eastAsiaTheme="minorEastAsia" w:hAnsi="宋体" w:cstheme="minorBidi"/>
      <w:sz w:val="24"/>
    </w:rPr>
  </w:style>
  <w:style w:type="character" w:customStyle="1" w:styleId="Char1e">
    <w:name w:val="批注主题 Char1"/>
    <w:uiPriority w:val="99"/>
    <w:semiHidden/>
    <w:qFormat/>
    <w:rsid w:val="00E36F90"/>
    <w:rPr>
      <w:b/>
      <w:bCs/>
    </w:rPr>
  </w:style>
  <w:style w:type="character" w:customStyle="1" w:styleId="font12-blue-bold1">
    <w:name w:val="font12-blue-bold1"/>
    <w:qFormat/>
    <w:rsid w:val="00E36F90"/>
    <w:rPr>
      <w:b/>
      <w:bCs/>
      <w:color w:val="0249A5"/>
      <w:sz w:val="18"/>
      <w:szCs w:val="18"/>
      <w:u w:val="none"/>
    </w:rPr>
  </w:style>
  <w:style w:type="character" w:customStyle="1" w:styleId="CharChar30">
    <w:name w:val="Char Char3"/>
    <w:qFormat/>
    <w:rsid w:val="00E36F90"/>
    <w:rPr>
      <w:kern w:val="2"/>
      <w:sz w:val="21"/>
    </w:rPr>
  </w:style>
  <w:style w:type="character" w:customStyle="1" w:styleId="15">
    <w:name w:val="15"/>
    <w:qFormat/>
    <w:rsid w:val="00E36F90"/>
    <w:rPr>
      <w:rFonts w:ascii="Calibri" w:hAnsi="Calibri" w:hint="default"/>
    </w:rPr>
  </w:style>
  <w:style w:type="character" w:customStyle="1" w:styleId="CharChar5CharCharChar">
    <w:name w:val="+正文 Char Char5 Char Char Char"/>
    <w:link w:val="CharChar5Char"/>
    <w:qFormat/>
    <w:locked/>
    <w:rsid w:val="00E36F90"/>
    <w:rPr>
      <w:rFonts w:ascii="宋体" w:hAnsi="宋体"/>
      <w:sz w:val="24"/>
    </w:rPr>
  </w:style>
  <w:style w:type="paragraph" w:customStyle="1" w:styleId="CharChar5Char">
    <w:name w:val="+正文 Char Char5 Char"/>
    <w:basedOn w:val="a"/>
    <w:link w:val="CharChar5CharCharChar"/>
    <w:qFormat/>
    <w:rsid w:val="00E36F90"/>
    <w:pPr>
      <w:spacing w:line="360" w:lineRule="auto"/>
      <w:ind w:firstLineChars="200" w:firstLine="200"/>
    </w:pPr>
    <w:rPr>
      <w:rFonts w:ascii="宋体" w:eastAsiaTheme="minorEastAsia" w:hAnsi="宋体" w:cstheme="minorBidi"/>
      <w:sz w:val="24"/>
    </w:rPr>
  </w:style>
  <w:style w:type="character" w:customStyle="1" w:styleId="black1">
    <w:name w:val="black1"/>
    <w:qFormat/>
    <w:rsid w:val="00E36F90"/>
    <w:rPr>
      <w:rFonts w:ascii="ˎ̥" w:hAnsi="ˎ̥" w:hint="default"/>
      <w:color w:val="333333"/>
      <w:sz w:val="18"/>
      <w:szCs w:val="18"/>
      <w:u w:val="none"/>
    </w:rPr>
  </w:style>
  <w:style w:type="character" w:customStyle="1" w:styleId="CharChar5">
    <w:name w:val="Char Char5"/>
    <w:qFormat/>
    <w:rsid w:val="00E36F90"/>
    <w:rPr>
      <w:rFonts w:ascii="Arial" w:eastAsia="方正魏碑简体" w:hAnsi="Arial" w:cs="Arial"/>
      <w:bCs/>
      <w:kern w:val="28"/>
      <w:sz w:val="32"/>
      <w:szCs w:val="32"/>
    </w:rPr>
  </w:style>
  <w:style w:type="character" w:customStyle="1" w:styleId="CharChar3CharCharCharChar">
    <w:name w:val="+正文 Char Char3 Char Char Char Char"/>
    <w:link w:val="CharChar3CharChar"/>
    <w:qFormat/>
    <w:locked/>
    <w:rsid w:val="00E36F90"/>
    <w:rPr>
      <w:rFonts w:ascii="宋体" w:hAnsi="宋体"/>
      <w:sz w:val="24"/>
    </w:rPr>
  </w:style>
  <w:style w:type="paragraph" w:customStyle="1" w:styleId="CharChar3CharChar">
    <w:name w:val="+正文 Char Char3 Char Char"/>
    <w:basedOn w:val="a"/>
    <w:link w:val="CharChar3CharCharCharChar"/>
    <w:qFormat/>
    <w:rsid w:val="00E36F90"/>
    <w:pPr>
      <w:spacing w:line="360" w:lineRule="auto"/>
      <w:ind w:firstLineChars="200" w:firstLine="200"/>
    </w:pPr>
    <w:rPr>
      <w:rFonts w:ascii="宋体" w:eastAsiaTheme="minorEastAsia" w:hAnsi="宋体" w:cstheme="minorBidi"/>
      <w:sz w:val="24"/>
    </w:rPr>
  </w:style>
  <w:style w:type="character" w:customStyle="1" w:styleId="Char1f">
    <w:name w:val="明显引用 Char1"/>
    <w:link w:val="13"/>
    <w:qFormat/>
    <w:locked/>
    <w:rsid w:val="00E36F90"/>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qFormat/>
    <w:rsid w:val="00E36F90"/>
    <w:pPr>
      <w:widowControl/>
      <w:pBdr>
        <w:bottom w:val="single" w:sz="4" w:space="4" w:color="4F81BD"/>
      </w:pBdr>
      <w:spacing w:before="200" w:after="280" w:line="276" w:lineRule="auto"/>
      <w:ind w:left="936" w:right="936"/>
      <w:jc w:val="left"/>
    </w:pPr>
    <w:rPr>
      <w:b/>
      <w:bCs/>
      <w:i/>
      <w:iCs/>
      <w:color w:val="4F81BD"/>
      <w:sz w:val="22"/>
      <w:lang w:eastAsia="en-US" w:bidi="en-US"/>
    </w:rPr>
  </w:style>
  <w:style w:type="paragraph" w:customStyle="1" w:styleId="xl36">
    <w:name w:val="xl36"/>
    <w:basedOn w:val="a"/>
    <w:qFormat/>
    <w:rsid w:val="00E36F9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font12">
    <w:name w:val="font12"/>
    <w:basedOn w:val="a"/>
    <w:qFormat/>
    <w:rsid w:val="00E36F90"/>
    <w:pPr>
      <w:widowControl/>
      <w:spacing w:before="100" w:beforeAutospacing="1" w:after="100" w:afterAutospacing="1"/>
      <w:jc w:val="left"/>
    </w:pPr>
    <w:rPr>
      <w:rFonts w:ascii="宋体" w:hAnsi="宋体" w:cs="宋体"/>
      <w:color w:val="000000"/>
      <w:kern w:val="0"/>
      <w:sz w:val="16"/>
      <w:szCs w:val="16"/>
    </w:rPr>
  </w:style>
  <w:style w:type="paragraph" w:customStyle="1" w:styleId="xl29">
    <w:name w:val="xl29"/>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4">
    <w:name w:val="font14"/>
    <w:basedOn w:val="a"/>
    <w:qFormat/>
    <w:rsid w:val="00E36F90"/>
    <w:pPr>
      <w:widowControl/>
      <w:spacing w:before="100" w:beforeAutospacing="1" w:after="100" w:afterAutospacing="1"/>
      <w:jc w:val="left"/>
    </w:pPr>
    <w:rPr>
      <w:rFonts w:ascii="Arial" w:hAnsi="Arial" w:cs="Arial"/>
      <w:color w:val="000000"/>
      <w:kern w:val="0"/>
      <w:sz w:val="16"/>
      <w:szCs w:val="16"/>
    </w:rPr>
  </w:style>
  <w:style w:type="paragraph" w:customStyle="1" w:styleId="14">
    <w:name w:val="1"/>
    <w:basedOn w:val="a"/>
    <w:qFormat/>
    <w:rsid w:val="00E36F90"/>
    <w:pPr>
      <w:spacing w:afterLines="50" w:line="360" w:lineRule="auto"/>
    </w:pPr>
    <w:rPr>
      <w:rFonts w:ascii="仿宋_GB2312" w:eastAsia="仿宋_GB2312" w:hAnsi="宋体"/>
      <w:sz w:val="24"/>
      <w:szCs w:val="24"/>
    </w:rPr>
  </w:style>
  <w:style w:type="paragraph" w:customStyle="1" w:styleId="111">
    <w:name w:val="列出段落111"/>
    <w:basedOn w:val="a"/>
    <w:qFormat/>
    <w:rsid w:val="00E36F90"/>
    <w:pPr>
      <w:widowControl/>
      <w:adjustRightInd w:val="0"/>
      <w:spacing w:line="360" w:lineRule="auto"/>
      <w:ind w:firstLineChars="200" w:firstLine="420"/>
      <w:jc w:val="left"/>
    </w:pPr>
    <w:rPr>
      <w:rFonts w:ascii="Arial" w:hAnsi="Arial"/>
      <w:kern w:val="0"/>
      <w:szCs w:val="24"/>
      <w:lang w:eastAsia="en-US"/>
    </w:rPr>
  </w:style>
  <w:style w:type="paragraph" w:customStyle="1" w:styleId="34">
    <w:name w:val="表格3"/>
    <w:basedOn w:val="a"/>
    <w:qFormat/>
    <w:rsid w:val="00E36F90"/>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Charf7">
    <w:name w:val="Char"/>
    <w:basedOn w:val="a"/>
    <w:qFormat/>
    <w:rsid w:val="00E36F90"/>
    <w:rPr>
      <w:rFonts w:ascii="Tahoma" w:hAnsi="Tahoma"/>
      <w:sz w:val="24"/>
      <w:szCs w:val="20"/>
    </w:rPr>
  </w:style>
  <w:style w:type="paragraph" w:customStyle="1" w:styleId="font6">
    <w:name w:val="font6"/>
    <w:basedOn w:val="a"/>
    <w:qFormat/>
    <w:rsid w:val="00E36F90"/>
    <w:pPr>
      <w:widowControl/>
      <w:spacing w:before="100" w:beforeAutospacing="1" w:after="100" w:afterAutospacing="1"/>
      <w:jc w:val="left"/>
    </w:pPr>
    <w:rPr>
      <w:rFonts w:ascii="宋体" w:hAnsi="宋体" w:cs="宋体"/>
      <w:kern w:val="0"/>
      <w:sz w:val="18"/>
      <w:szCs w:val="18"/>
    </w:rPr>
  </w:style>
  <w:style w:type="paragraph" w:customStyle="1" w:styleId="flType">
    <w:name w:val="flType"/>
    <w:basedOn w:val="a"/>
    <w:qFormat/>
    <w:rsid w:val="00E36F90"/>
    <w:pPr>
      <w:adjustRightInd w:val="0"/>
      <w:spacing w:after="284" w:line="113" w:lineRule="atLeast"/>
      <w:jc w:val="center"/>
      <w:textAlignment w:val="baseline"/>
    </w:pPr>
    <w:rPr>
      <w:rFonts w:ascii="Times New Roman" w:hAnsi="Times New Roman"/>
      <w:kern w:val="0"/>
      <w:sz w:val="24"/>
      <w:szCs w:val="20"/>
    </w:rPr>
  </w:style>
  <w:style w:type="paragraph" w:customStyle="1" w:styleId="xl69">
    <w:name w:val="xl69"/>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0">
    <w:name w:val="xl30"/>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7">
    <w:name w:val="font7"/>
    <w:basedOn w:val="a"/>
    <w:qFormat/>
    <w:rsid w:val="00E36F90"/>
    <w:pPr>
      <w:widowControl/>
      <w:spacing w:before="100" w:beforeAutospacing="1" w:after="100" w:afterAutospacing="1"/>
      <w:jc w:val="left"/>
    </w:pPr>
    <w:rPr>
      <w:rFonts w:ascii="宋体" w:hAnsi="宋体" w:cs="宋体"/>
      <w:kern w:val="0"/>
      <w:sz w:val="16"/>
      <w:szCs w:val="16"/>
    </w:rPr>
  </w:style>
  <w:style w:type="paragraph" w:customStyle="1" w:styleId="xl27">
    <w:name w:val="xl2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p17">
    <w:name w:val="p17"/>
    <w:basedOn w:val="a"/>
    <w:qFormat/>
    <w:rsid w:val="00E36F90"/>
    <w:pPr>
      <w:widowControl/>
    </w:pPr>
    <w:rPr>
      <w:rFonts w:ascii="Times New Roman" w:hAnsi="Times New Roman"/>
      <w:kern w:val="0"/>
      <w:szCs w:val="21"/>
    </w:rPr>
  </w:style>
  <w:style w:type="paragraph" w:customStyle="1" w:styleId="xl57">
    <w:name w:val="xl57"/>
    <w:basedOn w:val="a"/>
    <w:qFormat/>
    <w:rsid w:val="00E36F9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7">
    <w:name w:val="正文1"/>
    <w:qFormat/>
    <w:rsid w:val="00E36F90"/>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8">
    <w:name w:val="font8"/>
    <w:basedOn w:val="a"/>
    <w:qFormat/>
    <w:rsid w:val="00E36F90"/>
    <w:pPr>
      <w:widowControl/>
      <w:spacing w:before="100" w:beforeAutospacing="1" w:after="100" w:afterAutospacing="1"/>
      <w:jc w:val="left"/>
    </w:pPr>
    <w:rPr>
      <w:rFonts w:ascii="宋体" w:hAnsi="宋体" w:cs="宋体"/>
      <w:kern w:val="0"/>
      <w:sz w:val="18"/>
      <w:szCs w:val="18"/>
    </w:rPr>
  </w:style>
  <w:style w:type="paragraph" w:customStyle="1" w:styleId="18">
    <w:name w:val="￥正文1"/>
    <w:basedOn w:val="a"/>
    <w:qFormat/>
    <w:rsid w:val="00E36F90"/>
    <w:pPr>
      <w:widowControl/>
      <w:spacing w:line="360" w:lineRule="auto"/>
      <w:ind w:firstLineChars="200" w:firstLine="480"/>
    </w:pPr>
    <w:rPr>
      <w:color w:val="000000"/>
      <w:kern w:val="0"/>
      <w:sz w:val="24"/>
      <w:szCs w:val="24"/>
      <w:lang w:val="zh-CN"/>
    </w:rPr>
  </w:style>
  <w:style w:type="paragraph" w:customStyle="1" w:styleId="Char1f0">
    <w:name w:val="Char1"/>
    <w:basedOn w:val="a"/>
    <w:semiHidden/>
    <w:qFormat/>
    <w:rsid w:val="00E36F90"/>
    <w:pPr>
      <w:widowControl/>
      <w:spacing w:after="160" w:line="240" w:lineRule="exact"/>
      <w:jc w:val="left"/>
    </w:pPr>
    <w:rPr>
      <w:rFonts w:ascii="Verdana" w:hAnsi="Verdana"/>
      <w:kern w:val="0"/>
      <w:sz w:val="20"/>
      <w:szCs w:val="20"/>
      <w:lang w:eastAsia="en-US"/>
    </w:rPr>
  </w:style>
  <w:style w:type="paragraph" w:customStyle="1" w:styleId="Web">
    <w:name w:val="普通 (Web)"/>
    <w:basedOn w:val="a"/>
    <w:qFormat/>
    <w:rsid w:val="00E36F90"/>
    <w:pPr>
      <w:spacing w:line="300" w:lineRule="auto"/>
    </w:pPr>
    <w:rPr>
      <w:rFonts w:ascii="Times New Roman" w:hAnsi="Times New Roman"/>
      <w:sz w:val="24"/>
      <w:szCs w:val="24"/>
    </w:rPr>
  </w:style>
  <w:style w:type="paragraph" w:customStyle="1" w:styleId="xl54">
    <w:name w:val="xl54"/>
    <w:basedOn w:val="a"/>
    <w:qFormat/>
    <w:rsid w:val="00E36F90"/>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20">
    <w:name w:val="列出段落12"/>
    <w:basedOn w:val="a"/>
    <w:uiPriority w:val="34"/>
    <w:qFormat/>
    <w:rsid w:val="00E36F90"/>
    <w:pPr>
      <w:ind w:firstLineChars="200" w:firstLine="420"/>
    </w:pPr>
  </w:style>
  <w:style w:type="paragraph" w:customStyle="1" w:styleId="19">
    <w:name w:val="列出段落1"/>
    <w:basedOn w:val="a"/>
    <w:uiPriority w:val="34"/>
    <w:qFormat/>
    <w:rsid w:val="00E36F90"/>
    <w:pPr>
      <w:ind w:firstLineChars="200" w:firstLine="420"/>
    </w:pPr>
  </w:style>
  <w:style w:type="paragraph" w:customStyle="1" w:styleId="xl47">
    <w:name w:val="xl47"/>
    <w:basedOn w:val="a"/>
    <w:qFormat/>
    <w:rsid w:val="00E36F90"/>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6">
    <w:name w:val="xl4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Char110">
    <w:name w:val="Char11"/>
    <w:basedOn w:val="a"/>
    <w:qFormat/>
    <w:rsid w:val="00E36F90"/>
    <w:pPr>
      <w:tabs>
        <w:tab w:val="left" w:pos="360"/>
      </w:tabs>
    </w:pPr>
    <w:rPr>
      <w:rFonts w:ascii="Times New Roman" w:hAnsi="Times New Roman"/>
      <w:sz w:val="24"/>
      <w:szCs w:val="24"/>
    </w:rPr>
  </w:style>
  <w:style w:type="paragraph" w:customStyle="1" w:styleId="CharCharCharCharCharCharCharCharCharCharCharCharCharCharCharChar">
    <w:name w:val="Char Char Char Char Char Char Char Char Char Char Char Char Char Char Char Char"/>
    <w:basedOn w:val="a"/>
    <w:qFormat/>
    <w:rsid w:val="00E36F90"/>
    <w:pPr>
      <w:tabs>
        <w:tab w:val="left" w:pos="360"/>
      </w:tabs>
    </w:pPr>
    <w:rPr>
      <w:rFonts w:ascii="Times New Roman" w:hAnsi="Times New Roman"/>
      <w:sz w:val="24"/>
      <w:szCs w:val="24"/>
    </w:rPr>
  </w:style>
  <w:style w:type="paragraph" w:customStyle="1" w:styleId="CharCharChar0">
    <w:name w:val="Char Char Char"/>
    <w:basedOn w:val="a"/>
    <w:qFormat/>
    <w:rsid w:val="00E36F90"/>
    <w:rPr>
      <w:rFonts w:ascii="宋体" w:hAnsi="宋体"/>
      <w:szCs w:val="24"/>
    </w:rPr>
  </w:style>
  <w:style w:type="paragraph" w:customStyle="1" w:styleId="xl49">
    <w:name w:val="xl49"/>
    <w:basedOn w:val="a"/>
    <w:qFormat/>
    <w:rsid w:val="00E36F90"/>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0">
    <w:name w:val="xl80"/>
    <w:basedOn w:val="a"/>
    <w:qFormat/>
    <w:rsid w:val="00E36F90"/>
    <w:pPr>
      <w:widowControl/>
      <w:spacing w:before="100" w:beforeAutospacing="1" w:after="100" w:afterAutospacing="1"/>
      <w:jc w:val="left"/>
    </w:pPr>
    <w:rPr>
      <w:rFonts w:ascii="Arial" w:hAnsi="Arial" w:cs="Arial"/>
      <w:kern w:val="0"/>
      <w:sz w:val="16"/>
      <w:szCs w:val="16"/>
    </w:rPr>
  </w:style>
  <w:style w:type="paragraph" w:customStyle="1" w:styleId="aff3">
    <w:name w:val="点点"/>
    <w:basedOn w:val="a"/>
    <w:qFormat/>
    <w:rsid w:val="00E36F90"/>
    <w:pPr>
      <w:tabs>
        <w:tab w:val="left" w:pos="360"/>
      </w:tabs>
      <w:spacing w:before="120" w:after="120" w:line="360" w:lineRule="auto"/>
      <w:ind w:firstLine="539"/>
    </w:pPr>
    <w:rPr>
      <w:rFonts w:ascii="Arial Narrow" w:eastAsia="楷体_GB2312" w:hAnsi="Arial Narrow"/>
      <w:sz w:val="24"/>
      <w:szCs w:val="20"/>
    </w:rPr>
  </w:style>
  <w:style w:type="paragraph" w:customStyle="1" w:styleId="p18">
    <w:name w:val="p18"/>
    <w:basedOn w:val="a"/>
    <w:qFormat/>
    <w:rsid w:val="00E36F90"/>
    <w:pPr>
      <w:widowControl/>
      <w:spacing w:before="100" w:beforeAutospacing="1" w:after="100" w:afterAutospacing="1"/>
      <w:jc w:val="left"/>
    </w:pPr>
    <w:rPr>
      <w:rFonts w:ascii="宋体" w:hAnsi="宋体" w:cs="宋体"/>
      <w:kern w:val="0"/>
      <w:sz w:val="24"/>
      <w:szCs w:val="24"/>
    </w:rPr>
  </w:style>
  <w:style w:type="paragraph" w:customStyle="1" w:styleId="font13">
    <w:name w:val="font13"/>
    <w:basedOn w:val="a"/>
    <w:qFormat/>
    <w:rsid w:val="00E36F90"/>
    <w:pPr>
      <w:widowControl/>
      <w:spacing w:before="100" w:beforeAutospacing="1" w:after="100" w:afterAutospacing="1"/>
      <w:jc w:val="left"/>
    </w:pPr>
    <w:rPr>
      <w:rFonts w:ascii="BatangChe" w:eastAsia="BatangChe" w:hAnsi="BatangChe" w:cs="宋体"/>
      <w:kern w:val="0"/>
      <w:sz w:val="16"/>
      <w:szCs w:val="16"/>
    </w:rPr>
  </w:style>
  <w:style w:type="paragraph" w:customStyle="1" w:styleId="xl70">
    <w:name w:val="xl70"/>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p0">
    <w:name w:val="p0"/>
    <w:basedOn w:val="a"/>
    <w:qFormat/>
    <w:rsid w:val="00E36F90"/>
    <w:pPr>
      <w:widowControl/>
    </w:pPr>
    <w:rPr>
      <w:rFonts w:ascii="Times New Roman" w:hAnsi="Times New Roman"/>
      <w:kern w:val="0"/>
      <w:szCs w:val="21"/>
    </w:rPr>
  </w:style>
  <w:style w:type="paragraph" w:customStyle="1" w:styleId="24">
    <w:name w:val="样式 正文文本缩进 + 段前: 2 字符"/>
    <w:basedOn w:val="a"/>
    <w:qFormat/>
    <w:rsid w:val="00E36F90"/>
    <w:pPr>
      <w:ind w:leftChars="200" w:left="420"/>
      <w:jc w:val="left"/>
    </w:pPr>
    <w:rPr>
      <w:rFonts w:ascii="Times New Roman" w:hAnsi="Times New Roman"/>
      <w:sz w:val="28"/>
      <w:szCs w:val="24"/>
      <w:lang w:eastAsia="zh-TW"/>
    </w:rPr>
  </w:style>
  <w:style w:type="paragraph" w:customStyle="1" w:styleId="font9">
    <w:name w:val="font9"/>
    <w:basedOn w:val="a"/>
    <w:qFormat/>
    <w:rsid w:val="00E36F90"/>
    <w:pPr>
      <w:widowControl/>
      <w:spacing w:before="100" w:beforeAutospacing="1" w:after="100" w:afterAutospacing="1"/>
      <w:jc w:val="left"/>
    </w:pPr>
    <w:rPr>
      <w:rFonts w:ascii="Times New Roman" w:hAnsi="Times New Roman"/>
      <w:b/>
      <w:bCs/>
      <w:kern w:val="0"/>
      <w:sz w:val="16"/>
      <w:szCs w:val="16"/>
    </w:rPr>
  </w:style>
  <w:style w:type="paragraph" w:customStyle="1" w:styleId="xl53">
    <w:name w:val="xl53"/>
    <w:basedOn w:val="a"/>
    <w:qFormat/>
    <w:rsid w:val="00E36F90"/>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0">
    <w:name w:val="正文文本缩进 21"/>
    <w:basedOn w:val="a"/>
    <w:qFormat/>
    <w:rsid w:val="00E36F90"/>
    <w:pPr>
      <w:autoSpaceDE w:val="0"/>
      <w:autoSpaceDN w:val="0"/>
      <w:adjustRightInd w:val="0"/>
      <w:ind w:firstLine="540"/>
      <w:textAlignment w:val="baseline"/>
    </w:pPr>
    <w:rPr>
      <w:rFonts w:ascii="Times New Roman" w:hAnsi="Times New Roman"/>
      <w:sz w:val="24"/>
      <w:szCs w:val="20"/>
    </w:rPr>
  </w:style>
  <w:style w:type="paragraph" w:customStyle="1" w:styleId="aff4">
    <w:name w:val="文档编号"/>
    <w:basedOn w:val="a"/>
    <w:next w:val="a"/>
    <w:qFormat/>
    <w:rsid w:val="00E36F90"/>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1a">
    <w:name w:val="附录标题1"/>
    <w:basedOn w:val="1"/>
    <w:next w:val="a"/>
    <w:qFormat/>
    <w:rsid w:val="00E36F90"/>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TableParagraph">
    <w:name w:val="Table Paragraph"/>
    <w:basedOn w:val="a"/>
    <w:uiPriority w:val="1"/>
    <w:qFormat/>
    <w:rsid w:val="00E36F90"/>
    <w:pPr>
      <w:autoSpaceDE w:val="0"/>
      <w:autoSpaceDN w:val="0"/>
    </w:pPr>
    <w:rPr>
      <w:rFonts w:ascii="宋体" w:hAnsi="宋体" w:cs="宋体"/>
      <w:kern w:val="0"/>
      <w:sz w:val="22"/>
      <w:lang w:val="zh-CN" w:bidi="zh-CN"/>
    </w:rPr>
  </w:style>
  <w:style w:type="paragraph" w:customStyle="1" w:styleId="170">
    <w:name w:val="17"/>
    <w:basedOn w:val="a"/>
    <w:qFormat/>
    <w:rsid w:val="00E36F90"/>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Char21">
    <w:name w:val="Char2"/>
    <w:basedOn w:val="a"/>
    <w:qFormat/>
    <w:rsid w:val="00E36F90"/>
    <w:pPr>
      <w:tabs>
        <w:tab w:val="left" w:pos="360"/>
      </w:tabs>
    </w:pPr>
    <w:rPr>
      <w:rFonts w:ascii="Times New Roman" w:hAnsi="Times New Roman"/>
      <w:sz w:val="24"/>
      <w:szCs w:val="24"/>
    </w:rPr>
  </w:style>
  <w:style w:type="paragraph" w:customStyle="1" w:styleId="xl65">
    <w:name w:val="xl6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5">
    <w:name w:val="四号　首行缩进"/>
    <w:basedOn w:val="a"/>
    <w:qFormat/>
    <w:rsid w:val="00E36F90"/>
    <w:pPr>
      <w:spacing w:line="360" w:lineRule="auto"/>
    </w:pPr>
    <w:rPr>
      <w:rFonts w:ascii="宋体" w:hAnsi="宋体"/>
      <w:bCs/>
      <w:szCs w:val="21"/>
    </w:rPr>
  </w:style>
  <w:style w:type="paragraph" w:customStyle="1" w:styleId="xl67">
    <w:name w:val="xl6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5">
    <w:name w:val="xl5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5">
    <w:name w:val="xl45"/>
    <w:basedOn w:val="a"/>
    <w:qFormat/>
    <w:rsid w:val="00E36F90"/>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CharCharCharCharCharCharCharCharChar">
    <w:name w:val="Char1 Char Char Char Char Char Char Char Char Char"/>
    <w:basedOn w:val="a"/>
    <w:qFormat/>
    <w:rsid w:val="00E36F90"/>
    <w:rPr>
      <w:rFonts w:ascii="Tahoma" w:hAnsi="Tahoma"/>
      <w:sz w:val="24"/>
      <w:szCs w:val="20"/>
    </w:rPr>
  </w:style>
  <w:style w:type="paragraph" w:customStyle="1" w:styleId="0">
    <w:name w:val="0"/>
    <w:basedOn w:val="a"/>
    <w:qFormat/>
    <w:rsid w:val="00E36F90"/>
    <w:pPr>
      <w:widowControl/>
      <w:snapToGrid w:val="0"/>
    </w:pPr>
    <w:rPr>
      <w:rFonts w:ascii="Times New Roman" w:eastAsia="Arial Unicode MS" w:hAnsi="Times New Roman"/>
      <w:kern w:val="0"/>
      <w:szCs w:val="21"/>
    </w:rPr>
  </w:style>
  <w:style w:type="paragraph" w:customStyle="1" w:styleId="xl39">
    <w:name w:val="xl39"/>
    <w:basedOn w:val="a"/>
    <w:qFormat/>
    <w:rsid w:val="00E36F9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43">
    <w:name w:val="xl43"/>
    <w:basedOn w:val="a"/>
    <w:qFormat/>
    <w:rsid w:val="00E36F90"/>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77">
    <w:name w:val="xl7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87">
    <w:name w:val="xl87"/>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5">
    <w:name w:val="font5"/>
    <w:basedOn w:val="a"/>
    <w:qFormat/>
    <w:rsid w:val="00E36F90"/>
    <w:pPr>
      <w:widowControl/>
      <w:spacing w:before="100" w:beforeAutospacing="1" w:after="100" w:afterAutospacing="1"/>
      <w:jc w:val="left"/>
    </w:pPr>
    <w:rPr>
      <w:rFonts w:ascii="宋体" w:hAnsi="宋体" w:cs="Arial Unicode MS" w:hint="eastAsia"/>
      <w:kern w:val="0"/>
      <w:sz w:val="18"/>
      <w:szCs w:val="18"/>
    </w:rPr>
  </w:style>
  <w:style w:type="paragraph" w:customStyle="1" w:styleId="xl37">
    <w:name w:val="xl37"/>
    <w:basedOn w:val="a"/>
    <w:qFormat/>
    <w:rsid w:val="00E36F90"/>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5">
    <w:name w:val="xl2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0">
    <w:name w:val="19"/>
    <w:basedOn w:val="a"/>
    <w:qFormat/>
    <w:rsid w:val="00E36F90"/>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85">
    <w:name w:val="xl8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10">
    <w:name w:val="列出段落11"/>
    <w:basedOn w:val="a"/>
    <w:uiPriority w:val="34"/>
    <w:qFormat/>
    <w:rsid w:val="00E36F90"/>
    <w:pPr>
      <w:widowControl/>
      <w:adjustRightInd w:val="0"/>
      <w:spacing w:line="360" w:lineRule="auto"/>
      <w:ind w:firstLineChars="200" w:firstLine="420"/>
      <w:jc w:val="left"/>
    </w:pPr>
    <w:rPr>
      <w:rFonts w:ascii="Arial" w:hAnsi="Arial"/>
      <w:kern w:val="0"/>
      <w:szCs w:val="24"/>
      <w:lang w:eastAsia="en-US"/>
    </w:rPr>
  </w:style>
  <w:style w:type="paragraph" w:customStyle="1" w:styleId="aff6">
    <w:name w:val="图例编号"/>
    <w:basedOn w:val="af7"/>
    <w:next w:val="af7"/>
    <w:qFormat/>
    <w:rsid w:val="00E36F90"/>
  </w:style>
  <w:style w:type="paragraph" w:customStyle="1" w:styleId="font11">
    <w:name w:val="font11"/>
    <w:basedOn w:val="a"/>
    <w:qFormat/>
    <w:rsid w:val="00E36F90"/>
    <w:pPr>
      <w:widowControl/>
      <w:spacing w:before="100" w:beforeAutospacing="1" w:after="100" w:afterAutospacing="1"/>
      <w:jc w:val="left"/>
    </w:pPr>
    <w:rPr>
      <w:rFonts w:ascii="Arial" w:hAnsi="Arial" w:cs="Arial"/>
      <w:kern w:val="0"/>
      <w:sz w:val="16"/>
      <w:szCs w:val="16"/>
    </w:rPr>
  </w:style>
  <w:style w:type="paragraph" w:customStyle="1" w:styleId="230">
    <w:name w:val="23"/>
    <w:basedOn w:val="a"/>
    <w:qFormat/>
    <w:rsid w:val="00E36F90"/>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9c">
    <w:name w:val="9c"/>
    <w:basedOn w:val="a"/>
    <w:qFormat/>
    <w:rsid w:val="00E36F90"/>
    <w:pPr>
      <w:widowControl/>
      <w:spacing w:before="240" w:afterLines="50" w:line="360" w:lineRule="auto"/>
      <w:ind w:left="119"/>
      <w:jc w:val="left"/>
    </w:pPr>
    <w:rPr>
      <w:rFonts w:ascii="Arial" w:hAnsi="Arial" w:cs="Arial"/>
      <w:b/>
      <w:bCs/>
      <w:color w:val="99CCCC"/>
      <w:kern w:val="0"/>
      <w:sz w:val="24"/>
      <w:szCs w:val="24"/>
    </w:rPr>
  </w:style>
  <w:style w:type="paragraph" w:customStyle="1" w:styleId="xl52">
    <w:name w:val="xl52"/>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全文标题"/>
    <w:next w:val="a"/>
    <w:qFormat/>
    <w:rsid w:val="00E36F90"/>
    <w:pPr>
      <w:jc w:val="center"/>
    </w:pPr>
    <w:rPr>
      <w:rFonts w:ascii="Arial" w:eastAsia="黑体" w:hAnsi="Arial" w:cs="Arial"/>
      <w:bCs/>
      <w:sz w:val="52"/>
      <w:szCs w:val="32"/>
    </w:rPr>
  </w:style>
  <w:style w:type="paragraph" w:customStyle="1" w:styleId="xl73">
    <w:name w:val="xl73"/>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79">
    <w:name w:val="xl79"/>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1">
    <w:name w:val="xl81"/>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Char41">
    <w:name w:val="Char4"/>
    <w:basedOn w:val="a"/>
    <w:qFormat/>
    <w:rsid w:val="00E36F90"/>
    <w:rPr>
      <w:rFonts w:ascii="Tahoma" w:hAnsi="Tahoma"/>
      <w:sz w:val="24"/>
      <w:szCs w:val="20"/>
    </w:rPr>
  </w:style>
  <w:style w:type="paragraph" w:customStyle="1" w:styleId="font10">
    <w:name w:val="font10"/>
    <w:basedOn w:val="a"/>
    <w:qFormat/>
    <w:rsid w:val="00E36F90"/>
    <w:pPr>
      <w:widowControl/>
      <w:spacing w:before="100" w:beforeAutospacing="1" w:after="100" w:afterAutospacing="1"/>
      <w:jc w:val="left"/>
    </w:pPr>
    <w:rPr>
      <w:rFonts w:ascii="Times New Roman" w:hAnsi="Times New Roman"/>
      <w:kern w:val="0"/>
      <w:sz w:val="16"/>
      <w:szCs w:val="16"/>
    </w:rPr>
  </w:style>
  <w:style w:type="paragraph" w:customStyle="1" w:styleId="xl51">
    <w:name w:val="xl51"/>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2">
    <w:name w:val="xl42"/>
    <w:basedOn w:val="a"/>
    <w:qFormat/>
    <w:rsid w:val="00E36F9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5">
    <w:name w:val="列出段落2"/>
    <w:basedOn w:val="a"/>
    <w:uiPriority w:val="34"/>
    <w:qFormat/>
    <w:rsid w:val="00E36F90"/>
    <w:pPr>
      <w:ind w:firstLineChars="200" w:firstLine="420"/>
    </w:pPr>
  </w:style>
  <w:style w:type="paragraph" w:customStyle="1" w:styleId="xl35">
    <w:name w:val="xl35"/>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qFormat/>
    <w:rsid w:val="00E36F90"/>
    <w:pPr>
      <w:adjustRightInd w:val="0"/>
      <w:spacing w:before="320" w:after="160" w:line="360" w:lineRule="atLeast"/>
      <w:jc w:val="center"/>
    </w:pPr>
    <w:rPr>
      <w:rFonts w:ascii="Arial" w:eastAsia="黑体" w:hAnsi="Times New Roman"/>
      <w:kern w:val="0"/>
      <w:sz w:val="32"/>
      <w:szCs w:val="20"/>
    </w:rPr>
  </w:style>
  <w:style w:type="paragraph" w:customStyle="1" w:styleId="TOC2">
    <w:name w:val="TOC 标题2"/>
    <w:basedOn w:val="1"/>
    <w:next w:val="a"/>
    <w:uiPriority w:val="39"/>
    <w:qFormat/>
    <w:rsid w:val="00E36F90"/>
    <w:pPr>
      <w:widowControl/>
      <w:spacing w:before="480" w:after="0" w:line="276" w:lineRule="auto"/>
      <w:jc w:val="left"/>
      <w:outlineLvl w:val="9"/>
    </w:pPr>
    <w:rPr>
      <w:rFonts w:ascii="Cambria" w:hAnsi="Cambria"/>
      <w:color w:val="365F91"/>
      <w:kern w:val="0"/>
      <w:sz w:val="28"/>
      <w:szCs w:val="28"/>
    </w:rPr>
  </w:style>
  <w:style w:type="paragraph" w:customStyle="1" w:styleId="xl28">
    <w:name w:val="xl28"/>
    <w:basedOn w:val="a"/>
    <w:qFormat/>
    <w:rsid w:val="00E36F90"/>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4">
    <w:name w:val="xl44"/>
    <w:basedOn w:val="a"/>
    <w:qFormat/>
    <w:rsid w:val="00E36F90"/>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标准次分项"/>
    <w:basedOn w:val="a"/>
    <w:qFormat/>
    <w:rsid w:val="00E36F90"/>
    <w:pPr>
      <w:jc w:val="left"/>
    </w:pPr>
    <w:rPr>
      <w:rFonts w:ascii="宋体" w:hAnsi="宋体"/>
      <w:szCs w:val="21"/>
    </w:rPr>
  </w:style>
  <w:style w:type="paragraph" w:customStyle="1" w:styleId="xl26">
    <w:name w:val="xl2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8">
    <w:name w:val="xl48"/>
    <w:basedOn w:val="a"/>
    <w:qFormat/>
    <w:rsid w:val="00E36F90"/>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一般正文"/>
    <w:basedOn w:val="a"/>
    <w:qFormat/>
    <w:rsid w:val="00E36F90"/>
    <w:pPr>
      <w:spacing w:line="360" w:lineRule="auto"/>
      <w:ind w:firstLineChars="200" w:firstLine="480"/>
    </w:pPr>
    <w:rPr>
      <w:rFonts w:ascii="Times New Roman" w:hAnsi="Times New Roman" w:cs="宋体"/>
      <w:sz w:val="24"/>
      <w:szCs w:val="20"/>
    </w:rPr>
  </w:style>
  <w:style w:type="paragraph" w:customStyle="1" w:styleId="xl41">
    <w:name w:val="xl41"/>
    <w:basedOn w:val="a"/>
    <w:qFormat/>
    <w:rsid w:val="00E36F90"/>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E36F90"/>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font16">
    <w:name w:val="font16"/>
    <w:basedOn w:val="a"/>
    <w:qFormat/>
    <w:rsid w:val="00E36F90"/>
    <w:pPr>
      <w:widowControl/>
      <w:spacing w:before="100" w:beforeAutospacing="1" w:after="100" w:afterAutospacing="1"/>
      <w:jc w:val="left"/>
    </w:pPr>
    <w:rPr>
      <w:rFonts w:ascii="宋体" w:hAnsi="宋体" w:cs="宋体"/>
      <w:kern w:val="0"/>
      <w:sz w:val="16"/>
      <w:szCs w:val="16"/>
    </w:rPr>
  </w:style>
  <w:style w:type="paragraph" w:customStyle="1" w:styleId="240">
    <w:name w:val="24"/>
    <w:basedOn w:val="a"/>
    <w:qFormat/>
    <w:rsid w:val="00E36F90"/>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font15">
    <w:name w:val="font15"/>
    <w:basedOn w:val="a"/>
    <w:qFormat/>
    <w:rsid w:val="00E36F90"/>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12">
    <w:name w:val="彩色列表 - 着色 12"/>
    <w:basedOn w:val="a"/>
    <w:uiPriority w:val="34"/>
    <w:qFormat/>
    <w:rsid w:val="00E36F90"/>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4">
    <w:name w:val="xl84"/>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a">
    <w:name w:val="缩进正文"/>
    <w:basedOn w:val="a"/>
    <w:qFormat/>
    <w:rsid w:val="00E36F90"/>
    <w:pPr>
      <w:spacing w:beforeLines="25" w:afterLines="25" w:line="360" w:lineRule="auto"/>
      <w:ind w:firstLineChars="200" w:firstLine="480"/>
    </w:pPr>
    <w:rPr>
      <w:rFonts w:ascii="Times New Roman" w:hAnsi="Times New Roman"/>
      <w:sz w:val="24"/>
      <w:szCs w:val="21"/>
    </w:rPr>
  </w:style>
  <w:style w:type="paragraph" w:customStyle="1" w:styleId="xl74">
    <w:name w:val="xl74"/>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qFormat/>
    <w:rsid w:val="00E36F90"/>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p15">
    <w:name w:val="p15"/>
    <w:basedOn w:val="a"/>
    <w:qFormat/>
    <w:rsid w:val="00E36F90"/>
    <w:pPr>
      <w:widowControl/>
      <w:ind w:firstLine="420"/>
    </w:pPr>
    <w:rPr>
      <w:rFonts w:cs="宋体"/>
      <w:kern w:val="0"/>
      <w:szCs w:val="21"/>
    </w:rPr>
  </w:style>
  <w:style w:type="paragraph" w:customStyle="1" w:styleId="affb">
    <w:name w:val="文档正文"/>
    <w:basedOn w:val="a"/>
    <w:qFormat/>
    <w:rsid w:val="00E36F90"/>
    <w:pPr>
      <w:spacing w:line="360" w:lineRule="auto"/>
    </w:pPr>
    <w:rPr>
      <w:rFonts w:ascii="宋体" w:hAnsi="宋体" w:cs="Arial"/>
      <w:b/>
      <w:bCs/>
      <w:szCs w:val="21"/>
    </w:rPr>
  </w:style>
  <w:style w:type="paragraph" w:customStyle="1" w:styleId="xl33">
    <w:name w:val="xl33"/>
    <w:basedOn w:val="a"/>
    <w:qFormat/>
    <w:rsid w:val="00E36F90"/>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qFormat/>
    <w:rsid w:val="00E36F9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8">
    <w:name w:val="xl78"/>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83">
    <w:name w:val="xl83"/>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E36F90"/>
    <w:pPr>
      <w:widowControl/>
      <w:spacing w:before="100" w:beforeAutospacing="1" w:after="100" w:afterAutospacing="1"/>
      <w:jc w:val="center"/>
    </w:pPr>
    <w:rPr>
      <w:rFonts w:ascii="Arial" w:hAnsi="Arial" w:cs="Arial"/>
      <w:kern w:val="0"/>
      <w:sz w:val="16"/>
      <w:szCs w:val="16"/>
    </w:rPr>
  </w:style>
  <w:style w:type="paragraph" w:customStyle="1" w:styleId="xl66">
    <w:name w:val="xl6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9">
    <w:name w:val="xl59"/>
    <w:basedOn w:val="a"/>
    <w:qFormat/>
    <w:rsid w:val="00E36F90"/>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qFormat/>
    <w:rsid w:val="00E36F90"/>
    <w:pPr>
      <w:widowControl/>
      <w:spacing w:before="100" w:beforeAutospacing="1" w:after="100" w:afterAutospacing="1"/>
      <w:jc w:val="left"/>
    </w:pPr>
    <w:rPr>
      <w:rFonts w:ascii="宋体" w:hAnsi="宋体" w:hint="eastAsia"/>
      <w:kern w:val="0"/>
      <w:sz w:val="24"/>
      <w:szCs w:val="24"/>
    </w:rPr>
  </w:style>
  <w:style w:type="paragraph" w:customStyle="1" w:styleId="xl71">
    <w:name w:val="xl71"/>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211">
    <w:name w:val="列出段落21"/>
    <w:basedOn w:val="a"/>
    <w:uiPriority w:val="34"/>
    <w:qFormat/>
    <w:rsid w:val="00E36F90"/>
    <w:pPr>
      <w:ind w:firstLineChars="200" w:firstLine="420"/>
    </w:pPr>
  </w:style>
  <w:style w:type="paragraph" w:customStyle="1" w:styleId="affc">
    <w:name w:val="文字列表"/>
    <w:basedOn w:val="af7"/>
    <w:qFormat/>
    <w:rsid w:val="00E36F90"/>
  </w:style>
  <w:style w:type="paragraph" w:customStyle="1" w:styleId="220">
    <w:name w:val="22"/>
    <w:basedOn w:val="a"/>
    <w:qFormat/>
    <w:rsid w:val="00E36F90"/>
    <w:pPr>
      <w:widowControl/>
      <w:snapToGrid w:val="0"/>
      <w:spacing w:before="100" w:beforeAutospacing="1" w:after="100" w:afterAutospacing="1"/>
    </w:pPr>
    <w:rPr>
      <w:rFonts w:ascii="Times New Roman" w:eastAsia="Arial Unicode MS" w:hAnsi="Times New Roman"/>
      <w:kern w:val="0"/>
      <w:szCs w:val="21"/>
    </w:rPr>
  </w:style>
  <w:style w:type="paragraph" w:customStyle="1" w:styleId="xl32">
    <w:name w:val="xl32"/>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reader-word-layer">
    <w:name w:val="reader-word-layer"/>
    <w:basedOn w:val="a"/>
    <w:qFormat/>
    <w:rsid w:val="00E36F90"/>
    <w:pPr>
      <w:widowControl/>
      <w:spacing w:before="100" w:beforeAutospacing="1" w:after="100" w:afterAutospacing="1"/>
      <w:jc w:val="left"/>
    </w:pPr>
    <w:rPr>
      <w:rFonts w:ascii="宋体" w:hAnsi="宋体" w:cs="宋体"/>
      <w:kern w:val="0"/>
      <w:sz w:val="24"/>
      <w:szCs w:val="24"/>
    </w:rPr>
  </w:style>
  <w:style w:type="paragraph" w:customStyle="1" w:styleId="xl24">
    <w:name w:val="xl24"/>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56">
    <w:name w:val="xl56"/>
    <w:basedOn w:val="a"/>
    <w:qFormat/>
    <w:rsid w:val="00E36F90"/>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80">
    <w:name w:val="18"/>
    <w:basedOn w:val="a"/>
    <w:qFormat/>
    <w:rsid w:val="00E36F90"/>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xl82">
    <w:name w:val="xl82"/>
    <w:basedOn w:val="a"/>
    <w:qFormat/>
    <w:rsid w:val="00E36F90"/>
    <w:pPr>
      <w:widowControl/>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E36F90"/>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xt">
    <w:name w:val="txt"/>
    <w:basedOn w:val="a"/>
    <w:qFormat/>
    <w:rsid w:val="00E36F90"/>
    <w:pPr>
      <w:widowControl/>
      <w:spacing w:before="100" w:beforeAutospacing="1" w:after="100" w:afterAutospacing="1"/>
      <w:jc w:val="left"/>
    </w:pPr>
    <w:rPr>
      <w:rFonts w:ascii="宋体" w:hAnsi="宋体" w:cs="宋体"/>
      <w:kern w:val="0"/>
      <w:sz w:val="24"/>
      <w:szCs w:val="24"/>
    </w:rPr>
  </w:style>
  <w:style w:type="paragraph" w:customStyle="1" w:styleId="212">
    <w:name w:val="21"/>
    <w:basedOn w:val="a"/>
    <w:qFormat/>
    <w:rsid w:val="00E36F90"/>
    <w:pPr>
      <w:widowControl/>
      <w:snapToGrid w:val="0"/>
      <w:spacing w:before="100" w:beforeAutospacing="1" w:after="100" w:afterAutospacing="1"/>
    </w:pPr>
    <w:rPr>
      <w:rFonts w:ascii="Times New Roman" w:eastAsia="Arial Unicode MS" w:hAnsi="Times New Roman"/>
      <w:kern w:val="0"/>
      <w:szCs w:val="21"/>
    </w:rPr>
  </w:style>
  <w:style w:type="paragraph" w:customStyle="1" w:styleId="1b">
    <w:name w:val="普通(网站)1"/>
    <w:basedOn w:val="a"/>
    <w:qFormat/>
    <w:rsid w:val="00E36F90"/>
    <w:pPr>
      <w:widowControl/>
      <w:spacing w:before="100" w:beforeAutospacing="1" w:after="100" w:afterAutospacing="1"/>
      <w:jc w:val="left"/>
    </w:pPr>
    <w:rPr>
      <w:rFonts w:ascii="宋体" w:hAnsi="宋体"/>
      <w:color w:val="000000"/>
      <w:kern w:val="0"/>
      <w:sz w:val="24"/>
      <w:szCs w:val="24"/>
    </w:rPr>
  </w:style>
  <w:style w:type="paragraph" w:customStyle="1" w:styleId="xl31">
    <w:name w:val="xl31"/>
    <w:basedOn w:val="a"/>
    <w:qFormat/>
    <w:rsid w:val="00E36F9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E36F90"/>
    <w:pPr>
      <w:adjustRightInd w:val="0"/>
      <w:spacing w:line="360" w:lineRule="auto"/>
    </w:pPr>
    <w:rPr>
      <w:rFonts w:ascii="Times New Roman" w:hAnsi="Times New Roman"/>
      <w:kern w:val="0"/>
      <w:sz w:val="24"/>
      <w:szCs w:val="20"/>
    </w:rPr>
  </w:style>
  <w:style w:type="paragraph" w:customStyle="1" w:styleId="-11">
    <w:name w:val="彩色列表 - 着色 11"/>
    <w:basedOn w:val="a"/>
    <w:uiPriority w:val="34"/>
    <w:qFormat/>
    <w:rsid w:val="00E36F90"/>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TOC1">
    <w:name w:val="TOC 标题1"/>
    <w:basedOn w:val="1"/>
    <w:next w:val="a"/>
    <w:uiPriority w:val="39"/>
    <w:unhideWhenUsed/>
    <w:qFormat/>
    <w:rsid w:val="00E36F90"/>
    <w:pPr>
      <w:widowControl/>
      <w:spacing w:before="480" w:after="0" w:line="276" w:lineRule="auto"/>
      <w:jc w:val="left"/>
      <w:outlineLvl w:val="9"/>
    </w:pPr>
    <w:rPr>
      <w:rFonts w:ascii="Cambria" w:hAnsi="Cambria"/>
      <w:color w:val="366091"/>
      <w:kern w:val="0"/>
      <w:sz w:val="28"/>
      <w:szCs w:val="28"/>
    </w:rPr>
  </w:style>
  <w:style w:type="paragraph" w:customStyle="1" w:styleId="xl68">
    <w:name w:val="xl68"/>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d">
    <w:name w:val="正文段"/>
    <w:basedOn w:val="a"/>
    <w:qFormat/>
    <w:rsid w:val="00E36F90"/>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86">
    <w:name w:val="xl86"/>
    <w:basedOn w:val="a"/>
    <w:qFormat/>
    <w:rsid w:val="00E36F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Style4">
    <w:name w:val="Style4"/>
    <w:basedOn w:val="4"/>
    <w:qFormat/>
    <w:rsid w:val="00E36F9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8">
    <w:name w:val="xl58"/>
    <w:basedOn w:val="a"/>
    <w:qFormat/>
    <w:rsid w:val="00E36F90"/>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E36F90"/>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styleId="affe">
    <w:name w:val="List Paragraph"/>
    <w:basedOn w:val="a"/>
    <w:uiPriority w:val="34"/>
    <w:qFormat/>
    <w:rsid w:val="00E36F90"/>
    <w:pPr>
      <w:suppressAutoHyphens/>
      <w:ind w:firstLine="420"/>
    </w:pPr>
    <w:rPr>
      <w:rFonts w:ascii="Times New Roman" w:hAnsi="Times New Roman"/>
      <w:kern w:val="1"/>
      <w:szCs w:val="21"/>
    </w:rPr>
  </w:style>
  <w:style w:type="table" w:customStyle="1" w:styleId="TableNormal">
    <w:name w:val="Table Normal"/>
    <w:uiPriority w:val="2"/>
    <w:unhideWhenUsed/>
    <w:qFormat/>
    <w:rsid w:val="00E36F90"/>
    <w:pPr>
      <w:widowControl w:val="0"/>
      <w:autoSpaceDE w:val="0"/>
      <w:autoSpaceDN w:val="0"/>
    </w:pPr>
    <w:rPr>
      <w:rFonts w:ascii="Calibri" w:eastAsia="宋体" w:hAnsi="Calibri" w:cs="Times New Roman"/>
      <w:kern w:val="0"/>
      <w:sz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4381</Words>
  <Characters>24975</Characters>
  <Application>Microsoft Office Word</Application>
  <DocSecurity>0</DocSecurity>
  <Lines>208</Lines>
  <Paragraphs>58</Paragraphs>
  <ScaleCrop>false</ScaleCrop>
  <Company>Microsoft</Company>
  <LinksUpToDate>false</LinksUpToDate>
  <CharactersWithSpaces>29298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2024-07-15T04:03:00Z</dcterms:created>
  <dcterms:modified xsi:type="dcterms:W3CDTF">2024-07-15T04:04:00Z</dcterms:modified>
</cp:coreProperties>
</file>