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18E" w:rsidRPr="00176EC0" w:rsidRDefault="007C018E" w:rsidP="007C018E">
      <w:pPr>
        <w:adjustRightInd w:val="0"/>
        <w:snapToGrid w:val="0"/>
        <w:spacing w:line="300" w:lineRule="auto"/>
        <w:jc w:val="center"/>
        <w:outlineLvl w:val="1"/>
        <w:rPr>
          <w:rFonts w:ascii="Times New Roman" w:eastAsia="黑体" w:hAnsi="Times New Roman"/>
          <w:color w:val="000000"/>
          <w:sz w:val="30"/>
          <w:szCs w:val="30"/>
        </w:rPr>
      </w:pPr>
      <w:bookmarkStart w:id="0" w:name="_Toc194584558"/>
      <w:bookmarkStart w:id="1" w:name="_Toc195514234"/>
      <w:bookmarkStart w:id="2" w:name="_GoBack"/>
      <w:bookmarkEnd w:id="2"/>
      <w:r w:rsidRPr="00176EC0">
        <w:rPr>
          <w:rFonts w:ascii="Times New Roman" w:eastAsia="黑体" w:hAnsi="Times New Roman"/>
          <w:color w:val="000000"/>
          <w:sz w:val="30"/>
          <w:szCs w:val="30"/>
        </w:rPr>
        <w:t>一、说明</w:t>
      </w:r>
      <w:bookmarkEnd w:id="0"/>
      <w:bookmarkEnd w:id="1"/>
    </w:p>
    <w:p w:rsidR="007C018E" w:rsidRPr="00176EC0" w:rsidRDefault="007C018E" w:rsidP="007C018E">
      <w:pPr>
        <w:adjustRightInd w:val="0"/>
        <w:snapToGrid w:val="0"/>
        <w:spacing w:line="300" w:lineRule="auto"/>
        <w:ind w:firstLineChars="200" w:firstLine="442"/>
        <w:jc w:val="left"/>
        <w:outlineLvl w:val="2"/>
        <w:rPr>
          <w:rFonts w:ascii="Times New Roman" w:hAnsi="Times New Roman"/>
          <w:b/>
          <w:color w:val="000000"/>
          <w:sz w:val="22"/>
        </w:rPr>
      </w:pPr>
      <w:bookmarkStart w:id="3" w:name="_Toc194584559"/>
      <w:bookmarkStart w:id="4" w:name="_Toc195514235"/>
      <w:r w:rsidRPr="00176EC0">
        <w:rPr>
          <w:rFonts w:ascii="Times New Roman" w:hAnsi="Times New Roman"/>
          <w:b/>
          <w:color w:val="000000"/>
          <w:sz w:val="22"/>
        </w:rPr>
        <w:t xml:space="preserve">1 </w:t>
      </w:r>
      <w:r w:rsidRPr="00176EC0">
        <w:rPr>
          <w:rFonts w:ascii="Times New Roman" w:hAnsi="Times New Roman"/>
          <w:b/>
          <w:color w:val="000000"/>
          <w:sz w:val="22"/>
        </w:rPr>
        <w:t>总则</w:t>
      </w:r>
      <w:bookmarkEnd w:id="3"/>
      <w:bookmarkEnd w:id="4"/>
    </w:p>
    <w:p w:rsidR="007C018E" w:rsidRPr="00176EC0" w:rsidRDefault="007C018E" w:rsidP="007C018E">
      <w:pPr>
        <w:adjustRightInd w:val="0"/>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1.1</w:t>
      </w:r>
      <w:r w:rsidRPr="00176EC0">
        <w:rPr>
          <w:rFonts w:ascii="Times New Roman" w:hAnsi="Times New Roman"/>
          <w:color w:val="000000"/>
          <w:sz w:val="22"/>
        </w:rPr>
        <w:t>投标人应具备国家或行业管理部门规定的，在本市实施本项目所需的资格（资质）和相关手续（如果有），由此引起的所有有关事宜及费用由投标人自行负责。</w:t>
      </w:r>
    </w:p>
    <w:p w:rsidR="007C018E" w:rsidRPr="00176EC0" w:rsidRDefault="007C018E" w:rsidP="007C018E">
      <w:pPr>
        <w:adjustRightInd w:val="0"/>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 xml:space="preserve">1.2 </w:t>
      </w:r>
      <w:r w:rsidRPr="00176EC0">
        <w:rPr>
          <w:rFonts w:ascii="Times New Roman" w:hAnsi="Times New Roman"/>
          <w:color w:val="000000"/>
          <w:sz w:val="22"/>
        </w:rPr>
        <w:t>投标人对所提供的货物应当享有合法的所有权，没有侵犯任何第三方的知识产权、技术秘密等权利，</w:t>
      </w:r>
      <w:r w:rsidRPr="00176EC0">
        <w:rPr>
          <w:rFonts w:ascii="Times New Roman" w:hAnsi="Times New Roman"/>
          <w:color w:val="0000FF"/>
          <w:sz w:val="22"/>
        </w:rPr>
        <w:t>而且不存在任何抵押、留置、查封等产权瑕疵</w:t>
      </w:r>
      <w:r w:rsidRPr="00176EC0">
        <w:rPr>
          <w:rFonts w:ascii="Times New Roman" w:hAnsi="Times New Roman"/>
          <w:color w:val="000000"/>
          <w:sz w:val="22"/>
        </w:rPr>
        <w:t>。</w:t>
      </w:r>
    </w:p>
    <w:p w:rsidR="007C018E" w:rsidRPr="00176EC0" w:rsidRDefault="007C018E" w:rsidP="007C018E">
      <w:pPr>
        <w:adjustRightInd w:val="0"/>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1.3</w:t>
      </w:r>
      <w:r w:rsidRPr="00176EC0">
        <w:rPr>
          <w:rFonts w:ascii="Times New Roman" w:hAnsi="Times New Roman"/>
          <w:color w:val="000000"/>
          <w:sz w:val="22"/>
        </w:rPr>
        <w:t>投标人提供的货物应当是全新的、未使用过的，投标人提供的服务应当符合招标文件的要求，并且其质量完全符合国家标准和招标需求。</w:t>
      </w:r>
    </w:p>
    <w:p w:rsidR="007C018E" w:rsidRPr="00176EC0" w:rsidRDefault="007C018E" w:rsidP="007C018E">
      <w:pPr>
        <w:adjustRightInd w:val="0"/>
        <w:snapToGrid w:val="0"/>
        <w:spacing w:line="300" w:lineRule="auto"/>
        <w:ind w:firstLineChars="200" w:firstLine="440"/>
        <w:jc w:val="left"/>
        <w:rPr>
          <w:rFonts w:ascii="Times New Roman" w:hAnsi="Times New Roman"/>
          <w:color w:val="FF0000"/>
          <w:sz w:val="22"/>
        </w:rPr>
      </w:pPr>
      <w:r w:rsidRPr="00176EC0">
        <w:rPr>
          <w:rFonts w:ascii="Times New Roman" w:hAnsi="Times New Roman"/>
          <w:color w:val="000000"/>
          <w:sz w:val="22"/>
        </w:rPr>
        <w:t>1.4</w:t>
      </w:r>
      <w:r w:rsidRPr="00176EC0">
        <w:rPr>
          <w:rFonts w:ascii="Times New Roman" w:hAnsi="Times New Roman"/>
          <w:color w:val="000000"/>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7C018E" w:rsidRPr="00176EC0" w:rsidRDefault="007C018E" w:rsidP="007C018E">
      <w:pPr>
        <w:snapToGrid w:val="0"/>
        <w:spacing w:line="300" w:lineRule="auto"/>
        <w:ind w:firstLineChars="200" w:firstLine="440"/>
        <w:jc w:val="left"/>
        <w:rPr>
          <w:rFonts w:ascii="Times New Roman" w:hAnsi="Times New Roman"/>
          <w:sz w:val="22"/>
        </w:rPr>
      </w:pPr>
      <w:r w:rsidRPr="005C1136">
        <w:rPr>
          <w:rFonts w:ascii="Times New Roman" w:hAnsi="Times New Roman" w:hint="eastAsia"/>
          <w:sz w:val="22"/>
        </w:rPr>
        <w:t>★</w:t>
      </w:r>
      <w:r w:rsidRPr="00176EC0">
        <w:rPr>
          <w:rFonts w:ascii="Times New Roman" w:hAnsi="Times New Roman"/>
          <w:sz w:val="22"/>
        </w:rPr>
        <w:t xml:space="preserve">1.5 </w:t>
      </w:r>
      <w:r w:rsidRPr="00176EC0">
        <w:rPr>
          <w:rFonts w:ascii="Times New Roman" w:hAnsi="Times New Roman"/>
          <w:sz w:val="22"/>
        </w:rPr>
        <w:t>若本项目涉及国家强制认证产品（信息安全产品、</w:t>
      </w:r>
      <w:r w:rsidRPr="00176EC0">
        <w:rPr>
          <w:rFonts w:ascii="Times New Roman" w:hAnsi="Times New Roman"/>
          <w:sz w:val="22"/>
        </w:rPr>
        <w:t>3C</w:t>
      </w:r>
      <w:r w:rsidRPr="00176EC0">
        <w:rPr>
          <w:rFonts w:ascii="Times New Roman" w:hAnsi="Times New Roman"/>
          <w:sz w:val="22"/>
        </w:rPr>
        <w:t>认证产品、强制节能产品、电信设备进网许可证等），则根据国家有关规定，投标人提供的产品必须满足强制认证要求。</w:t>
      </w:r>
      <w:r w:rsidRPr="005C1136">
        <w:rPr>
          <w:rFonts w:ascii="Times New Roman" w:hAnsi="宋体"/>
          <w:sz w:val="22"/>
        </w:rPr>
        <w:t>（详见第一章投标人须知及前附表</w:t>
      </w:r>
      <w:r w:rsidRPr="005C1136">
        <w:rPr>
          <w:rFonts w:ascii="Times New Roman" w:hAnsi="宋体"/>
          <w:sz w:val="22"/>
        </w:rPr>
        <w:t>21.3</w:t>
      </w:r>
      <w:r w:rsidRPr="005C1136">
        <w:rPr>
          <w:rFonts w:ascii="Times New Roman" w:hAnsi="宋体"/>
          <w:sz w:val="22"/>
        </w:rPr>
        <w:t>（</w:t>
      </w:r>
      <w:r w:rsidRPr="005C1136">
        <w:rPr>
          <w:rFonts w:ascii="Times New Roman" w:hAnsi="宋体"/>
          <w:sz w:val="22"/>
        </w:rPr>
        <w:t>9</w:t>
      </w:r>
      <w:r w:rsidRPr="005C1136">
        <w:rPr>
          <w:rFonts w:ascii="Times New Roman" w:hAnsi="宋体"/>
          <w:sz w:val="22"/>
        </w:rPr>
        <w:t>））</w:t>
      </w:r>
    </w:p>
    <w:p w:rsidR="007C018E" w:rsidRPr="00176EC0" w:rsidRDefault="007C018E" w:rsidP="007C018E">
      <w:pPr>
        <w:snapToGrid w:val="0"/>
        <w:ind w:firstLineChars="200" w:firstLine="440"/>
        <w:jc w:val="left"/>
        <w:rPr>
          <w:rFonts w:ascii="Times New Roman" w:hAnsi="Times New Roman"/>
          <w:sz w:val="22"/>
        </w:rPr>
      </w:pPr>
      <w:r w:rsidRPr="00176EC0">
        <w:rPr>
          <w:rFonts w:ascii="宋体" w:hAnsi="宋体" w:cs="宋体" w:hint="eastAsia"/>
          <w:color w:val="FF0000"/>
          <w:sz w:val="22"/>
        </w:rPr>
        <w:t>★</w:t>
      </w:r>
      <w:r w:rsidRPr="005C1136">
        <w:rPr>
          <w:color w:val="FF0000"/>
          <w:sz w:val="22"/>
        </w:rPr>
        <w:t>1.6</w:t>
      </w:r>
      <w:r w:rsidRPr="005C1136">
        <w:rPr>
          <w:color w:val="FF0000"/>
          <w:sz w:val="22"/>
        </w:rPr>
        <w:t>投标人提供的产品必须符合国家强制性标准。</w:t>
      </w:r>
    </w:p>
    <w:p w:rsidR="007C018E" w:rsidRPr="00176EC0" w:rsidRDefault="007C018E" w:rsidP="007C018E">
      <w:pPr>
        <w:snapToGrid w:val="0"/>
        <w:spacing w:line="300" w:lineRule="auto"/>
        <w:ind w:firstLineChars="200" w:firstLine="440"/>
        <w:rPr>
          <w:rFonts w:ascii="Times New Roman" w:hAnsi="Times New Roman"/>
          <w:sz w:val="22"/>
        </w:rPr>
      </w:pPr>
      <w:r w:rsidRPr="00176EC0">
        <w:rPr>
          <w:rFonts w:ascii="Times New Roman" w:hAnsi="Times New Roman"/>
          <w:sz w:val="22"/>
        </w:rPr>
        <w:t xml:space="preserve">1.7 </w:t>
      </w:r>
      <w:r w:rsidRPr="00176EC0">
        <w:rPr>
          <w:rFonts w:ascii="Times New Roman" w:hAnsi="Times New Roman"/>
          <w:sz w:val="22"/>
        </w:rPr>
        <w:t>采购人在技术需求和图纸或图片（如果有）中指出的工艺、材料和货物的标准以及参照的技术参数或型号仅</w:t>
      </w:r>
      <w:proofErr w:type="gramStart"/>
      <w:r w:rsidRPr="00176EC0">
        <w:rPr>
          <w:rFonts w:ascii="Times New Roman" w:hAnsi="Times New Roman"/>
          <w:sz w:val="22"/>
        </w:rPr>
        <w:t>起说明</w:t>
      </w:r>
      <w:proofErr w:type="gramEnd"/>
      <w:r w:rsidRPr="00176EC0">
        <w:rPr>
          <w:rFonts w:ascii="Times New Roman" w:hAnsi="Times New Roman"/>
          <w:sz w:val="22"/>
        </w:rPr>
        <w:t>作用，并没有任何限制性和排他性，投标人在投标中可以选用其他替代标准、技术参数或型号，但这些替代要在不影响功能实现的前提下，并在可接受范围内接受偏离。</w:t>
      </w:r>
    </w:p>
    <w:p w:rsidR="007C018E" w:rsidRPr="00176EC0" w:rsidRDefault="007C018E" w:rsidP="007C018E">
      <w:pPr>
        <w:adjustRightInd w:val="0"/>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1.8</w:t>
      </w:r>
      <w:r w:rsidRPr="00176EC0">
        <w:rPr>
          <w:rFonts w:ascii="Times New Roman" w:hAnsi="Times New Roman"/>
          <w:color w:val="000000"/>
          <w:sz w:val="22"/>
        </w:rPr>
        <w:t>投标人在投标前应认真了解采购人的使用需求、使用条件（使用空间、能源条件等）和其他相关条件，一旦中标，应按照招标文件和合同规定的要求提供货物及相关服务。</w:t>
      </w:r>
    </w:p>
    <w:p w:rsidR="007C018E" w:rsidRPr="00176EC0" w:rsidRDefault="007C018E" w:rsidP="007C018E">
      <w:pPr>
        <w:adjustRightInd w:val="0"/>
        <w:snapToGrid w:val="0"/>
        <w:spacing w:line="300" w:lineRule="auto"/>
        <w:ind w:firstLineChars="200" w:firstLine="440"/>
        <w:jc w:val="left"/>
        <w:rPr>
          <w:rFonts w:ascii="Times New Roman" w:hAnsi="Times New Roman"/>
          <w:strike/>
          <w:color w:val="0000FF"/>
          <w:sz w:val="22"/>
        </w:rPr>
      </w:pPr>
      <w:r w:rsidRPr="00176EC0">
        <w:rPr>
          <w:rFonts w:ascii="Times New Roman" w:hAnsi="Times New Roman"/>
          <w:color w:val="000000"/>
          <w:sz w:val="22"/>
        </w:rPr>
        <w:t>1.9</w:t>
      </w:r>
      <w:r w:rsidRPr="00176EC0">
        <w:rPr>
          <w:rFonts w:ascii="Times New Roman" w:hAnsi="Times New Roman"/>
          <w:sz w:val="22"/>
        </w:rPr>
        <w:t>投标人应根据本章节中详细技术规格要求</w:t>
      </w:r>
      <w:r w:rsidRPr="00176EC0">
        <w:rPr>
          <w:rFonts w:ascii="Times New Roman" w:hAnsi="Times New Roman"/>
          <w:color w:val="000000"/>
          <w:sz w:val="22"/>
        </w:rPr>
        <w:t>，采用市场主流产品或按照要求提供定制产品参加竞标。同时，</w:t>
      </w:r>
      <w:r w:rsidRPr="00176EC0">
        <w:rPr>
          <w:rFonts w:ascii="Times New Roman" w:hAnsi="Times New Roman"/>
          <w:b/>
          <w:color w:val="000000"/>
          <w:sz w:val="22"/>
        </w:rPr>
        <w:t>请投标人务必注意：无论是正偏离还是负偏离，都不得与招标要求相差太大，否则将可能影响投标人的得分</w:t>
      </w:r>
      <w:r w:rsidRPr="00176EC0">
        <w:rPr>
          <w:rFonts w:ascii="Times New Roman" w:hAnsi="Times New Roman"/>
          <w:color w:val="000000"/>
          <w:sz w:val="22"/>
        </w:rPr>
        <w:t>。一旦中标，投标人应按</w:t>
      </w:r>
      <w:r w:rsidRPr="00176EC0">
        <w:rPr>
          <w:rFonts w:ascii="Times New Roman" w:hAnsi="Times New Roman"/>
          <w:sz w:val="22"/>
        </w:rPr>
        <w:t>投标文件的承诺签订合同并提供相应的产品和服务。</w:t>
      </w:r>
    </w:p>
    <w:p w:rsidR="007C018E" w:rsidRPr="00176EC0" w:rsidRDefault="007C018E" w:rsidP="007C018E">
      <w:pPr>
        <w:adjustRightInd w:val="0"/>
        <w:snapToGrid w:val="0"/>
        <w:spacing w:line="300" w:lineRule="auto"/>
        <w:ind w:firstLineChars="200" w:firstLine="440"/>
        <w:rPr>
          <w:rFonts w:ascii="Times New Roman" w:hAnsi="Times New Roman"/>
          <w:sz w:val="22"/>
        </w:rPr>
      </w:pPr>
      <w:r w:rsidRPr="00176EC0">
        <w:rPr>
          <w:rFonts w:ascii="Times New Roman" w:hAnsi="Times New Roman"/>
          <w:color w:val="000000"/>
          <w:sz w:val="22"/>
        </w:rPr>
        <w:t>1.10</w:t>
      </w:r>
      <w:r w:rsidRPr="00176EC0">
        <w:rPr>
          <w:rFonts w:ascii="Times New Roman" w:hAnsi="Times New Roman"/>
          <w:sz w:val="22"/>
        </w:rPr>
        <w:t>投标人认为招标文件（包括招标补充文件）存在排他性或歧视性条款，自收到招标文件之日或者招标文件公告期限届满之日起</w:t>
      </w:r>
      <w:r w:rsidRPr="00176EC0">
        <w:rPr>
          <w:rFonts w:ascii="Times New Roman" w:hAnsi="Times New Roman"/>
          <w:bCs/>
          <w:sz w:val="22"/>
        </w:rPr>
        <w:t>10</w:t>
      </w:r>
      <w:r w:rsidRPr="00176EC0">
        <w:rPr>
          <w:rFonts w:ascii="Times New Roman" w:hAnsi="Times New Roman"/>
          <w:bCs/>
          <w:sz w:val="22"/>
        </w:rPr>
        <w:t>日内</w:t>
      </w:r>
      <w:r w:rsidRPr="00176EC0">
        <w:rPr>
          <w:rFonts w:ascii="Times New Roman" w:hAnsi="Times New Roman"/>
          <w:sz w:val="22"/>
        </w:rPr>
        <w:t>，以书面形式提出，并附相关证据。</w:t>
      </w:r>
    </w:p>
    <w:p w:rsidR="007C018E" w:rsidRPr="00176EC0" w:rsidRDefault="007C018E" w:rsidP="007C018E">
      <w:pPr>
        <w:snapToGrid w:val="0"/>
        <w:spacing w:line="300" w:lineRule="auto"/>
        <w:ind w:firstLineChars="200" w:firstLine="400"/>
        <w:jc w:val="left"/>
        <w:rPr>
          <w:rFonts w:ascii="Times New Roman" w:hAnsi="Times New Roman"/>
          <w:color w:val="000000"/>
          <w:sz w:val="20"/>
          <w:szCs w:val="20"/>
        </w:rPr>
      </w:pPr>
    </w:p>
    <w:p w:rsidR="007C018E" w:rsidRPr="00176EC0" w:rsidRDefault="007C018E" w:rsidP="007C018E">
      <w:pPr>
        <w:adjustRightInd w:val="0"/>
        <w:snapToGrid w:val="0"/>
        <w:spacing w:line="300" w:lineRule="auto"/>
        <w:jc w:val="center"/>
        <w:outlineLvl w:val="1"/>
        <w:rPr>
          <w:rFonts w:ascii="Times New Roman" w:eastAsia="黑体" w:hAnsi="Times New Roman"/>
          <w:color w:val="000000"/>
          <w:sz w:val="30"/>
          <w:szCs w:val="30"/>
        </w:rPr>
      </w:pPr>
      <w:bookmarkStart w:id="5" w:name="_Toc194584560"/>
      <w:bookmarkStart w:id="6" w:name="_Toc195514236"/>
      <w:r w:rsidRPr="00176EC0">
        <w:rPr>
          <w:rFonts w:ascii="Times New Roman" w:eastAsia="黑体" w:hAnsi="Times New Roman"/>
          <w:color w:val="000000"/>
          <w:sz w:val="30"/>
          <w:szCs w:val="30"/>
        </w:rPr>
        <w:t>二、项目概况</w:t>
      </w:r>
      <w:bookmarkEnd w:id="5"/>
      <w:bookmarkEnd w:id="6"/>
    </w:p>
    <w:p w:rsidR="007C018E" w:rsidRPr="00176EC0" w:rsidRDefault="007C018E" w:rsidP="007C018E">
      <w:pPr>
        <w:snapToGrid w:val="0"/>
        <w:spacing w:line="300" w:lineRule="auto"/>
        <w:ind w:firstLineChars="200" w:firstLine="442"/>
        <w:outlineLvl w:val="2"/>
        <w:rPr>
          <w:rFonts w:ascii="Times New Roman" w:hAnsi="Times New Roman"/>
          <w:b/>
          <w:bCs/>
          <w:sz w:val="22"/>
        </w:rPr>
      </w:pPr>
      <w:bookmarkStart w:id="7" w:name="_Toc486249604"/>
      <w:bookmarkStart w:id="8" w:name="_Toc194584561"/>
      <w:bookmarkStart w:id="9" w:name="_Toc195514237"/>
      <w:r w:rsidRPr="00176EC0">
        <w:rPr>
          <w:rFonts w:ascii="Times New Roman" w:hAnsi="Times New Roman"/>
          <w:b/>
          <w:bCs/>
          <w:sz w:val="22"/>
        </w:rPr>
        <w:t xml:space="preserve">2 </w:t>
      </w:r>
      <w:r w:rsidRPr="00176EC0">
        <w:rPr>
          <w:rFonts w:ascii="Times New Roman" w:hAnsi="Times New Roman"/>
          <w:b/>
          <w:bCs/>
          <w:sz w:val="22"/>
        </w:rPr>
        <w:t>项目名称</w:t>
      </w:r>
      <w:bookmarkEnd w:id="7"/>
      <w:bookmarkEnd w:id="8"/>
      <w:bookmarkEnd w:id="9"/>
    </w:p>
    <w:p w:rsidR="007C018E" w:rsidRPr="005C1136" w:rsidRDefault="007C018E" w:rsidP="007C018E">
      <w:pPr>
        <w:pStyle w:val="a8"/>
        <w:rPr>
          <w:rFonts w:hAnsi="宋体"/>
        </w:rPr>
      </w:pPr>
      <w:r w:rsidRPr="00176EC0">
        <w:rPr>
          <w:rFonts w:ascii="Times New Roman"/>
          <w:bCs/>
          <w:sz w:val="22"/>
        </w:rPr>
        <w:t>项目名称：上海市浦东新区城市运行综合管理中心综合大厅升级改造项目</w:t>
      </w:r>
    </w:p>
    <w:p w:rsidR="007C018E" w:rsidRPr="00176EC0" w:rsidRDefault="007C018E" w:rsidP="007C018E">
      <w:pPr>
        <w:snapToGrid w:val="0"/>
        <w:spacing w:line="300" w:lineRule="auto"/>
        <w:ind w:firstLineChars="200" w:firstLine="442"/>
        <w:outlineLvl w:val="2"/>
        <w:rPr>
          <w:rFonts w:ascii="Times New Roman" w:hAnsi="Times New Roman"/>
          <w:b/>
          <w:bCs/>
          <w:sz w:val="22"/>
        </w:rPr>
      </w:pPr>
      <w:bookmarkStart w:id="10" w:name="_Toc486249605"/>
      <w:bookmarkStart w:id="11" w:name="_Toc194584562"/>
      <w:bookmarkStart w:id="12" w:name="_Toc195514238"/>
      <w:r w:rsidRPr="00176EC0">
        <w:rPr>
          <w:rFonts w:ascii="Times New Roman" w:hAnsi="Times New Roman"/>
          <w:b/>
          <w:bCs/>
          <w:sz w:val="22"/>
        </w:rPr>
        <w:t xml:space="preserve">3 </w:t>
      </w:r>
      <w:r w:rsidRPr="00176EC0">
        <w:rPr>
          <w:rFonts w:ascii="Times New Roman" w:hAnsi="Times New Roman"/>
          <w:b/>
          <w:bCs/>
          <w:sz w:val="22"/>
        </w:rPr>
        <w:t>项目地点</w:t>
      </w:r>
      <w:bookmarkEnd w:id="10"/>
      <w:bookmarkEnd w:id="11"/>
      <w:bookmarkEnd w:id="12"/>
    </w:p>
    <w:p w:rsidR="007C018E" w:rsidRPr="00176EC0" w:rsidRDefault="007C018E" w:rsidP="007C018E">
      <w:pPr>
        <w:snapToGrid w:val="0"/>
        <w:spacing w:line="300" w:lineRule="auto"/>
        <w:ind w:firstLineChars="200" w:firstLine="440"/>
        <w:rPr>
          <w:rFonts w:ascii="Times New Roman" w:hAnsi="Times New Roman"/>
          <w:bCs/>
          <w:sz w:val="22"/>
        </w:rPr>
      </w:pPr>
      <w:r w:rsidRPr="00176EC0">
        <w:rPr>
          <w:rFonts w:ascii="Times New Roman" w:hAnsi="Times New Roman"/>
          <w:bCs/>
          <w:sz w:val="22"/>
        </w:rPr>
        <w:t>地点：</w:t>
      </w:r>
      <w:r w:rsidRPr="005C1136">
        <w:rPr>
          <w:rFonts w:hAnsi="宋体"/>
        </w:rPr>
        <w:t>上海市浦东新区迎春路</w:t>
      </w:r>
      <w:r w:rsidRPr="005C1136">
        <w:rPr>
          <w:rFonts w:hAnsi="宋体"/>
        </w:rPr>
        <w:t>520</w:t>
      </w:r>
      <w:r w:rsidRPr="005C1136">
        <w:rPr>
          <w:rFonts w:hAnsi="宋体"/>
        </w:rPr>
        <w:t>号</w:t>
      </w:r>
    </w:p>
    <w:p w:rsidR="007C018E" w:rsidRPr="00176EC0" w:rsidRDefault="007C018E" w:rsidP="007C018E">
      <w:pPr>
        <w:adjustRightInd w:val="0"/>
        <w:snapToGrid w:val="0"/>
        <w:spacing w:line="300" w:lineRule="auto"/>
        <w:ind w:firstLineChars="200" w:firstLine="442"/>
        <w:jc w:val="left"/>
        <w:outlineLvl w:val="2"/>
        <w:rPr>
          <w:rFonts w:ascii="Times New Roman" w:hAnsi="Times New Roman"/>
          <w:b/>
          <w:color w:val="000000"/>
          <w:sz w:val="22"/>
        </w:rPr>
      </w:pPr>
      <w:bookmarkStart w:id="13" w:name="_Toc194584563"/>
      <w:bookmarkStart w:id="14" w:name="_Toc195514239"/>
      <w:r w:rsidRPr="00176EC0">
        <w:rPr>
          <w:rFonts w:ascii="Times New Roman" w:hAnsi="Times New Roman"/>
          <w:b/>
          <w:color w:val="000000"/>
          <w:sz w:val="22"/>
        </w:rPr>
        <w:t>4</w:t>
      </w:r>
      <w:r w:rsidRPr="00176EC0">
        <w:rPr>
          <w:rFonts w:ascii="Times New Roman" w:hAnsi="Times New Roman"/>
          <w:b/>
          <w:color w:val="000000"/>
          <w:sz w:val="22"/>
        </w:rPr>
        <w:t>招标范围与内容</w:t>
      </w:r>
      <w:bookmarkEnd w:id="13"/>
      <w:bookmarkEnd w:id="14"/>
    </w:p>
    <w:p w:rsidR="007C018E" w:rsidRPr="00176EC0" w:rsidRDefault="007C018E" w:rsidP="007C018E">
      <w:pPr>
        <w:snapToGrid w:val="0"/>
        <w:spacing w:line="276" w:lineRule="auto"/>
        <w:ind w:firstLineChars="200" w:firstLine="440"/>
        <w:rPr>
          <w:rFonts w:ascii="Times New Roman" w:hAnsi="Times New Roman"/>
          <w:sz w:val="22"/>
        </w:rPr>
      </w:pPr>
      <w:r w:rsidRPr="00176EC0">
        <w:rPr>
          <w:rFonts w:ascii="Times New Roman" w:hAnsi="Times New Roman"/>
          <w:sz w:val="22"/>
        </w:rPr>
        <w:t xml:space="preserve">4.1 </w:t>
      </w:r>
      <w:r w:rsidRPr="00176EC0">
        <w:rPr>
          <w:rFonts w:ascii="Times New Roman" w:hAnsi="Times New Roman"/>
          <w:sz w:val="22"/>
        </w:rPr>
        <w:t>项目背景及现状：</w:t>
      </w:r>
    </w:p>
    <w:p w:rsidR="007C018E" w:rsidRPr="00176EC0" w:rsidRDefault="007C018E" w:rsidP="007C018E">
      <w:pPr>
        <w:snapToGrid w:val="0"/>
        <w:spacing w:line="276" w:lineRule="auto"/>
        <w:ind w:firstLineChars="200" w:firstLine="420"/>
        <w:rPr>
          <w:rFonts w:ascii="Times New Roman" w:hAnsi="Times New Roman"/>
          <w:sz w:val="22"/>
        </w:rPr>
      </w:pPr>
      <w:r w:rsidRPr="005C1136">
        <w:rPr>
          <w:rFonts w:hAnsi="宋体"/>
          <w:lang w:val="zh-CN"/>
        </w:rPr>
        <w:t>本项目位于上海市浦东新区</w:t>
      </w:r>
      <w:r w:rsidRPr="005C1136">
        <w:rPr>
          <w:rFonts w:hAnsi="宋体"/>
        </w:rPr>
        <w:t>城市运行综合管理中心综合大厅，为匹配新形势下城市运行</w:t>
      </w:r>
      <w:r w:rsidRPr="005C1136">
        <w:rPr>
          <w:rFonts w:hAnsi="宋体"/>
        </w:rPr>
        <w:lastRenderedPageBreak/>
        <w:t>和应急管理工作需求，确保城运平台保持</w:t>
      </w:r>
      <w:r w:rsidRPr="005C1136">
        <w:rPr>
          <w:rFonts w:hAnsi="宋体"/>
        </w:rPr>
        <w:t>7x24</w:t>
      </w:r>
      <w:r w:rsidRPr="005C1136">
        <w:rPr>
          <w:rFonts w:hAnsi="宋体"/>
        </w:rPr>
        <w:t>小时不间断运行状态，加强保障新区城市运行和应急管理工作，现在需要对综合大厅</w:t>
      </w:r>
      <w:r w:rsidRPr="005C1136">
        <w:rPr>
          <w:rFonts w:hAnsi="宋体"/>
        </w:rPr>
        <w:t>LED</w:t>
      </w:r>
      <w:r w:rsidRPr="005C1136">
        <w:rPr>
          <w:rFonts w:hAnsi="宋体"/>
        </w:rPr>
        <w:t>大屏进行改造升级。</w:t>
      </w:r>
    </w:p>
    <w:p w:rsidR="007C018E" w:rsidRPr="00176EC0" w:rsidRDefault="007C018E" w:rsidP="007C018E">
      <w:pPr>
        <w:snapToGrid w:val="0"/>
        <w:spacing w:line="276" w:lineRule="auto"/>
        <w:ind w:firstLineChars="200" w:firstLine="440"/>
        <w:rPr>
          <w:rFonts w:ascii="Times New Roman" w:hAnsi="Times New Roman"/>
          <w:sz w:val="22"/>
        </w:rPr>
      </w:pPr>
      <w:r w:rsidRPr="00176EC0">
        <w:rPr>
          <w:rFonts w:ascii="Times New Roman" w:hAnsi="Times New Roman"/>
          <w:sz w:val="22"/>
        </w:rPr>
        <w:t xml:space="preserve">4.2 </w:t>
      </w:r>
      <w:r w:rsidRPr="00176EC0">
        <w:rPr>
          <w:rFonts w:ascii="Times New Roman" w:hAnsi="Times New Roman"/>
          <w:sz w:val="22"/>
        </w:rPr>
        <w:t>项目招标范围及内容：</w:t>
      </w:r>
    </w:p>
    <w:p w:rsidR="007C018E" w:rsidRPr="007D6D0A" w:rsidRDefault="007C018E" w:rsidP="007C018E">
      <w:pPr>
        <w:pStyle w:val="a8"/>
        <w:spacing w:line="276" w:lineRule="auto"/>
        <w:rPr>
          <w:rFonts w:ascii="Calibri" w:hAnsi="宋体"/>
          <w:sz w:val="21"/>
          <w:szCs w:val="22"/>
        </w:rPr>
      </w:pPr>
      <w:r w:rsidRPr="007D6D0A">
        <w:rPr>
          <w:rFonts w:ascii="Calibri" w:hAnsi="宋体"/>
          <w:sz w:val="21"/>
          <w:szCs w:val="22"/>
        </w:rPr>
        <w:t>综合大厅</w:t>
      </w:r>
      <w:proofErr w:type="gramStart"/>
      <w:r w:rsidRPr="007D6D0A">
        <w:rPr>
          <w:rFonts w:ascii="Calibri" w:hAnsi="宋体"/>
          <w:sz w:val="21"/>
          <w:szCs w:val="22"/>
        </w:rPr>
        <w:t>全彩高清</w:t>
      </w:r>
      <w:proofErr w:type="gramEnd"/>
      <w:r w:rsidRPr="007D6D0A">
        <w:rPr>
          <w:rFonts w:ascii="Calibri" w:hAnsi="宋体"/>
          <w:sz w:val="21"/>
          <w:szCs w:val="22"/>
        </w:rPr>
        <w:t>LED</w:t>
      </w:r>
      <w:r w:rsidRPr="007D6D0A">
        <w:rPr>
          <w:rFonts w:ascii="Calibri" w:hAnsi="宋体"/>
          <w:sz w:val="21"/>
          <w:szCs w:val="22"/>
        </w:rPr>
        <w:t>显示屏，需采用前维护方式和箱体安装结构，包括方案设计、显示部分、控制系统、视频处理器、配电箱、电源、电缆、框架基础结构、所有线</w:t>
      </w:r>
      <w:proofErr w:type="gramStart"/>
      <w:r w:rsidRPr="007D6D0A">
        <w:rPr>
          <w:rFonts w:ascii="Calibri" w:hAnsi="宋体"/>
          <w:sz w:val="21"/>
          <w:szCs w:val="22"/>
        </w:rPr>
        <w:t>缆</w:t>
      </w:r>
      <w:proofErr w:type="gramEnd"/>
      <w:r w:rsidRPr="007D6D0A">
        <w:rPr>
          <w:rFonts w:ascii="Calibri" w:hAnsi="宋体"/>
          <w:sz w:val="21"/>
          <w:szCs w:val="22"/>
        </w:rPr>
        <w:t>隐蔽敷设、开凿及修复、显示屏嵌入式安装及墙体整体装修等全部系统工作。装修风格及</w:t>
      </w:r>
      <w:proofErr w:type="gramStart"/>
      <w:r w:rsidRPr="007D6D0A">
        <w:rPr>
          <w:rFonts w:ascii="Calibri" w:hAnsi="宋体"/>
          <w:sz w:val="21"/>
          <w:szCs w:val="22"/>
        </w:rPr>
        <w:t>材质需</w:t>
      </w:r>
      <w:proofErr w:type="gramEnd"/>
      <w:r w:rsidRPr="007D6D0A">
        <w:rPr>
          <w:rFonts w:ascii="Calibri" w:hAnsi="宋体"/>
          <w:sz w:val="21"/>
          <w:szCs w:val="22"/>
        </w:rPr>
        <w:t>与原设计风格保持统一。</w:t>
      </w:r>
    </w:p>
    <w:p w:rsidR="007C018E" w:rsidRPr="007D6D0A" w:rsidRDefault="007C018E" w:rsidP="007C018E">
      <w:pPr>
        <w:snapToGrid w:val="0"/>
        <w:spacing w:line="276" w:lineRule="auto"/>
        <w:ind w:firstLineChars="200" w:firstLine="420"/>
        <w:rPr>
          <w:rFonts w:hAnsi="宋体"/>
        </w:rPr>
      </w:pPr>
      <w:r w:rsidRPr="007D6D0A">
        <w:rPr>
          <w:rFonts w:hAnsi="宋体"/>
        </w:rPr>
        <w:t>中标人需安装调试培训完毕交接给上海市浦东新区城市运行综合管理中心使用，以交钥匙服务标准为项目移交完成。</w:t>
      </w:r>
    </w:p>
    <w:p w:rsidR="007C018E" w:rsidRPr="00176EC0" w:rsidRDefault="007C018E" w:rsidP="007C018E">
      <w:pPr>
        <w:snapToGrid w:val="0"/>
        <w:spacing w:line="300" w:lineRule="auto"/>
        <w:ind w:firstLineChars="200" w:firstLine="440"/>
        <w:rPr>
          <w:rFonts w:ascii="Times New Roman" w:hAnsi="Times New Roman"/>
          <w:sz w:val="22"/>
        </w:rPr>
      </w:pPr>
      <w:r w:rsidRPr="00176EC0">
        <w:rPr>
          <w:rFonts w:ascii="Times New Roman" w:hAnsi="Times New Roman"/>
          <w:sz w:val="22"/>
        </w:rPr>
        <w:t xml:space="preserve">4.3 </w:t>
      </w:r>
      <w:r w:rsidRPr="00176EC0">
        <w:rPr>
          <w:rFonts w:ascii="Times New Roman" w:hAnsi="Times New Roman"/>
          <w:sz w:val="22"/>
        </w:rPr>
        <w:t>交付日期：自合同签订之日起</w:t>
      </w:r>
      <w:r w:rsidRPr="00176EC0">
        <w:rPr>
          <w:rFonts w:ascii="Times New Roman" w:hAnsi="Times New Roman"/>
          <w:sz w:val="22"/>
        </w:rPr>
        <w:t>70</w:t>
      </w:r>
      <w:r w:rsidRPr="00176EC0">
        <w:rPr>
          <w:rFonts w:ascii="Times New Roman" w:hAnsi="Times New Roman"/>
          <w:sz w:val="22"/>
        </w:rPr>
        <w:t>天</w:t>
      </w:r>
      <w:r>
        <w:rPr>
          <w:rFonts w:ascii="Times New Roman" w:hAnsi="Times New Roman" w:hint="eastAsia"/>
          <w:sz w:val="22"/>
        </w:rPr>
        <w:t>内</w:t>
      </w:r>
      <w:r w:rsidRPr="00176EC0">
        <w:rPr>
          <w:rFonts w:ascii="Times New Roman" w:hAnsi="Times New Roman"/>
          <w:sz w:val="22"/>
        </w:rPr>
        <w:t>。</w:t>
      </w:r>
    </w:p>
    <w:p w:rsidR="007C018E" w:rsidRPr="00176EC0" w:rsidRDefault="007C018E" w:rsidP="007C018E">
      <w:pPr>
        <w:snapToGrid w:val="0"/>
        <w:spacing w:line="300" w:lineRule="auto"/>
        <w:ind w:firstLineChars="200" w:firstLine="440"/>
        <w:rPr>
          <w:rFonts w:ascii="Times New Roman" w:hAnsi="Times New Roman"/>
          <w:sz w:val="22"/>
        </w:rPr>
      </w:pPr>
    </w:p>
    <w:p w:rsidR="007C018E" w:rsidRPr="00176EC0" w:rsidRDefault="007C018E" w:rsidP="007C018E">
      <w:pPr>
        <w:adjustRightInd w:val="0"/>
        <w:snapToGrid w:val="0"/>
        <w:spacing w:line="300" w:lineRule="auto"/>
        <w:ind w:firstLineChars="200" w:firstLine="442"/>
        <w:jc w:val="left"/>
        <w:outlineLvl w:val="2"/>
        <w:rPr>
          <w:rFonts w:ascii="Times New Roman" w:hAnsi="Times New Roman"/>
          <w:b/>
          <w:color w:val="000000"/>
          <w:sz w:val="22"/>
        </w:rPr>
      </w:pPr>
      <w:bookmarkStart w:id="15" w:name="_Toc194584564"/>
      <w:bookmarkStart w:id="16" w:name="_Toc195514240"/>
      <w:r w:rsidRPr="00176EC0">
        <w:rPr>
          <w:rFonts w:ascii="Times New Roman" w:hAnsi="Times New Roman"/>
          <w:b/>
          <w:color w:val="000000"/>
          <w:sz w:val="22"/>
        </w:rPr>
        <w:t>5</w:t>
      </w:r>
      <w:r w:rsidRPr="00176EC0">
        <w:rPr>
          <w:rFonts w:ascii="Times New Roman" w:hAnsi="Times New Roman"/>
          <w:b/>
          <w:color w:val="000000"/>
          <w:sz w:val="22"/>
        </w:rPr>
        <w:t>承包方式</w:t>
      </w:r>
      <w:bookmarkEnd w:id="15"/>
      <w:bookmarkEnd w:id="16"/>
    </w:p>
    <w:p w:rsidR="007C018E" w:rsidRPr="00176EC0" w:rsidRDefault="007C018E" w:rsidP="007C018E">
      <w:pPr>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5.1</w:t>
      </w:r>
      <w:r w:rsidRPr="00176EC0">
        <w:rPr>
          <w:rFonts w:ascii="Times New Roman" w:hAnsi="Times New Roman"/>
          <w:color w:val="000000"/>
          <w:sz w:val="22"/>
        </w:rPr>
        <w:t>依据本项目的招标范围和内容，中标人以包供货、包安装调试、包质量、包工期、包安全的方式实施总承包。</w:t>
      </w:r>
    </w:p>
    <w:p w:rsidR="007C018E" w:rsidRPr="00477B80" w:rsidRDefault="007C018E" w:rsidP="007C018E">
      <w:pPr>
        <w:adjustRightInd w:val="0"/>
        <w:snapToGrid w:val="0"/>
        <w:spacing w:line="300" w:lineRule="auto"/>
        <w:ind w:firstLineChars="200" w:firstLine="440"/>
        <w:jc w:val="left"/>
        <w:rPr>
          <w:rFonts w:ascii="Times New Roman" w:hAnsi="Times New Roman"/>
          <w:color w:val="000000"/>
          <w:sz w:val="22"/>
        </w:rPr>
      </w:pPr>
      <w:r w:rsidRPr="00F17B1D">
        <w:rPr>
          <w:rFonts w:ascii="Times New Roman" w:hAnsi="Times New Roman"/>
          <w:sz w:val="22"/>
        </w:rPr>
        <w:t>5.2</w:t>
      </w:r>
      <w:r w:rsidRPr="00F17B1D">
        <w:rPr>
          <w:rFonts w:ascii="Times New Roman" w:hAnsi="Times New Roman"/>
          <w:sz w:val="22"/>
        </w:rPr>
        <w:t>本项目允许非主体、非关键性工作专业分包</w:t>
      </w:r>
      <w:r>
        <w:rPr>
          <w:rFonts w:ascii="Times New Roman" w:hAnsi="Times New Roman" w:hint="eastAsia"/>
          <w:sz w:val="22"/>
        </w:rPr>
        <w:t>。</w:t>
      </w:r>
      <w:r w:rsidRPr="00477B80">
        <w:rPr>
          <w:rFonts w:ascii="Times New Roman" w:hAnsi="Times New Roman"/>
          <w:color w:val="000000"/>
          <w:sz w:val="22"/>
        </w:rPr>
        <w:t>分包承担主体应具备承担分包合同的专业资格（资质）或经营范围，并具备履约所必须的设备和专业技术能力。</w:t>
      </w:r>
      <w:r w:rsidRPr="00F17B1D">
        <w:rPr>
          <w:rFonts w:ascii="Times New Roman" w:hAnsi="Times New Roman" w:hint="eastAsia"/>
          <w:color w:val="548DD4" w:themeColor="text2" w:themeTint="99"/>
          <w:sz w:val="22"/>
        </w:rPr>
        <w:t>即本项目钢结构安装部分允许分包，分包单位应具有</w:t>
      </w:r>
      <w:bookmarkStart w:id="17" w:name="OLE_LINK36"/>
      <w:bookmarkStart w:id="18" w:name="OLE_LINK37"/>
      <w:r w:rsidRPr="00F17B1D">
        <w:rPr>
          <w:rFonts w:ascii="Times New Roman" w:hAnsi="Times New Roman" w:hint="eastAsia"/>
          <w:color w:val="548DD4" w:themeColor="text2" w:themeTint="99"/>
          <w:sz w:val="22"/>
        </w:rPr>
        <w:t>钢结构工程专业承包三级及以上资质</w:t>
      </w:r>
      <w:bookmarkEnd w:id="17"/>
      <w:bookmarkEnd w:id="18"/>
      <w:r w:rsidRPr="00F17B1D">
        <w:rPr>
          <w:rFonts w:ascii="Times New Roman" w:hAnsi="Times New Roman" w:hint="eastAsia"/>
          <w:color w:val="548DD4" w:themeColor="text2" w:themeTint="99"/>
          <w:sz w:val="22"/>
        </w:rPr>
        <w:t>。</w:t>
      </w:r>
      <w:r w:rsidRPr="00477B80">
        <w:rPr>
          <w:rFonts w:ascii="Times New Roman" w:hAnsi="Times New Roman"/>
          <w:sz w:val="22"/>
        </w:rPr>
        <w:t>但中小企业享受中小企业扶持政策获取政府采购合同后，小型、微型企业不得分包或转包给大型、中型企业，中型企业不得分包或者转包给大型企业。</w:t>
      </w:r>
    </w:p>
    <w:p w:rsidR="007C018E" w:rsidRPr="00176EC0" w:rsidRDefault="007C018E" w:rsidP="007C018E">
      <w:pPr>
        <w:adjustRightInd w:val="0"/>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5.</w:t>
      </w:r>
      <w:r>
        <w:rPr>
          <w:rFonts w:ascii="Times New Roman" w:hAnsi="Times New Roman" w:hint="eastAsia"/>
          <w:color w:val="000000"/>
          <w:sz w:val="22"/>
        </w:rPr>
        <w:t>3</w:t>
      </w:r>
      <w:r w:rsidRPr="00176EC0">
        <w:rPr>
          <w:rFonts w:ascii="Times New Roman" w:hAnsi="Times New Roman"/>
          <w:color w:val="000000"/>
          <w:sz w:val="22"/>
        </w:rPr>
        <w:t>投标人拟在中标后将中标项目的非主体、非关键性工作分包的，应当在投标文件中载明分包承担主体，分包承担主体不得再次分包。</w:t>
      </w:r>
    </w:p>
    <w:p w:rsidR="007C018E" w:rsidRPr="00477B80" w:rsidRDefault="007C018E" w:rsidP="007C018E">
      <w:pPr>
        <w:adjustRightInd w:val="0"/>
        <w:snapToGrid w:val="0"/>
        <w:spacing w:line="300" w:lineRule="auto"/>
        <w:ind w:firstLineChars="200" w:firstLine="440"/>
        <w:jc w:val="left"/>
        <w:rPr>
          <w:rFonts w:ascii="Times New Roman" w:hAnsi="Times New Roman"/>
          <w:sz w:val="22"/>
        </w:rPr>
      </w:pPr>
      <w:r w:rsidRPr="00176EC0">
        <w:rPr>
          <w:rFonts w:ascii="Times New Roman" w:hAnsi="Times New Roman"/>
          <w:color w:val="000000"/>
          <w:sz w:val="22"/>
        </w:rPr>
        <w:t>5.4</w:t>
      </w:r>
      <w:r>
        <w:rPr>
          <w:rFonts w:hint="eastAsia"/>
          <w:sz w:val="22"/>
        </w:rPr>
        <w:t>钢结构</w:t>
      </w:r>
      <w:r w:rsidRPr="00390110">
        <w:rPr>
          <w:rFonts w:ascii="Times New Roman" w:hAnsi="Times New Roman"/>
          <w:sz w:val="22"/>
        </w:rPr>
        <w:t>安装</w:t>
      </w:r>
      <w:r>
        <w:rPr>
          <w:rFonts w:ascii="Times New Roman" w:hAnsi="Times New Roman" w:hint="eastAsia"/>
          <w:sz w:val="22"/>
        </w:rPr>
        <w:t>工作</w:t>
      </w:r>
      <w:r w:rsidRPr="00390110">
        <w:rPr>
          <w:rFonts w:ascii="Times New Roman" w:hAnsi="Times New Roman"/>
          <w:sz w:val="22"/>
        </w:rPr>
        <w:t>由</w:t>
      </w:r>
      <w:r>
        <w:rPr>
          <w:rFonts w:ascii="Times New Roman" w:hAnsi="Times New Roman" w:hint="eastAsia"/>
          <w:sz w:val="22"/>
        </w:rPr>
        <w:t>总承包</w:t>
      </w:r>
      <w:r w:rsidRPr="00390110">
        <w:rPr>
          <w:rFonts w:ascii="Times New Roman" w:hAnsi="Times New Roman"/>
          <w:sz w:val="22"/>
        </w:rPr>
        <w:t>方负责管理。</w:t>
      </w:r>
      <w:r>
        <w:rPr>
          <w:rFonts w:ascii="Times New Roman" w:hAnsi="Times New Roman" w:hint="eastAsia"/>
          <w:sz w:val="22"/>
        </w:rPr>
        <w:t>钢结构安装</w:t>
      </w:r>
      <w:r w:rsidRPr="00390110">
        <w:rPr>
          <w:rFonts w:ascii="Times New Roman" w:hAnsi="Times New Roman"/>
          <w:sz w:val="22"/>
        </w:rPr>
        <w:t>包括安装人工、安装材料、安装机械、脚手架搭设、吊装、校验、调试、验收合格、操作培训、施工专业配合</w:t>
      </w:r>
      <w:r>
        <w:rPr>
          <w:rFonts w:ascii="Times New Roman" w:hAnsi="Times New Roman" w:hint="eastAsia"/>
          <w:sz w:val="22"/>
        </w:rPr>
        <w:t>，</w:t>
      </w:r>
      <w:r w:rsidRPr="00390110">
        <w:rPr>
          <w:rFonts w:ascii="Times New Roman" w:hAnsi="Times New Roman"/>
          <w:sz w:val="22"/>
        </w:rPr>
        <w:t>并包括安装所需的临时供电、工具、必要的安全保护措施等。</w:t>
      </w:r>
    </w:p>
    <w:p w:rsidR="007C018E" w:rsidRPr="00176EC0" w:rsidRDefault="007C018E" w:rsidP="007C018E">
      <w:pPr>
        <w:adjustRightInd w:val="0"/>
        <w:snapToGrid w:val="0"/>
        <w:spacing w:line="300" w:lineRule="auto"/>
        <w:ind w:firstLineChars="200" w:firstLine="440"/>
        <w:jc w:val="left"/>
        <w:rPr>
          <w:rFonts w:ascii="Times New Roman" w:hAnsi="Times New Roman"/>
          <w:color w:val="000000"/>
          <w:sz w:val="22"/>
        </w:rPr>
      </w:pPr>
      <w:r w:rsidRPr="00390110">
        <w:rPr>
          <w:rFonts w:ascii="Times New Roman" w:hAnsi="Times New Roman"/>
          <w:color w:val="000000"/>
          <w:sz w:val="22"/>
        </w:rPr>
        <w:t>5.</w:t>
      </w:r>
      <w:r>
        <w:rPr>
          <w:rFonts w:ascii="Times New Roman" w:hAnsi="Times New Roman" w:hint="eastAsia"/>
          <w:color w:val="000000"/>
          <w:sz w:val="22"/>
        </w:rPr>
        <w:t xml:space="preserve">5 </w:t>
      </w:r>
      <w:r w:rsidRPr="00176EC0">
        <w:rPr>
          <w:rFonts w:ascii="Times New Roman" w:hAnsi="Times New Roman"/>
          <w:color w:val="000000"/>
          <w:sz w:val="22"/>
        </w:rPr>
        <w:t>分包不能解除中标人的任何责任与义务，分包承担主体对分包工程的质量和安全作业负责，中标人对分包工作内容承担连带责任。</w:t>
      </w:r>
    </w:p>
    <w:p w:rsidR="007C018E" w:rsidRPr="00176EC0" w:rsidRDefault="007C018E" w:rsidP="007C018E">
      <w:pPr>
        <w:adjustRightInd w:val="0"/>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5.</w:t>
      </w:r>
      <w:r>
        <w:rPr>
          <w:rFonts w:ascii="Times New Roman" w:hAnsi="Times New Roman" w:hint="eastAsia"/>
          <w:color w:val="000000"/>
          <w:sz w:val="22"/>
        </w:rPr>
        <w:t xml:space="preserve">6 </w:t>
      </w:r>
      <w:r w:rsidRPr="00176EC0">
        <w:rPr>
          <w:rFonts w:ascii="Times New Roman" w:hAnsi="Times New Roman"/>
          <w:color w:val="000000"/>
          <w:sz w:val="22"/>
        </w:rPr>
        <w:t>中标人应与分包承担主体签订分包合同，并按照规定办理相关手续，分包合同应遵循相关法律、法规及行业管理要求。</w:t>
      </w:r>
    </w:p>
    <w:p w:rsidR="007C018E" w:rsidRPr="00176EC0" w:rsidRDefault="007C018E" w:rsidP="007C018E">
      <w:pPr>
        <w:adjustRightInd w:val="0"/>
        <w:snapToGrid w:val="0"/>
        <w:spacing w:line="300" w:lineRule="auto"/>
        <w:ind w:firstLineChars="200" w:firstLine="442"/>
        <w:jc w:val="left"/>
        <w:outlineLvl w:val="2"/>
        <w:rPr>
          <w:rFonts w:ascii="Times New Roman" w:hAnsi="Times New Roman"/>
          <w:b/>
          <w:color w:val="000000"/>
          <w:sz w:val="22"/>
        </w:rPr>
      </w:pPr>
      <w:bookmarkStart w:id="19" w:name="_Toc194584565"/>
      <w:bookmarkStart w:id="20" w:name="_Toc195514241"/>
      <w:r w:rsidRPr="00176EC0">
        <w:rPr>
          <w:rFonts w:ascii="Times New Roman" w:hAnsi="Times New Roman"/>
          <w:b/>
          <w:color w:val="000000"/>
          <w:sz w:val="22"/>
        </w:rPr>
        <w:t>6</w:t>
      </w:r>
      <w:r w:rsidRPr="00176EC0">
        <w:rPr>
          <w:rFonts w:ascii="Times New Roman" w:hAnsi="Times New Roman"/>
          <w:b/>
          <w:color w:val="000000"/>
          <w:sz w:val="22"/>
        </w:rPr>
        <w:t>合同的签订</w:t>
      </w:r>
      <w:bookmarkEnd w:id="19"/>
      <w:bookmarkEnd w:id="20"/>
    </w:p>
    <w:p w:rsidR="007C018E" w:rsidRPr="00176EC0" w:rsidRDefault="007C018E" w:rsidP="007C018E">
      <w:pPr>
        <w:snapToGrid w:val="0"/>
        <w:ind w:firstLineChars="200" w:firstLine="440"/>
        <w:rPr>
          <w:rFonts w:ascii="Times New Roman" w:hAnsi="Times New Roman"/>
          <w:sz w:val="22"/>
        </w:rPr>
      </w:pPr>
      <w:r w:rsidRPr="00176EC0">
        <w:rPr>
          <w:rFonts w:ascii="Times New Roman" w:hAnsi="Times New Roman"/>
          <w:sz w:val="22"/>
        </w:rPr>
        <w:t xml:space="preserve">6.1 </w:t>
      </w:r>
      <w:r w:rsidRPr="00176EC0">
        <w:rPr>
          <w:rFonts w:ascii="Times New Roman" w:hAnsi="Times New Roman"/>
          <w:sz w:val="22"/>
        </w:rPr>
        <w:t>本项目合同的标的、价格、质量及验收标准、考核管理、履约期限等主要条款应当与招标文件和中标人投标文件的内容一致，并互相补充和解释。</w:t>
      </w:r>
    </w:p>
    <w:p w:rsidR="007C018E" w:rsidRPr="00176EC0" w:rsidRDefault="007C018E" w:rsidP="007C018E">
      <w:pPr>
        <w:adjustRightInd w:val="0"/>
        <w:snapToGrid w:val="0"/>
        <w:spacing w:line="300" w:lineRule="auto"/>
        <w:ind w:firstLineChars="200" w:firstLine="442"/>
        <w:jc w:val="left"/>
        <w:outlineLvl w:val="2"/>
        <w:rPr>
          <w:rFonts w:ascii="Times New Roman" w:hAnsi="Times New Roman"/>
          <w:sz w:val="22"/>
        </w:rPr>
      </w:pPr>
      <w:bookmarkStart w:id="21" w:name="_Toc194584566"/>
      <w:bookmarkStart w:id="22" w:name="_Toc195514242"/>
      <w:r w:rsidRPr="00176EC0">
        <w:rPr>
          <w:rFonts w:ascii="Times New Roman" w:hAnsi="Times New Roman"/>
          <w:b/>
          <w:color w:val="000000"/>
          <w:sz w:val="22"/>
        </w:rPr>
        <w:t>7</w:t>
      </w:r>
      <w:r w:rsidRPr="00176EC0">
        <w:rPr>
          <w:rFonts w:ascii="Times New Roman" w:hAnsi="Times New Roman"/>
          <w:b/>
          <w:color w:val="000000"/>
          <w:sz w:val="22"/>
        </w:rPr>
        <w:t>结算原则和支付方式</w:t>
      </w:r>
      <w:bookmarkEnd w:id="21"/>
      <w:bookmarkEnd w:id="22"/>
    </w:p>
    <w:p w:rsidR="007C018E" w:rsidRPr="00176EC0" w:rsidRDefault="007C018E" w:rsidP="007C018E">
      <w:pPr>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 xml:space="preserve">7.1 </w:t>
      </w:r>
      <w:r w:rsidRPr="00176EC0">
        <w:rPr>
          <w:rFonts w:ascii="Times New Roman" w:hAnsi="Times New Roman"/>
          <w:color w:val="000000"/>
          <w:sz w:val="22"/>
        </w:rPr>
        <w:t>结算原则</w:t>
      </w:r>
    </w:p>
    <w:p w:rsidR="007C018E" w:rsidRPr="00176EC0" w:rsidRDefault="007C018E" w:rsidP="007C018E">
      <w:pPr>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7.1.1</w:t>
      </w:r>
      <w:r w:rsidRPr="00176EC0">
        <w:rPr>
          <w:rFonts w:ascii="Times New Roman" w:hAnsi="Times New Roman"/>
          <w:color w:val="000000"/>
          <w:sz w:val="22"/>
        </w:rPr>
        <w:t>本项目合同总价不变，采购人不会因人工费、物价、费率、汇率或其他因素（不可抗力除外）的变动而进行调整。</w:t>
      </w:r>
    </w:p>
    <w:p w:rsidR="007C018E" w:rsidRPr="00176EC0" w:rsidRDefault="007C018E" w:rsidP="007C018E">
      <w:pPr>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7.1.2</w:t>
      </w:r>
      <w:r w:rsidRPr="00176EC0">
        <w:rPr>
          <w:rFonts w:ascii="Times New Roman" w:hAnsi="Times New Roman"/>
          <w:color w:val="000000"/>
          <w:sz w:val="22"/>
        </w:rPr>
        <w:t>发生设备维修的，如该设备尚在质保期内的，采购人</w:t>
      </w:r>
      <w:proofErr w:type="gramStart"/>
      <w:r w:rsidRPr="00176EC0">
        <w:rPr>
          <w:rFonts w:ascii="Times New Roman" w:hAnsi="Times New Roman"/>
          <w:color w:val="000000"/>
          <w:sz w:val="22"/>
        </w:rPr>
        <w:t>不</w:t>
      </w:r>
      <w:proofErr w:type="gramEnd"/>
      <w:r w:rsidRPr="00176EC0">
        <w:rPr>
          <w:rFonts w:ascii="Times New Roman" w:hAnsi="Times New Roman"/>
          <w:color w:val="000000"/>
          <w:sz w:val="22"/>
        </w:rPr>
        <w:t>另行支付相关费用；如在质保期外的，单价按照投标文件中明确的备品备件单价（含维修人工费）计取，数量按实结算。如投标文件中没有类似备品备件单价可参照的，则由合同双方协商确定维修单价。</w:t>
      </w:r>
    </w:p>
    <w:p w:rsidR="007C018E" w:rsidRPr="00176EC0" w:rsidRDefault="007C018E" w:rsidP="007C018E">
      <w:pPr>
        <w:snapToGrid w:val="0"/>
        <w:spacing w:line="300" w:lineRule="auto"/>
        <w:ind w:firstLineChars="200" w:firstLine="440"/>
        <w:rPr>
          <w:rFonts w:ascii="Times New Roman" w:hAnsi="Times New Roman"/>
          <w:sz w:val="22"/>
        </w:rPr>
      </w:pPr>
      <w:r w:rsidRPr="00176EC0">
        <w:rPr>
          <w:rFonts w:ascii="Times New Roman" w:hAnsi="Times New Roman"/>
          <w:sz w:val="22"/>
        </w:rPr>
        <w:t xml:space="preserve">7.2 </w:t>
      </w:r>
      <w:r w:rsidRPr="00176EC0">
        <w:rPr>
          <w:rFonts w:ascii="Times New Roman" w:hAnsi="Times New Roman"/>
          <w:sz w:val="22"/>
        </w:rPr>
        <w:t>支付方式</w:t>
      </w:r>
    </w:p>
    <w:p w:rsidR="007C018E" w:rsidRPr="00176EC0" w:rsidRDefault="007C018E" w:rsidP="007C018E">
      <w:pPr>
        <w:snapToGrid w:val="0"/>
        <w:spacing w:line="300" w:lineRule="auto"/>
        <w:ind w:firstLineChars="200" w:firstLine="440"/>
        <w:rPr>
          <w:rFonts w:ascii="Times New Roman" w:hAnsi="Times New Roman"/>
          <w:sz w:val="22"/>
        </w:rPr>
      </w:pPr>
      <w:r w:rsidRPr="00176EC0">
        <w:rPr>
          <w:rFonts w:ascii="Times New Roman" w:hAnsi="Times New Roman"/>
          <w:sz w:val="22"/>
        </w:rPr>
        <w:lastRenderedPageBreak/>
        <w:t xml:space="preserve">7.2.1 </w:t>
      </w:r>
      <w:r w:rsidRPr="00176EC0">
        <w:rPr>
          <w:rFonts w:ascii="Times New Roman" w:hAnsi="Times New Roman"/>
          <w:sz w:val="22"/>
        </w:rPr>
        <w:t>本项目合同金额采用</w:t>
      </w:r>
      <w:r w:rsidRPr="00176EC0">
        <w:rPr>
          <w:rFonts w:ascii="Times New Roman" w:hAnsi="Times New Roman"/>
          <w:sz w:val="22"/>
          <w:u w:val="single"/>
        </w:rPr>
        <w:t>（分期付款）</w:t>
      </w:r>
      <w:r w:rsidRPr="00176EC0">
        <w:rPr>
          <w:rFonts w:ascii="Times New Roman" w:hAnsi="Times New Roman"/>
          <w:sz w:val="22"/>
        </w:rPr>
        <w:t>方式，在采购人和中标人合同签订，且财政资金到位后，按下款要求支付相应的合同款项。</w:t>
      </w:r>
    </w:p>
    <w:p w:rsidR="007C018E" w:rsidRPr="00176EC0" w:rsidRDefault="007C018E" w:rsidP="007C018E">
      <w:pPr>
        <w:snapToGrid w:val="0"/>
        <w:spacing w:line="300" w:lineRule="auto"/>
        <w:ind w:firstLineChars="200" w:firstLine="440"/>
        <w:rPr>
          <w:rFonts w:ascii="Times New Roman" w:hAnsi="Times New Roman"/>
          <w:color w:val="0000FF"/>
          <w:sz w:val="22"/>
        </w:rPr>
      </w:pPr>
      <w:bookmarkStart w:id="23" w:name="OLE_LINK22"/>
      <w:bookmarkStart w:id="24" w:name="OLE_LINK23"/>
      <w:r w:rsidRPr="00176EC0">
        <w:rPr>
          <w:rFonts w:ascii="Times New Roman" w:hAnsi="Times New Roman"/>
          <w:sz w:val="22"/>
        </w:rPr>
        <w:t>7.2.2</w:t>
      </w:r>
      <w:r>
        <w:rPr>
          <w:rFonts w:ascii="Times New Roman" w:hAnsi="Times New Roman" w:hint="eastAsia"/>
          <w:sz w:val="22"/>
        </w:rPr>
        <w:t xml:space="preserve"> </w:t>
      </w:r>
      <w:r w:rsidRPr="00176EC0">
        <w:rPr>
          <w:rFonts w:ascii="Times New Roman" w:hAnsi="Times New Roman"/>
          <w:sz w:val="22"/>
        </w:rPr>
        <w:t xml:space="preserve"> </w:t>
      </w:r>
      <w:r w:rsidRPr="00176EC0">
        <w:rPr>
          <w:rFonts w:ascii="Times New Roman" w:hAnsi="Times New Roman"/>
          <w:sz w:val="22"/>
        </w:rPr>
        <w:t>分期付款的时间进度要求和支付比例具体如下：</w:t>
      </w:r>
    </w:p>
    <w:p w:rsidR="007C018E" w:rsidRPr="00176EC0" w:rsidRDefault="007C018E" w:rsidP="007C018E">
      <w:pPr>
        <w:snapToGrid w:val="0"/>
        <w:spacing w:line="300" w:lineRule="auto"/>
        <w:ind w:firstLineChars="200" w:firstLine="440"/>
        <w:jc w:val="left"/>
        <w:rPr>
          <w:rFonts w:ascii="Times New Roman" w:hAnsi="Times New Roman"/>
          <w:sz w:val="22"/>
        </w:rPr>
      </w:pPr>
      <w:r w:rsidRPr="00176EC0">
        <w:rPr>
          <w:rFonts w:ascii="Times New Roman" w:hAnsi="Times New Roman"/>
          <w:sz w:val="22"/>
        </w:rPr>
        <w:t>（</w:t>
      </w:r>
      <w:r w:rsidRPr="00176EC0">
        <w:rPr>
          <w:rFonts w:ascii="Times New Roman" w:hAnsi="Times New Roman"/>
          <w:sz w:val="22"/>
        </w:rPr>
        <w:t>1</w:t>
      </w:r>
      <w:r w:rsidRPr="00176EC0">
        <w:rPr>
          <w:rFonts w:ascii="Times New Roman" w:hAnsi="Times New Roman"/>
          <w:sz w:val="22"/>
        </w:rPr>
        <w:t>）合同签订</w:t>
      </w:r>
      <w:r>
        <w:rPr>
          <w:rFonts w:ascii="Times New Roman" w:hAnsi="Times New Roman" w:hint="eastAsia"/>
          <w:sz w:val="22"/>
        </w:rPr>
        <w:t>、</w:t>
      </w:r>
      <w:r>
        <w:rPr>
          <w:rFonts w:ascii="Times New Roman" w:hAnsi="Times New Roman" w:hint="eastAsia"/>
        </w:rPr>
        <w:t>货物完成交付、系统完成初步验收与调试，</w:t>
      </w:r>
      <w:r w:rsidRPr="008B1E36">
        <w:rPr>
          <w:rFonts w:ascii="Times New Roman" w:hAnsi="Times New Roman"/>
        </w:rPr>
        <w:t>且财政资金到位后</w:t>
      </w:r>
      <w:r w:rsidRPr="00176EC0">
        <w:rPr>
          <w:rFonts w:ascii="Times New Roman" w:hAnsi="Times New Roman"/>
          <w:sz w:val="22"/>
          <w:u w:val="single"/>
        </w:rPr>
        <w:t xml:space="preserve">  30 </w:t>
      </w:r>
      <w:r w:rsidRPr="00176EC0">
        <w:rPr>
          <w:rFonts w:ascii="Times New Roman" w:hAnsi="Times New Roman"/>
          <w:sz w:val="22"/>
        </w:rPr>
        <w:t>工作日内，支付合同金额</w:t>
      </w:r>
      <w:r w:rsidRPr="00176EC0">
        <w:rPr>
          <w:rFonts w:ascii="Times New Roman" w:hAnsi="Times New Roman"/>
          <w:sz w:val="22"/>
          <w:u w:val="single"/>
        </w:rPr>
        <w:t xml:space="preserve">30 </w:t>
      </w:r>
      <w:r w:rsidRPr="00176EC0">
        <w:rPr>
          <w:rFonts w:ascii="Times New Roman" w:hAnsi="Times New Roman"/>
          <w:sz w:val="22"/>
        </w:rPr>
        <w:t>%</w:t>
      </w:r>
      <w:r w:rsidRPr="00176EC0">
        <w:rPr>
          <w:rFonts w:ascii="Times New Roman" w:hAnsi="Times New Roman"/>
          <w:sz w:val="22"/>
        </w:rPr>
        <w:t>的预付款；</w:t>
      </w:r>
    </w:p>
    <w:p w:rsidR="007C018E" w:rsidRDefault="007C018E" w:rsidP="007C018E">
      <w:pPr>
        <w:snapToGrid w:val="0"/>
        <w:spacing w:line="300" w:lineRule="auto"/>
        <w:ind w:firstLineChars="200" w:firstLine="440"/>
        <w:jc w:val="left"/>
        <w:rPr>
          <w:rFonts w:ascii="Times New Roman" w:hAnsi="Times New Roman"/>
          <w:sz w:val="22"/>
        </w:rPr>
      </w:pPr>
      <w:r>
        <w:rPr>
          <w:rFonts w:ascii="Times New Roman" w:hAnsi="Times New Roman" w:hint="eastAsia"/>
          <w:sz w:val="22"/>
        </w:rPr>
        <w:t>（</w:t>
      </w:r>
      <w:r>
        <w:rPr>
          <w:rFonts w:ascii="Times New Roman" w:hAnsi="Times New Roman" w:hint="eastAsia"/>
          <w:sz w:val="22"/>
        </w:rPr>
        <w:t>2</w:t>
      </w:r>
      <w:r>
        <w:rPr>
          <w:rFonts w:ascii="Times New Roman" w:hAnsi="Times New Roman" w:hint="eastAsia"/>
          <w:sz w:val="22"/>
        </w:rPr>
        <w:t>）</w:t>
      </w:r>
      <w:r w:rsidRPr="00176EC0">
        <w:rPr>
          <w:rFonts w:ascii="Times New Roman" w:hAnsi="Times New Roman"/>
          <w:sz w:val="22"/>
        </w:rPr>
        <w:t>项目</w:t>
      </w:r>
      <w:r>
        <w:rPr>
          <w:rFonts w:ascii="Times New Roman" w:hAnsi="Times New Roman" w:hint="eastAsia"/>
          <w:sz w:val="22"/>
        </w:rPr>
        <w:t>整体</w:t>
      </w:r>
      <w:r w:rsidRPr="00B86C75">
        <w:rPr>
          <w:rFonts w:ascii="Times New Roman" w:hAnsi="Times New Roman" w:hint="eastAsia"/>
          <w:sz w:val="22"/>
        </w:rPr>
        <w:t>投入使用后，未发现质量、技术问题或其他明显瑕疵的，于验收</w:t>
      </w:r>
      <w:r>
        <w:rPr>
          <w:rFonts w:ascii="Times New Roman" w:hAnsi="Times New Roman" w:hint="eastAsia"/>
          <w:sz w:val="22"/>
        </w:rPr>
        <w:t>后</w:t>
      </w:r>
      <w:r w:rsidRPr="00176EC0">
        <w:rPr>
          <w:rFonts w:ascii="Times New Roman" w:hAnsi="Times New Roman"/>
          <w:sz w:val="22"/>
          <w:u w:val="single"/>
        </w:rPr>
        <w:t xml:space="preserve">  30  </w:t>
      </w:r>
      <w:r w:rsidRPr="00176EC0">
        <w:rPr>
          <w:rFonts w:ascii="Times New Roman" w:hAnsi="Times New Roman"/>
          <w:sz w:val="22"/>
        </w:rPr>
        <w:t>工作日内，采购人向中标人支付合同金额的</w:t>
      </w:r>
      <w:r>
        <w:rPr>
          <w:rFonts w:ascii="Times New Roman" w:hAnsi="Times New Roman" w:hint="eastAsia"/>
          <w:sz w:val="22"/>
        </w:rPr>
        <w:t>5</w:t>
      </w:r>
      <w:r w:rsidRPr="00176EC0">
        <w:rPr>
          <w:rFonts w:ascii="Times New Roman" w:hAnsi="Times New Roman"/>
          <w:sz w:val="22"/>
        </w:rPr>
        <w:t>0%</w:t>
      </w:r>
      <w:r w:rsidRPr="00176EC0">
        <w:rPr>
          <w:rFonts w:ascii="Times New Roman" w:hAnsi="Times New Roman"/>
          <w:sz w:val="22"/>
        </w:rPr>
        <w:t>；</w:t>
      </w:r>
    </w:p>
    <w:p w:rsidR="007C018E" w:rsidRPr="00176EC0" w:rsidRDefault="007C018E" w:rsidP="007C018E">
      <w:pPr>
        <w:snapToGrid w:val="0"/>
        <w:spacing w:line="300" w:lineRule="auto"/>
        <w:ind w:firstLineChars="200" w:firstLine="440"/>
        <w:jc w:val="left"/>
        <w:rPr>
          <w:rFonts w:ascii="Times New Roman" w:hAnsi="Times New Roman"/>
          <w:sz w:val="22"/>
        </w:rPr>
      </w:pPr>
      <w:r>
        <w:rPr>
          <w:rFonts w:ascii="Times New Roman" w:hAnsi="Times New Roman" w:hint="eastAsia"/>
          <w:sz w:val="22"/>
        </w:rPr>
        <w:t>（</w:t>
      </w:r>
      <w:r>
        <w:rPr>
          <w:rFonts w:ascii="Times New Roman" w:hAnsi="Times New Roman" w:hint="eastAsia"/>
          <w:sz w:val="22"/>
        </w:rPr>
        <w:t>3</w:t>
      </w:r>
      <w:r>
        <w:rPr>
          <w:rFonts w:ascii="Times New Roman" w:hAnsi="Times New Roman" w:hint="eastAsia"/>
          <w:sz w:val="22"/>
        </w:rPr>
        <w:t>）项目完成审计后</w:t>
      </w:r>
      <w:r w:rsidRPr="00176EC0">
        <w:rPr>
          <w:rFonts w:ascii="Times New Roman" w:hAnsi="Times New Roman"/>
          <w:sz w:val="22"/>
          <w:u w:val="single"/>
        </w:rPr>
        <w:t xml:space="preserve">  30  </w:t>
      </w:r>
      <w:r w:rsidRPr="00176EC0">
        <w:rPr>
          <w:rFonts w:ascii="Times New Roman" w:hAnsi="Times New Roman"/>
          <w:sz w:val="22"/>
        </w:rPr>
        <w:t>工作日内，采购人向中标人支付合同金额的</w:t>
      </w:r>
      <w:r>
        <w:rPr>
          <w:rFonts w:ascii="Times New Roman" w:hAnsi="Times New Roman" w:hint="eastAsia"/>
          <w:sz w:val="22"/>
        </w:rPr>
        <w:t>2</w:t>
      </w:r>
      <w:r w:rsidRPr="00176EC0">
        <w:rPr>
          <w:rFonts w:ascii="Times New Roman" w:hAnsi="Times New Roman"/>
          <w:sz w:val="22"/>
        </w:rPr>
        <w:t>0%</w:t>
      </w:r>
      <w:r w:rsidRPr="00176EC0">
        <w:rPr>
          <w:rFonts w:ascii="Times New Roman" w:hAnsi="Times New Roman"/>
          <w:sz w:val="22"/>
        </w:rPr>
        <w:t>；</w:t>
      </w:r>
    </w:p>
    <w:bookmarkEnd w:id="23"/>
    <w:bookmarkEnd w:id="24"/>
    <w:p w:rsidR="007C018E" w:rsidRPr="00176EC0" w:rsidRDefault="007C018E" w:rsidP="007C018E">
      <w:pPr>
        <w:snapToGrid w:val="0"/>
        <w:spacing w:line="300" w:lineRule="auto"/>
        <w:ind w:firstLineChars="200" w:firstLine="440"/>
        <w:jc w:val="left"/>
        <w:rPr>
          <w:rFonts w:ascii="Times New Roman" w:hAnsi="Times New Roman"/>
          <w:sz w:val="22"/>
        </w:rPr>
      </w:pPr>
      <w:r w:rsidRPr="00176EC0">
        <w:rPr>
          <w:rFonts w:ascii="Times New Roman" w:hAnsi="Times New Roman"/>
          <w:sz w:val="22"/>
        </w:rPr>
        <w:t>7.3</w:t>
      </w:r>
      <w:r w:rsidRPr="00176EC0">
        <w:rPr>
          <w:rFonts w:ascii="Times New Roman" w:hAnsi="Times New Roman"/>
          <w:sz w:val="22"/>
        </w:rPr>
        <w:t>中标人因自身原因造成返工的工作量，采购人将不予计量和支付。</w:t>
      </w:r>
    </w:p>
    <w:p w:rsidR="007C018E" w:rsidRPr="00176EC0" w:rsidRDefault="007C018E" w:rsidP="007C018E">
      <w:pPr>
        <w:snapToGrid w:val="0"/>
        <w:spacing w:line="300" w:lineRule="auto"/>
        <w:ind w:firstLineChars="200" w:firstLine="440"/>
        <w:jc w:val="left"/>
        <w:rPr>
          <w:rFonts w:ascii="Times New Roman" w:hAnsi="Times New Roman"/>
          <w:color w:val="FF0000"/>
          <w:sz w:val="22"/>
        </w:rPr>
      </w:pPr>
      <w:r w:rsidRPr="00176EC0">
        <w:rPr>
          <w:rFonts w:ascii="Times New Roman" w:hAnsi="Times New Roman"/>
          <w:color w:val="FF0000"/>
          <w:sz w:val="22"/>
        </w:rPr>
        <w:t>7.4</w:t>
      </w:r>
      <w:r w:rsidRPr="00176EC0">
        <w:rPr>
          <w:rFonts w:ascii="Times New Roman" w:hAnsi="Times New Roman"/>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176EC0">
        <w:rPr>
          <w:rFonts w:ascii="Times New Roman" w:hAnsi="Times New Roman"/>
          <w:color w:val="FF0000"/>
          <w:sz w:val="22"/>
        </w:rPr>
        <w:t>1</w:t>
      </w:r>
      <w:r w:rsidRPr="00176EC0">
        <w:rPr>
          <w:rFonts w:ascii="Times New Roman" w:hAnsi="Times New Roman"/>
          <w:color w:val="FF0000"/>
          <w:sz w:val="22"/>
        </w:rPr>
        <w:t>年</w:t>
      </w:r>
      <w:proofErr w:type="gramStart"/>
      <w:r w:rsidRPr="00176EC0">
        <w:rPr>
          <w:rFonts w:ascii="Times New Roman" w:hAnsi="Times New Roman"/>
          <w:color w:val="FF0000"/>
          <w:sz w:val="22"/>
        </w:rPr>
        <w:t>期贷款市场</w:t>
      </w:r>
      <w:proofErr w:type="gramEnd"/>
      <w:r w:rsidRPr="00176EC0">
        <w:rPr>
          <w:rFonts w:ascii="Times New Roman" w:hAnsi="Times New Roman"/>
          <w:color w:val="FF0000"/>
          <w:sz w:val="22"/>
        </w:rPr>
        <w:t>报价利率。</w:t>
      </w:r>
    </w:p>
    <w:p w:rsidR="007C018E" w:rsidRPr="00176EC0" w:rsidRDefault="007C018E" w:rsidP="007C018E">
      <w:pPr>
        <w:snapToGrid w:val="0"/>
        <w:spacing w:line="300" w:lineRule="auto"/>
        <w:ind w:firstLineChars="200" w:firstLine="400"/>
        <w:jc w:val="left"/>
        <w:rPr>
          <w:rFonts w:ascii="Times New Roman" w:hAnsi="Times New Roman"/>
          <w:color w:val="000000"/>
          <w:sz w:val="20"/>
          <w:szCs w:val="20"/>
        </w:rPr>
      </w:pPr>
    </w:p>
    <w:p w:rsidR="007C018E" w:rsidRPr="00176EC0" w:rsidRDefault="007C018E" w:rsidP="007C018E">
      <w:pPr>
        <w:adjustRightInd w:val="0"/>
        <w:snapToGrid w:val="0"/>
        <w:spacing w:line="300" w:lineRule="auto"/>
        <w:jc w:val="center"/>
        <w:outlineLvl w:val="1"/>
        <w:rPr>
          <w:rFonts w:ascii="Times New Roman" w:eastAsia="黑体" w:hAnsi="Times New Roman"/>
          <w:color w:val="000000"/>
          <w:sz w:val="30"/>
          <w:szCs w:val="30"/>
        </w:rPr>
      </w:pPr>
      <w:bookmarkStart w:id="25" w:name="_Toc194584567"/>
      <w:bookmarkStart w:id="26" w:name="_Toc195514243"/>
      <w:bookmarkStart w:id="27" w:name="_Toc475631915"/>
      <w:r w:rsidRPr="00176EC0">
        <w:rPr>
          <w:rFonts w:ascii="Times New Roman" w:eastAsia="黑体" w:hAnsi="Times New Roman"/>
          <w:color w:val="000000"/>
          <w:sz w:val="30"/>
          <w:szCs w:val="30"/>
        </w:rPr>
        <w:t>三、技术质量要求</w:t>
      </w:r>
      <w:bookmarkEnd w:id="25"/>
      <w:bookmarkEnd w:id="26"/>
    </w:p>
    <w:p w:rsidR="007C018E" w:rsidRPr="00176EC0" w:rsidRDefault="007C018E" w:rsidP="007C018E">
      <w:pPr>
        <w:adjustRightInd w:val="0"/>
        <w:snapToGrid w:val="0"/>
        <w:spacing w:line="300" w:lineRule="auto"/>
        <w:ind w:firstLineChars="200" w:firstLine="442"/>
        <w:jc w:val="left"/>
        <w:outlineLvl w:val="2"/>
        <w:rPr>
          <w:rFonts w:ascii="Times New Roman" w:hAnsi="Times New Roman"/>
          <w:b/>
          <w:color w:val="000000"/>
          <w:sz w:val="22"/>
        </w:rPr>
      </w:pPr>
      <w:bookmarkStart w:id="28" w:name="_Toc194584568"/>
      <w:bookmarkStart w:id="29" w:name="_Toc195514244"/>
      <w:r w:rsidRPr="00176EC0">
        <w:rPr>
          <w:rFonts w:ascii="Times New Roman" w:hAnsi="Times New Roman"/>
          <w:b/>
          <w:color w:val="000000"/>
          <w:sz w:val="22"/>
        </w:rPr>
        <w:t>8</w:t>
      </w:r>
      <w:r w:rsidRPr="00176EC0">
        <w:rPr>
          <w:rFonts w:ascii="Times New Roman" w:hAnsi="Times New Roman"/>
          <w:b/>
          <w:color w:val="000000"/>
          <w:sz w:val="22"/>
        </w:rPr>
        <w:t>适用技术规范和规范性文件</w:t>
      </w:r>
      <w:bookmarkEnd w:id="28"/>
      <w:bookmarkEnd w:id="29"/>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发光二极管</w:t>
      </w:r>
      <w:r w:rsidRPr="00AD0A04">
        <w:rPr>
          <w:rFonts w:ascii="Times New Roman" w:hAnsi="Times New Roman"/>
          <w:sz w:val="22"/>
        </w:rPr>
        <w:t>(LED)</w:t>
      </w:r>
      <w:r w:rsidRPr="00AD0A04">
        <w:rPr>
          <w:rFonts w:ascii="Times New Roman" w:hAnsi="Times New Roman" w:hint="eastAsia"/>
          <w:sz w:val="22"/>
        </w:rPr>
        <w:t>显示屏通用规范</w:t>
      </w:r>
      <w:r w:rsidRPr="00AD0A04">
        <w:rPr>
          <w:rFonts w:ascii="Times New Roman" w:hAnsi="Times New Roman"/>
          <w:sz w:val="22"/>
        </w:rPr>
        <w:t xml:space="preserve"> SJ/T 11141-2017</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计算机场地通用规范</w:t>
      </w:r>
      <w:r w:rsidRPr="00AD0A04">
        <w:rPr>
          <w:rFonts w:ascii="Times New Roman" w:hAnsi="Times New Roman"/>
          <w:sz w:val="22"/>
        </w:rPr>
        <w:t xml:space="preserve"> GB/T 2887-2011</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民用建筑电气设计规范</w:t>
      </w:r>
      <w:r w:rsidRPr="00AD0A04">
        <w:rPr>
          <w:rFonts w:ascii="Times New Roman" w:hAnsi="Times New Roman"/>
          <w:sz w:val="22"/>
        </w:rPr>
        <w:t xml:space="preserve"> JGJ 16-2008</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配电系统电气装置安装工程施工及验收规范</w:t>
      </w:r>
      <w:r w:rsidRPr="00AD0A04">
        <w:rPr>
          <w:rFonts w:ascii="Times New Roman" w:hAnsi="Times New Roman"/>
          <w:sz w:val="22"/>
        </w:rPr>
        <w:t xml:space="preserve"> DL/T 5759-2017</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发光二极管</w:t>
      </w:r>
      <w:r w:rsidRPr="00AD0A04">
        <w:rPr>
          <w:rFonts w:ascii="Times New Roman" w:hAnsi="Times New Roman"/>
          <w:sz w:val="22"/>
        </w:rPr>
        <w:t>(LED)</w:t>
      </w:r>
      <w:r w:rsidRPr="00AD0A04">
        <w:rPr>
          <w:rFonts w:ascii="Times New Roman" w:hAnsi="Times New Roman" w:hint="eastAsia"/>
          <w:sz w:val="22"/>
        </w:rPr>
        <w:t>显示屏测试方法</w:t>
      </w:r>
      <w:r w:rsidRPr="00AD0A04">
        <w:rPr>
          <w:rFonts w:ascii="Times New Roman" w:hAnsi="Times New Roman"/>
          <w:sz w:val="22"/>
        </w:rPr>
        <w:t xml:space="preserve"> SJ/T 11281-2017</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智能建筑设计标准</w:t>
      </w:r>
      <w:r w:rsidRPr="00AD0A04">
        <w:rPr>
          <w:rFonts w:ascii="Times New Roman" w:hAnsi="Times New Roman"/>
          <w:sz w:val="22"/>
        </w:rPr>
        <w:t xml:space="preserve"> GB 50314-2015</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数据中心基础设施施工及验收规范</w:t>
      </w:r>
      <w:r w:rsidRPr="00AD0A04">
        <w:rPr>
          <w:rFonts w:ascii="Times New Roman" w:hAnsi="Times New Roman"/>
          <w:sz w:val="22"/>
        </w:rPr>
        <w:t xml:space="preserve"> GB50462-2015</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计算机场地安全要求</w:t>
      </w:r>
      <w:r w:rsidRPr="00AD0A04">
        <w:rPr>
          <w:rFonts w:ascii="Times New Roman" w:hAnsi="Times New Roman"/>
          <w:sz w:val="22"/>
        </w:rPr>
        <w:t xml:space="preserve"> GB/T 9361-2011</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数据中心设计规范</w:t>
      </w:r>
      <w:r w:rsidRPr="00AD0A04">
        <w:rPr>
          <w:rFonts w:ascii="Times New Roman" w:hAnsi="Times New Roman"/>
          <w:sz w:val="22"/>
        </w:rPr>
        <w:t xml:space="preserve"> GB 50174-2017</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建筑内部装修设计防火规范</w:t>
      </w:r>
      <w:r w:rsidRPr="00AD0A04">
        <w:rPr>
          <w:rFonts w:ascii="Times New Roman" w:hAnsi="Times New Roman"/>
          <w:sz w:val="22"/>
        </w:rPr>
        <w:t xml:space="preserve"> GB50222-2017</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低压配电设计规范</w:t>
      </w:r>
      <w:r w:rsidRPr="00AD0A04">
        <w:rPr>
          <w:rFonts w:ascii="Times New Roman" w:hAnsi="Times New Roman"/>
          <w:sz w:val="22"/>
        </w:rPr>
        <w:t xml:space="preserve"> GB50054-2011</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火灾自动报警系统设计规范</w:t>
      </w:r>
      <w:r w:rsidRPr="00AD0A04">
        <w:rPr>
          <w:rFonts w:ascii="Times New Roman" w:hAnsi="Times New Roman"/>
          <w:sz w:val="22"/>
        </w:rPr>
        <w:t xml:space="preserve"> GB50116-2013</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综合布线系统工程设计规范</w:t>
      </w:r>
      <w:r w:rsidRPr="00AD0A04">
        <w:rPr>
          <w:rFonts w:ascii="Times New Roman" w:hAnsi="Times New Roman"/>
          <w:sz w:val="22"/>
        </w:rPr>
        <w:t xml:space="preserve"> GB50311-2016</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钢结构设计标准</w:t>
      </w:r>
      <w:r w:rsidRPr="00AD0A04">
        <w:rPr>
          <w:rFonts w:ascii="Times New Roman" w:hAnsi="Times New Roman"/>
          <w:sz w:val="22"/>
        </w:rPr>
        <w:t xml:space="preserve"> GB 50017-2017</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钢结构工程施工质量验收规范</w:t>
      </w:r>
      <w:r w:rsidRPr="00AD0A04">
        <w:rPr>
          <w:rFonts w:ascii="Times New Roman" w:hAnsi="Times New Roman"/>
          <w:sz w:val="22"/>
        </w:rPr>
        <w:t xml:space="preserve"> GB50205-2020</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信息技术设备的无线电骚扰限值和测量方法</w:t>
      </w:r>
      <w:r w:rsidRPr="00AD0A04">
        <w:rPr>
          <w:rFonts w:ascii="Times New Roman" w:hAnsi="Times New Roman"/>
          <w:sz w:val="22"/>
        </w:rPr>
        <w:t xml:space="preserve"> GB9254-2008</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电磁兼容限值谐波电流发射限值</w:t>
      </w:r>
      <w:r w:rsidRPr="00AD0A04">
        <w:rPr>
          <w:rFonts w:ascii="Times New Roman" w:hAnsi="Times New Roman"/>
          <w:sz w:val="22"/>
        </w:rPr>
        <w:t xml:space="preserve"> GB17625.1-2012</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电气装置安装工程接地装置施工及验收规范</w:t>
      </w:r>
      <w:r w:rsidRPr="00AD0A04">
        <w:rPr>
          <w:rFonts w:ascii="Times New Roman" w:hAnsi="Times New Roman"/>
          <w:sz w:val="22"/>
        </w:rPr>
        <w:t xml:space="preserve"> GB/T50169-2016</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建筑设计防火规范</w:t>
      </w:r>
      <w:r w:rsidRPr="00AD0A04">
        <w:rPr>
          <w:rFonts w:ascii="Times New Roman" w:hAnsi="Times New Roman"/>
          <w:sz w:val="22"/>
        </w:rPr>
        <w:t xml:space="preserve"> GB 50016-2014</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建筑物防雷设计规范</w:t>
      </w:r>
      <w:r w:rsidRPr="00AD0A04">
        <w:rPr>
          <w:rFonts w:ascii="Times New Roman" w:hAnsi="Times New Roman"/>
          <w:sz w:val="22"/>
        </w:rPr>
        <w:t xml:space="preserve"> GB50057-2010</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建筑电气工程施工质量验收规范</w:t>
      </w:r>
      <w:r w:rsidRPr="00AD0A04">
        <w:rPr>
          <w:rFonts w:ascii="Times New Roman" w:hAnsi="Times New Roman"/>
          <w:sz w:val="22"/>
        </w:rPr>
        <w:t xml:space="preserve"> GB50303-2015</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供配电系统设计规范</w:t>
      </w:r>
      <w:r w:rsidRPr="00AD0A04">
        <w:rPr>
          <w:rFonts w:ascii="Times New Roman" w:hAnsi="Times New Roman"/>
          <w:sz w:val="22"/>
        </w:rPr>
        <w:t xml:space="preserve"> GB50052-2009</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hint="eastAsia"/>
          <w:sz w:val="22"/>
        </w:rPr>
        <w:t>放电灯</w:t>
      </w:r>
      <w:r w:rsidRPr="00AD0A04">
        <w:rPr>
          <w:rFonts w:ascii="Times New Roman" w:hAnsi="Times New Roman"/>
          <w:sz w:val="22"/>
        </w:rPr>
        <w:t>(</w:t>
      </w:r>
      <w:r w:rsidRPr="00AD0A04">
        <w:rPr>
          <w:rFonts w:ascii="Times New Roman" w:hAnsi="Times New Roman" w:hint="eastAsia"/>
          <w:sz w:val="22"/>
        </w:rPr>
        <w:t>荧光灯除外</w:t>
      </w:r>
      <w:r w:rsidRPr="00AD0A04">
        <w:rPr>
          <w:rFonts w:ascii="Times New Roman" w:hAnsi="Times New Roman"/>
          <w:sz w:val="22"/>
        </w:rPr>
        <w:t>)</w:t>
      </w:r>
      <w:r w:rsidRPr="00AD0A04">
        <w:rPr>
          <w:rFonts w:ascii="Times New Roman" w:hAnsi="Times New Roman" w:hint="eastAsia"/>
          <w:sz w:val="22"/>
        </w:rPr>
        <w:t>安全要求</w:t>
      </w:r>
      <w:r w:rsidRPr="00AD0A04">
        <w:rPr>
          <w:rFonts w:ascii="Times New Roman" w:hAnsi="Times New Roman"/>
          <w:sz w:val="22"/>
        </w:rPr>
        <w:t xml:space="preserve"> GB 19652-2005</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sz w:val="22"/>
        </w:rPr>
        <w:t xml:space="preserve">LED </w:t>
      </w:r>
      <w:r w:rsidRPr="00AD0A04">
        <w:rPr>
          <w:rFonts w:ascii="Times New Roman" w:hAnsi="Times New Roman" w:hint="eastAsia"/>
          <w:sz w:val="22"/>
        </w:rPr>
        <w:t>显示模组能效等级</w:t>
      </w:r>
      <w:r w:rsidRPr="00AD0A04">
        <w:rPr>
          <w:rFonts w:ascii="Times New Roman" w:hAnsi="Times New Roman"/>
          <w:sz w:val="22"/>
        </w:rPr>
        <w:t xml:space="preserve"> DB35/T 1753-2018</w:t>
      </w:r>
    </w:p>
    <w:p w:rsidR="007C018E" w:rsidRPr="00AD0A04" w:rsidRDefault="007C018E" w:rsidP="007C018E">
      <w:pPr>
        <w:widowControl/>
        <w:ind w:leftChars="214" w:left="449"/>
        <w:jc w:val="left"/>
        <w:rPr>
          <w:rFonts w:ascii="Times New Roman" w:hAnsi="Times New Roman"/>
          <w:sz w:val="22"/>
        </w:rPr>
      </w:pPr>
      <w:r w:rsidRPr="00AD0A04">
        <w:rPr>
          <w:rFonts w:ascii="Times New Roman" w:hAnsi="Times New Roman"/>
          <w:sz w:val="22"/>
        </w:rPr>
        <w:t xml:space="preserve">LED </w:t>
      </w:r>
      <w:r w:rsidRPr="00AD0A04">
        <w:rPr>
          <w:rFonts w:ascii="Times New Roman" w:hAnsi="Times New Roman" w:hint="eastAsia"/>
          <w:sz w:val="22"/>
        </w:rPr>
        <w:t>显示屏干扰</w:t>
      </w:r>
      <w:proofErr w:type="gramStart"/>
      <w:r w:rsidRPr="00AD0A04">
        <w:rPr>
          <w:rFonts w:ascii="Times New Roman" w:hAnsi="Times New Roman" w:hint="eastAsia"/>
          <w:sz w:val="22"/>
        </w:rPr>
        <w:t>光现场</w:t>
      </w:r>
      <w:proofErr w:type="gramEnd"/>
      <w:r w:rsidRPr="00AD0A04">
        <w:rPr>
          <w:rFonts w:ascii="Times New Roman" w:hAnsi="Times New Roman" w:hint="eastAsia"/>
          <w:sz w:val="22"/>
        </w:rPr>
        <w:t>测量方法</w:t>
      </w:r>
      <w:r w:rsidRPr="00AD0A04">
        <w:rPr>
          <w:rFonts w:ascii="Times New Roman" w:hAnsi="Times New Roman"/>
          <w:sz w:val="22"/>
        </w:rPr>
        <w:t xml:space="preserve"> GB/T 34973-2017</w:t>
      </w:r>
    </w:p>
    <w:p w:rsidR="007C018E" w:rsidRPr="00176EC0" w:rsidRDefault="007C018E" w:rsidP="007C018E">
      <w:pPr>
        <w:snapToGrid w:val="0"/>
        <w:spacing w:line="300" w:lineRule="auto"/>
        <w:ind w:firstLineChars="200" w:firstLine="440"/>
        <w:jc w:val="left"/>
        <w:rPr>
          <w:rFonts w:ascii="Times New Roman" w:hAnsi="Times New Roman"/>
          <w:sz w:val="22"/>
        </w:rPr>
      </w:pPr>
      <w:r w:rsidRPr="00176EC0">
        <w:rPr>
          <w:rFonts w:ascii="Times New Roman" w:hAnsi="Times New Roman"/>
          <w:sz w:val="22"/>
        </w:rPr>
        <w:t>各投标人应充分注意，凡涉及国家或行业管理部门颁发的相关规范、规程和标准，</w:t>
      </w:r>
      <w:r w:rsidRPr="00176EC0">
        <w:rPr>
          <w:rFonts w:ascii="Times New Roman" w:hAnsi="Times New Roman"/>
          <w:sz w:val="22"/>
        </w:rPr>
        <w:lastRenderedPageBreak/>
        <w:t>无论其是否在本招标文件中列明，中标人应无条件执行。标准、规范等不一致的，以要求高者为准。</w:t>
      </w:r>
    </w:p>
    <w:p w:rsidR="007C018E" w:rsidRPr="00176EC0" w:rsidRDefault="007C018E" w:rsidP="007C018E">
      <w:pPr>
        <w:adjustRightInd w:val="0"/>
        <w:snapToGrid w:val="0"/>
        <w:spacing w:line="300" w:lineRule="auto"/>
        <w:ind w:firstLineChars="200" w:firstLine="442"/>
        <w:jc w:val="left"/>
        <w:outlineLvl w:val="2"/>
        <w:rPr>
          <w:rFonts w:ascii="Times New Roman" w:hAnsi="Times New Roman"/>
          <w:b/>
          <w:color w:val="000000"/>
          <w:sz w:val="22"/>
        </w:rPr>
      </w:pPr>
      <w:bookmarkStart w:id="30" w:name="_Toc194584569"/>
      <w:bookmarkStart w:id="31" w:name="_Toc195514245"/>
      <w:r w:rsidRPr="00176EC0">
        <w:rPr>
          <w:rFonts w:ascii="Times New Roman" w:hAnsi="Times New Roman"/>
          <w:b/>
          <w:color w:val="000000"/>
          <w:sz w:val="22"/>
        </w:rPr>
        <w:t>9</w:t>
      </w:r>
      <w:r w:rsidRPr="00176EC0">
        <w:rPr>
          <w:rFonts w:ascii="Times New Roman" w:hAnsi="Times New Roman"/>
          <w:b/>
          <w:color w:val="000000"/>
          <w:sz w:val="22"/>
        </w:rPr>
        <w:t>招标内容与质量要求</w:t>
      </w:r>
      <w:bookmarkEnd w:id="30"/>
      <w:bookmarkEnd w:id="31"/>
    </w:p>
    <w:p w:rsidR="007C018E" w:rsidRPr="00477B80" w:rsidRDefault="007C018E" w:rsidP="007C018E">
      <w:pPr>
        <w:snapToGrid w:val="0"/>
        <w:spacing w:line="300" w:lineRule="auto"/>
        <w:ind w:firstLineChars="200" w:firstLine="440"/>
        <w:rPr>
          <w:rFonts w:ascii="Times New Roman" w:hAnsi="Times New Roman"/>
          <w:sz w:val="22"/>
        </w:rPr>
      </w:pPr>
      <w:r w:rsidRPr="00477B80">
        <w:rPr>
          <w:rFonts w:ascii="Times New Roman" w:hAnsi="Times New Roman"/>
          <w:sz w:val="22"/>
        </w:rPr>
        <w:t xml:space="preserve">9.1 </w:t>
      </w:r>
      <w:r w:rsidRPr="00477B80">
        <w:rPr>
          <w:rFonts w:ascii="Times New Roman" w:hAnsi="Times New Roman"/>
          <w:sz w:val="22"/>
        </w:rPr>
        <w:t>供货清单</w:t>
      </w:r>
    </w:p>
    <w:tbl>
      <w:tblPr>
        <w:tblW w:w="43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1143"/>
        <w:gridCol w:w="2087"/>
        <w:gridCol w:w="894"/>
        <w:gridCol w:w="806"/>
        <w:gridCol w:w="1194"/>
        <w:gridCol w:w="765"/>
      </w:tblGrid>
      <w:tr w:rsidR="007C018E" w:rsidRPr="00176EC0" w:rsidTr="00A449C1">
        <w:trPr>
          <w:trHeight w:val="567"/>
          <w:tblHeader/>
          <w:jc w:val="center"/>
        </w:trPr>
        <w:tc>
          <w:tcPr>
            <w:tcW w:w="414" w:type="pct"/>
            <w:vAlign w:val="center"/>
          </w:tcPr>
          <w:p w:rsidR="007C018E" w:rsidRPr="00477B80" w:rsidRDefault="007C018E" w:rsidP="00A449C1">
            <w:pPr>
              <w:adjustRightInd w:val="0"/>
              <w:snapToGrid w:val="0"/>
              <w:rPr>
                <w:rFonts w:ascii="Times New Roman" w:hAnsi="Times New Roman"/>
                <w:b/>
                <w:sz w:val="22"/>
              </w:rPr>
            </w:pPr>
            <w:bookmarkStart w:id="32" w:name="OLE_LINK28"/>
            <w:r w:rsidRPr="00477B80">
              <w:rPr>
                <w:rFonts w:ascii="Times New Roman" w:hAnsi="Times New Roman"/>
                <w:b/>
                <w:sz w:val="22"/>
              </w:rPr>
              <w:t>序号</w:t>
            </w:r>
          </w:p>
        </w:tc>
        <w:tc>
          <w:tcPr>
            <w:tcW w:w="691" w:type="pct"/>
            <w:vAlign w:val="center"/>
          </w:tcPr>
          <w:p w:rsidR="007C018E" w:rsidRPr="00477B80" w:rsidRDefault="007C018E" w:rsidP="00A449C1">
            <w:pPr>
              <w:adjustRightInd w:val="0"/>
              <w:snapToGrid w:val="0"/>
              <w:rPr>
                <w:rFonts w:ascii="Times New Roman" w:hAnsi="Times New Roman"/>
                <w:b/>
                <w:sz w:val="22"/>
              </w:rPr>
            </w:pPr>
            <w:r w:rsidRPr="00477B80">
              <w:rPr>
                <w:rFonts w:ascii="Times New Roman" w:hAnsi="Times New Roman"/>
                <w:b/>
                <w:sz w:val="22"/>
              </w:rPr>
              <w:t>名称</w:t>
            </w:r>
          </w:p>
        </w:tc>
        <w:tc>
          <w:tcPr>
            <w:tcW w:w="1405" w:type="pct"/>
            <w:vAlign w:val="center"/>
          </w:tcPr>
          <w:p w:rsidR="007C018E" w:rsidRPr="00477B80" w:rsidRDefault="007C018E" w:rsidP="00A449C1">
            <w:pPr>
              <w:adjustRightInd w:val="0"/>
              <w:snapToGrid w:val="0"/>
              <w:jc w:val="center"/>
              <w:rPr>
                <w:rFonts w:ascii="Times New Roman" w:hAnsi="Times New Roman"/>
                <w:b/>
                <w:sz w:val="22"/>
              </w:rPr>
            </w:pPr>
            <w:r w:rsidRPr="00477B80">
              <w:rPr>
                <w:rFonts w:ascii="Times New Roman" w:hAnsi="Times New Roman"/>
                <w:b/>
                <w:sz w:val="22"/>
              </w:rPr>
              <w:t>规格技术参数</w:t>
            </w:r>
          </w:p>
          <w:p w:rsidR="007C018E" w:rsidRPr="00477B80" w:rsidRDefault="007C018E" w:rsidP="00A449C1">
            <w:pPr>
              <w:adjustRightInd w:val="0"/>
              <w:snapToGrid w:val="0"/>
              <w:jc w:val="center"/>
              <w:rPr>
                <w:rFonts w:ascii="Times New Roman" w:hAnsi="Times New Roman"/>
                <w:b/>
                <w:sz w:val="22"/>
              </w:rPr>
            </w:pPr>
            <w:r w:rsidRPr="00477B80">
              <w:rPr>
                <w:rFonts w:ascii="Times New Roman" w:hAnsi="Times New Roman"/>
                <w:b/>
                <w:sz w:val="22"/>
              </w:rPr>
              <w:t>（含材料、工艺要求）</w:t>
            </w:r>
          </w:p>
        </w:tc>
        <w:tc>
          <w:tcPr>
            <w:tcW w:w="609" w:type="pct"/>
            <w:vAlign w:val="center"/>
          </w:tcPr>
          <w:p w:rsidR="007C018E" w:rsidRPr="00477B80" w:rsidRDefault="007C018E" w:rsidP="00A449C1">
            <w:pPr>
              <w:adjustRightInd w:val="0"/>
              <w:snapToGrid w:val="0"/>
              <w:rPr>
                <w:rFonts w:ascii="Times New Roman" w:hAnsi="Times New Roman"/>
                <w:b/>
                <w:sz w:val="22"/>
              </w:rPr>
            </w:pPr>
            <w:r w:rsidRPr="00477B80">
              <w:rPr>
                <w:rFonts w:ascii="Times New Roman" w:hAnsi="Times New Roman"/>
                <w:b/>
                <w:sz w:val="22"/>
              </w:rPr>
              <w:t>数量</w:t>
            </w:r>
          </w:p>
        </w:tc>
        <w:tc>
          <w:tcPr>
            <w:tcW w:w="550" w:type="pct"/>
            <w:vAlign w:val="center"/>
          </w:tcPr>
          <w:p w:rsidR="007C018E" w:rsidRPr="00477B80" w:rsidRDefault="007C018E" w:rsidP="00A449C1">
            <w:pPr>
              <w:adjustRightInd w:val="0"/>
              <w:snapToGrid w:val="0"/>
              <w:rPr>
                <w:rFonts w:ascii="Times New Roman" w:hAnsi="Times New Roman"/>
                <w:b/>
                <w:sz w:val="22"/>
              </w:rPr>
            </w:pPr>
            <w:r w:rsidRPr="00477B80">
              <w:rPr>
                <w:rFonts w:ascii="Times New Roman" w:hAnsi="Times New Roman"/>
                <w:b/>
                <w:sz w:val="22"/>
              </w:rPr>
              <w:t>供货期</w:t>
            </w:r>
          </w:p>
        </w:tc>
        <w:tc>
          <w:tcPr>
            <w:tcW w:w="809" w:type="pct"/>
            <w:vAlign w:val="center"/>
          </w:tcPr>
          <w:p w:rsidR="007C018E" w:rsidRDefault="007C018E" w:rsidP="00A449C1">
            <w:pPr>
              <w:adjustRightInd w:val="0"/>
              <w:snapToGrid w:val="0"/>
              <w:rPr>
                <w:rFonts w:ascii="Times New Roman" w:hAnsi="Times New Roman"/>
                <w:b/>
                <w:sz w:val="22"/>
              </w:rPr>
            </w:pPr>
            <w:r w:rsidRPr="00477B80">
              <w:rPr>
                <w:rFonts w:ascii="Times New Roman" w:hAnsi="Times New Roman"/>
                <w:b/>
                <w:sz w:val="22"/>
              </w:rPr>
              <w:t>质保期</w:t>
            </w:r>
          </w:p>
          <w:p w:rsidR="007C018E" w:rsidRPr="00477B80" w:rsidRDefault="007C018E" w:rsidP="00A449C1">
            <w:pPr>
              <w:adjustRightInd w:val="0"/>
              <w:snapToGrid w:val="0"/>
              <w:rPr>
                <w:rFonts w:ascii="Times New Roman" w:hAnsi="Times New Roman"/>
                <w:b/>
                <w:sz w:val="22"/>
              </w:rPr>
            </w:pPr>
            <w:r w:rsidRPr="00FC27F7">
              <w:rPr>
                <w:rFonts w:ascii="Times New Roman" w:hAnsi="Times New Roman" w:hint="eastAsia"/>
                <w:b/>
                <w:sz w:val="22"/>
              </w:rPr>
              <w:t>（</w:t>
            </w:r>
            <w:r>
              <w:rPr>
                <w:rFonts w:ascii="Times New Roman" w:hAnsi="Times New Roman" w:hint="eastAsia"/>
                <w:b/>
                <w:sz w:val="22"/>
              </w:rPr>
              <w:t>可</w:t>
            </w:r>
            <w:r w:rsidRPr="00FC27F7">
              <w:rPr>
                <w:rFonts w:ascii="Times New Roman" w:hAnsi="Times New Roman" w:hint="eastAsia"/>
                <w:b/>
                <w:sz w:val="22"/>
              </w:rPr>
              <w:t>自报不低于</w:t>
            </w:r>
            <w:r w:rsidRPr="00FC27F7">
              <w:rPr>
                <w:rFonts w:ascii="Times New Roman" w:hAnsi="Times New Roman" w:hint="eastAsia"/>
                <w:b/>
                <w:sz w:val="22"/>
              </w:rPr>
              <w:t>2</w:t>
            </w:r>
            <w:r w:rsidRPr="00FC27F7">
              <w:rPr>
                <w:rFonts w:ascii="Times New Roman" w:hAnsi="Times New Roman" w:hint="eastAsia"/>
                <w:b/>
                <w:sz w:val="22"/>
              </w:rPr>
              <w:t>年的质保期）</w:t>
            </w:r>
          </w:p>
        </w:tc>
        <w:tc>
          <w:tcPr>
            <w:tcW w:w="523" w:type="pct"/>
            <w:vAlign w:val="center"/>
          </w:tcPr>
          <w:p w:rsidR="007C018E" w:rsidRPr="00477B80" w:rsidRDefault="007C018E" w:rsidP="00A449C1">
            <w:pPr>
              <w:adjustRightInd w:val="0"/>
              <w:snapToGrid w:val="0"/>
              <w:rPr>
                <w:rFonts w:ascii="Times New Roman" w:hAnsi="Times New Roman"/>
                <w:b/>
                <w:sz w:val="22"/>
              </w:rPr>
            </w:pPr>
            <w:r w:rsidRPr="00477B80">
              <w:rPr>
                <w:rFonts w:ascii="Times New Roman" w:hAnsi="Times New Roman"/>
                <w:b/>
                <w:sz w:val="22"/>
              </w:rPr>
              <w:t>备注</w:t>
            </w:r>
          </w:p>
        </w:tc>
      </w:tr>
      <w:tr w:rsidR="007C018E" w:rsidRPr="00176EC0" w:rsidTr="00A449C1">
        <w:trPr>
          <w:trHeight w:val="567"/>
          <w:jc w:val="center"/>
        </w:trPr>
        <w:tc>
          <w:tcPr>
            <w:tcW w:w="5000" w:type="pct"/>
            <w:gridSpan w:val="7"/>
          </w:tcPr>
          <w:p w:rsidR="007C018E" w:rsidRPr="00477B80" w:rsidRDefault="007C018E" w:rsidP="00A449C1">
            <w:pPr>
              <w:adjustRightInd w:val="0"/>
              <w:snapToGrid w:val="0"/>
              <w:rPr>
                <w:rFonts w:ascii="Times New Roman" w:hAnsi="Times New Roman"/>
                <w:b/>
                <w:sz w:val="22"/>
              </w:rPr>
            </w:pPr>
            <w:r>
              <w:rPr>
                <w:rFonts w:hint="eastAsia"/>
                <w:b/>
                <w:sz w:val="22"/>
              </w:rPr>
              <w:t>大屏采购与</w:t>
            </w:r>
            <w:r>
              <w:rPr>
                <w:rFonts w:ascii="Times New Roman" w:hAnsi="Times New Roman" w:hint="eastAsia"/>
                <w:b/>
                <w:sz w:val="22"/>
              </w:rPr>
              <w:t>安装</w:t>
            </w:r>
          </w:p>
        </w:tc>
      </w:tr>
      <w:tr w:rsidR="007C018E" w:rsidRPr="00176EC0" w:rsidTr="00A449C1">
        <w:trPr>
          <w:trHeight w:val="567"/>
          <w:jc w:val="center"/>
        </w:trPr>
        <w:tc>
          <w:tcPr>
            <w:tcW w:w="414" w:type="pct"/>
          </w:tcPr>
          <w:p w:rsidR="007C018E" w:rsidRPr="00477B80" w:rsidRDefault="007C018E" w:rsidP="00A449C1">
            <w:pPr>
              <w:adjustRightInd w:val="0"/>
              <w:snapToGrid w:val="0"/>
              <w:rPr>
                <w:rFonts w:ascii="Times New Roman" w:hAnsi="Times New Roman"/>
                <w:b/>
                <w:sz w:val="22"/>
              </w:rPr>
            </w:pPr>
            <w:bookmarkStart w:id="33" w:name="_Hlk194996528"/>
            <w:r w:rsidRPr="007E418A">
              <w:rPr>
                <w:rFonts w:hAnsi="宋体" w:hint="eastAsia"/>
                <w:lang w:val="zh-CN"/>
              </w:rPr>
              <w:t>1</w:t>
            </w:r>
          </w:p>
        </w:tc>
        <w:tc>
          <w:tcPr>
            <w:tcW w:w="691" w:type="pct"/>
          </w:tcPr>
          <w:p w:rsidR="007C018E" w:rsidRPr="00477B80" w:rsidRDefault="007C018E" w:rsidP="00A449C1">
            <w:pPr>
              <w:adjustRightInd w:val="0"/>
              <w:snapToGrid w:val="0"/>
              <w:rPr>
                <w:rFonts w:ascii="Times New Roman" w:hAnsi="Times New Roman"/>
                <w:b/>
                <w:sz w:val="22"/>
              </w:rPr>
            </w:pPr>
            <w:r w:rsidRPr="00477B80">
              <w:rPr>
                <w:rFonts w:ascii="Times New Roman" w:hAnsi="Times New Roman"/>
                <w:lang w:val="zh-CN"/>
              </w:rPr>
              <w:t>室内小间距</w:t>
            </w:r>
            <w:r w:rsidRPr="00477B80">
              <w:rPr>
                <w:rFonts w:ascii="Times New Roman" w:hAnsi="Times New Roman"/>
                <w:lang w:val="zh-CN"/>
              </w:rPr>
              <w:t xml:space="preserve"> P0.9375 LED</w:t>
            </w:r>
            <w:r w:rsidRPr="00477B80">
              <w:rPr>
                <w:rFonts w:ascii="Times New Roman" w:hAnsi="Times New Roman"/>
                <w:lang w:val="zh-CN"/>
              </w:rPr>
              <w:t>显示屏</w:t>
            </w:r>
            <w:r w:rsidRPr="00477B80">
              <w:rPr>
                <w:rFonts w:ascii="Times New Roman" w:hAnsi="Times New Roman"/>
                <w:lang w:val="zh-CN"/>
              </w:rPr>
              <w:t>(</w:t>
            </w:r>
            <w:r w:rsidRPr="00477B80">
              <w:rPr>
                <w:rFonts w:ascii="Times New Roman" w:hAnsi="Times New Roman"/>
                <w:lang w:val="zh-CN"/>
              </w:rPr>
              <w:t>原厂压铸铝箱体</w:t>
            </w:r>
            <w:r w:rsidRPr="00477B80">
              <w:rPr>
                <w:rFonts w:ascii="Times New Roman" w:hAnsi="Times New Roman"/>
                <w:lang w:val="zh-CN"/>
              </w:rPr>
              <w:t xml:space="preserve">)≥19.2m </w:t>
            </w:r>
            <w:r w:rsidRPr="00477B80">
              <w:rPr>
                <w:rFonts w:ascii="Times New Roman" w:hAnsi="Times New Roman"/>
                <w:lang w:val="zh-CN"/>
              </w:rPr>
              <w:t>宽</w:t>
            </w:r>
            <w:r w:rsidRPr="00477B80">
              <w:rPr>
                <w:rFonts w:ascii="Times New Roman" w:hAnsi="Times New Roman"/>
                <w:lang w:val="zh-CN"/>
              </w:rPr>
              <w:t xml:space="preserve">X5.4m </w:t>
            </w:r>
            <w:r w:rsidRPr="007E418A">
              <w:rPr>
                <w:rFonts w:hAnsi="宋体" w:hint="eastAsia"/>
                <w:lang w:val="zh-CN"/>
              </w:rPr>
              <w:t>高</w:t>
            </w:r>
          </w:p>
        </w:tc>
        <w:tc>
          <w:tcPr>
            <w:tcW w:w="1405" w:type="pct"/>
          </w:tcPr>
          <w:p w:rsidR="007C018E" w:rsidRPr="00477B80" w:rsidRDefault="007C018E" w:rsidP="00A449C1">
            <w:pPr>
              <w:adjustRightInd w:val="0"/>
              <w:snapToGrid w:val="0"/>
              <w:rPr>
                <w:rFonts w:ascii="Times New Roman" w:hAnsi="Times New Roman"/>
                <w:b/>
                <w:sz w:val="22"/>
              </w:rPr>
            </w:pPr>
            <w:r w:rsidRPr="00477B80">
              <w:rPr>
                <w:rFonts w:ascii="Times New Roman" w:hAnsi="Times New Roman"/>
                <w:lang w:val="zh-CN"/>
              </w:rPr>
              <w:t>详见</w:t>
            </w:r>
            <w:r w:rsidRPr="00477B80">
              <w:rPr>
                <w:rFonts w:ascii="Times New Roman" w:hAnsi="Times New Roman"/>
                <w:lang w:val="zh-CN"/>
              </w:rPr>
              <w:t>9.2</w:t>
            </w:r>
          </w:p>
        </w:tc>
        <w:tc>
          <w:tcPr>
            <w:tcW w:w="609" w:type="pct"/>
          </w:tcPr>
          <w:p w:rsidR="007C018E" w:rsidRPr="00477B80" w:rsidRDefault="007C018E" w:rsidP="00A449C1">
            <w:pPr>
              <w:adjustRightInd w:val="0"/>
              <w:snapToGrid w:val="0"/>
              <w:rPr>
                <w:rFonts w:ascii="Times New Roman" w:hAnsi="Times New Roman"/>
                <w:b/>
                <w:sz w:val="22"/>
              </w:rPr>
            </w:pPr>
            <w:r>
              <w:rPr>
                <w:rFonts w:ascii="Times New Roman" w:hAnsi="Times New Roman" w:hint="eastAsia"/>
                <w:lang w:val="zh-CN"/>
              </w:rPr>
              <w:t>103.7m</w:t>
            </w:r>
            <w:r>
              <w:rPr>
                <w:rFonts w:ascii="Times New Roman" w:hAnsi="Times New Roman" w:hint="eastAsia"/>
                <w:lang w:val="zh-CN"/>
              </w:rPr>
              <w:t>²</w:t>
            </w:r>
          </w:p>
        </w:tc>
        <w:tc>
          <w:tcPr>
            <w:tcW w:w="550" w:type="pct"/>
          </w:tcPr>
          <w:p w:rsidR="007C018E" w:rsidRPr="00477B80" w:rsidRDefault="007C018E" w:rsidP="00A449C1">
            <w:pPr>
              <w:adjustRightInd w:val="0"/>
              <w:snapToGrid w:val="0"/>
              <w:rPr>
                <w:rFonts w:ascii="Times New Roman" w:hAnsi="Times New Roman"/>
                <w:b/>
                <w:sz w:val="22"/>
              </w:rPr>
            </w:pPr>
            <w:r w:rsidRPr="003061C4">
              <w:rPr>
                <w:rFonts w:hAnsi="宋体"/>
                <w:lang w:val="zh-CN"/>
              </w:rPr>
              <w:t>30</w:t>
            </w:r>
            <w:r w:rsidRPr="003061C4">
              <w:rPr>
                <w:rFonts w:hAnsi="宋体" w:hint="eastAsia"/>
                <w:lang w:val="zh-CN"/>
              </w:rPr>
              <w:t>天</w:t>
            </w:r>
          </w:p>
        </w:tc>
        <w:tc>
          <w:tcPr>
            <w:tcW w:w="809" w:type="pct"/>
          </w:tcPr>
          <w:p w:rsidR="007C018E" w:rsidRPr="00477B80" w:rsidRDefault="007C018E" w:rsidP="00A449C1">
            <w:pPr>
              <w:adjustRightInd w:val="0"/>
              <w:snapToGrid w:val="0"/>
              <w:rPr>
                <w:rFonts w:ascii="Times New Roman" w:hAnsi="Times New Roman"/>
                <w:b/>
                <w:sz w:val="22"/>
              </w:rPr>
            </w:pPr>
            <w:r w:rsidRPr="00471076">
              <w:rPr>
                <w:rFonts w:hAnsi="宋体" w:hint="eastAsia"/>
                <w:lang w:val="zh-CN"/>
              </w:rPr>
              <w:t>2</w:t>
            </w:r>
            <w:r w:rsidRPr="00471076">
              <w:rPr>
                <w:rFonts w:hAnsi="宋体" w:hint="eastAsia"/>
                <w:lang w:val="zh-CN"/>
              </w:rPr>
              <w:t>年</w:t>
            </w:r>
          </w:p>
        </w:tc>
        <w:tc>
          <w:tcPr>
            <w:tcW w:w="523" w:type="pct"/>
          </w:tcPr>
          <w:p w:rsidR="007C018E" w:rsidRPr="00477B80" w:rsidRDefault="007C018E" w:rsidP="00A449C1">
            <w:pPr>
              <w:adjustRightInd w:val="0"/>
              <w:snapToGrid w:val="0"/>
              <w:rPr>
                <w:rFonts w:ascii="Times New Roman" w:hAnsi="Times New Roman"/>
                <w:b/>
                <w:sz w:val="22"/>
              </w:rPr>
            </w:pPr>
            <w:r w:rsidRPr="00477B80">
              <w:rPr>
                <w:rFonts w:ascii="Times New Roman" w:hAnsi="Times New Roman"/>
                <w:b/>
                <w:sz w:val="22"/>
              </w:rPr>
              <w:t>核心产品</w:t>
            </w:r>
          </w:p>
        </w:tc>
      </w:tr>
      <w:tr w:rsidR="007C018E" w:rsidRPr="00176EC0" w:rsidTr="00A449C1">
        <w:trPr>
          <w:trHeight w:val="567"/>
          <w:jc w:val="center"/>
        </w:trPr>
        <w:tc>
          <w:tcPr>
            <w:tcW w:w="414" w:type="pct"/>
          </w:tcPr>
          <w:p w:rsidR="007C018E" w:rsidRPr="00477B80" w:rsidRDefault="007C018E" w:rsidP="00A449C1">
            <w:pPr>
              <w:adjustRightInd w:val="0"/>
              <w:snapToGrid w:val="0"/>
              <w:rPr>
                <w:rFonts w:ascii="Times New Roman" w:hAnsi="Times New Roman"/>
                <w:b/>
                <w:sz w:val="22"/>
              </w:rPr>
            </w:pPr>
            <w:r w:rsidRPr="007E418A">
              <w:rPr>
                <w:rFonts w:hAnsi="宋体" w:hint="eastAsia"/>
                <w:lang w:val="zh-CN"/>
              </w:rPr>
              <w:t>2</w:t>
            </w:r>
          </w:p>
        </w:tc>
        <w:tc>
          <w:tcPr>
            <w:tcW w:w="691" w:type="pct"/>
          </w:tcPr>
          <w:p w:rsidR="007C018E" w:rsidRPr="00477B80" w:rsidRDefault="007C018E" w:rsidP="00A449C1">
            <w:pPr>
              <w:adjustRightInd w:val="0"/>
              <w:snapToGrid w:val="0"/>
              <w:rPr>
                <w:rFonts w:ascii="Times New Roman" w:hAnsi="Times New Roman"/>
                <w:b/>
                <w:sz w:val="22"/>
              </w:rPr>
            </w:pPr>
            <w:r>
              <w:rPr>
                <w:rFonts w:hAnsi="宋体" w:hint="eastAsia"/>
                <w:lang w:val="zh-CN"/>
              </w:rPr>
              <w:t>屏体控制器（含热备）</w:t>
            </w:r>
          </w:p>
        </w:tc>
        <w:tc>
          <w:tcPr>
            <w:tcW w:w="1405" w:type="pct"/>
          </w:tcPr>
          <w:p w:rsidR="007C018E" w:rsidRPr="00477B80" w:rsidRDefault="007C018E" w:rsidP="00A449C1">
            <w:pPr>
              <w:adjustRightInd w:val="0"/>
              <w:snapToGrid w:val="0"/>
              <w:rPr>
                <w:rFonts w:ascii="Times New Roman" w:hAnsi="Times New Roman"/>
                <w:b/>
                <w:sz w:val="22"/>
              </w:rPr>
            </w:pPr>
            <w:r w:rsidRPr="00477B80">
              <w:rPr>
                <w:rFonts w:ascii="Times New Roman" w:hAnsi="Times New Roman"/>
                <w:lang w:val="zh-CN"/>
              </w:rPr>
              <w:t>详见</w:t>
            </w:r>
            <w:r w:rsidRPr="00477B80">
              <w:rPr>
                <w:rFonts w:ascii="Times New Roman" w:hAnsi="Times New Roman"/>
                <w:lang w:val="zh-CN"/>
              </w:rPr>
              <w:t>9.2</w:t>
            </w:r>
          </w:p>
        </w:tc>
        <w:tc>
          <w:tcPr>
            <w:tcW w:w="609" w:type="pct"/>
          </w:tcPr>
          <w:p w:rsidR="007C018E" w:rsidRPr="00477B80" w:rsidRDefault="007C018E" w:rsidP="00A449C1">
            <w:pPr>
              <w:adjustRightInd w:val="0"/>
              <w:snapToGrid w:val="0"/>
              <w:rPr>
                <w:rFonts w:ascii="Times New Roman" w:hAnsi="Times New Roman"/>
                <w:b/>
                <w:sz w:val="22"/>
              </w:rPr>
            </w:pPr>
            <w:r>
              <w:rPr>
                <w:rFonts w:ascii="Times New Roman" w:hAnsi="Times New Roman" w:hint="eastAsia"/>
                <w:lang w:val="zh-CN"/>
              </w:rPr>
              <w:t>36</w:t>
            </w:r>
            <w:r w:rsidRPr="00477B80">
              <w:rPr>
                <w:rFonts w:ascii="Times New Roman" w:hAnsi="Times New Roman"/>
                <w:lang w:val="zh-CN"/>
              </w:rPr>
              <w:t>套</w:t>
            </w:r>
          </w:p>
        </w:tc>
        <w:tc>
          <w:tcPr>
            <w:tcW w:w="550" w:type="pct"/>
          </w:tcPr>
          <w:p w:rsidR="007C018E" w:rsidRPr="00477B80" w:rsidRDefault="007C018E" w:rsidP="00A449C1">
            <w:pPr>
              <w:adjustRightInd w:val="0"/>
              <w:snapToGrid w:val="0"/>
              <w:rPr>
                <w:rFonts w:ascii="Times New Roman" w:hAnsi="Times New Roman"/>
                <w:b/>
                <w:sz w:val="22"/>
              </w:rPr>
            </w:pPr>
            <w:r w:rsidRPr="003061C4">
              <w:rPr>
                <w:rFonts w:hAnsi="宋体"/>
                <w:lang w:val="zh-CN"/>
              </w:rPr>
              <w:t>30</w:t>
            </w:r>
            <w:r w:rsidRPr="003061C4">
              <w:rPr>
                <w:rFonts w:hAnsi="宋体" w:hint="eastAsia"/>
                <w:lang w:val="zh-CN"/>
              </w:rPr>
              <w:t>天</w:t>
            </w:r>
          </w:p>
        </w:tc>
        <w:tc>
          <w:tcPr>
            <w:tcW w:w="809" w:type="pct"/>
          </w:tcPr>
          <w:p w:rsidR="007C018E" w:rsidRPr="00477B80" w:rsidRDefault="007C018E" w:rsidP="00A449C1">
            <w:pPr>
              <w:adjustRightInd w:val="0"/>
              <w:snapToGrid w:val="0"/>
              <w:rPr>
                <w:rFonts w:ascii="Times New Roman" w:hAnsi="Times New Roman"/>
                <w:b/>
                <w:sz w:val="22"/>
              </w:rPr>
            </w:pPr>
            <w:r>
              <w:rPr>
                <w:rFonts w:hAnsi="宋体" w:hint="eastAsia"/>
                <w:lang w:val="zh-CN"/>
              </w:rPr>
              <w:t>2</w:t>
            </w:r>
            <w:r w:rsidRPr="007E418A">
              <w:rPr>
                <w:rFonts w:hAnsi="宋体" w:hint="eastAsia"/>
                <w:lang w:val="zh-CN"/>
              </w:rPr>
              <w:t>年</w:t>
            </w:r>
          </w:p>
        </w:tc>
        <w:tc>
          <w:tcPr>
            <w:tcW w:w="523" w:type="pct"/>
          </w:tcPr>
          <w:p w:rsidR="007C018E" w:rsidRPr="00477B80" w:rsidRDefault="007C018E" w:rsidP="00A449C1">
            <w:pPr>
              <w:adjustRightInd w:val="0"/>
              <w:snapToGrid w:val="0"/>
              <w:rPr>
                <w:rFonts w:ascii="Times New Roman" w:hAnsi="Times New Roman"/>
                <w:b/>
                <w:sz w:val="22"/>
              </w:rPr>
            </w:pPr>
          </w:p>
        </w:tc>
      </w:tr>
      <w:tr w:rsidR="007C018E" w:rsidRPr="00176EC0" w:rsidTr="00A449C1">
        <w:trPr>
          <w:trHeight w:val="567"/>
          <w:jc w:val="center"/>
        </w:trPr>
        <w:tc>
          <w:tcPr>
            <w:tcW w:w="414" w:type="pct"/>
          </w:tcPr>
          <w:p w:rsidR="007C018E" w:rsidRPr="00477B80" w:rsidRDefault="007C018E" w:rsidP="00A449C1">
            <w:pPr>
              <w:adjustRightInd w:val="0"/>
              <w:snapToGrid w:val="0"/>
              <w:rPr>
                <w:rFonts w:ascii="Times New Roman" w:hAnsi="Times New Roman"/>
                <w:b/>
                <w:sz w:val="22"/>
              </w:rPr>
            </w:pPr>
            <w:r>
              <w:rPr>
                <w:rFonts w:hAnsi="宋体" w:hint="eastAsia"/>
                <w:lang w:val="zh-CN"/>
              </w:rPr>
              <w:t>3</w:t>
            </w:r>
          </w:p>
        </w:tc>
        <w:tc>
          <w:tcPr>
            <w:tcW w:w="691" w:type="pct"/>
          </w:tcPr>
          <w:p w:rsidR="007C018E" w:rsidRPr="00477B80" w:rsidRDefault="007C018E" w:rsidP="00A449C1">
            <w:pPr>
              <w:adjustRightInd w:val="0"/>
              <w:snapToGrid w:val="0"/>
              <w:rPr>
                <w:rFonts w:ascii="Times New Roman" w:hAnsi="Times New Roman"/>
                <w:b/>
                <w:sz w:val="22"/>
              </w:rPr>
            </w:pPr>
            <w:bookmarkStart w:id="34" w:name="OLE_LINK65"/>
            <w:r w:rsidRPr="007E418A">
              <w:rPr>
                <w:rFonts w:hAnsi="宋体" w:hint="eastAsia"/>
                <w:lang w:val="zh-CN"/>
              </w:rPr>
              <w:t>多媒体服务器</w:t>
            </w:r>
            <w:bookmarkEnd w:id="34"/>
          </w:p>
        </w:tc>
        <w:tc>
          <w:tcPr>
            <w:tcW w:w="1405" w:type="pct"/>
          </w:tcPr>
          <w:p w:rsidR="007C018E" w:rsidRPr="00477B80" w:rsidRDefault="007C018E" w:rsidP="00A449C1">
            <w:pPr>
              <w:adjustRightInd w:val="0"/>
              <w:snapToGrid w:val="0"/>
              <w:rPr>
                <w:rFonts w:ascii="Times New Roman" w:hAnsi="Times New Roman"/>
                <w:b/>
                <w:sz w:val="22"/>
              </w:rPr>
            </w:pPr>
            <w:r w:rsidRPr="00477B80">
              <w:rPr>
                <w:rFonts w:ascii="Times New Roman" w:hAnsi="Times New Roman"/>
                <w:lang w:val="zh-CN"/>
              </w:rPr>
              <w:t>详见</w:t>
            </w:r>
            <w:r w:rsidRPr="00477B80">
              <w:rPr>
                <w:rFonts w:ascii="Times New Roman" w:hAnsi="Times New Roman"/>
                <w:lang w:val="zh-CN"/>
              </w:rPr>
              <w:t>9.2</w:t>
            </w:r>
          </w:p>
        </w:tc>
        <w:tc>
          <w:tcPr>
            <w:tcW w:w="609" w:type="pct"/>
          </w:tcPr>
          <w:p w:rsidR="007C018E" w:rsidRPr="00477B80" w:rsidRDefault="007C018E" w:rsidP="00A449C1">
            <w:pPr>
              <w:adjustRightInd w:val="0"/>
              <w:snapToGrid w:val="0"/>
              <w:rPr>
                <w:rFonts w:ascii="Times New Roman" w:hAnsi="Times New Roman"/>
                <w:b/>
                <w:sz w:val="22"/>
              </w:rPr>
            </w:pPr>
            <w:r w:rsidRPr="00477B80">
              <w:rPr>
                <w:rFonts w:ascii="Times New Roman" w:hAnsi="Times New Roman"/>
                <w:lang w:val="zh-CN"/>
              </w:rPr>
              <w:t>1</w:t>
            </w:r>
            <w:r w:rsidRPr="00477B80">
              <w:rPr>
                <w:rFonts w:ascii="Times New Roman" w:hAnsi="Times New Roman"/>
                <w:lang w:val="zh-CN"/>
              </w:rPr>
              <w:t>个</w:t>
            </w:r>
          </w:p>
        </w:tc>
        <w:tc>
          <w:tcPr>
            <w:tcW w:w="550" w:type="pct"/>
          </w:tcPr>
          <w:p w:rsidR="007C018E" w:rsidRPr="00477B80" w:rsidRDefault="007C018E" w:rsidP="00A449C1">
            <w:pPr>
              <w:adjustRightInd w:val="0"/>
              <w:snapToGrid w:val="0"/>
              <w:rPr>
                <w:rFonts w:ascii="Times New Roman" w:hAnsi="Times New Roman"/>
                <w:b/>
                <w:sz w:val="22"/>
              </w:rPr>
            </w:pPr>
            <w:r w:rsidRPr="003061C4">
              <w:rPr>
                <w:rFonts w:hAnsi="宋体"/>
                <w:lang w:val="zh-CN"/>
              </w:rPr>
              <w:t>30</w:t>
            </w:r>
            <w:r w:rsidRPr="003061C4">
              <w:rPr>
                <w:rFonts w:hAnsi="宋体" w:hint="eastAsia"/>
                <w:lang w:val="zh-CN"/>
              </w:rPr>
              <w:t>天</w:t>
            </w:r>
          </w:p>
        </w:tc>
        <w:tc>
          <w:tcPr>
            <w:tcW w:w="809" w:type="pct"/>
          </w:tcPr>
          <w:p w:rsidR="007C018E" w:rsidRPr="00477B80" w:rsidRDefault="007C018E" w:rsidP="00A449C1">
            <w:pPr>
              <w:adjustRightInd w:val="0"/>
              <w:snapToGrid w:val="0"/>
              <w:rPr>
                <w:rFonts w:ascii="Times New Roman" w:hAnsi="Times New Roman"/>
                <w:b/>
                <w:sz w:val="22"/>
              </w:rPr>
            </w:pPr>
            <w:r>
              <w:rPr>
                <w:rFonts w:hAnsi="宋体" w:hint="eastAsia"/>
                <w:lang w:val="zh-CN"/>
              </w:rPr>
              <w:t>2</w:t>
            </w:r>
            <w:r w:rsidRPr="007E418A">
              <w:rPr>
                <w:rFonts w:hAnsi="宋体" w:hint="eastAsia"/>
                <w:lang w:val="zh-CN"/>
              </w:rPr>
              <w:t>年</w:t>
            </w:r>
          </w:p>
        </w:tc>
        <w:tc>
          <w:tcPr>
            <w:tcW w:w="523" w:type="pct"/>
          </w:tcPr>
          <w:p w:rsidR="007C018E" w:rsidRPr="00477B80" w:rsidRDefault="007C018E" w:rsidP="00A449C1">
            <w:pPr>
              <w:adjustRightInd w:val="0"/>
              <w:snapToGrid w:val="0"/>
              <w:rPr>
                <w:rFonts w:ascii="Times New Roman" w:hAnsi="Times New Roman"/>
                <w:b/>
                <w:sz w:val="22"/>
              </w:rPr>
            </w:pPr>
          </w:p>
        </w:tc>
      </w:tr>
      <w:bookmarkEnd w:id="33"/>
      <w:tr w:rsidR="007C018E" w:rsidRPr="00176EC0" w:rsidTr="00A449C1">
        <w:trPr>
          <w:trHeight w:val="567"/>
          <w:jc w:val="center"/>
        </w:trPr>
        <w:tc>
          <w:tcPr>
            <w:tcW w:w="414" w:type="pct"/>
          </w:tcPr>
          <w:p w:rsidR="007C018E" w:rsidRDefault="007C018E" w:rsidP="00A449C1">
            <w:pPr>
              <w:adjustRightInd w:val="0"/>
              <w:snapToGrid w:val="0"/>
              <w:rPr>
                <w:rFonts w:hAnsi="宋体"/>
                <w:lang w:val="zh-CN"/>
              </w:rPr>
            </w:pPr>
            <w:r>
              <w:rPr>
                <w:rFonts w:ascii="Times New Roman" w:hAnsi="Times New Roman" w:hint="eastAsia"/>
                <w:lang w:val="zh-CN"/>
              </w:rPr>
              <w:t>4</w:t>
            </w:r>
          </w:p>
        </w:tc>
        <w:tc>
          <w:tcPr>
            <w:tcW w:w="691" w:type="pct"/>
          </w:tcPr>
          <w:p w:rsidR="007C018E" w:rsidRPr="007E418A" w:rsidRDefault="007C018E" w:rsidP="00A449C1">
            <w:pPr>
              <w:adjustRightInd w:val="0"/>
              <w:snapToGrid w:val="0"/>
              <w:rPr>
                <w:rFonts w:hAnsi="宋体"/>
                <w:lang w:val="zh-CN"/>
              </w:rPr>
            </w:pPr>
            <w:r w:rsidRPr="00477B80">
              <w:rPr>
                <w:rFonts w:ascii="Times New Roman" w:hAnsi="Times New Roman"/>
                <w:lang w:val="zh-CN"/>
              </w:rPr>
              <w:t>不锈钢包边</w:t>
            </w:r>
          </w:p>
        </w:tc>
        <w:tc>
          <w:tcPr>
            <w:tcW w:w="1405" w:type="pct"/>
          </w:tcPr>
          <w:p w:rsidR="007C018E" w:rsidRPr="00477B80" w:rsidRDefault="007C018E" w:rsidP="00A449C1">
            <w:pPr>
              <w:adjustRightInd w:val="0"/>
              <w:snapToGrid w:val="0"/>
              <w:rPr>
                <w:rFonts w:ascii="Times New Roman" w:hAnsi="Times New Roman"/>
                <w:lang w:val="zh-CN"/>
              </w:rPr>
            </w:pPr>
            <w:r w:rsidRPr="00477B80">
              <w:rPr>
                <w:rFonts w:ascii="Times New Roman" w:hAnsi="Times New Roman"/>
                <w:lang w:val="zh-CN"/>
              </w:rPr>
              <w:t>详见</w:t>
            </w:r>
            <w:r w:rsidRPr="00477B80">
              <w:rPr>
                <w:rFonts w:ascii="Times New Roman" w:hAnsi="Times New Roman"/>
                <w:lang w:val="zh-CN"/>
              </w:rPr>
              <w:t>9.2</w:t>
            </w:r>
          </w:p>
        </w:tc>
        <w:tc>
          <w:tcPr>
            <w:tcW w:w="609" w:type="pct"/>
          </w:tcPr>
          <w:p w:rsidR="007C018E" w:rsidRPr="00477B80" w:rsidRDefault="007C018E" w:rsidP="00A449C1">
            <w:pPr>
              <w:adjustRightInd w:val="0"/>
              <w:snapToGrid w:val="0"/>
              <w:rPr>
                <w:rFonts w:ascii="Times New Roman" w:hAnsi="Times New Roman"/>
                <w:lang w:val="zh-CN"/>
              </w:rPr>
            </w:pPr>
            <w:r>
              <w:rPr>
                <w:rFonts w:ascii="Times New Roman" w:hAnsi="Times New Roman" w:hint="eastAsia"/>
                <w:lang w:val="zh-CN"/>
              </w:rPr>
              <w:t>50</w:t>
            </w:r>
            <w:r>
              <w:rPr>
                <w:rFonts w:ascii="Times New Roman" w:hAnsi="Times New Roman" w:hint="eastAsia"/>
                <w:lang w:val="zh-CN"/>
              </w:rPr>
              <w:t>米</w:t>
            </w:r>
          </w:p>
        </w:tc>
        <w:tc>
          <w:tcPr>
            <w:tcW w:w="550" w:type="pct"/>
          </w:tcPr>
          <w:p w:rsidR="007C018E" w:rsidRPr="003061C4" w:rsidRDefault="007C018E" w:rsidP="00A449C1">
            <w:pPr>
              <w:adjustRightInd w:val="0"/>
              <w:snapToGrid w:val="0"/>
              <w:rPr>
                <w:rFonts w:hAnsi="宋体"/>
                <w:lang w:val="zh-CN"/>
              </w:rPr>
            </w:pPr>
            <w:r w:rsidRPr="00477B80">
              <w:rPr>
                <w:rFonts w:ascii="Times New Roman" w:hAnsi="Times New Roman"/>
                <w:lang w:val="zh-CN"/>
              </w:rPr>
              <w:t>30</w:t>
            </w:r>
            <w:r w:rsidRPr="00477B80">
              <w:rPr>
                <w:rFonts w:ascii="Times New Roman" w:hAnsi="Times New Roman"/>
                <w:lang w:val="zh-CN"/>
              </w:rPr>
              <w:t>天</w:t>
            </w:r>
          </w:p>
        </w:tc>
        <w:tc>
          <w:tcPr>
            <w:tcW w:w="809" w:type="pct"/>
          </w:tcPr>
          <w:p w:rsidR="007C018E" w:rsidRDefault="007C018E" w:rsidP="00A449C1">
            <w:pPr>
              <w:adjustRightInd w:val="0"/>
              <w:snapToGrid w:val="0"/>
              <w:rPr>
                <w:rFonts w:hAnsi="宋体"/>
                <w:lang w:val="zh-CN"/>
              </w:rPr>
            </w:pPr>
            <w:r>
              <w:rPr>
                <w:rFonts w:ascii="Times New Roman" w:hAnsi="Times New Roman" w:hint="eastAsia"/>
                <w:lang w:val="zh-CN"/>
              </w:rPr>
              <w:t>2</w:t>
            </w:r>
            <w:r w:rsidRPr="00477B80">
              <w:rPr>
                <w:rFonts w:ascii="Times New Roman" w:hAnsi="Times New Roman"/>
                <w:lang w:val="zh-CN"/>
              </w:rPr>
              <w:t>年</w:t>
            </w:r>
          </w:p>
        </w:tc>
        <w:tc>
          <w:tcPr>
            <w:tcW w:w="523" w:type="pct"/>
          </w:tcPr>
          <w:p w:rsidR="007C018E" w:rsidDel="001A0228" w:rsidRDefault="007C018E" w:rsidP="00A449C1">
            <w:pPr>
              <w:adjustRightInd w:val="0"/>
              <w:snapToGrid w:val="0"/>
              <w:rPr>
                <w:rFonts w:ascii="Times New Roman" w:hAnsi="Times New Roman"/>
                <w:b/>
                <w:sz w:val="22"/>
              </w:rPr>
            </w:pPr>
          </w:p>
        </w:tc>
      </w:tr>
      <w:tr w:rsidR="007C018E" w:rsidRPr="00176EC0" w:rsidTr="00A449C1">
        <w:trPr>
          <w:trHeight w:val="567"/>
          <w:jc w:val="center"/>
        </w:trPr>
        <w:tc>
          <w:tcPr>
            <w:tcW w:w="414" w:type="pct"/>
          </w:tcPr>
          <w:p w:rsidR="007C018E" w:rsidRDefault="007C018E" w:rsidP="00A449C1">
            <w:pPr>
              <w:adjustRightInd w:val="0"/>
              <w:snapToGrid w:val="0"/>
              <w:rPr>
                <w:rFonts w:hAnsi="宋体"/>
                <w:lang w:val="zh-CN"/>
              </w:rPr>
            </w:pPr>
            <w:r>
              <w:rPr>
                <w:rFonts w:ascii="Times New Roman" w:hAnsi="Times New Roman" w:hint="eastAsia"/>
                <w:lang w:val="zh-CN"/>
              </w:rPr>
              <w:t>5</w:t>
            </w:r>
          </w:p>
        </w:tc>
        <w:tc>
          <w:tcPr>
            <w:tcW w:w="691" w:type="pct"/>
          </w:tcPr>
          <w:p w:rsidR="007C018E" w:rsidRPr="007E418A" w:rsidRDefault="007C018E" w:rsidP="00A449C1">
            <w:pPr>
              <w:adjustRightInd w:val="0"/>
              <w:snapToGrid w:val="0"/>
              <w:rPr>
                <w:rFonts w:hAnsi="宋体"/>
                <w:lang w:val="zh-CN"/>
              </w:rPr>
            </w:pPr>
            <w:bookmarkStart w:id="35" w:name="OLE_LINK59"/>
            <w:bookmarkStart w:id="36" w:name="OLE_LINK62"/>
            <w:r w:rsidRPr="00477B80">
              <w:rPr>
                <w:rFonts w:ascii="Times New Roman" w:hAnsi="Times New Roman"/>
                <w:lang w:val="zh-CN"/>
              </w:rPr>
              <w:t>配电箱</w:t>
            </w:r>
            <w:r w:rsidRPr="00477B80">
              <w:rPr>
                <w:rFonts w:ascii="Times New Roman" w:hAnsi="Times New Roman"/>
                <w:lang w:val="zh-CN"/>
              </w:rPr>
              <w:t xml:space="preserve"> </w:t>
            </w:r>
            <w:bookmarkEnd w:id="35"/>
            <w:bookmarkEnd w:id="36"/>
            <w:r w:rsidRPr="00477B80">
              <w:rPr>
                <w:rFonts w:ascii="Times New Roman" w:hAnsi="Times New Roman"/>
                <w:lang w:val="zh-CN"/>
              </w:rPr>
              <w:t>80kw</w:t>
            </w:r>
          </w:p>
        </w:tc>
        <w:tc>
          <w:tcPr>
            <w:tcW w:w="1405" w:type="pct"/>
          </w:tcPr>
          <w:p w:rsidR="007C018E" w:rsidRPr="00477B80" w:rsidRDefault="007C018E" w:rsidP="00A449C1">
            <w:pPr>
              <w:adjustRightInd w:val="0"/>
              <w:snapToGrid w:val="0"/>
              <w:rPr>
                <w:rFonts w:ascii="Times New Roman" w:hAnsi="Times New Roman"/>
                <w:lang w:val="zh-CN"/>
              </w:rPr>
            </w:pPr>
            <w:r w:rsidRPr="00477B80">
              <w:rPr>
                <w:rFonts w:ascii="Times New Roman" w:hAnsi="Times New Roman"/>
                <w:lang w:val="zh-CN"/>
              </w:rPr>
              <w:t>详见</w:t>
            </w:r>
            <w:r w:rsidRPr="00477B80">
              <w:rPr>
                <w:rFonts w:ascii="Times New Roman" w:hAnsi="Times New Roman"/>
                <w:lang w:val="zh-CN"/>
              </w:rPr>
              <w:t>9.2</w:t>
            </w:r>
          </w:p>
        </w:tc>
        <w:tc>
          <w:tcPr>
            <w:tcW w:w="609" w:type="pct"/>
          </w:tcPr>
          <w:p w:rsidR="007C018E" w:rsidRPr="00477B80" w:rsidRDefault="007C018E" w:rsidP="00A449C1">
            <w:pPr>
              <w:adjustRightInd w:val="0"/>
              <w:snapToGrid w:val="0"/>
              <w:rPr>
                <w:rFonts w:ascii="Times New Roman" w:hAnsi="Times New Roman"/>
                <w:lang w:val="zh-CN"/>
              </w:rPr>
            </w:pPr>
            <w:r>
              <w:rPr>
                <w:rFonts w:ascii="Times New Roman" w:hAnsi="Times New Roman" w:hint="eastAsia"/>
                <w:lang w:val="zh-CN"/>
              </w:rPr>
              <w:t>2</w:t>
            </w:r>
            <w:r w:rsidRPr="00477B80">
              <w:rPr>
                <w:rFonts w:ascii="Times New Roman" w:hAnsi="Times New Roman"/>
                <w:lang w:val="zh-CN"/>
              </w:rPr>
              <w:t>套</w:t>
            </w:r>
          </w:p>
        </w:tc>
        <w:tc>
          <w:tcPr>
            <w:tcW w:w="550" w:type="pct"/>
          </w:tcPr>
          <w:p w:rsidR="007C018E" w:rsidRPr="003061C4" w:rsidRDefault="007C018E" w:rsidP="00A449C1">
            <w:pPr>
              <w:adjustRightInd w:val="0"/>
              <w:snapToGrid w:val="0"/>
              <w:rPr>
                <w:rFonts w:hAnsi="宋体"/>
                <w:lang w:val="zh-CN"/>
              </w:rPr>
            </w:pPr>
            <w:r w:rsidRPr="00477B80">
              <w:rPr>
                <w:rFonts w:ascii="Times New Roman" w:hAnsi="Times New Roman"/>
                <w:lang w:val="zh-CN"/>
              </w:rPr>
              <w:t>30</w:t>
            </w:r>
            <w:r w:rsidRPr="00477B80">
              <w:rPr>
                <w:rFonts w:ascii="Times New Roman" w:hAnsi="Times New Roman"/>
                <w:lang w:val="zh-CN"/>
              </w:rPr>
              <w:t>天</w:t>
            </w:r>
          </w:p>
        </w:tc>
        <w:tc>
          <w:tcPr>
            <w:tcW w:w="809" w:type="pct"/>
          </w:tcPr>
          <w:p w:rsidR="007C018E" w:rsidRDefault="007C018E" w:rsidP="00A449C1">
            <w:pPr>
              <w:adjustRightInd w:val="0"/>
              <w:snapToGrid w:val="0"/>
              <w:rPr>
                <w:rFonts w:hAnsi="宋体"/>
                <w:lang w:val="zh-CN"/>
              </w:rPr>
            </w:pPr>
            <w:r>
              <w:rPr>
                <w:rFonts w:ascii="Times New Roman" w:hAnsi="Times New Roman" w:hint="eastAsia"/>
                <w:lang w:val="zh-CN"/>
              </w:rPr>
              <w:t>2</w:t>
            </w:r>
            <w:r w:rsidRPr="00477B80">
              <w:rPr>
                <w:rFonts w:ascii="Times New Roman" w:hAnsi="Times New Roman"/>
                <w:lang w:val="zh-CN"/>
              </w:rPr>
              <w:t>年</w:t>
            </w:r>
          </w:p>
        </w:tc>
        <w:tc>
          <w:tcPr>
            <w:tcW w:w="523" w:type="pct"/>
          </w:tcPr>
          <w:p w:rsidR="007C018E" w:rsidDel="001A0228" w:rsidRDefault="007C018E" w:rsidP="00A449C1">
            <w:pPr>
              <w:adjustRightInd w:val="0"/>
              <w:snapToGrid w:val="0"/>
              <w:rPr>
                <w:rFonts w:ascii="Times New Roman" w:hAnsi="Times New Roman"/>
                <w:b/>
                <w:sz w:val="22"/>
              </w:rPr>
            </w:pPr>
          </w:p>
        </w:tc>
      </w:tr>
      <w:tr w:rsidR="007C018E" w:rsidRPr="00176EC0" w:rsidTr="00A449C1">
        <w:trPr>
          <w:trHeight w:val="567"/>
          <w:jc w:val="center"/>
        </w:trPr>
        <w:tc>
          <w:tcPr>
            <w:tcW w:w="414" w:type="pct"/>
          </w:tcPr>
          <w:p w:rsidR="007C018E" w:rsidRDefault="007C018E" w:rsidP="00A449C1">
            <w:pPr>
              <w:adjustRightInd w:val="0"/>
              <w:snapToGrid w:val="0"/>
              <w:rPr>
                <w:rFonts w:ascii="Times New Roman" w:hAnsi="Times New Roman"/>
                <w:lang w:val="zh-CN"/>
              </w:rPr>
            </w:pPr>
            <w:r>
              <w:rPr>
                <w:rFonts w:ascii="Times New Roman" w:hAnsi="Times New Roman" w:hint="eastAsia"/>
                <w:lang w:val="zh-CN"/>
              </w:rPr>
              <w:t>6</w:t>
            </w:r>
          </w:p>
        </w:tc>
        <w:tc>
          <w:tcPr>
            <w:tcW w:w="691" w:type="pct"/>
          </w:tcPr>
          <w:p w:rsidR="007C018E" w:rsidRPr="00477B80" w:rsidRDefault="007C018E" w:rsidP="00A449C1">
            <w:pPr>
              <w:adjustRightInd w:val="0"/>
              <w:snapToGrid w:val="0"/>
              <w:rPr>
                <w:rFonts w:ascii="Times New Roman" w:hAnsi="Times New Roman"/>
                <w:lang w:val="zh-CN"/>
              </w:rPr>
            </w:pPr>
            <w:r w:rsidRPr="00EF5849">
              <w:rPr>
                <w:rFonts w:ascii="Times New Roman" w:hAnsi="Times New Roman" w:hint="eastAsia"/>
                <w:lang w:val="zh-CN"/>
              </w:rPr>
              <w:t>大屏拆除封装</w:t>
            </w:r>
          </w:p>
        </w:tc>
        <w:tc>
          <w:tcPr>
            <w:tcW w:w="1405" w:type="pct"/>
          </w:tcPr>
          <w:p w:rsidR="007C018E" w:rsidRPr="00477B80" w:rsidRDefault="007C018E" w:rsidP="00A449C1">
            <w:pPr>
              <w:adjustRightInd w:val="0"/>
              <w:snapToGrid w:val="0"/>
              <w:rPr>
                <w:rFonts w:ascii="Times New Roman" w:hAnsi="Times New Roman"/>
                <w:lang w:val="zh-CN"/>
              </w:rPr>
            </w:pPr>
            <w:r>
              <w:rPr>
                <w:rFonts w:ascii="Times New Roman" w:hAnsi="Times New Roman" w:hint="eastAsia"/>
                <w:lang w:val="zh-CN"/>
              </w:rPr>
              <w:t>详见</w:t>
            </w:r>
            <w:r>
              <w:rPr>
                <w:rFonts w:ascii="Times New Roman" w:hAnsi="Times New Roman" w:hint="eastAsia"/>
                <w:lang w:val="zh-CN"/>
              </w:rPr>
              <w:t>9.2</w:t>
            </w:r>
          </w:p>
        </w:tc>
        <w:tc>
          <w:tcPr>
            <w:tcW w:w="609" w:type="pct"/>
          </w:tcPr>
          <w:p w:rsidR="007C018E" w:rsidRDefault="007C018E" w:rsidP="00A449C1">
            <w:pPr>
              <w:adjustRightInd w:val="0"/>
              <w:snapToGrid w:val="0"/>
              <w:rPr>
                <w:rFonts w:ascii="Times New Roman" w:hAnsi="Times New Roman"/>
                <w:lang w:val="zh-CN"/>
              </w:rPr>
            </w:pPr>
            <w:r>
              <w:rPr>
                <w:rFonts w:ascii="Times New Roman" w:hAnsi="Times New Roman" w:hint="eastAsia"/>
                <w:lang w:val="zh-CN"/>
              </w:rPr>
              <w:t>91m</w:t>
            </w:r>
            <w:r>
              <w:rPr>
                <w:rFonts w:ascii="Times New Roman" w:hAnsi="Times New Roman" w:hint="eastAsia"/>
                <w:lang w:val="zh-CN"/>
              </w:rPr>
              <w:t>²</w:t>
            </w:r>
          </w:p>
        </w:tc>
        <w:tc>
          <w:tcPr>
            <w:tcW w:w="550" w:type="pct"/>
          </w:tcPr>
          <w:p w:rsidR="007C018E" w:rsidRPr="00477B80" w:rsidRDefault="007C018E" w:rsidP="00A449C1">
            <w:pPr>
              <w:adjustRightInd w:val="0"/>
              <w:snapToGrid w:val="0"/>
              <w:rPr>
                <w:rFonts w:ascii="Times New Roman" w:hAnsi="Times New Roman"/>
                <w:lang w:val="zh-CN"/>
              </w:rPr>
            </w:pPr>
            <w:r>
              <w:rPr>
                <w:rFonts w:ascii="Times New Roman" w:hAnsi="Times New Roman" w:hint="eastAsia"/>
                <w:lang w:val="zh-CN"/>
              </w:rPr>
              <w:t>无</w:t>
            </w:r>
          </w:p>
        </w:tc>
        <w:tc>
          <w:tcPr>
            <w:tcW w:w="809" w:type="pct"/>
          </w:tcPr>
          <w:p w:rsidR="007C018E" w:rsidRDefault="007C018E" w:rsidP="00A449C1">
            <w:pPr>
              <w:adjustRightInd w:val="0"/>
              <w:snapToGrid w:val="0"/>
              <w:rPr>
                <w:rFonts w:ascii="Times New Roman" w:hAnsi="Times New Roman"/>
                <w:lang w:val="zh-CN"/>
              </w:rPr>
            </w:pPr>
            <w:r>
              <w:rPr>
                <w:rFonts w:ascii="Times New Roman" w:hAnsi="Times New Roman" w:hint="eastAsia"/>
                <w:lang w:val="zh-CN"/>
              </w:rPr>
              <w:t>无</w:t>
            </w:r>
          </w:p>
        </w:tc>
        <w:tc>
          <w:tcPr>
            <w:tcW w:w="523" w:type="pct"/>
          </w:tcPr>
          <w:p w:rsidR="007C018E" w:rsidDel="001A0228" w:rsidRDefault="007C018E" w:rsidP="00A449C1">
            <w:pPr>
              <w:adjustRightInd w:val="0"/>
              <w:snapToGrid w:val="0"/>
              <w:rPr>
                <w:rFonts w:ascii="Times New Roman" w:hAnsi="Times New Roman"/>
                <w:b/>
                <w:sz w:val="22"/>
              </w:rPr>
            </w:pPr>
          </w:p>
        </w:tc>
      </w:tr>
      <w:tr w:rsidR="007C018E" w:rsidRPr="00176EC0" w:rsidTr="00A449C1">
        <w:trPr>
          <w:trHeight w:val="567"/>
          <w:jc w:val="center"/>
        </w:trPr>
        <w:tc>
          <w:tcPr>
            <w:tcW w:w="5000" w:type="pct"/>
            <w:gridSpan w:val="7"/>
          </w:tcPr>
          <w:p w:rsidR="007C018E" w:rsidRPr="00477B80" w:rsidRDefault="007C018E" w:rsidP="00A449C1">
            <w:pPr>
              <w:adjustRightInd w:val="0"/>
              <w:snapToGrid w:val="0"/>
              <w:rPr>
                <w:rFonts w:ascii="Times New Roman" w:hAnsi="Times New Roman"/>
                <w:b/>
                <w:sz w:val="22"/>
              </w:rPr>
            </w:pPr>
            <w:r>
              <w:rPr>
                <w:rFonts w:hint="eastAsia"/>
                <w:b/>
                <w:sz w:val="22"/>
              </w:rPr>
              <w:t>大屏框架结构采购与安装</w:t>
            </w:r>
            <w:r w:rsidRPr="00477B80">
              <w:rPr>
                <w:rFonts w:ascii="Times New Roman" w:hAnsi="Times New Roman"/>
                <w:b/>
                <w:sz w:val="22"/>
              </w:rPr>
              <w:t>（可进行分包）</w:t>
            </w:r>
          </w:p>
        </w:tc>
      </w:tr>
      <w:tr w:rsidR="007C018E" w:rsidRPr="00176EC0" w:rsidTr="00A449C1">
        <w:trPr>
          <w:trHeight w:val="567"/>
          <w:jc w:val="center"/>
        </w:trPr>
        <w:tc>
          <w:tcPr>
            <w:tcW w:w="414" w:type="pct"/>
          </w:tcPr>
          <w:p w:rsidR="007C018E" w:rsidRPr="00477B80" w:rsidRDefault="007C018E" w:rsidP="00A449C1">
            <w:pPr>
              <w:adjustRightInd w:val="0"/>
              <w:snapToGrid w:val="0"/>
              <w:rPr>
                <w:rFonts w:ascii="Times New Roman" w:hAnsi="Times New Roman"/>
                <w:lang w:val="zh-CN"/>
              </w:rPr>
            </w:pPr>
            <w:bookmarkStart w:id="37" w:name="_Hlk194996643"/>
            <w:r>
              <w:rPr>
                <w:rFonts w:ascii="Times New Roman" w:hAnsi="Times New Roman" w:hint="eastAsia"/>
                <w:lang w:val="zh-CN"/>
              </w:rPr>
              <w:t>7</w:t>
            </w:r>
          </w:p>
        </w:tc>
        <w:tc>
          <w:tcPr>
            <w:tcW w:w="691" w:type="pct"/>
          </w:tcPr>
          <w:p w:rsidR="007C018E" w:rsidRPr="00477B80" w:rsidRDefault="007C018E" w:rsidP="00A449C1">
            <w:pPr>
              <w:adjustRightInd w:val="0"/>
              <w:snapToGrid w:val="0"/>
              <w:rPr>
                <w:rFonts w:ascii="Times New Roman" w:hAnsi="Times New Roman"/>
                <w:lang w:val="zh-CN"/>
              </w:rPr>
            </w:pPr>
            <w:r w:rsidRPr="00477B80">
              <w:rPr>
                <w:rFonts w:ascii="Times New Roman" w:hAnsi="Times New Roman"/>
                <w:lang w:val="zh-CN"/>
              </w:rPr>
              <w:t>大屏框架</w:t>
            </w:r>
            <w:r>
              <w:rPr>
                <w:rFonts w:ascii="Times New Roman" w:hAnsi="Times New Roman" w:hint="eastAsia"/>
                <w:lang w:val="zh-CN"/>
              </w:rPr>
              <w:t>结构</w:t>
            </w:r>
          </w:p>
        </w:tc>
        <w:tc>
          <w:tcPr>
            <w:tcW w:w="1405" w:type="pct"/>
          </w:tcPr>
          <w:p w:rsidR="007C018E" w:rsidRPr="00477B80" w:rsidRDefault="007C018E" w:rsidP="00A449C1">
            <w:pPr>
              <w:adjustRightInd w:val="0"/>
              <w:snapToGrid w:val="0"/>
              <w:rPr>
                <w:rFonts w:ascii="Times New Roman" w:hAnsi="Times New Roman"/>
                <w:lang w:val="zh-CN"/>
              </w:rPr>
            </w:pPr>
            <w:r w:rsidRPr="00477B80">
              <w:rPr>
                <w:rFonts w:ascii="Times New Roman" w:hAnsi="Times New Roman"/>
                <w:lang w:val="zh-CN"/>
              </w:rPr>
              <w:t>详见</w:t>
            </w:r>
            <w:r w:rsidRPr="00477B80">
              <w:rPr>
                <w:rFonts w:ascii="Times New Roman" w:hAnsi="Times New Roman"/>
                <w:lang w:val="zh-CN"/>
              </w:rPr>
              <w:t>9.2</w:t>
            </w:r>
          </w:p>
        </w:tc>
        <w:tc>
          <w:tcPr>
            <w:tcW w:w="609" w:type="pct"/>
          </w:tcPr>
          <w:p w:rsidR="007C018E" w:rsidRPr="00477B80" w:rsidRDefault="007C018E" w:rsidP="00A449C1">
            <w:pPr>
              <w:adjustRightInd w:val="0"/>
              <w:snapToGrid w:val="0"/>
              <w:rPr>
                <w:rFonts w:ascii="Times New Roman" w:hAnsi="Times New Roman"/>
                <w:lang w:val="zh-CN"/>
              </w:rPr>
            </w:pPr>
            <w:r>
              <w:rPr>
                <w:rFonts w:ascii="Times New Roman" w:hAnsi="Times New Roman" w:hint="eastAsia"/>
                <w:lang w:val="zh-CN"/>
              </w:rPr>
              <w:t>135m</w:t>
            </w:r>
            <w:r>
              <w:rPr>
                <w:rFonts w:ascii="Times New Roman" w:hAnsi="Times New Roman" w:hint="eastAsia"/>
                <w:lang w:val="zh-CN"/>
              </w:rPr>
              <w:t>²</w:t>
            </w:r>
          </w:p>
        </w:tc>
        <w:tc>
          <w:tcPr>
            <w:tcW w:w="550" w:type="pct"/>
          </w:tcPr>
          <w:p w:rsidR="007C018E" w:rsidRPr="00477B80" w:rsidRDefault="007C018E" w:rsidP="00A449C1">
            <w:pPr>
              <w:adjustRightInd w:val="0"/>
              <w:snapToGrid w:val="0"/>
              <w:rPr>
                <w:rFonts w:ascii="Times New Roman" w:hAnsi="Times New Roman"/>
                <w:lang w:val="zh-CN"/>
              </w:rPr>
            </w:pPr>
            <w:r w:rsidRPr="00477B80">
              <w:rPr>
                <w:rFonts w:ascii="Times New Roman" w:hAnsi="Times New Roman"/>
                <w:lang w:val="zh-CN"/>
              </w:rPr>
              <w:t>30</w:t>
            </w:r>
            <w:r w:rsidRPr="00477B80">
              <w:rPr>
                <w:rFonts w:ascii="Times New Roman" w:hAnsi="Times New Roman"/>
                <w:lang w:val="zh-CN"/>
              </w:rPr>
              <w:t>天</w:t>
            </w:r>
          </w:p>
        </w:tc>
        <w:tc>
          <w:tcPr>
            <w:tcW w:w="809" w:type="pct"/>
          </w:tcPr>
          <w:p w:rsidR="007C018E" w:rsidRPr="00477B80" w:rsidRDefault="007C018E" w:rsidP="00A449C1">
            <w:pPr>
              <w:adjustRightInd w:val="0"/>
              <w:snapToGrid w:val="0"/>
              <w:rPr>
                <w:rFonts w:ascii="Times New Roman" w:hAnsi="Times New Roman"/>
                <w:lang w:val="zh-CN"/>
              </w:rPr>
            </w:pPr>
            <w:r>
              <w:rPr>
                <w:rFonts w:ascii="Times New Roman" w:hAnsi="Times New Roman" w:hint="eastAsia"/>
                <w:lang w:val="zh-CN"/>
              </w:rPr>
              <w:t>2</w:t>
            </w:r>
            <w:r w:rsidRPr="00477B80">
              <w:rPr>
                <w:rFonts w:ascii="Times New Roman" w:hAnsi="Times New Roman"/>
                <w:lang w:val="zh-CN"/>
              </w:rPr>
              <w:t>年</w:t>
            </w:r>
          </w:p>
        </w:tc>
        <w:tc>
          <w:tcPr>
            <w:tcW w:w="523" w:type="pct"/>
          </w:tcPr>
          <w:p w:rsidR="007C018E" w:rsidRPr="00477B80" w:rsidRDefault="007C018E" w:rsidP="00A449C1">
            <w:pPr>
              <w:adjustRightInd w:val="0"/>
              <w:snapToGrid w:val="0"/>
              <w:rPr>
                <w:rFonts w:ascii="Times New Roman" w:hAnsi="Times New Roman"/>
                <w:b/>
                <w:sz w:val="22"/>
              </w:rPr>
            </w:pPr>
          </w:p>
        </w:tc>
      </w:tr>
    </w:tbl>
    <w:bookmarkEnd w:id="32"/>
    <w:bookmarkEnd w:id="37"/>
    <w:p w:rsidR="007C018E" w:rsidRPr="00F5009F" w:rsidRDefault="007C018E" w:rsidP="007C018E">
      <w:pPr>
        <w:pStyle w:val="p1"/>
        <w:rPr>
          <w:sz w:val="18"/>
          <w:szCs w:val="18"/>
        </w:rPr>
      </w:pPr>
      <w:r w:rsidRPr="00477B80">
        <w:rPr>
          <w:b/>
          <w:color w:val="0000FF"/>
          <w:sz w:val="22"/>
        </w:rPr>
        <w:t>说明：</w:t>
      </w:r>
      <w:r w:rsidRPr="00176EC0">
        <w:rPr>
          <w:rFonts w:ascii="宋体" w:hAnsi="宋体" w:hint="eastAsia"/>
          <w:sz w:val="22"/>
        </w:rPr>
        <w:t>★</w:t>
      </w:r>
      <w:r w:rsidRPr="00477B80">
        <w:rPr>
          <w:b/>
          <w:color w:val="0000FF"/>
          <w:sz w:val="22"/>
        </w:rPr>
        <w:t>投标人不得对表内产品数量进行缩减。</w:t>
      </w:r>
    </w:p>
    <w:p w:rsidR="007C018E" w:rsidRPr="00176EC0" w:rsidRDefault="007C018E" w:rsidP="007C018E">
      <w:pPr>
        <w:snapToGrid w:val="0"/>
        <w:spacing w:line="300" w:lineRule="auto"/>
        <w:ind w:firstLineChars="200" w:firstLine="440"/>
        <w:jc w:val="left"/>
        <w:rPr>
          <w:rFonts w:ascii="Times New Roman" w:hAnsi="Times New Roman"/>
          <w:color w:val="000000"/>
          <w:sz w:val="22"/>
        </w:rPr>
      </w:pPr>
      <w:r w:rsidRPr="00176EC0">
        <w:rPr>
          <w:rFonts w:ascii="Times New Roman" w:hAnsi="Times New Roman"/>
          <w:sz w:val="22"/>
        </w:rPr>
        <w:t>9</w:t>
      </w:r>
      <w:r w:rsidRPr="00176EC0">
        <w:rPr>
          <w:rFonts w:ascii="Times New Roman" w:hAnsi="Times New Roman"/>
          <w:color w:val="000000"/>
          <w:sz w:val="22"/>
        </w:rPr>
        <w:t>.2</w:t>
      </w:r>
      <w:r w:rsidRPr="00176EC0">
        <w:rPr>
          <w:rFonts w:ascii="Times New Roman" w:hAnsi="Times New Roman"/>
          <w:color w:val="000000"/>
          <w:sz w:val="22"/>
        </w:rPr>
        <w:t>具体技术与质量要求</w:t>
      </w:r>
    </w:p>
    <w:p w:rsidR="007C018E" w:rsidRDefault="007C018E" w:rsidP="007C018E">
      <w:pPr>
        <w:adjustRightInd w:val="0"/>
        <w:snapToGrid w:val="0"/>
        <w:spacing w:line="300" w:lineRule="auto"/>
        <w:ind w:firstLineChars="200" w:firstLine="440"/>
        <w:rPr>
          <w:rFonts w:ascii="Times New Roman" w:hAnsi="Times New Roman"/>
          <w:sz w:val="22"/>
        </w:rPr>
      </w:pPr>
      <w:r w:rsidRPr="00176EC0">
        <w:rPr>
          <w:rFonts w:ascii="Times New Roman" w:hAnsi="Times New Roman"/>
          <w:sz w:val="22"/>
        </w:rPr>
        <w:t xml:space="preserve">9.2.1 </w:t>
      </w:r>
      <w:r>
        <w:rPr>
          <w:rFonts w:ascii="Times New Roman" w:hAnsi="Times New Roman" w:hint="eastAsia"/>
          <w:sz w:val="22"/>
        </w:rPr>
        <w:t>需求</w:t>
      </w:r>
      <w:r w:rsidRPr="00176EC0">
        <w:rPr>
          <w:rFonts w:ascii="Times New Roman" w:hAnsi="Times New Roman"/>
          <w:sz w:val="22"/>
        </w:rPr>
        <w:t>描述：</w:t>
      </w:r>
    </w:p>
    <w:p w:rsidR="007C018E" w:rsidRDefault="007C018E" w:rsidP="007C018E">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本项目对综合大厅原有</w:t>
      </w:r>
      <w:r>
        <w:rPr>
          <w:rFonts w:ascii="Times New Roman" w:hAnsi="Times New Roman" w:hint="eastAsia"/>
          <w:sz w:val="22"/>
        </w:rPr>
        <w:t>LED</w:t>
      </w:r>
      <w:r>
        <w:rPr>
          <w:rFonts w:ascii="Times New Roman" w:hAnsi="Times New Roman" w:hint="eastAsia"/>
          <w:sz w:val="22"/>
        </w:rPr>
        <w:t>大屏进行升级改造，改造内容包括拆除原</w:t>
      </w:r>
      <w:r>
        <w:rPr>
          <w:rFonts w:ascii="Times New Roman" w:hAnsi="Times New Roman" w:hint="eastAsia"/>
          <w:sz w:val="22"/>
        </w:rPr>
        <w:t>LED</w:t>
      </w:r>
      <w:r>
        <w:rPr>
          <w:rFonts w:ascii="Times New Roman" w:hAnsi="Times New Roman" w:hint="eastAsia"/>
          <w:sz w:val="22"/>
        </w:rPr>
        <w:t>大屏并进行保护性封装，拓宽</w:t>
      </w:r>
      <w:r>
        <w:rPr>
          <w:rFonts w:ascii="Times New Roman" w:hAnsi="Times New Roman" w:hint="eastAsia"/>
          <w:sz w:val="22"/>
        </w:rPr>
        <w:t>LED</w:t>
      </w:r>
      <w:r>
        <w:rPr>
          <w:rFonts w:ascii="Times New Roman" w:hAnsi="Times New Roman" w:hint="eastAsia"/>
          <w:sz w:val="22"/>
        </w:rPr>
        <w:t>大屏框架架构，并安装、调试新</w:t>
      </w:r>
      <w:r>
        <w:rPr>
          <w:rFonts w:ascii="Times New Roman" w:hAnsi="Times New Roman" w:hint="eastAsia"/>
          <w:sz w:val="22"/>
        </w:rPr>
        <w:t>LED</w:t>
      </w:r>
      <w:r>
        <w:rPr>
          <w:rFonts w:ascii="Times New Roman" w:hAnsi="Times New Roman" w:hint="eastAsia"/>
          <w:sz w:val="22"/>
        </w:rPr>
        <w:t>大屏。</w:t>
      </w:r>
    </w:p>
    <w:p w:rsidR="007C018E" w:rsidRDefault="007C018E" w:rsidP="007C018E">
      <w:pPr>
        <w:pStyle w:val="a7"/>
        <w:numPr>
          <w:ilvl w:val="0"/>
          <w:numId w:val="7"/>
        </w:numPr>
        <w:adjustRightInd w:val="0"/>
        <w:snapToGrid w:val="0"/>
        <w:spacing w:line="300" w:lineRule="auto"/>
        <w:rPr>
          <w:sz w:val="22"/>
        </w:rPr>
      </w:pPr>
      <w:r w:rsidRPr="004017F7">
        <w:rPr>
          <w:rFonts w:hint="eastAsia"/>
          <w:sz w:val="22"/>
        </w:rPr>
        <w:t>原</w:t>
      </w:r>
      <w:r w:rsidRPr="004017F7">
        <w:rPr>
          <w:sz w:val="22"/>
        </w:rPr>
        <w:t>LED</w:t>
      </w:r>
      <w:r w:rsidRPr="004017F7">
        <w:rPr>
          <w:rFonts w:hint="eastAsia"/>
          <w:sz w:val="22"/>
        </w:rPr>
        <w:t>大屏图纸</w:t>
      </w:r>
      <w:r>
        <w:rPr>
          <w:rFonts w:hint="eastAsia"/>
          <w:sz w:val="22"/>
        </w:rPr>
        <w:t>与实体照片</w:t>
      </w:r>
    </w:p>
    <w:p w:rsidR="007C018E" w:rsidRDefault="007C018E" w:rsidP="007C018E">
      <w:pPr>
        <w:widowControl/>
        <w:jc w:val="left"/>
        <w:rPr>
          <w:rFonts w:ascii="Times New Roman" w:hAnsi="Times New Roman"/>
          <w:kern w:val="1"/>
          <w:sz w:val="22"/>
          <w:szCs w:val="21"/>
        </w:rPr>
      </w:pPr>
      <w:r>
        <w:rPr>
          <w:sz w:val="22"/>
        </w:rPr>
        <w:br w:type="page"/>
      </w:r>
    </w:p>
    <w:p w:rsidR="007C018E" w:rsidRDefault="007C018E" w:rsidP="007C018E">
      <w:pPr>
        <w:pStyle w:val="a7"/>
        <w:adjustRightInd w:val="0"/>
        <w:snapToGrid w:val="0"/>
        <w:spacing w:line="300" w:lineRule="auto"/>
        <w:ind w:left="1160" w:firstLine="0"/>
        <w:rPr>
          <w:sz w:val="22"/>
        </w:rPr>
      </w:pPr>
    </w:p>
    <w:p w:rsidR="007C018E" w:rsidRDefault="007C018E" w:rsidP="007C018E">
      <w:pPr>
        <w:adjustRightInd w:val="0"/>
        <w:snapToGrid w:val="0"/>
        <w:spacing w:line="300" w:lineRule="auto"/>
        <w:rPr>
          <w:sz w:val="22"/>
        </w:rPr>
      </w:pPr>
      <w:r w:rsidRPr="004017F7">
        <w:rPr>
          <w:noProof/>
          <w:sz w:val="22"/>
        </w:rPr>
        <w:drawing>
          <wp:inline distT="0" distB="0" distL="0" distR="0" wp14:anchorId="167FD545" wp14:editId="41256C4B">
            <wp:extent cx="8520813" cy="6051563"/>
            <wp:effectExtent l="2540" t="0" r="3810" b="3810"/>
            <wp:docPr id="567786717"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86717" name="图片 1" descr="图示&#10;&#10;AI 生成的内容可能不正确。"/>
                    <pic:cNvPicPr/>
                  </pic:nvPicPr>
                  <pic:blipFill>
                    <a:blip r:embed="rId8"/>
                    <a:stretch>
                      <a:fillRect/>
                    </a:stretch>
                  </pic:blipFill>
                  <pic:spPr>
                    <a:xfrm rot="5400000">
                      <a:off x="0" y="0"/>
                      <a:ext cx="8552106" cy="6073788"/>
                    </a:xfrm>
                    <a:prstGeom prst="rect">
                      <a:avLst/>
                    </a:prstGeom>
                  </pic:spPr>
                </pic:pic>
              </a:graphicData>
            </a:graphic>
          </wp:inline>
        </w:drawing>
      </w:r>
    </w:p>
    <w:p w:rsidR="007C018E" w:rsidRDefault="007C018E" w:rsidP="007C018E">
      <w:pPr>
        <w:adjustRightInd w:val="0"/>
        <w:snapToGrid w:val="0"/>
        <w:spacing w:line="300" w:lineRule="auto"/>
        <w:rPr>
          <w:sz w:val="22"/>
        </w:rPr>
      </w:pPr>
      <w:r w:rsidRPr="004017F7">
        <w:rPr>
          <w:noProof/>
          <w:sz w:val="22"/>
        </w:rPr>
        <w:lastRenderedPageBreak/>
        <w:drawing>
          <wp:inline distT="0" distB="0" distL="0" distR="0" wp14:anchorId="53B843E0" wp14:editId="5F10BEEA">
            <wp:extent cx="8584192" cy="6105482"/>
            <wp:effectExtent l="0" t="5080" r="0" b="0"/>
            <wp:docPr id="2026124413"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24413" name="图片 1" descr="图示&#10;&#10;AI 生成的内容可能不正确。"/>
                    <pic:cNvPicPr/>
                  </pic:nvPicPr>
                  <pic:blipFill>
                    <a:blip r:embed="rId9"/>
                    <a:stretch>
                      <a:fillRect/>
                    </a:stretch>
                  </pic:blipFill>
                  <pic:spPr>
                    <a:xfrm rot="5400000">
                      <a:off x="0" y="0"/>
                      <a:ext cx="8621834" cy="6132255"/>
                    </a:xfrm>
                    <a:prstGeom prst="rect">
                      <a:avLst/>
                    </a:prstGeom>
                  </pic:spPr>
                </pic:pic>
              </a:graphicData>
            </a:graphic>
          </wp:inline>
        </w:drawing>
      </w:r>
      <w:r w:rsidRPr="004017F7">
        <w:rPr>
          <w:noProof/>
          <w:sz w:val="22"/>
        </w:rPr>
        <w:lastRenderedPageBreak/>
        <w:drawing>
          <wp:inline distT="0" distB="0" distL="0" distR="0" wp14:anchorId="20790F58" wp14:editId="5F4E71DE">
            <wp:extent cx="8612854" cy="6124081"/>
            <wp:effectExtent l="0" t="317" r="0" b="0"/>
            <wp:docPr id="652451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51879" name=""/>
                    <pic:cNvPicPr/>
                  </pic:nvPicPr>
                  <pic:blipFill>
                    <a:blip r:embed="rId10"/>
                    <a:stretch>
                      <a:fillRect/>
                    </a:stretch>
                  </pic:blipFill>
                  <pic:spPr>
                    <a:xfrm rot="5400000">
                      <a:off x="0" y="0"/>
                      <a:ext cx="8643895" cy="6146153"/>
                    </a:xfrm>
                    <a:prstGeom prst="rect">
                      <a:avLst/>
                    </a:prstGeom>
                  </pic:spPr>
                </pic:pic>
              </a:graphicData>
            </a:graphic>
          </wp:inline>
        </w:drawing>
      </w:r>
      <w:r w:rsidRPr="004017F7">
        <w:rPr>
          <w:noProof/>
          <w:sz w:val="22"/>
        </w:rPr>
        <w:lastRenderedPageBreak/>
        <w:drawing>
          <wp:inline distT="0" distB="0" distL="0" distR="0" wp14:anchorId="5F7335C0" wp14:editId="61E1FA5D">
            <wp:extent cx="8593171" cy="6110085"/>
            <wp:effectExtent l="0" t="3175" r="1905" b="1905"/>
            <wp:docPr id="1351777775" name="图片 1"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77775" name="图片 1" descr="图示, 工程绘图&#10;&#10;AI 生成的内容可能不正确。"/>
                    <pic:cNvPicPr/>
                  </pic:nvPicPr>
                  <pic:blipFill>
                    <a:blip r:embed="rId11"/>
                    <a:stretch>
                      <a:fillRect/>
                    </a:stretch>
                  </pic:blipFill>
                  <pic:spPr>
                    <a:xfrm rot="5400000">
                      <a:off x="0" y="0"/>
                      <a:ext cx="8640490" cy="6143731"/>
                    </a:xfrm>
                    <a:prstGeom prst="rect">
                      <a:avLst/>
                    </a:prstGeom>
                  </pic:spPr>
                </pic:pic>
              </a:graphicData>
            </a:graphic>
          </wp:inline>
        </w:drawing>
      </w:r>
      <w:r w:rsidRPr="004017F7">
        <w:rPr>
          <w:noProof/>
          <w:sz w:val="22"/>
        </w:rPr>
        <w:lastRenderedPageBreak/>
        <w:drawing>
          <wp:inline distT="0" distB="0" distL="0" distR="0" wp14:anchorId="354EA60A" wp14:editId="2544A8D3">
            <wp:extent cx="8630333" cy="6119495"/>
            <wp:effectExtent l="0" t="1905" r="3810" b="3810"/>
            <wp:docPr id="419443173"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43173" name="图片 1" descr="表格&#10;&#10;AI 生成的内容可能不正确。"/>
                    <pic:cNvPicPr/>
                  </pic:nvPicPr>
                  <pic:blipFill>
                    <a:blip r:embed="rId12"/>
                    <a:stretch>
                      <a:fillRect/>
                    </a:stretch>
                  </pic:blipFill>
                  <pic:spPr>
                    <a:xfrm rot="5400000">
                      <a:off x="0" y="0"/>
                      <a:ext cx="8649100" cy="6132802"/>
                    </a:xfrm>
                    <a:prstGeom prst="rect">
                      <a:avLst/>
                    </a:prstGeom>
                  </pic:spPr>
                </pic:pic>
              </a:graphicData>
            </a:graphic>
          </wp:inline>
        </w:drawing>
      </w:r>
      <w:r w:rsidRPr="004017F7">
        <w:rPr>
          <w:noProof/>
          <w:sz w:val="22"/>
        </w:rPr>
        <w:lastRenderedPageBreak/>
        <w:drawing>
          <wp:inline distT="0" distB="0" distL="0" distR="0" wp14:anchorId="560D5C4D" wp14:editId="599AD1E9">
            <wp:extent cx="8648314" cy="6134937"/>
            <wp:effectExtent l="0" t="635" r="0" b="0"/>
            <wp:docPr id="700197087"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97087" name="图片 1" descr="图示&#10;&#10;AI 生成的内容可能不正确。"/>
                    <pic:cNvPicPr/>
                  </pic:nvPicPr>
                  <pic:blipFill>
                    <a:blip r:embed="rId13"/>
                    <a:stretch>
                      <a:fillRect/>
                    </a:stretch>
                  </pic:blipFill>
                  <pic:spPr>
                    <a:xfrm rot="5400000">
                      <a:off x="0" y="0"/>
                      <a:ext cx="8674171" cy="6153280"/>
                    </a:xfrm>
                    <a:prstGeom prst="rect">
                      <a:avLst/>
                    </a:prstGeom>
                  </pic:spPr>
                </pic:pic>
              </a:graphicData>
            </a:graphic>
          </wp:inline>
        </w:drawing>
      </w:r>
    </w:p>
    <w:p w:rsidR="007C018E" w:rsidRDefault="007C018E" w:rsidP="007C018E">
      <w:pPr>
        <w:adjustRightInd w:val="0"/>
        <w:snapToGrid w:val="0"/>
        <w:spacing w:line="300" w:lineRule="auto"/>
        <w:rPr>
          <w:sz w:val="22"/>
        </w:rPr>
      </w:pPr>
      <w:r w:rsidRPr="004017F7">
        <w:rPr>
          <w:noProof/>
          <w:sz w:val="22"/>
        </w:rPr>
        <w:lastRenderedPageBreak/>
        <w:drawing>
          <wp:inline distT="0" distB="0" distL="0" distR="0" wp14:anchorId="2373AC9E" wp14:editId="27B1DC20">
            <wp:extent cx="6120130" cy="4544695"/>
            <wp:effectExtent l="0" t="0" r="1270" b="1905"/>
            <wp:docPr id="333900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00849" name=""/>
                    <pic:cNvPicPr/>
                  </pic:nvPicPr>
                  <pic:blipFill>
                    <a:blip r:embed="rId14"/>
                    <a:stretch>
                      <a:fillRect/>
                    </a:stretch>
                  </pic:blipFill>
                  <pic:spPr>
                    <a:xfrm>
                      <a:off x="0" y="0"/>
                      <a:ext cx="6120130" cy="4544695"/>
                    </a:xfrm>
                    <a:prstGeom prst="rect">
                      <a:avLst/>
                    </a:prstGeom>
                  </pic:spPr>
                </pic:pic>
              </a:graphicData>
            </a:graphic>
          </wp:inline>
        </w:drawing>
      </w:r>
    </w:p>
    <w:p w:rsidR="007C018E" w:rsidRDefault="007C018E" w:rsidP="007C018E">
      <w:pPr>
        <w:adjustRightInd w:val="0"/>
        <w:snapToGrid w:val="0"/>
        <w:spacing w:line="300" w:lineRule="auto"/>
        <w:rPr>
          <w:sz w:val="22"/>
        </w:rPr>
      </w:pPr>
      <w:r>
        <w:rPr>
          <w:rFonts w:hAnsi="宋体" w:hint="eastAsia"/>
          <w:lang w:val="zh-CN"/>
        </w:rPr>
        <w:t>旧</w:t>
      </w:r>
      <w:r>
        <w:rPr>
          <w:rFonts w:hAnsi="宋体" w:hint="eastAsia"/>
          <w:lang w:val="zh-CN"/>
        </w:rPr>
        <w:t>LED</w:t>
      </w:r>
      <w:r>
        <w:rPr>
          <w:rFonts w:hAnsi="宋体" w:hint="eastAsia"/>
          <w:lang w:val="zh-CN"/>
        </w:rPr>
        <w:t>大屏单</w:t>
      </w:r>
      <w:r w:rsidRPr="00477B80">
        <w:rPr>
          <w:rFonts w:hAnsi="宋体" w:hint="eastAsia"/>
          <w:lang w:val="zh-CN"/>
        </w:rPr>
        <w:t>显示屏箱体尺寸</w:t>
      </w:r>
      <w:r>
        <w:rPr>
          <w:rFonts w:hAnsi="宋体" w:hint="eastAsia"/>
          <w:lang w:val="zh-CN"/>
        </w:rPr>
        <w:t>：</w:t>
      </w:r>
      <w:r w:rsidRPr="00F45E4A">
        <w:rPr>
          <w:sz w:val="22"/>
        </w:rPr>
        <w:t>1200mm×675mm</w:t>
      </w:r>
      <w:r>
        <w:rPr>
          <w:rFonts w:hint="eastAsia"/>
          <w:sz w:val="22"/>
        </w:rPr>
        <w:t>x99mm</w:t>
      </w:r>
    </w:p>
    <w:p w:rsidR="007C018E" w:rsidRPr="004017F7" w:rsidRDefault="007C018E" w:rsidP="007C018E">
      <w:pPr>
        <w:adjustRightInd w:val="0"/>
        <w:snapToGrid w:val="0"/>
        <w:spacing w:line="300" w:lineRule="auto"/>
        <w:rPr>
          <w:sz w:val="22"/>
        </w:rPr>
      </w:pPr>
    </w:p>
    <w:p w:rsidR="007C018E" w:rsidRDefault="007C018E" w:rsidP="007C018E">
      <w:pPr>
        <w:pStyle w:val="a7"/>
        <w:numPr>
          <w:ilvl w:val="0"/>
          <w:numId w:val="7"/>
        </w:numPr>
        <w:adjustRightInd w:val="0"/>
        <w:snapToGrid w:val="0"/>
        <w:spacing w:line="300" w:lineRule="auto"/>
        <w:rPr>
          <w:sz w:val="22"/>
        </w:rPr>
      </w:pPr>
      <w:r>
        <w:rPr>
          <w:rFonts w:hint="eastAsia"/>
          <w:sz w:val="22"/>
        </w:rPr>
        <w:t>新</w:t>
      </w:r>
      <w:r>
        <w:rPr>
          <w:rFonts w:hint="eastAsia"/>
          <w:sz w:val="22"/>
        </w:rPr>
        <w:t>LED</w:t>
      </w:r>
      <w:r>
        <w:rPr>
          <w:rFonts w:hint="eastAsia"/>
          <w:sz w:val="22"/>
        </w:rPr>
        <w:t>大屏参考设计方案</w:t>
      </w:r>
    </w:p>
    <w:p w:rsidR="007C018E" w:rsidRDefault="007C018E" w:rsidP="007C018E">
      <w:pPr>
        <w:adjustRightInd w:val="0"/>
        <w:snapToGrid w:val="0"/>
        <w:spacing w:line="300" w:lineRule="auto"/>
        <w:rPr>
          <w:sz w:val="22"/>
        </w:rPr>
      </w:pPr>
    </w:p>
    <w:p w:rsidR="007C018E" w:rsidRDefault="007C018E" w:rsidP="007C018E">
      <w:pPr>
        <w:adjustRightInd w:val="0"/>
        <w:snapToGrid w:val="0"/>
        <w:spacing w:line="300" w:lineRule="auto"/>
        <w:rPr>
          <w:sz w:val="22"/>
        </w:rPr>
      </w:pPr>
      <w:r w:rsidRPr="004017F7">
        <w:rPr>
          <w:noProof/>
          <w:sz w:val="22"/>
        </w:rPr>
        <w:drawing>
          <wp:inline distT="0" distB="0" distL="0" distR="0" wp14:anchorId="6D569056" wp14:editId="2CEC35D8">
            <wp:extent cx="6120130" cy="2872740"/>
            <wp:effectExtent l="0" t="0" r="1270" b="0"/>
            <wp:docPr id="673217617" name="图片 1"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17617" name="图片 1" descr="电脑萤幕画面&#10;&#10;AI 生成的内容可能不正确。"/>
                    <pic:cNvPicPr/>
                  </pic:nvPicPr>
                  <pic:blipFill>
                    <a:blip r:embed="rId15"/>
                    <a:stretch>
                      <a:fillRect/>
                    </a:stretch>
                  </pic:blipFill>
                  <pic:spPr>
                    <a:xfrm>
                      <a:off x="0" y="0"/>
                      <a:ext cx="6120130" cy="2872740"/>
                    </a:xfrm>
                    <a:prstGeom prst="rect">
                      <a:avLst/>
                    </a:prstGeom>
                  </pic:spPr>
                </pic:pic>
              </a:graphicData>
            </a:graphic>
          </wp:inline>
        </w:drawing>
      </w:r>
    </w:p>
    <w:p w:rsidR="007C018E" w:rsidRDefault="007C018E" w:rsidP="007C018E">
      <w:pPr>
        <w:adjustRightInd w:val="0"/>
        <w:snapToGrid w:val="0"/>
        <w:spacing w:line="300" w:lineRule="auto"/>
        <w:rPr>
          <w:sz w:val="22"/>
        </w:rPr>
      </w:pPr>
      <w:r w:rsidRPr="004017F7">
        <w:rPr>
          <w:noProof/>
          <w:sz w:val="22"/>
        </w:rPr>
        <w:lastRenderedPageBreak/>
        <w:drawing>
          <wp:inline distT="0" distB="0" distL="0" distR="0" wp14:anchorId="7CDA6A05" wp14:editId="622237C0">
            <wp:extent cx="8938925" cy="6073053"/>
            <wp:effectExtent l="0" t="1905" r="0" b="0"/>
            <wp:docPr id="4682736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73618" name=""/>
                    <pic:cNvPicPr/>
                  </pic:nvPicPr>
                  <pic:blipFill>
                    <a:blip r:embed="rId16"/>
                    <a:stretch>
                      <a:fillRect/>
                    </a:stretch>
                  </pic:blipFill>
                  <pic:spPr>
                    <a:xfrm rot="5400000">
                      <a:off x="0" y="0"/>
                      <a:ext cx="8971411" cy="6095124"/>
                    </a:xfrm>
                    <a:prstGeom prst="rect">
                      <a:avLst/>
                    </a:prstGeom>
                  </pic:spPr>
                </pic:pic>
              </a:graphicData>
            </a:graphic>
          </wp:inline>
        </w:drawing>
      </w:r>
    </w:p>
    <w:p w:rsidR="007C018E" w:rsidRDefault="007C018E" w:rsidP="007C018E">
      <w:pPr>
        <w:adjustRightInd w:val="0"/>
        <w:snapToGrid w:val="0"/>
        <w:spacing w:line="300" w:lineRule="auto"/>
        <w:rPr>
          <w:sz w:val="22"/>
        </w:rPr>
      </w:pPr>
      <w:r w:rsidRPr="004017F7">
        <w:rPr>
          <w:noProof/>
          <w:sz w:val="22"/>
        </w:rPr>
        <w:lastRenderedPageBreak/>
        <w:drawing>
          <wp:inline distT="0" distB="0" distL="0" distR="0" wp14:anchorId="55C1BD34" wp14:editId="048468C8">
            <wp:extent cx="9105602" cy="6134330"/>
            <wp:effectExtent l="0" t="317" r="317" b="318"/>
            <wp:docPr id="1613855754" name="图片 1" descr="电脑游戏的屏幕&#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55754" name="图片 1" descr="电脑游戏的屏幕&#10;&#10;AI 生成的内容可能不正确。"/>
                    <pic:cNvPicPr/>
                  </pic:nvPicPr>
                  <pic:blipFill>
                    <a:blip r:embed="rId17"/>
                    <a:stretch>
                      <a:fillRect/>
                    </a:stretch>
                  </pic:blipFill>
                  <pic:spPr>
                    <a:xfrm rot="5400000">
                      <a:off x="0" y="0"/>
                      <a:ext cx="9153758" cy="6166772"/>
                    </a:xfrm>
                    <a:prstGeom prst="rect">
                      <a:avLst/>
                    </a:prstGeom>
                  </pic:spPr>
                </pic:pic>
              </a:graphicData>
            </a:graphic>
          </wp:inline>
        </w:drawing>
      </w:r>
    </w:p>
    <w:p w:rsidR="007C018E" w:rsidRPr="004017F7" w:rsidRDefault="007C018E" w:rsidP="007C018E">
      <w:pPr>
        <w:adjustRightInd w:val="0"/>
        <w:snapToGrid w:val="0"/>
        <w:spacing w:line="300" w:lineRule="auto"/>
        <w:rPr>
          <w:sz w:val="22"/>
        </w:rPr>
      </w:pPr>
    </w:p>
    <w:p w:rsidR="007C018E" w:rsidRPr="004017F7" w:rsidRDefault="007C018E" w:rsidP="007C018E">
      <w:pPr>
        <w:pStyle w:val="a7"/>
        <w:numPr>
          <w:ilvl w:val="0"/>
          <w:numId w:val="7"/>
        </w:numPr>
        <w:adjustRightInd w:val="0"/>
        <w:snapToGrid w:val="0"/>
        <w:spacing w:line="300" w:lineRule="auto"/>
        <w:rPr>
          <w:sz w:val="22"/>
        </w:rPr>
      </w:pPr>
      <w:r>
        <w:rPr>
          <w:rFonts w:hint="eastAsia"/>
          <w:sz w:val="22"/>
        </w:rPr>
        <w:t>楼面</w:t>
      </w:r>
      <w:r>
        <w:rPr>
          <w:rFonts w:hint="eastAsia"/>
          <w:sz w:val="22"/>
        </w:rPr>
        <w:t>LED</w:t>
      </w:r>
      <w:r>
        <w:rPr>
          <w:rFonts w:hint="eastAsia"/>
          <w:sz w:val="22"/>
        </w:rPr>
        <w:t>电子</w:t>
      </w:r>
      <w:proofErr w:type="gramStart"/>
      <w:r>
        <w:rPr>
          <w:rFonts w:hint="eastAsia"/>
          <w:sz w:val="22"/>
        </w:rPr>
        <w:t>屏改造</w:t>
      </w:r>
      <w:proofErr w:type="gramEnd"/>
      <w:r>
        <w:rPr>
          <w:rFonts w:hint="eastAsia"/>
          <w:sz w:val="22"/>
        </w:rPr>
        <w:t>的荷载评估报告</w:t>
      </w:r>
    </w:p>
    <w:p w:rsidR="007C018E" w:rsidRDefault="007C018E" w:rsidP="007C018E">
      <w:pPr>
        <w:adjustRightInd w:val="0"/>
        <w:snapToGrid w:val="0"/>
        <w:spacing w:line="300" w:lineRule="auto"/>
        <w:rPr>
          <w:sz w:val="22"/>
        </w:rPr>
      </w:pPr>
      <w:r w:rsidRPr="00850157">
        <w:rPr>
          <w:noProof/>
          <w:sz w:val="22"/>
        </w:rPr>
        <w:drawing>
          <wp:inline distT="0" distB="0" distL="0" distR="0" wp14:anchorId="66B481EB" wp14:editId="35E8F63A">
            <wp:extent cx="5969000" cy="8128000"/>
            <wp:effectExtent l="63500" t="63500" r="127000" b="127000"/>
            <wp:docPr id="781376303" name="图片 15"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76303" name="图片 15" descr="图示, 工程绘图&#10;&#10;AI 生成的内容可能不正确。"/>
                    <pic:cNvPicPr/>
                  </pic:nvPicPr>
                  <pic:blipFill>
                    <a:blip r:embed="rId18">
                      <a:extLst>
                        <a:ext uri="{28A0092B-C50C-407E-A947-70E740481C1C}">
                          <a14:useLocalDpi xmlns:a14="http://schemas.microsoft.com/office/drawing/2010/main" val="0"/>
                        </a:ext>
                      </a:extLst>
                    </a:blip>
                    <a:stretch>
                      <a:fillRect/>
                    </a:stretch>
                  </pic:blipFill>
                  <pic:spPr>
                    <a:xfrm>
                      <a:off x="0" y="0"/>
                      <a:ext cx="5969000" cy="812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45E4A">
        <w:rPr>
          <w:sz w:val="22"/>
        </w:rPr>
        <w:lastRenderedPageBreak/>
        <w:t xml:space="preserve"> </w:t>
      </w:r>
    </w:p>
    <w:p w:rsidR="007C018E" w:rsidRPr="004017F7" w:rsidRDefault="007C018E" w:rsidP="007C018E">
      <w:pPr>
        <w:adjustRightInd w:val="0"/>
        <w:snapToGrid w:val="0"/>
        <w:spacing w:line="300" w:lineRule="auto"/>
        <w:rPr>
          <w:sz w:val="22"/>
        </w:rPr>
      </w:pPr>
      <w:r w:rsidRPr="00850157">
        <w:rPr>
          <w:noProof/>
          <w:sz w:val="22"/>
        </w:rPr>
        <w:drawing>
          <wp:inline distT="0" distB="0" distL="0" distR="0" wp14:anchorId="453AF173" wp14:editId="014DB594">
            <wp:extent cx="6120130" cy="8402955"/>
            <wp:effectExtent l="63500" t="63500" r="128270" b="131445"/>
            <wp:docPr id="829805600" name="图片 16"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05600" name="图片 16" descr="文本&#10;&#10;AI 生成的内容可能不正确。"/>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8402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018E" w:rsidRPr="004017F7" w:rsidRDefault="007C018E" w:rsidP="007C018E">
      <w:pPr>
        <w:pStyle w:val="a7"/>
        <w:adjustRightInd w:val="0"/>
        <w:snapToGrid w:val="0"/>
        <w:spacing w:line="300" w:lineRule="auto"/>
        <w:ind w:left="1160" w:firstLine="440"/>
        <w:rPr>
          <w:sz w:val="22"/>
        </w:rPr>
      </w:pPr>
    </w:p>
    <w:p w:rsidR="007C018E" w:rsidRDefault="007C018E" w:rsidP="007C018E">
      <w:pPr>
        <w:widowControl/>
        <w:jc w:val="left"/>
        <w:rPr>
          <w:rFonts w:ascii="Times New Roman" w:hAnsi="Times New Roman"/>
          <w:sz w:val="22"/>
        </w:rPr>
      </w:pPr>
      <w:bookmarkStart w:id="38" w:name="OLE_LINK7"/>
      <w:bookmarkStart w:id="39" w:name="OLE_LINK13"/>
      <w:r>
        <w:rPr>
          <w:rFonts w:ascii="Times New Roman" w:hAnsi="Times New Roman"/>
          <w:sz w:val="22"/>
        </w:rPr>
        <w:br w:type="page"/>
      </w:r>
    </w:p>
    <w:p w:rsidR="007C018E" w:rsidRPr="00176EC0" w:rsidRDefault="007C018E" w:rsidP="007C018E">
      <w:pPr>
        <w:adjustRightInd w:val="0"/>
        <w:snapToGrid w:val="0"/>
        <w:spacing w:line="300" w:lineRule="auto"/>
        <w:ind w:firstLineChars="200" w:firstLine="440"/>
        <w:rPr>
          <w:rFonts w:ascii="Times New Roman" w:hAnsi="Times New Roman"/>
          <w:sz w:val="22"/>
        </w:rPr>
      </w:pPr>
      <w:r w:rsidRPr="00176EC0">
        <w:rPr>
          <w:rFonts w:ascii="Times New Roman" w:hAnsi="Times New Roman"/>
          <w:sz w:val="22"/>
        </w:rPr>
        <w:lastRenderedPageBreak/>
        <w:t xml:space="preserve">9.2.2 </w:t>
      </w:r>
      <w:r w:rsidRPr="00176EC0">
        <w:rPr>
          <w:rFonts w:ascii="Times New Roman" w:hAnsi="Times New Roman"/>
          <w:sz w:val="22"/>
        </w:rPr>
        <w:t>具体技术参数指标要求</w:t>
      </w:r>
    </w:p>
    <w:tbl>
      <w:tblPr>
        <w:tblStyle w:val="a5"/>
        <w:tblW w:w="0" w:type="auto"/>
        <w:jc w:val="center"/>
        <w:tblLook w:val="04A0" w:firstRow="1" w:lastRow="0" w:firstColumn="1" w:lastColumn="0" w:noHBand="0" w:noVBand="1"/>
      </w:tblPr>
      <w:tblGrid>
        <w:gridCol w:w="427"/>
        <w:gridCol w:w="953"/>
        <w:gridCol w:w="5583"/>
        <w:gridCol w:w="689"/>
        <w:gridCol w:w="443"/>
        <w:gridCol w:w="427"/>
      </w:tblGrid>
      <w:tr w:rsidR="007C018E" w:rsidRPr="00176EC0" w:rsidTr="00A449C1">
        <w:trPr>
          <w:jc w:val="center"/>
        </w:trPr>
        <w:tc>
          <w:tcPr>
            <w:tcW w:w="409" w:type="dxa"/>
          </w:tcPr>
          <w:bookmarkEnd w:id="38"/>
          <w:bookmarkEnd w:id="39"/>
          <w:p w:rsidR="007C018E" w:rsidRPr="00477B80" w:rsidRDefault="007C018E" w:rsidP="00A449C1">
            <w:pPr>
              <w:pStyle w:val="a8"/>
              <w:spacing w:line="240" w:lineRule="auto"/>
              <w:ind w:firstLine="0"/>
              <w:rPr>
                <w:rFonts w:ascii="Times New Roman"/>
                <w:b/>
                <w:sz w:val="21"/>
                <w:lang w:val="zh-CN"/>
              </w:rPr>
            </w:pPr>
            <w:r w:rsidRPr="00477B80">
              <w:rPr>
                <w:rFonts w:hAnsi="宋体" w:hint="eastAsia"/>
                <w:b/>
                <w:sz w:val="21"/>
                <w:lang w:val="zh-CN"/>
              </w:rPr>
              <w:t>序号</w:t>
            </w:r>
          </w:p>
        </w:tc>
        <w:tc>
          <w:tcPr>
            <w:tcW w:w="970" w:type="dxa"/>
          </w:tcPr>
          <w:p w:rsidR="007C018E" w:rsidRPr="00477B80" w:rsidRDefault="007C018E" w:rsidP="00A449C1">
            <w:pPr>
              <w:pStyle w:val="a8"/>
              <w:spacing w:line="240" w:lineRule="auto"/>
              <w:ind w:firstLine="0"/>
              <w:rPr>
                <w:rFonts w:ascii="Times New Roman"/>
                <w:b/>
                <w:sz w:val="21"/>
                <w:lang w:val="zh-CN"/>
              </w:rPr>
            </w:pPr>
            <w:r w:rsidRPr="00477B80">
              <w:rPr>
                <w:rFonts w:hAnsi="宋体" w:hint="eastAsia"/>
                <w:b/>
                <w:sz w:val="21"/>
                <w:lang w:val="zh-CN"/>
              </w:rPr>
              <w:t>设备名称</w:t>
            </w:r>
          </w:p>
        </w:tc>
        <w:tc>
          <w:tcPr>
            <w:tcW w:w="7005" w:type="dxa"/>
          </w:tcPr>
          <w:p w:rsidR="007C018E" w:rsidRPr="00477B80" w:rsidRDefault="007C018E" w:rsidP="00A449C1">
            <w:pPr>
              <w:pStyle w:val="a8"/>
              <w:spacing w:line="240" w:lineRule="auto"/>
              <w:ind w:firstLine="0"/>
              <w:rPr>
                <w:rFonts w:ascii="Times New Roman"/>
                <w:b/>
                <w:sz w:val="21"/>
                <w:lang w:val="zh-CN"/>
              </w:rPr>
            </w:pPr>
            <w:r w:rsidRPr="00477B80">
              <w:rPr>
                <w:rFonts w:hAnsi="宋体" w:hint="eastAsia"/>
                <w:b/>
                <w:sz w:val="21"/>
                <w:lang w:val="zh-CN"/>
              </w:rPr>
              <w:t>规格参数要求</w:t>
            </w:r>
          </w:p>
        </w:tc>
        <w:tc>
          <w:tcPr>
            <w:tcW w:w="641" w:type="dxa"/>
          </w:tcPr>
          <w:p w:rsidR="007C018E" w:rsidRPr="00477B80" w:rsidRDefault="007C018E" w:rsidP="00A449C1">
            <w:pPr>
              <w:pStyle w:val="a8"/>
              <w:spacing w:line="240" w:lineRule="auto"/>
              <w:ind w:firstLine="0"/>
              <w:rPr>
                <w:rFonts w:ascii="Times New Roman"/>
                <w:b/>
                <w:sz w:val="21"/>
                <w:lang w:val="zh-CN"/>
              </w:rPr>
            </w:pPr>
            <w:r w:rsidRPr="00477B80">
              <w:rPr>
                <w:rFonts w:hAnsi="宋体" w:hint="eastAsia"/>
                <w:b/>
                <w:sz w:val="21"/>
                <w:lang w:val="zh-CN"/>
              </w:rPr>
              <w:t>数量</w:t>
            </w:r>
          </w:p>
        </w:tc>
        <w:tc>
          <w:tcPr>
            <w:tcW w:w="420" w:type="dxa"/>
          </w:tcPr>
          <w:p w:rsidR="007C018E" w:rsidRPr="00477B80" w:rsidRDefault="007C018E" w:rsidP="00A449C1">
            <w:pPr>
              <w:pStyle w:val="a8"/>
              <w:spacing w:line="240" w:lineRule="auto"/>
              <w:ind w:firstLine="0"/>
              <w:rPr>
                <w:rFonts w:ascii="Times New Roman"/>
                <w:b/>
                <w:sz w:val="21"/>
                <w:lang w:val="zh-CN"/>
              </w:rPr>
            </w:pPr>
            <w:r w:rsidRPr="00477B80">
              <w:rPr>
                <w:rFonts w:hAnsi="宋体" w:hint="eastAsia"/>
                <w:b/>
                <w:sz w:val="21"/>
                <w:lang w:val="zh-CN"/>
              </w:rPr>
              <w:t>单位</w:t>
            </w:r>
          </w:p>
        </w:tc>
        <w:tc>
          <w:tcPr>
            <w:tcW w:w="409" w:type="dxa"/>
          </w:tcPr>
          <w:p w:rsidR="007C018E" w:rsidRPr="00477B80" w:rsidRDefault="007C018E" w:rsidP="00A449C1">
            <w:pPr>
              <w:pStyle w:val="a8"/>
              <w:spacing w:line="240" w:lineRule="auto"/>
              <w:ind w:firstLine="0"/>
              <w:rPr>
                <w:rFonts w:ascii="Times New Roman"/>
                <w:b/>
                <w:sz w:val="21"/>
                <w:lang w:val="zh-CN"/>
              </w:rPr>
            </w:pPr>
            <w:r w:rsidRPr="00477B80">
              <w:rPr>
                <w:rFonts w:hAnsi="宋体" w:hint="eastAsia"/>
                <w:b/>
                <w:sz w:val="21"/>
                <w:lang w:val="zh-CN"/>
              </w:rPr>
              <w:t>备注</w:t>
            </w:r>
          </w:p>
        </w:tc>
      </w:tr>
      <w:tr w:rsidR="007C018E" w:rsidRPr="00176EC0" w:rsidTr="00A449C1">
        <w:trPr>
          <w:jc w:val="center"/>
        </w:trPr>
        <w:tc>
          <w:tcPr>
            <w:tcW w:w="409" w:type="dxa"/>
          </w:tcPr>
          <w:p w:rsidR="007C018E" w:rsidRPr="00477B80" w:rsidRDefault="007C018E" w:rsidP="00A449C1">
            <w:pPr>
              <w:pStyle w:val="a8"/>
              <w:spacing w:line="240" w:lineRule="auto"/>
              <w:ind w:firstLine="0"/>
              <w:rPr>
                <w:rFonts w:ascii="Times New Roman"/>
                <w:b/>
                <w:sz w:val="21"/>
                <w:lang w:val="zh-CN"/>
              </w:rPr>
            </w:pPr>
            <w:r w:rsidRPr="00477B80">
              <w:rPr>
                <w:rFonts w:ascii="Times New Roman"/>
                <w:b/>
                <w:sz w:val="21"/>
                <w:lang w:val="zh-CN"/>
              </w:rPr>
              <w:t>1</w:t>
            </w:r>
          </w:p>
        </w:tc>
        <w:tc>
          <w:tcPr>
            <w:tcW w:w="970" w:type="dxa"/>
          </w:tcPr>
          <w:p w:rsidR="007C018E" w:rsidRPr="00477B80" w:rsidRDefault="007C018E" w:rsidP="00A449C1">
            <w:pPr>
              <w:pStyle w:val="a8"/>
              <w:spacing w:line="240" w:lineRule="auto"/>
              <w:ind w:firstLine="0"/>
              <w:rPr>
                <w:rFonts w:ascii="Times New Roman"/>
                <w:b/>
                <w:sz w:val="21"/>
                <w:lang w:val="zh-CN"/>
              </w:rPr>
            </w:pPr>
            <w:r w:rsidRPr="00477B80">
              <w:rPr>
                <w:rFonts w:hAnsi="宋体" w:hint="eastAsia"/>
                <w:sz w:val="21"/>
                <w:lang w:val="zh-CN"/>
              </w:rPr>
              <w:t>室内小间距</w:t>
            </w:r>
            <w:r w:rsidRPr="00477B80">
              <w:rPr>
                <w:rFonts w:ascii="Times New Roman"/>
                <w:sz w:val="21"/>
                <w:lang w:val="zh-CN"/>
              </w:rPr>
              <w:t xml:space="preserve"> P0.9375 LED</w:t>
            </w:r>
            <w:r w:rsidRPr="00477B80">
              <w:rPr>
                <w:rFonts w:hAnsi="宋体" w:hint="eastAsia"/>
                <w:sz w:val="21"/>
                <w:lang w:val="zh-CN"/>
              </w:rPr>
              <w:t>显示屏</w:t>
            </w:r>
          </w:p>
        </w:tc>
        <w:tc>
          <w:tcPr>
            <w:tcW w:w="7005" w:type="dxa"/>
          </w:tcPr>
          <w:p w:rsidR="007C018E" w:rsidRPr="00477B80" w:rsidRDefault="007C018E" w:rsidP="00A449C1">
            <w:pPr>
              <w:pStyle w:val="a8"/>
              <w:spacing w:line="240" w:lineRule="auto"/>
              <w:ind w:firstLine="0"/>
              <w:rPr>
                <w:rFonts w:ascii="Times New Roman"/>
                <w:sz w:val="21"/>
                <w:lang w:val="zh-CN"/>
              </w:rPr>
            </w:pPr>
            <w:r w:rsidRPr="00176EC0">
              <w:rPr>
                <w:rFonts w:hAnsi="宋体" w:cs="宋体" w:hint="eastAsia"/>
                <w:sz w:val="21"/>
                <w:szCs w:val="21"/>
                <w:lang w:val="zh-CN"/>
              </w:rPr>
              <w:t>（</w:t>
            </w:r>
            <w:r w:rsidRPr="00477B80">
              <w:rPr>
                <w:rFonts w:hAnsi="宋体" w:hint="eastAsia"/>
                <w:sz w:val="21"/>
                <w:lang w:val="zh-CN"/>
              </w:rPr>
              <w:t>一）规格标准：</w:t>
            </w:r>
          </w:p>
          <w:p w:rsidR="007C018E" w:rsidRPr="00477B80" w:rsidRDefault="007C018E" w:rsidP="007C018E">
            <w:pPr>
              <w:pStyle w:val="a8"/>
              <w:numPr>
                <w:ilvl w:val="0"/>
                <w:numId w:val="2"/>
              </w:numPr>
              <w:spacing w:line="240" w:lineRule="auto"/>
              <w:rPr>
                <w:rFonts w:ascii="Times New Roman"/>
                <w:sz w:val="21"/>
                <w:lang w:val="zh-CN"/>
              </w:rPr>
            </w:pPr>
            <w:r w:rsidRPr="00477B80">
              <w:rPr>
                <w:rFonts w:hAnsi="宋体" w:hint="eastAsia"/>
                <w:sz w:val="21"/>
                <w:lang w:val="zh-CN"/>
              </w:rPr>
              <w:t>屏幕尺寸</w:t>
            </w:r>
            <w:r w:rsidRPr="00477B80">
              <w:rPr>
                <w:rFonts w:ascii="Times New Roman"/>
                <w:sz w:val="21"/>
                <w:lang w:val="zh-CN"/>
              </w:rPr>
              <w:t>≥19.2m</w:t>
            </w:r>
            <w:r w:rsidRPr="00176EC0">
              <w:rPr>
                <w:rFonts w:hAnsi="宋体" w:cs="宋体" w:hint="eastAsia"/>
                <w:sz w:val="21"/>
                <w:szCs w:val="21"/>
                <w:lang w:val="zh-CN"/>
              </w:rPr>
              <w:t>宽</w:t>
            </w:r>
            <w:r w:rsidRPr="00477B80">
              <w:rPr>
                <w:rFonts w:ascii="Times New Roman"/>
                <w:sz w:val="21"/>
                <w:lang w:val="zh-CN"/>
              </w:rPr>
              <w:t>×5.4m</w:t>
            </w:r>
            <w:proofErr w:type="gramStart"/>
            <w:r>
              <w:rPr>
                <w:rFonts w:hAnsi="宋体" w:cs="宋体" w:hint="eastAsia"/>
                <w:sz w:val="21"/>
                <w:lang w:val="zh-CN"/>
              </w:rPr>
              <w:t>高</w:t>
            </w:r>
            <w:r>
              <w:rPr>
                <w:rFonts w:hAnsi="宋体" w:hint="eastAsia"/>
                <w:sz w:val="21"/>
                <w:lang w:val="zh-CN"/>
              </w:rPr>
              <w:t>采用</w:t>
            </w:r>
            <w:proofErr w:type="gramEnd"/>
            <w:r>
              <w:rPr>
                <w:rFonts w:hAnsi="宋体" w:hint="eastAsia"/>
                <w:sz w:val="21"/>
                <w:lang w:val="zh-CN"/>
              </w:rPr>
              <w:t>箱体拼装，</w:t>
            </w:r>
            <w:r w:rsidRPr="00477B80">
              <w:rPr>
                <w:rFonts w:hAnsi="宋体" w:hint="eastAsia"/>
                <w:sz w:val="21"/>
                <w:lang w:val="zh-CN"/>
              </w:rPr>
              <w:t>支持前维护；像素点间距</w:t>
            </w:r>
            <w:r w:rsidRPr="00477B80">
              <w:rPr>
                <w:rFonts w:ascii="Times New Roman"/>
                <w:sz w:val="21"/>
                <w:lang w:val="zh-CN"/>
              </w:rPr>
              <w:t>≤0.9375mm</w:t>
            </w:r>
            <w:r w:rsidRPr="00477B80">
              <w:rPr>
                <w:rFonts w:hAnsi="宋体" w:hint="eastAsia"/>
                <w:sz w:val="21"/>
                <w:lang w:val="zh-CN"/>
              </w:rPr>
              <w:t>，像素密度为</w:t>
            </w:r>
            <w:r w:rsidRPr="00477B80">
              <w:rPr>
                <w:rFonts w:ascii="Times New Roman"/>
                <w:sz w:val="21"/>
                <w:lang w:val="zh-CN"/>
              </w:rPr>
              <w:t>≥1137777</w:t>
            </w:r>
            <w:r w:rsidRPr="00477B80">
              <w:rPr>
                <w:rFonts w:hAnsi="宋体" w:hint="eastAsia"/>
                <w:sz w:val="21"/>
                <w:lang w:val="zh-CN"/>
              </w:rPr>
              <w:t>点</w:t>
            </w:r>
            <w:r w:rsidRPr="00477B80">
              <w:rPr>
                <w:rFonts w:ascii="Times New Roman"/>
                <w:sz w:val="21"/>
                <w:lang w:val="zh-CN"/>
              </w:rPr>
              <w:t>/</w:t>
            </w:r>
            <w:r w:rsidRPr="00477B80">
              <w:rPr>
                <w:rFonts w:hAnsi="宋体" w:hint="eastAsia"/>
                <w:sz w:val="21"/>
                <w:lang w:val="zh-CN"/>
              </w:rPr>
              <w:t>㎡</w:t>
            </w:r>
            <w:r>
              <w:rPr>
                <w:rFonts w:hAnsi="宋体" w:hint="eastAsia"/>
                <w:sz w:val="21"/>
                <w:lang w:val="zh-CN"/>
              </w:rPr>
              <w:t>；</w:t>
            </w:r>
            <w:r w:rsidRPr="00477B80">
              <w:rPr>
                <w:rFonts w:hAnsi="宋体" w:hint="eastAsia"/>
                <w:sz w:val="21"/>
                <w:lang w:val="zh-CN"/>
              </w:rPr>
              <w:t>显示屏箱体尺寸</w:t>
            </w:r>
            <w:r w:rsidRPr="00477B80">
              <w:rPr>
                <w:rFonts w:ascii="Times New Roman"/>
                <w:sz w:val="21"/>
                <w:lang w:val="zh-CN"/>
              </w:rPr>
              <w:t>600mmx337.5mm,</w:t>
            </w:r>
            <w:r w:rsidRPr="00477B80">
              <w:rPr>
                <w:rFonts w:hAnsi="宋体" w:hint="eastAsia"/>
                <w:sz w:val="21"/>
                <w:lang w:val="zh-CN"/>
              </w:rPr>
              <w:t>显示单元为标准</w:t>
            </w:r>
            <w:r w:rsidRPr="00477B80">
              <w:rPr>
                <w:rFonts w:ascii="Times New Roman"/>
                <w:sz w:val="21"/>
                <w:lang w:val="zh-CN"/>
              </w:rPr>
              <w:t>16:9</w:t>
            </w:r>
            <w:r w:rsidRPr="00477B80">
              <w:rPr>
                <w:rFonts w:hAnsi="宋体" w:hint="eastAsia"/>
                <w:sz w:val="21"/>
                <w:lang w:val="zh-CN"/>
              </w:rPr>
              <w:t>比例，采用压铸铝材质，具备静音和防尘设计，箱体厚度</w:t>
            </w:r>
            <w:r w:rsidRPr="00477B80">
              <w:rPr>
                <w:rFonts w:ascii="Times New Roman"/>
                <w:sz w:val="21"/>
                <w:lang w:val="zh-CN"/>
              </w:rPr>
              <w:t>≤45mm</w:t>
            </w:r>
            <w:r w:rsidRPr="00477B80">
              <w:rPr>
                <w:rFonts w:hAnsi="宋体" w:hint="eastAsia"/>
                <w:sz w:val="21"/>
                <w:lang w:val="zh-CN"/>
              </w:rPr>
              <w:t>；</w:t>
            </w:r>
          </w:p>
          <w:p w:rsidR="007C018E" w:rsidRPr="00477B80" w:rsidRDefault="007C018E" w:rsidP="00A449C1">
            <w:pPr>
              <w:pStyle w:val="a8"/>
              <w:spacing w:line="240" w:lineRule="auto"/>
              <w:ind w:firstLine="0"/>
              <w:rPr>
                <w:rFonts w:ascii="Times New Roman"/>
                <w:sz w:val="21"/>
                <w:lang w:val="zh-CN"/>
              </w:rPr>
            </w:pPr>
            <w:r w:rsidRPr="00477B80">
              <w:rPr>
                <w:rFonts w:hAnsi="宋体" w:hint="eastAsia"/>
                <w:sz w:val="21"/>
                <w:lang w:val="zh-CN"/>
              </w:rPr>
              <w:t>（二）技术指标：</w:t>
            </w:r>
          </w:p>
          <w:p w:rsidR="007C018E" w:rsidRDefault="007C018E" w:rsidP="007C018E">
            <w:pPr>
              <w:pStyle w:val="a8"/>
              <w:numPr>
                <w:ilvl w:val="0"/>
                <w:numId w:val="2"/>
              </w:numPr>
              <w:spacing w:line="240" w:lineRule="auto"/>
              <w:rPr>
                <w:rFonts w:hAnsi="宋体"/>
                <w:sz w:val="21"/>
                <w:lang w:val="zh-CN"/>
              </w:rPr>
            </w:pPr>
            <w:r w:rsidRPr="00266B8E">
              <w:rPr>
                <w:rFonts w:hAnsi="宋体" w:hint="eastAsia"/>
                <w:sz w:val="21"/>
                <w:lang w:val="zh-CN"/>
              </w:rPr>
              <w:t>采用全倒装</w:t>
            </w:r>
            <w:r w:rsidRPr="00266B8E">
              <w:rPr>
                <w:rFonts w:ascii="Times New Roman"/>
                <w:sz w:val="21"/>
                <w:lang w:val="zh-CN"/>
              </w:rPr>
              <w:t>COB</w:t>
            </w:r>
            <w:r w:rsidRPr="00266B8E">
              <w:rPr>
                <w:rFonts w:hAnsi="宋体" w:hint="eastAsia"/>
                <w:sz w:val="21"/>
                <w:lang w:val="zh-CN"/>
              </w:rPr>
              <w:t>封装技</w:t>
            </w:r>
            <w:r>
              <w:rPr>
                <w:rFonts w:hAnsi="宋体" w:hint="eastAsia"/>
                <w:sz w:val="21"/>
                <w:lang w:val="zh-CN"/>
              </w:rPr>
              <w:t>。</w:t>
            </w:r>
            <w:r w:rsidRPr="00266B8E">
              <w:rPr>
                <w:rFonts w:hAnsi="宋体" w:hint="eastAsia"/>
                <w:sz w:val="21"/>
                <w:lang w:val="zh-CN"/>
              </w:rPr>
              <w:t>像素结构为</w:t>
            </w:r>
            <w:r w:rsidRPr="00266B8E">
              <w:rPr>
                <w:rFonts w:ascii="Times New Roman"/>
                <w:sz w:val="21"/>
                <w:lang w:val="zh-CN"/>
              </w:rPr>
              <w:t>1R1G1B</w:t>
            </w:r>
            <w:r w:rsidRPr="00266B8E">
              <w:rPr>
                <w:rFonts w:hAnsi="宋体" w:hint="eastAsia"/>
                <w:sz w:val="21"/>
                <w:lang w:val="zh-CN"/>
              </w:rPr>
              <w:t>实像素（非像素共享</w:t>
            </w:r>
            <w:r w:rsidRPr="00266B8E">
              <w:rPr>
                <w:rFonts w:ascii="Times New Roman"/>
                <w:sz w:val="21"/>
                <w:lang w:val="zh-CN"/>
              </w:rPr>
              <w:t>/</w:t>
            </w:r>
            <w:r w:rsidRPr="00266B8E">
              <w:rPr>
                <w:rFonts w:hAnsi="宋体" w:hint="eastAsia"/>
                <w:sz w:val="21"/>
                <w:lang w:val="zh-CN"/>
              </w:rPr>
              <w:t>像素复用</w:t>
            </w:r>
            <w:r w:rsidRPr="00266B8E">
              <w:rPr>
                <w:rFonts w:ascii="Times New Roman"/>
                <w:sz w:val="21"/>
                <w:lang w:val="zh-CN"/>
              </w:rPr>
              <w:t>/</w:t>
            </w:r>
            <w:r w:rsidRPr="00266B8E">
              <w:rPr>
                <w:rFonts w:hAnsi="宋体" w:hint="eastAsia"/>
                <w:sz w:val="21"/>
                <w:lang w:val="zh-CN"/>
              </w:rPr>
              <w:t>像素倍增等虚拟像素技术），</w:t>
            </w:r>
            <w:r>
              <w:rPr>
                <w:rFonts w:hAnsi="宋体" w:hint="eastAsia"/>
                <w:sz w:val="21"/>
                <w:lang w:val="zh-CN"/>
              </w:rPr>
              <w:t>可提供近三年内的具有CMA资质的检测机构出具的第三方检测报告复印件加盖公章</w:t>
            </w:r>
            <w:r w:rsidRPr="00266B8E">
              <w:rPr>
                <w:rFonts w:hAnsi="宋体" w:hint="eastAsia"/>
                <w:sz w:val="21"/>
                <w:lang w:val="zh-CN"/>
              </w:rPr>
              <w:t>；</w:t>
            </w:r>
          </w:p>
          <w:p w:rsidR="007C018E" w:rsidRPr="001A0228" w:rsidRDefault="007C018E" w:rsidP="007C018E">
            <w:pPr>
              <w:pStyle w:val="a8"/>
              <w:numPr>
                <w:ilvl w:val="0"/>
                <w:numId w:val="2"/>
              </w:numPr>
              <w:spacing w:line="240" w:lineRule="auto"/>
              <w:rPr>
                <w:rFonts w:hAnsi="宋体"/>
                <w:sz w:val="21"/>
                <w:lang w:val="zh-CN"/>
              </w:rPr>
            </w:pPr>
            <w:r w:rsidRPr="00266B8E">
              <w:rPr>
                <w:rFonts w:hAnsi="宋体" w:hint="eastAsia"/>
                <w:sz w:val="21"/>
                <w:lang w:val="zh-CN"/>
              </w:rPr>
              <w:t>最大亮度</w:t>
            </w:r>
            <w:r w:rsidRPr="00266B8E">
              <w:rPr>
                <w:rFonts w:ascii="Times New Roman"/>
                <w:sz w:val="21"/>
                <w:lang w:val="zh-CN"/>
              </w:rPr>
              <w:t>≥800cd/</w:t>
            </w:r>
            <w:r w:rsidRPr="00266B8E">
              <w:rPr>
                <w:rFonts w:hAnsi="宋体" w:hint="eastAsia"/>
                <w:sz w:val="21"/>
                <w:lang w:val="zh-CN"/>
              </w:rPr>
              <w:t>㎡，</w:t>
            </w:r>
            <w:bookmarkStart w:id="40" w:name="OLE_LINK43"/>
            <w:r w:rsidRPr="000F6BA7">
              <w:rPr>
                <w:rFonts w:hAnsi="宋体" w:hint="eastAsia"/>
                <w:sz w:val="21"/>
                <w:lang w:val="zh-CN"/>
              </w:rPr>
              <w:t>可预设场景模式，支持手动、自动调节</w:t>
            </w:r>
            <w:bookmarkEnd w:id="40"/>
            <w:r w:rsidRPr="000F6BA7">
              <w:rPr>
                <w:rFonts w:hAnsi="宋体" w:hint="eastAsia"/>
                <w:sz w:val="21"/>
                <w:lang w:val="zh-CN"/>
              </w:rPr>
              <w:t>；</w:t>
            </w:r>
          </w:p>
          <w:p w:rsidR="007C018E" w:rsidRPr="00477B80" w:rsidRDefault="007C018E" w:rsidP="007C018E">
            <w:pPr>
              <w:pStyle w:val="a8"/>
              <w:numPr>
                <w:ilvl w:val="0"/>
                <w:numId w:val="2"/>
              </w:numPr>
              <w:spacing w:line="240" w:lineRule="auto"/>
              <w:rPr>
                <w:rFonts w:ascii="Times New Roman"/>
                <w:sz w:val="21"/>
                <w:lang w:val="zh-CN"/>
              </w:rPr>
            </w:pPr>
            <w:r w:rsidRPr="00477B80">
              <w:rPr>
                <w:rFonts w:hAnsi="宋体" w:hint="eastAsia"/>
                <w:sz w:val="21"/>
                <w:lang w:val="zh-CN"/>
              </w:rPr>
              <w:t>画面刷新频率不低于</w:t>
            </w:r>
            <w:r w:rsidRPr="00477B80">
              <w:rPr>
                <w:rFonts w:ascii="Times New Roman"/>
                <w:sz w:val="21"/>
                <w:lang w:val="zh-CN"/>
              </w:rPr>
              <w:t>3840Hz</w:t>
            </w:r>
            <w:r>
              <w:rPr>
                <w:rFonts w:hAnsi="宋体" w:cs="宋体" w:hint="eastAsia"/>
                <w:sz w:val="21"/>
                <w:lang w:val="zh-CN"/>
              </w:rPr>
              <w:t>；</w:t>
            </w:r>
          </w:p>
          <w:p w:rsidR="007C018E" w:rsidRPr="00477B80" w:rsidRDefault="007C018E" w:rsidP="007C018E">
            <w:pPr>
              <w:pStyle w:val="a8"/>
              <w:numPr>
                <w:ilvl w:val="0"/>
                <w:numId w:val="2"/>
              </w:numPr>
              <w:spacing w:line="240" w:lineRule="auto"/>
              <w:rPr>
                <w:rFonts w:ascii="Times New Roman"/>
                <w:sz w:val="21"/>
                <w:lang w:val="zh-CN"/>
              </w:rPr>
            </w:pPr>
            <w:r w:rsidRPr="00477B80">
              <w:rPr>
                <w:rFonts w:ascii="Times New Roman"/>
                <w:sz w:val="21"/>
                <w:lang w:val="zh-CN"/>
              </w:rPr>
              <w:t>LED</w:t>
            </w:r>
            <w:r w:rsidRPr="00477B80">
              <w:rPr>
                <w:rFonts w:hAnsi="宋体" w:hint="eastAsia"/>
                <w:sz w:val="21"/>
                <w:lang w:val="zh-CN"/>
              </w:rPr>
              <w:t>显示模组、控制板、电源</w:t>
            </w:r>
            <w:proofErr w:type="gramStart"/>
            <w:r w:rsidRPr="00477B80">
              <w:rPr>
                <w:rFonts w:hAnsi="宋体" w:hint="eastAsia"/>
                <w:sz w:val="21"/>
                <w:lang w:val="zh-CN"/>
              </w:rPr>
              <w:t>支持全前维护</w:t>
            </w:r>
            <w:proofErr w:type="gramEnd"/>
            <w:r w:rsidRPr="00477B80">
              <w:rPr>
                <w:rFonts w:hAnsi="宋体" w:hint="eastAsia"/>
                <w:sz w:val="21"/>
                <w:lang w:val="zh-CN"/>
              </w:rPr>
              <w:t>，支持带电热插拔更换操作，平均故障修复时间</w:t>
            </w:r>
            <w:r w:rsidRPr="00477B80">
              <w:rPr>
                <w:rFonts w:ascii="Times New Roman"/>
                <w:sz w:val="21"/>
                <w:lang w:val="zh-CN"/>
              </w:rPr>
              <w:t>MTTR≤3</w:t>
            </w:r>
            <w:r w:rsidRPr="00477B80">
              <w:rPr>
                <w:rFonts w:hAnsi="宋体" w:hint="eastAsia"/>
                <w:sz w:val="21"/>
                <w:lang w:val="zh-CN"/>
              </w:rPr>
              <w:t>分钟；</w:t>
            </w:r>
          </w:p>
          <w:p w:rsidR="007C018E" w:rsidRPr="00477B80" w:rsidRDefault="007C018E" w:rsidP="007C018E">
            <w:pPr>
              <w:pStyle w:val="a8"/>
              <w:numPr>
                <w:ilvl w:val="0"/>
                <w:numId w:val="2"/>
              </w:numPr>
              <w:spacing w:line="240" w:lineRule="auto"/>
              <w:rPr>
                <w:rFonts w:ascii="Times New Roman"/>
                <w:sz w:val="21"/>
                <w:lang w:val="zh-CN"/>
              </w:rPr>
            </w:pPr>
            <w:r w:rsidRPr="00477B80">
              <w:rPr>
                <w:rFonts w:hAnsi="宋体" w:hint="eastAsia"/>
                <w:sz w:val="21"/>
                <w:lang w:val="zh-CN"/>
              </w:rPr>
              <w:t>对比度不低于</w:t>
            </w:r>
            <w:r w:rsidRPr="00477B80">
              <w:rPr>
                <w:rFonts w:ascii="Times New Roman"/>
                <w:sz w:val="21"/>
                <w:lang w:val="zh-CN"/>
              </w:rPr>
              <w:t>20000:1</w:t>
            </w:r>
            <w:r w:rsidRPr="00477B80">
              <w:rPr>
                <w:rFonts w:hAnsi="宋体" w:hint="eastAsia"/>
                <w:sz w:val="21"/>
                <w:lang w:val="zh-CN"/>
              </w:rPr>
              <w:t>，色温可调范围不低于</w:t>
            </w:r>
            <w:r w:rsidRPr="00477B80">
              <w:rPr>
                <w:rFonts w:ascii="Times New Roman"/>
                <w:sz w:val="21"/>
                <w:lang w:val="zh-CN"/>
              </w:rPr>
              <w:t>3000-10000K</w:t>
            </w:r>
            <w:r w:rsidRPr="00477B80">
              <w:rPr>
                <w:rFonts w:hAnsi="宋体" w:hint="eastAsia"/>
                <w:sz w:val="21"/>
                <w:lang w:val="zh-CN"/>
              </w:rPr>
              <w:t>；</w:t>
            </w:r>
          </w:p>
          <w:p w:rsidR="007C018E" w:rsidRPr="00477B80" w:rsidRDefault="007C018E" w:rsidP="007C018E">
            <w:pPr>
              <w:pStyle w:val="a8"/>
              <w:numPr>
                <w:ilvl w:val="0"/>
                <w:numId w:val="2"/>
              </w:numPr>
              <w:spacing w:line="240" w:lineRule="auto"/>
              <w:rPr>
                <w:rFonts w:ascii="Times New Roman"/>
                <w:sz w:val="21"/>
                <w:lang w:val="zh-CN"/>
              </w:rPr>
            </w:pPr>
            <w:r w:rsidRPr="00477B80">
              <w:rPr>
                <w:rFonts w:hAnsi="宋体" w:hint="eastAsia"/>
                <w:sz w:val="21"/>
                <w:lang w:val="zh-CN"/>
              </w:rPr>
              <w:t>水平可视角度</w:t>
            </w:r>
            <w:r w:rsidRPr="00477B80">
              <w:rPr>
                <w:rFonts w:ascii="Times New Roman"/>
                <w:sz w:val="21"/>
                <w:lang w:val="zh-CN"/>
              </w:rPr>
              <w:t>≥170°</w:t>
            </w:r>
            <w:r w:rsidRPr="00477B80">
              <w:rPr>
                <w:rFonts w:hAnsi="宋体" w:hint="eastAsia"/>
                <w:sz w:val="21"/>
                <w:lang w:val="zh-CN"/>
              </w:rPr>
              <w:t>，垂直可视角度</w:t>
            </w:r>
            <w:r w:rsidRPr="00477B80">
              <w:rPr>
                <w:rFonts w:ascii="Times New Roman"/>
                <w:sz w:val="21"/>
                <w:lang w:val="zh-CN"/>
              </w:rPr>
              <w:t>≥170°</w:t>
            </w:r>
            <w:r w:rsidRPr="00477B80">
              <w:rPr>
                <w:rFonts w:hAnsi="宋体" w:hint="eastAsia"/>
                <w:sz w:val="21"/>
                <w:lang w:val="zh-CN"/>
              </w:rPr>
              <w:t>；</w:t>
            </w:r>
          </w:p>
          <w:p w:rsidR="007C018E" w:rsidRPr="00477B80" w:rsidRDefault="007C018E" w:rsidP="007C018E">
            <w:pPr>
              <w:pStyle w:val="a8"/>
              <w:numPr>
                <w:ilvl w:val="0"/>
                <w:numId w:val="2"/>
              </w:numPr>
              <w:spacing w:line="240" w:lineRule="auto"/>
              <w:rPr>
                <w:rFonts w:ascii="Times New Roman"/>
                <w:sz w:val="21"/>
                <w:lang w:val="zh-CN"/>
              </w:rPr>
            </w:pPr>
            <w:r w:rsidRPr="00477B80">
              <w:rPr>
                <w:rFonts w:hAnsi="宋体" w:hint="eastAsia"/>
                <w:sz w:val="21"/>
                <w:lang w:val="zh-CN"/>
              </w:rPr>
              <w:t>摩尔纹抑制效果</w:t>
            </w:r>
            <w:r w:rsidRPr="00477B80">
              <w:rPr>
                <w:rFonts w:ascii="Times New Roman"/>
                <w:sz w:val="21"/>
                <w:lang w:val="zh-CN"/>
              </w:rPr>
              <w:t>≥80%</w:t>
            </w:r>
            <w:r w:rsidRPr="00477B80">
              <w:rPr>
                <w:rFonts w:hAnsi="宋体" w:hint="eastAsia"/>
                <w:sz w:val="21"/>
                <w:lang w:val="zh-CN"/>
              </w:rPr>
              <w:t>，反光率</w:t>
            </w:r>
            <w:r w:rsidRPr="00477B80">
              <w:rPr>
                <w:rFonts w:ascii="Times New Roman"/>
                <w:sz w:val="21"/>
                <w:lang w:val="zh-CN"/>
              </w:rPr>
              <w:t>≤5%</w:t>
            </w:r>
            <w:r w:rsidRPr="00477B80">
              <w:rPr>
                <w:rFonts w:hAnsi="宋体" w:hint="eastAsia"/>
                <w:sz w:val="21"/>
                <w:lang w:val="zh-CN"/>
              </w:rPr>
              <w:t>；</w:t>
            </w:r>
          </w:p>
          <w:p w:rsidR="007C018E" w:rsidRPr="00477B80" w:rsidRDefault="007C018E" w:rsidP="007C018E">
            <w:pPr>
              <w:pStyle w:val="a8"/>
              <w:numPr>
                <w:ilvl w:val="0"/>
                <w:numId w:val="2"/>
              </w:numPr>
              <w:spacing w:line="240" w:lineRule="auto"/>
              <w:rPr>
                <w:rFonts w:ascii="Times New Roman"/>
                <w:sz w:val="21"/>
                <w:lang w:val="zh-CN"/>
              </w:rPr>
            </w:pPr>
            <w:r w:rsidRPr="00477B80">
              <w:rPr>
                <w:rFonts w:hAnsi="宋体" w:hint="eastAsia"/>
                <w:sz w:val="21"/>
                <w:lang w:val="zh-CN"/>
              </w:rPr>
              <w:t>支持多色域管理功能，</w:t>
            </w:r>
            <w:r w:rsidRPr="00477B80">
              <w:rPr>
                <w:rFonts w:ascii="Times New Roman"/>
                <w:sz w:val="21"/>
                <w:lang w:val="zh-CN"/>
              </w:rPr>
              <w:t>NTSC</w:t>
            </w:r>
            <w:proofErr w:type="gramStart"/>
            <w:r w:rsidRPr="00477B80">
              <w:rPr>
                <w:rFonts w:hAnsi="宋体" w:hint="eastAsia"/>
                <w:sz w:val="21"/>
                <w:lang w:val="zh-CN"/>
              </w:rPr>
              <w:t>色域覆盖率</w:t>
            </w:r>
            <w:proofErr w:type="gramEnd"/>
            <w:r w:rsidRPr="00477B80">
              <w:rPr>
                <w:rFonts w:ascii="Times New Roman"/>
                <w:sz w:val="21"/>
                <w:lang w:val="zh-CN"/>
              </w:rPr>
              <w:t>≥120%</w:t>
            </w:r>
            <w:r w:rsidRPr="00477B80">
              <w:rPr>
                <w:rFonts w:hAnsi="宋体" w:hint="eastAsia"/>
                <w:sz w:val="21"/>
                <w:lang w:val="zh-CN"/>
              </w:rPr>
              <w:t>；</w:t>
            </w:r>
          </w:p>
          <w:p w:rsidR="007C018E" w:rsidRPr="00477B80" w:rsidRDefault="007C018E" w:rsidP="007C018E">
            <w:pPr>
              <w:pStyle w:val="a8"/>
              <w:numPr>
                <w:ilvl w:val="0"/>
                <w:numId w:val="2"/>
              </w:numPr>
              <w:spacing w:line="240" w:lineRule="auto"/>
              <w:rPr>
                <w:rFonts w:ascii="Times New Roman"/>
                <w:sz w:val="21"/>
                <w:lang w:val="zh-CN"/>
              </w:rPr>
            </w:pPr>
            <w:r w:rsidRPr="00477B80">
              <w:rPr>
                <w:rFonts w:hAnsi="宋体" w:hint="eastAsia"/>
                <w:sz w:val="21"/>
                <w:lang w:val="zh-CN"/>
              </w:rPr>
              <w:t>发光点中心距偏差＜</w:t>
            </w:r>
            <w:r w:rsidRPr="00477B80">
              <w:rPr>
                <w:rFonts w:ascii="Times New Roman"/>
                <w:sz w:val="21"/>
                <w:lang w:val="zh-CN"/>
              </w:rPr>
              <w:t>1.5%</w:t>
            </w:r>
            <w:r w:rsidRPr="00477B80">
              <w:rPr>
                <w:rFonts w:hAnsi="宋体" w:hint="eastAsia"/>
                <w:sz w:val="21"/>
                <w:lang w:val="zh-CN"/>
              </w:rPr>
              <w:t>，亮度均匀性</w:t>
            </w:r>
            <w:r w:rsidRPr="00477B80">
              <w:rPr>
                <w:rFonts w:ascii="Times New Roman"/>
                <w:sz w:val="21"/>
                <w:lang w:val="zh-CN"/>
              </w:rPr>
              <w:t>≥98%</w:t>
            </w:r>
            <w:r w:rsidRPr="00477B80">
              <w:rPr>
                <w:rFonts w:hAnsi="宋体" w:hint="eastAsia"/>
                <w:sz w:val="21"/>
                <w:lang w:val="zh-CN"/>
              </w:rPr>
              <w:t>，色度均匀性</w:t>
            </w:r>
            <w:r w:rsidRPr="00477B80">
              <w:rPr>
                <w:rFonts w:ascii="Times New Roman"/>
                <w:sz w:val="21"/>
                <w:lang w:val="zh-CN"/>
              </w:rPr>
              <w:t>±0.002Cx,Cy</w:t>
            </w:r>
            <w:r w:rsidRPr="00477B80">
              <w:rPr>
                <w:rFonts w:hAnsi="宋体" w:hint="eastAsia"/>
                <w:sz w:val="21"/>
                <w:lang w:val="zh-CN"/>
              </w:rPr>
              <w:t>，支持单点亮度和色度校正功能，校正数据存储在模组上，更换模组后校正数据自动导入；</w:t>
            </w:r>
          </w:p>
          <w:p w:rsidR="007C018E" w:rsidRPr="00477B80" w:rsidRDefault="007C018E" w:rsidP="007C018E">
            <w:pPr>
              <w:pStyle w:val="a8"/>
              <w:numPr>
                <w:ilvl w:val="0"/>
                <w:numId w:val="2"/>
              </w:numPr>
              <w:spacing w:line="240" w:lineRule="auto"/>
              <w:rPr>
                <w:rFonts w:ascii="Times New Roman"/>
                <w:sz w:val="21"/>
                <w:lang w:val="zh-CN"/>
              </w:rPr>
            </w:pPr>
            <w:r w:rsidRPr="00477B80">
              <w:rPr>
                <w:rFonts w:hAnsi="宋体" w:hint="eastAsia"/>
                <w:sz w:val="21"/>
                <w:lang w:val="zh-CN"/>
              </w:rPr>
              <w:t>平整度</w:t>
            </w:r>
            <w:r w:rsidRPr="00477B80">
              <w:rPr>
                <w:rFonts w:ascii="Times New Roman"/>
                <w:sz w:val="21"/>
                <w:lang w:val="zh-CN"/>
              </w:rPr>
              <w:t>≤0.1mm</w:t>
            </w:r>
            <w:r w:rsidRPr="00477B80">
              <w:rPr>
                <w:rFonts w:hAnsi="宋体" w:hint="eastAsia"/>
                <w:sz w:val="21"/>
                <w:lang w:val="zh-CN"/>
              </w:rPr>
              <w:t>，间隙</w:t>
            </w:r>
            <w:r w:rsidRPr="00477B80">
              <w:rPr>
                <w:rFonts w:ascii="Times New Roman"/>
                <w:sz w:val="21"/>
                <w:lang w:val="zh-CN"/>
              </w:rPr>
              <w:t>≤0.1mm</w:t>
            </w:r>
            <w:r w:rsidRPr="00477B80">
              <w:rPr>
                <w:rFonts w:hAnsi="宋体" w:hint="eastAsia"/>
                <w:sz w:val="21"/>
                <w:lang w:val="zh-CN"/>
              </w:rPr>
              <w:t>，支持</w:t>
            </w:r>
            <w:r w:rsidRPr="00477B80">
              <w:rPr>
                <w:rFonts w:ascii="Times New Roman"/>
                <w:sz w:val="21"/>
                <w:lang w:val="zh-CN"/>
              </w:rPr>
              <w:t>X/Y/Z</w:t>
            </w:r>
            <w:r w:rsidRPr="00477B80">
              <w:rPr>
                <w:rFonts w:hAnsi="宋体" w:hint="eastAsia"/>
                <w:sz w:val="21"/>
                <w:lang w:val="zh-CN"/>
              </w:rPr>
              <w:t>六向调节；</w:t>
            </w:r>
          </w:p>
          <w:p w:rsidR="007C018E" w:rsidRPr="00477B80" w:rsidRDefault="007C018E" w:rsidP="007C018E">
            <w:pPr>
              <w:pStyle w:val="a8"/>
              <w:numPr>
                <w:ilvl w:val="0"/>
                <w:numId w:val="2"/>
              </w:numPr>
              <w:spacing w:line="240" w:lineRule="auto"/>
              <w:rPr>
                <w:rFonts w:ascii="Times New Roman"/>
                <w:sz w:val="21"/>
                <w:lang w:val="zh-CN"/>
              </w:rPr>
            </w:pPr>
            <w:r w:rsidRPr="00477B80">
              <w:rPr>
                <w:rFonts w:hAnsi="宋体" w:hint="eastAsia"/>
                <w:sz w:val="21"/>
                <w:lang w:val="zh-CN"/>
              </w:rPr>
              <w:t>换帧频</w:t>
            </w:r>
            <w:proofErr w:type="gramStart"/>
            <w:r w:rsidRPr="00477B80">
              <w:rPr>
                <w:rFonts w:hAnsi="宋体" w:hint="eastAsia"/>
                <w:sz w:val="21"/>
                <w:lang w:val="zh-CN"/>
              </w:rPr>
              <w:t>率支持</w:t>
            </w:r>
            <w:proofErr w:type="gramEnd"/>
            <w:r w:rsidRPr="00477B80">
              <w:rPr>
                <w:rFonts w:hAnsi="宋体" w:hint="eastAsia"/>
                <w:sz w:val="21"/>
                <w:lang w:val="zh-CN"/>
              </w:rPr>
              <w:t>至少包含</w:t>
            </w:r>
            <w:r w:rsidRPr="00477B80">
              <w:rPr>
                <w:rFonts w:ascii="Times New Roman"/>
                <w:sz w:val="21"/>
                <w:lang w:val="zh-CN"/>
              </w:rPr>
              <w:t>50Hz</w:t>
            </w:r>
            <w:r w:rsidRPr="00477B80">
              <w:rPr>
                <w:rFonts w:hAnsi="宋体" w:hint="eastAsia"/>
                <w:sz w:val="21"/>
                <w:lang w:val="zh-CN"/>
              </w:rPr>
              <w:t>、</w:t>
            </w:r>
            <w:r w:rsidRPr="00477B80">
              <w:rPr>
                <w:rFonts w:ascii="Times New Roman"/>
                <w:sz w:val="21"/>
                <w:lang w:val="zh-CN"/>
              </w:rPr>
              <w:t>60Hz</w:t>
            </w:r>
            <w:r w:rsidRPr="00477B80">
              <w:rPr>
                <w:rFonts w:hAnsi="宋体" w:hint="eastAsia"/>
                <w:sz w:val="21"/>
                <w:lang w:val="zh-CN"/>
              </w:rPr>
              <w:t>；</w:t>
            </w:r>
          </w:p>
          <w:p w:rsidR="007C018E" w:rsidRPr="00477B80" w:rsidRDefault="007C018E" w:rsidP="007C018E">
            <w:pPr>
              <w:pStyle w:val="a8"/>
              <w:numPr>
                <w:ilvl w:val="0"/>
                <w:numId w:val="2"/>
              </w:numPr>
              <w:spacing w:line="240" w:lineRule="auto"/>
              <w:rPr>
                <w:rFonts w:ascii="Times New Roman"/>
                <w:sz w:val="21"/>
                <w:lang w:val="zh-CN"/>
              </w:rPr>
            </w:pPr>
            <w:proofErr w:type="gramStart"/>
            <w:r w:rsidRPr="00477B80">
              <w:rPr>
                <w:rFonts w:hAnsi="宋体" w:hint="eastAsia"/>
                <w:sz w:val="21"/>
                <w:lang w:val="zh-CN"/>
              </w:rPr>
              <w:t>支持低亮高</w:t>
            </w:r>
            <w:proofErr w:type="gramEnd"/>
            <w:r w:rsidRPr="00477B80">
              <w:rPr>
                <w:rFonts w:hAnsi="宋体" w:hint="eastAsia"/>
                <w:sz w:val="21"/>
                <w:lang w:val="zh-CN"/>
              </w:rPr>
              <w:t>灰功能，至少不低于</w:t>
            </w:r>
            <w:r w:rsidRPr="00477B80">
              <w:rPr>
                <w:rFonts w:ascii="Times New Roman"/>
                <w:sz w:val="21"/>
                <w:lang w:val="zh-CN"/>
              </w:rPr>
              <w:t>100%</w:t>
            </w:r>
            <w:r w:rsidRPr="00477B80">
              <w:rPr>
                <w:rFonts w:hAnsi="宋体" w:hint="eastAsia"/>
                <w:sz w:val="21"/>
                <w:lang w:val="zh-CN"/>
              </w:rPr>
              <w:t>亮度时</w:t>
            </w:r>
            <w:r w:rsidRPr="00477B80">
              <w:rPr>
                <w:rFonts w:ascii="Times New Roman"/>
                <w:sz w:val="21"/>
                <w:lang w:val="zh-CN"/>
              </w:rPr>
              <w:t>16bit</w:t>
            </w:r>
            <w:r w:rsidRPr="00477B80">
              <w:rPr>
                <w:rFonts w:hAnsi="宋体" w:hint="eastAsia"/>
                <w:sz w:val="21"/>
                <w:lang w:val="zh-CN"/>
              </w:rPr>
              <w:t>灰度，</w:t>
            </w:r>
            <w:r w:rsidRPr="00477B80">
              <w:rPr>
                <w:rFonts w:ascii="Times New Roman"/>
                <w:sz w:val="21"/>
                <w:lang w:val="zh-CN"/>
              </w:rPr>
              <w:t>70%</w:t>
            </w:r>
            <w:r w:rsidRPr="00477B80">
              <w:rPr>
                <w:rFonts w:hAnsi="宋体" w:hint="eastAsia"/>
                <w:sz w:val="21"/>
                <w:lang w:val="zh-CN"/>
              </w:rPr>
              <w:t>亮度时</w:t>
            </w:r>
            <w:r w:rsidRPr="00477B80">
              <w:rPr>
                <w:rFonts w:ascii="Times New Roman"/>
                <w:sz w:val="21"/>
                <w:lang w:val="zh-CN"/>
              </w:rPr>
              <w:t>16bit</w:t>
            </w:r>
            <w:r w:rsidRPr="00477B80">
              <w:rPr>
                <w:rFonts w:hAnsi="宋体" w:hint="eastAsia"/>
                <w:sz w:val="21"/>
                <w:lang w:val="zh-CN"/>
              </w:rPr>
              <w:t>灰度，</w:t>
            </w:r>
            <w:r w:rsidRPr="00477B80">
              <w:rPr>
                <w:rFonts w:ascii="Times New Roman"/>
                <w:sz w:val="21"/>
                <w:lang w:val="zh-CN"/>
              </w:rPr>
              <w:t>50%</w:t>
            </w:r>
            <w:r w:rsidRPr="00477B80">
              <w:rPr>
                <w:rFonts w:hAnsi="宋体" w:hint="eastAsia"/>
                <w:sz w:val="21"/>
                <w:lang w:val="zh-CN"/>
              </w:rPr>
              <w:t>亮度时</w:t>
            </w:r>
            <w:r w:rsidRPr="00477B80">
              <w:rPr>
                <w:rFonts w:ascii="Times New Roman"/>
                <w:sz w:val="21"/>
                <w:lang w:val="zh-CN"/>
              </w:rPr>
              <w:t>16bit</w:t>
            </w:r>
            <w:r w:rsidRPr="00477B80">
              <w:rPr>
                <w:rFonts w:hAnsi="宋体" w:hint="eastAsia"/>
                <w:sz w:val="21"/>
                <w:lang w:val="zh-CN"/>
              </w:rPr>
              <w:t>灰度，</w:t>
            </w:r>
            <w:r w:rsidRPr="00477B80">
              <w:rPr>
                <w:rFonts w:ascii="Times New Roman"/>
                <w:sz w:val="21"/>
                <w:lang w:val="zh-CN"/>
              </w:rPr>
              <w:t>20%</w:t>
            </w:r>
            <w:r w:rsidRPr="00477B80">
              <w:rPr>
                <w:rFonts w:hAnsi="宋体" w:hint="eastAsia"/>
                <w:sz w:val="21"/>
                <w:lang w:val="zh-CN"/>
              </w:rPr>
              <w:t>亮度时</w:t>
            </w:r>
            <w:r w:rsidRPr="00477B80">
              <w:rPr>
                <w:rFonts w:ascii="Times New Roman"/>
                <w:sz w:val="21"/>
                <w:lang w:val="zh-CN"/>
              </w:rPr>
              <w:t>15bit</w:t>
            </w:r>
            <w:r w:rsidRPr="00477B80">
              <w:rPr>
                <w:rFonts w:hAnsi="宋体" w:hint="eastAsia"/>
                <w:sz w:val="21"/>
                <w:lang w:val="zh-CN"/>
              </w:rPr>
              <w:t>灰度；</w:t>
            </w:r>
          </w:p>
          <w:p w:rsidR="007C018E" w:rsidRPr="00477B80" w:rsidRDefault="007C018E" w:rsidP="007C018E">
            <w:pPr>
              <w:pStyle w:val="a8"/>
              <w:numPr>
                <w:ilvl w:val="0"/>
                <w:numId w:val="2"/>
              </w:numPr>
              <w:spacing w:line="240" w:lineRule="auto"/>
              <w:rPr>
                <w:rFonts w:ascii="Times New Roman"/>
                <w:sz w:val="21"/>
                <w:lang w:val="zh-CN"/>
              </w:rPr>
            </w:pPr>
            <w:r w:rsidRPr="00477B80">
              <w:rPr>
                <w:rFonts w:hAnsi="宋体" w:hint="eastAsia"/>
                <w:sz w:val="21"/>
                <w:lang w:val="zh-CN"/>
              </w:rPr>
              <w:t>双重备份：产品支持双信号和双电源热备份冗余功能，任意一路信号和电源中断不影响画面正常显示，</w:t>
            </w:r>
            <w:r>
              <w:rPr>
                <w:rFonts w:hAnsi="宋体" w:hint="eastAsia"/>
                <w:sz w:val="21"/>
                <w:lang w:val="zh-CN"/>
              </w:rPr>
              <w:t>可提供近三年内的具有CMA资质的检测机构出具的第三方检测报告复印件加盖公章</w:t>
            </w:r>
            <w:r w:rsidRPr="00477B80">
              <w:rPr>
                <w:rFonts w:hAnsi="宋体" w:hint="eastAsia"/>
                <w:sz w:val="21"/>
                <w:lang w:val="zh-CN"/>
              </w:rPr>
              <w:t>；</w:t>
            </w:r>
          </w:p>
          <w:p w:rsidR="007C018E" w:rsidRPr="00477B80" w:rsidRDefault="007C018E" w:rsidP="007C018E">
            <w:pPr>
              <w:pStyle w:val="a8"/>
              <w:numPr>
                <w:ilvl w:val="0"/>
                <w:numId w:val="2"/>
              </w:numPr>
              <w:spacing w:line="240" w:lineRule="auto"/>
              <w:rPr>
                <w:rFonts w:ascii="Times New Roman"/>
                <w:sz w:val="21"/>
                <w:lang w:val="zh-CN"/>
              </w:rPr>
            </w:pPr>
            <w:r w:rsidRPr="00477B80">
              <w:rPr>
                <w:rFonts w:hAnsi="宋体" w:hint="eastAsia"/>
                <w:sz w:val="21"/>
                <w:lang w:val="zh-CN"/>
              </w:rPr>
              <w:t>亮度调节方式支持手动调节、定时调节和随环境光自动调节，</w:t>
            </w:r>
            <w:r>
              <w:rPr>
                <w:rFonts w:hAnsi="宋体" w:hint="eastAsia"/>
                <w:sz w:val="21"/>
                <w:lang w:val="zh-CN"/>
              </w:rPr>
              <w:t>可提供近三年内的具有CMA资质的检测机构出具的第三方检测报告复印件加盖公章</w:t>
            </w:r>
            <w:r w:rsidRPr="00477B80">
              <w:rPr>
                <w:rFonts w:hAnsi="宋体" w:hint="eastAsia"/>
                <w:sz w:val="21"/>
                <w:lang w:val="zh-CN"/>
              </w:rPr>
              <w:t>；</w:t>
            </w:r>
          </w:p>
          <w:p w:rsidR="007C018E" w:rsidRPr="00477B80" w:rsidRDefault="007C018E" w:rsidP="007C018E">
            <w:pPr>
              <w:pStyle w:val="a8"/>
              <w:numPr>
                <w:ilvl w:val="0"/>
                <w:numId w:val="2"/>
              </w:numPr>
              <w:spacing w:line="240" w:lineRule="auto"/>
              <w:rPr>
                <w:rFonts w:ascii="Times New Roman"/>
                <w:sz w:val="21"/>
                <w:lang w:val="zh-CN"/>
              </w:rPr>
            </w:pPr>
            <w:r w:rsidRPr="00477B80">
              <w:rPr>
                <w:rFonts w:hAnsi="宋体" w:hint="eastAsia"/>
                <w:sz w:val="21"/>
                <w:lang w:val="zh-CN"/>
              </w:rPr>
              <w:t>在室温</w:t>
            </w:r>
            <w:r w:rsidRPr="00477B80">
              <w:rPr>
                <w:rFonts w:ascii="Times New Roman"/>
                <w:sz w:val="21"/>
                <w:lang w:val="zh-CN"/>
              </w:rPr>
              <w:t>25</w:t>
            </w:r>
            <w:r w:rsidRPr="00477B80">
              <w:rPr>
                <w:rFonts w:hAnsi="宋体" w:hint="eastAsia"/>
                <w:sz w:val="21"/>
                <w:lang w:val="zh-CN"/>
              </w:rPr>
              <w:t>℃条件下，</w:t>
            </w:r>
            <w:r w:rsidRPr="00477B80">
              <w:rPr>
                <w:rFonts w:ascii="Times New Roman"/>
                <w:sz w:val="21"/>
                <w:lang w:val="zh-CN"/>
              </w:rPr>
              <w:t>400cd/</w:t>
            </w:r>
            <w:r w:rsidRPr="00477B80">
              <w:rPr>
                <w:rFonts w:hAnsi="宋体" w:hint="eastAsia"/>
                <w:sz w:val="21"/>
                <w:lang w:val="zh-CN"/>
              </w:rPr>
              <w:t>㎡亮度下显示全白画面</w:t>
            </w:r>
            <w:r w:rsidRPr="00477B80">
              <w:rPr>
                <w:rFonts w:ascii="Times New Roman"/>
                <w:sz w:val="21"/>
                <w:lang w:val="zh-CN"/>
              </w:rPr>
              <w:t>2</w:t>
            </w:r>
            <w:r w:rsidRPr="00477B80">
              <w:rPr>
                <w:rFonts w:hAnsi="宋体" w:hint="eastAsia"/>
                <w:sz w:val="21"/>
                <w:lang w:val="zh-CN"/>
              </w:rPr>
              <w:t>小时后，表面温度＜</w:t>
            </w:r>
            <w:r w:rsidRPr="00477B80">
              <w:rPr>
                <w:rFonts w:ascii="Times New Roman"/>
                <w:sz w:val="21"/>
                <w:lang w:val="zh-CN"/>
              </w:rPr>
              <w:t>39</w:t>
            </w:r>
            <w:r w:rsidRPr="00477B80">
              <w:rPr>
                <w:rFonts w:hAnsi="宋体" w:hint="eastAsia"/>
                <w:sz w:val="21"/>
                <w:lang w:val="zh-CN"/>
              </w:rPr>
              <w:t>℃，</w:t>
            </w:r>
            <w:r>
              <w:rPr>
                <w:rFonts w:hAnsi="宋体" w:hint="eastAsia"/>
                <w:sz w:val="21"/>
                <w:lang w:val="zh-CN"/>
              </w:rPr>
              <w:t>可提供近三年内的具有CMA资质的检测机构出具的第三方检测报告复印件加盖公章</w:t>
            </w:r>
            <w:r w:rsidRPr="00477B80">
              <w:rPr>
                <w:rFonts w:hAnsi="宋体" w:hint="eastAsia"/>
                <w:sz w:val="21"/>
                <w:lang w:val="zh-CN"/>
              </w:rPr>
              <w:t>；</w:t>
            </w:r>
          </w:p>
          <w:p w:rsidR="007C018E" w:rsidRPr="00477B80" w:rsidRDefault="007C018E" w:rsidP="007C018E">
            <w:pPr>
              <w:pStyle w:val="a8"/>
              <w:numPr>
                <w:ilvl w:val="0"/>
                <w:numId w:val="2"/>
              </w:numPr>
              <w:spacing w:line="240" w:lineRule="auto"/>
              <w:rPr>
                <w:rFonts w:ascii="Times New Roman"/>
                <w:sz w:val="21"/>
                <w:lang w:val="zh-CN"/>
              </w:rPr>
            </w:pPr>
            <w:r w:rsidRPr="00477B80">
              <w:rPr>
                <w:rFonts w:hAnsi="宋体" w:hint="eastAsia"/>
                <w:sz w:val="21"/>
                <w:lang w:val="zh-CN"/>
              </w:rPr>
              <w:t>像素点失控率</w:t>
            </w:r>
            <w:r w:rsidRPr="00477B80">
              <w:rPr>
                <w:rFonts w:ascii="Times New Roman"/>
                <w:sz w:val="21"/>
                <w:lang w:val="zh-CN"/>
              </w:rPr>
              <w:t>≤1/1000000</w:t>
            </w:r>
            <w:r w:rsidRPr="00477B80">
              <w:rPr>
                <w:rFonts w:hAnsi="宋体" w:hint="eastAsia"/>
                <w:sz w:val="21"/>
                <w:lang w:val="zh-CN"/>
              </w:rPr>
              <w:t>（无连续失控），</w:t>
            </w:r>
            <w:r>
              <w:rPr>
                <w:rFonts w:hAnsi="宋体" w:hint="eastAsia"/>
                <w:sz w:val="21"/>
                <w:lang w:val="zh-CN"/>
              </w:rPr>
              <w:t>可提供近三</w:t>
            </w:r>
            <w:r>
              <w:rPr>
                <w:rFonts w:hAnsi="宋体" w:hint="eastAsia"/>
                <w:sz w:val="21"/>
                <w:lang w:val="zh-CN"/>
              </w:rPr>
              <w:lastRenderedPageBreak/>
              <w:t>年内的具有CMA资质的检测机构出具的第三方检测报告复印件加盖公章</w:t>
            </w:r>
            <w:r w:rsidRPr="00477B80">
              <w:rPr>
                <w:rFonts w:hAnsi="宋体" w:hint="eastAsia"/>
                <w:sz w:val="21"/>
                <w:lang w:val="zh-CN"/>
              </w:rPr>
              <w:t>；</w:t>
            </w:r>
          </w:p>
          <w:p w:rsidR="007C018E" w:rsidRPr="00477B80" w:rsidRDefault="007C018E" w:rsidP="007C018E">
            <w:pPr>
              <w:pStyle w:val="a8"/>
              <w:numPr>
                <w:ilvl w:val="0"/>
                <w:numId w:val="2"/>
              </w:numPr>
              <w:spacing w:line="240" w:lineRule="auto"/>
              <w:rPr>
                <w:rFonts w:ascii="Times New Roman"/>
                <w:sz w:val="21"/>
                <w:lang w:val="zh-CN"/>
              </w:rPr>
            </w:pPr>
            <w:r w:rsidRPr="00477B80">
              <w:rPr>
                <w:rFonts w:hAnsi="宋体" w:hint="eastAsia"/>
                <w:sz w:val="21"/>
                <w:lang w:val="zh-CN"/>
              </w:rPr>
              <w:t>峰值功率</w:t>
            </w:r>
            <w:r w:rsidRPr="00477B80">
              <w:rPr>
                <w:rFonts w:ascii="Times New Roman"/>
                <w:sz w:val="21"/>
                <w:lang w:val="zh-CN"/>
              </w:rPr>
              <w:t>≤300W/</w:t>
            </w:r>
            <w:r w:rsidRPr="00477B80">
              <w:rPr>
                <w:rFonts w:hAnsi="宋体" w:hint="eastAsia"/>
                <w:sz w:val="21"/>
                <w:lang w:val="zh-CN"/>
              </w:rPr>
              <w:t>㎡，平均功率</w:t>
            </w:r>
            <w:r w:rsidRPr="00477B80">
              <w:rPr>
                <w:rFonts w:ascii="Times New Roman"/>
                <w:sz w:val="21"/>
                <w:lang w:val="zh-CN"/>
              </w:rPr>
              <w:t>≤150W/</w:t>
            </w:r>
            <w:r w:rsidRPr="00477B80">
              <w:rPr>
                <w:rFonts w:hAnsi="宋体" w:hint="eastAsia"/>
                <w:sz w:val="21"/>
                <w:lang w:val="zh-CN"/>
              </w:rPr>
              <w:t>㎡，具有智能（黑屏）节电功能，黑屏待机时的功耗</w:t>
            </w:r>
            <w:r w:rsidRPr="00477B80">
              <w:rPr>
                <w:rFonts w:ascii="Times New Roman"/>
                <w:sz w:val="21"/>
                <w:lang w:val="zh-CN"/>
              </w:rPr>
              <w:t>≤25W/</w:t>
            </w:r>
            <w:r w:rsidRPr="00477B80">
              <w:rPr>
                <w:rFonts w:hAnsi="宋体" w:hint="eastAsia"/>
                <w:sz w:val="21"/>
                <w:lang w:val="zh-CN"/>
              </w:rPr>
              <w:t>㎡；</w:t>
            </w:r>
          </w:p>
          <w:p w:rsidR="007C018E" w:rsidRPr="00477B80" w:rsidRDefault="007C018E" w:rsidP="007C018E">
            <w:pPr>
              <w:pStyle w:val="a8"/>
              <w:numPr>
                <w:ilvl w:val="0"/>
                <w:numId w:val="2"/>
              </w:numPr>
              <w:spacing w:line="240" w:lineRule="auto"/>
              <w:rPr>
                <w:rFonts w:ascii="Times New Roman"/>
                <w:sz w:val="21"/>
                <w:lang w:val="zh-CN"/>
              </w:rPr>
            </w:pPr>
            <w:r w:rsidRPr="00477B80">
              <w:rPr>
                <w:rFonts w:hAnsi="宋体" w:hint="eastAsia"/>
                <w:sz w:val="21"/>
                <w:lang w:val="zh-CN"/>
              </w:rPr>
              <w:t>具备智能除湿功能，使屏体从</w:t>
            </w:r>
            <w:r w:rsidRPr="00477B80">
              <w:rPr>
                <w:rFonts w:ascii="Times New Roman"/>
                <w:sz w:val="21"/>
                <w:lang w:val="zh-CN"/>
              </w:rPr>
              <w:t>10%</w:t>
            </w:r>
            <w:r w:rsidRPr="00477B80">
              <w:rPr>
                <w:rFonts w:hAnsi="宋体" w:hint="eastAsia"/>
                <w:sz w:val="21"/>
                <w:lang w:val="zh-CN"/>
              </w:rPr>
              <w:t>到</w:t>
            </w:r>
            <w:r w:rsidRPr="00477B80">
              <w:rPr>
                <w:rFonts w:ascii="Times New Roman"/>
                <w:sz w:val="21"/>
                <w:lang w:val="zh-CN"/>
              </w:rPr>
              <w:t>100%</w:t>
            </w:r>
            <w:r w:rsidRPr="00477B80">
              <w:rPr>
                <w:rFonts w:hAnsi="宋体" w:hint="eastAsia"/>
                <w:sz w:val="21"/>
                <w:lang w:val="zh-CN"/>
              </w:rPr>
              <w:t>亮度逐步显示</w:t>
            </w:r>
            <w:r>
              <w:rPr>
                <w:rFonts w:hAnsi="宋体" w:hint="eastAsia"/>
                <w:sz w:val="21"/>
                <w:lang w:val="zh-CN"/>
              </w:rPr>
              <w:t>，</w:t>
            </w:r>
            <w:r w:rsidRPr="006C61F0">
              <w:rPr>
                <w:rFonts w:hAnsi="宋体" w:hint="eastAsia"/>
                <w:sz w:val="21"/>
                <w:lang w:val="zh-CN"/>
              </w:rPr>
              <w:t>增加屏体热量，起到除湿效果</w:t>
            </w:r>
            <w:r w:rsidRPr="00477B80">
              <w:rPr>
                <w:rFonts w:hAnsi="宋体" w:hint="eastAsia"/>
                <w:sz w:val="21"/>
                <w:lang w:val="zh-CN"/>
              </w:rPr>
              <w:t>；</w:t>
            </w:r>
          </w:p>
          <w:p w:rsidR="007C018E" w:rsidRPr="00477B80" w:rsidRDefault="007C018E" w:rsidP="007C018E">
            <w:pPr>
              <w:pStyle w:val="a8"/>
              <w:numPr>
                <w:ilvl w:val="0"/>
                <w:numId w:val="2"/>
              </w:numPr>
              <w:spacing w:line="240" w:lineRule="auto"/>
              <w:rPr>
                <w:rFonts w:ascii="Times New Roman"/>
                <w:sz w:val="21"/>
                <w:lang w:val="zh-CN"/>
              </w:rPr>
            </w:pPr>
            <w:r w:rsidRPr="00477B80">
              <w:rPr>
                <w:rFonts w:hAnsi="宋体" w:hint="eastAsia"/>
                <w:sz w:val="21"/>
                <w:lang w:val="zh-CN"/>
              </w:rPr>
              <w:t>平均无故障时间不低于</w:t>
            </w:r>
            <w:r w:rsidRPr="00477B80">
              <w:rPr>
                <w:rFonts w:ascii="Times New Roman"/>
                <w:sz w:val="21"/>
                <w:lang w:val="zh-CN"/>
              </w:rPr>
              <w:t>10</w:t>
            </w:r>
            <w:r w:rsidRPr="00477B80">
              <w:rPr>
                <w:rFonts w:hAnsi="宋体" w:hint="eastAsia"/>
                <w:sz w:val="21"/>
                <w:lang w:val="zh-CN"/>
              </w:rPr>
              <w:t>万小时；</w:t>
            </w:r>
          </w:p>
          <w:p w:rsidR="007C018E" w:rsidRPr="00477B80" w:rsidRDefault="007C018E" w:rsidP="007C018E">
            <w:pPr>
              <w:pStyle w:val="a8"/>
              <w:numPr>
                <w:ilvl w:val="0"/>
                <w:numId w:val="2"/>
              </w:numPr>
              <w:spacing w:line="240" w:lineRule="auto"/>
              <w:rPr>
                <w:rFonts w:ascii="Times New Roman"/>
                <w:sz w:val="21"/>
                <w:lang w:val="zh-CN"/>
              </w:rPr>
            </w:pPr>
            <w:r w:rsidRPr="00477B80">
              <w:rPr>
                <w:rFonts w:hAnsi="宋体" w:hint="eastAsia"/>
                <w:sz w:val="21"/>
                <w:lang w:val="zh-CN"/>
              </w:rPr>
              <w:t>产品阻燃等级达到</w:t>
            </w:r>
            <w:r w:rsidRPr="00477B80">
              <w:rPr>
                <w:rFonts w:ascii="Times New Roman"/>
                <w:sz w:val="21"/>
                <w:lang w:val="zh-CN"/>
              </w:rPr>
              <w:t>UL94</w:t>
            </w:r>
            <w:r w:rsidRPr="00477B80">
              <w:rPr>
                <w:rFonts w:hAnsi="宋体" w:hint="eastAsia"/>
                <w:sz w:val="21"/>
                <w:lang w:val="zh-CN"/>
              </w:rPr>
              <w:t>标准</w:t>
            </w:r>
            <w:r w:rsidRPr="00477B80">
              <w:rPr>
                <w:rFonts w:ascii="Times New Roman"/>
                <w:sz w:val="21"/>
                <w:lang w:val="zh-CN"/>
              </w:rPr>
              <w:t>V-0</w:t>
            </w:r>
            <w:r w:rsidRPr="00477B80">
              <w:rPr>
                <w:rFonts w:hAnsi="宋体" w:hint="eastAsia"/>
                <w:sz w:val="21"/>
                <w:lang w:val="zh-CN"/>
              </w:rPr>
              <w:t>级；</w:t>
            </w:r>
          </w:p>
          <w:p w:rsidR="007C018E" w:rsidRPr="00477B80" w:rsidRDefault="007C018E" w:rsidP="007C018E">
            <w:pPr>
              <w:pStyle w:val="a8"/>
              <w:numPr>
                <w:ilvl w:val="0"/>
                <w:numId w:val="2"/>
              </w:numPr>
              <w:spacing w:line="240" w:lineRule="auto"/>
              <w:jc w:val="left"/>
              <w:rPr>
                <w:rFonts w:ascii="Times New Roman"/>
                <w:sz w:val="21"/>
                <w:lang w:val="zh-CN"/>
              </w:rPr>
            </w:pPr>
            <w:r w:rsidRPr="00477B80">
              <w:rPr>
                <w:rFonts w:ascii="Times New Roman"/>
                <w:sz w:val="21"/>
                <w:lang w:val="zh-CN"/>
              </w:rPr>
              <w:t>LED</w:t>
            </w:r>
            <w:proofErr w:type="gramStart"/>
            <w:r>
              <w:rPr>
                <w:rFonts w:hAnsi="宋体" w:cs="宋体" w:hint="eastAsia"/>
                <w:sz w:val="21"/>
                <w:lang w:val="zh-CN"/>
              </w:rPr>
              <w:t>屏</w:t>
            </w:r>
            <w:r w:rsidRPr="00043686">
              <w:rPr>
                <w:rFonts w:hAnsi="宋体" w:hint="eastAsia"/>
                <w:sz w:val="21"/>
                <w:lang w:val="zh-CN"/>
              </w:rPr>
              <w:t>宜使用</w:t>
            </w:r>
            <w:proofErr w:type="gramEnd"/>
            <w:r w:rsidRPr="00043686">
              <w:rPr>
                <w:rFonts w:hAnsi="宋体" w:hint="eastAsia"/>
                <w:sz w:val="21"/>
                <w:lang w:val="zh-CN"/>
              </w:rPr>
              <w:t>材质为</w:t>
            </w:r>
            <w:r w:rsidRPr="00043686">
              <w:rPr>
                <w:rFonts w:hAnsi="宋体"/>
                <w:sz w:val="21"/>
                <w:lang w:val="zh-CN"/>
              </w:rPr>
              <w:t>GaN</w:t>
            </w:r>
            <w:r w:rsidRPr="00477B80">
              <w:rPr>
                <w:rFonts w:hAnsi="宋体" w:hint="eastAsia"/>
                <w:sz w:val="21"/>
                <w:lang w:val="zh-CN"/>
              </w:rPr>
              <w:t>外延量子点发光二极管的红光芯片，</w:t>
            </w:r>
            <w:r>
              <w:rPr>
                <w:rFonts w:hAnsi="宋体" w:hint="eastAsia"/>
                <w:sz w:val="21"/>
                <w:lang w:val="zh-CN"/>
              </w:rPr>
              <w:t>可提供近三年内的具有CMA资质的检测机构出具的第三方检测报告复印件加盖公章</w:t>
            </w:r>
            <w:r w:rsidRPr="00477B80">
              <w:rPr>
                <w:rFonts w:hAnsi="宋体" w:hint="eastAsia"/>
                <w:sz w:val="21"/>
                <w:lang w:val="zh-CN"/>
              </w:rPr>
              <w:t>或产品说明书；</w:t>
            </w:r>
          </w:p>
          <w:p w:rsidR="007C018E" w:rsidRPr="00477B80" w:rsidRDefault="007C018E" w:rsidP="007C018E">
            <w:pPr>
              <w:pStyle w:val="a8"/>
              <w:numPr>
                <w:ilvl w:val="0"/>
                <w:numId w:val="2"/>
              </w:numPr>
              <w:spacing w:line="240" w:lineRule="auto"/>
              <w:rPr>
                <w:rFonts w:ascii="Times New Roman"/>
                <w:sz w:val="21"/>
                <w:lang w:val="zh-CN"/>
              </w:rPr>
            </w:pPr>
            <w:r>
              <w:rPr>
                <w:rFonts w:hAnsi="宋体" w:hint="eastAsia"/>
                <w:sz w:val="21"/>
                <w:lang w:val="zh-CN"/>
              </w:rPr>
              <w:t>可</w:t>
            </w:r>
            <w:r w:rsidRPr="00477B80">
              <w:rPr>
                <w:rFonts w:hAnsi="宋体" w:hint="eastAsia"/>
                <w:sz w:val="21"/>
                <w:lang w:val="zh-CN"/>
              </w:rPr>
              <w:t>提供所投产品的</w:t>
            </w:r>
            <w:r w:rsidRPr="00477B80">
              <w:rPr>
                <w:rFonts w:ascii="Times New Roman"/>
                <w:sz w:val="21"/>
                <w:lang w:val="zh-CN"/>
              </w:rPr>
              <w:t>CCC</w:t>
            </w:r>
            <w:r w:rsidRPr="00477B80">
              <w:rPr>
                <w:rFonts w:hAnsi="宋体" w:hint="eastAsia"/>
                <w:sz w:val="21"/>
                <w:lang w:val="zh-CN"/>
              </w:rPr>
              <w:t>认证，拒绝</w:t>
            </w:r>
            <w:bookmarkStart w:id="41" w:name="OLE_LINK8"/>
            <w:bookmarkStart w:id="42" w:name="OLE_LINK9"/>
            <w:r w:rsidRPr="00477B80">
              <w:rPr>
                <w:rFonts w:ascii="Times New Roman"/>
                <w:sz w:val="21"/>
                <w:lang w:val="zh-CN"/>
              </w:rPr>
              <w:t>OEM/ODM</w:t>
            </w:r>
            <w:r w:rsidRPr="00477B80">
              <w:rPr>
                <w:rFonts w:hAnsi="宋体" w:hint="eastAsia"/>
                <w:sz w:val="21"/>
                <w:lang w:val="zh-CN"/>
              </w:rPr>
              <w:t>产品</w:t>
            </w:r>
            <w:bookmarkEnd w:id="41"/>
            <w:bookmarkEnd w:id="42"/>
            <w:r w:rsidRPr="00477B80">
              <w:rPr>
                <w:rFonts w:hAnsi="宋体" w:hint="eastAsia"/>
                <w:sz w:val="21"/>
                <w:lang w:val="zh-CN"/>
              </w:rPr>
              <w:t>，其中</w:t>
            </w:r>
            <w:r w:rsidRPr="00477B80">
              <w:rPr>
                <w:rFonts w:ascii="Times New Roman"/>
                <w:sz w:val="21"/>
                <w:lang w:val="zh-CN"/>
              </w:rPr>
              <w:t>CCC</w:t>
            </w:r>
            <w:r w:rsidRPr="00477B80">
              <w:rPr>
                <w:rFonts w:hAnsi="宋体" w:hint="eastAsia"/>
                <w:sz w:val="21"/>
                <w:lang w:val="zh-CN"/>
              </w:rPr>
              <w:t>认证证书中认证委托人、生产者（制造商）和生产企业三者名称相同或来自同一集团或为全资子公司，若为同一集团或为全资子公司还须提供股权结构；</w:t>
            </w:r>
          </w:p>
        </w:tc>
        <w:tc>
          <w:tcPr>
            <w:tcW w:w="641" w:type="dxa"/>
          </w:tcPr>
          <w:p w:rsidR="007C018E" w:rsidRPr="00477B80" w:rsidRDefault="007C018E" w:rsidP="00A449C1">
            <w:pPr>
              <w:pStyle w:val="a8"/>
              <w:spacing w:line="240" w:lineRule="auto"/>
              <w:ind w:firstLine="0"/>
              <w:rPr>
                <w:rFonts w:ascii="Times New Roman"/>
                <w:sz w:val="21"/>
                <w:lang w:val="zh-CN"/>
              </w:rPr>
            </w:pPr>
            <w:r w:rsidRPr="00477B80">
              <w:rPr>
                <w:rFonts w:ascii="Times New Roman"/>
                <w:sz w:val="21"/>
                <w:lang w:val="zh-CN"/>
              </w:rPr>
              <w:lastRenderedPageBreak/>
              <w:t>103.7</w:t>
            </w:r>
          </w:p>
        </w:tc>
        <w:tc>
          <w:tcPr>
            <w:tcW w:w="420" w:type="dxa"/>
          </w:tcPr>
          <w:p w:rsidR="007C018E" w:rsidRPr="00477B80" w:rsidRDefault="007C018E" w:rsidP="00A449C1">
            <w:pPr>
              <w:pStyle w:val="a8"/>
              <w:spacing w:line="240" w:lineRule="auto"/>
              <w:ind w:firstLine="0"/>
              <w:rPr>
                <w:rFonts w:ascii="Times New Roman"/>
                <w:sz w:val="21"/>
                <w:lang w:val="zh-CN"/>
              </w:rPr>
            </w:pPr>
            <w:r w:rsidRPr="00477B80">
              <w:rPr>
                <w:rFonts w:ascii="Times New Roman"/>
                <w:sz w:val="21"/>
                <w:lang w:val="zh-CN"/>
              </w:rPr>
              <w:t>m²</w:t>
            </w:r>
          </w:p>
        </w:tc>
        <w:tc>
          <w:tcPr>
            <w:tcW w:w="409" w:type="dxa"/>
          </w:tcPr>
          <w:p w:rsidR="007C018E" w:rsidRPr="00477B80" w:rsidRDefault="007C018E" w:rsidP="00A449C1">
            <w:pPr>
              <w:pStyle w:val="a8"/>
              <w:spacing w:line="240" w:lineRule="auto"/>
              <w:ind w:firstLine="0"/>
              <w:rPr>
                <w:rFonts w:ascii="Times New Roman"/>
                <w:sz w:val="21"/>
                <w:lang w:val="zh-CN"/>
              </w:rPr>
            </w:pPr>
          </w:p>
        </w:tc>
      </w:tr>
      <w:tr w:rsidR="007C018E" w:rsidRPr="00176EC0" w:rsidTr="00A449C1">
        <w:trPr>
          <w:jc w:val="center"/>
        </w:trPr>
        <w:tc>
          <w:tcPr>
            <w:tcW w:w="409" w:type="dxa"/>
          </w:tcPr>
          <w:p w:rsidR="007C018E" w:rsidRPr="00477B80" w:rsidRDefault="007C018E" w:rsidP="00A449C1">
            <w:pPr>
              <w:pStyle w:val="a8"/>
              <w:spacing w:line="240" w:lineRule="auto"/>
              <w:ind w:firstLine="0"/>
              <w:rPr>
                <w:rFonts w:ascii="Times New Roman"/>
                <w:sz w:val="21"/>
                <w:lang w:val="zh-CN"/>
              </w:rPr>
            </w:pPr>
            <w:r w:rsidRPr="00477B80">
              <w:rPr>
                <w:rFonts w:ascii="Times New Roman"/>
                <w:sz w:val="21"/>
                <w:lang w:val="zh-CN"/>
              </w:rPr>
              <w:lastRenderedPageBreak/>
              <w:t>2</w:t>
            </w:r>
          </w:p>
        </w:tc>
        <w:tc>
          <w:tcPr>
            <w:tcW w:w="970" w:type="dxa"/>
          </w:tcPr>
          <w:p w:rsidR="007C018E" w:rsidRPr="00477B80" w:rsidRDefault="007C018E" w:rsidP="00A449C1">
            <w:pPr>
              <w:pStyle w:val="a8"/>
              <w:spacing w:line="240" w:lineRule="auto"/>
              <w:ind w:firstLine="0"/>
              <w:rPr>
                <w:rFonts w:ascii="Times New Roman"/>
                <w:sz w:val="21"/>
                <w:lang w:val="zh-CN"/>
              </w:rPr>
            </w:pPr>
            <w:r>
              <w:rPr>
                <w:rFonts w:hAnsi="宋体" w:hint="eastAsia"/>
                <w:sz w:val="21"/>
                <w:lang w:val="zh-CN"/>
              </w:rPr>
              <w:t>屏体控制器（含热备）</w:t>
            </w:r>
          </w:p>
        </w:tc>
        <w:tc>
          <w:tcPr>
            <w:tcW w:w="7005" w:type="dxa"/>
          </w:tcPr>
          <w:p w:rsidR="007C018E" w:rsidRPr="00477B80" w:rsidRDefault="007C018E" w:rsidP="007C018E">
            <w:pPr>
              <w:pStyle w:val="a8"/>
              <w:numPr>
                <w:ilvl w:val="0"/>
                <w:numId w:val="3"/>
              </w:numPr>
              <w:spacing w:line="240" w:lineRule="auto"/>
              <w:rPr>
                <w:rFonts w:ascii="Times New Roman"/>
                <w:sz w:val="21"/>
                <w:lang w:val="zh-CN"/>
              </w:rPr>
            </w:pPr>
            <w:r w:rsidRPr="00477B80">
              <w:rPr>
                <w:rFonts w:hAnsi="宋体" w:hint="eastAsia"/>
                <w:sz w:val="21"/>
                <w:lang w:val="zh-CN"/>
              </w:rPr>
              <w:t>输入信号：</w:t>
            </w:r>
            <w:r w:rsidRPr="00477B80">
              <w:rPr>
                <w:rFonts w:ascii="Times New Roman"/>
                <w:sz w:val="21"/>
                <w:lang w:val="zh-CN"/>
              </w:rPr>
              <w:t>1</w:t>
            </w:r>
            <w:r w:rsidRPr="00477B80">
              <w:rPr>
                <w:rFonts w:hAnsi="宋体" w:hint="eastAsia"/>
                <w:sz w:val="21"/>
                <w:lang w:val="zh-CN"/>
              </w:rPr>
              <w:t>路</w:t>
            </w:r>
            <w:r w:rsidRPr="00477B80">
              <w:rPr>
                <w:rFonts w:ascii="Times New Roman"/>
                <w:sz w:val="21"/>
                <w:lang w:val="zh-CN"/>
              </w:rPr>
              <w:t>DP1.2</w:t>
            </w:r>
            <w:r w:rsidRPr="00477B80">
              <w:rPr>
                <w:rFonts w:hAnsi="宋体" w:hint="eastAsia"/>
                <w:sz w:val="21"/>
                <w:lang w:val="zh-CN"/>
              </w:rPr>
              <w:t>，</w:t>
            </w:r>
            <w:r w:rsidRPr="00477B80">
              <w:rPr>
                <w:rFonts w:ascii="Times New Roman"/>
                <w:sz w:val="21"/>
                <w:lang w:val="zh-CN"/>
              </w:rPr>
              <w:t>1</w:t>
            </w:r>
            <w:r w:rsidRPr="00477B80">
              <w:rPr>
                <w:rFonts w:hAnsi="宋体" w:hint="eastAsia"/>
                <w:sz w:val="21"/>
                <w:lang w:val="zh-CN"/>
              </w:rPr>
              <w:t>路</w:t>
            </w:r>
            <w:r w:rsidRPr="00477B80">
              <w:rPr>
                <w:rFonts w:ascii="Times New Roman"/>
                <w:sz w:val="21"/>
                <w:lang w:val="zh-CN"/>
              </w:rPr>
              <w:t>HDMI2.0</w:t>
            </w:r>
            <w:r w:rsidRPr="00477B80">
              <w:rPr>
                <w:rFonts w:hAnsi="宋体" w:hint="eastAsia"/>
                <w:sz w:val="21"/>
                <w:lang w:val="zh-CN"/>
              </w:rPr>
              <w:t>，</w:t>
            </w:r>
            <w:r w:rsidRPr="00477B80">
              <w:rPr>
                <w:rFonts w:ascii="Times New Roman"/>
                <w:sz w:val="21"/>
                <w:lang w:val="zh-CN"/>
              </w:rPr>
              <w:t>HDMI</w:t>
            </w:r>
            <w:r w:rsidRPr="00477B80">
              <w:rPr>
                <w:rFonts w:hAnsi="宋体" w:hint="eastAsia"/>
                <w:sz w:val="21"/>
                <w:lang w:val="zh-CN"/>
              </w:rPr>
              <w:t>输入最高分辨率可达</w:t>
            </w:r>
            <w:r w:rsidRPr="00477B80">
              <w:rPr>
                <w:rFonts w:ascii="Times New Roman"/>
                <w:sz w:val="21"/>
                <w:lang w:val="zh-CN"/>
              </w:rPr>
              <w:t>4096*2160@60Hz</w:t>
            </w:r>
            <w:r w:rsidRPr="00477B80">
              <w:rPr>
                <w:rFonts w:hAnsi="宋体" w:hint="eastAsia"/>
                <w:sz w:val="21"/>
                <w:lang w:val="zh-CN"/>
              </w:rPr>
              <w:t>，可自定义输入分辨率，最宽</w:t>
            </w:r>
            <w:r w:rsidRPr="00477B80">
              <w:rPr>
                <w:rFonts w:ascii="Times New Roman"/>
                <w:sz w:val="21"/>
                <w:lang w:val="zh-CN"/>
              </w:rPr>
              <w:t>8000</w:t>
            </w:r>
            <w:r w:rsidRPr="00477B80">
              <w:rPr>
                <w:rFonts w:hAnsi="宋体" w:hint="eastAsia"/>
                <w:sz w:val="21"/>
                <w:lang w:val="zh-CN"/>
              </w:rPr>
              <w:t>像素，最高</w:t>
            </w:r>
            <w:r w:rsidRPr="00477B80">
              <w:rPr>
                <w:rFonts w:ascii="Times New Roman"/>
                <w:sz w:val="21"/>
                <w:lang w:val="zh-CN"/>
              </w:rPr>
              <w:t>8000</w:t>
            </w:r>
            <w:r w:rsidRPr="00477B80">
              <w:rPr>
                <w:rFonts w:hAnsi="宋体" w:hint="eastAsia"/>
                <w:sz w:val="21"/>
                <w:lang w:val="zh-CN"/>
              </w:rPr>
              <w:t>像素。</w:t>
            </w:r>
          </w:p>
          <w:p w:rsidR="007C018E" w:rsidRPr="00477B80" w:rsidRDefault="007C018E" w:rsidP="007C018E">
            <w:pPr>
              <w:pStyle w:val="a8"/>
              <w:numPr>
                <w:ilvl w:val="0"/>
                <w:numId w:val="3"/>
              </w:numPr>
              <w:spacing w:line="240" w:lineRule="auto"/>
              <w:rPr>
                <w:rFonts w:ascii="Times New Roman"/>
                <w:sz w:val="21"/>
                <w:lang w:val="zh-CN"/>
              </w:rPr>
            </w:pPr>
            <w:r w:rsidRPr="00477B80">
              <w:rPr>
                <w:rFonts w:hAnsi="宋体" w:hint="eastAsia"/>
                <w:sz w:val="21"/>
                <w:lang w:val="zh-CN"/>
              </w:rPr>
              <w:t>输出信号：</w:t>
            </w:r>
            <w:r w:rsidRPr="00477B80">
              <w:rPr>
                <w:rFonts w:ascii="Times New Roman"/>
                <w:sz w:val="21"/>
                <w:lang w:val="zh-CN"/>
              </w:rPr>
              <w:t>20</w:t>
            </w:r>
            <w:r w:rsidRPr="00477B80">
              <w:rPr>
                <w:rFonts w:hAnsi="宋体" w:hint="eastAsia"/>
                <w:sz w:val="21"/>
                <w:lang w:val="zh-CN"/>
              </w:rPr>
              <w:t>个千兆网口输出，</w:t>
            </w:r>
            <w:proofErr w:type="gramStart"/>
            <w:r w:rsidRPr="00477B80">
              <w:rPr>
                <w:rFonts w:hAnsi="宋体" w:hint="eastAsia"/>
                <w:sz w:val="21"/>
                <w:lang w:val="zh-CN"/>
              </w:rPr>
              <w:t>最大带载</w:t>
            </w:r>
            <w:proofErr w:type="gramEnd"/>
            <w:r w:rsidRPr="00477B80">
              <w:rPr>
                <w:rFonts w:ascii="Times New Roman"/>
                <w:sz w:val="21"/>
                <w:lang w:val="zh-CN"/>
              </w:rPr>
              <w:t>885</w:t>
            </w:r>
            <w:proofErr w:type="gramStart"/>
            <w:r w:rsidRPr="00477B80">
              <w:rPr>
                <w:rFonts w:hAnsi="宋体" w:hint="eastAsia"/>
                <w:sz w:val="21"/>
                <w:lang w:val="zh-CN"/>
              </w:rPr>
              <w:t>万像</w:t>
            </w:r>
            <w:proofErr w:type="gramEnd"/>
            <w:r w:rsidRPr="00477B80">
              <w:rPr>
                <w:rFonts w:hAnsi="宋体" w:hint="eastAsia"/>
                <w:sz w:val="21"/>
                <w:lang w:val="zh-CN"/>
              </w:rPr>
              <w:t>素，最宽</w:t>
            </w:r>
            <w:r w:rsidRPr="00477B80">
              <w:rPr>
                <w:rFonts w:ascii="Times New Roman"/>
                <w:sz w:val="21"/>
                <w:lang w:val="zh-CN"/>
              </w:rPr>
              <w:t>8000</w:t>
            </w:r>
            <w:r w:rsidRPr="00477B80">
              <w:rPr>
                <w:rFonts w:hAnsi="宋体" w:hint="eastAsia"/>
                <w:sz w:val="21"/>
                <w:lang w:val="zh-CN"/>
              </w:rPr>
              <w:t>像素，最高</w:t>
            </w:r>
            <w:r w:rsidRPr="00477B80">
              <w:rPr>
                <w:rFonts w:ascii="Times New Roman"/>
                <w:sz w:val="21"/>
                <w:lang w:val="zh-CN"/>
              </w:rPr>
              <w:t>8000</w:t>
            </w:r>
            <w:r w:rsidRPr="00477B80">
              <w:rPr>
                <w:rFonts w:hAnsi="宋体" w:hint="eastAsia"/>
                <w:sz w:val="21"/>
                <w:lang w:val="zh-CN"/>
              </w:rPr>
              <w:t>像素。</w:t>
            </w:r>
          </w:p>
          <w:p w:rsidR="007C018E" w:rsidRPr="00477B80" w:rsidRDefault="007C018E" w:rsidP="007C018E">
            <w:pPr>
              <w:pStyle w:val="a8"/>
              <w:numPr>
                <w:ilvl w:val="0"/>
                <w:numId w:val="3"/>
              </w:numPr>
              <w:spacing w:line="240" w:lineRule="auto"/>
              <w:rPr>
                <w:rFonts w:ascii="Times New Roman"/>
                <w:sz w:val="21"/>
                <w:lang w:val="zh-CN"/>
              </w:rPr>
            </w:pPr>
            <w:r w:rsidRPr="00477B80">
              <w:rPr>
                <w:rFonts w:ascii="Times New Roman"/>
                <w:sz w:val="21"/>
                <w:lang w:val="zh-CN"/>
              </w:rPr>
              <w:t>3D</w:t>
            </w:r>
            <w:r w:rsidRPr="00477B80">
              <w:rPr>
                <w:rFonts w:hAnsi="宋体" w:hint="eastAsia"/>
                <w:sz w:val="21"/>
                <w:lang w:val="zh-CN"/>
              </w:rPr>
              <w:t>显示：可使</w:t>
            </w:r>
            <w:r w:rsidRPr="00477B80">
              <w:rPr>
                <w:rFonts w:ascii="Times New Roman"/>
                <w:sz w:val="21"/>
                <w:lang w:val="zh-CN"/>
              </w:rPr>
              <w:t>LED</w:t>
            </w:r>
            <w:r w:rsidRPr="00477B80">
              <w:rPr>
                <w:rFonts w:hAnsi="宋体" w:hint="eastAsia"/>
                <w:sz w:val="21"/>
                <w:lang w:val="zh-CN"/>
              </w:rPr>
              <w:t>显示屏完成</w:t>
            </w:r>
            <w:r w:rsidRPr="00477B80">
              <w:rPr>
                <w:rFonts w:ascii="Times New Roman"/>
                <w:sz w:val="21"/>
                <w:lang w:val="zh-CN"/>
              </w:rPr>
              <w:t>3D</w:t>
            </w:r>
            <w:r w:rsidRPr="00477B80">
              <w:rPr>
                <w:rFonts w:hAnsi="宋体" w:hint="eastAsia"/>
                <w:sz w:val="21"/>
                <w:lang w:val="zh-CN"/>
              </w:rPr>
              <w:t>显示，并能实现</w:t>
            </w:r>
            <w:r w:rsidRPr="00477B80">
              <w:rPr>
                <w:rFonts w:ascii="Times New Roman"/>
                <w:sz w:val="21"/>
                <w:lang w:val="zh-CN"/>
              </w:rPr>
              <w:t>2D/3D</w:t>
            </w:r>
            <w:r w:rsidRPr="00477B80">
              <w:rPr>
                <w:rFonts w:hAnsi="宋体" w:hint="eastAsia"/>
                <w:sz w:val="21"/>
                <w:lang w:val="zh-CN"/>
              </w:rPr>
              <w:t>显示一键切换；支持</w:t>
            </w:r>
            <w:r w:rsidRPr="00477B80">
              <w:rPr>
                <w:rFonts w:ascii="Times New Roman"/>
                <w:sz w:val="21"/>
                <w:lang w:val="zh-CN"/>
              </w:rPr>
              <w:t>60Hz</w:t>
            </w:r>
            <w:r w:rsidRPr="00477B80">
              <w:rPr>
                <w:rFonts w:hAnsi="宋体" w:hint="eastAsia"/>
                <w:sz w:val="21"/>
                <w:lang w:val="zh-CN"/>
              </w:rPr>
              <w:t>及</w:t>
            </w:r>
            <w:r w:rsidRPr="00477B80">
              <w:rPr>
                <w:rFonts w:ascii="Times New Roman"/>
                <w:sz w:val="21"/>
                <w:lang w:val="zh-CN"/>
              </w:rPr>
              <w:t>120Hz</w:t>
            </w:r>
            <w:r w:rsidRPr="00477B80">
              <w:rPr>
                <w:rFonts w:hAnsi="宋体" w:hint="eastAsia"/>
                <w:sz w:val="21"/>
                <w:lang w:val="zh-CN"/>
              </w:rPr>
              <w:t>输入源的</w:t>
            </w:r>
            <w:r w:rsidRPr="00477B80">
              <w:rPr>
                <w:rFonts w:ascii="Times New Roman"/>
                <w:sz w:val="21"/>
                <w:lang w:val="zh-CN"/>
              </w:rPr>
              <w:t>3D</w:t>
            </w:r>
            <w:r w:rsidRPr="00477B80">
              <w:rPr>
                <w:rFonts w:hAnsi="宋体" w:hint="eastAsia"/>
                <w:sz w:val="21"/>
                <w:lang w:val="zh-CN"/>
              </w:rPr>
              <w:t>显示，支持调节</w:t>
            </w:r>
            <w:r w:rsidRPr="00477B80">
              <w:rPr>
                <w:rFonts w:ascii="Times New Roman"/>
                <w:sz w:val="21"/>
                <w:lang w:val="zh-CN"/>
              </w:rPr>
              <w:t>3D</w:t>
            </w:r>
            <w:r w:rsidRPr="00477B80">
              <w:rPr>
                <w:rFonts w:hAnsi="宋体" w:hint="eastAsia"/>
                <w:sz w:val="21"/>
                <w:lang w:val="zh-CN"/>
              </w:rPr>
              <w:t>显示左右眼先后顺序。</w:t>
            </w:r>
          </w:p>
          <w:p w:rsidR="007C018E" w:rsidRPr="00477B80" w:rsidRDefault="007C018E" w:rsidP="007C018E">
            <w:pPr>
              <w:pStyle w:val="a8"/>
              <w:numPr>
                <w:ilvl w:val="0"/>
                <w:numId w:val="3"/>
              </w:numPr>
              <w:spacing w:line="240" w:lineRule="auto"/>
              <w:rPr>
                <w:rFonts w:ascii="Times New Roman"/>
                <w:sz w:val="21"/>
                <w:lang w:val="zh-CN"/>
              </w:rPr>
            </w:pPr>
            <w:r w:rsidRPr="00477B80">
              <w:rPr>
                <w:rFonts w:hAnsi="宋体" w:hint="eastAsia"/>
                <w:sz w:val="21"/>
                <w:lang w:val="zh-CN"/>
              </w:rPr>
              <w:t>接收卡信息回传：可回传发送控制器控制的接收卡信息，包括接收</w:t>
            </w:r>
            <w:proofErr w:type="gramStart"/>
            <w:r w:rsidRPr="00477B80">
              <w:rPr>
                <w:rFonts w:hAnsi="宋体" w:hint="eastAsia"/>
                <w:sz w:val="21"/>
                <w:lang w:val="zh-CN"/>
              </w:rPr>
              <w:t>卡所在</w:t>
            </w:r>
            <w:proofErr w:type="gramEnd"/>
            <w:r w:rsidRPr="00477B80">
              <w:rPr>
                <w:rFonts w:hAnsi="宋体" w:hint="eastAsia"/>
                <w:sz w:val="21"/>
                <w:lang w:val="zh-CN"/>
              </w:rPr>
              <w:t>网口、序号、型号、版本号、温度、网线通讯状态、配置参数等内容。</w:t>
            </w:r>
          </w:p>
          <w:p w:rsidR="007C018E" w:rsidRPr="00477B80" w:rsidRDefault="007C018E" w:rsidP="007C018E">
            <w:pPr>
              <w:pStyle w:val="a8"/>
              <w:numPr>
                <w:ilvl w:val="0"/>
                <w:numId w:val="3"/>
              </w:numPr>
              <w:spacing w:line="240" w:lineRule="auto"/>
              <w:rPr>
                <w:rFonts w:ascii="Times New Roman"/>
                <w:sz w:val="21"/>
                <w:lang w:val="zh-CN"/>
              </w:rPr>
            </w:pPr>
            <w:r w:rsidRPr="00477B80">
              <w:rPr>
                <w:rFonts w:hAnsi="宋体" w:hint="eastAsia"/>
                <w:sz w:val="21"/>
                <w:lang w:val="zh-CN"/>
              </w:rPr>
              <w:t>发送控制器信息回传：可回传发送控制器的序号、型号、版本号、带载的接收卡信息、配置参数信息等内容。</w:t>
            </w:r>
          </w:p>
          <w:p w:rsidR="007C018E" w:rsidRPr="00477B80" w:rsidRDefault="007C018E" w:rsidP="007C018E">
            <w:pPr>
              <w:pStyle w:val="a8"/>
              <w:numPr>
                <w:ilvl w:val="0"/>
                <w:numId w:val="3"/>
              </w:numPr>
              <w:spacing w:line="240" w:lineRule="auto"/>
              <w:rPr>
                <w:rFonts w:ascii="Times New Roman"/>
                <w:sz w:val="21"/>
                <w:lang w:val="zh-CN"/>
              </w:rPr>
            </w:pPr>
            <w:r w:rsidRPr="00477B80">
              <w:rPr>
                <w:rFonts w:hAnsi="宋体" w:hint="eastAsia"/>
                <w:sz w:val="21"/>
                <w:lang w:val="zh-CN"/>
              </w:rPr>
              <w:t>色温调节：可更改显示屏的色温显示。</w:t>
            </w:r>
          </w:p>
          <w:p w:rsidR="007C018E" w:rsidRPr="00477B80" w:rsidRDefault="007C018E" w:rsidP="007C018E">
            <w:pPr>
              <w:pStyle w:val="a8"/>
              <w:numPr>
                <w:ilvl w:val="0"/>
                <w:numId w:val="3"/>
              </w:numPr>
              <w:spacing w:line="240" w:lineRule="auto"/>
              <w:rPr>
                <w:rFonts w:ascii="Times New Roman"/>
                <w:sz w:val="21"/>
                <w:lang w:val="zh-CN"/>
              </w:rPr>
            </w:pPr>
            <w:r w:rsidRPr="00477B80">
              <w:rPr>
                <w:rFonts w:hAnsi="宋体" w:hint="eastAsia"/>
                <w:sz w:val="21"/>
                <w:lang w:val="zh-CN"/>
              </w:rPr>
              <w:t>参数一键回读：可通过</w:t>
            </w:r>
            <w:proofErr w:type="gramStart"/>
            <w:r w:rsidRPr="00477B80">
              <w:rPr>
                <w:rFonts w:hAnsi="宋体" w:hint="eastAsia"/>
                <w:sz w:val="21"/>
                <w:lang w:val="zh-CN"/>
              </w:rPr>
              <w:t>控制软件回读每</w:t>
            </w:r>
            <w:proofErr w:type="gramEnd"/>
            <w:r w:rsidRPr="00477B80">
              <w:rPr>
                <w:rFonts w:hAnsi="宋体" w:hint="eastAsia"/>
                <w:sz w:val="21"/>
                <w:lang w:val="zh-CN"/>
              </w:rPr>
              <w:t>一张接收的参数、连接关系及本发送控制器参数，支持多个发送控制器连接</w:t>
            </w:r>
            <w:proofErr w:type="gramStart"/>
            <w:r w:rsidRPr="00477B80">
              <w:rPr>
                <w:rFonts w:hAnsi="宋体" w:hint="eastAsia"/>
                <w:sz w:val="21"/>
                <w:lang w:val="zh-CN"/>
              </w:rPr>
              <w:t>图回读</w:t>
            </w:r>
            <w:proofErr w:type="gramEnd"/>
            <w:r w:rsidRPr="00477B80">
              <w:rPr>
                <w:rFonts w:hAnsi="宋体" w:hint="eastAsia"/>
                <w:sz w:val="21"/>
                <w:lang w:val="zh-CN"/>
              </w:rPr>
              <w:t>。</w:t>
            </w:r>
          </w:p>
          <w:p w:rsidR="007C018E" w:rsidRPr="00477B80" w:rsidRDefault="007C018E" w:rsidP="007C018E">
            <w:pPr>
              <w:pStyle w:val="a8"/>
              <w:numPr>
                <w:ilvl w:val="0"/>
                <w:numId w:val="3"/>
              </w:numPr>
              <w:spacing w:line="240" w:lineRule="auto"/>
              <w:rPr>
                <w:rFonts w:ascii="Times New Roman"/>
                <w:sz w:val="21"/>
                <w:lang w:val="zh-CN"/>
              </w:rPr>
            </w:pPr>
            <w:proofErr w:type="gramStart"/>
            <w:r w:rsidRPr="00477B80">
              <w:rPr>
                <w:rFonts w:hAnsi="宋体" w:hint="eastAsia"/>
                <w:sz w:val="21"/>
                <w:lang w:val="zh-CN"/>
              </w:rPr>
              <w:t>低亮高</w:t>
            </w:r>
            <w:proofErr w:type="gramEnd"/>
            <w:r w:rsidRPr="00477B80">
              <w:rPr>
                <w:rFonts w:hAnsi="宋体" w:hint="eastAsia"/>
                <w:sz w:val="21"/>
                <w:lang w:val="zh-CN"/>
              </w:rPr>
              <w:t>灰：支持亮度调节在低亮度时完成高灰度显示。</w:t>
            </w:r>
          </w:p>
          <w:p w:rsidR="007C018E" w:rsidRPr="00477B80" w:rsidRDefault="007C018E" w:rsidP="007C018E">
            <w:pPr>
              <w:pStyle w:val="a8"/>
              <w:numPr>
                <w:ilvl w:val="0"/>
                <w:numId w:val="3"/>
              </w:numPr>
              <w:spacing w:line="240" w:lineRule="auto"/>
              <w:rPr>
                <w:rFonts w:ascii="Times New Roman"/>
                <w:sz w:val="21"/>
                <w:lang w:val="zh-CN"/>
              </w:rPr>
            </w:pPr>
            <w:r w:rsidRPr="00477B80">
              <w:rPr>
                <w:rFonts w:hAnsi="宋体" w:hint="eastAsia"/>
                <w:sz w:val="21"/>
                <w:lang w:val="zh-CN"/>
              </w:rPr>
              <w:t>亮度、对比度调节：可实现</w:t>
            </w:r>
            <w:r w:rsidRPr="00477B80">
              <w:rPr>
                <w:rFonts w:ascii="Times New Roman"/>
                <w:sz w:val="21"/>
                <w:lang w:val="zh-CN"/>
              </w:rPr>
              <w:t>0-255</w:t>
            </w:r>
            <w:r w:rsidRPr="00477B80">
              <w:rPr>
                <w:rFonts w:hAnsi="宋体" w:hint="eastAsia"/>
                <w:sz w:val="21"/>
                <w:lang w:val="zh-CN"/>
              </w:rPr>
              <w:t>级亮度及对比度调节。</w:t>
            </w:r>
          </w:p>
          <w:p w:rsidR="007C018E" w:rsidRPr="00477B80" w:rsidRDefault="007C018E" w:rsidP="007C018E">
            <w:pPr>
              <w:pStyle w:val="a8"/>
              <w:numPr>
                <w:ilvl w:val="0"/>
                <w:numId w:val="3"/>
              </w:numPr>
              <w:spacing w:line="240" w:lineRule="auto"/>
              <w:rPr>
                <w:rFonts w:ascii="Times New Roman"/>
                <w:sz w:val="21"/>
                <w:lang w:val="zh-CN"/>
              </w:rPr>
            </w:pPr>
            <w:r w:rsidRPr="00477B80">
              <w:rPr>
                <w:rFonts w:hAnsi="宋体" w:hint="eastAsia"/>
                <w:sz w:val="21"/>
                <w:lang w:val="zh-CN"/>
              </w:rPr>
              <w:t>多机级联：多个发送控制器可进行级联拼接，各个控制器之间保持严格同步，支持</w:t>
            </w:r>
            <w:r w:rsidRPr="00477B80">
              <w:rPr>
                <w:rFonts w:ascii="Times New Roman"/>
                <w:sz w:val="21"/>
                <w:lang w:val="zh-CN"/>
              </w:rPr>
              <w:t>USB</w:t>
            </w:r>
            <w:r w:rsidRPr="00477B80">
              <w:rPr>
                <w:rFonts w:hAnsi="宋体" w:hint="eastAsia"/>
                <w:sz w:val="21"/>
                <w:lang w:val="zh-CN"/>
              </w:rPr>
              <w:t>、千兆等多种方式控制，并可级联多台进行统一控制。</w:t>
            </w:r>
          </w:p>
          <w:p w:rsidR="007C018E" w:rsidRPr="00477B80" w:rsidRDefault="007C018E" w:rsidP="007C018E">
            <w:pPr>
              <w:pStyle w:val="a8"/>
              <w:numPr>
                <w:ilvl w:val="0"/>
                <w:numId w:val="3"/>
              </w:numPr>
              <w:spacing w:line="240" w:lineRule="auto"/>
              <w:rPr>
                <w:rFonts w:ascii="Times New Roman"/>
                <w:sz w:val="21"/>
                <w:lang w:val="zh-CN"/>
              </w:rPr>
            </w:pPr>
            <w:r w:rsidRPr="00477B80">
              <w:rPr>
                <w:rFonts w:hAnsi="宋体" w:hint="eastAsia"/>
                <w:sz w:val="21"/>
                <w:lang w:val="zh-CN"/>
              </w:rPr>
              <w:t>接收卡标定：支持发送控制区域接收卡任意位置标定。</w:t>
            </w:r>
          </w:p>
          <w:p w:rsidR="007C018E" w:rsidRPr="00477B80" w:rsidRDefault="007C018E" w:rsidP="007C018E">
            <w:pPr>
              <w:pStyle w:val="a8"/>
              <w:numPr>
                <w:ilvl w:val="0"/>
                <w:numId w:val="3"/>
              </w:numPr>
              <w:spacing w:line="240" w:lineRule="auto"/>
              <w:rPr>
                <w:rFonts w:ascii="Times New Roman"/>
                <w:sz w:val="21"/>
                <w:lang w:val="zh-CN"/>
              </w:rPr>
            </w:pPr>
            <w:r w:rsidRPr="00477B80">
              <w:rPr>
                <w:rFonts w:hAnsi="宋体" w:hint="eastAsia"/>
                <w:sz w:val="21"/>
                <w:lang w:val="zh-CN"/>
              </w:rPr>
              <w:t>冗余备份：多个发送控制器之间、发送控制器各个网口之间，可指定区域进行备份显示控制。</w:t>
            </w:r>
          </w:p>
          <w:p w:rsidR="007C018E" w:rsidRPr="00477B80" w:rsidRDefault="007C018E" w:rsidP="007C018E">
            <w:pPr>
              <w:pStyle w:val="a8"/>
              <w:numPr>
                <w:ilvl w:val="0"/>
                <w:numId w:val="3"/>
              </w:numPr>
              <w:spacing w:line="240" w:lineRule="auto"/>
              <w:rPr>
                <w:rFonts w:ascii="Times New Roman"/>
                <w:sz w:val="21"/>
                <w:lang w:val="zh-CN"/>
              </w:rPr>
            </w:pPr>
            <w:r w:rsidRPr="00477B80">
              <w:rPr>
                <w:rFonts w:hAnsi="宋体" w:hint="eastAsia"/>
                <w:sz w:val="21"/>
                <w:lang w:val="zh-CN"/>
              </w:rPr>
              <w:t>一键修缝：支持</w:t>
            </w:r>
            <w:proofErr w:type="gramStart"/>
            <w:r w:rsidRPr="00477B80">
              <w:rPr>
                <w:rFonts w:hAnsi="宋体" w:hint="eastAsia"/>
                <w:sz w:val="21"/>
                <w:lang w:val="zh-CN"/>
              </w:rPr>
              <w:t>一键修缝功能</w:t>
            </w:r>
            <w:proofErr w:type="gramEnd"/>
            <w:r w:rsidRPr="00477B80">
              <w:rPr>
                <w:rFonts w:hAnsi="宋体" w:hint="eastAsia"/>
                <w:sz w:val="21"/>
                <w:lang w:val="zh-CN"/>
              </w:rPr>
              <w:t>，可消除显示屏单元之</w:t>
            </w:r>
            <w:r w:rsidRPr="00477B80">
              <w:rPr>
                <w:rFonts w:hAnsi="宋体" w:hint="eastAsia"/>
                <w:sz w:val="21"/>
                <w:lang w:val="zh-CN"/>
              </w:rPr>
              <w:lastRenderedPageBreak/>
              <w:t>间的亮暗线。</w:t>
            </w:r>
          </w:p>
          <w:p w:rsidR="007C018E" w:rsidRPr="00477B80" w:rsidRDefault="007C018E" w:rsidP="007C018E">
            <w:pPr>
              <w:pStyle w:val="a8"/>
              <w:numPr>
                <w:ilvl w:val="0"/>
                <w:numId w:val="3"/>
              </w:numPr>
              <w:spacing w:line="240" w:lineRule="auto"/>
              <w:rPr>
                <w:rFonts w:ascii="Times New Roman"/>
                <w:sz w:val="21"/>
                <w:lang w:val="zh-CN"/>
              </w:rPr>
            </w:pPr>
            <w:r w:rsidRPr="00477B80">
              <w:rPr>
                <w:rFonts w:hAnsi="宋体" w:hint="eastAsia"/>
                <w:sz w:val="21"/>
                <w:lang w:val="zh-CN"/>
              </w:rPr>
              <w:t>无源校正模式：可由设备自身产生</w:t>
            </w:r>
            <w:r w:rsidRPr="00477B80">
              <w:rPr>
                <w:rFonts w:ascii="Times New Roman"/>
                <w:sz w:val="21"/>
                <w:lang w:val="zh-CN"/>
              </w:rPr>
              <w:t>pattern</w:t>
            </w:r>
            <w:r w:rsidRPr="00477B80">
              <w:rPr>
                <w:rFonts w:hAnsi="宋体" w:hint="eastAsia"/>
                <w:sz w:val="21"/>
                <w:lang w:val="zh-CN"/>
              </w:rPr>
              <w:t>进行校正，不受信号</w:t>
            </w:r>
            <w:proofErr w:type="gramStart"/>
            <w:r w:rsidRPr="00477B80">
              <w:rPr>
                <w:rFonts w:hAnsi="宋体" w:hint="eastAsia"/>
                <w:sz w:val="21"/>
                <w:lang w:val="zh-CN"/>
              </w:rPr>
              <w:t>源无法</w:t>
            </w:r>
            <w:proofErr w:type="gramEnd"/>
            <w:r w:rsidRPr="00477B80">
              <w:rPr>
                <w:rFonts w:hAnsi="宋体" w:hint="eastAsia"/>
                <w:sz w:val="21"/>
                <w:lang w:val="zh-CN"/>
              </w:rPr>
              <w:t>点对点显示下的限制。</w:t>
            </w:r>
          </w:p>
          <w:p w:rsidR="007C018E" w:rsidRPr="00477B80" w:rsidRDefault="007C018E" w:rsidP="007C018E">
            <w:pPr>
              <w:pStyle w:val="a8"/>
              <w:numPr>
                <w:ilvl w:val="0"/>
                <w:numId w:val="3"/>
              </w:numPr>
              <w:spacing w:line="240" w:lineRule="auto"/>
              <w:rPr>
                <w:rFonts w:ascii="Times New Roman"/>
                <w:sz w:val="21"/>
                <w:lang w:val="zh-CN"/>
              </w:rPr>
            </w:pPr>
            <w:r w:rsidRPr="00477B80">
              <w:rPr>
                <w:rFonts w:hAnsi="宋体" w:hint="eastAsia"/>
                <w:sz w:val="21"/>
                <w:lang w:val="zh-CN"/>
              </w:rPr>
              <w:t>电源反接保护：具备电源反接保护电路，防范电源反接伤害。</w:t>
            </w:r>
          </w:p>
          <w:p w:rsidR="007C018E" w:rsidRPr="00477B80" w:rsidRDefault="007C018E" w:rsidP="007C018E">
            <w:pPr>
              <w:pStyle w:val="a8"/>
              <w:numPr>
                <w:ilvl w:val="0"/>
                <w:numId w:val="3"/>
              </w:numPr>
              <w:spacing w:line="240" w:lineRule="auto"/>
              <w:rPr>
                <w:rFonts w:ascii="Times New Roman"/>
                <w:sz w:val="21"/>
                <w:lang w:val="zh-CN"/>
              </w:rPr>
            </w:pPr>
            <w:r w:rsidRPr="00477B80">
              <w:rPr>
                <w:rFonts w:hAnsi="宋体" w:hint="eastAsia"/>
                <w:sz w:val="21"/>
                <w:lang w:val="zh-CN"/>
              </w:rPr>
              <w:t>自动亮度调节：可配合亮度传感器实现根据环境亮度调节屏幕显示亮度。</w:t>
            </w:r>
          </w:p>
          <w:p w:rsidR="007C018E" w:rsidRPr="00477B80" w:rsidRDefault="007C018E" w:rsidP="007C018E">
            <w:pPr>
              <w:pStyle w:val="a8"/>
              <w:numPr>
                <w:ilvl w:val="0"/>
                <w:numId w:val="3"/>
              </w:numPr>
              <w:spacing w:line="240" w:lineRule="auto"/>
              <w:rPr>
                <w:rFonts w:ascii="Times New Roman"/>
                <w:sz w:val="21"/>
                <w:lang w:val="zh-CN"/>
              </w:rPr>
            </w:pPr>
            <w:r w:rsidRPr="00477B80">
              <w:rPr>
                <w:rFonts w:hAnsi="宋体" w:hint="eastAsia"/>
                <w:sz w:val="21"/>
                <w:lang w:val="zh-CN"/>
              </w:rPr>
              <w:t>色彩还原：具备色彩还原技术，能够针对</w:t>
            </w:r>
            <w:r w:rsidRPr="00477B80">
              <w:rPr>
                <w:rFonts w:ascii="Times New Roman"/>
                <w:sz w:val="21"/>
                <w:lang w:val="zh-CN"/>
              </w:rPr>
              <w:t>LED</w:t>
            </w:r>
            <w:r w:rsidRPr="00477B80">
              <w:rPr>
                <w:rFonts w:hAnsi="宋体" w:hint="eastAsia"/>
                <w:sz w:val="21"/>
                <w:lang w:val="zh-CN"/>
              </w:rPr>
              <w:t>屏显示特性，真实地展现图像原本色彩。</w:t>
            </w:r>
          </w:p>
          <w:p w:rsidR="007C018E" w:rsidRPr="00477B80" w:rsidRDefault="007C018E" w:rsidP="007C018E">
            <w:pPr>
              <w:pStyle w:val="a8"/>
              <w:numPr>
                <w:ilvl w:val="0"/>
                <w:numId w:val="3"/>
              </w:numPr>
              <w:spacing w:line="240" w:lineRule="auto"/>
              <w:rPr>
                <w:rFonts w:ascii="Times New Roman"/>
                <w:sz w:val="21"/>
                <w:lang w:val="zh-CN"/>
              </w:rPr>
            </w:pPr>
            <w:r w:rsidRPr="00477B80">
              <w:rPr>
                <w:rFonts w:hAnsi="宋体" w:hint="eastAsia"/>
                <w:sz w:val="21"/>
                <w:lang w:val="zh-CN"/>
              </w:rPr>
              <w:t>发送卡显示控制：可通过上位机软件或硬件设置发送卡显示正常、黑屏、锁屏的状态。</w:t>
            </w:r>
          </w:p>
          <w:p w:rsidR="007C018E" w:rsidRPr="00477B80" w:rsidRDefault="007C018E" w:rsidP="007C018E">
            <w:pPr>
              <w:pStyle w:val="a8"/>
              <w:numPr>
                <w:ilvl w:val="0"/>
                <w:numId w:val="3"/>
              </w:numPr>
              <w:spacing w:line="240" w:lineRule="auto"/>
              <w:rPr>
                <w:rFonts w:ascii="Times New Roman"/>
                <w:sz w:val="21"/>
                <w:lang w:val="zh-CN"/>
              </w:rPr>
            </w:pPr>
            <w:r w:rsidRPr="00477B80">
              <w:rPr>
                <w:rFonts w:hAnsi="宋体" w:hint="eastAsia"/>
                <w:sz w:val="21"/>
                <w:lang w:val="zh-CN"/>
              </w:rPr>
              <w:t>发送卡名称设置：可单独设置每张发送卡的名称，在多机级联时可便捷选择控制。</w:t>
            </w:r>
          </w:p>
          <w:p w:rsidR="007C018E" w:rsidRPr="00477B80" w:rsidRDefault="007C018E" w:rsidP="007C018E">
            <w:pPr>
              <w:pStyle w:val="a8"/>
              <w:numPr>
                <w:ilvl w:val="0"/>
                <w:numId w:val="3"/>
              </w:numPr>
              <w:spacing w:line="240" w:lineRule="auto"/>
              <w:rPr>
                <w:rFonts w:ascii="Times New Roman"/>
                <w:sz w:val="21"/>
                <w:lang w:val="zh-CN"/>
              </w:rPr>
            </w:pPr>
            <w:r w:rsidRPr="00477B80">
              <w:rPr>
                <w:rFonts w:hAnsi="宋体" w:hint="eastAsia"/>
                <w:sz w:val="21"/>
                <w:lang w:val="zh-CN"/>
              </w:rPr>
              <w:t>可提供</w:t>
            </w:r>
            <w:r w:rsidRPr="00477B80">
              <w:rPr>
                <w:rFonts w:ascii="Times New Roman"/>
                <w:sz w:val="21"/>
                <w:lang w:val="zh-CN"/>
              </w:rPr>
              <w:t>4K</w:t>
            </w:r>
            <w:r w:rsidRPr="00477B80">
              <w:rPr>
                <w:rFonts w:hAnsi="宋体" w:hint="eastAsia"/>
                <w:sz w:val="21"/>
                <w:lang w:val="zh-CN"/>
              </w:rPr>
              <w:t>大发送控制软件计算机软件著作权</w:t>
            </w:r>
          </w:p>
          <w:p w:rsidR="007C018E" w:rsidRPr="00477B80" w:rsidRDefault="007C018E" w:rsidP="007C018E">
            <w:pPr>
              <w:pStyle w:val="a8"/>
              <w:numPr>
                <w:ilvl w:val="0"/>
                <w:numId w:val="3"/>
              </w:numPr>
              <w:spacing w:line="240" w:lineRule="auto"/>
              <w:rPr>
                <w:rFonts w:ascii="Times New Roman"/>
                <w:sz w:val="21"/>
                <w:lang w:val="zh-CN"/>
              </w:rPr>
            </w:pPr>
            <w:r w:rsidRPr="00477B80">
              <w:rPr>
                <w:rFonts w:hAnsi="宋体" w:hint="eastAsia"/>
                <w:sz w:val="21"/>
                <w:lang w:val="zh-CN"/>
              </w:rPr>
              <w:t>通过中国质量检测中心</w:t>
            </w:r>
            <w:r w:rsidRPr="00477B80">
              <w:rPr>
                <w:rFonts w:ascii="Times New Roman"/>
                <w:sz w:val="21"/>
                <w:lang w:val="zh-CN"/>
              </w:rPr>
              <w:t>CCC</w:t>
            </w:r>
            <w:r w:rsidRPr="00477B80">
              <w:rPr>
                <w:rFonts w:hAnsi="宋体" w:hint="eastAsia"/>
                <w:sz w:val="21"/>
                <w:lang w:val="zh-CN"/>
              </w:rPr>
              <w:t>认证，</w:t>
            </w:r>
            <w:r>
              <w:rPr>
                <w:rFonts w:hAnsi="宋体" w:hint="eastAsia"/>
                <w:sz w:val="21"/>
                <w:lang w:val="zh-CN"/>
              </w:rPr>
              <w:t>可</w:t>
            </w:r>
            <w:r w:rsidRPr="00477B80">
              <w:rPr>
                <w:rFonts w:hAnsi="宋体" w:hint="eastAsia"/>
                <w:sz w:val="21"/>
                <w:lang w:val="zh-CN"/>
              </w:rPr>
              <w:t>提供产品认证证书并加盖公章</w:t>
            </w:r>
          </w:p>
          <w:p w:rsidR="007C018E" w:rsidRPr="00477B80" w:rsidRDefault="007C018E" w:rsidP="007C018E">
            <w:pPr>
              <w:pStyle w:val="a8"/>
              <w:numPr>
                <w:ilvl w:val="0"/>
                <w:numId w:val="3"/>
              </w:numPr>
              <w:spacing w:line="240" w:lineRule="auto"/>
              <w:rPr>
                <w:rFonts w:ascii="Times New Roman"/>
                <w:sz w:val="21"/>
                <w:lang w:val="zh-CN"/>
              </w:rPr>
            </w:pPr>
            <w:r w:rsidRPr="00477B80">
              <w:rPr>
                <w:rFonts w:hAnsi="宋体" w:hint="eastAsia"/>
                <w:sz w:val="21"/>
                <w:lang w:val="zh-CN"/>
              </w:rPr>
              <w:t>为保证控制系统的兼容性，</w:t>
            </w:r>
            <w:r>
              <w:rPr>
                <w:rFonts w:hAnsi="宋体" w:hint="eastAsia"/>
                <w:sz w:val="21"/>
                <w:lang w:val="zh-CN"/>
              </w:rPr>
              <w:t>建议</w:t>
            </w:r>
            <w:r w:rsidRPr="00477B80">
              <w:rPr>
                <w:rFonts w:hAnsi="宋体" w:hint="eastAsia"/>
                <w:sz w:val="21"/>
                <w:lang w:val="zh-CN"/>
              </w:rPr>
              <w:t>播控多媒体服务器、多画面拼接处理器、控制系统为同一品牌</w:t>
            </w:r>
          </w:p>
        </w:tc>
        <w:tc>
          <w:tcPr>
            <w:tcW w:w="641" w:type="dxa"/>
          </w:tcPr>
          <w:p w:rsidR="007C018E" w:rsidRPr="00477B80" w:rsidRDefault="007C018E" w:rsidP="00A449C1">
            <w:pPr>
              <w:pStyle w:val="a8"/>
              <w:spacing w:line="240" w:lineRule="auto"/>
              <w:ind w:firstLine="0"/>
              <w:rPr>
                <w:rFonts w:ascii="Times New Roman"/>
                <w:sz w:val="21"/>
                <w:lang w:val="zh-CN"/>
              </w:rPr>
            </w:pPr>
            <w:r w:rsidRPr="00477B80">
              <w:rPr>
                <w:rFonts w:ascii="Times New Roman"/>
                <w:sz w:val="21"/>
                <w:lang w:val="zh-CN"/>
              </w:rPr>
              <w:lastRenderedPageBreak/>
              <w:t>3</w:t>
            </w:r>
            <w:r>
              <w:rPr>
                <w:rFonts w:ascii="Times New Roman" w:hint="eastAsia"/>
                <w:sz w:val="21"/>
                <w:lang w:val="zh-CN"/>
              </w:rPr>
              <w:t>6</w:t>
            </w:r>
          </w:p>
        </w:tc>
        <w:tc>
          <w:tcPr>
            <w:tcW w:w="420" w:type="dxa"/>
          </w:tcPr>
          <w:p w:rsidR="007C018E" w:rsidRPr="00477B80" w:rsidRDefault="007C018E" w:rsidP="00A449C1">
            <w:pPr>
              <w:pStyle w:val="a8"/>
              <w:spacing w:line="240" w:lineRule="auto"/>
              <w:ind w:firstLine="0"/>
              <w:rPr>
                <w:rFonts w:ascii="Times New Roman"/>
                <w:sz w:val="21"/>
                <w:lang w:val="zh-CN"/>
              </w:rPr>
            </w:pPr>
            <w:r w:rsidRPr="00477B80">
              <w:rPr>
                <w:rFonts w:hAnsi="宋体" w:hint="eastAsia"/>
                <w:sz w:val="21"/>
                <w:lang w:val="zh-CN"/>
              </w:rPr>
              <w:t>套</w:t>
            </w:r>
          </w:p>
        </w:tc>
        <w:tc>
          <w:tcPr>
            <w:tcW w:w="409" w:type="dxa"/>
          </w:tcPr>
          <w:p w:rsidR="007C018E" w:rsidRPr="00477B80" w:rsidRDefault="007C018E" w:rsidP="00A449C1">
            <w:pPr>
              <w:pStyle w:val="a8"/>
              <w:spacing w:line="240" w:lineRule="auto"/>
              <w:ind w:firstLine="0"/>
              <w:rPr>
                <w:rFonts w:ascii="Times New Roman"/>
                <w:sz w:val="21"/>
                <w:lang w:val="zh-CN"/>
              </w:rPr>
            </w:pPr>
          </w:p>
        </w:tc>
      </w:tr>
      <w:tr w:rsidR="007C018E" w:rsidRPr="00176EC0" w:rsidTr="00A449C1">
        <w:trPr>
          <w:jc w:val="center"/>
        </w:trPr>
        <w:tc>
          <w:tcPr>
            <w:tcW w:w="409" w:type="dxa"/>
          </w:tcPr>
          <w:p w:rsidR="007C018E" w:rsidRPr="00477B80" w:rsidRDefault="007C018E" w:rsidP="00A449C1">
            <w:pPr>
              <w:pStyle w:val="a8"/>
              <w:spacing w:line="240" w:lineRule="auto"/>
              <w:ind w:firstLine="0"/>
              <w:rPr>
                <w:rFonts w:ascii="Times New Roman"/>
                <w:sz w:val="21"/>
                <w:lang w:val="zh-CN"/>
              </w:rPr>
            </w:pPr>
            <w:r>
              <w:rPr>
                <w:rFonts w:ascii="Times New Roman" w:hint="eastAsia"/>
                <w:sz w:val="21"/>
                <w:lang w:val="zh-CN"/>
              </w:rPr>
              <w:lastRenderedPageBreak/>
              <w:t>3</w:t>
            </w:r>
          </w:p>
        </w:tc>
        <w:tc>
          <w:tcPr>
            <w:tcW w:w="970" w:type="dxa"/>
          </w:tcPr>
          <w:p w:rsidR="007C018E" w:rsidRPr="00477B80" w:rsidRDefault="007C018E" w:rsidP="00A449C1">
            <w:pPr>
              <w:pStyle w:val="a8"/>
              <w:spacing w:line="240" w:lineRule="auto"/>
              <w:ind w:firstLine="0"/>
              <w:rPr>
                <w:rFonts w:ascii="Times New Roman"/>
                <w:sz w:val="21"/>
                <w:lang w:val="zh-CN"/>
              </w:rPr>
            </w:pPr>
            <w:r w:rsidRPr="00477B80">
              <w:rPr>
                <w:rFonts w:hAnsi="宋体" w:hint="eastAsia"/>
                <w:sz w:val="21"/>
                <w:lang w:val="zh-CN"/>
              </w:rPr>
              <w:t>多媒体服务器</w:t>
            </w:r>
          </w:p>
        </w:tc>
        <w:tc>
          <w:tcPr>
            <w:tcW w:w="7005" w:type="dxa"/>
          </w:tcPr>
          <w:p w:rsidR="007C018E" w:rsidRPr="00477B80" w:rsidRDefault="007C018E" w:rsidP="007C018E">
            <w:pPr>
              <w:pStyle w:val="a8"/>
              <w:numPr>
                <w:ilvl w:val="0"/>
                <w:numId w:val="4"/>
              </w:numPr>
              <w:spacing w:line="240" w:lineRule="auto"/>
              <w:rPr>
                <w:rFonts w:ascii="Times New Roman"/>
                <w:sz w:val="21"/>
                <w:lang w:val="zh-CN"/>
              </w:rPr>
            </w:pPr>
            <w:r w:rsidRPr="00477B80">
              <w:rPr>
                <w:rFonts w:hAnsi="宋体" w:hint="eastAsia"/>
                <w:sz w:val="21"/>
                <w:lang w:val="zh-CN"/>
              </w:rPr>
              <w:t>支持</w:t>
            </w:r>
            <w:r w:rsidRPr="00477B80">
              <w:rPr>
                <w:rFonts w:ascii="Times New Roman"/>
                <w:sz w:val="21"/>
                <w:lang w:val="zh-CN"/>
              </w:rPr>
              <w:t>3</w:t>
            </w:r>
            <w:r w:rsidRPr="00477B80">
              <w:rPr>
                <w:rFonts w:hAnsi="宋体" w:hint="eastAsia"/>
                <w:sz w:val="21"/>
                <w:lang w:val="zh-CN"/>
              </w:rPr>
              <w:t>路</w:t>
            </w:r>
            <w:r w:rsidRPr="00477B80">
              <w:rPr>
                <w:rFonts w:ascii="Times New Roman"/>
                <w:sz w:val="21"/>
                <w:lang w:val="zh-CN"/>
              </w:rPr>
              <w:t>DP1.2</w:t>
            </w:r>
            <w:r w:rsidRPr="00477B80">
              <w:rPr>
                <w:rFonts w:hAnsi="宋体" w:hint="eastAsia"/>
                <w:sz w:val="21"/>
                <w:lang w:val="zh-CN"/>
              </w:rPr>
              <w:t>和</w:t>
            </w:r>
            <w:r w:rsidRPr="00477B80">
              <w:rPr>
                <w:rFonts w:ascii="Times New Roman"/>
                <w:sz w:val="21"/>
                <w:lang w:val="zh-CN"/>
              </w:rPr>
              <w:t>1</w:t>
            </w:r>
            <w:r w:rsidRPr="00477B80">
              <w:rPr>
                <w:rFonts w:hAnsi="宋体" w:hint="eastAsia"/>
                <w:sz w:val="21"/>
                <w:lang w:val="zh-CN"/>
              </w:rPr>
              <w:t>路</w:t>
            </w:r>
            <w:r w:rsidRPr="00477B80">
              <w:rPr>
                <w:rFonts w:ascii="Times New Roman"/>
                <w:sz w:val="21"/>
                <w:lang w:val="zh-CN"/>
              </w:rPr>
              <w:t>Type-C</w:t>
            </w:r>
            <w:r w:rsidRPr="00477B80">
              <w:rPr>
                <w:rFonts w:hAnsi="宋体" w:hint="eastAsia"/>
                <w:sz w:val="21"/>
                <w:lang w:val="zh-CN"/>
              </w:rPr>
              <w:t>视频输出接口，最大支持</w:t>
            </w:r>
            <w:r w:rsidRPr="00477B80">
              <w:rPr>
                <w:rFonts w:ascii="Times New Roman"/>
                <w:sz w:val="21"/>
                <w:lang w:val="zh-CN"/>
              </w:rPr>
              <w:t>3320</w:t>
            </w:r>
            <w:r w:rsidRPr="00477B80">
              <w:rPr>
                <w:rFonts w:hAnsi="宋体" w:hint="eastAsia"/>
                <w:sz w:val="21"/>
                <w:lang w:val="zh-CN"/>
              </w:rPr>
              <w:t>万（</w:t>
            </w:r>
            <w:r w:rsidRPr="00477B80">
              <w:rPr>
                <w:rFonts w:ascii="Times New Roman"/>
                <w:sz w:val="21"/>
                <w:lang w:val="zh-CN"/>
              </w:rPr>
              <w:t>4K@60Hz×4</w:t>
            </w:r>
            <w:r w:rsidRPr="00477B80">
              <w:rPr>
                <w:rFonts w:hAnsi="宋体" w:hint="eastAsia"/>
                <w:sz w:val="21"/>
                <w:lang w:val="zh-CN"/>
              </w:rPr>
              <w:t>）</w:t>
            </w:r>
            <w:proofErr w:type="gramStart"/>
            <w:r w:rsidRPr="00477B80">
              <w:rPr>
                <w:rFonts w:hAnsi="宋体" w:hint="eastAsia"/>
                <w:sz w:val="21"/>
                <w:lang w:val="zh-CN"/>
              </w:rPr>
              <w:t>像素带载</w:t>
            </w:r>
            <w:proofErr w:type="gramEnd"/>
            <w:r w:rsidRPr="00477B80">
              <w:rPr>
                <w:rFonts w:hAnsi="宋体" w:hint="eastAsia"/>
                <w:sz w:val="21"/>
                <w:lang w:val="zh-CN"/>
              </w:rPr>
              <w:t>，支持</w:t>
            </w:r>
            <w:r w:rsidRPr="00477B80">
              <w:rPr>
                <w:rFonts w:ascii="Times New Roman"/>
                <w:sz w:val="21"/>
                <w:lang w:val="zh-CN"/>
              </w:rPr>
              <w:t>1</w:t>
            </w:r>
            <w:r w:rsidRPr="00477B80">
              <w:rPr>
                <w:rFonts w:hAnsi="宋体" w:hint="eastAsia"/>
                <w:sz w:val="21"/>
                <w:lang w:val="zh-CN"/>
              </w:rPr>
              <w:t>路</w:t>
            </w:r>
            <w:r w:rsidRPr="00477B80">
              <w:rPr>
                <w:rFonts w:ascii="Times New Roman"/>
                <w:sz w:val="21"/>
                <w:lang w:val="zh-CN"/>
              </w:rPr>
              <w:t>DP1.2</w:t>
            </w:r>
            <w:r w:rsidRPr="00477B80">
              <w:rPr>
                <w:rFonts w:hAnsi="宋体" w:hint="eastAsia"/>
                <w:sz w:val="21"/>
                <w:lang w:val="zh-CN"/>
              </w:rPr>
              <w:t>或</w:t>
            </w:r>
            <w:r w:rsidRPr="00477B80">
              <w:rPr>
                <w:rFonts w:ascii="Times New Roman"/>
                <w:sz w:val="21"/>
                <w:lang w:val="zh-CN"/>
              </w:rPr>
              <w:t>1</w:t>
            </w:r>
            <w:r w:rsidRPr="00477B80">
              <w:rPr>
                <w:rFonts w:hAnsi="宋体" w:hint="eastAsia"/>
                <w:sz w:val="21"/>
                <w:lang w:val="zh-CN"/>
              </w:rPr>
              <w:t>路</w:t>
            </w:r>
            <w:r w:rsidRPr="00477B80">
              <w:rPr>
                <w:rFonts w:ascii="Times New Roman"/>
                <w:sz w:val="21"/>
                <w:lang w:val="zh-CN"/>
              </w:rPr>
              <w:t>HDMI2.0-Monitor</w:t>
            </w:r>
            <w:r w:rsidRPr="00477B80">
              <w:rPr>
                <w:rFonts w:hAnsi="宋体" w:hint="eastAsia"/>
                <w:sz w:val="21"/>
                <w:lang w:val="zh-CN"/>
              </w:rPr>
              <w:t>，最大支持</w:t>
            </w:r>
            <w:r w:rsidRPr="00477B80">
              <w:rPr>
                <w:rFonts w:ascii="Times New Roman"/>
                <w:sz w:val="21"/>
                <w:lang w:val="zh-CN"/>
              </w:rPr>
              <w:t>3840×2160@60Hz</w:t>
            </w:r>
            <w:r w:rsidRPr="00477B80">
              <w:rPr>
                <w:rFonts w:hAnsi="宋体" w:hint="eastAsia"/>
                <w:sz w:val="21"/>
                <w:lang w:val="zh-CN"/>
              </w:rPr>
              <w:t>；支持</w:t>
            </w:r>
            <w:r w:rsidRPr="00477B80">
              <w:rPr>
                <w:rFonts w:ascii="Times New Roman"/>
                <w:sz w:val="21"/>
                <w:lang w:val="zh-CN"/>
              </w:rPr>
              <w:t>2</w:t>
            </w:r>
            <w:r w:rsidRPr="00477B80">
              <w:rPr>
                <w:rFonts w:hAnsi="宋体" w:hint="eastAsia"/>
                <w:sz w:val="21"/>
                <w:lang w:val="zh-CN"/>
              </w:rPr>
              <w:t>路</w:t>
            </w:r>
            <w:r w:rsidRPr="00477B80">
              <w:rPr>
                <w:rFonts w:ascii="Times New Roman"/>
                <w:sz w:val="21"/>
                <w:lang w:val="zh-CN"/>
              </w:rPr>
              <w:t>3.5mm</w:t>
            </w:r>
            <w:r w:rsidRPr="00477B80">
              <w:rPr>
                <w:rFonts w:hAnsi="宋体" w:hint="eastAsia"/>
                <w:sz w:val="21"/>
                <w:lang w:val="zh-CN"/>
              </w:rPr>
              <w:t>音频输出，</w:t>
            </w:r>
            <w:r w:rsidRPr="00477B80">
              <w:rPr>
                <w:rFonts w:ascii="Times New Roman"/>
                <w:sz w:val="21"/>
                <w:lang w:val="zh-CN"/>
              </w:rPr>
              <w:t>1</w:t>
            </w:r>
            <w:r w:rsidRPr="00477B80">
              <w:rPr>
                <w:rFonts w:hAnsi="宋体" w:hint="eastAsia"/>
                <w:sz w:val="21"/>
                <w:lang w:val="zh-CN"/>
              </w:rPr>
              <w:t>路</w:t>
            </w:r>
            <w:r w:rsidRPr="00477B80">
              <w:rPr>
                <w:rFonts w:ascii="Times New Roman"/>
                <w:sz w:val="21"/>
                <w:lang w:val="zh-CN"/>
              </w:rPr>
              <w:t>3.5mm</w:t>
            </w:r>
            <w:r w:rsidRPr="00477B80">
              <w:rPr>
                <w:rFonts w:hAnsi="宋体" w:hint="eastAsia"/>
                <w:sz w:val="21"/>
                <w:lang w:val="zh-CN"/>
              </w:rPr>
              <w:t>麦克风输入，支持</w:t>
            </w:r>
            <w:r w:rsidRPr="00477B80">
              <w:rPr>
                <w:rFonts w:ascii="Times New Roman"/>
                <w:sz w:val="21"/>
                <w:lang w:val="zh-CN"/>
              </w:rPr>
              <w:t>8K</w:t>
            </w:r>
            <w:r w:rsidRPr="00477B80">
              <w:rPr>
                <w:rFonts w:hAnsi="宋体" w:hint="eastAsia"/>
                <w:sz w:val="21"/>
                <w:lang w:val="zh-CN"/>
              </w:rPr>
              <w:t>屏幕点对点显示，支持不限画面播放显示。</w:t>
            </w:r>
          </w:p>
          <w:p w:rsidR="007C018E" w:rsidRPr="00477B80" w:rsidRDefault="007C018E" w:rsidP="007C018E">
            <w:pPr>
              <w:pStyle w:val="a8"/>
              <w:numPr>
                <w:ilvl w:val="0"/>
                <w:numId w:val="4"/>
              </w:numPr>
              <w:spacing w:line="240" w:lineRule="auto"/>
              <w:rPr>
                <w:rFonts w:ascii="Times New Roman"/>
                <w:sz w:val="21"/>
                <w:lang w:val="zh-CN"/>
              </w:rPr>
            </w:pPr>
            <w:r w:rsidRPr="00477B80">
              <w:rPr>
                <w:rFonts w:hAnsi="宋体" w:hint="eastAsia"/>
                <w:sz w:val="21"/>
                <w:lang w:val="zh-CN"/>
              </w:rPr>
              <w:t>硬件配置不低于：工业级主板，</w:t>
            </w:r>
            <w:r w:rsidRPr="00477B80">
              <w:rPr>
                <w:rFonts w:ascii="Times New Roman"/>
                <w:sz w:val="21"/>
                <w:lang w:val="zh-CN"/>
              </w:rPr>
              <w:t>CPU</w:t>
            </w:r>
            <w:r w:rsidRPr="00477B80">
              <w:rPr>
                <w:rFonts w:hAnsi="宋体" w:hint="eastAsia"/>
                <w:sz w:val="21"/>
                <w:lang w:val="zh-CN"/>
              </w:rPr>
              <w:t>：</w:t>
            </w:r>
            <w:r>
              <w:rPr>
                <w:rFonts w:hAnsi="宋体" w:hint="eastAsia"/>
                <w:sz w:val="21"/>
                <w:lang w:val="zh-CN"/>
              </w:rPr>
              <w:t>x86架构，主频≥3.2GHz，</w:t>
            </w:r>
            <w:proofErr w:type="gramStart"/>
            <w:r>
              <w:rPr>
                <w:rFonts w:hAnsi="宋体" w:hint="eastAsia"/>
                <w:sz w:val="21"/>
                <w:lang w:val="zh-CN"/>
              </w:rPr>
              <w:t>睿</w:t>
            </w:r>
            <w:proofErr w:type="gramEnd"/>
            <w:r>
              <w:rPr>
                <w:rFonts w:hAnsi="宋体" w:hint="eastAsia"/>
                <w:sz w:val="21"/>
                <w:lang w:val="zh-CN"/>
              </w:rPr>
              <w:t>频≥5.2GHz，核心数≥16（8性能核+8能效核），</w:t>
            </w:r>
            <w:proofErr w:type="gramStart"/>
            <w:r>
              <w:rPr>
                <w:rFonts w:hAnsi="宋体" w:hint="eastAsia"/>
                <w:sz w:val="21"/>
                <w:lang w:val="zh-CN"/>
              </w:rPr>
              <w:t>线程数</w:t>
            </w:r>
            <w:proofErr w:type="gramEnd"/>
            <w:r>
              <w:rPr>
                <w:rFonts w:hAnsi="宋体" w:hint="eastAsia"/>
                <w:sz w:val="21"/>
                <w:lang w:val="zh-CN"/>
              </w:rPr>
              <w:t>≥24，三级缓存≥30MB；</w:t>
            </w:r>
            <w:r w:rsidRPr="00477B80">
              <w:rPr>
                <w:rFonts w:hAnsi="宋体" w:hint="eastAsia"/>
                <w:sz w:val="21"/>
                <w:lang w:val="zh-CN"/>
              </w:rPr>
              <w:t>，</w:t>
            </w:r>
            <w:r w:rsidRPr="00477B80">
              <w:rPr>
                <w:rFonts w:ascii="Times New Roman"/>
                <w:sz w:val="21"/>
                <w:lang w:val="zh-CN"/>
              </w:rPr>
              <w:t>2×16GB</w:t>
            </w:r>
            <w:r w:rsidRPr="00477B80">
              <w:rPr>
                <w:rFonts w:hAnsi="宋体" w:hint="eastAsia"/>
                <w:sz w:val="21"/>
                <w:lang w:val="zh-CN"/>
              </w:rPr>
              <w:t>高速内存（</w:t>
            </w:r>
            <w:r w:rsidRPr="00477B80">
              <w:rPr>
                <w:rFonts w:ascii="Times New Roman"/>
                <w:sz w:val="21"/>
                <w:lang w:val="zh-CN"/>
              </w:rPr>
              <w:t>DDR4 3200</w:t>
            </w:r>
            <w:r w:rsidRPr="00477B80">
              <w:rPr>
                <w:rFonts w:hAnsi="宋体" w:hint="eastAsia"/>
                <w:sz w:val="21"/>
                <w:lang w:val="zh-CN"/>
              </w:rPr>
              <w:t>），</w:t>
            </w:r>
            <w:r w:rsidRPr="00477B80">
              <w:rPr>
                <w:rFonts w:ascii="Times New Roman"/>
                <w:sz w:val="21"/>
                <w:lang w:val="zh-CN"/>
              </w:rPr>
              <w:t>1T</w:t>
            </w:r>
            <w:r w:rsidRPr="00477B80">
              <w:rPr>
                <w:rFonts w:hAnsi="宋体" w:hint="eastAsia"/>
                <w:sz w:val="21"/>
                <w:lang w:val="zh-CN"/>
              </w:rPr>
              <w:t>固态硬盘，</w:t>
            </w:r>
            <w:r>
              <w:rPr>
                <w:rFonts w:hAnsi="宋体" w:cs="宋体" w:hint="eastAsia"/>
                <w:sz w:val="21"/>
                <w:lang w:val="zh-CN"/>
              </w:rPr>
              <w:t>显存</w:t>
            </w:r>
            <w:r>
              <w:rPr>
                <w:rFonts w:ascii="Times New Roman"/>
                <w:sz w:val="21"/>
                <w:lang w:val="zh-CN"/>
              </w:rPr>
              <w:t>≥8GB GDDR6</w:t>
            </w:r>
            <w:r>
              <w:rPr>
                <w:rFonts w:hAnsi="宋体" w:cs="宋体" w:hint="eastAsia"/>
                <w:sz w:val="21"/>
                <w:lang w:val="zh-CN"/>
              </w:rPr>
              <w:t>，输出接口</w:t>
            </w:r>
            <w:r>
              <w:rPr>
                <w:rFonts w:ascii="Times New Roman"/>
                <w:sz w:val="21"/>
                <w:lang w:val="zh-CN"/>
              </w:rPr>
              <w:t>≥4</w:t>
            </w:r>
            <w:r>
              <w:rPr>
                <w:rFonts w:hAnsi="宋体" w:cs="宋体" w:hint="eastAsia"/>
                <w:sz w:val="21"/>
                <w:lang w:val="zh-CN"/>
              </w:rPr>
              <w:t>个</w:t>
            </w:r>
            <w:r>
              <w:rPr>
                <w:rFonts w:ascii="Times New Roman"/>
                <w:sz w:val="21"/>
                <w:lang w:val="zh-CN"/>
              </w:rPr>
              <w:t>DP/HDMI</w:t>
            </w:r>
            <w:r>
              <w:rPr>
                <w:rFonts w:hAnsi="宋体" w:cs="宋体" w:hint="eastAsia"/>
                <w:sz w:val="21"/>
                <w:lang w:val="zh-CN"/>
              </w:rPr>
              <w:t>，支持</w:t>
            </w:r>
            <w:r>
              <w:rPr>
                <w:rFonts w:ascii="Times New Roman"/>
                <w:sz w:val="21"/>
                <w:lang w:val="zh-CN"/>
              </w:rPr>
              <w:t>4K</w:t>
            </w:r>
            <w:r>
              <w:rPr>
                <w:rFonts w:hAnsi="宋体" w:cs="宋体" w:hint="eastAsia"/>
                <w:sz w:val="21"/>
                <w:lang w:val="zh-CN"/>
              </w:rPr>
              <w:t>分辨率同步输出</w:t>
            </w:r>
            <w:r w:rsidRPr="00477B80">
              <w:rPr>
                <w:rFonts w:ascii="Times New Roman"/>
                <w:sz w:val="21"/>
                <w:lang w:val="zh-CN"/>
              </w:rPr>
              <w:t>(</w:t>
            </w:r>
            <w:r w:rsidRPr="00477B80">
              <w:rPr>
                <w:rFonts w:hAnsi="宋体" w:hint="eastAsia"/>
                <w:sz w:val="21"/>
                <w:lang w:val="zh-CN"/>
              </w:rPr>
              <w:t>可级联多台服务器</w:t>
            </w:r>
            <w:r w:rsidRPr="00477B80">
              <w:rPr>
                <w:rFonts w:ascii="Times New Roman"/>
                <w:sz w:val="21"/>
                <w:lang w:val="zh-CN"/>
              </w:rPr>
              <w:t>)</w:t>
            </w:r>
            <w:r w:rsidRPr="00477B80">
              <w:rPr>
                <w:rFonts w:hAnsi="宋体" w:hint="eastAsia"/>
                <w:sz w:val="21"/>
                <w:lang w:val="zh-CN"/>
              </w:rPr>
              <w:t>。</w:t>
            </w:r>
          </w:p>
          <w:p w:rsidR="007C018E" w:rsidRPr="00477B80" w:rsidRDefault="007C018E" w:rsidP="007C018E">
            <w:pPr>
              <w:pStyle w:val="a8"/>
              <w:numPr>
                <w:ilvl w:val="0"/>
                <w:numId w:val="4"/>
              </w:numPr>
              <w:spacing w:line="240" w:lineRule="auto"/>
              <w:rPr>
                <w:rFonts w:ascii="Times New Roman"/>
                <w:sz w:val="21"/>
                <w:lang w:val="zh-CN"/>
              </w:rPr>
            </w:pPr>
            <w:r w:rsidRPr="00477B80">
              <w:rPr>
                <w:rFonts w:hAnsi="宋体" w:hint="eastAsia"/>
                <w:sz w:val="21"/>
                <w:lang w:val="zh-CN"/>
              </w:rPr>
              <w:t>标准</w:t>
            </w:r>
            <w:r w:rsidRPr="00477B80">
              <w:rPr>
                <w:rFonts w:ascii="Times New Roman"/>
                <w:sz w:val="21"/>
                <w:lang w:val="zh-CN"/>
              </w:rPr>
              <w:t>4U</w:t>
            </w:r>
            <w:r w:rsidRPr="00477B80">
              <w:rPr>
                <w:rFonts w:hAnsi="宋体" w:hint="eastAsia"/>
                <w:sz w:val="21"/>
                <w:lang w:val="zh-CN"/>
              </w:rPr>
              <w:t>机箱及服务器级电源，包含</w:t>
            </w:r>
            <w:r w:rsidRPr="00477B80">
              <w:rPr>
                <w:rFonts w:ascii="Times New Roman"/>
                <w:sz w:val="21"/>
                <w:lang w:val="zh-CN"/>
              </w:rPr>
              <w:t>8</w:t>
            </w:r>
            <w:r w:rsidRPr="00477B80">
              <w:rPr>
                <w:rFonts w:hAnsi="宋体" w:hint="eastAsia"/>
                <w:sz w:val="21"/>
                <w:lang w:val="zh-CN"/>
              </w:rPr>
              <w:t>个</w:t>
            </w:r>
            <w:r w:rsidRPr="00477B80">
              <w:rPr>
                <w:rFonts w:ascii="Times New Roman"/>
                <w:sz w:val="21"/>
                <w:lang w:val="zh-CN"/>
              </w:rPr>
              <w:t>USB</w:t>
            </w:r>
            <w:r w:rsidRPr="00477B80">
              <w:rPr>
                <w:rFonts w:hAnsi="宋体" w:hint="eastAsia"/>
                <w:sz w:val="21"/>
                <w:lang w:val="zh-CN"/>
              </w:rPr>
              <w:t>接口、</w:t>
            </w:r>
            <w:r w:rsidRPr="00477B80">
              <w:rPr>
                <w:rFonts w:ascii="Times New Roman"/>
                <w:sz w:val="21"/>
                <w:lang w:val="zh-CN"/>
              </w:rPr>
              <w:t>1</w:t>
            </w:r>
            <w:r w:rsidRPr="00477B80">
              <w:rPr>
                <w:rFonts w:hAnsi="宋体" w:hint="eastAsia"/>
                <w:sz w:val="21"/>
                <w:lang w:val="zh-CN"/>
              </w:rPr>
              <w:t>个</w:t>
            </w:r>
            <w:r w:rsidRPr="00477B80">
              <w:rPr>
                <w:rFonts w:ascii="Times New Roman"/>
                <w:sz w:val="21"/>
                <w:lang w:val="zh-CN"/>
              </w:rPr>
              <w:t xml:space="preserve">PS/2 </w:t>
            </w:r>
            <w:proofErr w:type="gramStart"/>
            <w:r w:rsidRPr="00477B80">
              <w:rPr>
                <w:rFonts w:hAnsi="宋体" w:hint="eastAsia"/>
                <w:sz w:val="21"/>
                <w:lang w:val="zh-CN"/>
              </w:rPr>
              <w:t>键鼠接口</w:t>
            </w:r>
            <w:proofErr w:type="gramEnd"/>
            <w:r w:rsidRPr="00477B80">
              <w:rPr>
                <w:rFonts w:hAnsi="宋体" w:hint="eastAsia"/>
                <w:sz w:val="21"/>
                <w:lang w:val="zh-CN"/>
              </w:rPr>
              <w:t>和</w:t>
            </w:r>
            <w:r w:rsidRPr="00477B80">
              <w:rPr>
                <w:rFonts w:ascii="Times New Roman"/>
                <w:sz w:val="21"/>
                <w:lang w:val="zh-CN"/>
              </w:rPr>
              <w:t>1</w:t>
            </w:r>
            <w:r w:rsidRPr="00477B80">
              <w:rPr>
                <w:rFonts w:hAnsi="宋体" w:hint="eastAsia"/>
                <w:sz w:val="21"/>
                <w:lang w:val="zh-CN"/>
              </w:rPr>
              <w:t>个</w:t>
            </w:r>
            <w:r w:rsidRPr="00477B80">
              <w:rPr>
                <w:rFonts w:ascii="Times New Roman"/>
                <w:sz w:val="21"/>
                <w:lang w:val="zh-CN"/>
              </w:rPr>
              <w:t>RJ45(1000M)</w:t>
            </w:r>
            <w:r w:rsidRPr="00477B80">
              <w:rPr>
                <w:rFonts w:hAnsi="宋体" w:hint="eastAsia"/>
                <w:sz w:val="21"/>
                <w:lang w:val="zh-CN"/>
              </w:rPr>
              <w:t>千兆控制网口，输入电源：</w:t>
            </w:r>
            <w:r w:rsidRPr="00477B80">
              <w:rPr>
                <w:rFonts w:ascii="Times New Roman"/>
                <w:sz w:val="21"/>
                <w:lang w:val="zh-CN"/>
              </w:rPr>
              <w:t>100-240V AC~50/60Hz 0.6A</w:t>
            </w:r>
            <w:r w:rsidRPr="00477B80">
              <w:rPr>
                <w:rFonts w:hAnsi="宋体" w:hint="eastAsia"/>
                <w:sz w:val="21"/>
                <w:lang w:val="zh-CN"/>
              </w:rPr>
              <w:t>，工作温度：</w:t>
            </w:r>
            <w:r w:rsidRPr="00477B80">
              <w:rPr>
                <w:rFonts w:ascii="Times New Roman"/>
                <w:sz w:val="21"/>
                <w:lang w:val="zh-CN"/>
              </w:rPr>
              <w:t>0-45</w:t>
            </w:r>
            <w:r w:rsidRPr="00477B80">
              <w:rPr>
                <w:rFonts w:hAnsi="宋体" w:hint="eastAsia"/>
                <w:sz w:val="21"/>
                <w:lang w:val="zh-CN"/>
              </w:rPr>
              <w:t>℃，外形尺寸：</w:t>
            </w:r>
            <w:r w:rsidRPr="00477B80">
              <w:rPr>
                <w:rFonts w:ascii="Times New Roman"/>
                <w:sz w:val="21"/>
                <w:lang w:val="zh-CN"/>
              </w:rPr>
              <w:t>483</w:t>
            </w:r>
            <w:r w:rsidRPr="00477B80">
              <w:rPr>
                <w:rFonts w:hAnsi="宋体" w:hint="eastAsia"/>
                <w:sz w:val="21"/>
                <w:lang w:val="zh-CN"/>
              </w:rPr>
              <w:t>（宽）</w:t>
            </w:r>
            <w:r w:rsidRPr="00477B80">
              <w:rPr>
                <w:rFonts w:ascii="Times New Roman"/>
                <w:sz w:val="21"/>
                <w:lang w:val="zh-CN"/>
              </w:rPr>
              <w:t>×177</w:t>
            </w:r>
            <w:r w:rsidRPr="00477B80">
              <w:rPr>
                <w:rFonts w:hAnsi="宋体" w:hint="eastAsia"/>
                <w:sz w:val="21"/>
                <w:lang w:val="zh-CN"/>
              </w:rPr>
              <w:t>（高）</w:t>
            </w:r>
            <w:r w:rsidRPr="00477B80">
              <w:rPr>
                <w:rFonts w:ascii="Times New Roman"/>
                <w:sz w:val="21"/>
                <w:lang w:val="zh-CN"/>
              </w:rPr>
              <w:t>×572</w:t>
            </w:r>
            <w:r w:rsidRPr="00477B80">
              <w:rPr>
                <w:rFonts w:hAnsi="宋体" w:hint="eastAsia"/>
                <w:sz w:val="21"/>
                <w:lang w:val="zh-CN"/>
              </w:rPr>
              <w:t>（深）</w:t>
            </w:r>
            <w:r w:rsidRPr="00477B80">
              <w:rPr>
                <w:rFonts w:ascii="Times New Roman"/>
                <w:sz w:val="21"/>
                <w:lang w:val="zh-CN"/>
              </w:rPr>
              <w:t>mm</w:t>
            </w:r>
            <w:r w:rsidRPr="00477B80">
              <w:rPr>
                <w:rFonts w:hAnsi="宋体" w:hint="eastAsia"/>
                <w:sz w:val="21"/>
                <w:lang w:val="zh-CN"/>
              </w:rPr>
              <w:t>。</w:t>
            </w:r>
          </w:p>
          <w:p w:rsidR="007C018E" w:rsidRPr="00477B80" w:rsidRDefault="007C018E" w:rsidP="007C018E">
            <w:pPr>
              <w:pStyle w:val="a8"/>
              <w:numPr>
                <w:ilvl w:val="0"/>
                <w:numId w:val="4"/>
              </w:numPr>
              <w:spacing w:line="240" w:lineRule="auto"/>
              <w:rPr>
                <w:rFonts w:ascii="Times New Roman"/>
                <w:sz w:val="21"/>
                <w:lang w:val="zh-CN"/>
              </w:rPr>
            </w:pPr>
            <w:r w:rsidRPr="00477B80">
              <w:rPr>
                <w:rFonts w:hAnsi="宋体" w:hint="eastAsia"/>
                <w:sz w:val="21"/>
                <w:lang w:val="zh-CN"/>
              </w:rPr>
              <w:t>解码方式：支持</w:t>
            </w:r>
            <w:r w:rsidRPr="00477B80">
              <w:rPr>
                <w:rFonts w:ascii="Times New Roman"/>
                <w:sz w:val="21"/>
                <w:lang w:val="zh-CN"/>
              </w:rPr>
              <w:t>ffmpeg\libvpx</w:t>
            </w:r>
            <w:r w:rsidRPr="00477B80">
              <w:rPr>
                <w:rFonts w:hAnsi="宋体" w:hint="eastAsia"/>
                <w:sz w:val="21"/>
                <w:lang w:val="zh-CN"/>
              </w:rPr>
              <w:t>软件解码和</w:t>
            </w:r>
            <w:r w:rsidRPr="00477B80">
              <w:rPr>
                <w:rFonts w:ascii="Times New Roman"/>
                <w:sz w:val="21"/>
                <w:lang w:val="zh-CN"/>
              </w:rPr>
              <w:t>DXVA\NVDEC 8K</w:t>
            </w:r>
            <w:r w:rsidRPr="00477B80">
              <w:rPr>
                <w:rFonts w:hAnsi="宋体" w:hint="eastAsia"/>
                <w:sz w:val="21"/>
                <w:lang w:val="zh-CN"/>
              </w:rPr>
              <w:t>硬件解码技术，支持基于</w:t>
            </w:r>
            <w:r w:rsidRPr="00477B80">
              <w:rPr>
                <w:rFonts w:ascii="Times New Roman"/>
                <w:sz w:val="21"/>
                <w:lang w:val="zh-CN"/>
              </w:rPr>
              <w:t>cuda</w:t>
            </w:r>
            <w:r w:rsidRPr="00477B80">
              <w:rPr>
                <w:rFonts w:hAnsi="宋体" w:hint="eastAsia"/>
                <w:sz w:val="21"/>
                <w:lang w:val="zh-CN"/>
              </w:rPr>
              <w:t>的私有</w:t>
            </w:r>
            <w:r w:rsidRPr="00477B80">
              <w:rPr>
                <w:rFonts w:ascii="Times New Roman"/>
                <w:sz w:val="21"/>
                <w:lang w:val="zh-CN"/>
              </w:rPr>
              <w:t>KVC</w:t>
            </w:r>
            <w:r w:rsidRPr="00477B80">
              <w:rPr>
                <w:rFonts w:hAnsi="宋体" w:hint="eastAsia"/>
                <w:sz w:val="21"/>
                <w:lang w:val="zh-CN"/>
              </w:rPr>
              <w:t>编解码（支持超</w:t>
            </w:r>
            <w:r w:rsidRPr="00477B80">
              <w:rPr>
                <w:rFonts w:ascii="Times New Roman"/>
                <w:sz w:val="21"/>
                <w:lang w:val="zh-CN"/>
              </w:rPr>
              <w:t>8K</w:t>
            </w:r>
            <w:r w:rsidRPr="00477B80">
              <w:rPr>
                <w:rFonts w:hAnsi="宋体" w:hint="eastAsia"/>
                <w:sz w:val="21"/>
                <w:lang w:val="zh-CN"/>
              </w:rPr>
              <w:t>素材），支持</w:t>
            </w:r>
            <w:r w:rsidRPr="00477B80">
              <w:rPr>
                <w:rFonts w:ascii="Times New Roman"/>
                <w:sz w:val="21"/>
                <w:lang w:val="zh-CN"/>
              </w:rPr>
              <w:t>DX9</w:t>
            </w:r>
            <w:r w:rsidRPr="00477B80">
              <w:rPr>
                <w:rFonts w:hAnsi="宋体" w:hint="eastAsia"/>
                <w:sz w:val="21"/>
                <w:lang w:val="zh-CN"/>
              </w:rPr>
              <w:t>、</w:t>
            </w:r>
            <w:r w:rsidRPr="00477B80">
              <w:rPr>
                <w:rFonts w:ascii="Times New Roman"/>
                <w:sz w:val="21"/>
                <w:lang w:val="zh-CN"/>
              </w:rPr>
              <w:t>DX11</w:t>
            </w:r>
            <w:r w:rsidRPr="00477B80">
              <w:rPr>
                <w:rFonts w:hAnsi="宋体" w:hint="eastAsia"/>
                <w:sz w:val="21"/>
                <w:lang w:val="zh-CN"/>
              </w:rPr>
              <w:t>、</w:t>
            </w:r>
            <w:r w:rsidRPr="00477B80">
              <w:rPr>
                <w:rFonts w:ascii="Times New Roman"/>
                <w:sz w:val="21"/>
                <w:lang w:val="zh-CN"/>
              </w:rPr>
              <w:t xml:space="preserve">OpenGL </w:t>
            </w:r>
            <w:r w:rsidRPr="00477B80">
              <w:rPr>
                <w:rFonts w:hAnsi="宋体" w:hint="eastAsia"/>
                <w:sz w:val="21"/>
                <w:lang w:val="zh-CN"/>
              </w:rPr>
              <w:t>渲染引擎，有效降低</w:t>
            </w:r>
            <w:r w:rsidRPr="00477B80">
              <w:rPr>
                <w:rFonts w:ascii="Times New Roman"/>
                <w:sz w:val="21"/>
                <w:lang w:val="zh-CN"/>
              </w:rPr>
              <w:t>CPU</w:t>
            </w:r>
            <w:r w:rsidRPr="00477B80">
              <w:rPr>
                <w:rFonts w:hAnsi="宋体" w:hint="eastAsia"/>
                <w:sz w:val="21"/>
                <w:lang w:val="zh-CN"/>
              </w:rPr>
              <w:t>占用率，充分利用专业图形显卡性能，实现超大素材超大屏幕点对点输出。</w:t>
            </w:r>
          </w:p>
          <w:p w:rsidR="007C018E" w:rsidRPr="00477B80" w:rsidRDefault="007C018E" w:rsidP="007C018E">
            <w:pPr>
              <w:pStyle w:val="a8"/>
              <w:numPr>
                <w:ilvl w:val="0"/>
                <w:numId w:val="4"/>
              </w:numPr>
              <w:spacing w:line="240" w:lineRule="auto"/>
              <w:rPr>
                <w:rFonts w:ascii="Times New Roman"/>
                <w:sz w:val="21"/>
                <w:lang w:val="zh-CN"/>
              </w:rPr>
            </w:pPr>
            <w:r w:rsidRPr="00176EC0">
              <w:rPr>
                <w:rFonts w:hAnsi="宋体" w:cs="宋体" w:hint="eastAsia"/>
                <w:sz w:val="21"/>
                <w:szCs w:val="21"/>
                <w:lang w:val="zh-CN"/>
              </w:rPr>
              <w:t>播放性能最大支持单机</w:t>
            </w:r>
            <w:r w:rsidRPr="00477B80">
              <w:rPr>
                <w:rFonts w:ascii="Times New Roman"/>
                <w:sz w:val="21"/>
                <w:lang w:val="zh-CN"/>
              </w:rPr>
              <w:t>4</w:t>
            </w:r>
            <w:r w:rsidRPr="00477B80">
              <w:rPr>
                <w:rFonts w:hAnsi="宋体" w:hint="eastAsia"/>
                <w:sz w:val="21"/>
                <w:lang w:val="zh-CN"/>
              </w:rPr>
              <w:t>显卡输出；支持</w:t>
            </w:r>
            <w:bookmarkStart w:id="43" w:name="OLE_LINK5"/>
            <w:bookmarkStart w:id="44" w:name="OLE_LINK6"/>
            <w:r w:rsidRPr="00477B80">
              <w:rPr>
                <w:rFonts w:ascii="Times New Roman"/>
                <w:sz w:val="21"/>
                <w:lang w:val="zh-CN"/>
              </w:rPr>
              <w:t>h</w:t>
            </w:r>
            <w:bookmarkEnd w:id="43"/>
            <w:bookmarkEnd w:id="44"/>
            <w:r w:rsidRPr="00477B80">
              <w:rPr>
                <w:rFonts w:ascii="Times New Roman"/>
                <w:sz w:val="21"/>
                <w:lang w:val="zh-CN"/>
              </w:rPr>
              <w:t>264</w:t>
            </w:r>
            <w:r w:rsidRPr="00477B80">
              <w:rPr>
                <w:rFonts w:ascii="Times New Roman" w:eastAsiaTheme="minorEastAsia"/>
                <w:sz w:val="21"/>
                <w:lang w:val="zh-CN"/>
              </w:rPr>
              <w:t xml:space="preserve"> </w:t>
            </w:r>
            <w:r w:rsidRPr="00477B80">
              <w:rPr>
                <w:rFonts w:ascii="Times New Roman"/>
                <w:sz w:val="21"/>
                <w:lang w:val="zh-CN"/>
              </w:rPr>
              <w:t>4k</w:t>
            </w:r>
            <w:r w:rsidRPr="00477B80">
              <w:rPr>
                <w:rFonts w:hAnsi="宋体" w:hint="eastAsia"/>
                <w:sz w:val="21"/>
                <w:lang w:val="zh-CN"/>
              </w:rPr>
              <w:t>硬解，</w:t>
            </w:r>
            <w:r w:rsidRPr="00477B80">
              <w:rPr>
                <w:rFonts w:ascii="Times New Roman"/>
                <w:sz w:val="21"/>
                <w:lang w:val="zh-CN"/>
              </w:rPr>
              <w:t>h265 8k</w:t>
            </w:r>
            <w:r w:rsidRPr="00477B80">
              <w:rPr>
                <w:rFonts w:hAnsi="宋体" w:hint="eastAsia"/>
                <w:sz w:val="21"/>
                <w:lang w:val="zh-CN"/>
              </w:rPr>
              <w:t>硬解，</w:t>
            </w:r>
            <w:r w:rsidRPr="00477B80">
              <w:rPr>
                <w:rFonts w:ascii="Times New Roman"/>
                <w:sz w:val="21"/>
                <w:lang w:val="zh-CN"/>
              </w:rPr>
              <w:t>kvc</w:t>
            </w:r>
            <w:r w:rsidRPr="00477B80">
              <w:rPr>
                <w:rFonts w:hAnsi="宋体" w:hint="eastAsia"/>
                <w:sz w:val="21"/>
                <w:lang w:val="zh-CN"/>
              </w:rPr>
              <w:t>支持最大</w:t>
            </w:r>
            <w:r w:rsidRPr="00477B80">
              <w:rPr>
                <w:rFonts w:ascii="Times New Roman"/>
                <w:sz w:val="21"/>
                <w:lang w:val="zh-CN"/>
              </w:rPr>
              <w:t>16k</w:t>
            </w:r>
            <w:r w:rsidRPr="00477B80">
              <w:rPr>
                <w:rFonts w:hAnsi="宋体" w:hint="eastAsia"/>
                <w:sz w:val="21"/>
                <w:lang w:val="zh-CN"/>
              </w:rPr>
              <w:t>解码和流畅</w:t>
            </w:r>
            <w:r w:rsidRPr="00477B80">
              <w:rPr>
                <w:rFonts w:ascii="Times New Roman"/>
                <w:sz w:val="21"/>
                <w:lang w:val="zh-CN"/>
              </w:rPr>
              <w:t>seek</w:t>
            </w:r>
            <w:r w:rsidRPr="00477B80">
              <w:rPr>
                <w:rFonts w:hAnsi="宋体" w:hint="eastAsia"/>
                <w:sz w:val="21"/>
                <w:lang w:val="zh-CN"/>
              </w:rPr>
              <w:t>，图片缓存技术支持超大图快速加载，字幕支持打折后点对点滚动，满足超</w:t>
            </w:r>
            <w:r w:rsidRPr="00477B80">
              <w:rPr>
                <w:rFonts w:ascii="Times New Roman"/>
                <w:sz w:val="21"/>
                <w:lang w:val="zh-CN"/>
              </w:rPr>
              <w:t>20</w:t>
            </w:r>
            <w:r w:rsidRPr="00477B80">
              <w:rPr>
                <w:rFonts w:hAnsi="宋体" w:hint="eastAsia"/>
                <w:sz w:val="21"/>
                <w:lang w:val="zh-CN"/>
              </w:rPr>
              <w:t>万点环形屏无缝输出，支持采集</w:t>
            </w:r>
            <w:r w:rsidRPr="00477B80">
              <w:rPr>
                <w:rFonts w:hAnsi="宋体" w:hint="eastAsia"/>
                <w:sz w:val="21"/>
                <w:lang w:val="zh-CN"/>
              </w:rPr>
              <w:lastRenderedPageBreak/>
              <w:t>卡</w:t>
            </w:r>
            <w:r w:rsidRPr="00477B80">
              <w:rPr>
                <w:rFonts w:ascii="Times New Roman"/>
                <w:sz w:val="21"/>
                <w:lang w:val="zh-CN"/>
              </w:rPr>
              <w:t>4×4k 60Hz</w:t>
            </w:r>
            <w:r w:rsidRPr="00477B80">
              <w:rPr>
                <w:rFonts w:hAnsi="宋体" w:hint="eastAsia"/>
                <w:sz w:val="21"/>
                <w:lang w:val="zh-CN"/>
              </w:rPr>
              <w:t>播放，</w:t>
            </w:r>
            <w:r w:rsidRPr="00477B80">
              <w:rPr>
                <w:rFonts w:ascii="Times New Roman"/>
                <w:sz w:val="21"/>
                <w:lang w:val="zh-CN"/>
              </w:rPr>
              <w:t>2K@60Hz</w:t>
            </w:r>
            <w:r w:rsidRPr="00477B80">
              <w:rPr>
                <w:rFonts w:hAnsi="宋体" w:hint="eastAsia"/>
                <w:sz w:val="21"/>
                <w:lang w:val="zh-CN"/>
              </w:rPr>
              <w:t>最低延时</w:t>
            </w:r>
            <w:r w:rsidRPr="00477B80">
              <w:rPr>
                <w:rFonts w:ascii="Times New Roman"/>
                <w:sz w:val="21"/>
                <w:lang w:val="zh-CN"/>
              </w:rPr>
              <w:t>3-5</w:t>
            </w:r>
            <w:r w:rsidRPr="00477B80">
              <w:rPr>
                <w:rFonts w:hAnsi="宋体" w:hint="eastAsia"/>
                <w:sz w:val="21"/>
                <w:lang w:val="zh-CN"/>
              </w:rPr>
              <w:t>帧，特定型号支持多机同步，支持</w:t>
            </w:r>
            <w:r w:rsidRPr="00477B80">
              <w:rPr>
                <w:rFonts w:ascii="Times New Roman"/>
                <w:sz w:val="21"/>
                <w:lang w:val="zh-CN"/>
              </w:rPr>
              <w:t>ndi 6.0</w:t>
            </w:r>
            <w:r w:rsidRPr="00477B80">
              <w:rPr>
                <w:rFonts w:hAnsi="宋体" w:hint="eastAsia"/>
                <w:sz w:val="21"/>
                <w:lang w:val="zh-CN"/>
              </w:rPr>
              <w:t>，支持</w:t>
            </w:r>
            <w:r w:rsidRPr="00477B80">
              <w:rPr>
                <w:rFonts w:ascii="Times New Roman"/>
                <w:sz w:val="21"/>
                <w:lang w:val="zh-CN"/>
              </w:rPr>
              <w:t>8k</w:t>
            </w:r>
            <w:r w:rsidRPr="00477B80">
              <w:rPr>
                <w:rFonts w:hAnsi="宋体" w:hint="eastAsia"/>
                <w:sz w:val="21"/>
                <w:lang w:val="zh-CN"/>
              </w:rPr>
              <w:t>直播流播放，网页、程序和</w:t>
            </w:r>
            <w:r w:rsidRPr="00477B80">
              <w:rPr>
                <w:rFonts w:ascii="Times New Roman"/>
                <w:sz w:val="21"/>
                <w:lang w:val="zh-CN"/>
              </w:rPr>
              <w:t>ppt</w:t>
            </w:r>
            <w:r w:rsidRPr="00477B80">
              <w:rPr>
                <w:rFonts w:hAnsi="宋体" w:hint="eastAsia"/>
                <w:sz w:val="21"/>
                <w:lang w:val="zh-CN"/>
              </w:rPr>
              <w:t>最大支持</w:t>
            </w:r>
            <w:r w:rsidRPr="00477B80">
              <w:rPr>
                <w:rFonts w:ascii="Times New Roman"/>
                <w:sz w:val="21"/>
                <w:lang w:val="zh-CN"/>
              </w:rPr>
              <w:t>2</w:t>
            </w:r>
            <w:r w:rsidRPr="00477B80">
              <w:rPr>
                <w:rFonts w:hAnsi="宋体" w:hint="eastAsia"/>
                <w:sz w:val="21"/>
                <w:lang w:val="zh-CN"/>
              </w:rPr>
              <w:t>万点超宽输出；支持素材持续打开、支持素材预处理、支持预案缓存，实现打开增速。</w:t>
            </w:r>
          </w:p>
          <w:p w:rsidR="007C018E" w:rsidRPr="00477B80" w:rsidRDefault="007C018E" w:rsidP="007C018E">
            <w:pPr>
              <w:pStyle w:val="a8"/>
              <w:numPr>
                <w:ilvl w:val="0"/>
                <w:numId w:val="4"/>
              </w:numPr>
              <w:spacing w:line="240" w:lineRule="auto"/>
              <w:rPr>
                <w:rFonts w:ascii="Times New Roman"/>
                <w:sz w:val="21"/>
                <w:lang w:val="zh-CN"/>
              </w:rPr>
            </w:pPr>
            <w:r w:rsidRPr="00477B80">
              <w:rPr>
                <w:rFonts w:hAnsi="宋体" w:hint="eastAsia"/>
                <w:sz w:val="21"/>
                <w:lang w:val="zh-CN"/>
              </w:rPr>
              <w:t>总控服务器可实现节目制作、实时内容同步、实时节目操作控制，支持监视各端</w:t>
            </w:r>
            <w:r w:rsidRPr="00477B80">
              <w:rPr>
                <w:rFonts w:ascii="Times New Roman"/>
                <w:sz w:val="21"/>
                <w:lang w:val="zh-CN"/>
              </w:rPr>
              <w:t>cpu\</w:t>
            </w:r>
            <w:r w:rsidRPr="00477B80">
              <w:rPr>
                <w:rFonts w:hAnsi="宋体" w:hint="eastAsia"/>
                <w:sz w:val="21"/>
                <w:lang w:val="zh-CN"/>
              </w:rPr>
              <w:t>内存</w:t>
            </w:r>
            <w:r w:rsidRPr="00477B80">
              <w:rPr>
                <w:rFonts w:ascii="Times New Roman"/>
                <w:sz w:val="21"/>
                <w:lang w:val="zh-CN"/>
              </w:rPr>
              <w:t>\</w:t>
            </w:r>
            <w:r w:rsidRPr="00477B80">
              <w:rPr>
                <w:rFonts w:hAnsi="宋体" w:hint="eastAsia"/>
                <w:sz w:val="21"/>
                <w:lang w:val="zh-CN"/>
              </w:rPr>
              <w:t>存储空间</w:t>
            </w:r>
            <w:r w:rsidRPr="00477B80">
              <w:rPr>
                <w:rFonts w:ascii="Times New Roman"/>
                <w:sz w:val="21"/>
                <w:lang w:val="zh-CN"/>
              </w:rPr>
              <w:t>\</w:t>
            </w:r>
            <w:r w:rsidRPr="00477B80">
              <w:rPr>
                <w:rFonts w:hAnsi="宋体" w:hint="eastAsia"/>
                <w:sz w:val="21"/>
                <w:lang w:val="zh-CN"/>
              </w:rPr>
              <w:t>程序运行状态，支持对远程设备进行配置、日志回读、远程设备管理。</w:t>
            </w:r>
          </w:p>
          <w:p w:rsidR="007C018E" w:rsidRPr="00477B80" w:rsidRDefault="007C018E" w:rsidP="007C018E">
            <w:pPr>
              <w:pStyle w:val="a8"/>
              <w:numPr>
                <w:ilvl w:val="0"/>
                <w:numId w:val="4"/>
              </w:numPr>
              <w:spacing w:line="240" w:lineRule="auto"/>
              <w:rPr>
                <w:rFonts w:ascii="Times New Roman"/>
                <w:sz w:val="21"/>
                <w:lang w:val="zh-CN"/>
              </w:rPr>
            </w:pPr>
            <w:r w:rsidRPr="00477B80">
              <w:rPr>
                <w:rFonts w:hAnsi="宋体" w:hint="eastAsia"/>
                <w:sz w:val="21"/>
                <w:lang w:val="zh-CN"/>
              </w:rPr>
              <w:t>支持</w:t>
            </w:r>
            <w:r w:rsidRPr="00477B80">
              <w:rPr>
                <w:rFonts w:ascii="Times New Roman"/>
                <w:sz w:val="21"/>
                <w:lang w:val="zh-CN"/>
              </w:rPr>
              <w:t>HDR</w:t>
            </w:r>
            <w:r w:rsidRPr="00477B80">
              <w:rPr>
                <w:rFonts w:hAnsi="宋体" w:hint="eastAsia"/>
                <w:sz w:val="21"/>
                <w:lang w:val="zh-CN"/>
              </w:rPr>
              <w:t>和</w:t>
            </w:r>
            <w:r w:rsidRPr="00477B80">
              <w:rPr>
                <w:rFonts w:ascii="Times New Roman"/>
                <w:sz w:val="21"/>
                <w:lang w:val="zh-CN"/>
              </w:rPr>
              <w:t>10bit</w:t>
            </w:r>
            <w:r w:rsidRPr="00477B80">
              <w:rPr>
                <w:rFonts w:hAnsi="宋体" w:hint="eastAsia"/>
                <w:sz w:val="21"/>
                <w:lang w:val="zh-CN"/>
              </w:rPr>
              <w:t>输出，支持</w:t>
            </w:r>
            <w:r w:rsidRPr="00477B80">
              <w:rPr>
                <w:rFonts w:ascii="Times New Roman"/>
                <w:sz w:val="21"/>
                <w:lang w:val="zh-CN"/>
              </w:rPr>
              <w:t>120Hz</w:t>
            </w:r>
            <w:r w:rsidRPr="00477B80">
              <w:rPr>
                <w:rFonts w:hAnsi="宋体" w:hint="eastAsia"/>
                <w:sz w:val="21"/>
                <w:lang w:val="zh-CN"/>
              </w:rPr>
              <w:t>输出。</w:t>
            </w:r>
          </w:p>
          <w:p w:rsidR="007C018E" w:rsidRPr="00477B80" w:rsidRDefault="007C018E" w:rsidP="007C018E">
            <w:pPr>
              <w:pStyle w:val="a8"/>
              <w:numPr>
                <w:ilvl w:val="0"/>
                <w:numId w:val="4"/>
              </w:numPr>
              <w:spacing w:line="240" w:lineRule="auto"/>
              <w:rPr>
                <w:rFonts w:ascii="Times New Roman"/>
                <w:sz w:val="21"/>
                <w:lang w:val="zh-CN"/>
              </w:rPr>
            </w:pPr>
            <w:r w:rsidRPr="00477B80">
              <w:rPr>
                <w:rFonts w:hAnsi="宋体" w:hint="eastAsia"/>
                <w:sz w:val="21"/>
                <w:lang w:val="zh-CN"/>
              </w:rPr>
              <w:t>支持点对点显卡输出，也支持指定物理输出。</w:t>
            </w:r>
            <w:r w:rsidRPr="00477B80">
              <w:rPr>
                <w:rFonts w:ascii="Times New Roman"/>
                <w:sz w:val="21"/>
                <w:lang w:val="zh-CN"/>
              </w:rPr>
              <w:t xml:space="preserve"> </w:t>
            </w:r>
          </w:p>
          <w:p w:rsidR="007C018E" w:rsidRPr="00F45E4A" w:rsidRDefault="007C018E" w:rsidP="007C018E">
            <w:pPr>
              <w:pStyle w:val="a8"/>
              <w:numPr>
                <w:ilvl w:val="0"/>
                <w:numId w:val="4"/>
              </w:numPr>
              <w:spacing w:line="276" w:lineRule="auto"/>
              <w:rPr>
                <w:rFonts w:hAnsi="宋体"/>
                <w:sz w:val="21"/>
                <w:lang w:val="zh-CN"/>
              </w:rPr>
            </w:pPr>
            <w:r w:rsidRPr="001E21D2">
              <w:rPr>
                <w:rFonts w:hAnsi="宋体" w:hint="eastAsia"/>
                <w:sz w:val="21"/>
                <w:lang w:val="zh-CN"/>
              </w:rPr>
              <w:t>服务器支持画面透析处理技术，可将鱼眼视频、全景视频、常规视频处理后显示到房间屏、墙角屏、U幕、球形屏，呈现</w:t>
            </w:r>
            <w:proofErr w:type="gramStart"/>
            <w:r w:rsidRPr="001E21D2">
              <w:rPr>
                <w:rFonts w:hAnsi="宋体" w:hint="eastAsia"/>
                <w:sz w:val="21"/>
                <w:lang w:val="zh-CN"/>
              </w:rPr>
              <w:t>沉浸式裸</w:t>
            </w:r>
            <w:proofErr w:type="gramEnd"/>
            <w:r w:rsidRPr="001E21D2">
              <w:rPr>
                <w:rFonts w:hAnsi="宋体" w:hint="eastAsia"/>
                <w:sz w:val="21"/>
                <w:lang w:val="zh-CN"/>
              </w:rPr>
              <w:t>3D效果，满足VR、全景、U幕、3D、墙角屏等沉浸式场景输出。</w:t>
            </w:r>
          </w:p>
        </w:tc>
        <w:tc>
          <w:tcPr>
            <w:tcW w:w="641" w:type="dxa"/>
          </w:tcPr>
          <w:p w:rsidR="007C018E" w:rsidRPr="00477B80" w:rsidRDefault="007C018E" w:rsidP="00A449C1">
            <w:pPr>
              <w:pStyle w:val="a8"/>
              <w:spacing w:line="240" w:lineRule="auto"/>
              <w:ind w:firstLine="0"/>
              <w:rPr>
                <w:rFonts w:ascii="Times New Roman"/>
                <w:sz w:val="21"/>
                <w:lang w:val="zh-CN"/>
              </w:rPr>
            </w:pPr>
            <w:r w:rsidRPr="00477B80">
              <w:rPr>
                <w:rFonts w:ascii="Times New Roman"/>
                <w:sz w:val="21"/>
                <w:lang w:val="zh-CN"/>
              </w:rPr>
              <w:lastRenderedPageBreak/>
              <w:t>1</w:t>
            </w:r>
          </w:p>
        </w:tc>
        <w:tc>
          <w:tcPr>
            <w:tcW w:w="420" w:type="dxa"/>
          </w:tcPr>
          <w:p w:rsidR="007C018E" w:rsidRPr="00477B80" w:rsidRDefault="007C018E" w:rsidP="00A449C1">
            <w:pPr>
              <w:pStyle w:val="a8"/>
              <w:spacing w:line="240" w:lineRule="auto"/>
              <w:ind w:firstLine="0"/>
              <w:rPr>
                <w:rFonts w:ascii="Times New Roman"/>
                <w:sz w:val="21"/>
                <w:lang w:val="zh-CN"/>
              </w:rPr>
            </w:pPr>
            <w:proofErr w:type="gramStart"/>
            <w:r w:rsidRPr="00477B80">
              <w:rPr>
                <w:rFonts w:hAnsi="宋体" w:hint="eastAsia"/>
                <w:sz w:val="21"/>
                <w:lang w:val="zh-CN"/>
              </w:rPr>
              <w:t>个</w:t>
            </w:r>
            <w:proofErr w:type="gramEnd"/>
          </w:p>
        </w:tc>
        <w:tc>
          <w:tcPr>
            <w:tcW w:w="409" w:type="dxa"/>
          </w:tcPr>
          <w:p w:rsidR="007C018E" w:rsidRPr="00477B80" w:rsidRDefault="007C018E" w:rsidP="00A449C1">
            <w:pPr>
              <w:pStyle w:val="a8"/>
              <w:spacing w:line="240" w:lineRule="auto"/>
              <w:ind w:firstLine="0"/>
              <w:rPr>
                <w:rFonts w:ascii="Times New Roman"/>
                <w:sz w:val="21"/>
                <w:lang w:val="zh-CN"/>
              </w:rPr>
            </w:pPr>
          </w:p>
        </w:tc>
      </w:tr>
      <w:tr w:rsidR="007C018E" w:rsidRPr="00176EC0" w:rsidTr="00A449C1">
        <w:trPr>
          <w:jc w:val="center"/>
        </w:trPr>
        <w:tc>
          <w:tcPr>
            <w:tcW w:w="409" w:type="dxa"/>
          </w:tcPr>
          <w:p w:rsidR="007C018E" w:rsidRPr="00477B80" w:rsidRDefault="007C018E" w:rsidP="00A449C1">
            <w:pPr>
              <w:pStyle w:val="a8"/>
              <w:spacing w:line="240" w:lineRule="auto"/>
              <w:ind w:firstLine="0"/>
              <w:rPr>
                <w:rFonts w:ascii="Times New Roman"/>
                <w:sz w:val="21"/>
                <w:lang w:val="zh-CN"/>
              </w:rPr>
            </w:pPr>
            <w:r>
              <w:rPr>
                <w:rFonts w:ascii="Times New Roman" w:hint="eastAsia"/>
                <w:sz w:val="21"/>
                <w:lang w:val="zh-CN"/>
              </w:rPr>
              <w:lastRenderedPageBreak/>
              <w:t>4</w:t>
            </w:r>
          </w:p>
        </w:tc>
        <w:tc>
          <w:tcPr>
            <w:tcW w:w="970" w:type="dxa"/>
          </w:tcPr>
          <w:p w:rsidR="007C018E" w:rsidRPr="00477B80" w:rsidRDefault="007C018E" w:rsidP="00A449C1">
            <w:pPr>
              <w:pStyle w:val="a8"/>
              <w:spacing w:line="240" w:lineRule="auto"/>
              <w:ind w:firstLine="0"/>
              <w:rPr>
                <w:rFonts w:ascii="Times New Roman"/>
                <w:sz w:val="21"/>
                <w:lang w:val="zh-CN"/>
              </w:rPr>
            </w:pPr>
            <w:r w:rsidRPr="00477B80">
              <w:rPr>
                <w:rFonts w:hAnsi="宋体" w:hint="eastAsia"/>
                <w:sz w:val="21"/>
                <w:lang w:val="zh-CN"/>
              </w:rPr>
              <w:t>不锈钢包边</w:t>
            </w:r>
          </w:p>
        </w:tc>
        <w:tc>
          <w:tcPr>
            <w:tcW w:w="7005" w:type="dxa"/>
          </w:tcPr>
          <w:p w:rsidR="007C018E" w:rsidRPr="00477B80" w:rsidRDefault="007C018E" w:rsidP="007C018E">
            <w:pPr>
              <w:pStyle w:val="a8"/>
              <w:numPr>
                <w:ilvl w:val="0"/>
                <w:numId w:val="6"/>
              </w:numPr>
              <w:spacing w:line="240" w:lineRule="auto"/>
              <w:rPr>
                <w:rFonts w:ascii="Times New Roman"/>
                <w:sz w:val="21"/>
                <w:lang w:val="zh-CN"/>
              </w:rPr>
            </w:pPr>
            <w:r w:rsidRPr="00477B80">
              <w:rPr>
                <w:rFonts w:hAnsi="宋体" w:hint="eastAsia"/>
                <w:sz w:val="21"/>
                <w:lang w:val="zh-CN"/>
              </w:rPr>
              <w:t>采用</w:t>
            </w:r>
            <w:r w:rsidRPr="00477B80">
              <w:rPr>
                <w:rFonts w:ascii="Times New Roman"/>
                <w:sz w:val="21"/>
                <w:lang w:val="zh-CN"/>
              </w:rPr>
              <w:t>304</w:t>
            </w:r>
            <w:r w:rsidRPr="00477B80">
              <w:rPr>
                <w:rFonts w:hAnsi="宋体" w:hint="eastAsia"/>
                <w:sz w:val="21"/>
                <w:lang w:val="zh-CN"/>
              </w:rPr>
              <w:t>防指纹不锈钢包边，要求配合装修，做到精致、美观。所安装位置墙体整体装修，屏幕嵌入装修层内，装修风格应与原设计风格保持一致。</w:t>
            </w:r>
          </w:p>
        </w:tc>
        <w:tc>
          <w:tcPr>
            <w:tcW w:w="641" w:type="dxa"/>
          </w:tcPr>
          <w:p w:rsidR="007C018E" w:rsidRPr="00477B80" w:rsidRDefault="007C018E" w:rsidP="00A449C1">
            <w:pPr>
              <w:pStyle w:val="a8"/>
              <w:spacing w:line="240" w:lineRule="auto"/>
              <w:ind w:firstLine="0"/>
              <w:rPr>
                <w:rFonts w:ascii="Times New Roman"/>
                <w:sz w:val="21"/>
                <w:lang w:val="zh-CN"/>
              </w:rPr>
            </w:pPr>
            <w:r w:rsidRPr="00477B80">
              <w:rPr>
                <w:rFonts w:ascii="Times New Roman"/>
                <w:sz w:val="21"/>
                <w:lang w:val="zh-CN"/>
              </w:rPr>
              <w:t>50</w:t>
            </w:r>
          </w:p>
        </w:tc>
        <w:tc>
          <w:tcPr>
            <w:tcW w:w="420" w:type="dxa"/>
          </w:tcPr>
          <w:p w:rsidR="007C018E" w:rsidRPr="00477B80" w:rsidRDefault="007C018E" w:rsidP="00A449C1">
            <w:pPr>
              <w:pStyle w:val="a8"/>
              <w:spacing w:line="240" w:lineRule="auto"/>
              <w:ind w:firstLine="0"/>
              <w:rPr>
                <w:rFonts w:ascii="Times New Roman"/>
                <w:sz w:val="21"/>
                <w:lang w:val="zh-CN"/>
              </w:rPr>
            </w:pPr>
            <w:r w:rsidRPr="00477B80">
              <w:rPr>
                <w:rFonts w:hAnsi="宋体" w:hint="eastAsia"/>
                <w:sz w:val="21"/>
                <w:lang w:val="zh-CN"/>
              </w:rPr>
              <w:t>米</w:t>
            </w:r>
          </w:p>
        </w:tc>
        <w:tc>
          <w:tcPr>
            <w:tcW w:w="409" w:type="dxa"/>
          </w:tcPr>
          <w:p w:rsidR="007C018E" w:rsidRPr="00477B80" w:rsidRDefault="007C018E" w:rsidP="00A449C1">
            <w:pPr>
              <w:pStyle w:val="a8"/>
              <w:spacing w:line="240" w:lineRule="auto"/>
              <w:ind w:firstLine="0"/>
              <w:rPr>
                <w:rFonts w:ascii="Times New Roman"/>
                <w:sz w:val="21"/>
                <w:lang w:val="zh-CN"/>
              </w:rPr>
            </w:pPr>
          </w:p>
        </w:tc>
      </w:tr>
      <w:tr w:rsidR="007C018E" w:rsidRPr="00176EC0" w:rsidTr="00A449C1">
        <w:trPr>
          <w:jc w:val="center"/>
        </w:trPr>
        <w:tc>
          <w:tcPr>
            <w:tcW w:w="409" w:type="dxa"/>
          </w:tcPr>
          <w:p w:rsidR="007C018E" w:rsidRPr="00477B80" w:rsidRDefault="007C018E" w:rsidP="00A449C1">
            <w:pPr>
              <w:pStyle w:val="a8"/>
              <w:spacing w:line="240" w:lineRule="auto"/>
              <w:ind w:firstLine="0"/>
              <w:rPr>
                <w:rFonts w:ascii="Times New Roman"/>
                <w:sz w:val="21"/>
                <w:lang w:val="zh-CN"/>
              </w:rPr>
            </w:pPr>
            <w:r>
              <w:rPr>
                <w:rFonts w:ascii="Times New Roman" w:hint="eastAsia"/>
                <w:sz w:val="21"/>
                <w:lang w:val="zh-CN"/>
              </w:rPr>
              <w:t>5</w:t>
            </w:r>
          </w:p>
        </w:tc>
        <w:tc>
          <w:tcPr>
            <w:tcW w:w="970" w:type="dxa"/>
          </w:tcPr>
          <w:p w:rsidR="007C018E" w:rsidRPr="00477B80" w:rsidRDefault="007C018E" w:rsidP="00A449C1">
            <w:pPr>
              <w:pStyle w:val="a8"/>
              <w:spacing w:line="240" w:lineRule="auto"/>
              <w:ind w:firstLine="0"/>
              <w:rPr>
                <w:rFonts w:ascii="Times New Roman"/>
                <w:sz w:val="21"/>
                <w:lang w:val="zh-CN"/>
              </w:rPr>
            </w:pPr>
            <w:r w:rsidRPr="00477B80">
              <w:rPr>
                <w:rFonts w:hAnsi="宋体" w:hint="eastAsia"/>
                <w:sz w:val="21"/>
                <w:lang w:val="zh-CN"/>
              </w:rPr>
              <w:t>配电箱</w:t>
            </w:r>
            <w:r w:rsidRPr="00477B80">
              <w:rPr>
                <w:rFonts w:ascii="Times New Roman"/>
                <w:sz w:val="21"/>
                <w:lang w:val="zh-CN"/>
              </w:rPr>
              <w:t xml:space="preserve"> 80kw</w:t>
            </w:r>
          </w:p>
        </w:tc>
        <w:tc>
          <w:tcPr>
            <w:tcW w:w="7005" w:type="dxa"/>
          </w:tcPr>
          <w:p w:rsidR="007C018E" w:rsidRPr="00477B80" w:rsidRDefault="007C018E" w:rsidP="007C018E">
            <w:pPr>
              <w:pStyle w:val="a8"/>
              <w:numPr>
                <w:ilvl w:val="0"/>
                <w:numId w:val="5"/>
              </w:numPr>
              <w:spacing w:line="240" w:lineRule="auto"/>
              <w:rPr>
                <w:rFonts w:ascii="Times New Roman"/>
                <w:sz w:val="21"/>
                <w:lang w:val="zh-CN"/>
              </w:rPr>
            </w:pPr>
            <w:r w:rsidRPr="00477B80">
              <w:rPr>
                <w:rFonts w:ascii="Times New Roman"/>
                <w:sz w:val="21"/>
                <w:lang w:val="zh-CN"/>
              </w:rPr>
              <w:t>LED</w:t>
            </w:r>
            <w:r w:rsidRPr="00477B80">
              <w:rPr>
                <w:rFonts w:hAnsi="宋体" w:hint="eastAsia"/>
                <w:sz w:val="21"/>
                <w:lang w:val="zh-CN"/>
              </w:rPr>
              <w:t>显示屏具有独立的配电系统，配电系统采用三相五线制供电，配电系统保证三相平衡，减少对电网的冲击影响，同时还应配备过流、短路、断路、过压、欠压、温度过高、防雷等保护措施，以及相应的故障指示装置。</w:t>
            </w:r>
          </w:p>
          <w:p w:rsidR="007C018E" w:rsidRPr="00477B80" w:rsidRDefault="007C018E" w:rsidP="007C018E">
            <w:pPr>
              <w:pStyle w:val="a8"/>
              <w:numPr>
                <w:ilvl w:val="0"/>
                <w:numId w:val="5"/>
              </w:numPr>
              <w:spacing w:line="240" w:lineRule="auto"/>
              <w:rPr>
                <w:rFonts w:ascii="Times New Roman"/>
                <w:sz w:val="21"/>
                <w:lang w:val="zh-CN"/>
              </w:rPr>
            </w:pPr>
            <w:r w:rsidRPr="00477B80">
              <w:rPr>
                <w:rFonts w:hAnsi="宋体" w:hint="eastAsia"/>
                <w:sz w:val="21"/>
              </w:rPr>
              <w:t>采用阻燃屏蔽线缆，强弱电分离布线，标识清晰。</w:t>
            </w:r>
            <w:r w:rsidRPr="00477B80">
              <w:rPr>
                <w:rFonts w:ascii="Times New Roman"/>
                <w:sz w:val="21"/>
              </w:rPr>
              <w:t xml:space="preserve">  </w:t>
            </w:r>
          </w:p>
          <w:p w:rsidR="007C018E" w:rsidRPr="00477B80" w:rsidRDefault="007C018E" w:rsidP="007C018E">
            <w:pPr>
              <w:pStyle w:val="a8"/>
              <w:numPr>
                <w:ilvl w:val="0"/>
                <w:numId w:val="5"/>
              </w:numPr>
              <w:spacing w:line="240" w:lineRule="auto"/>
              <w:rPr>
                <w:rFonts w:ascii="Times New Roman"/>
                <w:sz w:val="21"/>
                <w:lang w:val="zh-CN"/>
              </w:rPr>
            </w:pPr>
            <w:r w:rsidRPr="00477B80">
              <w:rPr>
                <w:rFonts w:hAnsi="宋体" w:hint="eastAsia"/>
                <w:sz w:val="21"/>
                <w:lang w:val="zh-CN"/>
              </w:rPr>
              <w:t>各投标人应当为显示屏系统配备电气柜（或电气箱，下同），显示屏系统前端进线首先接入电气柜，通过电气柜控制显示屏供电。</w:t>
            </w:r>
          </w:p>
          <w:p w:rsidR="007C018E" w:rsidRPr="00477B80" w:rsidRDefault="007C018E" w:rsidP="007C018E">
            <w:pPr>
              <w:pStyle w:val="a8"/>
              <w:numPr>
                <w:ilvl w:val="0"/>
                <w:numId w:val="5"/>
              </w:numPr>
              <w:spacing w:line="240" w:lineRule="auto"/>
              <w:rPr>
                <w:rFonts w:ascii="Times New Roman"/>
                <w:sz w:val="21"/>
                <w:lang w:val="zh-CN"/>
              </w:rPr>
            </w:pPr>
            <w:r w:rsidRPr="00477B80">
              <w:rPr>
                <w:rFonts w:hAnsi="宋体" w:hint="eastAsia"/>
                <w:sz w:val="21"/>
                <w:lang w:val="zh-CN"/>
              </w:rPr>
              <w:t>电气柜中需安装</w:t>
            </w:r>
            <w:r w:rsidRPr="00477B80">
              <w:rPr>
                <w:rFonts w:ascii="Times New Roman"/>
                <w:sz w:val="21"/>
                <w:lang w:val="zh-CN"/>
              </w:rPr>
              <w:t xml:space="preserve"> PLC</w:t>
            </w:r>
            <w:r w:rsidRPr="00477B80">
              <w:rPr>
                <w:rFonts w:hAnsi="宋体" w:hint="eastAsia"/>
                <w:sz w:val="21"/>
                <w:lang w:val="zh-CN"/>
              </w:rPr>
              <w:t>装置，支持在电气</w:t>
            </w:r>
            <w:proofErr w:type="gramStart"/>
            <w:r w:rsidRPr="00477B80">
              <w:rPr>
                <w:rFonts w:hAnsi="宋体" w:hint="eastAsia"/>
                <w:sz w:val="21"/>
                <w:lang w:val="zh-CN"/>
              </w:rPr>
              <w:t>柜操作</w:t>
            </w:r>
            <w:proofErr w:type="gramEnd"/>
            <w:r w:rsidRPr="00477B80">
              <w:rPr>
                <w:rFonts w:hAnsi="宋体" w:hint="eastAsia"/>
                <w:sz w:val="21"/>
                <w:lang w:val="zh-CN"/>
              </w:rPr>
              <w:t>面板上手动本地控制和远程信号控制两种控制方式，远程控制可做到显示屏系统的开关和分步加电。</w:t>
            </w:r>
          </w:p>
        </w:tc>
        <w:tc>
          <w:tcPr>
            <w:tcW w:w="641" w:type="dxa"/>
          </w:tcPr>
          <w:p w:rsidR="007C018E" w:rsidRPr="00477B80" w:rsidRDefault="007C018E" w:rsidP="00A449C1">
            <w:pPr>
              <w:pStyle w:val="a8"/>
              <w:spacing w:line="240" w:lineRule="auto"/>
              <w:ind w:firstLine="0"/>
              <w:rPr>
                <w:rFonts w:ascii="Times New Roman"/>
                <w:sz w:val="21"/>
                <w:lang w:val="zh-CN"/>
              </w:rPr>
            </w:pPr>
            <w:r>
              <w:rPr>
                <w:rFonts w:ascii="Times New Roman" w:hint="eastAsia"/>
                <w:sz w:val="21"/>
                <w:lang w:val="zh-CN"/>
              </w:rPr>
              <w:t>2</w:t>
            </w:r>
          </w:p>
        </w:tc>
        <w:tc>
          <w:tcPr>
            <w:tcW w:w="420" w:type="dxa"/>
          </w:tcPr>
          <w:p w:rsidR="007C018E" w:rsidRPr="00477B80" w:rsidRDefault="007C018E" w:rsidP="00A449C1">
            <w:pPr>
              <w:pStyle w:val="a8"/>
              <w:spacing w:line="240" w:lineRule="auto"/>
              <w:ind w:firstLine="0"/>
              <w:rPr>
                <w:rFonts w:ascii="Times New Roman"/>
                <w:sz w:val="21"/>
                <w:lang w:val="zh-CN"/>
              </w:rPr>
            </w:pPr>
            <w:r w:rsidRPr="00477B80">
              <w:rPr>
                <w:rFonts w:hAnsi="宋体" w:hint="eastAsia"/>
                <w:sz w:val="21"/>
                <w:lang w:val="zh-CN"/>
              </w:rPr>
              <w:t>套</w:t>
            </w:r>
          </w:p>
        </w:tc>
        <w:tc>
          <w:tcPr>
            <w:tcW w:w="409" w:type="dxa"/>
          </w:tcPr>
          <w:p w:rsidR="007C018E" w:rsidRPr="00477B80" w:rsidRDefault="007C018E" w:rsidP="00A449C1">
            <w:pPr>
              <w:pStyle w:val="a8"/>
              <w:spacing w:line="240" w:lineRule="auto"/>
              <w:ind w:firstLine="0"/>
              <w:rPr>
                <w:rFonts w:ascii="Times New Roman"/>
                <w:sz w:val="21"/>
                <w:lang w:val="zh-CN"/>
              </w:rPr>
            </w:pPr>
          </w:p>
        </w:tc>
      </w:tr>
      <w:tr w:rsidR="007C018E" w:rsidRPr="00176EC0" w:rsidTr="00A449C1">
        <w:trPr>
          <w:jc w:val="center"/>
        </w:trPr>
        <w:tc>
          <w:tcPr>
            <w:tcW w:w="409" w:type="dxa"/>
          </w:tcPr>
          <w:p w:rsidR="007C018E" w:rsidRPr="00477B80" w:rsidRDefault="007C018E" w:rsidP="00A449C1">
            <w:pPr>
              <w:pStyle w:val="a8"/>
              <w:spacing w:line="240" w:lineRule="auto"/>
              <w:ind w:firstLine="0"/>
              <w:rPr>
                <w:rFonts w:ascii="Times New Roman"/>
                <w:sz w:val="21"/>
                <w:lang w:val="zh-CN"/>
              </w:rPr>
            </w:pPr>
            <w:r>
              <w:rPr>
                <w:rFonts w:ascii="Times New Roman" w:hint="eastAsia"/>
                <w:sz w:val="21"/>
                <w:lang w:val="zh-CN"/>
              </w:rPr>
              <w:t>6</w:t>
            </w:r>
          </w:p>
        </w:tc>
        <w:tc>
          <w:tcPr>
            <w:tcW w:w="970" w:type="dxa"/>
          </w:tcPr>
          <w:p w:rsidR="007C018E" w:rsidRPr="00477B80" w:rsidRDefault="007C018E" w:rsidP="00A449C1">
            <w:pPr>
              <w:pStyle w:val="a8"/>
              <w:spacing w:line="240" w:lineRule="auto"/>
              <w:ind w:firstLine="0"/>
              <w:rPr>
                <w:rFonts w:hAnsi="宋体"/>
                <w:sz w:val="21"/>
                <w:lang w:val="zh-CN"/>
              </w:rPr>
            </w:pPr>
            <w:bookmarkStart w:id="45" w:name="OLE_LINK60"/>
            <w:bookmarkStart w:id="46" w:name="OLE_LINK61"/>
            <w:r>
              <w:rPr>
                <w:rFonts w:hAnsi="宋体" w:cs="宋体" w:hint="eastAsia"/>
                <w:sz w:val="21"/>
                <w:lang w:val="zh-CN"/>
              </w:rPr>
              <w:t>大屏拆除封装</w:t>
            </w:r>
            <w:bookmarkEnd w:id="45"/>
            <w:bookmarkEnd w:id="46"/>
          </w:p>
        </w:tc>
        <w:tc>
          <w:tcPr>
            <w:tcW w:w="7005" w:type="dxa"/>
          </w:tcPr>
          <w:p w:rsidR="007C018E" w:rsidRPr="00095637" w:rsidRDefault="007C018E" w:rsidP="007C018E">
            <w:pPr>
              <w:pStyle w:val="a8"/>
              <w:numPr>
                <w:ilvl w:val="0"/>
                <w:numId w:val="8"/>
              </w:numPr>
              <w:spacing w:line="240" w:lineRule="auto"/>
              <w:rPr>
                <w:rFonts w:ascii="Times New Roman"/>
                <w:b/>
                <w:bCs/>
                <w:i/>
                <w:iCs/>
                <w:color w:val="4F81BD"/>
                <w:sz w:val="21"/>
                <w:szCs w:val="22"/>
                <w:lang w:val="zh-CN" w:eastAsia="en-US" w:bidi="en-US"/>
              </w:rPr>
            </w:pPr>
            <w:r w:rsidRPr="001E21D2">
              <w:rPr>
                <w:rFonts w:hAnsi="宋体" w:hint="eastAsia"/>
                <w:sz w:val="21"/>
                <w:lang w:val="zh-CN"/>
              </w:rPr>
              <w:t>采用脚手架拆除原屏体进入维护通道拆除箱体，配合吊运至地面，打包形式为泡沫或气泡膜背靠背封装装入木箱内，并配合物业送到指定地点。</w:t>
            </w:r>
          </w:p>
        </w:tc>
        <w:tc>
          <w:tcPr>
            <w:tcW w:w="641" w:type="dxa"/>
          </w:tcPr>
          <w:p w:rsidR="007C018E" w:rsidRPr="00477B80" w:rsidRDefault="007C018E" w:rsidP="00A449C1">
            <w:pPr>
              <w:pStyle w:val="a8"/>
              <w:spacing w:line="240" w:lineRule="auto"/>
              <w:ind w:firstLine="0"/>
              <w:rPr>
                <w:rFonts w:ascii="Times New Roman"/>
                <w:sz w:val="21"/>
                <w:lang w:val="zh-CN"/>
              </w:rPr>
            </w:pPr>
            <w:r>
              <w:rPr>
                <w:rFonts w:ascii="Times New Roman" w:hint="eastAsia"/>
                <w:sz w:val="21"/>
                <w:lang w:val="zh-CN"/>
              </w:rPr>
              <w:t>91</w:t>
            </w:r>
          </w:p>
        </w:tc>
        <w:tc>
          <w:tcPr>
            <w:tcW w:w="420" w:type="dxa"/>
          </w:tcPr>
          <w:p w:rsidR="007C018E" w:rsidRPr="00477B80" w:rsidRDefault="007C018E" w:rsidP="00A449C1">
            <w:pPr>
              <w:pStyle w:val="a8"/>
              <w:spacing w:line="240" w:lineRule="auto"/>
              <w:ind w:firstLine="0"/>
              <w:rPr>
                <w:rFonts w:hAnsi="宋体"/>
                <w:sz w:val="21"/>
                <w:lang w:val="zh-CN"/>
              </w:rPr>
            </w:pPr>
            <w:r>
              <w:rPr>
                <w:rFonts w:hAnsi="宋体" w:hint="eastAsia"/>
                <w:sz w:val="21"/>
                <w:lang w:val="zh-CN"/>
              </w:rPr>
              <w:t>m²</w:t>
            </w:r>
          </w:p>
        </w:tc>
        <w:tc>
          <w:tcPr>
            <w:tcW w:w="409" w:type="dxa"/>
          </w:tcPr>
          <w:p w:rsidR="007C018E" w:rsidRPr="00477B80" w:rsidRDefault="007C018E" w:rsidP="00A449C1">
            <w:pPr>
              <w:pStyle w:val="a8"/>
              <w:spacing w:line="240" w:lineRule="auto"/>
              <w:ind w:firstLine="0"/>
              <w:rPr>
                <w:rFonts w:ascii="Times New Roman"/>
                <w:sz w:val="21"/>
                <w:lang w:val="zh-CN"/>
              </w:rPr>
            </w:pPr>
          </w:p>
        </w:tc>
      </w:tr>
      <w:tr w:rsidR="007C018E" w:rsidRPr="00477B80" w:rsidTr="00A449C1">
        <w:trPr>
          <w:jc w:val="center"/>
        </w:trPr>
        <w:tc>
          <w:tcPr>
            <w:tcW w:w="409" w:type="dxa"/>
          </w:tcPr>
          <w:p w:rsidR="007C018E" w:rsidRPr="00477B80" w:rsidRDefault="007C018E" w:rsidP="00A449C1">
            <w:pPr>
              <w:pStyle w:val="a8"/>
              <w:spacing w:line="240" w:lineRule="auto"/>
              <w:ind w:firstLine="0"/>
              <w:rPr>
                <w:rFonts w:ascii="Times New Roman"/>
                <w:sz w:val="21"/>
                <w:lang w:val="zh-CN"/>
              </w:rPr>
            </w:pPr>
            <w:r>
              <w:rPr>
                <w:rFonts w:ascii="Times New Roman" w:hint="eastAsia"/>
                <w:sz w:val="21"/>
                <w:lang w:val="zh-CN"/>
              </w:rPr>
              <w:t>7</w:t>
            </w:r>
          </w:p>
        </w:tc>
        <w:tc>
          <w:tcPr>
            <w:tcW w:w="970" w:type="dxa"/>
          </w:tcPr>
          <w:p w:rsidR="007C018E" w:rsidRPr="00477B80" w:rsidRDefault="007C018E" w:rsidP="00A449C1">
            <w:pPr>
              <w:pStyle w:val="a8"/>
              <w:spacing w:line="240" w:lineRule="auto"/>
              <w:ind w:firstLine="0"/>
              <w:rPr>
                <w:rFonts w:ascii="Times New Roman"/>
                <w:sz w:val="21"/>
                <w:lang w:val="zh-CN"/>
              </w:rPr>
            </w:pPr>
            <w:r w:rsidRPr="004017F7">
              <w:rPr>
                <w:rFonts w:hAnsi="宋体" w:cs="宋体" w:hint="eastAsia"/>
                <w:sz w:val="21"/>
                <w:lang w:val="zh-CN"/>
              </w:rPr>
              <w:t>大屏框架</w:t>
            </w:r>
            <w:r>
              <w:rPr>
                <w:rFonts w:hAnsi="宋体" w:cs="宋体" w:hint="eastAsia"/>
                <w:sz w:val="21"/>
                <w:lang w:val="zh-CN"/>
              </w:rPr>
              <w:t>结构</w:t>
            </w:r>
          </w:p>
        </w:tc>
        <w:tc>
          <w:tcPr>
            <w:tcW w:w="7005" w:type="dxa"/>
          </w:tcPr>
          <w:p w:rsidR="007C018E" w:rsidRPr="00B05DF7" w:rsidRDefault="007C018E" w:rsidP="007C018E">
            <w:pPr>
              <w:pStyle w:val="a8"/>
              <w:numPr>
                <w:ilvl w:val="0"/>
                <w:numId w:val="9"/>
              </w:numPr>
              <w:spacing w:line="240" w:lineRule="auto"/>
              <w:rPr>
                <w:rFonts w:ascii="Times New Roman"/>
                <w:b/>
                <w:bCs/>
                <w:sz w:val="21"/>
                <w:szCs w:val="22"/>
                <w:lang w:bidi="en-US"/>
              </w:rPr>
            </w:pPr>
            <w:r w:rsidRPr="00B05DF7">
              <w:rPr>
                <w:rFonts w:hAnsi="宋体" w:hint="eastAsia"/>
                <w:sz w:val="21"/>
                <w:lang w:val="zh-CN"/>
              </w:rPr>
              <w:t>根据现场环境定制钢架结构或墙体固定，承重设计需符合GB 50462-2015标准</w:t>
            </w:r>
          </w:p>
          <w:p w:rsidR="007C018E" w:rsidRPr="00B05DF7" w:rsidRDefault="007C018E" w:rsidP="007C018E">
            <w:pPr>
              <w:pStyle w:val="a8"/>
              <w:numPr>
                <w:ilvl w:val="0"/>
                <w:numId w:val="9"/>
              </w:numPr>
              <w:spacing w:line="240" w:lineRule="auto"/>
              <w:rPr>
                <w:rFonts w:ascii="Times New Roman"/>
                <w:b/>
                <w:bCs/>
                <w:sz w:val="21"/>
                <w:szCs w:val="22"/>
                <w:lang w:bidi="en-US"/>
              </w:rPr>
            </w:pPr>
            <w:r w:rsidRPr="00B05DF7">
              <w:rPr>
                <w:rFonts w:hAnsi="宋体" w:hint="eastAsia"/>
                <w:sz w:val="21"/>
                <w:lang w:val="zh-CN"/>
              </w:rPr>
              <w:t xml:space="preserve">钢架结构（含接合板）采用Q235B钢制作，结构用钢符合GB700-88《碳素结构钢》规定的Q235要求，保证其抗拉强度、伸长率、屈服点，碳、硫、磷的极限含量。 </w:t>
            </w:r>
          </w:p>
          <w:p w:rsidR="007C018E" w:rsidRPr="00B05DF7" w:rsidRDefault="007C018E" w:rsidP="007C018E">
            <w:pPr>
              <w:pStyle w:val="a8"/>
              <w:numPr>
                <w:ilvl w:val="0"/>
                <w:numId w:val="9"/>
              </w:numPr>
              <w:pBdr>
                <w:bottom w:val="single" w:sz="4" w:space="4" w:color="4F81BD"/>
              </w:pBdr>
              <w:spacing w:before="200" w:after="280" w:line="240" w:lineRule="auto"/>
              <w:ind w:right="936"/>
              <w:rPr>
                <w:rFonts w:ascii="Times New Roman"/>
                <w:b/>
                <w:bCs/>
                <w:sz w:val="21"/>
                <w:szCs w:val="22"/>
                <w:lang w:bidi="en-US"/>
              </w:rPr>
            </w:pPr>
            <w:r w:rsidRPr="00B05DF7">
              <w:rPr>
                <w:rFonts w:hAnsi="宋体" w:hint="eastAsia"/>
                <w:sz w:val="21"/>
                <w:lang w:val="zh-CN"/>
              </w:rPr>
              <w:t>钢结构为确保平整度需要铝合金型材跟屏体无缝拼接。</w:t>
            </w:r>
          </w:p>
          <w:p w:rsidR="007C018E" w:rsidRPr="00B05DF7" w:rsidRDefault="007C018E" w:rsidP="007C018E">
            <w:pPr>
              <w:pStyle w:val="a8"/>
              <w:numPr>
                <w:ilvl w:val="0"/>
                <w:numId w:val="9"/>
              </w:numPr>
              <w:spacing w:line="240" w:lineRule="auto"/>
              <w:rPr>
                <w:rFonts w:ascii="Times New Roman"/>
                <w:color w:val="4F81BD"/>
                <w:sz w:val="21"/>
                <w:szCs w:val="22"/>
                <w:lang w:bidi="en-US"/>
              </w:rPr>
            </w:pPr>
            <w:r w:rsidRPr="00B05DF7">
              <w:rPr>
                <w:rFonts w:ascii="Times New Roman" w:hint="eastAsia"/>
                <w:sz w:val="21"/>
                <w:szCs w:val="22"/>
                <w:lang w:bidi="en-US"/>
              </w:rPr>
              <w:t>拆除原大屏框架结构</w:t>
            </w:r>
            <w:r w:rsidRPr="00B05DF7">
              <w:rPr>
                <w:rFonts w:ascii="Times New Roman"/>
                <w:sz w:val="21"/>
                <w:szCs w:val="22"/>
                <w:lang w:bidi="en-US"/>
              </w:rPr>
              <w:t>115m</w:t>
            </w:r>
            <w:r w:rsidRPr="00B05DF7">
              <w:rPr>
                <w:rFonts w:ascii="Times New Roman" w:hint="eastAsia"/>
                <w:sz w:val="21"/>
                <w:szCs w:val="22"/>
                <w:lang w:bidi="en-US"/>
              </w:rPr>
              <w:t>²。</w:t>
            </w:r>
          </w:p>
        </w:tc>
        <w:tc>
          <w:tcPr>
            <w:tcW w:w="641" w:type="dxa"/>
          </w:tcPr>
          <w:p w:rsidR="007C018E" w:rsidRPr="00477B80" w:rsidRDefault="007C018E" w:rsidP="00A449C1">
            <w:pPr>
              <w:pStyle w:val="a8"/>
              <w:spacing w:line="240" w:lineRule="auto"/>
              <w:ind w:firstLine="0"/>
              <w:rPr>
                <w:rFonts w:ascii="Times New Roman"/>
                <w:sz w:val="21"/>
                <w:lang w:val="zh-CN"/>
              </w:rPr>
            </w:pPr>
            <w:r w:rsidRPr="00477B80">
              <w:rPr>
                <w:rFonts w:ascii="Times New Roman"/>
                <w:sz w:val="21"/>
                <w:lang w:val="zh-CN"/>
              </w:rPr>
              <w:t>1</w:t>
            </w:r>
            <w:r>
              <w:rPr>
                <w:rFonts w:ascii="Times New Roman" w:hint="eastAsia"/>
                <w:sz w:val="21"/>
                <w:lang w:val="zh-CN"/>
              </w:rPr>
              <w:t>35</w:t>
            </w:r>
          </w:p>
        </w:tc>
        <w:tc>
          <w:tcPr>
            <w:tcW w:w="420" w:type="dxa"/>
          </w:tcPr>
          <w:p w:rsidR="007C018E" w:rsidRPr="00477B80" w:rsidRDefault="007C018E" w:rsidP="00A449C1">
            <w:pPr>
              <w:pStyle w:val="a8"/>
              <w:spacing w:line="240" w:lineRule="auto"/>
              <w:ind w:firstLine="0"/>
              <w:rPr>
                <w:rFonts w:ascii="Times New Roman"/>
                <w:sz w:val="21"/>
                <w:lang w:val="zh-CN"/>
              </w:rPr>
            </w:pPr>
            <w:r>
              <w:rPr>
                <w:rFonts w:hAnsi="宋体" w:hint="eastAsia"/>
                <w:sz w:val="21"/>
                <w:lang w:val="zh-CN"/>
              </w:rPr>
              <w:t>m²</w:t>
            </w:r>
          </w:p>
        </w:tc>
        <w:tc>
          <w:tcPr>
            <w:tcW w:w="409" w:type="dxa"/>
          </w:tcPr>
          <w:p w:rsidR="007C018E" w:rsidRPr="00477B80" w:rsidRDefault="007C018E" w:rsidP="00A449C1">
            <w:pPr>
              <w:pStyle w:val="a8"/>
              <w:spacing w:line="240" w:lineRule="auto"/>
              <w:ind w:firstLine="0"/>
              <w:rPr>
                <w:rFonts w:ascii="Times New Roman"/>
                <w:sz w:val="21"/>
                <w:lang w:val="zh-CN"/>
              </w:rPr>
            </w:pPr>
          </w:p>
        </w:tc>
      </w:tr>
    </w:tbl>
    <w:p w:rsidR="007C018E" w:rsidRDefault="007C018E" w:rsidP="007C018E">
      <w:pPr>
        <w:adjustRightInd w:val="0"/>
        <w:snapToGrid w:val="0"/>
        <w:spacing w:line="300" w:lineRule="auto"/>
        <w:rPr>
          <w:rFonts w:ascii="Times New Roman" w:hAnsi="Times New Roman"/>
          <w:sz w:val="22"/>
        </w:rPr>
      </w:pPr>
    </w:p>
    <w:p w:rsidR="007C018E" w:rsidRPr="00176EC0" w:rsidRDefault="007C018E" w:rsidP="007C018E">
      <w:pPr>
        <w:adjustRightInd w:val="0"/>
        <w:snapToGrid w:val="0"/>
        <w:spacing w:line="300" w:lineRule="auto"/>
        <w:ind w:firstLineChars="200" w:firstLine="440"/>
        <w:rPr>
          <w:rFonts w:ascii="Times New Roman" w:hAnsi="Times New Roman"/>
          <w:sz w:val="22"/>
        </w:rPr>
      </w:pPr>
      <w:r w:rsidRPr="00176EC0">
        <w:rPr>
          <w:rFonts w:ascii="Times New Roman" w:hAnsi="Times New Roman"/>
          <w:sz w:val="22"/>
        </w:rPr>
        <w:t xml:space="preserve">9.3 </w:t>
      </w:r>
      <w:r w:rsidRPr="00176EC0">
        <w:rPr>
          <w:rFonts w:ascii="Times New Roman" w:hAnsi="Times New Roman"/>
          <w:sz w:val="22"/>
        </w:rPr>
        <w:t>安装调试要求及备品备件或配件报价等要求</w:t>
      </w:r>
    </w:p>
    <w:p w:rsidR="007C018E" w:rsidRPr="00176EC0" w:rsidRDefault="007C018E" w:rsidP="007C018E">
      <w:pPr>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9.3.1</w:t>
      </w:r>
      <w:r w:rsidRPr="00176EC0">
        <w:rPr>
          <w:rFonts w:ascii="Times New Roman" w:hAnsi="Times New Roman"/>
          <w:color w:val="000000"/>
          <w:sz w:val="22"/>
        </w:rPr>
        <w:t>安装调试：由投标人提供的设备，其安装、设备上电、调试</w:t>
      </w:r>
      <w:r w:rsidRPr="00176EC0">
        <w:rPr>
          <w:rFonts w:ascii="Times New Roman" w:hAnsi="Times New Roman"/>
          <w:color w:val="000000"/>
          <w:sz w:val="22"/>
        </w:rPr>
        <w:t>(</w:t>
      </w:r>
      <w:r w:rsidRPr="00176EC0">
        <w:rPr>
          <w:rFonts w:ascii="Times New Roman" w:hAnsi="Times New Roman"/>
          <w:color w:val="000000"/>
          <w:sz w:val="22"/>
        </w:rPr>
        <w:t>包括硬件及软件</w:t>
      </w:r>
      <w:r w:rsidRPr="00176EC0">
        <w:rPr>
          <w:rFonts w:ascii="Times New Roman" w:hAnsi="Times New Roman"/>
          <w:color w:val="000000"/>
          <w:sz w:val="22"/>
        </w:rPr>
        <w:t>)</w:t>
      </w:r>
      <w:r w:rsidRPr="00176EC0">
        <w:rPr>
          <w:rFonts w:ascii="Times New Roman" w:hAnsi="Times New Roman"/>
          <w:color w:val="000000"/>
          <w:sz w:val="22"/>
        </w:rPr>
        <w:t>及开通由投标人负责，采购人予以协助配合。设备安装、调测所需工具、仪表及安装材料均由投标人提供。</w:t>
      </w:r>
    </w:p>
    <w:p w:rsidR="007C018E" w:rsidRDefault="007C018E" w:rsidP="007C018E">
      <w:pPr>
        <w:snapToGrid w:val="0"/>
        <w:spacing w:line="300" w:lineRule="auto"/>
        <w:ind w:firstLineChars="200" w:firstLine="440"/>
        <w:jc w:val="left"/>
        <w:rPr>
          <w:rFonts w:ascii="Times New Roman" w:hAnsi="Times New Roman"/>
          <w:color w:val="000000" w:themeColor="text1"/>
          <w:sz w:val="22"/>
        </w:rPr>
      </w:pPr>
      <w:r w:rsidRPr="00176EC0">
        <w:rPr>
          <w:rFonts w:ascii="Times New Roman" w:hAnsi="Times New Roman"/>
          <w:color w:val="000000"/>
          <w:sz w:val="22"/>
        </w:rPr>
        <w:t>9.3.2</w:t>
      </w:r>
      <w:r w:rsidRPr="00176EC0">
        <w:rPr>
          <w:rFonts w:ascii="Times New Roman" w:hAnsi="Times New Roman"/>
          <w:color w:val="000000"/>
          <w:sz w:val="22"/>
        </w:rPr>
        <w:t>试运转：</w:t>
      </w:r>
      <w:r w:rsidRPr="003C1F6E">
        <w:rPr>
          <w:rFonts w:ascii="Times New Roman" w:hAnsi="Times New Roman" w:hint="eastAsia"/>
          <w:color w:val="000000" w:themeColor="text1"/>
          <w:sz w:val="22"/>
        </w:rPr>
        <w:t>项目竣工后，系统需试运转一个月，若系统运行正常，方可进行项目验收。</w:t>
      </w:r>
    </w:p>
    <w:p w:rsidR="007C018E" w:rsidRPr="00176EC0" w:rsidRDefault="007C018E" w:rsidP="007C018E">
      <w:pPr>
        <w:adjustRightInd w:val="0"/>
        <w:snapToGrid w:val="0"/>
        <w:spacing w:line="300" w:lineRule="auto"/>
        <w:ind w:firstLineChars="200" w:firstLine="440"/>
        <w:rPr>
          <w:rFonts w:ascii="Times New Roman" w:hAnsi="Times New Roman"/>
          <w:sz w:val="22"/>
        </w:rPr>
      </w:pPr>
      <w:r w:rsidRPr="00176EC0">
        <w:rPr>
          <w:rFonts w:ascii="Times New Roman" w:hAnsi="Times New Roman"/>
          <w:sz w:val="22"/>
        </w:rPr>
        <w:t xml:space="preserve">9.4 </w:t>
      </w:r>
      <w:r w:rsidRPr="00176EC0">
        <w:rPr>
          <w:rFonts w:ascii="Times New Roman" w:hAnsi="Times New Roman"/>
          <w:sz w:val="22"/>
        </w:rPr>
        <w:t>供货期要求</w:t>
      </w:r>
    </w:p>
    <w:p w:rsidR="007C018E" w:rsidRPr="00176EC0" w:rsidRDefault="007C018E" w:rsidP="007C018E">
      <w:pPr>
        <w:spacing w:line="300" w:lineRule="auto"/>
        <w:ind w:firstLineChars="200" w:firstLine="440"/>
        <w:rPr>
          <w:rFonts w:ascii="Times New Roman" w:hAnsi="Times New Roman"/>
          <w:color w:val="000000"/>
          <w:sz w:val="22"/>
        </w:rPr>
      </w:pPr>
      <w:r w:rsidRPr="00176EC0">
        <w:rPr>
          <w:rFonts w:ascii="Times New Roman" w:hAnsi="Times New Roman"/>
          <w:color w:val="000000"/>
          <w:sz w:val="22"/>
        </w:rPr>
        <w:t xml:space="preserve">9.4.1 </w:t>
      </w:r>
      <w:r w:rsidRPr="00176EC0">
        <w:rPr>
          <w:rFonts w:ascii="Times New Roman" w:hAnsi="Times New Roman"/>
          <w:color w:val="000000"/>
          <w:sz w:val="22"/>
        </w:rPr>
        <w:t>本项目供货</w:t>
      </w:r>
      <w:proofErr w:type="gramStart"/>
      <w:r w:rsidRPr="00176EC0">
        <w:rPr>
          <w:rFonts w:ascii="Times New Roman" w:hAnsi="Times New Roman"/>
          <w:color w:val="000000"/>
          <w:sz w:val="22"/>
        </w:rPr>
        <w:t>期包括</w:t>
      </w:r>
      <w:proofErr w:type="gramEnd"/>
      <w:r w:rsidRPr="00176EC0">
        <w:rPr>
          <w:rFonts w:ascii="Times New Roman" w:hAnsi="Times New Roman"/>
          <w:color w:val="000000"/>
          <w:sz w:val="22"/>
        </w:rPr>
        <w:t>设备供货、就位、安装调试直至交付使用的全部时间。</w:t>
      </w:r>
    </w:p>
    <w:p w:rsidR="007C018E" w:rsidRPr="00176EC0" w:rsidRDefault="007C018E" w:rsidP="007C018E">
      <w:pPr>
        <w:spacing w:line="300" w:lineRule="auto"/>
        <w:ind w:firstLineChars="200" w:firstLine="440"/>
        <w:rPr>
          <w:rFonts w:ascii="Times New Roman" w:hAnsi="Times New Roman"/>
          <w:color w:val="000000"/>
          <w:sz w:val="22"/>
        </w:rPr>
      </w:pPr>
      <w:r w:rsidRPr="00176EC0">
        <w:rPr>
          <w:rFonts w:ascii="Times New Roman" w:hAnsi="Times New Roman"/>
          <w:color w:val="000000"/>
          <w:sz w:val="22"/>
        </w:rPr>
        <w:t xml:space="preserve">9.4.2 </w:t>
      </w:r>
      <w:r w:rsidRPr="00176EC0">
        <w:rPr>
          <w:rFonts w:ascii="Times New Roman" w:hAnsi="Times New Roman"/>
          <w:color w:val="000000"/>
          <w:sz w:val="22"/>
        </w:rPr>
        <w:t>本项目的安装调试及试用期间的管理将纳入采购人的管理范围，在此过程中，中标人须服从采购人的时间和管理协调。</w:t>
      </w:r>
    </w:p>
    <w:p w:rsidR="007C018E" w:rsidRPr="00176EC0" w:rsidRDefault="007C018E" w:rsidP="007C018E">
      <w:pPr>
        <w:adjustRightInd w:val="0"/>
        <w:snapToGrid w:val="0"/>
        <w:spacing w:line="300" w:lineRule="auto"/>
        <w:ind w:firstLineChars="200" w:firstLine="440"/>
        <w:rPr>
          <w:rFonts w:ascii="Times New Roman" w:hAnsi="Times New Roman"/>
          <w:sz w:val="22"/>
        </w:rPr>
      </w:pPr>
      <w:r w:rsidRPr="00176EC0">
        <w:rPr>
          <w:rFonts w:ascii="Times New Roman" w:hAnsi="Times New Roman"/>
          <w:sz w:val="22"/>
        </w:rPr>
        <w:t>9.5</w:t>
      </w:r>
      <w:r w:rsidRPr="00176EC0">
        <w:rPr>
          <w:rFonts w:ascii="Times New Roman" w:hAnsi="Times New Roman"/>
          <w:sz w:val="22"/>
        </w:rPr>
        <w:t>质量标准及验收要求</w:t>
      </w:r>
    </w:p>
    <w:p w:rsidR="007C018E" w:rsidRPr="00176EC0" w:rsidRDefault="007C018E" w:rsidP="007C018E">
      <w:pPr>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9.5.1</w:t>
      </w:r>
      <w:r w:rsidRPr="00176EC0">
        <w:rPr>
          <w:rFonts w:ascii="Times New Roman" w:hAnsi="Times New Roman"/>
          <w:color w:val="000000"/>
          <w:sz w:val="22"/>
        </w:rPr>
        <w:t>投标人提供的产品和相关服务应符合国家或行业管理部门颁发的各项质量和安全标准、规范和验收要求，标准和规范等不一致的，从高从严执行。</w:t>
      </w:r>
    </w:p>
    <w:p w:rsidR="007C018E" w:rsidRPr="00176EC0" w:rsidRDefault="007C018E" w:rsidP="007C018E">
      <w:pPr>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9.5.2</w:t>
      </w:r>
      <w:r w:rsidRPr="00176EC0">
        <w:rPr>
          <w:rFonts w:ascii="Times New Roman" w:hAnsi="Times New Roman"/>
          <w:color w:val="000000"/>
          <w:sz w:val="22"/>
        </w:rPr>
        <w:t>本项目验收将由采购人组织进行或委托第三方进行，质量标准和验收要求为按照上文中</w:t>
      </w:r>
      <w:r w:rsidRPr="00176EC0">
        <w:rPr>
          <w:rFonts w:ascii="Times New Roman" w:hAnsi="Times New Roman"/>
          <w:color w:val="000000"/>
          <w:sz w:val="22"/>
        </w:rPr>
        <w:t>9.5.1</w:t>
      </w:r>
      <w:r w:rsidRPr="00176EC0">
        <w:rPr>
          <w:rFonts w:ascii="Times New Roman" w:hAnsi="Times New Roman"/>
          <w:color w:val="000000"/>
          <w:sz w:val="22"/>
        </w:rPr>
        <w:t>条款规定一次验收合格。</w:t>
      </w:r>
    </w:p>
    <w:p w:rsidR="007C018E" w:rsidRDefault="007C018E" w:rsidP="007C018E">
      <w:pPr>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9.5.3</w:t>
      </w:r>
      <w:r w:rsidRPr="00176EC0">
        <w:rPr>
          <w:rFonts w:ascii="Times New Roman" w:hAnsi="Times New Roman"/>
          <w:color w:val="000000"/>
          <w:sz w:val="22"/>
        </w:rPr>
        <w:t>如验收未获通过，采购人有权要求更换或退货，并按照合同约定的条款对供应商作违约处理。</w:t>
      </w:r>
    </w:p>
    <w:p w:rsidR="007C018E" w:rsidRPr="009F2BBF" w:rsidRDefault="007C018E" w:rsidP="007C018E">
      <w:pPr>
        <w:snapToGrid w:val="0"/>
        <w:spacing w:line="300" w:lineRule="auto"/>
        <w:ind w:firstLineChars="200" w:firstLine="440"/>
        <w:jc w:val="left"/>
        <w:rPr>
          <w:rFonts w:ascii="Times New Roman" w:hAnsi="Times New Roman"/>
          <w:color w:val="000000"/>
          <w:sz w:val="22"/>
        </w:rPr>
      </w:pPr>
    </w:p>
    <w:p w:rsidR="007C018E" w:rsidRPr="00176EC0" w:rsidRDefault="007C018E" w:rsidP="007C018E">
      <w:pPr>
        <w:adjustRightInd w:val="0"/>
        <w:snapToGrid w:val="0"/>
        <w:spacing w:line="300" w:lineRule="auto"/>
        <w:ind w:firstLineChars="200" w:firstLine="442"/>
        <w:jc w:val="left"/>
        <w:outlineLvl w:val="2"/>
        <w:rPr>
          <w:rFonts w:ascii="Times New Roman" w:hAnsi="Times New Roman"/>
          <w:b/>
          <w:color w:val="000000"/>
          <w:sz w:val="22"/>
        </w:rPr>
      </w:pPr>
      <w:bookmarkStart w:id="47" w:name="_Toc194584570"/>
      <w:bookmarkStart w:id="48" w:name="_Toc195514246"/>
      <w:r w:rsidRPr="00176EC0">
        <w:rPr>
          <w:rFonts w:ascii="Times New Roman" w:hAnsi="Times New Roman"/>
          <w:b/>
          <w:color w:val="000000"/>
          <w:sz w:val="22"/>
        </w:rPr>
        <w:t>10</w:t>
      </w:r>
      <w:r w:rsidRPr="00176EC0">
        <w:rPr>
          <w:rFonts w:ascii="Times New Roman" w:hAnsi="Times New Roman"/>
          <w:b/>
          <w:color w:val="000000"/>
          <w:sz w:val="22"/>
        </w:rPr>
        <w:t>人员及设备要求（人员配备要求）</w:t>
      </w:r>
      <w:bookmarkEnd w:id="47"/>
      <w:bookmarkEnd w:id="48"/>
    </w:p>
    <w:p w:rsidR="007C018E" w:rsidRPr="00F5009F" w:rsidRDefault="007C018E" w:rsidP="007C018E">
      <w:pPr>
        <w:adjustRightInd w:val="0"/>
        <w:snapToGrid w:val="0"/>
        <w:spacing w:line="300" w:lineRule="auto"/>
        <w:ind w:firstLineChars="200" w:firstLine="440"/>
        <w:rPr>
          <w:rFonts w:ascii="Times New Roman" w:hAnsi="Times New Roman"/>
          <w:sz w:val="22"/>
        </w:rPr>
      </w:pPr>
      <w:r w:rsidRPr="00176EC0">
        <w:rPr>
          <w:rFonts w:ascii="Times New Roman" w:hAnsi="Times New Roman"/>
          <w:sz w:val="22"/>
        </w:rPr>
        <w:t>10.1</w:t>
      </w:r>
      <w:r w:rsidRPr="00176EC0">
        <w:rPr>
          <w:rFonts w:ascii="Times New Roman" w:hAnsi="Times New Roman"/>
          <w:sz w:val="22"/>
        </w:rPr>
        <w:t>人员配备要求</w:t>
      </w:r>
    </w:p>
    <w:p w:rsidR="007C018E" w:rsidRPr="0011724D" w:rsidRDefault="007C018E" w:rsidP="007C018E">
      <w:pPr>
        <w:widowControl/>
        <w:ind w:firstLineChars="200" w:firstLine="440"/>
        <w:jc w:val="left"/>
        <w:rPr>
          <w:rFonts w:ascii="Times New Roman" w:hAnsi="Times New Roman"/>
        </w:rPr>
      </w:pPr>
      <w:r w:rsidRPr="008B1E36">
        <w:rPr>
          <w:rFonts w:ascii="Times New Roman" w:hAnsi="Times New Roman"/>
          <w:color w:val="000000"/>
          <w:kern w:val="0"/>
          <w:sz w:val="22"/>
        </w:rPr>
        <w:t>拟投入本项目的人员要求具有相关项目的实施经验，各岗位、工种配置合理，人员配置齐全，数量符合项目进度要求，主要岗位（包括</w:t>
      </w:r>
      <w:r>
        <w:rPr>
          <w:rFonts w:ascii="Times New Roman" w:hAnsi="Times New Roman" w:hint="eastAsia"/>
          <w:color w:val="000000"/>
          <w:kern w:val="0"/>
          <w:sz w:val="22"/>
        </w:rPr>
        <w:t>项目总负责人、项目技术负责人、</w:t>
      </w:r>
      <w:r w:rsidRPr="008D2743">
        <w:rPr>
          <w:rFonts w:ascii="Times New Roman" w:hAnsi="Times New Roman" w:hint="eastAsia"/>
          <w:color w:val="000000"/>
          <w:kern w:val="0"/>
          <w:sz w:val="22"/>
        </w:rPr>
        <w:t>现场管理人员</w:t>
      </w:r>
      <w:r>
        <w:rPr>
          <w:rFonts w:ascii="Times New Roman" w:hAnsi="Times New Roman" w:hint="eastAsia"/>
          <w:color w:val="000000"/>
          <w:kern w:val="0"/>
          <w:sz w:val="22"/>
        </w:rPr>
        <w:t>、</w:t>
      </w:r>
      <w:r w:rsidRPr="008B1E36">
        <w:rPr>
          <w:rFonts w:ascii="Times New Roman" w:hAnsi="Times New Roman"/>
          <w:color w:val="000000"/>
          <w:kern w:val="0"/>
          <w:sz w:val="22"/>
        </w:rPr>
        <w:t>专职安全生产管理人员）未经采购人同意不得随意更换。投标人配置项目人员的专业和数量应满足本项目的需要，专业配套齐全，委派人员需是本单位职工。</w:t>
      </w:r>
    </w:p>
    <w:tbl>
      <w:tblPr>
        <w:tblStyle w:val="a5"/>
        <w:tblW w:w="5000" w:type="pct"/>
        <w:tblLook w:val="04A0" w:firstRow="1" w:lastRow="0" w:firstColumn="1" w:lastColumn="0" w:noHBand="0" w:noVBand="1"/>
      </w:tblPr>
      <w:tblGrid>
        <w:gridCol w:w="713"/>
        <w:gridCol w:w="1712"/>
        <w:gridCol w:w="1101"/>
        <w:gridCol w:w="2090"/>
        <w:gridCol w:w="2906"/>
      </w:tblGrid>
      <w:tr w:rsidR="007C018E" w:rsidRPr="00A06EB9" w:rsidTr="00A449C1">
        <w:tc>
          <w:tcPr>
            <w:tcW w:w="418" w:type="pct"/>
            <w:vAlign w:val="center"/>
          </w:tcPr>
          <w:p w:rsidR="007C018E" w:rsidRPr="00A06EB9" w:rsidRDefault="007C018E" w:rsidP="00A449C1">
            <w:pPr>
              <w:jc w:val="center"/>
              <w:rPr>
                <w:b/>
                <w:bCs/>
                <w:sz w:val="22"/>
              </w:rPr>
            </w:pPr>
            <w:r w:rsidRPr="00A06EB9">
              <w:rPr>
                <w:rFonts w:ascii="宋体" w:hAnsi="宋体" w:cs="宋体" w:hint="eastAsia"/>
                <w:b/>
                <w:bCs/>
                <w:sz w:val="22"/>
              </w:rPr>
              <w:t>序号</w:t>
            </w:r>
          </w:p>
        </w:tc>
        <w:tc>
          <w:tcPr>
            <w:tcW w:w="1004" w:type="pct"/>
            <w:vAlign w:val="center"/>
          </w:tcPr>
          <w:p w:rsidR="007C018E" w:rsidRPr="00A06EB9" w:rsidRDefault="007C018E" w:rsidP="00A449C1">
            <w:pPr>
              <w:jc w:val="center"/>
              <w:rPr>
                <w:b/>
                <w:bCs/>
                <w:sz w:val="22"/>
              </w:rPr>
            </w:pPr>
            <w:r w:rsidRPr="00A06EB9">
              <w:rPr>
                <w:rFonts w:ascii="宋体" w:hAnsi="宋体" w:cs="宋体" w:hint="eastAsia"/>
                <w:b/>
                <w:bCs/>
                <w:sz w:val="22"/>
              </w:rPr>
              <w:t>岗位名称</w:t>
            </w:r>
          </w:p>
        </w:tc>
        <w:tc>
          <w:tcPr>
            <w:tcW w:w="646" w:type="pct"/>
            <w:vAlign w:val="center"/>
          </w:tcPr>
          <w:p w:rsidR="007C018E" w:rsidRPr="00A06EB9" w:rsidRDefault="007C018E" w:rsidP="00A449C1">
            <w:pPr>
              <w:jc w:val="center"/>
              <w:rPr>
                <w:b/>
                <w:bCs/>
                <w:sz w:val="22"/>
              </w:rPr>
            </w:pPr>
            <w:r w:rsidRPr="00A06EB9">
              <w:rPr>
                <w:rFonts w:ascii="宋体" w:hAnsi="宋体" w:cs="宋体" w:hint="eastAsia"/>
                <w:b/>
                <w:bCs/>
                <w:sz w:val="22"/>
              </w:rPr>
              <w:t>建议配置岗位数</w:t>
            </w:r>
          </w:p>
        </w:tc>
        <w:tc>
          <w:tcPr>
            <w:tcW w:w="1226" w:type="pct"/>
            <w:vAlign w:val="center"/>
          </w:tcPr>
          <w:p w:rsidR="007C018E" w:rsidRPr="00A06EB9" w:rsidRDefault="007C018E" w:rsidP="00A449C1">
            <w:pPr>
              <w:jc w:val="center"/>
              <w:rPr>
                <w:b/>
                <w:bCs/>
                <w:sz w:val="22"/>
              </w:rPr>
            </w:pPr>
            <w:r w:rsidRPr="00A06EB9">
              <w:rPr>
                <w:rFonts w:ascii="宋体" w:hAnsi="宋体" w:cs="宋体" w:hint="eastAsia"/>
                <w:b/>
                <w:bCs/>
                <w:sz w:val="22"/>
              </w:rPr>
              <w:t>基本要求</w:t>
            </w:r>
          </w:p>
        </w:tc>
        <w:tc>
          <w:tcPr>
            <w:tcW w:w="1705" w:type="pct"/>
            <w:vAlign w:val="center"/>
          </w:tcPr>
          <w:p w:rsidR="007C018E" w:rsidRPr="00A06EB9" w:rsidRDefault="007C018E" w:rsidP="00A449C1">
            <w:pPr>
              <w:jc w:val="center"/>
              <w:rPr>
                <w:b/>
                <w:bCs/>
                <w:sz w:val="22"/>
              </w:rPr>
            </w:pPr>
            <w:r w:rsidRPr="00A06EB9">
              <w:rPr>
                <w:rFonts w:ascii="宋体" w:hAnsi="宋体" w:cs="宋体" w:hint="eastAsia"/>
                <w:b/>
                <w:bCs/>
                <w:sz w:val="22"/>
              </w:rPr>
              <w:t>备注</w:t>
            </w:r>
          </w:p>
        </w:tc>
      </w:tr>
      <w:tr w:rsidR="007C018E" w:rsidRPr="00A06EB9" w:rsidTr="00A449C1">
        <w:tc>
          <w:tcPr>
            <w:tcW w:w="418" w:type="pct"/>
          </w:tcPr>
          <w:p w:rsidR="007C018E" w:rsidRPr="00A06EB9" w:rsidRDefault="007C018E" w:rsidP="00A449C1">
            <w:pPr>
              <w:jc w:val="left"/>
              <w:rPr>
                <w:bCs/>
                <w:sz w:val="22"/>
              </w:rPr>
            </w:pPr>
            <w:r w:rsidRPr="00A06EB9">
              <w:rPr>
                <w:rFonts w:hint="eastAsia"/>
                <w:bCs/>
                <w:sz w:val="22"/>
              </w:rPr>
              <w:t>1</w:t>
            </w:r>
          </w:p>
        </w:tc>
        <w:tc>
          <w:tcPr>
            <w:tcW w:w="1004" w:type="pct"/>
          </w:tcPr>
          <w:p w:rsidR="007C018E" w:rsidRPr="00A06EB9" w:rsidRDefault="007C018E" w:rsidP="00A449C1">
            <w:pPr>
              <w:jc w:val="left"/>
              <w:rPr>
                <w:bCs/>
                <w:sz w:val="22"/>
              </w:rPr>
            </w:pPr>
            <w:r>
              <w:rPr>
                <w:rFonts w:ascii="宋体" w:hAnsi="宋体" w:cs="宋体" w:hint="eastAsia"/>
                <w:bCs/>
                <w:sz w:val="22"/>
              </w:rPr>
              <w:t>项目负责人</w:t>
            </w:r>
          </w:p>
        </w:tc>
        <w:tc>
          <w:tcPr>
            <w:tcW w:w="646" w:type="pct"/>
          </w:tcPr>
          <w:p w:rsidR="007C018E" w:rsidRPr="00A06EB9" w:rsidRDefault="007C018E" w:rsidP="00A449C1">
            <w:pPr>
              <w:jc w:val="left"/>
              <w:rPr>
                <w:bCs/>
                <w:sz w:val="22"/>
              </w:rPr>
            </w:pPr>
            <w:r w:rsidRPr="00A06EB9">
              <w:rPr>
                <w:rFonts w:hint="eastAsia"/>
                <w:bCs/>
                <w:sz w:val="22"/>
              </w:rPr>
              <w:t>1</w:t>
            </w:r>
            <w:r w:rsidRPr="00A06EB9">
              <w:rPr>
                <w:rFonts w:ascii="宋体" w:hAnsi="宋体" w:cs="宋体" w:hint="eastAsia"/>
                <w:bCs/>
                <w:sz w:val="22"/>
              </w:rPr>
              <w:t>名</w:t>
            </w:r>
          </w:p>
        </w:tc>
        <w:tc>
          <w:tcPr>
            <w:tcW w:w="1226" w:type="pct"/>
          </w:tcPr>
          <w:p w:rsidR="007C018E" w:rsidRPr="004D0232" w:rsidRDefault="007C018E" w:rsidP="00A449C1">
            <w:pPr>
              <w:pBdr>
                <w:bottom w:val="single" w:sz="4" w:space="4" w:color="4F81BD"/>
              </w:pBdr>
              <w:jc w:val="left"/>
              <w:rPr>
                <w:rStyle w:val="a6"/>
              </w:rPr>
            </w:pPr>
            <w:r w:rsidRPr="00291B50">
              <w:rPr>
                <w:rStyle w:val="a6"/>
                <w:rFonts w:ascii="宋体" w:hAnsi="宋体" w:cs="宋体" w:hint="eastAsia"/>
              </w:rPr>
              <w:t>电气</w:t>
            </w:r>
            <w:r>
              <w:rPr>
                <w:rStyle w:val="a6"/>
                <w:rFonts w:ascii="宋体" w:hAnsi="宋体" w:cs="宋体" w:hint="eastAsia"/>
              </w:rPr>
              <w:t>专业，</w:t>
            </w:r>
            <w:r w:rsidRPr="001B0880">
              <w:rPr>
                <w:rStyle w:val="a6"/>
                <w:rFonts w:ascii="宋体" w:hAnsi="宋体" w:cs="宋体" w:hint="eastAsia"/>
              </w:rPr>
              <w:t>中级职称</w:t>
            </w:r>
          </w:p>
        </w:tc>
        <w:tc>
          <w:tcPr>
            <w:tcW w:w="1705" w:type="pct"/>
            <w:vMerge w:val="restart"/>
          </w:tcPr>
          <w:p w:rsidR="007C018E" w:rsidRPr="00A06EB9" w:rsidRDefault="007C018E" w:rsidP="00A449C1">
            <w:pPr>
              <w:jc w:val="left"/>
              <w:rPr>
                <w:bCs/>
                <w:sz w:val="22"/>
              </w:rPr>
            </w:pPr>
            <w:r w:rsidRPr="00A06EB9">
              <w:rPr>
                <w:rFonts w:ascii="宋体" w:hAnsi="宋体" w:cs="宋体" w:hint="eastAsia"/>
                <w:bCs/>
                <w:sz w:val="22"/>
              </w:rPr>
              <w:t>所有人须提供在职证明材料（加盖公章）是指：（</w:t>
            </w:r>
            <w:r w:rsidRPr="00A06EB9">
              <w:rPr>
                <w:rFonts w:hint="eastAsia"/>
                <w:bCs/>
                <w:sz w:val="22"/>
              </w:rPr>
              <w:t>1</w:t>
            </w:r>
            <w:r w:rsidRPr="00A06EB9">
              <w:rPr>
                <w:rFonts w:ascii="宋体" w:hAnsi="宋体" w:cs="宋体" w:hint="eastAsia"/>
                <w:bCs/>
                <w:sz w:val="22"/>
              </w:rPr>
              <w:t>）截止投标日前</w:t>
            </w:r>
            <w:r w:rsidRPr="00A06EB9">
              <w:rPr>
                <w:rFonts w:hint="eastAsia"/>
                <w:bCs/>
                <w:sz w:val="22"/>
              </w:rPr>
              <w:t>3</w:t>
            </w:r>
            <w:r w:rsidRPr="00A06EB9">
              <w:rPr>
                <w:rFonts w:ascii="宋体" w:hAnsi="宋体" w:cs="宋体" w:hint="eastAsia"/>
                <w:bCs/>
                <w:sz w:val="22"/>
              </w:rPr>
              <w:t>个月内任意一月，主要人员的社保由投标人单位缴纳的有效证明；（</w:t>
            </w:r>
            <w:r w:rsidRPr="00A06EB9">
              <w:rPr>
                <w:rFonts w:hint="eastAsia"/>
                <w:bCs/>
                <w:sz w:val="22"/>
              </w:rPr>
              <w:t>2</w:t>
            </w:r>
            <w:r w:rsidRPr="00A06EB9">
              <w:rPr>
                <w:rFonts w:ascii="宋体" w:hAnsi="宋体" w:cs="宋体" w:hint="eastAsia"/>
                <w:bCs/>
                <w:sz w:val="22"/>
              </w:rPr>
              <w:t>）因政策法规允许不能提供（</w:t>
            </w:r>
            <w:r w:rsidRPr="00A06EB9">
              <w:rPr>
                <w:rFonts w:hint="eastAsia"/>
                <w:bCs/>
                <w:sz w:val="22"/>
              </w:rPr>
              <w:t>1</w:t>
            </w:r>
            <w:r w:rsidRPr="00A06EB9">
              <w:rPr>
                <w:rFonts w:ascii="宋体" w:hAnsi="宋体" w:cs="宋体" w:hint="eastAsia"/>
                <w:bCs/>
                <w:sz w:val="22"/>
              </w:rPr>
              <w:t>），请提供截止投标日前</w:t>
            </w:r>
            <w:r w:rsidRPr="00A06EB9">
              <w:rPr>
                <w:rFonts w:hint="eastAsia"/>
                <w:bCs/>
                <w:sz w:val="22"/>
              </w:rPr>
              <w:t>3</w:t>
            </w:r>
            <w:r w:rsidRPr="00A06EB9">
              <w:rPr>
                <w:rFonts w:ascii="宋体" w:hAnsi="宋体" w:cs="宋体" w:hint="eastAsia"/>
                <w:bCs/>
                <w:sz w:val="22"/>
              </w:rPr>
              <w:t>个月内任意一月其他有效证明材料，并由投标人单位提供相关人员在职承诺书（格式自拟）。</w:t>
            </w:r>
          </w:p>
        </w:tc>
      </w:tr>
      <w:tr w:rsidR="007C018E" w:rsidRPr="00A06EB9" w:rsidTr="00A449C1">
        <w:tc>
          <w:tcPr>
            <w:tcW w:w="418" w:type="pct"/>
          </w:tcPr>
          <w:p w:rsidR="007C018E" w:rsidRPr="00A06EB9" w:rsidRDefault="007C018E" w:rsidP="00A449C1">
            <w:pPr>
              <w:jc w:val="left"/>
              <w:rPr>
                <w:bCs/>
                <w:sz w:val="22"/>
              </w:rPr>
            </w:pPr>
            <w:r w:rsidRPr="00A06EB9">
              <w:rPr>
                <w:rFonts w:hint="eastAsia"/>
                <w:bCs/>
                <w:sz w:val="22"/>
              </w:rPr>
              <w:t>2</w:t>
            </w:r>
          </w:p>
        </w:tc>
        <w:tc>
          <w:tcPr>
            <w:tcW w:w="1004" w:type="pct"/>
          </w:tcPr>
          <w:p w:rsidR="007C018E" w:rsidRPr="00A06EB9" w:rsidRDefault="007C018E" w:rsidP="00A449C1">
            <w:pPr>
              <w:jc w:val="left"/>
              <w:rPr>
                <w:bCs/>
                <w:sz w:val="22"/>
              </w:rPr>
            </w:pPr>
            <w:r>
              <w:rPr>
                <w:rFonts w:ascii="宋体" w:hAnsi="宋体" w:cs="宋体" w:hint="eastAsia"/>
                <w:bCs/>
                <w:sz w:val="22"/>
              </w:rPr>
              <w:t>项目技术负责人</w:t>
            </w:r>
          </w:p>
        </w:tc>
        <w:tc>
          <w:tcPr>
            <w:tcW w:w="646" w:type="pct"/>
          </w:tcPr>
          <w:p w:rsidR="007C018E" w:rsidRPr="00A06EB9" w:rsidRDefault="007C018E" w:rsidP="00A449C1">
            <w:pPr>
              <w:jc w:val="left"/>
              <w:rPr>
                <w:bCs/>
                <w:sz w:val="22"/>
              </w:rPr>
            </w:pPr>
            <w:r w:rsidRPr="00A06EB9">
              <w:rPr>
                <w:rFonts w:hint="eastAsia"/>
                <w:bCs/>
                <w:sz w:val="22"/>
              </w:rPr>
              <w:t>1</w:t>
            </w:r>
            <w:r w:rsidRPr="00A06EB9">
              <w:rPr>
                <w:rFonts w:ascii="宋体" w:hAnsi="宋体" w:cs="宋体" w:hint="eastAsia"/>
                <w:bCs/>
                <w:sz w:val="22"/>
              </w:rPr>
              <w:t>名</w:t>
            </w:r>
          </w:p>
        </w:tc>
        <w:tc>
          <w:tcPr>
            <w:tcW w:w="1226" w:type="pct"/>
          </w:tcPr>
          <w:p w:rsidR="007C018E" w:rsidRPr="00A06EB9" w:rsidRDefault="007C018E" w:rsidP="00A449C1">
            <w:pPr>
              <w:jc w:val="left"/>
              <w:rPr>
                <w:bCs/>
                <w:sz w:val="22"/>
              </w:rPr>
            </w:pPr>
            <w:r>
              <w:rPr>
                <w:rStyle w:val="a6"/>
                <w:rFonts w:ascii="宋体" w:hAnsi="宋体" w:cs="宋体" w:hint="eastAsia"/>
              </w:rPr>
              <w:t>电气或建筑专业，</w:t>
            </w:r>
            <w:r>
              <w:rPr>
                <w:rStyle w:val="a6"/>
                <w:rFonts w:hint="eastAsia"/>
              </w:rPr>
              <w:t>中级职称</w:t>
            </w:r>
          </w:p>
        </w:tc>
        <w:tc>
          <w:tcPr>
            <w:tcW w:w="1705" w:type="pct"/>
            <w:vMerge/>
          </w:tcPr>
          <w:p w:rsidR="007C018E" w:rsidRPr="00A06EB9" w:rsidRDefault="007C018E" w:rsidP="00A449C1">
            <w:pPr>
              <w:jc w:val="left"/>
              <w:rPr>
                <w:bCs/>
                <w:sz w:val="22"/>
              </w:rPr>
            </w:pPr>
          </w:p>
        </w:tc>
      </w:tr>
      <w:tr w:rsidR="007C018E" w:rsidRPr="00A06EB9" w:rsidTr="00A449C1">
        <w:tc>
          <w:tcPr>
            <w:tcW w:w="418" w:type="pct"/>
          </w:tcPr>
          <w:p w:rsidR="007C018E" w:rsidRPr="00A06EB9" w:rsidRDefault="007C018E" w:rsidP="00A449C1">
            <w:pPr>
              <w:jc w:val="left"/>
              <w:rPr>
                <w:bCs/>
                <w:sz w:val="22"/>
              </w:rPr>
            </w:pPr>
            <w:r w:rsidRPr="00A06EB9">
              <w:rPr>
                <w:rFonts w:hint="eastAsia"/>
                <w:bCs/>
                <w:sz w:val="22"/>
              </w:rPr>
              <w:t>3</w:t>
            </w:r>
          </w:p>
        </w:tc>
        <w:tc>
          <w:tcPr>
            <w:tcW w:w="1004" w:type="pct"/>
          </w:tcPr>
          <w:p w:rsidR="007C018E" w:rsidRPr="00A06EB9" w:rsidRDefault="007C018E" w:rsidP="00A449C1">
            <w:pPr>
              <w:jc w:val="left"/>
              <w:rPr>
                <w:bCs/>
                <w:sz w:val="22"/>
              </w:rPr>
            </w:pPr>
            <w:bookmarkStart w:id="49" w:name="OLE_LINK3"/>
            <w:bookmarkStart w:id="50" w:name="OLE_LINK4"/>
            <w:r>
              <w:rPr>
                <w:rFonts w:ascii="宋体" w:hAnsi="宋体" w:cs="宋体" w:hint="eastAsia"/>
                <w:bCs/>
                <w:sz w:val="22"/>
              </w:rPr>
              <w:t>现场管理人员</w:t>
            </w:r>
            <w:bookmarkEnd w:id="49"/>
            <w:bookmarkEnd w:id="50"/>
          </w:p>
        </w:tc>
        <w:tc>
          <w:tcPr>
            <w:tcW w:w="646" w:type="pct"/>
          </w:tcPr>
          <w:p w:rsidR="007C018E" w:rsidRPr="00A06EB9" w:rsidRDefault="007C018E" w:rsidP="00A449C1">
            <w:pPr>
              <w:jc w:val="left"/>
              <w:rPr>
                <w:bCs/>
                <w:sz w:val="22"/>
              </w:rPr>
            </w:pPr>
            <w:r>
              <w:rPr>
                <w:rFonts w:hint="eastAsia"/>
                <w:bCs/>
                <w:sz w:val="22"/>
              </w:rPr>
              <w:t>2</w:t>
            </w:r>
            <w:r w:rsidRPr="00A06EB9">
              <w:rPr>
                <w:rFonts w:ascii="宋体" w:hAnsi="宋体" w:cs="宋体" w:hint="eastAsia"/>
                <w:bCs/>
                <w:sz w:val="22"/>
              </w:rPr>
              <w:t>名</w:t>
            </w:r>
          </w:p>
        </w:tc>
        <w:tc>
          <w:tcPr>
            <w:tcW w:w="1226" w:type="pct"/>
          </w:tcPr>
          <w:p w:rsidR="007C018E" w:rsidRPr="00291B50" w:rsidRDefault="007C018E" w:rsidP="00A449C1">
            <w:pPr>
              <w:jc w:val="left"/>
              <w:rPr>
                <w:bCs/>
                <w:sz w:val="22"/>
              </w:rPr>
            </w:pPr>
            <w:r>
              <w:rPr>
                <w:rStyle w:val="a6"/>
                <w:rFonts w:ascii="宋体" w:hAnsi="宋体" w:cs="宋体" w:hint="eastAsia"/>
              </w:rPr>
              <w:t>电气或工程管理专业，</w:t>
            </w:r>
            <w:r>
              <w:rPr>
                <w:rStyle w:val="a6"/>
                <w:rFonts w:hint="eastAsia"/>
              </w:rPr>
              <w:t>中级职称</w:t>
            </w:r>
          </w:p>
        </w:tc>
        <w:tc>
          <w:tcPr>
            <w:tcW w:w="1705" w:type="pct"/>
            <w:vMerge/>
          </w:tcPr>
          <w:p w:rsidR="007C018E" w:rsidRPr="00A06EB9" w:rsidRDefault="007C018E" w:rsidP="00A449C1">
            <w:pPr>
              <w:jc w:val="left"/>
              <w:rPr>
                <w:bCs/>
                <w:sz w:val="22"/>
              </w:rPr>
            </w:pPr>
          </w:p>
        </w:tc>
      </w:tr>
      <w:tr w:rsidR="007C018E" w:rsidRPr="00A06EB9" w:rsidTr="00A449C1">
        <w:tc>
          <w:tcPr>
            <w:tcW w:w="418" w:type="pct"/>
          </w:tcPr>
          <w:p w:rsidR="007C018E" w:rsidRPr="00A06EB9" w:rsidRDefault="007C018E" w:rsidP="00A449C1">
            <w:pPr>
              <w:jc w:val="left"/>
              <w:rPr>
                <w:bCs/>
                <w:sz w:val="22"/>
              </w:rPr>
            </w:pPr>
            <w:r w:rsidRPr="00A06EB9">
              <w:rPr>
                <w:rFonts w:hint="eastAsia"/>
                <w:bCs/>
                <w:sz w:val="22"/>
              </w:rPr>
              <w:t>4</w:t>
            </w:r>
          </w:p>
        </w:tc>
        <w:tc>
          <w:tcPr>
            <w:tcW w:w="1004" w:type="pct"/>
          </w:tcPr>
          <w:p w:rsidR="007C018E" w:rsidRPr="00A06EB9" w:rsidRDefault="007C018E" w:rsidP="00A449C1">
            <w:pPr>
              <w:jc w:val="left"/>
              <w:rPr>
                <w:bCs/>
                <w:sz w:val="22"/>
              </w:rPr>
            </w:pPr>
            <w:r>
              <w:rPr>
                <w:rFonts w:ascii="宋体" w:hAnsi="宋体" w:cs="宋体" w:hint="eastAsia"/>
                <w:bCs/>
                <w:sz w:val="22"/>
              </w:rPr>
              <w:t>专职安全生产管理人员</w:t>
            </w:r>
          </w:p>
        </w:tc>
        <w:tc>
          <w:tcPr>
            <w:tcW w:w="646" w:type="pct"/>
          </w:tcPr>
          <w:p w:rsidR="007C018E" w:rsidRPr="00A06EB9" w:rsidRDefault="007C018E" w:rsidP="00A449C1">
            <w:pPr>
              <w:jc w:val="left"/>
              <w:rPr>
                <w:bCs/>
                <w:sz w:val="22"/>
              </w:rPr>
            </w:pPr>
            <w:r w:rsidRPr="00A06EB9">
              <w:rPr>
                <w:rFonts w:hint="eastAsia"/>
                <w:bCs/>
                <w:sz w:val="22"/>
              </w:rPr>
              <w:t>1</w:t>
            </w:r>
            <w:r w:rsidRPr="00A06EB9">
              <w:rPr>
                <w:rFonts w:ascii="宋体" w:hAnsi="宋体" w:cs="宋体" w:hint="eastAsia"/>
                <w:bCs/>
                <w:sz w:val="22"/>
              </w:rPr>
              <w:t>名</w:t>
            </w:r>
          </w:p>
        </w:tc>
        <w:tc>
          <w:tcPr>
            <w:tcW w:w="1226" w:type="pct"/>
            <w:vAlign w:val="center"/>
          </w:tcPr>
          <w:p w:rsidR="007C018E" w:rsidRPr="00A06EB9" w:rsidRDefault="007C018E" w:rsidP="00A449C1">
            <w:pPr>
              <w:jc w:val="center"/>
              <w:rPr>
                <w:bCs/>
                <w:sz w:val="22"/>
              </w:rPr>
            </w:pPr>
            <w:r w:rsidRPr="001B0880">
              <w:rPr>
                <w:rStyle w:val="a6"/>
                <w:rFonts w:hint="eastAsia"/>
              </w:rPr>
              <w:t>有相关安全培训证书可提供</w:t>
            </w:r>
          </w:p>
        </w:tc>
        <w:tc>
          <w:tcPr>
            <w:tcW w:w="1705" w:type="pct"/>
            <w:vMerge/>
          </w:tcPr>
          <w:p w:rsidR="007C018E" w:rsidRPr="00A06EB9" w:rsidRDefault="007C018E" w:rsidP="00A449C1">
            <w:pPr>
              <w:jc w:val="left"/>
              <w:rPr>
                <w:bCs/>
                <w:sz w:val="22"/>
              </w:rPr>
            </w:pPr>
          </w:p>
        </w:tc>
      </w:tr>
    </w:tbl>
    <w:p w:rsidR="007C018E" w:rsidRPr="00176EC0" w:rsidRDefault="007C018E" w:rsidP="007C018E">
      <w:pPr>
        <w:adjustRightInd w:val="0"/>
        <w:snapToGrid w:val="0"/>
        <w:spacing w:line="300" w:lineRule="auto"/>
        <w:ind w:firstLineChars="196" w:firstLine="433"/>
        <w:jc w:val="left"/>
        <w:outlineLvl w:val="2"/>
        <w:rPr>
          <w:rFonts w:ascii="Times New Roman" w:hAnsi="Times New Roman"/>
          <w:b/>
          <w:color w:val="000000"/>
          <w:sz w:val="22"/>
        </w:rPr>
      </w:pPr>
      <w:bookmarkStart w:id="51" w:name="_Toc194584571"/>
      <w:bookmarkStart w:id="52" w:name="_Toc195514247"/>
      <w:r w:rsidRPr="00176EC0">
        <w:rPr>
          <w:rFonts w:ascii="Times New Roman" w:hAnsi="Times New Roman"/>
          <w:b/>
          <w:color w:val="000000"/>
          <w:sz w:val="22"/>
        </w:rPr>
        <w:t>11</w:t>
      </w:r>
      <w:r w:rsidRPr="00176EC0">
        <w:rPr>
          <w:rFonts w:ascii="Times New Roman" w:hAnsi="Times New Roman"/>
          <w:b/>
          <w:color w:val="000000"/>
          <w:sz w:val="22"/>
        </w:rPr>
        <w:t>安全生产、文明施工（安装）与环境保护要求</w:t>
      </w:r>
      <w:bookmarkEnd w:id="51"/>
      <w:bookmarkEnd w:id="52"/>
    </w:p>
    <w:p w:rsidR="007C018E" w:rsidRPr="00176EC0" w:rsidRDefault="007C018E" w:rsidP="007C018E">
      <w:pPr>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11.1</w:t>
      </w:r>
      <w:r w:rsidRPr="00176EC0">
        <w:rPr>
          <w:rFonts w:ascii="Times New Roman" w:hAnsi="Times New Roman"/>
          <w:color w:val="000000"/>
          <w:sz w:val="22"/>
        </w:rPr>
        <w:t>投标人应具备上海市或有关行业管理部门规定的在本市进行相关安装、调试服务所需的资质（包括国家和本市各类专业工种持证上岗要求）、资格和一切手续（如有</w:t>
      </w:r>
      <w:r w:rsidRPr="00176EC0">
        <w:rPr>
          <w:rFonts w:ascii="Times New Roman" w:hAnsi="Times New Roman"/>
          <w:color w:val="000000"/>
          <w:sz w:val="22"/>
        </w:rPr>
        <w:lastRenderedPageBreak/>
        <w:t>的话），由此引起的所有有关事宜及费用由投标人自行负责；</w:t>
      </w:r>
      <w:r w:rsidRPr="00176EC0">
        <w:rPr>
          <w:rFonts w:ascii="Times New Roman" w:hAnsi="Times New Roman"/>
          <w:color w:val="000000"/>
          <w:sz w:val="22"/>
        </w:rPr>
        <w:br/>
        <w:t xml:space="preserve">    11.2</w:t>
      </w:r>
      <w:r w:rsidRPr="00176EC0">
        <w:rPr>
          <w:rFonts w:ascii="Times New Roman" w:hAnsi="Times New Roman"/>
          <w:color w:val="000000"/>
          <w:sz w:val="22"/>
        </w:rPr>
        <w:t>在项目安装、调试实施期间为确保安装作业区域及周围环境的整洁和不影响其他活动正常进行，中标人应严格执行国家与上海市有关安全文明施工（安装）管理的法律、法规和政策，积极主动加强和落实安全文明施工（安装）及环境保护等有关管理工作，并按规定承担相应的费用。中标人若违反规定野蛮施工、违章作业等原因造成的一切损失和责任由中标人承担；</w:t>
      </w:r>
      <w:r w:rsidRPr="00176EC0">
        <w:rPr>
          <w:rFonts w:ascii="Times New Roman" w:hAnsi="Times New Roman"/>
          <w:color w:val="000000"/>
          <w:sz w:val="22"/>
        </w:rPr>
        <w:br/>
        <w:t xml:space="preserve">    11.3</w:t>
      </w:r>
      <w:r w:rsidRPr="00176EC0">
        <w:rPr>
          <w:rFonts w:ascii="Times New Roman" w:hAnsi="Times New Roman"/>
          <w:color w:val="000000"/>
          <w:sz w:val="22"/>
        </w:rPr>
        <w:t>中标人在项目供货、安装实施期间，必须遵守国家与上海市各项有关安全作业规章、规范与制度，建立动用明火申请批准制度，安全用电等制度，确保杜绝各类事故的发生；</w:t>
      </w:r>
      <w:r w:rsidRPr="00176EC0">
        <w:rPr>
          <w:rFonts w:ascii="Times New Roman" w:hAnsi="Times New Roman"/>
          <w:color w:val="000000"/>
          <w:sz w:val="22"/>
        </w:rPr>
        <w:br/>
        <w:t xml:space="preserve">    11.4</w:t>
      </w:r>
      <w:r w:rsidRPr="00176EC0">
        <w:rPr>
          <w:rFonts w:ascii="Times New Roman" w:hAnsi="Times New Roman"/>
          <w:color w:val="000000"/>
          <w:sz w:val="22"/>
        </w:rPr>
        <w:t>中标人现场设备安装负责人应具有专业证书，安装人员必须持证上岗。中标人应对设备安装、调试期间自身和第三方安全与财产负责；</w:t>
      </w:r>
      <w:r w:rsidRPr="00176EC0">
        <w:rPr>
          <w:rFonts w:ascii="Times New Roman" w:hAnsi="Times New Roman"/>
          <w:color w:val="000000"/>
          <w:sz w:val="22"/>
        </w:rPr>
        <w:br/>
        <w:t xml:space="preserve">    11.5</w:t>
      </w:r>
      <w:r w:rsidRPr="00176EC0">
        <w:rPr>
          <w:rFonts w:ascii="Times New Roman" w:hAnsi="Times New Roman"/>
          <w:color w:val="000000"/>
          <w:sz w:val="22"/>
        </w:rPr>
        <w:t>中标人在组织项目实施时必须按安装施工计划协调好现场施工（安装）工作，在项目验收合格移交前对到场货物承担保管责任。中标人在项目实施期间必须保护好施工区域内的环境和原有建筑、装饰与设施，保证环境和原有建筑、装饰与设施完好；</w:t>
      </w:r>
      <w:r w:rsidRPr="00176EC0">
        <w:rPr>
          <w:rFonts w:ascii="Times New Roman" w:hAnsi="Times New Roman"/>
          <w:color w:val="000000"/>
          <w:sz w:val="22"/>
        </w:rPr>
        <w:br/>
        <w:t xml:space="preserve">    11.6</w:t>
      </w:r>
      <w:proofErr w:type="gramStart"/>
      <w:r w:rsidRPr="00176EC0">
        <w:rPr>
          <w:rFonts w:ascii="Times New Roman" w:hAnsi="Times New Roman"/>
          <w:color w:val="000000"/>
          <w:sz w:val="22"/>
        </w:rPr>
        <w:t>各</w:t>
      </w:r>
      <w:proofErr w:type="gramEnd"/>
      <w:r w:rsidRPr="00176EC0">
        <w:rPr>
          <w:rFonts w:ascii="Times New Roman" w:hAnsi="Times New Roman"/>
          <w:color w:val="000000"/>
          <w:sz w:val="22"/>
        </w:rPr>
        <w:t>投标人在投标文件中要结合本项目的特点和采购</w:t>
      </w:r>
      <w:proofErr w:type="gramStart"/>
      <w:r w:rsidRPr="00176EC0">
        <w:rPr>
          <w:rFonts w:ascii="Times New Roman" w:hAnsi="Times New Roman"/>
          <w:color w:val="000000"/>
          <w:sz w:val="22"/>
        </w:rPr>
        <w:t>人上述</w:t>
      </w:r>
      <w:proofErr w:type="gramEnd"/>
      <w:r w:rsidRPr="00176EC0">
        <w:rPr>
          <w:rFonts w:ascii="Times New Roman" w:hAnsi="Times New Roman"/>
          <w:color w:val="000000"/>
          <w:sz w:val="22"/>
        </w:rPr>
        <w:t>的具体要求制定相应的安全文明施工（安装）和安全生产管理措施，同时应适当考虑购买自己员工和第三方责任保险，并在报价措施费中列支必须的费用清单。</w:t>
      </w:r>
    </w:p>
    <w:p w:rsidR="007C018E" w:rsidRPr="00176EC0" w:rsidRDefault="007C018E" w:rsidP="007C018E">
      <w:pPr>
        <w:adjustRightInd w:val="0"/>
        <w:snapToGrid w:val="0"/>
        <w:spacing w:line="300" w:lineRule="auto"/>
        <w:ind w:firstLineChars="196" w:firstLine="433"/>
        <w:jc w:val="left"/>
        <w:outlineLvl w:val="2"/>
        <w:rPr>
          <w:rFonts w:ascii="Times New Roman" w:hAnsi="Times New Roman"/>
          <w:b/>
          <w:color w:val="000000"/>
          <w:sz w:val="22"/>
        </w:rPr>
      </w:pPr>
      <w:bookmarkStart w:id="53" w:name="_Toc194584572"/>
      <w:bookmarkStart w:id="54" w:name="_Toc195514248"/>
      <w:r w:rsidRPr="00176EC0">
        <w:rPr>
          <w:rFonts w:ascii="Times New Roman" w:hAnsi="Times New Roman"/>
          <w:b/>
          <w:color w:val="000000"/>
          <w:sz w:val="22"/>
        </w:rPr>
        <w:t>12</w:t>
      </w:r>
      <w:r w:rsidRPr="00176EC0">
        <w:rPr>
          <w:rFonts w:ascii="Times New Roman" w:hAnsi="Times New Roman"/>
          <w:b/>
          <w:color w:val="000000"/>
          <w:sz w:val="22"/>
        </w:rPr>
        <w:t>售后服务要求</w:t>
      </w:r>
      <w:bookmarkEnd w:id="53"/>
      <w:bookmarkEnd w:id="54"/>
    </w:p>
    <w:p w:rsidR="007C018E" w:rsidRPr="00176EC0" w:rsidRDefault="007C018E" w:rsidP="007C018E">
      <w:pPr>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12.1</w:t>
      </w:r>
      <w:r w:rsidRPr="00176EC0">
        <w:rPr>
          <w:rFonts w:ascii="Times New Roman" w:hAnsi="Times New Roman"/>
          <w:color w:val="000000"/>
          <w:sz w:val="22"/>
        </w:rPr>
        <w:t>操作与维修手册</w:t>
      </w:r>
    </w:p>
    <w:p w:rsidR="007C018E" w:rsidRPr="00176EC0" w:rsidRDefault="007C018E" w:rsidP="007C018E">
      <w:pPr>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12.1.1</w:t>
      </w:r>
      <w:r w:rsidRPr="00176EC0">
        <w:rPr>
          <w:rFonts w:ascii="Times New Roman" w:hAnsi="Times New Roman"/>
          <w:color w:val="000000"/>
          <w:sz w:val="22"/>
        </w:rPr>
        <w:t>技术文件：中标人提供本系统的详细技术文件</w:t>
      </w:r>
    </w:p>
    <w:p w:rsidR="007C018E" w:rsidRDefault="007C018E" w:rsidP="007C018E">
      <w:pPr>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12.1.2</w:t>
      </w:r>
      <w:r w:rsidRPr="00176EC0">
        <w:rPr>
          <w:rFonts w:ascii="Times New Roman" w:hAnsi="Times New Roman"/>
          <w:color w:val="000000"/>
          <w:sz w:val="22"/>
        </w:rPr>
        <w:t>技术服务：</w:t>
      </w:r>
    </w:p>
    <w:p w:rsidR="007C018E" w:rsidRPr="00F94B28" w:rsidRDefault="007C018E" w:rsidP="007C018E">
      <w:pPr>
        <w:snapToGrid w:val="0"/>
        <w:spacing w:line="300" w:lineRule="auto"/>
        <w:ind w:firstLineChars="200" w:firstLine="440"/>
        <w:jc w:val="left"/>
        <w:rPr>
          <w:rFonts w:ascii="Times New Roman" w:hAnsi="Times New Roman"/>
          <w:color w:val="000000"/>
          <w:sz w:val="22"/>
        </w:rPr>
      </w:pPr>
      <w:r w:rsidRPr="00F94B28">
        <w:rPr>
          <w:rFonts w:ascii="Times New Roman" w:hAnsi="Times New Roman" w:hint="eastAsia"/>
          <w:color w:val="000000"/>
          <w:sz w:val="22"/>
        </w:rPr>
        <w:t>（</w:t>
      </w:r>
      <w:r w:rsidRPr="00F94B28">
        <w:rPr>
          <w:rFonts w:ascii="Times New Roman" w:hAnsi="Times New Roman" w:hint="eastAsia"/>
          <w:color w:val="000000"/>
          <w:sz w:val="22"/>
        </w:rPr>
        <w:t>1</w:t>
      </w:r>
      <w:r w:rsidRPr="00F94B28">
        <w:rPr>
          <w:rFonts w:ascii="Times New Roman" w:hAnsi="Times New Roman" w:hint="eastAsia"/>
          <w:color w:val="000000"/>
          <w:sz w:val="22"/>
        </w:rPr>
        <w:t>）投标人应有完善的技术支持与售后服务体系，根据本次</w:t>
      </w:r>
      <w:r>
        <w:rPr>
          <w:rFonts w:ascii="Times New Roman" w:hAnsi="Times New Roman" w:hint="eastAsia"/>
          <w:color w:val="000000"/>
          <w:sz w:val="22"/>
        </w:rPr>
        <w:t>招标</w:t>
      </w:r>
      <w:r w:rsidRPr="00F94B28">
        <w:rPr>
          <w:rFonts w:ascii="Times New Roman" w:hAnsi="Times New Roman" w:hint="eastAsia"/>
          <w:color w:val="000000"/>
          <w:sz w:val="22"/>
        </w:rPr>
        <w:t>文件所制定的目标和范围，在</w:t>
      </w:r>
      <w:r>
        <w:rPr>
          <w:rFonts w:ascii="Times New Roman" w:hAnsi="Times New Roman" w:hint="eastAsia"/>
          <w:color w:val="000000"/>
          <w:sz w:val="22"/>
        </w:rPr>
        <w:t>投标</w:t>
      </w:r>
      <w:r w:rsidRPr="00F94B28">
        <w:rPr>
          <w:rFonts w:ascii="Times New Roman" w:hAnsi="Times New Roman" w:hint="eastAsia"/>
          <w:color w:val="000000"/>
          <w:sz w:val="22"/>
        </w:rPr>
        <w:t>文件中提出相应的技术支持和售后服务方案。</w:t>
      </w:r>
    </w:p>
    <w:p w:rsidR="007C018E" w:rsidRPr="00F94B28" w:rsidRDefault="007C018E" w:rsidP="007C018E">
      <w:pPr>
        <w:snapToGrid w:val="0"/>
        <w:spacing w:line="300" w:lineRule="auto"/>
        <w:ind w:firstLineChars="200" w:firstLine="440"/>
        <w:jc w:val="left"/>
        <w:rPr>
          <w:rFonts w:ascii="Times New Roman" w:hAnsi="Times New Roman"/>
          <w:color w:val="000000"/>
          <w:sz w:val="22"/>
        </w:rPr>
      </w:pPr>
      <w:r w:rsidRPr="00F94B28">
        <w:rPr>
          <w:rFonts w:ascii="Times New Roman" w:hAnsi="Times New Roman" w:hint="eastAsia"/>
          <w:color w:val="000000"/>
          <w:sz w:val="22"/>
        </w:rPr>
        <w:t>（</w:t>
      </w:r>
      <w:r w:rsidRPr="00F94B28">
        <w:rPr>
          <w:rFonts w:ascii="Times New Roman" w:hAnsi="Times New Roman" w:hint="eastAsia"/>
          <w:color w:val="000000"/>
          <w:sz w:val="22"/>
        </w:rPr>
        <w:t>2</w:t>
      </w:r>
      <w:r w:rsidRPr="00F94B28">
        <w:rPr>
          <w:rFonts w:ascii="Times New Roman" w:hAnsi="Times New Roman" w:hint="eastAsia"/>
          <w:color w:val="000000"/>
          <w:sz w:val="22"/>
        </w:rPr>
        <w:t>）本项目需要投标人提供本地化服务，处理所有售后服务。同时可提供</w:t>
      </w:r>
      <w:r w:rsidRPr="00F94B28">
        <w:rPr>
          <w:rFonts w:ascii="Times New Roman" w:hAnsi="Times New Roman" w:hint="eastAsia"/>
          <w:color w:val="000000"/>
          <w:sz w:val="22"/>
        </w:rPr>
        <w:t xml:space="preserve"> 7</w:t>
      </w:r>
      <w:r w:rsidRPr="00F94B28">
        <w:rPr>
          <w:rFonts w:ascii="Times New Roman" w:hAnsi="Times New Roman" w:hint="eastAsia"/>
          <w:color w:val="000000"/>
          <w:sz w:val="22"/>
        </w:rPr>
        <w:t>×</w:t>
      </w:r>
      <w:r w:rsidRPr="00F94B28">
        <w:rPr>
          <w:rFonts w:ascii="Times New Roman" w:hAnsi="Times New Roman" w:hint="eastAsia"/>
          <w:color w:val="000000"/>
          <w:sz w:val="22"/>
        </w:rPr>
        <w:t>24</w:t>
      </w:r>
      <w:r w:rsidRPr="00F94B28">
        <w:rPr>
          <w:rFonts w:ascii="Times New Roman" w:hAnsi="Times New Roman" w:hint="eastAsia"/>
          <w:color w:val="000000"/>
          <w:sz w:val="22"/>
        </w:rPr>
        <w:t>小时本地语言（中文）支持。接到采购人报修维护信息后</w:t>
      </w:r>
      <w:r w:rsidRPr="00F94B28">
        <w:rPr>
          <w:rFonts w:ascii="Times New Roman" w:hAnsi="Times New Roman" w:hint="eastAsia"/>
          <w:color w:val="000000"/>
          <w:sz w:val="22"/>
        </w:rPr>
        <w:t>30</w:t>
      </w:r>
      <w:r w:rsidRPr="00F94B28">
        <w:rPr>
          <w:rFonts w:ascii="Times New Roman" w:hAnsi="Times New Roman" w:hint="eastAsia"/>
          <w:color w:val="000000"/>
          <w:sz w:val="22"/>
        </w:rPr>
        <w:t>分钟内予以技术响应，</w:t>
      </w:r>
      <w:r w:rsidRPr="00F94B28">
        <w:rPr>
          <w:rFonts w:ascii="Times New Roman" w:hAnsi="Times New Roman" w:hint="eastAsia"/>
          <w:color w:val="000000"/>
          <w:sz w:val="22"/>
        </w:rPr>
        <w:t>60</w:t>
      </w:r>
      <w:r w:rsidRPr="00F94B28">
        <w:rPr>
          <w:rFonts w:ascii="Times New Roman" w:hAnsi="Times New Roman" w:hint="eastAsia"/>
          <w:color w:val="000000"/>
          <w:sz w:val="22"/>
        </w:rPr>
        <w:t>分钟内要到达上述大屏安装地区进行修复工作，在</w:t>
      </w:r>
      <w:r>
        <w:rPr>
          <w:rFonts w:ascii="Times New Roman" w:hAnsi="Times New Roman" w:hint="eastAsia"/>
          <w:color w:val="000000"/>
          <w:sz w:val="22"/>
        </w:rPr>
        <w:t>2</w:t>
      </w:r>
      <w:r w:rsidRPr="00F94B28">
        <w:rPr>
          <w:rFonts w:ascii="Times New Roman" w:hAnsi="Times New Roman" w:hint="eastAsia"/>
          <w:color w:val="000000"/>
          <w:sz w:val="22"/>
        </w:rPr>
        <w:t>小时内如不能修复则提供备用设备。请在投标文件中详细说明售后服务方案。</w:t>
      </w:r>
    </w:p>
    <w:p w:rsidR="007C018E" w:rsidRPr="00F94B28" w:rsidRDefault="007C018E" w:rsidP="007C018E">
      <w:pPr>
        <w:snapToGrid w:val="0"/>
        <w:spacing w:line="300" w:lineRule="auto"/>
        <w:ind w:firstLineChars="200" w:firstLine="440"/>
        <w:jc w:val="left"/>
        <w:rPr>
          <w:rFonts w:ascii="Times New Roman" w:hAnsi="Times New Roman"/>
          <w:color w:val="000000"/>
          <w:sz w:val="22"/>
        </w:rPr>
      </w:pPr>
      <w:r w:rsidRPr="00F94B28">
        <w:rPr>
          <w:rFonts w:ascii="Times New Roman" w:hAnsi="Times New Roman" w:hint="eastAsia"/>
          <w:color w:val="000000"/>
          <w:sz w:val="22"/>
        </w:rPr>
        <w:t>（</w:t>
      </w:r>
      <w:r w:rsidRPr="00F94B28">
        <w:rPr>
          <w:rFonts w:ascii="Times New Roman" w:hAnsi="Times New Roman" w:hint="eastAsia"/>
          <w:color w:val="000000"/>
          <w:sz w:val="22"/>
        </w:rPr>
        <w:t>3</w:t>
      </w:r>
      <w:r w:rsidRPr="00F94B28">
        <w:rPr>
          <w:rFonts w:ascii="Times New Roman" w:hAnsi="Times New Roman" w:hint="eastAsia"/>
          <w:color w:val="000000"/>
          <w:sz w:val="22"/>
        </w:rPr>
        <w:t>）投标人在免费质保期内应提供</w:t>
      </w:r>
      <w:r w:rsidRPr="00F94B28">
        <w:rPr>
          <w:rFonts w:ascii="Times New Roman" w:hAnsi="Times New Roman" w:hint="eastAsia"/>
          <w:color w:val="000000"/>
          <w:sz w:val="22"/>
        </w:rPr>
        <w:t xml:space="preserve"> 7</w:t>
      </w:r>
      <w:r w:rsidRPr="00F94B28">
        <w:rPr>
          <w:rFonts w:ascii="Times New Roman" w:hAnsi="Times New Roman" w:hint="eastAsia"/>
          <w:color w:val="000000"/>
          <w:sz w:val="22"/>
        </w:rPr>
        <w:t>×</w:t>
      </w:r>
      <w:r w:rsidRPr="00F94B28">
        <w:rPr>
          <w:rFonts w:ascii="Times New Roman" w:hAnsi="Times New Roman" w:hint="eastAsia"/>
          <w:color w:val="000000"/>
          <w:sz w:val="22"/>
        </w:rPr>
        <w:t>24</w:t>
      </w:r>
      <w:r w:rsidRPr="00F94B28">
        <w:rPr>
          <w:rFonts w:ascii="Times New Roman" w:hAnsi="Times New Roman" w:hint="eastAsia"/>
          <w:color w:val="000000"/>
          <w:sz w:val="22"/>
        </w:rPr>
        <w:t>小时本地语言（中文）支持，日常可采用</w:t>
      </w:r>
      <w:proofErr w:type="gramStart"/>
      <w:r w:rsidRPr="00F94B28">
        <w:rPr>
          <w:rFonts w:ascii="Times New Roman" w:hAnsi="Times New Roman" w:hint="eastAsia"/>
          <w:color w:val="000000"/>
          <w:sz w:val="22"/>
        </w:rPr>
        <w:t>远程支持</w:t>
      </w:r>
      <w:proofErr w:type="gramEnd"/>
      <w:r w:rsidRPr="00F94B28">
        <w:rPr>
          <w:rFonts w:ascii="Times New Roman" w:hAnsi="Times New Roman" w:hint="eastAsia"/>
          <w:color w:val="000000"/>
          <w:sz w:val="22"/>
        </w:rPr>
        <w:t>的方式，通过电话、互联网提供维护服务。需每月上门巡检一至三次。</w:t>
      </w:r>
    </w:p>
    <w:p w:rsidR="007C018E" w:rsidRPr="00176EC0" w:rsidRDefault="007C018E" w:rsidP="007C018E">
      <w:pPr>
        <w:snapToGrid w:val="0"/>
        <w:spacing w:line="300" w:lineRule="auto"/>
        <w:ind w:firstLineChars="200" w:firstLine="440"/>
        <w:jc w:val="left"/>
        <w:rPr>
          <w:rFonts w:ascii="Times New Roman" w:hAnsi="Times New Roman"/>
          <w:color w:val="000000"/>
          <w:sz w:val="22"/>
        </w:rPr>
      </w:pPr>
      <w:r w:rsidRPr="00F94B28">
        <w:rPr>
          <w:rFonts w:ascii="Times New Roman" w:hAnsi="Times New Roman" w:hint="eastAsia"/>
          <w:color w:val="000000"/>
          <w:sz w:val="22"/>
        </w:rPr>
        <w:t>（</w:t>
      </w:r>
      <w:r w:rsidRPr="00F94B28">
        <w:rPr>
          <w:rFonts w:ascii="Times New Roman" w:hAnsi="Times New Roman" w:hint="eastAsia"/>
          <w:color w:val="000000"/>
          <w:sz w:val="22"/>
        </w:rPr>
        <w:t>4</w:t>
      </w:r>
      <w:r w:rsidRPr="00F94B28">
        <w:rPr>
          <w:rFonts w:ascii="Times New Roman" w:hAnsi="Times New Roman" w:hint="eastAsia"/>
          <w:color w:val="000000"/>
          <w:sz w:val="22"/>
        </w:rPr>
        <w:t>）投标人须做出无推诿承诺。即投标人应提供特殊措施，无论由于哪一方产生的问题而使设备发生不正常情况时，并在得到采购人通知后，需全力配合设备原厂商和其他供应商，使系统尽快恢复正常。</w:t>
      </w:r>
    </w:p>
    <w:p w:rsidR="007C018E" w:rsidRPr="00176EC0" w:rsidRDefault="007C018E" w:rsidP="007C018E">
      <w:pPr>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12.1.3</w:t>
      </w:r>
      <w:r w:rsidRPr="00176EC0">
        <w:rPr>
          <w:rFonts w:ascii="Times New Roman" w:hAnsi="Times New Roman"/>
          <w:color w:val="000000"/>
          <w:sz w:val="22"/>
        </w:rPr>
        <w:t>投标人应在投标文件中详细说明技术指导和技术支持的范围和程度。</w:t>
      </w:r>
    </w:p>
    <w:p w:rsidR="007C018E" w:rsidRPr="00176EC0" w:rsidRDefault="007C018E" w:rsidP="007C018E">
      <w:pPr>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12.2</w:t>
      </w:r>
      <w:r w:rsidRPr="00176EC0">
        <w:rPr>
          <w:rFonts w:ascii="Times New Roman" w:hAnsi="Times New Roman"/>
          <w:color w:val="000000"/>
          <w:sz w:val="22"/>
        </w:rPr>
        <w:t>免费维修期</w:t>
      </w:r>
    </w:p>
    <w:p w:rsidR="007C018E" w:rsidRPr="00764D77" w:rsidRDefault="007C018E" w:rsidP="007C018E">
      <w:pPr>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12.2.1</w:t>
      </w:r>
      <w:r w:rsidRPr="00176EC0">
        <w:rPr>
          <w:rFonts w:ascii="Times New Roman" w:hAnsi="Times New Roman"/>
          <w:color w:val="000000"/>
          <w:sz w:val="22"/>
        </w:rPr>
        <w:t>本项目免费维修期：</w:t>
      </w:r>
      <w:r>
        <w:t>本</w:t>
      </w:r>
      <w:r w:rsidRPr="00725644">
        <w:rPr>
          <w:rFonts w:ascii="Times New Roman" w:hAnsi="Times New Roman" w:hint="eastAsia"/>
          <w:color w:val="000000"/>
          <w:sz w:val="22"/>
        </w:rPr>
        <w:t>项目免费质保期为验收后</w:t>
      </w:r>
      <w:r w:rsidRPr="00725644">
        <w:rPr>
          <w:color w:val="000000"/>
          <w:sz w:val="22"/>
        </w:rPr>
        <w:t>2</w:t>
      </w:r>
      <w:r w:rsidRPr="00725644">
        <w:rPr>
          <w:rFonts w:ascii="Times New Roman" w:hAnsi="Times New Roman" w:hint="eastAsia"/>
          <w:color w:val="000000"/>
          <w:sz w:val="22"/>
        </w:rPr>
        <w:t>年，</w:t>
      </w:r>
      <w:r w:rsidRPr="00725644">
        <w:rPr>
          <w:color w:val="000000"/>
          <w:sz w:val="22"/>
        </w:rPr>
        <w:t>2</w:t>
      </w:r>
      <w:r w:rsidRPr="00725644">
        <w:rPr>
          <w:rFonts w:ascii="Times New Roman" w:hAnsi="Times New Roman" w:hint="eastAsia"/>
          <w:color w:val="000000"/>
          <w:sz w:val="22"/>
        </w:rPr>
        <w:t>年内投标人应当免费提供质保服务。</w:t>
      </w:r>
    </w:p>
    <w:p w:rsidR="007C018E" w:rsidRPr="00176EC0" w:rsidRDefault="007C018E" w:rsidP="007C018E">
      <w:pPr>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12.2.2</w:t>
      </w:r>
      <w:r w:rsidRPr="00176EC0">
        <w:rPr>
          <w:rFonts w:ascii="Times New Roman" w:hAnsi="Times New Roman"/>
          <w:color w:val="000000"/>
          <w:sz w:val="22"/>
        </w:rPr>
        <w:t>在免费维修期内，售后服务机构或团队构成、系统发生故障后的应急响应方案；</w:t>
      </w:r>
    </w:p>
    <w:p w:rsidR="007C018E" w:rsidRPr="00176EC0" w:rsidRDefault="007C018E" w:rsidP="007C018E">
      <w:pPr>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12.2.3</w:t>
      </w:r>
      <w:r w:rsidRPr="00176EC0">
        <w:rPr>
          <w:rFonts w:ascii="Times New Roman" w:hAnsi="Times New Roman"/>
          <w:color w:val="000000"/>
          <w:sz w:val="22"/>
        </w:rPr>
        <w:t>如果设备发生故障，</w:t>
      </w:r>
      <w:proofErr w:type="gramStart"/>
      <w:r w:rsidRPr="00176EC0">
        <w:rPr>
          <w:rFonts w:ascii="Times New Roman" w:hAnsi="Times New Roman"/>
          <w:color w:val="000000"/>
          <w:sz w:val="22"/>
        </w:rPr>
        <w:t>具体响应</w:t>
      </w:r>
      <w:proofErr w:type="gramEnd"/>
      <w:r w:rsidRPr="00176EC0">
        <w:rPr>
          <w:rFonts w:ascii="Times New Roman" w:hAnsi="Times New Roman"/>
          <w:color w:val="000000"/>
          <w:sz w:val="22"/>
        </w:rPr>
        <w:t>方案。中标人应调查故障原因并修复直至满足</w:t>
      </w:r>
      <w:r w:rsidRPr="00176EC0">
        <w:rPr>
          <w:rFonts w:ascii="Times New Roman" w:hAnsi="Times New Roman"/>
          <w:color w:val="000000"/>
          <w:sz w:val="22"/>
        </w:rPr>
        <w:lastRenderedPageBreak/>
        <w:t>最终验收指标和性能的要求，或者更换整个或部分有缺陷的材料。以上各项都应是免费的。</w:t>
      </w:r>
    </w:p>
    <w:p w:rsidR="007C018E" w:rsidRPr="00176EC0" w:rsidRDefault="007C018E" w:rsidP="007C018E">
      <w:pPr>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12.</w:t>
      </w:r>
      <w:r>
        <w:rPr>
          <w:rFonts w:ascii="Times New Roman" w:hAnsi="Times New Roman" w:hint="eastAsia"/>
          <w:color w:val="000000"/>
          <w:sz w:val="22"/>
        </w:rPr>
        <w:t>3</w:t>
      </w:r>
      <w:r w:rsidRPr="00176EC0">
        <w:rPr>
          <w:rFonts w:ascii="Times New Roman" w:hAnsi="Times New Roman"/>
          <w:color w:val="000000"/>
          <w:sz w:val="22"/>
        </w:rPr>
        <w:t>备品备件</w:t>
      </w:r>
    </w:p>
    <w:p w:rsidR="007C018E" w:rsidRPr="00176EC0" w:rsidRDefault="007C018E" w:rsidP="007C018E">
      <w:pPr>
        <w:snapToGrid w:val="0"/>
        <w:spacing w:line="300" w:lineRule="auto"/>
        <w:ind w:firstLineChars="200" w:firstLine="440"/>
        <w:jc w:val="left"/>
        <w:rPr>
          <w:rFonts w:ascii="Times New Roman" w:hAnsi="Times New Roman"/>
          <w:color w:val="000000"/>
          <w:sz w:val="22"/>
        </w:rPr>
      </w:pPr>
      <w:r w:rsidRPr="00176EC0">
        <w:rPr>
          <w:rFonts w:ascii="Times New Roman" w:hAnsi="Times New Roman"/>
          <w:color w:val="000000"/>
          <w:sz w:val="22"/>
        </w:rPr>
        <w:t>投标人应在投标文件中提出保修期之后的设备返修流程，包括返修时间，替用设备，以及返修价格。</w:t>
      </w:r>
    </w:p>
    <w:p w:rsidR="007C018E" w:rsidRDefault="007C018E" w:rsidP="007C018E">
      <w:pPr>
        <w:snapToGrid w:val="0"/>
        <w:spacing w:line="300" w:lineRule="auto"/>
        <w:ind w:firstLineChars="200" w:firstLine="440"/>
        <w:jc w:val="left"/>
        <w:rPr>
          <w:rFonts w:ascii="Times New Roman" w:hAnsi="Times New Roman"/>
          <w:sz w:val="22"/>
        </w:rPr>
      </w:pPr>
      <w:r w:rsidRPr="00176EC0">
        <w:rPr>
          <w:rFonts w:ascii="Times New Roman" w:hAnsi="Times New Roman"/>
          <w:sz w:val="22"/>
        </w:rPr>
        <w:t>12.</w:t>
      </w:r>
      <w:r>
        <w:rPr>
          <w:rFonts w:ascii="Times New Roman" w:hAnsi="Times New Roman" w:hint="eastAsia"/>
          <w:sz w:val="22"/>
        </w:rPr>
        <w:t>4</w:t>
      </w:r>
      <w:r>
        <w:rPr>
          <w:rFonts w:ascii="Times New Roman" w:hAnsi="Times New Roman" w:hint="eastAsia"/>
          <w:sz w:val="22"/>
        </w:rPr>
        <w:t>针对该项目投标人</w:t>
      </w:r>
      <w:r w:rsidRPr="00E16DF7">
        <w:rPr>
          <w:rFonts w:ascii="Times New Roman" w:hAnsi="Times New Roman" w:hint="eastAsia"/>
          <w:sz w:val="22"/>
        </w:rPr>
        <w:t>如有</w:t>
      </w:r>
      <w:r>
        <w:rPr>
          <w:rFonts w:ascii="Times New Roman" w:hAnsi="Times New Roman" w:hint="eastAsia"/>
          <w:sz w:val="22"/>
        </w:rPr>
        <w:t>核心产品的</w:t>
      </w:r>
      <w:r w:rsidRPr="00E16DF7">
        <w:rPr>
          <w:rFonts w:ascii="Times New Roman" w:hAnsi="Times New Roman" w:hint="eastAsia"/>
          <w:sz w:val="22"/>
        </w:rPr>
        <w:t>原厂售后服务原厂承诺书可提供</w:t>
      </w:r>
      <w:r>
        <w:rPr>
          <w:rFonts w:ascii="Times New Roman" w:hAnsi="Times New Roman" w:hint="eastAsia"/>
          <w:sz w:val="22"/>
        </w:rPr>
        <w:t>。</w:t>
      </w:r>
    </w:p>
    <w:p w:rsidR="007C018E" w:rsidRPr="00AA756E" w:rsidRDefault="007C018E" w:rsidP="007C018E">
      <w:pPr>
        <w:snapToGrid w:val="0"/>
        <w:spacing w:line="300" w:lineRule="auto"/>
        <w:ind w:firstLineChars="200" w:firstLine="440"/>
        <w:jc w:val="left"/>
        <w:rPr>
          <w:rFonts w:ascii="Times New Roman" w:hAnsi="Times New Roman"/>
          <w:sz w:val="22"/>
        </w:rPr>
      </w:pPr>
      <w:r>
        <w:rPr>
          <w:rFonts w:ascii="Times New Roman" w:hAnsi="Times New Roman" w:hint="eastAsia"/>
          <w:sz w:val="22"/>
        </w:rPr>
        <w:t>12.5</w:t>
      </w:r>
      <w:r w:rsidRPr="00176EC0">
        <w:rPr>
          <w:rFonts w:ascii="Times New Roman" w:hAnsi="Times New Roman"/>
          <w:sz w:val="22"/>
        </w:rPr>
        <w:t>约定期限内的</w:t>
      </w:r>
      <w:r>
        <w:rPr>
          <w:rFonts w:ascii="Times New Roman" w:hAnsi="Times New Roman" w:hint="eastAsia"/>
          <w:sz w:val="22"/>
        </w:rPr>
        <w:t>配件</w:t>
      </w:r>
      <w:r w:rsidRPr="00176EC0">
        <w:rPr>
          <w:rFonts w:ascii="Times New Roman" w:hAnsi="Times New Roman"/>
          <w:sz w:val="22"/>
        </w:rPr>
        <w:t>报价响应。</w:t>
      </w:r>
    </w:p>
    <w:p w:rsidR="007C018E" w:rsidRPr="00176EC0" w:rsidRDefault="007C018E" w:rsidP="007C018E">
      <w:pPr>
        <w:adjustRightInd w:val="0"/>
        <w:snapToGrid w:val="0"/>
        <w:spacing w:line="300" w:lineRule="auto"/>
        <w:ind w:firstLineChars="196" w:firstLine="433"/>
        <w:jc w:val="left"/>
        <w:outlineLvl w:val="2"/>
        <w:rPr>
          <w:rFonts w:ascii="Times New Roman" w:hAnsi="Times New Roman"/>
          <w:b/>
          <w:color w:val="000000"/>
          <w:sz w:val="22"/>
        </w:rPr>
      </w:pPr>
      <w:bookmarkStart w:id="55" w:name="_Toc194584573"/>
      <w:bookmarkStart w:id="56" w:name="_Toc195514249"/>
      <w:r w:rsidRPr="00176EC0">
        <w:rPr>
          <w:rFonts w:ascii="Times New Roman" w:hAnsi="Times New Roman"/>
          <w:b/>
          <w:color w:val="000000"/>
          <w:sz w:val="22"/>
        </w:rPr>
        <w:t>13</w:t>
      </w:r>
      <w:r w:rsidRPr="00176EC0">
        <w:rPr>
          <w:rFonts w:ascii="Times New Roman" w:hAnsi="Times New Roman"/>
          <w:b/>
          <w:color w:val="000000"/>
          <w:sz w:val="22"/>
        </w:rPr>
        <w:t>现场组织协调及工作界面</w:t>
      </w:r>
      <w:bookmarkEnd w:id="55"/>
      <w:bookmarkEnd w:id="56"/>
    </w:p>
    <w:p w:rsidR="007C018E" w:rsidRPr="00176EC0" w:rsidRDefault="007C018E" w:rsidP="007C018E">
      <w:pPr>
        <w:snapToGrid w:val="0"/>
        <w:spacing w:line="300" w:lineRule="auto"/>
        <w:ind w:firstLine="420"/>
        <w:jc w:val="left"/>
        <w:rPr>
          <w:rFonts w:ascii="Times New Roman" w:hAnsi="Times New Roman"/>
          <w:color w:val="000000"/>
          <w:sz w:val="22"/>
        </w:rPr>
      </w:pPr>
      <w:r>
        <w:rPr>
          <w:rFonts w:ascii="Times New Roman" w:hAnsi="Times New Roman" w:hint="eastAsia"/>
          <w:color w:val="000000"/>
          <w:sz w:val="22"/>
        </w:rPr>
        <w:t>13.1</w:t>
      </w:r>
      <w:r w:rsidRPr="009D0A14">
        <w:rPr>
          <w:rFonts w:ascii="Times New Roman" w:hAnsi="Times New Roman" w:hint="eastAsia"/>
          <w:color w:val="000000"/>
          <w:sz w:val="22"/>
        </w:rPr>
        <w:t>与政府有关部门、其他供货商、工程商的协调配合，货物供应后，提供室内安装。</w:t>
      </w:r>
    </w:p>
    <w:p w:rsidR="007C018E" w:rsidRPr="00176EC0" w:rsidRDefault="007C018E" w:rsidP="007C018E">
      <w:pPr>
        <w:adjustRightInd w:val="0"/>
        <w:snapToGrid w:val="0"/>
        <w:spacing w:line="300" w:lineRule="auto"/>
        <w:jc w:val="center"/>
        <w:outlineLvl w:val="1"/>
        <w:rPr>
          <w:rFonts w:ascii="Times New Roman" w:eastAsia="黑体" w:hAnsi="Times New Roman"/>
          <w:color w:val="000000"/>
          <w:sz w:val="30"/>
          <w:szCs w:val="30"/>
        </w:rPr>
      </w:pPr>
      <w:bookmarkStart w:id="57" w:name="_Toc194584574"/>
      <w:bookmarkStart w:id="58" w:name="_Toc195514250"/>
      <w:r w:rsidRPr="00176EC0">
        <w:rPr>
          <w:rFonts w:ascii="Times New Roman" w:eastAsia="黑体" w:hAnsi="Times New Roman"/>
          <w:color w:val="000000"/>
          <w:sz w:val="30"/>
          <w:szCs w:val="30"/>
        </w:rPr>
        <w:t>四、投标报价须知</w:t>
      </w:r>
      <w:bookmarkEnd w:id="27"/>
      <w:bookmarkEnd w:id="57"/>
      <w:bookmarkEnd w:id="58"/>
    </w:p>
    <w:p w:rsidR="007C018E" w:rsidRPr="00176EC0" w:rsidRDefault="007C018E" w:rsidP="007C018E">
      <w:pPr>
        <w:adjustRightInd w:val="0"/>
        <w:snapToGrid w:val="0"/>
        <w:spacing w:line="300" w:lineRule="auto"/>
        <w:ind w:firstLineChars="200" w:firstLine="442"/>
        <w:jc w:val="left"/>
        <w:outlineLvl w:val="2"/>
        <w:rPr>
          <w:rFonts w:ascii="Times New Roman" w:hAnsi="Times New Roman"/>
          <w:b/>
          <w:color w:val="000000"/>
          <w:sz w:val="22"/>
        </w:rPr>
      </w:pPr>
      <w:bookmarkStart w:id="59" w:name="_Toc194584575"/>
      <w:bookmarkStart w:id="60" w:name="_Toc195514251"/>
      <w:r w:rsidRPr="00176EC0">
        <w:rPr>
          <w:rFonts w:ascii="Times New Roman" w:hAnsi="Times New Roman"/>
          <w:b/>
          <w:color w:val="000000"/>
          <w:sz w:val="22"/>
        </w:rPr>
        <w:t>14</w:t>
      </w:r>
      <w:r w:rsidRPr="00176EC0">
        <w:rPr>
          <w:rFonts w:ascii="Times New Roman" w:hAnsi="Times New Roman"/>
          <w:b/>
          <w:color w:val="000000"/>
          <w:sz w:val="22"/>
        </w:rPr>
        <w:t>投标报价依据</w:t>
      </w:r>
      <w:bookmarkEnd w:id="59"/>
      <w:bookmarkEnd w:id="60"/>
    </w:p>
    <w:p w:rsidR="007C018E" w:rsidRPr="00176EC0" w:rsidRDefault="007C018E" w:rsidP="007C018E">
      <w:pPr>
        <w:snapToGrid w:val="0"/>
        <w:spacing w:line="300" w:lineRule="auto"/>
        <w:ind w:firstLineChars="200" w:firstLine="440"/>
        <w:jc w:val="left"/>
        <w:rPr>
          <w:rFonts w:ascii="Times New Roman" w:hAnsi="Times New Roman"/>
          <w:color w:val="000000"/>
          <w:sz w:val="22"/>
          <w:lang w:val="zh-TW"/>
        </w:rPr>
      </w:pPr>
      <w:r w:rsidRPr="00176EC0">
        <w:rPr>
          <w:rFonts w:ascii="Times New Roman" w:hAnsi="Times New Roman"/>
          <w:color w:val="000000"/>
          <w:sz w:val="22"/>
        </w:rPr>
        <w:t xml:space="preserve">14.1 </w:t>
      </w:r>
      <w:r w:rsidRPr="00176EC0">
        <w:rPr>
          <w:rFonts w:ascii="Times New Roman" w:hAnsi="Times New Roman"/>
          <w:color w:val="000000"/>
          <w:sz w:val="22"/>
        </w:rPr>
        <w:t>投标报价计算依据包括本项目的招标文件（包括提供的附件）、招标文件答疑或修改的补充文书、供货清单、项</w:t>
      </w:r>
      <w:r w:rsidRPr="00176EC0">
        <w:rPr>
          <w:rFonts w:ascii="Times New Roman" w:hAnsi="Times New Roman"/>
          <w:color w:val="000000"/>
          <w:sz w:val="22"/>
          <w:lang w:val="zh-TW"/>
        </w:rPr>
        <w:t>目现场条件等。</w:t>
      </w:r>
    </w:p>
    <w:p w:rsidR="007C018E" w:rsidRPr="00176EC0" w:rsidRDefault="007C018E" w:rsidP="007C018E">
      <w:pPr>
        <w:snapToGrid w:val="0"/>
        <w:spacing w:line="300" w:lineRule="auto"/>
        <w:ind w:firstLineChars="200" w:firstLine="440"/>
        <w:jc w:val="left"/>
        <w:rPr>
          <w:rFonts w:ascii="Times New Roman" w:hAnsi="Times New Roman"/>
          <w:color w:val="000000"/>
          <w:sz w:val="22"/>
          <w:lang w:val="zh-TW"/>
        </w:rPr>
      </w:pPr>
      <w:r w:rsidRPr="00176EC0">
        <w:rPr>
          <w:rFonts w:ascii="Times New Roman" w:hAnsi="Times New Roman"/>
          <w:color w:val="000000"/>
          <w:sz w:val="22"/>
          <w:lang w:val="zh-TW"/>
        </w:rPr>
        <w:t xml:space="preserve">14.2 </w:t>
      </w:r>
      <w:r w:rsidRPr="00176EC0">
        <w:rPr>
          <w:rFonts w:ascii="Times New Roman" w:hAnsi="Times New Roman"/>
          <w:color w:val="000000"/>
          <w:sz w:val="22"/>
          <w:lang w:val="zh-TW"/>
        </w:rPr>
        <w:t>招标文件明确的项目范围、供货内容、供货期限、产品及安装质量要求、验收要求及售后服务要求等。</w:t>
      </w:r>
    </w:p>
    <w:p w:rsidR="007C018E" w:rsidRPr="00176EC0" w:rsidRDefault="007C018E" w:rsidP="007C018E">
      <w:pPr>
        <w:snapToGrid w:val="0"/>
        <w:spacing w:line="300" w:lineRule="auto"/>
        <w:ind w:firstLineChars="200" w:firstLine="440"/>
        <w:jc w:val="left"/>
        <w:rPr>
          <w:rFonts w:ascii="Times New Roman" w:hAnsi="Times New Roman"/>
          <w:color w:val="000000"/>
          <w:sz w:val="22"/>
          <w:lang w:val="zh-TW"/>
        </w:rPr>
      </w:pPr>
      <w:r w:rsidRPr="00176EC0">
        <w:rPr>
          <w:rFonts w:ascii="Times New Roman" w:hAnsi="Times New Roman"/>
          <w:color w:val="000000"/>
          <w:sz w:val="22"/>
          <w:lang w:val="zh-TW"/>
        </w:rPr>
        <w:t>14.3</w:t>
      </w:r>
      <w:r w:rsidRPr="00176EC0">
        <w:rPr>
          <w:rFonts w:ascii="Times New Roman" w:hAnsi="Times New Roman"/>
          <w:color w:val="000000"/>
          <w:sz w:val="22"/>
          <w:lang w:val="zh-TW"/>
        </w:rPr>
        <w:t>供货清单说明</w:t>
      </w:r>
    </w:p>
    <w:p w:rsidR="007C018E" w:rsidRPr="00176EC0" w:rsidRDefault="007C018E" w:rsidP="007C018E">
      <w:pPr>
        <w:snapToGrid w:val="0"/>
        <w:spacing w:line="300" w:lineRule="auto"/>
        <w:ind w:firstLineChars="200" w:firstLine="440"/>
        <w:jc w:val="left"/>
        <w:rPr>
          <w:rFonts w:ascii="Times New Roman" w:hAnsi="Times New Roman"/>
          <w:color w:val="000000"/>
          <w:sz w:val="22"/>
          <w:lang w:val="zh-TW"/>
        </w:rPr>
      </w:pPr>
      <w:r w:rsidRPr="00176EC0">
        <w:rPr>
          <w:rFonts w:ascii="Times New Roman" w:hAnsi="Times New Roman"/>
          <w:color w:val="000000"/>
          <w:sz w:val="22"/>
          <w:lang w:val="zh-TW"/>
        </w:rPr>
        <w:t xml:space="preserve">14.3.1 </w:t>
      </w:r>
      <w:r w:rsidRPr="00176EC0">
        <w:rPr>
          <w:rFonts w:ascii="Times New Roman" w:hAnsi="Times New Roman"/>
          <w:color w:val="000000"/>
          <w:sz w:val="22"/>
          <w:lang w:val="zh-TW"/>
        </w:rPr>
        <w:t>供货清单应与投标人须知、合同条件、项目质量标准和要求等文件结合起来理解或解释。</w:t>
      </w:r>
    </w:p>
    <w:p w:rsidR="007C018E" w:rsidRPr="00176EC0" w:rsidRDefault="007C018E" w:rsidP="007C018E">
      <w:pPr>
        <w:snapToGrid w:val="0"/>
        <w:spacing w:line="300" w:lineRule="auto"/>
        <w:ind w:firstLineChars="200" w:firstLine="440"/>
        <w:jc w:val="left"/>
        <w:rPr>
          <w:rFonts w:ascii="Times New Roman" w:hAnsi="Times New Roman"/>
          <w:color w:val="000000"/>
          <w:sz w:val="22"/>
          <w:lang w:val="zh-TW"/>
        </w:rPr>
      </w:pPr>
      <w:r w:rsidRPr="00176EC0">
        <w:rPr>
          <w:rFonts w:ascii="Times New Roman" w:hAnsi="Times New Roman"/>
          <w:color w:val="000000"/>
          <w:sz w:val="22"/>
          <w:lang w:val="zh-TW"/>
        </w:rPr>
        <w:t>14.3.2</w:t>
      </w:r>
      <w:r w:rsidRPr="00176EC0">
        <w:rPr>
          <w:rFonts w:ascii="Times New Roman" w:hAnsi="Times New Roman"/>
          <w:color w:val="000000"/>
          <w:sz w:val="22"/>
          <w:lang w:val="zh-TW"/>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7C018E" w:rsidRPr="00176EC0" w:rsidRDefault="007C018E" w:rsidP="007C018E">
      <w:pPr>
        <w:adjustRightInd w:val="0"/>
        <w:snapToGrid w:val="0"/>
        <w:spacing w:line="300" w:lineRule="auto"/>
        <w:ind w:firstLineChars="200" w:firstLine="442"/>
        <w:jc w:val="left"/>
        <w:outlineLvl w:val="2"/>
        <w:rPr>
          <w:rFonts w:ascii="Times New Roman" w:hAnsi="Times New Roman"/>
          <w:b/>
          <w:color w:val="000000"/>
          <w:sz w:val="22"/>
          <w:lang w:val="zh-TW"/>
        </w:rPr>
      </w:pPr>
      <w:bookmarkStart w:id="61" w:name="_Toc194584576"/>
      <w:bookmarkStart w:id="62" w:name="_Toc195514252"/>
      <w:r w:rsidRPr="00176EC0">
        <w:rPr>
          <w:rFonts w:ascii="Times New Roman" w:hAnsi="Times New Roman"/>
          <w:b/>
          <w:color w:val="000000"/>
          <w:sz w:val="22"/>
          <w:lang w:val="zh-TW"/>
        </w:rPr>
        <w:t>15</w:t>
      </w:r>
      <w:r w:rsidRPr="00176EC0">
        <w:rPr>
          <w:rFonts w:ascii="Times New Roman" w:hAnsi="Times New Roman"/>
          <w:b/>
          <w:color w:val="000000"/>
          <w:sz w:val="22"/>
          <w:lang w:val="zh-TW"/>
        </w:rPr>
        <w:t>投标报价内容</w:t>
      </w:r>
      <w:bookmarkEnd w:id="61"/>
      <w:bookmarkEnd w:id="62"/>
    </w:p>
    <w:p w:rsidR="007C018E" w:rsidRPr="00176EC0" w:rsidRDefault="007C018E" w:rsidP="007C018E">
      <w:pPr>
        <w:snapToGrid w:val="0"/>
        <w:spacing w:line="300" w:lineRule="auto"/>
        <w:ind w:firstLineChars="200" w:firstLine="440"/>
        <w:jc w:val="left"/>
        <w:rPr>
          <w:rFonts w:ascii="Times New Roman" w:hAnsi="Times New Roman"/>
          <w:color w:val="000000"/>
          <w:sz w:val="22"/>
          <w:lang w:val="zh-TW"/>
        </w:rPr>
      </w:pPr>
      <w:r w:rsidRPr="00176EC0">
        <w:rPr>
          <w:rFonts w:ascii="Times New Roman" w:hAnsi="Times New Roman"/>
          <w:color w:val="000000"/>
          <w:sz w:val="22"/>
          <w:lang w:val="zh-TW"/>
        </w:rPr>
        <w:t>15.1</w:t>
      </w:r>
      <w:r w:rsidRPr="00176EC0">
        <w:rPr>
          <w:rFonts w:ascii="Times New Roman" w:hAnsi="Times New Roman"/>
          <w:color w:val="0000FF"/>
          <w:sz w:val="22"/>
        </w:rPr>
        <w:t>投标报价应包括为实施本项目所需的设备和材料采购、加工制造、运输、装卸、仓储、保管、培训、验收、配合、保险、劳务、管理、利润、税费、伴随服务费用（包括安装、调试等）、售后服务、履约过程中的全部风险和责任等所有相关因素涉及的全部费用</w:t>
      </w:r>
      <w:r w:rsidRPr="00176EC0">
        <w:rPr>
          <w:rFonts w:ascii="Times New Roman" w:hAnsi="Times New Roman"/>
          <w:color w:val="000000"/>
          <w:sz w:val="22"/>
          <w:lang w:val="zh-TW"/>
        </w:rPr>
        <w:t>。</w:t>
      </w:r>
    </w:p>
    <w:p w:rsidR="007C018E" w:rsidRPr="00176EC0" w:rsidRDefault="007C018E" w:rsidP="007C018E">
      <w:pPr>
        <w:snapToGrid w:val="0"/>
        <w:spacing w:line="300" w:lineRule="auto"/>
        <w:ind w:firstLineChars="200" w:firstLine="440"/>
        <w:jc w:val="left"/>
        <w:rPr>
          <w:rFonts w:ascii="Times New Roman" w:hAnsi="Times New Roman"/>
          <w:color w:val="000000"/>
          <w:sz w:val="22"/>
          <w:lang w:val="zh-TW"/>
        </w:rPr>
      </w:pPr>
      <w:r w:rsidRPr="00176EC0">
        <w:rPr>
          <w:rFonts w:ascii="Times New Roman" w:hAnsi="Times New Roman"/>
          <w:sz w:val="22"/>
          <w:lang w:val="zh-TW"/>
        </w:rPr>
        <w:t>15.2</w:t>
      </w:r>
      <w:r w:rsidRPr="00176EC0">
        <w:rPr>
          <w:rFonts w:ascii="Times New Roman" w:hAnsi="Times New Roman"/>
          <w:color w:val="000000"/>
          <w:sz w:val="22"/>
          <w:lang w:val="zh-TW"/>
        </w:rPr>
        <w:t>投标报价中投标人应考虑本项目可能存在的风险因素。投标报价应将所有工作内容考虑在内，如有漏项或缺项，均属于投标人的风险</w:t>
      </w:r>
      <w:r w:rsidRPr="008B1E36">
        <w:rPr>
          <w:rFonts w:ascii="Times New Roman" w:hAnsi="Times New Roman"/>
          <w:sz w:val="22"/>
        </w:rPr>
        <w:t>，其费用视作已分配在报价明细表内单价或总价之中</w:t>
      </w:r>
      <w:r w:rsidRPr="00176EC0">
        <w:rPr>
          <w:rFonts w:ascii="Times New Roman" w:hAnsi="Times New Roman"/>
          <w:color w:val="000000"/>
          <w:sz w:val="22"/>
          <w:lang w:val="zh-TW"/>
        </w:rPr>
        <w:t>。投标人应逐项计算并填写单价、合计价和总价，投标人没有填写单价和合计价的项目将被认为此项目所涉及的全部费用已包含在其他相关项目及投标总价中。</w:t>
      </w:r>
    </w:p>
    <w:p w:rsidR="007C018E" w:rsidRPr="00176EC0" w:rsidRDefault="007C018E" w:rsidP="007C018E">
      <w:pPr>
        <w:snapToGrid w:val="0"/>
        <w:spacing w:line="300" w:lineRule="auto"/>
        <w:ind w:firstLineChars="200" w:firstLine="440"/>
        <w:jc w:val="left"/>
        <w:rPr>
          <w:rFonts w:ascii="Times New Roman" w:hAnsi="Times New Roman"/>
          <w:color w:val="000000"/>
          <w:sz w:val="22"/>
          <w:lang w:val="zh-TW"/>
        </w:rPr>
      </w:pPr>
      <w:r>
        <w:rPr>
          <w:rFonts w:ascii="Times New Roman" w:hAnsi="Times New Roman" w:hint="eastAsia"/>
          <w:color w:val="000000"/>
          <w:sz w:val="22"/>
          <w:lang w:val="zh-TW"/>
        </w:rPr>
        <w:t>15.3</w:t>
      </w:r>
      <w:r w:rsidRPr="00176EC0">
        <w:rPr>
          <w:rFonts w:ascii="Times New Roman" w:hAnsi="Times New Roman"/>
          <w:color w:val="000000"/>
          <w:sz w:val="22"/>
          <w:lang w:val="zh-TW"/>
        </w:rPr>
        <w:t>投标报价中投标人应考虑本项目可能存在的风险因素。在项目实施期内，对于除不可抗力之外，主材、人工价格上涨以及可能存在的其它任何风险因素，投标人应自行考虑，在合同履约期内中标价不作调整。</w:t>
      </w:r>
    </w:p>
    <w:p w:rsidR="007C018E" w:rsidRPr="00176EC0" w:rsidRDefault="007C018E" w:rsidP="007C018E">
      <w:pPr>
        <w:snapToGrid w:val="0"/>
        <w:spacing w:line="300" w:lineRule="auto"/>
        <w:ind w:firstLineChars="200" w:firstLine="440"/>
        <w:jc w:val="left"/>
        <w:rPr>
          <w:rFonts w:ascii="Times New Roman" w:hAnsi="Times New Roman"/>
          <w:color w:val="000000"/>
          <w:sz w:val="22"/>
          <w:lang w:val="zh-TW"/>
        </w:rPr>
      </w:pPr>
      <w:r w:rsidRPr="00176EC0">
        <w:rPr>
          <w:rFonts w:ascii="Times New Roman" w:hAnsi="Times New Roman"/>
          <w:sz w:val="22"/>
          <w:lang w:val="zh-TW"/>
        </w:rPr>
        <w:t>15.4</w:t>
      </w:r>
      <w:r w:rsidRPr="00176EC0">
        <w:rPr>
          <w:rFonts w:ascii="Times New Roman" w:hAnsi="Times New Roman"/>
          <w:color w:val="000000"/>
          <w:sz w:val="22"/>
          <w:lang w:val="zh-TW"/>
        </w:rPr>
        <w:t>投标人按照投标文件格式中所附的表式完整地填写报价一览表及各类投标报价明细表，说明其拟提供服务的内容、数量、价格、时间、价格构成等。</w:t>
      </w:r>
    </w:p>
    <w:p w:rsidR="007C018E" w:rsidRPr="00176EC0" w:rsidRDefault="007C018E" w:rsidP="007C018E">
      <w:pPr>
        <w:snapToGrid w:val="0"/>
        <w:spacing w:line="300" w:lineRule="auto"/>
        <w:ind w:firstLineChars="200" w:firstLine="440"/>
        <w:jc w:val="left"/>
        <w:rPr>
          <w:rFonts w:ascii="Times New Roman" w:hAnsi="Times New Roman"/>
          <w:sz w:val="22"/>
        </w:rPr>
      </w:pPr>
      <w:r w:rsidRPr="00176EC0">
        <w:rPr>
          <w:rFonts w:ascii="Times New Roman" w:hAnsi="Times New Roman"/>
          <w:sz w:val="22"/>
          <w:lang w:val="zh-TW"/>
        </w:rPr>
        <w:lastRenderedPageBreak/>
        <w:t>15.5</w:t>
      </w:r>
      <w:r w:rsidRPr="00176EC0">
        <w:rPr>
          <w:rFonts w:ascii="Times New Roman" w:hAnsi="Times New Roman"/>
          <w:color w:val="000000"/>
          <w:sz w:val="22"/>
          <w:lang w:val="zh-TW"/>
        </w:rPr>
        <w:t>投标人只需在《开标一览表》中报出对应的投标价格即可。</w:t>
      </w:r>
    </w:p>
    <w:p w:rsidR="007C018E" w:rsidRPr="00176EC0" w:rsidRDefault="007C018E" w:rsidP="007C018E">
      <w:pPr>
        <w:adjustRightInd w:val="0"/>
        <w:snapToGrid w:val="0"/>
        <w:spacing w:line="300" w:lineRule="auto"/>
        <w:ind w:firstLineChars="200" w:firstLine="442"/>
        <w:jc w:val="left"/>
        <w:outlineLvl w:val="2"/>
        <w:rPr>
          <w:rFonts w:ascii="Times New Roman" w:hAnsi="Times New Roman"/>
          <w:b/>
          <w:color w:val="000000"/>
          <w:sz w:val="22"/>
        </w:rPr>
      </w:pPr>
      <w:bookmarkStart w:id="63" w:name="_Toc194584577"/>
      <w:bookmarkStart w:id="64" w:name="_Toc195514253"/>
      <w:r w:rsidRPr="00176EC0">
        <w:rPr>
          <w:rFonts w:ascii="Times New Roman" w:hAnsi="Times New Roman"/>
          <w:b/>
          <w:color w:val="000000"/>
          <w:sz w:val="22"/>
        </w:rPr>
        <w:t>16</w:t>
      </w:r>
      <w:r w:rsidRPr="00176EC0">
        <w:rPr>
          <w:rFonts w:ascii="Times New Roman" w:hAnsi="Times New Roman"/>
          <w:b/>
          <w:color w:val="000000"/>
          <w:sz w:val="22"/>
        </w:rPr>
        <w:t>投标报价控制性条款</w:t>
      </w:r>
      <w:bookmarkEnd w:id="63"/>
      <w:bookmarkEnd w:id="64"/>
    </w:p>
    <w:p w:rsidR="007C018E" w:rsidRPr="00176EC0" w:rsidRDefault="007C018E" w:rsidP="007C018E">
      <w:pPr>
        <w:snapToGrid w:val="0"/>
        <w:spacing w:line="300" w:lineRule="auto"/>
        <w:ind w:firstLineChars="200" w:firstLine="440"/>
        <w:jc w:val="left"/>
        <w:rPr>
          <w:rFonts w:ascii="Times New Roman" w:hAnsi="Times New Roman"/>
          <w:color w:val="000000"/>
          <w:sz w:val="22"/>
          <w:lang w:val="zh-TW"/>
        </w:rPr>
      </w:pPr>
      <w:r w:rsidRPr="00176EC0">
        <w:rPr>
          <w:rFonts w:ascii="Times New Roman" w:hAnsi="Times New Roman"/>
          <w:color w:val="000000"/>
          <w:sz w:val="22"/>
          <w:lang w:val="zh-TW"/>
        </w:rPr>
        <w:t>16.1</w:t>
      </w:r>
      <w:r w:rsidRPr="00176EC0">
        <w:rPr>
          <w:rFonts w:ascii="Times New Roman" w:hAnsi="Times New Roman"/>
          <w:color w:val="000000"/>
          <w:sz w:val="22"/>
          <w:lang w:val="zh-TW"/>
        </w:rPr>
        <w:t>投标报价不得超过公布的预算金额或最高限价，其中各包件或各分项报价（如有要求）均不得超过对应的预算金额或最高限价。</w:t>
      </w:r>
    </w:p>
    <w:p w:rsidR="007C018E" w:rsidRPr="00176EC0" w:rsidRDefault="007C018E" w:rsidP="007C018E">
      <w:pPr>
        <w:snapToGrid w:val="0"/>
        <w:spacing w:line="300" w:lineRule="auto"/>
        <w:ind w:firstLineChars="200" w:firstLine="440"/>
        <w:jc w:val="left"/>
        <w:rPr>
          <w:rFonts w:ascii="Times New Roman" w:hAnsi="Times New Roman"/>
          <w:color w:val="000000"/>
          <w:sz w:val="22"/>
          <w:lang w:val="zh-TW"/>
        </w:rPr>
      </w:pPr>
      <w:r w:rsidRPr="00176EC0">
        <w:rPr>
          <w:rFonts w:ascii="Times New Roman" w:hAnsi="Times New Roman"/>
          <w:color w:val="000000"/>
          <w:sz w:val="22"/>
          <w:lang w:val="zh-TW"/>
        </w:rPr>
        <w:t>16.2</w:t>
      </w:r>
      <w:r w:rsidRPr="00176EC0">
        <w:rPr>
          <w:rFonts w:ascii="Times New Roman" w:hAnsi="Times New Roman"/>
          <w:color w:val="000000"/>
          <w:sz w:val="22"/>
          <w:lang w:val="zh-TW"/>
        </w:rPr>
        <w:t>本项目只允许有一个报价，任何有选择的报价将不予接受。</w:t>
      </w:r>
    </w:p>
    <w:p w:rsidR="007C018E" w:rsidRPr="00176EC0" w:rsidRDefault="007C018E" w:rsidP="007C018E">
      <w:pPr>
        <w:snapToGrid w:val="0"/>
        <w:spacing w:line="300" w:lineRule="auto"/>
        <w:ind w:firstLineChars="200" w:firstLine="440"/>
        <w:jc w:val="left"/>
        <w:rPr>
          <w:rFonts w:ascii="Times New Roman" w:hAnsi="Times New Roman"/>
          <w:color w:val="000000"/>
          <w:sz w:val="22"/>
          <w:lang w:val="zh-TW"/>
        </w:rPr>
      </w:pPr>
      <w:r w:rsidRPr="00176EC0">
        <w:rPr>
          <w:rFonts w:ascii="Times New Roman" w:hAnsi="Times New Roman"/>
          <w:color w:val="000000"/>
          <w:sz w:val="22"/>
          <w:lang w:val="zh-TW"/>
        </w:rPr>
        <w:t>16.3</w:t>
      </w:r>
      <w:r w:rsidRPr="00176EC0">
        <w:rPr>
          <w:rFonts w:ascii="Times New Roman" w:hAnsi="Times New Roman"/>
          <w:color w:val="000000"/>
          <w:sz w:val="22"/>
          <w:lang w:val="zh-TW"/>
        </w:rPr>
        <w:t>投标人提供的</w:t>
      </w:r>
      <w:r w:rsidRPr="00176EC0">
        <w:rPr>
          <w:rFonts w:ascii="Times New Roman" w:hAnsi="Times New Roman"/>
          <w:color w:val="FF0000"/>
          <w:sz w:val="22"/>
          <w:lang w:val="zh-TW"/>
        </w:rPr>
        <w:t>货物和</w:t>
      </w:r>
      <w:r w:rsidRPr="00176EC0">
        <w:rPr>
          <w:rFonts w:ascii="Times New Roman" w:hAnsi="Times New Roman"/>
          <w:color w:val="000000"/>
          <w:sz w:val="22"/>
          <w:lang w:val="zh-TW"/>
        </w:rPr>
        <w:t>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7C018E" w:rsidRPr="00176EC0" w:rsidRDefault="007C018E" w:rsidP="007C018E">
      <w:pPr>
        <w:snapToGrid w:val="0"/>
        <w:spacing w:line="300" w:lineRule="auto"/>
        <w:ind w:firstLineChars="200" w:firstLine="440"/>
        <w:jc w:val="left"/>
        <w:rPr>
          <w:rFonts w:ascii="Times New Roman" w:hAnsi="Times New Roman"/>
          <w:color w:val="000000"/>
          <w:sz w:val="22"/>
          <w:lang w:val="zh-TW"/>
        </w:rPr>
      </w:pPr>
      <w:r w:rsidRPr="00176EC0">
        <w:rPr>
          <w:rFonts w:ascii="宋体" w:hAnsi="宋体" w:cs="宋体" w:hint="eastAsia"/>
          <w:sz w:val="22"/>
        </w:rPr>
        <w:t>★</w:t>
      </w:r>
      <w:r w:rsidRPr="00176EC0">
        <w:rPr>
          <w:rFonts w:ascii="Times New Roman" w:hAnsi="Times New Roman"/>
          <w:color w:val="000000"/>
          <w:sz w:val="22"/>
          <w:lang w:val="zh-TW"/>
        </w:rPr>
        <w:t>16.</w:t>
      </w:r>
      <w:r w:rsidRPr="00176EC0">
        <w:rPr>
          <w:rFonts w:ascii="Times New Roman" w:hAnsi="Times New Roman"/>
          <w:color w:val="000000"/>
          <w:sz w:val="22"/>
        </w:rPr>
        <w:t xml:space="preserve">4 </w:t>
      </w:r>
      <w:r w:rsidRPr="00176EC0">
        <w:rPr>
          <w:rFonts w:ascii="Times New Roman" w:hAnsi="Times New Roman"/>
          <w:color w:val="000000"/>
          <w:sz w:val="22"/>
          <w:lang w:val="zh-TW"/>
        </w:rPr>
        <w:t>经评标委员会审定，投标报价存在下列情形之一的，该投标文件作无效标处理：</w:t>
      </w:r>
    </w:p>
    <w:p w:rsidR="007C018E" w:rsidRPr="00176EC0" w:rsidRDefault="007C018E" w:rsidP="007C018E">
      <w:pPr>
        <w:snapToGrid w:val="0"/>
        <w:spacing w:line="300" w:lineRule="auto"/>
        <w:ind w:firstLineChars="200" w:firstLine="440"/>
        <w:jc w:val="left"/>
        <w:rPr>
          <w:rFonts w:ascii="Times New Roman" w:hAnsi="Times New Roman"/>
          <w:color w:val="000000"/>
          <w:sz w:val="22"/>
          <w:lang w:val="zh-TW"/>
        </w:rPr>
      </w:pPr>
      <w:r w:rsidRPr="00176EC0">
        <w:rPr>
          <w:rFonts w:ascii="Times New Roman" w:hAnsi="Times New Roman"/>
          <w:color w:val="000000"/>
          <w:sz w:val="22"/>
          <w:lang w:val="zh-TW"/>
        </w:rPr>
        <w:t>16.</w:t>
      </w:r>
      <w:r w:rsidRPr="00176EC0">
        <w:rPr>
          <w:rFonts w:ascii="Times New Roman" w:hAnsi="Times New Roman"/>
          <w:color w:val="000000"/>
          <w:sz w:val="22"/>
        </w:rPr>
        <w:t>4</w:t>
      </w:r>
      <w:r w:rsidRPr="00176EC0">
        <w:rPr>
          <w:rFonts w:ascii="Times New Roman" w:hAnsi="Times New Roman"/>
          <w:color w:val="000000"/>
          <w:sz w:val="22"/>
          <w:lang w:val="zh-TW"/>
        </w:rPr>
        <w:t>.1</w:t>
      </w:r>
      <w:r w:rsidRPr="00176EC0">
        <w:rPr>
          <w:rFonts w:ascii="Times New Roman" w:hAnsi="Times New Roman"/>
          <w:color w:val="000000"/>
          <w:sz w:val="22"/>
          <w:lang w:val="zh-TW"/>
        </w:rPr>
        <w:t>投标报价中缩减供货清单</w:t>
      </w:r>
      <w:r w:rsidRPr="00176EC0">
        <w:rPr>
          <w:rFonts w:ascii="Times New Roman" w:hAnsi="Times New Roman"/>
          <w:bCs/>
          <w:sz w:val="22"/>
        </w:rPr>
        <w:t>中产品数量</w:t>
      </w:r>
      <w:r w:rsidRPr="00176EC0">
        <w:rPr>
          <w:rFonts w:ascii="Times New Roman" w:hAnsi="Times New Roman"/>
          <w:color w:val="000000"/>
          <w:sz w:val="22"/>
          <w:lang w:val="zh-TW"/>
        </w:rPr>
        <w:t>的；</w:t>
      </w:r>
    </w:p>
    <w:p w:rsidR="007C018E" w:rsidRPr="00176EC0" w:rsidRDefault="007C018E" w:rsidP="007C018E">
      <w:pPr>
        <w:snapToGrid w:val="0"/>
        <w:spacing w:line="300" w:lineRule="auto"/>
        <w:ind w:firstLineChars="200" w:firstLine="440"/>
        <w:jc w:val="left"/>
        <w:rPr>
          <w:rFonts w:ascii="Times New Roman" w:hAnsi="Times New Roman"/>
          <w:color w:val="000000"/>
          <w:sz w:val="22"/>
          <w:lang w:val="zh-TW"/>
        </w:rPr>
      </w:pPr>
      <w:r w:rsidRPr="00176EC0">
        <w:rPr>
          <w:rFonts w:ascii="Times New Roman" w:hAnsi="Times New Roman"/>
          <w:color w:val="000000"/>
          <w:sz w:val="22"/>
          <w:lang w:val="zh-TW"/>
        </w:rPr>
        <w:t>16.</w:t>
      </w:r>
      <w:r w:rsidRPr="00176EC0">
        <w:rPr>
          <w:rFonts w:ascii="Times New Roman" w:hAnsi="Times New Roman"/>
          <w:color w:val="000000"/>
          <w:sz w:val="22"/>
        </w:rPr>
        <w:t>4</w:t>
      </w:r>
      <w:r w:rsidRPr="00176EC0">
        <w:rPr>
          <w:rFonts w:ascii="Times New Roman" w:hAnsi="Times New Roman"/>
          <w:color w:val="000000"/>
          <w:sz w:val="22"/>
          <w:lang w:val="zh-TW"/>
        </w:rPr>
        <w:t>.2</w:t>
      </w:r>
      <w:r w:rsidRPr="00176EC0">
        <w:rPr>
          <w:rFonts w:ascii="Times New Roman" w:hAnsi="Times New Roman"/>
          <w:color w:val="000000"/>
          <w:sz w:val="22"/>
          <w:lang w:val="zh-TW"/>
        </w:rPr>
        <w:t>投标报价和技术方案明显不相符的。</w:t>
      </w:r>
    </w:p>
    <w:p w:rsidR="007C018E" w:rsidRPr="00176EC0" w:rsidRDefault="007C018E" w:rsidP="007C018E">
      <w:pPr>
        <w:numPr>
          <w:ilvl w:val="0"/>
          <w:numId w:val="1"/>
        </w:numPr>
        <w:adjustRightInd w:val="0"/>
        <w:snapToGrid w:val="0"/>
        <w:spacing w:line="300" w:lineRule="auto"/>
        <w:jc w:val="center"/>
        <w:outlineLvl w:val="1"/>
        <w:rPr>
          <w:rFonts w:ascii="Times New Roman" w:eastAsia="黑体" w:hAnsi="Times New Roman"/>
          <w:sz w:val="30"/>
          <w:szCs w:val="30"/>
        </w:rPr>
      </w:pPr>
      <w:bookmarkStart w:id="65" w:name="_Toc194584578"/>
      <w:bookmarkStart w:id="66" w:name="_Toc195514254"/>
      <w:bookmarkStart w:id="67" w:name="_Toc486604818"/>
      <w:bookmarkStart w:id="68" w:name="_Toc481849902"/>
      <w:r w:rsidRPr="00176EC0">
        <w:rPr>
          <w:rFonts w:ascii="Times New Roman" w:eastAsia="黑体" w:hAnsi="Times New Roman"/>
          <w:sz w:val="30"/>
          <w:szCs w:val="30"/>
        </w:rPr>
        <w:t>政府采购政策</w:t>
      </w:r>
      <w:bookmarkEnd w:id="65"/>
      <w:bookmarkEnd w:id="66"/>
    </w:p>
    <w:p w:rsidR="007C018E" w:rsidRPr="00176EC0" w:rsidRDefault="007C018E" w:rsidP="007C018E">
      <w:pPr>
        <w:adjustRightInd w:val="0"/>
        <w:snapToGrid w:val="0"/>
        <w:spacing w:line="300" w:lineRule="auto"/>
        <w:ind w:firstLineChars="200" w:firstLine="442"/>
        <w:outlineLvl w:val="2"/>
        <w:rPr>
          <w:rFonts w:ascii="Times New Roman" w:hAnsi="Times New Roman"/>
          <w:b/>
          <w:sz w:val="22"/>
        </w:rPr>
      </w:pPr>
      <w:bookmarkStart w:id="69" w:name="_Toc194584579"/>
      <w:bookmarkStart w:id="70" w:name="_Toc195514255"/>
      <w:r w:rsidRPr="00176EC0">
        <w:rPr>
          <w:rFonts w:ascii="Times New Roman" w:hAnsi="Times New Roman"/>
          <w:b/>
          <w:sz w:val="22"/>
        </w:rPr>
        <w:t xml:space="preserve">17 </w:t>
      </w:r>
      <w:r w:rsidRPr="00176EC0">
        <w:rPr>
          <w:rFonts w:ascii="Times New Roman" w:hAnsi="Times New Roman"/>
          <w:b/>
          <w:sz w:val="22"/>
        </w:rPr>
        <w:t>节能产品政府采购</w:t>
      </w:r>
      <w:bookmarkEnd w:id="67"/>
      <w:bookmarkEnd w:id="68"/>
      <w:bookmarkEnd w:id="69"/>
      <w:bookmarkEnd w:id="70"/>
    </w:p>
    <w:p w:rsidR="007C018E" w:rsidRPr="008B1E36" w:rsidRDefault="007C018E" w:rsidP="007C018E">
      <w:pPr>
        <w:adjustRightInd w:val="0"/>
        <w:snapToGrid w:val="0"/>
        <w:spacing w:line="300" w:lineRule="auto"/>
        <w:ind w:firstLineChars="200" w:firstLine="440"/>
        <w:rPr>
          <w:rFonts w:ascii="Times New Roman" w:hAnsi="Times New Roman"/>
          <w:sz w:val="22"/>
        </w:rPr>
      </w:pPr>
      <w:bookmarkStart w:id="71" w:name="_Toc486604821"/>
      <w:bookmarkStart w:id="72" w:name="_Toc481849905"/>
      <w:r w:rsidRPr="008B1E36">
        <w:rPr>
          <w:rFonts w:ascii="Times New Roman" w:hAnsi="Times New Roman"/>
          <w:sz w:val="22"/>
        </w:rPr>
        <w:t xml:space="preserve">17.1 </w:t>
      </w:r>
      <w:bookmarkStart w:id="73" w:name="OLE_LINK10"/>
      <w:r w:rsidRPr="008B1E36">
        <w:rPr>
          <w:rFonts w:ascii="Times New Roman" w:hAnsi="Times New Roman"/>
          <w:sz w:val="22"/>
        </w:rPr>
        <w:t>按照《财政部发展改革委生态环境部市场监管总局关于调整优化节能产品、环境标志产品政府采购执行机制的通知》（财库〔</w:t>
      </w:r>
      <w:r w:rsidRPr="008B1E36">
        <w:rPr>
          <w:rFonts w:ascii="Times New Roman" w:hAnsi="Times New Roman"/>
          <w:sz w:val="22"/>
        </w:rPr>
        <w:t>2019</w:t>
      </w:r>
      <w:r w:rsidRPr="008B1E36">
        <w:rPr>
          <w:rFonts w:ascii="Times New Roman" w:hAnsi="Times New Roman"/>
          <w:sz w:val="22"/>
        </w:rPr>
        <w:t>〕</w:t>
      </w:r>
      <w:r w:rsidRPr="008B1E36">
        <w:rPr>
          <w:rFonts w:ascii="Times New Roman" w:hAnsi="Times New Roman"/>
          <w:sz w:val="22"/>
        </w:rPr>
        <w:t>9</w:t>
      </w:r>
      <w:r w:rsidRPr="008B1E36">
        <w:rPr>
          <w:rFonts w:ascii="Times New Roman" w:hAnsi="Times New Roman"/>
          <w:sz w:val="22"/>
        </w:rPr>
        <w:t>号）的要求，采购人采购的产品属于</w:t>
      </w:r>
      <w:r w:rsidRPr="008B1E36">
        <w:rPr>
          <w:rFonts w:ascii="Times New Roman" w:hAnsi="Times New Roman"/>
          <w:sz w:val="22"/>
        </w:rPr>
        <w:t>“</w:t>
      </w:r>
      <w:r w:rsidRPr="008B1E36">
        <w:rPr>
          <w:rFonts w:ascii="Times New Roman" w:hAnsi="Times New Roman"/>
          <w:sz w:val="22"/>
        </w:rPr>
        <w:t>节能产品品目清单</w:t>
      </w:r>
      <w:r w:rsidRPr="008B1E36">
        <w:rPr>
          <w:rFonts w:ascii="Times New Roman" w:hAnsi="Times New Roman"/>
          <w:sz w:val="22"/>
        </w:rPr>
        <w:t>”</w:t>
      </w:r>
      <w:r w:rsidRPr="008B1E36">
        <w:rPr>
          <w:rFonts w:ascii="Times New Roman" w:hAnsi="Times New Roman"/>
          <w:sz w:val="22"/>
        </w:rPr>
        <w:t>中的，在技术、服务等指标同等条件下，应当优先采购节能产品。采购人需购买的材料产品属于政府强制采购节能产品品目的，投标人必须选用节能产品。</w:t>
      </w:r>
      <w:bookmarkEnd w:id="73"/>
    </w:p>
    <w:p w:rsidR="007C018E" w:rsidRPr="008B1E36" w:rsidRDefault="007C018E" w:rsidP="007C018E">
      <w:pPr>
        <w:adjustRightInd w:val="0"/>
        <w:snapToGrid w:val="0"/>
        <w:spacing w:line="300" w:lineRule="auto"/>
        <w:ind w:firstLineChars="200" w:firstLine="440"/>
        <w:rPr>
          <w:rFonts w:ascii="Times New Roman" w:hAnsi="Times New Roman"/>
          <w:sz w:val="22"/>
        </w:rPr>
      </w:pPr>
      <w:r w:rsidRPr="008B1E36">
        <w:rPr>
          <w:rFonts w:ascii="Times New Roman" w:hAnsi="Times New Roman"/>
          <w:sz w:val="22"/>
        </w:rPr>
        <w:t>17.2</w:t>
      </w:r>
      <w:r w:rsidRPr="008B1E36">
        <w:rPr>
          <w:rFonts w:ascii="Times New Roman" w:hAnsi="Times New Roman"/>
          <w:sz w:val="22"/>
        </w:rPr>
        <w:t>投标人如选用节能产品的，则应在投标文件中提供国家确定的认证机构出具的、处于有效期之内的节能产品的认证证书；反之，该产品在评标时不被认定为节能产品。</w:t>
      </w:r>
    </w:p>
    <w:p w:rsidR="007C018E" w:rsidRPr="00176EC0" w:rsidRDefault="007C018E" w:rsidP="007C018E">
      <w:pPr>
        <w:adjustRightInd w:val="0"/>
        <w:snapToGrid w:val="0"/>
        <w:spacing w:line="300" w:lineRule="auto"/>
        <w:ind w:firstLineChars="200" w:firstLine="442"/>
        <w:outlineLvl w:val="2"/>
        <w:rPr>
          <w:rFonts w:ascii="Times New Roman" w:hAnsi="Times New Roman"/>
          <w:b/>
          <w:sz w:val="22"/>
        </w:rPr>
      </w:pPr>
      <w:bookmarkStart w:id="74" w:name="_Toc535412970"/>
      <w:bookmarkStart w:id="75" w:name="_Toc4671589"/>
      <w:bookmarkStart w:id="76" w:name="_Toc194584580"/>
      <w:bookmarkStart w:id="77" w:name="_Toc195514256"/>
      <w:r w:rsidRPr="00176EC0">
        <w:rPr>
          <w:rFonts w:ascii="Times New Roman" w:hAnsi="Times New Roman"/>
          <w:b/>
          <w:sz w:val="22"/>
        </w:rPr>
        <w:t>18</w:t>
      </w:r>
      <w:r w:rsidRPr="00176EC0">
        <w:rPr>
          <w:rFonts w:ascii="Times New Roman" w:hAnsi="Times New Roman"/>
          <w:b/>
          <w:sz w:val="22"/>
        </w:rPr>
        <w:t>环境标志产品政府采购</w:t>
      </w:r>
      <w:bookmarkEnd w:id="74"/>
      <w:bookmarkEnd w:id="75"/>
      <w:bookmarkEnd w:id="76"/>
      <w:bookmarkEnd w:id="77"/>
    </w:p>
    <w:p w:rsidR="007C018E" w:rsidRPr="008B1E36" w:rsidRDefault="007C018E" w:rsidP="007C018E">
      <w:pPr>
        <w:adjustRightInd w:val="0"/>
        <w:snapToGrid w:val="0"/>
        <w:spacing w:line="300" w:lineRule="auto"/>
        <w:ind w:firstLineChars="200" w:firstLine="440"/>
        <w:rPr>
          <w:rFonts w:ascii="Times New Roman" w:hAnsi="Times New Roman"/>
          <w:sz w:val="22"/>
        </w:rPr>
      </w:pPr>
      <w:r w:rsidRPr="008B1E36">
        <w:rPr>
          <w:rFonts w:ascii="Times New Roman" w:hAnsi="Times New Roman"/>
          <w:sz w:val="22"/>
        </w:rPr>
        <w:t xml:space="preserve">18.1 </w:t>
      </w:r>
      <w:r w:rsidRPr="008B1E36">
        <w:rPr>
          <w:rFonts w:ascii="Times New Roman" w:hAnsi="Times New Roman"/>
          <w:sz w:val="22"/>
        </w:rPr>
        <w:t>按照《财政部发展改革委生态环境部市场监管总局关于调整优化节能产品、环境标志产品政府采购执行机制的通知》（财库〔</w:t>
      </w:r>
      <w:r w:rsidRPr="008B1E36">
        <w:rPr>
          <w:rFonts w:ascii="Times New Roman" w:hAnsi="Times New Roman"/>
          <w:sz w:val="22"/>
        </w:rPr>
        <w:t>2019</w:t>
      </w:r>
      <w:r w:rsidRPr="008B1E36">
        <w:rPr>
          <w:rFonts w:ascii="Times New Roman" w:hAnsi="Times New Roman"/>
          <w:sz w:val="22"/>
        </w:rPr>
        <w:t>〕</w:t>
      </w:r>
      <w:r w:rsidRPr="008B1E36">
        <w:rPr>
          <w:rFonts w:ascii="Times New Roman" w:hAnsi="Times New Roman"/>
          <w:sz w:val="22"/>
        </w:rPr>
        <w:t>9</w:t>
      </w:r>
      <w:r w:rsidRPr="008B1E36">
        <w:rPr>
          <w:rFonts w:ascii="Times New Roman" w:hAnsi="Times New Roman"/>
          <w:sz w:val="22"/>
        </w:rPr>
        <w:t>号）的要求，采购人采购的产品属于</w:t>
      </w:r>
      <w:r w:rsidRPr="008B1E36">
        <w:rPr>
          <w:rFonts w:ascii="Times New Roman" w:hAnsi="Times New Roman"/>
          <w:sz w:val="22"/>
        </w:rPr>
        <w:t>“</w:t>
      </w:r>
      <w:r w:rsidRPr="008B1E36">
        <w:rPr>
          <w:rFonts w:ascii="Times New Roman" w:hAnsi="Times New Roman"/>
          <w:sz w:val="22"/>
        </w:rPr>
        <w:t>环境标志产品品目清单</w:t>
      </w:r>
      <w:r w:rsidRPr="008B1E36">
        <w:rPr>
          <w:rFonts w:ascii="Times New Roman" w:hAnsi="Times New Roman"/>
          <w:sz w:val="22"/>
        </w:rPr>
        <w:t>”</w:t>
      </w:r>
      <w:r w:rsidRPr="008B1E36">
        <w:rPr>
          <w:rFonts w:ascii="Times New Roman" w:hAnsi="Times New Roman"/>
          <w:sz w:val="22"/>
        </w:rPr>
        <w:t>中的，在性能、技术、服务等指标同等条件下，应当优先采购环境标志产品。</w:t>
      </w:r>
    </w:p>
    <w:p w:rsidR="007C018E" w:rsidRPr="008B1E36" w:rsidRDefault="007C018E" w:rsidP="007C018E">
      <w:pPr>
        <w:adjustRightInd w:val="0"/>
        <w:snapToGrid w:val="0"/>
        <w:spacing w:line="300" w:lineRule="auto"/>
        <w:ind w:firstLineChars="200" w:firstLine="440"/>
        <w:rPr>
          <w:rFonts w:ascii="Times New Roman" w:hAnsi="Times New Roman"/>
          <w:b/>
          <w:sz w:val="22"/>
        </w:rPr>
      </w:pPr>
      <w:r w:rsidRPr="008B1E36">
        <w:rPr>
          <w:rFonts w:ascii="Times New Roman" w:hAnsi="Times New Roman"/>
          <w:sz w:val="22"/>
        </w:rPr>
        <w:t>18.2</w:t>
      </w:r>
      <w:r w:rsidRPr="008B1E36">
        <w:rPr>
          <w:rFonts w:ascii="Times New Roman" w:hAnsi="Times New Roman"/>
          <w:sz w:val="22"/>
        </w:rPr>
        <w:t>投标人如选用环境标志产品的，则应在投标文件中提供国家确定的认证机构出具的、处于有效期之内的环境标志产品的认证证书；反之，该产品在评标时不被认定为环境标志产品。</w:t>
      </w:r>
    </w:p>
    <w:p w:rsidR="007C018E" w:rsidRPr="008B1E36" w:rsidRDefault="007C018E" w:rsidP="007C018E">
      <w:pPr>
        <w:adjustRightInd w:val="0"/>
        <w:snapToGrid w:val="0"/>
        <w:spacing w:line="300" w:lineRule="auto"/>
        <w:ind w:firstLineChars="200" w:firstLine="442"/>
        <w:outlineLvl w:val="2"/>
        <w:rPr>
          <w:rFonts w:ascii="Times New Roman" w:hAnsi="Times New Roman"/>
          <w:b/>
          <w:sz w:val="22"/>
        </w:rPr>
      </w:pPr>
      <w:bookmarkStart w:id="78" w:name="_Toc4671590"/>
      <w:bookmarkStart w:id="79" w:name="_Toc194584581"/>
      <w:bookmarkStart w:id="80" w:name="_Toc195514257"/>
      <w:bookmarkEnd w:id="71"/>
      <w:bookmarkEnd w:id="72"/>
      <w:r w:rsidRPr="008B1E36">
        <w:rPr>
          <w:rFonts w:ascii="Times New Roman" w:hAnsi="Times New Roman"/>
          <w:b/>
          <w:sz w:val="22"/>
        </w:rPr>
        <w:t>19</w:t>
      </w:r>
      <w:r w:rsidRPr="008B1E36">
        <w:rPr>
          <w:rFonts w:ascii="Times New Roman" w:hAnsi="Times New Roman"/>
          <w:b/>
          <w:sz w:val="22"/>
        </w:rPr>
        <w:t>促进中小企业发展</w:t>
      </w:r>
      <w:bookmarkEnd w:id="78"/>
      <w:bookmarkEnd w:id="79"/>
      <w:bookmarkEnd w:id="80"/>
    </w:p>
    <w:p w:rsidR="007C018E" w:rsidRPr="008B1E36" w:rsidRDefault="007C018E" w:rsidP="007C018E">
      <w:pPr>
        <w:tabs>
          <w:tab w:val="left" w:pos="3060"/>
        </w:tabs>
        <w:adjustRightInd w:val="0"/>
        <w:snapToGrid w:val="0"/>
        <w:spacing w:line="300" w:lineRule="auto"/>
        <w:ind w:firstLineChars="200" w:firstLine="440"/>
        <w:rPr>
          <w:rFonts w:ascii="Times New Roman" w:hAnsi="Times New Roman"/>
          <w:sz w:val="22"/>
        </w:rPr>
      </w:pPr>
      <w:r w:rsidRPr="008B1E36">
        <w:rPr>
          <w:rFonts w:ascii="Times New Roman" w:hAnsi="Times New Roman"/>
          <w:sz w:val="22"/>
        </w:rPr>
        <w:t xml:space="preserve">19.1 </w:t>
      </w:r>
      <w:r w:rsidRPr="008B1E36">
        <w:rPr>
          <w:rFonts w:ascii="Times New Roman" w:hAnsi="Times New Roman"/>
          <w:sz w:val="22"/>
        </w:rPr>
        <w:t>中小企业（含中型、小型、微型企业，下同）的划定按照《中小企业划型标准规定》（工信部联企业【</w:t>
      </w:r>
      <w:r w:rsidRPr="008B1E36">
        <w:rPr>
          <w:rFonts w:ascii="Times New Roman" w:hAnsi="Times New Roman"/>
          <w:sz w:val="22"/>
        </w:rPr>
        <w:t>2011</w:t>
      </w:r>
      <w:r w:rsidRPr="008B1E36">
        <w:rPr>
          <w:rFonts w:ascii="Times New Roman" w:hAnsi="Times New Roman"/>
          <w:sz w:val="22"/>
        </w:rPr>
        <w:t>】</w:t>
      </w:r>
      <w:r w:rsidRPr="008B1E36">
        <w:rPr>
          <w:rFonts w:ascii="Times New Roman" w:hAnsi="Times New Roman"/>
          <w:sz w:val="22"/>
        </w:rPr>
        <w:t>300</w:t>
      </w:r>
      <w:r w:rsidRPr="008B1E36">
        <w:rPr>
          <w:rFonts w:ascii="Times New Roman" w:hAnsi="Times New Roman"/>
          <w:sz w:val="22"/>
        </w:rPr>
        <w:t>号）执行，参加投标的中小企业应当提供《中小企业声明函》（具体格式见</w:t>
      </w:r>
      <w:r w:rsidRPr="008B1E36">
        <w:rPr>
          <w:rFonts w:ascii="Times New Roman" w:hAnsi="Times New Roman"/>
          <w:sz w:val="22"/>
        </w:rPr>
        <w:t>“</w:t>
      </w:r>
      <w:r w:rsidRPr="008B1E36">
        <w:rPr>
          <w:rFonts w:ascii="Times New Roman" w:hAnsi="Times New Roman"/>
          <w:sz w:val="22"/>
        </w:rPr>
        <w:t>投标文件格式</w:t>
      </w:r>
      <w:r w:rsidRPr="008B1E36">
        <w:rPr>
          <w:rFonts w:ascii="Times New Roman" w:hAnsi="Times New Roman"/>
          <w:sz w:val="22"/>
        </w:rPr>
        <w:t>”</w:t>
      </w:r>
      <w:r w:rsidRPr="008B1E36">
        <w:rPr>
          <w:rFonts w:ascii="Times New Roman" w:hAnsi="Times New Roman"/>
          <w:sz w:val="22"/>
        </w:rPr>
        <w:t>），反之，视作非中小企业，不享受相应的扶持政策。如项目允许联合体参与竞争的，则联合体中的中小企业均应按本款要求提供《中小企业声明函》。</w:t>
      </w:r>
    </w:p>
    <w:p w:rsidR="007C018E" w:rsidRPr="008B1E36" w:rsidRDefault="007C018E" w:rsidP="007C018E">
      <w:pPr>
        <w:adjustRightInd w:val="0"/>
        <w:snapToGrid w:val="0"/>
        <w:spacing w:line="300" w:lineRule="auto"/>
        <w:ind w:firstLineChars="200" w:firstLine="440"/>
        <w:rPr>
          <w:rFonts w:ascii="Times New Roman" w:hAnsi="Times New Roman"/>
          <w:sz w:val="22"/>
        </w:rPr>
      </w:pPr>
      <w:r w:rsidRPr="008B1E36">
        <w:rPr>
          <w:rFonts w:ascii="Times New Roman" w:hAnsi="Times New Roman"/>
          <w:sz w:val="22"/>
        </w:rPr>
        <w:t xml:space="preserve">19.2 </w:t>
      </w:r>
      <w:r w:rsidRPr="008B1E36">
        <w:rPr>
          <w:rFonts w:ascii="Times New Roman" w:hAnsi="Times New Roman"/>
          <w:sz w:val="22"/>
        </w:rPr>
        <w:t>依据市财政局</w:t>
      </w:r>
      <w:r w:rsidRPr="008B1E36">
        <w:rPr>
          <w:rFonts w:ascii="Times New Roman" w:hAnsi="Times New Roman"/>
          <w:sz w:val="22"/>
        </w:rPr>
        <w:t>2015</w:t>
      </w:r>
      <w:r w:rsidRPr="008B1E36">
        <w:rPr>
          <w:rFonts w:ascii="Times New Roman" w:hAnsi="Times New Roman"/>
          <w:sz w:val="22"/>
        </w:rPr>
        <w:t>年</w:t>
      </w:r>
      <w:r w:rsidRPr="008B1E36">
        <w:rPr>
          <w:rFonts w:ascii="Times New Roman" w:hAnsi="Times New Roman"/>
          <w:sz w:val="22"/>
        </w:rPr>
        <w:t>9</w:t>
      </w:r>
      <w:r w:rsidRPr="008B1E36">
        <w:rPr>
          <w:rFonts w:ascii="Times New Roman" w:hAnsi="Times New Roman"/>
          <w:sz w:val="22"/>
        </w:rPr>
        <w:t>月发布的《</w:t>
      </w:r>
      <w:r w:rsidRPr="008B1E36">
        <w:rPr>
          <w:rStyle w:val="navname"/>
          <w:rFonts w:ascii="Times New Roman" w:hAnsi="Times New Roman"/>
        </w:rPr>
        <w:t>关于执行促进中小企业发展政策相关事宜的通知</w:t>
      </w:r>
      <w:r w:rsidRPr="008B1E36">
        <w:rPr>
          <w:rFonts w:ascii="Times New Roman" w:hAnsi="Times New Roman"/>
          <w:sz w:val="22"/>
        </w:rPr>
        <w:t>》，事业单位、团体组织等非企业性质的政府采购供应商，不属于中小企业划型标准确定的中小企业，不得按《关于印发中小企业划型标准规定的通知》规定声明为中小</w:t>
      </w:r>
      <w:r w:rsidRPr="008B1E36">
        <w:rPr>
          <w:rFonts w:ascii="Times New Roman" w:hAnsi="Times New Roman"/>
          <w:sz w:val="22"/>
        </w:rPr>
        <w:lastRenderedPageBreak/>
        <w:t>微企业，也不适用《政府采购促进中小企业发展管理办法》。</w:t>
      </w:r>
    </w:p>
    <w:p w:rsidR="007C018E" w:rsidRPr="008B1E36" w:rsidRDefault="007C018E" w:rsidP="007C018E">
      <w:pPr>
        <w:adjustRightInd w:val="0"/>
        <w:snapToGrid w:val="0"/>
        <w:spacing w:line="300" w:lineRule="auto"/>
        <w:ind w:firstLineChars="200" w:firstLine="440"/>
        <w:rPr>
          <w:rFonts w:ascii="Times New Roman" w:hAnsi="Times New Roman"/>
          <w:sz w:val="22"/>
        </w:rPr>
      </w:pPr>
      <w:r w:rsidRPr="008B1E36">
        <w:rPr>
          <w:rFonts w:ascii="Times New Roman" w:hAnsi="Times New Roman"/>
          <w:sz w:val="22"/>
        </w:rPr>
        <w:t xml:space="preserve">19.3 </w:t>
      </w:r>
      <w:r w:rsidRPr="008B1E36">
        <w:rPr>
          <w:rFonts w:ascii="Times New Roman" w:hAnsi="Times New Roman"/>
          <w:sz w:val="22"/>
        </w:rPr>
        <w:t>如项目允许联合体参与竞争的，组成联合体的大中型企业和其他自然人、法人或者其他组织，与小型、微型企业之间不得存在投资关系。</w:t>
      </w:r>
    </w:p>
    <w:p w:rsidR="007C018E" w:rsidRPr="008B1E36" w:rsidRDefault="007C018E" w:rsidP="007C018E">
      <w:pPr>
        <w:adjustRightInd w:val="0"/>
        <w:snapToGrid w:val="0"/>
        <w:spacing w:line="300" w:lineRule="auto"/>
        <w:ind w:firstLineChars="200" w:firstLine="440"/>
        <w:rPr>
          <w:rFonts w:ascii="Times New Roman" w:hAnsi="Times New Roman"/>
          <w:sz w:val="22"/>
        </w:rPr>
      </w:pPr>
      <w:r w:rsidRPr="008B1E36">
        <w:rPr>
          <w:rFonts w:ascii="Times New Roman" w:hAnsi="Times New Roman"/>
          <w:sz w:val="22"/>
        </w:rPr>
        <w:t>19.4</w:t>
      </w:r>
      <w:r w:rsidRPr="008B1E36">
        <w:rPr>
          <w:rFonts w:ascii="Times New Roman" w:hAnsi="Times New Roman"/>
          <w:sz w:val="22"/>
        </w:rPr>
        <w:t>对于小型、微型企业，按照《政府采购促进中小企业发展管理办法》（财库【</w:t>
      </w:r>
      <w:r w:rsidRPr="008B1E36">
        <w:rPr>
          <w:rFonts w:ascii="Times New Roman" w:hAnsi="Times New Roman"/>
          <w:sz w:val="22"/>
        </w:rPr>
        <w:t>2020</w:t>
      </w:r>
      <w:r w:rsidRPr="008B1E36">
        <w:rPr>
          <w:rFonts w:ascii="Times New Roman" w:hAnsi="Times New Roman"/>
          <w:sz w:val="22"/>
        </w:rPr>
        <w:t>】</w:t>
      </w:r>
      <w:r w:rsidRPr="008B1E36">
        <w:rPr>
          <w:rFonts w:ascii="Times New Roman" w:hAnsi="Times New Roman"/>
          <w:sz w:val="22"/>
        </w:rPr>
        <w:t>46</w:t>
      </w:r>
      <w:r w:rsidRPr="008B1E36">
        <w:rPr>
          <w:rFonts w:ascii="Times New Roman" w:hAnsi="Times New Roman"/>
          <w:sz w:val="22"/>
        </w:rPr>
        <w:t>号）和《关于进一步加大政府采购支持中小企业力度的通知》（财库【</w:t>
      </w:r>
      <w:r w:rsidRPr="008B1E36">
        <w:rPr>
          <w:rFonts w:ascii="Times New Roman" w:hAnsi="Times New Roman"/>
          <w:sz w:val="22"/>
        </w:rPr>
        <w:t>2022</w:t>
      </w:r>
      <w:r w:rsidRPr="008B1E36">
        <w:rPr>
          <w:rFonts w:ascii="Times New Roman" w:hAnsi="Times New Roman"/>
          <w:sz w:val="22"/>
        </w:rPr>
        <w:t>】</w:t>
      </w:r>
      <w:r w:rsidRPr="008B1E36">
        <w:rPr>
          <w:rFonts w:ascii="Times New Roman" w:hAnsi="Times New Roman"/>
          <w:sz w:val="22"/>
        </w:rPr>
        <w:t>19</w:t>
      </w:r>
      <w:r w:rsidRPr="008B1E36">
        <w:rPr>
          <w:rFonts w:ascii="Times New Roman" w:hAnsi="Times New Roman"/>
          <w:sz w:val="22"/>
        </w:rPr>
        <w:t>号）规定，其报价给予</w:t>
      </w:r>
      <w:r w:rsidRPr="008B1E36">
        <w:rPr>
          <w:rFonts w:ascii="Times New Roman" w:hAnsi="Times New Roman"/>
          <w:b/>
          <w:color w:val="FF0000"/>
          <w:sz w:val="22"/>
          <w:u w:val="single"/>
        </w:rPr>
        <w:t>10%</w:t>
      </w:r>
      <w:r w:rsidRPr="008B1E36">
        <w:rPr>
          <w:rFonts w:ascii="Times New Roman" w:hAnsi="Times New Roman"/>
          <w:sz w:val="22"/>
        </w:rPr>
        <w:t>的扣除，用扣除后的价格参与评审。</w:t>
      </w:r>
    </w:p>
    <w:p w:rsidR="007C018E" w:rsidRPr="008B1E36" w:rsidRDefault="007C018E" w:rsidP="007C018E">
      <w:pPr>
        <w:adjustRightInd w:val="0"/>
        <w:snapToGrid w:val="0"/>
        <w:spacing w:line="300" w:lineRule="auto"/>
        <w:ind w:firstLineChars="200" w:firstLine="440"/>
        <w:rPr>
          <w:rFonts w:ascii="Times New Roman" w:hAnsi="Times New Roman"/>
          <w:sz w:val="22"/>
        </w:rPr>
      </w:pPr>
      <w:r w:rsidRPr="008B1E36">
        <w:rPr>
          <w:rFonts w:ascii="Times New Roman" w:hAnsi="Times New Roman"/>
          <w:sz w:val="22"/>
        </w:rPr>
        <w:t>19.5</w:t>
      </w:r>
      <w:r w:rsidRPr="008B1E36">
        <w:rPr>
          <w:rFonts w:ascii="Times New Roman" w:hAnsi="Times New Roman"/>
          <w:sz w:val="22"/>
        </w:rPr>
        <w:t>如项目允许联合体参与竞争的，且联合体各方均为小型、微型企业的，联合体视同为小型、微型企业，其报价给予</w:t>
      </w:r>
      <w:r w:rsidRPr="008B1E36">
        <w:rPr>
          <w:rFonts w:ascii="Times New Roman" w:hAnsi="Times New Roman"/>
          <w:b/>
          <w:color w:val="FF0000"/>
          <w:sz w:val="22"/>
          <w:u w:val="single"/>
        </w:rPr>
        <w:t>10%</w:t>
      </w:r>
      <w:r w:rsidRPr="008B1E36">
        <w:rPr>
          <w:rFonts w:ascii="Times New Roman" w:hAnsi="Times New Roman"/>
          <w:sz w:val="22"/>
        </w:rPr>
        <w:t>的扣除，用扣除后的价格参与评审。反之，依照联合体协议约定，小型、微型企业的协议合同金额占到联合体协议合同总金额</w:t>
      </w:r>
      <w:r w:rsidRPr="008B1E36">
        <w:rPr>
          <w:rFonts w:ascii="Times New Roman" w:hAnsi="Times New Roman"/>
          <w:sz w:val="22"/>
        </w:rPr>
        <w:t>30%</w:t>
      </w:r>
      <w:r w:rsidRPr="008B1E36">
        <w:rPr>
          <w:rFonts w:ascii="Times New Roman" w:hAnsi="Times New Roman"/>
          <w:sz w:val="22"/>
        </w:rPr>
        <w:t>以上的，给予联合体</w:t>
      </w:r>
      <w:r w:rsidRPr="008B1E36">
        <w:rPr>
          <w:rFonts w:ascii="Times New Roman" w:hAnsi="Times New Roman"/>
          <w:b/>
          <w:color w:val="FF0000"/>
          <w:sz w:val="22"/>
          <w:u w:val="single"/>
        </w:rPr>
        <w:t>4%</w:t>
      </w:r>
      <w:r w:rsidRPr="008B1E36">
        <w:rPr>
          <w:rFonts w:ascii="Times New Roman" w:hAnsi="Times New Roman"/>
          <w:sz w:val="22"/>
        </w:rPr>
        <w:t>的价格扣除，用扣除后的价格参与评审。</w:t>
      </w:r>
    </w:p>
    <w:p w:rsidR="007C018E" w:rsidRPr="008B1E36" w:rsidRDefault="007C018E" w:rsidP="007C018E">
      <w:pPr>
        <w:adjustRightInd w:val="0"/>
        <w:snapToGrid w:val="0"/>
        <w:spacing w:line="300" w:lineRule="auto"/>
        <w:ind w:firstLineChars="200" w:firstLine="440"/>
        <w:rPr>
          <w:rFonts w:ascii="Times New Roman" w:hAnsi="Times New Roman"/>
          <w:kern w:val="0"/>
          <w:sz w:val="22"/>
        </w:rPr>
      </w:pPr>
      <w:r w:rsidRPr="008B1E36">
        <w:rPr>
          <w:rFonts w:ascii="Times New Roman" w:hAnsi="Times New Roman"/>
          <w:sz w:val="22"/>
        </w:rPr>
        <w:t>19.6</w:t>
      </w:r>
      <w:r w:rsidRPr="008B1E36">
        <w:rPr>
          <w:rFonts w:ascii="Times New Roman" w:hAnsi="Times New Roman"/>
          <w:sz w:val="22"/>
        </w:rPr>
        <w:t>供应商如提供虚假材料以谋取成交的，按照《政府采购法》有关条款处理，并记入供应商诚信档案。</w:t>
      </w:r>
    </w:p>
    <w:p w:rsidR="007C018E" w:rsidRPr="008B1E36" w:rsidRDefault="007C018E" w:rsidP="007C018E">
      <w:pPr>
        <w:adjustRightInd w:val="0"/>
        <w:snapToGrid w:val="0"/>
        <w:spacing w:line="300" w:lineRule="auto"/>
        <w:ind w:firstLineChars="200" w:firstLine="442"/>
        <w:outlineLvl w:val="2"/>
        <w:rPr>
          <w:rFonts w:ascii="Times New Roman" w:hAnsi="Times New Roman"/>
          <w:b/>
          <w:sz w:val="22"/>
        </w:rPr>
      </w:pPr>
      <w:bookmarkStart w:id="81" w:name="_Toc481849906"/>
      <w:bookmarkStart w:id="82" w:name="_Toc4671592"/>
      <w:bookmarkStart w:id="83" w:name="_Toc486604822"/>
      <w:bookmarkStart w:id="84" w:name="_Toc194584582"/>
      <w:bookmarkStart w:id="85" w:name="_Toc195514258"/>
      <w:r w:rsidRPr="008B1E36">
        <w:rPr>
          <w:rFonts w:ascii="Times New Roman" w:hAnsi="Times New Roman"/>
          <w:b/>
          <w:sz w:val="22"/>
        </w:rPr>
        <w:t>20</w:t>
      </w:r>
      <w:r w:rsidRPr="008B1E36">
        <w:rPr>
          <w:rFonts w:ascii="Times New Roman" w:hAnsi="Times New Roman"/>
          <w:b/>
          <w:sz w:val="22"/>
        </w:rPr>
        <w:t>规范进口产品政府采购</w:t>
      </w:r>
      <w:bookmarkEnd w:id="81"/>
      <w:bookmarkEnd w:id="82"/>
      <w:bookmarkEnd w:id="83"/>
      <w:r w:rsidRPr="008B1E36">
        <w:rPr>
          <w:rFonts w:ascii="Times New Roman" w:hAnsi="Times New Roman" w:hint="eastAsia"/>
          <w:b/>
          <w:sz w:val="22"/>
        </w:rPr>
        <w:t>（</w:t>
      </w:r>
      <w:r>
        <w:rPr>
          <w:rFonts w:ascii="Times New Roman" w:hAnsi="Times New Roman" w:hint="eastAsia"/>
          <w:b/>
          <w:sz w:val="22"/>
        </w:rPr>
        <w:t>本项目不适用</w:t>
      </w:r>
      <w:r w:rsidRPr="008B1E36">
        <w:rPr>
          <w:rFonts w:ascii="Times New Roman" w:hAnsi="Times New Roman" w:hint="eastAsia"/>
          <w:b/>
          <w:sz w:val="22"/>
        </w:rPr>
        <w:t>）</w:t>
      </w:r>
      <w:bookmarkEnd w:id="84"/>
      <w:bookmarkEnd w:id="85"/>
    </w:p>
    <w:p w:rsidR="007C018E" w:rsidRPr="008B1E36" w:rsidRDefault="007C018E" w:rsidP="007C018E">
      <w:pPr>
        <w:adjustRightInd w:val="0"/>
        <w:snapToGrid w:val="0"/>
        <w:spacing w:line="300" w:lineRule="auto"/>
        <w:ind w:firstLineChars="200" w:firstLine="440"/>
        <w:rPr>
          <w:rFonts w:ascii="Times New Roman" w:hAnsi="Times New Roman"/>
          <w:sz w:val="22"/>
        </w:rPr>
      </w:pPr>
      <w:r w:rsidRPr="008B1E36">
        <w:rPr>
          <w:rFonts w:ascii="Times New Roman" w:hAnsi="Times New Roman"/>
          <w:sz w:val="22"/>
        </w:rPr>
        <w:t xml:space="preserve">20.1 </w:t>
      </w:r>
      <w:r w:rsidRPr="008B1E36">
        <w:rPr>
          <w:rFonts w:ascii="Times New Roman" w:hAnsi="Times New Roman"/>
          <w:sz w:val="22"/>
        </w:rPr>
        <w:t>依照《财政部关于印发</w:t>
      </w:r>
      <w:r w:rsidRPr="008B1E36">
        <w:rPr>
          <w:rFonts w:ascii="Times New Roman" w:hAnsi="Times New Roman"/>
          <w:sz w:val="22"/>
        </w:rPr>
        <w:t>&lt;</w:t>
      </w:r>
      <w:r w:rsidRPr="008B1E36">
        <w:rPr>
          <w:rFonts w:ascii="Times New Roman" w:hAnsi="Times New Roman"/>
          <w:sz w:val="22"/>
        </w:rPr>
        <w:t>政府采购进口产品管理办法</w:t>
      </w:r>
      <w:r w:rsidRPr="008B1E36">
        <w:rPr>
          <w:rFonts w:ascii="Times New Roman" w:hAnsi="Times New Roman"/>
          <w:sz w:val="22"/>
        </w:rPr>
        <w:t>&gt;</w:t>
      </w:r>
      <w:r w:rsidRPr="008B1E36">
        <w:rPr>
          <w:rFonts w:ascii="Times New Roman" w:hAnsi="Times New Roman"/>
          <w:sz w:val="22"/>
        </w:rPr>
        <w:t>的通知》（财库【</w:t>
      </w:r>
      <w:r w:rsidRPr="008B1E36">
        <w:rPr>
          <w:rFonts w:ascii="Times New Roman" w:hAnsi="Times New Roman"/>
          <w:sz w:val="22"/>
        </w:rPr>
        <w:t>2007</w:t>
      </w:r>
      <w:r w:rsidRPr="008B1E36">
        <w:rPr>
          <w:rFonts w:ascii="Times New Roman" w:hAnsi="Times New Roman"/>
          <w:sz w:val="22"/>
        </w:rPr>
        <w:t>】</w:t>
      </w:r>
      <w:r w:rsidRPr="008B1E36">
        <w:rPr>
          <w:rFonts w:ascii="Times New Roman" w:hAnsi="Times New Roman"/>
          <w:sz w:val="22"/>
        </w:rPr>
        <w:t>119</w:t>
      </w:r>
      <w:r w:rsidRPr="008B1E36">
        <w:rPr>
          <w:rFonts w:ascii="Times New Roman" w:hAnsi="Times New Roman"/>
          <w:sz w:val="22"/>
        </w:rPr>
        <w:t>号）和《财政部关于政府采购进口产品管理问题的通知》（财办库【</w:t>
      </w:r>
      <w:r w:rsidRPr="008B1E36">
        <w:rPr>
          <w:rFonts w:ascii="Times New Roman" w:hAnsi="Times New Roman"/>
          <w:sz w:val="22"/>
        </w:rPr>
        <w:t>2008</w:t>
      </w:r>
      <w:r w:rsidRPr="008B1E36">
        <w:rPr>
          <w:rFonts w:ascii="Times New Roman" w:hAnsi="Times New Roman"/>
          <w:sz w:val="22"/>
        </w:rPr>
        <w:t>】</w:t>
      </w:r>
      <w:r w:rsidRPr="008B1E36">
        <w:rPr>
          <w:rFonts w:ascii="Times New Roman" w:hAnsi="Times New Roman"/>
          <w:sz w:val="22"/>
        </w:rPr>
        <w:t>248</w:t>
      </w:r>
      <w:r w:rsidRPr="008B1E36">
        <w:rPr>
          <w:rFonts w:ascii="Times New Roman" w:hAnsi="Times New Roman"/>
          <w:sz w:val="22"/>
        </w:rPr>
        <w:t>号）的规定，本项目可以采购进口产品。</w:t>
      </w:r>
    </w:p>
    <w:p w:rsidR="007C018E" w:rsidRPr="008B1E36" w:rsidRDefault="007C018E" w:rsidP="007C018E">
      <w:pPr>
        <w:adjustRightInd w:val="0"/>
        <w:snapToGrid w:val="0"/>
        <w:spacing w:line="300" w:lineRule="auto"/>
        <w:ind w:firstLineChars="200" w:firstLine="440"/>
        <w:rPr>
          <w:rFonts w:ascii="Times New Roman" w:hAnsi="Times New Roman"/>
          <w:sz w:val="22"/>
        </w:rPr>
      </w:pPr>
      <w:r w:rsidRPr="00176EC0">
        <w:rPr>
          <w:rFonts w:ascii="Times New Roman" w:hAnsi="Times New Roman"/>
          <w:sz w:val="22"/>
        </w:rPr>
        <w:t>20.2</w:t>
      </w:r>
      <w:r w:rsidRPr="00176EC0">
        <w:rPr>
          <w:rFonts w:ascii="Times New Roman" w:hAnsi="Times New Roman"/>
          <w:sz w:val="22"/>
        </w:rPr>
        <w:t>经批准，允许采购进口产品的项目，优先采购向我国企业转让技术、与我国企业签订消化吸收再创新方案的供应商的进口产品。</w:t>
      </w:r>
    </w:p>
    <w:p w:rsidR="007C018E" w:rsidRPr="008B1E36" w:rsidRDefault="007C018E" w:rsidP="007C018E">
      <w:pPr>
        <w:adjustRightInd w:val="0"/>
        <w:snapToGrid w:val="0"/>
        <w:spacing w:line="300" w:lineRule="auto"/>
        <w:ind w:firstLineChars="200" w:firstLine="442"/>
        <w:rPr>
          <w:rFonts w:ascii="Times New Roman" w:hAnsi="Times New Roman"/>
          <w:b/>
          <w:sz w:val="22"/>
        </w:rPr>
      </w:pPr>
      <w:bookmarkStart w:id="86" w:name="_Toc477267172"/>
      <w:bookmarkStart w:id="87" w:name="_Toc486604823"/>
      <w:bookmarkStart w:id="88" w:name="_Toc4671593"/>
      <w:r w:rsidRPr="008B1E36">
        <w:rPr>
          <w:rFonts w:ascii="Times New Roman" w:hAnsi="Times New Roman"/>
          <w:b/>
          <w:sz w:val="22"/>
        </w:rPr>
        <w:t>21</w:t>
      </w:r>
      <w:r w:rsidRPr="008B1E36">
        <w:rPr>
          <w:rFonts w:ascii="Times New Roman" w:hAnsi="Times New Roman"/>
          <w:b/>
          <w:sz w:val="22"/>
        </w:rPr>
        <w:t>支持监狱企业发展</w:t>
      </w:r>
      <w:bookmarkEnd w:id="86"/>
      <w:bookmarkEnd w:id="87"/>
      <w:bookmarkEnd w:id="88"/>
      <w:r w:rsidRPr="008B1E36">
        <w:rPr>
          <w:rFonts w:ascii="Times New Roman" w:hAnsi="Times New Roman"/>
          <w:sz w:val="22"/>
        </w:rPr>
        <w:t>（注：仅监狱企业适用）</w:t>
      </w:r>
    </w:p>
    <w:p w:rsidR="007C018E" w:rsidRPr="008B1E36" w:rsidRDefault="007C018E" w:rsidP="007C018E">
      <w:pPr>
        <w:adjustRightInd w:val="0"/>
        <w:snapToGrid w:val="0"/>
        <w:spacing w:line="300" w:lineRule="auto"/>
        <w:ind w:firstLineChars="200" w:firstLine="440"/>
        <w:rPr>
          <w:rFonts w:ascii="Times New Roman" w:hAnsi="Times New Roman"/>
          <w:sz w:val="22"/>
        </w:rPr>
      </w:pPr>
      <w:r w:rsidRPr="008B1E36">
        <w:rPr>
          <w:rFonts w:ascii="Times New Roman" w:hAnsi="Times New Roman"/>
          <w:sz w:val="22"/>
        </w:rPr>
        <w:t xml:space="preserve">21.1 </w:t>
      </w:r>
      <w:r w:rsidRPr="008B1E36">
        <w:rPr>
          <w:rFonts w:ascii="Times New Roman" w:hAnsi="Times New Roman"/>
          <w:sz w:val="22"/>
        </w:rPr>
        <w:t>按照国家财政部、司法部《关于政府采购支持监狱企业发展有关问题的通知》（财库〔</w:t>
      </w:r>
      <w:r w:rsidRPr="008B1E36">
        <w:rPr>
          <w:rFonts w:ascii="Times New Roman" w:hAnsi="Times New Roman"/>
          <w:sz w:val="22"/>
        </w:rPr>
        <w:t>2014</w:t>
      </w:r>
      <w:r w:rsidRPr="008B1E36">
        <w:rPr>
          <w:rFonts w:ascii="Times New Roman" w:hAnsi="Times New Roman"/>
          <w:sz w:val="22"/>
        </w:rPr>
        <w:t>〕</w:t>
      </w:r>
      <w:r w:rsidRPr="008B1E36">
        <w:rPr>
          <w:rFonts w:ascii="Times New Roman" w:hAnsi="Times New Roman"/>
          <w:sz w:val="22"/>
        </w:rPr>
        <w:t>68</w:t>
      </w:r>
      <w:r w:rsidRPr="008B1E36">
        <w:rPr>
          <w:rFonts w:ascii="Times New Roman" w:hAnsi="Times New Roman"/>
          <w:sz w:val="22"/>
        </w:rPr>
        <w:t>号）规定，在政府采购活动中，监狱企业视同小型、微型企业，享受预留份额、评审中价格扣除等政府采购促进中小企业发展的政府采购政策。</w:t>
      </w:r>
    </w:p>
    <w:p w:rsidR="007C018E" w:rsidRPr="008B1E36" w:rsidRDefault="007C018E" w:rsidP="007C018E">
      <w:pPr>
        <w:adjustRightInd w:val="0"/>
        <w:snapToGrid w:val="0"/>
        <w:spacing w:line="300" w:lineRule="auto"/>
        <w:ind w:firstLineChars="200" w:firstLine="440"/>
        <w:rPr>
          <w:rFonts w:ascii="Times New Roman" w:hAnsi="Times New Roman"/>
          <w:sz w:val="22"/>
        </w:rPr>
      </w:pPr>
      <w:r w:rsidRPr="008B1E36">
        <w:rPr>
          <w:rFonts w:ascii="Times New Roman" w:hAnsi="Times New Roman"/>
          <w:sz w:val="22"/>
        </w:rPr>
        <w:t xml:space="preserve">21.2 </w:t>
      </w:r>
      <w:r w:rsidRPr="008B1E36">
        <w:rPr>
          <w:rFonts w:ascii="Times New Roman" w:hAnsi="Times New Roman"/>
          <w:sz w:val="22"/>
        </w:rPr>
        <w:t>监狱企业参加政府采购活动时，应当提供由省级以上监狱管理局、戒毒管理局（含新疆生产建设兵团）出具的属于监狱企业的证明文件。</w:t>
      </w:r>
    </w:p>
    <w:p w:rsidR="007C018E" w:rsidRPr="008B1E36" w:rsidRDefault="007C018E" w:rsidP="007C018E">
      <w:pPr>
        <w:adjustRightInd w:val="0"/>
        <w:snapToGrid w:val="0"/>
        <w:spacing w:line="300" w:lineRule="auto"/>
        <w:ind w:firstLineChars="200" w:firstLine="442"/>
        <w:rPr>
          <w:rFonts w:ascii="Times New Roman" w:hAnsi="Times New Roman"/>
          <w:b/>
          <w:sz w:val="22"/>
        </w:rPr>
      </w:pPr>
      <w:bookmarkStart w:id="89" w:name="_Toc481849904"/>
      <w:bookmarkStart w:id="90" w:name="_Toc486604820"/>
      <w:bookmarkStart w:id="91" w:name="_Toc4671594"/>
      <w:r w:rsidRPr="008B1E36">
        <w:rPr>
          <w:rFonts w:ascii="Times New Roman" w:hAnsi="Times New Roman"/>
          <w:b/>
          <w:sz w:val="22"/>
        </w:rPr>
        <w:t>2</w:t>
      </w:r>
      <w:bookmarkEnd w:id="89"/>
      <w:bookmarkEnd w:id="90"/>
      <w:r w:rsidRPr="008B1E36">
        <w:rPr>
          <w:rFonts w:ascii="Times New Roman" w:hAnsi="Times New Roman"/>
          <w:b/>
          <w:sz w:val="22"/>
        </w:rPr>
        <w:t>2</w:t>
      </w:r>
      <w:r w:rsidRPr="008B1E36">
        <w:rPr>
          <w:rFonts w:ascii="Times New Roman" w:hAnsi="Times New Roman"/>
          <w:b/>
          <w:sz w:val="22"/>
        </w:rPr>
        <w:t>促进残疾人就业</w:t>
      </w:r>
      <w:bookmarkEnd w:id="91"/>
      <w:r w:rsidRPr="008B1E36">
        <w:rPr>
          <w:rFonts w:ascii="Times New Roman" w:hAnsi="Times New Roman"/>
          <w:sz w:val="22"/>
        </w:rPr>
        <w:t>（注：仅残疾人福利单位适用）</w:t>
      </w:r>
    </w:p>
    <w:p w:rsidR="007C018E" w:rsidRPr="008B1E36" w:rsidRDefault="007C018E" w:rsidP="007C018E">
      <w:pPr>
        <w:adjustRightInd w:val="0"/>
        <w:snapToGrid w:val="0"/>
        <w:spacing w:line="300" w:lineRule="auto"/>
        <w:ind w:firstLineChars="200" w:firstLine="440"/>
        <w:rPr>
          <w:rFonts w:ascii="Times New Roman" w:hAnsi="Times New Roman"/>
          <w:sz w:val="22"/>
        </w:rPr>
      </w:pPr>
      <w:r w:rsidRPr="008B1E36">
        <w:rPr>
          <w:rFonts w:ascii="Times New Roman" w:hAnsi="Times New Roman"/>
          <w:sz w:val="22"/>
        </w:rPr>
        <w:t xml:space="preserve">22.1 </w:t>
      </w:r>
      <w:bookmarkStart w:id="92" w:name="sendNo"/>
      <w:r w:rsidRPr="008B1E36">
        <w:rPr>
          <w:rFonts w:ascii="Times New Roman" w:hAnsi="Times New Roman"/>
          <w:sz w:val="22"/>
        </w:rPr>
        <w:t>符合财库</w:t>
      </w:r>
      <w:bookmarkEnd w:id="92"/>
      <w:r w:rsidRPr="008B1E36">
        <w:rPr>
          <w:rFonts w:ascii="Times New Roman" w:hAnsi="Times New Roman"/>
          <w:sz w:val="22"/>
        </w:rPr>
        <w:t>【</w:t>
      </w:r>
      <w:r w:rsidRPr="008B1E36">
        <w:rPr>
          <w:rFonts w:ascii="Times New Roman" w:hAnsi="Times New Roman"/>
          <w:sz w:val="22"/>
        </w:rPr>
        <w:t>2017</w:t>
      </w:r>
      <w:r w:rsidRPr="008B1E36">
        <w:rPr>
          <w:rFonts w:ascii="Times New Roman" w:hAnsi="Times New Roman"/>
          <w:sz w:val="22"/>
        </w:rPr>
        <w:t>】</w:t>
      </w:r>
      <w:r w:rsidRPr="008B1E36">
        <w:rPr>
          <w:rFonts w:ascii="Times New Roman" w:hAnsi="Times New Roman"/>
          <w:sz w:val="22"/>
        </w:rPr>
        <w:t>141</w:t>
      </w:r>
      <w:r w:rsidRPr="008B1E36">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rsidR="007C018E" w:rsidRDefault="007C018E" w:rsidP="007C018E">
      <w:pPr>
        <w:adjustRightInd w:val="0"/>
        <w:snapToGrid w:val="0"/>
        <w:spacing w:line="300" w:lineRule="auto"/>
        <w:ind w:firstLineChars="200" w:firstLine="440"/>
        <w:rPr>
          <w:rFonts w:ascii="Times New Roman" w:hAnsi="Times New Roman" w:hint="eastAsia"/>
          <w:sz w:val="22"/>
        </w:rPr>
      </w:pPr>
      <w:r w:rsidRPr="008B1E36">
        <w:rPr>
          <w:rFonts w:ascii="Times New Roman" w:hAnsi="Times New Roman"/>
          <w:sz w:val="22"/>
        </w:rPr>
        <w:t>22.2</w:t>
      </w:r>
      <w:r w:rsidRPr="008B1E36">
        <w:rPr>
          <w:rFonts w:ascii="Times New Roman" w:hAnsi="Times New Roman"/>
          <w:sz w:val="22"/>
        </w:rPr>
        <w:t>残疾人福利性单位在参加政府采购活动时，</w:t>
      </w:r>
      <w:proofErr w:type="gramStart"/>
      <w:r w:rsidRPr="008B1E36">
        <w:rPr>
          <w:rFonts w:ascii="Times New Roman" w:hAnsi="Times New Roman"/>
          <w:sz w:val="22"/>
        </w:rPr>
        <w:t>应当按财库</w:t>
      </w:r>
      <w:proofErr w:type="gramEnd"/>
      <w:r w:rsidRPr="008B1E36">
        <w:rPr>
          <w:rFonts w:ascii="Times New Roman" w:hAnsi="Times New Roman"/>
          <w:sz w:val="22"/>
        </w:rPr>
        <w:t>【</w:t>
      </w:r>
      <w:r w:rsidRPr="008B1E36">
        <w:rPr>
          <w:rFonts w:ascii="Times New Roman" w:hAnsi="Times New Roman"/>
          <w:sz w:val="22"/>
        </w:rPr>
        <w:t>2017</w:t>
      </w:r>
      <w:r w:rsidRPr="008B1E36">
        <w:rPr>
          <w:rFonts w:ascii="Times New Roman" w:hAnsi="Times New Roman"/>
          <w:sz w:val="22"/>
        </w:rPr>
        <w:t>】</w:t>
      </w:r>
      <w:r w:rsidRPr="008B1E36">
        <w:rPr>
          <w:rFonts w:ascii="Times New Roman" w:hAnsi="Times New Roman"/>
          <w:sz w:val="22"/>
        </w:rPr>
        <w:t>141</w:t>
      </w:r>
      <w:r w:rsidRPr="008B1E36">
        <w:rPr>
          <w:rFonts w:ascii="Times New Roman" w:hAnsi="Times New Roman"/>
          <w:sz w:val="22"/>
        </w:rPr>
        <w:t>号规定的《残疾人福利性单位声明函》（具体格式详见</w:t>
      </w:r>
      <w:r w:rsidRPr="008B1E36">
        <w:rPr>
          <w:rFonts w:ascii="Times New Roman" w:hAnsi="Times New Roman"/>
          <w:sz w:val="22"/>
        </w:rPr>
        <w:t>“</w:t>
      </w:r>
      <w:r w:rsidRPr="008B1E36">
        <w:rPr>
          <w:rFonts w:ascii="Times New Roman" w:hAnsi="Times New Roman"/>
          <w:sz w:val="22"/>
        </w:rPr>
        <w:t>投标文件格式</w:t>
      </w:r>
      <w:r w:rsidRPr="008B1E36">
        <w:rPr>
          <w:rFonts w:ascii="Times New Roman" w:hAnsi="Times New Roman"/>
          <w:sz w:val="22"/>
        </w:rPr>
        <w:t>”</w:t>
      </w:r>
      <w:r w:rsidRPr="008B1E36">
        <w:rPr>
          <w:rFonts w:ascii="Times New Roman" w:hAnsi="Times New Roman"/>
          <w:sz w:val="22"/>
        </w:rPr>
        <w:t>），并对声明的真实性负责。</w:t>
      </w:r>
    </w:p>
    <w:p w:rsidR="00200C39" w:rsidRPr="008B1E36" w:rsidRDefault="00200C39" w:rsidP="00200C39">
      <w:pPr>
        <w:adjustRightInd w:val="0"/>
        <w:snapToGrid w:val="0"/>
        <w:spacing w:line="300" w:lineRule="auto"/>
        <w:rPr>
          <w:rFonts w:ascii="Times New Roman" w:hAnsi="Times New Roman"/>
          <w:sz w:val="22"/>
        </w:rPr>
      </w:pPr>
    </w:p>
    <w:p w:rsidR="007C018E" w:rsidRPr="00176EC0" w:rsidRDefault="007C018E" w:rsidP="007C018E">
      <w:pPr>
        <w:widowControl/>
        <w:jc w:val="left"/>
        <w:rPr>
          <w:rFonts w:ascii="Times New Roman" w:eastAsia="黑体" w:hAnsi="Times New Roman"/>
          <w:b/>
          <w:kern w:val="0"/>
          <w:sz w:val="30"/>
          <w:szCs w:val="30"/>
        </w:rPr>
      </w:pPr>
    </w:p>
    <w:sectPr w:rsidR="007C018E" w:rsidRPr="00176EC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F49" w:rsidRDefault="00915F49" w:rsidP="007C018E">
      <w:r>
        <w:separator/>
      </w:r>
    </w:p>
  </w:endnote>
  <w:endnote w:type="continuationSeparator" w:id="0">
    <w:p w:rsidR="00915F49" w:rsidRDefault="00915F49" w:rsidP="007C0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F49" w:rsidRDefault="00915F49" w:rsidP="007C018E">
      <w:r>
        <w:separator/>
      </w:r>
    </w:p>
  </w:footnote>
  <w:footnote w:type="continuationSeparator" w:id="0">
    <w:p w:rsidR="00915F49" w:rsidRDefault="00915F49" w:rsidP="007C01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57E8E"/>
    <w:multiLevelType w:val="hybridMultilevel"/>
    <w:tmpl w:val="C4384CD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nsid w:val="12771194"/>
    <w:multiLevelType w:val="hybridMultilevel"/>
    <w:tmpl w:val="006EC9C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nsid w:val="2DC641A0"/>
    <w:multiLevelType w:val="hybridMultilevel"/>
    <w:tmpl w:val="0910F2B0"/>
    <w:lvl w:ilvl="0" w:tplc="DCF41346">
      <w:start w:val="1"/>
      <w:numFmt w:val="decimal"/>
      <w:lvlText w:val="%1."/>
      <w:lvlJc w:val="left"/>
      <w:pPr>
        <w:ind w:left="440" w:hanging="440"/>
      </w:pPr>
      <w:rPr>
        <w:b w:val="0"/>
        <w:bCs w:val="0"/>
        <w:i w:val="0"/>
        <w:iCs w:val="0"/>
        <w:color w:val="000000" w:themeColor="text1"/>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
    <w:nsid w:val="2E023FBA"/>
    <w:multiLevelType w:val="hybridMultilevel"/>
    <w:tmpl w:val="402E7864"/>
    <w:lvl w:ilvl="0" w:tplc="37506194">
      <w:start w:val="1"/>
      <w:numFmt w:val="decimal"/>
      <w:lvlText w:val="（%1）"/>
      <w:lvlJc w:val="left"/>
      <w:pPr>
        <w:ind w:left="1160" w:hanging="720"/>
      </w:pPr>
      <w:rPr>
        <w:rFonts w:hint="default"/>
        <w:lang w:val="en-US"/>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4">
    <w:nsid w:val="3D2331EF"/>
    <w:multiLevelType w:val="hybridMultilevel"/>
    <w:tmpl w:val="D33C4FF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nsid w:val="571453E5"/>
    <w:multiLevelType w:val="hybridMultilevel"/>
    <w:tmpl w:val="6CC6496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nsid w:val="59765BC2"/>
    <w:multiLevelType w:val="hybridMultilevel"/>
    <w:tmpl w:val="0910F2B0"/>
    <w:lvl w:ilvl="0" w:tplc="FFFFFFFF">
      <w:start w:val="1"/>
      <w:numFmt w:val="decimal"/>
      <w:lvlText w:val="%1."/>
      <w:lvlJc w:val="left"/>
      <w:pPr>
        <w:ind w:left="440" w:hanging="440"/>
      </w:pPr>
      <w:rPr>
        <w:b w:val="0"/>
        <w:bCs w:val="0"/>
        <w:i w:val="0"/>
        <w:iCs w:val="0"/>
        <w:color w:val="000000" w:themeColor="text1"/>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7">
    <w:nsid w:val="59B96D8A"/>
    <w:multiLevelType w:val="singleLevel"/>
    <w:tmpl w:val="59B96D8A"/>
    <w:lvl w:ilvl="0">
      <w:start w:val="5"/>
      <w:numFmt w:val="chineseCounting"/>
      <w:suff w:val="nothing"/>
      <w:lvlText w:val="%1、"/>
      <w:lvlJc w:val="left"/>
    </w:lvl>
  </w:abstractNum>
  <w:abstractNum w:abstractNumId="8">
    <w:nsid w:val="7AEC10C1"/>
    <w:multiLevelType w:val="hybridMultilevel"/>
    <w:tmpl w:val="F94220C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7"/>
  </w:num>
  <w:num w:numId="2">
    <w:abstractNumId w:val="1"/>
  </w:num>
  <w:num w:numId="3">
    <w:abstractNumId w:val="0"/>
  </w:num>
  <w:num w:numId="4">
    <w:abstractNumId w:val="4"/>
  </w:num>
  <w:num w:numId="5">
    <w:abstractNumId w:val="8"/>
  </w:num>
  <w:num w:numId="6">
    <w:abstractNumId w:val="5"/>
  </w:num>
  <w:num w:numId="7">
    <w:abstractNumId w:val="3"/>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F84"/>
    <w:rsid w:val="0000128F"/>
    <w:rsid w:val="00021B0C"/>
    <w:rsid w:val="00044011"/>
    <w:rsid w:val="000F1835"/>
    <w:rsid w:val="00113763"/>
    <w:rsid w:val="00200C39"/>
    <w:rsid w:val="002278F8"/>
    <w:rsid w:val="00300C30"/>
    <w:rsid w:val="00301F22"/>
    <w:rsid w:val="003526D2"/>
    <w:rsid w:val="00397136"/>
    <w:rsid w:val="003A5DFF"/>
    <w:rsid w:val="00426561"/>
    <w:rsid w:val="00436F0E"/>
    <w:rsid w:val="00475377"/>
    <w:rsid w:val="00481976"/>
    <w:rsid w:val="004856D2"/>
    <w:rsid w:val="00530340"/>
    <w:rsid w:val="005C7871"/>
    <w:rsid w:val="00624C76"/>
    <w:rsid w:val="00696E9E"/>
    <w:rsid w:val="006D533D"/>
    <w:rsid w:val="00743237"/>
    <w:rsid w:val="00751356"/>
    <w:rsid w:val="007C018E"/>
    <w:rsid w:val="007F61C5"/>
    <w:rsid w:val="00835C9D"/>
    <w:rsid w:val="00836022"/>
    <w:rsid w:val="008441CB"/>
    <w:rsid w:val="00850396"/>
    <w:rsid w:val="00901BC4"/>
    <w:rsid w:val="00915F49"/>
    <w:rsid w:val="009C1C2A"/>
    <w:rsid w:val="009C3434"/>
    <w:rsid w:val="009E7E75"/>
    <w:rsid w:val="00A962FB"/>
    <w:rsid w:val="00B14B54"/>
    <w:rsid w:val="00B5091A"/>
    <w:rsid w:val="00B60E4E"/>
    <w:rsid w:val="00B62F84"/>
    <w:rsid w:val="00B82232"/>
    <w:rsid w:val="00BF65A0"/>
    <w:rsid w:val="00C869DF"/>
    <w:rsid w:val="00CF4276"/>
    <w:rsid w:val="00D25855"/>
    <w:rsid w:val="00D4487A"/>
    <w:rsid w:val="00D47234"/>
    <w:rsid w:val="00D50C4B"/>
    <w:rsid w:val="00FB0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18E"/>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C018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C018E"/>
    <w:rPr>
      <w:sz w:val="18"/>
      <w:szCs w:val="18"/>
    </w:rPr>
  </w:style>
  <w:style w:type="paragraph" w:styleId="a4">
    <w:name w:val="footer"/>
    <w:basedOn w:val="a"/>
    <w:link w:val="Char0"/>
    <w:uiPriority w:val="99"/>
    <w:unhideWhenUsed/>
    <w:rsid w:val="007C018E"/>
    <w:pPr>
      <w:tabs>
        <w:tab w:val="center" w:pos="4153"/>
        <w:tab w:val="right" w:pos="8306"/>
      </w:tabs>
      <w:snapToGrid w:val="0"/>
      <w:jc w:val="left"/>
    </w:pPr>
    <w:rPr>
      <w:sz w:val="18"/>
      <w:szCs w:val="18"/>
    </w:rPr>
  </w:style>
  <w:style w:type="character" w:customStyle="1" w:styleId="Char0">
    <w:name w:val="页脚 Char"/>
    <w:basedOn w:val="a0"/>
    <w:link w:val="a4"/>
    <w:uiPriority w:val="99"/>
    <w:rsid w:val="007C018E"/>
    <w:rPr>
      <w:sz w:val="18"/>
      <w:szCs w:val="18"/>
    </w:rPr>
  </w:style>
  <w:style w:type="table" w:styleId="a5">
    <w:name w:val="Table Grid"/>
    <w:basedOn w:val="a1"/>
    <w:uiPriority w:val="59"/>
    <w:qFormat/>
    <w:rsid w:val="007C018E"/>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uiPriority w:val="99"/>
    <w:unhideWhenUsed/>
    <w:qFormat/>
    <w:rsid w:val="007C018E"/>
    <w:rPr>
      <w:sz w:val="21"/>
      <w:szCs w:val="21"/>
    </w:rPr>
  </w:style>
  <w:style w:type="paragraph" w:styleId="a7">
    <w:name w:val="List Paragraph"/>
    <w:basedOn w:val="a"/>
    <w:uiPriority w:val="34"/>
    <w:qFormat/>
    <w:rsid w:val="007C018E"/>
    <w:pPr>
      <w:suppressAutoHyphens/>
      <w:ind w:firstLine="420"/>
    </w:pPr>
    <w:rPr>
      <w:rFonts w:ascii="Times New Roman" w:hAnsi="Times New Roman"/>
      <w:kern w:val="1"/>
      <w:szCs w:val="21"/>
    </w:rPr>
  </w:style>
  <w:style w:type="character" w:customStyle="1" w:styleId="navname">
    <w:name w:val="navname"/>
    <w:basedOn w:val="a0"/>
    <w:qFormat/>
    <w:rsid w:val="007C018E"/>
  </w:style>
  <w:style w:type="paragraph" w:customStyle="1" w:styleId="a8">
    <w:name w:val="正文样式"/>
    <w:link w:val="Char1"/>
    <w:qFormat/>
    <w:rsid w:val="007C018E"/>
    <w:pPr>
      <w:widowControl w:val="0"/>
      <w:spacing w:line="360" w:lineRule="auto"/>
      <w:ind w:firstLine="482"/>
      <w:jc w:val="both"/>
    </w:pPr>
    <w:rPr>
      <w:rFonts w:ascii="宋体" w:eastAsia="宋体" w:hAnsi="Times New Roman" w:cs="Times New Roman"/>
      <w:sz w:val="24"/>
      <w:szCs w:val="20"/>
    </w:rPr>
  </w:style>
  <w:style w:type="character" w:customStyle="1" w:styleId="Char1">
    <w:name w:val="正文样式 Char"/>
    <w:link w:val="a8"/>
    <w:rsid w:val="007C018E"/>
    <w:rPr>
      <w:rFonts w:ascii="宋体" w:eastAsia="宋体" w:hAnsi="Times New Roman" w:cs="Times New Roman"/>
      <w:sz w:val="24"/>
      <w:szCs w:val="20"/>
    </w:rPr>
  </w:style>
  <w:style w:type="paragraph" w:customStyle="1" w:styleId="p1">
    <w:name w:val="p1"/>
    <w:basedOn w:val="a"/>
    <w:rsid w:val="007C018E"/>
    <w:pPr>
      <w:widowControl/>
      <w:jc w:val="left"/>
    </w:pPr>
    <w:rPr>
      <w:rFonts w:ascii="Helvetica" w:hAnsi="Helvetica" w:cs="宋体"/>
      <w:color w:val="000000"/>
      <w:kern w:val="0"/>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18E"/>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C018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C018E"/>
    <w:rPr>
      <w:sz w:val="18"/>
      <w:szCs w:val="18"/>
    </w:rPr>
  </w:style>
  <w:style w:type="paragraph" w:styleId="a4">
    <w:name w:val="footer"/>
    <w:basedOn w:val="a"/>
    <w:link w:val="Char0"/>
    <w:uiPriority w:val="99"/>
    <w:unhideWhenUsed/>
    <w:rsid w:val="007C018E"/>
    <w:pPr>
      <w:tabs>
        <w:tab w:val="center" w:pos="4153"/>
        <w:tab w:val="right" w:pos="8306"/>
      </w:tabs>
      <w:snapToGrid w:val="0"/>
      <w:jc w:val="left"/>
    </w:pPr>
    <w:rPr>
      <w:sz w:val="18"/>
      <w:szCs w:val="18"/>
    </w:rPr>
  </w:style>
  <w:style w:type="character" w:customStyle="1" w:styleId="Char0">
    <w:name w:val="页脚 Char"/>
    <w:basedOn w:val="a0"/>
    <w:link w:val="a4"/>
    <w:uiPriority w:val="99"/>
    <w:rsid w:val="007C018E"/>
    <w:rPr>
      <w:sz w:val="18"/>
      <w:szCs w:val="18"/>
    </w:rPr>
  </w:style>
  <w:style w:type="table" w:styleId="a5">
    <w:name w:val="Table Grid"/>
    <w:basedOn w:val="a1"/>
    <w:uiPriority w:val="59"/>
    <w:qFormat/>
    <w:rsid w:val="007C018E"/>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uiPriority w:val="99"/>
    <w:unhideWhenUsed/>
    <w:qFormat/>
    <w:rsid w:val="007C018E"/>
    <w:rPr>
      <w:sz w:val="21"/>
      <w:szCs w:val="21"/>
    </w:rPr>
  </w:style>
  <w:style w:type="paragraph" w:styleId="a7">
    <w:name w:val="List Paragraph"/>
    <w:basedOn w:val="a"/>
    <w:uiPriority w:val="34"/>
    <w:qFormat/>
    <w:rsid w:val="007C018E"/>
    <w:pPr>
      <w:suppressAutoHyphens/>
      <w:ind w:firstLine="420"/>
    </w:pPr>
    <w:rPr>
      <w:rFonts w:ascii="Times New Roman" w:hAnsi="Times New Roman"/>
      <w:kern w:val="1"/>
      <w:szCs w:val="21"/>
    </w:rPr>
  </w:style>
  <w:style w:type="character" w:customStyle="1" w:styleId="navname">
    <w:name w:val="navname"/>
    <w:basedOn w:val="a0"/>
    <w:qFormat/>
    <w:rsid w:val="007C018E"/>
  </w:style>
  <w:style w:type="paragraph" w:customStyle="1" w:styleId="a8">
    <w:name w:val="正文样式"/>
    <w:link w:val="Char1"/>
    <w:qFormat/>
    <w:rsid w:val="007C018E"/>
    <w:pPr>
      <w:widowControl w:val="0"/>
      <w:spacing w:line="360" w:lineRule="auto"/>
      <w:ind w:firstLine="482"/>
      <w:jc w:val="both"/>
    </w:pPr>
    <w:rPr>
      <w:rFonts w:ascii="宋体" w:eastAsia="宋体" w:hAnsi="Times New Roman" w:cs="Times New Roman"/>
      <w:sz w:val="24"/>
      <w:szCs w:val="20"/>
    </w:rPr>
  </w:style>
  <w:style w:type="character" w:customStyle="1" w:styleId="Char1">
    <w:name w:val="正文样式 Char"/>
    <w:link w:val="a8"/>
    <w:rsid w:val="007C018E"/>
    <w:rPr>
      <w:rFonts w:ascii="宋体" w:eastAsia="宋体" w:hAnsi="Times New Roman" w:cs="Times New Roman"/>
      <w:sz w:val="24"/>
      <w:szCs w:val="20"/>
    </w:rPr>
  </w:style>
  <w:style w:type="paragraph" w:customStyle="1" w:styleId="p1">
    <w:name w:val="p1"/>
    <w:basedOn w:val="a"/>
    <w:rsid w:val="007C018E"/>
    <w:pPr>
      <w:widowControl/>
      <w:jc w:val="left"/>
    </w:pPr>
    <w:rPr>
      <w:rFonts w:ascii="Helvetica" w:hAnsi="Helvetica" w:cs="宋体"/>
      <w:color w:val="000000"/>
      <w:kern w:val="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25</Pages>
  <Words>6296</Words>
  <Characters>6738</Characters>
  <Application>Microsoft Office Word</Application>
  <DocSecurity>0</DocSecurity>
  <Lines>561</Lines>
  <Paragraphs>449</Paragraphs>
  <ScaleCrop>false</ScaleCrop>
  <Company>Microsoft</Company>
  <LinksUpToDate>false</LinksUpToDate>
  <CharactersWithSpaces>12585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2025-04-14T05:28:00Z</dcterms:created>
  <dcterms:modified xsi:type="dcterms:W3CDTF">2025-04-14T06:09:00Z</dcterms:modified>
</cp:coreProperties>
</file>