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26E" w:rsidRPr="00353F5B" w:rsidRDefault="0037026E" w:rsidP="0037026E">
      <w:pPr>
        <w:adjustRightInd w:val="0"/>
        <w:snapToGrid w:val="0"/>
        <w:spacing w:line="300" w:lineRule="auto"/>
        <w:jc w:val="center"/>
        <w:outlineLvl w:val="1"/>
        <w:rPr>
          <w:rFonts w:ascii="Times New Roman" w:hAnsi="Times New Roman"/>
          <w:color w:val="000000"/>
          <w:sz w:val="30"/>
          <w:szCs w:val="30"/>
        </w:rPr>
      </w:pPr>
      <w:bookmarkStart w:id="0" w:name="_Toc486947590"/>
      <w:bookmarkStart w:id="1" w:name="_Toc162530562"/>
      <w:r w:rsidRPr="00353F5B">
        <w:rPr>
          <w:rFonts w:ascii="Times New Roman" w:hAnsi="宋体"/>
          <w:color w:val="000000"/>
          <w:sz w:val="30"/>
          <w:szCs w:val="30"/>
        </w:rPr>
        <w:t>一、说明</w:t>
      </w:r>
      <w:bookmarkEnd w:id="0"/>
      <w:bookmarkEnd w:id="1"/>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2" w:name="_Toc486947591"/>
      <w:bookmarkStart w:id="3" w:name="_Toc162530563"/>
      <w:r w:rsidRPr="00353F5B">
        <w:rPr>
          <w:rFonts w:ascii="Times New Roman" w:hAnsi="Times New Roman"/>
          <w:b/>
          <w:color w:val="000000"/>
          <w:sz w:val="22"/>
        </w:rPr>
        <w:t xml:space="preserve">1 </w:t>
      </w:r>
      <w:r w:rsidRPr="00353F5B">
        <w:rPr>
          <w:rFonts w:ascii="Times New Roman" w:hAnsi="宋体"/>
          <w:b/>
          <w:color w:val="000000"/>
          <w:sz w:val="22"/>
        </w:rPr>
        <w:t>总则</w:t>
      </w:r>
      <w:bookmarkEnd w:id="2"/>
      <w:bookmarkEnd w:id="3"/>
    </w:p>
    <w:p w:rsidR="0037026E" w:rsidRPr="00353F5B"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1.1 </w:t>
      </w:r>
      <w:r w:rsidRPr="00353F5B">
        <w:rPr>
          <w:rFonts w:ascii="Times New Roman" w:hAnsi="宋体"/>
          <w:sz w:val="22"/>
        </w:rPr>
        <w:t>投标人应具备国家或行业管理部门规定的，在本市实施本项目所需的资格（资质）和相关手续（如果有），由此引起的所有有关事宜及费用由投标人自行负责。</w:t>
      </w:r>
    </w:p>
    <w:p w:rsidR="0037026E" w:rsidRPr="00353F5B"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1.2 </w:t>
      </w:r>
      <w:r w:rsidRPr="00353F5B">
        <w:rPr>
          <w:rFonts w:ascii="Times New Roman" w:hAnsi="宋体"/>
          <w:sz w:val="22"/>
        </w:rPr>
        <w:t>投标人对所提供的系统应当享有合法的所有权，没有侵犯任何第三方的知识产权、技术秘密等权利，而且不存在任何抵押、留置、查封等产权瑕疵。</w:t>
      </w:r>
    </w:p>
    <w:p w:rsidR="0037026E" w:rsidRPr="00353F5B"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1.3 </w:t>
      </w:r>
      <w:r w:rsidRPr="00353F5B">
        <w:rPr>
          <w:rFonts w:ascii="Times New Roman" w:hAnsi="宋体"/>
          <w:sz w:val="22"/>
        </w:rPr>
        <w:t>投标人提供的货物应当是全新的、未使用过的，货物和相关服务应当符合招标文件的要求，并且其质量完全符合国家标准、行业标准或地方标准。</w:t>
      </w:r>
    </w:p>
    <w:p w:rsidR="0037026E" w:rsidRPr="00353F5B" w:rsidRDefault="0037026E" w:rsidP="0037026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1.4 </w:t>
      </w:r>
      <w:r w:rsidRPr="00353F5B">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37026E" w:rsidRPr="00353F5B" w:rsidRDefault="0037026E" w:rsidP="0037026E">
      <w:pPr>
        <w:adjustRightInd w:val="0"/>
        <w:snapToGrid w:val="0"/>
        <w:spacing w:line="300" w:lineRule="auto"/>
        <w:ind w:firstLineChars="200" w:firstLine="440"/>
        <w:jc w:val="left"/>
        <w:rPr>
          <w:rFonts w:ascii="Times New Roman" w:hAnsi="Times New Roman"/>
          <w:sz w:val="22"/>
        </w:rPr>
      </w:pPr>
      <w:r w:rsidRPr="00353F5B">
        <w:rPr>
          <w:rFonts w:ascii="宋体" w:hAnsi="宋体"/>
          <w:sz w:val="22"/>
        </w:rPr>
        <w:t>★</w:t>
      </w:r>
      <w:r w:rsidRPr="00353F5B">
        <w:rPr>
          <w:rFonts w:ascii="Times New Roman" w:hAnsi="Times New Roman"/>
          <w:sz w:val="22"/>
        </w:rPr>
        <w:t>1.5</w:t>
      </w:r>
      <w:r w:rsidRPr="00353F5B">
        <w:rPr>
          <w:rFonts w:ascii="Times New Roman" w:hAnsi="宋体"/>
          <w:sz w:val="22"/>
        </w:rPr>
        <w:t>若本项目涉及国家强制认证产品（信息安全产品、</w:t>
      </w:r>
      <w:r w:rsidRPr="00353F5B">
        <w:rPr>
          <w:rFonts w:ascii="Times New Roman" w:hAnsi="Times New Roman"/>
          <w:sz w:val="22"/>
        </w:rPr>
        <w:t>3C</w:t>
      </w:r>
      <w:r w:rsidRPr="00353F5B">
        <w:rPr>
          <w:rFonts w:ascii="Times New Roman" w:hAnsi="宋体"/>
          <w:sz w:val="22"/>
        </w:rPr>
        <w:t>认证产品、强制节能产品、电信设备进网许可证等），则根据国家有关规定，</w:t>
      </w:r>
      <w:r w:rsidRPr="00C8306D">
        <w:rPr>
          <w:rFonts w:ascii="Times New Roman" w:hAnsi="宋体"/>
          <w:sz w:val="22"/>
        </w:rPr>
        <w:t>投标人提供的产品必须满足强制认证要求。</w:t>
      </w:r>
      <w:r w:rsidRPr="00C8306D">
        <w:rPr>
          <w:rStyle w:val="CharChar"/>
          <w:rFonts w:hint="eastAsia"/>
        </w:rPr>
        <w:t>（详见第一章投标人须知及前附表21.3（9））</w:t>
      </w:r>
    </w:p>
    <w:p w:rsidR="0037026E" w:rsidRPr="00F72779" w:rsidRDefault="0037026E" w:rsidP="0037026E">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sidRPr="005D2352">
        <w:rPr>
          <w:rFonts w:ascii="Times New Roman" w:hAnsi="Times New Roman"/>
          <w:color w:val="FF0000"/>
          <w:sz w:val="22"/>
        </w:rPr>
        <w:t>1.6</w:t>
      </w:r>
      <w:r>
        <w:rPr>
          <w:rFonts w:hint="eastAsia"/>
          <w:color w:val="FF0000"/>
          <w:sz w:val="22"/>
        </w:rPr>
        <w:t>投标人提供的产品和服务必须符合国家强制性标准。</w:t>
      </w:r>
    </w:p>
    <w:p w:rsidR="0037026E" w:rsidRPr="00353F5B"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7</w:t>
      </w:r>
      <w:r w:rsidRPr="00353F5B">
        <w:rPr>
          <w:rFonts w:ascii="Times New Roman" w:hAnsi="Times New Roman"/>
          <w:sz w:val="22"/>
        </w:rPr>
        <w:t xml:space="preserve"> </w:t>
      </w:r>
      <w:r w:rsidRPr="00353F5B">
        <w:rPr>
          <w:rFonts w:ascii="Times New Roman" w:hAnsi="宋体"/>
          <w:sz w:val="22"/>
        </w:rPr>
        <w:t>采购人在技术需求和图纸或图片（如果有）中指出的工艺、材料和货物的标准以及参照的技术参数或型号仅</w:t>
      </w:r>
      <w:proofErr w:type="gramStart"/>
      <w:r w:rsidRPr="00353F5B">
        <w:rPr>
          <w:rFonts w:ascii="Times New Roman" w:hAnsi="宋体"/>
          <w:sz w:val="22"/>
        </w:rPr>
        <w:t>起说明</w:t>
      </w:r>
      <w:proofErr w:type="gramEnd"/>
      <w:r w:rsidRPr="00353F5B">
        <w:rPr>
          <w:rFonts w:ascii="Times New Roman" w:hAnsi="宋体"/>
          <w:sz w:val="22"/>
        </w:rPr>
        <w:t>作用，并没有任何限制性和排他性，投标人在投标中可以选用其他替代标准、技术参数或型号，但这些替代要在不影响功能实现的前提下，并在可接受范围内接受偏离。</w:t>
      </w:r>
    </w:p>
    <w:p w:rsidR="0037026E" w:rsidRPr="00353F5B"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8</w:t>
      </w:r>
      <w:r w:rsidRPr="00353F5B">
        <w:rPr>
          <w:rFonts w:ascii="Times New Roman" w:hAnsi="Times New Roman"/>
          <w:sz w:val="22"/>
        </w:rPr>
        <w:t xml:space="preserve"> </w:t>
      </w:r>
      <w:r w:rsidRPr="00353F5B">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37026E" w:rsidRPr="00353F5B"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9</w:t>
      </w:r>
      <w:r w:rsidRPr="00353F5B">
        <w:rPr>
          <w:rFonts w:ascii="Times New Roman" w:hAnsi="Times New Roman"/>
          <w:sz w:val="22"/>
        </w:rPr>
        <w:t xml:space="preserve"> </w:t>
      </w:r>
      <w:r w:rsidRPr="00353F5B">
        <w:rPr>
          <w:rFonts w:ascii="Times New Roman" w:hAnsi="宋体"/>
          <w:sz w:val="22"/>
        </w:rPr>
        <w:t>投标人应根据本章节中详细技术规格要求，采用市场主流产品或按照要求提供定制产品参加竞标。同时，</w:t>
      </w:r>
      <w:r w:rsidRPr="00353F5B">
        <w:rPr>
          <w:rFonts w:ascii="Times New Roman" w:hAnsi="宋体"/>
          <w:b/>
          <w:color w:val="000000"/>
          <w:sz w:val="22"/>
        </w:rPr>
        <w:t>请投标人务必注意：无论是正偏离还是负偏离，都不得与招标要求相差太大，否则将可能影响投标人的得分</w:t>
      </w:r>
      <w:r w:rsidRPr="00353F5B">
        <w:rPr>
          <w:rFonts w:ascii="Times New Roman" w:hAnsi="宋体"/>
          <w:sz w:val="22"/>
        </w:rPr>
        <w:t>。一旦中标，投标人应按投标文件的承诺签订合同并提供相应的产品和服务。</w:t>
      </w:r>
    </w:p>
    <w:p w:rsidR="0037026E" w:rsidRPr="00353F5B" w:rsidRDefault="0037026E" w:rsidP="0037026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w:t>
      </w:r>
      <w:r>
        <w:rPr>
          <w:rFonts w:ascii="Times New Roman" w:hAnsi="Times New Roman" w:hint="eastAsia"/>
          <w:sz w:val="22"/>
        </w:rPr>
        <w:t>10</w:t>
      </w:r>
      <w:r w:rsidRPr="00353F5B">
        <w:rPr>
          <w:rFonts w:ascii="Times New Roman" w:hAnsi="宋体"/>
          <w:color w:val="000000"/>
          <w:sz w:val="22"/>
        </w:rPr>
        <w:t>本项目如涉及软件开发，则开发软件（包括软件、源程序、数据文件、文档、记录、工作日志、或其它和该合同有关的资料的）的</w:t>
      </w:r>
      <w:r w:rsidRPr="00353F5B">
        <w:rPr>
          <w:rFonts w:ascii="Times New Roman" w:hAnsi="宋体" w:hint="eastAsia"/>
          <w:color w:val="000000"/>
          <w:sz w:val="22"/>
        </w:rPr>
        <w:t>全部</w:t>
      </w:r>
      <w:r w:rsidRPr="00353F5B">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37026E" w:rsidRPr="00172E2B"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1.1</w:t>
      </w:r>
      <w:r>
        <w:rPr>
          <w:rFonts w:ascii="Times New Roman" w:hAnsi="Times New Roman" w:hint="eastAsia"/>
          <w:sz w:val="22"/>
        </w:rPr>
        <w:t>1</w:t>
      </w:r>
      <w:r w:rsidRPr="008D55B7">
        <w:rPr>
          <w:rFonts w:ascii="Times New Roman" w:hAnsi="Times New Roman" w:hint="eastAsia"/>
          <w:sz w:val="22"/>
        </w:rPr>
        <w:t>投标人认为招标文件（包括招标补充文件）存在排他性或歧视性条款，自收到招标文件之</w:t>
      </w:r>
      <w:r>
        <w:rPr>
          <w:rFonts w:ascii="Times New Roman" w:hAnsi="Times New Roman" w:hint="eastAsia"/>
          <w:sz w:val="22"/>
        </w:rPr>
        <w:t>日或者招标</w:t>
      </w:r>
      <w:r w:rsidRPr="00C8306D">
        <w:rPr>
          <w:rFonts w:ascii="Times New Roman" w:hAnsi="Times New Roman" w:hint="eastAsia"/>
          <w:sz w:val="22"/>
        </w:rPr>
        <w:t>文件公告期限届满之日起</w:t>
      </w:r>
      <w:r w:rsidRPr="00C8306D">
        <w:rPr>
          <w:rFonts w:ascii="Times New Roman" w:hAnsi="Times New Roman"/>
          <w:sz w:val="22"/>
        </w:rPr>
        <w:t>10</w:t>
      </w:r>
      <w:r w:rsidRPr="00C8306D">
        <w:rPr>
          <w:rFonts w:ascii="Times New Roman" w:hAnsi="Times New Roman"/>
          <w:sz w:val="22"/>
        </w:rPr>
        <w:t>日内</w:t>
      </w:r>
      <w:r w:rsidRPr="00C8306D">
        <w:rPr>
          <w:rFonts w:ascii="Times New Roman" w:hAnsi="Times New Roman" w:hint="eastAsia"/>
          <w:sz w:val="22"/>
        </w:rPr>
        <w:t>，</w:t>
      </w:r>
      <w:r>
        <w:rPr>
          <w:rFonts w:ascii="Times New Roman" w:hAnsi="Times New Roman" w:hint="eastAsia"/>
          <w:sz w:val="22"/>
        </w:rPr>
        <w:t>以书面形式</w:t>
      </w:r>
      <w:r w:rsidRPr="008D55B7">
        <w:rPr>
          <w:rFonts w:ascii="Times New Roman" w:hAnsi="Times New Roman" w:hint="eastAsia"/>
          <w:sz w:val="22"/>
        </w:rPr>
        <w:t>提出，并附相关证据。</w:t>
      </w:r>
    </w:p>
    <w:p w:rsidR="0037026E" w:rsidRPr="00BD7A95" w:rsidRDefault="0037026E" w:rsidP="0037026E">
      <w:pPr>
        <w:adjustRightInd w:val="0"/>
        <w:snapToGrid w:val="0"/>
        <w:spacing w:line="300" w:lineRule="auto"/>
        <w:ind w:firstLineChars="200" w:firstLine="440"/>
        <w:rPr>
          <w:rFonts w:ascii="Times New Roman" w:hAnsi="Times New Roman"/>
          <w:sz w:val="22"/>
        </w:rPr>
      </w:pPr>
    </w:p>
    <w:p w:rsidR="0037026E" w:rsidRPr="00353F5B" w:rsidRDefault="0037026E" w:rsidP="0037026E">
      <w:pPr>
        <w:adjustRightInd w:val="0"/>
        <w:snapToGrid w:val="0"/>
        <w:spacing w:line="300" w:lineRule="auto"/>
        <w:jc w:val="center"/>
        <w:outlineLvl w:val="1"/>
        <w:rPr>
          <w:rFonts w:ascii="Times New Roman" w:hAnsi="Times New Roman"/>
          <w:color w:val="000000"/>
          <w:sz w:val="30"/>
          <w:szCs w:val="30"/>
        </w:rPr>
      </w:pPr>
      <w:bookmarkStart w:id="4" w:name="_Toc162530564"/>
      <w:r w:rsidRPr="00353F5B">
        <w:rPr>
          <w:rFonts w:ascii="Times New Roman" w:hAnsi="宋体"/>
          <w:color w:val="000000"/>
          <w:sz w:val="30"/>
          <w:szCs w:val="30"/>
        </w:rPr>
        <w:t>二、项目概况</w:t>
      </w:r>
      <w:bookmarkEnd w:id="4"/>
    </w:p>
    <w:p w:rsidR="0037026E" w:rsidRPr="00353F5B" w:rsidRDefault="0037026E" w:rsidP="0037026E">
      <w:pPr>
        <w:adjustRightInd w:val="0"/>
        <w:snapToGrid w:val="0"/>
        <w:spacing w:line="300" w:lineRule="auto"/>
        <w:ind w:firstLineChars="200" w:firstLine="442"/>
        <w:outlineLvl w:val="2"/>
        <w:rPr>
          <w:rFonts w:ascii="Times New Roman" w:hAnsi="Times New Roman"/>
          <w:b/>
          <w:bCs/>
          <w:sz w:val="22"/>
        </w:rPr>
      </w:pPr>
      <w:bookmarkStart w:id="5" w:name="_Toc490037237"/>
      <w:bookmarkStart w:id="6" w:name="_Toc162530565"/>
      <w:r w:rsidRPr="00353F5B">
        <w:rPr>
          <w:rFonts w:ascii="Times New Roman" w:hAnsi="Times New Roman"/>
          <w:b/>
          <w:bCs/>
          <w:sz w:val="22"/>
        </w:rPr>
        <w:t>2</w:t>
      </w:r>
      <w:r w:rsidRPr="00353F5B">
        <w:rPr>
          <w:rFonts w:ascii="Times New Roman" w:hAnsi="宋体"/>
          <w:b/>
          <w:bCs/>
          <w:sz w:val="22"/>
        </w:rPr>
        <w:t>项目名称</w:t>
      </w:r>
      <w:bookmarkEnd w:id="5"/>
      <w:bookmarkEnd w:id="6"/>
      <w:r>
        <w:rPr>
          <w:rFonts w:ascii="Times New Roman" w:hAnsi="宋体" w:hint="eastAsia"/>
          <w:b/>
          <w:bCs/>
          <w:sz w:val="22"/>
        </w:rPr>
        <w:t>：</w:t>
      </w:r>
      <w:r>
        <w:rPr>
          <w:rFonts w:ascii="Times New Roman" w:hAnsi="Times New Roman" w:hint="eastAsia"/>
          <w:sz w:val="22"/>
        </w:rPr>
        <w:t>浦东新区第二中心小学全场景智慧校园项目</w:t>
      </w:r>
    </w:p>
    <w:p w:rsidR="0037026E" w:rsidRPr="00353F5B" w:rsidRDefault="0037026E" w:rsidP="0037026E">
      <w:pPr>
        <w:adjustRightInd w:val="0"/>
        <w:snapToGrid w:val="0"/>
        <w:spacing w:line="300" w:lineRule="auto"/>
        <w:ind w:firstLineChars="200" w:firstLine="442"/>
        <w:outlineLvl w:val="2"/>
        <w:rPr>
          <w:rFonts w:ascii="Times New Roman" w:hAnsi="Times New Roman"/>
          <w:b/>
          <w:bCs/>
          <w:sz w:val="22"/>
        </w:rPr>
      </w:pPr>
      <w:bookmarkStart w:id="7" w:name="_Toc490037238"/>
      <w:bookmarkStart w:id="8" w:name="_Toc162530566"/>
      <w:r w:rsidRPr="00353F5B">
        <w:rPr>
          <w:rFonts w:ascii="Times New Roman" w:hAnsi="Times New Roman"/>
          <w:b/>
          <w:bCs/>
          <w:sz w:val="22"/>
        </w:rPr>
        <w:t>3</w:t>
      </w:r>
      <w:r w:rsidRPr="00353F5B">
        <w:rPr>
          <w:rFonts w:ascii="Times New Roman" w:hAnsi="宋体"/>
          <w:b/>
          <w:bCs/>
          <w:sz w:val="22"/>
        </w:rPr>
        <w:t>项目地点</w:t>
      </w:r>
      <w:bookmarkEnd w:id="7"/>
      <w:bookmarkEnd w:id="8"/>
      <w:r>
        <w:rPr>
          <w:rFonts w:ascii="Times New Roman" w:hAnsi="宋体" w:hint="eastAsia"/>
          <w:b/>
          <w:bCs/>
          <w:sz w:val="22"/>
        </w:rPr>
        <w:t>：</w:t>
      </w:r>
      <w:r>
        <w:rPr>
          <w:rFonts w:hint="eastAsia"/>
          <w:kern w:val="0"/>
          <w:sz w:val="22"/>
        </w:rPr>
        <w:t>上海市</w:t>
      </w:r>
      <w:r>
        <w:rPr>
          <w:rFonts w:hint="eastAsia"/>
          <w:bCs/>
          <w:sz w:val="22"/>
        </w:rPr>
        <w:t>浦东新区巨野路</w:t>
      </w:r>
      <w:r>
        <w:rPr>
          <w:rFonts w:hint="eastAsia"/>
          <w:bCs/>
          <w:sz w:val="22"/>
        </w:rPr>
        <w:t>517</w:t>
      </w:r>
      <w:r>
        <w:rPr>
          <w:rFonts w:hint="eastAsia"/>
          <w:bCs/>
          <w:sz w:val="22"/>
        </w:rPr>
        <w:t>号</w:t>
      </w:r>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9" w:name="_Toc490037239"/>
      <w:bookmarkStart w:id="10" w:name="_Toc162530567"/>
      <w:r w:rsidRPr="00353F5B">
        <w:rPr>
          <w:rFonts w:ascii="Times New Roman" w:hAnsi="Times New Roman"/>
          <w:b/>
          <w:color w:val="000000"/>
          <w:sz w:val="22"/>
        </w:rPr>
        <w:lastRenderedPageBreak/>
        <w:t xml:space="preserve">4 </w:t>
      </w:r>
      <w:r w:rsidRPr="00353F5B">
        <w:rPr>
          <w:rFonts w:ascii="Times New Roman" w:hAnsi="宋体"/>
          <w:b/>
          <w:color w:val="000000"/>
          <w:sz w:val="22"/>
        </w:rPr>
        <w:t>招标范围与内容</w:t>
      </w:r>
      <w:bookmarkEnd w:id="9"/>
      <w:bookmarkEnd w:id="10"/>
    </w:p>
    <w:p w:rsidR="0037026E" w:rsidRDefault="0037026E" w:rsidP="0037026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 xml:space="preserve">4.1 </w:t>
      </w:r>
      <w:r w:rsidRPr="00353F5B">
        <w:rPr>
          <w:rFonts w:ascii="Times New Roman" w:hAnsi="宋体"/>
          <w:color w:val="000000"/>
          <w:sz w:val="22"/>
        </w:rPr>
        <w:t>项目背景及现状</w:t>
      </w:r>
    </w:p>
    <w:p w:rsidR="0037026E" w:rsidRDefault="0037026E" w:rsidP="0037026E">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浦东新区第二中心小学经过多年的信息化建设，数字教育资源不断丰富，信息化教学应用不断拓展和深入，教育管理信息化初见成效。</w:t>
      </w:r>
      <w:r>
        <w:rPr>
          <w:rFonts w:ascii="Times New Roman" w:hAnsi="Times New Roman" w:hint="eastAsia"/>
          <w:bCs/>
          <w:sz w:val="22"/>
        </w:rPr>
        <w:t>校园智能安防系统、智慧教室、精准教学、学生综合素质评价等</w:t>
      </w:r>
      <w:r>
        <w:rPr>
          <w:rFonts w:ascii="Times New Roman" w:hAnsi="Times New Roman"/>
          <w:bCs/>
          <w:sz w:val="22"/>
        </w:rPr>
        <w:t>各类应用系统在</w:t>
      </w:r>
      <w:r>
        <w:rPr>
          <w:rFonts w:ascii="Times New Roman" w:hAnsi="Times New Roman" w:hint="eastAsia"/>
          <w:bCs/>
          <w:sz w:val="22"/>
        </w:rPr>
        <w:t>学</w:t>
      </w:r>
      <w:r>
        <w:rPr>
          <w:rFonts w:ascii="Times New Roman" w:hAnsi="Times New Roman"/>
          <w:bCs/>
          <w:sz w:val="22"/>
        </w:rPr>
        <w:t>校的推广应用，为</w:t>
      </w:r>
      <w:r>
        <w:rPr>
          <w:rFonts w:ascii="Times New Roman" w:hAnsi="Times New Roman" w:hint="eastAsia"/>
          <w:bCs/>
          <w:sz w:val="22"/>
        </w:rPr>
        <w:t>学</w:t>
      </w:r>
      <w:r>
        <w:rPr>
          <w:rFonts w:ascii="Times New Roman" w:hAnsi="Times New Roman"/>
          <w:bCs/>
          <w:sz w:val="22"/>
        </w:rPr>
        <w:t>校的教育教学效率的提升提供了极大的助力。</w:t>
      </w:r>
    </w:p>
    <w:p w:rsidR="0037026E" w:rsidRDefault="0037026E" w:rsidP="0037026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2017</w:t>
      </w:r>
      <w:r>
        <w:rPr>
          <w:rFonts w:ascii="Times New Roman" w:hAnsi="Times New Roman" w:hint="eastAsia"/>
          <w:bCs/>
          <w:sz w:val="22"/>
        </w:rPr>
        <w:t>年大网改建，校园网万兆接入，校园无线全覆盖，为本次智慧校园建设提供了网络环境。教师办公电脑在</w:t>
      </w:r>
      <w:r>
        <w:rPr>
          <w:rFonts w:ascii="Times New Roman" w:hAnsi="Times New Roman" w:hint="eastAsia"/>
          <w:bCs/>
          <w:sz w:val="22"/>
        </w:rPr>
        <w:t>2017</w:t>
      </w:r>
      <w:r>
        <w:rPr>
          <w:rFonts w:ascii="Times New Roman" w:hAnsi="Times New Roman" w:hint="eastAsia"/>
          <w:bCs/>
          <w:sz w:val="22"/>
        </w:rPr>
        <w:t>年完成了全面更新升级，数学组、英语组教师全员配备了</w:t>
      </w:r>
      <w:r>
        <w:rPr>
          <w:rFonts w:ascii="Times New Roman" w:hAnsi="Times New Roman" w:hint="eastAsia"/>
          <w:bCs/>
          <w:sz w:val="22"/>
        </w:rPr>
        <w:t>iPad</w:t>
      </w:r>
      <w:r>
        <w:rPr>
          <w:rFonts w:ascii="Times New Roman" w:hAnsi="Times New Roman" w:hint="eastAsia"/>
          <w:bCs/>
          <w:sz w:val="22"/>
        </w:rPr>
        <w:t>，为本次智慧校园建设的教学信息化场景应用普及提供了设备支持。学校自主开发构建了统一认证，统一资源管理、数据高度关联的数字化校园应用平台，基本实现了各种业务和数据的互联互通，也为每个学生开设了个人的学习空间，让每个学生都有属于自己的个人成长记录袋。每个孩子的“学生学习空间”成为家校互动、师生沟通、学生发展的有效载体。</w:t>
      </w:r>
    </w:p>
    <w:p w:rsidR="0037026E" w:rsidRDefault="0037026E" w:rsidP="0037026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 xml:space="preserve"> </w:t>
      </w:r>
      <w:r>
        <w:rPr>
          <w:rFonts w:ascii="Times New Roman" w:hAnsi="Times New Roman" w:hint="eastAsia"/>
          <w:bCs/>
          <w:sz w:val="22"/>
        </w:rPr>
        <w:t>但仍存在以下问题：</w:t>
      </w:r>
    </w:p>
    <w:p w:rsidR="0037026E" w:rsidRDefault="0037026E" w:rsidP="0037026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 xml:space="preserve"> </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）部分设备集中在某个别校区，存在三个校区资源</w:t>
      </w:r>
      <w:proofErr w:type="gramStart"/>
      <w:r>
        <w:rPr>
          <w:rFonts w:ascii="Times New Roman" w:hAnsi="Times New Roman" w:hint="eastAsia"/>
          <w:bCs/>
          <w:sz w:val="22"/>
        </w:rPr>
        <w:t>不</w:t>
      </w:r>
      <w:proofErr w:type="gramEnd"/>
      <w:r>
        <w:rPr>
          <w:rFonts w:ascii="Times New Roman" w:hAnsi="Times New Roman" w:hint="eastAsia"/>
          <w:bCs/>
          <w:sz w:val="22"/>
        </w:rPr>
        <w:t>均衡的情况，未实现全覆盖；</w:t>
      </w:r>
    </w:p>
    <w:p w:rsidR="0037026E" w:rsidRDefault="0037026E" w:rsidP="0037026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 xml:space="preserve"> </w:t>
      </w: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）需进一步探索学生体育、美育、劳育等全维度发展和评价；</w:t>
      </w:r>
    </w:p>
    <w:p w:rsidR="0037026E" w:rsidRPr="00C8306D" w:rsidRDefault="0037026E" w:rsidP="0037026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 xml:space="preserve"> </w:t>
      </w: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）需进一步探索人工智能、虚拟现实等新兴技术在教育教学中的深度运用，并提高师生信息素。</w:t>
      </w:r>
    </w:p>
    <w:p w:rsidR="0037026E" w:rsidRDefault="0037026E" w:rsidP="0037026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 xml:space="preserve">4.2 </w:t>
      </w:r>
      <w:r w:rsidRPr="00353F5B">
        <w:rPr>
          <w:rFonts w:ascii="Times New Roman" w:hAnsi="宋体"/>
          <w:color w:val="000000"/>
          <w:sz w:val="22"/>
        </w:rPr>
        <w:t>项目招标范围及内容</w:t>
      </w:r>
    </w:p>
    <w:p w:rsidR="0037026E" w:rsidRPr="00DD59C0" w:rsidRDefault="0037026E" w:rsidP="0037026E">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sz w:val="22"/>
        </w:rPr>
        <w:t>本项目为浦东新区第二中心小学全场景智慧校园项目，</w:t>
      </w:r>
      <w:r w:rsidRPr="00DD59C0">
        <w:rPr>
          <w:rFonts w:ascii="Times New Roman" w:hAnsi="Times New Roman" w:hint="eastAsia"/>
          <w:bCs/>
          <w:sz w:val="22"/>
        </w:rPr>
        <w:t>聚焦以学生为中心，从学生德育评价、体质健康管理、多元化项目学习、</w:t>
      </w:r>
      <w:proofErr w:type="gramStart"/>
      <w:r w:rsidRPr="00DD59C0">
        <w:rPr>
          <w:rFonts w:ascii="Times New Roman" w:hAnsi="Times New Roman" w:hint="eastAsia"/>
          <w:bCs/>
          <w:sz w:val="22"/>
        </w:rPr>
        <w:t>科创探究</w:t>
      </w:r>
      <w:proofErr w:type="gramEnd"/>
      <w:r w:rsidRPr="00DD59C0">
        <w:rPr>
          <w:rFonts w:ascii="Times New Roman" w:hAnsi="Times New Roman" w:hint="eastAsia"/>
          <w:bCs/>
          <w:sz w:val="22"/>
        </w:rPr>
        <w:t>、</w:t>
      </w:r>
      <w:r w:rsidRPr="00DD59C0">
        <w:rPr>
          <w:rFonts w:ascii="Times New Roman" w:hAnsi="Times New Roman" w:hint="eastAsia"/>
          <w:bCs/>
          <w:sz w:val="22"/>
        </w:rPr>
        <w:t>VR</w:t>
      </w:r>
      <w:r w:rsidRPr="00DD59C0">
        <w:rPr>
          <w:rFonts w:ascii="Times New Roman" w:hAnsi="Times New Roman" w:hint="eastAsia"/>
          <w:bCs/>
          <w:sz w:val="22"/>
        </w:rPr>
        <w:t>体验式学习等方面对学校的数字化育</w:t>
      </w:r>
      <w:proofErr w:type="gramStart"/>
      <w:r w:rsidRPr="00DD59C0">
        <w:rPr>
          <w:rFonts w:ascii="Times New Roman" w:hAnsi="Times New Roman" w:hint="eastAsia"/>
          <w:bCs/>
          <w:sz w:val="22"/>
        </w:rPr>
        <w:t>人模式</w:t>
      </w:r>
      <w:proofErr w:type="gramEnd"/>
      <w:r w:rsidRPr="00DD59C0">
        <w:rPr>
          <w:rFonts w:ascii="Times New Roman" w:hAnsi="Times New Roman" w:hint="eastAsia"/>
          <w:bCs/>
          <w:sz w:val="22"/>
        </w:rPr>
        <w:t>进行创新，同时持续挖掘数据价值，数据赋能学校数字化转型，提升校园治理能级。具体包括以下方面：</w:t>
      </w:r>
    </w:p>
    <w:p w:rsidR="0037026E" w:rsidRPr="00DD59C0" w:rsidRDefault="0037026E" w:rsidP="0037026E">
      <w:pPr>
        <w:autoSpaceDN w:val="0"/>
        <w:adjustRightInd w:val="0"/>
        <w:snapToGrid w:val="0"/>
        <w:spacing w:line="300" w:lineRule="auto"/>
        <w:ind w:firstLineChars="200" w:firstLine="440"/>
        <w:textAlignment w:val="baseline"/>
        <w:rPr>
          <w:rFonts w:ascii="Times New Roman" w:hAnsi="Times New Roman"/>
          <w:bCs/>
          <w:sz w:val="22"/>
        </w:rPr>
      </w:pPr>
      <w:r w:rsidRPr="00DD59C0">
        <w:rPr>
          <w:rFonts w:ascii="Times New Roman" w:hAnsi="Times New Roman" w:hint="eastAsia"/>
          <w:bCs/>
          <w:sz w:val="22"/>
        </w:rPr>
        <w:t>（</w:t>
      </w:r>
      <w:r w:rsidRPr="00DD59C0">
        <w:rPr>
          <w:rFonts w:ascii="Times New Roman" w:hAnsi="Times New Roman" w:hint="eastAsia"/>
          <w:bCs/>
          <w:sz w:val="22"/>
        </w:rPr>
        <w:t>1</w:t>
      </w:r>
      <w:r w:rsidRPr="00DD59C0">
        <w:rPr>
          <w:rFonts w:ascii="Times New Roman" w:hAnsi="Times New Roman" w:hint="eastAsia"/>
          <w:bCs/>
          <w:sz w:val="22"/>
        </w:rPr>
        <w:t>）基于</w:t>
      </w:r>
      <w:proofErr w:type="gramStart"/>
      <w:r w:rsidRPr="00DD59C0">
        <w:rPr>
          <w:rFonts w:ascii="Times New Roman" w:hAnsi="Times New Roman" w:hint="eastAsia"/>
          <w:bCs/>
          <w:sz w:val="22"/>
        </w:rPr>
        <w:t>电子班牌的</w:t>
      </w:r>
      <w:proofErr w:type="gramEnd"/>
      <w:r w:rsidRPr="00DD59C0">
        <w:rPr>
          <w:rFonts w:ascii="Times New Roman" w:hAnsi="Times New Roman" w:hint="eastAsia"/>
          <w:bCs/>
          <w:sz w:val="22"/>
        </w:rPr>
        <w:t>学生综合评价场景</w:t>
      </w:r>
    </w:p>
    <w:p w:rsidR="0037026E" w:rsidRPr="00DD59C0" w:rsidRDefault="0037026E" w:rsidP="0037026E">
      <w:pPr>
        <w:autoSpaceDN w:val="0"/>
        <w:adjustRightInd w:val="0"/>
        <w:snapToGrid w:val="0"/>
        <w:spacing w:line="300" w:lineRule="auto"/>
        <w:ind w:firstLineChars="200" w:firstLine="440"/>
        <w:textAlignment w:val="baseline"/>
        <w:rPr>
          <w:rFonts w:ascii="Times New Roman" w:hAnsi="Times New Roman"/>
          <w:bCs/>
          <w:sz w:val="22"/>
        </w:rPr>
      </w:pPr>
      <w:r w:rsidRPr="00DD59C0">
        <w:rPr>
          <w:rFonts w:ascii="Times New Roman" w:hAnsi="Times New Roman" w:hint="eastAsia"/>
          <w:bCs/>
          <w:sz w:val="22"/>
        </w:rPr>
        <w:t>（</w:t>
      </w:r>
      <w:r w:rsidRPr="00DD59C0">
        <w:rPr>
          <w:rFonts w:ascii="Times New Roman" w:hAnsi="Times New Roman" w:hint="eastAsia"/>
          <w:bCs/>
          <w:sz w:val="22"/>
        </w:rPr>
        <w:t>2</w:t>
      </w:r>
      <w:r w:rsidRPr="00DD59C0">
        <w:rPr>
          <w:rFonts w:ascii="Times New Roman" w:hAnsi="Times New Roman" w:hint="eastAsia"/>
          <w:bCs/>
          <w:sz w:val="22"/>
        </w:rPr>
        <w:t>）多元化、个性化学习新场景</w:t>
      </w:r>
    </w:p>
    <w:p w:rsidR="0037026E" w:rsidRPr="00DD59C0" w:rsidRDefault="0037026E" w:rsidP="0037026E">
      <w:pPr>
        <w:autoSpaceDN w:val="0"/>
        <w:adjustRightInd w:val="0"/>
        <w:snapToGrid w:val="0"/>
        <w:spacing w:line="300" w:lineRule="auto"/>
        <w:ind w:firstLineChars="200" w:firstLine="440"/>
        <w:textAlignment w:val="baseline"/>
        <w:rPr>
          <w:rFonts w:ascii="Times New Roman" w:hAnsi="Times New Roman"/>
          <w:bCs/>
          <w:sz w:val="22"/>
        </w:rPr>
      </w:pPr>
      <w:r w:rsidRPr="00DD59C0">
        <w:rPr>
          <w:rFonts w:ascii="Times New Roman" w:hAnsi="Times New Roman" w:hint="eastAsia"/>
          <w:bCs/>
          <w:sz w:val="22"/>
        </w:rPr>
        <w:t>（</w:t>
      </w:r>
      <w:r w:rsidRPr="00DD59C0">
        <w:rPr>
          <w:rFonts w:ascii="Times New Roman" w:hAnsi="Times New Roman" w:hint="eastAsia"/>
          <w:bCs/>
          <w:sz w:val="22"/>
        </w:rPr>
        <w:t>3</w:t>
      </w:r>
      <w:r w:rsidRPr="00DD59C0">
        <w:rPr>
          <w:rFonts w:ascii="Times New Roman" w:hAnsi="Times New Roman" w:hint="eastAsia"/>
          <w:bCs/>
          <w:sz w:val="22"/>
        </w:rPr>
        <w:t>）跨学科的项目化学习及</w:t>
      </w:r>
      <w:r w:rsidRPr="00DD59C0">
        <w:rPr>
          <w:rFonts w:ascii="Times New Roman" w:hAnsi="Times New Roman" w:hint="eastAsia"/>
          <w:bCs/>
          <w:sz w:val="22"/>
        </w:rPr>
        <w:t>VR</w:t>
      </w:r>
      <w:proofErr w:type="gramStart"/>
      <w:r w:rsidRPr="00DD59C0">
        <w:rPr>
          <w:rFonts w:ascii="Times New Roman" w:hAnsi="Times New Roman" w:hint="eastAsia"/>
          <w:bCs/>
          <w:sz w:val="22"/>
        </w:rPr>
        <w:t>科创探究</w:t>
      </w:r>
      <w:proofErr w:type="gramEnd"/>
      <w:r w:rsidRPr="00DD59C0">
        <w:rPr>
          <w:rFonts w:ascii="Times New Roman" w:hAnsi="Times New Roman" w:hint="eastAsia"/>
          <w:bCs/>
          <w:sz w:val="22"/>
        </w:rPr>
        <w:t>场景</w:t>
      </w:r>
    </w:p>
    <w:p w:rsidR="0037026E" w:rsidRPr="00DD59C0" w:rsidRDefault="0037026E" w:rsidP="0037026E">
      <w:pPr>
        <w:autoSpaceDN w:val="0"/>
        <w:adjustRightInd w:val="0"/>
        <w:snapToGrid w:val="0"/>
        <w:spacing w:line="300" w:lineRule="auto"/>
        <w:ind w:firstLineChars="200" w:firstLine="440"/>
        <w:textAlignment w:val="baseline"/>
        <w:rPr>
          <w:rFonts w:ascii="Times New Roman" w:hAnsi="Times New Roman"/>
          <w:bCs/>
          <w:sz w:val="22"/>
        </w:rPr>
      </w:pPr>
      <w:r w:rsidRPr="00DD59C0">
        <w:rPr>
          <w:rFonts w:ascii="Times New Roman" w:hAnsi="Times New Roman" w:hint="eastAsia"/>
          <w:bCs/>
          <w:sz w:val="22"/>
        </w:rPr>
        <w:t>（</w:t>
      </w:r>
      <w:r w:rsidRPr="00DD59C0">
        <w:rPr>
          <w:rFonts w:ascii="Times New Roman" w:hAnsi="Times New Roman" w:hint="eastAsia"/>
          <w:bCs/>
          <w:sz w:val="22"/>
        </w:rPr>
        <w:t>4</w:t>
      </w:r>
      <w:r w:rsidRPr="00DD59C0">
        <w:rPr>
          <w:rFonts w:ascii="Times New Roman" w:hAnsi="Times New Roman" w:hint="eastAsia"/>
          <w:bCs/>
          <w:sz w:val="22"/>
        </w:rPr>
        <w:t>）基于多终端的学生体质健康管理场景</w:t>
      </w:r>
    </w:p>
    <w:p w:rsidR="0037026E" w:rsidRPr="00C8306D" w:rsidRDefault="0037026E" w:rsidP="0037026E">
      <w:pPr>
        <w:autoSpaceDN w:val="0"/>
        <w:adjustRightInd w:val="0"/>
        <w:snapToGrid w:val="0"/>
        <w:spacing w:line="300" w:lineRule="auto"/>
        <w:ind w:firstLineChars="200" w:firstLine="440"/>
        <w:textAlignment w:val="baseline"/>
        <w:rPr>
          <w:rFonts w:ascii="Times New Roman" w:hAnsi="Times New Roman"/>
          <w:bCs/>
          <w:sz w:val="22"/>
        </w:rPr>
      </w:pPr>
      <w:r w:rsidRPr="00DD59C0">
        <w:rPr>
          <w:rFonts w:ascii="Times New Roman" w:hAnsi="Times New Roman" w:hint="eastAsia"/>
          <w:bCs/>
          <w:sz w:val="22"/>
        </w:rPr>
        <w:t>（</w:t>
      </w:r>
      <w:r w:rsidRPr="00DD59C0">
        <w:rPr>
          <w:rFonts w:ascii="Times New Roman" w:hAnsi="Times New Roman" w:hint="eastAsia"/>
          <w:bCs/>
          <w:sz w:val="22"/>
        </w:rPr>
        <w:t>5</w:t>
      </w:r>
      <w:r w:rsidRPr="00DD59C0">
        <w:rPr>
          <w:rFonts w:ascii="Times New Roman" w:hAnsi="Times New Roman" w:hint="eastAsia"/>
          <w:bCs/>
          <w:sz w:val="22"/>
        </w:rPr>
        <w:t>）数据赋能的生活服务及校园管理场景</w:t>
      </w:r>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4.3</w:t>
      </w:r>
      <w:r w:rsidRPr="00353F5B">
        <w:rPr>
          <w:rFonts w:ascii="Times New Roman" w:hAnsi="宋体"/>
          <w:color w:val="000000"/>
          <w:sz w:val="22"/>
        </w:rPr>
        <w:t>本项目</w:t>
      </w:r>
      <w:r w:rsidRPr="00353F5B">
        <w:rPr>
          <w:rFonts w:ascii="Times New Roman" w:hAnsi="宋体"/>
          <w:sz w:val="22"/>
        </w:rPr>
        <w:t>工期</w:t>
      </w:r>
      <w:r w:rsidRPr="00353F5B">
        <w:rPr>
          <w:rFonts w:ascii="Times New Roman" w:hAnsi="宋体"/>
          <w:color w:val="000000"/>
          <w:sz w:val="22"/>
        </w:rPr>
        <w:t>为：</w:t>
      </w:r>
      <w:r w:rsidRPr="00DD59C0">
        <w:rPr>
          <w:rFonts w:ascii="Times New Roman" w:hAnsi="宋体" w:hint="eastAsia"/>
          <w:sz w:val="22"/>
        </w:rPr>
        <w:t>4</w:t>
      </w:r>
      <w:r w:rsidRPr="00DD59C0">
        <w:rPr>
          <w:rFonts w:ascii="Times New Roman" w:hAnsi="宋体" w:hint="eastAsia"/>
          <w:sz w:val="22"/>
        </w:rPr>
        <w:t>个月（具体起</w:t>
      </w:r>
      <w:r>
        <w:rPr>
          <w:rFonts w:ascii="Times New Roman" w:hAnsi="宋体" w:hint="eastAsia"/>
          <w:color w:val="000000"/>
          <w:sz w:val="22"/>
        </w:rPr>
        <w:t>始日期以采购人通知为准）</w:t>
      </w:r>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11" w:name="_Toc162530568"/>
      <w:r w:rsidRPr="00353F5B">
        <w:rPr>
          <w:rFonts w:ascii="Times New Roman" w:hAnsi="Times New Roman"/>
          <w:b/>
          <w:color w:val="000000"/>
          <w:sz w:val="22"/>
        </w:rPr>
        <w:t xml:space="preserve">5 </w:t>
      </w:r>
      <w:r w:rsidRPr="00353F5B">
        <w:rPr>
          <w:rFonts w:ascii="Times New Roman" w:hAnsi="宋体"/>
          <w:b/>
          <w:color w:val="000000"/>
          <w:sz w:val="22"/>
        </w:rPr>
        <w:t>承包方式</w:t>
      </w:r>
      <w:bookmarkEnd w:id="11"/>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5.1 </w:t>
      </w:r>
      <w:r w:rsidRPr="00353F5B">
        <w:rPr>
          <w:rFonts w:ascii="Times New Roman" w:hAnsi="宋体"/>
          <w:color w:val="000000"/>
          <w:sz w:val="22"/>
        </w:rPr>
        <w:t>依据本项目的招标范围和内容，中标人以包系统设计、包供货、包</w:t>
      </w:r>
      <w:r w:rsidRPr="00353F5B">
        <w:rPr>
          <w:rFonts w:ascii="Times New Roman" w:hAnsi="宋体" w:hint="eastAsia"/>
          <w:color w:val="000000"/>
          <w:sz w:val="22"/>
        </w:rPr>
        <w:t>安装</w:t>
      </w:r>
      <w:r w:rsidRPr="00353F5B">
        <w:rPr>
          <w:rFonts w:ascii="Times New Roman" w:hAnsi="宋体"/>
          <w:color w:val="000000"/>
          <w:sz w:val="22"/>
        </w:rPr>
        <w:t>集成调试、包质量、包安全的方式实施总承包。</w:t>
      </w:r>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5.2</w:t>
      </w:r>
      <w:r w:rsidRPr="00353F5B">
        <w:rPr>
          <w:rFonts w:ascii="Times New Roman" w:hAnsi="宋体"/>
          <w:color w:val="0000FF"/>
          <w:sz w:val="22"/>
        </w:rPr>
        <w:t>本项目不允许分包。</w:t>
      </w:r>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12" w:name="_Toc162530569"/>
      <w:r w:rsidRPr="00353F5B">
        <w:rPr>
          <w:rFonts w:ascii="Times New Roman" w:hAnsi="Times New Roman"/>
          <w:b/>
          <w:color w:val="000000"/>
          <w:sz w:val="22"/>
        </w:rPr>
        <w:t xml:space="preserve">6 </w:t>
      </w:r>
      <w:r w:rsidRPr="00353F5B">
        <w:rPr>
          <w:rFonts w:ascii="Times New Roman" w:hAnsi="宋体"/>
          <w:b/>
          <w:color w:val="000000"/>
          <w:sz w:val="22"/>
        </w:rPr>
        <w:t>合同的签订</w:t>
      </w:r>
      <w:bookmarkEnd w:id="12"/>
    </w:p>
    <w:p w:rsidR="0037026E" w:rsidRPr="00353F5B" w:rsidRDefault="0037026E" w:rsidP="0037026E">
      <w:pPr>
        <w:snapToGrid w:val="0"/>
        <w:ind w:firstLineChars="200" w:firstLine="440"/>
        <w:rPr>
          <w:rFonts w:ascii="Times New Roman" w:hAnsi="Times New Roman"/>
          <w:sz w:val="22"/>
        </w:rPr>
      </w:pPr>
      <w:r w:rsidRPr="00353F5B">
        <w:rPr>
          <w:rFonts w:ascii="Times New Roman" w:hAnsi="Times New Roman"/>
          <w:sz w:val="22"/>
        </w:rPr>
        <w:t xml:space="preserve">6.1 </w:t>
      </w:r>
      <w:r w:rsidRPr="00353F5B">
        <w:rPr>
          <w:rFonts w:ascii="Times New Roman" w:hAnsi="宋体"/>
          <w:sz w:val="22"/>
        </w:rPr>
        <w:t>本项目合同的标的、价格、质量及验收标准、考核管理、履约期限等主要条款应当与招标文件和中标人投标文件的内容一致，并互相补充和解释。</w:t>
      </w:r>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sz w:val="22"/>
        </w:rPr>
      </w:pPr>
      <w:bookmarkStart w:id="13" w:name="_Toc162530570"/>
      <w:r w:rsidRPr="00353F5B">
        <w:rPr>
          <w:rFonts w:ascii="Times New Roman" w:hAnsi="Times New Roman"/>
          <w:b/>
          <w:color w:val="000000"/>
          <w:sz w:val="22"/>
        </w:rPr>
        <w:t xml:space="preserve">7 </w:t>
      </w:r>
      <w:r w:rsidRPr="00353F5B">
        <w:rPr>
          <w:rFonts w:ascii="Times New Roman" w:hAnsi="宋体"/>
          <w:b/>
          <w:color w:val="000000"/>
          <w:sz w:val="22"/>
        </w:rPr>
        <w:t>结算原则和支付方式</w:t>
      </w:r>
      <w:bookmarkEnd w:id="13"/>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7.1 </w:t>
      </w:r>
      <w:r w:rsidRPr="00353F5B">
        <w:rPr>
          <w:rFonts w:ascii="Times New Roman" w:hAnsi="宋体"/>
          <w:color w:val="000000"/>
          <w:sz w:val="22"/>
        </w:rPr>
        <w:t>结算原则</w:t>
      </w:r>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lastRenderedPageBreak/>
        <w:t>7.1.1</w:t>
      </w:r>
      <w:r>
        <w:rPr>
          <w:rFonts w:ascii="Times New Roman" w:hAnsi="宋体" w:hint="eastAsia"/>
          <w:color w:val="000000"/>
          <w:sz w:val="22"/>
        </w:rPr>
        <w:t>本项目合同总价不变，采购人不会因政策性调价、人工成本、材料、设备使用年限增长引起的维修成本增加和效能衰减等因素（不可抗力除外）的变动而进行调整。</w:t>
      </w:r>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7.1.2</w:t>
      </w:r>
      <w:r>
        <w:rPr>
          <w:rFonts w:ascii="Times New Roman" w:hAnsi="宋体"/>
          <w:color w:val="000000"/>
          <w:sz w:val="22"/>
        </w:rPr>
        <w:t>发生</w:t>
      </w:r>
      <w:r w:rsidRPr="00353F5B">
        <w:rPr>
          <w:rFonts w:ascii="Times New Roman" w:hAnsi="宋体"/>
          <w:color w:val="000000"/>
          <w:sz w:val="22"/>
        </w:rPr>
        <w:t>设备维修</w:t>
      </w:r>
      <w:r>
        <w:rPr>
          <w:rFonts w:ascii="Times New Roman" w:hAnsi="宋体"/>
          <w:color w:val="000000"/>
          <w:sz w:val="22"/>
        </w:rPr>
        <w:t>的</w:t>
      </w:r>
      <w:r w:rsidRPr="00353F5B">
        <w:rPr>
          <w:rFonts w:ascii="Times New Roman" w:hAnsi="宋体"/>
          <w:color w:val="000000"/>
          <w:sz w:val="22"/>
        </w:rPr>
        <w:t>，如该设备尚在质保期内的，采购人</w:t>
      </w:r>
      <w:proofErr w:type="gramStart"/>
      <w:r w:rsidRPr="00353F5B">
        <w:rPr>
          <w:rFonts w:ascii="Times New Roman" w:hAnsi="宋体"/>
          <w:color w:val="000000"/>
          <w:sz w:val="22"/>
        </w:rPr>
        <w:t>不</w:t>
      </w:r>
      <w:proofErr w:type="gramEnd"/>
      <w:r w:rsidRPr="00353F5B">
        <w:rPr>
          <w:rFonts w:ascii="Times New Roman" w:hAnsi="宋体"/>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37026E" w:rsidRDefault="0037026E" w:rsidP="0037026E">
      <w:pPr>
        <w:adjustRightInd w:val="0"/>
        <w:snapToGrid w:val="0"/>
        <w:spacing w:line="300" w:lineRule="auto"/>
        <w:ind w:firstLineChars="200" w:firstLine="440"/>
        <w:rPr>
          <w:rFonts w:ascii="Times New Roman" w:hAnsi="宋体"/>
          <w:sz w:val="22"/>
        </w:rPr>
      </w:pPr>
      <w:r w:rsidRPr="00353F5B">
        <w:rPr>
          <w:rFonts w:ascii="Times New Roman" w:hAnsi="Times New Roman"/>
          <w:sz w:val="22"/>
        </w:rPr>
        <w:t xml:space="preserve">7.2 </w:t>
      </w:r>
      <w:r w:rsidRPr="00353F5B">
        <w:rPr>
          <w:rFonts w:ascii="Times New Roman" w:hAnsi="宋体"/>
          <w:sz w:val="22"/>
        </w:rPr>
        <w:t>支付方式</w:t>
      </w:r>
    </w:p>
    <w:p w:rsidR="0037026E" w:rsidRPr="00353F5B"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7.2.1 </w:t>
      </w:r>
      <w:r w:rsidRPr="00353F5B">
        <w:rPr>
          <w:rFonts w:ascii="Times New Roman" w:hAnsi="宋体"/>
          <w:sz w:val="22"/>
        </w:rPr>
        <w:t>本项目合同金额采用</w:t>
      </w:r>
      <w:r w:rsidRPr="00353F5B">
        <w:rPr>
          <w:rFonts w:ascii="Times New Roman" w:hAnsi="宋体"/>
          <w:b/>
          <w:bCs/>
          <w:color w:val="FF0000"/>
          <w:sz w:val="22"/>
          <w:u w:val="wavyHeavy"/>
        </w:rPr>
        <w:t>分期付款</w:t>
      </w:r>
      <w:r w:rsidRPr="00353F5B">
        <w:rPr>
          <w:rFonts w:ascii="Times New Roman" w:hAnsi="宋体"/>
          <w:sz w:val="22"/>
        </w:rPr>
        <w:t>方式，在采购人和中标人合同签订，且财政资金到位后，按下款要求支付相应的合同款项。</w:t>
      </w:r>
    </w:p>
    <w:p w:rsidR="0037026E" w:rsidRPr="00353F5B"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7.2.2</w:t>
      </w:r>
      <w:r w:rsidRPr="00353F5B">
        <w:rPr>
          <w:rFonts w:ascii="Times New Roman" w:hAnsi="宋体"/>
          <w:sz w:val="22"/>
        </w:rPr>
        <w:t>分期付款的时间进度要求和支付比例具体如下：</w:t>
      </w:r>
    </w:p>
    <w:p w:rsidR="0037026E" w:rsidRDefault="0037026E" w:rsidP="0037026E">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1</w:t>
      </w:r>
      <w:r>
        <w:rPr>
          <w:rFonts w:ascii="Times New Roman" w:hAnsi="宋体" w:hint="eastAsia"/>
          <w:color w:val="000000"/>
          <w:sz w:val="22"/>
        </w:rPr>
        <w:t>）首付款：合同签订后收到符合要求的发票后</w:t>
      </w:r>
      <w:r>
        <w:rPr>
          <w:rFonts w:ascii="Times New Roman" w:hAnsi="宋体" w:hint="eastAsia"/>
          <w:color w:val="000000"/>
          <w:sz w:val="22"/>
        </w:rPr>
        <w:t>30</w:t>
      </w:r>
      <w:r>
        <w:rPr>
          <w:rFonts w:ascii="Times New Roman" w:hAnsi="宋体" w:hint="eastAsia"/>
          <w:color w:val="000000"/>
          <w:sz w:val="22"/>
        </w:rPr>
        <w:t>日内，采购人向中标人支付合同金额的</w:t>
      </w:r>
      <w:r>
        <w:rPr>
          <w:rFonts w:ascii="Times New Roman" w:hAnsi="宋体" w:hint="eastAsia"/>
          <w:color w:val="000000"/>
          <w:sz w:val="22"/>
        </w:rPr>
        <w:t>60%</w:t>
      </w:r>
      <w:r>
        <w:rPr>
          <w:rFonts w:ascii="Times New Roman" w:hAnsi="宋体" w:hint="eastAsia"/>
          <w:color w:val="000000"/>
          <w:sz w:val="22"/>
        </w:rPr>
        <w:t>；</w:t>
      </w:r>
    </w:p>
    <w:p w:rsidR="0037026E" w:rsidRDefault="0037026E" w:rsidP="0037026E">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w:t>
      </w:r>
      <w:r>
        <w:rPr>
          <w:rFonts w:ascii="Times New Roman" w:hAnsi="宋体" w:hint="eastAsia"/>
          <w:color w:val="000000"/>
          <w:sz w:val="22"/>
        </w:rPr>
        <w:t>2</w:t>
      </w:r>
      <w:r>
        <w:rPr>
          <w:rFonts w:ascii="Times New Roman" w:hAnsi="宋体" w:hint="eastAsia"/>
          <w:color w:val="000000"/>
          <w:sz w:val="22"/>
        </w:rPr>
        <w:t>）尾款：项目完成整体验收和调试，进入正式运行后，并收到符合要求的发票后</w:t>
      </w:r>
      <w:r>
        <w:rPr>
          <w:rFonts w:ascii="Times New Roman" w:hAnsi="宋体" w:hint="eastAsia"/>
          <w:color w:val="000000"/>
          <w:sz w:val="22"/>
        </w:rPr>
        <w:t>30</w:t>
      </w:r>
      <w:r>
        <w:rPr>
          <w:rFonts w:ascii="Times New Roman" w:hAnsi="宋体" w:hint="eastAsia"/>
          <w:color w:val="000000"/>
          <w:sz w:val="22"/>
        </w:rPr>
        <w:t>日内，采购人向中标人支付合同金额的</w:t>
      </w:r>
      <w:r>
        <w:rPr>
          <w:rFonts w:ascii="Times New Roman" w:hAnsi="宋体" w:hint="eastAsia"/>
          <w:color w:val="000000"/>
          <w:sz w:val="22"/>
        </w:rPr>
        <w:t>40%</w:t>
      </w:r>
      <w:r>
        <w:rPr>
          <w:rFonts w:ascii="Times New Roman" w:hAnsi="宋体" w:hint="eastAsia"/>
          <w:color w:val="000000"/>
          <w:sz w:val="22"/>
        </w:rPr>
        <w:t>；</w:t>
      </w:r>
    </w:p>
    <w:p w:rsidR="0037026E" w:rsidRDefault="0037026E" w:rsidP="0037026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7.3</w:t>
      </w:r>
      <w:r w:rsidRPr="00353F5B">
        <w:rPr>
          <w:rFonts w:ascii="Times New Roman" w:hAnsi="宋体"/>
          <w:color w:val="000000"/>
          <w:sz w:val="22"/>
        </w:rPr>
        <w:t>中标人因自身原因造成返工的工作量，采购人将不予计量和支付。</w:t>
      </w:r>
    </w:p>
    <w:p w:rsidR="0037026E" w:rsidRDefault="0037026E" w:rsidP="0037026E">
      <w:pPr>
        <w:snapToGrid w:val="0"/>
        <w:spacing w:line="300" w:lineRule="auto"/>
        <w:ind w:firstLineChars="200" w:firstLine="440"/>
        <w:jc w:val="left"/>
        <w:rPr>
          <w:rFonts w:ascii="Times New Roman" w:hAnsi="Times New Roman"/>
          <w:color w:val="FF0000"/>
          <w:sz w:val="22"/>
        </w:rPr>
      </w:pPr>
      <w:r w:rsidRPr="00C04B44">
        <w:rPr>
          <w:rFonts w:ascii="Times New Roman" w:hAnsi="Times New Roman" w:hint="eastAsia"/>
          <w:color w:val="FF0000"/>
          <w:sz w:val="22"/>
        </w:rPr>
        <w:t>7.4</w:t>
      </w:r>
      <w:r w:rsidRPr="00D462A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462A8">
        <w:rPr>
          <w:rFonts w:ascii="Times New Roman" w:hAnsi="Times New Roman" w:hint="eastAsia"/>
          <w:color w:val="FF0000"/>
          <w:sz w:val="22"/>
        </w:rPr>
        <w:t>1</w:t>
      </w:r>
      <w:r w:rsidRPr="00D462A8">
        <w:rPr>
          <w:rFonts w:ascii="Times New Roman" w:hAnsi="Times New Roman" w:hint="eastAsia"/>
          <w:color w:val="FF0000"/>
          <w:sz w:val="22"/>
        </w:rPr>
        <w:t>年</w:t>
      </w:r>
      <w:proofErr w:type="gramStart"/>
      <w:r w:rsidRPr="00D462A8">
        <w:rPr>
          <w:rFonts w:ascii="Times New Roman" w:hAnsi="Times New Roman" w:hint="eastAsia"/>
          <w:color w:val="FF0000"/>
          <w:sz w:val="22"/>
        </w:rPr>
        <w:t>期贷款市场</w:t>
      </w:r>
      <w:proofErr w:type="gramEnd"/>
      <w:r w:rsidRPr="00D462A8">
        <w:rPr>
          <w:rFonts w:ascii="Times New Roman" w:hAnsi="Times New Roman" w:hint="eastAsia"/>
          <w:color w:val="FF0000"/>
          <w:sz w:val="22"/>
        </w:rPr>
        <w:t>报价利率。</w:t>
      </w:r>
    </w:p>
    <w:p w:rsidR="0037026E" w:rsidRPr="00C04B44" w:rsidRDefault="0037026E" w:rsidP="0037026E">
      <w:pPr>
        <w:adjustRightInd w:val="0"/>
        <w:snapToGrid w:val="0"/>
        <w:spacing w:line="300" w:lineRule="auto"/>
        <w:ind w:firstLineChars="200" w:firstLine="440"/>
        <w:jc w:val="left"/>
        <w:rPr>
          <w:rFonts w:ascii="Times New Roman" w:hAnsi="Times New Roman"/>
          <w:color w:val="000000"/>
          <w:sz w:val="22"/>
        </w:rPr>
      </w:pPr>
    </w:p>
    <w:p w:rsidR="0037026E" w:rsidRPr="00353F5B" w:rsidRDefault="0037026E" w:rsidP="0037026E">
      <w:pPr>
        <w:adjustRightInd w:val="0"/>
        <w:snapToGrid w:val="0"/>
        <w:spacing w:line="300" w:lineRule="auto"/>
        <w:jc w:val="center"/>
        <w:outlineLvl w:val="1"/>
        <w:rPr>
          <w:rFonts w:ascii="Times New Roman" w:hAnsi="Times New Roman"/>
          <w:color w:val="000000"/>
          <w:sz w:val="30"/>
          <w:szCs w:val="30"/>
        </w:rPr>
      </w:pPr>
      <w:bookmarkStart w:id="14" w:name="_Toc162530571"/>
      <w:r w:rsidRPr="00353F5B">
        <w:rPr>
          <w:rFonts w:ascii="Times New Roman" w:hAnsi="宋体"/>
          <w:color w:val="000000"/>
          <w:sz w:val="30"/>
          <w:szCs w:val="30"/>
        </w:rPr>
        <w:t>三、技术质量要求</w:t>
      </w:r>
      <w:bookmarkEnd w:id="14"/>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15" w:name="_Toc162530572"/>
      <w:r w:rsidRPr="00353F5B">
        <w:rPr>
          <w:rFonts w:ascii="Times New Roman" w:hAnsi="Times New Roman"/>
          <w:b/>
          <w:color w:val="000000"/>
          <w:sz w:val="22"/>
        </w:rPr>
        <w:t xml:space="preserve">8 </w:t>
      </w:r>
      <w:r w:rsidRPr="00353F5B">
        <w:rPr>
          <w:rFonts w:ascii="Times New Roman" w:hAnsi="宋体"/>
          <w:b/>
          <w:color w:val="000000"/>
          <w:sz w:val="22"/>
        </w:rPr>
        <w:t>适用技术规范和规范性文件</w:t>
      </w:r>
      <w:bookmarkEnd w:id="15"/>
    </w:p>
    <w:p w:rsidR="0037026E" w:rsidRDefault="0037026E" w:rsidP="0037026E">
      <w:pPr>
        <w:pStyle w:val="a6"/>
        <w:topLinePunct/>
        <w:adjustRightInd w:val="0"/>
        <w:snapToGrid w:val="0"/>
        <w:spacing w:line="300" w:lineRule="auto"/>
        <w:ind w:left="601" w:firstLineChars="0" w:firstLine="0"/>
        <w:rPr>
          <w:rFonts w:ascii="Times New Roman"/>
          <w:sz w:val="22"/>
        </w:rPr>
      </w:pPr>
      <w:r>
        <w:rPr>
          <w:rFonts w:ascii="Times New Roman" w:hint="eastAsia"/>
          <w:sz w:val="22"/>
        </w:rPr>
        <w:t>《上海市教育数字化转型实施方案（</w:t>
      </w:r>
      <w:r>
        <w:rPr>
          <w:rFonts w:ascii="Times New Roman" w:hint="eastAsia"/>
          <w:sz w:val="22"/>
        </w:rPr>
        <w:t>2021-2023</w:t>
      </w:r>
      <w:r>
        <w:rPr>
          <w:rFonts w:ascii="Times New Roman" w:hint="eastAsia"/>
          <w:sz w:val="22"/>
        </w:rPr>
        <w:t>）》</w:t>
      </w:r>
    </w:p>
    <w:p w:rsidR="0037026E" w:rsidRDefault="0037026E" w:rsidP="0037026E">
      <w:pPr>
        <w:pStyle w:val="a6"/>
        <w:topLinePunct/>
        <w:adjustRightInd w:val="0"/>
        <w:snapToGrid w:val="0"/>
        <w:spacing w:line="300" w:lineRule="auto"/>
        <w:ind w:left="601" w:firstLineChars="0" w:firstLine="0"/>
        <w:rPr>
          <w:rFonts w:ascii="Times New Roman"/>
          <w:sz w:val="22"/>
        </w:rPr>
      </w:pPr>
      <w:r>
        <w:rPr>
          <w:rFonts w:ascii="Times New Roman" w:hint="eastAsia"/>
          <w:sz w:val="22"/>
        </w:rPr>
        <w:t>《中国教育现代化</w:t>
      </w:r>
      <w:r>
        <w:rPr>
          <w:rFonts w:ascii="Times New Roman" w:hint="eastAsia"/>
          <w:sz w:val="22"/>
        </w:rPr>
        <w:t>2</w:t>
      </w:r>
      <w:r>
        <w:rPr>
          <w:rFonts w:ascii="Times New Roman"/>
          <w:sz w:val="22"/>
        </w:rPr>
        <w:t>035</w:t>
      </w:r>
      <w:r>
        <w:rPr>
          <w:rFonts w:ascii="Times New Roman" w:hint="eastAsia"/>
          <w:sz w:val="22"/>
        </w:rPr>
        <w:t>》</w:t>
      </w:r>
    </w:p>
    <w:p w:rsidR="0037026E" w:rsidRDefault="0037026E" w:rsidP="0037026E">
      <w:pPr>
        <w:pStyle w:val="a6"/>
        <w:topLinePunct/>
        <w:adjustRightInd w:val="0"/>
        <w:snapToGrid w:val="0"/>
        <w:spacing w:line="300" w:lineRule="auto"/>
        <w:ind w:left="601" w:firstLineChars="0" w:firstLine="0"/>
        <w:rPr>
          <w:rFonts w:ascii="Times New Roman"/>
          <w:sz w:val="22"/>
        </w:rPr>
      </w:pPr>
      <w:r>
        <w:rPr>
          <w:rFonts w:ascii="Times New Roman" w:hint="eastAsia"/>
          <w:sz w:val="22"/>
        </w:rPr>
        <w:t>《教育信息化</w:t>
      </w:r>
      <w:r>
        <w:rPr>
          <w:rFonts w:ascii="Times New Roman"/>
          <w:sz w:val="22"/>
        </w:rPr>
        <w:t>2.0</w:t>
      </w:r>
      <w:r>
        <w:rPr>
          <w:rFonts w:ascii="Times New Roman" w:hint="eastAsia"/>
          <w:sz w:val="22"/>
        </w:rPr>
        <w:t>行动计划》</w:t>
      </w:r>
    </w:p>
    <w:p w:rsidR="0037026E" w:rsidRDefault="0037026E" w:rsidP="0037026E">
      <w:pPr>
        <w:pStyle w:val="a6"/>
        <w:topLinePunct/>
        <w:adjustRightInd w:val="0"/>
        <w:snapToGrid w:val="0"/>
        <w:spacing w:line="300" w:lineRule="auto"/>
        <w:ind w:left="601" w:firstLineChars="0" w:firstLine="0"/>
        <w:rPr>
          <w:rFonts w:ascii="Times New Roman"/>
          <w:sz w:val="22"/>
        </w:rPr>
      </w:pPr>
      <w:r>
        <w:rPr>
          <w:rFonts w:ascii="Times New Roman" w:hint="eastAsia"/>
          <w:sz w:val="22"/>
        </w:rPr>
        <w:t>《关于进一步激发中小学办学活力的若干意见》</w:t>
      </w:r>
    </w:p>
    <w:p w:rsidR="0037026E" w:rsidRDefault="0037026E" w:rsidP="0037026E">
      <w:pPr>
        <w:pStyle w:val="a6"/>
        <w:topLinePunct/>
        <w:adjustRightInd w:val="0"/>
        <w:snapToGrid w:val="0"/>
        <w:spacing w:line="300" w:lineRule="auto"/>
        <w:ind w:left="601" w:firstLineChars="0" w:firstLine="0"/>
        <w:rPr>
          <w:rFonts w:ascii="Times New Roman"/>
          <w:sz w:val="22"/>
        </w:rPr>
      </w:pPr>
      <w:r>
        <w:rPr>
          <w:rFonts w:ascii="Times New Roman" w:hint="eastAsia"/>
          <w:sz w:val="22"/>
        </w:rPr>
        <w:t>《深化新时代教育评价改革总体方案》</w:t>
      </w:r>
    </w:p>
    <w:p w:rsidR="0037026E" w:rsidRDefault="0037026E" w:rsidP="0037026E">
      <w:pPr>
        <w:pStyle w:val="a6"/>
        <w:topLinePunct/>
        <w:adjustRightInd w:val="0"/>
        <w:snapToGrid w:val="0"/>
        <w:spacing w:line="300" w:lineRule="auto"/>
        <w:ind w:left="601" w:firstLineChars="0" w:firstLine="0"/>
        <w:rPr>
          <w:rFonts w:ascii="Times New Roman"/>
          <w:sz w:val="22"/>
        </w:rPr>
      </w:pPr>
      <w:r>
        <w:rPr>
          <w:rFonts w:ascii="Times New Roman" w:hint="eastAsia"/>
          <w:sz w:val="22"/>
        </w:rPr>
        <w:t>《关于全面加强和改进新时代学校体育工作的意见》</w:t>
      </w:r>
    </w:p>
    <w:p w:rsidR="0037026E" w:rsidRDefault="0037026E" w:rsidP="0037026E">
      <w:pPr>
        <w:pStyle w:val="a6"/>
        <w:topLinePunct/>
        <w:adjustRightInd w:val="0"/>
        <w:snapToGrid w:val="0"/>
        <w:spacing w:line="300" w:lineRule="auto"/>
        <w:ind w:left="601" w:firstLineChars="0" w:firstLine="0"/>
        <w:rPr>
          <w:rFonts w:ascii="Times New Roman"/>
          <w:sz w:val="22"/>
        </w:rPr>
      </w:pPr>
      <w:r>
        <w:rPr>
          <w:rFonts w:ascii="Times New Roman" w:hint="eastAsia"/>
          <w:sz w:val="22"/>
        </w:rPr>
        <w:t>《中共中央</w:t>
      </w:r>
      <w:r>
        <w:rPr>
          <w:rFonts w:ascii="Times New Roman"/>
          <w:sz w:val="22"/>
        </w:rPr>
        <w:t>国务院关于全面深化新时代教师队伍建设改革的意见</w:t>
      </w:r>
      <w:r>
        <w:rPr>
          <w:rFonts w:ascii="Times New Roman" w:hint="eastAsia"/>
          <w:sz w:val="22"/>
        </w:rPr>
        <w:t>》</w:t>
      </w:r>
    </w:p>
    <w:p w:rsidR="0037026E" w:rsidRDefault="0037026E" w:rsidP="0037026E">
      <w:pPr>
        <w:pStyle w:val="a6"/>
        <w:topLinePunct/>
        <w:adjustRightInd w:val="0"/>
        <w:snapToGrid w:val="0"/>
        <w:spacing w:line="300" w:lineRule="auto"/>
        <w:ind w:left="601" w:firstLineChars="0" w:firstLine="0"/>
        <w:rPr>
          <w:rFonts w:ascii="Times New Roman"/>
          <w:sz w:val="22"/>
        </w:rPr>
      </w:pPr>
      <w:r>
        <w:rPr>
          <w:rFonts w:ascii="Times New Roman" w:hint="eastAsia"/>
          <w:sz w:val="22"/>
        </w:rPr>
        <w:t>《中小学数字校园建设规范（试行）》</w:t>
      </w:r>
    </w:p>
    <w:p w:rsidR="0037026E" w:rsidRDefault="0037026E" w:rsidP="0037026E">
      <w:pPr>
        <w:pStyle w:val="a6"/>
        <w:topLinePunct/>
        <w:adjustRightInd w:val="0"/>
        <w:snapToGrid w:val="0"/>
        <w:spacing w:line="300" w:lineRule="auto"/>
        <w:ind w:left="601" w:firstLineChars="0" w:firstLine="0"/>
        <w:rPr>
          <w:rFonts w:ascii="Times New Roman"/>
          <w:sz w:val="22"/>
        </w:rPr>
      </w:pPr>
      <w:r>
        <w:rPr>
          <w:rFonts w:ascii="Times New Roman" w:hint="eastAsia"/>
          <w:sz w:val="22"/>
        </w:rPr>
        <w:t>《上海市教育信息化</w:t>
      </w:r>
      <w:r>
        <w:rPr>
          <w:rFonts w:ascii="Times New Roman"/>
          <w:sz w:val="22"/>
        </w:rPr>
        <w:t>2.0</w:t>
      </w:r>
      <w:r>
        <w:rPr>
          <w:rFonts w:ascii="Times New Roman" w:hint="eastAsia"/>
          <w:sz w:val="22"/>
        </w:rPr>
        <w:t>行动计划（</w:t>
      </w:r>
      <w:r>
        <w:rPr>
          <w:rFonts w:ascii="Times New Roman"/>
          <w:sz w:val="22"/>
        </w:rPr>
        <w:t>2018-2022</w:t>
      </w:r>
      <w:r>
        <w:rPr>
          <w:rFonts w:ascii="Times New Roman" w:hint="eastAsia"/>
          <w:sz w:val="22"/>
        </w:rPr>
        <w:t>）》</w:t>
      </w:r>
    </w:p>
    <w:p w:rsidR="0037026E" w:rsidRDefault="0037026E" w:rsidP="0037026E">
      <w:pPr>
        <w:pStyle w:val="a6"/>
        <w:topLinePunct/>
        <w:adjustRightInd w:val="0"/>
        <w:snapToGrid w:val="0"/>
        <w:spacing w:line="300" w:lineRule="auto"/>
        <w:ind w:left="601" w:firstLineChars="0" w:firstLine="0"/>
      </w:pPr>
      <w:r>
        <w:rPr>
          <w:rFonts w:ascii="Times New Roman" w:hint="eastAsia"/>
          <w:sz w:val="22"/>
        </w:rPr>
        <w:t>《综合防控儿童青少年近视实施方案》</w:t>
      </w:r>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16" w:name="_Toc162530573"/>
      <w:r w:rsidRPr="00353F5B">
        <w:rPr>
          <w:rFonts w:ascii="Times New Roman" w:hAnsi="Times New Roman"/>
          <w:b/>
          <w:color w:val="000000"/>
          <w:sz w:val="22"/>
        </w:rPr>
        <w:t xml:space="preserve">9 </w:t>
      </w:r>
      <w:r w:rsidRPr="00353F5B">
        <w:rPr>
          <w:rFonts w:ascii="Times New Roman" w:hAnsi="宋体"/>
          <w:b/>
          <w:color w:val="000000"/>
          <w:sz w:val="22"/>
        </w:rPr>
        <w:t>招标内容与质量要求</w:t>
      </w:r>
      <w:bookmarkEnd w:id="16"/>
    </w:p>
    <w:p w:rsidR="0037026E" w:rsidRDefault="0037026E" w:rsidP="0037026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9.1</w:t>
      </w:r>
      <w:r w:rsidRPr="00353F5B">
        <w:rPr>
          <w:rFonts w:ascii="Times New Roman" w:hAnsi="宋体"/>
          <w:color w:val="000000"/>
          <w:sz w:val="22"/>
        </w:rPr>
        <w:t>工作量清单</w:t>
      </w:r>
      <w:bookmarkStart w:id="17" w:name="_Hlk491536363"/>
    </w:p>
    <w:tbl>
      <w:tblPr>
        <w:tblW w:w="4444" w:type="pct"/>
        <w:tblInd w:w="1067" w:type="dxa"/>
        <w:tblLook w:val="04A0" w:firstRow="1" w:lastRow="0" w:firstColumn="1" w:lastColumn="0" w:noHBand="0" w:noVBand="1"/>
      </w:tblPr>
      <w:tblGrid>
        <w:gridCol w:w="735"/>
        <w:gridCol w:w="4417"/>
        <w:gridCol w:w="670"/>
        <w:gridCol w:w="720"/>
        <w:gridCol w:w="1032"/>
      </w:tblGrid>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内容</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b/>
                <w:bCs/>
                <w:color w:val="000000"/>
                <w:kern w:val="0"/>
                <w:sz w:val="22"/>
                <w:lang w:bidi="ar"/>
              </w:rPr>
            </w:pPr>
            <w:r w:rsidRPr="00353F5B">
              <w:rPr>
                <w:rFonts w:ascii="Times New Roman" w:hAnsi="宋体"/>
                <w:b/>
                <w:color w:val="000000"/>
                <w:sz w:val="22"/>
              </w:rPr>
              <w:t>备注</w:t>
            </w:r>
          </w:p>
        </w:tc>
      </w:tr>
      <w:tr w:rsidR="0037026E" w:rsidTr="00647DFF">
        <w:trPr>
          <w:trHeight w:val="23"/>
        </w:trPr>
        <w:tc>
          <w:tcPr>
            <w:tcW w:w="431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lastRenderedPageBreak/>
              <w:t>一、基于</w:t>
            </w:r>
            <w:proofErr w:type="gramStart"/>
            <w:r>
              <w:rPr>
                <w:rFonts w:ascii="宋体" w:hAnsi="宋体" w:cs="宋体" w:hint="eastAsia"/>
                <w:b/>
                <w:bCs/>
                <w:color w:val="000000"/>
                <w:kern w:val="0"/>
                <w:sz w:val="22"/>
                <w:lang w:bidi="ar"/>
              </w:rPr>
              <w:t>电子班牌的</w:t>
            </w:r>
            <w:proofErr w:type="gramEnd"/>
            <w:r>
              <w:rPr>
                <w:rFonts w:ascii="宋体" w:hAnsi="宋体" w:cs="宋体" w:hint="eastAsia"/>
                <w:b/>
                <w:bCs/>
                <w:color w:val="000000"/>
                <w:kern w:val="0"/>
                <w:sz w:val="22"/>
                <w:lang w:bidi="ar"/>
              </w:rPr>
              <w:t>学生综合评价场景</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b/>
                <w:bCs/>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电子班牌</w:t>
            </w:r>
            <w:proofErr w:type="gramEnd"/>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台</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40</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2</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电子班牌管理</w:t>
            </w:r>
            <w:proofErr w:type="gramEnd"/>
            <w:r>
              <w:rPr>
                <w:rFonts w:ascii="宋体" w:hAnsi="宋体" w:cs="宋体" w:hint="eastAsia"/>
                <w:color w:val="000000"/>
                <w:kern w:val="0"/>
                <w:sz w:val="22"/>
                <w:lang w:bidi="ar"/>
              </w:rPr>
              <w:t>平台服务</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3</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与现有系统的对接及调试服务</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31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二、多元化、个性化学习评价新场景</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b/>
                <w:bCs/>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4</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高速扫描仪</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台</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4</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5</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美文驿站作文展示屏</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4</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6</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多彩数字画廊</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2</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7</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嗨动唱听</w:t>
            </w:r>
            <w:proofErr w:type="gramEnd"/>
            <w:r>
              <w:rPr>
                <w:rFonts w:ascii="宋体" w:hAnsi="宋体" w:cs="宋体" w:hint="eastAsia"/>
                <w:color w:val="000000"/>
                <w:kern w:val="0"/>
                <w:sz w:val="22"/>
                <w:lang w:bidi="ar"/>
              </w:rPr>
              <w:t>吧</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2</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8</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音乐分享展示终端</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台</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2</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9</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与现有系统的对接及调试服务</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31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三、跨学科的项目化学习及VR</w:t>
            </w:r>
            <w:proofErr w:type="gramStart"/>
            <w:r>
              <w:rPr>
                <w:rFonts w:ascii="宋体" w:hAnsi="宋体" w:cs="宋体" w:hint="eastAsia"/>
                <w:b/>
                <w:bCs/>
                <w:color w:val="000000"/>
                <w:kern w:val="0"/>
                <w:sz w:val="22"/>
                <w:lang w:bidi="ar"/>
              </w:rPr>
              <w:t>科创探究</w:t>
            </w:r>
            <w:proofErr w:type="gramEnd"/>
            <w:r>
              <w:rPr>
                <w:rFonts w:ascii="宋体" w:hAnsi="宋体" w:cs="宋体" w:hint="eastAsia"/>
                <w:b/>
                <w:bCs/>
                <w:color w:val="000000"/>
                <w:kern w:val="0"/>
                <w:sz w:val="22"/>
                <w:lang w:bidi="ar"/>
              </w:rPr>
              <w:t>场景</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b/>
                <w:bCs/>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10</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学生自主学习探究平台服务</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11</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探究空间活动发布及展示互动终端</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台</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3</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12</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生物探究观察仓</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台</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3</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13</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VR虚拟课堂</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14</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与现有系统的对接及调试服务</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31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四、基于多终端的学生体质健康管理场景</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b/>
                <w:bCs/>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15</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运动手环</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个</w:t>
            </w:r>
            <w:proofErr w:type="gramEnd"/>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50</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16</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智能体测屏</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台</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17</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学生体</w:t>
            </w:r>
            <w:proofErr w:type="gramStart"/>
            <w:r>
              <w:rPr>
                <w:rFonts w:ascii="宋体" w:hAnsi="宋体" w:cs="宋体" w:hint="eastAsia"/>
                <w:color w:val="000000"/>
                <w:kern w:val="0"/>
                <w:sz w:val="22"/>
                <w:lang w:bidi="ar"/>
              </w:rPr>
              <w:t>测管理</w:t>
            </w:r>
            <w:proofErr w:type="gramEnd"/>
            <w:r>
              <w:rPr>
                <w:rFonts w:ascii="宋体" w:hAnsi="宋体" w:cs="宋体" w:hint="eastAsia"/>
                <w:color w:val="000000"/>
                <w:kern w:val="0"/>
                <w:sz w:val="22"/>
                <w:lang w:bidi="ar"/>
              </w:rPr>
              <w:t>平台服务</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18</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视力检测终端</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台</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4</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19</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与现有系统的对接及调试服务</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31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五、数据赋能的生活服务及校园管理场景</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b/>
                <w:bCs/>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20</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智慧校园卡</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个</w:t>
            </w:r>
            <w:proofErr w:type="gramEnd"/>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700</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21</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校园看板</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22</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校园文化展示屏</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23</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数据可视化服务</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r w:rsidR="0037026E" w:rsidTr="00647DFF">
        <w:trPr>
          <w:trHeight w:val="23"/>
        </w:trPr>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24</w:t>
            </w:r>
          </w:p>
        </w:tc>
        <w:tc>
          <w:tcPr>
            <w:tcW w:w="29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与现有系统的对接及调试服务</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套</w:t>
            </w:r>
          </w:p>
        </w:tc>
        <w:tc>
          <w:tcPr>
            <w:tcW w:w="4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681" w:type="pct"/>
            <w:tcBorders>
              <w:top w:val="single" w:sz="4" w:space="0" w:color="000000"/>
              <w:left w:val="single" w:sz="4" w:space="0" w:color="000000"/>
              <w:bottom w:val="single" w:sz="4" w:space="0" w:color="000000"/>
              <w:right w:val="single" w:sz="4" w:space="0" w:color="000000"/>
            </w:tcBorders>
          </w:tcPr>
          <w:p w:rsidR="0037026E" w:rsidRDefault="0037026E" w:rsidP="00647DFF">
            <w:pPr>
              <w:widowControl/>
              <w:jc w:val="left"/>
              <w:textAlignment w:val="center"/>
              <w:rPr>
                <w:rFonts w:ascii="宋体" w:hAnsi="宋体" w:cs="宋体"/>
                <w:color w:val="000000"/>
                <w:kern w:val="0"/>
                <w:sz w:val="22"/>
                <w:lang w:bidi="ar"/>
              </w:rPr>
            </w:pPr>
          </w:p>
        </w:tc>
      </w:tr>
    </w:tbl>
    <w:p w:rsidR="0037026E" w:rsidRPr="001F6B61" w:rsidRDefault="0037026E" w:rsidP="0037026E">
      <w:pPr>
        <w:adjustRightInd w:val="0"/>
        <w:snapToGrid w:val="0"/>
        <w:spacing w:line="300" w:lineRule="auto"/>
        <w:ind w:firstLineChars="200" w:firstLine="440"/>
        <w:jc w:val="left"/>
        <w:rPr>
          <w:rFonts w:ascii="Times New Roman" w:hAnsi="Times New Roman"/>
          <w:color w:val="000000"/>
          <w:sz w:val="22"/>
        </w:rPr>
      </w:pPr>
    </w:p>
    <w:bookmarkEnd w:id="17"/>
    <w:p w:rsidR="0037026E" w:rsidRPr="00353F5B" w:rsidRDefault="0037026E" w:rsidP="0037026E">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w:t>
      </w:r>
      <w:r w:rsidRPr="00353F5B">
        <w:rPr>
          <w:rFonts w:ascii="Times New Roman" w:hAnsi="Times New Roman"/>
          <w:b/>
          <w:color w:val="0000FF"/>
          <w:sz w:val="22"/>
          <w:u w:val="single"/>
        </w:rPr>
        <w:t>工作内容，投标人</w:t>
      </w:r>
      <w:r>
        <w:rPr>
          <w:rFonts w:ascii="Times New Roman" w:hAnsi="Times New Roman"/>
          <w:b/>
          <w:color w:val="0000FF"/>
          <w:sz w:val="22"/>
          <w:u w:val="single"/>
        </w:rPr>
        <w:t>不得减少</w:t>
      </w:r>
      <w:r w:rsidRPr="00353F5B">
        <w:rPr>
          <w:rFonts w:ascii="Times New Roman" w:hAnsi="Times New Roman"/>
          <w:b/>
          <w:color w:val="0000FF"/>
          <w:sz w:val="22"/>
          <w:u w:val="single"/>
        </w:rPr>
        <w:t>工作内容数量。</w:t>
      </w:r>
    </w:p>
    <w:p w:rsidR="0037026E" w:rsidRPr="00353F5B" w:rsidRDefault="0037026E" w:rsidP="0037026E">
      <w:pPr>
        <w:adjustRightInd w:val="0"/>
        <w:snapToGrid w:val="0"/>
        <w:spacing w:line="300" w:lineRule="auto"/>
        <w:jc w:val="left"/>
        <w:rPr>
          <w:rFonts w:ascii="Times New Roman" w:hAnsi="Times New Roman"/>
          <w:b/>
          <w:color w:val="0000FF"/>
          <w:sz w:val="22"/>
          <w:u w:val="single"/>
        </w:rPr>
      </w:pPr>
    </w:p>
    <w:p w:rsidR="0037026E" w:rsidRPr="00353F5B"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w:t>
      </w:r>
      <w:r w:rsidRPr="00353F5B">
        <w:rPr>
          <w:rFonts w:ascii="Times New Roman" w:hAnsi="Times New Roman"/>
          <w:sz w:val="22"/>
        </w:rPr>
        <w:t>具体技术质量需求</w:t>
      </w:r>
    </w:p>
    <w:p w:rsidR="0037026E" w:rsidRPr="00353F5B"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9.2.1</w:t>
      </w:r>
      <w:r w:rsidRPr="00353F5B">
        <w:rPr>
          <w:rFonts w:ascii="Times New Roman" w:hAnsi="Times New Roman"/>
          <w:sz w:val="22"/>
        </w:rPr>
        <w:t>建设要求</w:t>
      </w:r>
    </w:p>
    <w:p w:rsidR="0037026E" w:rsidRPr="001F6B61" w:rsidRDefault="0037026E" w:rsidP="0037026E">
      <w:pPr>
        <w:adjustRightInd w:val="0"/>
        <w:snapToGrid w:val="0"/>
        <w:spacing w:line="300" w:lineRule="auto"/>
        <w:ind w:firstLineChars="200" w:firstLine="440"/>
        <w:jc w:val="left"/>
        <w:outlineLvl w:val="2"/>
        <w:rPr>
          <w:rFonts w:ascii="Times New Roman" w:hAnsi="Times New Roman"/>
          <w:sz w:val="22"/>
        </w:rPr>
      </w:pPr>
      <w:bookmarkStart w:id="18" w:name="_Toc162530574"/>
      <w:r w:rsidRPr="001F6B61">
        <w:rPr>
          <w:rFonts w:ascii="Times New Roman" w:hAnsi="Times New Roman" w:hint="eastAsia"/>
          <w:sz w:val="22"/>
        </w:rPr>
        <w:t>聚焦以学生为中心，从学生德育评价、体质健康管理、多元化项目学习、</w:t>
      </w:r>
      <w:proofErr w:type="gramStart"/>
      <w:r w:rsidRPr="001F6B61">
        <w:rPr>
          <w:rFonts w:ascii="Times New Roman" w:hAnsi="Times New Roman" w:hint="eastAsia"/>
          <w:sz w:val="22"/>
        </w:rPr>
        <w:t>科创探究</w:t>
      </w:r>
      <w:proofErr w:type="gramEnd"/>
      <w:r w:rsidRPr="001F6B61">
        <w:rPr>
          <w:rFonts w:ascii="Times New Roman" w:hAnsi="Times New Roman" w:hint="eastAsia"/>
          <w:sz w:val="22"/>
        </w:rPr>
        <w:t>、</w:t>
      </w:r>
      <w:r w:rsidRPr="001F6B61">
        <w:rPr>
          <w:rFonts w:ascii="Times New Roman" w:hAnsi="Times New Roman" w:hint="eastAsia"/>
          <w:sz w:val="22"/>
        </w:rPr>
        <w:t>VR</w:t>
      </w:r>
      <w:r w:rsidRPr="001F6B61">
        <w:rPr>
          <w:rFonts w:ascii="Times New Roman" w:hAnsi="Times New Roman" w:hint="eastAsia"/>
          <w:sz w:val="22"/>
        </w:rPr>
        <w:t>体验式学习等方面对学校的数字化育</w:t>
      </w:r>
      <w:proofErr w:type="gramStart"/>
      <w:r w:rsidRPr="001F6B61">
        <w:rPr>
          <w:rFonts w:ascii="Times New Roman" w:hAnsi="Times New Roman" w:hint="eastAsia"/>
          <w:sz w:val="22"/>
        </w:rPr>
        <w:t>人模式</w:t>
      </w:r>
      <w:proofErr w:type="gramEnd"/>
      <w:r w:rsidRPr="001F6B61">
        <w:rPr>
          <w:rFonts w:ascii="Times New Roman" w:hAnsi="Times New Roman" w:hint="eastAsia"/>
          <w:sz w:val="22"/>
        </w:rPr>
        <w:t>进行创新，同时持续挖掘数据价值，数据赋能学校数字化转型，提升校园治理能级。具体包括以下方面：</w:t>
      </w:r>
    </w:p>
    <w:p w:rsidR="0037026E" w:rsidRPr="001F6B61" w:rsidRDefault="0037026E" w:rsidP="0037026E">
      <w:pPr>
        <w:adjustRightInd w:val="0"/>
        <w:snapToGrid w:val="0"/>
        <w:spacing w:line="300" w:lineRule="auto"/>
        <w:ind w:firstLineChars="200" w:firstLine="440"/>
        <w:jc w:val="left"/>
        <w:outlineLvl w:val="2"/>
        <w:rPr>
          <w:rFonts w:ascii="Times New Roman" w:hAnsi="Times New Roman"/>
          <w:sz w:val="22"/>
        </w:rPr>
      </w:pPr>
      <w:r w:rsidRPr="001F6B61">
        <w:rPr>
          <w:rFonts w:ascii="Times New Roman" w:hAnsi="Times New Roman" w:hint="eastAsia"/>
          <w:sz w:val="22"/>
        </w:rPr>
        <w:t>（</w:t>
      </w:r>
      <w:r w:rsidRPr="001F6B61">
        <w:rPr>
          <w:rFonts w:ascii="Times New Roman" w:hAnsi="Times New Roman" w:hint="eastAsia"/>
          <w:sz w:val="22"/>
        </w:rPr>
        <w:t>1</w:t>
      </w:r>
      <w:r w:rsidRPr="001F6B61">
        <w:rPr>
          <w:rFonts w:ascii="Times New Roman" w:hAnsi="Times New Roman" w:hint="eastAsia"/>
          <w:sz w:val="22"/>
        </w:rPr>
        <w:t>）基于</w:t>
      </w:r>
      <w:proofErr w:type="gramStart"/>
      <w:r w:rsidRPr="001F6B61">
        <w:rPr>
          <w:rFonts w:ascii="Times New Roman" w:hAnsi="Times New Roman" w:hint="eastAsia"/>
          <w:sz w:val="22"/>
        </w:rPr>
        <w:t>电子班牌的</w:t>
      </w:r>
      <w:proofErr w:type="gramEnd"/>
      <w:r w:rsidRPr="001F6B61">
        <w:rPr>
          <w:rFonts w:ascii="Times New Roman" w:hAnsi="Times New Roman" w:hint="eastAsia"/>
          <w:sz w:val="22"/>
        </w:rPr>
        <w:t>学生综合评价场景</w:t>
      </w:r>
    </w:p>
    <w:p w:rsidR="0037026E" w:rsidRPr="001F6B61" w:rsidRDefault="0037026E" w:rsidP="0037026E">
      <w:pPr>
        <w:adjustRightInd w:val="0"/>
        <w:snapToGrid w:val="0"/>
        <w:spacing w:line="300" w:lineRule="auto"/>
        <w:ind w:firstLineChars="200" w:firstLine="440"/>
        <w:jc w:val="left"/>
        <w:outlineLvl w:val="2"/>
        <w:rPr>
          <w:rFonts w:ascii="Times New Roman" w:hAnsi="Times New Roman"/>
          <w:sz w:val="22"/>
        </w:rPr>
      </w:pPr>
      <w:proofErr w:type="gramStart"/>
      <w:r w:rsidRPr="001F6B61">
        <w:rPr>
          <w:rFonts w:ascii="Times New Roman" w:hAnsi="Times New Roman" w:hint="eastAsia"/>
          <w:sz w:val="22"/>
        </w:rPr>
        <w:t>智能班牌作为</w:t>
      </w:r>
      <w:proofErr w:type="gramEnd"/>
      <w:r w:rsidRPr="001F6B61">
        <w:rPr>
          <w:rFonts w:ascii="Times New Roman" w:hAnsi="Times New Roman" w:hint="eastAsia"/>
          <w:sz w:val="22"/>
        </w:rPr>
        <w:t>发布和显示班级及学校信息的窗口，为教师、学生提供互动查询功能，展示校园、班级文化建设，高度融合教学相关应用系统，实现了以学生评价为重点的应用，支持多点触控、多方互动。</w:t>
      </w:r>
    </w:p>
    <w:p w:rsidR="0037026E" w:rsidRPr="001F6B61" w:rsidRDefault="0037026E" w:rsidP="0037026E">
      <w:pPr>
        <w:adjustRightInd w:val="0"/>
        <w:snapToGrid w:val="0"/>
        <w:spacing w:line="300" w:lineRule="auto"/>
        <w:ind w:firstLineChars="200" w:firstLine="440"/>
        <w:jc w:val="left"/>
        <w:outlineLvl w:val="2"/>
        <w:rPr>
          <w:rFonts w:ascii="Times New Roman" w:hAnsi="Times New Roman"/>
          <w:sz w:val="22"/>
        </w:rPr>
      </w:pPr>
      <w:r w:rsidRPr="001F6B61">
        <w:rPr>
          <w:rFonts w:ascii="Times New Roman" w:hAnsi="Times New Roman" w:hint="eastAsia"/>
          <w:sz w:val="22"/>
        </w:rPr>
        <w:t>（</w:t>
      </w:r>
      <w:r w:rsidRPr="001F6B61">
        <w:rPr>
          <w:rFonts w:ascii="Times New Roman" w:hAnsi="Times New Roman" w:hint="eastAsia"/>
          <w:sz w:val="22"/>
        </w:rPr>
        <w:t>2</w:t>
      </w:r>
      <w:r w:rsidRPr="001F6B61">
        <w:rPr>
          <w:rFonts w:ascii="Times New Roman" w:hAnsi="Times New Roman" w:hint="eastAsia"/>
          <w:sz w:val="22"/>
        </w:rPr>
        <w:t>）多元化、个性化学习新场景</w:t>
      </w:r>
    </w:p>
    <w:p w:rsidR="0037026E" w:rsidRPr="001F6B61" w:rsidRDefault="0037026E" w:rsidP="0037026E">
      <w:pPr>
        <w:adjustRightInd w:val="0"/>
        <w:snapToGrid w:val="0"/>
        <w:spacing w:line="300" w:lineRule="auto"/>
        <w:ind w:firstLineChars="200" w:firstLine="440"/>
        <w:jc w:val="left"/>
        <w:outlineLvl w:val="2"/>
        <w:rPr>
          <w:rFonts w:ascii="Times New Roman" w:hAnsi="Times New Roman"/>
          <w:sz w:val="22"/>
        </w:rPr>
      </w:pPr>
      <w:r w:rsidRPr="001F6B61">
        <w:rPr>
          <w:rFonts w:ascii="Times New Roman" w:hAnsi="Times New Roman" w:hint="eastAsia"/>
          <w:sz w:val="22"/>
        </w:rPr>
        <w:lastRenderedPageBreak/>
        <w:t>以作文、美术、音乐作品为主，提供跨学科的主题学习及展示。以上</w:t>
      </w:r>
      <w:r w:rsidRPr="001F6B61">
        <w:rPr>
          <w:rFonts w:ascii="Times New Roman" w:hAnsi="Times New Roman" w:hint="eastAsia"/>
          <w:sz w:val="22"/>
        </w:rPr>
        <w:t>3</w:t>
      </w:r>
      <w:r w:rsidRPr="001F6B61">
        <w:rPr>
          <w:rFonts w:ascii="Times New Roman" w:hAnsi="Times New Roman" w:hint="eastAsia"/>
          <w:sz w:val="22"/>
        </w:rPr>
        <w:t>个学科主题内容，构成了学生学业展示中心，借助数字化和智能化手段，搭建基于跨学科任务的学生自主展示及交流合作空间，利用</w:t>
      </w:r>
      <w:proofErr w:type="gramStart"/>
      <w:r w:rsidRPr="001F6B61">
        <w:rPr>
          <w:rFonts w:ascii="Times New Roman" w:hAnsi="Times New Roman" w:hint="eastAsia"/>
          <w:sz w:val="22"/>
        </w:rPr>
        <w:t>小任务</w:t>
      </w:r>
      <w:proofErr w:type="gramEnd"/>
      <w:r w:rsidRPr="001F6B61">
        <w:rPr>
          <w:rFonts w:ascii="Times New Roman" w:hAnsi="Times New Roman" w:hint="eastAsia"/>
          <w:sz w:val="22"/>
        </w:rPr>
        <w:t>驱动，引导学生开展自主学习，充分挖掘学生的自主学习潜能。在这个过程中探索信息技术与教育教学深度融合的教学模式，以期实现教学在时间、空间、内容和技术上的拓展与延伸。</w:t>
      </w:r>
    </w:p>
    <w:p w:rsidR="0037026E" w:rsidRPr="001F6B61" w:rsidRDefault="0037026E" w:rsidP="0037026E">
      <w:pPr>
        <w:adjustRightInd w:val="0"/>
        <w:snapToGrid w:val="0"/>
        <w:spacing w:line="300" w:lineRule="auto"/>
        <w:ind w:firstLineChars="200" w:firstLine="440"/>
        <w:jc w:val="left"/>
        <w:outlineLvl w:val="2"/>
        <w:rPr>
          <w:rFonts w:ascii="Times New Roman" w:hAnsi="Times New Roman"/>
          <w:sz w:val="22"/>
        </w:rPr>
      </w:pPr>
      <w:r w:rsidRPr="001F6B61">
        <w:rPr>
          <w:rFonts w:ascii="Times New Roman" w:hAnsi="Times New Roman" w:hint="eastAsia"/>
          <w:sz w:val="22"/>
        </w:rPr>
        <w:t>（</w:t>
      </w:r>
      <w:r w:rsidRPr="001F6B61">
        <w:rPr>
          <w:rFonts w:ascii="Times New Roman" w:hAnsi="Times New Roman" w:hint="eastAsia"/>
          <w:sz w:val="22"/>
        </w:rPr>
        <w:t>3</w:t>
      </w:r>
      <w:r w:rsidRPr="001F6B61">
        <w:rPr>
          <w:rFonts w:ascii="Times New Roman" w:hAnsi="Times New Roman" w:hint="eastAsia"/>
          <w:sz w:val="22"/>
        </w:rPr>
        <w:t>）跨学科的项目化学习及</w:t>
      </w:r>
      <w:r w:rsidRPr="001F6B61">
        <w:rPr>
          <w:rFonts w:ascii="Times New Roman" w:hAnsi="Times New Roman" w:hint="eastAsia"/>
          <w:sz w:val="22"/>
        </w:rPr>
        <w:t>VR</w:t>
      </w:r>
      <w:proofErr w:type="gramStart"/>
      <w:r w:rsidRPr="001F6B61">
        <w:rPr>
          <w:rFonts w:ascii="Times New Roman" w:hAnsi="Times New Roman" w:hint="eastAsia"/>
          <w:sz w:val="22"/>
        </w:rPr>
        <w:t>科创探究</w:t>
      </w:r>
      <w:proofErr w:type="gramEnd"/>
      <w:r w:rsidRPr="001F6B61">
        <w:rPr>
          <w:rFonts w:ascii="Times New Roman" w:hAnsi="Times New Roman" w:hint="eastAsia"/>
          <w:sz w:val="22"/>
        </w:rPr>
        <w:t>场景</w:t>
      </w:r>
    </w:p>
    <w:p w:rsidR="0037026E" w:rsidRPr="001F6B61" w:rsidRDefault="0037026E" w:rsidP="0037026E">
      <w:pPr>
        <w:adjustRightInd w:val="0"/>
        <w:snapToGrid w:val="0"/>
        <w:spacing w:line="300" w:lineRule="auto"/>
        <w:ind w:firstLineChars="200" w:firstLine="440"/>
        <w:jc w:val="left"/>
        <w:outlineLvl w:val="2"/>
        <w:rPr>
          <w:rFonts w:ascii="Times New Roman" w:hAnsi="Times New Roman"/>
          <w:sz w:val="22"/>
        </w:rPr>
      </w:pPr>
      <w:r w:rsidRPr="001F6B61">
        <w:rPr>
          <w:rFonts w:ascii="Times New Roman" w:hAnsi="Times New Roman" w:hint="eastAsia"/>
          <w:sz w:val="22"/>
        </w:rPr>
        <w:t>①打造生物探究空间场景，成为支持自主学习的场景和物理空间。在公共空间增设自主学习终端设备，打造校园智慧型自主探究课程空间。学生在终端设备上简单地刷校园卡即可完成查看学习资料、领取学科任务、获得探究材料，上传探究成果等所有操作。打破学习时空，方便学生多场景、多空间开展任务探究。</w:t>
      </w:r>
    </w:p>
    <w:p w:rsidR="0037026E" w:rsidRPr="001F6B61" w:rsidRDefault="0037026E" w:rsidP="0037026E">
      <w:pPr>
        <w:adjustRightInd w:val="0"/>
        <w:snapToGrid w:val="0"/>
        <w:spacing w:line="300" w:lineRule="auto"/>
        <w:ind w:firstLineChars="200" w:firstLine="440"/>
        <w:jc w:val="left"/>
        <w:outlineLvl w:val="2"/>
        <w:rPr>
          <w:rFonts w:ascii="Times New Roman" w:hAnsi="Times New Roman"/>
          <w:sz w:val="22"/>
        </w:rPr>
      </w:pPr>
      <w:r w:rsidRPr="001F6B61">
        <w:rPr>
          <w:rFonts w:ascii="Times New Roman" w:hAnsi="Times New Roman" w:hint="eastAsia"/>
          <w:sz w:val="22"/>
        </w:rPr>
        <w:t>②建设智能型动植物观察箱，自主选择，自主学习，强调“做中学”。转换课程主体，在探究中充分体现出学生的主体地位，让学生主动探究，发现问题，然后老师有针对性地给出指导。每个任务都有相关学习资料，学生借助终端设备和平台可随时多次查看资料，完成自主探究学习。由于探究时间自由，学生可多次尝试，经历发现问题、解决问题、建构知识、运用知识的过程，实现“做中学”，体会学科思想方法。</w:t>
      </w:r>
    </w:p>
    <w:p w:rsidR="0037026E" w:rsidRPr="001F6B61" w:rsidRDefault="0037026E" w:rsidP="0037026E">
      <w:pPr>
        <w:adjustRightInd w:val="0"/>
        <w:snapToGrid w:val="0"/>
        <w:spacing w:line="300" w:lineRule="auto"/>
        <w:ind w:firstLineChars="200" w:firstLine="440"/>
        <w:jc w:val="left"/>
        <w:outlineLvl w:val="2"/>
        <w:rPr>
          <w:rFonts w:ascii="Times New Roman" w:hAnsi="Times New Roman"/>
          <w:sz w:val="22"/>
        </w:rPr>
      </w:pPr>
      <w:r w:rsidRPr="001F6B61">
        <w:rPr>
          <w:rFonts w:ascii="Times New Roman" w:hAnsi="Times New Roman" w:hint="eastAsia"/>
          <w:sz w:val="22"/>
        </w:rPr>
        <w:t>③根据不同年龄段（高年级、低年级）提供</w:t>
      </w:r>
      <w:r w:rsidRPr="001F6B61">
        <w:rPr>
          <w:rFonts w:ascii="Times New Roman" w:hAnsi="Times New Roman" w:hint="eastAsia"/>
          <w:sz w:val="22"/>
        </w:rPr>
        <w:t>VR</w:t>
      </w:r>
      <w:r w:rsidRPr="001F6B61">
        <w:rPr>
          <w:rFonts w:ascii="Times New Roman" w:hAnsi="Times New Roman" w:hint="eastAsia"/>
          <w:sz w:val="22"/>
        </w:rPr>
        <w:t>科普课程资源，打造</w:t>
      </w:r>
      <w:r w:rsidRPr="001F6B61">
        <w:rPr>
          <w:rFonts w:ascii="Times New Roman" w:hAnsi="Times New Roman" w:hint="eastAsia"/>
          <w:sz w:val="22"/>
        </w:rPr>
        <w:t>VR</w:t>
      </w:r>
      <w:r w:rsidRPr="001F6B61">
        <w:rPr>
          <w:rFonts w:ascii="Times New Roman" w:hAnsi="Times New Roman" w:hint="eastAsia"/>
          <w:sz w:val="22"/>
        </w:rPr>
        <w:t>沉浸式科普体验。</w:t>
      </w:r>
    </w:p>
    <w:p w:rsidR="0037026E" w:rsidRPr="001F6B61" w:rsidRDefault="0037026E" w:rsidP="0037026E">
      <w:pPr>
        <w:adjustRightInd w:val="0"/>
        <w:snapToGrid w:val="0"/>
        <w:spacing w:line="300" w:lineRule="auto"/>
        <w:ind w:firstLineChars="200" w:firstLine="440"/>
        <w:jc w:val="left"/>
        <w:outlineLvl w:val="2"/>
        <w:rPr>
          <w:rFonts w:ascii="Times New Roman" w:hAnsi="Times New Roman"/>
          <w:sz w:val="22"/>
        </w:rPr>
      </w:pPr>
      <w:r w:rsidRPr="001F6B61">
        <w:rPr>
          <w:rFonts w:ascii="Times New Roman" w:hAnsi="Times New Roman" w:hint="eastAsia"/>
          <w:sz w:val="22"/>
        </w:rPr>
        <w:t>（</w:t>
      </w:r>
      <w:r w:rsidRPr="001F6B61">
        <w:rPr>
          <w:rFonts w:ascii="Times New Roman" w:hAnsi="Times New Roman" w:hint="eastAsia"/>
          <w:sz w:val="22"/>
        </w:rPr>
        <w:t>4</w:t>
      </w:r>
      <w:r w:rsidRPr="001F6B61">
        <w:rPr>
          <w:rFonts w:ascii="Times New Roman" w:hAnsi="Times New Roman" w:hint="eastAsia"/>
          <w:sz w:val="22"/>
        </w:rPr>
        <w:t>）基于多终端的学生体质健康管理场景</w:t>
      </w:r>
    </w:p>
    <w:p w:rsidR="0037026E" w:rsidRPr="001F6B61" w:rsidRDefault="0037026E" w:rsidP="0037026E">
      <w:pPr>
        <w:adjustRightInd w:val="0"/>
        <w:snapToGrid w:val="0"/>
        <w:spacing w:line="300" w:lineRule="auto"/>
        <w:ind w:firstLineChars="200" w:firstLine="440"/>
        <w:jc w:val="left"/>
        <w:outlineLvl w:val="2"/>
        <w:rPr>
          <w:rFonts w:ascii="Times New Roman" w:hAnsi="Times New Roman"/>
          <w:sz w:val="22"/>
        </w:rPr>
      </w:pPr>
      <w:r w:rsidRPr="001F6B61">
        <w:rPr>
          <w:rFonts w:ascii="Times New Roman" w:hAnsi="Times New Roman" w:hint="eastAsia"/>
          <w:sz w:val="22"/>
        </w:rPr>
        <w:t>根据视力检测系统、运动手环、智能体测屏等智能终端进行学生运动及体质数据的采集，收集视力、心率等体质信息及对时间、运动量、运动状态识别、卡路里消耗的追踪和记录。同时可以通过云平台大数据分析能为学生进行系统、周期性数据整理、评估及分析、运动健康专家给予更加专业科学的指导建议和课程安排。支持身份信息识别，根据身份标识统计分析个人体质数据。</w:t>
      </w:r>
    </w:p>
    <w:p w:rsidR="0037026E" w:rsidRPr="001F6B61" w:rsidRDefault="0037026E" w:rsidP="0037026E">
      <w:pPr>
        <w:adjustRightInd w:val="0"/>
        <w:snapToGrid w:val="0"/>
        <w:spacing w:line="300" w:lineRule="auto"/>
        <w:ind w:firstLineChars="200" w:firstLine="440"/>
        <w:jc w:val="left"/>
        <w:outlineLvl w:val="2"/>
        <w:rPr>
          <w:rFonts w:ascii="Times New Roman" w:hAnsi="Times New Roman"/>
          <w:sz w:val="22"/>
        </w:rPr>
      </w:pPr>
      <w:r w:rsidRPr="001F6B61">
        <w:rPr>
          <w:rFonts w:ascii="Times New Roman" w:hAnsi="Times New Roman" w:hint="eastAsia"/>
          <w:sz w:val="22"/>
        </w:rPr>
        <w:t>（</w:t>
      </w:r>
      <w:r w:rsidRPr="001F6B61">
        <w:rPr>
          <w:rFonts w:ascii="Times New Roman" w:hAnsi="Times New Roman" w:hint="eastAsia"/>
          <w:sz w:val="22"/>
        </w:rPr>
        <w:t>5</w:t>
      </w:r>
      <w:r w:rsidRPr="001F6B61">
        <w:rPr>
          <w:rFonts w:ascii="Times New Roman" w:hAnsi="Times New Roman" w:hint="eastAsia"/>
          <w:sz w:val="22"/>
        </w:rPr>
        <w:t>）数据赋能的生活服务及校园管理场景</w:t>
      </w:r>
    </w:p>
    <w:p w:rsidR="0037026E" w:rsidRPr="001F6B61" w:rsidRDefault="0037026E" w:rsidP="0037026E">
      <w:pPr>
        <w:adjustRightInd w:val="0"/>
        <w:snapToGrid w:val="0"/>
        <w:spacing w:line="300" w:lineRule="auto"/>
        <w:ind w:firstLineChars="200" w:firstLine="440"/>
        <w:jc w:val="left"/>
        <w:outlineLvl w:val="2"/>
        <w:rPr>
          <w:rFonts w:ascii="Times New Roman" w:hAnsi="Times New Roman"/>
          <w:sz w:val="22"/>
        </w:rPr>
      </w:pPr>
      <w:r w:rsidRPr="001F6B61">
        <w:rPr>
          <w:rFonts w:ascii="Times New Roman" w:hAnsi="Times New Roman" w:hint="eastAsia"/>
          <w:sz w:val="22"/>
        </w:rPr>
        <w:t>①智慧校园卡能够根据硬件识别码和学生信息绑定，精确识别用</w:t>
      </w:r>
      <w:proofErr w:type="gramStart"/>
      <w:r w:rsidRPr="001F6B61">
        <w:rPr>
          <w:rFonts w:ascii="Times New Roman" w:hAnsi="Times New Roman" w:hint="eastAsia"/>
          <w:sz w:val="22"/>
        </w:rPr>
        <w:t>卡学生</w:t>
      </w:r>
      <w:proofErr w:type="gramEnd"/>
      <w:r w:rsidRPr="001F6B61">
        <w:rPr>
          <w:rFonts w:ascii="Times New Roman" w:hAnsi="Times New Roman" w:hint="eastAsia"/>
          <w:sz w:val="22"/>
        </w:rPr>
        <w:t>的行为，中心数据库储存智慧校园卡系统所有的数据表。支持学生无感考勤。同时校园卡作为学生身份的唯一认证，可在班牌、自主阅读漂流柜等智能终端上刷卡识别身份，并对学生的考勤、图书借阅、消费等行为数据进行实时记录，并汇总到数据中心进行整合、分析。</w:t>
      </w:r>
    </w:p>
    <w:p w:rsidR="0037026E" w:rsidRDefault="0037026E" w:rsidP="0037026E">
      <w:pPr>
        <w:adjustRightInd w:val="0"/>
        <w:snapToGrid w:val="0"/>
        <w:spacing w:line="300" w:lineRule="auto"/>
        <w:ind w:firstLineChars="200" w:firstLine="440"/>
        <w:jc w:val="left"/>
        <w:outlineLvl w:val="2"/>
        <w:rPr>
          <w:rFonts w:ascii="Times New Roman" w:hAnsi="Times New Roman"/>
          <w:sz w:val="22"/>
        </w:rPr>
      </w:pPr>
      <w:r w:rsidRPr="001F6B61">
        <w:rPr>
          <w:rFonts w:ascii="Times New Roman" w:hAnsi="Times New Roman" w:hint="eastAsia"/>
          <w:sz w:val="22"/>
        </w:rPr>
        <w:t>②以校领导的立场为出发点，建立的校园情况可视化的查看和操控，校领导可以通过手机、电脑、展示大屏等随时查看在校师生情况，同时基于大数据分析汇总的结构化数据，在了解学校信息的同时可以基于数据分析做出更有利于学校、师生发展的决策。</w:t>
      </w:r>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r w:rsidRPr="00353F5B">
        <w:rPr>
          <w:rFonts w:ascii="Times New Roman" w:hAnsi="Times New Roman"/>
          <w:b/>
          <w:color w:val="000000"/>
          <w:sz w:val="22"/>
        </w:rPr>
        <w:t xml:space="preserve">10 </w:t>
      </w:r>
      <w:r w:rsidRPr="00353F5B">
        <w:rPr>
          <w:rFonts w:ascii="Times New Roman" w:hAnsi="Times New Roman"/>
          <w:b/>
          <w:color w:val="000000"/>
          <w:sz w:val="22"/>
        </w:rPr>
        <w:t>技术指标要求</w:t>
      </w:r>
      <w:bookmarkEnd w:id="18"/>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rPr>
      </w:pPr>
      <w:r w:rsidRPr="006265C0">
        <w:rPr>
          <w:rFonts w:ascii="Times New Roman" w:hAnsi="Times New Roman" w:hint="eastAsia"/>
          <w:sz w:val="22"/>
        </w:rPr>
        <w:t>10.1</w:t>
      </w:r>
      <w:r w:rsidRPr="006265C0">
        <w:rPr>
          <w:rFonts w:ascii="Times New Roman" w:hAnsi="Times New Roman" w:hint="eastAsia"/>
          <w:sz w:val="22"/>
        </w:rPr>
        <w:t>实施要求</w:t>
      </w:r>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bookmarkStart w:id="19" w:name="_Toc47348748"/>
      <w:r w:rsidRPr="006265C0">
        <w:rPr>
          <w:rFonts w:ascii="Times New Roman" w:hAnsi="Times New Roman" w:hint="eastAsia"/>
          <w:sz w:val="22"/>
        </w:rPr>
        <w:t xml:space="preserve">10.1.1 </w:t>
      </w:r>
      <w:r w:rsidRPr="006265C0">
        <w:rPr>
          <w:rFonts w:ascii="Times New Roman" w:hAnsi="Times New Roman" w:hint="eastAsia"/>
          <w:sz w:val="22"/>
        </w:rPr>
        <w:t>硬件部分建设要求</w:t>
      </w:r>
      <w:bookmarkEnd w:id="19"/>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r w:rsidRPr="006265C0">
        <w:rPr>
          <w:rFonts w:ascii="Times New Roman" w:hAnsi="Times New Roman" w:hint="eastAsia"/>
          <w:sz w:val="22"/>
        </w:rPr>
        <w:t>（</w:t>
      </w:r>
      <w:r w:rsidRPr="006265C0">
        <w:rPr>
          <w:rFonts w:ascii="Times New Roman" w:hAnsi="Times New Roman" w:hint="eastAsia"/>
          <w:sz w:val="22"/>
        </w:rPr>
        <w:t>1</w:t>
      </w:r>
      <w:r w:rsidRPr="006265C0">
        <w:rPr>
          <w:rFonts w:ascii="Times New Roman" w:hAnsi="Times New Roman" w:hint="eastAsia"/>
          <w:sz w:val="22"/>
        </w:rPr>
        <w:t>）项目实施中，对于有质量异议的设备、材料、构配件等物料，将由监理方对上述设备、材料、构配件等物料进行质量及性能检测，如质量确实不符合招标要求的，</w:t>
      </w:r>
      <w:r>
        <w:rPr>
          <w:rFonts w:ascii="Times New Roman" w:hAnsi="Times New Roman" w:hint="eastAsia"/>
          <w:sz w:val="22"/>
        </w:rPr>
        <w:t>中标人</w:t>
      </w:r>
      <w:r w:rsidRPr="006265C0">
        <w:rPr>
          <w:rFonts w:ascii="Times New Roman" w:hAnsi="Times New Roman" w:hint="eastAsia"/>
          <w:sz w:val="22"/>
        </w:rPr>
        <w:t>无条件将不符合招标要求的产品设备更换为满足招标要求的产品设备；</w:t>
      </w:r>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r w:rsidRPr="006265C0">
        <w:rPr>
          <w:rFonts w:ascii="Times New Roman" w:hAnsi="Times New Roman" w:hint="eastAsia"/>
          <w:sz w:val="22"/>
        </w:rPr>
        <w:t>（</w:t>
      </w:r>
      <w:r w:rsidRPr="006265C0">
        <w:rPr>
          <w:rFonts w:ascii="Times New Roman" w:hAnsi="Times New Roman" w:hint="eastAsia"/>
          <w:sz w:val="22"/>
        </w:rPr>
        <w:t>2</w:t>
      </w:r>
      <w:r w:rsidRPr="006265C0">
        <w:rPr>
          <w:rFonts w:ascii="Times New Roman" w:hAnsi="Times New Roman" w:hint="eastAsia"/>
          <w:sz w:val="22"/>
        </w:rPr>
        <w:t>）对于因不符合招标要求而需更换的产品及设备，需根据政府审计要求决定被更换的原投标产品的权属，且在审计结束前此部分产品及设备不得挪作他用；</w:t>
      </w:r>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r w:rsidRPr="006265C0">
        <w:rPr>
          <w:rFonts w:ascii="Times New Roman" w:hAnsi="Times New Roman" w:hint="eastAsia"/>
          <w:sz w:val="22"/>
        </w:rPr>
        <w:lastRenderedPageBreak/>
        <w:t>（</w:t>
      </w:r>
      <w:r w:rsidRPr="006265C0">
        <w:rPr>
          <w:rFonts w:ascii="Times New Roman" w:hAnsi="Times New Roman" w:hint="eastAsia"/>
          <w:sz w:val="22"/>
        </w:rPr>
        <w:t>3</w:t>
      </w:r>
      <w:r w:rsidRPr="006265C0">
        <w:rPr>
          <w:rFonts w:ascii="Times New Roman" w:hAnsi="Times New Roman" w:hint="eastAsia"/>
          <w:sz w:val="22"/>
        </w:rPr>
        <w:t>）项目建设和验收过程中，若发现</w:t>
      </w:r>
      <w:r>
        <w:rPr>
          <w:rFonts w:ascii="Times New Roman" w:hAnsi="Times New Roman" w:hint="eastAsia"/>
          <w:sz w:val="22"/>
        </w:rPr>
        <w:t>项目</w:t>
      </w:r>
      <w:r w:rsidRPr="006265C0">
        <w:rPr>
          <w:rFonts w:ascii="Times New Roman" w:hAnsi="Times New Roman" w:hint="eastAsia"/>
          <w:sz w:val="22"/>
        </w:rPr>
        <w:t>及相关内容未达到招标需求的目标、任务和要求，</w:t>
      </w:r>
      <w:r>
        <w:rPr>
          <w:rFonts w:ascii="Times New Roman" w:hAnsi="Times New Roman" w:hint="eastAsia"/>
          <w:sz w:val="22"/>
        </w:rPr>
        <w:t>中标人</w:t>
      </w:r>
      <w:r w:rsidRPr="006265C0">
        <w:rPr>
          <w:rFonts w:ascii="Times New Roman" w:hAnsi="Times New Roman" w:hint="eastAsia"/>
          <w:sz w:val="22"/>
        </w:rPr>
        <w:t>自行改进，直至达到招标需求的目标、任务和要求，所产生的额外费用由</w:t>
      </w:r>
      <w:r>
        <w:rPr>
          <w:rFonts w:ascii="Times New Roman" w:hAnsi="Times New Roman" w:hint="eastAsia"/>
          <w:sz w:val="22"/>
        </w:rPr>
        <w:t>中标人</w:t>
      </w:r>
      <w:r w:rsidRPr="006265C0">
        <w:rPr>
          <w:rFonts w:ascii="Times New Roman" w:hAnsi="Times New Roman" w:hint="eastAsia"/>
          <w:sz w:val="22"/>
        </w:rPr>
        <w:t>承担；</w:t>
      </w:r>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r w:rsidRPr="006265C0">
        <w:rPr>
          <w:rFonts w:ascii="Times New Roman" w:hAnsi="Times New Roman" w:hint="eastAsia"/>
          <w:sz w:val="22"/>
        </w:rPr>
        <w:t>（</w:t>
      </w:r>
      <w:r w:rsidRPr="006265C0">
        <w:rPr>
          <w:rFonts w:ascii="Times New Roman" w:hAnsi="Times New Roman" w:hint="eastAsia"/>
          <w:sz w:val="22"/>
        </w:rPr>
        <w:t>4</w:t>
      </w:r>
      <w:r w:rsidRPr="006265C0">
        <w:rPr>
          <w:rFonts w:ascii="Times New Roman" w:hAnsi="Times New Roman" w:hint="eastAsia"/>
          <w:sz w:val="22"/>
        </w:rPr>
        <w:t>）对于满足招标需求的中标产品，</w:t>
      </w:r>
      <w:r>
        <w:rPr>
          <w:rFonts w:ascii="Times New Roman" w:hAnsi="Times New Roman" w:hint="eastAsia"/>
          <w:sz w:val="22"/>
        </w:rPr>
        <w:t>中标人</w:t>
      </w:r>
      <w:r w:rsidRPr="006265C0">
        <w:rPr>
          <w:rFonts w:ascii="Times New Roman" w:hAnsi="Times New Roman" w:hint="eastAsia"/>
          <w:sz w:val="22"/>
        </w:rPr>
        <w:t>不得以任何借口，改变中标产品的品牌型号或减少中标产品数量；</w:t>
      </w:r>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r w:rsidRPr="006265C0">
        <w:rPr>
          <w:rFonts w:ascii="Times New Roman" w:hAnsi="Times New Roman" w:hint="eastAsia"/>
          <w:sz w:val="22"/>
        </w:rPr>
        <w:t>（</w:t>
      </w:r>
      <w:r w:rsidRPr="006265C0">
        <w:rPr>
          <w:rFonts w:ascii="Times New Roman" w:hAnsi="Times New Roman" w:hint="eastAsia"/>
          <w:sz w:val="22"/>
        </w:rPr>
        <w:t>5</w:t>
      </w:r>
      <w:r w:rsidRPr="006265C0">
        <w:rPr>
          <w:rFonts w:ascii="Times New Roman" w:hAnsi="Times New Roman" w:hint="eastAsia"/>
          <w:sz w:val="22"/>
        </w:rPr>
        <w:t>）因上述几类原因而造成的费用增加，不得计算在</w:t>
      </w:r>
      <w:r>
        <w:rPr>
          <w:rFonts w:ascii="Times New Roman" w:hAnsi="Times New Roman" w:hint="eastAsia"/>
          <w:sz w:val="22"/>
        </w:rPr>
        <w:t>本项目</w:t>
      </w:r>
      <w:r w:rsidRPr="006265C0">
        <w:rPr>
          <w:rFonts w:ascii="Times New Roman" w:hAnsi="Times New Roman" w:hint="eastAsia"/>
          <w:sz w:val="22"/>
        </w:rPr>
        <w:t>费用内。最终更换的产品价格以审计为准，但报审价格不得超过原产品投标价；</w:t>
      </w:r>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r w:rsidRPr="006265C0">
        <w:rPr>
          <w:rFonts w:ascii="Times New Roman" w:hAnsi="Times New Roman" w:hint="eastAsia"/>
          <w:sz w:val="22"/>
        </w:rPr>
        <w:t>（</w:t>
      </w:r>
      <w:r w:rsidRPr="006265C0">
        <w:rPr>
          <w:rFonts w:ascii="Times New Roman" w:hAnsi="Times New Roman" w:hint="eastAsia"/>
          <w:sz w:val="22"/>
        </w:rPr>
        <w:t>6</w:t>
      </w:r>
      <w:r w:rsidRPr="006265C0">
        <w:rPr>
          <w:rFonts w:ascii="Times New Roman" w:hAnsi="Times New Roman" w:hint="eastAsia"/>
          <w:sz w:val="22"/>
        </w:rPr>
        <w:t>）项目中出现单项产品在使用中无法达到招标需求中的要求，且</w:t>
      </w:r>
      <w:proofErr w:type="gramStart"/>
      <w:r w:rsidRPr="006265C0">
        <w:rPr>
          <w:rFonts w:ascii="Times New Roman" w:hAnsi="Times New Roman" w:hint="eastAsia"/>
          <w:sz w:val="22"/>
        </w:rPr>
        <w:t>数量超</w:t>
      </w:r>
      <w:proofErr w:type="gramEnd"/>
      <w:r w:rsidRPr="006265C0">
        <w:rPr>
          <w:rFonts w:ascii="Times New Roman" w:hAnsi="Times New Roman" w:hint="eastAsia"/>
          <w:sz w:val="22"/>
        </w:rPr>
        <w:t>该项产品总量</w:t>
      </w:r>
      <w:r w:rsidRPr="006265C0">
        <w:rPr>
          <w:rFonts w:ascii="Times New Roman" w:hAnsi="Times New Roman" w:hint="eastAsia"/>
          <w:sz w:val="22"/>
        </w:rPr>
        <w:t>10%</w:t>
      </w:r>
      <w:r w:rsidRPr="006265C0">
        <w:rPr>
          <w:rFonts w:ascii="Times New Roman" w:hAnsi="Times New Roman" w:hint="eastAsia"/>
          <w:sz w:val="22"/>
        </w:rPr>
        <w:t>以上的，将认为该批次产品质量不合格，</w:t>
      </w:r>
      <w:r>
        <w:rPr>
          <w:rFonts w:ascii="Times New Roman" w:hAnsi="Times New Roman" w:hint="eastAsia"/>
          <w:sz w:val="22"/>
        </w:rPr>
        <w:t>中标人</w:t>
      </w:r>
      <w:r w:rsidRPr="006265C0">
        <w:rPr>
          <w:rFonts w:ascii="Times New Roman" w:hAnsi="Times New Roman" w:hint="eastAsia"/>
          <w:sz w:val="22"/>
        </w:rPr>
        <w:t>整批更换符合招标质量标准的新产品。如因此拖延工程进度，采购人可向</w:t>
      </w:r>
      <w:r>
        <w:rPr>
          <w:rFonts w:ascii="Times New Roman" w:hAnsi="Times New Roman" w:hint="eastAsia"/>
          <w:sz w:val="22"/>
        </w:rPr>
        <w:t>中标人</w:t>
      </w:r>
      <w:r w:rsidRPr="006265C0">
        <w:rPr>
          <w:rFonts w:ascii="Times New Roman" w:hAnsi="Times New Roman" w:hint="eastAsia"/>
          <w:sz w:val="22"/>
        </w:rPr>
        <w:t>提出赔偿要求。</w:t>
      </w:r>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r w:rsidRPr="006265C0">
        <w:rPr>
          <w:rFonts w:ascii="Times New Roman" w:hAnsi="Times New Roman" w:hint="eastAsia"/>
          <w:sz w:val="22"/>
        </w:rPr>
        <w:t>（</w:t>
      </w:r>
      <w:r w:rsidRPr="006265C0">
        <w:rPr>
          <w:rFonts w:ascii="Times New Roman" w:hAnsi="Times New Roman" w:hint="eastAsia"/>
          <w:sz w:val="22"/>
        </w:rPr>
        <w:t>7</w:t>
      </w:r>
      <w:r w:rsidRPr="006265C0">
        <w:rPr>
          <w:rFonts w:ascii="Times New Roman" w:hAnsi="Times New Roman" w:hint="eastAsia"/>
          <w:sz w:val="22"/>
        </w:rPr>
        <w:t>）</w:t>
      </w:r>
      <w:r>
        <w:rPr>
          <w:rFonts w:ascii="Times New Roman" w:hAnsi="Times New Roman" w:hint="eastAsia"/>
          <w:sz w:val="22"/>
        </w:rPr>
        <w:t>中标人</w:t>
      </w:r>
      <w:r w:rsidRPr="006265C0">
        <w:rPr>
          <w:rFonts w:ascii="Times New Roman" w:hAnsi="Times New Roman" w:hint="eastAsia"/>
          <w:sz w:val="22"/>
        </w:rPr>
        <w:t>的设备购买及到货计划需经项目管理方确认后实施。</w:t>
      </w:r>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bookmarkStart w:id="20" w:name="_Toc47348749"/>
      <w:r w:rsidRPr="006265C0">
        <w:rPr>
          <w:rFonts w:ascii="Times New Roman" w:hAnsi="Times New Roman" w:hint="eastAsia"/>
          <w:sz w:val="22"/>
        </w:rPr>
        <w:t xml:space="preserve">10.1.2 </w:t>
      </w:r>
      <w:r w:rsidRPr="006265C0">
        <w:rPr>
          <w:rFonts w:ascii="Times New Roman" w:hAnsi="Times New Roman" w:hint="eastAsia"/>
          <w:sz w:val="22"/>
        </w:rPr>
        <w:t>软件服务要求</w:t>
      </w:r>
      <w:bookmarkEnd w:id="20"/>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r w:rsidRPr="006265C0">
        <w:rPr>
          <w:rFonts w:ascii="Times New Roman" w:hAnsi="Times New Roman" w:hint="eastAsia"/>
          <w:sz w:val="22"/>
        </w:rPr>
        <w:t>（</w:t>
      </w:r>
      <w:r w:rsidRPr="006265C0">
        <w:rPr>
          <w:rFonts w:ascii="Times New Roman" w:hAnsi="Times New Roman" w:hint="eastAsia"/>
          <w:sz w:val="22"/>
        </w:rPr>
        <w:t>1</w:t>
      </w:r>
      <w:r w:rsidRPr="006265C0">
        <w:rPr>
          <w:rFonts w:ascii="Times New Roman" w:hAnsi="Times New Roman" w:hint="eastAsia"/>
          <w:sz w:val="22"/>
        </w:rPr>
        <w:t>）项目实施中，采购人将对</w:t>
      </w:r>
      <w:r>
        <w:rPr>
          <w:rFonts w:ascii="Times New Roman" w:hAnsi="Times New Roman" w:hint="eastAsia"/>
          <w:sz w:val="22"/>
        </w:rPr>
        <w:t>中标人</w:t>
      </w:r>
      <w:r w:rsidRPr="006265C0">
        <w:rPr>
          <w:rFonts w:ascii="Times New Roman" w:hAnsi="Times New Roman" w:hint="eastAsia"/>
          <w:sz w:val="22"/>
        </w:rPr>
        <w:t>所提供的成果组织检测。</w:t>
      </w:r>
      <w:proofErr w:type="gramStart"/>
      <w:r w:rsidRPr="006265C0">
        <w:rPr>
          <w:rFonts w:ascii="Times New Roman" w:hAnsi="Times New Roman" w:hint="eastAsia"/>
          <w:sz w:val="22"/>
        </w:rPr>
        <w:t>若成果</w:t>
      </w:r>
      <w:proofErr w:type="gramEnd"/>
      <w:r w:rsidRPr="006265C0">
        <w:rPr>
          <w:rFonts w:ascii="Times New Roman" w:hAnsi="Times New Roman" w:hint="eastAsia"/>
          <w:sz w:val="22"/>
        </w:rPr>
        <w:t>存在不符合招标要求的情况，</w:t>
      </w:r>
      <w:r>
        <w:rPr>
          <w:rFonts w:ascii="Times New Roman" w:hAnsi="Times New Roman" w:hint="eastAsia"/>
          <w:sz w:val="22"/>
        </w:rPr>
        <w:t>中标人</w:t>
      </w:r>
      <w:r w:rsidRPr="006265C0">
        <w:rPr>
          <w:rFonts w:ascii="Times New Roman" w:hAnsi="Times New Roman" w:hint="eastAsia"/>
          <w:sz w:val="22"/>
        </w:rPr>
        <w:t>无条件修改或重新开发，直至满足招标要求；</w:t>
      </w:r>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r w:rsidRPr="006265C0">
        <w:rPr>
          <w:rFonts w:ascii="Times New Roman" w:hAnsi="Times New Roman" w:hint="eastAsia"/>
          <w:sz w:val="22"/>
        </w:rPr>
        <w:t>（</w:t>
      </w:r>
      <w:r w:rsidRPr="006265C0">
        <w:rPr>
          <w:rFonts w:ascii="Times New Roman" w:hAnsi="Times New Roman" w:hint="eastAsia"/>
          <w:sz w:val="22"/>
        </w:rPr>
        <w:t>2</w:t>
      </w:r>
      <w:r w:rsidRPr="006265C0">
        <w:rPr>
          <w:rFonts w:ascii="Times New Roman" w:hAnsi="Times New Roman" w:hint="eastAsia"/>
          <w:sz w:val="22"/>
        </w:rPr>
        <w:t>）项目建设和验收过程中，若发现</w:t>
      </w:r>
      <w:r>
        <w:rPr>
          <w:rFonts w:ascii="Times New Roman" w:hAnsi="Times New Roman" w:hint="eastAsia"/>
          <w:sz w:val="22"/>
        </w:rPr>
        <w:t>项目</w:t>
      </w:r>
      <w:r w:rsidRPr="006265C0">
        <w:rPr>
          <w:rFonts w:ascii="Times New Roman" w:hAnsi="Times New Roman" w:hint="eastAsia"/>
          <w:sz w:val="22"/>
        </w:rPr>
        <w:t>及相关内容未达到招标需求的目标、任务和要求，</w:t>
      </w:r>
      <w:r>
        <w:rPr>
          <w:rFonts w:ascii="Times New Roman" w:hAnsi="Times New Roman" w:hint="eastAsia"/>
          <w:sz w:val="22"/>
        </w:rPr>
        <w:t>中标人</w:t>
      </w:r>
      <w:r w:rsidRPr="006265C0">
        <w:rPr>
          <w:rFonts w:ascii="Times New Roman" w:hAnsi="Times New Roman" w:hint="eastAsia"/>
          <w:sz w:val="22"/>
        </w:rPr>
        <w:t>自行改进，直至达到招标需求的目标、任务和要求，并不得影响项目整体进度，所产生的额外费用由</w:t>
      </w:r>
      <w:r>
        <w:rPr>
          <w:rFonts w:ascii="Times New Roman" w:hAnsi="Times New Roman" w:hint="eastAsia"/>
          <w:sz w:val="22"/>
        </w:rPr>
        <w:t>中标人</w:t>
      </w:r>
      <w:r w:rsidRPr="006265C0">
        <w:rPr>
          <w:rFonts w:ascii="Times New Roman" w:hAnsi="Times New Roman" w:hint="eastAsia"/>
          <w:sz w:val="22"/>
        </w:rPr>
        <w:t>承担；</w:t>
      </w:r>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r w:rsidRPr="006265C0">
        <w:rPr>
          <w:rFonts w:ascii="Times New Roman" w:hAnsi="Times New Roman" w:hint="eastAsia"/>
          <w:sz w:val="22"/>
        </w:rPr>
        <w:t>（</w:t>
      </w:r>
      <w:r w:rsidRPr="006265C0">
        <w:rPr>
          <w:rFonts w:ascii="Times New Roman" w:hAnsi="Times New Roman" w:hint="eastAsia"/>
          <w:sz w:val="22"/>
        </w:rPr>
        <w:t>3</w:t>
      </w:r>
      <w:r w:rsidRPr="006265C0">
        <w:rPr>
          <w:rFonts w:ascii="Times New Roman" w:hAnsi="Times New Roman" w:hint="eastAsia"/>
          <w:sz w:val="22"/>
        </w:rPr>
        <w:t>）</w:t>
      </w:r>
      <w:r>
        <w:rPr>
          <w:rFonts w:ascii="Times New Roman" w:hAnsi="Times New Roman" w:hint="eastAsia"/>
          <w:sz w:val="22"/>
        </w:rPr>
        <w:t>中标人</w:t>
      </w:r>
      <w:r w:rsidRPr="006265C0">
        <w:rPr>
          <w:rFonts w:ascii="Times New Roman" w:hAnsi="Times New Roman" w:hint="eastAsia"/>
          <w:sz w:val="22"/>
        </w:rPr>
        <w:t>保证所配置的软件产品有合法的使用权；</w:t>
      </w:r>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r w:rsidRPr="006265C0">
        <w:rPr>
          <w:rFonts w:ascii="Times New Roman" w:hAnsi="Times New Roman" w:hint="eastAsia"/>
          <w:sz w:val="22"/>
        </w:rPr>
        <w:t>（</w:t>
      </w:r>
      <w:r w:rsidRPr="006265C0">
        <w:rPr>
          <w:rFonts w:ascii="Times New Roman" w:hAnsi="Times New Roman" w:hint="eastAsia"/>
          <w:sz w:val="22"/>
        </w:rPr>
        <w:t>4</w:t>
      </w:r>
      <w:r w:rsidRPr="006265C0">
        <w:rPr>
          <w:rFonts w:ascii="Times New Roman" w:hAnsi="Times New Roman" w:hint="eastAsia"/>
          <w:sz w:val="22"/>
        </w:rPr>
        <w:t>）</w:t>
      </w:r>
      <w:r>
        <w:rPr>
          <w:rFonts w:ascii="Times New Roman" w:hAnsi="Times New Roman" w:hint="eastAsia"/>
          <w:sz w:val="22"/>
        </w:rPr>
        <w:t>中标人</w:t>
      </w:r>
      <w:r w:rsidRPr="006265C0">
        <w:rPr>
          <w:rFonts w:ascii="Times New Roman" w:hAnsi="Times New Roman" w:hint="eastAsia"/>
          <w:sz w:val="22"/>
        </w:rPr>
        <w:t>在合同规定的时间内按采购人要求完成软件部署、调试、验收工作；</w:t>
      </w:r>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r w:rsidRPr="006265C0">
        <w:rPr>
          <w:rFonts w:ascii="Times New Roman" w:hAnsi="Times New Roman" w:hint="eastAsia"/>
          <w:sz w:val="22"/>
        </w:rPr>
        <w:t>（</w:t>
      </w:r>
      <w:r w:rsidRPr="006265C0">
        <w:rPr>
          <w:rFonts w:ascii="Times New Roman" w:hAnsi="Times New Roman" w:hint="eastAsia"/>
          <w:sz w:val="22"/>
        </w:rPr>
        <w:t>5</w:t>
      </w:r>
      <w:r w:rsidRPr="006265C0">
        <w:rPr>
          <w:rFonts w:ascii="Times New Roman" w:hAnsi="Times New Roman" w:hint="eastAsia"/>
          <w:sz w:val="22"/>
        </w:rPr>
        <w:t>）</w:t>
      </w:r>
      <w:r>
        <w:rPr>
          <w:rFonts w:ascii="Times New Roman" w:hAnsi="Times New Roman" w:hint="eastAsia"/>
          <w:sz w:val="22"/>
        </w:rPr>
        <w:t>中标人</w:t>
      </w:r>
      <w:r w:rsidRPr="006265C0">
        <w:rPr>
          <w:rFonts w:ascii="Times New Roman" w:hAnsi="Times New Roman" w:hint="eastAsia"/>
          <w:sz w:val="22"/>
        </w:rPr>
        <w:t>就应用软件操作、维护，对用户方的相关技术人员和使用人员进行现场技术培训，达到正确使用与维护的水平。采购人受训人员的培训费用由</w:t>
      </w:r>
      <w:r>
        <w:rPr>
          <w:rFonts w:ascii="Times New Roman" w:hAnsi="Times New Roman" w:hint="eastAsia"/>
          <w:sz w:val="22"/>
        </w:rPr>
        <w:t>中标人</w:t>
      </w:r>
      <w:r w:rsidRPr="006265C0">
        <w:rPr>
          <w:rFonts w:ascii="Times New Roman" w:hAnsi="Times New Roman" w:hint="eastAsia"/>
          <w:sz w:val="22"/>
        </w:rPr>
        <w:t>承担；</w:t>
      </w:r>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r w:rsidRPr="006265C0">
        <w:rPr>
          <w:rFonts w:ascii="Times New Roman" w:hAnsi="Times New Roman" w:hint="eastAsia"/>
          <w:sz w:val="22"/>
        </w:rPr>
        <w:t>（</w:t>
      </w:r>
      <w:r w:rsidRPr="006265C0">
        <w:rPr>
          <w:rFonts w:ascii="Times New Roman" w:hAnsi="Times New Roman" w:hint="eastAsia"/>
          <w:sz w:val="22"/>
        </w:rPr>
        <w:t>6</w:t>
      </w:r>
      <w:r w:rsidRPr="006265C0">
        <w:rPr>
          <w:rFonts w:ascii="Times New Roman" w:hAnsi="Times New Roman" w:hint="eastAsia"/>
          <w:sz w:val="22"/>
        </w:rPr>
        <w:t>）</w:t>
      </w:r>
      <w:r>
        <w:rPr>
          <w:rFonts w:ascii="Times New Roman" w:hAnsi="Times New Roman" w:hint="eastAsia"/>
          <w:sz w:val="22"/>
        </w:rPr>
        <w:t>中标人</w:t>
      </w:r>
      <w:r w:rsidRPr="006265C0">
        <w:rPr>
          <w:rFonts w:ascii="Times New Roman" w:hAnsi="Times New Roman" w:hint="eastAsia"/>
          <w:sz w:val="22"/>
        </w:rPr>
        <w:t>就应用软件提供完整的安装调试、系统配置、操作说明等相关技术文档。</w:t>
      </w:r>
    </w:p>
    <w:p w:rsidR="0037026E" w:rsidRPr="006265C0" w:rsidRDefault="0037026E" w:rsidP="0037026E">
      <w:pPr>
        <w:adjustRightInd w:val="0"/>
        <w:snapToGrid w:val="0"/>
        <w:spacing w:line="300" w:lineRule="auto"/>
        <w:ind w:firstLineChars="200" w:firstLine="440"/>
        <w:jc w:val="left"/>
        <w:outlineLvl w:val="2"/>
        <w:rPr>
          <w:rFonts w:ascii="Times New Roman" w:hAnsi="Times New Roman"/>
          <w:sz w:val="22"/>
        </w:rPr>
      </w:pPr>
      <w:r w:rsidRPr="006265C0">
        <w:rPr>
          <w:rFonts w:ascii="Times New Roman" w:hAnsi="Times New Roman" w:hint="eastAsia"/>
          <w:sz w:val="22"/>
        </w:rPr>
        <w:t>（</w:t>
      </w:r>
      <w:r w:rsidRPr="006265C0">
        <w:rPr>
          <w:rFonts w:ascii="Times New Roman" w:hAnsi="Times New Roman" w:hint="eastAsia"/>
          <w:sz w:val="22"/>
        </w:rPr>
        <w:t>7</w:t>
      </w:r>
      <w:r w:rsidRPr="006265C0">
        <w:rPr>
          <w:rFonts w:ascii="Times New Roman" w:hAnsi="Times New Roman" w:hint="eastAsia"/>
          <w:sz w:val="22"/>
        </w:rPr>
        <w:t>）最终软件及系统需求以确认后的《需求规格说明书》为准。</w:t>
      </w:r>
    </w:p>
    <w:p w:rsidR="0037026E" w:rsidRPr="007D1EBF" w:rsidRDefault="0037026E" w:rsidP="0037026E">
      <w:pPr>
        <w:adjustRightInd w:val="0"/>
        <w:snapToGrid w:val="0"/>
        <w:spacing w:line="300" w:lineRule="auto"/>
        <w:ind w:firstLineChars="200" w:firstLine="440"/>
        <w:jc w:val="left"/>
        <w:outlineLvl w:val="2"/>
        <w:rPr>
          <w:rFonts w:ascii="Times New Roman" w:hAnsi="Times New Roman"/>
          <w:sz w:val="22"/>
        </w:rPr>
      </w:pPr>
      <w:r w:rsidRPr="007D1EBF">
        <w:rPr>
          <w:rFonts w:ascii="Times New Roman" w:hAnsi="Times New Roman" w:hint="eastAsia"/>
          <w:sz w:val="22"/>
        </w:rPr>
        <w:t>10.2</w:t>
      </w:r>
      <w:r w:rsidRPr="007D1EBF">
        <w:rPr>
          <w:rFonts w:ascii="Times New Roman" w:hAnsi="Times New Roman"/>
          <w:sz w:val="22"/>
        </w:rPr>
        <w:t>系统功能与技术指标</w:t>
      </w:r>
    </w:p>
    <w:p w:rsidR="0037026E" w:rsidRPr="007D1EBF" w:rsidRDefault="0037026E" w:rsidP="0037026E">
      <w:pPr>
        <w:adjustRightInd w:val="0"/>
        <w:snapToGrid w:val="0"/>
        <w:spacing w:line="300" w:lineRule="auto"/>
        <w:ind w:firstLineChars="200" w:firstLine="440"/>
        <w:jc w:val="left"/>
        <w:outlineLvl w:val="2"/>
        <w:rPr>
          <w:rFonts w:ascii="Times New Roman" w:hAnsi="Times New Roman"/>
          <w:sz w:val="22"/>
        </w:rPr>
      </w:pPr>
      <w:r w:rsidRPr="007D1EBF">
        <w:rPr>
          <w:rFonts w:ascii="Times New Roman" w:hAnsi="Times New Roman" w:hint="eastAsia"/>
          <w:sz w:val="22"/>
        </w:rPr>
        <w:t xml:space="preserve">10.2.1 </w:t>
      </w:r>
      <w:r w:rsidRPr="007D1EBF">
        <w:rPr>
          <w:rFonts w:ascii="Times New Roman" w:hAnsi="Times New Roman" w:hint="eastAsia"/>
          <w:sz w:val="22"/>
        </w:rPr>
        <w:t>整体智慧校园系统性能考核指标</w:t>
      </w:r>
    </w:p>
    <w:p w:rsidR="0037026E" w:rsidRPr="007D1EBF" w:rsidRDefault="0037026E" w:rsidP="0037026E">
      <w:pPr>
        <w:adjustRightInd w:val="0"/>
        <w:snapToGrid w:val="0"/>
        <w:spacing w:line="300" w:lineRule="auto"/>
        <w:ind w:firstLineChars="200" w:firstLine="440"/>
        <w:jc w:val="left"/>
        <w:outlineLvl w:val="2"/>
        <w:rPr>
          <w:rFonts w:ascii="Times New Roman" w:hAnsi="Times New Roman"/>
          <w:sz w:val="22"/>
        </w:rPr>
      </w:pPr>
      <w:r w:rsidRPr="007D1EBF">
        <w:rPr>
          <w:rFonts w:ascii="Times New Roman" w:hAnsi="Times New Roman" w:hint="eastAsia"/>
          <w:sz w:val="22"/>
        </w:rPr>
        <w:t>容错性：容错性测试结果。软件对用户常见的误操作、用户的操作错误和软件错误，有准确、清晰的提示；软件对重要数据的删除有警告和确认提示；软件能判断数据的有效性，屏蔽用户的错误输入，识别非法值，并有相应的错误提示。</w:t>
      </w:r>
    </w:p>
    <w:p w:rsidR="0037026E" w:rsidRPr="007D1EBF" w:rsidRDefault="0037026E" w:rsidP="0037026E">
      <w:pPr>
        <w:adjustRightInd w:val="0"/>
        <w:snapToGrid w:val="0"/>
        <w:spacing w:line="300" w:lineRule="auto"/>
        <w:ind w:firstLineChars="200" w:firstLine="440"/>
        <w:jc w:val="left"/>
        <w:outlineLvl w:val="2"/>
        <w:rPr>
          <w:rFonts w:ascii="Times New Roman" w:hAnsi="Times New Roman"/>
          <w:sz w:val="22"/>
        </w:rPr>
      </w:pPr>
      <w:r w:rsidRPr="007D1EBF">
        <w:rPr>
          <w:rFonts w:ascii="Times New Roman" w:hAnsi="Times New Roman" w:hint="eastAsia"/>
          <w:sz w:val="22"/>
        </w:rPr>
        <w:t>易用性：易用性评价。软件的用户界面友好；软件中的提示清楚、易理解；软件中的查询结果的输出方式比较直观、合理。</w:t>
      </w:r>
    </w:p>
    <w:p w:rsidR="0037026E" w:rsidRPr="007D1EBF" w:rsidRDefault="0037026E" w:rsidP="0037026E">
      <w:pPr>
        <w:adjustRightInd w:val="0"/>
        <w:snapToGrid w:val="0"/>
        <w:spacing w:line="300" w:lineRule="auto"/>
        <w:ind w:firstLineChars="200" w:firstLine="440"/>
        <w:jc w:val="left"/>
        <w:outlineLvl w:val="2"/>
        <w:rPr>
          <w:rFonts w:ascii="Times New Roman" w:hAnsi="Times New Roman"/>
          <w:sz w:val="22"/>
        </w:rPr>
      </w:pPr>
      <w:r w:rsidRPr="007D1EBF">
        <w:rPr>
          <w:rFonts w:ascii="Times New Roman" w:hAnsi="Times New Roman" w:hint="eastAsia"/>
          <w:sz w:val="22"/>
        </w:rPr>
        <w:t>交互性：软件交互性能。页面响应时间：点击页面的任意功能到接收返回结果的平均响应时间</w:t>
      </w:r>
      <w:r w:rsidRPr="007D1EBF">
        <w:rPr>
          <w:rFonts w:ascii="Times New Roman" w:hAnsi="Times New Roman" w:hint="eastAsia"/>
          <w:sz w:val="22"/>
        </w:rPr>
        <w:t>&lt;3</w:t>
      </w:r>
      <w:r w:rsidRPr="007D1EBF">
        <w:rPr>
          <w:rFonts w:ascii="Times New Roman" w:hAnsi="Times New Roman" w:hint="eastAsia"/>
          <w:sz w:val="22"/>
        </w:rPr>
        <w:t>秒（个人页面）；个人单个事务的响应时间：</w:t>
      </w:r>
      <w:r w:rsidRPr="007D1EBF">
        <w:rPr>
          <w:rFonts w:ascii="Times New Roman" w:hAnsi="Times New Roman" w:hint="eastAsia"/>
          <w:sz w:val="22"/>
        </w:rPr>
        <w:t>&lt;3</w:t>
      </w:r>
      <w:r w:rsidRPr="007D1EBF">
        <w:rPr>
          <w:rFonts w:ascii="Times New Roman" w:hAnsi="Times New Roman" w:hint="eastAsia"/>
          <w:sz w:val="22"/>
        </w:rPr>
        <w:t>秒；个人单项记录查询响应时间：</w:t>
      </w:r>
      <w:r w:rsidRPr="007D1EBF">
        <w:rPr>
          <w:rFonts w:ascii="Times New Roman" w:hAnsi="Times New Roman" w:hint="eastAsia"/>
          <w:sz w:val="22"/>
        </w:rPr>
        <w:t>&lt;5</w:t>
      </w:r>
      <w:r w:rsidRPr="007D1EBF">
        <w:rPr>
          <w:rFonts w:ascii="Times New Roman" w:hAnsi="Times New Roman" w:hint="eastAsia"/>
          <w:sz w:val="22"/>
        </w:rPr>
        <w:t>秒；一般响应时间（除报表统计、数据导入）不超过</w:t>
      </w:r>
      <w:r w:rsidRPr="007D1EBF">
        <w:rPr>
          <w:rFonts w:ascii="Times New Roman" w:hAnsi="Times New Roman" w:hint="eastAsia"/>
          <w:sz w:val="22"/>
        </w:rPr>
        <w:t>2</w:t>
      </w:r>
      <w:r w:rsidRPr="007D1EBF">
        <w:rPr>
          <w:rFonts w:ascii="Times New Roman" w:hAnsi="Times New Roman" w:hint="eastAsia"/>
          <w:sz w:val="22"/>
        </w:rPr>
        <w:t>秒。报表统计时间不超过</w:t>
      </w:r>
      <w:r w:rsidRPr="007D1EBF">
        <w:rPr>
          <w:rFonts w:ascii="Times New Roman" w:hAnsi="Times New Roman" w:hint="eastAsia"/>
          <w:sz w:val="22"/>
        </w:rPr>
        <w:t>5</w:t>
      </w:r>
      <w:r w:rsidRPr="007D1EBF">
        <w:rPr>
          <w:rFonts w:ascii="Times New Roman" w:hAnsi="Times New Roman" w:hint="eastAsia"/>
          <w:sz w:val="22"/>
        </w:rPr>
        <w:t>秒，并保证性能不受影响。</w:t>
      </w:r>
    </w:p>
    <w:p w:rsidR="0037026E" w:rsidRPr="007D1EBF" w:rsidRDefault="0037026E" w:rsidP="0037026E">
      <w:pPr>
        <w:adjustRightInd w:val="0"/>
        <w:snapToGrid w:val="0"/>
        <w:spacing w:line="300" w:lineRule="auto"/>
        <w:ind w:firstLineChars="200" w:firstLine="440"/>
        <w:jc w:val="left"/>
        <w:outlineLvl w:val="2"/>
        <w:rPr>
          <w:rFonts w:ascii="Times New Roman" w:hAnsi="Times New Roman"/>
          <w:sz w:val="22"/>
        </w:rPr>
      </w:pPr>
      <w:r w:rsidRPr="007D1EBF">
        <w:rPr>
          <w:rFonts w:ascii="Times New Roman" w:hAnsi="Times New Roman" w:hint="eastAsia"/>
          <w:sz w:val="22"/>
        </w:rPr>
        <w:t>10.2.2</w:t>
      </w:r>
      <w:r w:rsidRPr="007D1EBF">
        <w:rPr>
          <w:rFonts w:ascii="Times New Roman" w:hAnsi="Times New Roman" w:hint="eastAsia"/>
          <w:sz w:val="22"/>
        </w:rPr>
        <w:t>整体智慧校园系统安全考核指标</w:t>
      </w:r>
    </w:p>
    <w:p w:rsidR="0037026E" w:rsidRPr="007D1EBF" w:rsidRDefault="0037026E" w:rsidP="0037026E">
      <w:pPr>
        <w:adjustRightInd w:val="0"/>
        <w:snapToGrid w:val="0"/>
        <w:spacing w:line="300" w:lineRule="auto"/>
        <w:ind w:firstLineChars="200" w:firstLine="440"/>
        <w:jc w:val="left"/>
        <w:outlineLvl w:val="2"/>
        <w:rPr>
          <w:rFonts w:ascii="Times New Roman" w:hAnsi="Times New Roman"/>
          <w:sz w:val="22"/>
        </w:rPr>
      </w:pPr>
      <w:r w:rsidRPr="007D1EBF">
        <w:rPr>
          <w:rFonts w:ascii="Times New Roman" w:hAnsi="Times New Roman" w:hint="eastAsia"/>
          <w:sz w:val="22"/>
        </w:rPr>
        <w:t>安全机制：权限控制，根据不同用户角色，设置相应权限；系统对一些重要的数据按一定的算法进行加密；允许用户进行数据备份和恢复；系统能够记录系统运行时所发生的所有错误。</w:t>
      </w:r>
    </w:p>
    <w:p w:rsidR="0037026E" w:rsidRPr="007D1EBF" w:rsidRDefault="0037026E" w:rsidP="0037026E">
      <w:pPr>
        <w:adjustRightInd w:val="0"/>
        <w:snapToGrid w:val="0"/>
        <w:spacing w:line="300" w:lineRule="auto"/>
        <w:ind w:firstLineChars="200" w:firstLine="440"/>
        <w:jc w:val="left"/>
        <w:outlineLvl w:val="2"/>
        <w:rPr>
          <w:rFonts w:ascii="Times New Roman" w:hAnsi="Times New Roman"/>
          <w:sz w:val="22"/>
        </w:rPr>
      </w:pPr>
      <w:r w:rsidRPr="007D1EBF">
        <w:rPr>
          <w:rFonts w:ascii="Times New Roman" w:hAnsi="Times New Roman" w:hint="eastAsia"/>
          <w:sz w:val="22"/>
        </w:rPr>
        <w:lastRenderedPageBreak/>
        <w:t>安全漏洞防危：</w:t>
      </w:r>
      <w:proofErr w:type="gramStart"/>
      <w:r w:rsidRPr="007D1EBF">
        <w:rPr>
          <w:rFonts w:ascii="Times New Roman" w:hAnsi="Times New Roman" w:hint="eastAsia"/>
          <w:sz w:val="22"/>
        </w:rPr>
        <w:t>跨站攻击</w:t>
      </w:r>
      <w:proofErr w:type="gramEnd"/>
      <w:r w:rsidRPr="007D1EBF">
        <w:rPr>
          <w:rFonts w:ascii="Times New Roman" w:hAnsi="Times New Roman" w:hint="eastAsia"/>
          <w:sz w:val="22"/>
        </w:rPr>
        <w:t>（控制</w:t>
      </w:r>
      <w:r w:rsidRPr="007D1EBF">
        <w:rPr>
          <w:rFonts w:ascii="Times New Roman" w:hAnsi="Times New Roman" w:hint="eastAsia"/>
          <w:sz w:val="22"/>
        </w:rPr>
        <w:t>script</w:t>
      </w:r>
      <w:r w:rsidRPr="007D1EBF">
        <w:rPr>
          <w:rFonts w:ascii="Times New Roman" w:hAnsi="Times New Roman" w:hint="eastAsia"/>
          <w:sz w:val="22"/>
        </w:rPr>
        <w:t>标签、</w:t>
      </w:r>
      <w:r w:rsidRPr="007D1EBF">
        <w:rPr>
          <w:rFonts w:ascii="Times New Roman" w:hAnsi="Times New Roman" w:hint="eastAsia"/>
          <w:sz w:val="22"/>
        </w:rPr>
        <w:t>css</w:t>
      </w:r>
      <w:r w:rsidRPr="007D1EBF">
        <w:rPr>
          <w:rFonts w:ascii="Times New Roman" w:hAnsi="Times New Roman" w:hint="eastAsia"/>
          <w:sz w:val="22"/>
        </w:rPr>
        <w:t>标签、以及</w:t>
      </w:r>
      <w:r w:rsidRPr="007D1EBF">
        <w:rPr>
          <w:rFonts w:ascii="Times New Roman" w:hAnsi="Times New Roman" w:hint="eastAsia"/>
          <w:sz w:val="22"/>
        </w:rPr>
        <w:t>html</w:t>
      </w:r>
      <w:r w:rsidRPr="007D1EBF">
        <w:rPr>
          <w:rFonts w:ascii="Times New Roman" w:hAnsi="Times New Roman" w:hint="eastAsia"/>
          <w:sz w:val="22"/>
        </w:rPr>
        <w:t>相关属性，统一编码等）；</w:t>
      </w:r>
      <w:r w:rsidRPr="007D1EBF">
        <w:rPr>
          <w:rFonts w:ascii="Times New Roman" w:hAnsi="Times New Roman" w:hint="eastAsia"/>
          <w:sz w:val="22"/>
        </w:rPr>
        <w:t>SQL</w:t>
      </w:r>
      <w:r w:rsidRPr="007D1EBF">
        <w:rPr>
          <w:rFonts w:ascii="Times New Roman" w:hAnsi="Times New Roman" w:hint="eastAsia"/>
          <w:sz w:val="22"/>
        </w:rPr>
        <w:t>注入（实现</w:t>
      </w:r>
      <w:r w:rsidRPr="007D1EBF">
        <w:rPr>
          <w:rFonts w:ascii="Times New Roman" w:hAnsi="Times New Roman" w:hint="eastAsia"/>
          <w:sz w:val="22"/>
        </w:rPr>
        <w:t>SQL</w:t>
      </w:r>
      <w:r w:rsidRPr="007D1EBF">
        <w:rPr>
          <w:rFonts w:ascii="Times New Roman" w:hAnsi="Times New Roman" w:hint="eastAsia"/>
          <w:sz w:val="22"/>
        </w:rPr>
        <w:t>语句参数化）；</w:t>
      </w:r>
      <w:r w:rsidRPr="007D1EBF">
        <w:rPr>
          <w:rFonts w:ascii="Times New Roman" w:hAnsi="Times New Roman" w:hint="eastAsia"/>
          <w:sz w:val="22"/>
        </w:rPr>
        <w:t>SQL</w:t>
      </w:r>
      <w:r w:rsidRPr="007D1EBF">
        <w:rPr>
          <w:rFonts w:ascii="Times New Roman" w:hAnsi="Times New Roman" w:hint="eastAsia"/>
          <w:sz w:val="22"/>
        </w:rPr>
        <w:t>盲注（特殊字符过滤（转义、编码），严格限制变量类型，严格控制数据长度，统一编码，分配合理数据库权限，避免显示错误</w:t>
      </w:r>
      <w:r w:rsidRPr="007D1EBF">
        <w:rPr>
          <w:rFonts w:ascii="Times New Roman" w:hAnsi="Times New Roman" w:hint="eastAsia"/>
          <w:sz w:val="22"/>
        </w:rPr>
        <w:t>SQL</w:t>
      </w:r>
      <w:r w:rsidRPr="007D1EBF">
        <w:rPr>
          <w:rFonts w:ascii="Times New Roman" w:hAnsi="Times New Roman" w:hint="eastAsia"/>
          <w:sz w:val="22"/>
        </w:rPr>
        <w:t>信息，密文存储。）；框架注入（过滤掉</w:t>
      </w:r>
      <w:r w:rsidRPr="007D1EBF">
        <w:rPr>
          <w:rFonts w:ascii="Times New Roman" w:hAnsi="Times New Roman" w:hint="eastAsia"/>
          <w:sz w:val="22"/>
        </w:rPr>
        <w:t>frame</w:t>
      </w:r>
      <w:r w:rsidRPr="007D1EBF">
        <w:rPr>
          <w:rFonts w:ascii="Times New Roman" w:hAnsi="Times New Roman" w:hint="eastAsia"/>
          <w:sz w:val="22"/>
        </w:rPr>
        <w:t>、</w:t>
      </w:r>
      <w:r w:rsidRPr="007D1EBF">
        <w:rPr>
          <w:rFonts w:ascii="Times New Roman" w:hAnsi="Times New Roman" w:hint="eastAsia"/>
          <w:sz w:val="22"/>
        </w:rPr>
        <w:t>iframe</w:t>
      </w:r>
      <w:r w:rsidRPr="007D1EBF">
        <w:rPr>
          <w:rFonts w:ascii="Times New Roman" w:hAnsi="Times New Roman" w:hint="eastAsia"/>
          <w:sz w:val="22"/>
        </w:rPr>
        <w:t>标签）；链接注入（对输入地址严格校验来源）；网站钓鱼（验证</w:t>
      </w:r>
      <w:r w:rsidRPr="007D1EBF">
        <w:rPr>
          <w:rFonts w:ascii="Times New Roman" w:hAnsi="Times New Roman" w:hint="eastAsia"/>
          <w:sz w:val="22"/>
        </w:rPr>
        <w:t>referer</w:t>
      </w:r>
      <w:r w:rsidRPr="007D1EBF">
        <w:rPr>
          <w:rFonts w:ascii="Times New Roman" w:hAnsi="Times New Roman" w:hint="eastAsia"/>
          <w:sz w:val="22"/>
        </w:rPr>
        <w:t>地址）；</w:t>
      </w:r>
      <w:r w:rsidRPr="007D1EBF">
        <w:rPr>
          <w:rFonts w:ascii="Times New Roman" w:hAnsi="Times New Roman" w:hint="eastAsia"/>
          <w:sz w:val="22"/>
        </w:rPr>
        <w:t>CSRF</w:t>
      </w:r>
      <w:r w:rsidRPr="007D1EBF">
        <w:rPr>
          <w:rFonts w:ascii="Times New Roman" w:hAnsi="Times New Roman" w:hint="eastAsia"/>
          <w:sz w:val="22"/>
        </w:rPr>
        <w:t>攻击（</w:t>
      </w:r>
      <w:proofErr w:type="gramStart"/>
      <w:r w:rsidRPr="007D1EBF">
        <w:rPr>
          <w:rFonts w:ascii="Times New Roman" w:hAnsi="Times New Roman" w:hint="eastAsia"/>
          <w:sz w:val="22"/>
        </w:rPr>
        <w:t>求增加</w:t>
      </w:r>
      <w:proofErr w:type="gramEnd"/>
      <w:r w:rsidRPr="007D1EBF">
        <w:rPr>
          <w:rFonts w:ascii="Times New Roman" w:hAnsi="Times New Roman" w:hint="eastAsia"/>
          <w:sz w:val="22"/>
        </w:rPr>
        <w:t>token</w:t>
      </w:r>
      <w:r w:rsidRPr="007D1EBF">
        <w:rPr>
          <w:rFonts w:ascii="Times New Roman" w:hAnsi="Times New Roman" w:hint="eastAsia"/>
          <w:sz w:val="22"/>
        </w:rPr>
        <w:t>）；</w:t>
      </w:r>
      <w:r w:rsidRPr="007D1EBF">
        <w:rPr>
          <w:rFonts w:ascii="Times New Roman" w:hAnsi="Times New Roman" w:hint="eastAsia"/>
          <w:sz w:val="22"/>
        </w:rPr>
        <w:t>URL</w:t>
      </w:r>
      <w:r w:rsidRPr="007D1EBF">
        <w:rPr>
          <w:rFonts w:ascii="Times New Roman" w:hAnsi="Times New Roman" w:hint="eastAsia"/>
          <w:sz w:val="22"/>
        </w:rPr>
        <w:t>传递敏感信息（进行</w:t>
      </w:r>
      <w:r w:rsidRPr="007D1EBF">
        <w:rPr>
          <w:rFonts w:ascii="Times New Roman" w:hAnsi="Times New Roman" w:hint="eastAsia"/>
          <w:sz w:val="22"/>
        </w:rPr>
        <w:t>url</w:t>
      </w:r>
      <w:r w:rsidRPr="007D1EBF">
        <w:rPr>
          <w:rFonts w:ascii="Times New Roman" w:hAnsi="Times New Roman" w:hint="eastAsia"/>
          <w:sz w:val="22"/>
        </w:rPr>
        <w:t>参数加密）。</w:t>
      </w:r>
    </w:p>
    <w:p w:rsidR="0037026E" w:rsidRPr="007D1EBF" w:rsidRDefault="0037026E" w:rsidP="0037026E">
      <w:pPr>
        <w:adjustRightInd w:val="0"/>
        <w:snapToGrid w:val="0"/>
        <w:spacing w:line="300" w:lineRule="auto"/>
        <w:ind w:firstLineChars="200" w:firstLine="440"/>
        <w:jc w:val="left"/>
        <w:outlineLvl w:val="2"/>
        <w:rPr>
          <w:rFonts w:ascii="Times New Roman" w:hAnsi="Times New Roman"/>
          <w:sz w:val="22"/>
        </w:rPr>
      </w:pPr>
      <w:r w:rsidRPr="007D1EBF">
        <w:rPr>
          <w:rFonts w:ascii="Times New Roman" w:hAnsi="Times New Roman" w:hint="eastAsia"/>
          <w:sz w:val="22"/>
        </w:rPr>
        <w:t>10.2.3</w:t>
      </w:r>
      <w:r w:rsidRPr="007D1EBF">
        <w:rPr>
          <w:rFonts w:ascii="Times New Roman" w:hAnsi="Times New Roman" w:hint="eastAsia"/>
          <w:sz w:val="22"/>
        </w:rPr>
        <w:t>信息共享考核指标</w:t>
      </w:r>
    </w:p>
    <w:p w:rsidR="0037026E" w:rsidRPr="007D1EBF" w:rsidRDefault="0037026E" w:rsidP="0037026E">
      <w:pPr>
        <w:adjustRightInd w:val="0"/>
        <w:snapToGrid w:val="0"/>
        <w:spacing w:line="300" w:lineRule="auto"/>
        <w:ind w:firstLineChars="200" w:firstLine="440"/>
        <w:jc w:val="left"/>
        <w:outlineLvl w:val="2"/>
        <w:rPr>
          <w:rFonts w:ascii="Times New Roman" w:hAnsi="Times New Roman"/>
          <w:sz w:val="22"/>
        </w:rPr>
      </w:pPr>
      <w:r w:rsidRPr="007D1EBF">
        <w:rPr>
          <w:rFonts w:ascii="Times New Roman" w:hAnsi="Times New Roman" w:hint="eastAsia"/>
          <w:sz w:val="22"/>
        </w:rPr>
        <w:t>符合市区</w:t>
      </w:r>
      <w:proofErr w:type="gramStart"/>
      <w:r w:rsidRPr="007D1EBF">
        <w:rPr>
          <w:rFonts w:ascii="Times New Roman" w:hAnsi="Times New Roman" w:hint="eastAsia"/>
          <w:sz w:val="22"/>
        </w:rPr>
        <w:t>校相关</w:t>
      </w:r>
      <w:proofErr w:type="gramEnd"/>
      <w:r w:rsidRPr="007D1EBF">
        <w:rPr>
          <w:rFonts w:ascii="Times New Roman" w:hAnsi="Times New Roman" w:hint="eastAsia"/>
          <w:sz w:val="22"/>
        </w:rPr>
        <w:t>信息标准要求，在信息标准基础上实现本项目所建设的各个应用系统之间的数据共享</w:t>
      </w:r>
      <w:r w:rsidRPr="007D1EBF">
        <w:rPr>
          <w:rFonts w:ascii="Times New Roman" w:hAnsi="Times New Roman" w:hint="eastAsia"/>
          <w:sz w:val="22"/>
        </w:rPr>
        <w:t xml:space="preserve">, </w:t>
      </w:r>
      <w:r w:rsidRPr="007D1EBF">
        <w:rPr>
          <w:rFonts w:ascii="Times New Roman" w:hAnsi="Times New Roman" w:hint="eastAsia"/>
          <w:sz w:val="22"/>
        </w:rPr>
        <w:t>并按照学校要求提供相关基础数据的标准接口，供</w:t>
      </w:r>
      <w:proofErr w:type="gramStart"/>
      <w:r w:rsidRPr="007D1EBF">
        <w:rPr>
          <w:rFonts w:ascii="Times New Roman" w:hAnsi="Times New Roman" w:hint="eastAsia"/>
          <w:sz w:val="22"/>
        </w:rPr>
        <w:t>其他第三</w:t>
      </w:r>
      <w:proofErr w:type="gramEnd"/>
      <w:r w:rsidRPr="007D1EBF">
        <w:rPr>
          <w:rFonts w:ascii="Times New Roman" w:hAnsi="Times New Roman" w:hint="eastAsia"/>
          <w:sz w:val="22"/>
        </w:rPr>
        <w:t>方系统调用，实现数据共享。</w:t>
      </w:r>
    </w:p>
    <w:p w:rsidR="0037026E" w:rsidRPr="007D1EBF" w:rsidRDefault="0037026E" w:rsidP="0037026E">
      <w:pPr>
        <w:adjustRightInd w:val="0"/>
        <w:snapToGrid w:val="0"/>
        <w:spacing w:line="300" w:lineRule="auto"/>
        <w:ind w:firstLineChars="200" w:firstLine="440"/>
        <w:jc w:val="left"/>
        <w:outlineLvl w:val="2"/>
        <w:rPr>
          <w:rFonts w:ascii="Times New Roman" w:hAnsi="Times New Roman"/>
          <w:sz w:val="22"/>
        </w:rPr>
      </w:pPr>
      <w:r w:rsidRPr="007D1EBF">
        <w:rPr>
          <w:rFonts w:ascii="Times New Roman" w:hAnsi="Times New Roman" w:hint="eastAsia"/>
          <w:sz w:val="22"/>
        </w:rPr>
        <w:t>10.3</w:t>
      </w:r>
      <w:r w:rsidRPr="007D1EBF">
        <w:rPr>
          <w:rFonts w:ascii="Times New Roman" w:hAnsi="Times New Roman"/>
          <w:sz w:val="22"/>
        </w:rPr>
        <w:t>系统</w:t>
      </w:r>
      <w:r w:rsidRPr="007D1EBF">
        <w:rPr>
          <w:rFonts w:ascii="Times New Roman" w:hAnsi="Times New Roman" w:hint="eastAsia"/>
          <w:sz w:val="22"/>
        </w:rPr>
        <w:t>软、硬件参数指标及服务要求</w:t>
      </w:r>
    </w:p>
    <w:tbl>
      <w:tblPr>
        <w:tblW w:w="4896" w:type="pct"/>
        <w:tblLook w:val="04A0" w:firstRow="1" w:lastRow="0" w:firstColumn="1" w:lastColumn="0" w:noHBand="0" w:noVBand="1"/>
      </w:tblPr>
      <w:tblGrid>
        <w:gridCol w:w="476"/>
        <w:gridCol w:w="1359"/>
        <w:gridCol w:w="5355"/>
        <w:gridCol w:w="579"/>
        <w:gridCol w:w="576"/>
      </w:tblGrid>
      <w:tr w:rsidR="0037026E" w:rsidTr="00647DFF">
        <w:trPr>
          <w:trHeight w:val="6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内容</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具体配置要求</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单位</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r>
      <w:tr w:rsidR="0037026E" w:rsidTr="00647DFF">
        <w:trPr>
          <w:trHeight w:val="30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一、基于</w:t>
            </w:r>
            <w:proofErr w:type="gramStart"/>
            <w:r>
              <w:rPr>
                <w:rFonts w:ascii="宋体" w:hAnsi="宋体" w:cs="宋体" w:hint="eastAsia"/>
                <w:b/>
                <w:bCs/>
                <w:color w:val="000000"/>
                <w:kern w:val="0"/>
                <w:sz w:val="24"/>
                <w:szCs w:val="24"/>
                <w:lang w:bidi="ar"/>
              </w:rPr>
              <w:t>电子班牌的</w:t>
            </w:r>
            <w:proofErr w:type="gramEnd"/>
            <w:r>
              <w:rPr>
                <w:rFonts w:ascii="宋体" w:hAnsi="宋体" w:cs="宋体" w:hint="eastAsia"/>
                <w:b/>
                <w:bCs/>
                <w:color w:val="000000"/>
                <w:kern w:val="0"/>
                <w:sz w:val="24"/>
                <w:szCs w:val="24"/>
                <w:lang w:bidi="ar"/>
              </w:rPr>
              <w:t>学生综合评价场景</w:t>
            </w:r>
          </w:p>
        </w:tc>
      </w:tr>
      <w:tr w:rsidR="0037026E" w:rsidTr="00647DFF">
        <w:trPr>
          <w:trHeight w:val="9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电子班牌</w:t>
            </w:r>
            <w:proofErr w:type="gramEnd"/>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支持</w:t>
            </w:r>
            <w:proofErr w:type="gramStart"/>
            <w:r>
              <w:rPr>
                <w:rFonts w:ascii="宋体" w:hAnsi="宋体" w:cs="宋体" w:hint="eastAsia"/>
                <w:color w:val="000000"/>
                <w:kern w:val="0"/>
                <w:sz w:val="24"/>
                <w:szCs w:val="24"/>
                <w:lang w:bidi="ar"/>
              </w:rPr>
              <w:t>蓝牙设备</w:t>
            </w:r>
            <w:proofErr w:type="gramEnd"/>
            <w:r>
              <w:rPr>
                <w:rFonts w:ascii="宋体" w:hAnsi="宋体" w:cs="宋体" w:hint="eastAsia"/>
                <w:color w:val="000000"/>
                <w:kern w:val="0"/>
                <w:sz w:val="24"/>
                <w:szCs w:val="24"/>
                <w:lang w:bidi="ar"/>
              </w:rPr>
              <w:t>识别与互联；</w:t>
            </w:r>
            <w:r>
              <w:rPr>
                <w:rFonts w:ascii="宋体" w:hAnsi="宋体" w:cs="宋体" w:hint="eastAsia"/>
                <w:color w:val="000000"/>
                <w:kern w:val="0"/>
                <w:sz w:val="24"/>
                <w:szCs w:val="24"/>
                <w:lang w:bidi="ar"/>
              </w:rPr>
              <w:br/>
              <w:t>屏幕支持10点触摸；</w:t>
            </w:r>
            <w:r>
              <w:rPr>
                <w:rFonts w:ascii="宋体" w:hAnsi="宋体" w:cs="宋体" w:hint="eastAsia"/>
                <w:color w:val="000000"/>
                <w:kern w:val="0"/>
                <w:sz w:val="24"/>
                <w:szCs w:val="24"/>
                <w:lang w:bidi="ar"/>
              </w:rPr>
              <w:br/>
              <w:t>分辨率1366x768及以上；</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40</w:t>
            </w:r>
          </w:p>
        </w:tc>
      </w:tr>
      <w:tr w:rsidR="0037026E" w:rsidTr="00647DFF">
        <w:trPr>
          <w:trHeight w:val="15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电子班牌管理</w:t>
            </w:r>
            <w:proofErr w:type="gramEnd"/>
            <w:r>
              <w:rPr>
                <w:rFonts w:ascii="宋体" w:hAnsi="宋体" w:cs="宋体" w:hint="eastAsia"/>
                <w:color w:val="000000"/>
                <w:kern w:val="0"/>
                <w:sz w:val="24"/>
                <w:szCs w:val="24"/>
                <w:lang w:bidi="ar"/>
              </w:rPr>
              <w:t>平台服务</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提供班级名称、班徽、班级口号、任课教师、课程信息、视频、图片、荣誉、天气、公告、留言等班级文化内容展示；</w:t>
            </w:r>
            <w:proofErr w:type="gramStart"/>
            <w:r>
              <w:rPr>
                <w:rFonts w:ascii="宋体" w:hAnsi="宋体" w:cs="宋体" w:hint="eastAsia"/>
                <w:color w:val="000000"/>
                <w:kern w:val="0"/>
                <w:sz w:val="24"/>
                <w:szCs w:val="24"/>
                <w:lang w:bidi="ar"/>
              </w:rPr>
              <w:t>班牌考勤</w:t>
            </w:r>
            <w:proofErr w:type="gramEnd"/>
            <w:r>
              <w:rPr>
                <w:rFonts w:ascii="宋体" w:hAnsi="宋体" w:cs="宋体" w:hint="eastAsia"/>
                <w:color w:val="000000"/>
                <w:kern w:val="0"/>
                <w:sz w:val="24"/>
                <w:szCs w:val="24"/>
                <w:lang w:bidi="ar"/>
              </w:rPr>
              <w:t>；老师</w:t>
            </w:r>
            <w:proofErr w:type="gramStart"/>
            <w:r>
              <w:rPr>
                <w:rFonts w:ascii="宋体" w:hAnsi="宋体" w:cs="宋体" w:hint="eastAsia"/>
                <w:color w:val="000000"/>
                <w:kern w:val="0"/>
                <w:sz w:val="24"/>
                <w:szCs w:val="24"/>
                <w:lang w:bidi="ar"/>
              </w:rPr>
              <w:t>通过班牌对</w:t>
            </w:r>
            <w:proofErr w:type="gramEnd"/>
            <w:r>
              <w:rPr>
                <w:rFonts w:ascii="宋体" w:hAnsi="宋体" w:cs="宋体" w:hint="eastAsia"/>
                <w:color w:val="000000"/>
                <w:kern w:val="0"/>
                <w:sz w:val="24"/>
                <w:szCs w:val="24"/>
                <w:lang w:bidi="ar"/>
              </w:rPr>
              <w:t>学生行为进行评价；学生</w:t>
            </w:r>
            <w:proofErr w:type="gramStart"/>
            <w:r>
              <w:rPr>
                <w:rFonts w:ascii="宋体" w:hAnsi="宋体" w:cs="宋体" w:hint="eastAsia"/>
                <w:color w:val="000000"/>
                <w:kern w:val="0"/>
                <w:sz w:val="24"/>
                <w:szCs w:val="24"/>
                <w:lang w:bidi="ar"/>
              </w:rPr>
              <w:t>通过班牌和</w:t>
            </w:r>
            <w:proofErr w:type="gramEnd"/>
            <w:r>
              <w:rPr>
                <w:rFonts w:ascii="宋体" w:hAnsi="宋体" w:cs="宋体" w:hint="eastAsia"/>
                <w:color w:val="000000"/>
                <w:kern w:val="0"/>
                <w:sz w:val="24"/>
                <w:szCs w:val="24"/>
                <w:lang w:bidi="ar"/>
              </w:rPr>
              <w:t>家长进行互动</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37026E" w:rsidTr="00647DFF">
        <w:trPr>
          <w:trHeight w:val="12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与现有系统的对接及调试服务</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与学校原有数据平台通过标准OpenAPI的形式进行对接，确保新老数据的统一管理</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37026E" w:rsidTr="00647DFF">
        <w:trPr>
          <w:trHeight w:val="30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二、多元化、个性化学习评价新场景</w:t>
            </w:r>
          </w:p>
        </w:tc>
      </w:tr>
      <w:tr w:rsidR="0037026E" w:rsidTr="00647DFF">
        <w:trPr>
          <w:trHeight w:val="51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4</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高速扫描仪</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1、扫描类型：A3 双面扫描；</w:t>
            </w:r>
            <w:r>
              <w:rPr>
                <w:rFonts w:ascii="宋体" w:hAnsi="宋体" w:cs="宋体" w:hint="eastAsia"/>
                <w:color w:val="000000"/>
                <w:kern w:val="0"/>
                <w:sz w:val="24"/>
                <w:szCs w:val="24"/>
                <w:lang w:bidi="ar"/>
              </w:rPr>
              <w:br/>
              <w:t>2、图像传感器：3 线彩色 CMOS/CIS；</w:t>
            </w:r>
            <w:r>
              <w:rPr>
                <w:rFonts w:ascii="宋体" w:hAnsi="宋体" w:cs="宋体" w:hint="eastAsia"/>
                <w:color w:val="000000"/>
                <w:kern w:val="0"/>
                <w:sz w:val="24"/>
                <w:szCs w:val="24"/>
                <w:lang w:bidi="ar"/>
              </w:rPr>
              <w:br/>
              <w:t>3、ADF 容量：≥300 张（A4：80g/㎡）；</w:t>
            </w:r>
            <w:r>
              <w:rPr>
                <w:rFonts w:ascii="宋体" w:hAnsi="宋体" w:cs="宋体" w:hint="eastAsia"/>
                <w:color w:val="000000"/>
                <w:kern w:val="0"/>
                <w:sz w:val="24"/>
                <w:szCs w:val="24"/>
                <w:lang w:bidi="ar"/>
              </w:rPr>
              <w:br/>
              <w:t>4、扫描速度：单面≥80ppm，双面≥170ipm；</w:t>
            </w:r>
            <w:r>
              <w:rPr>
                <w:rFonts w:ascii="宋体" w:hAnsi="宋体" w:cs="宋体" w:hint="eastAsia"/>
                <w:color w:val="000000"/>
                <w:kern w:val="0"/>
                <w:sz w:val="24"/>
                <w:szCs w:val="24"/>
                <w:lang w:bidi="ar"/>
              </w:rPr>
              <w:br/>
              <w:t>5、图像压缩：MH,MMR（软件 ICP）,JPEG（彩色，灰度级）；</w:t>
            </w:r>
            <w:r>
              <w:rPr>
                <w:rFonts w:ascii="宋体" w:hAnsi="宋体" w:cs="宋体" w:hint="eastAsia"/>
                <w:color w:val="000000"/>
                <w:kern w:val="0"/>
                <w:sz w:val="24"/>
                <w:szCs w:val="24"/>
                <w:lang w:bidi="ar"/>
              </w:rPr>
              <w:br/>
              <w:t>6、光学分辨率：≥300/600dpi(自动转换)；</w:t>
            </w:r>
            <w:r>
              <w:rPr>
                <w:rFonts w:ascii="宋体" w:hAnsi="宋体" w:cs="宋体" w:hint="eastAsia"/>
                <w:color w:val="000000"/>
                <w:kern w:val="0"/>
                <w:sz w:val="24"/>
                <w:szCs w:val="24"/>
                <w:lang w:bidi="ar"/>
              </w:rPr>
              <w:br/>
              <w:t>7、兼容软件：ScanproII，ADAPS；</w:t>
            </w:r>
            <w:r>
              <w:rPr>
                <w:rFonts w:ascii="宋体" w:hAnsi="宋体" w:cs="宋体" w:hint="eastAsia"/>
                <w:color w:val="000000"/>
                <w:kern w:val="0"/>
                <w:sz w:val="24"/>
                <w:szCs w:val="24"/>
                <w:lang w:bidi="ar"/>
              </w:rPr>
              <w:br/>
              <w:t>8、接口：USB 3.0 或以上；</w:t>
            </w:r>
            <w:r>
              <w:rPr>
                <w:rFonts w:ascii="宋体" w:hAnsi="宋体" w:cs="宋体" w:hint="eastAsia"/>
                <w:color w:val="000000"/>
                <w:kern w:val="0"/>
                <w:sz w:val="24"/>
                <w:szCs w:val="24"/>
                <w:lang w:bidi="ar"/>
              </w:rPr>
              <w:br/>
              <w:t>9、驱动类型：支持 TWAIN 或 ISIS 类型；</w:t>
            </w:r>
            <w:r>
              <w:rPr>
                <w:rFonts w:ascii="宋体" w:hAnsi="宋体" w:cs="宋体" w:hint="eastAsia"/>
                <w:color w:val="000000"/>
                <w:kern w:val="0"/>
                <w:sz w:val="24"/>
                <w:szCs w:val="24"/>
                <w:lang w:bidi="ar"/>
              </w:rPr>
              <w:br/>
              <w:t>10、检测功能：双页进纸检测，卡纸检测，折角检测；</w:t>
            </w:r>
            <w:r>
              <w:rPr>
                <w:rFonts w:ascii="宋体" w:hAnsi="宋体" w:cs="宋体" w:hint="eastAsia"/>
                <w:color w:val="000000"/>
                <w:kern w:val="0"/>
                <w:sz w:val="24"/>
                <w:szCs w:val="24"/>
                <w:lang w:bidi="ar"/>
              </w:rPr>
              <w:br/>
              <w:t>11、图像控制：自动预览、自动重新扫描、自动亮度调节、多色滤色、动态阀值</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r>
      <w:tr w:rsidR="0037026E" w:rsidTr="00647DFF">
        <w:trPr>
          <w:trHeight w:val="27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美文驿站作文展示屏</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1、读写器工作频率：13.56MHz;</w:t>
            </w:r>
            <w:r>
              <w:rPr>
                <w:rFonts w:ascii="宋体" w:hAnsi="宋体" w:cs="宋体" w:hint="eastAsia"/>
                <w:color w:val="000000"/>
                <w:kern w:val="0"/>
                <w:sz w:val="24"/>
                <w:szCs w:val="24"/>
                <w:lang w:bidi="ar"/>
              </w:rPr>
              <w:br/>
              <w:t xml:space="preserve">2、读写器符合ISO15693标准、ISO14443A标准; </w:t>
            </w:r>
            <w:r>
              <w:rPr>
                <w:rFonts w:ascii="宋体" w:hAnsi="宋体" w:cs="宋体" w:hint="eastAsia"/>
                <w:color w:val="000000"/>
                <w:kern w:val="0"/>
                <w:sz w:val="24"/>
                <w:szCs w:val="24"/>
                <w:lang w:bidi="ar"/>
              </w:rPr>
              <w:br/>
              <w:t>3、结构要求: 读者RFID识别功能，识别准确率&gt;99.9%;27英寸触摸显示屏、工控电脑、人脸识别、语音交互装置；自带电源安全保护功能，具备电压，电流指示，短路，雷击保护等功能;壁挂式木框结构。</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r>
      <w:tr w:rsidR="0037026E" w:rsidTr="00647DFF">
        <w:trPr>
          <w:trHeight w:val="24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多彩数字画廊</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单块屏幕尺寸：55英寸，LED背光源；双边拼缝≤3.5mm，亮度500cd/M2。分辨率≥1920×1080P；屏幕比例为16∶9；可视角度≥178度；对比度≥1200：1；具备图像拼接处理功能，运用3D降噪、3D梳状滤波、3D自适应去隔行、边缘平滑自适应、3D动态图像和静态补偿等数字视频处理技术，支持图像捕捉透雾功能。</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37026E" w:rsidTr="00647DFF">
        <w:trPr>
          <w:trHeight w:val="30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嗨动唱听</w:t>
            </w:r>
            <w:proofErr w:type="gramEnd"/>
            <w:r>
              <w:rPr>
                <w:rFonts w:ascii="宋体" w:hAnsi="宋体" w:cs="宋体" w:hint="eastAsia"/>
                <w:color w:val="000000"/>
                <w:kern w:val="0"/>
                <w:sz w:val="24"/>
                <w:szCs w:val="24"/>
                <w:lang w:bidi="ar"/>
              </w:rPr>
              <w:t>吧</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1、工作频率：13.56MHz;符合ISO14443A标准;</w:t>
            </w:r>
            <w:r>
              <w:rPr>
                <w:rFonts w:ascii="宋体" w:hAnsi="宋体" w:cs="宋体" w:hint="eastAsia"/>
                <w:color w:val="000000"/>
                <w:kern w:val="0"/>
                <w:sz w:val="24"/>
                <w:szCs w:val="24"/>
                <w:lang w:bidi="ar"/>
              </w:rPr>
              <w:br/>
              <w:t>2、身份识别：读者RFID识别和人脸识别功能；</w:t>
            </w:r>
            <w:r>
              <w:rPr>
                <w:rFonts w:ascii="宋体" w:hAnsi="宋体" w:cs="宋体" w:hint="eastAsia"/>
                <w:color w:val="000000"/>
                <w:kern w:val="0"/>
                <w:sz w:val="24"/>
                <w:szCs w:val="24"/>
                <w:lang w:bidi="ar"/>
              </w:rPr>
              <w:br/>
              <w:t>3、显示主机：≥15英寸触摸显示屏（可升降）、工控电脑、语音交互、安卓系统；</w:t>
            </w:r>
            <w:r>
              <w:rPr>
                <w:rFonts w:ascii="宋体" w:hAnsi="宋体" w:cs="宋体" w:hint="eastAsia"/>
                <w:color w:val="000000"/>
                <w:kern w:val="0"/>
                <w:sz w:val="24"/>
                <w:szCs w:val="24"/>
                <w:lang w:bidi="ar"/>
              </w:rPr>
              <w:br/>
              <w:t>4、选配装置：键盘鼠标、耳机等装置；</w:t>
            </w:r>
            <w:r>
              <w:rPr>
                <w:rFonts w:ascii="宋体" w:hAnsi="宋体" w:cs="宋体" w:hint="eastAsia"/>
                <w:color w:val="000000"/>
                <w:kern w:val="0"/>
                <w:sz w:val="24"/>
                <w:szCs w:val="24"/>
                <w:lang w:bidi="ar"/>
              </w:rPr>
              <w:br/>
              <w:t>5、主体结构：一体化立式亭式结构，方便运输维护。</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37026E" w:rsidTr="00647DFF">
        <w:trPr>
          <w:trHeight w:val="72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8</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音乐分享展示终端</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1、读卡器工作频率：13.56MHz；符合ISO15693标准、ISO18000-3标准;</w:t>
            </w:r>
            <w:r>
              <w:rPr>
                <w:rFonts w:ascii="宋体" w:hAnsi="宋体" w:cs="宋体" w:hint="eastAsia"/>
                <w:color w:val="000000"/>
                <w:kern w:val="0"/>
                <w:sz w:val="24"/>
                <w:szCs w:val="24"/>
                <w:lang w:bidi="ar"/>
              </w:rPr>
              <w:br/>
              <w:t>2、</w:t>
            </w:r>
            <w:proofErr w:type="gramStart"/>
            <w:r>
              <w:rPr>
                <w:rFonts w:ascii="宋体" w:hAnsi="宋体" w:cs="宋体" w:hint="eastAsia"/>
                <w:color w:val="000000"/>
                <w:kern w:val="0"/>
                <w:sz w:val="24"/>
                <w:szCs w:val="24"/>
                <w:lang w:bidi="ar"/>
              </w:rPr>
              <w:t>钣</w:t>
            </w:r>
            <w:proofErr w:type="gramEnd"/>
            <w:r>
              <w:rPr>
                <w:rFonts w:ascii="宋体" w:hAnsi="宋体" w:cs="宋体" w:hint="eastAsia"/>
                <w:color w:val="000000"/>
                <w:kern w:val="0"/>
                <w:sz w:val="24"/>
                <w:szCs w:val="24"/>
                <w:lang w:bidi="ar"/>
              </w:rPr>
              <w:t>金结构，可</w:t>
            </w:r>
            <w:proofErr w:type="gramStart"/>
            <w:r>
              <w:rPr>
                <w:rFonts w:ascii="宋体" w:hAnsi="宋体" w:cs="宋体" w:hint="eastAsia"/>
                <w:color w:val="000000"/>
                <w:kern w:val="0"/>
                <w:sz w:val="24"/>
                <w:szCs w:val="24"/>
                <w:lang w:bidi="ar"/>
              </w:rPr>
              <w:t>固定防</w:t>
            </w:r>
            <w:proofErr w:type="gramEnd"/>
            <w:r>
              <w:rPr>
                <w:rFonts w:ascii="宋体" w:hAnsi="宋体" w:cs="宋体" w:hint="eastAsia"/>
                <w:color w:val="000000"/>
                <w:kern w:val="0"/>
                <w:sz w:val="24"/>
                <w:szCs w:val="24"/>
                <w:lang w:bidi="ar"/>
              </w:rPr>
              <w:t>倾倒；总体不低于容量：4个展示层，每层3个展示位，一共可以展示12个展品;</w:t>
            </w:r>
            <w:r>
              <w:rPr>
                <w:rFonts w:ascii="宋体" w:hAnsi="宋体" w:cs="宋体" w:hint="eastAsia"/>
                <w:color w:val="000000"/>
                <w:kern w:val="0"/>
                <w:sz w:val="24"/>
                <w:szCs w:val="24"/>
                <w:lang w:bidi="ar"/>
              </w:rPr>
              <w:br/>
              <w:t>3、展示架上面配置一个不小于15寸显示屏主机（含用户RFID读卡器、</w:t>
            </w:r>
            <w:proofErr w:type="gramStart"/>
            <w:r>
              <w:rPr>
                <w:rFonts w:ascii="宋体" w:hAnsi="宋体" w:cs="宋体" w:hint="eastAsia"/>
                <w:color w:val="000000"/>
                <w:kern w:val="0"/>
                <w:sz w:val="24"/>
                <w:szCs w:val="24"/>
                <w:lang w:bidi="ar"/>
              </w:rPr>
              <w:t>二维码读卡</w:t>
            </w:r>
            <w:proofErr w:type="gramEnd"/>
            <w:r>
              <w:rPr>
                <w:rFonts w:ascii="宋体" w:hAnsi="宋体" w:cs="宋体" w:hint="eastAsia"/>
                <w:color w:val="000000"/>
                <w:kern w:val="0"/>
                <w:sz w:val="24"/>
                <w:szCs w:val="24"/>
                <w:lang w:bidi="ar"/>
              </w:rPr>
              <w:t>器、人脸识别），用于展示选择和评选投屏用；</w:t>
            </w:r>
            <w:r>
              <w:rPr>
                <w:rFonts w:ascii="宋体" w:hAnsi="宋体" w:cs="宋体" w:hint="eastAsia"/>
                <w:color w:val="000000"/>
                <w:kern w:val="0"/>
                <w:sz w:val="24"/>
                <w:szCs w:val="24"/>
                <w:lang w:bidi="ar"/>
              </w:rPr>
              <w:br/>
              <w:t>4、每个展示格配置一个无感手势识别装置，用于用户通过手势完成对展示品的互动评价；</w:t>
            </w:r>
            <w:r>
              <w:rPr>
                <w:rFonts w:ascii="宋体" w:hAnsi="宋体" w:cs="宋体" w:hint="eastAsia"/>
                <w:color w:val="000000"/>
                <w:kern w:val="0"/>
                <w:sz w:val="24"/>
                <w:szCs w:val="24"/>
                <w:lang w:bidi="ar"/>
              </w:rPr>
              <w:br/>
              <w:t>5、自带电源安全保护功能，具备电压，电流指示，短路，雷击保护等功能；模块化结构，具备快速拆装功能，可分解成标准模块，方便运输维护；                                 6、自动开关机：设备可以设定时间自动开机和关机，无需人工干扰；关机模式支持先关软件、再关闭电子设备；</w:t>
            </w:r>
            <w:r>
              <w:rPr>
                <w:rFonts w:ascii="宋体" w:hAnsi="宋体" w:cs="宋体" w:hint="eastAsia"/>
                <w:color w:val="000000"/>
                <w:kern w:val="0"/>
                <w:sz w:val="24"/>
                <w:szCs w:val="24"/>
                <w:lang w:bidi="ar"/>
              </w:rPr>
              <w:br/>
              <w:t>7、节能开关灯：设备可以设定灯光自动开启和关闭，用户不操作一定时间后自动关闭层格的照明灯，读者刷卡后自动开启层格的照明灯。</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37026E" w:rsidTr="00647DFF">
        <w:trPr>
          <w:trHeight w:val="12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与现有系统的对接及调试服务</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与学校原有数据平台通过标准OpenAPI的形式进行对接，确保新老数据的统一管理</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37026E" w:rsidTr="00647DFF">
        <w:trPr>
          <w:trHeight w:val="30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三、跨学科的项目化学习及VR</w:t>
            </w:r>
            <w:proofErr w:type="gramStart"/>
            <w:r>
              <w:rPr>
                <w:rFonts w:ascii="宋体" w:hAnsi="宋体" w:cs="宋体" w:hint="eastAsia"/>
                <w:b/>
                <w:bCs/>
                <w:color w:val="000000"/>
                <w:kern w:val="0"/>
                <w:sz w:val="24"/>
                <w:szCs w:val="24"/>
                <w:lang w:bidi="ar"/>
              </w:rPr>
              <w:t>科创探究</w:t>
            </w:r>
            <w:proofErr w:type="gramEnd"/>
            <w:r>
              <w:rPr>
                <w:rFonts w:ascii="宋体" w:hAnsi="宋体" w:cs="宋体" w:hint="eastAsia"/>
                <w:b/>
                <w:bCs/>
                <w:color w:val="000000"/>
                <w:kern w:val="0"/>
                <w:sz w:val="24"/>
                <w:szCs w:val="24"/>
                <w:lang w:bidi="ar"/>
              </w:rPr>
              <w:t>场景</w:t>
            </w:r>
          </w:p>
        </w:tc>
      </w:tr>
      <w:tr w:rsidR="0037026E" w:rsidTr="00647DFF">
        <w:trPr>
          <w:trHeight w:val="57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10</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学生自主学习探究平台服务</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1、活动任务创建：支持发布活动任务。</w:t>
            </w:r>
            <w:r>
              <w:rPr>
                <w:rFonts w:ascii="宋体" w:hAnsi="宋体" w:cs="宋体" w:hint="eastAsia"/>
                <w:color w:val="000000"/>
                <w:kern w:val="0"/>
                <w:sz w:val="24"/>
                <w:szCs w:val="24"/>
                <w:lang w:bidi="ar"/>
              </w:rPr>
              <w:br/>
              <w:t>2、活动任务领取：学生在线或终端上登录身份后领取活动任务；活动任务也分必做和选</w:t>
            </w:r>
            <w:proofErr w:type="gramStart"/>
            <w:r>
              <w:rPr>
                <w:rFonts w:ascii="宋体" w:hAnsi="宋体" w:cs="宋体" w:hint="eastAsia"/>
                <w:color w:val="000000"/>
                <w:kern w:val="0"/>
                <w:sz w:val="24"/>
                <w:szCs w:val="24"/>
                <w:lang w:bidi="ar"/>
              </w:rPr>
              <w:t>做两种</w:t>
            </w:r>
            <w:proofErr w:type="gramEnd"/>
            <w:r>
              <w:rPr>
                <w:rFonts w:ascii="宋体" w:hAnsi="宋体" w:cs="宋体" w:hint="eastAsia"/>
                <w:color w:val="000000"/>
                <w:kern w:val="0"/>
                <w:sz w:val="24"/>
                <w:szCs w:val="24"/>
                <w:lang w:bidi="ar"/>
              </w:rPr>
              <w:t>类型，“必做任务”</w:t>
            </w:r>
            <w:proofErr w:type="gramStart"/>
            <w:r>
              <w:rPr>
                <w:rFonts w:ascii="宋体" w:hAnsi="宋体" w:cs="宋体" w:hint="eastAsia"/>
                <w:color w:val="000000"/>
                <w:kern w:val="0"/>
                <w:sz w:val="24"/>
                <w:szCs w:val="24"/>
                <w:lang w:bidi="ar"/>
              </w:rPr>
              <w:t>由任务</w:t>
            </w:r>
            <w:proofErr w:type="gramEnd"/>
            <w:r>
              <w:rPr>
                <w:rFonts w:ascii="宋体" w:hAnsi="宋体" w:cs="宋体" w:hint="eastAsia"/>
                <w:color w:val="000000"/>
                <w:kern w:val="0"/>
                <w:sz w:val="24"/>
                <w:szCs w:val="24"/>
                <w:lang w:bidi="ar"/>
              </w:rPr>
              <w:t>创建教师后台统一分配到班级或个人，“选做任务”由学生自主领取，也可以自由退出；</w:t>
            </w:r>
            <w:r>
              <w:rPr>
                <w:rFonts w:ascii="宋体" w:hAnsi="宋体" w:cs="宋体" w:hint="eastAsia"/>
                <w:color w:val="000000"/>
                <w:kern w:val="0"/>
                <w:sz w:val="24"/>
                <w:szCs w:val="24"/>
                <w:lang w:bidi="ar"/>
              </w:rPr>
              <w:br/>
              <w:t>3、活动成果提交：持学生在线或在终端提交学习成果，支持图文、照片、短视频等形式；</w:t>
            </w:r>
            <w:r>
              <w:rPr>
                <w:rFonts w:ascii="宋体" w:hAnsi="宋体" w:cs="宋体" w:hint="eastAsia"/>
                <w:color w:val="000000"/>
                <w:kern w:val="0"/>
                <w:sz w:val="24"/>
                <w:szCs w:val="24"/>
                <w:lang w:bidi="ar"/>
              </w:rPr>
              <w:br/>
              <w:t>4、活动成果评价：任务成果审核包括学生自评、同学互评、教师评价、系统评价四种类型，根据不同任务类型设置不同的评价方式。</w:t>
            </w:r>
            <w:r>
              <w:rPr>
                <w:rFonts w:ascii="宋体" w:hAnsi="宋体" w:cs="宋体" w:hint="eastAsia"/>
                <w:color w:val="000000"/>
                <w:kern w:val="0"/>
                <w:sz w:val="24"/>
                <w:szCs w:val="24"/>
                <w:lang w:bidi="ar"/>
              </w:rPr>
              <w:br/>
              <w:t>5、活动成果展示：活动管理者，可以设置推优成果，推优成果会自动在平台首页或终端首页进行滚动展示，其他观看的师生也可以在线或终端上</w:t>
            </w:r>
            <w:proofErr w:type="gramStart"/>
            <w:r>
              <w:rPr>
                <w:rFonts w:ascii="宋体" w:hAnsi="宋体" w:cs="宋体" w:hint="eastAsia"/>
                <w:color w:val="000000"/>
                <w:kern w:val="0"/>
                <w:sz w:val="24"/>
                <w:szCs w:val="24"/>
                <w:lang w:bidi="ar"/>
              </w:rPr>
              <w:t>进行点赞或</w:t>
            </w:r>
            <w:proofErr w:type="gramEnd"/>
            <w:r>
              <w:rPr>
                <w:rFonts w:ascii="宋体" w:hAnsi="宋体" w:cs="宋体" w:hint="eastAsia"/>
                <w:color w:val="000000"/>
                <w:kern w:val="0"/>
                <w:sz w:val="24"/>
                <w:szCs w:val="24"/>
                <w:lang w:bidi="ar"/>
              </w:rPr>
              <w:t>进行留言。</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37026E" w:rsidTr="00647DFF">
        <w:trPr>
          <w:trHeight w:val="12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探究空间活动发布及展示互动终端</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不小于43寸一体化壁挂式结构展示及互动终端，用于评分大数据的展示，包含评价流量数据展示、学科评价趋势数据、学生评价趋势数据、学生评价排行数据</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r>
      <w:tr w:rsidR="0037026E" w:rsidTr="00647DFF">
        <w:trPr>
          <w:trHeight w:val="51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生物探究观察仓</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1、读卡器工作频率：13.56MHz；符合ISO1443A标准; </w:t>
            </w:r>
            <w:r>
              <w:rPr>
                <w:rFonts w:ascii="宋体" w:hAnsi="宋体" w:cs="宋体" w:hint="eastAsia"/>
                <w:color w:val="000000"/>
                <w:kern w:val="0"/>
                <w:sz w:val="24"/>
                <w:szCs w:val="24"/>
                <w:lang w:bidi="ar"/>
              </w:rPr>
              <w:br/>
              <w:t>2、</w:t>
            </w:r>
            <w:proofErr w:type="gramStart"/>
            <w:r>
              <w:rPr>
                <w:rFonts w:ascii="宋体" w:hAnsi="宋体" w:cs="宋体" w:hint="eastAsia"/>
                <w:color w:val="000000"/>
                <w:kern w:val="0"/>
                <w:sz w:val="24"/>
                <w:szCs w:val="24"/>
                <w:lang w:bidi="ar"/>
              </w:rPr>
              <w:t>钣</w:t>
            </w:r>
            <w:proofErr w:type="gramEnd"/>
            <w:r>
              <w:rPr>
                <w:rFonts w:ascii="宋体" w:hAnsi="宋体" w:cs="宋体" w:hint="eastAsia"/>
                <w:color w:val="000000"/>
                <w:kern w:val="0"/>
                <w:sz w:val="24"/>
                <w:szCs w:val="24"/>
                <w:lang w:bidi="ar"/>
              </w:rPr>
              <w:t>金结构，可</w:t>
            </w:r>
            <w:proofErr w:type="gramStart"/>
            <w:r>
              <w:rPr>
                <w:rFonts w:ascii="宋体" w:hAnsi="宋体" w:cs="宋体" w:hint="eastAsia"/>
                <w:color w:val="000000"/>
                <w:kern w:val="0"/>
                <w:sz w:val="24"/>
                <w:szCs w:val="24"/>
                <w:lang w:bidi="ar"/>
              </w:rPr>
              <w:t>固定防</w:t>
            </w:r>
            <w:proofErr w:type="gramEnd"/>
            <w:r>
              <w:rPr>
                <w:rFonts w:ascii="宋体" w:hAnsi="宋体" w:cs="宋体" w:hint="eastAsia"/>
                <w:color w:val="000000"/>
                <w:kern w:val="0"/>
                <w:sz w:val="24"/>
                <w:szCs w:val="24"/>
                <w:lang w:bidi="ar"/>
              </w:rPr>
              <w:t xml:space="preserve">倾倒；总体不低于容量：8个展示格（可能根据定制尺寸进行调整）;                               3、展示架上面配置一个不小于21寸显示屏主机（含用户RFID读卡器、人脸识别、外接摄像头），用于小朋友进行课程打卡以及日常维护生物使用；                                         4、自带电源安全保护功能，具备电压，电流指示，短路，雷击保护等功能；模块化结构，具备快速拆装功能，可分解成标准模块，方便运输维护；                                 5、自动开关机：设备可以设定时间自动开机和关机，无需人工干扰；关机模式支持先关软件、再关闭电子设备；                         </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r>
      <w:tr w:rsidR="0037026E" w:rsidTr="00647DFF">
        <w:trPr>
          <w:trHeight w:val="9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VR虚拟课堂</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运用VR技术赋能虚拟科普课堂，包含硬件（眼镜不少于26套，并配套提供路由器，充电柜等）、不小于16个课时的课程资源</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37026E" w:rsidTr="00647DFF">
        <w:trPr>
          <w:trHeight w:val="12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14</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与现有系统的对接及调试服务</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与学校原有数据平台通过标准OpenAPI的形式进行对接，确保新老数据的统一管理</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37026E" w:rsidTr="00647DFF">
        <w:trPr>
          <w:trHeight w:val="30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四、基于多终端的学生体质健康管理场景</w:t>
            </w:r>
          </w:p>
        </w:tc>
      </w:tr>
      <w:tr w:rsidR="0037026E" w:rsidTr="00647DFF">
        <w:trPr>
          <w:trHeight w:val="6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运动手环</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学生用运动手环（50个手环，共配1个充电箱和一块平板）</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个</w:t>
            </w:r>
            <w:proofErr w:type="gramEnd"/>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50</w:t>
            </w:r>
          </w:p>
        </w:tc>
      </w:tr>
      <w:tr w:rsidR="0037026E" w:rsidTr="00647DFF">
        <w:trPr>
          <w:trHeight w:val="66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智能体测屏</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1、全身五金冷轧钢板喷涂，整机屏前保护玻璃采用6mm AR防爆玻璃，透光率≥97%，高透光，减反射 ，横式16:9液晶屏，防护标准IP55及以上，外壳设计防护达到GB4208-93 等级标准；</w:t>
            </w:r>
            <w:r>
              <w:rPr>
                <w:rFonts w:ascii="宋体" w:hAnsi="宋体" w:cs="宋体" w:hint="eastAsia"/>
                <w:color w:val="000000"/>
                <w:kern w:val="0"/>
                <w:sz w:val="24"/>
                <w:szCs w:val="24"/>
                <w:lang w:bidi="ar"/>
              </w:rPr>
              <w:br/>
              <w:t>2、屏幕尺寸21寸及以上；分辨率不小于1920×1080；亮度1200cd/㎡及以上；</w:t>
            </w:r>
            <w:r>
              <w:rPr>
                <w:rFonts w:ascii="宋体" w:hAnsi="宋体" w:cs="宋体" w:hint="eastAsia"/>
                <w:color w:val="000000"/>
                <w:kern w:val="0"/>
                <w:sz w:val="24"/>
                <w:szCs w:val="24"/>
                <w:lang w:bidi="ar"/>
              </w:rPr>
              <w:br/>
              <w:t>3、内置2K宽</w:t>
            </w:r>
            <w:proofErr w:type="gramStart"/>
            <w:r>
              <w:rPr>
                <w:rFonts w:ascii="宋体" w:hAnsi="宋体" w:cs="宋体" w:hint="eastAsia"/>
                <w:color w:val="000000"/>
                <w:kern w:val="0"/>
                <w:sz w:val="24"/>
                <w:szCs w:val="24"/>
                <w:lang w:bidi="ar"/>
              </w:rPr>
              <w:t>动态超清</w:t>
            </w:r>
            <w:proofErr w:type="gramEnd"/>
            <w:r>
              <w:rPr>
                <w:rFonts w:ascii="宋体" w:hAnsi="宋体" w:cs="宋体" w:hint="eastAsia"/>
                <w:color w:val="000000"/>
                <w:kern w:val="0"/>
                <w:sz w:val="24"/>
                <w:szCs w:val="24"/>
                <w:lang w:bidi="ar"/>
              </w:rPr>
              <w:t>摄像头，支持亮度、白平衡、曝光等调节；外置摄像头支持最大分辨率3840(H)x2160(V)，最大像素≥800万，</w:t>
            </w:r>
            <w:proofErr w:type="gramStart"/>
            <w:r>
              <w:rPr>
                <w:rFonts w:ascii="宋体" w:hAnsi="宋体" w:cs="宋体" w:hint="eastAsia"/>
                <w:color w:val="000000"/>
                <w:kern w:val="0"/>
                <w:sz w:val="24"/>
                <w:szCs w:val="24"/>
                <w:lang w:bidi="ar"/>
              </w:rPr>
              <w:t>最大帧率</w:t>
            </w:r>
            <w:proofErr w:type="gramEnd"/>
            <w:r>
              <w:rPr>
                <w:rFonts w:ascii="宋体" w:hAnsi="宋体" w:cs="宋体" w:hint="eastAsia"/>
                <w:color w:val="000000"/>
                <w:kern w:val="0"/>
                <w:sz w:val="24"/>
                <w:szCs w:val="24"/>
                <w:lang w:bidi="ar"/>
              </w:rPr>
              <w:t>≥30fps@4K，60fps@1080P，支持手动曝光和自动曝光。</w:t>
            </w:r>
            <w:r>
              <w:rPr>
                <w:rFonts w:ascii="宋体" w:hAnsi="宋体" w:cs="宋体" w:hint="eastAsia"/>
                <w:color w:val="000000"/>
                <w:kern w:val="0"/>
                <w:sz w:val="24"/>
                <w:szCs w:val="24"/>
                <w:lang w:bidi="ar"/>
              </w:rPr>
              <w:br/>
              <w:t>4、电容触控，十点触摸，响应时间小于15ms。</w:t>
            </w:r>
            <w:r>
              <w:rPr>
                <w:rFonts w:ascii="宋体" w:hAnsi="宋体" w:cs="宋体" w:hint="eastAsia"/>
                <w:color w:val="000000"/>
                <w:kern w:val="0"/>
                <w:sz w:val="24"/>
                <w:szCs w:val="24"/>
                <w:lang w:bidi="ar"/>
              </w:rPr>
              <w:br/>
              <w:t>5、4核64位处理器，频率2.0GHz以上；GPU：支持3D图像引擎、4K高清显示；VPU：支持4K分辨率</w:t>
            </w:r>
            <w:proofErr w:type="gramStart"/>
            <w:r>
              <w:rPr>
                <w:rFonts w:ascii="宋体" w:hAnsi="宋体" w:cs="宋体" w:hint="eastAsia"/>
                <w:color w:val="000000"/>
                <w:kern w:val="0"/>
                <w:sz w:val="24"/>
                <w:szCs w:val="24"/>
                <w:lang w:bidi="ar"/>
              </w:rPr>
              <w:t>高清硬解码</w:t>
            </w:r>
            <w:proofErr w:type="gramEnd"/>
            <w:r>
              <w:rPr>
                <w:rFonts w:ascii="宋体" w:hAnsi="宋体" w:cs="宋体" w:hint="eastAsia"/>
                <w:color w:val="000000"/>
                <w:kern w:val="0"/>
                <w:sz w:val="24"/>
                <w:szCs w:val="24"/>
                <w:lang w:bidi="ar"/>
              </w:rPr>
              <w:t>，1080P60的硬件编码；内存：2GB及以上；内置存储：16GB及以上；系统:安卓Android10.0及以上。</w:t>
            </w:r>
            <w:r>
              <w:rPr>
                <w:rFonts w:ascii="宋体" w:hAnsi="宋体" w:cs="宋体" w:hint="eastAsia"/>
                <w:color w:val="000000"/>
                <w:kern w:val="0"/>
                <w:sz w:val="24"/>
                <w:szCs w:val="24"/>
                <w:lang w:bidi="ar"/>
              </w:rPr>
              <w:br/>
              <w:t>6、支持有线以太网/无线WiFi网络。</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37026E" w:rsidTr="00647DFF">
        <w:trPr>
          <w:trHeight w:val="819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17</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学生体</w:t>
            </w:r>
            <w:proofErr w:type="gramStart"/>
            <w:r>
              <w:rPr>
                <w:rFonts w:ascii="宋体" w:hAnsi="宋体" w:cs="宋体" w:hint="eastAsia"/>
                <w:color w:val="000000"/>
                <w:kern w:val="0"/>
                <w:sz w:val="24"/>
                <w:szCs w:val="24"/>
                <w:lang w:bidi="ar"/>
              </w:rPr>
              <w:t>测管理</w:t>
            </w:r>
            <w:proofErr w:type="gramEnd"/>
            <w:r>
              <w:rPr>
                <w:rFonts w:ascii="宋体" w:hAnsi="宋体" w:cs="宋体" w:hint="eastAsia"/>
                <w:color w:val="000000"/>
                <w:kern w:val="0"/>
                <w:sz w:val="24"/>
                <w:szCs w:val="24"/>
                <w:lang w:bidi="ar"/>
              </w:rPr>
              <w:t>平台服务</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1、具有日常锻炼模式及体育测试模式，可对日常锻炼、体育测试两类场景数据，按照校级、班级、学生多层级进行独立分析、汇总、统计、展示与导出。</w:t>
            </w:r>
            <w:r>
              <w:rPr>
                <w:rFonts w:ascii="宋体" w:hAnsi="宋体" w:cs="宋体" w:hint="eastAsia"/>
                <w:color w:val="000000"/>
                <w:kern w:val="0"/>
                <w:sz w:val="24"/>
                <w:szCs w:val="24"/>
                <w:lang w:bidi="ar"/>
              </w:rPr>
              <w:br/>
              <w:t>2、支持针对不同角色及班级数据权限分别开通管理员与教师账号，分层分级管理。</w:t>
            </w:r>
            <w:r>
              <w:rPr>
                <w:rFonts w:ascii="宋体" w:hAnsi="宋体" w:cs="宋体" w:hint="eastAsia"/>
                <w:color w:val="000000"/>
                <w:kern w:val="0"/>
                <w:sz w:val="24"/>
                <w:szCs w:val="24"/>
                <w:lang w:bidi="ar"/>
              </w:rPr>
              <w:br/>
              <w:t>3、支持学校自定义测试评分标准，并根据此标准自动计算成绩得分。</w:t>
            </w:r>
            <w:r>
              <w:rPr>
                <w:rFonts w:ascii="宋体" w:hAnsi="宋体" w:cs="宋体" w:hint="eastAsia"/>
                <w:color w:val="000000"/>
                <w:kern w:val="0"/>
                <w:sz w:val="24"/>
                <w:szCs w:val="24"/>
                <w:lang w:bidi="ar"/>
              </w:rPr>
              <w:br/>
              <w:t>4、支持基于学生个人维度的数据分析与展示，个人运动总时间、日均时长、各项运动比例、班级排名、运动项目排名。</w:t>
            </w:r>
            <w:r>
              <w:rPr>
                <w:rFonts w:ascii="宋体" w:hAnsi="宋体" w:cs="宋体" w:hint="eastAsia"/>
                <w:color w:val="000000"/>
                <w:kern w:val="0"/>
                <w:sz w:val="24"/>
                <w:szCs w:val="24"/>
                <w:lang w:bidi="ar"/>
              </w:rPr>
              <w:br/>
              <w:t>5、支持提供学生个性化增值报告、测试过程运动数据报告、测试过程视频，以及学生个性化运动建议。</w:t>
            </w:r>
            <w:r>
              <w:rPr>
                <w:rFonts w:ascii="宋体" w:hAnsi="宋体" w:cs="宋体" w:hint="eastAsia"/>
                <w:color w:val="000000"/>
                <w:kern w:val="0"/>
                <w:sz w:val="24"/>
                <w:szCs w:val="24"/>
                <w:lang w:bidi="ar"/>
              </w:rPr>
              <w:br/>
              <w:t>6、支持学校、年级、班级维度的运动总人数、总时间、人均时长、各项运动比例与时长、排名等。</w:t>
            </w:r>
            <w:r>
              <w:rPr>
                <w:rFonts w:ascii="宋体" w:hAnsi="宋体" w:cs="宋体" w:hint="eastAsia"/>
                <w:color w:val="000000"/>
                <w:kern w:val="0"/>
                <w:sz w:val="24"/>
                <w:szCs w:val="24"/>
                <w:lang w:bidi="ar"/>
              </w:rPr>
              <w:br/>
              <w:t>7、自定义创建测试计划，实时显示测试进度，查看各个班级测试完成情况，缺考学生与缺考项目；免考设置管理，测试成绩导出。</w:t>
            </w:r>
            <w:r>
              <w:rPr>
                <w:rFonts w:ascii="宋体" w:hAnsi="宋体" w:cs="宋体" w:hint="eastAsia"/>
                <w:color w:val="000000"/>
                <w:kern w:val="0"/>
                <w:sz w:val="24"/>
                <w:szCs w:val="24"/>
                <w:lang w:bidi="ar"/>
              </w:rPr>
              <w:br/>
              <w:t>8、提供标准数据接口，可与外部系统进行数据交换。</w:t>
            </w:r>
            <w:r>
              <w:rPr>
                <w:rFonts w:ascii="宋体" w:hAnsi="宋体" w:cs="宋体" w:hint="eastAsia"/>
                <w:color w:val="000000"/>
                <w:kern w:val="0"/>
                <w:sz w:val="24"/>
                <w:szCs w:val="24"/>
                <w:lang w:bidi="ar"/>
              </w:rPr>
              <w:br/>
              <w:t>9、支持课堂教学的AI运动课程自定义配置。根据体育大纲和教学要求，教师可自主配置课堂“热身活动”环节和“课课练”的环节的AI运动课程。从动作库（不少于40种动作）中选择运动项目进行组合配置，包括课程名称、组合动作配置（选择动作项目，运动强度/运动时间），每组循环次数，组间休息时间、关节活动/拉伸活动、课程封面等，并发布到操作屏上。</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37026E" w:rsidTr="00647DFF">
        <w:trPr>
          <w:trHeight w:val="15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视力检测终端</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1、含一个平板电脑和伸缩支架；</w:t>
            </w:r>
            <w:r>
              <w:rPr>
                <w:rFonts w:ascii="宋体" w:hAnsi="宋体" w:cs="宋体" w:hint="eastAsia"/>
                <w:color w:val="000000"/>
                <w:kern w:val="0"/>
                <w:sz w:val="24"/>
                <w:szCs w:val="24"/>
                <w:lang w:bidi="ar"/>
              </w:rPr>
              <w:br/>
              <w:t>2、屏幕≥9.0 英寸彩色屏幕；</w:t>
            </w:r>
            <w:r>
              <w:rPr>
                <w:rFonts w:ascii="宋体" w:hAnsi="宋体" w:cs="宋体" w:hint="eastAsia"/>
                <w:color w:val="000000"/>
                <w:kern w:val="0"/>
                <w:sz w:val="24"/>
                <w:szCs w:val="24"/>
                <w:lang w:bidi="ar"/>
              </w:rPr>
              <w:br/>
              <w:t>3、内存≥32G；</w:t>
            </w:r>
            <w:r>
              <w:rPr>
                <w:rFonts w:ascii="宋体" w:hAnsi="宋体" w:cs="宋体" w:hint="eastAsia"/>
                <w:color w:val="000000"/>
                <w:kern w:val="0"/>
                <w:sz w:val="24"/>
                <w:szCs w:val="24"/>
                <w:lang w:bidi="ar"/>
              </w:rPr>
              <w:br/>
              <w:t>4、充电时长 4 小时,使用时长不少于 10 小时；</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台</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r>
      <w:tr w:rsidR="0037026E" w:rsidTr="00647DFF">
        <w:trPr>
          <w:trHeight w:val="12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与现有系统的对接及调试服务</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与学校原有数据平台通过标准OpenAPI的形式进行对接，确保新老数据的统一管理</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37026E" w:rsidTr="00647DFF">
        <w:trPr>
          <w:trHeight w:val="30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五、数据赋能的生活服务及校园管理场景</w:t>
            </w:r>
          </w:p>
        </w:tc>
      </w:tr>
      <w:tr w:rsidR="0037026E" w:rsidTr="00647DFF">
        <w:trPr>
          <w:trHeight w:val="408"/>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智慧校园卡</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包括学生卡、卡吊带的设计，学生信息的整理和生成，学生卡的制作。学生卡为无源RFID和IC的双频陶瓷卡。</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个</w:t>
            </w:r>
            <w:proofErr w:type="gramEnd"/>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700</w:t>
            </w:r>
          </w:p>
        </w:tc>
      </w:tr>
      <w:tr w:rsidR="0037026E" w:rsidTr="00647DFF">
        <w:trPr>
          <w:trHeight w:val="78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21</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校园看板</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尺寸：86英寸*2；响应时间：≤8ms；画面比例：16:9；</w:t>
            </w:r>
            <w:r>
              <w:rPr>
                <w:rFonts w:ascii="宋体" w:hAnsi="宋体" w:cs="宋体" w:hint="eastAsia"/>
                <w:color w:val="000000"/>
                <w:kern w:val="0"/>
                <w:sz w:val="24"/>
                <w:szCs w:val="24"/>
                <w:lang w:bidi="ar"/>
              </w:rPr>
              <w:br/>
              <w:t>分辨率：3840 (H)×2160 (V)；刷新频率：≥60Hz；</w:t>
            </w:r>
            <w:r>
              <w:rPr>
                <w:rFonts w:ascii="宋体" w:hAnsi="宋体" w:cs="宋体" w:hint="eastAsia"/>
                <w:color w:val="000000"/>
                <w:kern w:val="0"/>
                <w:sz w:val="24"/>
                <w:szCs w:val="24"/>
                <w:lang w:bidi="ar"/>
              </w:rPr>
              <w:br/>
              <w:t>色域：≥90%；对比度：≥4000:1；可视角度：≥178°；亮度： ≥350cd/m2 ；背光类型：OLED；工作寿命：≥30000小时；</w:t>
            </w:r>
            <w:r>
              <w:rPr>
                <w:rFonts w:ascii="宋体" w:hAnsi="宋体" w:cs="宋体" w:hint="eastAsia"/>
                <w:color w:val="000000"/>
                <w:kern w:val="0"/>
                <w:sz w:val="24"/>
                <w:szCs w:val="24"/>
                <w:lang w:bidi="ar"/>
              </w:rPr>
              <w:br/>
              <w:t>识别原理:电容识别；触摸点数:20点触摸；输入方式:手指、主动电容笔；最小识别物:2mm；触摸精度:±1mm；</w:t>
            </w:r>
            <w:r>
              <w:rPr>
                <w:rFonts w:ascii="宋体" w:hAnsi="宋体" w:cs="宋体" w:hint="eastAsia"/>
                <w:color w:val="000000"/>
                <w:kern w:val="0"/>
                <w:sz w:val="24"/>
                <w:szCs w:val="24"/>
                <w:lang w:bidi="ar"/>
              </w:rPr>
              <w:br/>
              <w:t>书写高度:0mm；书写屏表面硬度:7H；书写显示:单笔单色；</w:t>
            </w:r>
            <w:r>
              <w:rPr>
                <w:rFonts w:ascii="宋体" w:hAnsi="宋体" w:cs="宋体" w:hint="eastAsia"/>
                <w:color w:val="000000"/>
                <w:kern w:val="0"/>
                <w:sz w:val="24"/>
                <w:szCs w:val="24"/>
                <w:lang w:bidi="ar"/>
              </w:rPr>
              <w:br/>
              <w:t>电源输入：220V～ 50Hz  5.0A；整机最大功耗：1100W；待机功耗：≤0.5W；</w:t>
            </w:r>
            <w:r>
              <w:rPr>
                <w:rFonts w:ascii="宋体" w:hAnsi="宋体" w:cs="宋体" w:hint="eastAsia"/>
                <w:color w:val="000000"/>
                <w:kern w:val="0"/>
                <w:sz w:val="24"/>
                <w:szCs w:val="24"/>
                <w:lang w:bidi="ar"/>
              </w:rPr>
              <w:br/>
              <w:t>支持HDMI IN、USB2.0、Type-C、TOUCH、AUDIO OUT、RS232接口；</w:t>
            </w:r>
            <w:r>
              <w:rPr>
                <w:rFonts w:ascii="宋体" w:hAnsi="宋体" w:cs="宋体" w:hint="eastAsia"/>
                <w:color w:val="000000"/>
                <w:kern w:val="0"/>
                <w:sz w:val="24"/>
                <w:szCs w:val="24"/>
                <w:lang w:bidi="ar"/>
              </w:rPr>
              <w:br/>
              <w:t>工作温度:0℃~40℃；工作湿度:10%~90%RH；存储温度:-20℃~60℃；存储湿度:10%~90%RH；</w:t>
            </w:r>
            <w:r>
              <w:rPr>
                <w:rFonts w:ascii="宋体" w:hAnsi="宋体" w:cs="宋体" w:hint="eastAsia"/>
                <w:color w:val="000000"/>
                <w:kern w:val="0"/>
                <w:sz w:val="24"/>
                <w:szCs w:val="24"/>
                <w:lang w:bidi="ar"/>
              </w:rPr>
              <w:br/>
              <w:t>内置扬声器、麦克风、摄像头，支持蓝牙、wifi。</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37026E" w:rsidTr="00647DFF">
        <w:trPr>
          <w:trHeight w:val="6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校园文化展示屏</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约2.4×4米智能拼接屏，展示校园信息</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37026E" w:rsidTr="00647DFF">
        <w:trPr>
          <w:trHeight w:val="39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数据可视化服务</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提供学校多个层面的教育管理数据可视化呈现。校</w:t>
            </w:r>
            <w:proofErr w:type="gramStart"/>
            <w:r>
              <w:rPr>
                <w:rFonts w:ascii="宋体" w:hAnsi="宋体" w:cs="宋体" w:hint="eastAsia"/>
                <w:color w:val="000000"/>
                <w:kern w:val="0"/>
                <w:sz w:val="24"/>
                <w:szCs w:val="24"/>
                <w:lang w:bidi="ar"/>
              </w:rPr>
              <w:t>情综合</w:t>
            </w:r>
            <w:proofErr w:type="gramEnd"/>
            <w:r>
              <w:rPr>
                <w:rFonts w:ascii="宋体" w:hAnsi="宋体" w:cs="宋体" w:hint="eastAsia"/>
                <w:color w:val="000000"/>
                <w:kern w:val="0"/>
                <w:sz w:val="24"/>
                <w:szCs w:val="24"/>
                <w:lang w:bidi="ar"/>
              </w:rPr>
              <w:t>分析、学生学业诊断分析、课堂教学分析等。校</w:t>
            </w:r>
            <w:proofErr w:type="gramStart"/>
            <w:r>
              <w:rPr>
                <w:rFonts w:ascii="宋体" w:hAnsi="宋体" w:cs="宋体" w:hint="eastAsia"/>
                <w:color w:val="000000"/>
                <w:kern w:val="0"/>
                <w:sz w:val="24"/>
                <w:szCs w:val="24"/>
                <w:lang w:bidi="ar"/>
              </w:rPr>
              <w:t>情综合</w:t>
            </w:r>
            <w:proofErr w:type="gramEnd"/>
            <w:r>
              <w:rPr>
                <w:rFonts w:ascii="宋体" w:hAnsi="宋体" w:cs="宋体" w:hint="eastAsia"/>
                <w:color w:val="000000"/>
                <w:kern w:val="0"/>
                <w:sz w:val="24"/>
                <w:szCs w:val="24"/>
                <w:lang w:bidi="ar"/>
              </w:rPr>
              <w:t>分析主要分析学校现有系统中的开课、题库建设、课堂教学、等相关数据，从总体上把握学校教学与管理情况；学生学业诊断分析主要针对学生群体性学业水平进行分析，侧重于以年级、班级、学科为主体的，较长时间段内的学业水平发展评价分析；课堂教学分析主要针对学校智慧课堂的互动教学情况进行分析，从授课行为、教学行为、师生活跃度、教学资源应用等层面对课堂教学进行综合分析与可视化呈现。</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37026E" w:rsidTr="00647DFF">
        <w:trPr>
          <w:trHeight w:val="1200"/>
        </w:trPr>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与现有系统的对接及调试服务</w:t>
            </w:r>
          </w:p>
        </w:tc>
        <w:tc>
          <w:tcPr>
            <w:tcW w:w="3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与学校原有数据平台通过标准OpenAPI的形式进行对接，确保新老数据的统一管理</w:t>
            </w:r>
          </w:p>
        </w:tc>
        <w:tc>
          <w:tcPr>
            <w:tcW w:w="3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026E" w:rsidRDefault="0037026E" w:rsidP="00647DF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bl>
    <w:p w:rsidR="0037026E" w:rsidRDefault="0037026E" w:rsidP="0037026E">
      <w:pPr>
        <w:adjustRightInd w:val="0"/>
        <w:snapToGrid w:val="0"/>
        <w:ind w:firstLine="420"/>
        <w:rPr>
          <w:color w:val="0000FF"/>
          <w:sz w:val="22"/>
        </w:rPr>
      </w:pPr>
      <w:r>
        <w:rPr>
          <w:rFonts w:hint="eastAsia"/>
          <w:color w:val="0000FF"/>
          <w:sz w:val="22"/>
        </w:rPr>
        <w:t>注：</w:t>
      </w:r>
      <w:r>
        <w:rPr>
          <w:rFonts w:hint="eastAsia"/>
          <w:color w:val="0000FF"/>
          <w:sz w:val="22"/>
        </w:rPr>
        <w:t>1</w:t>
      </w:r>
      <w:r>
        <w:rPr>
          <w:rFonts w:hint="eastAsia"/>
          <w:color w:val="0000FF"/>
          <w:sz w:val="22"/>
        </w:rPr>
        <w:t>、本项目所需的数据接口由采购人负责牵头提供给中标人（如代码等保证接</w:t>
      </w:r>
      <w:r>
        <w:rPr>
          <w:rFonts w:hint="eastAsia"/>
          <w:color w:val="0000FF"/>
          <w:sz w:val="22"/>
        </w:rPr>
        <w:lastRenderedPageBreak/>
        <w:t>口实施的资料），中标人负责接口功能的实现。</w:t>
      </w:r>
    </w:p>
    <w:p w:rsidR="0037026E" w:rsidRPr="00353F5B" w:rsidRDefault="0037026E" w:rsidP="0037026E">
      <w:pPr>
        <w:adjustRightInd w:val="0"/>
        <w:snapToGrid w:val="0"/>
        <w:spacing w:line="300" w:lineRule="auto"/>
        <w:rPr>
          <w:rFonts w:ascii="Times New Roman" w:hAnsi="Times New Roman"/>
          <w:b/>
          <w:color w:val="FF0000"/>
          <w:sz w:val="22"/>
          <w:u w:val="single"/>
        </w:rPr>
      </w:pPr>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21" w:name="_Toc162530575"/>
      <w:r w:rsidRPr="00353F5B">
        <w:rPr>
          <w:rFonts w:ascii="Times New Roman" w:hAnsi="Times New Roman"/>
          <w:b/>
          <w:color w:val="000000"/>
          <w:sz w:val="22"/>
        </w:rPr>
        <w:t>11</w:t>
      </w:r>
      <w:r w:rsidRPr="00353F5B">
        <w:rPr>
          <w:rFonts w:ascii="Times New Roman" w:hAnsi="Times New Roman"/>
          <w:b/>
          <w:color w:val="000000"/>
          <w:sz w:val="22"/>
        </w:rPr>
        <w:t>质量标准和验收方案</w:t>
      </w:r>
      <w:bookmarkEnd w:id="21"/>
    </w:p>
    <w:p w:rsidR="0037026E" w:rsidRPr="001B75B2"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11.1</w:t>
      </w:r>
      <w:r w:rsidRPr="00353F5B">
        <w:rPr>
          <w:rFonts w:ascii="Times New Roman" w:hAnsi="Times New Roman"/>
          <w:color w:val="000000"/>
          <w:sz w:val="22"/>
        </w:rPr>
        <w:t>质量标准</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11.1.1 </w:t>
      </w:r>
      <w:r w:rsidRPr="00353F5B">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11.1.2 </w:t>
      </w:r>
      <w:r w:rsidRPr="00353F5B">
        <w:rPr>
          <w:rFonts w:ascii="Times New Roman" w:hAnsi="Times New Roman"/>
          <w:color w:val="000000"/>
          <w:sz w:val="22"/>
        </w:rPr>
        <w:t>中标人所交付的信息系统还应符合国家和上海市有关系统运行安全之规定。</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w:t>
      </w:r>
      <w:r w:rsidRPr="00353F5B">
        <w:rPr>
          <w:rFonts w:ascii="Times New Roman" w:hAnsi="Times New Roman"/>
          <w:color w:val="000000"/>
          <w:sz w:val="22"/>
        </w:rPr>
        <w:t>系统测试及验收方案</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 </w:t>
      </w:r>
      <w:r w:rsidRPr="00353F5B">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11.2.2</w:t>
      </w:r>
      <w:r w:rsidRPr="00353F5B">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11.2.3</w:t>
      </w:r>
      <w:r w:rsidRPr="00353F5B">
        <w:rPr>
          <w:rFonts w:ascii="Times New Roman" w:hAnsi="Times New Roman"/>
          <w:color w:val="000000"/>
          <w:sz w:val="22"/>
        </w:rPr>
        <w:t>系统具备隐蔽条件或达到中间验收部位，中标人进行自检，并在隐蔽或中间验收前</w:t>
      </w:r>
      <w:r w:rsidRPr="00353F5B">
        <w:rPr>
          <w:rFonts w:ascii="Times New Roman" w:hAnsi="Times New Roman"/>
          <w:color w:val="000000"/>
          <w:sz w:val="22"/>
        </w:rPr>
        <w:t>48</w:t>
      </w:r>
      <w:r w:rsidRPr="00353F5B">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11.2.4 </w:t>
      </w:r>
      <w:r w:rsidRPr="00353F5B">
        <w:rPr>
          <w:rFonts w:ascii="Times New Roman" w:hAnsi="Times New Roman"/>
          <w:color w:val="000000"/>
          <w:sz w:val="22"/>
        </w:rPr>
        <w:t>中标人应在进行系统交付前</w:t>
      </w:r>
      <w:r w:rsidRPr="00353F5B">
        <w:rPr>
          <w:rFonts w:ascii="Times New Roman" w:hAnsi="Times New Roman"/>
          <w:color w:val="000000"/>
          <w:sz w:val="22"/>
        </w:rPr>
        <w:t>5</w:t>
      </w:r>
      <w:r w:rsidRPr="00353F5B">
        <w:rPr>
          <w:rFonts w:ascii="Times New Roman" w:hAnsi="Times New Roman"/>
          <w:color w:val="000000"/>
          <w:sz w:val="22"/>
        </w:rPr>
        <w:t>个工作日内，以书面方式通知采购人并向采购人提供完整的竣工资料、竣工验收报告及竣工图。采购人应当在接到通知与资料的</w:t>
      </w:r>
      <w:r w:rsidRPr="00353F5B">
        <w:rPr>
          <w:rFonts w:ascii="Times New Roman" w:hAnsi="Times New Roman"/>
          <w:color w:val="000000"/>
          <w:sz w:val="22"/>
        </w:rPr>
        <w:t>5</w:t>
      </w:r>
      <w:r w:rsidRPr="00353F5B">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11.2.5</w:t>
      </w:r>
      <w:r w:rsidRPr="00353F5B">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11.2.6 </w:t>
      </w:r>
      <w:r w:rsidRPr="00353F5B">
        <w:rPr>
          <w:rFonts w:ascii="Times New Roman" w:hAnsi="Times New Roman"/>
          <w:color w:val="000000"/>
          <w:sz w:val="22"/>
        </w:rPr>
        <w:t>采购人在本项目交付后，应当在</w:t>
      </w:r>
      <w:r w:rsidRPr="00353F5B">
        <w:rPr>
          <w:rFonts w:ascii="Times New Roman" w:hAnsi="Times New Roman"/>
          <w:color w:val="000000"/>
          <w:sz w:val="22"/>
        </w:rPr>
        <w:t>5</w:t>
      </w:r>
      <w:r w:rsidRPr="00353F5B">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11.2.7</w:t>
      </w:r>
      <w:r w:rsidRPr="00353F5B">
        <w:rPr>
          <w:rFonts w:ascii="Times New Roman" w:hAnsi="Times New Roman"/>
          <w:color w:val="000000"/>
          <w:sz w:val="22"/>
        </w:rPr>
        <w:t>自系统功能检测通过之日起，采购人拥有（</w:t>
      </w:r>
      <w:r>
        <w:rPr>
          <w:rFonts w:ascii="Times New Roman" w:hAnsi="Times New Roman" w:hint="eastAsia"/>
          <w:color w:val="000000"/>
          <w:sz w:val="22"/>
        </w:rPr>
        <w:t>15</w:t>
      </w:r>
      <w:r w:rsidRPr="00353F5B">
        <w:rPr>
          <w:rFonts w:ascii="Times New Roman" w:hAnsi="Times New Roman"/>
          <w:color w:val="000000"/>
          <w:sz w:val="22"/>
        </w:rPr>
        <w:t>）天的系统试运行权利。系统验收通过的日期为实际竣工日期。</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11.2.8</w:t>
      </w:r>
      <w:r w:rsidRPr="00353F5B">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lastRenderedPageBreak/>
        <w:t>11.2.9</w:t>
      </w:r>
      <w:r w:rsidRPr="00353F5B">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11.2.10</w:t>
      </w:r>
      <w:r w:rsidRPr="00353F5B">
        <w:rPr>
          <w:rFonts w:ascii="Times New Roman" w:hAnsi="Times New Roman"/>
          <w:color w:val="000000"/>
          <w:sz w:val="22"/>
        </w:rPr>
        <w:t>系统试运行完成后，采购人应及时进行系统验收。中标人应当以书面形式向采购人递交验收通知书，采购人在收到验收通知书后的</w:t>
      </w:r>
      <w:r w:rsidRPr="00353F5B">
        <w:rPr>
          <w:rFonts w:ascii="Times New Roman" w:hAnsi="Times New Roman"/>
          <w:color w:val="000000"/>
          <w:sz w:val="22"/>
        </w:rPr>
        <w:t>5</w:t>
      </w:r>
      <w:r w:rsidRPr="00353F5B">
        <w:rPr>
          <w:rFonts w:ascii="Times New Roman" w:hAnsi="Times New Roman"/>
          <w:color w:val="000000"/>
          <w:sz w:val="22"/>
        </w:rPr>
        <w:t>个工作日内，确定具体日期，由双方按照本合同的规定完成系统验收。采购人有权委托第三方检测机构进行验收，对此中标人应当配合。</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11.2.11 </w:t>
      </w:r>
      <w:r w:rsidRPr="00353F5B">
        <w:rPr>
          <w:rFonts w:ascii="Times New Roman" w:hAnsi="Times New Roman"/>
          <w:color w:val="000000"/>
          <w:sz w:val="22"/>
        </w:rPr>
        <w:t>如果属于中标</w:t>
      </w:r>
      <w:proofErr w:type="gramStart"/>
      <w:r w:rsidRPr="00353F5B">
        <w:rPr>
          <w:rFonts w:ascii="Times New Roman" w:hAnsi="Times New Roman"/>
          <w:color w:val="000000"/>
          <w:sz w:val="22"/>
        </w:rPr>
        <w:t>人原因</w:t>
      </w:r>
      <w:proofErr w:type="gramEnd"/>
      <w:r w:rsidRPr="00353F5B">
        <w:rPr>
          <w:rFonts w:ascii="Times New Roman" w:hAnsi="Times New Roman"/>
          <w:color w:val="000000"/>
          <w:sz w:val="22"/>
        </w:rPr>
        <w:t>致使系统未能通过验收，中标人应当排除故障，并自行承担相关费用，同时延长试运行期</w:t>
      </w:r>
      <w:r>
        <w:rPr>
          <w:rFonts w:ascii="Times New Roman" w:hAnsi="Times New Roman" w:hint="eastAsia"/>
          <w:color w:val="FF0000"/>
          <w:sz w:val="22"/>
        </w:rPr>
        <w:t>10</w:t>
      </w:r>
      <w:r w:rsidRPr="00353F5B">
        <w:rPr>
          <w:rFonts w:ascii="Times New Roman" w:hAnsi="Times New Roman"/>
          <w:color w:val="000000"/>
          <w:sz w:val="22"/>
        </w:rPr>
        <w:t>个工作日，直至系统完全符合验收标准。</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11.2.12 </w:t>
      </w:r>
      <w:r w:rsidRPr="00353F5B">
        <w:rPr>
          <w:rFonts w:ascii="Times New Roman" w:hAnsi="Times New Roman"/>
          <w:color w:val="000000"/>
          <w:sz w:val="22"/>
        </w:rPr>
        <w:t>如果属于采购</w:t>
      </w:r>
      <w:proofErr w:type="gramStart"/>
      <w:r w:rsidRPr="00353F5B">
        <w:rPr>
          <w:rFonts w:ascii="Times New Roman" w:hAnsi="Times New Roman"/>
          <w:color w:val="000000"/>
          <w:sz w:val="22"/>
        </w:rPr>
        <w:t>人原因</w:t>
      </w:r>
      <w:proofErr w:type="gramEnd"/>
      <w:r w:rsidRPr="00353F5B">
        <w:rPr>
          <w:rFonts w:ascii="Times New Roman" w:hAnsi="Times New Roman"/>
          <w:color w:val="000000"/>
          <w:sz w:val="22"/>
        </w:rPr>
        <w:t>致使系统未能通过验收，采购人应在合理时间内排除故障，再次进行验收。</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11.2.13 </w:t>
      </w:r>
      <w:r w:rsidRPr="00353F5B">
        <w:rPr>
          <w:rFonts w:ascii="Times New Roman" w:hAnsi="Times New Roman"/>
          <w:color w:val="000000"/>
          <w:sz w:val="22"/>
        </w:rPr>
        <w:t>采购人根据信息系统的技术规格要求和质量标准，对信息系统验收合格，签署验收意见。</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22" w:name="_Toc162530576"/>
      <w:r w:rsidRPr="00353F5B">
        <w:rPr>
          <w:rFonts w:ascii="Times New Roman" w:hAnsi="Times New Roman"/>
          <w:b/>
          <w:color w:val="000000"/>
          <w:sz w:val="22"/>
        </w:rPr>
        <w:t>12</w:t>
      </w:r>
      <w:r w:rsidRPr="00353F5B">
        <w:rPr>
          <w:rFonts w:ascii="Times New Roman" w:hAnsi="Times New Roman"/>
          <w:b/>
          <w:color w:val="000000"/>
          <w:sz w:val="22"/>
        </w:rPr>
        <w:t>人员及设备配备要求</w:t>
      </w:r>
      <w:bookmarkEnd w:id="22"/>
    </w:p>
    <w:p w:rsidR="0037026E" w:rsidRPr="00EB1F5F" w:rsidRDefault="0037026E" w:rsidP="0037026E">
      <w:pPr>
        <w:adjustRightInd w:val="0"/>
        <w:snapToGrid w:val="0"/>
        <w:spacing w:line="300" w:lineRule="auto"/>
        <w:ind w:firstLineChars="200" w:firstLine="440"/>
        <w:rPr>
          <w:rFonts w:ascii="Times New Roman" w:hAnsi="Times New Roman"/>
          <w:color w:val="000000"/>
          <w:sz w:val="22"/>
        </w:rPr>
      </w:pPr>
      <w:bookmarkStart w:id="23" w:name="_Toc162530577"/>
      <w:r w:rsidRPr="00EB1F5F">
        <w:rPr>
          <w:rFonts w:ascii="Times New Roman" w:hAnsi="Times New Roman" w:hint="eastAsia"/>
          <w:color w:val="000000"/>
          <w:sz w:val="22"/>
        </w:rPr>
        <w:t>为使服务按质、按量、按时及有序推进，</w:t>
      </w:r>
      <w:r>
        <w:rPr>
          <w:rFonts w:ascii="Times New Roman" w:hAnsi="Times New Roman" w:hint="eastAsia"/>
          <w:color w:val="000000"/>
          <w:sz w:val="22"/>
        </w:rPr>
        <w:t>投标人</w:t>
      </w:r>
      <w:r w:rsidRPr="00EB1F5F">
        <w:rPr>
          <w:rFonts w:ascii="Times New Roman" w:hAnsi="Times New Roman" w:hint="eastAsia"/>
          <w:color w:val="000000"/>
          <w:sz w:val="22"/>
        </w:rPr>
        <w:t>对本项目具备完善和稳定的管理组织机构。</w:t>
      </w:r>
      <w:r>
        <w:rPr>
          <w:rFonts w:ascii="Times New Roman" w:hAnsi="Times New Roman" w:hint="eastAsia"/>
          <w:color w:val="000000"/>
          <w:sz w:val="22"/>
        </w:rPr>
        <w:t>投标人</w:t>
      </w:r>
      <w:r w:rsidRPr="00EB1F5F">
        <w:rPr>
          <w:rFonts w:ascii="Times New Roman" w:hAnsi="Times New Roman" w:hint="eastAsia"/>
          <w:color w:val="000000"/>
          <w:sz w:val="22"/>
        </w:rPr>
        <w:t>按照服务内容所需的岗位，组建服务团队，指派具备服务支撑经验的人员担任服务负责人和相关专业技术人员，具备良好的沟通协作能力和专业技能，能与用户及合作伙伴进行良好的沟通。</w:t>
      </w:r>
    </w:p>
    <w:p w:rsidR="0037026E" w:rsidRPr="00EB1F5F" w:rsidRDefault="0037026E" w:rsidP="0037026E">
      <w:pPr>
        <w:adjustRightInd w:val="0"/>
        <w:snapToGrid w:val="0"/>
        <w:spacing w:line="300" w:lineRule="auto"/>
        <w:ind w:firstLineChars="200" w:firstLine="440"/>
        <w:rPr>
          <w:rFonts w:ascii="Times New Roman" w:hAnsi="Times New Roman"/>
          <w:color w:val="000000"/>
          <w:sz w:val="22"/>
        </w:rPr>
      </w:pPr>
      <w:r w:rsidRPr="00EB1F5F">
        <w:rPr>
          <w:rFonts w:ascii="Times New Roman" w:hAnsi="Times New Roman" w:hint="eastAsia"/>
          <w:color w:val="000000"/>
          <w:sz w:val="22"/>
        </w:rPr>
        <w:t>根据项目质量和进度的需要，</w:t>
      </w:r>
      <w:r>
        <w:rPr>
          <w:rFonts w:ascii="Times New Roman" w:hAnsi="Times New Roman" w:hint="eastAsia"/>
          <w:color w:val="000000"/>
          <w:sz w:val="22"/>
        </w:rPr>
        <w:t>投标人</w:t>
      </w:r>
      <w:r w:rsidRPr="00EB1F5F">
        <w:rPr>
          <w:rFonts w:ascii="Times New Roman" w:hAnsi="Times New Roman" w:hint="eastAsia"/>
          <w:color w:val="000000"/>
          <w:sz w:val="22"/>
        </w:rPr>
        <w:t>及时组织相应的项目管理人员和技术部署人员。投</w:t>
      </w:r>
      <w:r>
        <w:rPr>
          <w:rFonts w:ascii="Times New Roman" w:hAnsi="Times New Roman" w:hint="eastAsia"/>
          <w:color w:val="000000"/>
          <w:sz w:val="22"/>
        </w:rPr>
        <w:t>标人</w:t>
      </w:r>
      <w:r w:rsidRPr="00EB1F5F">
        <w:rPr>
          <w:rFonts w:ascii="Times New Roman" w:hAnsi="Times New Roman" w:hint="eastAsia"/>
          <w:color w:val="000000"/>
          <w:sz w:val="22"/>
        </w:rPr>
        <w:t>无条件接受采购人任何形式的合理监督检查，并承担因人员不足、不到位所导致影响项目质量、进度的违约责任。</w:t>
      </w:r>
    </w:p>
    <w:p w:rsidR="0037026E" w:rsidRPr="00EB1F5F" w:rsidRDefault="0037026E" w:rsidP="0037026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w:t>
      </w:r>
      <w:r w:rsidRPr="00EB1F5F">
        <w:rPr>
          <w:rFonts w:ascii="Times New Roman" w:hAnsi="Times New Roman" w:hint="eastAsia"/>
          <w:color w:val="000000"/>
          <w:sz w:val="22"/>
        </w:rPr>
        <w:t>在项目部署过程中出现资源、进度、质量协调控制不力的情况，采购人有权要求更换相关项目人员，</w:t>
      </w:r>
      <w:r>
        <w:rPr>
          <w:rFonts w:ascii="Times New Roman" w:hAnsi="Times New Roman" w:hint="eastAsia"/>
          <w:color w:val="000000"/>
          <w:sz w:val="22"/>
        </w:rPr>
        <w:t>投标人</w:t>
      </w:r>
      <w:r w:rsidRPr="00EB1F5F">
        <w:rPr>
          <w:rFonts w:ascii="Times New Roman" w:hAnsi="Times New Roman" w:hint="eastAsia"/>
          <w:color w:val="000000"/>
          <w:sz w:val="22"/>
        </w:rPr>
        <w:t>予以配合，并确保不影响项目建设的进度和质量。</w:t>
      </w:r>
    </w:p>
    <w:p w:rsidR="0037026E" w:rsidRPr="00EB1F5F" w:rsidRDefault="0037026E" w:rsidP="0037026E">
      <w:pPr>
        <w:adjustRightInd w:val="0"/>
        <w:snapToGrid w:val="0"/>
        <w:spacing w:line="300" w:lineRule="auto"/>
        <w:ind w:firstLineChars="200" w:firstLine="440"/>
        <w:rPr>
          <w:rFonts w:ascii="Times New Roman" w:hAnsi="Times New Roman"/>
          <w:color w:val="000000"/>
          <w:sz w:val="22"/>
        </w:rPr>
      </w:pPr>
      <w:r w:rsidRPr="00EB1F5F">
        <w:rPr>
          <w:rFonts w:ascii="Times New Roman" w:hAnsi="Times New Roman" w:hint="eastAsia"/>
          <w:color w:val="000000"/>
          <w:sz w:val="22"/>
        </w:rPr>
        <w:t>9</w:t>
      </w:r>
      <w:r w:rsidRPr="00EB1F5F">
        <w:rPr>
          <w:rFonts w:ascii="Times New Roman" w:hAnsi="Times New Roman"/>
          <w:color w:val="000000"/>
          <w:sz w:val="22"/>
        </w:rPr>
        <w:t>.</w:t>
      </w:r>
      <w:r w:rsidRPr="00EB1F5F">
        <w:rPr>
          <w:rFonts w:ascii="Times New Roman" w:hAnsi="Times New Roman" w:hint="eastAsia"/>
          <w:color w:val="000000"/>
          <w:sz w:val="22"/>
        </w:rPr>
        <w:t>4</w:t>
      </w:r>
      <w:r w:rsidRPr="00EB1F5F">
        <w:rPr>
          <w:rFonts w:ascii="Times New Roman" w:hAnsi="Times New Roman"/>
          <w:color w:val="000000"/>
          <w:sz w:val="22"/>
        </w:rPr>
        <w:t>.1</w:t>
      </w:r>
      <w:r w:rsidRPr="00EB1F5F">
        <w:rPr>
          <w:rFonts w:ascii="Times New Roman" w:hAnsi="Times New Roman"/>
          <w:color w:val="000000"/>
          <w:sz w:val="22"/>
        </w:rPr>
        <w:t>本项目中人员岗位要求（但不仅限于）详见下表。</w:t>
      </w:r>
    </w:p>
    <w:tbl>
      <w:tblPr>
        <w:tblStyle w:val="a5"/>
        <w:tblpPr w:leftFromText="180" w:rightFromText="180" w:vertAnchor="text" w:horzAnchor="page" w:tblpX="1576" w:tblpY="85"/>
        <w:tblW w:w="8900" w:type="dxa"/>
        <w:tblLayout w:type="fixed"/>
        <w:tblLook w:val="04A0" w:firstRow="1" w:lastRow="0" w:firstColumn="1" w:lastColumn="0" w:noHBand="0" w:noVBand="1"/>
      </w:tblPr>
      <w:tblGrid>
        <w:gridCol w:w="720"/>
        <w:gridCol w:w="1320"/>
        <w:gridCol w:w="1040"/>
        <w:gridCol w:w="4500"/>
        <w:gridCol w:w="1320"/>
      </w:tblGrid>
      <w:tr w:rsidR="0037026E" w:rsidTr="00647DFF">
        <w:trPr>
          <w:trHeight w:val="23"/>
        </w:trPr>
        <w:tc>
          <w:tcPr>
            <w:tcW w:w="720" w:type="dxa"/>
            <w:vAlign w:val="center"/>
          </w:tcPr>
          <w:p w:rsidR="0037026E" w:rsidRDefault="0037026E" w:rsidP="00647DFF">
            <w:pPr>
              <w:adjustRightInd w:val="0"/>
              <w:snapToGrid w:val="0"/>
              <w:jc w:val="center"/>
              <w:rPr>
                <w:rFonts w:ascii="宋体" w:hAnsi="宋体" w:cs="宋体"/>
                <w:b/>
                <w:bCs/>
                <w:color w:val="000000"/>
                <w:sz w:val="22"/>
              </w:rPr>
            </w:pPr>
            <w:r>
              <w:rPr>
                <w:rFonts w:ascii="宋体" w:hAnsi="宋体" w:cs="宋体" w:hint="eastAsia"/>
                <w:b/>
                <w:bCs/>
                <w:color w:val="000000"/>
                <w:sz w:val="22"/>
              </w:rPr>
              <w:t>序号</w:t>
            </w:r>
          </w:p>
        </w:tc>
        <w:tc>
          <w:tcPr>
            <w:tcW w:w="132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b/>
                <w:bCs/>
                <w:color w:val="000000"/>
                <w:sz w:val="22"/>
              </w:rPr>
              <w:t>岗位名称</w:t>
            </w:r>
          </w:p>
        </w:tc>
        <w:tc>
          <w:tcPr>
            <w:tcW w:w="1040" w:type="dxa"/>
            <w:vAlign w:val="center"/>
          </w:tcPr>
          <w:p w:rsidR="0037026E" w:rsidRDefault="0037026E" w:rsidP="00647DFF">
            <w:pPr>
              <w:adjustRightInd w:val="0"/>
              <w:snapToGrid w:val="0"/>
              <w:jc w:val="center"/>
              <w:rPr>
                <w:rFonts w:ascii="宋体" w:hAnsi="宋体" w:cs="宋体"/>
                <w:b/>
                <w:bCs/>
                <w:color w:val="000000"/>
                <w:sz w:val="22"/>
              </w:rPr>
            </w:pPr>
            <w:r>
              <w:rPr>
                <w:rFonts w:ascii="宋体" w:hAnsi="宋体" w:cs="宋体" w:hint="eastAsia"/>
                <w:b/>
              </w:rPr>
              <w:t>建议配置岗位人数</w:t>
            </w:r>
          </w:p>
        </w:tc>
        <w:tc>
          <w:tcPr>
            <w:tcW w:w="4500" w:type="dxa"/>
            <w:vAlign w:val="center"/>
          </w:tcPr>
          <w:p w:rsidR="0037026E" w:rsidRDefault="0037026E" w:rsidP="00647DFF">
            <w:pPr>
              <w:adjustRightInd w:val="0"/>
              <w:snapToGrid w:val="0"/>
              <w:jc w:val="center"/>
              <w:rPr>
                <w:rFonts w:ascii="宋体" w:hAnsi="宋体" w:cs="宋体"/>
                <w:b/>
                <w:bCs/>
                <w:color w:val="000000"/>
                <w:sz w:val="22"/>
              </w:rPr>
            </w:pPr>
            <w:r>
              <w:rPr>
                <w:rFonts w:ascii="宋体" w:hAnsi="宋体" w:cs="宋体" w:hint="eastAsia"/>
                <w:b/>
              </w:rPr>
              <w:t>基本要求</w:t>
            </w:r>
          </w:p>
        </w:tc>
        <w:tc>
          <w:tcPr>
            <w:tcW w:w="1320" w:type="dxa"/>
            <w:vAlign w:val="center"/>
          </w:tcPr>
          <w:p w:rsidR="0037026E" w:rsidRDefault="0037026E" w:rsidP="00647DFF">
            <w:pPr>
              <w:adjustRightInd w:val="0"/>
              <w:snapToGrid w:val="0"/>
              <w:jc w:val="center"/>
              <w:rPr>
                <w:b/>
              </w:rPr>
            </w:pPr>
            <w:r>
              <w:rPr>
                <w:rFonts w:ascii="宋体" w:hAnsi="宋体" w:cs="宋体" w:hint="eastAsia"/>
                <w:b/>
              </w:rPr>
              <w:t>备注</w:t>
            </w:r>
          </w:p>
        </w:tc>
      </w:tr>
      <w:tr w:rsidR="0037026E" w:rsidTr="00647DFF">
        <w:trPr>
          <w:trHeight w:val="23"/>
        </w:trPr>
        <w:tc>
          <w:tcPr>
            <w:tcW w:w="72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color w:val="000000"/>
                <w:sz w:val="22"/>
              </w:rPr>
              <w:t>1</w:t>
            </w:r>
          </w:p>
        </w:tc>
        <w:tc>
          <w:tcPr>
            <w:tcW w:w="132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color w:val="000000"/>
                <w:sz w:val="22"/>
              </w:rPr>
              <w:t>项目经理</w:t>
            </w:r>
          </w:p>
        </w:tc>
        <w:tc>
          <w:tcPr>
            <w:tcW w:w="104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color w:val="000000"/>
                <w:sz w:val="22"/>
              </w:rPr>
              <w:t>1</w:t>
            </w:r>
          </w:p>
        </w:tc>
        <w:tc>
          <w:tcPr>
            <w:tcW w:w="4500" w:type="dxa"/>
            <w:vAlign w:val="center"/>
          </w:tcPr>
          <w:p w:rsidR="0037026E" w:rsidRPr="00EB1F5F" w:rsidRDefault="0037026E" w:rsidP="00647DFF">
            <w:pPr>
              <w:adjustRightInd w:val="0"/>
              <w:snapToGrid w:val="0"/>
              <w:jc w:val="center"/>
              <w:rPr>
                <w:rFonts w:ascii="宋体" w:eastAsiaTheme="minorEastAsia" w:hAnsi="宋体" w:cs="宋体"/>
                <w:color w:val="000000"/>
                <w:sz w:val="22"/>
              </w:rPr>
            </w:pPr>
            <w:r>
              <w:rPr>
                <w:rFonts w:ascii="宋体" w:hAnsi="宋体" w:cs="宋体" w:hint="eastAsia"/>
                <w:color w:val="000000"/>
                <w:sz w:val="22"/>
              </w:rPr>
              <w:t>负责项目整体管理，具备同类项目管理经 验，具有相关行业高级职称</w:t>
            </w:r>
          </w:p>
        </w:tc>
        <w:tc>
          <w:tcPr>
            <w:tcW w:w="132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color w:val="000000"/>
                <w:sz w:val="22"/>
              </w:rPr>
              <w:t>在职</w:t>
            </w:r>
          </w:p>
        </w:tc>
      </w:tr>
      <w:tr w:rsidR="0037026E" w:rsidTr="00647DFF">
        <w:trPr>
          <w:trHeight w:val="23"/>
        </w:trPr>
        <w:tc>
          <w:tcPr>
            <w:tcW w:w="720" w:type="dxa"/>
            <w:vAlign w:val="center"/>
          </w:tcPr>
          <w:p w:rsidR="0037026E" w:rsidRDefault="0037026E" w:rsidP="00647DFF">
            <w:pPr>
              <w:adjustRightInd w:val="0"/>
              <w:snapToGrid w:val="0"/>
              <w:jc w:val="center"/>
              <w:rPr>
                <w:rFonts w:ascii="宋体" w:hAnsi="宋体" w:cs="宋体"/>
                <w:sz w:val="22"/>
              </w:rPr>
            </w:pPr>
            <w:r>
              <w:rPr>
                <w:rFonts w:ascii="宋体" w:hAnsi="宋体" w:cs="宋体" w:hint="eastAsia"/>
                <w:sz w:val="22"/>
              </w:rPr>
              <w:t>2</w:t>
            </w:r>
          </w:p>
        </w:tc>
        <w:tc>
          <w:tcPr>
            <w:tcW w:w="132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sz w:val="22"/>
              </w:rPr>
              <w:t>技术负责人</w:t>
            </w:r>
          </w:p>
        </w:tc>
        <w:tc>
          <w:tcPr>
            <w:tcW w:w="104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color w:val="000000"/>
                <w:sz w:val="22"/>
              </w:rPr>
              <w:t>1</w:t>
            </w:r>
          </w:p>
        </w:tc>
        <w:tc>
          <w:tcPr>
            <w:tcW w:w="450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color w:val="000000"/>
                <w:sz w:val="22"/>
              </w:rPr>
              <w:t>负责硬软件系统建设及其他配套系统的指 导和实施，具有相关行业中级及以上职称</w:t>
            </w:r>
          </w:p>
        </w:tc>
        <w:tc>
          <w:tcPr>
            <w:tcW w:w="132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color w:val="000000"/>
                <w:sz w:val="22"/>
              </w:rPr>
              <w:t>在职</w:t>
            </w:r>
          </w:p>
        </w:tc>
      </w:tr>
      <w:tr w:rsidR="0037026E" w:rsidTr="00647DFF">
        <w:trPr>
          <w:trHeight w:val="23"/>
        </w:trPr>
        <w:tc>
          <w:tcPr>
            <w:tcW w:w="720" w:type="dxa"/>
            <w:vAlign w:val="center"/>
          </w:tcPr>
          <w:p w:rsidR="0037026E" w:rsidRDefault="0037026E" w:rsidP="00647DFF">
            <w:pPr>
              <w:adjustRightInd w:val="0"/>
              <w:snapToGrid w:val="0"/>
              <w:jc w:val="center"/>
              <w:rPr>
                <w:rFonts w:ascii="宋体" w:hAnsi="宋体" w:cs="宋体"/>
                <w:sz w:val="22"/>
              </w:rPr>
            </w:pPr>
            <w:r>
              <w:rPr>
                <w:rFonts w:ascii="宋体" w:hAnsi="宋体" w:cs="宋体" w:hint="eastAsia"/>
                <w:sz w:val="22"/>
              </w:rPr>
              <w:t>3</w:t>
            </w:r>
          </w:p>
        </w:tc>
        <w:tc>
          <w:tcPr>
            <w:tcW w:w="1320" w:type="dxa"/>
            <w:vAlign w:val="center"/>
          </w:tcPr>
          <w:p w:rsidR="0037026E" w:rsidRDefault="0037026E" w:rsidP="00647DFF">
            <w:pPr>
              <w:adjustRightInd w:val="0"/>
              <w:snapToGrid w:val="0"/>
              <w:jc w:val="center"/>
              <w:rPr>
                <w:rFonts w:ascii="宋体" w:hAnsi="宋体"/>
                <w:color w:val="000000"/>
                <w:sz w:val="22"/>
              </w:rPr>
            </w:pPr>
            <w:r>
              <w:rPr>
                <w:rFonts w:ascii="宋体" w:hAnsi="宋体" w:hint="eastAsia"/>
                <w:color w:val="000000"/>
                <w:sz w:val="22"/>
              </w:rPr>
              <w:t>技术</w:t>
            </w:r>
            <w:r>
              <w:rPr>
                <w:rFonts w:ascii="宋体" w:hAnsi="宋体" w:hint="eastAsia"/>
                <w:color w:val="000000"/>
                <w:sz w:val="22"/>
                <w:lang w:eastAsia="zh-Hans"/>
              </w:rPr>
              <w:t>实施</w:t>
            </w:r>
            <w:r>
              <w:rPr>
                <w:rFonts w:ascii="宋体" w:hAnsi="宋体" w:hint="eastAsia"/>
                <w:color w:val="000000"/>
                <w:sz w:val="22"/>
              </w:rPr>
              <w:t>人员</w:t>
            </w:r>
          </w:p>
        </w:tc>
        <w:tc>
          <w:tcPr>
            <w:tcW w:w="104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color w:val="000000"/>
                <w:sz w:val="22"/>
              </w:rPr>
              <w:t>6</w:t>
            </w:r>
          </w:p>
        </w:tc>
        <w:tc>
          <w:tcPr>
            <w:tcW w:w="450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color w:val="000000"/>
                <w:sz w:val="22"/>
              </w:rPr>
              <w:t>负责现场设备安装、软件开发、软硬件配置、软硬件调试等具体技术开发工作，具备同类项目服务经验。1人具备中级工程师及以上资质， 1 人具备安全员C证书。</w:t>
            </w:r>
          </w:p>
        </w:tc>
        <w:tc>
          <w:tcPr>
            <w:tcW w:w="132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color w:val="000000"/>
                <w:sz w:val="22"/>
              </w:rPr>
              <w:t>在职</w:t>
            </w:r>
          </w:p>
        </w:tc>
      </w:tr>
      <w:tr w:rsidR="0037026E" w:rsidTr="00647DFF">
        <w:trPr>
          <w:trHeight w:val="23"/>
        </w:trPr>
        <w:tc>
          <w:tcPr>
            <w:tcW w:w="720" w:type="dxa"/>
            <w:vAlign w:val="center"/>
          </w:tcPr>
          <w:p w:rsidR="0037026E" w:rsidRDefault="0037026E" w:rsidP="00647DFF">
            <w:pPr>
              <w:adjustRightInd w:val="0"/>
              <w:snapToGrid w:val="0"/>
              <w:jc w:val="center"/>
              <w:rPr>
                <w:rFonts w:ascii="宋体" w:hAnsi="宋体" w:cs="宋体"/>
                <w:sz w:val="22"/>
              </w:rPr>
            </w:pPr>
            <w:r>
              <w:rPr>
                <w:rFonts w:ascii="宋体" w:hAnsi="宋体" w:cs="宋体" w:hint="eastAsia"/>
                <w:sz w:val="22"/>
              </w:rPr>
              <w:t>4</w:t>
            </w:r>
          </w:p>
        </w:tc>
        <w:tc>
          <w:tcPr>
            <w:tcW w:w="1320" w:type="dxa"/>
            <w:vAlign w:val="center"/>
          </w:tcPr>
          <w:p w:rsidR="0037026E" w:rsidRDefault="0037026E" w:rsidP="00647DFF">
            <w:pPr>
              <w:adjustRightInd w:val="0"/>
              <w:snapToGrid w:val="0"/>
              <w:jc w:val="center"/>
              <w:rPr>
                <w:rFonts w:ascii="宋体" w:hAnsi="宋体"/>
                <w:color w:val="000000"/>
                <w:sz w:val="22"/>
              </w:rPr>
            </w:pPr>
            <w:r>
              <w:rPr>
                <w:rFonts w:ascii="宋体" w:hAnsi="宋体" w:hint="eastAsia"/>
                <w:color w:val="000000"/>
                <w:sz w:val="22"/>
              </w:rPr>
              <w:t>运</w:t>
            </w:r>
            <w:proofErr w:type="gramStart"/>
            <w:r>
              <w:rPr>
                <w:rFonts w:ascii="宋体" w:hAnsi="宋体" w:hint="eastAsia"/>
                <w:color w:val="000000"/>
                <w:sz w:val="22"/>
              </w:rPr>
              <w:t>维保障</w:t>
            </w:r>
            <w:proofErr w:type="gramEnd"/>
            <w:r>
              <w:rPr>
                <w:rFonts w:ascii="宋体" w:hAnsi="宋体" w:hint="eastAsia"/>
                <w:color w:val="000000"/>
                <w:sz w:val="22"/>
              </w:rPr>
              <w:t>服务人员</w:t>
            </w:r>
          </w:p>
        </w:tc>
        <w:tc>
          <w:tcPr>
            <w:tcW w:w="104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color w:val="000000"/>
                <w:sz w:val="22"/>
              </w:rPr>
              <w:t>3</w:t>
            </w:r>
          </w:p>
        </w:tc>
        <w:tc>
          <w:tcPr>
            <w:tcW w:w="450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color w:val="000000"/>
                <w:sz w:val="22"/>
              </w:rPr>
              <w:t xml:space="preserve">负责设备配置、系统日常运维工作，常规技 </w:t>
            </w:r>
            <w:proofErr w:type="gramStart"/>
            <w:r>
              <w:rPr>
                <w:rFonts w:ascii="宋体" w:hAnsi="宋体" w:cs="宋体" w:hint="eastAsia"/>
                <w:color w:val="000000"/>
                <w:sz w:val="22"/>
              </w:rPr>
              <w:t>术问题</w:t>
            </w:r>
            <w:proofErr w:type="gramEnd"/>
            <w:r>
              <w:rPr>
                <w:rFonts w:ascii="宋体" w:hAnsi="宋体" w:cs="宋体" w:hint="eastAsia"/>
                <w:color w:val="000000"/>
                <w:sz w:val="22"/>
              </w:rPr>
              <w:t>解答，用户使用指导，保障平台系统 的正常运行。具备同类项目服务经验， 1人具备中级工程师及以上资质。</w:t>
            </w:r>
          </w:p>
        </w:tc>
        <w:tc>
          <w:tcPr>
            <w:tcW w:w="1320" w:type="dxa"/>
            <w:vAlign w:val="center"/>
          </w:tcPr>
          <w:p w:rsidR="0037026E" w:rsidRDefault="0037026E" w:rsidP="00647DFF">
            <w:pPr>
              <w:adjustRightInd w:val="0"/>
              <w:snapToGrid w:val="0"/>
              <w:jc w:val="center"/>
              <w:rPr>
                <w:rFonts w:ascii="宋体" w:hAnsi="宋体" w:cs="宋体"/>
                <w:color w:val="000000"/>
                <w:sz w:val="22"/>
              </w:rPr>
            </w:pPr>
            <w:r>
              <w:rPr>
                <w:rFonts w:ascii="宋体" w:hAnsi="宋体" w:cs="宋体" w:hint="eastAsia"/>
                <w:color w:val="000000"/>
                <w:sz w:val="22"/>
              </w:rPr>
              <w:t>在职</w:t>
            </w:r>
          </w:p>
        </w:tc>
      </w:tr>
    </w:tbl>
    <w:p w:rsidR="0037026E" w:rsidRPr="00EB1F5F" w:rsidRDefault="0037026E" w:rsidP="0037026E">
      <w:pPr>
        <w:adjustRightInd w:val="0"/>
        <w:snapToGrid w:val="0"/>
        <w:spacing w:line="300" w:lineRule="auto"/>
        <w:ind w:firstLineChars="200" w:firstLine="440"/>
        <w:rPr>
          <w:rFonts w:ascii="Times New Roman" w:hAnsi="Times New Roman"/>
          <w:color w:val="000000"/>
          <w:sz w:val="22"/>
        </w:rPr>
      </w:pPr>
      <w:r w:rsidRPr="00EB1F5F">
        <w:rPr>
          <w:rFonts w:ascii="Times New Roman" w:hAnsi="Times New Roman" w:hint="eastAsia"/>
          <w:color w:val="000000"/>
          <w:sz w:val="22"/>
        </w:rPr>
        <w:t>9.4.2</w:t>
      </w:r>
      <w:r w:rsidRPr="00EB1F5F">
        <w:rPr>
          <w:rFonts w:ascii="Times New Roman" w:hAnsi="Times New Roman" w:hint="eastAsia"/>
          <w:color w:val="000000"/>
          <w:sz w:val="22"/>
        </w:rPr>
        <w:t>其他</w:t>
      </w:r>
      <w:r>
        <w:rPr>
          <w:rFonts w:ascii="Times New Roman" w:hAnsi="Times New Roman" w:hint="eastAsia"/>
          <w:color w:val="000000"/>
          <w:sz w:val="22"/>
        </w:rPr>
        <w:t>要求</w:t>
      </w:r>
    </w:p>
    <w:p w:rsidR="0037026E" w:rsidRPr="00EB1F5F" w:rsidRDefault="0037026E" w:rsidP="0037026E">
      <w:pPr>
        <w:adjustRightInd w:val="0"/>
        <w:snapToGrid w:val="0"/>
        <w:spacing w:line="300" w:lineRule="auto"/>
        <w:ind w:firstLineChars="200" w:firstLine="440"/>
        <w:rPr>
          <w:rFonts w:ascii="Times New Roman" w:hAnsi="Times New Roman"/>
          <w:color w:val="000000"/>
          <w:sz w:val="22"/>
        </w:rPr>
      </w:pPr>
      <w:r w:rsidRPr="00EB1F5F">
        <w:rPr>
          <w:rFonts w:ascii="Times New Roman" w:hAnsi="Times New Roman" w:hint="eastAsia"/>
          <w:color w:val="000000"/>
          <w:sz w:val="22"/>
        </w:rPr>
        <w:t>（</w:t>
      </w:r>
      <w:r w:rsidRPr="00EB1F5F">
        <w:rPr>
          <w:rFonts w:ascii="Times New Roman" w:hAnsi="Times New Roman" w:hint="eastAsia"/>
          <w:color w:val="000000"/>
          <w:sz w:val="22"/>
        </w:rPr>
        <w:t>1</w:t>
      </w:r>
      <w:r w:rsidRPr="00EB1F5F">
        <w:rPr>
          <w:rFonts w:ascii="Times New Roman" w:hAnsi="Times New Roman" w:hint="eastAsia"/>
          <w:color w:val="000000"/>
          <w:sz w:val="22"/>
        </w:rPr>
        <w:t>）</w:t>
      </w:r>
      <w:r>
        <w:rPr>
          <w:rFonts w:ascii="Times New Roman" w:hAnsi="Times New Roman" w:hint="eastAsia"/>
          <w:color w:val="000000"/>
          <w:sz w:val="22"/>
        </w:rPr>
        <w:t>投标人保证项目组成员稳定，减少主要人员（包括项目经理、技术实</w:t>
      </w:r>
      <w:r w:rsidRPr="00EB1F5F">
        <w:rPr>
          <w:rFonts w:ascii="Times New Roman" w:hAnsi="Times New Roman" w:hint="eastAsia"/>
          <w:color w:val="000000"/>
          <w:sz w:val="22"/>
        </w:rPr>
        <w:t>负责人）流失，项目经理或指定联络人在项目实施期间不得退出或更换，若因特殊原因需调整，</w:t>
      </w:r>
      <w:r w:rsidRPr="00EB1F5F">
        <w:rPr>
          <w:rFonts w:ascii="Times New Roman" w:hAnsi="Times New Roman" w:hint="eastAsia"/>
          <w:color w:val="000000"/>
          <w:sz w:val="22"/>
        </w:rPr>
        <w:lastRenderedPageBreak/>
        <w:t>需经采购人同意。</w:t>
      </w:r>
    </w:p>
    <w:p w:rsidR="0037026E" w:rsidRPr="00EB1F5F" w:rsidRDefault="0037026E" w:rsidP="0037026E">
      <w:pPr>
        <w:adjustRightInd w:val="0"/>
        <w:snapToGrid w:val="0"/>
        <w:spacing w:line="300" w:lineRule="auto"/>
        <w:ind w:firstLineChars="200" w:firstLine="440"/>
        <w:rPr>
          <w:rFonts w:ascii="Times New Roman" w:hAnsi="Times New Roman"/>
          <w:color w:val="000000"/>
          <w:sz w:val="22"/>
        </w:rPr>
      </w:pPr>
      <w:r w:rsidRPr="00EB1F5F">
        <w:rPr>
          <w:rFonts w:ascii="Times New Roman" w:hAnsi="Times New Roman" w:hint="eastAsia"/>
          <w:color w:val="000000"/>
          <w:sz w:val="22"/>
        </w:rPr>
        <w:t>（</w:t>
      </w:r>
      <w:r w:rsidRPr="00EB1F5F">
        <w:rPr>
          <w:rFonts w:ascii="Times New Roman" w:hAnsi="Times New Roman" w:hint="eastAsia"/>
          <w:color w:val="000000"/>
          <w:sz w:val="22"/>
        </w:rPr>
        <w:t>2</w:t>
      </w:r>
      <w:r w:rsidRPr="00EB1F5F">
        <w:rPr>
          <w:rFonts w:ascii="Times New Roman" w:hAnsi="Times New Roman" w:hint="eastAsia"/>
          <w:color w:val="000000"/>
          <w:sz w:val="22"/>
        </w:rPr>
        <w:t>）提供完整的项目人员配置成员名单与项目各实施阶段进行对应，并提供团队成员提供从事相关工作年限、学历、职称、职业资格和</w:t>
      </w:r>
      <w:r>
        <w:rPr>
          <w:rFonts w:ascii="Times New Roman" w:hAnsi="Times New Roman" w:hint="eastAsia"/>
          <w:color w:val="000000"/>
          <w:sz w:val="22"/>
        </w:rPr>
        <w:t>在职证明材料</w:t>
      </w:r>
      <w:r w:rsidRPr="00EB1F5F">
        <w:rPr>
          <w:rFonts w:ascii="Times New Roman" w:hAnsi="Times New Roman" w:hint="eastAsia"/>
          <w:color w:val="000000"/>
          <w:sz w:val="22"/>
        </w:rPr>
        <w:t>。</w:t>
      </w:r>
    </w:p>
    <w:p w:rsidR="0037026E" w:rsidRPr="00FB12C8"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r w:rsidRPr="00353F5B">
        <w:rPr>
          <w:rFonts w:ascii="Times New Roman" w:hAnsi="Times New Roman"/>
          <w:b/>
          <w:color w:val="000000"/>
          <w:sz w:val="22"/>
        </w:rPr>
        <w:t>13</w:t>
      </w:r>
      <w:r w:rsidRPr="00353F5B">
        <w:rPr>
          <w:rFonts w:ascii="Times New Roman" w:hAnsi="Times New Roman"/>
          <w:b/>
          <w:color w:val="000000"/>
          <w:sz w:val="22"/>
        </w:rPr>
        <w:t>安全生产、文明施工（安装）与环境保护要求</w:t>
      </w:r>
      <w:bookmarkEnd w:id="23"/>
      <w:r>
        <w:rPr>
          <w:rFonts w:ascii="Times New Roman" w:hAnsi="Times New Roman" w:hint="eastAsia"/>
          <w:b/>
          <w:color w:val="000000"/>
          <w:sz w:val="22"/>
        </w:rPr>
        <w:t>（本项目不适用）</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13.1</w:t>
      </w:r>
      <w:r w:rsidRPr="00353F5B">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13.2</w:t>
      </w:r>
      <w:r w:rsidRPr="00353F5B">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13.3</w:t>
      </w:r>
      <w:r w:rsidRPr="00353F5B">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13.4</w:t>
      </w:r>
      <w:r w:rsidRPr="00353F5B">
        <w:rPr>
          <w:rFonts w:ascii="Times New Roman" w:hAnsi="Times New Roman"/>
          <w:color w:val="000000"/>
          <w:sz w:val="22"/>
        </w:rPr>
        <w:t>中标人现场设备安装负责人应具有专业证书，安装人员必须持证上岗。中标人应对设备安装、调试期间自身和第三方安全与财产负责。</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13.5</w:t>
      </w:r>
      <w:r w:rsidRPr="00353F5B">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13.6</w:t>
      </w:r>
      <w:proofErr w:type="gramStart"/>
      <w:r w:rsidRPr="00353F5B">
        <w:rPr>
          <w:rFonts w:ascii="Times New Roman" w:hAnsi="Times New Roman"/>
          <w:color w:val="000000"/>
          <w:sz w:val="22"/>
        </w:rPr>
        <w:t>各</w:t>
      </w:r>
      <w:proofErr w:type="gramEnd"/>
      <w:r w:rsidRPr="00353F5B">
        <w:rPr>
          <w:rFonts w:ascii="Times New Roman" w:hAnsi="Times New Roman"/>
          <w:color w:val="000000"/>
          <w:sz w:val="22"/>
        </w:rPr>
        <w:t>投标人在投标文件中要结合本项目的特点和采购</w:t>
      </w:r>
      <w:proofErr w:type="gramStart"/>
      <w:r w:rsidRPr="00353F5B">
        <w:rPr>
          <w:rFonts w:ascii="Times New Roman" w:hAnsi="Times New Roman"/>
          <w:color w:val="000000"/>
          <w:sz w:val="22"/>
        </w:rPr>
        <w:t>人上述</w:t>
      </w:r>
      <w:proofErr w:type="gramEnd"/>
      <w:r w:rsidRPr="00353F5B">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24" w:name="_Toc162530578"/>
      <w:r w:rsidRPr="00353F5B">
        <w:rPr>
          <w:rFonts w:ascii="Times New Roman" w:hAnsi="Times New Roman"/>
          <w:b/>
          <w:color w:val="000000"/>
          <w:sz w:val="22"/>
        </w:rPr>
        <w:t>14</w:t>
      </w:r>
      <w:r w:rsidRPr="00353F5B">
        <w:rPr>
          <w:rFonts w:ascii="Times New Roman" w:hAnsi="Times New Roman"/>
          <w:b/>
          <w:color w:val="000000"/>
          <w:sz w:val="22"/>
        </w:rPr>
        <w:t>售后服务要求（包括延伸服务要求）</w:t>
      </w:r>
      <w:bookmarkEnd w:id="24"/>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14</w:t>
      </w:r>
      <w:r w:rsidRPr="003B6200">
        <w:rPr>
          <w:rFonts w:ascii="Times New Roman" w:hAnsi="Times New Roman" w:hint="eastAsia"/>
          <w:color w:val="000000"/>
          <w:sz w:val="22"/>
        </w:rPr>
        <w:t xml:space="preserve">.1 </w:t>
      </w:r>
      <w:r w:rsidRPr="003B6200">
        <w:rPr>
          <w:rFonts w:ascii="Times New Roman" w:hAnsi="Times New Roman" w:hint="eastAsia"/>
          <w:color w:val="000000"/>
          <w:sz w:val="22"/>
        </w:rPr>
        <w:t>运维服务机构或团队</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投标人中标后</w:t>
      </w:r>
      <w:r w:rsidRPr="003B6200">
        <w:rPr>
          <w:rFonts w:ascii="Times New Roman" w:hAnsi="Times New Roman" w:hint="eastAsia"/>
          <w:color w:val="000000"/>
          <w:sz w:val="22"/>
        </w:rPr>
        <w:t>提供本地服务团队，具有良好的服务管理机制、流程等。</w:t>
      </w:r>
    </w:p>
    <w:p w:rsidR="0037026E" w:rsidRDefault="0037026E" w:rsidP="0037026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14</w:t>
      </w:r>
      <w:r w:rsidRPr="003B6200">
        <w:rPr>
          <w:rFonts w:ascii="Times New Roman" w:hAnsi="Times New Roman" w:hint="eastAsia"/>
          <w:color w:val="000000"/>
          <w:sz w:val="22"/>
        </w:rPr>
        <w:t xml:space="preserve">.2 </w:t>
      </w:r>
      <w:r w:rsidRPr="003B6200">
        <w:rPr>
          <w:rFonts w:ascii="Times New Roman" w:hAnsi="Times New Roman" w:hint="eastAsia"/>
          <w:color w:val="000000"/>
          <w:sz w:val="22"/>
        </w:rPr>
        <w:t>具体服务要求</w:t>
      </w:r>
    </w:p>
    <w:p w:rsidR="0037026E" w:rsidRPr="001E5084" w:rsidRDefault="0037026E" w:rsidP="0037026E">
      <w:pPr>
        <w:adjustRightInd w:val="0"/>
        <w:snapToGrid w:val="0"/>
        <w:spacing w:line="300" w:lineRule="auto"/>
        <w:ind w:firstLineChars="200" w:firstLine="440"/>
        <w:rPr>
          <w:rFonts w:ascii="Times New Roman" w:hAnsi="Times New Roman"/>
          <w:color w:val="000000"/>
          <w:sz w:val="22"/>
        </w:rPr>
      </w:pPr>
      <w:r w:rsidRPr="00EB1F5F">
        <w:rPr>
          <w:rFonts w:ascii="Times New Roman" w:hAnsi="Times New Roman" w:hint="eastAsia"/>
          <w:color w:val="000000"/>
          <w:sz w:val="22"/>
        </w:rPr>
        <w:t>本项目建设完成并验收通过后，需持续为项目进行运维与技术支持服务期不少于</w:t>
      </w:r>
      <w:r w:rsidRPr="00EB1F5F">
        <w:rPr>
          <w:rFonts w:ascii="Times New Roman" w:hAnsi="Times New Roman" w:hint="eastAsia"/>
          <w:color w:val="000000"/>
          <w:sz w:val="22"/>
        </w:rPr>
        <w:t>1</w:t>
      </w:r>
      <w:r w:rsidRPr="00EB1F5F">
        <w:rPr>
          <w:rFonts w:ascii="Times New Roman" w:hAnsi="Times New Roman" w:hint="eastAsia"/>
          <w:color w:val="000000"/>
          <w:sz w:val="22"/>
        </w:rPr>
        <w:t>年。</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w:t>
      </w:r>
      <w:r w:rsidRPr="003B6200">
        <w:rPr>
          <w:rFonts w:ascii="Times New Roman" w:hAnsi="Times New Roman" w:hint="eastAsia"/>
          <w:color w:val="000000"/>
          <w:sz w:val="22"/>
        </w:rPr>
        <w:t>提供全部采购内容的运维服务，按照服务质量保证的服务标准提供各种运维服务。</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sidRPr="003B6200">
        <w:rPr>
          <w:rFonts w:ascii="Times New Roman" w:hAnsi="Times New Roman" w:hint="eastAsia"/>
          <w:color w:val="000000"/>
          <w:sz w:val="22"/>
        </w:rPr>
        <w:t>在</w:t>
      </w:r>
      <w:r>
        <w:rPr>
          <w:rFonts w:ascii="Times New Roman" w:hAnsi="Times New Roman" w:hint="eastAsia"/>
          <w:color w:val="000000"/>
          <w:sz w:val="22"/>
        </w:rPr>
        <w:t>中标人</w:t>
      </w:r>
      <w:r w:rsidRPr="003B6200">
        <w:rPr>
          <w:rFonts w:ascii="Times New Roman" w:hAnsi="Times New Roman" w:hint="eastAsia"/>
          <w:color w:val="000000"/>
          <w:sz w:val="22"/>
        </w:rPr>
        <w:t>服务期内，负责本项目的维护工作，确保系统安全、稳定、正常地运行并对由于设计、</w:t>
      </w:r>
      <w:r w:rsidRPr="003B6200">
        <w:rPr>
          <w:rFonts w:ascii="Times New Roman" w:hAnsi="Times New Roman" w:hint="eastAsia"/>
          <w:color w:val="000000"/>
          <w:sz w:val="22"/>
        </w:rPr>
        <w:t xml:space="preserve"> </w:t>
      </w:r>
      <w:r w:rsidRPr="003B6200">
        <w:rPr>
          <w:rFonts w:ascii="Times New Roman" w:hAnsi="Times New Roman" w:hint="eastAsia"/>
          <w:color w:val="000000"/>
          <w:sz w:val="22"/>
        </w:rPr>
        <w:t>功能的缺陷而产生的故障负责。</w:t>
      </w:r>
      <w:r>
        <w:rPr>
          <w:rFonts w:ascii="Times New Roman" w:hAnsi="Times New Roman" w:hint="eastAsia"/>
          <w:color w:val="000000"/>
          <w:sz w:val="22"/>
        </w:rPr>
        <w:t>中标人</w:t>
      </w:r>
      <w:r w:rsidRPr="003B6200">
        <w:rPr>
          <w:rFonts w:ascii="Times New Roman" w:hAnsi="Times New Roman" w:hint="eastAsia"/>
          <w:color w:val="000000"/>
          <w:sz w:val="22"/>
        </w:rPr>
        <w:t>提供面向相关学校的</w:t>
      </w:r>
      <w:r w:rsidRPr="003B6200">
        <w:rPr>
          <w:rFonts w:ascii="Times New Roman" w:hAnsi="Times New Roman" w:hint="eastAsia"/>
          <w:color w:val="000000"/>
          <w:sz w:val="22"/>
        </w:rPr>
        <w:t>7</w:t>
      </w:r>
      <w:r>
        <w:rPr>
          <w:rFonts w:ascii="Times New Roman" w:hAnsi="Times New Roman" w:hint="eastAsia"/>
          <w:color w:val="000000"/>
          <w:sz w:val="22"/>
        </w:rPr>
        <w:t>天</w:t>
      </w:r>
      <w:r w:rsidRPr="003B6200">
        <w:rPr>
          <w:rFonts w:ascii="Times New Roman" w:hAnsi="Times New Roman" w:hint="eastAsia"/>
          <w:color w:val="000000"/>
          <w:sz w:val="22"/>
        </w:rPr>
        <w:t>×</w:t>
      </w:r>
      <w:r w:rsidRPr="003B6200">
        <w:rPr>
          <w:rFonts w:ascii="Times New Roman" w:hAnsi="Times New Roman" w:hint="eastAsia"/>
          <w:color w:val="000000"/>
          <w:sz w:val="22"/>
        </w:rPr>
        <w:t>24</w:t>
      </w:r>
      <w:r w:rsidRPr="003B6200">
        <w:rPr>
          <w:rFonts w:ascii="Times New Roman" w:hAnsi="Times New Roman" w:hint="eastAsia"/>
          <w:color w:val="000000"/>
          <w:sz w:val="22"/>
        </w:rPr>
        <w:t>小时</w:t>
      </w:r>
      <w:r>
        <w:rPr>
          <w:rFonts w:ascii="Times New Roman" w:hAnsi="Times New Roman" w:hint="eastAsia"/>
          <w:color w:val="000000"/>
          <w:sz w:val="22"/>
        </w:rPr>
        <w:t>全天候</w:t>
      </w:r>
      <w:r w:rsidRPr="003B6200">
        <w:rPr>
          <w:rFonts w:ascii="Times New Roman" w:hAnsi="Times New Roman" w:hint="eastAsia"/>
          <w:color w:val="000000"/>
          <w:sz w:val="22"/>
        </w:rPr>
        <w:t>的运维服务保障。在此期间如发生系统运作故障，或出现瑕疵，</w:t>
      </w:r>
      <w:r>
        <w:rPr>
          <w:rFonts w:ascii="Times New Roman" w:hAnsi="Times New Roman" w:hint="eastAsia"/>
          <w:color w:val="000000"/>
          <w:sz w:val="22"/>
        </w:rPr>
        <w:t>中标人</w:t>
      </w:r>
      <w:r w:rsidRPr="003B6200">
        <w:rPr>
          <w:rFonts w:ascii="Times New Roman" w:hAnsi="Times New Roman" w:hint="eastAsia"/>
          <w:color w:val="000000"/>
          <w:sz w:val="22"/>
        </w:rPr>
        <w:t>将</w:t>
      </w:r>
      <w:proofErr w:type="gramStart"/>
      <w:r w:rsidRPr="003B6200">
        <w:rPr>
          <w:rFonts w:ascii="Times New Roman" w:hAnsi="Times New Roman" w:hint="eastAsia"/>
          <w:color w:val="000000"/>
          <w:sz w:val="22"/>
        </w:rPr>
        <w:t>按照运</w:t>
      </w:r>
      <w:proofErr w:type="gramEnd"/>
      <w:r w:rsidRPr="003B6200">
        <w:rPr>
          <w:rFonts w:ascii="Times New Roman" w:hAnsi="Times New Roman" w:hint="eastAsia"/>
          <w:color w:val="000000"/>
          <w:sz w:val="22"/>
        </w:rPr>
        <w:t>维服务的承诺提供保修和维护服务。</w:t>
      </w:r>
      <w:r>
        <w:rPr>
          <w:rFonts w:ascii="Times New Roman" w:hAnsi="Times New Roman" w:hint="eastAsia"/>
          <w:color w:val="000000"/>
          <w:sz w:val="22"/>
        </w:rPr>
        <w:t>中标人</w:t>
      </w:r>
      <w:r w:rsidRPr="003B6200">
        <w:rPr>
          <w:rFonts w:ascii="Times New Roman" w:hAnsi="Times New Roman" w:hint="eastAsia"/>
          <w:color w:val="000000"/>
          <w:sz w:val="22"/>
        </w:rPr>
        <w:t>提供运维热线电话、电子邮件和在线网站等技术支持方式：</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sidRPr="003B6200">
        <w:rPr>
          <w:rFonts w:ascii="Times New Roman" w:hAnsi="Times New Roman" w:hint="eastAsia"/>
          <w:color w:val="000000"/>
          <w:sz w:val="22"/>
        </w:rPr>
        <w:t>（</w:t>
      </w:r>
      <w:r w:rsidRPr="003B6200">
        <w:rPr>
          <w:rFonts w:ascii="Times New Roman" w:hAnsi="Times New Roman" w:hint="eastAsia"/>
          <w:color w:val="000000"/>
          <w:sz w:val="22"/>
        </w:rPr>
        <w:t>1</w:t>
      </w:r>
      <w:r w:rsidRPr="003B6200">
        <w:rPr>
          <w:rFonts w:ascii="Times New Roman" w:hAnsi="Times New Roman" w:hint="eastAsia"/>
          <w:color w:val="000000"/>
          <w:sz w:val="22"/>
        </w:rPr>
        <w:t>）电话支持：客户通过拨打</w:t>
      </w:r>
      <w:r>
        <w:rPr>
          <w:rFonts w:ascii="Times New Roman" w:hAnsi="Times New Roman" w:hint="eastAsia"/>
          <w:color w:val="000000"/>
          <w:sz w:val="22"/>
        </w:rPr>
        <w:t>中标人</w:t>
      </w:r>
      <w:r w:rsidRPr="003B6200">
        <w:rPr>
          <w:rFonts w:ascii="Times New Roman" w:hAnsi="Times New Roman" w:hint="eastAsia"/>
          <w:color w:val="000000"/>
          <w:sz w:val="22"/>
        </w:rPr>
        <w:t>指定的运维热线电话，提供</w:t>
      </w:r>
      <w:r w:rsidRPr="003B6200">
        <w:rPr>
          <w:rFonts w:ascii="Times New Roman" w:hAnsi="Times New Roman" w:hint="eastAsia"/>
          <w:color w:val="000000"/>
          <w:sz w:val="22"/>
        </w:rPr>
        <w:t>7</w:t>
      </w:r>
      <w:r>
        <w:rPr>
          <w:rFonts w:ascii="Times New Roman" w:hAnsi="Times New Roman" w:hint="eastAsia"/>
          <w:color w:val="000000"/>
          <w:sz w:val="22"/>
        </w:rPr>
        <w:t>天</w:t>
      </w:r>
      <w:r w:rsidRPr="003B6200">
        <w:rPr>
          <w:rFonts w:ascii="Times New Roman" w:hAnsi="Times New Roman" w:hint="eastAsia"/>
          <w:color w:val="000000"/>
          <w:sz w:val="22"/>
        </w:rPr>
        <w:t>×</w:t>
      </w:r>
      <w:r w:rsidRPr="003B6200">
        <w:rPr>
          <w:rFonts w:ascii="Times New Roman" w:hAnsi="Times New Roman" w:hint="eastAsia"/>
          <w:color w:val="000000"/>
          <w:sz w:val="22"/>
        </w:rPr>
        <w:t>24</w:t>
      </w:r>
      <w:r w:rsidRPr="003B6200">
        <w:rPr>
          <w:rFonts w:ascii="Times New Roman" w:hAnsi="Times New Roman" w:hint="eastAsia"/>
          <w:color w:val="000000"/>
          <w:sz w:val="22"/>
        </w:rPr>
        <w:t>小时</w:t>
      </w:r>
      <w:r>
        <w:rPr>
          <w:rFonts w:ascii="Times New Roman" w:hAnsi="Times New Roman" w:hint="eastAsia"/>
          <w:color w:val="000000"/>
          <w:sz w:val="22"/>
        </w:rPr>
        <w:t>全天候</w:t>
      </w:r>
      <w:r w:rsidRPr="003B6200">
        <w:rPr>
          <w:rFonts w:ascii="Times New Roman" w:hAnsi="Times New Roman" w:hint="eastAsia"/>
          <w:color w:val="000000"/>
          <w:sz w:val="22"/>
        </w:rPr>
        <w:t>电话响应服务。由</w:t>
      </w:r>
      <w:r>
        <w:rPr>
          <w:rFonts w:ascii="Times New Roman" w:hAnsi="Times New Roman" w:hint="eastAsia"/>
          <w:color w:val="000000"/>
          <w:sz w:val="22"/>
        </w:rPr>
        <w:t>中标人</w:t>
      </w:r>
      <w:r w:rsidRPr="003B6200">
        <w:rPr>
          <w:rFonts w:ascii="Times New Roman" w:hAnsi="Times New Roman" w:hint="eastAsia"/>
          <w:color w:val="000000"/>
          <w:sz w:val="22"/>
        </w:rPr>
        <w:t>工程师进行电话支持。</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sidRPr="003B6200">
        <w:rPr>
          <w:rFonts w:ascii="Times New Roman" w:hAnsi="Times New Roman" w:hint="eastAsia"/>
          <w:color w:val="000000"/>
          <w:sz w:val="22"/>
        </w:rPr>
        <w:lastRenderedPageBreak/>
        <w:t>（</w:t>
      </w:r>
      <w:r w:rsidRPr="003B6200">
        <w:rPr>
          <w:rFonts w:ascii="Times New Roman" w:hAnsi="Times New Roman" w:hint="eastAsia"/>
          <w:color w:val="000000"/>
          <w:sz w:val="22"/>
        </w:rPr>
        <w:t>2</w:t>
      </w:r>
      <w:r w:rsidRPr="003B6200">
        <w:rPr>
          <w:rFonts w:ascii="Times New Roman" w:hAnsi="Times New Roman" w:hint="eastAsia"/>
          <w:color w:val="000000"/>
          <w:sz w:val="22"/>
        </w:rPr>
        <w:t>）远程技术支持：在采购人保证服务器网络联通的情况下，通过远程诊断、电话支持、电子邮件等方式进行技术支持。</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sidRPr="003B6200">
        <w:rPr>
          <w:rFonts w:ascii="Times New Roman" w:hAnsi="Times New Roman" w:hint="eastAsia"/>
          <w:color w:val="000000"/>
          <w:sz w:val="22"/>
        </w:rPr>
        <w:t>（</w:t>
      </w:r>
      <w:r w:rsidRPr="003B6200">
        <w:rPr>
          <w:rFonts w:ascii="Times New Roman" w:hAnsi="Times New Roman" w:hint="eastAsia"/>
          <w:color w:val="000000"/>
          <w:sz w:val="22"/>
        </w:rPr>
        <w:t>3</w:t>
      </w:r>
      <w:r w:rsidRPr="003B6200">
        <w:rPr>
          <w:rFonts w:ascii="Times New Roman" w:hAnsi="Times New Roman" w:hint="eastAsia"/>
          <w:color w:val="000000"/>
          <w:sz w:val="22"/>
        </w:rPr>
        <w:t>）现场支持：如果不能通过远程技术支持方式解决系统的技术故障，在用户提出现场支持要求后的</w:t>
      </w:r>
      <w:r w:rsidRPr="003B6200">
        <w:rPr>
          <w:rFonts w:ascii="Times New Roman" w:hAnsi="Times New Roman" w:hint="eastAsia"/>
          <w:color w:val="000000"/>
          <w:sz w:val="22"/>
        </w:rPr>
        <w:t xml:space="preserve"> 24</w:t>
      </w:r>
      <w:r w:rsidRPr="003B6200">
        <w:rPr>
          <w:rFonts w:ascii="Times New Roman" w:hAnsi="Times New Roman" w:hint="eastAsia"/>
          <w:color w:val="000000"/>
          <w:sz w:val="22"/>
        </w:rPr>
        <w:t>小时内，</w:t>
      </w:r>
      <w:r>
        <w:rPr>
          <w:rFonts w:ascii="Times New Roman" w:hAnsi="Times New Roman" w:hint="eastAsia"/>
          <w:color w:val="000000"/>
          <w:sz w:val="22"/>
        </w:rPr>
        <w:t>中标人</w:t>
      </w:r>
      <w:r w:rsidRPr="003B6200">
        <w:rPr>
          <w:rFonts w:ascii="Times New Roman" w:hAnsi="Times New Roman" w:hint="eastAsia"/>
          <w:color w:val="000000"/>
          <w:sz w:val="22"/>
        </w:rPr>
        <w:t>将派遣工程师赶赴现场分析故障原因，制定故障排除方案，提供故障排除服务。接到用户报修维护信息后</w:t>
      </w:r>
      <w:r w:rsidRPr="003B6200">
        <w:rPr>
          <w:rFonts w:ascii="Times New Roman" w:hAnsi="Times New Roman" w:hint="eastAsia"/>
          <w:color w:val="000000"/>
          <w:sz w:val="22"/>
        </w:rPr>
        <w:t>3</w:t>
      </w:r>
      <w:r w:rsidRPr="003B6200">
        <w:rPr>
          <w:rFonts w:ascii="Times New Roman" w:hAnsi="Times New Roman" w:hint="eastAsia"/>
          <w:color w:val="000000"/>
          <w:sz w:val="22"/>
        </w:rPr>
        <w:t>个工作日内如不能修复则提供备用设备。</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14</w:t>
      </w:r>
      <w:r w:rsidRPr="003B6200">
        <w:rPr>
          <w:rFonts w:ascii="Times New Roman" w:hAnsi="Times New Roman" w:hint="eastAsia"/>
          <w:color w:val="000000"/>
          <w:sz w:val="22"/>
        </w:rPr>
        <w:t xml:space="preserve">.3 </w:t>
      </w:r>
      <w:r w:rsidRPr="003B6200">
        <w:rPr>
          <w:rFonts w:ascii="Times New Roman" w:hAnsi="Times New Roman" w:hint="eastAsia"/>
          <w:color w:val="000000"/>
          <w:sz w:val="22"/>
        </w:rPr>
        <w:t>运维期的服务承诺</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sidRPr="003B6200">
        <w:rPr>
          <w:rFonts w:ascii="Times New Roman" w:hAnsi="Times New Roman" w:hint="eastAsia"/>
          <w:color w:val="000000"/>
          <w:sz w:val="22"/>
        </w:rPr>
        <w:t>（</w:t>
      </w:r>
      <w:r w:rsidRPr="003B6200">
        <w:rPr>
          <w:rFonts w:ascii="Times New Roman" w:hAnsi="Times New Roman" w:hint="eastAsia"/>
          <w:color w:val="000000"/>
          <w:sz w:val="22"/>
        </w:rPr>
        <w:t>1</w:t>
      </w:r>
      <w:r w:rsidRPr="003B6200">
        <w:rPr>
          <w:rFonts w:ascii="Times New Roman" w:hAnsi="Times New Roman" w:hint="eastAsia"/>
          <w:color w:val="000000"/>
          <w:sz w:val="22"/>
        </w:rPr>
        <w:t>）日常维护方案</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投标人提供的方案里</w:t>
      </w:r>
      <w:r w:rsidRPr="003B6200">
        <w:rPr>
          <w:rFonts w:ascii="Times New Roman" w:hAnsi="Times New Roman" w:hint="eastAsia"/>
          <w:color w:val="000000"/>
          <w:sz w:val="22"/>
        </w:rPr>
        <w:t>包含运维</w:t>
      </w:r>
      <w:proofErr w:type="gramStart"/>
      <w:r w:rsidRPr="003B6200">
        <w:rPr>
          <w:rFonts w:ascii="Times New Roman" w:hAnsi="Times New Roman" w:hint="eastAsia"/>
          <w:color w:val="000000"/>
          <w:sz w:val="22"/>
        </w:rPr>
        <w:t>期服务</w:t>
      </w:r>
      <w:proofErr w:type="gramEnd"/>
      <w:r w:rsidRPr="003B6200">
        <w:rPr>
          <w:rFonts w:ascii="Times New Roman" w:hAnsi="Times New Roman" w:hint="eastAsia"/>
          <w:color w:val="000000"/>
          <w:sz w:val="22"/>
        </w:rPr>
        <w:t>体系、运维</w:t>
      </w:r>
      <w:proofErr w:type="gramStart"/>
      <w:r w:rsidRPr="003B6200">
        <w:rPr>
          <w:rFonts w:ascii="Times New Roman" w:hAnsi="Times New Roman" w:hint="eastAsia"/>
          <w:color w:val="000000"/>
          <w:sz w:val="22"/>
        </w:rPr>
        <w:t>期服务</w:t>
      </w:r>
      <w:proofErr w:type="gramEnd"/>
      <w:r w:rsidRPr="003B6200">
        <w:rPr>
          <w:rFonts w:ascii="Times New Roman" w:hAnsi="Times New Roman" w:hint="eastAsia"/>
          <w:color w:val="000000"/>
          <w:sz w:val="22"/>
        </w:rPr>
        <w:t>内容、故障响应时间、运维</w:t>
      </w:r>
      <w:proofErr w:type="gramStart"/>
      <w:r w:rsidRPr="003B6200">
        <w:rPr>
          <w:rFonts w:ascii="Times New Roman" w:hAnsi="Times New Roman" w:hint="eastAsia"/>
          <w:color w:val="000000"/>
          <w:sz w:val="22"/>
        </w:rPr>
        <w:t>期技术</w:t>
      </w:r>
      <w:proofErr w:type="gramEnd"/>
      <w:r w:rsidRPr="003B6200">
        <w:rPr>
          <w:rFonts w:ascii="Times New Roman" w:hAnsi="Times New Roman" w:hint="eastAsia"/>
          <w:color w:val="000000"/>
          <w:sz w:val="22"/>
        </w:rPr>
        <w:t>支持内容、风险分析及处理方法。</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中标人每年</w:t>
      </w:r>
      <w:r w:rsidRPr="003B6200">
        <w:rPr>
          <w:rFonts w:ascii="Times New Roman" w:hAnsi="Times New Roman" w:hint="eastAsia"/>
          <w:color w:val="000000"/>
          <w:sz w:val="22"/>
        </w:rPr>
        <w:t>提供不少于</w:t>
      </w:r>
      <w:r w:rsidRPr="003B6200">
        <w:rPr>
          <w:rFonts w:ascii="Times New Roman" w:hAnsi="Times New Roman" w:hint="eastAsia"/>
          <w:color w:val="000000"/>
          <w:sz w:val="22"/>
        </w:rPr>
        <w:t>4</w:t>
      </w:r>
      <w:r w:rsidRPr="003B6200">
        <w:rPr>
          <w:rFonts w:ascii="Times New Roman" w:hAnsi="Times New Roman" w:hint="eastAsia"/>
          <w:color w:val="000000"/>
          <w:sz w:val="22"/>
        </w:rPr>
        <w:t>次的入校服</w:t>
      </w:r>
      <w:proofErr w:type="gramStart"/>
      <w:r w:rsidRPr="003B6200">
        <w:rPr>
          <w:rFonts w:ascii="Times New Roman" w:hAnsi="Times New Roman" w:hint="eastAsia"/>
          <w:color w:val="000000"/>
          <w:sz w:val="22"/>
        </w:rPr>
        <w:t>务</w:t>
      </w:r>
      <w:proofErr w:type="gramEnd"/>
      <w:r w:rsidRPr="003B6200">
        <w:rPr>
          <w:rFonts w:ascii="Times New Roman" w:hAnsi="Times New Roman" w:hint="eastAsia"/>
          <w:color w:val="000000"/>
          <w:sz w:val="22"/>
        </w:rPr>
        <w:t>，提供建设内容的周期性巡检等。</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sidRPr="003B6200">
        <w:rPr>
          <w:rFonts w:ascii="Times New Roman" w:hAnsi="Times New Roman" w:hint="eastAsia"/>
          <w:color w:val="000000"/>
          <w:sz w:val="22"/>
        </w:rPr>
        <w:t>（</w:t>
      </w:r>
      <w:r w:rsidRPr="003B6200">
        <w:rPr>
          <w:rFonts w:ascii="Times New Roman" w:hAnsi="Times New Roman" w:hint="eastAsia"/>
          <w:color w:val="000000"/>
          <w:sz w:val="22"/>
        </w:rPr>
        <w:t>2</w:t>
      </w:r>
      <w:r w:rsidRPr="003B6200">
        <w:rPr>
          <w:rFonts w:ascii="Times New Roman" w:hAnsi="Times New Roman" w:hint="eastAsia"/>
          <w:color w:val="000000"/>
          <w:sz w:val="22"/>
        </w:rPr>
        <w:t>）系统发生故障后的应急响应方案</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sidRPr="003B6200">
        <w:rPr>
          <w:rFonts w:ascii="Times New Roman" w:hAnsi="Times New Roman" w:hint="eastAsia"/>
          <w:color w:val="000000"/>
          <w:sz w:val="22"/>
        </w:rPr>
        <w:t>项目建设期和服</w:t>
      </w:r>
      <w:proofErr w:type="gramStart"/>
      <w:r w:rsidRPr="003B6200">
        <w:rPr>
          <w:rFonts w:ascii="Times New Roman" w:hAnsi="Times New Roman" w:hint="eastAsia"/>
          <w:color w:val="000000"/>
          <w:sz w:val="22"/>
        </w:rPr>
        <w:t>务期内</w:t>
      </w:r>
      <w:proofErr w:type="gramEnd"/>
      <w:r>
        <w:rPr>
          <w:rFonts w:ascii="Times New Roman" w:hAnsi="Times New Roman" w:hint="eastAsia"/>
          <w:color w:val="000000"/>
          <w:sz w:val="22"/>
        </w:rPr>
        <w:t>中标人提供</w:t>
      </w:r>
      <w:r w:rsidRPr="003B6200">
        <w:rPr>
          <w:rFonts w:ascii="Times New Roman" w:hAnsi="Times New Roman" w:hint="eastAsia"/>
          <w:color w:val="000000"/>
          <w:sz w:val="22"/>
        </w:rPr>
        <w:t>7</w:t>
      </w:r>
      <w:r w:rsidRPr="003B6200">
        <w:rPr>
          <w:rFonts w:ascii="Times New Roman" w:hAnsi="Times New Roman" w:hint="eastAsia"/>
          <w:color w:val="000000"/>
          <w:sz w:val="22"/>
        </w:rPr>
        <w:t>天</w:t>
      </w:r>
      <w:r>
        <w:rPr>
          <w:rFonts w:ascii="Times New Roman" w:hAnsi="Times New Roman" w:hint="eastAsia"/>
          <w:color w:val="000000"/>
          <w:sz w:val="22"/>
        </w:rPr>
        <w:t>*24</w:t>
      </w:r>
      <w:r w:rsidRPr="003B6200">
        <w:rPr>
          <w:rFonts w:ascii="Times New Roman" w:hAnsi="Times New Roman" w:hint="eastAsia"/>
          <w:color w:val="000000"/>
          <w:sz w:val="22"/>
        </w:rPr>
        <w:t>小时</w:t>
      </w:r>
      <w:r>
        <w:rPr>
          <w:rFonts w:ascii="Times New Roman" w:hAnsi="Times New Roman" w:hint="eastAsia"/>
          <w:color w:val="000000"/>
          <w:sz w:val="22"/>
        </w:rPr>
        <w:t>全天候</w:t>
      </w:r>
      <w:r w:rsidRPr="003B6200">
        <w:rPr>
          <w:rFonts w:ascii="Times New Roman" w:hAnsi="Times New Roman" w:hint="eastAsia"/>
          <w:color w:val="000000"/>
          <w:sz w:val="22"/>
        </w:rPr>
        <w:t>的保障，按需提供技术咨询服务。</w:t>
      </w:r>
      <w:r w:rsidRPr="003B6200">
        <w:rPr>
          <w:rFonts w:ascii="Times New Roman" w:hAnsi="Times New Roman" w:hint="eastAsia"/>
          <w:color w:val="000000"/>
          <w:sz w:val="22"/>
        </w:rPr>
        <w:t xml:space="preserve"> </w:t>
      </w:r>
      <w:r>
        <w:rPr>
          <w:rFonts w:ascii="Times New Roman" w:hAnsi="Times New Roman" w:hint="eastAsia"/>
          <w:color w:val="000000"/>
          <w:sz w:val="22"/>
        </w:rPr>
        <w:t>中标人</w:t>
      </w:r>
      <w:r w:rsidRPr="003B6200">
        <w:rPr>
          <w:rFonts w:ascii="Times New Roman" w:hAnsi="Times New Roman" w:hint="eastAsia"/>
          <w:color w:val="000000"/>
          <w:sz w:val="22"/>
        </w:rPr>
        <w:t>在接到故障报修要求时，</w:t>
      </w:r>
      <w:r w:rsidRPr="003B6200">
        <w:rPr>
          <w:rFonts w:ascii="Times New Roman" w:hAnsi="Times New Roman" w:hint="eastAsia"/>
          <w:color w:val="000000"/>
          <w:sz w:val="22"/>
        </w:rPr>
        <w:t xml:space="preserve">2 </w:t>
      </w:r>
      <w:r w:rsidRPr="003B6200">
        <w:rPr>
          <w:rFonts w:ascii="Times New Roman" w:hAnsi="Times New Roman" w:hint="eastAsia"/>
          <w:color w:val="000000"/>
          <w:sz w:val="22"/>
        </w:rPr>
        <w:t>小时内做出明确响应和安排，在</w:t>
      </w:r>
      <w:r w:rsidRPr="003B6200">
        <w:rPr>
          <w:rFonts w:ascii="Times New Roman" w:hAnsi="Times New Roman" w:hint="eastAsia"/>
          <w:color w:val="000000"/>
          <w:sz w:val="22"/>
        </w:rPr>
        <w:t xml:space="preserve"> 24 </w:t>
      </w:r>
      <w:r w:rsidRPr="003B6200">
        <w:rPr>
          <w:rFonts w:ascii="Times New Roman" w:hAnsi="Times New Roman" w:hint="eastAsia"/>
          <w:color w:val="000000"/>
          <w:sz w:val="22"/>
        </w:rPr>
        <w:t>小时内为采购人提供维修服务，并做出故障诊断报告。</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sidRPr="003B6200">
        <w:rPr>
          <w:rFonts w:ascii="Times New Roman" w:hAnsi="Times New Roman" w:hint="eastAsia"/>
          <w:color w:val="000000"/>
          <w:sz w:val="22"/>
        </w:rPr>
        <w:t>在遇到重大故障，现场维护人员</w:t>
      </w:r>
      <w:r w:rsidRPr="003B6200">
        <w:rPr>
          <w:rFonts w:ascii="Times New Roman" w:hAnsi="Times New Roman" w:hint="eastAsia"/>
          <w:color w:val="000000"/>
          <w:sz w:val="22"/>
        </w:rPr>
        <w:t xml:space="preserve"> 12 </w:t>
      </w:r>
      <w:r>
        <w:rPr>
          <w:rFonts w:ascii="Times New Roman" w:hAnsi="Times New Roman" w:hint="eastAsia"/>
          <w:color w:val="000000"/>
          <w:sz w:val="22"/>
        </w:rPr>
        <w:t>小时内无法解决的</w:t>
      </w:r>
      <w:r w:rsidRPr="003B6200">
        <w:rPr>
          <w:rFonts w:ascii="Times New Roman" w:hAnsi="Times New Roman" w:hint="eastAsia"/>
          <w:color w:val="000000"/>
          <w:sz w:val="22"/>
        </w:rPr>
        <w:t>在</w:t>
      </w:r>
      <w:r w:rsidRPr="003B6200">
        <w:rPr>
          <w:rFonts w:ascii="Times New Roman" w:hAnsi="Times New Roman" w:hint="eastAsia"/>
          <w:color w:val="000000"/>
          <w:sz w:val="22"/>
        </w:rPr>
        <w:t xml:space="preserve"> 24 </w:t>
      </w:r>
      <w:r w:rsidRPr="003B6200">
        <w:rPr>
          <w:rFonts w:ascii="Times New Roman" w:hAnsi="Times New Roman" w:hint="eastAsia"/>
          <w:color w:val="000000"/>
          <w:sz w:val="22"/>
        </w:rPr>
        <w:t>小时内提供不低于故障设备或软件档次及性能的备件。</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sidRPr="003B6200">
        <w:rPr>
          <w:rFonts w:ascii="Times New Roman" w:hAnsi="Times New Roman" w:hint="eastAsia"/>
          <w:color w:val="000000"/>
          <w:sz w:val="22"/>
        </w:rPr>
        <w:t>（</w:t>
      </w:r>
      <w:r w:rsidRPr="003B6200">
        <w:rPr>
          <w:rFonts w:ascii="Times New Roman" w:hAnsi="Times New Roman" w:hint="eastAsia"/>
          <w:color w:val="000000"/>
          <w:sz w:val="22"/>
        </w:rPr>
        <w:t>3</w:t>
      </w:r>
      <w:r w:rsidRPr="003B6200">
        <w:rPr>
          <w:rFonts w:ascii="Times New Roman" w:hAnsi="Times New Roman" w:hint="eastAsia"/>
          <w:color w:val="000000"/>
          <w:sz w:val="22"/>
        </w:rPr>
        <w:t>）</w:t>
      </w:r>
      <w:r>
        <w:rPr>
          <w:rFonts w:ascii="Times New Roman" w:hAnsi="Times New Roman" w:hint="eastAsia"/>
          <w:color w:val="000000"/>
          <w:sz w:val="22"/>
        </w:rPr>
        <w:t>中标</w:t>
      </w:r>
      <w:proofErr w:type="gramStart"/>
      <w:r>
        <w:rPr>
          <w:rFonts w:ascii="Times New Roman" w:hAnsi="Times New Roman" w:hint="eastAsia"/>
          <w:color w:val="000000"/>
          <w:sz w:val="22"/>
        </w:rPr>
        <w:t>人</w:t>
      </w:r>
      <w:r w:rsidRPr="003B6200">
        <w:rPr>
          <w:rFonts w:ascii="Times New Roman" w:hAnsi="Times New Roman" w:hint="eastAsia"/>
          <w:color w:val="000000"/>
          <w:sz w:val="22"/>
        </w:rPr>
        <w:t>确保</w:t>
      </w:r>
      <w:proofErr w:type="gramEnd"/>
      <w:r w:rsidRPr="003B6200">
        <w:rPr>
          <w:rFonts w:ascii="Times New Roman" w:hAnsi="Times New Roman" w:hint="eastAsia"/>
          <w:color w:val="000000"/>
          <w:sz w:val="22"/>
        </w:rPr>
        <w:t>采购人能够得到及时优质的运维期服务。</w:t>
      </w:r>
      <w:r>
        <w:rPr>
          <w:rFonts w:ascii="Times New Roman" w:hAnsi="Times New Roman" w:hint="eastAsia"/>
          <w:color w:val="000000"/>
          <w:sz w:val="22"/>
        </w:rPr>
        <w:t>中标人的服务</w:t>
      </w:r>
      <w:r w:rsidRPr="003B6200">
        <w:rPr>
          <w:rFonts w:ascii="Times New Roman" w:hAnsi="Times New Roman" w:hint="eastAsia"/>
          <w:color w:val="000000"/>
          <w:sz w:val="22"/>
        </w:rPr>
        <w:t>包括招标内容与质量要求中的具体内容实施及运维期服务（包括软硬件运维服务及相关设备保修服务等）（运维期的保修和运维等服务费用包括在投标总价之内）。</w:t>
      </w:r>
    </w:p>
    <w:p w:rsidR="0037026E" w:rsidRPr="003B6200" w:rsidRDefault="0037026E" w:rsidP="0037026E">
      <w:pPr>
        <w:adjustRightInd w:val="0"/>
        <w:snapToGrid w:val="0"/>
        <w:spacing w:line="300" w:lineRule="auto"/>
        <w:ind w:firstLineChars="200" w:firstLine="440"/>
        <w:rPr>
          <w:rFonts w:ascii="Times New Roman" w:hAnsi="Times New Roman"/>
          <w:color w:val="000000"/>
          <w:sz w:val="22"/>
        </w:rPr>
      </w:pPr>
      <w:r w:rsidRPr="003B6200">
        <w:rPr>
          <w:rFonts w:ascii="Times New Roman" w:hAnsi="Times New Roman" w:hint="eastAsia"/>
          <w:color w:val="000000"/>
          <w:sz w:val="22"/>
        </w:rPr>
        <w:t>（</w:t>
      </w:r>
      <w:r w:rsidRPr="003B6200">
        <w:rPr>
          <w:rFonts w:ascii="Times New Roman" w:hAnsi="Times New Roman" w:hint="eastAsia"/>
          <w:color w:val="000000"/>
          <w:sz w:val="22"/>
        </w:rPr>
        <w:t>4</w:t>
      </w:r>
      <w:r w:rsidRPr="003B6200">
        <w:rPr>
          <w:rFonts w:ascii="Times New Roman" w:hAnsi="Times New Roman" w:hint="eastAsia"/>
          <w:color w:val="000000"/>
          <w:sz w:val="22"/>
        </w:rPr>
        <w:t>）</w:t>
      </w:r>
      <w:r>
        <w:rPr>
          <w:rFonts w:ascii="Times New Roman" w:hAnsi="Times New Roman" w:hint="eastAsia"/>
          <w:color w:val="000000"/>
          <w:sz w:val="22"/>
        </w:rPr>
        <w:t>中标人</w:t>
      </w:r>
      <w:r w:rsidRPr="003B6200">
        <w:rPr>
          <w:rFonts w:ascii="Times New Roman" w:hAnsi="Times New Roman" w:hint="eastAsia"/>
          <w:color w:val="000000"/>
          <w:sz w:val="22"/>
        </w:rPr>
        <w:t>对运维</w:t>
      </w:r>
      <w:proofErr w:type="gramStart"/>
      <w:r w:rsidRPr="003B6200">
        <w:rPr>
          <w:rFonts w:ascii="Times New Roman" w:hAnsi="Times New Roman" w:hint="eastAsia"/>
          <w:color w:val="000000"/>
          <w:sz w:val="22"/>
        </w:rPr>
        <w:t>期服务</w:t>
      </w:r>
      <w:proofErr w:type="gramEnd"/>
      <w:r w:rsidRPr="003B6200">
        <w:rPr>
          <w:rFonts w:ascii="Times New Roman" w:hAnsi="Times New Roman" w:hint="eastAsia"/>
          <w:color w:val="000000"/>
          <w:sz w:val="22"/>
        </w:rPr>
        <w:t>承诺，并对其的运维</w:t>
      </w:r>
      <w:proofErr w:type="gramStart"/>
      <w:r w:rsidRPr="003B6200">
        <w:rPr>
          <w:rFonts w:ascii="Times New Roman" w:hAnsi="Times New Roman" w:hint="eastAsia"/>
          <w:color w:val="000000"/>
          <w:sz w:val="22"/>
        </w:rPr>
        <w:t>期服务</w:t>
      </w:r>
      <w:proofErr w:type="gramEnd"/>
      <w:r w:rsidRPr="003B6200">
        <w:rPr>
          <w:rFonts w:ascii="Times New Roman" w:hAnsi="Times New Roman" w:hint="eastAsia"/>
          <w:color w:val="000000"/>
          <w:sz w:val="22"/>
        </w:rPr>
        <w:t>做出详细说明。</w:t>
      </w:r>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25" w:name="_Toc162530579"/>
      <w:r w:rsidRPr="00353F5B">
        <w:rPr>
          <w:rFonts w:ascii="Times New Roman" w:hAnsi="Times New Roman"/>
          <w:b/>
          <w:color w:val="000000"/>
          <w:sz w:val="22"/>
        </w:rPr>
        <w:t xml:space="preserve">15 </w:t>
      </w:r>
      <w:r w:rsidRPr="00353F5B">
        <w:rPr>
          <w:rFonts w:ascii="Times New Roman" w:hAnsi="Times New Roman"/>
          <w:b/>
          <w:color w:val="000000"/>
          <w:sz w:val="22"/>
        </w:rPr>
        <w:t>项目的保密和知识产权</w:t>
      </w:r>
      <w:bookmarkEnd w:id="25"/>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bookmarkStart w:id="26" w:name="_Hlk491545887"/>
      <w:r w:rsidRPr="00353F5B">
        <w:rPr>
          <w:rFonts w:ascii="Times New Roman" w:hAnsi="Times New Roman"/>
          <w:color w:val="000000"/>
          <w:sz w:val="22"/>
        </w:rPr>
        <w:t xml:space="preserve">15.1 </w:t>
      </w:r>
      <w:r w:rsidRPr="00353F5B">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15.2</w:t>
      </w:r>
      <w:r w:rsidRPr="00353F5B">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15.3</w:t>
      </w:r>
      <w:r w:rsidRPr="00353F5B">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15.4 </w:t>
      </w:r>
      <w:r w:rsidRPr="00353F5B">
        <w:rPr>
          <w:rFonts w:ascii="Times New Roman" w:hAnsi="Times New Roman"/>
          <w:color w:val="000000"/>
          <w:sz w:val="22"/>
        </w:rPr>
        <w:t>中标人应遵守合同文件约定内容的保密要求。如果采购人提供的内容属于保密的，应签订保密协议，且双方均有保密义务。</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15.5</w:t>
      </w:r>
      <w:r w:rsidRPr="00353F5B">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37026E" w:rsidRPr="00353F5B" w:rsidRDefault="0037026E" w:rsidP="0037026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15.6 </w:t>
      </w:r>
      <w:r w:rsidRPr="00353F5B">
        <w:rPr>
          <w:rFonts w:ascii="Times New Roman" w:hAnsi="Times New Roman"/>
          <w:color w:val="000000"/>
          <w:sz w:val="22"/>
        </w:rPr>
        <w:t>如采购人使用该标的物构成上述侵权的，则中标人承担全部责任。</w:t>
      </w:r>
      <w:bookmarkEnd w:id="26"/>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27" w:name="_Toc162530580"/>
      <w:r w:rsidRPr="00353F5B">
        <w:rPr>
          <w:rFonts w:ascii="Times New Roman" w:hAnsi="Times New Roman"/>
          <w:b/>
          <w:color w:val="000000"/>
          <w:sz w:val="22"/>
        </w:rPr>
        <w:t xml:space="preserve">16 </w:t>
      </w:r>
      <w:r w:rsidRPr="00353F5B">
        <w:rPr>
          <w:rFonts w:ascii="Times New Roman" w:hAnsi="Times New Roman"/>
          <w:b/>
          <w:color w:val="000000"/>
          <w:sz w:val="22"/>
        </w:rPr>
        <w:t>技术培训</w:t>
      </w:r>
      <w:bookmarkEnd w:id="27"/>
    </w:p>
    <w:p w:rsidR="0037026E" w:rsidRDefault="0037026E" w:rsidP="0037026E">
      <w:pPr>
        <w:adjustRightInd w:val="0"/>
        <w:snapToGrid w:val="0"/>
        <w:spacing w:line="300" w:lineRule="auto"/>
        <w:ind w:firstLineChars="200" w:firstLine="440"/>
        <w:rPr>
          <w:rFonts w:ascii="Times New Roman" w:hAnsi="Times New Roman"/>
          <w:color w:val="000000"/>
          <w:sz w:val="22"/>
        </w:rPr>
      </w:pPr>
      <w:r w:rsidRPr="003B6200">
        <w:rPr>
          <w:rFonts w:ascii="Times New Roman" w:hAnsi="Times New Roman" w:hint="eastAsia"/>
          <w:color w:val="000000"/>
          <w:sz w:val="22"/>
        </w:rPr>
        <w:t>中标人提供现场技术培训，就设备的安装、调试、使用和维护，培训用户方技术人员，直到用户方工作人员全部掌握运行操作、保养技术，并能达到正确维护、排除一般故障为止。中标人针对本项目提供详细的培训方案和计划。</w:t>
      </w:r>
    </w:p>
    <w:p w:rsidR="0037026E" w:rsidRPr="001E5084" w:rsidRDefault="0037026E" w:rsidP="0037026E">
      <w:pPr>
        <w:adjustRightInd w:val="0"/>
        <w:snapToGrid w:val="0"/>
        <w:spacing w:line="300" w:lineRule="auto"/>
        <w:ind w:firstLineChars="200" w:firstLine="440"/>
        <w:rPr>
          <w:rFonts w:ascii="Times New Roman" w:hAnsi="Times New Roman"/>
          <w:color w:val="000000"/>
          <w:sz w:val="22"/>
        </w:rPr>
      </w:pPr>
      <w:r w:rsidRPr="001E5084">
        <w:rPr>
          <w:rFonts w:ascii="Times New Roman" w:hAnsi="Times New Roman" w:hint="eastAsia"/>
          <w:color w:val="000000"/>
          <w:sz w:val="22"/>
        </w:rPr>
        <w:lastRenderedPageBreak/>
        <w:t>中标人应为所有被培训人员提供培训用文字资料及本系统的详细技术文件。</w:t>
      </w:r>
    </w:p>
    <w:p w:rsidR="0037026E" w:rsidRPr="001E5084" w:rsidRDefault="0037026E" w:rsidP="0037026E">
      <w:pPr>
        <w:adjustRightInd w:val="0"/>
        <w:snapToGrid w:val="0"/>
        <w:spacing w:line="300" w:lineRule="auto"/>
        <w:ind w:firstLineChars="200" w:firstLine="440"/>
        <w:rPr>
          <w:rFonts w:ascii="Times New Roman" w:hAnsi="Times New Roman"/>
          <w:color w:val="000000"/>
          <w:sz w:val="22"/>
        </w:rPr>
      </w:pPr>
      <w:r w:rsidRPr="001E5084">
        <w:rPr>
          <w:rFonts w:ascii="Times New Roman" w:hAnsi="Times New Roman" w:hint="eastAsia"/>
          <w:color w:val="000000"/>
          <w:sz w:val="22"/>
        </w:rPr>
        <w:t>培训结束后</w:t>
      </w:r>
      <w:r w:rsidRPr="001E5084">
        <w:rPr>
          <w:rFonts w:ascii="Times New Roman" w:hAnsi="Times New Roman" w:hint="eastAsia"/>
          <w:color w:val="000000"/>
          <w:sz w:val="22"/>
        </w:rPr>
        <w:t xml:space="preserve"> 10 </w:t>
      </w:r>
      <w:proofErr w:type="gramStart"/>
      <w:r w:rsidRPr="001E5084">
        <w:rPr>
          <w:rFonts w:ascii="Times New Roman" w:hAnsi="Times New Roman" w:hint="eastAsia"/>
          <w:color w:val="000000"/>
          <w:sz w:val="22"/>
        </w:rPr>
        <w:t>个</w:t>
      </w:r>
      <w:proofErr w:type="gramEnd"/>
      <w:r w:rsidRPr="001E5084">
        <w:rPr>
          <w:rFonts w:ascii="Times New Roman" w:hAnsi="Times New Roman" w:hint="eastAsia"/>
          <w:color w:val="000000"/>
          <w:sz w:val="22"/>
        </w:rPr>
        <w:t>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37026E" w:rsidRPr="001E5084" w:rsidRDefault="0037026E" w:rsidP="0037026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w:t>
      </w:r>
      <w:r w:rsidRPr="001E5084">
        <w:rPr>
          <w:rFonts w:ascii="Times New Roman" w:hAnsi="Times New Roman" w:hint="eastAsia"/>
          <w:color w:val="000000"/>
          <w:sz w:val="22"/>
        </w:rPr>
        <w:t>具有健全的培训管理制度和管理流程、培训计划。</w:t>
      </w:r>
    </w:p>
    <w:p w:rsidR="0037026E" w:rsidRPr="001E5084" w:rsidRDefault="0037026E" w:rsidP="0037026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培训时间与日期</w:t>
      </w:r>
      <w:r w:rsidRPr="001E5084">
        <w:rPr>
          <w:rFonts w:ascii="Times New Roman" w:hAnsi="Times New Roman" w:hint="eastAsia"/>
          <w:color w:val="000000"/>
          <w:sz w:val="22"/>
        </w:rPr>
        <w:t>在软件开发完毕后由采购人和中标人共同商定，并提供具体的培训方案。</w:t>
      </w:r>
    </w:p>
    <w:p w:rsidR="0037026E" w:rsidRPr="003B6200" w:rsidRDefault="0037026E" w:rsidP="0037026E">
      <w:pPr>
        <w:adjustRightInd w:val="0"/>
        <w:snapToGrid w:val="0"/>
        <w:spacing w:line="300" w:lineRule="auto"/>
        <w:ind w:firstLineChars="200" w:firstLine="400"/>
        <w:jc w:val="left"/>
        <w:rPr>
          <w:rFonts w:ascii="Times New Roman" w:hAnsi="Times New Roman"/>
          <w:color w:val="000000"/>
          <w:sz w:val="20"/>
          <w:szCs w:val="20"/>
        </w:rPr>
      </w:pPr>
    </w:p>
    <w:p w:rsidR="0037026E" w:rsidRPr="00353F5B" w:rsidRDefault="0037026E" w:rsidP="0037026E">
      <w:pPr>
        <w:adjustRightInd w:val="0"/>
        <w:snapToGrid w:val="0"/>
        <w:spacing w:line="300" w:lineRule="auto"/>
        <w:jc w:val="center"/>
        <w:outlineLvl w:val="1"/>
        <w:rPr>
          <w:rFonts w:ascii="Times New Roman" w:hAnsi="Times New Roman"/>
          <w:color w:val="000000"/>
          <w:sz w:val="30"/>
          <w:szCs w:val="30"/>
        </w:rPr>
      </w:pPr>
      <w:bookmarkStart w:id="28" w:name="_Toc475631915"/>
      <w:bookmarkStart w:id="29" w:name="_Toc506191154"/>
      <w:bookmarkStart w:id="30" w:name="_Toc162530581"/>
      <w:r w:rsidRPr="00353F5B">
        <w:rPr>
          <w:rFonts w:ascii="Times New Roman" w:hAnsi="Times New Roman"/>
          <w:color w:val="000000"/>
          <w:sz w:val="30"/>
          <w:szCs w:val="30"/>
        </w:rPr>
        <w:t>四、投标报价须知</w:t>
      </w:r>
      <w:bookmarkEnd w:id="28"/>
      <w:bookmarkEnd w:id="29"/>
      <w:bookmarkEnd w:id="30"/>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31" w:name="_Toc490037251"/>
      <w:bookmarkStart w:id="32" w:name="_Toc506191155"/>
      <w:bookmarkStart w:id="33" w:name="_Toc162530582"/>
      <w:r w:rsidRPr="00353F5B">
        <w:rPr>
          <w:rFonts w:ascii="Times New Roman" w:hAnsi="Times New Roman"/>
          <w:b/>
          <w:color w:val="000000"/>
          <w:sz w:val="22"/>
        </w:rPr>
        <w:t xml:space="preserve">17 </w:t>
      </w:r>
      <w:r w:rsidRPr="00353F5B">
        <w:rPr>
          <w:rFonts w:ascii="Times New Roman" w:hAnsi="Times New Roman"/>
          <w:b/>
          <w:color w:val="000000"/>
          <w:sz w:val="22"/>
        </w:rPr>
        <w:t>投标报价依据</w:t>
      </w:r>
      <w:bookmarkEnd w:id="31"/>
      <w:bookmarkEnd w:id="32"/>
      <w:bookmarkEnd w:id="33"/>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17.1 </w:t>
      </w:r>
      <w:r w:rsidRPr="00353F5B">
        <w:rPr>
          <w:rFonts w:ascii="Times New Roman" w:hAnsi="Times New Roman"/>
          <w:color w:val="000000"/>
          <w:sz w:val="22"/>
        </w:rPr>
        <w:t>投标报价计算依据包括本项目的招标文件（包括提供的附件）、招标文件答疑或修改的补充文书、工作量清单、项目现场条件等。</w:t>
      </w:r>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17.2</w:t>
      </w:r>
      <w:r w:rsidRPr="00353F5B">
        <w:rPr>
          <w:rFonts w:ascii="Times New Roman" w:hAnsi="Times New Roman"/>
          <w:color w:val="000000"/>
          <w:sz w:val="22"/>
        </w:rPr>
        <w:t>招标文件明确的</w:t>
      </w:r>
      <w:r w:rsidRPr="00353F5B">
        <w:rPr>
          <w:rFonts w:ascii="Times New Roman" w:hAnsi="Times New Roman" w:hint="eastAsia"/>
          <w:color w:val="000000"/>
          <w:sz w:val="22"/>
        </w:rPr>
        <w:t>项目</w:t>
      </w:r>
      <w:r w:rsidRPr="00353F5B">
        <w:rPr>
          <w:rFonts w:ascii="Times New Roman" w:hAnsi="Times New Roman"/>
          <w:color w:val="000000"/>
          <w:sz w:val="22"/>
        </w:rPr>
        <w:t>范围、</w:t>
      </w:r>
      <w:r w:rsidRPr="00353F5B">
        <w:rPr>
          <w:rFonts w:ascii="Times New Roman" w:hAnsi="Times New Roman" w:hint="eastAsia"/>
          <w:color w:val="000000"/>
          <w:sz w:val="22"/>
        </w:rPr>
        <w:t>实施</w:t>
      </w:r>
      <w:r w:rsidRPr="00353F5B">
        <w:rPr>
          <w:rFonts w:ascii="Times New Roman" w:hAnsi="Times New Roman"/>
          <w:color w:val="000000"/>
          <w:sz w:val="22"/>
        </w:rPr>
        <w:t>内容、</w:t>
      </w:r>
      <w:r w:rsidRPr="00353F5B">
        <w:rPr>
          <w:rFonts w:ascii="Times New Roman" w:hAnsi="Times New Roman" w:hint="eastAsia"/>
          <w:color w:val="000000"/>
          <w:sz w:val="22"/>
        </w:rPr>
        <w:t>实施</w:t>
      </w:r>
      <w:r w:rsidRPr="00353F5B">
        <w:rPr>
          <w:rFonts w:ascii="Times New Roman" w:hAnsi="Times New Roman"/>
          <w:color w:val="000000"/>
          <w:sz w:val="22"/>
        </w:rPr>
        <w:t>期限、质量要求、</w:t>
      </w:r>
      <w:r w:rsidRPr="00353F5B">
        <w:rPr>
          <w:rFonts w:ascii="Times New Roman" w:hAnsi="Times New Roman" w:hint="eastAsia"/>
          <w:color w:val="000000"/>
          <w:sz w:val="22"/>
        </w:rPr>
        <w:t>售后服务、</w:t>
      </w:r>
      <w:r w:rsidRPr="00353F5B">
        <w:rPr>
          <w:rFonts w:ascii="Times New Roman" w:hAnsi="Times New Roman"/>
          <w:color w:val="000000"/>
          <w:sz w:val="22"/>
        </w:rPr>
        <w:t>管理要求与标准及考核要求等。</w:t>
      </w:r>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17.3</w:t>
      </w:r>
      <w:r w:rsidRPr="00353F5B">
        <w:rPr>
          <w:rFonts w:ascii="Times New Roman" w:hAnsi="Times New Roman"/>
          <w:color w:val="000000"/>
          <w:sz w:val="22"/>
        </w:rPr>
        <w:t>工作量清单说明</w:t>
      </w:r>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17.3.1 </w:t>
      </w:r>
      <w:r w:rsidRPr="00353F5B">
        <w:rPr>
          <w:rFonts w:ascii="Times New Roman" w:hAnsi="Times New Roman"/>
          <w:color w:val="000000"/>
          <w:sz w:val="22"/>
        </w:rPr>
        <w:t>工作量清单应与投标人须知、合同条件、项目质量标准和要求等文件结合起来理解或解释。</w:t>
      </w:r>
    </w:p>
    <w:p w:rsidR="0037026E" w:rsidRPr="00353F5B" w:rsidRDefault="0037026E" w:rsidP="0037026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17.3.2</w:t>
      </w:r>
      <w:r w:rsidRPr="00353F5B">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34" w:name="_Toc490037252"/>
      <w:bookmarkStart w:id="35" w:name="_Toc506191156"/>
      <w:bookmarkStart w:id="36" w:name="_Toc162530583"/>
      <w:r w:rsidRPr="00353F5B">
        <w:rPr>
          <w:rFonts w:ascii="Times New Roman" w:hAnsi="Times New Roman"/>
          <w:b/>
          <w:color w:val="000000"/>
          <w:sz w:val="22"/>
        </w:rPr>
        <w:t>18</w:t>
      </w:r>
      <w:bookmarkStart w:id="37" w:name="_Toc490037253"/>
      <w:bookmarkEnd w:id="34"/>
      <w:r w:rsidRPr="00353F5B">
        <w:rPr>
          <w:rFonts w:ascii="Times New Roman" w:hAnsi="Times New Roman"/>
          <w:b/>
          <w:color w:val="000000"/>
          <w:sz w:val="22"/>
        </w:rPr>
        <w:t>投标报价</w:t>
      </w:r>
      <w:bookmarkEnd w:id="37"/>
      <w:r w:rsidRPr="00353F5B">
        <w:rPr>
          <w:rFonts w:ascii="Times New Roman" w:hAnsi="Times New Roman"/>
          <w:b/>
          <w:color w:val="000000"/>
          <w:sz w:val="22"/>
        </w:rPr>
        <w:t>内容</w:t>
      </w:r>
      <w:bookmarkEnd w:id="35"/>
      <w:bookmarkEnd w:id="36"/>
    </w:p>
    <w:p w:rsidR="0037026E" w:rsidRPr="00353F5B" w:rsidRDefault="0037026E" w:rsidP="0037026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color w:val="000000"/>
          <w:sz w:val="22"/>
        </w:rPr>
        <w:t xml:space="preserve">18.1 </w:t>
      </w:r>
      <w:r w:rsidRPr="00353F5B">
        <w:rPr>
          <w:rFonts w:ascii="Times New Roman" w:hAnsi="Times New Roman"/>
          <w:color w:val="000000"/>
          <w:sz w:val="22"/>
        </w:rPr>
        <w:t>本项</w:t>
      </w:r>
      <w:r w:rsidRPr="00353F5B">
        <w:rPr>
          <w:rFonts w:ascii="Times New Roman" w:hAnsi="Times New Roman"/>
          <w:sz w:val="22"/>
        </w:rPr>
        <w:t>目报价为</w:t>
      </w:r>
      <w:proofErr w:type="gramStart"/>
      <w:r w:rsidRPr="00353F5B">
        <w:rPr>
          <w:rFonts w:ascii="Times New Roman" w:hAnsi="Times New Roman"/>
          <w:sz w:val="22"/>
        </w:rPr>
        <w:t>全费用</w:t>
      </w:r>
      <w:proofErr w:type="gramEnd"/>
      <w:r w:rsidRPr="00353F5B">
        <w:rPr>
          <w:rFonts w:ascii="Times New Roman" w:hAnsi="Times New Roman"/>
          <w:sz w:val="22"/>
        </w:rPr>
        <w:t>报价，是履行合同的最终价格，除投标需求中另有说明外，投标报价（即投标总价）应包括</w:t>
      </w:r>
      <w:r>
        <w:rPr>
          <w:color w:val="0000FF"/>
          <w:sz w:val="22"/>
          <w:u w:val="single"/>
        </w:rPr>
        <w:t>项目前期调研、数据收集和分析、方案设计、项目研发、</w:t>
      </w:r>
      <w:r>
        <w:rPr>
          <w:rFonts w:hint="eastAsia"/>
          <w:color w:val="0000FF"/>
          <w:sz w:val="22"/>
          <w:u w:val="single"/>
        </w:rPr>
        <w:t>硬件集成实施、软件集成实施、系统调试及</w:t>
      </w:r>
      <w:r>
        <w:rPr>
          <w:color w:val="0000FF"/>
          <w:sz w:val="22"/>
          <w:u w:val="single"/>
        </w:rPr>
        <w:t>试运行、验收和评估、操作培训、</w:t>
      </w:r>
      <w:r>
        <w:rPr>
          <w:rFonts w:hint="eastAsia"/>
          <w:color w:val="0000FF"/>
          <w:sz w:val="22"/>
          <w:u w:val="single"/>
        </w:rPr>
        <w:t>运维期服务、</w:t>
      </w:r>
      <w:r>
        <w:rPr>
          <w:color w:val="0000FF"/>
          <w:sz w:val="22"/>
          <w:u w:val="single"/>
        </w:rPr>
        <w:t>投入使用</w:t>
      </w:r>
      <w:r>
        <w:rPr>
          <w:color w:val="0000FF"/>
          <w:sz w:val="22"/>
        </w:rPr>
        <w:t>这一系列过程中所包含的所有费用。</w:t>
      </w:r>
    </w:p>
    <w:p w:rsidR="0037026E" w:rsidRPr="00353F5B" w:rsidRDefault="0037026E" w:rsidP="0037026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18.2 </w:t>
      </w:r>
      <w:r w:rsidRPr="00353F5B">
        <w:rPr>
          <w:rFonts w:ascii="Times New Roman" w:hAnsi="Times New Roman"/>
          <w:sz w:val="22"/>
        </w:rPr>
        <w:t>投标报价中投标人应考虑本项目可能存在的风险因素。投标报价应将所有工作内容考虑在内，如有漏项或缺项，均属于投标人的风险</w:t>
      </w:r>
      <w:r w:rsidRPr="00353F5B">
        <w:rPr>
          <w:rFonts w:ascii="Times New Roman" w:hAnsi="Times New Roman" w:hint="eastAsia"/>
          <w:sz w:val="22"/>
        </w:rPr>
        <w:t>，其费用视作已分配在报价明细表内单价或总价之中</w:t>
      </w:r>
      <w:r w:rsidRPr="00353F5B">
        <w:rPr>
          <w:rFonts w:ascii="Times New Roman" w:hAnsi="Times New Roman"/>
          <w:sz w:val="22"/>
        </w:rPr>
        <w:t>。投标人应逐项计算并填写单价、合计价和总价。</w:t>
      </w:r>
    </w:p>
    <w:p w:rsidR="0037026E" w:rsidRPr="00353F5B" w:rsidRDefault="0037026E" w:rsidP="0037026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18.3</w:t>
      </w:r>
      <w:r w:rsidRPr="00353F5B">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37026E" w:rsidRPr="00353F5B" w:rsidRDefault="0037026E" w:rsidP="0037026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18.4 </w:t>
      </w:r>
      <w:r w:rsidRPr="00353F5B">
        <w:rPr>
          <w:rFonts w:ascii="Times New Roman" w:hAnsi="Times New Roman"/>
          <w:sz w:val="22"/>
        </w:rPr>
        <w:t>投标人按照投标文件格式中所附的表式完整地填写《开标一览表》及各类投标报价明细表，说明其拟提供服务的内容、数量、价格、时间、价格构成等。</w:t>
      </w:r>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38" w:name="_Toc490037254"/>
      <w:bookmarkStart w:id="39" w:name="_Toc506191157"/>
      <w:bookmarkStart w:id="40" w:name="_Toc162530584"/>
      <w:r w:rsidRPr="00353F5B">
        <w:rPr>
          <w:rFonts w:ascii="Times New Roman" w:hAnsi="Times New Roman"/>
          <w:b/>
          <w:color w:val="000000"/>
          <w:sz w:val="22"/>
        </w:rPr>
        <w:t>19</w:t>
      </w:r>
      <w:r w:rsidRPr="00353F5B">
        <w:rPr>
          <w:rFonts w:ascii="Times New Roman" w:hAnsi="Times New Roman"/>
          <w:b/>
          <w:color w:val="000000"/>
          <w:sz w:val="22"/>
        </w:rPr>
        <w:t>投标报价控制性条款</w:t>
      </w:r>
      <w:bookmarkEnd w:id="38"/>
      <w:bookmarkEnd w:id="39"/>
      <w:bookmarkEnd w:id="40"/>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19.1 </w:t>
      </w:r>
      <w:r w:rsidRPr="00353F5B">
        <w:rPr>
          <w:rFonts w:ascii="Times New Roman" w:hAnsi="Times New Roman"/>
          <w:color w:val="000000"/>
          <w:sz w:val="22"/>
        </w:rPr>
        <w:t>投标报价不得超过公布的预算金额</w:t>
      </w:r>
      <w:r w:rsidRPr="00353F5B">
        <w:rPr>
          <w:rFonts w:ascii="Times New Roman" w:hAnsi="Times New Roman" w:hint="eastAsia"/>
          <w:color w:val="000000"/>
          <w:sz w:val="22"/>
        </w:rPr>
        <w:t>或最高限价</w:t>
      </w:r>
      <w:r w:rsidRPr="00353F5B">
        <w:rPr>
          <w:rFonts w:ascii="Times New Roman" w:hAnsi="Times New Roman"/>
          <w:color w:val="000000"/>
          <w:sz w:val="22"/>
        </w:rPr>
        <w:t>，其中各分项报价（如有要求）均不得超过对应的预算金额</w:t>
      </w:r>
      <w:r w:rsidRPr="00353F5B">
        <w:rPr>
          <w:rFonts w:ascii="Times New Roman" w:hAnsi="Times New Roman" w:hint="eastAsia"/>
          <w:color w:val="000000"/>
          <w:sz w:val="22"/>
        </w:rPr>
        <w:t>或最高限价</w:t>
      </w:r>
      <w:r w:rsidRPr="00353F5B">
        <w:rPr>
          <w:rFonts w:ascii="Times New Roman" w:hAnsi="Times New Roman"/>
          <w:color w:val="000000"/>
          <w:sz w:val="22"/>
        </w:rPr>
        <w:t>。</w:t>
      </w:r>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19.2 </w:t>
      </w:r>
      <w:r w:rsidRPr="00353F5B">
        <w:rPr>
          <w:rFonts w:ascii="Times New Roman" w:hAnsi="Times New Roman"/>
          <w:color w:val="000000"/>
          <w:sz w:val="22"/>
        </w:rPr>
        <w:t>本项目只允许有一个报价，任何有选择的报价将不予接受。</w:t>
      </w:r>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19.3 </w:t>
      </w:r>
      <w:r w:rsidRPr="00353F5B">
        <w:rPr>
          <w:rFonts w:ascii="Times New Roman" w:hAnsi="Times New Roman"/>
          <w:color w:val="000000"/>
          <w:sz w:val="22"/>
        </w:rPr>
        <w:t>投标人提供的服务应当符合国家和上海市有关法律、法规和标准规范，满足合</w:t>
      </w:r>
      <w:r w:rsidRPr="00353F5B">
        <w:rPr>
          <w:rFonts w:ascii="Times New Roman" w:hAnsi="Times New Roman"/>
          <w:color w:val="000000"/>
          <w:sz w:val="22"/>
        </w:rPr>
        <w:lastRenderedPageBreak/>
        <w:t>同约定的服务内容和质量等要求。不得违反法规标准规定或合同约定，不得通过降低服务质量、减少服务内容等手段进行恶性低价竞争，扰乱正常市场秩序。</w:t>
      </w:r>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宋体" w:hAnsi="宋体"/>
          <w:sz w:val="22"/>
        </w:rPr>
        <w:t>★</w:t>
      </w:r>
      <w:r w:rsidRPr="00353F5B">
        <w:rPr>
          <w:rFonts w:ascii="Times New Roman" w:hAnsi="Times New Roman"/>
          <w:color w:val="000000"/>
          <w:sz w:val="22"/>
        </w:rPr>
        <w:t>19.4</w:t>
      </w:r>
      <w:r w:rsidRPr="00353F5B">
        <w:rPr>
          <w:rFonts w:ascii="Times New Roman" w:hAnsi="Times New Roman"/>
          <w:color w:val="000000"/>
          <w:sz w:val="22"/>
        </w:rPr>
        <w:t>经评标委员会审定，投标报价存在下列情形之一的，该投标文件作无效标处理：</w:t>
      </w:r>
    </w:p>
    <w:p w:rsidR="0037026E" w:rsidRPr="00353F5B" w:rsidRDefault="0037026E" w:rsidP="0037026E">
      <w:pPr>
        <w:adjustRightInd w:val="0"/>
        <w:snapToGrid w:val="0"/>
        <w:spacing w:line="300" w:lineRule="auto"/>
        <w:ind w:firstLineChars="200" w:firstLine="440"/>
        <w:jc w:val="left"/>
        <w:rPr>
          <w:rFonts w:ascii="Times New Roman" w:hAnsi="Times New Roman"/>
          <w:b/>
          <w:bCs/>
          <w:color w:val="FF0000"/>
          <w:sz w:val="22"/>
          <w:u w:val="wavyHeavy"/>
        </w:rPr>
      </w:pPr>
      <w:r w:rsidRPr="00353F5B">
        <w:rPr>
          <w:rFonts w:ascii="Times New Roman" w:hAnsi="Times New Roman"/>
          <w:color w:val="000000"/>
          <w:sz w:val="22"/>
        </w:rPr>
        <w:t>19.4.1</w:t>
      </w:r>
      <w:r>
        <w:rPr>
          <w:rFonts w:ascii="Times New Roman" w:hAnsi="Times New Roman"/>
          <w:color w:val="000000" w:themeColor="text1"/>
          <w:sz w:val="22"/>
        </w:rPr>
        <w:t>减少工作量清单中</w:t>
      </w:r>
      <w:r w:rsidRPr="00353F5B">
        <w:rPr>
          <w:rFonts w:ascii="Times New Roman" w:hAnsi="Times New Roman"/>
          <w:color w:val="000000" w:themeColor="text1"/>
          <w:sz w:val="22"/>
        </w:rPr>
        <w:t>工作内容数量，</w:t>
      </w:r>
    </w:p>
    <w:p w:rsidR="0037026E" w:rsidRPr="00353F5B" w:rsidRDefault="0037026E" w:rsidP="0037026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19.4.2 </w:t>
      </w:r>
      <w:r w:rsidRPr="00353F5B">
        <w:rPr>
          <w:rFonts w:ascii="Times New Roman" w:hAnsi="Times New Roman"/>
          <w:color w:val="000000"/>
          <w:sz w:val="22"/>
        </w:rPr>
        <w:t>投标报价和技术方案明显不相符的。</w:t>
      </w:r>
    </w:p>
    <w:p w:rsidR="0037026E" w:rsidRPr="00353F5B" w:rsidRDefault="0037026E" w:rsidP="0037026E">
      <w:pPr>
        <w:adjustRightInd w:val="0"/>
        <w:snapToGrid w:val="0"/>
        <w:spacing w:line="300" w:lineRule="auto"/>
        <w:ind w:firstLineChars="200" w:firstLine="602"/>
        <w:jc w:val="left"/>
        <w:rPr>
          <w:rFonts w:ascii="Times New Roman" w:hAnsi="Times New Roman"/>
          <w:b/>
          <w:kern w:val="0"/>
          <w:sz w:val="30"/>
          <w:szCs w:val="30"/>
        </w:rPr>
      </w:pPr>
    </w:p>
    <w:p w:rsidR="0037026E" w:rsidRPr="00353F5B" w:rsidRDefault="0037026E" w:rsidP="0037026E">
      <w:pPr>
        <w:adjustRightInd w:val="0"/>
        <w:snapToGrid w:val="0"/>
        <w:jc w:val="center"/>
        <w:outlineLvl w:val="1"/>
        <w:rPr>
          <w:rFonts w:ascii="Times New Roman" w:hAnsi="Times New Roman"/>
          <w:sz w:val="30"/>
          <w:szCs w:val="30"/>
        </w:rPr>
      </w:pPr>
      <w:bookmarkStart w:id="41" w:name="_Toc495411563"/>
      <w:bookmarkStart w:id="42" w:name="_Toc506191158"/>
      <w:bookmarkStart w:id="43" w:name="_Toc162530585"/>
      <w:r w:rsidRPr="00353F5B">
        <w:rPr>
          <w:rFonts w:ascii="Times New Roman" w:hAnsi="Times New Roman"/>
          <w:sz w:val="30"/>
          <w:szCs w:val="30"/>
        </w:rPr>
        <w:t>五、政府采购政策</w:t>
      </w:r>
      <w:bookmarkEnd w:id="41"/>
      <w:bookmarkEnd w:id="42"/>
      <w:bookmarkEnd w:id="43"/>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44" w:name="_Toc495411564"/>
      <w:bookmarkStart w:id="45" w:name="_Toc506191159"/>
      <w:bookmarkStart w:id="46" w:name="_Toc162530586"/>
      <w:r w:rsidRPr="00FB12C8">
        <w:rPr>
          <w:rFonts w:ascii="Times New Roman" w:hAnsi="Times New Roman"/>
          <w:b/>
          <w:color w:val="000000"/>
          <w:sz w:val="22"/>
        </w:rPr>
        <w:t xml:space="preserve">20 </w:t>
      </w:r>
      <w:r w:rsidRPr="00FB12C8">
        <w:rPr>
          <w:rFonts w:ascii="Times New Roman" w:hAnsi="Times New Roman" w:hint="eastAsia"/>
          <w:b/>
          <w:color w:val="000000"/>
          <w:sz w:val="22"/>
        </w:rPr>
        <w:t>节能产品政府采购</w:t>
      </w:r>
      <w:bookmarkEnd w:id="44"/>
      <w:bookmarkEnd w:id="45"/>
      <w:bookmarkEnd w:id="46"/>
    </w:p>
    <w:p w:rsidR="0037026E" w:rsidRPr="00353F5B" w:rsidRDefault="0037026E" w:rsidP="0037026E">
      <w:pPr>
        <w:adjustRightInd w:val="0"/>
        <w:snapToGrid w:val="0"/>
        <w:spacing w:line="300" w:lineRule="auto"/>
        <w:ind w:firstLineChars="200" w:firstLine="440"/>
        <w:rPr>
          <w:rFonts w:ascii="Times New Roman" w:hAnsi="Times New Roman"/>
          <w:sz w:val="22"/>
        </w:rPr>
      </w:pPr>
      <w:bookmarkStart w:id="47" w:name="_Toc481849905"/>
      <w:bookmarkStart w:id="48" w:name="_Toc486604821"/>
      <w:bookmarkStart w:id="49" w:name="_Toc495411566"/>
      <w:bookmarkStart w:id="50" w:name="_Toc506191161"/>
      <w:r w:rsidRPr="00353F5B">
        <w:rPr>
          <w:rFonts w:ascii="Times New Roman" w:hAnsi="Times New Roman" w:hint="eastAsia"/>
          <w:sz w:val="22"/>
        </w:rPr>
        <w:t>20</w:t>
      </w:r>
      <w:r w:rsidRPr="00353F5B">
        <w:rPr>
          <w:rFonts w:ascii="Times New Roman" w:hAnsi="Times New Roman"/>
          <w:sz w:val="22"/>
        </w:rPr>
        <w:t xml:space="preserve">.1 </w:t>
      </w:r>
      <w:r w:rsidRPr="00353F5B">
        <w:rPr>
          <w:rFonts w:ascii="Times New Roman" w:hAnsi="Times New Roman"/>
          <w:sz w:val="22"/>
        </w:rPr>
        <w:t>按照财政部、</w:t>
      </w:r>
      <w:proofErr w:type="gramStart"/>
      <w:r w:rsidRPr="00353F5B">
        <w:rPr>
          <w:rFonts w:ascii="Times New Roman" w:hAnsi="Times New Roman"/>
          <w:sz w:val="22"/>
        </w:rPr>
        <w:t>发改委</w:t>
      </w:r>
      <w:proofErr w:type="gramEnd"/>
      <w:r w:rsidRPr="00353F5B">
        <w:rPr>
          <w:rFonts w:ascii="Times New Roman" w:hAnsi="Times New Roman"/>
          <w:sz w:val="22"/>
        </w:rPr>
        <w:t>发布的《财政部发展改革委生态环境部市场监管总局关于调整优化节能产品、环境标志产品政府采购执行机制的通知》（财库〔</w:t>
      </w:r>
      <w:r w:rsidRPr="00353F5B">
        <w:rPr>
          <w:rFonts w:ascii="Times New Roman" w:hAnsi="Times New Roman"/>
          <w:sz w:val="22"/>
        </w:rPr>
        <w:t>2019</w:t>
      </w:r>
      <w:r w:rsidRPr="00353F5B">
        <w:rPr>
          <w:rFonts w:ascii="Times New Roman" w:hAnsi="Times New Roman"/>
          <w:sz w:val="22"/>
        </w:rPr>
        <w:t>〕</w:t>
      </w:r>
      <w:r w:rsidRPr="00353F5B">
        <w:rPr>
          <w:rFonts w:ascii="Times New Roman" w:hAnsi="Times New Roman"/>
          <w:sz w:val="22"/>
        </w:rPr>
        <w:t>9</w:t>
      </w:r>
      <w:r w:rsidRPr="00353F5B">
        <w:rPr>
          <w:rFonts w:ascii="Times New Roman" w:hAnsi="Times New Roman"/>
          <w:sz w:val="22"/>
        </w:rPr>
        <w:t>号）的要求，采购人采购的产品属于</w:t>
      </w:r>
      <w:r w:rsidRPr="00353F5B">
        <w:rPr>
          <w:rFonts w:ascii="Times New Roman" w:hAnsi="Times New Roman"/>
          <w:sz w:val="22"/>
        </w:rPr>
        <w:t>“</w:t>
      </w:r>
      <w:r w:rsidRPr="00353F5B">
        <w:rPr>
          <w:rFonts w:ascii="Times New Roman" w:hAnsi="Times New Roman"/>
          <w:sz w:val="22"/>
        </w:rPr>
        <w:t>节能产品品目清单</w:t>
      </w:r>
      <w:r w:rsidRPr="00353F5B">
        <w:rPr>
          <w:rFonts w:ascii="Times New Roman" w:hAnsi="Times New Roman"/>
          <w:sz w:val="22"/>
        </w:rPr>
        <w:t>”</w:t>
      </w:r>
      <w:r w:rsidRPr="00353F5B">
        <w:rPr>
          <w:rFonts w:ascii="Times New Roman" w:hAnsi="Times New Roman"/>
          <w:sz w:val="22"/>
        </w:rPr>
        <w:t>中的，在技术、服务等指标同等条件下，应当优先采购节能产品。采购人需购买的材料产品属于政府强制采购节能产品品目的，</w:t>
      </w:r>
      <w:r w:rsidRPr="00353F5B">
        <w:rPr>
          <w:rFonts w:ascii="Times New Roman" w:hAnsi="Times New Roman" w:hint="eastAsia"/>
          <w:sz w:val="22"/>
        </w:rPr>
        <w:t>投标人</w:t>
      </w:r>
      <w:r w:rsidRPr="00353F5B">
        <w:rPr>
          <w:rFonts w:ascii="Times New Roman" w:hAnsi="Times New Roman"/>
          <w:sz w:val="22"/>
        </w:rPr>
        <w:t>必须选用节能产品。</w:t>
      </w:r>
    </w:p>
    <w:p w:rsidR="0037026E" w:rsidRPr="00353F5B"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20</w:t>
      </w:r>
      <w:r w:rsidRPr="00353F5B">
        <w:rPr>
          <w:rFonts w:ascii="Times New Roman" w:hAnsi="Times New Roman"/>
          <w:sz w:val="22"/>
        </w:rPr>
        <w:t>.2</w:t>
      </w:r>
      <w:r w:rsidRPr="00353F5B">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51" w:name="_Toc535412970"/>
      <w:bookmarkStart w:id="52" w:name="_Toc4671589"/>
      <w:bookmarkStart w:id="53" w:name="_Toc162530587"/>
      <w:r w:rsidRPr="00FB12C8">
        <w:rPr>
          <w:rFonts w:ascii="Times New Roman" w:hAnsi="Times New Roman" w:hint="eastAsia"/>
          <w:b/>
          <w:color w:val="000000"/>
          <w:sz w:val="22"/>
        </w:rPr>
        <w:t>21</w:t>
      </w:r>
      <w:r w:rsidRPr="00FB12C8">
        <w:rPr>
          <w:rFonts w:ascii="Times New Roman" w:hAnsi="Times New Roman"/>
          <w:b/>
          <w:color w:val="000000"/>
          <w:sz w:val="22"/>
        </w:rPr>
        <w:t>环境标志产品政府采购</w:t>
      </w:r>
      <w:bookmarkEnd w:id="51"/>
      <w:bookmarkEnd w:id="52"/>
      <w:bookmarkEnd w:id="53"/>
    </w:p>
    <w:p w:rsidR="0037026E" w:rsidRPr="00353F5B"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21</w:t>
      </w:r>
      <w:r w:rsidRPr="00353F5B">
        <w:rPr>
          <w:rFonts w:ascii="Times New Roman" w:hAnsi="Times New Roman"/>
          <w:sz w:val="22"/>
        </w:rPr>
        <w:t xml:space="preserve">.1 </w:t>
      </w:r>
      <w:r w:rsidRPr="00353F5B">
        <w:rPr>
          <w:rFonts w:ascii="Times New Roman" w:hAnsi="Times New Roman"/>
          <w:sz w:val="22"/>
        </w:rPr>
        <w:t>按照财政部、环保总局联合印发的《财政部发展改革委生态环境部市场监管总局关于调整优化节能产品、环境标志产品政府采购执行机制的通知》（财库〔</w:t>
      </w:r>
      <w:r w:rsidRPr="00353F5B">
        <w:rPr>
          <w:rFonts w:ascii="Times New Roman" w:hAnsi="Times New Roman"/>
          <w:sz w:val="22"/>
        </w:rPr>
        <w:t>2019</w:t>
      </w:r>
      <w:r w:rsidRPr="00353F5B">
        <w:rPr>
          <w:rFonts w:ascii="Times New Roman" w:hAnsi="Times New Roman"/>
          <w:sz w:val="22"/>
        </w:rPr>
        <w:t>〕</w:t>
      </w:r>
      <w:r w:rsidRPr="00353F5B">
        <w:rPr>
          <w:rFonts w:ascii="Times New Roman" w:hAnsi="Times New Roman"/>
          <w:sz w:val="22"/>
        </w:rPr>
        <w:t>9</w:t>
      </w:r>
      <w:r w:rsidRPr="00353F5B">
        <w:rPr>
          <w:rFonts w:ascii="Times New Roman" w:hAnsi="Times New Roman"/>
          <w:sz w:val="22"/>
        </w:rPr>
        <w:t>号）的要求，采购人采购的产品属于</w:t>
      </w:r>
      <w:r w:rsidRPr="00353F5B">
        <w:rPr>
          <w:rFonts w:ascii="Times New Roman" w:hAnsi="Times New Roman"/>
          <w:sz w:val="22"/>
        </w:rPr>
        <w:t>“</w:t>
      </w:r>
      <w:r w:rsidRPr="00353F5B">
        <w:rPr>
          <w:rFonts w:ascii="Times New Roman" w:hAnsi="Times New Roman"/>
          <w:sz w:val="22"/>
        </w:rPr>
        <w:t>环境标志产品品目清单</w:t>
      </w:r>
      <w:r w:rsidRPr="00353F5B">
        <w:rPr>
          <w:rFonts w:ascii="Times New Roman" w:hAnsi="Times New Roman"/>
          <w:sz w:val="22"/>
        </w:rPr>
        <w:t>”</w:t>
      </w:r>
      <w:r w:rsidRPr="00353F5B">
        <w:rPr>
          <w:rFonts w:ascii="Times New Roman" w:hAnsi="Times New Roman"/>
          <w:sz w:val="22"/>
        </w:rPr>
        <w:t>中的，在性能、技术、服务等指标同等条件下，应当优先采购环境标志产品。</w:t>
      </w:r>
    </w:p>
    <w:p w:rsidR="0037026E" w:rsidRPr="00353F5B" w:rsidRDefault="0037026E" w:rsidP="0037026E">
      <w:pPr>
        <w:adjustRightInd w:val="0"/>
        <w:snapToGrid w:val="0"/>
        <w:spacing w:line="300" w:lineRule="auto"/>
        <w:ind w:firstLineChars="200" w:firstLine="440"/>
        <w:rPr>
          <w:rFonts w:ascii="Times New Roman" w:hAnsi="Times New Roman"/>
          <w:b/>
          <w:sz w:val="22"/>
        </w:rPr>
      </w:pPr>
      <w:r w:rsidRPr="00353F5B">
        <w:rPr>
          <w:rFonts w:ascii="Times New Roman" w:hAnsi="Times New Roman" w:hint="eastAsia"/>
          <w:sz w:val="22"/>
        </w:rPr>
        <w:t>21</w:t>
      </w:r>
      <w:r w:rsidRPr="00353F5B">
        <w:rPr>
          <w:rFonts w:ascii="Times New Roman" w:hAnsi="Times New Roman"/>
          <w:sz w:val="22"/>
        </w:rPr>
        <w:t>.2</w:t>
      </w:r>
      <w:r w:rsidRPr="00353F5B">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37026E" w:rsidRPr="00353F5B"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54" w:name="_Toc162530588"/>
      <w:r w:rsidRPr="00353F5B">
        <w:rPr>
          <w:rFonts w:ascii="Times New Roman" w:hAnsi="Times New Roman"/>
          <w:b/>
          <w:color w:val="000000"/>
          <w:sz w:val="22"/>
        </w:rPr>
        <w:t xml:space="preserve">22 </w:t>
      </w:r>
      <w:r w:rsidRPr="00353F5B">
        <w:rPr>
          <w:rFonts w:ascii="Times New Roman" w:hAnsi="Times New Roman" w:hint="eastAsia"/>
          <w:b/>
          <w:color w:val="000000"/>
          <w:sz w:val="22"/>
        </w:rPr>
        <w:t>促进中小企业发展</w:t>
      </w:r>
      <w:bookmarkEnd w:id="47"/>
      <w:bookmarkEnd w:id="48"/>
      <w:bookmarkEnd w:id="49"/>
      <w:bookmarkEnd w:id="50"/>
      <w:bookmarkEnd w:id="54"/>
    </w:p>
    <w:p w:rsidR="0037026E" w:rsidRPr="00353F5B" w:rsidRDefault="0037026E" w:rsidP="0037026E">
      <w:pPr>
        <w:tabs>
          <w:tab w:val="left" w:pos="3060"/>
        </w:tabs>
        <w:adjustRightInd w:val="0"/>
        <w:snapToGrid w:val="0"/>
        <w:spacing w:line="300" w:lineRule="auto"/>
        <w:ind w:firstLineChars="200" w:firstLine="440"/>
        <w:rPr>
          <w:rFonts w:ascii="Times New Roman" w:hAnsi="Times New Roman"/>
          <w:sz w:val="22"/>
        </w:rPr>
      </w:pPr>
      <w:bookmarkStart w:id="55" w:name="_Toc481849906"/>
      <w:bookmarkStart w:id="56" w:name="_Toc486604822"/>
      <w:bookmarkStart w:id="57" w:name="_Toc495411567"/>
      <w:bookmarkStart w:id="58" w:name="_Toc506191162"/>
      <w:r w:rsidRPr="00353F5B">
        <w:rPr>
          <w:rFonts w:ascii="Times New Roman" w:hAnsi="Times New Roman" w:hint="eastAsia"/>
          <w:sz w:val="22"/>
        </w:rPr>
        <w:t>22</w:t>
      </w:r>
      <w:r w:rsidRPr="00353F5B">
        <w:rPr>
          <w:rFonts w:ascii="Times New Roman" w:hAnsi="Times New Roman"/>
          <w:bCs/>
          <w:sz w:val="22"/>
        </w:rPr>
        <w:t xml:space="preserve">.1 </w:t>
      </w:r>
      <w:r w:rsidRPr="00353F5B">
        <w:rPr>
          <w:rFonts w:ascii="Times New Roman" w:hAnsi="Times New Roman"/>
          <w:sz w:val="22"/>
        </w:rPr>
        <w:t>中小企业（含中型、小型、微型企业，下同）的划定按照《中小企业划型标准规定》（工信部联企业【</w:t>
      </w:r>
      <w:r w:rsidRPr="00353F5B">
        <w:rPr>
          <w:rFonts w:ascii="Times New Roman" w:hAnsi="Times New Roman"/>
          <w:sz w:val="22"/>
        </w:rPr>
        <w:t>2011</w:t>
      </w:r>
      <w:r w:rsidRPr="00353F5B">
        <w:rPr>
          <w:rFonts w:ascii="Times New Roman" w:hAnsi="Times New Roman"/>
          <w:sz w:val="22"/>
        </w:rPr>
        <w:t>】</w:t>
      </w:r>
      <w:r w:rsidRPr="00353F5B">
        <w:rPr>
          <w:rFonts w:ascii="Times New Roman" w:hAnsi="Times New Roman"/>
          <w:sz w:val="22"/>
        </w:rPr>
        <w:t>300</w:t>
      </w:r>
      <w:r w:rsidRPr="00353F5B">
        <w:rPr>
          <w:rFonts w:ascii="Times New Roman" w:hAnsi="Times New Roman"/>
          <w:sz w:val="22"/>
        </w:rPr>
        <w:t>号）执行，参加</w:t>
      </w:r>
      <w:r w:rsidRPr="00353F5B">
        <w:rPr>
          <w:rFonts w:ascii="Times New Roman" w:hAnsi="Times New Roman" w:hint="eastAsia"/>
          <w:sz w:val="22"/>
        </w:rPr>
        <w:t>投标</w:t>
      </w:r>
      <w:r w:rsidRPr="00353F5B">
        <w:rPr>
          <w:rFonts w:ascii="Times New Roman" w:hAnsi="Times New Roman"/>
          <w:sz w:val="22"/>
        </w:rPr>
        <w:t>的中小企业应当提供《中小企业声明函》（具体格式见</w:t>
      </w:r>
      <w:r w:rsidRPr="00353F5B">
        <w:rPr>
          <w:rFonts w:ascii="Times New Roman" w:hAnsi="Times New Roman"/>
          <w:sz w:val="22"/>
        </w:rPr>
        <w:t>“</w:t>
      </w:r>
      <w:r w:rsidRPr="00353F5B">
        <w:rPr>
          <w:rFonts w:ascii="Times New Roman" w:hAnsi="Times New Roman" w:hint="eastAsia"/>
          <w:sz w:val="22"/>
        </w:rPr>
        <w:t>投标</w:t>
      </w:r>
      <w:r w:rsidRPr="00353F5B">
        <w:rPr>
          <w:rFonts w:ascii="Times New Roman" w:hAnsi="Times New Roman"/>
          <w:sz w:val="22"/>
        </w:rPr>
        <w:t>文件格式</w:t>
      </w:r>
      <w:r w:rsidRPr="00353F5B">
        <w:rPr>
          <w:rFonts w:ascii="Times New Roman" w:hAnsi="Times New Roman"/>
          <w:sz w:val="22"/>
        </w:rPr>
        <w:t>”</w:t>
      </w:r>
      <w:r w:rsidRPr="00353F5B">
        <w:rPr>
          <w:rFonts w:ascii="Times New Roman" w:hAnsi="Times New Roman"/>
          <w:sz w:val="22"/>
        </w:rPr>
        <w:t>），反之，视作非中小企业，不享受相应的扶持政策。如项目允许联合体参与竞争的，则联合体中的中小企业均应按本款要求提供《中小企业声明函》。</w:t>
      </w:r>
    </w:p>
    <w:p w:rsidR="0037026E" w:rsidRPr="00353F5B"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22</w:t>
      </w:r>
      <w:r w:rsidRPr="00353F5B">
        <w:rPr>
          <w:rFonts w:ascii="Times New Roman" w:hAnsi="Times New Roman"/>
          <w:sz w:val="22"/>
        </w:rPr>
        <w:t xml:space="preserve">.2 </w:t>
      </w:r>
      <w:r w:rsidRPr="00353F5B">
        <w:rPr>
          <w:rFonts w:ascii="Times New Roman" w:hAnsi="Times New Roman"/>
          <w:sz w:val="22"/>
        </w:rPr>
        <w:t>依据市财政局</w:t>
      </w:r>
      <w:r w:rsidRPr="00353F5B">
        <w:rPr>
          <w:rFonts w:ascii="Times New Roman" w:hAnsi="Times New Roman"/>
          <w:sz w:val="22"/>
        </w:rPr>
        <w:t>2015</w:t>
      </w:r>
      <w:r w:rsidRPr="00353F5B">
        <w:rPr>
          <w:rFonts w:ascii="Times New Roman" w:hAnsi="Times New Roman"/>
          <w:sz w:val="22"/>
        </w:rPr>
        <w:t>年</w:t>
      </w:r>
      <w:r w:rsidRPr="00353F5B">
        <w:rPr>
          <w:rFonts w:ascii="Times New Roman" w:hAnsi="Times New Roman"/>
          <w:sz w:val="22"/>
        </w:rPr>
        <w:t>9</w:t>
      </w:r>
      <w:r w:rsidRPr="00353F5B">
        <w:rPr>
          <w:rFonts w:ascii="Times New Roman" w:hAnsi="Times New Roman"/>
          <w:sz w:val="22"/>
        </w:rPr>
        <w:t>月发布的《</w:t>
      </w:r>
      <w:r w:rsidRPr="00353F5B">
        <w:rPr>
          <w:rFonts w:ascii="Times New Roman" w:hAnsi="Times New Roman"/>
        </w:rPr>
        <w:t>关于执行促进中小企业发展政策相关事宜的通知</w:t>
      </w:r>
      <w:r w:rsidRPr="00353F5B">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sidRPr="00353F5B">
        <w:rPr>
          <w:rFonts w:ascii="Times New Roman" w:hAnsi="Times New Roman"/>
          <w:sz w:val="22"/>
        </w:rPr>
        <w:t>办法》。</w:t>
      </w:r>
    </w:p>
    <w:p w:rsidR="0037026E" w:rsidRPr="00BB4364" w:rsidRDefault="0037026E" w:rsidP="0037026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22</w:t>
      </w:r>
      <w:r w:rsidRPr="00353F5B">
        <w:rPr>
          <w:rFonts w:ascii="Times New Roman" w:hAnsi="Times New Roman"/>
          <w:sz w:val="22"/>
        </w:rPr>
        <w:t xml:space="preserve">.3 </w:t>
      </w:r>
      <w:r w:rsidRPr="00353F5B">
        <w:rPr>
          <w:rFonts w:ascii="Times New Roman" w:hAnsi="Times New Roman"/>
          <w:sz w:val="22"/>
        </w:rPr>
        <w:t>如项目允许联合体参与竞争的，组成联合体的大中型企业和其他自然人、法人或者其他组织，与小</w:t>
      </w:r>
      <w:r w:rsidRPr="00BB4364">
        <w:rPr>
          <w:rFonts w:ascii="Times New Roman" w:hAnsi="Times New Roman"/>
          <w:sz w:val="22"/>
        </w:rPr>
        <w:t>型、微型企业之间不得存在投资关系。</w:t>
      </w:r>
    </w:p>
    <w:p w:rsidR="0037026E" w:rsidRPr="00BB4364" w:rsidRDefault="0037026E" w:rsidP="0037026E">
      <w:pPr>
        <w:adjustRightInd w:val="0"/>
        <w:snapToGrid w:val="0"/>
        <w:spacing w:line="300" w:lineRule="auto"/>
        <w:ind w:firstLineChars="200" w:firstLine="440"/>
        <w:rPr>
          <w:rFonts w:ascii="Times New Roman" w:hAnsi="Times New Roman"/>
          <w:sz w:val="22"/>
        </w:rPr>
      </w:pPr>
      <w:r w:rsidRPr="00BB4364">
        <w:rPr>
          <w:rFonts w:ascii="Times New Roman" w:hAnsi="Times New Roman" w:hint="eastAsia"/>
          <w:sz w:val="22"/>
        </w:rPr>
        <w:t>22</w:t>
      </w:r>
      <w:r w:rsidRPr="00BB4364">
        <w:rPr>
          <w:rFonts w:ascii="Times New Roman" w:hAnsi="Times New Roman"/>
          <w:sz w:val="22"/>
        </w:rPr>
        <w:t>.4</w:t>
      </w:r>
      <w:r w:rsidRPr="00BB4364">
        <w:rPr>
          <w:rFonts w:ascii="Times New Roman" w:hAnsi="Times New Roman"/>
          <w:sz w:val="22"/>
        </w:rPr>
        <w:t>对于小型、微型企业，按照《政府采购促进中小企业发展</w:t>
      </w:r>
      <w:r w:rsidRPr="00BB4364">
        <w:rPr>
          <w:rFonts w:ascii="Times New Roman" w:hAnsi="Times New Roman" w:hint="eastAsia"/>
          <w:sz w:val="22"/>
        </w:rPr>
        <w:t>管理</w:t>
      </w:r>
      <w:r w:rsidRPr="00BB4364">
        <w:rPr>
          <w:rFonts w:ascii="Times New Roman" w:hAnsi="Times New Roman"/>
          <w:sz w:val="22"/>
        </w:rPr>
        <w:t>办法》（财库【</w:t>
      </w:r>
      <w:r w:rsidRPr="00BB4364">
        <w:rPr>
          <w:rFonts w:ascii="Times New Roman" w:hAnsi="Times New Roman"/>
          <w:sz w:val="22"/>
        </w:rPr>
        <w:t>20</w:t>
      </w:r>
      <w:r w:rsidRPr="00BB4364">
        <w:rPr>
          <w:rFonts w:ascii="Times New Roman" w:hAnsi="Times New Roman" w:hint="eastAsia"/>
          <w:sz w:val="22"/>
        </w:rPr>
        <w:t>20</w:t>
      </w:r>
      <w:r w:rsidRPr="00BB4364">
        <w:rPr>
          <w:rFonts w:ascii="Times New Roman" w:hAnsi="Times New Roman"/>
          <w:sz w:val="22"/>
        </w:rPr>
        <w:t>】</w:t>
      </w:r>
      <w:r w:rsidRPr="00BB4364">
        <w:rPr>
          <w:rFonts w:ascii="Times New Roman" w:hAnsi="Times New Roman" w:hint="eastAsia"/>
          <w:sz w:val="22"/>
        </w:rPr>
        <w:t>46</w:t>
      </w:r>
      <w:r w:rsidRPr="00BB4364">
        <w:rPr>
          <w:rFonts w:ascii="Times New Roman" w:hAnsi="Times New Roman"/>
          <w:sz w:val="22"/>
        </w:rPr>
        <w:t>号）</w:t>
      </w:r>
      <w:r w:rsidRPr="00BB4364">
        <w:rPr>
          <w:rFonts w:hint="eastAsia"/>
          <w:sz w:val="22"/>
        </w:rPr>
        <w:t>和《关于进一步加大政府采购支持中小企业力度的通知》</w:t>
      </w:r>
      <w:r w:rsidRPr="00BB4364">
        <w:rPr>
          <w:sz w:val="22"/>
        </w:rPr>
        <w:t>（财库【</w:t>
      </w:r>
      <w:r w:rsidRPr="00BB4364">
        <w:rPr>
          <w:rFonts w:hint="eastAsia"/>
          <w:sz w:val="22"/>
        </w:rPr>
        <w:t>2022</w:t>
      </w:r>
      <w:r w:rsidRPr="00BB4364">
        <w:rPr>
          <w:sz w:val="22"/>
        </w:rPr>
        <w:t>】</w:t>
      </w:r>
      <w:r w:rsidRPr="00BB4364">
        <w:rPr>
          <w:rFonts w:hint="eastAsia"/>
          <w:sz w:val="22"/>
        </w:rPr>
        <w:t>19</w:t>
      </w:r>
      <w:r w:rsidRPr="00BB4364">
        <w:rPr>
          <w:sz w:val="22"/>
        </w:rPr>
        <w:t>号）</w:t>
      </w:r>
      <w:r w:rsidRPr="00BB4364">
        <w:rPr>
          <w:rFonts w:ascii="Times New Roman" w:hAnsi="Times New Roman"/>
          <w:sz w:val="22"/>
        </w:rPr>
        <w:t>规定，其报价给予</w:t>
      </w:r>
      <w:r w:rsidRPr="00BB4364">
        <w:rPr>
          <w:rFonts w:hint="eastAsia"/>
          <w:b/>
          <w:color w:val="FF0000"/>
          <w:sz w:val="22"/>
          <w:u w:val="single"/>
        </w:rPr>
        <w:t>10</w:t>
      </w:r>
      <w:r w:rsidRPr="00BB4364">
        <w:rPr>
          <w:b/>
          <w:color w:val="FF0000"/>
          <w:sz w:val="22"/>
          <w:u w:val="single"/>
        </w:rPr>
        <w:t>%</w:t>
      </w:r>
      <w:r w:rsidRPr="00BB4364">
        <w:rPr>
          <w:rFonts w:ascii="Times New Roman" w:hAnsi="Times New Roman"/>
          <w:sz w:val="22"/>
        </w:rPr>
        <w:t>的扣除，用扣除后的价格参与评审。</w:t>
      </w:r>
    </w:p>
    <w:p w:rsidR="0037026E" w:rsidRPr="00353F5B" w:rsidRDefault="0037026E" w:rsidP="0037026E">
      <w:pPr>
        <w:adjustRightInd w:val="0"/>
        <w:snapToGrid w:val="0"/>
        <w:spacing w:line="300" w:lineRule="auto"/>
        <w:ind w:firstLineChars="200" w:firstLine="440"/>
        <w:rPr>
          <w:rFonts w:ascii="Times New Roman" w:hAnsi="Times New Roman"/>
          <w:sz w:val="22"/>
        </w:rPr>
      </w:pPr>
      <w:r w:rsidRPr="00BB4364">
        <w:rPr>
          <w:rFonts w:ascii="Times New Roman" w:hAnsi="Times New Roman" w:hint="eastAsia"/>
          <w:sz w:val="22"/>
        </w:rPr>
        <w:lastRenderedPageBreak/>
        <w:t>22</w:t>
      </w:r>
      <w:r w:rsidRPr="00BB4364">
        <w:rPr>
          <w:rFonts w:ascii="Times New Roman" w:hAnsi="Times New Roman"/>
          <w:sz w:val="22"/>
        </w:rPr>
        <w:t>.5</w:t>
      </w:r>
      <w:r w:rsidRPr="00BB4364">
        <w:rPr>
          <w:rFonts w:ascii="Times New Roman" w:hAnsi="Times New Roman"/>
          <w:sz w:val="22"/>
        </w:rPr>
        <w:t>如项目允许联合体参与竞争的，且联合体各方均为小型、微型企业的，联合体视同为小型、微型企业，其报价给予</w:t>
      </w:r>
      <w:r w:rsidRPr="00BB4364">
        <w:rPr>
          <w:rFonts w:hint="eastAsia"/>
          <w:b/>
          <w:color w:val="FF0000"/>
          <w:sz w:val="22"/>
          <w:u w:val="single"/>
        </w:rPr>
        <w:t>10</w:t>
      </w:r>
      <w:r w:rsidRPr="00BB4364">
        <w:rPr>
          <w:b/>
          <w:color w:val="FF0000"/>
          <w:sz w:val="22"/>
          <w:u w:val="single"/>
        </w:rPr>
        <w:t>%</w:t>
      </w:r>
      <w:r w:rsidRPr="00BB4364">
        <w:rPr>
          <w:rFonts w:ascii="Times New Roman" w:hAnsi="Times New Roman"/>
          <w:sz w:val="22"/>
        </w:rPr>
        <w:t>的扣除，用扣除后的价格参与评审。反之，依照联合体协议约定，小型、微型企业的协议合同金额占到联合体协议合同总金额</w:t>
      </w:r>
      <w:r w:rsidRPr="00BB4364">
        <w:rPr>
          <w:rFonts w:ascii="Times New Roman" w:hAnsi="Times New Roman"/>
          <w:sz w:val="22"/>
        </w:rPr>
        <w:t>30%</w:t>
      </w:r>
      <w:r w:rsidRPr="00BB4364">
        <w:rPr>
          <w:rFonts w:ascii="Times New Roman" w:hAnsi="Times New Roman"/>
          <w:sz w:val="22"/>
        </w:rPr>
        <w:t>以上的，给予联合体</w:t>
      </w:r>
      <w:r w:rsidRPr="00BB4364">
        <w:rPr>
          <w:rFonts w:hint="eastAsia"/>
          <w:b/>
          <w:color w:val="FF0000"/>
          <w:sz w:val="22"/>
          <w:u w:val="single"/>
        </w:rPr>
        <w:t>4</w:t>
      </w:r>
      <w:r w:rsidRPr="00BB4364">
        <w:rPr>
          <w:b/>
          <w:color w:val="FF0000"/>
          <w:sz w:val="22"/>
          <w:u w:val="single"/>
        </w:rPr>
        <w:t>%</w:t>
      </w:r>
      <w:r w:rsidRPr="00BB4364">
        <w:rPr>
          <w:rFonts w:ascii="Times New Roman" w:hAnsi="Times New Roman"/>
          <w:sz w:val="22"/>
        </w:rPr>
        <w:t>的价格扣除，用扣除后的价格参与评审。</w:t>
      </w:r>
    </w:p>
    <w:p w:rsidR="0037026E" w:rsidRPr="00353F5B" w:rsidRDefault="0037026E" w:rsidP="0037026E">
      <w:pPr>
        <w:adjustRightInd w:val="0"/>
        <w:snapToGrid w:val="0"/>
        <w:spacing w:line="300" w:lineRule="auto"/>
        <w:ind w:firstLineChars="200" w:firstLine="440"/>
        <w:rPr>
          <w:rFonts w:ascii="Times New Roman" w:hAnsi="Times New Roman"/>
          <w:kern w:val="0"/>
          <w:sz w:val="22"/>
        </w:rPr>
      </w:pPr>
      <w:r w:rsidRPr="00353F5B">
        <w:rPr>
          <w:rFonts w:ascii="Times New Roman" w:hAnsi="Times New Roman" w:hint="eastAsia"/>
          <w:sz w:val="22"/>
        </w:rPr>
        <w:t>22</w:t>
      </w:r>
      <w:r w:rsidRPr="00353F5B">
        <w:rPr>
          <w:rFonts w:ascii="Times New Roman" w:hAnsi="Times New Roman"/>
          <w:sz w:val="22"/>
        </w:rPr>
        <w:t>.6</w:t>
      </w:r>
      <w:r w:rsidRPr="00353F5B">
        <w:rPr>
          <w:rFonts w:ascii="Times New Roman" w:hAnsi="Times New Roman"/>
          <w:sz w:val="22"/>
        </w:rPr>
        <w:t>供应商如提供虚假材料以谋取成交的，按照《政府采购法》有关条款处理，并记入供应商诚信档案。</w:t>
      </w:r>
    </w:p>
    <w:p w:rsidR="0037026E" w:rsidRPr="0093118F" w:rsidRDefault="0037026E" w:rsidP="0037026E">
      <w:pPr>
        <w:adjustRightInd w:val="0"/>
        <w:snapToGrid w:val="0"/>
        <w:spacing w:line="300" w:lineRule="auto"/>
        <w:ind w:firstLineChars="200" w:firstLine="442"/>
        <w:jc w:val="left"/>
        <w:outlineLvl w:val="2"/>
        <w:rPr>
          <w:rFonts w:ascii="Times New Roman" w:hAnsi="Times New Roman"/>
          <w:b/>
          <w:color w:val="000000"/>
          <w:sz w:val="22"/>
        </w:rPr>
      </w:pPr>
      <w:bookmarkStart w:id="59" w:name="_Toc477267172"/>
      <w:bookmarkStart w:id="60" w:name="_Toc486604823"/>
      <w:bookmarkStart w:id="61" w:name="_Toc495411568"/>
      <w:bookmarkStart w:id="62" w:name="_Toc162530590"/>
      <w:bookmarkEnd w:id="55"/>
      <w:bookmarkEnd w:id="56"/>
      <w:bookmarkEnd w:id="57"/>
      <w:bookmarkEnd w:id="58"/>
      <w:r w:rsidRPr="0093118F">
        <w:rPr>
          <w:rFonts w:ascii="Times New Roman" w:hAnsi="Times New Roman"/>
          <w:b/>
          <w:color w:val="000000"/>
          <w:sz w:val="22"/>
        </w:rPr>
        <w:t xml:space="preserve">24 </w:t>
      </w:r>
      <w:bookmarkStart w:id="63" w:name="_Toc495411569"/>
      <w:bookmarkEnd w:id="59"/>
      <w:bookmarkEnd w:id="60"/>
      <w:bookmarkEnd w:id="61"/>
      <w:r w:rsidRPr="0093118F">
        <w:rPr>
          <w:rFonts w:ascii="Times New Roman" w:hAnsi="Times New Roman" w:hint="eastAsia"/>
          <w:b/>
          <w:color w:val="000000"/>
          <w:sz w:val="22"/>
        </w:rPr>
        <w:t>促进残疾人就业</w:t>
      </w:r>
      <w:bookmarkEnd w:id="63"/>
      <w:r w:rsidRPr="0093118F">
        <w:rPr>
          <w:rFonts w:ascii="Times New Roman" w:hAnsi="Times New Roman" w:hint="eastAsia"/>
          <w:b/>
          <w:color w:val="000000"/>
          <w:sz w:val="22"/>
        </w:rPr>
        <w:t>（注：仅残疾人福利单位适用）</w:t>
      </w:r>
      <w:bookmarkEnd w:id="62"/>
    </w:p>
    <w:p w:rsidR="0037026E" w:rsidRPr="00353F5B" w:rsidRDefault="0037026E" w:rsidP="0037026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24.1 </w:t>
      </w:r>
      <w:bookmarkStart w:id="64" w:name="sendNo"/>
      <w:r w:rsidRPr="00353F5B">
        <w:rPr>
          <w:rFonts w:ascii="Times New Roman" w:hAnsi="Times New Roman"/>
          <w:sz w:val="22"/>
        </w:rPr>
        <w:t>符合财库</w:t>
      </w:r>
      <w:bookmarkEnd w:id="64"/>
      <w:r w:rsidRPr="00353F5B">
        <w:rPr>
          <w:rFonts w:ascii="Times New Roman" w:hAnsi="Times New Roman"/>
          <w:sz w:val="22"/>
        </w:rPr>
        <w:t>【</w:t>
      </w:r>
      <w:r w:rsidRPr="00353F5B">
        <w:rPr>
          <w:rFonts w:ascii="Times New Roman" w:hAnsi="Times New Roman"/>
          <w:sz w:val="22"/>
        </w:rPr>
        <w:t>2017</w:t>
      </w:r>
      <w:r w:rsidRPr="00353F5B">
        <w:rPr>
          <w:rFonts w:ascii="Times New Roman" w:hAnsi="Times New Roman"/>
          <w:sz w:val="22"/>
        </w:rPr>
        <w:t>】</w:t>
      </w:r>
      <w:r w:rsidRPr="00353F5B">
        <w:rPr>
          <w:rFonts w:ascii="Times New Roman" w:hAnsi="Times New Roman"/>
          <w:sz w:val="22"/>
        </w:rPr>
        <w:t>141</w:t>
      </w:r>
      <w:r w:rsidRPr="00353F5B">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37026E" w:rsidRDefault="0037026E" w:rsidP="0037026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hint="eastAsia"/>
          <w:sz w:val="22"/>
        </w:rPr>
        <w:t>24.</w:t>
      </w:r>
      <w:r w:rsidRPr="00353F5B">
        <w:rPr>
          <w:rFonts w:ascii="Times New Roman" w:hAnsi="Times New Roman"/>
          <w:sz w:val="22"/>
        </w:rPr>
        <w:t xml:space="preserve">2 </w:t>
      </w:r>
      <w:r w:rsidRPr="00353F5B">
        <w:rPr>
          <w:rFonts w:ascii="Times New Roman" w:hAnsi="Times New Roman"/>
          <w:sz w:val="22"/>
        </w:rPr>
        <w:t>残疾人福利性单位在参加政府采购活动时，</w:t>
      </w:r>
      <w:proofErr w:type="gramStart"/>
      <w:r w:rsidRPr="00353F5B">
        <w:rPr>
          <w:rFonts w:ascii="Times New Roman" w:hAnsi="Times New Roman"/>
          <w:sz w:val="22"/>
        </w:rPr>
        <w:t>应当按财库</w:t>
      </w:r>
      <w:proofErr w:type="gramEnd"/>
      <w:r w:rsidRPr="00353F5B">
        <w:rPr>
          <w:rFonts w:ascii="Times New Roman" w:hAnsi="Times New Roman"/>
          <w:sz w:val="22"/>
        </w:rPr>
        <w:t>【</w:t>
      </w:r>
      <w:r w:rsidRPr="00353F5B">
        <w:rPr>
          <w:rFonts w:ascii="Times New Roman" w:hAnsi="Times New Roman"/>
          <w:sz w:val="22"/>
        </w:rPr>
        <w:t>2017</w:t>
      </w:r>
      <w:r w:rsidRPr="00353F5B">
        <w:rPr>
          <w:rFonts w:ascii="Times New Roman" w:hAnsi="Times New Roman"/>
          <w:sz w:val="22"/>
        </w:rPr>
        <w:t>】</w:t>
      </w:r>
      <w:r w:rsidRPr="00353F5B">
        <w:rPr>
          <w:rFonts w:ascii="Times New Roman" w:hAnsi="Times New Roman"/>
          <w:sz w:val="22"/>
        </w:rPr>
        <w:t>141</w:t>
      </w:r>
      <w:r w:rsidRPr="00353F5B">
        <w:rPr>
          <w:rFonts w:ascii="Times New Roman" w:hAnsi="Times New Roman"/>
          <w:sz w:val="22"/>
        </w:rPr>
        <w:t>号规定的《残疾人福利性单位声明函》（具体格式详见</w:t>
      </w:r>
      <w:r w:rsidRPr="00353F5B">
        <w:rPr>
          <w:rFonts w:ascii="Times New Roman" w:hAnsi="Times New Roman"/>
          <w:sz w:val="22"/>
        </w:rPr>
        <w:t>“</w:t>
      </w:r>
      <w:r w:rsidRPr="00353F5B">
        <w:rPr>
          <w:rFonts w:ascii="Times New Roman" w:hAnsi="Times New Roman"/>
          <w:sz w:val="22"/>
        </w:rPr>
        <w:t>投标文件格式</w:t>
      </w:r>
      <w:r w:rsidRPr="00353F5B">
        <w:rPr>
          <w:rFonts w:ascii="Times New Roman" w:hAnsi="Times New Roman"/>
          <w:sz w:val="22"/>
        </w:rPr>
        <w:t>”</w:t>
      </w:r>
      <w:r w:rsidRPr="00353F5B">
        <w:rPr>
          <w:rFonts w:ascii="Times New Roman" w:hAnsi="Times New Roman"/>
          <w:sz w:val="22"/>
        </w:rPr>
        <w:t>），并对声明的真实性负责。</w:t>
      </w:r>
    </w:p>
    <w:p w:rsidR="0037026E" w:rsidRDefault="0037026E" w:rsidP="0037026E">
      <w:pPr>
        <w:adjustRightInd w:val="0"/>
        <w:snapToGrid w:val="0"/>
        <w:spacing w:line="300" w:lineRule="auto"/>
        <w:ind w:firstLineChars="200" w:firstLine="440"/>
        <w:jc w:val="left"/>
        <w:rPr>
          <w:rFonts w:ascii="Times New Roman" w:hAnsi="Times New Roman"/>
          <w:sz w:val="22"/>
        </w:rPr>
      </w:pPr>
    </w:p>
    <w:p w:rsidR="0037026E" w:rsidRDefault="0037026E" w:rsidP="0037026E">
      <w:pPr>
        <w:adjustRightInd w:val="0"/>
        <w:snapToGrid w:val="0"/>
        <w:spacing w:line="300" w:lineRule="auto"/>
        <w:ind w:firstLineChars="200" w:firstLine="440"/>
        <w:jc w:val="left"/>
        <w:rPr>
          <w:rFonts w:ascii="Times New Roman" w:hAnsi="Times New Roman"/>
          <w:sz w:val="22"/>
        </w:rPr>
      </w:pPr>
    </w:p>
    <w:p w:rsidR="006972EC" w:rsidRPr="0037026E" w:rsidRDefault="006972EC">
      <w:bookmarkStart w:id="65" w:name="_GoBack"/>
      <w:bookmarkEnd w:id="65"/>
    </w:p>
    <w:sectPr w:rsidR="006972EC" w:rsidRPr="003702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C00" w:rsidRDefault="00882C00" w:rsidP="0037026E">
      <w:r>
        <w:separator/>
      </w:r>
    </w:p>
  </w:endnote>
  <w:endnote w:type="continuationSeparator" w:id="0">
    <w:p w:rsidR="00882C00" w:rsidRDefault="00882C00" w:rsidP="0037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C00" w:rsidRDefault="00882C00" w:rsidP="0037026E">
      <w:r>
        <w:separator/>
      </w:r>
    </w:p>
  </w:footnote>
  <w:footnote w:type="continuationSeparator" w:id="0">
    <w:p w:rsidR="00882C00" w:rsidRDefault="00882C00" w:rsidP="00370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E7"/>
    <w:rsid w:val="0037026E"/>
    <w:rsid w:val="006972EC"/>
    <w:rsid w:val="00882C00"/>
    <w:rsid w:val="00915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26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02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026E"/>
    <w:rPr>
      <w:sz w:val="18"/>
      <w:szCs w:val="18"/>
    </w:rPr>
  </w:style>
  <w:style w:type="paragraph" w:styleId="a4">
    <w:name w:val="footer"/>
    <w:basedOn w:val="a"/>
    <w:link w:val="Char0"/>
    <w:uiPriority w:val="99"/>
    <w:unhideWhenUsed/>
    <w:rsid w:val="003702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026E"/>
    <w:rPr>
      <w:sz w:val="18"/>
      <w:szCs w:val="18"/>
    </w:rPr>
  </w:style>
  <w:style w:type="table" w:styleId="a5">
    <w:name w:val="Table Grid"/>
    <w:basedOn w:val="a1"/>
    <w:uiPriority w:val="59"/>
    <w:qFormat/>
    <w:rsid w:val="0037026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正文 Char Char"/>
    <w:link w:val="CharCharChar"/>
    <w:qFormat/>
    <w:locked/>
    <w:rsid w:val="0037026E"/>
    <w:rPr>
      <w:rFonts w:ascii="楷体_GB2312" w:eastAsia="楷体_GB2312"/>
      <w:sz w:val="24"/>
    </w:rPr>
  </w:style>
  <w:style w:type="paragraph" w:customStyle="1" w:styleId="CharCharChar">
    <w:name w:val="+正文 Char Char Char"/>
    <w:basedOn w:val="a"/>
    <w:link w:val="CharChar"/>
    <w:qFormat/>
    <w:rsid w:val="0037026E"/>
    <w:pPr>
      <w:spacing w:line="360" w:lineRule="auto"/>
      <w:ind w:firstLineChars="200" w:firstLine="200"/>
    </w:pPr>
    <w:rPr>
      <w:rFonts w:ascii="楷体_GB2312" w:eastAsia="楷体_GB2312" w:hAnsiTheme="minorHAnsi" w:cstheme="minorBidi"/>
      <w:sz w:val="24"/>
    </w:rPr>
  </w:style>
  <w:style w:type="paragraph" w:customStyle="1" w:styleId="a6">
    <w:name w:val="*正文"/>
    <w:basedOn w:val="a"/>
    <w:qFormat/>
    <w:rsid w:val="0037026E"/>
    <w:pPr>
      <w:widowControl/>
      <w:ind w:firstLineChars="200" w:firstLine="723"/>
      <w:jc w:val="left"/>
    </w:pPr>
    <w:rPr>
      <w:rFonts w:ascii="宋体" w:hAnsi="宋体"/>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26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02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026E"/>
    <w:rPr>
      <w:sz w:val="18"/>
      <w:szCs w:val="18"/>
    </w:rPr>
  </w:style>
  <w:style w:type="paragraph" w:styleId="a4">
    <w:name w:val="footer"/>
    <w:basedOn w:val="a"/>
    <w:link w:val="Char0"/>
    <w:uiPriority w:val="99"/>
    <w:unhideWhenUsed/>
    <w:rsid w:val="003702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026E"/>
    <w:rPr>
      <w:sz w:val="18"/>
      <w:szCs w:val="18"/>
    </w:rPr>
  </w:style>
  <w:style w:type="table" w:styleId="a5">
    <w:name w:val="Table Grid"/>
    <w:basedOn w:val="a1"/>
    <w:uiPriority w:val="59"/>
    <w:qFormat/>
    <w:rsid w:val="0037026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正文 Char Char"/>
    <w:link w:val="CharCharChar"/>
    <w:qFormat/>
    <w:locked/>
    <w:rsid w:val="0037026E"/>
    <w:rPr>
      <w:rFonts w:ascii="楷体_GB2312" w:eastAsia="楷体_GB2312"/>
      <w:sz w:val="24"/>
    </w:rPr>
  </w:style>
  <w:style w:type="paragraph" w:customStyle="1" w:styleId="CharCharChar">
    <w:name w:val="+正文 Char Char Char"/>
    <w:basedOn w:val="a"/>
    <w:link w:val="CharChar"/>
    <w:qFormat/>
    <w:rsid w:val="0037026E"/>
    <w:pPr>
      <w:spacing w:line="360" w:lineRule="auto"/>
      <w:ind w:firstLineChars="200" w:firstLine="200"/>
    </w:pPr>
    <w:rPr>
      <w:rFonts w:ascii="楷体_GB2312" w:eastAsia="楷体_GB2312" w:hAnsiTheme="minorHAnsi" w:cstheme="minorBidi"/>
      <w:sz w:val="24"/>
    </w:rPr>
  </w:style>
  <w:style w:type="paragraph" w:customStyle="1" w:styleId="a6">
    <w:name w:val="*正文"/>
    <w:basedOn w:val="a"/>
    <w:qFormat/>
    <w:rsid w:val="0037026E"/>
    <w:pPr>
      <w:widowControl/>
      <w:ind w:firstLineChars="200" w:firstLine="723"/>
      <w:jc w:val="left"/>
    </w:pPr>
    <w:rPr>
      <w:rFonts w:ascii="宋体" w:hAnsi="宋体"/>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9125</Words>
  <Characters>9308</Characters>
  <Application>Microsoft Office Word</Application>
  <DocSecurity>0</DocSecurity>
  <Lines>716</Lines>
  <Paragraphs>614</Paragraphs>
  <ScaleCrop>false</ScaleCrop>
  <Company/>
  <LinksUpToDate>false</LinksUpToDate>
  <CharactersWithSpaces>17819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2024-11-15T05:40:00Z</dcterms:created>
  <dcterms:modified xsi:type="dcterms:W3CDTF">2024-11-15T05:41:00Z</dcterms:modified>
</cp:coreProperties>
</file>