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7139" w:rsidRDefault="004B7139" w:rsidP="004B7139">
      <w:pPr>
        <w:adjustRightInd w:val="0"/>
        <w:snapToGrid w:val="0"/>
        <w:spacing w:line="360" w:lineRule="auto"/>
        <w:jc w:val="center"/>
        <w:outlineLvl w:val="1"/>
        <w:rPr>
          <w:rFonts w:eastAsia="黑体"/>
          <w:b/>
          <w:color w:val="000000"/>
          <w:sz w:val="30"/>
          <w:szCs w:val="30"/>
        </w:rPr>
      </w:pPr>
      <w:bookmarkStart w:id="0" w:name="_Toc162530921"/>
      <w:r>
        <w:rPr>
          <w:rFonts w:eastAsia="黑体"/>
          <w:b/>
          <w:color w:val="000000"/>
          <w:sz w:val="30"/>
          <w:szCs w:val="30"/>
        </w:rPr>
        <w:t>一、说明</w:t>
      </w:r>
      <w:bookmarkEnd w:id="0"/>
    </w:p>
    <w:p w:rsidR="004B7139" w:rsidRDefault="004B7139" w:rsidP="004B7139">
      <w:pPr>
        <w:adjustRightInd w:val="0"/>
        <w:snapToGrid w:val="0"/>
        <w:spacing w:line="300" w:lineRule="auto"/>
        <w:ind w:firstLineChars="215" w:firstLine="475"/>
        <w:jc w:val="left"/>
        <w:outlineLvl w:val="2"/>
        <w:rPr>
          <w:b/>
          <w:color w:val="000000"/>
          <w:sz w:val="22"/>
          <w:szCs w:val="22"/>
        </w:rPr>
      </w:pPr>
      <w:bookmarkStart w:id="1" w:name="_Toc162530922"/>
      <w:r>
        <w:rPr>
          <w:b/>
          <w:color w:val="000000"/>
          <w:sz w:val="22"/>
          <w:szCs w:val="22"/>
        </w:rPr>
        <w:t xml:space="preserve">1 </w:t>
      </w:r>
      <w:r>
        <w:rPr>
          <w:b/>
          <w:color w:val="000000"/>
          <w:sz w:val="22"/>
          <w:szCs w:val="22"/>
        </w:rPr>
        <w:t>总则</w:t>
      </w:r>
      <w:bookmarkEnd w:id="1"/>
    </w:p>
    <w:p w:rsidR="004B7139" w:rsidRDefault="004B7139" w:rsidP="004B7139">
      <w:pPr>
        <w:adjustRightInd w:val="0"/>
        <w:snapToGrid w:val="0"/>
        <w:spacing w:line="300" w:lineRule="auto"/>
        <w:ind w:firstLineChars="200" w:firstLine="440"/>
        <w:jc w:val="left"/>
        <w:rPr>
          <w:color w:val="000000"/>
          <w:sz w:val="22"/>
          <w:szCs w:val="22"/>
        </w:rPr>
      </w:pPr>
      <w:r>
        <w:rPr>
          <w:color w:val="000000"/>
          <w:sz w:val="22"/>
          <w:szCs w:val="22"/>
        </w:rPr>
        <w:t xml:space="preserve">1.1 </w:t>
      </w:r>
      <w:r>
        <w:rPr>
          <w:color w:val="000000"/>
          <w:sz w:val="22"/>
          <w:szCs w:val="22"/>
        </w:rPr>
        <w:t>投标人应具备国家或行业管理部门规定的，在本市实施本项目所需的资格（资质）和相关手续（如果有），由此引起的所有有关事宜及费用由投标人自行负责。</w:t>
      </w:r>
    </w:p>
    <w:p w:rsidR="004B7139" w:rsidRDefault="004B7139" w:rsidP="004B7139">
      <w:pPr>
        <w:adjustRightInd w:val="0"/>
        <w:snapToGrid w:val="0"/>
        <w:spacing w:line="300" w:lineRule="auto"/>
        <w:ind w:firstLineChars="200" w:firstLine="440"/>
        <w:jc w:val="left"/>
        <w:rPr>
          <w:color w:val="000000"/>
          <w:sz w:val="22"/>
          <w:szCs w:val="22"/>
        </w:rPr>
      </w:pPr>
      <w:r>
        <w:rPr>
          <w:color w:val="000000"/>
          <w:sz w:val="22"/>
          <w:szCs w:val="22"/>
        </w:rPr>
        <w:t xml:space="preserve">1.2 </w:t>
      </w:r>
      <w:r>
        <w:rPr>
          <w:color w:val="000000"/>
          <w:sz w:val="22"/>
          <w:szCs w:val="22"/>
        </w:rPr>
        <w:t>投标人对所提供的服务应当享有合法的所有权，没有侵犯任何第三方的知识产权、技术秘密等权利，</w:t>
      </w:r>
      <w:r>
        <w:rPr>
          <w:color w:val="0000FF"/>
          <w:sz w:val="22"/>
          <w:szCs w:val="22"/>
        </w:rPr>
        <w:t>而且不存在任何抵押、留置、查封等产权瑕疵</w:t>
      </w:r>
      <w:r>
        <w:rPr>
          <w:color w:val="000000"/>
          <w:sz w:val="22"/>
          <w:szCs w:val="22"/>
        </w:rPr>
        <w:t>。</w:t>
      </w:r>
      <w:r>
        <w:rPr>
          <w:color w:val="000000"/>
          <w:sz w:val="22"/>
          <w:szCs w:val="22"/>
        </w:rPr>
        <w:t xml:space="preserve"> </w:t>
      </w:r>
    </w:p>
    <w:p w:rsidR="004B7139" w:rsidRDefault="004B7139" w:rsidP="004B7139">
      <w:pPr>
        <w:adjustRightInd w:val="0"/>
        <w:snapToGrid w:val="0"/>
        <w:spacing w:line="300" w:lineRule="auto"/>
        <w:ind w:firstLineChars="200" w:firstLine="440"/>
        <w:jc w:val="left"/>
        <w:rPr>
          <w:color w:val="000000"/>
          <w:sz w:val="22"/>
          <w:szCs w:val="22"/>
        </w:rPr>
      </w:pPr>
      <w:r>
        <w:rPr>
          <w:color w:val="000000"/>
          <w:sz w:val="22"/>
          <w:szCs w:val="22"/>
        </w:rPr>
        <w:t xml:space="preserve">1.3 </w:t>
      </w:r>
      <w:r>
        <w:rPr>
          <w:color w:val="000000"/>
          <w:sz w:val="22"/>
          <w:szCs w:val="22"/>
        </w:rPr>
        <w:t>投标人提供的服务应当符合招标文件的要求，并且其质量完全符合国家标准、行业标准或地方标准。</w:t>
      </w:r>
    </w:p>
    <w:p w:rsidR="004B7139" w:rsidRDefault="004B7139" w:rsidP="004B7139">
      <w:pPr>
        <w:adjustRightInd w:val="0"/>
        <w:snapToGrid w:val="0"/>
        <w:spacing w:line="300" w:lineRule="auto"/>
        <w:ind w:firstLineChars="200" w:firstLine="440"/>
        <w:jc w:val="left"/>
        <w:rPr>
          <w:color w:val="000000"/>
          <w:sz w:val="22"/>
          <w:szCs w:val="22"/>
        </w:rPr>
      </w:pPr>
      <w:r>
        <w:rPr>
          <w:color w:val="000000"/>
          <w:sz w:val="22"/>
          <w:szCs w:val="22"/>
        </w:rPr>
        <w:t xml:space="preserve">1.4 </w:t>
      </w:r>
      <w:r>
        <w:rPr>
          <w:color w:val="000000"/>
          <w:sz w:val="22"/>
          <w:szCs w:val="22"/>
        </w:rPr>
        <w:t>投标人在投标前应认真了解项目的实施背景、应提供的服务内容和质量、项目考核管理要求等，一旦中标，应按照招标文件和合同规定的要求提供相关服务。</w:t>
      </w:r>
    </w:p>
    <w:p w:rsidR="004B7139" w:rsidRDefault="004B7139" w:rsidP="004B7139">
      <w:pPr>
        <w:adjustRightInd w:val="0"/>
        <w:snapToGrid w:val="0"/>
        <w:spacing w:line="300" w:lineRule="auto"/>
        <w:ind w:firstLineChars="200" w:firstLine="440"/>
        <w:rPr>
          <w:sz w:val="22"/>
        </w:rPr>
      </w:pPr>
      <w:r>
        <w:rPr>
          <w:color w:val="000000"/>
          <w:sz w:val="22"/>
          <w:szCs w:val="22"/>
        </w:rPr>
        <w:t>1.5</w:t>
      </w:r>
      <w:r>
        <w:rPr>
          <w:rFonts w:hint="eastAsia"/>
          <w:sz w:val="22"/>
        </w:rPr>
        <w:t>投标人认为招标文件（包括招标补充文件）存在排他性或歧视性条款，自收到招标文件之日或者招标文件公告期限届满之日起七个工作日内，以书面形式提出，并附相关证据。</w:t>
      </w:r>
    </w:p>
    <w:p w:rsidR="004B7139" w:rsidRDefault="004B7139" w:rsidP="004B7139">
      <w:pPr>
        <w:snapToGrid w:val="0"/>
        <w:spacing w:line="300" w:lineRule="auto"/>
        <w:ind w:firstLineChars="200" w:firstLine="440"/>
        <w:jc w:val="left"/>
        <w:rPr>
          <w:b/>
          <w:bCs/>
          <w:sz w:val="22"/>
        </w:rPr>
      </w:pPr>
      <w:r>
        <w:rPr>
          <w:rFonts w:ascii="宋体" w:hAnsi="宋体" w:cs="宋体" w:hint="eastAsia"/>
          <w:color w:val="FF0000"/>
          <w:sz w:val="22"/>
        </w:rPr>
        <w:t>★</w:t>
      </w:r>
      <w:r>
        <w:rPr>
          <w:color w:val="FF0000"/>
          <w:sz w:val="22"/>
        </w:rPr>
        <w:t>1.</w:t>
      </w:r>
      <w:r>
        <w:rPr>
          <w:rFonts w:hint="eastAsia"/>
          <w:color w:val="FF0000"/>
          <w:sz w:val="22"/>
        </w:rPr>
        <w:t>6</w:t>
      </w:r>
      <w:r>
        <w:rPr>
          <w:rFonts w:hint="eastAsia"/>
          <w:color w:val="FF0000"/>
          <w:sz w:val="22"/>
        </w:rPr>
        <w:t>投标人提供的服务必须符合国家强制性标准。</w:t>
      </w:r>
    </w:p>
    <w:p w:rsidR="004B7139" w:rsidRDefault="004B7139" w:rsidP="004B7139">
      <w:pPr>
        <w:spacing w:line="300" w:lineRule="auto"/>
        <w:rPr>
          <w:b/>
          <w:bCs/>
          <w:sz w:val="22"/>
          <w:szCs w:val="22"/>
        </w:rPr>
      </w:pPr>
    </w:p>
    <w:p w:rsidR="004B7139" w:rsidRDefault="004B7139" w:rsidP="004B7139">
      <w:pPr>
        <w:adjustRightInd w:val="0"/>
        <w:snapToGrid w:val="0"/>
        <w:spacing w:line="300" w:lineRule="auto"/>
        <w:ind w:firstLineChars="196" w:firstLine="590"/>
        <w:jc w:val="center"/>
        <w:outlineLvl w:val="1"/>
        <w:rPr>
          <w:rFonts w:eastAsia="黑体"/>
          <w:b/>
          <w:color w:val="000000"/>
          <w:sz w:val="30"/>
          <w:szCs w:val="30"/>
        </w:rPr>
      </w:pPr>
      <w:bookmarkStart w:id="2" w:name="_Toc162530923"/>
      <w:bookmarkStart w:id="3" w:name="_Toc460922279"/>
      <w:bookmarkStart w:id="4" w:name="_Toc463690192"/>
      <w:bookmarkStart w:id="5" w:name="_Toc47418245"/>
      <w:bookmarkStart w:id="6" w:name="_Toc48791225"/>
      <w:bookmarkStart w:id="7" w:name="_Toc68072830"/>
      <w:bookmarkStart w:id="8" w:name="_Toc47262059"/>
      <w:bookmarkStart w:id="9" w:name="_Toc67110070"/>
      <w:bookmarkStart w:id="10" w:name="_Toc49019224"/>
      <w:bookmarkStart w:id="11" w:name="_Toc47416185"/>
      <w:bookmarkStart w:id="12" w:name="_Toc413614157"/>
      <w:bookmarkStart w:id="13" w:name="_Toc67110498"/>
      <w:bookmarkStart w:id="14" w:name="_Toc47415931"/>
      <w:bookmarkStart w:id="15" w:name="_Toc68590754"/>
      <w:bookmarkStart w:id="16" w:name="_Toc47418721"/>
      <w:bookmarkStart w:id="17" w:name="_Toc67110068"/>
      <w:bookmarkStart w:id="18" w:name="_Toc49019485"/>
      <w:bookmarkStart w:id="19" w:name="_Toc68072828"/>
      <w:bookmarkStart w:id="20" w:name="_Toc47261875"/>
      <w:bookmarkStart w:id="21" w:name="_Toc47261680"/>
      <w:bookmarkStart w:id="22" w:name="_Toc67110500"/>
      <w:bookmarkStart w:id="23" w:name="_Toc447895535"/>
      <w:bookmarkStart w:id="24" w:name="_Toc49019487"/>
      <w:bookmarkStart w:id="25" w:name="_Toc48995841"/>
      <w:bookmarkStart w:id="26" w:name="_Toc68590756"/>
      <w:bookmarkStart w:id="27" w:name="_Toc413614158"/>
      <w:bookmarkStart w:id="28" w:name="_Toc47418928"/>
      <w:bookmarkStart w:id="29" w:name="_Toc49019226"/>
      <w:r>
        <w:rPr>
          <w:rFonts w:eastAsia="黑体"/>
          <w:b/>
          <w:color w:val="000000"/>
          <w:sz w:val="30"/>
          <w:szCs w:val="30"/>
        </w:rPr>
        <w:t>二、项目概况</w:t>
      </w:r>
      <w:bookmarkEnd w:id="2"/>
    </w:p>
    <w:p w:rsidR="004B7139" w:rsidRDefault="004B7139" w:rsidP="004B7139">
      <w:pPr>
        <w:spacing w:line="300" w:lineRule="auto"/>
        <w:rPr>
          <w:b/>
          <w:bCs/>
          <w:sz w:val="22"/>
          <w:szCs w:val="22"/>
        </w:rPr>
      </w:pPr>
      <w:bookmarkStart w:id="30" w:name="_Toc460922281"/>
      <w:bookmarkStart w:id="31" w:name="_Toc463690194"/>
      <w:bookmarkEnd w:id="3"/>
      <w:bookmarkEnd w:id="4"/>
    </w:p>
    <w:p w:rsidR="004B7139" w:rsidRDefault="004B7139" w:rsidP="004B7139">
      <w:pPr>
        <w:snapToGrid w:val="0"/>
        <w:spacing w:line="300" w:lineRule="auto"/>
        <w:ind w:firstLineChars="196" w:firstLine="433"/>
        <w:outlineLvl w:val="2"/>
        <w:rPr>
          <w:b/>
          <w:bCs/>
          <w:sz w:val="22"/>
          <w:szCs w:val="22"/>
        </w:rPr>
      </w:pPr>
      <w:bookmarkStart w:id="32" w:name="_Toc162530924"/>
      <w:r>
        <w:rPr>
          <w:b/>
          <w:bCs/>
          <w:sz w:val="22"/>
          <w:szCs w:val="22"/>
        </w:rPr>
        <w:t xml:space="preserve">2 </w:t>
      </w:r>
      <w:r>
        <w:rPr>
          <w:b/>
          <w:bCs/>
          <w:sz w:val="22"/>
          <w:szCs w:val="22"/>
        </w:rPr>
        <w:t>项目名称</w:t>
      </w:r>
      <w:bookmarkEnd w:id="32"/>
    </w:p>
    <w:p w:rsidR="004B7139" w:rsidRDefault="004B7139" w:rsidP="004B7139">
      <w:pPr>
        <w:pStyle w:val="affa"/>
        <w:spacing w:line="300" w:lineRule="auto"/>
        <w:ind w:firstLine="440"/>
        <w:rPr>
          <w:rFonts w:ascii="Times New Roman" w:hAnsi="Times New Roman"/>
          <w:bCs/>
          <w:sz w:val="22"/>
        </w:rPr>
      </w:pPr>
      <w:r>
        <w:rPr>
          <w:rFonts w:ascii="Times New Roman" w:hAnsi="Times New Roman"/>
          <w:bCs/>
          <w:sz w:val="22"/>
        </w:rPr>
        <w:t>项目名称：</w:t>
      </w:r>
      <w:r>
        <w:rPr>
          <w:rFonts w:cs="宋体" w:hint="eastAsia"/>
          <w:spacing w:val="-1"/>
          <w:sz w:val="22"/>
        </w:rPr>
        <w:t>北蔡镇域</w:t>
      </w:r>
      <w:proofErr w:type="gramStart"/>
      <w:r>
        <w:rPr>
          <w:rFonts w:cs="宋体" w:hint="eastAsia"/>
          <w:spacing w:val="-1"/>
          <w:sz w:val="22"/>
        </w:rPr>
        <w:t>范围公益林综合</w:t>
      </w:r>
      <w:proofErr w:type="gramEnd"/>
      <w:r>
        <w:rPr>
          <w:rFonts w:cs="宋体" w:hint="eastAsia"/>
          <w:spacing w:val="-1"/>
          <w:sz w:val="22"/>
        </w:rPr>
        <w:t>养护项目</w:t>
      </w:r>
    </w:p>
    <w:p w:rsidR="004B7139" w:rsidRDefault="004B7139" w:rsidP="004B7139">
      <w:pPr>
        <w:snapToGrid w:val="0"/>
        <w:spacing w:line="300" w:lineRule="auto"/>
        <w:ind w:firstLineChars="196" w:firstLine="433"/>
        <w:outlineLvl w:val="2"/>
        <w:rPr>
          <w:b/>
          <w:bCs/>
          <w:sz w:val="22"/>
          <w:szCs w:val="22"/>
        </w:rPr>
      </w:pPr>
      <w:bookmarkStart w:id="33" w:name="_Toc162530925"/>
      <w:r>
        <w:rPr>
          <w:b/>
          <w:bCs/>
          <w:sz w:val="22"/>
          <w:szCs w:val="22"/>
        </w:rPr>
        <w:t xml:space="preserve">3 </w:t>
      </w:r>
      <w:r>
        <w:rPr>
          <w:b/>
          <w:bCs/>
          <w:sz w:val="22"/>
          <w:szCs w:val="22"/>
        </w:rPr>
        <w:t>项目地点</w:t>
      </w:r>
      <w:bookmarkEnd w:id="33"/>
    </w:p>
    <w:p w:rsidR="004B7139" w:rsidRDefault="004B7139" w:rsidP="004B7139">
      <w:pPr>
        <w:pStyle w:val="affa"/>
        <w:spacing w:line="300" w:lineRule="auto"/>
        <w:ind w:firstLine="440"/>
        <w:rPr>
          <w:rFonts w:ascii="Times New Roman" w:hAnsi="Times New Roman"/>
          <w:bCs/>
          <w:sz w:val="22"/>
        </w:rPr>
      </w:pPr>
      <w:r>
        <w:rPr>
          <w:rFonts w:ascii="Times New Roman" w:hAnsi="Times New Roman"/>
          <w:bCs/>
          <w:sz w:val="22"/>
        </w:rPr>
        <w:t>项目地点：</w:t>
      </w:r>
      <w:r>
        <w:rPr>
          <w:rFonts w:hint="eastAsia"/>
          <w:bCs/>
          <w:sz w:val="22"/>
        </w:rPr>
        <w:t>上海市浦东</w:t>
      </w:r>
      <w:proofErr w:type="gramStart"/>
      <w:r>
        <w:rPr>
          <w:rFonts w:hint="eastAsia"/>
          <w:bCs/>
          <w:sz w:val="22"/>
        </w:rPr>
        <w:t>新区北</w:t>
      </w:r>
      <w:proofErr w:type="gramEnd"/>
      <w:r>
        <w:rPr>
          <w:rFonts w:hint="eastAsia"/>
          <w:bCs/>
          <w:sz w:val="22"/>
        </w:rPr>
        <w:t>蔡镇</w:t>
      </w:r>
    </w:p>
    <w:p w:rsidR="004B7139" w:rsidRDefault="004B7139" w:rsidP="004B7139">
      <w:pPr>
        <w:adjustRightInd w:val="0"/>
        <w:snapToGrid w:val="0"/>
        <w:spacing w:line="300" w:lineRule="auto"/>
        <w:ind w:firstLineChars="196" w:firstLine="433"/>
        <w:jc w:val="left"/>
        <w:outlineLvl w:val="2"/>
        <w:rPr>
          <w:b/>
          <w:color w:val="000000"/>
          <w:sz w:val="22"/>
          <w:szCs w:val="22"/>
        </w:rPr>
      </w:pPr>
      <w:bookmarkStart w:id="34" w:name="_Toc162530926"/>
      <w:bookmarkEnd w:id="30"/>
      <w:bookmarkEnd w:id="31"/>
      <w:r>
        <w:rPr>
          <w:b/>
          <w:color w:val="000000"/>
          <w:sz w:val="22"/>
          <w:szCs w:val="22"/>
        </w:rPr>
        <w:t xml:space="preserve">4 </w:t>
      </w:r>
      <w:r>
        <w:rPr>
          <w:b/>
          <w:color w:val="000000"/>
          <w:sz w:val="22"/>
          <w:szCs w:val="22"/>
        </w:rPr>
        <w:t>招标范围与内容</w:t>
      </w:r>
      <w:bookmarkEnd w:id="34"/>
    </w:p>
    <w:p w:rsidR="004B7139" w:rsidRDefault="004B7139" w:rsidP="004B7139">
      <w:pPr>
        <w:snapToGrid w:val="0"/>
        <w:spacing w:line="300" w:lineRule="auto"/>
        <w:ind w:firstLineChars="200" w:firstLine="440"/>
        <w:jc w:val="left"/>
        <w:rPr>
          <w:rFonts w:hint="eastAsia"/>
          <w:color w:val="000000"/>
          <w:sz w:val="22"/>
          <w:szCs w:val="22"/>
        </w:rPr>
      </w:pPr>
      <w:r>
        <w:rPr>
          <w:color w:val="000000"/>
          <w:sz w:val="22"/>
          <w:szCs w:val="22"/>
        </w:rPr>
        <w:t>4.</w:t>
      </w:r>
      <w:r>
        <w:rPr>
          <w:rFonts w:hint="eastAsia"/>
          <w:color w:val="000000"/>
          <w:sz w:val="22"/>
          <w:szCs w:val="22"/>
        </w:rPr>
        <w:t>1</w:t>
      </w:r>
      <w:r>
        <w:rPr>
          <w:color w:val="000000"/>
          <w:sz w:val="22"/>
          <w:szCs w:val="22"/>
        </w:rPr>
        <w:t xml:space="preserve"> </w:t>
      </w:r>
      <w:r>
        <w:rPr>
          <w:color w:val="000000"/>
          <w:sz w:val="22"/>
          <w:szCs w:val="22"/>
        </w:rPr>
        <w:t>项目招标范围及内容</w:t>
      </w:r>
    </w:p>
    <w:p w:rsidR="004B7139" w:rsidRPr="002B569F" w:rsidRDefault="004B7139" w:rsidP="004B7139">
      <w:pPr>
        <w:autoSpaceDN w:val="0"/>
        <w:adjustRightInd w:val="0"/>
        <w:snapToGrid w:val="0"/>
        <w:spacing w:line="300" w:lineRule="auto"/>
        <w:ind w:firstLineChars="200" w:firstLine="440"/>
        <w:textAlignment w:val="baseline"/>
        <w:rPr>
          <w:rFonts w:hint="eastAsia"/>
          <w:bCs/>
          <w:sz w:val="22"/>
        </w:rPr>
      </w:pPr>
      <w:r w:rsidRPr="002B569F">
        <w:rPr>
          <w:rFonts w:hint="eastAsia"/>
          <w:bCs/>
          <w:sz w:val="22"/>
        </w:rPr>
        <w:t>对北蔡镇区域卫行村内现有林地约</w:t>
      </w:r>
      <w:r w:rsidRPr="002B569F">
        <w:rPr>
          <w:rFonts w:hint="eastAsia"/>
          <w:bCs/>
          <w:sz w:val="22"/>
        </w:rPr>
        <w:t>1097745.49</w:t>
      </w:r>
      <w:r w:rsidRPr="002B569F">
        <w:rPr>
          <w:rFonts w:hint="eastAsia"/>
          <w:bCs/>
          <w:sz w:val="22"/>
        </w:rPr>
        <w:t>㎡的林地进行日常养护工作，以更好地服务社会，确保环境卫生全面、稳步提高，苗木安全可靠等。协同采购人及其它相关部门迅速处置应急事件，制定相应的应急预案，除发生不可抗力事件，其它任何情况下保持苗木良好生长。</w:t>
      </w:r>
    </w:p>
    <w:p w:rsidR="004B7139" w:rsidRPr="008C417D" w:rsidRDefault="004B7139" w:rsidP="004B7139">
      <w:pPr>
        <w:autoSpaceDN w:val="0"/>
        <w:adjustRightInd w:val="0"/>
        <w:snapToGrid w:val="0"/>
        <w:spacing w:line="300" w:lineRule="auto"/>
        <w:ind w:firstLineChars="200" w:firstLine="440"/>
        <w:textAlignment w:val="baseline"/>
        <w:rPr>
          <w:bCs/>
          <w:sz w:val="22"/>
        </w:rPr>
      </w:pPr>
      <w:r w:rsidRPr="002B569F">
        <w:rPr>
          <w:rFonts w:hint="eastAsia"/>
          <w:bCs/>
          <w:sz w:val="22"/>
        </w:rPr>
        <w:t>中标人负有对养护维修及运行管理承包工作区域内不属于本次工作范围的原有建筑、装饰、设备、绿化等的保护责任，</w:t>
      </w:r>
      <w:r>
        <w:rPr>
          <w:rFonts w:hint="eastAsia"/>
          <w:bCs/>
          <w:sz w:val="22"/>
        </w:rPr>
        <w:t>投标人</w:t>
      </w:r>
      <w:r w:rsidRPr="002B569F">
        <w:rPr>
          <w:rFonts w:hint="eastAsia"/>
          <w:bCs/>
          <w:sz w:val="22"/>
        </w:rPr>
        <w:t>在投标报价时应考虑由此而可能发生的费用，并计入相应的报价。</w:t>
      </w:r>
    </w:p>
    <w:p w:rsidR="004B7139" w:rsidRDefault="004B7139" w:rsidP="004B7139">
      <w:pPr>
        <w:snapToGrid w:val="0"/>
        <w:spacing w:line="300" w:lineRule="auto"/>
        <w:ind w:firstLineChars="200" w:firstLine="440"/>
        <w:jc w:val="left"/>
        <w:rPr>
          <w:color w:val="000000"/>
          <w:sz w:val="22"/>
          <w:szCs w:val="22"/>
        </w:rPr>
      </w:pPr>
      <w:r>
        <w:rPr>
          <w:color w:val="000000"/>
          <w:sz w:val="22"/>
          <w:szCs w:val="22"/>
        </w:rPr>
        <w:t>4.</w:t>
      </w:r>
      <w:r>
        <w:rPr>
          <w:rFonts w:hint="eastAsia"/>
          <w:color w:val="000000"/>
          <w:sz w:val="22"/>
          <w:szCs w:val="22"/>
        </w:rPr>
        <w:t>2</w:t>
      </w:r>
      <w:r>
        <w:rPr>
          <w:color w:val="000000"/>
          <w:sz w:val="22"/>
          <w:szCs w:val="22"/>
        </w:rPr>
        <w:t xml:space="preserve"> </w:t>
      </w:r>
      <w:r>
        <w:rPr>
          <w:color w:val="000000"/>
          <w:sz w:val="22"/>
          <w:szCs w:val="22"/>
        </w:rPr>
        <w:t>本项目服务期限为</w:t>
      </w:r>
      <w:r>
        <w:rPr>
          <w:rFonts w:hint="eastAsia"/>
          <w:bCs/>
          <w:sz w:val="22"/>
          <w:szCs w:val="22"/>
        </w:rPr>
        <w:t>一年，具体期限以合同约定为准</w:t>
      </w:r>
      <w:r>
        <w:rPr>
          <w:color w:val="000000"/>
          <w:sz w:val="22"/>
          <w:szCs w:val="22"/>
        </w:rPr>
        <w:t>。</w:t>
      </w:r>
    </w:p>
    <w:p w:rsidR="004B7139" w:rsidRDefault="004B7139" w:rsidP="004B7139">
      <w:pPr>
        <w:adjustRightInd w:val="0"/>
        <w:snapToGrid w:val="0"/>
        <w:spacing w:line="300" w:lineRule="auto"/>
        <w:ind w:firstLineChars="249" w:firstLine="550"/>
        <w:jc w:val="left"/>
        <w:outlineLvl w:val="2"/>
        <w:rPr>
          <w:b/>
          <w:color w:val="000000"/>
          <w:sz w:val="22"/>
          <w:szCs w:val="22"/>
        </w:rPr>
      </w:pPr>
      <w:bookmarkStart w:id="35" w:name="_Toc162530927"/>
      <w:r>
        <w:rPr>
          <w:b/>
          <w:color w:val="000000"/>
          <w:sz w:val="22"/>
          <w:szCs w:val="22"/>
        </w:rPr>
        <w:t xml:space="preserve">5 </w:t>
      </w:r>
      <w:r>
        <w:rPr>
          <w:b/>
          <w:color w:val="000000"/>
          <w:sz w:val="22"/>
          <w:szCs w:val="22"/>
        </w:rPr>
        <w:t>承包方式</w:t>
      </w:r>
      <w:bookmarkEnd w:id="35"/>
    </w:p>
    <w:p w:rsidR="004B7139" w:rsidRDefault="004B7139" w:rsidP="004B7139">
      <w:pPr>
        <w:snapToGrid w:val="0"/>
        <w:spacing w:line="300" w:lineRule="auto"/>
        <w:ind w:firstLineChars="250" w:firstLine="550"/>
        <w:jc w:val="left"/>
        <w:rPr>
          <w:color w:val="000000"/>
          <w:sz w:val="22"/>
          <w:szCs w:val="22"/>
        </w:rPr>
      </w:pPr>
      <w:r>
        <w:rPr>
          <w:color w:val="000000"/>
          <w:sz w:val="22"/>
          <w:szCs w:val="22"/>
        </w:rPr>
        <w:t xml:space="preserve">5.1 </w:t>
      </w:r>
      <w:r>
        <w:rPr>
          <w:color w:val="000000"/>
          <w:sz w:val="22"/>
          <w:szCs w:val="22"/>
        </w:rPr>
        <w:t>依据本项目的招标范围和内容，中标人以</w:t>
      </w:r>
      <w:r>
        <w:rPr>
          <w:color w:val="000000"/>
          <w:sz w:val="22"/>
          <w:szCs w:val="22"/>
          <w:u w:val="single"/>
        </w:rPr>
        <w:t>包工、包料、包施工、包质量、包安全、包进度</w:t>
      </w:r>
      <w:r>
        <w:rPr>
          <w:color w:val="000000"/>
          <w:sz w:val="22"/>
          <w:szCs w:val="22"/>
        </w:rPr>
        <w:t>的方式实施总承包。</w:t>
      </w:r>
    </w:p>
    <w:p w:rsidR="004B7139" w:rsidRDefault="004B7139" w:rsidP="004B7139">
      <w:pPr>
        <w:snapToGrid w:val="0"/>
        <w:spacing w:line="300" w:lineRule="auto"/>
        <w:ind w:firstLineChars="250" w:firstLine="550"/>
        <w:jc w:val="left"/>
        <w:rPr>
          <w:color w:val="000000"/>
          <w:sz w:val="22"/>
          <w:szCs w:val="22"/>
        </w:rPr>
      </w:pPr>
      <w:r>
        <w:rPr>
          <w:color w:val="000000"/>
          <w:sz w:val="22"/>
        </w:rPr>
        <w:t xml:space="preserve">5.2 </w:t>
      </w:r>
      <w:r>
        <w:rPr>
          <w:color w:val="0000FF"/>
          <w:sz w:val="22"/>
        </w:rPr>
        <w:t>本项目不允许分包。</w:t>
      </w:r>
    </w:p>
    <w:p w:rsidR="004B7139" w:rsidRDefault="004B7139" w:rsidP="004B7139">
      <w:pPr>
        <w:adjustRightInd w:val="0"/>
        <w:snapToGrid w:val="0"/>
        <w:spacing w:line="300" w:lineRule="auto"/>
        <w:ind w:firstLineChars="249" w:firstLine="550"/>
        <w:jc w:val="left"/>
        <w:outlineLvl w:val="2"/>
        <w:rPr>
          <w:b/>
          <w:color w:val="000000"/>
          <w:sz w:val="22"/>
          <w:szCs w:val="22"/>
        </w:rPr>
      </w:pPr>
      <w:bookmarkStart w:id="36" w:name="_Toc162530928"/>
      <w:r>
        <w:rPr>
          <w:b/>
          <w:color w:val="000000"/>
          <w:sz w:val="22"/>
          <w:szCs w:val="22"/>
        </w:rPr>
        <w:t xml:space="preserve">6 </w:t>
      </w:r>
      <w:r>
        <w:rPr>
          <w:b/>
          <w:color w:val="000000"/>
          <w:sz w:val="22"/>
          <w:szCs w:val="22"/>
        </w:rPr>
        <w:t>合同的签订</w:t>
      </w:r>
      <w:bookmarkEnd w:id="36"/>
    </w:p>
    <w:p w:rsidR="004B7139" w:rsidRDefault="004B7139" w:rsidP="004B7139">
      <w:pPr>
        <w:snapToGrid w:val="0"/>
        <w:spacing w:line="300" w:lineRule="auto"/>
        <w:ind w:firstLineChars="250" w:firstLine="550"/>
        <w:jc w:val="left"/>
        <w:rPr>
          <w:color w:val="000000"/>
          <w:sz w:val="22"/>
          <w:szCs w:val="22"/>
        </w:rPr>
      </w:pPr>
      <w:r>
        <w:rPr>
          <w:color w:val="000000"/>
          <w:sz w:val="22"/>
          <w:szCs w:val="22"/>
        </w:rPr>
        <w:t xml:space="preserve">6.1 </w:t>
      </w:r>
      <w:r>
        <w:rPr>
          <w:color w:val="000000"/>
          <w:sz w:val="22"/>
          <w:szCs w:val="22"/>
        </w:rPr>
        <w:t>本项目合同的标的、价格、质量及验收标准、考核管理、履约期限等主要条款</w:t>
      </w:r>
      <w:r>
        <w:rPr>
          <w:color w:val="000000"/>
          <w:sz w:val="22"/>
          <w:szCs w:val="22"/>
        </w:rPr>
        <w:lastRenderedPageBreak/>
        <w:t>应当与招标文件和中标人投标文件的内容一致，并互相补充和解释。</w:t>
      </w:r>
    </w:p>
    <w:p w:rsidR="004B7139" w:rsidRDefault="004B7139" w:rsidP="004B7139">
      <w:pPr>
        <w:adjustRightInd w:val="0"/>
        <w:snapToGrid w:val="0"/>
        <w:spacing w:line="300" w:lineRule="auto"/>
        <w:ind w:firstLineChars="200" w:firstLine="442"/>
        <w:jc w:val="left"/>
        <w:outlineLvl w:val="2"/>
        <w:rPr>
          <w:b/>
          <w:sz w:val="22"/>
          <w:szCs w:val="22"/>
        </w:rPr>
      </w:pPr>
      <w:bookmarkStart w:id="37" w:name="_Toc490730072"/>
      <w:bookmarkStart w:id="38" w:name="_Toc162530929"/>
      <w:r>
        <w:rPr>
          <w:b/>
          <w:color w:val="000000"/>
          <w:sz w:val="22"/>
          <w:szCs w:val="22"/>
        </w:rPr>
        <w:t xml:space="preserve">7 </w:t>
      </w:r>
      <w:r>
        <w:rPr>
          <w:b/>
          <w:color w:val="000000"/>
          <w:sz w:val="22"/>
          <w:szCs w:val="22"/>
        </w:rPr>
        <w:t>结算原则和支付方式</w:t>
      </w:r>
      <w:bookmarkEnd w:id="37"/>
      <w:bookmarkEnd w:id="38"/>
    </w:p>
    <w:p w:rsidR="004B7139" w:rsidRDefault="004B7139" w:rsidP="004B7139">
      <w:pPr>
        <w:snapToGrid w:val="0"/>
        <w:spacing w:line="300" w:lineRule="auto"/>
        <w:ind w:firstLineChars="200" w:firstLine="440"/>
        <w:jc w:val="left"/>
        <w:rPr>
          <w:color w:val="000000"/>
          <w:sz w:val="22"/>
          <w:szCs w:val="22"/>
        </w:rPr>
      </w:pPr>
      <w:r>
        <w:rPr>
          <w:color w:val="000000"/>
          <w:sz w:val="22"/>
          <w:szCs w:val="22"/>
        </w:rPr>
        <w:t xml:space="preserve">7.1 </w:t>
      </w:r>
      <w:r>
        <w:rPr>
          <w:color w:val="000000"/>
          <w:sz w:val="22"/>
          <w:szCs w:val="22"/>
        </w:rPr>
        <w:t>结算原则</w:t>
      </w:r>
    </w:p>
    <w:p w:rsidR="004B7139" w:rsidRDefault="004B7139" w:rsidP="004B7139">
      <w:pPr>
        <w:snapToGrid w:val="0"/>
        <w:spacing w:line="300" w:lineRule="auto"/>
        <w:ind w:firstLineChars="200" w:firstLine="440"/>
        <w:jc w:val="left"/>
        <w:rPr>
          <w:color w:val="0000FF"/>
          <w:sz w:val="22"/>
          <w:szCs w:val="22"/>
        </w:rPr>
      </w:pPr>
      <w:r>
        <w:rPr>
          <w:color w:val="0000FF"/>
          <w:sz w:val="22"/>
          <w:szCs w:val="22"/>
        </w:rPr>
        <w:t>本项目的结算与支付应以主管部门最终核定的、按养护维修的质量标准和要求完成的实际设施量为准，中标人的中标单价和结算下浮率（如果有）在合同履约期内不变（合同约定除外）。</w:t>
      </w:r>
    </w:p>
    <w:p w:rsidR="004B7139" w:rsidRPr="008713D2" w:rsidRDefault="004B7139" w:rsidP="004B7139">
      <w:pPr>
        <w:snapToGrid w:val="0"/>
        <w:spacing w:line="300" w:lineRule="auto"/>
        <w:ind w:firstLineChars="200" w:firstLine="440"/>
        <w:jc w:val="left"/>
        <w:rPr>
          <w:rFonts w:hint="eastAsia"/>
          <w:sz w:val="22"/>
          <w:szCs w:val="22"/>
        </w:rPr>
      </w:pPr>
      <w:r w:rsidRPr="008713D2">
        <w:rPr>
          <w:sz w:val="22"/>
          <w:szCs w:val="22"/>
        </w:rPr>
        <w:t xml:space="preserve">7.2 </w:t>
      </w:r>
      <w:r w:rsidRPr="008713D2">
        <w:rPr>
          <w:sz w:val="22"/>
          <w:szCs w:val="22"/>
        </w:rPr>
        <w:t>支付方式</w:t>
      </w:r>
    </w:p>
    <w:p w:rsidR="004B7139" w:rsidRDefault="004B7139" w:rsidP="004B7139">
      <w:pPr>
        <w:snapToGrid w:val="0"/>
        <w:spacing w:line="300" w:lineRule="auto"/>
        <w:ind w:firstLineChars="200" w:firstLine="440"/>
        <w:jc w:val="left"/>
        <w:rPr>
          <w:rFonts w:hint="eastAsia"/>
          <w:sz w:val="22"/>
          <w:szCs w:val="22"/>
        </w:rPr>
      </w:pPr>
      <w:bookmarkStart w:id="39" w:name="_Toc460922285"/>
      <w:bookmarkStart w:id="40" w:name="_Toc463690198"/>
      <w:r w:rsidRPr="008713D2">
        <w:rPr>
          <w:rFonts w:hint="eastAsia"/>
          <w:sz w:val="22"/>
          <w:szCs w:val="22"/>
        </w:rPr>
        <w:t>每月考核与当月养护经费挂钩，考核办法依据具体养护质量进行，采用镇月度考核和区季度考核相结合的办法，综合确定考核评分结果，作为计量支付的依据。每月按考核标准支付</w:t>
      </w:r>
      <w:r w:rsidRPr="008713D2">
        <w:rPr>
          <w:rFonts w:hint="eastAsia"/>
          <w:sz w:val="22"/>
          <w:szCs w:val="22"/>
        </w:rPr>
        <w:t>80%</w:t>
      </w:r>
      <w:r w:rsidRPr="008713D2">
        <w:rPr>
          <w:rFonts w:hint="eastAsia"/>
          <w:sz w:val="22"/>
          <w:szCs w:val="22"/>
        </w:rPr>
        <w:t>养护款，其余</w:t>
      </w:r>
      <w:r w:rsidRPr="008713D2">
        <w:rPr>
          <w:rFonts w:hint="eastAsia"/>
          <w:sz w:val="22"/>
          <w:szCs w:val="22"/>
        </w:rPr>
        <w:t>20%</w:t>
      </w:r>
      <w:r w:rsidRPr="008713D2">
        <w:rPr>
          <w:rFonts w:hint="eastAsia"/>
          <w:sz w:val="22"/>
          <w:szCs w:val="22"/>
        </w:rPr>
        <w:t>作为月度考核经费，于年度考核结束后一并结算。</w:t>
      </w:r>
    </w:p>
    <w:p w:rsidR="004B7139" w:rsidRPr="00095A63" w:rsidRDefault="004B7139" w:rsidP="004B7139">
      <w:pPr>
        <w:snapToGrid w:val="0"/>
        <w:spacing w:line="300" w:lineRule="auto"/>
        <w:ind w:firstLineChars="200" w:firstLine="440"/>
        <w:jc w:val="left"/>
        <w:rPr>
          <w:rFonts w:hint="eastAsia"/>
          <w:sz w:val="22"/>
          <w:szCs w:val="22"/>
        </w:rPr>
      </w:pPr>
      <w:r w:rsidRPr="00095A63">
        <w:rPr>
          <w:rFonts w:hint="eastAsia"/>
          <w:sz w:val="22"/>
          <w:szCs w:val="22"/>
        </w:rPr>
        <w:t>由镇城运中心核发养护经费，考核总分在</w:t>
      </w:r>
      <w:r w:rsidRPr="00095A63">
        <w:rPr>
          <w:rFonts w:hint="eastAsia"/>
          <w:sz w:val="22"/>
          <w:szCs w:val="22"/>
        </w:rPr>
        <w:t>100</w:t>
      </w:r>
      <w:r w:rsidRPr="00095A63">
        <w:rPr>
          <w:rFonts w:hint="eastAsia"/>
          <w:sz w:val="22"/>
          <w:szCs w:val="22"/>
        </w:rPr>
        <w:t>—</w:t>
      </w:r>
      <w:r w:rsidRPr="00095A63">
        <w:rPr>
          <w:rFonts w:hint="eastAsia"/>
          <w:sz w:val="22"/>
          <w:szCs w:val="22"/>
        </w:rPr>
        <w:t>95</w:t>
      </w:r>
      <w:r w:rsidRPr="00095A63">
        <w:rPr>
          <w:rFonts w:hint="eastAsia"/>
          <w:sz w:val="22"/>
          <w:szCs w:val="22"/>
        </w:rPr>
        <w:t>分区间为优秀，每分占比为养护经费的</w:t>
      </w:r>
      <w:r w:rsidRPr="00095A63">
        <w:rPr>
          <w:rFonts w:hint="eastAsia"/>
          <w:sz w:val="22"/>
          <w:szCs w:val="22"/>
        </w:rPr>
        <w:t>0.2%</w:t>
      </w:r>
      <w:r w:rsidRPr="00095A63">
        <w:rPr>
          <w:rFonts w:hint="eastAsia"/>
          <w:sz w:val="22"/>
          <w:szCs w:val="22"/>
        </w:rPr>
        <w:t>；考核总分在</w:t>
      </w:r>
      <w:r w:rsidRPr="00095A63">
        <w:rPr>
          <w:rFonts w:hint="eastAsia"/>
          <w:sz w:val="22"/>
          <w:szCs w:val="22"/>
        </w:rPr>
        <w:t>94-90</w:t>
      </w:r>
      <w:r w:rsidRPr="00095A63">
        <w:rPr>
          <w:rFonts w:hint="eastAsia"/>
          <w:sz w:val="22"/>
          <w:szCs w:val="22"/>
        </w:rPr>
        <w:t>分区间为良好，每分占比为养护经费的</w:t>
      </w:r>
      <w:r w:rsidRPr="00095A63">
        <w:rPr>
          <w:rFonts w:hint="eastAsia"/>
          <w:sz w:val="22"/>
          <w:szCs w:val="22"/>
        </w:rPr>
        <w:t>0.5%</w:t>
      </w:r>
      <w:r w:rsidRPr="00095A63">
        <w:rPr>
          <w:rFonts w:hint="eastAsia"/>
          <w:sz w:val="22"/>
          <w:szCs w:val="22"/>
        </w:rPr>
        <w:t>；考核总分在</w:t>
      </w:r>
      <w:r w:rsidRPr="00095A63">
        <w:rPr>
          <w:rFonts w:hint="eastAsia"/>
          <w:sz w:val="22"/>
          <w:szCs w:val="22"/>
        </w:rPr>
        <w:t>89</w:t>
      </w:r>
      <w:r w:rsidRPr="00095A63">
        <w:rPr>
          <w:rFonts w:hint="eastAsia"/>
          <w:sz w:val="22"/>
          <w:szCs w:val="22"/>
        </w:rPr>
        <w:t>—</w:t>
      </w:r>
      <w:r w:rsidRPr="00095A63">
        <w:rPr>
          <w:rFonts w:hint="eastAsia"/>
          <w:sz w:val="22"/>
          <w:szCs w:val="22"/>
        </w:rPr>
        <w:t>85</w:t>
      </w:r>
      <w:r w:rsidRPr="00095A63">
        <w:rPr>
          <w:rFonts w:hint="eastAsia"/>
          <w:sz w:val="22"/>
          <w:szCs w:val="22"/>
        </w:rPr>
        <w:t>分区间为合格，每分占比为养护经费的</w:t>
      </w:r>
      <w:r w:rsidRPr="00095A63">
        <w:rPr>
          <w:rFonts w:hint="eastAsia"/>
          <w:sz w:val="22"/>
          <w:szCs w:val="22"/>
        </w:rPr>
        <w:t>1%</w:t>
      </w:r>
      <w:r w:rsidRPr="00095A63">
        <w:rPr>
          <w:rFonts w:hint="eastAsia"/>
          <w:sz w:val="22"/>
          <w:szCs w:val="22"/>
        </w:rPr>
        <w:t>；考核总分低于</w:t>
      </w:r>
      <w:r w:rsidRPr="00095A63">
        <w:rPr>
          <w:rFonts w:hint="eastAsia"/>
          <w:sz w:val="22"/>
          <w:szCs w:val="22"/>
        </w:rPr>
        <w:t>85</w:t>
      </w:r>
      <w:r w:rsidRPr="00095A63">
        <w:rPr>
          <w:rFonts w:hint="eastAsia"/>
          <w:sz w:val="22"/>
          <w:szCs w:val="22"/>
        </w:rPr>
        <w:t>分为不合格，扣除当月考核经费，并报送</w:t>
      </w:r>
      <w:proofErr w:type="gramStart"/>
      <w:r w:rsidRPr="00095A63">
        <w:rPr>
          <w:rFonts w:hint="eastAsia"/>
          <w:sz w:val="22"/>
          <w:szCs w:val="22"/>
        </w:rPr>
        <w:t>镇相关</w:t>
      </w:r>
      <w:proofErr w:type="gramEnd"/>
      <w:r w:rsidRPr="00095A63">
        <w:rPr>
          <w:rFonts w:hint="eastAsia"/>
          <w:sz w:val="22"/>
          <w:szCs w:val="22"/>
        </w:rPr>
        <w:t>领导。</w:t>
      </w:r>
    </w:p>
    <w:p w:rsidR="004B7139" w:rsidRDefault="004B7139" w:rsidP="004B7139">
      <w:pPr>
        <w:snapToGrid w:val="0"/>
        <w:spacing w:line="300" w:lineRule="auto"/>
        <w:ind w:firstLineChars="200" w:firstLine="440"/>
        <w:jc w:val="left"/>
        <w:rPr>
          <w:rFonts w:hint="eastAsia"/>
          <w:color w:val="FF0000"/>
          <w:sz w:val="22"/>
        </w:rPr>
      </w:pPr>
      <w:r>
        <w:rPr>
          <w:rFonts w:hint="eastAsia"/>
          <w:color w:val="FF0000"/>
          <w:sz w:val="22"/>
        </w:rPr>
        <w:t>7.3</w:t>
      </w:r>
      <w:r>
        <w:rPr>
          <w:rFonts w:hint="eastAsia"/>
          <w:color w:val="FF0000"/>
          <w:sz w:val="22"/>
        </w:rPr>
        <w:t>采购人不得以法定代表人或者主要负责人变更，履行内部付款流程，或者在合同未作约定的情况下以等待竣工验收批复、决算审计等为由，拒绝或者延迟支付中小企业款项。如发生延迟支付情况，应当支付逾期利息，且利率不行低于合同订立时</w:t>
      </w:r>
      <w:r>
        <w:rPr>
          <w:color w:val="FF0000"/>
          <w:sz w:val="22"/>
        </w:rPr>
        <w:t>1</w:t>
      </w:r>
      <w:r>
        <w:rPr>
          <w:rFonts w:hint="eastAsia"/>
          <w:color w:val="FF0000"/>
          <w:sz w:val="22"/>
        </w:rPr>
        <w:t>年</w:t>
      </w:r>
      <w:proofErr w:type="gramStart"/>
      <w:r>
        <w:rPr>
          <w:rFonts w:hint="eastAsia"/>
          <w:color w:val="FF0000"/>
          <w:sz w:val="22"/>
        </w:rPr>
        <w:t>期贷款市场</w:t>
      </w:r>
      <w:proofErr w:type="gramEnd"/>
      <w:r>
        <w:rPr>
          <w:rFonts w:hint="eastAsia"/>
          <w:color w:val="FF0000"/>
          <w:sz w:val="22"/>
        </w:rPr>
        <w:t>报价利率。</w:t>
      </w:r>
    </w:p>
    <w:p w:rsidR="004B7139" w:rsidRDefault="004B7139" w:rsidP="004B7139">
      <w:pPr>
        <w:snapToGrid w:val="0"/>
        <w:spacing w:line="300" w:lineRule="auto"/>
        <w:ind w:firstLineChars="200" w:firstLine="440"/>
        <w:jc w:val="left"/>
        <w:rPr>
          <w:color w:val="0000FF"/>
          <w:sz w:val="22"/>
          <w:szCs w:val="22"/>
        </w:rPr>
      </w:pPr>
    </w:p>
    <w:p w:rsidR="004B7139" w:rsidRDefault="004B7139" w:rsidP="004B7139">
      <w:pPr>
        <w:adjustRightInd w:val="0"/>
        <w:snapToGrid w:val="0"/>
        <w:spacing w:line="300" w:lineRule="auto"/>
        <w:ind w:firstLineChars="196" w:firstLine="590"/>
        <w:jc w:val="center"/>
        <w:outlineLvl w:val="1"/>
        <w:rPr>
          <w:rFonts w:eastAsia="黑体"/>
          <w:b/>
          <w:color w:val="000000"/>
          <w:sz w:val="30"/>
          <w:szCs w:val="30"/>
        </w:rPr>
      </w:pPr>
      <w:bookmarkStart w:id="41" w:name="_Toc162530930"/>
      <w:r>
        <w:rPr>
          <w:rFonts w:eastAsia="黑体"/>
          <w:b/>
          <w:color w:val="000000"/>
          <w:sz w:val="30"/>
          <w:szCs w:val="30"/>
        </w:rPr>
        <w:t>三、</w:t>
      </w:r>
      <w:bookmarkEnd w:id="39"/>
      <w:bookmarkEnd w:id="40"/>
      <w:r>
        <w:rPr>
          <w:rFonts w:eastAsia="黑体"/>
          <w:b/>
          <w:color w:val="000000"/>
          <w:sz w:val="30"/>
          <w:szCs w:val="30"/>
        </w:rPr>
        <w:t>技术质量要求</w:t>
      </w:r>
      <w:bookmarkEnd w:id="41"/>
    </w:p>
    <w:p w:rsidR="004B7139" w:rsidRDefault="004B7139" w:rsidP="004B7139">
      <w:pPr>
        <w:adjustRightInd w:val="0"/>
        <w:snapToGrid w:val="0"/>
        <w:spacing w:line="300" w:lineRule="auto"/>
        <w:ind w:firstLineChars="196" w:firstLine="433"/>
        <w:jc w:val="left"/>
        <w:outlineLvl w:val="2"/>
        <w:rPr>
          <w:b/>
          <w:color w:val="000000"/>
          <w:sz w:val="22"/>
          <w:szCs w:val="22"/>
        </w:rPr>
      </w:pPr>
      <w:bookmarkStart w:id="42" w:name="_Toc162530931"/>
      <w:r>
        <w:rPr>
          <w:b/>
          <w:color w:val="000000"/>
          <w:sz w:val="22"/>
          <w:szCs w:val="22"/>
        </w:rPr>
        <w:t xml:space="preserve">8 </w:t>
      </w:r>
      <w:r>
        <w:rPr>
          <w:b/>
          <w:color w:val="000000"/>
          <w:sz w:val="22"/>
          <w:szCs w:val="22"/>
        </w:rPr>
        <w:t>技术规范和规范性文件</w:t>
      </w:r>
      <w:bookmarkEnd w:id="42"/>
    </w:p>
    <w:p w:rsidR="004B7139" w:rsidRDefault="004B7139" w:rsidP="004B7139">
      <w:pPr>
        <w:snapToGrid w:val="0"/>
        <w:spacing w:line="300" w:lineRule="auto"/>
        <w:ind w:firstLineChars="200" w:firstLine="440"/>
        <w:jc w:val="left"/>
        <w:rPr>
          <w:b/>
          <w:sz w:val="22"/>
          <w:szCs w:val="22"/>
          <w:u w:val="single"/>
        </w:rPr>
      </w:pPr>
      <w:r>
        <w:rPr>
          <w:bCs/>
          <w:sz w:val="22"/>
          <w:szCs w:val="22"/>
        </w:rPr>
        <w:t>本项目的养护质量检查评定、养护维修技术标准及养护施工安全文明要求适用国家现行法律、规范、规程、标准以及上海市现行规范标准，具体包括：</w:t>
      </w:r>
    </w:p>
    <w:p w:rsidR="004B7139" w:rsidRPr="006F7411" w:rsidRDefault="004B7139" w:rsidP="004B7139">
      <w:pPr>
        <w:snapToGrid w:val="0"/>
        <w:spacing w:line="300" w:lineRule="auto"/>
        <w:ind w:firstLineChars="200" w:firstLine="440"/>
        <w:jc w:val="left"/>
        <w:rPr>
          <w:rFonts w:hint="eastAsia"/>
          <w:bCs/>
          <w:sz w:val="22"/>
          <w:szCs w:val="22"/>
        </w:rPr>
      </w:pPr>
      <w:r w:rsidRPr="006F7411">
        <w:rPr>
          <w:rFonts w:hint="eastAsia"/>
          <w:bCs/>
          <w:sz w:val="22"/>
          <w:szCs w:val="22"/>
        </w:rPr>
        <w:t>《上海市绿化条例》（最新</w:t>
      </w:r>
      <w:r w:rsidRPr="006F7411">
        <w:rPr>
          <w:rFonts w:hint="eastAsia"/>
          <w:bCs/>
          <w:sz w:val="22"/>
          <w:szCs w:val="22"/>
        </w:rPr>
        <w:t>2019</w:t>
      </w:r>
      <w:r w:rsidRPr="006F7411">
        <w:rPr>
          <w:rFonts w:hint="eastAsia"/>
          <w:bCs/>
          <w:sz w:val="22"/>
          <w:szCs w:val="22"/>
        </w:rPr>
        <w:t>年</w:t>
      </w:r>
      <w:r w:rsidRPr="006F7411">
        <w:rPr>
          <w:rFonts w:hint="eastAsia"/>
          <w:bCs/>
          <w:sz w:val="22"/>
          <w:szCs w:val="22"/>
        </w:rPr>
        <w:t>1</w:t>
      </w:r>
      <w:r w:rsidRPr="006F7411">
        <w:rPr>
          <w:rFonts w:hint="eastAsia"/>
          <w:bCs/>
          <w:sz w:val="22"/>
          <w:szCs w:val="22"/>
        </w:rPr>
        <w:t>月</w:t>
      </w:r>
      <w:r w:rsidRPr="006F7411">
        <w:rPr>
          <w:rFonts w:hint="eastAsia"/>
          <w:bCs/>
          <w:sz w:val="22"/>
          <w:szCs w:val="22"/>
        </w:rPr>
        <w:t>1</w:t>
      </w:r>
      <w:r w:rsidRPr="006F7411">
        <w:rPr>
          <w:rFonts w:hint="eastAsia"/>
          <w:bCs/>
          <w:sz w:val="22"/>
          <w:szCs w:val="22"/>
        </w:rPr>
        <w:t>日修订实施</w:t>
      </w:r>
      <w:r w:rsidRPr="006F7411">
        <w:rPr>
          <w:rFonts w:hint="eastAsia"/>
          <w:bCs/>
          <w:sz w:val="22"/>
          <w:szCs w:val="22"/>
        </w:rPr>
        <w:t>)</w:t>
      </w:r>
      <w:r w:rsidRPr="006F7411">
        <w:rPr>
          <w:rFonts w:hint="eastAsia"/>
          <w:bCs/>
          <w:sz w:val="22"/>
          <w:szCs w:val="22"/>
        </w:rPr>
        <w:t>）</w:t>
      </w:r>
    </w:p>
    <w:p w:rsidR="004B7139" w:rsidRPr="006F7411" w:rsidRDefault="004B7139" w:rsidP="004B7139">
      <w:pPr>
        <w:snapToGrid w:val="0"/>
        <w:spacing w:line="300" w:lineRule="auto"/>
        <w:ind w:firstLineChars="200" w:firstLine="440"/>
        <w:jc w:val="left"/>
        <w:rPr>
          <w:rFonts w:hint="eastAsia"/>
          <w:bCs/>
          <w:sz w:val="22"/>
          <w:szCs w:val="22"/>
        </w:rPr>
      </w:pPr>
      <w:r w:rsidRPr="006F7411">
        <w:rPr>
          <w:rFonts w:hint="eastAsia"/>
          <w:bCs/>
          <w:sz w:val="22"/>
          <w:szCs w:val="22"/>
        </w:rPr>
        <w:t>《上海市园林绿化养护技术等级标准》（</w:t>
      </w:r>
      <w:r w:rsidRPr="006F7411">
        <w:rPr>
          <w:rFonts w:hint="eastAsia"/>
          <w:bCs/>
          <w:sz w:val="22"/>
          <w:szCs w:val="22"/>
        </w:rPr>
        <w:t>DG/TJ08-0702-2011</w:t>
      </w:r>
      <w:r w:rsidRPr="006F7411">
        <w:rPr>
          <w:rFonts w:hint="eastAsia"/>
          <w:bCs/>
          <w:sz w:val="22"/>
          <w:szCs w:val="22"/>
        </w:rPr>
        <w:t>）</w:t>
      </w:r>
    </w:p>
    <w:p w:rsidR="004B7139" w:rsidRPr="006F7411" w:rsidRDefault="004B7139" w:rsidP="004B7139">
      <w:pPr>
        <w:snapToGrid w:val="0"/>
        <w:spacing w:line="300" w:lineRule="auto"/>
        <w:ind w:firstLineChars="200" w:firstLine="440"/>
        <w:jc w:val="left"/>
        <w:rPr>
          <w:rFonts w:hint="eastAsia"/>
          <w:bCs/>
          <w:sz w:val="22"/>
          <w:szCs w:val="22"/>
        </w:rPr>
      </w:pPr>
      <w:r w:rsidRPr="006F7411">
        <w:rPr>
          <w:rFonts w:hint="eastAsia"/>
          <w:bCs/>
          <w:sz w:val="22"/>
          <w:szCs w:val="22"/>
        </w:rPr>
        <w:t>《园林绿化植物栽植技术规程》（</w:t>
      </w:r>
      <w:r w:rsidRPr="006F7411">
        <w:rPr>
          <w:rFonts w:hint="eastAsia"/>
          <w:bCs/>
          <w:sz w:val="22"/>
          <w:szCs w:val="22"/>
        </w:rPr>
        <w:t>DG/TJ08-18-2011</w:t>
      </w:r>
      <w:r w:rsidRPr="006F7411">
        <w:rPr>
          <w:rFonts w:hint="eastAsia"/>
          <w:bCs/>
          <w:sz w:val="22"/>
          <w:szCs w:val="22"/>
        </w:rPr>
        <w:t>）</w:t>
      </w:r>
    </w:p>
    <w:p w:rsidR="004B7139" w:rsidRPr="006F7411" w:rsidRDefault="004B7139" w:rsidP="004B7139">
      <w:pPr>
        <w:snapToGrid w:val="0"/>
        <w:spacing w:line="300" w:lineRule="auto"/>
        <w:ind w:firstLineChars="200" w:firstLine="440"/>
        <w:jc w:val="left"/>
        <w:rPr>
          <w:rFonts w:hint="eastAsia"/>
          <w:bCs/>
          <w:sz w:val="22"/>
          <w:szCs w:val="22"/>
        </w:rPr>
      </w:pPr>
      <w:r w:rsidRPr="006F7411">
        <w:rPr>
          <w:rFonts w:hint="eastAsia"/>
          <w:bCs/>
          <w:sz w:val="22"/>
          <w:szCs w:val="22"/>
        </w:rPr>
        <w:t>《园林绿化养护技术规程》（</w:t>
      </w:r>
      <w:r w:rsidRPr="006F7411">
        <w:rPr>
          <w:rFonts w:hint="eastAsia"/>
          <w:bCs/>
          <w:sz w:val="22"/>
          <w:szCs w:val="22"/>
        </w:rPr>
        <w:t>DG/TJ08-19-2011</w:t>
      </w:r>
      <w:r w:rsidRPr="006F7411">
        <w:rPr>
          <w:rFonts w:hint="eastAsia"/>
          <w:bCs/>
          <w:sz w:val="22"/>
          <w:szCs w:val="22"/>
        </w:rPr>
        <w:t>）</w:t>
      </w:r>
    </w:p>
    <w:p w:rsidR="004B7139" w:rsidRPr="006F7411" w:rsidRDefault="004B7139" w:rsidP="004B7139">
      <w:pPr>
        <w:snapToGrid w:val="0"/>
        <w:spacing w:line="300" w:lineRule="auto"/>
        <w:ind w:firstLineChars="200" w:firstLine="440"/>
        <w:jc w:val="left"/>
        <w:rPr>
          <w:rFonts w:hint="eastAsia"/>
          <w:bCs/>
          <w:sz w:val="22"/>
          <w:szCs w:val="22"/>
        </w:rPr>
      </w:pPr>
      <w:r w:rsidRPr="006F7411">
        <w:rPr>
          <w:rFonts w:hint="eastAsia"/>
          <w:bCs/>
          <w:sz w:val="22"/>
          <w:szCs w:val="22"/>
        </w:rPr>
        <w:t>《行道树养护技术规程》（</w:t>
      </w:r>
      <w:r w:rsidRPr="006F7411">
        <w:rPr>
          <w:rFonts w:hint="eastAsia"/>
          <w:bCs/>
          <w:sz w:val="22"/>
          <w:szCs w:val="22"/>
        </w:rPr>
        <w:t>DG/TJ08-2105-2012</w:t>
      </w:r>
      <w:r w:rsidRPr="006F7411">
        <w:rPr>
          <w:rFonts w:hint="eastAsia"/>
          <w:bCs/>
          <w:sz w:val="22"/>
          <w:szCs w:val="22"/>
        </w:rPr>
        <w:t>）</w:t>
      </w:r>
    </w:p>
    <w:p w:rsidR="004B7139" w:rsidRPr="006F7411" w:rsidRDefault="004B7139" w:rsidP="004B7139">
      <w:pPr>
        <w:snapToGrid w:val="0"/>
        <w:spacing w:line="300" w:lineRule="auto"/>
        <w:ind w:firstLineChars="200" w:firstLine="440"/>
        <w:jc w:val="left"/>
        <w:rPr>
          <w:rFonts w:hint="eastAsia"/>
          <w:bCs/>
          <w:sz w:val="22"/>
          <w:szCs w:val="22"/>
        </w:rPr>
      </w:pPr>
      <w:r w:rsidRPr="006F7411">
        <w:rPr>
          <w:rFonts w:hint="eastAsia"/>
          <w:bCs/>
          <w:sz w:val="22"/>
          <w:szCs w:val="22"/>
        </w:rPr>
        <w:t>《行道树栽植技术规程》（</w:t>
      </w:r>
      <w:r w:rsidRPr="006F7411">
        <w:rPr>
          <w:rFonts w:hint="eastAsia"/>
          <w:bCs/>
          <w:sz w:val="22"/>
          <w:szCs w:val="22"/>
        </w:rPr>
        <w:t>DG/TJ 08-54-2014</w:t>
      </w:r>
      <w:r w:rsidRPr="006F7411">
        <w:rPr>
          <w:rFonts w:hint="eastAsia"/>
          <w:bCs/>
          <w:sz w:val="22"/>
          <w:szCs w:val="22"/>
        </w:rPr>
        <w:t>）</w:t>
      </w:r>
    </w:p>
    <w:p w:rsidR="004B7139" w:rsidRPr="006F7411" w:rsidRDefault="004B7139" w:rsidP="004B7139">
      <w:pPr>
        <w:snapToGrid w:val="0"/>
        <w:spacing w:line="300" w:lineRule="auto"/>
        <w:ind w:firstLineChars="200" w:firstLine="440"/>
        <w:jc w:val="left"/>
        <w:rPr>
          <w:rFonts w:hint="eastAsia"/>
          <w:bCs/>
          <w:sz w:val="22"/>
          <w:szCs w:val="22"/>
        </w:rPr>
      </w:pPr>
      <w:r w:rsidRPr="006F7411">
        <w:rPr>
          <w:rFonts w:hint="eastAsia"/>
          <w:bCs/>
          <w:sz w:val="22"/>
          <w:szCs w:val="22"/>
        </w:rPr>
        <w:t>《花坛、花镜技术规程》（</w:t>
      </w:r>
      <w:r w:rsidRPr="006F7411">
        <w:rPr>
          <w:rFonts w:hint="eastAsia"/>
          <w:bCs/>
          <w:sz w:val="22"/>
          <w:szCs w:val="22"/>
        </w:rPr>
        <w:t>DG/TJ 08-66-2016</w:t>
      </w:r>
      <w:r w:rsidRPr="006F7411">
        <w:rPr>
          <w:rFonts w:hint="eastAsia"/>
          <w:bCs/>
          <w:sz w:val="22"/>
          <w:szCs w:val="22"/>
        </w:rPr>
        <w:t>）</w:t>
      </w:r>
    </w:p>
    <w:p w:rsidR="004B7139" w:rsidRPr="006F7411" w:rsidRDefault="004B7139" w:rsidP="004B7139">
      <w:pPr>
        <w:snapToGrid w:val="0"/>
        <w:spacing w:line="300" w:lineRule="auto"/>
        <w:ind w:firstLineChars="200" w:firstLine="440"/>
        <w:jc w:val="left"/>
        <w:rPr>
          <w:rFonts w:hint="eastAsia"/>
          <w:bCs/>
          <w:sz w:val="22"/>
          <w:szCs w:val="22"/>
        </w:rPr>
      </w:pPr>
      <w:r w:rsidRPr="006F7411">
        <w:rPr>
          <w:rFonts w:hint="eastAsia"/>
          <w:bCs/>
          <w:sz w:val="22"/>
          <w:szCs w:val="22"/>
        </w:rPr>
        <w:t>《花坪建植和养护技术规程》（</w:t>
      </w:r>
      <w:r w:rsidRPr="006F7411">
        <w:rPr>
          <w:rFonts w:hint="eastAsia"/>
          <w:bCs/>
          <w:sz w:val="22"/>
          <w:szCs w:val="22"/>
        </w:rPr>
        <w:t>DG/TJ 08-67-2015</w:t>
      </w:r>
      <w:r w:rsidRPr="006F7411">
        <w:rPr>
          <w:rFonts w:hint="eastAsia"/>
          <w:bCs/>
          <w:sz w:val="22"/>
          <w:szCs w:val="22"/>
        </w:rPr>
        <w:t>）</w:t>
      </w:r>
    </w:p>
    <w:p w:rsidR="004B7139" w:rsidRPr="006F7411" w:rsidRDefault="004B7139" w:rsidP="004B7139">
      <w:pPr>
        <w:snapToGrid w:val="0"/>
        <w:spacing w:line="300" w:lineRule="auto"/>
        <w:ind w:firstLineChars="200" w:firstLine="440"/>
        <w:jc w:val="left"/>
        <w:rPr>
          <w:rFonts w:hint="eastAsia"/>
          <w:bCs/>
          <w:sz w:val="22"/>
          <w:szCs w:val="22"/>
        </w:rPr>
      </w:pPr>
      <w:r w:rsidRPr="006F7411">
        <w:rPr>
          <w:rFonts w:hint="eastAsia"/>
          <w:bCs/>
          <w:sz w:val="22"/>
          <w:szCs w:val="22"/>
        </w:rPr>
        <w:t>《立体绿化技术规程》（</w:t>
      </w:r>
      <w:r w:rsidRPr="006F7411">
        <w:rPr>
          <w:rFonts w:hint="eastAsia"/>
          <w:bCs/>
          <w:sz w:val="22"/>
          <w:szCs w:val="22"/>
        </w:rPr>
        <w:t>DG/TJ 08-75-2014</w:t>
      </w:r>
      <w:r w:rsidRPr="006F7411">
        <w:rPr>
          <w:rFonts w:hint="eastAsia"/>
          <w:bCs/>
          <w:sz w:val="22"/>
          <w:szCs w:val="22"/>
        </w:rPr>
        <w:t>）</w:t>
      </w:r>
    </w:p>
    <w:p w:rsidR="004B7139" w:rsidRPr="006F7411" w:rsidRDefault="004B7139" w:rsidP="004B7139">
      <w:pPr>
        <w:snapToGrid w:val="0"/>
        <w:spacing w:line="300" w:lineRule="auto"/>
        <w:ind w:firstLineChars="200" w:firstLine="440"/>
        <w:jc w:val="left"/>
        <w:rPr>
          <w:rFonts w:hint="eastAsia"/>
          <w:bCs/>
          <w:sz w:val="22"/>
          <w:szCs w:val="22"/>
        </w:rPr>
      </w:pPr>
      <w:r w:rsidRPr="006F7411">
        <w:rPr>
          <w:rFonts w:hint="eastAsia"/>
          <w:bCs/>
          <w:sz w:val="22"/>
          <w:szCs w:val="22"/>
        </w:rPr>
        <w:t>《绿化植物保护技术规程》（</w:t>
      </w:r>
      <w:r w:rsidRPr="006F7411">
        <w:rPr>
          <w:rFonts w:hint="eastAsia"/>
          <w:bCs/>
          <w:sz w:val="22"/>
          <w:szCs w:val="22"/>
        </w:rPr>
        <w:t>DG/TJ 08-35-2014</w:t>
      </w:r>
      <w:r w:rsidRPr="006F7411">
        <w:rPr>
          <w:rFonts w:hint="eastAsia"/>
          <w:bCs/>
          <w:sz w:val="22"/>
          <w:szCs w:val="22"/>
        </w:rPr>
        <w:t>）</w:t>
      </w:r>
    </w:p>
    <w:p w:rsidR="004B7139" w:rsidRPr="006F7411" w:rsidRDefault="004B7139" w:rsidP="004B7139">
      <w:pPr>
        <w:snapToGrid w:val="0"/>
        <w:spacing w:line="300" w:lineRule="auto"/>
        <w:ind w:firstLineChars="200" w:firstLine="440"/>
        <w:jc w:val="left"/>
        <w:rPr>
          <w:rFonts w:hint="eastAsia"/>
          <w:bCs/>
          <w:sz w:val="22"/>
          <w:szCs w:val="22"/>
        </w:rPr>
      </w:pPr>
      <w:r w:rsidRPr="006F7411">
        <w:rPr>
          <w:rFonts w:hint="eastAsia"/>
          <w:bCs/>
          <w:sz w:val="22"/>
          <w:szCs w:val="22"/>
        </w:rPr>
        <w:t>《上海市古树名木和古树后续资源保护条例》</w:t>
      </w:r>
    </w:p>
    <w:p w:rsidR="004B7139" w:rsidRPr="006F7411" w:rsidRDefault="004B7139" w:rsidP="004B7139">
      <w:pPr>
        <w:snapToGrid w:val="0"/>
        <w:spacing w:line="300" w:lineRule="auto"/>
        <w:ind w:firstLineChars="200" w:firstLine="440"/>
        <w:jc w:val="left"/>
        <w:rPr>
          <w:rFonts w:hint="eastAsia"/>
          <w:bCs/>
          <w:sz w:val="22"/>
          <w:szCs w:val="22"/>
        </w:rPr>
      </w:pPr>
      <w:r w:rsidRPr="006F7411">
        <w:rPr>
          <w:rFonts w:hint="eastAsia"/>
          <w:bCs/>
          <w:sz w:val="22"/>
          <w:szCs w:val="22"/>
        </w:rPr>
        <w:t>《浦东新区公共林地市场化养护管理考核办法》</w:t>
      </w:r>
    </w:p>
    <w:p w:rsidR="004B7139" w:rsidRPr="006F7411" w:rsidRDefault="004B7139" w:rsidP="004B7139">
      <w:pPr>
        <w:snapToGrid w:val="0"/>
        <w:spacing w:line="300" w:lineRule="auto"/>
        <w:ind w:firstLineChars="200" w:firstLine="440"/>
        <w:jc w:val="left"/>
        <w:rPr>
          <w:rFonts w:hint="eastAsia"/>
          <w:bCs/>
          <w:sz w:val="22"/>
          <w:szCs w:val="22"/>
        </w:rPr>
      </w:pPr>
      <w:r w:rsidRPr="006F7411">
        <w:rPr>
          <w:rFonts w:hint="eastAsia"/>
          <w:bCs/>
          <w:sz w:val="22"/>
          <w:szCs w:val="22"/>
        </w:rPr>
        <w:t>《绿化市容专用轮式电动作业机具安全技术规范》（</w:t>
      </w:r>
      <w:r w:rsidRPr="006F7411">
        <w:rPr>
          <w:rFonts w:hint="eastAsia"/>
          <w:bCs/>
          <w:sz w:val="22"/>
          <w:szCs w:val="22"/>
        </w:rPr>
        <w:t>DB31/T923-2015</w:t>
      </w:r>
      <w:r w:rsidRPr="006F7411">
        <w:rPr>
          <w:rFonts w:hint="eastAsia"/>
          <w:bCs/>
          <w:sz w:val="22"/>
          <w:szCs w:val="22"/>
        </w:rPr>
        <w:t>）</w:t>
      </w:r>
    </w:p>
    <w:p w:rsidR="004B7139" w:rsidRPr="006F7411" w:rsidRDefault="004B7139" w:rsidP="004B7139">
      <w:pPr>
        <w:snapToGrid w:val="0"/>
        <w:spacing w:line="300" w:lineRule="auto"/>
        <w:ind w:firstLineChars="200" w:firstLine="440"/>
        <w:jc w:val="left"/>
        <w:rPr>
          <w:rFonts w:hint="eastAsia"/>
          <w:bCs/>
          <w:sz w:val="22"/>
          <w:szCs w:val="22"/>
        </w:rPr>
      </w:pPr>
      <w:r w:rsidRPr="006F7411">
        <w:rPr>
          <w:rFonts w:hint="eastAsia"/>
          <w:bCs/>
          <w:sz w:val="22"/>
          <w:szCs w:val="22"/>
        </w:rPr>
        <w:t>《上海市建设工程文明施工管理规定》</w:t>
      </w:r>
    </w:p>
    <w:p w:rsidR="004B7139" w:rsidRPr="006F7411" w:rsidRDefault="004B7139" w:rsidP="004B7139">
      <w:pPr>
        <w:snapToGrid w:val="0"/>
        <w:spacing w:line="300" w:lineRule="auto"/>
        <w:ind w:firstLineChars="200" w:firstLine="440"/>
        <w:jc w:val="left"/>
        <w:rPr>
          <w:rFonts w:hint="eastAsia"/>
          <w:bCs/>
          <w:sz w:val="22"/>
          <w:szCs w:val="22"/>
        </w:rPr>
      </w:pPr>
      <w:r w:rsidRPr="006F7411">
        <w:rPr>
          <w:rFonts w:hint="eastAsia"/>
          <w:bCs/>
          <w:sz w:val="22"/>
          <w:szCs w:val="22"/>
        </w:rPr>
        <w:t>《上海市建设工程文明施工标准》</w:t>
      </w:r>
    </w:p>
    <w:p w:rsidR="004B7139" w:rsidRPr="006F7411" w:rsidRDefault="004B7139" w:rsidP="004B7139">
      <w:pPr>
        <w:snapToGrid w:val="0"/>
        <w:spacing w:line="300" w:lineRule="auto"/>
        <w:ind w:firstLineChars="200" w:firstLine="440"/>
        <w:jc w:val="left"/>
        <w:rPr>
          <w:rFonts w:hint="eastAsia"/>
          <w:bCs/>
          <w:sz w:val="22"/>
          <w:szCs w:val="22"/>
        </w:rPr>
      </w:pPr>
      <w:r w:rsidRPr="006F7411">
        <w:rPr>
          <w:rFonts w:hint="eastAsia"/>
          <w:bCs/>
          <w:sz w:val="22"/>
          <w:szCs w:val="22"/>
        </w:rPr>
        <w:t>《中华人民共和国突发事件应对法》</w:t>
      </w:r>
    </w:p>
    <w:p w:rsidR="004B7139" w:rsidRDefault="004B7139" w:rsidP="004B7139">
      <w:pPr>
        <w:snapToGrid w:val="0"/>
        <w:spacing w:line="300" w:lineRule="auto"/>
        <w:ind w:firstLineChars="200" w:firstLine="440"/>
        <w:jc w:val="left"/>
        <w:rPr>
          <w:rFonts w:hint="eastAsia"/>
          <w:bCs/>
          <w:sz w:val="22"/>
          <w:szCs w:val="22"/>
        </w:rPr>
      </w:pPr>
      <w:r w:rsidRPr="006F7411">
        <w:rPr>
          <w:rFonts w:hint="eastAsia"/>
          <w:bCs/>
          <w:sz w:val="22"/>
          <w:szCs w:val="22"/>
        </w:rPr>
        <w:lastRenderedPageBreak/>
        <w:t>《中华人民共和国安全生产法》</w:t>
      </w:r>
    </w:p>
    <w:p w:rsidR="004B7139" w:rsidRDefault="004B7139" w:rsidP="004B7139">
      <w:pPr>
        <w:snapToGrid w:val="0"/>
        <w:spacing w:line="300" w:lineRule="auto"/>
        <w:ind w:firstLineChars="200" w:firstLine="440"/>
        <w:jc w:val="left"/>
        <w:rPr>
          <w:sz w:val="22"/>
          <w:szCs w:val="22"/>
        </w:rPr>
      </w:pPr>
      <w:r>
        <w:rPr>
          <w:sz w:val="22"/>
        </w:rPr>
        <w:t>各投标人应充分注意，凡涉及国家或行业管理部门颁发的相关规范、规程和标准，无论其是否在本招标文件中列明，中标人应无条件执行。标准、规范等不一致的，以要求高者为准。</w:t>
      </w:r>
    </w:p>
    <w:p w:rsidR="004B7139" w:rsidRDefault="004B7139" w:rsidP="004B7139">
      <w:pPr>
        <w:adjustRightInd w:val="0"/>
        <w:snapToGrid w:val="0"/>
        <w:spacing w:line="300" w:lineRule="auto"/>
        <w:ind w:firstLineChars="196" w:firstLine="433"/>
        <w:jc w:val="left"/>
        <w:outlineLvl w:val="2"/>
        <w:rPr>
          <w:b/>
          <w:color w:val="000000"/>
          <w:sz w:val="22"/>
          <w:szCs w:val="22"/>
        </w:rPr>
      </w:pPr>
      <w:bookmarkStart w:id="43" w:name="_Toc162530932"/>
      <w:r>
        <w:rPr>
          <w:b/>
          <w:color w:val="000000"/>
          <w:sz w:val="22"/>
          <w:szCs w:val="22"/>
        </w:rPr>
        <w:t xml:space="preserve">9 </w:t>
      </w:r>
      <w:r>
        <w:rPr>
          <w:b/>
          <w:color w:val="000000"/>
          <w:sz w:val="22"/>
          <w:szCs w:val="22"/>
        </w:rPr>
        <w:t>招标内容与质量要求</w:t>
      </w:r>
      <w:bookmarkEnd w:id="43"/>
    </w:p>
    <w:p w:rsidR="004B7139" w:rsidRDefault="004B7139" w:rsidP="004B7139">
      <w:pPr>
        <w:pStyle w:val="af"/>
        <w:snapToGrid w:val="0"/>
        <w:spacing w:line="300" w:lineRule="auto"/>
        <w:ind w:firstLineChars="200" w:firstLine="440"/>
        <w:jc w:val="left"/>
        <w:rPr>
          <w:rFonts w:ascii="Times New Roman" w:hAnsi="Times New Roman"/>
          <w:bCs/>
          <w:sz w:val="22"/>
          <w:szCs w:val="22"/>
        </w:rPr>
      </w:pPr>
      <w:r>
        <w:rPr>
          <w:rFonts w:ascii="Times New Roman" w:hAnsi="Times New Roman"/>
          <w:bCs/>
          <w:sz w:val="22"/>
          <w:szCs w:val="22"/>
        </w:rPr>
        <w:t xml:space="preserve">9.1 </w:t>
      </w:r>
      <w:r>
        <w:rPr>
          <w:rFonts w:ascii="Times New Roman" w:hAnsi="Times New Roman"/>
          <w:bCs/>
          <w:sz w:val="22"/>
          <w:szCs w:val="22"/>
        </w:rPr>
        <w:t>设施量清单</w:t>
      </w:r>
    </w:p>
    <w:tbl>
      <w:tblPr>
        <w:tblW w:w="8538" w:type="dxa"/>
        <w:tblInd w:w="93" w:type="dxa"/>
        <w:tblLayout w:type="fixed"/>
        <w:tblLook w:val="0000" w:firstRow="0" w:lastRow="0" w:firstColumn="0" w:lastColumn="0" w:noHBand="0" w:noVBand="0"/>
      </w:tblPr>
      <w:tblGrid>
        <w:gridCol w:w="834"/>
        <w:gridCol w:w="5454"/>
        <w:gridCol w:w="1432"/>
        <w:gridCol w:w="818"/>
      </w:tblGrid>
      <w:tr w:rsidR="004B7139" w:rsidTr="00C031A5">
        <w:trPr>
          <w:trHeight w:val="420"/>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b/>
                <w:bCs/>
                <w:color w:val="000000"/>
                <w:szCs w:val="21"/>
              </w:rPr>
            </w:pPr>
            <w:r>
              <w:rPr>
                <w:rFonts w:ascii="宋体" w:hAnsi="宋体" w:cs="宋体" w:hint="eastAsia"/>
                <w:b/>
                <w:bCs/>
                <w:color w:val="000000"/>
                <w:kern w:val="0"/>
                <w:szCs w:val="21"/>
                <w:lang w:bidi="ar"/>
              </w:rPr>
              <w:t>序号</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b/>
                <w:bCs/>
                <w:color w:val="000000"/>
                <w:szCs w:val="21"/>
              </w:rPr>
            </w:pPr>
            <w:r>
              <w:rPr>
                <w:rFonts w:ascii="宋体" w:hAnsi="宋体" w:cs="宋体" w:hint="eastAsia"/>
                <w:b/>
                <w:bCs/>
                <w:color w:val="000000"/>
                <w:kern w:val="0"/>
                <w:szCs w:val="21"/>
                <w:lang w:bidi="ar"/>
              </w:rPr>
              <w:t>地块明细</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b/>
                <w:bCs/>
                <w:color w:val="000000"/>
                <w:szCs w:val="21"/>
              </w:rPr>
            </w:pPr>
            <w:r>
              <w:rPr>
                <w:rFonts w:ascii="宋体" w:hAnsi="宋体" w:cs="宋体" w:hint="eastAsia"/>
                <w:b/>
                <w:bCs/>
                <w:color w:val="000000"/>
                <w:kern w:val="0"/>
                <w:szCs w:val="21"/>
                <w:lang w:bidi="ar"/>
              </w:rPr>
              <w:t>数量（㎡）</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b/>
                <w:bCs/>
                <w:color w:val="000000"/>
                <w:kern w:val="0"/>
                <w:szCs w:val="21"/>
                <w:lang w:bidi="ar"/>
              </w:rPr>
            </w:pPr>
            <w:r>
              <w:rPr>
                <w:rFonts w:ascii="宋体" w:hAnsi="宋体" w:cs="宋体" w:hint="eastAsia"/>
                <w:b/>
                <w:bCs/>
                <w:color w:val="000000"/>
                <w:kern w:val="0"/>
                <w:szCs w:val="21"/>
                <w:lang w:bidi="ar"/>
              </w:rPr>
              <w:t>备注</w:t>
            </w: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1</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西中路19#片林</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603</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750"/>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2</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17年接收北蔡镇西中路高压走廓下环境整治20#地块(纬四路五星村顾家宅北侧)</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4506</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3</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西中路16#片林</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1986</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4</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北蔡镇西中路高压廊下6#地块</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2324</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5</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北蔡镇西中路高压廊下2#地块</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4856</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6</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西中路13#地块</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1219</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750"/>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7</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北蔡镇西中路高压线廊下环境整治绿化工程11#块（西中路西朱家</w:t>
            </w:r>
            <w:proofErr w:type="gramStart"/>
            <w:r>
              <w:rPr>
                <w:rFonts w:ascii="宋体" w:hAnsi="宋体" w:cs="宋体" w:hint="eastAsia"/>
                <w:color w:val="000000"/>
                <w:kern w:val="0"/>
                <w:szCs w:val="21"/>
                <w:lang w:bidi="ar"/>
              </w:rPr>
              <w:t>浜</w:t>
            </w:r>
            <w:proofErr w:type="gramEnd"/>
            <w:r>
              <w:rPr>
                <w:rFonts w:ascii="宋体" w:hAnsi="宋体" w:cs="宋体" w:hint="eastAsia"/>
                <w:color w:val="000000"/>
                <w:kern w:val="0"/>
                <w:szCs w:val="21"/>
                <w:lang w:bidi="ar"/>
              </w:rPr>
              <w:t>东南侧）</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1272</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8</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西中路15#片林</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2580</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9</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西中路高压走廊绿地（B、C、E、F、G块）</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51152</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750"/>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10</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北蔡镇西中路高压线廊下环境整治绿化工程10#块 （西中路西朱家</w:t>
            </w:r>
            <w:proofErr w:type="gramStart"/>
            <w:r>
              <w:rPr>
                <w:rFonts w:ascii="宋体" w:hAnsi="宋体" w:cs="宋体" w:hint="eastAsia"/>
                <w:color w:val="000000"/>
                <w:kern w:val="0"/>
                <w:szCs w:val="21"/>
                <w:lang w:bidi="ar"/>
              </w:rPr>
              <w:t>浜</w:t>
            </w:r>
            <w:proofErr w:type="gramEnd"/>
            <w:r>
              <w:rPr>
                <w:rFonts w:ascii="宋体" w:hAnsi="宋体" w:cs="宋体" w:hint="eastAsia"/>
                <w:color w:val="000000"/>
                <w:kern w:val="0"/>
                <w:szCs w:val="21"/>
                <w:lang w:bidi="ar"/>
              </w:rPr>
              <w:t>南侧）</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3180</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11</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北蔡镇西中路高压廊下5#地块</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1967</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12</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中环及罗山路21#地</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2433</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13</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北蔡镇西中路高压廊下1#地块</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2634</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14</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西中路17#片林</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2260</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15</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西中路18#片林</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1944</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16</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北蔡镇西中路高压廊下4#地块</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393</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17</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北蔡镇西中路高压廊下8#地块</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3187</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18</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北蔡镇西中路高压廊下3#地块</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1727</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19</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北蔡镇西中路高压廊下7#地块</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5811</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20</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西中路高青路西北侧片林</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2890</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750"/>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21</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北</w:t>
            </w:r>
            <w:proofErr w:type="gramStart"/>
            <w:r>
              <w:rPr>
                <w:rFonts w:ascii="宋体" w:hAnsi="宋体" w:cs="宋体" w:hint="eastAsia"/>
                <w:color w:val="000000"/>
                <w:kern w:val="0"/>
                <w:szCs w:val="21"/>
                <w:lang w:bidi="ar"/>
              </w:rPr>
              <w:t>中路北</w:t>
            </w:r>
            <w:proofErr w:type="gramEnd"/>
            <w:r>
              <w:rPr>
                <w:rFonts w:ascii="宋体" w:hAnsi="宋体" w:cs="宋体" w:hint="eastAsia"/>
                <w:color w:val="000000"/>
                <w:kern w:val="0"/>
                <w:szCs w:val="21"/>
                <w:lang w:bidi="ar"/>
              </w:rPr>
              <w:t>休闲广场东围墙隔壁白莲</w:t>
            </w:r>
            <w:proofErr w:type="gramStart"/>
            <w:r>
              <w:rPr>
                <w:rFonts w:ascii="宋体" w:hAnsi="宋体" w:cs="宋体" w:hint="eastAsia"/>
                <w:color w:val="000000"/>
                <w:kern w:val="0"/>
                <w:szCs w:val="21"/>
                <w:lang w:bidi="ar"/>
              </w:rPr>
              <w:t>泾</w:t>
            </w:r>
            <w:proofErr w:type="gramEnd"/>
            <w:r>
              <w:rPr>
                <w:rFonts w:ascii="宋体" w:hAnsi="宋体" w:cs="宋体" w:hint="eastAsia"/>
                <w:color w:val="000000"/>
                <w:kern w:val="0"/>
                <w:szCs w:val="21"/>
                <w:lang w:bidi="ar"/>
              </w:rPr>
              <w:t>南侧片林绿地</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3118</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750"/>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22</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北蔡镇2016年环境综合整治补</w:t>
            </w:r>
            <w:proofErr w:type="gramStart"/>
            <w:r>
              <w:rPr>
                <w:rFonts w:ascii="宋体" w:hAnsi="宋体" w:cs="宋体" w:hint="eastAsia"/>
                <w:color w:val="000000"/>
                <w:kern w:val="0"/>
                <w:szCs w:val="21"/>
                <w:lang w:bidi="ar"/>
              </w:rPr>
              <w:t>绿项目</w:t>
            </w:r>
            <w:proofErr w:type="gramEnd"/>
            <w:r>
              <w:rPr>
                <w:rFonts w:ascii="宋体" w:hAnsi="宋体" w:cs="宋体" w:hint="eastAsia"/>
                <w:color w:val="000000"/>
                <w:kern w:val="0"/>
                <w:szCs w:val="21"/>
                <w:lang w:bidi="ar"/>
              </w:rPr>
              <w:t>7#块（中心路高科西路北侧）</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3089</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23</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proofErr w:type="gramStart"/>
            <w:r>
              <w:rPr>
                <w:rFonts w:ascii="宋体" w:hAnsi="宋体" w:cs="宋体" w:hint="eastAsia"/>
                <w:color w:val="000000"/>
                <w:kern w:val="0"/>
                <w:szCs w:val="21"/>
                <w:lang w:bidi="ar"/>
              </w:rPr>
              <w:t>御桥世纪</w:t>
            </w:r>
            <w:proofErr w:type="gramEnd"/>
            <w:r>
              <w:rPr>
                <w:rFonts w:ascii="宋体" w:hAnsi="宋体" w:cs="宋体" w:hint="eastAsia"/>
                <w:color w:val="000000"/>
                <w:kern w:val="0"/>
                <w:szCs w:val="21"/>
                <w:lang w:bidi="ar"/>
              </w:rPr>
              <w:t>联华西北侧片林绿地</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1187.28</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24</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联勤中环线大寨河西侧片林绿地</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4730</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750"/>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lastRenderedPageBreak/>
              <w:t>25</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北蔡镇2016年环境综合整治补</w:t>
            </w:r>
            <w:proofErr w:type="gramStart"/>
            <w:r>
              <w:rPr>
                <w:rFonts w:ascii="宋体" w:hAnsi="宋体" w:cs="宋体" w:hint="eastAsia"/>
                <w:color w:val="000000"/>
                <w:kern w:val="0"/>
                <w:szCs w:val="21"/>
                <w:lang w:bidi="ar"/>
              </w:rPr>
              <w:t>绿项目</w:t>
            </w:r>
            <w:proofErr w:type="gramEnd"/>
            <w:r>
              <w:rPr>
                <w:rFonts w:ascii="宋体" w:hAnsi="宋体" w:cs="宋体" w:hint="eastAsia"/>
                <w:color w:val="000000"/>
                <w:kern w:val="0"/>
                <w:szCs w:val="21"/>
                <w:lang w:bidi="ar"/>
              </w:rPr>
              <w:t>3#块（钱立联系河联勤村绿地东北侧）</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5387</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750"/>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26</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北</w:t>
            </w:r>
            <w:proofErr w:type="gramStart"/>
            <w:r>
              <w:rPr>
                <w:rFonts w:ascii="宋体" w:hAnsi="宋体" w:cs="宋体" w:hint="eastAsia"/>
                <w:color w:val="000000"/>
                <w:kern w:val="0"/>
                <w:szCs w:val="21"/>
                <w:lang w:bidi="ar"/>
              </w:rPr>
              <w:t>蔡</w:t>
            </w:r>
            <w:proofErr w:type="gramEnd"/>
            <w:r>
              <w:rPr>
                <w:rFonts w:ascii="宋体" w:hAnsi="宋体" w:cs="宋体" w:hint="eastAsia"/>
                <w:color w:val="000000"/>
                <w:kern w:val="0"/>
                <w:szCs w:val="21"/>
                <w:lang w:bidi="ar"/>
              </w:rPr>
              <w:t>中环沿线五星、一六区域综合整治完善项目锦绣路绿廊河东南侧地块</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25722</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27</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锦绣路3#、4#地块</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9598</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750"/>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28</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南新村片林绿化(钟</w:t>
            </w:r>
            <w:proofErr w:type="gramStart"/>
            <w:r>
              <w:rPr>
                <w:rFonts w:ascii="宋体" w:hAnsi="宋体" w:cs="宋体" w:hint="eastAsia"/>
                <w:color w:val="000000"/>
                <w:kern w:val="0"/>
                <w:szCs w:val="21"/>
                <w:lang w:bidi="ar"/>
              </w:rPr>
              <w:t>家宅周</w:t>
            </w:r>
            <w:proofErr w:type="gramEnd"/>
            <w:r>
              <w:rPr>
                <w:rFonts w:ascii="宋体" w:hAnsi="宋体" w:cs="宋体" w:hint="eastAsia"/>
                <w:color w:val="000000"/>
                <w:kern w:val="0"/>
                <w:szCs w:val="21"/>
                <w:lang w:bidi="ar"/>
              </w:rPr>
              <w:t>圈范围、之前11块调整后9块）</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36775.7</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29</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南新村钟家宅原片林整治新建零星绿地</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14000</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30</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锦绣路（近中环路）两侧地块绿化工程6#</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2641</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31</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锦绣路（近中环路）两侧地块绿化工程7#</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4090</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32</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锦绣路（近中环路）两侧地块绿化工程8#</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18759</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33</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锦绣路（近中环路）两侧地块绿化工程9#</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3989</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423"/>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34</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西中路高压线廊下环境整治绿化工程（9#-12#地块）</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10003</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35</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2017年公益林建设工程</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22733</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36</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2019年新建公益</w:t>
            </w:r>
            <w:proofErr w:type="gramStart"/>
            <w:r>
              <w:rPr>
                <w:rFonts w:ascii="宋体" w:hAnsi="宋体" w:cs="宋体" w:hint="eastAsia"/>
                <w:color w:val="000000"/>
                <w:kern w:val="0"/>
                <w:szCs w:val="21"/>
                <w:lang w:bidi="ar"/>
              </w:rPr>
              <w:t>林项目</w:t>
            </w:r>
            <w:proofErr w:type="gramEnd"/>
            <w:r>
              <w:rPr>
                <w:rFonts w:ascii="宋体" w:hAnsi="宋体" w:cs="宋体" w:hint="eastAsia"/>
                <w:color w:val="000000"/>
                <w:kern w:val="0"/>
                <w:szCs w:val="21"/>
                <w:lang w:bidi="ar"/>
              </w:rPr>
              <w:t>S2地块</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69466.67</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37</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2019年新建公益</w:t>
            </w:r>
            <w:proofErr w:type="gramStart"/>
            <w:r>
              <w:rPr>
                <w:rFonts w:ascii="宋体" w:hAnsi="宋体" w:cs="宋体" w:hint="eastAsia"/>
                <w:color w:val="000000"/>
                <w:kern w:val="0"/>
                <w:szCs w:val="21"/>
                <w:lang w:bidi="ar"/>
              </w:rPr>
              <w:t>林项目</w:t>
            </w:r>
            <w:proofErr w:type="gramEnd"/>
            <w:r>
              <w:rPr>
                <w:rFonts w:ascii="宋体" w:hAnsi="宋体" w:cs="宋体" w:hint="eastAsia"/>
                <w:color w:val="000000"/>
                <w:kern w:val="0"/>
                <w:szCs w:val="21"/>
                <w:lang w:bidi="ar"/>
              </w:rPr>
              <w:t>S4地块</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51106.67</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38</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2019年新建公益</w:t>
            </w:r>
            <w:proofErr w:type="gramStart"/>
            <w:r>
              <w:rPr>
                <w:rFonts w:ascii="宋体" w:hAnsi="宋体" w:cs="宋体" w:hint="eastAsia"/>
                <w:color w:val="000000"/>
                <w:kern w:val="0"/>
                <w:szCs w:val="21"/>
                <w:lang w:bidi="ar"/>
              </w:rPr>
              <w:t>林项目</w:t>
            </w:r>
            <w:proofErr w:type="gramEnd"/>
            <w:r>
              <w:rPr>
                <w:rFonts w:ascii="宋体" w:hAnsi="宋体" w:cs="宋体" w:hint="eastAsia"/>
                <w:color w:val="000000"/>
                <w:kern w:val="0"/>
                <w:szCs w:val="21"/>
                <w:lang w:bidi="ar"/>
              </w:rPr>
              <w:t>S5地块</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13980</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39</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2019年新建公益</w:t>
            </w:r>
            <w:proofErr w:type="gramStart"/>
            <w:r>
              <w:rPr>
                <w:rFonts w:ascii="宋体" w:hAnsi="宋体" w:cs="宋体" w:hint="eastAsia"/>
                <w:color w:val="000000"/>
                <w:kern w:val="0"/>
                <w:szCs w:val="21"/>
                <w:lang w:bidi="ar"/>
              </w:rPr>
              <w:t>林项目</w:t>
            </w:r>
            <w:proofErr w:type="gramEnd"/>
            <w:r>
              <w:rPr>
                <w:rFonts w:ascii="宋体" w:hAnsi="宋体" w:cs="宋体" w:hint="eastAsia"/>
                <w:color w:val="000000"/>
                <w:kern w:val="0"/>
                <w:szCs w:val="21"/>
                <w:lang w:bidi="ar"/>
              </w:rPr>
              <w:t>S6地块</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3851</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40</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2019年新建公益</w:t>
            </w:r>
            <w:proofErr w:type="gramStart"/>
            <w:r>
              <w:rPr>
                <w:rFonts w:ascii="宋体" w:hAnsi="宋体" w:cs="宋体" w:hint="eastAsia"/>
                <w:color w:val="000000"/>
                <w:kern w:val="0"/>
                <w:szCs w:val="21"/>
                <w:lang w:bidi="ar"/>
              </w:rPr>
              <w:t>林项目</w:t>
            </w:r>
            <w:proofErr w:type="gramEnd"/>
            <w:r>
              <w:rPr>
                <w:rFonts w:ascii="宋体" w:hAnsi="宋体" w:cs="宋体" w:hint="eastAsia"/>
                <w:color w:val="000000"/>
                <w:kern w:val="0"/>
                <w:szCs w:val="21"/>
                <w:lang w:bidi="ar"/>
              </w:rPr>
              <w:t>S12地块</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9733.33</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41</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2020年新建公益林一六-3</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47688.56 </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42</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2020年新建公益林一六-4</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1933.14 </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43</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2020年新建公益林一六-6</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1579.84 </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44</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2020年新建公益林一六-1</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7985.87 </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45</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2020年新建公益林卫行-2、一六-5</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5912.74 </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46</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2020年新建公益林卫行-1</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18184.85 </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47</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2020年新建公益林卫行-3</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6612.67 </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48</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2020年新建公益林一六-8</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2006.47 </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49</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2020年新建公益林卫行-4、一六-7、9</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48735.13 </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50</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2020年新建公益林卫行-6</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1506.52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51</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2020年新建公益林一六-14</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2439.76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52</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2020年新建公益林一六-12</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3959.60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53</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2020年新建公益林一六-13</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2206.45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54</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2020年新建公益林一六-11</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2933.04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55</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2020年新建公益林一六-10</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2713.06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56</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2020年新建公益林一六-21</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1593.17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57</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2020年新建公益林一六-20</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2313.10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lastRenderedPageBreak/>
              <w:t>58</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2020年新建公益林一六-17</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2906.38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59</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2020年新建公益林一六-19</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1199.88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60</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2020年新建公益林卫行-5</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3499.65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61</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2020年新建公益林卫行-8</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5526.11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62</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2020年新建公益林卫行-7</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2713.06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63</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2020年新建公益林杨桥-2</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4939.51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64</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2020年新建公益林杨桥-1</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15798.42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65</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2020年新建公益林杨桥-3-1</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5612.77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66</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2020年新建公益林杨桥-4</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1433.19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67</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2020年新建公益林杨桥-3-2</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13665.30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68</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2020年新建公益林联勤-2</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9892.34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69</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2020年新建公益林联勤-1</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24250.91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70</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w:t>
            </w:r>
            <w:proofErr w:type="gramStart"/>
            <w:r>
              <w:rPr>
                <w:rFonts w:ascii="宋体" w:hAnsi="宋体" w:cs="宋体" w:hint="eastAsia"/>
                <w:color w:val="000000"/>
                <w:kern w:val="0"/>
                <w:szCs w:val="21"/>
                <w:lang w:bidi="ar"/>
              </w:rPr>
              <w:t>林御桥</w:t>
            </w:r>
            <w:proofErr w:type="gramEnd"/>
            <w:r>
              <w:rPr>
                <w:rFonts w:ascii="宋体" w:hAnsi="宋体" w:cs="宋体" w:hint="eastAsia"/>
                <w:color w:val="000000"/>
                <w:kern w:val="0"/>
                <w:szCs w:val="21"/>
                <w:lang w:bidi="ar"/>
              </w:rPr>
              <w:t>-1</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4739.53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71</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w:t>
            </w:r>
            <w:proofErr w:type="gramStart"/>
            <w:r>
              <w:rPr>
                <w:rFonts w:ascii="宋体" w:hAnsi="宋体" w:cs="宋体" w:hint="eastAsia"/>
                <w:color w:val="000000"/>
                <w:kern w:val="0"/>
                <w:szCs w:val="21"/>
                <w:lang w:bidi="ar"/>
              </w:rPr>
              <w:t>林御桥</w:t>
            </w:r>
            <w:proofErr w:type="gramEnd"/>
            <w:r>
              <w:rPr>
                <w:rFonts w:ascii="宋体" w:hAnsi="宋体" w:cs="宋体" w:hint="eastAsia"/>
                <w:color w:val="000000"/>
                <w:kern w:val="0"/>
                <w:szCs w:val="21"/>
                <w:lang w:bidi="ar"/>
              </w:rPr>
              <w:t>-2</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6126.05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72</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w:t>
            </w:r>
            <w:proofErr w:type="gramStart"/>
            <w:r>
              <w:rPr>
                <w:rFonts w:ascii="宋体" w:hAnsi="宋体" w:cs="宋体" w:hint="eastAsia"/>
                <w:color w:val="000000"/>
                <w:kern w:val="0"/>
                <w:szCs w:val="21"/>
                <w:lang w:bidi="ar"/>
              </w:rPr>
              <w:t>林御桥</w:t>
            </w:r>
            <w:proofErr w:type="gramEnd"/>
            <w:r>
              <w:rPr>
                <w:rFonts w:ascii="宋体" w:hAnsi="宋体" w:cs="宋体" w:hint="eastAsia"/>
                <w:color w:val="000000"/>
                <w:kern w:val="0"/>
                <w:szCs w:val="21"/>
                <w:lang w:bidi="ar"/>
              </w:rPr>
              <w:t>-3</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11756.97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73</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2020年新建公益林中界-6</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1959.80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74</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2020年新建公益林潘姚</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2513.08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75</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2020年新建公益林中界-4</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6232.71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76</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2020年新建公益林中界-7</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1153.22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77</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2020年新建公益林中界-8</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9285.74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78</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2020年新建公益林中界-9</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1739.83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79</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2020年新建公益林五星-1</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49968.34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80</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2020年新建公益林五星-8</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8439.16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81</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2020年新建公益林五星-7</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1199.88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82</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2020年新建公益林五星-9</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7245.94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83</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2020年新建公益林五星-3</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9272.41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84</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2020年新建公益林联勤-3</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22717.73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85</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2020年新建公益林五星-4</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10545.61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86</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2020年新建公益林五星-6</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3106.36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87</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2020年新建公益林五星-5-1</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2993.03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88</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2020年新建公益林五星-5-2</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1653.17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89</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2020年新建公益林一六-18、卫行-9</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18564.81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90</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2020年新建公益林卫行-10-1</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4052.93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91</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2020年新建公益林中界-3</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1386.53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92</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2020年新建公益林五星-2</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8599.14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93</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2020年新建公益林一六-2</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1139.89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lastRenderedPageBreak/>
              <w:t>94</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2020年新建公益林一六-16</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1019.90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95</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2020年新建公益林一六-15</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3922.53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96</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2020年新建公益林一六-22</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2593.07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97</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2020年新建公益林卫行-10-2</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2646.40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98</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2020年新建公益林卫行-11</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5999.40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99</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沈家队1号绿地</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18866</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100</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沈家队2号绿地</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55866</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101</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油车队绿地</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21466.1</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102</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船舫队1号绿地</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1799.9</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103</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船舫队2号绿地</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3733.2</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104</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朱家队1号绿地</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9799.9</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105</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朱家队2号绿地</w:t>
            </w:r>
          </w:p>
        </w:tc>
        <w:tc>
          <w:tcPr>
            <w:tcW w:w="1432"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24466.1</w:t>
            </w:r>
          </w:p>
        </w:tc>
        <w:tc>
          <w:tcPr>
            <w:tcW w:w="818"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1125"/>
        </w:trPr>
        <w:tc>
          <w:tcPr>
            <w:tcW w:w="83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106</w:t>
            </w: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left"/>
              <w:textAlignment w:val="center"/>
              <w:rPr>
                <w:rFonts w:ascii="宋体" w:hAnsi="宋体" w:cs="宋体" w:hint="eastAsia"/>
                <w:color w:val="000000"/>
                <w:szCs w:val="21"/>
              </w:rPr>
            </w:pPr>
            <w:r>
              <w:rPr>
                <w:rFonts w:ascii="宋体" w:hAnsi="宋体" w:cs="宋体" w:hint="eastAsia"/>
                <w:color w:val="000000"/>
                <w:kern w:val="0"/>
                <w:szCs w:val="21"/>
                <w:lang w:bidi="ar"/>
              </w:rPr>
              <w:t>北蔡镇联勤村（太平队、南行队、李家队、冯桥队、张家队）、华夏路南侧，</w:t>
            </w:r>
            <w:proofErr w:type="gramStart"/>
            <w:r>
              <w:rPr>
                <w:rFonts w:ascii="宋体" w:hAnsi="宋体" w:cs="宋体" w:hint="eastAsia"/>
                <w:color w:val="000000"/>
                <w:kern w:val="0"/>
                <w:szCs w:val="21"/>
                <w:lang w:bidi="ar"/>
              </w:rPr>
              <w:t>中心河</w:t>
            </w:r>
            <w:proofErr w:type="gramEnd"/>
            <w:r>
              <w:rPr>
                <w:rFonts w:ascii="宋体" w:hAnsi="宋体" w:cs="宋体" w:hint="eastAsia"/>
                <w:color w:val="000000"/>
                <w:kern w:val="0"/>
                <w:szCs w:val="21"/>
                <w:lang w:bidi="ar"/>
              </w:rPr>
              <w:t>以西，</w:t>
            </w:r>
            <w:proofErr w:type="gramStart"/>
            <w:r>
              <w:rPr>
                <w:rFonts w:ascii="宋体" w:hAnsi="宋体" w:cs="宋体" w:hint="eastAsia"/>
                <w:color w:val="000000"/>
                <w:kern w:val="0"/>
                <w:szCs w:val="21"/>
                <w:lang w:bidi="ar"/>
              </w:rPr>
              <w:t>溪婆桃</w:t>
            </w:r>
            <w:proofErr w:type="gramEnd"/>
            <w:r>
              <w:rPr>
                <w:rFonts w:ascii="宋体" w:hAnsi="宋体" w:cs="宋体" w:hint="eastAsia"/>
                <w:color w:val="000000"/>
                <w:kern w:val="0"/>
                <w:szCs w:val="21"/>
                <w:lang w:bidi="ar"/>
              </w:rPr>
              <w:t>以南绿化地块（片林）</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 xml:space="preserve">84550.00 </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r w:rsidR="004B7139" w:rsidTr="00C031A5">
        <w:trPr>
          <w:trHeight w:val="375"/>
        </w:trPr>
        <w:tc>
          <w:tcPr>
            <w:tcW w:w="834"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rPr>
                <w:rFonts w:ascii="宋体" w:hAnsi="宋体" w:cs="宋体" w:hint="eastAsia"/>
                <w:color w:val="000000"/>
                <w:szCs w:val="21"/>
              </w:rPr>
            </w:pPr>
          </w:p>
        </w:tc>
        <w:tc>
          <w:tcPr>
            <w:tcW w:w="5454" w:type="dxa"/>
            <w:tcBorders>
              <w:top w:val="single" w:sz="4" w:space="0" w:color="000000"/>
              <w:left w:val="single" w:sz="4" w:space="0" w:color="000000"/>
              <w:bottom w:val="single" w:sz="4" w:space="0" w:color="000000"/>
              <w:right w:val="single" w:sz="4" w:space="0" w:color="000000"/>
            </w:tcBorders>
            <w:vAlign w:val="center"/>
          </w:tcPr>
          <w:p w:rsidR="004B7139" w:rsidRDefault="004B7139" w:rsidP="00C031A5">
            <w:pPr>
              <w:widowControl/>
              <w:jc w:val="center"/>
              <w:textAlignment w:val="center"/>
              <w:rPr>
                <w:rFonts w:ascii="宋体" w:hAnsi="宋体" w:cs="宋体" w:hint="eastAsia"/>
                <w:color w:val="000000"/>
                <w:szCs w:val="21"/>
              </w:rPr>
            </w:pPr>
            <w:r>
              <w:rPr>
                <w:rFonts w:ascii="宋体" w:hAnsi="宋体" w:cs="宋体" w:hint="eastAsia"/>
                <w:color w:val="000000"/>
                <w:kern w:val="0"/>
                <w:szCs w:val="21"/>
                <w:lang w:bidi="ar"/>
              </w:rPr>
              <w:t>总计</w:t>
            </w:r>
          </w:p>
        </w:tc>
        <w:tc>
          <w:tcPr>
            <w:tcW w:w="1432"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szCs w:val="21"/>
              </w:rPr>
            </w:pPr>
            <w:r>
              <w:rPr>
                <w:rFonts w:ascii="宋体" w:hAnsi="宋体" w:cs="宋体" w:hint="eastAsia"/>
                <w:color w:val="000000"/>
                <w:kern w:val="0"/>
                <w:szCs w:val="21"/>
                <w:lang w:bidi="ar"/>
              </w:rPr>
              <w:t>1097745.49</w:t>
            </w:r>
          </w:p>
        </w:tc>
        <w:tc>
          <w:tcPr>
            <w:tcW w:w="818" w:type="dxa"/>
            <w:tcBorders>
              <w:top w:val="single" w:sz="4" w:space="0" w:color="000000"/>
              <w:left w:val="single" w:sz="4" w:space="0" w:color="000000"/>
              <w:bottom w:val="single" w:sz="4" w:space="0" w:color="000000"/>
              <w:right w:val="single" w:sz="4" w:space="0" w:color="000000"/>
            </w:tcBorders>
            <w:noWrap/>
            <w:vAlign w:val="center"/>
          </w:tcPr>
          <w:p w:rsidR="004B7139" w:rsidRDefault="004B7139" w:rsidP="00C031A5">
            <w:pPr>
              <w:widowControl/>
              <w:jc w:val="right"/>
              <w:textAlignment w:val="center"/>
              <w:rPr>
                <w:rFonts w:ascii="宋体" w:hAnsi="宋体" w:cs="宋体" w:hint="eastAsia"/>
                <w:color w:val="000000"/>
                <w:kern w:val="0"/>
                <w:szCs w:val="21"/>
                <w:lang w:bidi="ar"/>
              </w:rPr>
            </w:pPr>
          </w:p>
        </w:tc>
      </w:tr>
    </w:tbl>
    <w:p w:rsidR="004B7139" w:rsidRDefault="004B7139" w:rsidP="004B7139">
      <w:pPr>
        <w:spacing w:line="300" w:lineRule="auto"/>
        <w:rPr>
          <w:rFonts w:hint="eastAsia"/>
          <w:bCs/>
          <w:sz w:val="22"/>
          <w:szCs w:val="22"/>
        </w:rPr>
      </w:pPr>
    </w:p>
    <w:p w:rsidR="004B7139" w:rsidRDefault="004B7139" w:rsidP="004B7139">
      <w:pPr>
        <w:spacing w:line="300" w:lineRule="auto"/>
        <w:rPr>
          <w:bCs/>
          <w:sz w:val="22"/>
          <w:szCs w:val="22"/>
        </w:rPr>
      </w:pPr>
      <w:r>
        <w:rPr>
          <w:bCs/>
          <w:sz w:val="22"/>
          <w:szCs w:val="22"/>
        </w:rPr>
        <w:t xml:space="preserve">    </w:t>
      </w:r>
      <w:r>
        <w:rPr>
          <w:bCs/>
          <w:sz w:val="22"/>
          <w:szCs w:val="22"/>
        </w:rPr>
        <w:t>说明：</w:t>
      </w:r>
      <w:r>
        <w:rPr>
          <w:b/>
          <w:color w:val="0000FF"/>
          <w:sz w:val="22"/>
        </w:rPr>
        <w:t>投标人不得对表内工作量进行缩减。</w:t>
      </w:r>
    </w:p>
    <w:p w:rsidR="004B7139" w:rsidRPr="003D4A0A" w:rsidRDefault="004B7139" w:rsidP="004B7139">
      <w:pPr>
        <w:tabs>
          <w:tab w:val="left" w:pos="3060"/>
        </w:tabs>
        <w:snapToGrid w:val="0"/>
        <w:spacing w:line="300" w:lineRule="auto"/>
        <w:ind w:firstLineChars="200" w:firstLine="440"/>
        <w:rPr>
          <w:sz w:val="22"/>
          <w:szCs w:val="22"/>
        </w:rPr>
      </w:pPr>
      <w:bookmarkStart w:id="44" w:name="_Toc162530933"/>
      <w:bookmarkStart w:id="45" w:name="_Toc460922290"/>
      <w:bookmarkStart w:id="46" w:name="_Toc463690203"/>
      <w:r w:rsidRPr="003D4A0A">
        <w:rPr>
          <w:sz w:val="22"/>
          <w:szCs w:val="22"/>
        </w:rPr>
        <w:t>9.</w:t>
      </w:r>
      <w:r w:rsidRPr="003D4A0A">
        <w:rPr>
          <w:rFonts w:hint="eastAsia"/>
          <w:sz w:val="22"/>
          <w:szCs w:val="22"/>
        </w:rPr>
        <w:t>2</w:t>
      </w:r>
      <w:r>
        <w:rPr>
          <w:rFonts w:hint="eastAsia"/>
          <w:sz w:val="22"/>
          <w:szCs w:val="22"/>
        </w:rPr>
        <w:t>养护工作内容与质量要求</w:t>
      </w:r>
    </w:p>
    <w:p w:rsidR="004B7139" w:rsidRDefault="004B7139" w:rsidP="004B7139">
      <w:pPr>
        <w:tabs>
          <w:tab w:val="left" w:pos="3060"/>
        </w:tabs>
        <w:snapToGrid w:val="0"/>
        <w:spacing w:line="300" w:lineRule="auto"/>
        <w:ind w:firstLineChars="200" w:firstLine="440"/>
        <w:rPr>
          <w:sz w:val="22"/>
          <w:szCs w:val="22"/>
        </w:rPr>
      </w:pPr>
      <w:r>
        <w:rPr>
          <w:rFonts w:hint="eastAsia"/>
          <w:sz w:val="22"/>
          <w:szCs w:val="22"/>
        </w:rPr>
        <w:t>9.2.1</w:t>
      </w:r>
      <w:r>
        <w:rPr>
          <w:rFonts w:hint="eastAsia"/>
          <w:sz w:val="22"/>
          <w:szCs w:val="22"/>
        </w:rPr>
        <w:t>总则</w:t>
      </w:r>
    </w:p>
    <w:p w:rsidR="004B7139" w:rsidRDefault="004B7139" w:rsidP="004B7139">
      <w:pPr>
        <w:tabs>
          <w:tab w:val="left" w:pos="3060"/>
        </w:tabs>
        <w:snapToGrid w:val="0"/>
        <w:spacing w:line="300" w:lineRule="auto"/>
        <w:ind w:firstLineChars="200" w:firstLine="440"/>
        <w:rPr>
          <w:sz w:val="22"/>
          <w:szCs w:val="22"/>
        </w:rPr>
      </w:pPr>
      <w:r>
        <w:rPr>
          <w:rFonts w:hint="eastAsia"/>
          <w:sz w:val="22"/>
          <w:szCs w:val="22"/>
        </w:rPr>
        <w:t>中标人对合同条款中绿化进行预防性、经常性、周期性和及时性的养护管理，根据实际状况制定养护计划。协同采购人及其它相关部门迅速处置应急事件，制定相应的应急预案，除发生不可抗力事件，其它任何情况下保持绿化处于良好的技术状态，实现绿化安全良好、规范齐全、运行状况良好。</w:t>
      </w:r>
    </w:p>
    <w:p w:rsidR="004B7139" w:rsidRDefault="004B7139" w:rsidP="004B7139">
      <w:pPr>
        <w:tabs>
          <w:tab w:val="left" w:pos="7200"/>
        </w:tabs>
        <w:spacing w:line="300" w:lineRule="auto"/>
        <w:ind w:firstLineChars="200" w:firstLine="440"/>
        <w:rPr>
          <w:sz w:val="22"/>
          <w:szCs w:val="22"/>
        </w:rPr>
      </w:pPr>
      <w:r>
        <w:rPr>
          <w:rFonts w:hint="eastAsia"/>
          <w:sz w:val="22"/>
          <w:szCs w:val="22"/>
        </w:rPr>
        <w:t>9.2.2</w:t>
      </w:r>
      <w:r>
        <w:rPr>
          <w:rFonts w:hint="eastAsia"/>
          <w:sz w:val="22"/>
          <w:szCs w:val="22"/>
        </w:rPr>
        <w:t>林地养护作业要求</w:t>
      </w:r>
    </w:p>
    <w:p w:rsidR="004B7139" w:rsidRDefault="004B7139" w:rsidP="004B7139">
      <w:pPr>
        <w:tabs>
          <w:tab w:val="left" w:pos="7200"/>
        </w:tabs>
        <w:spacing w:line="300" w:lineRule="auto"/>
        <w:ind w:firstLineChars="200" w:firstLine="440"/>
        <w:rPr>
          <w:sz w:val="22"/>
          <w:szCs w:val="22"/>
        </w:rPr>
      </w:pPr>
      <w:r>
        <w:rPr>
          <w:sz w:val="22"/>
          <w:szCs w:val="22"/>
        </w:rPr>
        <w:t>(</w:t>
      </w:r>
      <w:proofErr w:type="gramStart"/>
      <w:r>
        <w:rPr>
          <w:sz w:val="22"/>
          <w:szCs w:val="22"/>
        </w:rPr>
        <w:t>一</w:t>
      </w:r>
      <w:proofErr w:type="gramEnd"/>
      <w:r>
        <w:rPr>
          <w:sz w:val="22"/>
          <w:szCs w:val="22"/>
        </w:rPr>
        <w:t>)</w:t>
      </w:r>
      <w:r>
        <w:rPr>
          <w:sz w:val="22"/>
          <w:szCs w:val="22"/>
        </w:rPr>
        <w:t>林地管理</w:t>
      </w:r>
    </w:p>
    <w:p w:rsidR="004B7139" w:rsidRDefault="004B7139" w:rsidP="004B7139">
      <w:pPr>
        <w:tabs>
          <w:tab w:val="left" w:pos="7200"/>
        </w:tabs>
        <w:spacing w:line="300" w:lineRule="auto"/>
        <w:ind w:firstLineChars="200" w:firstLine="440"/>
        <w:rPr>
          <w:sz w:val="22"/>
          <w:szCs w:val="22"/>
        </w:rPr>
      </w:pPr>
      <w:r>
        <w:rPr>
          <w:sz w:val="22"/>
          <w:szCs w:val="22"/>
        </w:rPr>
        <w:t>1</w:t>
      </w:r>
      <w:r>
        <w:rPr>
          <w:sz w:val="22"/>
          <w:szCs w:val="22"/>
        </w:rPr>
        <w:t>、杂草控制。林地内恶性杂草及时清楚，一般杂草控制高度在</w:t>
      </w:r>
      <w:r>
        <w:rPr>
          <w:sz w:val="22"/>
          <w:szCs w:val="22"/>
        </w:rPr>
        <w:t>30CM</w:t>
      </w:r>
      <w:r>
        <w:rPr>
          <w:sz w:val="22"/>
          <w:szCs w:val="22"/>
        </w:rPr>
        <w:t>以下，严禁使用化学除草剂。</w:t>
      </w:r>
    </w:p>
    <w:p w:rsidR="004B7139" w:rsidRDefault="004B7139" w:rsidP="004B7139">
      <w:pPr>
        <w:tabs>
          <w:tab w:val="left" w:pos="7200"/>
        </w:tabs>
        <w:spacing w:line="300" w:lineRule="auto"/>
        <w:ind w:firstLineChars="200" w:firstLine="440"/>
        <w:rPr>
          <w:sz w:val="22"/>
          <w:szCs w:val="22"/>
        </w:rPr>
      </w:pPr>
      <w:r>
        <w:rPr>
          <w:sz w:val="22"/>
          <w:szCs w:val="22"/>
        </w:rPr>
        <w:t>2</w:t>
      </w:r>
      <w:r>
        <w:rPr>
          <w:sz w:val="22"/>
          <w:szCs w:val="22"/>
        </w:rPr>
        <w:t>、林地保洁。及时清理林地内垃圾、枯枝、堆放物和林地水域漂浮物，保持林地整洁、水域清洁。</w:t>
      </w:r>
    </w:p>
    <w:p w:rsidR="004B7139" w:rsidRDefault="004B7139" w:rsidP="004B7139">
      <w:pPr>
        <w:tabs>
          <w:tab w:val="left" w:pos="7200"/>
        </w:tabs>
        <w:spacing w:line="300" w:lineRule="auto"/>
        <w:ind w:firstLineChars="200" w:firstLine="440"/>
        <w:rPr>
          <w:sz w:val="22"/>
          <w:szCs w:val="22"/>
        </w:rPr>
      </w:pPr>
      <w:r>
        <w:rPr>
          <w:sz w:val="22"/>
          <w:szCs w:val="22"/>
        </w:rPr>
        <w:t>3</w:t>
      </w:r>
      <w:r>
        <w:rPr>
          <w:sz w:val="22"/>
          <w:szCs w:val="22"/>
        </w:rPr>
        <w:t>、沟渠清理与排灌。做好沟渠清淤、边坡整理工作，确保林地内排水畅通。</w:t>
      </w:r>
    </w:p>
    <w:p w:rsidR="004B7139" w:rsidRDefault="004B7139" w:rsidP="004B7139">
      <w:pPr>
        <w:tabs>
          <w:tab w:val="left" w:pos="7200"/>
        </w:tabs>
        <w:spacing w:line="300" w:lineRule="auto"/>
        <w:ind w:firstLineChars="200" w:firstLine="440"/>
        <w:rPr>
          <w:sz w:val="22"/>
          <w:szCs w:val="22"/>
        </w:rPr>
      </w:pPr>
      <w:r>
        <w:rPr>
          <w:sz w:val="22"/>
          <w:szCs w:val="22"/>
        </w:rPr>
        <w:t>4</w:t>
      </w:r>
      <w:r>
        <w:rPr>
          <w:sz w:val="22"/>
          <w:szCs w:val="22"/>
        </w:rPr>
        <w:t>、林地冬翻。对造林年限</w:t>
      </w:r>
      <w:r>
        <w:rPr>
          <w:sz w:val="22"/>
          <w:szCs w:val="22"/>
        </w:rPr>
        <w:t>5</w:t>
      </w:r>
      <w:r>
        <w:rPr>
          <w:sz w:val="22"/>
          <w:szCs w:val="22"/>
        </w:rPr>
        <w:t>年以内的林地，</w:t>
      </w:r>
      <w:proofErr w:type="gramStart"/>
      <w:r>
        <w:rPr>
          <w:sz w:val="22"/>
          <w:szCs w:val="22"/>
        </w:rPr>
        <w:t>5</w:t>
      </w:r>
      <w:r>
        <w:rPr>
          <w:sz w:val="22"/>
          <w:szCs w:val="22"/>
        </w:rPr>
        <w:t>年内冬翻一次</w:t>
      </w:r>
      <w:proofErr w:type="gramEnd"/>
      <w:r>
        <w:rPr>
          <w:sz w:val="22"/>
          <w:szCs w:val="22"/>
        </w:rPr>
        <w:t>，翻耕深度</w:t>
      </w:r>
      <w:r>
        <w:rPr>
          <w:sz w:val="22"/>
          <w:szCs w:val="22"/>
        </w:rPr>
        <w:t>20CM</w:t>
      </w:r>
      <w:r>
        <w:rPr>
          <w:sz w:val="22"/>
          <w:szCs w:val="22"/>
        </w:rPr>
        <w:t>以上，对林木生长不良的地块，结合</w:t>
      </w:r>
      <w:proofErr w:type="gramStart"/>
      <w:r>
        <w:rPr>
          <w:sz w:val="22"/>
          <w:szCs w:val="22"/>
        </w:rPr>
        <w:t>冬翻施</w:t>
      </w:r>
      <w:proofErr w:type="gramEnd"/>
      <w:r>
        <w:rPr>
          <w:sz w:val="22"/>
          <w:szCs w:val="22"/>
        </w:rPr>
        <w:t>有机肥。</w:t>
      </w:r>
    </w:p>
    <w:p w:rsidR="004B7139" w:rsidRDefault="004B7139" w:rsidP="004B7139">
      <w:pPr>
        <w:tabs>
          <w:tab w:val="left" w:pos="7200"/>
        </w:tabs>
        <w:spacing w:line="300" w:lineRule="auto"/>
        <w:ind w:firstLineChars="200" w:firstLine="440"/>
        <w:rPr>
          <w:sz w:val="22"/>
          <w:szCs w:val="22"/>
        </w:rPr>
      </w:pPr>
      <w:r>
        <w:rPr>
          <w:sz w:val="22"/>
          <w:szCs w:val="22"/>
        </w:rPr>
        <w:t>(</w:t>
      </w:r>
      <w:r>
        <w:rPr>
          <w:sz w:val="22"/>
          <w:szCs w:val="22"/>
        </w:rPr>
        <w:t>二</w:t>
      </w:r>
      <w:r>
        <w:rPr>
          <w:sz w:val="22"/>
          <w:szCs w:val="22"/>
        </w:rPr>
        <w:t>)</w:t>
      </w:r>
      <w:r>
        <w:rPr>
          <w:sz w:val="22"/>
          <w:szCs w:val="22"/>
        </w:rPr>
        <w:t>林木管理</w:t>
      </w:r>
    </w:p>
    <w:p w:rsidR="004B7139" w:rsidRDefault="004B7139" w:rsidP="004B7139">
      <w:pPr>
        <w:tabs>
          <w:tab w:val="left" w:pos="7200"/>
        </w:tabs>
        <w:spacing w:line="300" w:lineRule="auto"/>
        <w:ind w:firstLineChars="200" w:firstLine="440"/>
        <w:rPr>
          <w:sz w:val="22"/>
          <w:szCs w:val="22"/>
        </w:rPr>
      </w:pPr>
      <w:r>
        <w:rPr>
          <w:sz w:val="22"/>
          <w:szCs w:val="22"/>
        </w:rPr>
        <w:t>1</w:t>
      </w:r>
      <w:r>
        <w:rPr>
          <w:sz w:val="22"/>
          <w:szCs w:val="22"/>
        </w:rPr>
        <w:t>、树木修枝与补植。剪除林地内枯死枝、断折枝及影响道路通行或景观效果的枝条；及时挖除死亡苗木和断桩，并及时补种；林地</w:t>
      </w:r>
      <w:proofErr w:type="gramStart"/>
      <w:r>
        <w:rPr>
          <w:sz w:val="22"/>
          <w:szCs w:val="22"/>
        </w:rPr>
        <w:t>内林窗适时</w:t>
      </w:r>
      <w:proofErr w:type="gramEnd"/>
      <w:r>
        <w:rPr>
          <w:sz w:val="22"/>
          <w:szCs w:val="22"/>
        </w:rPr>
        <w:t>补种。</w:t>
      </w:r>
    </w:p>
    <w:p w:rsidR="004B7139" w:rsidRDefault="004B7139" w:rsidP="004B7139">
      <w:pPr>
        <w:tabs>
          <w:tab w:val="left" w:pos="7200"/>
        </w:tabs>
        <w:spacing w:line="300" w:lineRule="auto"/>
        <w:ind w:firstLineChars="200" w:firstLine="440"/>
        <w:rPr>
          <w:sz w:val="22"/>
          <w:szCs w:val="22"/>
        </w:rPr>
      </w:pPr>
      <w:r>
        <w:rPr>
          <w:sz w:val="22"/>
          <w:szCs w:val="22"/>
        </w:rPr>
        <w:lastRenderedPageBreak/>
        <w:t>2</w:t>
      </w:r>
      <w:r>
        <w:rPr>
          <w:sz w:val="22"/>
          <w:szCs w:val="22"/>
        </w:rPr>
        <w:t>、树木涂白。对主要道路两侧通道林，及林内主要景观道路旁进行涂白，涂白高度</w:t>
      </w:r>
      <w:r>
        <w:rPr>
          <w:sz w:val="22"/>
          <w:szCs w:val="22"/>
        </w:rPr>
        <w:t>1.0-1.2</w:t>
      </w:r>
      <w:r>
        <w:rPr>
          <w:sz w:val="22"/>
          <w:szCs w:val="22"/>
        </w:rPr>
        <w:t>米。</w:t>
      </w:r>
    </w:p>
    <w:p w:rsidR="004B7139" w:rsidRDefault="004B7139" w:rsidP="004B7139">
      <w:pPr>
        <w:tabs>
          <w:tab w:val="left" w:pos="7200"/>
        </w:tabs>
        <w:spacing w:line="300" w:lineRule="auto"/>
        <w:ind w:firstLineChars="200" w:firstLine="440"/>
        <w:rPr>
          <w:sz w:val="22"/>
          <w:szCs w:val="22"/>
        </w:rPr>
      </w:pPr>
      <w:r>
        <w:rPr>
          <w:sz w:val="22"/>
          <w:szCs w:val="22"/>
        </w:rPr>
        <w:t>(</w:t>
      </w:r>
      <w:r>
        <w:rPr>
          <w:sz w:val="22"/>
          <w:szCs w:val="22"/>
        </w:rPr>
        <w:t>三</w:t>
      </w:r>
      <w:r>
        <w:rPr>
          <w:sz w:val="22"/>
          <w:szCs w:val="22"/>
        </w:rPr>
        <w:t>)</w:t>
      </w:r>
      <w:r>
        <w:rPr>
          <w:sz w:val="22"/>
          <w:szCs w:val="22"/>
        </w:rPr>
        <w:t>病虫害防治</w:t>
      </w:r>
    </w:p>
    <w:p w:rsidR="004B7139" w:rsidRDefault="004B7139" w:rsidP="004B7139">
      <w:pPr>
        <w:tabs>
          <w:tab w:val="left" w:pos="7200"/>
        </w:tabs>
        <w:spacing w:line="300" w:lineRule="auto"/>
        <w:ind w:firstLineChars="200" w:firstLine="440"/>
        <w:rPr>
          <w:sz w:val="22"/>
          <w:szCs w:val="22"/>
        </w:rPr>
      </w:pPr>
      <w:r>
        <w:rPr>
          <w:sz w:val="22"/>
          <w:szCs w:val="22"/>
        </w:rPr>
        <w:t>采用药剂或人工防治方法防治林地内常发性病虫害，积极配合区内主管部门做好检疫性、大规模、突发性等病虫害的发现上报和预警防治工作。</w:t>
      </w:r>
    </w:p>
    <w:p w:rsidR="004B7139" w:rsidRDefault="004B7139" w:rsidP="004B7139">
      <w:pPr>
        <w:tabs>
          <w:tab w:val="left" w:pos="7200"/>
        </w:tabs>
        <w:spacing w:line="300" w:lineRule="auto"/>
        <w:ind w:firstLineChars="200" w:firstLine="440"/>
        <w:rPr>
          <w:sz w:val="22"/>
          <w:szCs w:val="22"/>
        </w:rPr>
      </w:pPr>
      <w:r>
        <w:rPr>
          <w:sz w:val="22"/>
          <w:szCs w:val="22"/>
        </w:rPr>
        <w:t>(</w:t>
      </w:r>
      <w:r>
        <w:rPr>
          <w:sz w:val="22"/>
          <w:szCs w:val="22"/>
        </w:rPr>
        <w:t>四</w:t>
      </w:r>
      <w:r>
        <w:rPr>
          <w:sz w:val="22"/>
          <w:szCs w:val="22"/>
        </w:rPr>
        <w:t>)</w:t>
      </w:r>
      <w:r>
        <w:rPr>
          <w:sz w:val="22"/>
          <w:szCs w:val="22"/>
        </w:rPr>
        <w:t>专项管理</w:t>
      </w:r>
    </w:p>
    <w:p w:rsidR="004B7139" w:rsidRDefault="004B7139" w:rsidP="004B7139">
      <w:pPr>
        <w:tabs>
          <w:tab w:val="left" w:pos="7200"/>
        </w:tabs>
        <w:spacing w:line="300" w:lineRule="auto"/>
        <w:ind w:firstLineChars="200" w:firstLine="440"/>
        <w:rPr>
          <w:sz w:val="22"/>
          <w:szCs w:val="22"/>
        </w:rPr>
      </w:pPr>
      <w:r>
        <w:rPr>
          <w:sz w:val="22"/>
          <w:szCs w:val="22"/>
        </w:rPr>
        <w:t>1</w:t>
      </w:r>
      <w:r>
        <w:rPr>
          <w:sz w:val="22"/>
          <w:szCs w:val="22"/>
        </w:rPr>
        <w:t>、林地巡查。按要求做好日常巡查和专项巡查工作，填写巡查日志；发现林地乱搭建、乱种植及张网捕鸟等情况及时制止和清理；发现非法占林、毁林情况及时上报林业管理部门。</w:t>
      </w:r>
    </w:p>
    <w:p w:rsidR="004B7139" w:rsidRDefault="004B7139" w:rsidP="004B7139">
      <w:pPr>
        <w:tabs>
          <w:tab w:val="left" w:pos="7200"/>
        </w:tabs>
        <w:spacing w:line="300" w:lineRule="auto"/>
        <w:ind w:firstLineChars="200" w:firstLine="440"/>
        <w:rPr>
          <w:sz w:val="22"/>
          <w:szCs w:val="22"/>
        </w:rPr>
      </w:pPr>
      <w:r>
        <w:rPr>
          <w:sz w:val="22"/>
          <w:szCs w:val="22"/>
        </w:rPr>
        <w:t>2</w:t>
      </w:r>
      <w:r>
        <w:rPr>
          <w:sz w:val="22"/>
          <w:szCs w:val="22"/>
        </w:rPr>
        <w:t>、防灾减灾。台风季节前，根据实际情况对林木采取培土、加固等防护措施；台风过后，及时排除林地积水，扶正风倒木，剪修风折枝；森林防火期内，及时清除林下可燃物。</w:t>
      </w:r>
    </w:p>
    <w:p w:rsidR="004B7139" w:rsidRDefault="004B7139" w:rsidP="004B7139">
      <w:pPr>
        <w:tabs>
          <w:tab w:val="left" w:pos="7200"/>
        </w:tabs>
        <w:spacing w:line="300" w:lineRule="auto"/>
        <w:ind w:firstLineChars="200" w:firstLine="440"/>
        <w:rPr>
          <w:sz w:val="22"/>
          <w:szCs w:val="22"/>
        </w:rPr>
      </w:pPr>
      <w:r>
        <w:rPr>
          <w:sz w:val="22"/>
          <w:szCs w:val="22"/>
        </w:rPr>
        <w:t>3</w:t>
      </w:r>
      <w:r>
        <w:rPr>
          <w:sz w:val="22"/>
          <w:szCs w:val="22"/>
        </w:rPr>
        <w:t>、设施维护。做好林地隔离网、道路、警示宣传牌、泵房设备日常维护。林地内各类设施的大、中修改造，</w:t>
      </w:r>
      <w:proofErr w:type="gramStart"/>
      <w:r>
        <w:rPr>
          <w:sz w:val="22"/>
          <w:szCs w:val="22"/>
        </w:rPr>
        <w:t>另申请</w:t>
      </w:r>
      <w:proofErr w:type="gramEnd"/>
      <w:r>
        <w:rPr>
          <w:sz w:val="22"/>
          <w:szCs w:val="22"/>
        </w:rPr>
        <w:t>专项资金实施。</w:t>
      </w:r>
    </w:p>
    <w:p w:rsidR="004B7139" w:rsidRDefault="004B7139" w:rsidP="004B7139">
      <w:pPr>
        <w:tabs>
          <w:tab w:val="left" w:pos="7200"/>
        </w:tabs>
        <w:spacing w:line="300" w:lineRule="auto"/>
        <w:ind w:firstLineChars="200" w:firstLine="440"/>
        <w:rPr>
          <w:sz w:val="22"/>
          <w:szCs w:val="22"/>
        </w:rPr>
      </w:pPr>
      <w:r>
        <w:rPr>
          <w:rFonts w:hint="eastAsia"/>
          <w:sz w:val="22"/>
          <w:szCs w:val="22"/>
        </w:rPr>
        <w:t>9.2.3</w:t>
      </w:r>
      <w:r>
        <w:rPr>
          <w:rFonts w:hint="eastAsia"/>
          <w:sz w:val="22"/>
          <w:szCs w:val="22"/>
        </w:rPr>
        <w:t>工作时间安排</w:t>
      </w:r>
    </w:p>
    <w:p w:rsidR="004B7139" w:rsidRDefault="004B7139" w:rsidP="004B7139">
      <w:pPr>
        <w:tabs>
          <w:tab w:val="left" w:pos="7200"/>
        </w:tabs>
        <w:spacing w:line="300" w:lineRule="auto"/>
        <w:ind w:firstLineChars="200" w:firstLine="440"/>
        <w:rPr>
          <w:sz w:val="22"/>
          <w:szCs w:val="22"/>
        </w:rPr>
      </w:pPr>
      <w:r>
        <w:rPr>
          <w:rFonts w:hint="eastAsia"/>
          <w:sz w:val="22"/>
          <w:szCs w:val="22"/>
        </w:rPr>
        <w:t>每周工作时间不少于</w:t>
      </w:r>
      <w:r>
        <w:rPr>
          <w:rFonts w:hint="eastAsia"/>
          <w:sz w:val="22"/>
          <w:szCs w:val="22"/>
        </w:rPr>
        <w:t>40</w:t>
      </w:r>
      <w:r>
        <w:rPr>
          <w:rFonts w:hint="eastAsia"/>
          <w:sz w:val="22"/>
          <w:szCs w:val="22"/>
        </w:rPr>
        <w:t>小时，具体工作岗位及工作时间由采购人及中标人根据实际情况灵活调配。</w:t>
      </w:r>
    </w:p>
    <w:p w:rsidR="004B7139" w:rsidRDefault="004B7139" w:rsidP="004B7139">
      <w:pPr>
        <w:tabs>
          <w:tab w:val="left" w:pos="7200"/>
        </w:tabs>
        <w:spacing w:line="300" w:lineRule="auto"/>
        <w:ind w:firstLineChars="250" w:firstLine="550"/>
        <w:rPr>
          <w:sz w:val="22"/>
          <w:szCs w:val="22"/>
        </w:rPr>
      </w:pPr>
      <w:r>
        <w:rPr>
          <w:rFonts w:hint="eastAsia"/>
          <w:sz w:val="22"/>
          <w:szCs w:val="22"/>
        </w:rPr>
        <w:t>9.3</w:t>
      </w:r>
      <w:r>
        <w:rPr>
          <w:rFonts w:hint="eastAsia"/>
          <w:sz w:val="22"/>
          <w:szCs w:val="22"/>
        </w:rPr>
        <w:t>项目管理要求</w:t>
      </w:r>
    </w:p>
    <w:p w:rsidR="004B7139" w:rsidRDefault="004B7139" w:rsidP="004B7139">
      <w:pPr>
        <w:tabs>
          <w:tab w:val="left" w:pos="7200"/>
        </w:tabs>
        <w:spacing w:line="300" w:lineRule="auto"/>
        <w:ind w:firstLineChars="250" w:firstLine="550"/>
        <w:rPr>
          <w:sz w:val="22"/>
          <w:szCs w:val="22"/>
        </w:rPr>
      </w:pPr>
      <w:r>
        <w:rPr>
          <w:rFonts w:hint="eastAsia"/>
          <w:sz w:val="22"/>
          <w:szCs w:val="22"/>
        </w:rPr>
        <w:t>9.3.1</w:t>
      </w:r>
      <w:r>
        <w:rPr>
          <w:rFonts w:hint="eastAsia"/>
          <w:sz w:val="22"/>
          <w:szCs w:val="22"/>
        </w:rPr>
        <w:t>中标人的养护方案、技术措施、施工程序等，符合相关质量、环境体系（</w:t>
      </w:r>
      <w:r>
        <w:rPr>
          <w:rFonts w:hint="eastAsia"/>
          <w:sz w:val="22"/>
          <w:szCs w:val="22"/>
        </w:rPr>
        <w:t>ISO9001:2000</w:t>
      </w:r>
      <w:r>
        <w:rPr>
          <w:rFonts w:hint="eastAsia"/>
          <w:sz w:val="22"/>
          <w:szCs w:val="22"/>
        </w:rPr>
        <w:t>和</w:t>
      </w:r>
      <w:r>
        <w:rPr>
          <w:rFonts w:hint="eastAsia"/>
          <w:sz w:val="22"/>
          <w:szCs w:val="22"/>
        </w:rPr>
        <w:t>ISO14001:2004</w:t>
      </w:r>
      <w:r>
        <w:rPr>
          <w:rFonts w:hint="eastAsia"/>
          <w:sz w:val="22"/>
          <w:szCs w:val="22"/>
        </w:rPr>
        <w:t>）文件的要求。</w:t>
      </w:r>
    </w:p>
    <w:p w:rsidR="004B7139" w:rsidRDefault="004B7139" w:rsidP="004B7139">
      <w:pPr>
        <w:tabs>
          <w:tab w:val="left" w:pos="7200"/>
        </w:tabs>
        <w:spacing w:line="300" w:lineRule="auto"/>
        <w:ind w:firstLineChars="200" w:firstLine="440"/>
        <w:rPr>
          <w:sz w:val="22"/>
          <w:szCs w:val="22"/>
        </w:rPr>
      </w:pPr>
      <w:r>
        <w:rPr>
          <w:rFonts w:hint="eastAsia"/>
          <w:sz w:val="22"/>
          <w:szCs w:val="22"/>
        </w:rPr>
        <w:t>9.3.2</w:t>
      </w:r>
      <w:r>
        <w:rPr>
          <w:rFonts w:hint="eastAsia"/>
          <w:sz w:val="22"/>
          <w:szCs w:val="22"/>
        </w:rPr>
        <w:t>中标人严格按国家、上海市有关规定进行养护维修及运行管理，并无条件地接受采购人、项目监理单位、审计单位等对项目质量、进度、造价、安全、现场文明施工等方面的监督管理。</w:t>
      </w:r>
    </w:p>
    <w:p w:rsidR="004B7139" w:rsidRDefault="004B7139" w:rsidP="004B7139">
      <w:pPr>
        <w:tabs>
          <w:tab w:val="left" w:pos="7200"/>
        </w:tabs>
        <w:spacing w:line="300" w:lineRule="auto"/>
        <w:ind w:firstLineChars="200" w:firstLine="440"/>
        <w:rPr>
          <w:sz w:val="22"/>
          <w:szCs w:val="22"/>
        </w:rPr>
      </w:pPr>
      <w:r>
        <w:rPr>
          <w:rFonts w:hint="eastAsia"/>
          <w:sz w:val="22"/>
          <w:szCs w:val="22"/>
        </w:rPr>
        <w:t>9.4</w:t>
      </w:r>
      <w:r>
        <w:rPr>
          <w:rFonts w:hint="eastAsia"/>
          <w:sz w:val="22"/>
          <w:szCs w:val="22"/>
        </w:rPr>
        <w:t>材料及设备配备要求</w:t>
      </w:r>
    </w:p>
    <w:p w:rsidR="004B7139" w:rsidRDefault="004B7139" w:rsidP="004B7139">
      <w:pPr>
        <w:tabs>
          <w:tab w:val="left" w:pos="7200"/>
        </w:tabs>
        <w:spacing w:line="300" w:lineRule="auto"/>
        <w:ind w:firstLineChars="200" w:firstLine="440"/>
        <w:rPr>
          <w:sz w:val="22"/>
          <w:szCs w:val="22"/>
        </w:rPr>
      </w:pPr>
      <w:r>
        <w:rPr>
          <w:rFonts w:hint="eastAsia"/>
          <w:sz w:val="22"/>
          <w:szCs w:val="22"/>
        </w:rPr>
        <w:t>9</w:t>
      </w:r>
      <w:r>
        <w:rPr>
          <w:sz w:val="22"/>
          <w:szCs w:val="22"/>
        </w:rPr>
        <w:t>.</w:t>
      </w:r>
      <w:r>
        <w:rPr>
          <w:rFonts w:hint="eastAsia"/>
          <w:sz w:val="22"/>
          <w:szCs w:val="22"/>
        </w:rPr>
        <w:t>4.</w:t>
      </w:r>
      <w:r>
        <w:rPr>
          <w:sz w:val="22"/>
          <w:szCs w:val="22"/>
        </w:rPr>
        <w:t>1</w:t>
      </w:r>
      <w:r>
        <w:rPr>
          <w:rFonts w:hint="eastAsia"/>
          <w:sz w:val="22"/>
          <w:szCs w:val="22"/>
        </w:rPr>
        <w:t xml:space="preserve"> </w:t>
      </w:r>
      <w:r>
        <w:rPr>
          <w:rFonts w:hint="eastAsia"/>
          <w:sz w:val="22"/>
          <w:szCs w:val="22"/>
        </w:rPr>
        <w:t>本项目所有材料由中标人自行解决，本养护维修项目所用材料、制品、设备均需符合相关的养护（运行）技术规程、规范要求。</w:t>
      </w:r>
    </w:p>
    <w:p w:rsidR="004B7139" w:rsidRDefault="004B7139" w:rsidP="004B7139">
      <w:pPr>
        <w:tabs>
          <w:tab w:val="left" w:pos="7200"/>
        </w:tabs>
        <w:spacing w:line="300" w:lineRule="auto"/>
        <w:ind w:firstLineChars="200" w:firstLine="440"/>
        <w:rPr>
          <w:sz w:val="22"/>
          <w:szCs w:val="22"/>
        </w:rPr>
      </w:pPr>
      <w:r>
        <w:rPr>
          <w:rFonts w:hint="eastAsia"/>
          <w:sz w:val="22"/>
          <w:szCs w:val="22"/>
        </w:rPr>
        <w:t>9</w:t>
      </w:r>
      <w:r>
        <w:rPr>
          <w:sz w:val="22"/>
          <w:szCs w:val="22"/>
        </w:rPr>
        <w:t>.</w:t>
      </w:r>
      <w:r>
        <w:rPr>
          <w:rFonts w:hint="eastAsia"/>
          <w:sz w:val="22"/>
          <w:szCs w:val="22"/>
        </w:rPr>
        <w:t>4.</w:t>
      </w:r>
      <w:r>
        <w:rPr>
          <w:sz w:val="22"/>
          <w:szCs w:val="22"/>
        </w:rPr>
        <w:t>2</w:t>
      </w:r>
      <w:r>
        <w:rPr>
          <w:rFonts w:hint="eastAsia"/>
          <w:sz w:val="22"/>
          <w:szCs w:val="22"/>
        </w:rPr>
        <w:t xml:space="preserve"> </w:t>
      </w:r>
      <w:r>
        <w:rPr>
          <w:rFonts w:hint="eastAsia"/>
          <w:sz w:val="22"/>
          <w:szCs w:val="22"/>
        </w:rPr>
        <w:t>本项目所用的材料、制品、设备等，供货单位送达施工现场后，由中标人负责办理验收交割手续，并负责日常保管工作。</w:t>
      </w:r>
    </w:p>
    <w:p w:rsidR="004B7139" w:rsidRDefault="004B7139" w:rsidP="004B7139">
      <w:pPr>
        <w:tabs>
          <w:tab w:val="left" w:pos="7200"/>
        </w:tabs>
        <w:spacing w:line="300" w:lineRule="auto"/>
        <w:ind w:firstLineChars="200" w:firstLine="440"/>
        <w:rPr>
          <w:sz w:val="22"/>
          <w:szCs w:val="22"/>
        </w:rPr>
      </w:pPr>
      <w:r>
        <w:rPr>
          <w:rFonts w:hint="eastAsia"/>
          <w:sz w:val="22"/>
          <w:szCs w:val="22"/>
        </w:rPr>
        <w:t>9</w:t>
      </w:r>
      <w:r>
        <w:rPr>
          <w:sz w:val="22"/>
          <w:szCs w:val="22"/>
        </w:rPr>
        <w:t>.</w:t>
      </w:r>
      <w:r>
        <w:rPr>
          <w:rFonts w:hint="eastAsia"/>
          <w:sz w:val="22"/>
          <w:szCs w:val="22"/>
        </w:rPr>
        <w:t>4.</w:t>
      </w:r>
      <w:r>
        <w:rPr>
          <w:sz w:val="22"/>
          <w:szCs w:val="22"/>
        </w:rPr>
        <w:t>3</w:t>
      </w:r>
      <w:r>
        <w:rPr>
          <w:rFonts w:hint="eastAsia"/>
          <w:sz w:val="22"/>
          <w:szCs w:val="22"/>
        </w:rPr>
        <w:t xml:space="preserve"> </w:t>
      </w:r>
      <w:r>
        <w:rPr>
          <w:rFonts w:hint="eastAsia"/>
          <w:sz w:val="22"/>
          <w:szCs w:val="22"/>
        </w:rPr>
        <w:t>投标人在投标时同时提供涉及本项目养护、运行和维修施工的主要设备与材料的规格、型号、品种及价格情况。</w:t>
      </w:r>
    </w:p>
    <w:p w:rsidR="004B7139" w:rsidRDefault="004B7139" w:rsidP="004B7139">
      <w:pPr>
        <w:tabs>
          <w:tab w:val="left" w:pos="7200"/>
        </w:tabs>
        <w:spacing w:line="300" w:lineRule="auto"/>
        <w:ind w:firstLineChars="200" w:firstLine="440"/>
        <w:rPr>
          <w:sz w:val="22"/>
          <w:szCs w:val="22"/>
        </w:rPr>
      </w:pPr>
      <w:r>
        <w:rPr>
          <w:rFonts w:hint="eastAsia"/>
          <w:sz w:val="22"/>
          <w:szCs w:val="22"/>
        </w:rPr>
        <w:t>9</w:t>
      </w:r>
      <w:r>
        <w:rPr>
          <w:sz w:val="22"/>
          <w:szCs w:val="22"/>
        </w:rPr>
        <w:t>.4</w:t>
      </w:r>
      <w:r>
        <w:rPr>
          <w:rFonts w:hint="eastAsia"/>
          <w:sz w:val="22"/>
          <w:szCs w:val="22"/>
        </w:rPr>
        <w:t xml:space="preserve">.4 </w:t>
      </w:r>
      <w:r>
        <w:rPr>
          <w:rFonts w:hint="eastAsia"/>
          <w:sz w:val="22"/>
          <w:szCs w:val="22"/>
        </w:rPr>
        <w:t>为提高养护工程质量和服务水平，中标人采用机械化形式对设施的各类病害进行养护维修。</w:t>
      </w:r>
    </w:p>
    <w:p w:rsidR="004B7139" w:rsidRDefault="004B7139" w:rsidP="004B7139">
      <w:pPr>
        <w:adjustRightInd w:val="0"/>
        <w:snapToGrid w:val="0"/>
        <w:spacing w:line="300" w:lineRule="auto"/>
        <w:ind w:firstLineChars="200" w:firstLine="440"/>
        <w:jc w:val="left"/>
        <w:rPr>
          <w:rFonts w:hint="eastAsia"/>
          <w:sz w:val="22"/>
          <w:szCs w:val="22"/>
        </w:rPr>
      </w:pPr>
      <w:r>
        <w:rPr>
          <w:rFonts w:hint="eastAsia"/>
          <w:sz w:val="22"/>
          <w:szCs w:val="22"/>
        </w:rPr>
        <w:t>9.5</w:t>
      </w:r>
      <w:r>
        <w:rPr>
          <w:rFonts w:hint="eastAsia"/>
          <w:sz w:val="22"/>
          <w:szCs w:val="22"/>
        </w:rPr>
        <w:t>养护频率及标准</w:t>
      </w:r>
    </w:p>
    <w:tbl>
      <w:tblPr>
        <w:tblW w:w="8653" w:type="dxa"/>
        <w:tblInd w:w="13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firstRow="0" w:lastRow="0" w:firstColumn="0" w:lastColumn="0" w:noHBand="0" w:noVBand="0"/>
      </w:tblPr>
      <w:tblGrid>
        <w:gridCol w:w="1348"/>
        <w:gridCol w:w="2356"/>
        <w:gridCol w:w="1708"/>
        <w:gridCol w:w="3241"/>
      </w:tblGrid>
      <w:tr w:rsidR="004B7139" w:rsidTr="00C031A5">
        <w:trPr>
          <w:trHeight w:val="315"/>
        </w:trPr>
        <w:tc>
          <w:tcPr>
            <w:tcW w:w="1348" w:type="dxa"/>
          </w:tcPr>
          <w:p w:rsidR="004B7139" w:rsidRDefault="004B7139" w:rsidP="00C031A5">
            <w:pPr>
              <w:widowControl/>
              <w:kinsoku w:val="0"/>
              <w:autoSpaceDE w:val="0"/>
              <w:autoSpaceDN w:val="0"/>
              <w:adjustRightInd w:val="0"/>
              <w:snapToGrid w:val="0"/>
              <w:ind w:left="631" w:hanging="438"/>
              <w:jc w:val="center"/>
              <w:rPr>
                <w:rFonts w:ascii="宋体" w:hAnsi="宋体" w:cs="宋体"/>
                <w:szCs w:val="21"/>
              </w:rPr>
            </w:pPr>
            <w:r>
              <w:rPr>
                <w:rFonts w:ascii="宋体" w:hAnsi="宋体" w:cs="宋体"/>
                <w:szCs w:val="21"/>
              </w:rPr>
              <w:t>项目</w:t>
            </w:r>
          </w:p>
        </w:tc>
        <w:tc>
          <w:tcPr>
            <w:tcW w:w="2356" w:type="dxa"/>
          </w:tcPr>
          <w:p w:rsidR="004B7139" w:rsidRDefault="004B7139" w:rsidP="00C031A5">
            <w:pPr>
              <w:widowControl/>
              <w:kinsoku w:val="0"/>
              <w:autoSpaceDE w:val="0"/>
              <w:autoSpaceDN w:val="0"/>
              <w:adjustRightInd w:val="0"/>
              <w:snapToGrid w:val="0"/>
              <w:ind w:left="631" w:hanging="438"/>
              <w:jc w:val="center"/>
              <w:rPr>
                <w:rFonts w:ascii="宋体" w:hAnsi="宋体" w:cs="宋体"/>
                <w:szCs w:val="21"/>
              </w:rPr>
            </w:pPr>
            <w:r>
              <w:rPr>
                <w:rFonts w:ascii="宋体" w:hAnsi="宋体" w:cs="宋体"/>
                <w:szCs w:val="21"/>
              </w:rPr>
              <w:t>保养内容</w:t>
            </w:r>
          </w:p>
        </w:tc>
        <w:tc>
          <w:tcPr>
            <w:tcW w:w="1708" w:type="dxa"/>
          </w:tcPr>
          <w:p w:rsidR="004B7139" w:rsidRDefault="004B7139" w:rsidP="00C031A5">
            <w:pPr>
              <w:widowControl/>
              <w:kinsoku w:val="0"/>
              <w:autoSpaceDE w:val="0"/>
              <w:autoSpaceDN w:val="0"/>
              <w:adjustRightInd w:val="0"/>
              <w:snapToGrid w:val="0"/>
              <w:ind w:left="631" w:hanging="438"/>
              <w:jc w:val="center"/>
              <w:rPr>
                <w:rFonts w:ascii="宋体" w:hAnsi="宋体" w:cs="宋体"/>
                <w:szCs w:val="21"/>
              </w:rPr>
            </w:pPr>
            <w:r>
              <w:rPr>
                <w:rFonts w:ascii="宋体" w:hAnsi="宋体" w:cs="宋体"/>
                <w:szCs w:val="21"/>
              </w:rPr>
              <w:t>保养周期</w:t>
            </w:r>
          </w:p>
        </w:tc>
        <w:tc>
          <w:tcPr>
            <w:tcW w:w="3241" w:type="dxa"/>
          </w:tcPr>
          <w:p w:rsidR="004B7139" w:rsidRDefault="004B7139" w:rsidP="00C031A5">
            <w:pPr>
              <w:widowControl/>
              <w:kinsoku w:val="0"/>
              <w:autoSpaceDE w:val="0"/>
              <w:autoSpaceDN w:val="0"/>
              <w:adjustRightInd w:val="0"/>
              <w:snapToGrid w:val="0"/>
              <w:ind w:left="631" w:hanging="438"/>
              <w:jc w:val="center"/>
              <w:rPr>
                <w:rFonts w:ascii="宋体" w:hAnsi="宋体" w:cs="宋体"/>
                <w:szCs w:val="21"/>
              </w:rPr>
            </w:pPr>
            <w:r>
              <w:rPr>
                <w:rFonts w:ascii="宋体" w:hAnsi="宋体" w:cs="宋体"/>
                <w:szCs w:val="21"/>
              </w:rPr>
              <w:t>保养要求</w:t>
            </w:r>
          </w:p>
        </w:tc>
      </w:tr>
      <w:tr w:rsidR="004B7139" w:rsidTr="00C031A5">
        <w:trPr>
          <w:trHeight w:val="633"/>
        </w:trPr>
        <w:tc>
          <w:tcPr>
            <w:tcW w:w="1348" w:type="dxa"/>
          </w:tcPr>
          <w:p w:rsidR="004B7139" w:rsidRDefault="004B7139" w:rsidP="00C031A5">
            <w:pPr>
              <w:widowControl/>
              <w:kinsoku w:val="0"/>
              <w:autoSpaceDE w:val="0"/>
              <w:autoSpaceDN w:val="0"/>
              <w:adjustRightInd w:val="0"/>
              <w:snapToGrid w:val="0"/>
              <w:ind w:left="631" w:hanging="438"/>
              <w:rPr>
                <w:rFonts w:ascii="宋体" w:hAnsi="宋体" w:cs="宋体"/>
                <w:szCs w:val="21"/>
              </w:rPr>
            </w:pPr>
            <w:r>
              <w:rPr>
                <w:rFonts w:ascii="宋体" w:hAnsi="宋体" w:cs="宋体"/>
                <w:szCs w:val="21"/>
              </w:rPr>
              <w:t>日常巡视检查</w:t>
            </w:r>
          </w:p>
        </w:tc>
        <w:tc>
          <w:tcPr>
            <w:tcW w:w="2356" w:type="dxa"/>
          </w:tcPr>
          <w:p w:rsidR="004B7139" w:rsidRDefault="004B7139" w:rsidP="00C031A5">
            <w:pPr>
              <w:widowControl/>
              <w:kinsoku w:val="0"/>
              <w:autoSpaceDE w:val="0"/>
              <w:autoSpaceDN w:val="0"/>
              <w:adjustRightInd w:val="0"/>
              <w:snapToGrid w:val="0"/>
              <w:ind w:left="631" w:hanging="438"/>
              <w:rPr>
                <w:rFonts w:ascii="宋体" w:hAnsi="宋体" w:cs="宋体"/>
                <w:szCs w:val="21"/>
              </w:rPr>
            </w:pPr>
            <w:r>
              <w:rPr>
                <w:rFonts w:ascii="宋体" w:hAnsi="宋体" w:cs="宋体"/>
                <w:szCs w:val="21"/>
              </w:rPr>
              <w:t>检查绿化生长损坏和病虫害情况</w:t>
            </w:r>
          </w:p>
        </w:tc>
        <w:tc>
          <w:tcPr>
            <w:tcW w:w="1708" w:type="dxa"/>
          </w:tcPr>
          <w:p w:rsidR="004B7139" w:rsidRDefault="004B7139" w:rsidP="00C031A5">
            <w:pPr>
              <w:widowControl/>
              <w:kinsoku w:val="0"/>
              <w:autoSpaceDE w:val="0"/>
              <w:autoSpaceDN w:val="0"/>
              <w:adjustRightInd w:val="0"/>
              <w:snapToGrid w:val="0"/>
              <w:ind w:left="631" w:hanging="438"/>
              <w:rPr>
                <w:rFonts w:ascii="宋体" w:hAnsi="宋体" w:cs="宋体" w:hint="eastAsia"/>
                <w:szCs w:val="21"/>
              </w:rPr>
            </w:pPr>
            <w:r>
              <w:rPr>
                <w:rFonts w:ascii="宋体" w:hAnsi="宋体" w:cs="宋体" w:hint="eastAsia"/>
                <w:szCs w:val="21"/>
              </w:rPr>
              <w:t>1</w:t>
            </w:r>
            <w:r>
              <w:rPr>
                <w:rFonts w:ascii="宋体" w:hAnsi="宋体" w:cs="宋体"/>
                <w:szCs w:val="21"/>
              </w:rPr>
              <w:t>次/</w:t>
            </w:r>
            <w:r>
              <w:rPr>
                <w:rFonts w:ascii="宋体" w:hAnsi="宋体" w:cs="宋体" w:hint="eastAsia"/>
                <w:szCs w:val="21"/>
              </w:rPr>
              <w:t>天</w:t>
            </w:r>
          </w:p>
        </w:tc>
        <w:tc>
          <w:tcPr>
            <w:tcW w:w="3241" w:type="dxa"/>
          </w:tcPr>
          <w:p w:rsidR="004B7139" w:rsidRDefault="004B7139" w:rsidP="00C031A5">
            <w:pPr>
              <w:widowControl/>
              <w:kinsoku w:val="0"/>
              <w:autoSpaceDE w:val="0"/>
              <w:autoSpaceDN w:val="0"/>
              <w:adjustRightInd w:val="0"/>
              <w:snapToGrid w:val="0"/>
              <w:ind w:left="631" w:hanging="438"/>
              <w:rPr>
                <w:rFonts w:ascii="宋体" w:hAnsi="宋体" w:cs="宋体"/>
                <w:szCs w:val="21"/>
              </w:rPr>
            </w:pPr>
            <w:r>
              <w:rPr>
                <w:rFonts w:ascii="宋体" w:hAnsi="宋体" w:cs="宋体"/>
                <w:szCs w:val="21"/>
              </w:rPr>
              <w:t>存在问题及时汇总上报养护管理</w:t>
            </w:r>
          </w:p>
        </w:tc>
      </w:tr>
      <w:tr w:rsidR="004B7139" w:rsidTr="00C031A5">
        <w:trPr>
          <w:trHeight w:val="630"/>
        </w:trPr>
        <w:tc>
          <w:tcPr>
            <w:tcW w:w="1348" w:type="dxa"/>
            <w:tcBorders>
              <w:bottom w:val="single" w:sz="4" w:space="0" w:color="auto"/>
            </w:tcBorders>
          </w:tcPr>
          <w:p w:rsidR="004B7139" w:rsidRDefault="004B7139" w:rsidP="00C031A5">
            <w:pPr>
              <w:widowControl/>
              <w:kinsoku w:val="0"/>
              <w:autoSpaceDE w:val="0"/>
              <w:autoSpaceDN w:val="0"/>
              <w:adjustRightInd w:val="0"/>
              <w:snapToGrid w:val="0"/>
              <w:ind w:left="240"/>
              <w:rPr>
                <w:rFonts w:ascii="宋体" w:hAnsi="宋体" w:cs="宋体"/>
                <w:szCs w:val="21"/>
              </w:rPr>
            </w:pPr>
            <w:r>
              <w:rPr>
                <w:rFonts w:ascii="宋体" w:hAnsi="宋体" w:cs="宋体"/>
                <w:spacing w:val="-2"/>
                <w:szCs w:val="21"/>
              </w:rPr>
              <w:lastRenderedPageBreak/>
              <w:t>绿化</w:t>
            </w:r>
            <w:r>
              <w:rPr>
                <w:rFonts w:ascii="宋体" w:hAnsi="宋体" w:cs="宋体"/>
                <w:spacing w:val="-1"/>
                <w:szCs w:val="21"/>
              </w:rPr>
              <w:t>修剪</w:t>
            </w:r>
          </w:p>
        </w:tc>
        <w:tc>
          <w:tcPr>
            <w:tcW w:w="2356" w:type="dxa"/>
            <w:tcBorders>
              <w:bottom w:val="single" w:sz="4" w:space="0" w:color="auto"/>
            </w:tcBorders>
          </w:tcPr>
          <w:p w:rsidR="004B7139" w:rsidRDefault="004B7139" w:rsidP="00C031A5">
            <w:pPr>
              <w:widowControl/>
              <w:kinsoku w:val="0"/>
              <w:autoSpaceDE w:val="0"/>
              <w:autoSpaceDN w:val="0"/>
              <w:adjustRightInd w:val="0"/>
              <w:snapToGrid w:val="0"/>
              <w:ind w:left="965"/>
              <w:rPr>
                <w:rFonts w:ascii="宋体" w:hAnsi="宋体" w:cs="宋体"/>
                <w:szCs w:val="21"/>
              </w:rPr>
            </w:pPr>
            <w:r>
              <w:rPr>
                <w:rFonts w:ascii="宋体" w:hAnsi="宋体" w:cs="宋体"/>
                <w:spacing w:val="-2"/>
                <w:szCs w:val="21"/>
              </w:rPr>
              <w:t>乔木</w:t>
            </w:r>
          </w:p>
        </w:tc>
        <w:tc>
          <w:tcPr>
            <w:tcW w:w="1708" w:type="dxa"/>
            <w:tcBorders>
              <w:bottom w:val="single" w:sz="4" w:space="0" w:color="auto"/>
            </w:tcBorders>
          </w:tcPr>
          <w:p w:rsidR="004B7139" w:rsidRDefault="004B7139" w:rsidP="00C031A5">
            <w:pPr>
              <w:widowControl/>
              <w:kinsoku w:val="0"/>
              <w:autoSpaceDE w:val="0"/>
              <w:autoSpaceDN w:val="0"/>
              <w:adjustRightInd w:val="0"/>
              <w:snapToGrid w:val="0"/>
              <w:ind w:left="543"/>
              <w:rPr>
                <w:rFonts w:ascii="宋体" w:hAnsi="宋体" w:cs="宋体"/>
                <w:szCs w:val="21"/>
              </w:rPr>
            </w:pPr>
            <w:r>
              <w:rPr>
                <w:rFonts w:eastAsia="Times New Roman"/>
                <w:spacing w:val="-6"/>
                <w:szCs w:val="21"/>
              </w:rPr>
              <w:t>1</w:t>
            </w:r>
            <w:r>
              <w:rPr>
                <w:rFonts w:ascii="宋体" w:hAnsi="宋体" w:cs="宋体"/>
                <w:spacing w:val="-4"/>
                <w:szCs w:val="21"/>
              </w:rPr>
              <w:t>次</w:t>
            </w:r>
            <w:r>
              <w:rPr>
                <w:rFonts w:eastAsia="Times New Roman"/>
                <w:spacing w:val="-4"/>
                <w:szCs w:val="21"/>
              </w:rPr>
              <w:t>/</w:t>
            </w:r>
            <w:r>
              <w:rPr>
                <w:rFonts w:ascii="宋体" w:hAnsi="宋体" w:cs="宋体"/>
                <w:spacing w:val="-4"/>
                <w:szCs w:val="21"/>
              </w:rPr>
              <w:t>年</w:t>
            </w:r>
          </w:p>
        </w:tc>
        <w:tc>
          <w:tcPr>
            <w:tcW w:w="3241" w:type="dxa"/>
            <w:tcBorders>
              <w:bottom w:val="single" w:sz="4" w:space="0" w:color="auto"/>
            </w:tcBorders>
          </w:tcPr>
          <w:p w:rsidR="004B7139" w:rsidRDefault="004B7139" w:rsidP="00C031A5">
            <w:pPr>
              <w:widowControl/>
              <w:kinsoku w:val="0"/>
              <w:autoSpaceDE w:val="0"/>
              <w:autoSpaceDN w:val="0"/>
              <w:adjustRightInd w:val="0"/>
              <w:snapToGrid w:val="0"/>
              <w:ind w:left="1183" w:hanging="1067"/>
              <w:rPr>
                <w:rFonts w:ascii="宋体" w:hAnsi="宋体" w:cs="宋体"/>
                <w:szCs w:val="21"/>
              </w:rPr>
            </w:pPr>
            <w:r>
              <w:rPr>
                <w:rFonts w:ascii="宋体" w:hAnsi="宋体" w:cs="宋体"/>
                <w:spacing w:val="-5"/>
                <w:szCs w:val="21"/>
              </w:rPr>
              <w:t>无病虫枝、徒长枝、遮挡标志</w:t>
            </w:r>
            <w:r>
              <w:rPr>
                <w:rFonts w:ascii="宋体" w:hAnsi="宋体" w:cs="宋体"/>
                <w:spacing w:val="-4"/>
                <w:szCs w:val="21"/>
              </w:rPr>
              <w:t>标</w:t>
            </w:r>
            <w:r>
              <w:rPr>
                <w:rFonts w:ascii="宋体" w:hAnsi="宋体" w:cs="宋体"/>
                <w:spacing w:val="-2"/>
                <w:szCs w:val="21"/>
              </w:rPr>
              <w:t>牌</w:t>
            </w:r>
            <w:r>
              <w:rPr>
                <w:rFonts w:ascii="宋体" w:hAnsi="宋体" w:cs="宋体"/>
                <w:spacing w:val="-1"/>
                <w:szCs w:val="21"/>
              </w:rPr>
              <w:t>枝条等</w:t>
            </w:r>
          </w:p>
        </w:tc>
      </w:tr>
      <w:tr w:rsidR="004B7139" w:rsidTr="00C031A5">
        <w:trPr>
          <w:trHeight w:val="309"/>
        </w:trPr>
        <w:tc>
          <w:tcPr>
            <w:tcW w:w="1348" w:type="dxa"/>
            <w:vMerge w:val="restart"/>
            <w:tcBorders>
              <w:top w:val="single" w:sz="4" w:space="0" w:color="auto"/>
              <w:left w:val="single" w:sz="4" w:space="0" w:color="auto"/>
              <w:bottom w:val="single" w:sz="4" w:space="0" w:color="auto"/>
              <w:right w:val="single" w:sz="4" w:space="0" w:color="auto"/>
            </w:tcBorders>
            <w:vAlign w:val="center"/>
          </w:tcPr>
          <w:p w:rsidR="004B7139" w:rsidRDefault="004B7139" w:rsidP="00C031A5">
            <w:pPr>
              <w:widowControl/>
              <w:kinsoku w:val="0"/>
              <w:autoSpaceDE w:val="0"/>
              <w:autoSpaceDN w:val="0"/>
              <w:adjustRightInd w:val="0"/>
              <w:snapToGrid w:val="0"/>
              <w:jc w:val="center"/>
              <w:rPr>
                <w:rFonts w:ascii="宋体" w:hAnsi="宋体" w:cs="宋体"/>
                <w:szCs w:val="21"/>
              </w:rPr>
            </w:pPr>
            <w:r>
              <w:rPr>
                <w:rFonts w:ascii="宋体" w:hAnsi="宋体" w:cs="宋体"/>
                <w:spacing w:val="-2"/>
                <w:szCs w:val="21"/>
              </w:rPr>
              <w:t>绿化修剪</w:t>
            </w:r>
            <w:r>
              <w:rPr>
                <w:rFonts w:ascii="宋体" w:hAnsi="宋体" w:cs="宋体"/>
                <w:spacing w:val="-3"/>
                <w:szCs w:val="21"/>
              </w:rPr>
              <w:t>剥</w:t>
            </w:r>
            <w:r>
              <w:rPr>
                <w:rFonts w:ascii="宋体" w:hAnsi="宋体" w:cs="宋体"/>
                <w:spacing w:val="-2"/>
                <w:szCs w:val="21"/>
              </w:rPr>
              <w:t>芽</w:t>
            </w:r>
          </w:p>
        </w:tc>
        <w:tc>
          <w:tcPr>
            <w:tcW w:w="2356"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855"/>
              <w:rPr>
                <w:rFonts w:ascii="宋体" w:hAnsi="宋体" w:cs="宋体"/>
                <w:szCs w:val="21"/>
              </w:rPr>
            </w:pPr>
            <w:r>
              <w:rPr>
                <w:rFonts w:ascii="宋体" w:hAnsi="宋体" w:cs="宋体"/>
                <w:spacing w:val="-2"/>
                <w:szCs w:val="21"/>
              </w:rPr>
              <w:t>花灌</w:t>
            </w:r>
            <w:r>
              <w:rPr>
                <w:rFonts w:ascii="宋体" w:hAnsi="宋体" w:cs="宋体"/>
                <w:spacing w:val="-1"/>
                <w:szCs w:val="21"/>
              </w:rPr>
              <w:t>木</w:t>
            </w:r>
          </w:p>
        </w:tc>
        <w:tc>
          <w:tcPr>
            <w:tcW w:w="1708"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522"/>
              <w:rPr>
                <w:rFonts w:ascii="宋体" w:hAnsi="宋体" w:cs="宋体"/>
                <w:szCs w:val="21"/>
              </w:rPr>
            </w:pPr>
            <w:r>
              <w:rPr>
                <w:rFonts w:eastAsia="Times New Roman"/>
                <w:spacing w:val="-1"/>
                <w:szCs w:val="21"/>
              </w:rPr>
              <w:t>2</w:t>
            </w:r>
            <w:r>
              <w:rPr>
                <w:rFonts w:ascii="宋体" w:hAnsi="宋体" w:cs="宋体"/>
                <w:szCs w:val="21"/>
              </w:rPr>
              <w:t>次</w:t>
            </w:r>
            <w:r>
              <w:rPr>
                <w:rFonts w:eastAsia="Times New Roman"/>
                <w:szCs w:val="21"/>
              </w:rPr>
              <w:t>/</w:t>
            </w:r>
            <w:r>
              <w:rPr>
                <w:rFonts w:ascii="宋体" w:hAnsi="宋体" w:cs="宋体"/>
                <w:szCs w:val="21"/>
              </w:rPr>
              <w:t>年</w:t>
            </w:r>
          </w:p>
        </w:tc>
        <w:tc>
          <w:tcPr>
            <w:tcW w:w="3241"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635"/>
              <w:rPr>
                <w:rFonts w:ascii="宋体" w:hAnsi="宋体" w:cs="宋体"/>
                <w:szCs w:val="21"/>
              </w:rPr>
            </w:pPr>
            <w:r>
              <w:rPr>
                <w:rFonts w:ascii="宋体" w:hAnsi="宋体" w:cs="宋体"/>
                <w:spacing w:val="-1"/>
                <w:szCs w:val="21"/>
              </w:rPr>
              <w:t>无病虫枝、徒长枝等</w:t>
            </w:r>
          </w:p>
        </w:tc>
      </w:tr>
      <w:tr w:rsidR="004B7139" w:rsidTr="00C031A5">
        <w:trPr>
          <w:trHeight w:val="90"/>
        </w:trPr>
        <w:tc>
          <w:tcPr>
            <w:tcW w:w="1348" w:type="dxa"/>
            <w:vMerge/>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rPr>
                <w:rFonts w:ascii="Arial"/>
                <w:szCs w:val="21"/>
              </w:rPr>
            </w:pPr>
          </w:p>
        </w:tc>
        <w:tc>
          <w:tcPr>
            <w:tcW w:w="2356"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744"/>
              <w:rPr>
                <w:rFonts w:ascii="宋体" w:hAnsi="宋体" w:cs="宋体"/>
                <w:szCs w:val="21"/>
              </w:rPr>
            </w:pPr>
            <w:r>
              <w:rPr>
                <w:rFonts w:ascii="宋体" w:hAnsi="宋体" w:cs="宋体"/>
                <w:spacing w:val="-2"/>
                <w:szCs w:val="21"/>
              </w:rPr>
              <w:t>地</w:t>
            </w:r>
            <w:r>
              <w:rPr>
                <w:rFonts w:ascii="宋体" w:hAnsi="宋体" w:cs="宋体"/>
                <w:spacing w:val="-1"/>
                <w:szCs w:val="21"/>
              </w:rPr>
              <w:t>被修剪</w:t>
            </w:r>
          </w:p>
        </w:tc>
        <w:tc>
          <w:tcPr>
            <w:tcW w:w="1708"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530"/>
              <w:rPr>
                <w:rFonts w:ascii="宋体" w:hAnsi="宋体" w:cs="宋体"/>
                <w:szCs w:val="21"/>
              </w:rPr>
            </w:pPr>
            <w:r>
              <w:rPr>
                <w:rFonts w:ascii="宋体" w:hAnsi="宋体" w:cs="宋体"/>
                <w:spacing w:val="-2"/>
                <w:szCs w:val="21"/>
              </w:rPr>
              <w:t>按实际</w:t>
            </w:r>
          </w:p>
        </w:tc>
        <w:tc>
          <w:tcPr>
            <w:tcW w:w="3241"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635"/>
              <w:rPr>
                <w:rFonts w:ascii="宋体" w:hAnsi="宋体" w:cs="宋体"/>
                <w:szCs w:val="21"/>
              </w:rPr>
            </w:pPr>
            <w:r>
              <w:rPr>
                <w:rFonts w:ascii="宋体" w:hAnsi="宋体" w:cs="宋体"/>
                <w:spacing w:val="-1"/>
                <w:szCs w:val="21"/>
              </w:rPr>
              <w:t>生长旺盛期半月一</w:t>
            </w:r>
            <w:r>
              <w:rPr>
                <w:rFonts w:ascii="宋体" w:hAnsi="宋体" w:cs="宋体"/>
                <w:szCs w:val="21"/>
              </w:rPr>
              <w:t>次</w:t>
            </w:r>
          </w:p>
        </w:tc>
      </w:tr>
      <w:tr w:rsidR="004B7139" w:rsidTr="00C031A5">
        <w:trPr>
          <w:trHeight w:val="278"/>
        </w:trPr>
        <w:tc>
          <w:tcPr>
            <w:tcW w:w="1348" w:type="dxa"/>
            <w:vMerge/>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rPr>
                <w:rFonts w:ascii="Arial"/>
                <w:szCs w:val="21"/>
              </w:rPr>
            </w:pPr>
          </w:p>
        </w:tc>
        <w:tc>
          <w:tcPr>
            <w:tcW w:w="2356"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745"/>
              <w:rPr>
                <w:rFonts w:ascii="宋体" w:hAnsi="宋体" w:cs="宋体"/>
                <w:szCs w:val="21"/>
              </w:rPr>
            </w:pPr>
            <w:r>
              <w:rPr>
                <w:rFonts w:ascii="宋体" w:hAnsi="宋体" w:cs="宋体"/>
                <w:spacing w:val="-2"/>
                <w:szCs w:val="21"/>
              </w:rPr>
              <w:t>乔</w:t>
            </w:r>
            <w:r>
              <w:rPr>
                <w:rFonts w:ascii="宋体" w:hAnsi="宋体" w:cs="宋体"/>
                <w:spacing w:val="-1"/>
                <w:szCs w:val="21"/>
              </w:rPr>
              <w:t>木剥芽</w:t>
            </w:r>
          </w:p>
        </w:tc>
        <w:tc>
          <w:tcPr>
            <w:tcW w:w="1708"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522"/>
              <w:rPr>
                <w:rFonts w:ascii="宋体" w:hAnsi="宋体" w:cs="宋体"/>
                <w:szCs w:val="21"/>
              </w:rPr>
            </w:pPr>
            <w:r>
              <w:rPr>
                <w:rFonts w:eastAsia="Times New Roman"/>
                <w:spacing w:val="-1"/>
                <w:szCs w:val="21"/>
              </w:rPr>
              <w:t>2</w:t>
            </w:r>
            <w:r>
              <w:rPr>
                <w:rFonts w:ascii="宋体" w:hAnsi="宋体" w:cs="宋体"/>
                <w:szCs w:val="21"/>
              </w:rPr>
              <w:t>次</w:t>
            </w:r>
            <w:r>
              <w:rPr>
                <w:rFonts w:eastAsia="Times New Roman"/>
                <w:szCs w:val="21"/>
              </w:rPr>
              <w:t>/</w:t>
            </w:r>
            <w:r>
              <w:rPr>
                <w:rFonts w:ascii="宋体" w:hAnsi="宋体" w:cs="宋体"/>
                <w:szCs w:val="21"/>
              </w:rPr>
              <w:t>年</w:t>
            </w:r>
          </w:p>
        </w:tc>
        <w:tc>
          <w:tcPr>
            <w:tcW w:w="3241"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1076"/>
              <w:rPr>
                <w:rFonts w:ascii="宋体" w:hAnsi="宋体" w:cs="宋体"/>
                <w:szCs w:val="21"/>
              </w:rPr>
            </w:pPr>
            <w:r>
              <w:rPr>
                <w:rFonts w:ascii="宋体" w:hAnsi="宋体" w:cs="宋体"/>
                <w:spacing w:val="-2"/>
                <w:szCs w:val="21"/>
              </w:rPr>
              <w:t>无明显</w:t>
            </w:r>
            <w:r>
              <w:rPr>
                <w:rFonts w:ascii="宋体" w:hAnsi="宋体" w:cs="宋体"/>
                <w:spacing w:val="-1"/>
                <w:szCs w:val="21"/>
              </w:rPr>
              <w:t>萌蘖</w:t>
            </w:r>
          </w:p>
        </w:tc>
      </w:tr>
      <w:tr w:rsidR="004B7139" w:rsidTr="00C031A5">
        <w:trPr>
          <w:trHeight w:val="313"/>
        </w:trPr>
        <w:tc>
          <w:tcPr>
            <w:tcW w:w="1348"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237"/>
              <w:rPr>
                <w:rFonts w:ascii="宋体" w:hAnsi="宋体" w:cs="宋体"/>
                <w:snapToGrid w:val="0"/>
                <w:color w:val="000000"/>
                <w:kern w:val="0"/>
                <w:szCs w:val="21"/>
              </w:rPr>
            </w:pPr>
            <w:r>
              <w:rPr>
                <w:rFonts w:ascii="宋体" w:hAnsi="宋体" w:cs="宋体"/>
                <w:spacing w:val="-1"/>
                <w:szCs w:val="21"/>
              </w:rPr>
              <w:t>病虫防治</w:t>
            </w:r>
          </w:p>
        </w:tc>
        <w:tc>
          <w:tcPr>
            <w:tcW w:w="2356"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306"/>
              <w:rPr>
                <w:rFonts w:ascii="宋体" w:hAnsi="宋体" w:cs="宋体"/>
                <w:snapToGrid w:val="0"/>
                <w:color w:val="000000"/>
                <w:kern w:val="0"/>
                <w:szCs w:val="21"/>
              </w:rPr>
            </w:pPr>
            <w:r>
              <w:rPr>
                <w:rFonts w:ascii="宋体" w:hAnsi="宋体" w:cs="宋体"/>
                <w:spacing w:val="-1"/>
                <w:szCs w:val="21"/>
              </w:rPr>
              <w:t>预防和防治病虫害</w:t>
            </w:r>
          </w:p>
        </w:tc>
        <w:tc>
          <w:tcPr>
            <w:tcW w:w="1708"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526"/>
              <w:rPr>
                <w:rFonts w:ascii="宋体" w:hAnsi="宋体" w:cs="宋体"/>
                <w:snapToGrid w:val="0"/>
                <w:color w:val="000000"/>
                <w:kern w:val="0"/>
                <w:szCs w:val="21"/>
              </w:rPr>
            </w:pPr>
            <w:r>
              <w:rPr>
                <w:rFonts w:eastAsia="Times New Roman"/>
                <w:spacing w:val="-2"/>
                <w:szCs w:val="21"/>
              </w:rPr>
              <w:t>3</w:t>
            </w:r>
            <w:r>
              <w:rPr>
                <w:rFonts w:ascii="宋体" w:hAnsi="宋体" w:cs="宋体"/>
                <w:spacing w:val="-1"/>
                <w:szCs w:val="21"/>
              </w:rPr>
              <w:t>次</w:t>
            </w:r>
            <w:r>
              <w:rPr>
                <w:rFonts w:eastAsia="Times New Roman"/>
                <w:spacing w:val="-1"/>
                <w:szCs w:val="21"/>
              </w:rPr>
              <w:t>/</w:t>
            </w:r>
            <w:r>
              <w:rPr>
                <w:rFonts w:ascii="宋体" w:hAnsi="宋体" w:cs="宋体"/>
                <w:spacing w:val="-1"/>
                <w:szCs w:val="21"/>
              </w:rPr>
              <w:t>年</w:t>
            </w:r>
          </w:p>
        </w:tc>
        <w:tc>
          <w:tcPr>
            <w:tcW w:w="3241"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966"/>
              <w:rPr>
                <w:rFonts w:ascii="宋体" w:hAnsi="宋体" w:cs="宋体"/>
                <w:snapToGrid w:val="0"/>
                <w:color w:val="000000"/>
                <w:kern w:val="0"/>
                <w:szCs w:val="21"/>
              </w:rPr>
            </w:pPr>
            <w:r>
              <w:rPr>
                <w:rFonts w:ascii="宋体" w:hAnsi="宋体" w:cs="宋体"/>
                <w:spacing w:val="-2"/>
                <w:szCs w:val="21"/>
              </w:rPr>
              <w:t>无明</w:t>
            </w:r>
            <w:r>
              <w:rPr>
                <w:rFonts w:ascii="宋体" w:hAnsi="宋体" w:cs="宋体"/>
                <w:spacing w:val="-1"/>
                <w:szCs w:val="21"/>
              </w:rPr>
              <w:t>显病虫害</w:t>
            </w:r>
          </w:p>
        </w:tc>
      </w:tr>
      <w:tr w:rsidR="004B7139" w:rsidTr="00C031A5">
        <w:trPr>
          <w:trHeight w:val="304"/>
        </w:trPr>
        <w:tc>
          <w:tcPr>
            <w:tcW w:w="1348"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460"/>
              <w:rPr>
                <w:rFonts w:ascii="宋体" w:hAnsi="宋体" w:cs="宋体"/>
                <w:snapToGrid w:val="0"/>
                <w:color w:val="000000"/>
                <w:kern w:val="0"/>
                <w:szCs w:val="21"/>
              </w:rPr>
            </w:pPr>
            <w:r>
              <w:rPr>
                <w:rFonts w:ascii="宋体" w:hAnsi="宋体" w:cs="宋体"/>
                <w:spacing w:val="-2"/>
                <w:szCs w:val="21"/>
              </w:rPr>
              <w:t>浇水</w:t>
            </w:r>
          </w:p>
        </w:tc>
        <w:tc>
          <w:tcPr>
            <w:tcW w:w="2356"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745"/>
              <w:rPr>
                <w:rFonts w:ascii="宋体" w:hAnsi="宋体" w:cs="宋体"/>
                <w:snapToGrid w:val="0"/>
                <w:color w:val="000000"/>
                <w:kern w:val="0"/>
                <w:szCs w:val="21"/>
              </w:rPr>
            </w:pPr>
            <w:r>
              <w:rPr>
                <w:rFonts w:ascii="宋体" w:hAnsi="宋体" w:cs="宋体"/>
                <w:spacing w:val="-2"/>
                <w:szCs w:val="21"/>
              </w:rPr>
              <w:t>植</w:t>
            </w:r>
            <w:r>
              <w:rPr>
                <w:rFonts w:ascii="宋体" w:hAnsi="宋体" w:cs="宋体"/>
                <w:spacing w:val="-1"/>
                <w:szCs w:val="21"/>
              </w:rPr>
              <w:t>物浇水</w:t>
            </w:r>
          </w:p>
        </w:tc>
        <w:tc>
          <w:tcPr>
            <w:tcW w:w="1708"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651"/>
              <w:rPr>
                <w:rFonts w:ascii="宋体" w:hAnsi="宋体" w:cs="宋体"/>
                <w:snapToGrid w:val="0"/>
                <w:color w:val="000000"/>
                <w:kern w:val="0"/>
                <w:szCs w:val="21"/>
              </w:rPr>
            </w:pPr>
            <w:r>
              <w:rPr>
                <w:rFonts w:ascii="宋体" w:hAnsi="宋体" w:cs="宋体"/>
                <w:spacing w:val="-6"/>
                <w:szCs w:val="21"/>
              </w:rPr>
              <w:t>随</w:t>
            </w:r>
            <w:r>
              <w:rPr>
                <w:rFonts w:ascii="宋体" w:hAnsi="宋体" w:cs="宋体"/>
                <w:spacing w:val="-4"/>
                <w:szCs w:val="21"/>
              </w:rPr>
              <w:t>时</w:t>
            </w:r>
          </w:p>
        </w:tc>
        <w:tc>
          <w:tcPr>
            <w:tcW w:w="3241"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744"/>
              <w:rPr>
                <w:rFonts w:ascii="宋体" w:hAnsi="宋体" w:cs="宋体"/>
                <w:snapToGrid w:val="0"/>
                <w:color w:val="000000"/>
                <w:kern w:val="0"/>
                <w:szCs w:val="21"/>
              </w:rPr>
            </w:pPr>
            <w:r>
              <w:rPr>
                <w:rFonts w:ascii="宋体" w:hAnsi="宋体" w:cs="宋体"/>
                <w:spacing w:val="-1"/>
                <w:szCs w:val="21"/>
              </w:rPr>
              <w:t>保证树木生长需</w:t>
            </w:r>
            <w:r>
              <w:rPr>
                <w:rFonts w:ascii="宋体" w:hAnsi="宋体" w:cs="宋体"/>
                <w:szCs w:val="21"/>
              </w:rPr>
              <w:t>要</w:t>
            </w:r>
          </w:p>
        </w:tc>
      </w:tr>
      <w:tr w:rsidR="004B7139" w:rsidTr="00C031A5">
        <w:trPr>
          <w:trHeight w:val="313"/>
        </w:trPr>
        <w:tc>
          <w:tcPr>
            <w:tcW w:w="1348"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458"/>
              <w:rPr>
                <w:rFonts w:ascii="宋体" w:hAnsi="宋体" w:cs="宋体"/>
                <w:snapToGrid w:val="0"/>
                <w:color w:val="000000"/>
                <w:kern w:val="0"/>
                <w:szCs w:val="21"/>
              </w:rPr>
            </w:pPr>
            <w:r>
              <w:rPr>
                <w:rFonts w:ascii="宋体" w:hAnsi="宋体" w:cs="宋体"/>
                <w:spacing w:val="-2"/>
                <w:szCs w:val="21"/>
              </w:rPr>
              <w:t>施肥</w:t>
            </w:r>
          </w:p>
        </w:tc>
        <w:tc>
          <w:tcPr>
            <w:tcW w:w="2356"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964"/>
              <w:rPr>
                <w:rFonts w:ascii="宋体" w:hAnsi="宋体" w:cs="宋体"/>
                <w:snapToGrid w:val="0"/>
                <w:color w:val="000000"/>
                <w:kern w:val="0"/>
                <w:szCs w:val="21"/>
              </w:rPr>
            </w:pPr>
            <w:r>
              <w:rPr>
                <w:rFonts w:ascii="宋体" w:hAnsi="宋体" w:cs="宋体"/>
                <w:spacing w:val="-2"/>
                <w:szCs w:val="21"/>
              </w:rPr>
              <w:t>施肥</w:t>
            </w:r>
          </w:p>
        </w:tc>
        <w:tc>
          <w:tcPr>
            <w:tcW w:w="1708"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543"/>
              <w:rPr>
                <w:rFonts w:ascii="宋体" w:hAnsi="宋体" w:cs="宋体"/>
                <w:snapToGrid w:val="0"/>
                <w:color w:val="000000"/>
                <w:kern w:val="0"/>
                <w:szCs w:val="21"/>
              </w:rPr>
            </w:pPr>
            <w:r>
              <w:rPr>
                <w:rFonts w:eastAsia="Times New Roman"/>
                <w:spacing w:val="-6"/>
                <w:szCs w:val="21"/>
              </w:rPr>
              <w:t>1</w:t>
            </w:r>
            <w:r>
              <w:rPr>
                <w:rFonts w:ascii="宋体" w:hAnsi="宋体" w:cs="宋体"/>
                <w:spacing w:val="-4"/>
                <w:szCs w:val="21"/>
              </w:rPr>
              <w:t>次</w:t>
            </w:r>
            <w:r>
              <w:rPr>
                <w:rFonts w:eastAsia="Times New Roman"/>
                <w:spacing w:val="-4"/>
                <w:szCs w:val="21"/>
              </w:rPr>
              <w:t>/</w:t>
            </w:r>
            <w:r>
              <w:rPr>
                <w:rFonts w:ascii="宋体" w:hAnsi="宋体" w:cs="宋体"/>
                <w:spacing w:val="-4"/>
                <w:szCs w:val="21"/>
              </w:rPr>
              <w:t>年</w:t>
            </w:r>
          </w:p>
        </w:tc>
        <w:tc>
          <w:tcPr>
            <w:tcW w:w="3241"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634"/>
              <w:rPr>
                <w:rFonts w:ascii="宋体" w:hAnsi="宋体" w:cs="宋体"/>
                <w:snapToGrid w:val="0"/>
                <w:color w:val="000000"/>
                <w:kern w:val="0"/>
                <w:szCs w:val="21"/>
              </w:rPr>
            </w:pPr>
            <w:r>
              <w:rPr>
                <w:rFonts w:ascii="宋体" w:hAnsi="宋体" w:cs="宋体"/>
                <w:spacing w:val="-1"/>
                <w:szCs w:val="21"/>
              </w:rPr>
              <w:t>花灌木花后增施</w:t>
            </w:r>
            <w:r>
              <w:rPr>
                <w:rFonts w:ascii="宋体" w:hAnsi="宋体" w:cs="宋体"/>
                <w:szCs w:val="21"/>
              </w:rPr>
              <w:t>一次</w:t>
            </w:r>
          </w:p>
        </w:tc>
      </w:tr>
      <w:tr w:rsidR="004B7139" w:rsidTr="00C031A5">
        <w:trPr>
          <w:trHeight w:val="331"/>
        </w:trPr>
        <w:tc>
          <w:tcPr>
            <w:tcW w:w="1348"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472"/>
              <w:rPr>
                <w:rFonts w:ascii="宋体" w:hAnsi="宋体" w:cs="宋体"/>
                <w:snapToGrid w:val="0"/>
                <w:color w:val="000000"/>
                <w:kern w:val="0"/>
                <w:szCs w:val="21"/>
              </w:rPr>
            </w:pPr>
            <w:r>
              <w:rPr>
                <w:rFonts w:ascii="宋体" w:hAnsi="宋体" w:cs="宋体"/>
                <w:spacing w:val="-6"/>
                <w:szCs w:val="21"/>
              </w:rPr>
              <w:t>除</w:t>
            </w:r>
            <w:r>
              <w:rPr>
                <w:rFonts w:ascii="宋体" w:hAnsi="宋体" w:cs="宋体"/>
                <w:spacing w:val="-5"/>
                <w:szCs w:val="21"/>
              </w:rPr>
              <w:t>草</w:t>
            </w:r>
          </w:p>
        </w:tc>
        <w:tc>
          <w:tcPr>
            <w:tcW w:w="2356"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977"/>
              <w:rPr>
                <w:rFonts w:ascii="宋体" w:hAnsi="宋体" w:cs="宋体"/>
                <w:snapToGrid w:val="0"/>
                <w:color w:val="000000"/>
                <w:kern w:val="0"/>
                <w:szCs w:val="21"/>
              </w:rPr>
            </w:pPr>
            <w:r>
              <w:rPr>
                <w:rFonts w:ascii="宋体" w:hAnsi="宋体" w:cs="宋体"/>
                <w:spacing w:val="-6"/>
                <w:szCs w:val="21"/>
              </w:rPr>
              <w:t>除</w:t>
            </w:r>
            <w:r>
              <w:rPr>
                <w:rFonts w:ascii="宋体" w:hAnsi="宋体" w:cs="宋体"/>
                <w:spacing w:val="-5"/>
                <w:szCs w:val="21"/>
              </w:rPr>
              <w:t>草</w:t>
            </w:r>
          </w:p>
        </w:tc>
        <w:tc>
          <w:tcPr>
            <w:tcW w:w="1708"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651"/>
              <w:rPr>
                <w:rFonts w:ascii="宋体" w:hAnsi="宋体" w:cs="宋体"/>
                <w:snapToGrid w:val="0"/>
                <w:color w:val="000000"/>
                <w:kern w:val="0"/>
                <w:szCs w:val="21"/>
              </w:rPr>
            </w:pPr>
            <w:r>
              <w:rPr>
                <w:rFonts w:ascii="宋体" w:hAnsi="宋体" w:cs="宋体"/>
                <w:spacing w:val="-6"/>
                <w:szCs w:val="21"/>
              </w:rPr>
              <w:t>随</w:t>
            </w:r>
            <w:r>
              <w:rPr>
                <w:rFonts w:ascii="宋体" w:hAnsi="宋体" w:cs="宋体"/>
                <w:spacing w:val="-4"/>
                <w:szCs w:val="21"/>
              </w:rPr>
              <w:t>时</w:t>
            </w:r>
          </w:p>
        </w:tc>
        <w:tc>
          <w:tcPr>
            <w:tcW w:w="3241"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579"/>
              <w:rPr>
                <w:rFonts w:ascii="宋体" w:hAnsi="宋体" w:cs="宋体"/>
                <w:snapToGrid w:val="0"/>
                <w:color w:val="000000"/>
                <w:kern w:val="0"/>
                <w:szCs w:val="21"/>
              </w:rPr>
            </w:pPr>
            <w:r>
              <w:rPr>
                <w:rFonts w:ascii="宋体" w:hAnsi="宋体" w:cs="宋体"/>
                <w:spacing w:val="-8"/>
                <w:szCs w:val="21"/>
              </w:rPr>
              <w:t>草</w:t>
            </w:r>
            <w:proofErr w:type="gramStart"/>
            <w:r>
              <w:rPr>
                <w:rFonts w:ascii="宋体" w:hAnsi="宋体" w:cs="宋体"/>
                <w:spacing w:val="-8"/>
                <w:szCs w:val="21"/>
              </w:rPr>
              <w:t>高</w:t>
            </w:r>
            <w:r>
              <w:rPr>
                <w:rFonts w:ascii="宋体" w:hAnsi="宋体" w:cs="宋体"/>
                <w:spacing w:val="-6"/>
                <w:szCs w:val="21"/>
              </w:rPr>
              <w:t>不</w:t>
            </w:r>
            <w:r>
              <w:rPr>
                <w:rFonts w:ascii="宋体" w:hAnsi="宋体" w:cs="宋体"/>
                <w:spacing w:val="-4"/>
                <w:szCs w:val="21"/>
              </w:rPr>
              <w:t>得</w:t>
            </w:r>
            <w:proofErr w:type="gramEnd"/>
            <w:r>
              <w:rPr>
                <w:rFonts w:ascii="宋体" w:hAnsi="宋体" w:cs="宋体"/>
                <w:spacing w:val="-4"/>
                <w:szCs w:val="21"/>
              </w:rPr>
              <w:t>超过</w:t>
            </w:r>
            <w:r>
              <w:rPr>
                <w:rFonts w:eastAsia="Times New Roman"/>
                <w:spacing w:val="-4"/>
                <w:szCs w:val="21"/>
              </w:rPr>
              <w:t>30</w:t>
            </w:r>
            <w:r>
              <w:rPr>
                <w:rFonts w:ascii="宋体" w:hAnsi="宋体" w:cs="宋体"/>
                <w:spacing w:val="-4"/>
                <w:szCs w:val="21"/>
              </w:rPr>
              <w:t>厘米</w:t>
            </w:r>
          </w:p>
        </w:tc>
      </w:tr>
      <w:tr w:rsidR="004B7139" w:rsidTr="00C031A5">
        <w:trPr>
          <w:trHeight w:val="314"/>
        </w:trPr>
        <w:tc>
          <w:tcPr>
            <w:tcW w:w="1348"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457"/>
              <w:rPr>
                <w:rFonts w:ascii="宋体" w:hAnsi="宋体" w:cs="宋体"/>
                <w:snapToGrid w:val="0"/>
                <w:color w:val="000000"/>
                <w:kern w:val="0"/>
                <w:szCs w:val="21"/>
              </w:rPr>
            </w:pPr>
            <w:r>
              <w:rPr>
                <w:rFonts w:ascii="宋体" w:hAnsi="宋体" w:cs="宋体"/>
                <w:spacing w:val="-2"/>
                <w:szCs w:val="21"/>
              </w:rPr>
              <w:t>扶</w:t>
            </w:r>
            <w:r>
              <w:rPr>
                <w:rFonts w:ascii="宋体" w:hAnsi="宋体" w:cs="宋体"/>
                <w:spacing w:val="-1"/>
                <w:szCs w:val="21"/>
              </w:rPr>
              <w:t>正</w:t>
            </w:r>
          </w:p>
        </w:tc>
        <w:tc>
          <w:tcPr>
            <w:tcW w:w="2356"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963"/>
              <w:rPr>
                <w:rFonts w:ascii="宋体" w:hAnsi="宋体" w:cs="宋体"/>
                <w:snapToGrid w:val="0"/>
                <w:color w:val="000000"/>
                <w:kern w:val="0"/>
                <w:szCs w:val="21"/>
              </w:rPr>
            </w:pPr>
            <w:r>
              <w:rPr>
                <w:rFonts w:ascii="宋体" w:hAnsi="宋体" w:cs="宋体"/>
                <w:spacing w:val="-2"/>
                <w:szCs w:val="21"/>
              </w:rPr>
              <w:t>扶</w:t>
            </w:r>
            <w:r>
              <w:rPr>
                <w:rFonts w:ascii="宋体" w:hAnsi="宋体" w:cs="宋体"/>
                <w:spacing w:val="-1"/>
                <w:szCs w:val="21"/>
              </w:rPr>
              <w:t>正</w:t>
            </w:r>
          </w:p>
        </w:tc>
        <w:tc>
          <w:tcPr>
            <w:tcW w:w="1708"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651"/>
              <w:rPr>
                <w:rFonts w:ascii="宋体" w:hAnsi="宋体" w:cs="宋体"/>
                <w:snapToGrid w:val="0"/>
                <w:color w:val="000000"/>
                <w:kern w:val="0"/>
                <w:szCs w:val="21"/>
              </w:rPr>
            </w:pPr>
            <w:r>
              <w:rPr>
                <w:rFonts w:ascii="宋体" w:hAnsi="宋体" w:cs="宋体"/>
                <w:spacing w:val="-6"/>
                <w:szCs w:val="21"/>
              </w:rPr>
              <w:t>随</w:t>
            </w:r>
            <w:r>
              <w:rPr>
                <w:rFonts w:ascii="宋体" w:hAnsi="宋体" w:cs="宋体"/>
                <w:spacing w:val="-4"/>
                <w:szCs w:val="21"/>
              </w:rPr>
              <w:t>时</w:t>
            </w:r>
          </w:p>
        </w:tc>
        <w:tc>
          <w:tcPr>
            <w:tcW w:w="3241"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632"/>
              <w:rPr>
                <w:rFonts w:ascii="宋体" w:hAnsi="宋体" w:cs="宋体"/>
                <w:snapToGrid w:val="0"/>
                <w:color w:val="000000"/>
                <w:kern w:val="0"/>
                <w:szCs w:val="21"/>
              </w:rPr>
            </w:pPr>
            <w:r>
              <w:rPr>
                <w:rFonts w:ascii="宋体" w:hAnsi="宋体" w:cs="宋体"/>
                <w:spacing w:val="-1"/>
                <w:szCs w:val="21"/>
              </w:rPr>
              <w:t>及时对倾倒</w:t>
            </w:r>
            <w:r>
              <w:rPr>
                <w:rFonts w:ascii="宋体" w:hAnsi="宋体" w:cs="宋体"/>
                <w:szCs w:val="21"/>
              </w:rPr>
              <w:t>树木扶正</w:t>
            </w:r>
          </w:p>
        </w:tc>
      </w:tr>
      <w:tr w:rsidR="004B7139" w:rsidTr="00C031A5">
        <w:trPr>
          <w:trHeight w:val="269"/>
        </w:trPr>
        <w:tc>
          <w:tcPr>
            <w:tcW w:w="1348"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244"/>
              <w:rPr>
                <w:rFonts w:ascii="宋体" w:hAnsi="宋体" w:cs="宋体"/>
                <w:snapToGrid w:val="0"/>
                <w:color w:val="000000"/>
                <w:kern w:val="0"/>
                <w:szCs w:val="21"/>
              </w:rPr>
            </w:pPr>
            <w:r>
              <w:rPr>
                <w:rFonts w:ascii="宋体" w:hAnsi="宋体" w:cs="宋体"/>
                <w:spacing w:val="-3"/>
                <w:szCs w:val="21"/>
              </w:rPr>
              <w:t>冬</w:t>
            </w:r>
            <w:r>
              <w:rPr>
                <w:rFonts w:ascii="宋体" w:hAnsi="宋体" w:cs="宋体"/>
                <w:spacing w:val="-2"/>
                <w:szCs w:val="21"/>
              </w:rPr>
              <w:t>季翻土</w:t>
            </w:r>
          </w:p>
        </w:tc>
        <w:tc>
          <w:tcPr>
            <w:tcW w:w="2356"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749"/>
              <w:rPr>
                <w:rFonts w:ascii="宋体" w:hAnsi="宋体" w:cs="宋体"/>
                <w:snapToGrid w:val="0"/>
                <w:color w:val="000000"/>
                <w:kern w:val="0"/>
                <w:szCs w:val="21"/>
              </w:rPr>
            </w:pPr>
            <w:r>
              <w:rPr>
                <w:rFonts w:ascii="宋体" w:hAnsi="宋体" w:cs="宋体"/>
                <w:spacing w:val="-3"/>
                <w:szCs w:val="21"/>
              </w:rPr>
              <w:t>冬</w:t>
            </w:r>
            <w:r>
              <w:rPr>
                <w:rFonts w:ascii="宋体" w:hAnsi="宋体" w:cs="宋体"/>
                <w:spacing w:val="-2"/>
                <w:szCs w:val="21"/>
              </w:rPr>
              <w:t>季翻土</w:t>
            </w:r>
          </w:p>
        </w:tc>
        <w:tc>
          <w:tcPr>
            <w:tcW w:w="1708"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543"/>
              <w:rPr>
                <w:rFonts w:ascii="宋体" w:hAnsi="宋体" w:cs="宋体"/>
                <w:snapToGrid w:val="0"/>
                <w:color w:val="000000"/>
                <w:kern w:val="0"/>
                <w:szCs w:val="21"/>
              </w:rPr>
            </w:pPr>
            <w:r>
              <w:rPr>
                <w:rFonts w:eastAsia="Times New Roman"/>
                <w:spacing w:val="-6"/>
                <w:szCs w:val="21"/>
              </w:rPr>
              <w:t>1</w:t>
            </w:r>
            <w:r>
              <w:rPr>
                <w:rFonts w:ascii="宋体" w:hAnsi="宋体" w:cs="宋体"/>
                <w:spacing w:val="-4"/>
                <w:szCs w:val="21"/>
              </w:rPr>
              <w:t>次</w:t>
            </w:r>
            <w:r>
              <w:rPr>
                <w:rFonts w:eastAsia="Times New Roman"/>
                <w:spacing w:val="-4"/>
                <w:szCs w:val="21"/>
              </w:rPr>
              <w:t>/</w:t>
            </w:r>
            <w:r>
              <w:rPr>
                <w:rFonts w:ascii="宋体" w:hAnsi="宋体" w:cs="宋体"/>
                <w:spacing w:val="-4"/>
                <w:szCs w:val="21"/>
              </w:rPr>
              <w:t>年</w:t>
            </w:r>
          </w:p>
        </w:tc>
        <w:tc>
          <w:tcPr>
            <w:tcW w:w="3241"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743"/>
              <w:rPr>
                <w:rFonts w:ascii="宋体" w:hAnsi="宋体" w:cs="宋体"/>
                <w:snapToGrid w:val="0"/>
                <w:color w:val="000000"/>
                <w:kern w:val="0"/>
                <w:szCs w:val="21"/>
              </w:rPr>
            </w:pPr>
            <w:r>
              <w:rPr>
                <w:rFonts w:ascii="宋体" w:hAnsi="宋体" w:cs="宋体"/>
                <w:spacing w:val="-1"/>
                <w:szCs w:val="21"/>
              </w:rPr>
              <w:t>每年冬季进行</w:t>
            </w:r>
            <w:r>
              <w:rPr>
                <w:rFonts w:ascii="宋体" w:hAnsi="宋体" w:cs="宋体"/>
                <w:szCs w:val="21"/>
              </w:rPr>
              <w:t>翻土</w:t>
            </w:r>
          </w:p>
        </w:tc>
      </w:tr>
      <w:tr w:rsidR="004B7139" w:rsidTr="00C031A5">
        <w:trPr>
          <w:trHeight w:val="304"/>
        </w:trPr>
        <w:tc>
          <w:tcPr>
            <w:tcW w:w="1348"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244"/>
              <w:rPr>
                <w:rFonts w:ascii="宋体" w:hAnsi="宋体" w:cs="宋体"/>
                <w:snapToGrid w:val="0"/>
                <w:color w:val="000000"/>
                <w:kern w:val="0"/>
                <w:szCs w:val="21"/>
              </w:rPr>
            </w:pPr>
            <w:r>
              <w:rPr>
                <w:rFonts w:ascii="宋体" w:hAnsi="宋体" w:cs="宋体" w:hint="eastAsia"/>
                <w:spacing w:val="-2"/>
                <w:szCs w:val="21"/>
              </w:rPr>
              <w:t>树木</w:t>
            </w:r>
            <w:r>
              <w:rPr>
                <w:rFonts w:ascii="宋体" w:hAnsi="宋体" w:cs="宋体"/>
                <w:spacing w:val="-2"/>
                <w:szCs w:val="21"/>
              </w:rPr>
              <w:t>刷白</w:t>
            </w:r>
          </w:p>
        </w:tc>
        <w:tc>
          <w:tcPr>
            <w:tcW w:w="2356"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745"/>
              <w:rPr>
                <w:rFonts w:ascii="宋体" w:hAnsi="宋体" w:cs="宋体"/>
                <w:snapToGrid w:val="0"/>
                <w:color w:val="000000"/>
                <w:kern w:val="0"/>
                <w:szCs w:val="21"/>
              </w:rPr>
            </w:pPr>
            <w:r>
              <w:rPr>
                <w:rFonts w:ascii="宋体" w:hAnsi="宋体" w:cs="宋体"/>
                <w:spacing w:val="-2"/>
                <w:szCs w:val="21"/>
              </w:rPr>
              <w:t>乔</w:t>
            </w:r>
            <w:r>
              <w:rPr>
                <w:rFonts w:ascii="宋体" w:hAnsi="宋体" w:cs="宋体"/>
                <w:spacing w:val="-1"/>
                <w:szCs w:val="21"/>
              </w:rPr>
              <w:t>木刷白</w:t>
            </w:r>
          </w:p>
        </w:tc>
        <w:tc>
          <w:tcPr>
            <w:tcW w:w="1708"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543"/>
              <w:rPr>
                <w:rFonts w:ascii="宋体" w:hAnsi="宋体" w:cs="宋体"/>
                <w:snapToGrid w:val="0"/>
                <w:color w:val="000000"/>
                <w:kern w:val="0"/>
                <w:szCs w:val="21"/>
              </w:rPr>
            </w:pPr>
            <w:r>
              <w:rPr>
                <w:rFonts w:eastAsia="Times New Roman"/>
                <w:spacing w:val="-6"/>
                <w:szCs w:val="21"/>
              </w:rPr>
              <w:t>1</w:t>
            </w:r>
            <w:r>
              <w:rPr>
                <w:rFonts w:ascii="宋体" w:hAnsi="宋体" w:cs="宋体"/>
                <w:spacing w:val="-4"/>
                <w:szCs w:val="21"/>
              </w:rPr>
              <w:t>次</w:t>
            </w:r>
            <w:r>
              <w:rPr>
                <w:rFonts w:eastAsia="Times New Roman"/>
                <w:spacing w:val="-4"/>
                <w:szCs w:val="21"/>
              </w:rPr>
              <w:t>/</w:t>
            </w:r>
            <w:r>
              <w:rPr>
                <w:rFonts w:ascii="宋体" w:hAnsi="宋体" w:cs="宋体"/>
                <w:spacing w:val="-4"/>
                <w:szCs w:val="21"/>
              </w:rPr>
              <w:t>年</w:t>
            </w:r>
          </w:p>
        </w:tc>
        <w:tc>
          <w:tcPr>
            <w:tcW w:w="3241"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798"/>
              <w:rPr>
                <w:rFonts w:ascii="宋体" w:hAnsi="宋体" w:cs="宋体"/>
                <w:snapToGrid w:val="0"/>
                <w:color w:val="000000"/>
                <w:kern w:val="0"/>
                <w:szCs w:val="21"/>
              </w:rPr>
            </w:pPr>
            <w:r>
              <w:rPr>
                <w:rFonts w:ascii="宋体" w:hAnsi="宋体" w:cs="宋体"/>
                <w:spacing w:val="-6"/>
                <w:szCs w:val="21"/>
              </w:rPr>
              <w:t>每年</w:t>
            </w:r>
            <w:r>
              <w:rPr>
                <w:rFonts w:eastAsia="Times New Roman"/>
                <w:spacing w:val="-6"/>
                <w:szCs w:val="21"/>
              </w:rPr>
              <w:t>12</w:t>
            </w:r>
            <w:r>
              <w:rPr>
                <w:rFonts w:ascii="宋体" w:hAnsi="宋体" w:cs="宋体"/>
                <w:spacing w:val="-6"/>
                <w:szCs w:val="21"/>
              </w:rPr>
              <w:t>月份进行</w:t>
            </w:r>
          </w:p>
        </w:tc>
      </w:tr>
      <w:tr w:rsidR="004B7139" w:rsidTr="00C031A5">
        <w:trPr>
          <w:trHeight w:val="341"/>
        </w:trPr>
        <w:tc>
          <w:tcPr>
            <w:tcW w:w="1348"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239"/>
              <w:rPr>
                <w:rFonts w:ascii="宋体" w:hAnsi="宋体" w:cs="宋体"/>
                <w:snapToGrid w:val="0"/>
                <w:color w:val="000000"/>
                <w:kern w:val="0"/>
                <w:szCs w:val="21"/>
              </w:rPr>
            </w:pPr>
            <w:r>
              <w:rPr>
                <w:rFonts w:ascii="宋体" w:hAnsi="宋体" w:cs="宋体"/>
                <w:spacing w:val="-2"/>
                <w:szCs w:val="21"/>
              </w:rPr>
              <w:t>林</w:t>
            </w:r>
            <w:r>
              <w:rPr>
                <w:rFonts w:ascii="宋体" w:hAnsi="宋体" w:cs="宋体"/>
                <w:spacing w:val="-1"/>
                <w:szCs w:val="21"/>
              </w:rPr>
              <w:t>地普查</w:t>
            </w:r>
          </w:p>
        </w:tc>
        <w:tc>
          <w:tcPr>
            <w:tcW w:w="2356"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745"/>
              <w:rPr>
                <w:rFonts w:ascii="宋体" w:hAnsi="宋体" w:cs="宋体"/>
                <w:snapToGrid w:val="0"/>
                <w:color w:val="000000"/>
                <w:kern w:val="0"/>
                <w:szCs w:val="21"/>
              </w:rPr>
            </w:pPr>
            <w:r>
              <w:rPr>
                <w:rFonts w:ascii="宋体" w:hAnsi="宋体" w:cs="宋体"/>
                <w:spacing w:val="-2"/>
                <w:szCs w:val="21"/>
              </w:rPr>
              <w:t>林</w:t>
            </w:r>
            <w:r>
              <w:rPr>
                <w:rFonts w:ascii="宋体" w:hAnsi="宋体" w:cs="宋体"/>
                <w:spacing w:val="-1"/>
                <w:szCs w:val="21"/>
              </w:rPr>
              <w:t>地普查</w:t>
            </w:r>
          </w:p>
        </w:tc>
        <w:tc>
          <w:tcPr>
            <w:tcW w:w="1708"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543"/>
              <w:rPr>
                <w:rFonts w:ascii="宋体" w:hAnsi="宋体" w:cs="宋体"/>
                <w:snapToGrid w:val="0"/>
                <w:color w:val="000000"/>
                <w:kern w:val="0"/>
                <w:szCs w:val="21"/>
              </w:rPr>
            </w:pPr>
            <w:r>
              <w:rPr>
                <w:rFonts w:eastAsia="Times New Roman"/>
                <w:spacing w:val="-6"/>
                <w:szCs w:val="21"/>
              </w:rPr>
              <w:t>1</w:t>
            </w:r>
            <w:r>
              <w:rPr>
                <w:rFonts w:ascii="宋体" w:hAnsi="宋体" w:cs="宋体"/>
                <w:spacing w:val="-4"/>
                <w:szCs w:val="21"/>
              </w:rPr>
              <w:t>次</w:t>
            </w:r>
            <w:r>
              <w:rPr>
                <w:rFonts w:eastAsia="Times New Roman"/>
                <w:spacing w:val="-4"/>
                <w:szCs w:val="21"/>
              </w:rPr>
              <w:t>/</w:t>
            </w:r>
            <w:r>
              <w:rPr>
                <w:rFonts w:ascii="宋体" w:hAnsi="宋体" w:cs="宋体"/>
                <w:spacing w:val="-4"/>
                <w:szCs w:val="21"/>
              </w:rPr>
              <w:t>年</w:t>
            </w:r>
          </w:p>
        </w:tc>
        <w:tc>
          <w:tcPr>
            <w:tcW w:w="3241" w:type="dxa"/>
            <w:tcBorders>
              <w:top w:val="single" w:sz="4" w:space="0" w:color="auto"/>
              <w:left w:val="single" w:sz="4" w:space="0" w:color="auto"/>
              <w:bottom w:val="single" w:sz="4" w:space="0" w:color="auto"/>
              <w:right w:val="single" w:sz="4" w:space="0" w:color="auto"/>
            </w:tcBorders>
          </w:tcPr>
          <w:p w:rsidR="004B7139" w:rsidRDefault="004B7139" w:rsidP="00C031A5">
            <w:pPr>
              <w:widowControl/>
              <w:kinsoku w:val="0"/>
              <w:autoSpaceDE w:val="0"/>
              <w:autoSpaceDN w:val="0"/>
              <w:adjustRightInd w:val="0"/>
              <w:snapToGrid w:val="0"/>
              <w:ind w:left="855"/>
              <w:rPr>
                <w:rFonts w:ascii="宋体" w:hAnsi="宋体" w:cs="宋体"/>
                <w:snapToGrid w:val="0"/>
                <w:color w:val="000000"/>
                <w:kern w:val="0"/>
                <w:szCs w:val="21"/>
              </w:rPr>
            </w:pPr>
            <w:r>
              <w:rPr>
                <w:rFonts w:ascii="宋体" w:hAnsi="宋体" w:cs="宋体"/>
                <w:spacing w:val="-1"/>
                <w:szCs w:val="21"/>
              </w:rPr>
              <w:t>乔灌木进行普查</w:t>
            </w:r>
          </w:p>
        </w:tc>
      </w:tr>
    </w:tbl>
    <w:p w:rsidR="004B7139" w:rsidRDefault="004B7139" w:rsidP="004B7139">
      <w:pPr>
        <w:adjustRightInd w:val="0"/>
        <w:snapToGrid w:val="0"/>
        <w:spacing w:line="300" w:lineRule="auto"/>
        <w:ind w:firstLineChars="196" w:firstLine="433"/>
        <w:jc w:val="left"/>
        <w:outlineLvl w:val="2"/>
        <w:rPr>
          <w:b/>
          <w:color w:val="000000"/>
          <w:sz w:val="22"/>
          <w:szCs w:val="22"/>
        </w:rPr>
      </w:pPr>
      <w:r>
        <w:rPr>
          <w:b/>
          <w:color w:val="000000"/>
          <w:sz w:val="22"/>
          <w:szCs w:val="22"/>
        </w:rPr>
        <w:t xml:space="preserve">10 </w:t>
      </w:r>
      <w:r>
        <w:rPr>
          <w:b/>
          <w:color w:val="000000"/>
          <w:sz w:val="22"/>
          <w:szCs w:val="22"/>
        </w:rPr>
        <w:t>人员及设备要求</w:t>
      </w:r>
      <w:bookmarkEnd w:id="44"/>
    </w:p>
    <w:bookmarkEnd w:id="45"/>
    <w:bookmarkEnd w:id="46"/>
    <w:p w:rsidR="004B7139" w:rsidRDefault="004B7139" w:rsidP="004B7139">
      <w:pPr>
        <w:tabs>
          <w:tab w:val="left" w:pos="3060"/>
        </w:tabs>
        <w:snapToGrid w:val="0"/>
        <w:spacing w:line="300" w:lineRule="auto"/>
        <w:ind w:firstLineChars="200" w:firstLine="440"/>
        <w:rPr>
          <w:sz w:val="22"/>
          <w:szCs w:val="22"/>
        </w:rPr>
      </w:pPr>
      <w:r>
        <w:rPr>
          <w:sz w:val="22"/>
          <w:szCs w:val="22"/>
        </w:rPr>
        <w:t xml:space="preserve">10.1 </w:t>
      </w:r>
      <w:r>
        <w:rPr>
          <w:sz w:val="22"/>
          <w:szCs w:val="22"/>
        </w:rPr>
        <w:t>人员要求</w:t>
      </w:r>
    </w:p>
    <w:p w:rsidR="004B7139" w:rsidRPr="003D4A0A" w:rsidRDefault="004B7139" w:rsidP="004B7139">
      <w:pPr>
        <w:tabs>
          <w:tab w:val="left" w:pos="3060"/>
        </w:tabs>
        <w:snapToGrid w:val="0"/>
        <w:spacing w:line="300" w:lineRule="auto"/>
        <w:ind w:firstLineChars="200" w:firstLine="440"/>
        <w:rPr>
          <w:sz w:val="22"/>
          <w:szCs w:val="22"/>
        </w:rPr>
      </w:pPr>
      <w:bookmarkStart w:id="47" w:name="_Toc162530934"/>
      <w:r w:rsidRPr="003D4A0A">
        <w:rPr>
          <w:sz w:val="22"/>
          <w:szCs w:val="22"/>
        </w:rPr>
        <w:t xml:space="preserve">10.1.1 </w:t>
      </w:r>
      <w:r w:rsidRPr="003D4A0A">
        <w:rPr>
          <w:rFonts w:hint="eastAsia"/>
          <w:sz w:val="22"/>
          <w:szCs w:val="22"/>
        </w:rPr>
        <w:t>供应商</w:t>
      </w:r>
      <w:r w:rsidRPr="003D4A0A">
        <w:rPr>
          <w:sz w:val="22"/>
          <w:szCs w:val="22"/>
        </w:rPr>
        <w:t>拟派的项目经理及专业技术、管理人员实际以养护专业要求为准，且必须是本单位职工（在本单位缴纳四金），且为该项目施工现场的实际操作者，并应常驻项目现场。未经采购人同意，中标人不得调换或撤离上述人员，如采购人认为有必要，可要求中标人对上述人员中的部分人员</w:t>
      </w:r>
      <w:proofErr w:type="gramStart"/>
      <w:r w:rsidRPr="003D4A0A">
        <w:rPr>
          <w:sz w:val="22"/>
          <w:szCs w:val="22"/>
        </w:rPr>
        <w:t>作出</w:t>
      </w:r>
      <w:proofErr w:type="gramEnd"/>
      <w:r w:rsidRPr="003D4A0A">
        <w:rPr>
          <w:sz w:val="22"/>
          <w:szCs w:val="22"/>
        </w:rPr>
        <w:t>更好的调整。</w:t>
      </w:r>
    </w:p>
    <w:p w:rsidR="004B7139" w:rsidRPr="003D4A0A" w:rsidRDefault="004B7139" w:rsidP="004B7139">
      <w:pPr>
        <w:tabs>
          <w:tab w:val="left" w:pos="3060"/>
        </w:tabs>
        <w:snapToGrid w:val="0"/>
        <w:spacing w:line="300" w:lineRule="auto"/>
        <w:ind w:firstLineChars="200" w:firstLine="440"/>
        <w:rPr>
          <w:sz w:val="22"/>
          <w:szCs w:val="22"/>
        </w:rPr>
      </w:pPr>
      <w:r w:rsidRPr="003D4A0A">
        <w:rPr>
          <w:rFonts w:hint="eastAsia"/>
          <w:sz w:val="22"/>
          <w:szCs w:val="22"/>
        </w:rPr>
        <w:t>10.1.2</w:t>
      </w:r>
      <w:r w:rsidRPr="003D4A0A">
        <w:rPr>
          <w:rFonts w:hint="eastAsia"/>
          <w:sz w:val="22"/>
          <w:szCs w:val="22"/>
        </w:rPr>
        <w:t>投标</w:t>
      </w:r>
      <w:r>
        <w:rPr>
          <w:rFonts w:hint="eastAsia"/>
          <w:sz w:val="22"/>
          <w:szCs w:val="22"/>
        </w:rPr>
        <w:t>人</w:t>
      </w:r>
      <w:r w:rsidRPr="003D4A0A">
        <w:rPr>
          <w:rFonts w:hint="eastAsia"/>
          <w:sz w:val="22"/>
          <w:szCs w:val="22"/>
        </w:rPr>
        <w:t>配备一名具有多年引种工作经验和园林管理养护经验的工程师，要求有良好的管理协调及沟通能力，并具备处理公共安全事件类似基本的经验及能力。</w:t>
      </w:r>
      <w:r w:rsidRPr="003D4A0A">
        <w:rPr>
          <w:sz w:val="22"/>
          <w:szCs w:val="22"/>
        </w:rPr>
        <w:t>人员的配置数量可在招标</w:t>
      </w:r>
      <w:r>
        <w:rPr>
          <w:rFonts w:hint="eastAsia"/>
          <w:sz w:val="22"/>
          <w:szCs w:val="22"/>
        </w:rPr>
        <w:t>文件</w:t>
      </w:r>
      <w:r w:rsidRPr="003D4A0A">
        <w:rPr>
          <w:sz w:val="22"/>
          <w:szCs w:val="22"/>
        </w:rPr>
        <w:t>要求的基础上，</w:t>
      </w:r>
      <w:r w:rsidRPr="003D4A0A">
        <w:rPr>
          <w:rFonts w:hint="eastAsia"/>
          <w:sz w:val="22"/>
          <w:szCs w:val="22"/>
        </w:rPr>
        <w:t>根据投标</w:t>
      </w:r>
      <w:r>
        <w:rPr>
          <w:rFonts w:hint="eastAsia"/>
          <w:sz w:val="22"/>
          <w:szCs w:val="22"/>
        </w:rPr>
        <w:t>人</w:t>
      </w:r>
      <w:r w:rsidRPr="003D4A0A">
        <w:rPr>
          <w:rFonts w:hint="eastAsia"/>
          <w:sz w:val="22"/>
          <w:szCs w:val="22"/>
        </w:rPr>
        <w:t>的理解，自行配置。</w:t>
      </w:r>
    </w:p>
    <w:p w:rsidR="004B7139" w:rsidRPr="003D4A0A" w:rsidRDefault="004B7139" w:rsidP="004B7139">
      <w:pPr>
        <w:tabs>
          <w:tab w:val="left" w:pos="3060"/>
        </w:tabs>
        <w:snapToGrid w:val="0"/>
        <w:spacing w:line="300" w:lineRule="auto"/>
        <w:ind w:firstLineChars="200" w:firstLine="440"/>
        <w:rPr>
          <w:sz w:val="22"/>
          <w:szCs w:val="22"/>
        </w:rPr>
      </w:pPr>
      <w:r w:rsidRPr="003D4A0A">
        <w:rPr>
          <w:rFonts w:hint="eastAsia"/>
          <w:sz w:val="22"/>
          <w:szCs w:val="22"/>
        </w:rPr>
        <w:t>10.1.3</w:t>
      </w:r>
      <w:r w:rsidRPr="003D4A0A">
        <w:rPr>
          <w:rFonts w:hint="eastAsia"/>
          <w:sz w:val="22"/>
          <w:szCs w:val="22"/>
        </w:rPr>
        <w:t>服务人员具备在岗位相应的工作能力。</w:t>
      </w:r>
    </w:p>
    <w:p w:rsidR="004B7139" w:rsidRPr="003D4A0A" w:rsidRDefault="004B7139" w:rsidP="004B7139">
      <w:pPr>
        <w:tabs>
          <w:tab w:val="left" w:pos="3060"/>
        </w:tabs>
        <w:snapToGrid w:val="0"/>
        <w:spacing w:line="300" w:lineRule="auto"/>
        <w:ind w:firstLineChars="200" w:firstLine="440"/>
        <w:rPr>
          <w:sz w:val="22"/>
          <w:szCs w:val="22"/>
        </w:rPr>
      </w:pPr>
      <w:r w:rsidRPr="003D4A0A">
        <w:rPr>
          <w:rFonts w:hint="eastAsia"/>
          <w:sz w:val="22"/>
          <w:szCs w:val="22"/>
        </w:rPr>
        <w:t>10.1.4</w:t>
      </w:r>
      <w:r w:rsidRPr="003D4A0A">
        <w:rPr>
          <w:rFonts w:hint="eastAsia"/>
          <w:sz w:val="22"/>
          <w:szCs w:val="22"/>
        </w:rPr>
        <w:t>了解和掌握管</w:t>
      </w:r>
      <w:proofErr w:type="gramStart"/>
      <w:r w:rsidRPr="003D4A0A">
        <w:rPr>
          <w:rFonts w:hint="eastAsia"/>
          <w:sz w:val="22"/>
          <w:szCs w:val="22"/>
        </w:rPr>
        <w:t>养范围</w:t>
      </w:r>
      <w:proofErr w:type="gramEnd"/>
      <w:r w:rsidRPr="003D4A0A">
        <w:rPr>
          <w:rFonts w:hint="eastAsia"/>
          <w:sz w:val="22"/>
          <w:szCs w:val="22"/>
        </w:rPr>
        <w:t>内植物的生长习性和养护操作技术。</w:t>
      </w:r>
    </w:p>
    <w:p w:rsidR="004B7139" w:rsidRPr="003D4A0A" w:rsidRDefault="004B7139" w:rsidP="004B7139">
      <w:pPr>
        <w:tabs>
          <w:tab w:val="left" w:pos="3060"/>
        </w:tabs>
        <w:snapToGrid w:val="0"/>
        <w:spacing w:line="300" w:lineRule="auto"/>
        <w:ind w:firstLineChars="200" w:firstLine="440"/>
        <w:rPr>
          <w:sz w:val="22"/>
          <w:szCs w:val="22"/>
        </w:rPr>
      </w:pPr>
      <w:r w:rsidRPr="003D4A0A">
        <w:rPr>
          <w:rFonts w:hint="eastAsia"/>
          <w:sz w:val="22"/>
          <w:szCs w:val="22"/>
        </w:rPr>
        <w:t>10.1.5</w:t>
      </w:r>
      <w:r w:rsidRPr="003D4A0A">
        <w:rPr>
          <w:rFonts w:hint="eastAsia"/>
          <w:sz w:val="22"/>
          <w:szCs w:val="22"/>
        </w:rPr>
        <w:t>养护服务人员</w:t>
      </w:r>
      <w:r>
        <w:rPr>
          <w:rFonts w:hint="eastAsia"/>
          <w:sz w:val="22"/>
          <w:szCs w:val="22"/>
        </w:rPr>
        <w:t>中</w:t>
      </w:r>
      <w:r w:rsidRPr="003D4A0A">
        <w:rPr>
          <w:rFonts w:hint="eastAsia"/>
          <w:sz w:val="22"/>
          <w:szCs w:val="22"/>
        </w:rPr>
        <w:t>本市劳动力人数不少于总用工数的</w:t>
      </w:r>
      <w:r w:rsidRPr="003D4A0A">
        <w:rPr>
          <w:rFonts w:hint="eastAsia"/>
          <w:sz w:val="22"/>
          <w:szCs w:val="22"/>
        </w:rPr>
        <w:t>50%</w:t>
      </w:r>
      <w:r w:rsidRPr="003D4A0A">
        <w:rPr>
          <w:rFonts w:hint="eastAsia"/>
          <w:sz w:val="22"/>
          <w:szCs w:val="22"/>
        </w:rPr>
        <w:t>。</w:t>
      </w:r>
    </w:p>
    <w:p w:rsidR="004B7139" w:rsidRPr="003D4A0A" w:rsidRDefault="004B7139" w:rsidP="004B7139">
      <w:pPr>
        <w:tabs>
          <w:tab w:val="left" w:pos="3060"/>
        </w:tabs>
        <w:snapToGrid w:val="0"/>
        <w:spacing w:line="300" w:lineRule="auto"/>
        <w:ind w:firstLineChars="200" w:firstLine="440"/>
        <w:rPr>
          <w:sz w:val="22"/>
          <w:szCs w:val="22"/>
        </w:rPr>
      </w:pPr>
      <w:r w:rsidRPr="003D4A0A">
        <w:rPr>
          <w:rFonts w:hint="eastAsia"/>
          <w:sz w:val="22"/>
          <w:szCs w:val="22"/>
        </w:rPr>
        <w:t>10.1.6</w:t>
      </w:r>
      <w:r w:rsidRPr="003D4A0A">
        <w:rPr>
          <w:rFonts w:hint="eastAsia"/>
          <w:sz w:val="22"/>
          <w:szCs w:val="22"/>
        </w:rPr>
        <w:t>遵守法律、法规、政策和规章制度，无违法犯罪记录。吃苦耐劳、作风严谨，无不良记录及不良嗜好；</w:t>
      </w:r>
      <w:r w:rsidRPr="003D4A0A">
        <w:rPr>
          <w:rFonts w:hint="eastAsia"/>
          <w:sz w:val="22"/>
          <w:szCs w:val="22"/>
        </w:rPr>
        <w:t xml:space="preserve"> </w:t>
      </w:r>
    </w:p>
    <w:p w:rsidR="004B7139" w:rsidRPr="003D4A0A" w:rsidRDefault="004B7139" w:rsidP="004B7139">
      <w:pPr>
        <w:tabs>
          <w:tab w:val="left" w:pos="3060"/>
        </w:tabs>
        <w:snapToGrid w:val="0"/>
        <w:spacing w:line="300" w:lineRule="auto"/>
        <w:ind w:firstLineChars="200" w:firstLine="440"/>
        <w:rPr>
          <w:sz w:val="22"/>
          <w:szCs w:val="22"/>
        </w:rPr>
      </w:pPr>
      <w:r w:rsidRPr="003D4A0A">
        <w:rPr>
          <w:rFonts w:hint="eastAsia"/>
          <w:sz w:val="22"/>
          <w:szCs w:val="22"/>
        </w:rPr>
        <w:t>10.1.7</w:t>
      </w:r>
      <w:r w:rsidRPr="003D4A0A">
        <w:rPr>
          <w:rFonts w:hint="eastAsia"/>
          <w:sz w:val="22"/>
          <w:szCs w:val="22"/>
        </w:rPr>
        <w:t>政治合格、品行良好、责任心强；</w:t>
      </w:r>
    </w:p>
    <w:p w:rsidR="004B7139" w:rsidRPr="003D4A0A" w:rsidRDefault="004B7139" w:rsidP="004B7139">
      <w:pPr>
        <w:tabs>
          <w:tab w:val="left" w:pos="3060"/>
        </w:tabs>
        <w:snapToGrid w:val="0"/>
        <w:spacing w:line="300" w:lineRule="auto"/>
        <w:ind w:firstLineChars="200" w:firstLine="440"/>
        <w:rPr>
          <w:sz w:val="22"/>
          <w:szCs w:val="22"/>
        </w:rPr>
      </w:pPr>
      <w:r w:rsidRPr="003D4A0A">
        <w:rPr>
          <w:rFonts w:hint="eastAsia"/>
          <w:sz w:val="22"/>
          <w:szCs w:val="22"/>
        </w:rPr>
        <w:t>10.1.8</w:t>
      </w:r>
      <w:r w:rsidRPr="003D4A0A">
        <w:rPr>
          <w:rFonts w:hint="eastAsia"/>
          <w:sz w:val="22"/>
          <w:szCs w:val="22"/>
        </w:rPr>
        <w:t>身体健康，无残疾、无传染性疾病；</w:t>
      </w:r>
    </w:p>
    <w:p w:rsidR="004B7139" w:rsidRPr="003D4A0A" w:rsidRDefault="004B7139" w:rsidP="004B7139">
      <w:pPr>
        <w:tabs>
          <w:tab w:val="left" w:pos="3060"/>
        </w:tabs>
        <w:snapToGrid w:val="0"/>
        <w:spacing w:line="300" w:lineRule="auto"/>
        <w:ind w:firstLineChars="200" w:firstLine="440"/>
        <w:rPr>
          <w:sz w:val="22"/>
          <w:szCs w:val="22"/>
        </w:rPr>
      </w:pPr>
      <w:r>
        <w:rPr>
          <w:rFonts w:hint="eastAsia"/>
          <w:sz w:val="22"/>
          <w:szCs w:val="22"/>
        </w:rPr>
        <w:t>10.1.9</w:t>
      </w:r>
      <w:r w:rsidRPr="003D4A0A">
        <w:rPr>
          <w:rFonts w:hint="eastAsia"/>
          <w:sz w:val="22"/>
          <w:szCs w:val="22"/>
        </w:rPr>
        <w:t>供应商</w:t>
      </w:r>
      <w:r w:rsidRPr="003D4A0A">
        <w:rPr>
          <w:sz w:val="22"/>
          <w:szCs w:val="22"/>
        </w:rPr>
        <w:t>配备</w:t>
      </w:r>
      <w:r w:rsidRPr="003D4A0A">
        <w:rPr>
          <w:rFonts w:hint="eastAsia"/>
          <w:sz w:val="22"/>
          <w:szCs w:val="22"/>
        </w:rPr>
        <w:t>6</w:t>
      </w:r>
      <w:r w:rsidRPr="003D4A0A">
        <w:rPr>
          <w:rFonts w:hint="eastAsia"/>
          <w:sz w:val="22"/>
          <w:szCs w:val="22"/>
        </w:rPr>
        <w:t>名</w:t>
      </w:r>
      <w:r w:rsidRPr="003D4A0A">
        <w:rPr>
          <w:sz w:val="22"/>
          <w:szCs w:val="22"/>
        </w:rPr>
        <w:t>管理人员，各类管理人员资历要求为：</w:t>
      </w:r>
      <w:r w:rsidRPr="003D4A0A">
        <w:rPr>
          <w:sz w:val="22"/>
          <w:szCs w:val="22"/>
        </w:rPr>
        <w:t xml:space="preserve"> </w:t>
      </w:r>
    </w:p>
    <w:tbl>
      <w:tblPr>
        <w:tblW w:w="75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75"/>
        <w:gridCol w:w="851"/>
        <w:gridCol w:w="1417"/>
        <w:gridCol w:w="1418"/>
        <w:gridCol w:w="1134"/>
        <w:gridCol w:w="1286"/>
      </w:tblGrid>
      <w:tr w:rsidR="004B7139" w:rsidTr="00C031A5">
        <w:trPr>
          <w:trHeight w:val="506"/>
        </w:trPr>
        <w:tc>
          <w:tcPr>
            <w:tcW w:w="1475" w:type="dxa"/>
            <w:vAlign w:val="center"/>
          </w:tcPr>
          <w:p w:rsidR="004B7139" w:rsidRDefault="004B7139" w:rsidP="00C031A5">
            <w:pPr>
              <w:snapToGrid w:val="0"/>
              <w:spacing w:line="300" w:lineRule="auto"/>
              <w:jc w:val="center"/>
              <w:rPr>
                <w:b/>
                <w:bCs/>
                <w:sz w:val="22"/>
                <w:szCs w:val="22"/>
              </w:rPr>
            </w:pPr>
            <w:r>
              <w:rPr>
                <w:b/>
                <w:bCs/>
                <w:sz w:val="22"/>
                <w:szCs w:val="22"/>
              </w:rPr>
              <w:t>岗位</w:t>
            </w:r>
          </w:p>
        </w:tc>
        <w:tc>
          <w:tcPr>
            <w:tcW w:w="851" w:type="dxa"/>
            <w:vAlign w:val="center"/>
          </w:tcPr>
          <w:p w:rsidR="004B7139" w:rsidRDefault="004B7139" w:rsidP="00C031A5">
            <w:pPr>
              <w:snapToGrid w:val="0"/>
              <w:spacing w:line="300" w:lineRule="auto"/>
              <w:jc w:val="center"/>
              <w:rPr>
                <w:b/>
                <w:bCs/>
                <w:sz w:val="22"/>
                <w:szCs w:val="22"/>
              </w:rPr>
            </w:pPr>
            <w:r>
              <w:rPr>
                <w:b/>
                <w:bCs/>
                <w:sz w:val="22"/>
                <w:szCs w:val="22"/>
              </w:rPr>
              <w:t>专业要求</w:t>
            </w:r>
          </w:p>
        </w:tc>
        <w:tc>
          <w:tcPr>
            <w:tcW w:w="1417" w:type="dxa"/>
            <w:vAlign w:val="center"/>
          </w:tcPr>
          <w:p w:rsidR="004B7139" w:rsidRDefault="004B7139" w:rsidP="00C031A5">
            <w:pPr>
              <w:snapToGrid w:val="0"/>
              <w:spacing w:line="300" w:lineRule="auto"/>
              <w:jc w:val="center"/>
              <w:rPr>
                <w:b/>
                <w:bCs/>
                <w:sz w:val="22"/>
                <w:szCs w:val="22"/>
              </w:rPr>
            </w:pPr>
            <w:r>
              <w:rPr>
                <w:b/>
                <w:bCs/>
                <w:sz w:val="22"/>
                <w:szCs w:val="22"/>
              </w:rPr>
              <w:t>本专业工作年限要求</w:t>
            </w:r>
          </w:p>
        </w:tc>
        <w:tc>
          <w:tcPr>
            <w:tcW w:w="1418" w:type="dxa"/>
            <w:vAlign w:val="center"/>
          </w:tcPr>
          <w:p w:rsidR="004B7139" w:rsidRDefault="004B7139" w:rsidP="00C031A5">
            <w:pPr>
              <w:snapToGrid w:val="0"/>
              <w:spacing w:line="300" w:lineRule="auto"/>
              <w:jc w:val="center"/>
              <w:rPr>
                <w:b/>
                <w:bCs/>
                <w:sz w:val="22"/>
                <w:szCs w:val="22"/>
              </w:rPr>
            </w:pPr>
            <w:r>
              <w:rPr>
                <w:b/>
                <w:bCs/>
                <w:sz w:val="22"/>
                <w:szCs w:val="22"/>
              </w:rPr>
              <w:t>职称或资格要求</w:t>
            </w:r>
          </w:p>
        </w:tc>
        <w:tc>
          <w:tcPr>
            <w:tcW w:w="1134" w:type="dxa"/>
          </w:tcPr>
          <w:p w:rsidR="004B7139" w:rsidRDefault="004B7139" w:rsidP="00C031A5">
            <w:pPr>
              <w:snapToGrid w:val="0"/>
              <w:spacing w:line="300" w:lineRule="auto"/>
              <w:jc w:val="center"/>
              <w:rPr>
                <w:b/>
                <w:bCs/>
                <w:sz w:val="22"/>
                <w:szCs w:val="22"/>
              </w:rPr>
            </w:pPr>
            <w:r>
              <w:rPr>
                <w:b/>
                <w:bCs/>
                <w:sz w:val="22"/>
                <w:szCs w:val="22"/>
              </w:rPr>
              <w:t>数量要求</w:t>
            </w:r>
          </w:p>
        </w:tc>
        <w:tc>
          <w:tcPr>
            <w:tcW w:w="1286" w:type="dxa"/>
            <w:vAlign w:val="center"/>
          </w:tcPr>
          <w:p w:rsidR="004B7139" w:rsidRDefault="004B7139" w:rsidP="00C031A5">
            <w:pPr>
              <w:snapToGrid w:val="0"/>
              <w:spacing w:line="300" w:lineRule="auto"/>
              <w:jc w:val="center"/>
              <w:rPr>
                <w:b/>
                <w:bCs/>
                <w:sz w:val="22"/>
                <w:szCs w:val="22"/>
              </w:rPr>
            </w:pPr>
            <w:r>
              <w:rPr>
                <w:b/>
                <w:bCs/>
                <w:sz w:val="22"/>
                <w:szCs w:val="22"/>
              </w:rPr>
              <w:t>备注</w:t>
            </w:r>
          </w:p>
        </w:tc>
      </w:tr>
      <w:tr w:rsidR="004B7139" w:rsidTr="00C031A5">
        <w:trPr>
          <w:trHeight w:val="457"/>
        </w:trPr>
        <w:tc>
          <w:tcPr>
            <w:tcW w:w="1475" w:type="dxa"/>
          </w:tcPr>
          <w:p w:rsidR="004B7139" w:rsidRDefault="004B7139" w:rsidP="00C031A5">
            <w:pPr>
              <w:snapToGrid w:val="0"/>
              <w:spacing w:line="300" w:lineRule="auto"/>
              <w:jc w:val="center"/>
              <w:rPr>
                <w:bCs/>
                <w:sz w:val="22"/>
                <w:szCs w:val="22"/>
              </w:rPr>
            </w:pPr>
            <w:r>
              <w:rPr>
                <w:bCs/>
                <w:sz w:val="22"/>
                <w:szCs w:val="22"/>
              </w:rPr>
              <w:t>项目负责人</w:t>
            </w:r>
          </w:p>
        </w:tc>
        <w:tc>
          <w:tcPr>
            <w:tcW w:w="851" w:type="dxa"/>
          </w:tcPr>
          <w:p w:rsidR="004B7139" w:rsidRDefault="004B7139" w:rsidP="00C031A5">
            <w:pPr>
              <w:snapToGrid w:val="0"/>
              <w:spacing w:line="300" w:lineRule="auto"/>
              <w:rPr>
                <w:bCs/>
                <w:sz w:val="22"/>
                <w:szCs w:val="22"/>
              </w:rPr>
            </w:pPr>
            <w:r>
              <w:rPr>
                <w:rFonts w:hint="eastAsia"/>
                <w:bCs/>
                <w:sz w:val="22"/>
                <w:szCs w:val="22"/>
              </w:rPr>
              <w:t>绿化</w:t>
            </w:r>
          </w:p>
        </w:tc>
        <w:tc>
          <w:tcPr>
            <w:tcW w:w="1417" w:type="dxa"/>
          </w:tcPr>
          <w:p w:rsidR="004B7139" w:rsidRDefault="004B7139" w:rsidP="00C031A5">
            <w:pPr>
              <w:snapToGrid w:val="0"/>
              <w:spacing w:line="300" w:lineRule="auto"/>
              <w:rPr>
                <w:bCs/>
                <w:sz w:val="22"/>
                <w:szCs w:val="22"/>
              </w:rPr>
            </w:pPr>
            <w:r>
              <w:rPr>
                <w:rFonts w:hint="eastAsia"/>
                <w:bCs/>
                <w:sz w:val="22"/>
                <w:szCs w:val="22"/>
              </w:rPr>
              <w:t xml:space="preserve">    5</w:t>
            </w:r>
            <w:r>
              <w:rPr>
                <w:rFonts w:hint="eastAsia"/>
                <w:bCs/>
                <w:sz w:val="22"/>
                <w:szCs w:val="22"/>
              </w:rPr>
              <w:t>年</w:t>
            </w:r>
          </w:p>
        </w:tc>
        <w:tc>
          <w:tcPr>
            <w:tcW w:w="1418" w:type="dxa"/>
          </w:tcPr>
          <w:p w:rsidR="004B7139" w:rsidRDefault="004B7139" w:rsidP="00C031A5">
            <w:pPr>
              <w:snapToGrid w:val="0"/>
              <w:spacing w:line="300" w:lineRule="auto"/>
              <w:rPr>
                <w:rFonts w:hint="eastAsia"/>
                <w:bCs/>
                <w:sz w:val="22"/>
                <w:szCs w:val="22"/>
              </w:rPr>
            </w:pPr>
            <w:r>
              <w:rPr>
                <w:rFonts w:hint="eastAsia"/>
                <w:bCs/>
                <w:sz w:val="22"/>
                <w:szCs w:val="22"/>
              </w:rPr>
              <w:t>绿化工程师</w:t>
            </w:r>
          </w:p>
        </w:tc>
        <w:tc>
          <w:tcPr>
            <w:tcW w:w="1134" w:type="dxa"/>
          </w:tcPr>
          <w:p w:rsidR="004B7139" w:rsidRDefault="004B7139" w:rsidP="00C031A5">
            <w:pPr>
              <w:snapToGrid w:val="0"/>
              <w:spacing w:line="300" w:lineRule="auto"/>
              <w:rPr>
                <w:bCs/>
                <w:sz w:val="22"/>
                <w:szCs w:val="22"/>
              </w:rPr>
            </w:pPr>
            <w:r>
              <w:rPr>
                <w:rFonts w:hint="eastAsia"/>
                <w:bCs/>
                <w:sz w:val="22"/>
                <w:szCs w:val="22"/>
              </w:rPr>
              <w:t xml:space="preserve">   1</w:t>
            </w:r>
            <w:r>
              <w:rPr>
                <w:rFonts w:hint="eastAsia"/>
                <w:bCs/>
                <w:sz w:val="22"/>
                <w:szCs w:val="22"/>
              </w:rPr>
              <w:t>名</w:t>
            </w:r>
          </w:p>
        </w:tc>
        <w:tc>
          <w:tcPr>
            <w:tcW w:w="1286" w:type="dxa"/>
          </w:tcPr>
          <w:p w:rsidR="004B7139" w:rsidRDefault="004B7139" w:rsidP="00C031A5">
            <w:pPr>
              <w:snapToGrid w:val="0"/>
              <w:spacing w:line="300" w:lineRule="auto"/>
              <w:rPr>
                <w:bCs/>
                <w:sz w:val="22"/>
                <w:szCs w:val="22"/>
              </w:rPr>
            </w:pPr>
            <w:r>
              <w:rPr>
                <w:rFonts w:hint="eastAsia"/>
                <w:bCs/>
                <w:sz w:val="18"/>
                <w:szCs w:val="18"/>
              </w:rPr>
              <w:t>提供职称证书复印件</w:t>
            </w:r>
          </w:p>
        </w:tc>
      </w:tr>
      <w:tr w:rsidR="004B7139" w:rsidTr="00C031A5">
        <w:trPr>
          <w:trHeight w:val="457"/>
        </w:trPr>
        <w:tc>
          <w:tcPr>
            <w:tcW w:w="1475" w:type="dxa"/>
          </w:tcPr>
          <w:p w:rsidR="004B7139" w:rsidRDefault="004B7139" w:rsidP="00C031A5">
            <w:pPr>
              <w:snapToGrid w:val="0"/>
              <w:spacing w:line="300" w:lineRule="auto"/>
              <w:rPr>
                <w:bCs/>
                <w:sz w:val="22"/>
                <w:szCs w:val="22"/>
              </w:rPr>
            </w:pPr>
            <w:r>
              <w:rPr>
                <w:rFonts w:hint="eastAsia"/>
                <w:bCs/>
                <w:sz w:val="22"/>
                <w:szCs w:val="22"/>
              </w:rPr>
              <w:t xml:space="preserve"> </w:t>
            </w:r>
            <w:r>
              <w:rPr>
                <w:rFonts w:hint="eastAsia"/>
                <w:bCs/>
                <w:sz w:val="22"/>
                <w:szCs w:val="22"/>
              </w:rPr>
              <w:t>专业管理员</w:t>
            </w:r>
          </w:p>
        </w:tc>
        <w:tc>
          <w:tcPr>
            <w:tcW w:w="851" w:type="dxa"/>
          </w:tcPr>
          <w:p w:rsidR="004B7139" w:rsidRDefault="004B7139" w:rsidP="00C031A5">
            <w:pPr>
              <w:snapToGrid w:val="0"/>
              <w:spacing w:line="300" w:lineRule="auto"/>
              <w:rPr>
                <w:rFonts w:hint="eastAsia"/>
                <w:bCs/>
                <w:sz w:val="22"/>
                <w:szCs w:val="22"/>
              </w:rPr>
            </w:pPr>
            <w:r>
              <w:rPr>
                <w:rFonts w:hint="eastAsia"/>
                <w:bCs/>
                <w:sz w:val="22"/>
                <w:szCs w:val="22"/>
              </w:rPr>
              <w:t>绿化</w:t>
            </w:r>
          </w:p>
        </w:tc>
        <w:tc>
          <w:tcPr>
            <w:tcW w:w="1417" w:type="dxa"/>
          </w:tcPr>
          <w:p w:rsidR="004B7139" w:rsidRDefault="004B7139" w:rsidP="00C031A5">
            <w:pPr>
              <w:snapToGrid w:val="0"/>
              <w:spacing w:line="300" w:lineRule="auto"/>
              <w:rPr>
                <w:rFonts w:hint="eastAsia"/>
                <w:bCs/>
                <w:sz w:val="22"/>
                <w:szCs w:val="22"/>
              </w:rPr>
            </w:pPr>
            <w:r>
              <w:rPr>
                <w:rFonts w:hint="eastAsia"/>
                <w:bCs/>
                <w:sz w:val="22"/>
                <w:szCs w:val="22"/>
              </w:rPr>
              <w:t xml:space="preserve">    5</w:t>
            </w:r>
            <w:r>
              <w:rPr>
                <w:rFonts w:hint="eastAsia"/>
                <w:bCs/>
                <w:sz w:val="22"/>
                <w:szCs w:val="22"/>
              </w:rPr>
              <w:t>年</w:t>
            </w:r>
          </w:p>
        </w:tc>
        <w:tc>
          <w:tcPr>
            <w:tcW w:w="1418" w:type="dxa"/>
          </w:tcPr>
          <w:p w:rsidR="004B7139" w:rsidRDefault="004B7139" w:rsidP="00C031A5">
            <w:pPr>
              <w:snapToGrid w:val="0"/>
              <w:spacing w:line="300" w:lineRule="auto"/>
              <w:rPr>
                <w:rFonts w:hint="eastAsia"/>
                <w:bCs/>
                <w:sz w:val="22"/>
                <w:szCs w:val="22"/>
              </w:rPr>
            </w:pPr>
            <w:r>
              <w:rPr>
                <w:rFonts w:hint="eastAsia"/>
                <w:bCs/>
                <w:sz w:val="22"/>
                <w:szCs w:val="22"/>
              </w:rPr>
              <w:t>绿化工程师</w:t>
            </w:r>
          </w:p>
        </w:tc>
        <w:tc>
          <w:tcPr>
            <w:tcW w:w="1134" w:type="dxa"/>
          </w:tcPr>
          <w:p w:rsidR="004B7139" w:rsidRDefault="004B7139" w:rsidP="00C031A5">
            <w:pPr>
              <w:snapToGrid w:val="0"/>
              <w:spacing w:line="300" w:lineRule="auto"/>
              <w:rPr>
                <w:rFonts w:hint="eastAsia"/>
                <w:bCs/>
                <w:sz w:val="22"/>
                <w:szCs w:val="22"/>
              </w:rPr>
            </w:pPr>
            <w:r>
              <w:rPr>
                <w:rFonts w:hint="eastAsia"/>
                <w:bCs/>
                <w:sz w:val="22"/>
                <w:szCs w:val="22"/>
              </w:rPr>
              <w:t xml:space="preserve">   1</w:t>
            </w:r>
            <w:r>
              <w:rPr>
                <w:rFonts w:hint="eastAsia"/>
                <w:bCs/>
                <w:sz w:val="22"/>
                <w:szCs w:val="22"/>
              </w:rPr>
              <w:t>名</w:t>
            </w:r>
          </w:p>
        </w:tc>
        <w:tc>
          <w:tcPr>
            <w:tcW w:w="1286" w:type="dxa"/>
          </w:tcPr>
          <w:p w:rsidR="004B7139" w:rsidRDefault="004B7139" w:rsidP="00C031A5">
            <w:pPr>
              <w:snapToGrid w:val="0"/>
              <w:spacing w:line="300" w:lineRule="auto"/>
              <w:rPr>
                <w:bCs/>
                <w:sz w:val="22"/>
                <w:szCs w:val="22"/>
              </w:rPr>
            </w:pPr>
            <w:r>
              <w:rPr>
                <w:rFonts w:hint="eastAsia"/>
                <w:bCs/>
                <w:sz w:val="18"/>
                <w:szCs w:val="18"/>
              </w:rPr>
              <w:t>提供职称证书复印件</w:t>
            </w:r>
          </w:p>
        </w:tc>
      </w:tr>
      <w:tr w:rsidR="004B7139" w:rsidTr="00C031A5">
        <w:trPr>
          <w:trHeight w:val="457"/>
        </w:trPr>
        <w:tc>
          <w:tcPr>
            <w:tcW w:w="1475" w:type="dxa"/>
          </w:tcPr>
          <w:p w:rsidR="004B7139" w:rsidRDefault="004B7139" w:rsidP="00C031A5">
            <w:pPr>
              <w:snapToGrid w:val="0"/>
              <w:spacing w:line="300" w:lineRule="auto"/>
              <w:rPr>
                <w:bCs/>
                <w:sz w:val="22"/>
                <w:szCs w:val="22"/>
              </w:rPr>
            </w:pPr>
            <w:r>
              <w:rPr>
                <w:rFonts w:hint="eastAsia"/>
                <w:bCs/>
                <w:sz w:val="22"/>
                <w:szCs w:val="22"/>
              </w:rPr>
              <w:t>绿化</w:t>
            </w:r>
            <w:proofErr w:type="gramStart"/>
            <w:r>
              <w:rPr>
                <w:rFonts w:hint="eastAsia"/>
                <w:bCs/>
                <w:sz w:val="22"/>
                <w:szCs w:val="22"/>
              </w:rPr>
              <w:t>质量员</w:t>
            </w:r>
            <w:proofErr w:type="gramEnd"/>
          </w:p>
        </w:tc>
        <w:tc>
          <w:tcPr>
            <w:tcW w:w="851" w:type="dxa"/>
          </w:tcPr>
          <w:p w:rsidR="004B7139" w:rsidRDefault="004B7139" w:rsidP="00C031A5">
            <w:pPr>
              <w:snapToGrid w:val="0"/>
              <w:spacing w:line="300" w:lineRule="auto"/>
              <w:rPr>
                <w:rFonts w:hint="eastAsia"/>
                <w:bCs/>
                <w:sz w:val="22"/>
                <w:szCs w:val="22"/>
              </w:rPr>
            </w:pPr>
            <w:r>
              <w:rPr>
                <w:rFonts w:hint="eastAsia"/>
                <w:bCs/>
                <w:sz w:val="22"/>
                <w:szCs w:val="22"/>
              </w:rPr>
              <w:t>绿化</w:t>
            </w:r>
          </w:p>
        </w:tc>
        <w:tc>
          <w:tcPr>
            <w:tcW w:w="1417" w:type="dxa"/>
          </w:tcPr>
          <w:p w:rsidR="004B7139" w:rsidRDefault="004B7139" w:rsidP="00C031A5">
            <w:pPr>
              <w:snapToGrid w:val="0"/>
              <w:spacing w:line="300" w:lineRule="auto"/>
              <w:rPr>
                <w:rFonts w:hint="eastAsia"/>
                <w:bCs/>
                <w:sz w:val="22"/>
                <w:szCs w:val="22"/>
              </w:rPr>
            </w:pPr>
            <w:r>
              <w:rPr>
                <w:rFonts w:hint="eastAsia"/>
                <w:bCs/>
                <w:sz w:val="22"/>
                <w:szCs w:val="22"/>
              </w:rPr>
              <w:t xml:space="preserve">    5</w:t>
            </w:r>
            <w:r>
              <w:rPr>
                <w:rFonts w:hint="eastAsia"/>
                <w:bCs/>
                <w:sz w:val="22"/>
                <w:szCs w:val="22"/>
              </w:rPr>
              <w:t>年</w:t>
            </w:r>
          </w:p>
        </w:tc>
        <w:tc>
          <w:tcPr>
            <w:tcW w:w="1418" w:type="dxa"/>
          </w:tcPr>
          <w:p w:rsidR="004B7139" w:rsidRDefault="004B7139" w:rsidP="00C031A5">
            <w:pPr>
              <w:snapToGrid w:val="0"/>
              <w:spacing w:line="300" w:lineRule="auto"/>
              <w:rPr>
                <w:bCs/>
                <w:sz w:val="22"/>
                <w:szCs w:val="22"/>
              </w:rPr>
            </w:pPr>
            <w:r>
              <w:rPr>
                <w:rFonts w:hint="eastAsia"/>
                <w:bCs/>
                <w:sz w:val="22"/>
                <w:szCs w:val="22"/>
              </w:rPr>
              <w:t>绿化</w:t>
            </w:r>
            <w:proofErr w:type="gramStart"/>
            <w:r>
              <w:rPr>
                <w:rFonts w:hint="eastAsia"/>
                <w:bCs/>
                <w:sz w:val="22"/>
                <w:szCs w:val="22"/>
              </w:rPr>
              <w:t>质量员</w:t>
            </w:r>
            <w:proofErr w:type="gramEnd"/>
          </w:p>
        </w:tc>
        <w:tc>
          <w:tcPr>
            <w:tcW w:w="1134" w:type="dxa"/>
          </w:tcPr>
          <w:p w:rsidR="004B7139" w:rsidRDefault="004B7139" w:rsidP="00C031A5">
            <w:pPr>
              <w:snapToGrid w:val="0"/>
              <w:spacing w:line="300" w:lineRule="auto"/>
              <w:jc w:val="center"/>
              <w:rPr>
                <w:bCs/>
                <w:sz w:val="22"/>
                <w:szCs w:val="22"/>
              </w:rPr>
            </w:pPr>
            <w:r>
              <w:rPr>
                <w:rFonts w:hint="eastAsia"/>
                <w:bCs/>
                <w:sz w:val="22"/>
                <w:szCs w:val="22"/>
              </w:rPr>
              <w:t>1</w:t>
            </w:r>
            <w:r>
              <w:rPr>
                <w:rFonts w:hint="eastAsia"/>
                <w:bCs/>
                <w:sz w:val="22"/>
                <w:szCs w:val="22"/>
              </w:rPr>
              <w:t>名</w:t>
            </w:r>
          </w:p>
        </w:tc>
        <w:tc>
          <w:tcPr>
            <w:tcW w:w="1286" w:type="dxa"/>
          </w:tcPr>
          <w:p w:rsidR="004B7139" w:rsidRDefault="004B7139" w:rsidP="00C031A5">
            <w:pPr>
              <w:snapToGrid w:val="0"/>
              <w:spacing w:line="300" w:lineRule="auto"/>
              <w:rPr>
                <w:bCs/>
                <w:sz w:val="22"/>
                <w:szCs w:val="22"/>
              </w:rPr>
            </w:pPr>
            <w:r>
              <w:rPr>
                <w:rFonts w:hint="eastAsia"/>
                <w:bCs/>
                <w:sz w:val="18"/>
                <w:szCs w:val="18"/>
              </w:rPr>
              <w:t>提供职称证书复印件</w:t>
            </w:r>
          </w:p>
        </w:tc>
      </w:tr>
      <w:tr w:rsidR="004B7139" w:rsidTr="00C031A5">
        <w:trPr>
          <w:trHeight w:val="457"/>
        </w:trPr>
        <w:tc>
          <w:tcPr>
            <w:tcW w:w="1475" w:type="dxa"/>
          </w:tcPr>
          <w:p w:rsidR="004B7139" w:rsidRDefault="004B7139" w:rsidP="00C031A5">
            <w:pPr>
              <w:snapToGrid w:val="0"/>
              <w:spacing w:line="300" w:lineRule="auto"/>
              <w:rPr>
                <w:bCs/>
                <w:sz w:val="22"/>
                <w:szCs w:val="22"/>
              </w:rPr>
            </w:pPr>
            <w:r>
              <w:rPr>
                <w:rFonts w:hint="eastAsia"/>
                <w:bCs/>
                <w:sz w:val="22"/>
                <w:szCs w:val="22"/>
              </w:rPr>
              <w:t>绿化材料员</w:t>
            </w:r>
          </w:p>
        </w:tc>
        <w:tc>
          <w:tcPr>
            <w:tcW w:w="851" w:type="dxa"/>
          </w:tcPr>
          <w:p w:rsidR="004B7139" w:rsidRDefault="004B7139" w:rsidP="00C031A5">
            <w:pPr>
              <w:snapToGrid w:val="0"/>
              <w:spacing w:line="300" w:lineRule="auto"/>
              <w:rPr>
                <w:rFonts w:hint="eastAsia"/>
                <w:bCs/>
                <w:sz w:val="22"/>
                <w:szCs w:val="22"/>
              </w:rPr>
            </w:pPr>
            <w:r>
              <w:rPr>
                <w:rFonts w:hint="eastAsia"/>
                <w:bCs/>
                <w:sz w:val="22"/>
                <w:szCs w:val="22"/>
              </w:rPr>
              <w:t>绿化</w:t>
            </w:r>
          </w:p>
        </w:tc>
        <w:tc>
          <w:tcPr>
            <w:tcW w:w="1417" w:type="dxa"/>
          </w:tcPr>
          <w:p w:rsidR="004B7139" w:rsidRDefault="004B7139" w:rsidP="00C031A5">
            <w:pPr>
              <w:snapToGrid w:val="0"/>
              <w:spacing w:line="300" w:lineRule="auto"/>
              <w:rPr>
                <w:rFonts w:hint="eastAsia"/>
                <w:bCs/>
                <w:sz w:val="22"/>
                <w:szCs w:val="22"/>
              </w:rPr>
            </w:pPr>
            <w:r>
              <w:rPr>
                <w:rFonts w:hint="eastAsia"/>
                <w:bCs/>
                <w:sz w:val="22"/>
                <w:szCs w:val="22"/>
              </w:rPr>
              <w:t xml:space="preserve">    5</w:t>
            </w:r>
            <w:r>
              <w:rPr>
                <w:rFonts w:hint="eastAsia"/>
                <w:bCs/>
                <w:sz w:val="22"/>
                <w:szCs w:val="22"/>
              </w:rPr>
              <w:t>年</w:t>
            </w:r>
          </w:p>
        </w:tc>
        <w:tc>
          <w:tcPr>
            <w:tcW w:w="1418" w:type="dxa"/>
          </w:tcPr>
          <w:p w:rsidR="004B7139" w:rsidRDefault="004B7139" w:rsidP="00C031A5">
            <w:pPr>
              <w:snapToGrid w:val="0"/>
              <w:spacing w:line="300" w:lineRule="auto"/>
              <w:rPr>
                <w:bCs/>
                <w:sz w:val="22"/>
                <w:szCs w:val="22"/>
              </w:rPr>
            </w:pPr>
            <w:r>
              <w:rPr>
                <w:rFonts w:hint="eastAsia"/>
                <w:bCs/>
                <w:sz w:val="22"/>
                <w:szCs w:val="22"/>
              </w:rPr>
              <w:t>绿化材料员</w:t>
            </w:r>
          </w:p>
        </w:tc>
        <w:tc>
          <w:tcPr>
            <w:tcW w:w="1134" w:type="dxa"/>
          </w:tcPr>
          <w:p w:rsidR="004B7139" w:rsidRDefault="004B7139" w:rsidP="00C031A5">
            <w:pPr>
              <w:snapToGrid w:val="0"/>
              <w:spacing w:line="300" w:lineRule="auto"/>
              <w:jc w:val="center"/>
              <w:rPr>
                <w:bCs/>
                <w:sz w:val="22"/>
                <w:szCs w:val="22"/>
              </w:rPr>
            </w:pPr>
            <w:r>
              <w:rPr>
                <w:rFonts w:hint="eastAsia"/>
                <w:bCs/>
                <w:sz w:val="22"/>
                <w:szCs w:val="22"/>
              </w:rPr>
              <w:t>1</w:t>
            </w:r>
            <w:r>
              <w:rPr>
                <w:rFonts w:hint="eastAsia"/>
                <w:bCs/>
                <w:sz w:val="22"/>
                <w:szCs w:val="22"/>
              </w:rPr>
              <w:t>名</w:t>
            </w:r>
          </w:p>
        </w:tc>
        <w:tc>
          <w:tcPr>
            <w:tcW w:w="1286" w:type="dxa"/>
          </w:tcPr>
          <w:p w:rsidR="004B7139" w:rsidRDefault="004B7139" w:rsidP="00C031A5">
            <w:pPr>
              <w:snapToGrid w:val="0"/>
              <w:spacing w:line="300" w:lineRule="auto"/>
              <w:rPr>
                <w:bCs/>
                <w:sz w:val="22"/>
                <w:szCs w:val="22"/>
              </w:rPr>
            </w:pPr>
            <w:r>
              <w:rPr>
                <w:rFonts w:hint="eastAsia"/>
                <w:bCs/>
                <w:sz w:val="18"/>
                <w:szCs w:val="18"/>
              </w:rPr>
              <w:t>提供职称证书复印件</w:t>
            </w:r>
          </w:p>
        </w:tc>
      </w:tr>
      <w:tr w:rsidR="004B7139" w:rsidTr="00C031A5">
        <w:trPr>
          <w:trHeight w:val="457"/>
        </w:trPr>
        <w:tc>
          <w:tcPr>
            <w:tcW w:w="1475" w:type="dxa"/>
          </w:tcPr>
          <w:p w:rsidR="004B7139" w:rsidRDefault="004B7139" w:rsidP="00C031A5">
            <w:pPr>
              <w:snapToGrid w:val="0"/>
              <w:spacing w:line="300" w:lineRule="auto"/>
              <w:rPr>
                <w:bCs/>
                <w:sz w:val="22"/>
                <w:szCs w:val="22"/>
              </w:rPr>
            </w:pPr>
            <w:r>
              <w:rPr>
                <w:rFonts w:hint="eastAsia"/>
                <w:bCs/>
                <w:sz w:val="22"/>
                <w:szCs w:val="22"/>
              </w:rPr>
              <w:t>安全员</w:t>
            </w:r>
          </w:p>
        </w:tc>
        <w:tc>
          <w:tcPr>
            <w:tcW w:w="851" w:type="dxa"/>
          </w:tcPr>
          <w:p w:rsidR="004B7139" w:rsidRDefault="004B7139" w:rsidP="00C031A5">
            <w:pPr>
              <w:snapToGrid w:val="0"/>
              <w:spacing w:line="300" w:lineRule="auto"/>
              <w:rPr>
                <w:rFonts w:hint="eastAsia"/>
                <w:bCs/>
                <w:sz w:val="22"/>
                <w:szCs w:val="22"/>
              </w:rPr>
            </w:pPr>
            <w:r>
              <w:rPr>
                <w:rFonts w:hint="eastAsia"/>
                <w:bCs/>
                <w:sz w:val="22"/>
                <w:szCs w:val="22"/>
              </w:rPr>
              <w:t>绿化</w:t>
            </w:r>
          </w:p>
        </w:tc>
        <w:tc>
          <w:tcPr>
            <w:tcW w:w="1417" w:type="dxa"/>
          </w:tcPr>
          <w:p w:rsidR="004B7139" w:rsidRDefault="004B7139" w:rsidP="00C031A5">
            <w:pPr>
              <w:snapToGrid w:val="0"/>
              <w:spacing w:line="300" w:lineRule="auto"/>
              <w:rPr>
                <w:rFonts w:hint="eastAsia"/>
                <w:bCs/>
                <w:sz w:val="22"/>
                <w:szCs w:val="22"/>
              </w:rPr>
            </w:pPr>
            <w:r>
              <w:rPr>
                <w:rFonts w:hint="eastAsia"/>
                <w:bCs/>
                <w:sz w:val="22"/>
                <w:szCs w:val="22"/>
              </w:rPr>
              <w:t xml:space="preserve">    5</w:t>
            </w:r>
            <w:r>
              <w:rPr>
                <w:rFonts w:hint="eastAsia"/>
                <w:bCs/>
                <w:sz w:val="22"/>
                <w:szCs w:val="22"/>
              </w:rPr>
              <w:t>年</w:t>
            </w:r>
          </w:p>
        </w:tc>
        <w:tc>
          <w:tcPr>
            <w:tcW w:w="1418" w:type="dxa"/>
          </w:tcPr>
          <w:p w:rsidR="004B7139" w:rsidRDefault="004B7139" w:rsidP="00C031A5">
            <w:pPr>
              <w:snapToGrid w:val="0"/>
              <w:spacing w:line="300" w:lineRule="auto"/>
              <w:rPr>
                <w:bCs/>
                <w:sz w:val="22"/>
                <w:szCs w:val="22"/>
              </w:rPr>
            </w:pPr>
            <w:r>
              <w:rPr>
                <w:rFonts w:hint="eastAsia"/>
                <w:bCs/>
                <w:sz w:val="22"/>
                <w:szCs w:val="22"/>
              </w:rPr>
              <w:t>安全员</w:t>
            </w:r>
          </w:p>
        </w:tc>
        <w:tc>
          <w:tcPr>
            <w:tcW w:w="1134" w:type="dxa"/>
          </w:tcPr>
          <w:p w:rsidR="004B7139" w:rsidRDefault="004B7139" w:rsidP="00C031A5">
            <w:pPr>
              <w:snapToGrid w:val="0"/>
              <w:spacing w:line="300" w:lineRule="auto"/>
              <w:jc w:val="center"/>
              <w:rPr>
                <w:bCs/>
                <w:sz w:val="22"/>
                <w:szCs w:val="22"/>
              </w:rPr>
            </w:pPr>
            <w:r>
              <w:rPr>
                <w:rFonts w:hint="eastAsia"/>
                <w:bCs/>
                <w:sz w:val="22"/>
                <w:szCs w:val="22"/>
              </w:rPr>
              <w:t>1</w:t>
            </w:r>
            <w:r>
              <w:rPr>
                <w:rFonts w:hint="eastAsia"/>
                <w:bCs/>
                <w:sz w:val="22"/>
                <w:szCs w:val="22"/>
              </w:rPr>
              <w:t>名</w:t>
            </w:r>
          </w:p>
        </w:tc>
        <w:tc>
          <w:tcPr>
            <w:tcW w:w="1286" w:type="dxa"/>
          </w:tcPr>
          <w:p w:rsidR="004B7139" w:rsidRDefault="004B7139" w:rsidP="00C031A5">
            <w:pPr>
              <w:snapToGrid w:val="0"/>
              <w:spacing w:line="300" w:lineRule="auto"/>
              <w:rPr>
                <w:bCs/>
                <w:sz w:val="22"/>
                <w:szCs w:val="22"/>
              </w:rPr>
            </w:pPr>
            <w:r>
              <w:rPr>
                <w:rFonts w:hint="eastAsia"/>
                <w:bCs/>
                <w:sz w:val="18"/>
                <w:szCs w:val="18"/>
              </w:rPr>
              <w:t>提供职称证书复印件</w:t>
            </w:r>
          </w:p>
        </w:tc>
      </w:tr>
      <w:tr w:rsidR="004B7139" w:rsidTr="00C031A5">
        <w:trPr>
          <w:trHeight w:val="457"/>
        </w:trPr>
        <w:tc>
          <w:tcPr>
            <w:tcW w:w="1475" w:type="dxa"/>
          </w:tcPr>
          <w:p w:rsidR="004B7139" w:rsidRDefault="004B7139" w:rsidP="00C031A5">
            <w:pPr>
              <w:snapToGrid w:val="0"/>
              <w:spacing w:line="300" w:lineRule="auto"/>
              <w:rPr>
                <w:bCs/>
                <w:sz w:val="22"/>
                <w:szCs w:val="22"/>
              </w:rPr>
            </w:pPr>
            <w:r>
              <w:rPr>
                <w:rFonts w:hint="eastAsia"/>
                <w:bCs/>
                <w:sz w:val="22"/>
                <w:szCs w:val="22"/>
              </w:rPr>
              <w:lastRenderedPageBreak/>
              <w:t>资料员</w:t>
            </w:r>
          </w:p>
        </w:tc>
        <w:tc>
          <w:tcPr>
            <w:tcW w:w="851" w:type="dxa"/>
          </w:tcPr>
          <w:p w:rsidR="004B7139" w:rsidRDefault="004B7139" w:rsidP="00C031A5">
            <w:pPr>
              <w:snapToGrid w:val="0"/>
              <w:spacing w:line="300" w:lineRule="auto"/>
              <w:rPr>
                <w:rFonts w:hint="eastAsia"/>
                <w:bCs/>
                <w:sz w:val="22"/>
                <w:szCs w:val="22"/>
              </w:rPr>
            </w:pPr>
            <w:r>
              <w:rPr>
                <w:rFonts w:hint="eastAsia"/>
                <w:bCs/>
                <w:sz w:val="22"/>
                <w:szCs w:val="22"/>
              </w:rPr>
              <w:t>绿化</w:t>
            </w:r>
          </w:p>
        </w:tc>
        <w:tc>
          <w:tcPr>
            <w:tcW w:w="1417" w:type="dxa"/>
          </w:tcPr>
          <w:p w:rsidR="004B7139" w:rsidRDefault="004B7139" w:rsidP="00C031A5">
            <w:pPr>
              <w:snapToGrid w:val="0"/>
              <w:spacing w:line="300" w:lineRule="auto"/>
              <w:rPr>
                <w:rFonts w:hint="eastAsia"/>
                <w:bCs/>
                <w:sz w:val="22"/>
                <w:szCs w:val="22"/>
              </w:rPr>
            </w:pPr>
            <w:r>
              <w:rPr>
                <w:rFonts w:hint="eastAsia"/>
                <w:bCs/>
                <w:sz w:val="22"/>
                <w:szCs w:val="22"/>
              </w:rPr>
              <w:t xml:space="preserve">    5</w:t>
            </w:r>
            <w:r>
              <w:rPr>
                <w:rFonts w:hint="eastAsia"/>
                <w:bCs/>
                <w:sz w:val="22"/>
                <w:szCs w:val="22"/>
              </w:rPr>
              <w:t>年</w:t>
            </w:r>
          </w:p>
        </w:tc>
        <w:tc>
          <w:tcPr>
            <w:tcW w:w="1418" w:type="dxa"/>
          </w:tcPr>
          <w:p w:rsidR="004B7139" w:rsidRDefault="004B7139" w:rsidP="00C031A5">
            <w:pPr>
              <w:snapToGrid w:val="0"/>
              <w:spacing w:line="300" w:lineRule="auto"/>
              <w:rPr>
                <w:bCs/>
                <w:sz w:val="22"/>
                <w:szCs w:val="22"/>
              </w:rPr>
            </w:pPr>
            <w:r>
              <w:rPr>
                <w:rFonts w:hint="eastAsia"/>
                <w:bCs/>
                <w:sz w:val="22"/>
                <w:szCs w:val="22"/>
              </w:rPr>
              <w:t>资料员</w:t>
            </w:r>
          </w:p>
        </w:tc>
        <w:tc>
          <w:tcPr>
            <w:tcW w:w="1134" w:type="dxa"/>
          </w:tcPr>
          <w:p w:rsidR="004B7139" w:rsidRDefault="004B7139" w:rsidP="00C031A5">
            <w:pPr>
              <w:snapToGrid w:val="0"/>
              <w:spacing w:line="300" w:lineRule="auto"/>
              <w:jc w:val="center"/>
              <w:rPr>
                <w:bCs/>
                <w:sz w:val="22"/>
                <w:szCs w:val="22"/>
              </w:rPr>
            </w:pPr>
            <w:r>
              <w:rPr>
                <w:rFonts w:hint="eastAsia"/>
                <w:bCs/>
                <w:sz w:val="22"/>
                <w:szCs w:val="22"/>
              </w:rPr>
              <w:t>1</w:t>
            </w:r>
            <w:r>
              <w:rPr>
                <w:rFonts w:hint="eastAsia"/>
                <w:bCs/>
                <w:sz w:val="22"/>
                <w:szCs w:val="22"/>
              </w:rPr>
              <w:t>名</w:t>
            </w:r>
          </w:p>
        </w:tc>
        <w:tc>
          <w:tcPr>
            <w:tcW w:w="1286" w:type="dxa"/>
          </w:tcPr>
          <w:p w:rsidR="004B7139" w:rsidRDefault="004B7139" w:rsidP="00C031A5">
            <w:pPr>
              <w:snapToGrid w:val="0"/>
              <w:spacing w:line="300" w:lineRule="auto"/>
              <w:rPr>
                <w:bCs/>
                <w:sz w:val="22"/>
                <w:szCs w:val="22"/>
              </w:rPr>
            </w:pPr>
            <w:r>
              <w:rPr>
                <w:rFonts w:hint="eastAsia"/>
                <w:bCs/>
                <w:sz w:val="18"/>
                <w:szCs w:val="18"/>
              </w:rPr>
              <w:t>提供职称证书复印件</w:t>
            </w:r>
          </w:p>
        </w:tc>
      </w:tr>
    </w:tbl>
    <w:p w:rsidR="004B7139" w:rsidRDefault="004B7139" w:rsidP="004B7139">
      <w:pPr>
        <w:tabs>
          <w:tab w:val="left" w:pos="3060"/>
        </w:tabs>
        <w:snapToGrid w:val="0"/>
        <w:spacing w:line="300" w:lineRule="auto"/>
        <w:ind w:firstLineChars="200" w:firstLine="440"/>
        <w:rPr>
          <w:rFonts w:hint="eastAsia"/>
          <w:sz w:val="22"/>
          <w:szCs w:val="22"/>
        </w:rPr>
      </w:pPr>
      <w:r w:rsidRPr="003D4A0A">
        <w:rPr>
          <w:sz w:val="22"/>
          <w:szCs w:val="22"/>
        </w:rPr>
        <w:t>备注：</w:t>
      </w:r>
    </w:p>
    <w:p w:rsidR="004B7139" w:rsidRPr="003D4A0A" w:rsidRDefault="004B7139" w:rsidP="004B7139">
      <w:pPr>
        <w:tabs>
          <w:tab w:val="left" w:pos="3060"/>
        </w:tabs>
        <w:snapToGrid w:val="0"/>
        <w:spacing w:line="300" w:lineRule="auto"/>
        <w:ind w:firstLineChars="200" w:firstLine="440"/>
        <w:rPr>
          <w:sz w:val="22"/>
          <w:szCs w:val="22"/>
        </w:rPr>
      </w:pPr>
      <w:r w:rsidRPr="003D4A0A">
        <w:rPr>
          <w:sz w:val="22"/>
          <w:szCs w:val="22"/>
        </w:rPr>
        <w:t>1</w:t>
      </w:r>
      <w:r w:rsidRPr="003D4A0A">
        <w:rPr>
          <w:sz w:val="22"/>
          <w:szCs w:val="22"/>
        </w:rPr>
        <w:t>、表中人员必须是本单位职工</w:t>
      </w:r>
      <w:r>
        <w:rPr>
          <w:rFonts w:hint="eastAsia"/>
          <w:sz w:val="22"/>
          <w:szCs w:val="22"/>
        </w:rPr>
        <w:t>，投标人在投标文件中提供在职证明材料</w:t>
      </w:r>
      <w:r w:rsidRPr="003D4A0A">
        <w:rPr>
          <w:sz w:val="22"/>
          <w:szCs w:val="22"/>
        </w:rPr>
        <w:t>；</w:t>
      </w:r>
    </w:p>
    <w:p w:rsidR="004B7139" w:rsidRPr="003D4A0A" w:rsidRDefault="004B7139" w:rsidP="004B7139">
      <w:pPr>
        <w:tabs>
          <w:tab w:val="left" w:pos="3060"/>
        </w:tabs>
        <w:snapToGrid w:val="0"/>
        <w:spacing w:line="300" w:lineRule="auto"/>
        <w:ind w:firstLineChars="200" w:firstLine="440"/>
        <w:rPr>
          <w:sz w:val="22"/>
          <w:szCs w:val="22"/>
        </w:rPr>
      </w:pPr>
      <w:r w:rsidRPr="003D4A0A">
        <w:rPr>
          <w:sz w:val="22"/>
          <w:szCs w:val="22"/>
        </w:rPr>
        <w:t>2</w:t>
      </w:r>
      <w:r w:rsidRPr="003D4A0A">
        <w:rPr>
          <w:sz w:val="22"/>
          <w:szCs w:val="22"/>
        </w:rPr>
        <w:t>、表中人员技术等级证书或资格证书，高等级可用于低等级，但不能重复使用。</w:t>
      </w:r>
    </w:p>
    <w:p w:rsidR="004B7139" w:rsidRPr="003D4A0A" w:rsidRDefault="004B7139" w:rsidP="004B7139">
      <w:pPr>
        <w:tabs>
          <w:tab w:val="left" w:pos="3060"/>
        </w:tabs>
        <w:snapToGrid w:val="0"/>
        <w:spacing w:line="300" w:lineRule="auto"/>
        <w:ind w:firstLineChars="200" w:firstLine="440"/>
        <w:rPr>
          <w:sz w:val="22"/>
          <w:szCs w:val="22"/>
        </w:rPr>
      </w:pPr>
      <w:r w:rsidRPr="003D4A0A">
        <w:rPr>
          <w:sz w:val="22"/>
          <w:szCs w:val="22"/>
        </w:rPr>
        <w:t>10.1.</w:t>
      </w:r>
      <w:r>
        <w:rPr>
          <w:rFonts w:hint="eastAsia"/>
          <w:sz w:val="22"/>
          <w:szCs w:val="22"/>
        </w:rPr>
        <w:t>10</w:t>
      </w:r>
      <w:r w:rsidRPr="003D4A0A">
        <w:rPr>
          <w:sz w:val="22"/>
          <w:szCs w:val="22"/>
        </w:rPr>
        <w:t>技术作业工人配备要求</w:t>
      </w:r>
    </w:p>
    <w:p w:rsidR="004B7139" w:rsidRPr="003D4A0A" w:rsidRDefault="004B7139" w:rsidP="004B7139">
      <w:pPr>
        <w:tabs>
          <w:tab w:val="left" w:pos="3060"/>
        </w:tabs>
        <w:snapToGrid w:val="0"/>
        <w:spacing w:line="300" w:lineRule="auto"/>
        <w:ind w:firstLineChars="200" w:firstLine="440"/>
        <w:rPr>
          <w:sz w:val="22"/>
          <w:szCs w:val="22"/>
        </w:rPr>
      </w:pPr>
      <w:r w:rsidRPr="003D4A0A">
        <w:rPr>
          <w:sz w:val="22"/>
          <w:szCs w:val="22"/>
        </w:rPr>
        <w:t>根据各标段设施量，</w:t>
      </w:r>
      <w:r>
        <w:rPr>
          <w:rFonts w:hint="eastAsia"/>
          <w:sz w:val="22"/>
          <w:szCs w:val="22"/>
        </w:rPr>
        <w:t>投标人</w:t>
      </w:r>
      <w:r w:rsidRPr="003D4A0A">
        <w:rPr>
          <w:sz w:val="22"/>
          <w:szCs w:val="22"/>
        </w:rPr>
        <w:t>需配备一定数量的一线养护作业工人，从事</w:t>
      </w:r>
      <w:r w:rsidRPr="003D4A0A">
        <w:rPr>
          <w:rFonts w:hint="eastAsia"/>
          <w:sz w:val="22"/>
          <w:szCs w:val="22"/>
        </w:rPr>
        <w:t>林地</w:t>
      </w:r>
      <w:r w:rsidRPr="003D4A0A">
        <w:rPr>
          <w:sz w:val="22"/>
          <w:szCs w:val="22"/>
        </w:rPr>
        <w:t>养护巡视等作业；其中：一线养护作业工人中的主要技术工人满足以下要求：</w:t>
      </w:r>
      <w:r w:rsidRPr="003D4A0A">
        <w:rPr>
          <w:sz w:val="22"/>
          <w:szCs w:val="22"/>
        </w:rPr>
        <w:t xml:space="preserve"> </w:t>
      </w:r>
    </w:p>
    <w:tbl>
      <w:tblPr>
        <w:tblW w:w="9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75"/>
        <w:gridCol w:w="1610"/>
        <w:gridCol w:w="851"/>
        <w:gridCol w:w="1417"/>
        <w:gridCol w:w="1418"/>
        <w:gridCol w:w="1134"/>
        <w:gridCol w:w="1286"/>
      </w:tblGrid>
      <w:tr w:rsidR="004B7139" w:rsidTr="00C031A5">
        <w:trPr>
          <w:trHeight w:val="506"/>
        </w:trPr>
        <w:tc>
          <w:tcPr>
            <w:tcW w:w="1475" w:type="dxa"/>
            <w:vAlign w:val="center"/>
          </w:tcPr>
          <w:p w:rsidR="004B7139" w:rsidRDefault="004B7139" w:rsidP="00C031A5">
            <w:pPr>
              <w:snapToGrid w:val="0"/>
              <w:spacing w:line="300" w:lineRule="auto"/>
              <w:jc w:val="center"/>
              <w:rPr>
                <w:b/>
                <w:bCs/>
                <w:sz w:val="22"/>
                <w:szCs w:val="22"/>
              </w:rPr>
            </w:pPr>
            <w:r>
              <w:rPr>
                <w:b/>
                <w:bCs/>
                <w:sz w:val="22"/>
                <w:szCs w:val="22"/>
              </w:rPr>
              <w:t>岗位</w:t>
            </w:r>
          </w:p>
        </w:tc>
        <w:tc>
          <w:tcPr>
            <w:tcW w:w="1610" w:type="dxa"/>
            <w:vAlign w:val="center"/>
          </w:tcPr>
          <w:p w:rsidR="004B7139" w:rsidRDefault="004B7139" w:rsidP="00C031A5">
            <w:pPr>
              <w:snapToGrid w:val="0"/>
              <w:spacing w:line="300" w:lineRule="auto"/>
              <w:jc w:val="center"/>
              <w:rPr>
                <w:b/>
                <w:bCs/>
                <w:sz w:val="22"/>
                <w:szCs w:val="22"/>
              </w:rPr>
            </w:pPr>
            <w:r>
              <w:rPr>
                <w:b/>
                <w:bCs/>
                <w:sz w:val="22"/>
                <w:szCs w:val="22"/>
              </w:rPr>
              <w:t>年龄要求</w:t>
            </w:r>
          </w:p>
        </w:tc>
        <w:tc>
          <w:tcPr>
            <w:tcW w:w="851" w:type="dxa"/>
            <w:vAlign w:val="center"/>
          </w:tcPr>
          <w:p w:rsidR="004B7139" w:rsidRDefault="004B7139" w:rsidP="00C031A5">
            <w:pPr>
              <w:snapToGrid w:val="0"/>
              <w:spacing w:line="300" w:lineRule="auto"/>
              <w:jc w:val="center"/>
              <w:rPr>
                <w:b/>
                <w:bCs/>
                <w:sz w:val="22"/>
                <w:szCs w:val="22"/>
              </w:rPr>
            </w:pPr>
            <w:r>
              <w:rPr>
                <w:b/>
                <w:bCs/>
                <w:sz w:val="22"/>
                <w:szCs w:val="22"/>
              </w:rPr>
              <w:t>专业要求</w:t>
            </w:r>
          </w:p>
        </w:tc>
        <w:tc>
          <w:tcPr>
            <w:tcW w:w="1417" w:type="dxa"/>
            <w:vAlign w:val="center"/>
          </w:tcPr>
          <w:p w:rsidR="004B7139" w:rsidRDefault="004B7139" w:rsidP="00C031A5">
            <w:pPr>
              <w:snapToGrid w:val="0"/>
              <w:spacing w:line="300" w:lineRule="auto"/>
              <w:jc w:val="center"/>
              <w:rPr>
                <w:b/>
                <w:bCs/>
                <w:sz w:val="22"/>
                <w:szCs w:val="22"/>
              </w:rPr>
            </w:pPr>
            <w:r>
              <w:rPr>
                <w:b/>
                <w:bCs/>
                <w:sz w:val="22"/>
                <w:szCs w:val="22"/>
              </w:rPr>
              <w:t>职称或资格要求</w:t>
            </w:r>
          </w:p>
        </w:tc>
        <w:tc>
          <w:tcPr>
            <w:tcW w:w="1418" w:type="dxa"/>
            <w:vAlign w:val="center"/>
          </w:tcPr>
          <w:p w:rsidR="004B7139" w:rsidRDefault="004B7139" w:rsidP="00C031A5">
            <w:pPr>
              <w:snapToGrid w:val="0"/>
              <w:spacing w:line="300" w:lineRule="auto"/>
              <w:jc w:val="center"/>
              <w:rPr>
                <w:b/>
                <w:bCs/>
                <w:sz w:val="22"/>
                <w:szCs w:val="22"/>
              </w:rPr>
            </w:pPr>
            <w:r>
              <w:rPr>
                <w:b/>
                <w:bCs/>
                <w:sz w:val="22"/>
                <w:szCs w:val="22"/>
              </w:rPr>
              <w:t>本专业工作年限要求</w:t>
            </w:r>
          </w:p>
        </w:tc>
        <w:tc>
          <w:tcPr>
            <w:tcW w:w="1134" w:type="dxa"/>
            <w:vAlign w:val="center"/>
          </w:tcPr>
          <w:p w:rsidR="004B7139" w:rsidRDefault="004B7139" w:rsidP="00C031A5">
            <w:pPr>
              <w:snapToGrid w:val="0"/>
              <w:spacing w:line="300" w:lineRule="auto"/>
              <w:jc w:val="center"/>
              <w:rPr>
                <w:b/>
                <w:bCs/>
                <w:sz w:val="22"/>
                <w:szCs w:val="22"/>
              </w:rPr>
            </w:pPr>
            <w:r>
              <w:rPr>
                <w:b/>
                <w:bCs/>
                <w:sz w:val="22"/>
                <w:szCs w:val="22"/>
              </w:rPr>
              <w:t>数量要求</w:t>
            </w:r>
          </w:p>
        </w:tc>
        <w:tc>
          <w:tcPr>
            <w:tcW w:w="1286" w:type="dxa"/>
            <w:vAlign w:val="center"/>
          </w:tcPr>
          <w:p w:rsidR="004B7139" w:rsidRDefault="004B7139" w:rsidP="00C031A5">
            <w:pPr>
              <w:snapToGrid w:val="0"/>
              <w:spacing w:line="300" w:lineRule="auto"/>
              <w:jc w:val="center"/>
              <w:rPr>
                <w:b/>
                <w:bCs/>
                <w:sz w:val="22"/>
                <w:szCs w:val="22"/>
              </w:rPr>
            </w:pPr>
            <w:r>
              <w:rPr>
                <w:b/>
                <w:bCs/>
                <w:sz w:val="22"/>
                <w:szCs w:val="22"/>
              </w:rPr>
              <w:t>备注</w:t>
            </w:r>
          </w:p>
        </w:tc>
      </w:tr>
      <w:tr w:rsidR="004B7139" w:rsidTr="00C031A5">
        <w:trPr>
          <w:trHeight w:val="457"/>
        </w:trPr>
        <w:tc>
          <w:tcPr>
            <w:tcW w:w="1475" w:type="dxa"/>
          </w:tcPr>
          <w:p w:rsidR="004B7139" w:rsidRDefault="004B7139" w:rsidP="00C031A5">
            <w:pPr>
              <w:snapToGrid w:val="0"/>
              <w:spacing w:line="300" w:lineRule="auto"/>
              <w:rPr>
                <w:bCs/>
                <w:sz w:val="22"/>
                <w:szCs w:val="22"/>
              </w:rPr>
            </w:pPr>
            <w:r>
              <w:rPr>
                <w:rFonts w:hint="eastAsia"/>
                <w:bCs/>
                <w:sz w:val="22"/>
                <w:szCs w:val="22"/>
              </w:rPr>
              <w:t>林地</w:t>
            </w:r>
            <w:r>
              <w:rPr>
                <w:bCs/>
                <w:sz w:val="22"/>
                <w:szCs w:val="22"/>
              </w:rPr>
              <w:t>养护工</w:t>
            </w:r>
          </w:p>
        </w:tc>
        <w:tc>
          <w:tcPr>
            <w:tcW w:w="1610" w:type="dxa"/>
          </w:tcPr>
          <w:p w:rsidR="004B7139" w:rsidRDefault="004B7139" w:rsidP="00C031A5">
            <w:pPr>
              <w:snapToGrid w:val="0"/>
              <w:spacing w:line="300" w:lineRule="auto"/>
              <w:rPr>
                <w:bCs/>
                <w:sz w:val="22"/>
                <w:szCs w:val="22"/>
              </w:rPr>
            </w:pPr>
            <w:r>
              <w:rPr>
                <w:rFonts w:hint="eastAsia"/>
                <w:bCs/>
                <w:sz w:val="22"/>
                <w:szCs w:val="22"/>
              </w:rPr>
              <w:t>60</w:t>
            </w:r>
            <w:r>
              <w:rPr>
                <w:rFonts w:hint="eastAsia"/>
                <w:bCs/>
                <w:sz w:val="22"/>
                <w:szCs w:val="22"/>
              </w:rPr>
              <w:t>周岁以下</w:t>
            </w:r>
          </w:p>
        </w:tc>
        <w:tc>
          <w:tcPr>
            <w:tcW w:w="851" w:type="dxa"/>
          </w:tcPr>
          <w:p w:rsidR="004B7139" w:rsidRDefault="004B7139" w:rsidP="00C031A5">
            <w:pPr>
              <w:snapToGrid w:val="0"/>
              <w:spacing w:line="300" w:lineRule="auto"/>
              <w:rPr>
                <w:bCs/>
                <w:sz w:val="22"/>
                <w:szCs w:val="22"/>
              </w:rPr>
            </w:pPr>
            <w:r>
              <w:rPr>
                <w:rFonts w:hint="eastAsia"/>
                <w:bCs/>
                <w:sz w:val="22"/>
                <w:szCs w:val="22"/>
              </w:rPr>
              <w:t xml:space="preserve">  /</w:t>
            </w:r>
          </w:p>
        </w:tc>
        <w:tc>
          <w:tcPr>
            <w:tcW w:w="1417" w:type="dxa"/>
          </w:tcPr>
          <w:p w:rsidR="004B7139" w:rsidRDefault="004B7139" w:rsidP="00C031A5">
            <w:pPr>
              <w:snapToGrid w:val="0"/>
              <w:spacing w:line="300" w:lineRule="auto"/>
              <w:rPr>
                <w:bCs/>
                <w:sz w:val="22"/>
                <w:szCs w:val="22"/>
              </w:rPr>
            </w:pPr>
            <w:r>
              <w:rPr>
                <w:rFonts w:hint="eastAsia"/>
                <w:bCs/>
                <w:sz w:val="22"/>
                <w:szCs w:val="22"/>
              </w:rPr>
              <w:t xml:space="preserve">     /</w:t>
            </w:r>
          </w:p>
        </w:tc>
        <w:tc>
          <w:tcPr>
            <w:tcW w:w="1418" w:type="dxa"/>
          </w:tcPr>
          <w:p w:rsidR="004B7139" w:rsidRDefault="004B7139" w:rsidP="00C031A5">
            <w:pPr>
              <w:snapToGrid w:val="0"/>
              <w:spacing w:line="300" w:lineRule="auto"/>
              <w:rPr>
                <w:bCs/>
                <w:sz w:val="22"/>
                <w:szCs w:val="22"/>
              </w:rPr>
            </w:pPr>
            <w:r>
              <w:rPr>
                <w:rFonts w:hint="eastAsia"/>
                <w:bCs/>
                <w:sz w:val="22"/>
                <w:szCs w:val="22"/>
              </w:rPr>
              <w:t xml:space="preserve">     /</w:t>
            </w:r>
          </w:p>
        </w:tc>
        <w:tc>
          <w:tcPr>
            <w:tcW w:w="1134" w:type="dxa"/>
          </w:tcPr>
          <w:p w:rsidR="004B7139" w:rsidRDefault="004B7139" w:rsidP="00C031A5">
            <w:pPr>
              <w:snapToGrid w:val="0"/>
              <w:spacing w:line="300" w:lineRule="auto"/>
              <w:rPr>
                <w:bCs/>
                <w:sz w:val="22"/>
                <w:szCs w:val="22"/>
              </w:rPr>
            </w:pPr>
            <w:r>
              <w:rPr>
                <w:rFonts w:hint="eastAsia"/>
                <w:bCs/>
                <w:sz w:val="22"/>
                <w:szCs w:val="22"/>
              </w:rPr>
              <w:t xml:space="preserve">  45</w:t>
            </w:r>
            <w:r>
              <w:rPr>
                <w:rFonts w:hint="eastAsia"/>
                <w:bCs/>
                <w:sz w:val="22"/>
                <w:szCs w:val="22"/>
              </w:rPr>
              <w:t>名</w:t>
            </w:r>
          </w:p>
        </w:tc>
        <w:tc>
          <w:tcPr>
            <w:tcW w:w="1286" w:type="dxa"/>
          </w:tcPr>
          <w:p w:rsidR="004B7139" w:rsidRDefault="004B7139" w:rsidP="00C031A5">
            <w:pPr>
              <w:snapToGrid w:val="0"/>
              <w:spacing w:line="300" w:lineRule="auto"/>
              <w:rPr>
                <w:bCs/>
                <w:sz w:val="22"/>
                <w:szCs w:val="22"/>
              </w:rPr>
            </w:pPr>
            <w:r>
              <w:rPr>
                <w:rFonts w:ascii="宋体" w:hAnsi="宋体" w:cs="宋体"/>
                <w:spacing w:val="-11"/>
              </w:rPr>
              <w:t>工</w:t>
            </w:r>
            <w:r>
              <w:rPr>
                <w:rFonts w:ascii="宋体" w:hAnsi="宋体" w:cs="宋体"/>
                <w:spacing w:val="-6"/>
              </w:rPr>
              <w:t>作日</w:t>
            </w:r>
            <w:r>
              <w:rPr>
                <w:rFonts w:eastAsia="Times New Roman"/>
                <w:spacing w:val="-6"/>
              </w:rPr>
              <w:t>8</w:t>
            </w:r>
            <w:r>
              <w:rPr>
                <w:rFonts w:ascii="宋体" w:hAnsi="宋体" w:cs="宋体"/>
                <w:spacing w:val="-6"/>
              </w:rPr>
              <w:t>小时工</w:t>
            </w:r>
            <w:r>
              <w:rPr>
                <w:rFonts w:ascii="宋体" w:hAnsi="宋体" w:cs="宋体"/>
                <w:spacing w:val="-2"/>
              </w:rPr>
              <w:t>作制</w:t>
            </w:r>
          </w:p>
        </w:tc>
      </w:tr>
    </w:tbl>
    <w:p w:rsidR="004B7139" w:rsidRPr="003D4A0A" w:rsidRDefault="004B7139" w:rsidP="004B7139">
      <w:pPr>
        <w:tabs>
          <w:tab w:val="left" w:pos="3060"/>
        </w:tabs>
        <w:snapToGrid w:val="0"/>
        <w:spacing w:line="300" w:lineRule="auto"/>
        <w:ind w:firstLineChars="200" w:firstLine="440"/>
        <w:rPr>
          <w:sz w:val="22"/>
          <w:szCs w:val="22"/>
        </w:rPr>
      </w:pPr>
      <w:r w:rsidRPr="003D4A0A">
        <w:rPr>
          <w:sz w:val="22"/>
          <w:szCs w:val="22"/>
        </w:rPr>
        <w:t>备注：表中一线劳动力</w:t>
      </w:r>
      <w:r>
        <w:rPr>
          <w:rFonts w:hint="eastAsia"/>
          <w:sz w:val="22"/>
          <w:szCs w:val="22"/>
        </w:rPr>
        <w:t>投标人应</w:t>
      </w:r>
      <w:r w:rsidRPr="003D4A0A">
        <w:rPr>
          <w:sz w:val="22"/>
          <w:szCs w:val="22"/>
        </w:rPr>
        <w:t>承诺在</w:t>
      </w:r>
      <w:r>
        <w:rPr>
          <w:rFonts w:hint="eastAsia"/>
          <w:sz w:val="22"/>
          <w:szCs w:val="22"/>
        </w:rPr>
        <w:t>中标</w:t>
      </w:r>
      <w:r w:rsidRPr="003D4A0A">
        <w:rPr>
          <w:sz w:val="22"/>
          <w:szCs w:val="22"/>
        </w:rPr>
        <w:t>后一个月内配置到位，并在项目实施期间依法缴纳社保。</w:t>
      </w:r>
    </w:p>
    <w:p w:rsidR="004B7139" w:rsidRDefault="004B7139" w:rsidP="004B7139">
      <w:pPr>
        <w:tabs>
          <w:tab w:val="left" w:pos="3060"/>
        </w:tabs>
        <w:snapToGrid w:val="0"/>
        <w:spacing w:line="300" w:lineRule="auto"/>
        <w:ind w:firstLineChars="200" w:firstLine="440"/>
        <w:rPr>
          <w:sz w:val="22"/>
          <w:szCs w:val="22"/>
        </w:rPr>
      </w:pPr>
      <w:r>
        <w:rPr>
          <w:sz w:val="22"/>
          <w:szCs w:val="22"/>
        </w:rPr>
        <w:t xml:space="preserve">10.2 </w:t>
      </w:r>
      <w:r>
        <w:rPr>
          <w:sz w:val="22"/>
          <w:szCs w:val="22"/>
        </w:rPr>
        <w:t>设备要求</w:t>
      </w:r>
    </w:p>
    <w:p w:rsidR="004B7139" w:rsidRPr="003D4A0A" w:rsidRDefault="004B7139" w:rsidP="004B7139">
      <w:pPr>
        <w:tabs>
          <w:tab w:val="left" w:pos="3060"/>
        </w:tabs>
        <w:snapToGrid w:val="0"/>
        <w:spacing w:line="300" w:lineRule="auto"/>
        <w:ind w:firstLineChars="200" w:firstLine="440"/>
        <w:rPr>
          <w:sz w:val="22"/>
          <w:szCs w:val="22"/>
        </w:rPr>
      </w:pPr>
      <w:r w:rsidRPr="003D4A0A">
        <w:rPr>
          <w:sz w:val="22"/>
          <w:szCs w:val="22"/>
        </w:rPr>
        <w:t>本项目所有材料、设备由</w:t>
      </w:r>
      <w:r>
        <w:rPr>
          <w:rFonts w:hint="eastAsia"/>
          <w:sz w:val="22"/>
          <w:szCs w:val="22"/>
        </w:rPr>
        <w:t>中标人</w:t>
      </w:r>
      <w:r w:rsidRPr="003D4A0A">
        <w:rPr>
          <w:sz w:val="22"/>
          <w:szCs w:val="22"/>
        </w:rPr>
        <w:t>自行解决，相关费用包含在</w:t>
      </w:r>
      <w:r>
        <w:rPr>
          <w:rFonts w:hint="eastAsia"/>
          <w:sz w:val="22"/>
          <w:szCs w:val="22"/>
        </w:rPr>
        <w:t>投标</w:t>
      </w:r>
      <w:r>
        <w:rPr>
          <w:sz w:val="22"/>
          <w:szCs w:val="22"/>
        </w:rPr>
        <w:t>报价中，</w:t>
      </w:r>
      <w:r w:rsidRPr="003D4A0A">
        <w:rPr>
          <w:sz w:val="22"/>
          <w:szCs w:val="22"/>
        </w:rPr>
        <w:t>本养护维修项目所用材料、制品、设备均需符合相关的养护</w:t>
      </w:r>
      <w:r w:rsidRPr="003D4A0A">
        <w:rPr>
          <w:sz w:val="22"/>
          <w:szCs w:val="22"/>
        </w:rPr>
        <w:t>(</w:t>
      </w:r>
      <w:r w:rsidRPr="003D4A0A">
        <w:rPr>
          <w:sz w:val="22"/>
          <w:szCs w:val="22"/>
        </w:rPr>
        <w:t>运行</w:t>
      </w:r>
      <w:r w:rsidRPr="003D4A0A">
        <w:rPr>
          <w:sz w:val="22"/>
          <w:szCs w:val="22"/>
        </w:rPr>
        <w:t>)</w:t>
      </w:r>
      <w:r w:rsidRPr="003D4A0A">
        <w:rPr>
          <w:sz w:val="22"/>
          <w:szCs w:val="22"/>
        </w:rPr>
        <w:t>技术规程、规范要求。</w:t>
      </w:r>
    </w:p>
    <w:p w:rsidR="004B7139" w:rsidRPr="003D4A0A" w:rsidRDefault="004B7139" w:rsidP="004B7139">
      <w:pPr>
        <w:tabs>
          <w:tab w:val="left" w:pos="3060"/>
        </w:tabs>
        <w:snapToGrid w:val="0"/>
        <w:spacing w:line="300" w:lineRule="auto"/>
        <w:ind w:firstLineChars="200" w:firstLine="440"/>
        <w:rPr>
          <w:sz w:val="22"/>
          <w:szCs w:val="22"/>
        </w:rPr>
      </w:pPr>
      <w:r>
        <w:rPr>
          <w:sz w:val="22"/>
          <w:szCs w:val="22"/>
        </w:rPr>
        <w:t>10.2</w:t>
      </w:r>
      <w:r w:rsidRPr="003D4A0A">
        <w:rPr>
          <w:sz w:val="22"/>
          <w:szCs w:val="22"/>
        </w:rPr>
        <w:t>.1</w:t>
      </w:r>
      <w:r w:rsidRPr="003D4A0A">
        <w:rPr>
          <w:sz w:val="22"/>
          <w:szCs w:val="22"/>
        </w:rPr>
        <w:t>本项目所用的材料、制品、设备等，供货单位送达施工现场后，由</w:t>
      </w:r>
      <w:r>
        <w:rPr>
          <w:rFonts w:hint="eastAsia"/>
          <w:sz w:val="22"/>
          <w:szCs w:val="22"/>
        </w:rPr>
        <w:t>中标人</w:t>
      </w:r>
      <w:r w:rsidRPr="003D4A0A">
        <w:rPr>
          <w:sz w:val="22"/>
          <w:szCs w:val="22"/>
        </w:rPr>
        <w:t>负责办理验收交割手续，并负责日常保管工作。</w:t>
      </w:r>
    </w:p>
    <w:p w:rsidR="004B7139" w:rsidRPr="003D4A0A" w:rsidRDefault="004B7139" w:rsidP="004B7139">
      <w:pPr>
        <w:tabs>
          <w:tab w:val="left" w:pos="3060"/>
        </w:tabs>
        <w:snapToGrid w:val="0"/>
        <w:spacing w:line="300" w:lineRule="auto"/>
        <w:ind w:firstLineChars="200" w:firstLine="440"/>
        <w:rPr>
          <w:sz w:val="22"/>
          <w:szCs w:val="22"/>
        </w:rPr>
      </w:pPr>
      <w:r>
        <w:rPr>
          <w:sz w:val="22"/>
          <w:szCs w:val="22"/>
        </w:rPr>
        <w:t>10.2</w:t>
      </w:r>
      <w:r w:rsidRPr="003D4A0A">
        <w:rPr>
          <w:sz w:val="22"/>
          <w:szCs w:val="22"/>
        </w:rPr>
        <w:t>.2</w:t>
      </w:r>
      <w:r>
        <w:rPr>
          <w:rFonts w:hint="eastAsia"/>
          <w:sz w:val="22"/>
          <w:szCs w:val="22"/>
        </w:rPr>
        <w:t>投标人</w:t>
      </w:r>
      <w:r w:rsidRPr="003D4A0A">
        <w:rPr>
          <w:sz w:val="22"/>
          <w:szCs w:val="22"/>
        </w:rPr>
        <w:t>在</w:t>
      </w:r>
      <w:r>
        <w:rPr>
          <w:rFonts w:hint="eastAsia"/>
          <w:sz w:val="22"/>
          <w:szCs w:val="22"/>
        </w:rPr>
        <w:t>投标文件中</w:t>
      </w:r>
      <w:r w:rsidRPr="003D4A0A">
        <w:rPr>
          <w:sz w:val="22"/>
          <w:szCs w:val="22"/>
        </w:rPr>
        <w:t>提供涉及本项目养护、运行和维修施工的主要设备与材料的规格、型号、品种及价格情况。</w:t>
      </w:r>
    </w:p>
    <w:p w:rsidR="004B7139" w:rsidRPr="003D4A0A" w:rsidRDefault="004B7139" w:rsidP="004B7139">
      <w:pPr>
        <w:tabs>
          <w:tab w:val="left" w:pos="3060"/>
        </w:tabs>
        <w:snapToGrid w:val="0"/>
        <w:spacing w:line="300" w:lineRule="auto"/>
        <w:ind w:firstLineChars="200" w:firstLine="440"/>
        <w:rPr>
          <w:sz w:val="22"/>
          <w:szCs w:val="22"/>
        </w:rPr>
      </w:pPr>
      <w:r>
        <w:rPr>
          <w:sz w:val="22"/>
          <w:szCs w:val="22"/>
        </w:rPr>
        <w:t>10.2</w:t>
      </w:r>
      <w:r w:rsidRPr="003D4A0A">
        <w:rPr>
          <w:sz w:val="22"/>
          <w:szCs w:val="22"/>
        </w:rPr>
        <w:t>.3</w:t>
      </w:r>
      <w:r w:rsidRPr="003D4A0A">
        <w:rPr>
          <w:sz w:val="22"/>
          <w:szCs w:val="22"/>
        </w:rPr>
        <w:t>为提高养护工程质量和服务水平，</w:t>
      </w:r>
      <w:r>
        <w:rPr>
          <w:rFonts w:hint="eastAsia"/>
          <w:sz w:val="22"/>
          <w:szCs w:val="22"/>
        </w:rPr>
        <w:t>中标人</w:t>
      </w:r>
      <w:r w:rsidRPr="003D4A0A">
        <w:rPr>
          <w:sz w:val="22"/>
          <w:szCs w:val="22"/>
        </w:rPr>
        <w:t>采用机械化形式对设施的各类病害进行养护维修。除配备日常养护常规小型机械设备以外，</w:t>
      </w:r>
      <w:r>
        <w:rPr>
          <w:rFonts w:hint="eastAsia"/>
          <w:sz w:val="22"/>
          <w:szCs w:val="22"/>
        </w:rPr>
        <w:t>中标人</w:t>
      </w:r>
      <w:r w:rsidRPr="003D4A0A">
        <w:rPr>
          <w:sz w:val="22"/>
          <w:szCs w:val="22"/>
        </w:rPr>
        <w:t>按下</w:t>
      </w:r>
      <w:proofErr w:type="gramStart"/>
      <w:r w:rsidRPr="003D4A0A">
        <w:rPr>
          <w:sz w:val="22"/>
          <w:szCs w:val="22"/>
        </w:rPr>
        <w:t>表要求</w:t>
      </w:r>
      <w:proofErr w:type="gramEnd"/>
      <w:r w:rsidRPr="003D4A0A">
        <w:rPr>
          <w:sz w:val="22"/>
          <w:szCs w:val="22"/>
        </w:rPr>
        <w:t>配备一定数量的大型养护机械设备。</w:t>
      </w:r>
    </w:p>
    <w:p w:rsidR="004B7139" w:rsidRPr="003D4A0A" w:rsidRDefault="004B7139" w:rsidP="004B7139">
      <w:pPr>
        <w:tabs>
          <w:tab w:val="left" w:pos="3060"/>
        </w:tabs>
        <w:snapToGrid w:val="0"/>
        <w:spacing w:line="300" w:lineRule="auto"/>
        <w:ind w:firstLineChars="200" w:firstLine="440"/>
        <w:rPr>
          <w:sz w:val="22"/>
          <w:szCs w:val="22"/>
        </w:rPr>
      </w:pPr>
      <w:r>
        <w:rPr>
          <w:rFonts w:hint="eastAsia"/>
          <w:sz w:val="22"/>
          <w:szCs w:val="22"/>
        </w:rPr>
        <w:t>10.2.4</w:t>
      </w:r>
      <w:r w:rsidRPr="003D4A0A">
        <w:rPr>
          <w:sz w:val="22"/>
          <w:szCs w:val="22"/>
        </w:rPr>
        <w:t>本项目中设备材料要求</w:t>
      </w:r>
      <w:r w:rsidRPr="003D4A0A">
        <w:rPr>
          <w:sz w:val="22"/>
          <w:szCs w:val="22"/>
        </w:rPr>
        <w:t>(</w:t>
      </w:r>
      <w:r w:rsidRPr="003D4A0A">
        <w:rPr>
          <w:sz w:val="22"/>
          <w:szCs w:val="22"/>
        </w:rPr>
        <w:t>但不仅限于</w:t>
      </w:r>
      <w:r w:rsidRPr="003D4A0A">
        <w:rPr>
          <w:sz w:val="22"/>
          <w:szCs w:val="22"/>
        </w:rPr>
        <w:t>)</w:t>
      </w:r>
      <w:r w:rsidRPr="003D4A0A">
        <w:rPr>
          <w:sz w:val="22"/>
          <w:szCs w:val="22"/>
        </w:rPr>
        <w:t>详见下表。</w:t>
      </w:r>
    </w:p>
    <w:p w:rsidR="004B7139" w:rsidRDefault="004B7139" w:rsidP="004B7139">
      <w:pPr>
        <w:spacing w:line="360" w:lineRule="auto"/>
        <w:ind w:left="3185"/>
        <w:rPr>
          <w:rFonts w:ascii="宋体" w:hAnsi="宋体" w:cs="宋体"/>
          <w:sz w:val="22"/>
          <w:szCs w:val="22"/>
        </w:rPr>
      </w:pPr>
      <w:r>
        <w:rPr>
          <w:rFonts w:ascii="宋体" w:hAnsi="宋体" w:cs="宋体"/>
          <w:spacing w:val="-1"/>
          <w:sz w:val="22"/>
          <w:szCs w:val="22"/>
        </w:rPr>
        <w:t>设备材料配</w:t>
      </w:r>
      <w:r>
        <w:rPr>
          <w:rFonts w:ascii="宋体" w:hAnsi="宋体" w:cs="宋体"/>
          <w:sz w:val="22"/>
          <w:szCs w:val="22"/>
        </w:rPr>
        <w:t>备一览表</w:t>
      </w:r>
    </w:p>
    <w:tbl>
      <w:tblPr>
        <w:tblW w:w="7964" w:type="dxa"/>
        <w:tblInd w:w="187"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firstRow="0" w:lastRow="0" w:firstColumn="0" w:lastColumn="0" w:noHBand="0" w:noVBand="0"/>
      </w:tblPr>
      <w:tblGrid>
        <w:gridCol w:w="2654"/>
        <w:gridCol w:w="2655"/>
        <w:gridCol w:w="2655"/>
      </w:tblGrid>
      <w:tr w:rsidR="004B7139" w:rsidTr="00C031A5">
        <w:trPr>
          <w:trHeight w:val="759"/>
        </w:trPr>
        <w:tc>
          <w:tcPr>
            <w:tcW w:w="3459" w:type="dxa"/>
          </w:tcPr>
          <w:p w:rsidR="004B7139" w:rsidRDefault="004B7139" w:rsidP="00C031A5">
            <w:pPr>
              <w:spacing w:line="360" w:lineRule="auto"/>
              <w:ind w:left="1300"/>
              <w:rPr>
                <w:rFonts w:ascii="宋体" w:hAnsi="宋体" w:cs="宋体"/>
                <w:sz w:val="22"/>
                <w:szCs w:val="22"/>
              </w:rPr>
            </w:pPr>
            <w:r>
              <w:rPr>
                <w:rFonts w:ascii="宋体" w:hAnsi="宋体" w:cs="宋体"/>
                <w:spacing w:val="-2"/>
                <w:sz w:val="22"/>
                <w:szCs w:val="22"/>
              </w:rPr>
              <w:t>设备名</w:t>
            </w:r>
            <w:r>
              <w:rPr>
                <w:rFonts w:ascii="宋体" w:hAnsi="宋体" w:cs="宋体"/>
                <w:spacing w:val="-1"/>
                <w:sz w:val="22"/>
                <w:szCs w:val="22"/>
              </w:rPr>
              <w:t>称</w:t>
            </w:r>
          </w:p>
        </w:tc>
        <w:tc>
          <w:tcPr>
            <w:tcW w:w="3459" w:type="dxa"/>
          </w:tcPr>
          <w:p w:rsidR="004B7139" w:rsidRDefault="004B7139" w:rsidP="00C031A5">
            <w:pPr>
              <w:spacing w:line="360" w:lineRule="auto"/>
              <w:ind w:left="901"/>
              <w:rPr>
                <w:rFonts w:ascii="宋体" w:hAnsi="宋体" w:cs="宋体"/>
                <w:sz w:val="22"/>
                <w:szCs w:val="22"/>
              </w:rPr>
            </w:pPr>
            <w:r>
              <w:rPr>
                <w:rFonts w:ascii="宋体" w:hAnsi="宋体" w:cs="宋体"/>
                <w:spacing w:val="-2"/>
                <w:sz w:val="22"/>
                <w:szCs w:val="22"/>
              </w:rPr>
              <w:t>数量</w:t>
            </w:r>
            <w:r>
              <w:rPr>
                <w:rFonts w:ascii="宋体" w:hAnsi="宋体" w:cs="宋体"/>
                <w:spacing w:val="-1"/>
                <w:sz w:val="22"/>
                <w:szCs w:val="22"/>
              </w:rPr>
              <w:t>要求</w:t>
            </w:r>
          </w:p>
        </w:tc>
        <w:tc>
          <w:tcPr>
            <w:tcW w:w="3459" w:type="dxa"/>
          </w:tcPr>
          <w:p w:rsidR="004B7139" w:rsidRDefault="004B7139" w:rsidP="00C031A5">
            <w:pPr>
              <w:spacing w:line="360" w:lineRule="auto"/>
              <w:ind w:left="704"/>
              <w:rPr>
                <w:rFonts w:ascii="宋体" w:hAnsi="宋体" w:cs="宋体"/>
                <w:sz w:val="22"/>
                <w:szCs w:val="22"/>
              </w:rPr>
            </w:pPr>
            <w:r>
              <w:rPr>
                <w:rFonts w:ascii="宋体" w:hAnsi="宋体" w:cs="宋体"/>
                <w:spacing w:val="-3"/>
                <w:sz w:val="22"/>
                <w:szCs w:val="22"/>
              </w:rPr>
              <w:t>备</w:t>
            </w:r>
            <w:r>
              <w:rPr>
                <w:rFonts w:ascii="宋体" w:hAnsi="宋体" w:cs="宋体"/>
                <w:spacing w:val="-2"/>
                <w:sz w:val="22"/>
                <w:szCs w:val="22"/>
              </w:rPr>
              <w:t>注</w:t>
            </w:r>
          </w:p>
        </w:tc>
      </w:tr>
      <w:tr w:rsidR="004B7139" w:rsidTr="00C031A5">
        <w:trPr>
          <w:trHeight w:val="476"/>
        </w:trPr>
        <w:tc>
          <w:tcPr>
            <w:tcW w:w="3459" w:type="dxa"/>
          </w:tcPr>
          <w:p w:rsidR="004B7139" w:rsidRDefault="004B7139" w:rsidP="00C031A5">
            <w:pPr>
              <w:spacing w:line="360" w:lineRule="auto"/>
              <w:ind w:left="1408"/>
              <w:rPr>
                <w:rFonts w:ascii="宋体" w:hAnsi="宋体" w:cs="宋体"/>
                <w:sz w:val="22"/>
                <w:szCs w:val="22"/>
              </w:rPr>
            </w:pPr>
            <w:proofErr w:type="gramStart"/>
            <w:r>
              <w:rPr>
                <w:rFonts w:ascii="宋体" w:hAnsi="宋体" w:cs="宋体"/>
                <w:spacing w:val="-2"/>
                <w:sz w:val="22"/>
                <w:szCs w:val="22"/>
              </w:rPr>
              <w:t>巡视</w:t>
            </w:r>
            <w:r>
              <w:rPr>
                <w:rFonts w:ascii="宋体" w:hAnsi="宋体" w:cs="宋体"/>
                <w:spacing w:val="-1"/>
                <w:sz w:val="22"/>
                <w:szCs w:val="22"/>
              </w:rPr>
              <w:t>车</w:t>
            </w:r>
            <w:proofErr w:type="gramEnd"/>
          </w:p>
        </w:tc>
        <w:tc>
          <w:tcPr>
            <w:tcW w:w="3459" w:type="dxa"/>
          </w:tcPr>
          <w:p w:rsidR="004B7139" w:rsidRDefault="004B7139" w:rsidP="00C031A5">
            <w:pPr>
              <w:spacing w:line="360" w:lineRule="auto"/>
              <w:ind w:left="1296"/>
              <w:rPr>
                <w:rFonts w:ascii="Calibri" w:eastAsia="Calibri" w:hAnsi="Calibri" w:cs="Calibri"/>
                <w:sz w:val="22"/>
                <w:szCs w:val="22"/>
              </w:rPr>
            </w:pPr>
            <w:r>
              <w:rPr>
                <w:rFonts w:ascii="Calibri" w:eastAsia="Calibri" w:hAnsi="Calibri" w:cs="Calibri"/>
                <w:sz w:val="22"/>
                <w:szCs w:val="22"/>
              </w:rPr>
              <w:t>1</w:t>
            </w:r>
          </w:p>
        </w:tc>
        <w:tc>
          <w:tcPr>
            <w:tcW w:w="3459" w:type="dxa"/>
          </w:tcPr>
          <w:p w:rsidR="004B7139" w:rsidRDefault="004B7139" w:rsidP="00C031A5">
            <w:pPr>
              <w:spacing w:line="360" w:lineRule="auto"/>
            </w:pPr>
          </w:p>
        </w:tc>
      </w:tr>
      <w:tr w:rsidR="004B7139" w:rsidTr="00C031A5">
        <w:trPr>
          <w:trHeight w:val="474"/>
        </w:trPr>
        <w:tc>
          <w:tcPr>
            <w:tcW w:w="3459" w:type="dxa"/>
          </w:tcPr>
          <w:p w:rsidR="004B7139" w:rsidRDefault="004B7139" w:rsidP="00C031A5">
            <w:pPr>
              <w:spacing w:line="360" w:lineRule="auto"/>
              <w:ind w:left="1410"/>
              <w:rPr>
                <w:rFonts w:ascii="宋体" w:hAnsi="宋体" w:cs="宋体"/>
                <w:sz w:val="22"/>
                <w:szCs w:val="22"/>
              </w:rPr>
            </w:pPr>
            <w:r>
              <w:rPr>
                <w:rFonts w:ascii="宋体" w:hAnsi="宋体" w:cs="宋体"/>
                <w:spacing w:val="-2"/>
                <w:sz w:val="22"/>
                <w:szCs w:val="22"/>
              </w:rPr>
              <w:t>洒水车</w:t>
            </w:r>
          </w:p>
        </w:tc>
        <w:tc>
          <w:tcPr>
            <w:tcW w:w="3459" w:type="dxa"/>
          </w:tcPr>
          <w:p w:rsidR="004B7139" w:rsidRDefault="004B7139" w:rsidP="00C031A5">
            <w:pPr>
              <w:spacing w:line="360" w:lineRule="auto"/>
              <w:ind w:left="1296"/>
              <w:rPr>
                <w:rFonts w:ascii="Calibri" w:eastAsia="Calibri" w:hAnsi="Calibri" w:cs="Calibri"/>
                <w:sz w:val="22"/>
                <w:szCs w:val="22"/>
              </w:rPr>
            </w:pPr>
            <w:r>
              <w:rPr>
                <w:rFonts w:ascii="Calibri" w:eastAsia="Calibri" w:hAnsi="Calibri" w:cs="Calibri"/>
                <w:sz w:val="22"/>
                <w:szCs w:val="22"/>
              </w:rPr>
              <w:t>1</w:t>
            </w:r>
          </w:p>
        </w:tc>
        <w:tc>
          <w:tcPr>
            <w:tcW w:w="3459" w:type="dxa"/>
          </w:tcPr>
          <w:p w:rsidR="004B7139" w:rsidRDefault="004B7139" w:rsidP="00C031A5">
            <w:pPr>
              <w:spacing w:line="360" w:lineRule="auto"/>
            </w:pPr>
          </w:p>
        </w:tc>
      </w:tr>
      <w:tr w:rsidR="004B7139" w:rsidTr="00C031A5">
        <w:trPr>
          <w:trHeight w:val="502"/>
        </w:trPr>
        <w:tc>
          <w:tcPr>
            <w:tcW w:w="3459" w:type="dxa"/>
          </w:tcPr>
          <w:p w:rsidR="004B7139" w:rsidRDefault="004B7139" w:rsidP="00C031A5">
            <w:pPr>
              <w:spacing w:line="360" w:lineRule="auto"/>
              <w:ind w:left="1520"/>
              <w:rPr>
                <w:rFonts w:ascii="宋体" w:hAnsi="宋体" w:cs="宋体"/>
                <w:sz w:val="22"/>
                <w:szCs w:val="22"/>
              </w:rPr>
            </w:pPr>
            <w:r>
              <w:rPr>
                <w:rFonts w:ascii="宋体" w:hAnsi="宋体" w:cs="宋体"/>
                <w:spacing w:val="-3"/>
                <w:sz w:val="22"/>
                <w:szCs w:val="22"/>
              </w:rPr>
              <w:t>卡</w:t>
            </w:r>
            <w:r>
              <w:rPr>
                <w:rFonts w:ascii="宋体" w:hAnsi="宋体" w:cs="宋体"/>
                <w:spacing w:val="-2"/>
                <w:sz w:val="22"/>
                <w:szCs w:val="22"/>
              </w:rPr>
              <w:t>车</w:t>
            </w:r>
          </w:p>
        </w:tc>
        <w:tc>
          <w:tcPr>
            <w:tcW w:w="3459" w:type="dxa"/>
          </w:tcPr>
          <w:p w:rsidR="004B7139" w:rsidRDefault="004B7139" w:rsidP="00C031A5">
            <w:pPr>
              <w:spacing w:line="360" w:lineRule="auto"/>
              <w:ind w:left="1289"/>
              <w:rPr>
                <w:rFonts w:ascii="Calibri" w:eastAsia="Calibri" w:hAnsi="Calibri" w:cs="Calibri"/>
                <w:sz w:val="22"/>
                <w:szCs w:val="22"/>
              </w:rPr>
            </w:pPr>
            <w:r>
              <w:rPr>
                <w:rFonts w:ascii="Calibri" w:eastAsia="Calibri" w:hAnsi="Calibri" w:cs="Calibri"/>
                <w:sz w:val="22"/>
                <w:szCs w:val="22"/>
              </w:rPr>
              <w:t>2</w:t>
            </w:r>
          </w:p>
        </w:tc>
        <w:tc>
          <w:tcPr>
            <w:tcW w:w="3459" w:type="dxa"/>
          </w:tcPr>
          <w:p w:rsidR="004B7139" w:rsidRDefault="004B7139" w:rsidP="00C031A5">
            <w:pPr>
              <w:spacing w:line="360" w:lineRule="auto"/>
            </w:pPr>
          </w:p>
        </w:tc>
      </w:tr>
      <w:tr w:rsidR="004B7139" w:rsidTr="00C031A5">
        <w:trPr>
          <w:trHeight w:val="502"/>
        </w:trPr>
        <w:tc>
          <w:tcPr>
            <w:tcW w:w="3459" w:type="dxa"/>
          </w:tcPr>
          <w:p w:rsidR="004B7139" w:rsidRDefault="004B7139" w:rsidP="00C031A5">
            <w:pPr>
              <w:spacing w:line="360" w:lineRule="auto"/>
              <w:ind w:left="1410"/>
              <w:rPr>
                <w:rFonts w:ascii="宋体" w:hAnsi="宋体" w:cs="宋体"/>
                <w:sz w:val="22"/>
                <w:szCs w:val="22"/>
              </w:rPr>
            </w:pPr>
            <w:r>
              <w:rPr>
                <w:rFonts w:ascii="宋体" w:hAnsi="宋体" w:cs="宋体"/>
                <w:spacing w:val="-2"/>
                <w:sz w:val="22"/>
                <w:szCs w:val="22"/>
              </w:rPr>
              <w:t>药水车</w:t>
            </w:r>
          </w:p>
        </w:tc>
        <w:tc>
          <w:tcPr>
            <w:tcW w:w="3459" w:type="dxa"/>
          </w:tcPr>
          <w:p w:rsidR="004B7139" w:rsidRDefault="004B7139" w:rsidP="00C031A5">
            <w:pPr>
              <w:spacing w:line="360" w:lineRule="auto"/>
              <w:ind w:left="1296"/>
              <w:rPr>
                <w:rFonts w:ascii="Calibri" w:eastAsia="Calibri" w:hAnsi="Calibri" w:cs="Calibri"/>
                <w:sz w:val="22"/>
                <w:szCs w:val="22"/>
              </w:rPr>
            </w:pPr>
            <w:r>
              <w:rPr>
                <w:rFonts w:ascii="Calibri" w:eastAsia="Calibri" w:hAnsi="Calibri" w:cs="Calibri"/>
                <w:sz w:val="22"/>
                <w:szCs w:val="22"/>
              </w:rPr>
              <w:t>1</w:t>
            </w:r>
          </w:p>
        </w:tc>
        <w:tc>
          <w:tcPr>
            <w:tcW w:w="3459" w:type="dxa"/>
          </w:tcPr>
          <w:p w:rsidR="004B7139" w:rsidRDefault="004B7139" w:rsidP="00C031A5">
            <w:pPr>
              <w:spacing w:line="360" w:lineRule="auto"/>
            </w:pPr>
          </w:p>
        </w:tc>
      </w:tr>
      <w:tr w:rsidR="004B7139" w:rsidTr="00C031A5">
        <w:trPr>
          <w:trHeight w:val="502"/>
        </w:trPr>
        <w:tc>
          <w:tcPr>
            <w:tcW w:w="3459" w:type="dxa"/>
          </w:tcPr>
          <w:p w:rsidR="004B7139" w:rsidRDefault="004B7139" w:rsidP="00C031A5">
            <w:pPr>
              <w:spacing w:line="360" w:lineRule="auto"/>
              <w:ind w:left="1411"/>
              <w:rPr>
                <w:rFonts w:ascii="宋体" w:hAnsi="宋体" w:cs="宋体"/>
                <w:sz w:val="22"/>
                <w:szCs w:val="22"/>
              </w:rPr>
            </w:pPr>
            <w:r>
              <w:rPr>
                <w:rFonts w:ascii="宋体" w:hAnsi="宋体" w:cs="宋体"/>
                <w:spacing w:val="-3"/>
                <w:sz w:val="22"/>
                <w:szCs w:val="22"/>
              </w:rPr>
              <w:t>发</w:t>
            </w:r>
            <w:r>
              <w:rPr>
                <w:rFonts w:ascii="宋体" w:hAnsi="宋体" w:cs="宋体"/>
                <w:spacing w:val="-2"/>
                <w:sz w:val="22"/>
                <w:szCs w:val="22"/>
              </w:rPr>
              <w:t>电机</w:t>
            </w:r>
          </w:p>
        </w:tc>
        <w:tc>
          <w:tcPr>
            <w:tcW w:w="3459" w:type="dxa"/>
          </w:tcPr>
          <w:p w:rsidR="004B7139" w:rsidRDefault="004B7139" w:rsidP="00C031A5">
            <w:pPr>
              <w:spacing w:line="360" w:lineRule="auto"/>
              <w:ind w:left="1289"/>
              <w:rPr>
                <w:rFonts w:ascii="Calibri" w:eastAsia="Calibri" w:hAnsi="Calibri" w:cs="Calibri"/>
                <w:sz w:val="22"/>
                <w:szCs w:val="22"/>
              </w:rPr>
            </w:pPr>
            <w:r>
              <w:rPr>
                <w:rFonts w:ascii="Calibri" w:eastAsia="Calibri" w:hAnsi="Calibri" w:cs="Calibri"/>
                <w:sz w:val="22"/>
                <w:szCs w:val="22"/>
              </w:rPr>
              <w:t>2</w:t>
            </w:r>
          </w:p>
        </w:tc>
        <w:tc>
          <w:tcPr>
            <w:tcW w:w="3459" w:type="dxa"/>
          </w:tcPr>
          <w:p w:rsidR="004B7139" w:rsidRDefault="004B7139" w:rsidP="00C031A5">
            <w:pPr>
              <w:spacing w:line="360" w:lineRule="auto"/>
            </w:pPr>
          </w:p>
        </w:tc>
      </w:tr>
      <w:tr w:rsidR="004B7139" w:rsidTr="00C031A5">
        <w:trPr>
          <w:trHeight w:val="502"/>
        </w:trPr>
        <w:tc>
          <w:tcPr>
            <w:tcW w:w="3459" w:type="dxa"/>
          </w:tcPr>
          <w:p w:rsidR="004B7139" w:rsidRDefault="004B7139" w:rsidP="00C031A5">
            <w:pPr>
              <w:spacing w:line="360" w:lineRule="auto"/>
              <w:ind w:left="1520"/>
              <w:rPr>
                <w:rFonts w:ascii="宋体" w:hAnsi="宋体" w:cs="宋体"/>
                <w:sz w:val="22"/>
                <w:szCs w:val="22"/>
              </w:rPr>
            </w:pPr>
            <w:r>
              <w:rPr>
                <w:rFonts w:ascii="宋体" w:hAnsi="宋体" w:cs="宋体"/>
                <w:spacing w:val="-3"/>
                <w:sz w:val="22"/>
                <w:szCs w:val="22"/>
              </w:rPr>
              <w:t>水</w:t>
            </w:r>
            <w:r>
              <w:rPr>
                <w:rFonts w:ascii="宋体" w:hAnsi="宋体" w:cs="宋体"/>
                <w:spacing w:val="-2"/>
                <w:sz w:val="22"/>
                <w:szCs w:val="22"/>
              </w:rPr>
              <w:t>泵</w:t>
            </w:r>
          </w:p>
        </w:tc>
        <w:tc>
          <w:tcPr>
            <w:tcW w:w="3459" w:type="dxa"/>
          </w:tcPr>
          <w:p w:rsidR="004B7139" w:rsidRDefault="004B7139" w:rsidP="00C031A5">
            <w:pPr>
              <w:spacing w:line="360" w:lineRule="auto"/>
              <w:ind w:left="1288"/>
              <w:rPr>
                <w:rFonts w:ascii="Calibri" w:eastAsia="Calibri" w:hAnsi="Calibri" w:cs="Calibri"/>
                <w:sz w:val="22"/>
                <w:szCs w:val="22"/>
              </w:rPr>
            </w:pPr>
            <w:r>
              <w:rPr>
                <w:rFonts w:ascii="Calibri" w:eastAsia="Calibri" w:hAnsi="Calibri" w:cs="Calibri"/>
                <w:sz w:val="22"/>
                <w:szCs w:val="22"/>
              </w:rPr>
              <w:t>5</w:t>
            </w:r>
          </w:p>
        </w:tc>
        <w:tc>
          <w:tcPr>
            <w:tcW w:w="3459" w:type="dxa"/>
          </w:tcPr>
          <w:p w:rsidR="004B7139" w:rsidRDefault="004B7139" w:rsidP="00C031A5">
            <w:pPr>
              <w:spacing w:line="360" w:lineRule="auto"/>
            </w:pPr>
          </w:p>
        </w:tc>
      </w:tr>
      <w:tr w:rsidR="004B7139" w:rsidTr="00C031A5">
        <w:trPr>
          <w:trHeight w:val="502"/>
        </w:trPr>
        <w:tc>
          <w:tcPr>
            <w:tcW w:w="3459" w:type="dxa"/>
          </w:tcPr>
          <w:p w:rsidR="004B7139" w:rsidRDefault="004B7139" w:rsidP="00C031A5">
            <w:pPr>
              <w:spacing w:line="360" w:lineRule="auto"/>
              <w:ind w:left="1190"/>
              <w:rPr>
                <w:rFonts w:ascii="宋体" w:hAnsi="宋体" w:cs="宋体"/>
                <w:sz w:val="22"/>
                <w:szCs w:val="22"/>
              </w:rPr>
            </w:pPr>
            <w:r>
              <w:rPr>
                <w:rFonts w:ascii="宋体" w:hAnsi="宋体" w:cs="宋体"/>
                <w:spacing w:val="-2"/>
                <w:sz w:val="22"/>
                <w:szCs w:val="22"/>
              </w:rPr>
              <w:t>绿篱修</w:t>
            </w:r>
            <w:r>
              <w:rPr>
                <w:rFonts w:ascii="宋体" w:hAnsi="宋体" w:cs="宋体"/>
                <w:spacing w:val="-1"/>
                <w:sz w:val="22"/>
                <w:szCs w:val="22"/>
              </w:rPr>
              <w:t>剪机</w:t>
            </w:r>
          </w:p>
        </w:tc>
        <w:tc>
          <w:tcPr>
            <w:tcW w:w="3459" w:type="dxa"/>
          </w:tcPr>
          <w:p w:rsidR="004B7139" w:rsidRDefault="004B7139" w:rsidP="00C031A5">
            <w:pPr>
              <w:spacing w:line="360" w:lineRule="auto"/>
              <w:ind w:left="1289"/>
              <w:rPr>
                <w:rFonts w:ascii="Calibri" w:eastAsia="Calibri" w:hAnsi="Calibri" w:cs="Calibri"/>
                <w:sz w:val="22"/>
                <w:szCs w:val="22"/>
              </w:rPr>
            </w:pPr>
            <w:r>
              <w:rPr>
                <w:rFonts w:ascii="Calibri" w:eastAsia="Calibri" w:hAnsi="Calibri" w:cs="Calibri"/>
                <w:sz w:val="22"/>
                <w:szCs w:val="22"/>
              </w:rPr>
              <w:t>2</w:t>
            </w:r>
          </w:p>
        </w:tc>
        <w:tc>
          <w:tcPr>
            <w:tcW w:w="3459" w:type="dxa"/>
          </w:tcPr>
          <w:p w:rsidR="004B7139" w:rsidRDefault="004B7139" w:rsidP="00C031A5">
            <w:pPr>
              <w:spacing w:line="360" w:lineRule="auto"/>
            </w:pPr>
          </w:p>
        </w:tc>
      </w:tr>
      <w:tr w:rsidR="004B7139" w:rsidTr="00C031A5">
        <w:trPr>
          <w:trHeight w:val="502"/>
        </w:trPr>
        <w:tc>
          <w:tcPr>
            <w:tcW w:w="3459" w:type="dxa"/>
          </w:tcPr>
          <w:p w:rsidR="004B7139" w:rsidRDefault="004B7139" w:rsidP="00C031A5">
            <w:pPr>
              <w:spacing w:line="360" w:lineRule="auto"/>
              <w:ind w:left="1195"/>
              <w:rPr>
                <w:rFonts w:ascii="宋体" w:hAnsi="宋体" w:cs="宋体"/>
                <w:sz w:val="22"/>
                <w:szCs w:val="22"/>
              </w:rPr>
            </w:pPr>
            <w:r>
              <w:rPr>
                <w:rFonts w:ascii="宋体" w:hAnsi="宋体" w:cs="宋体"/>
                <w:spacing w:val="-4"/>
                <w:sz w:val="22"/>
                <w:szCs w:val="22"/>
              </w:rPr>
              <w:lastRenderedPageBreak/>
              <w:t>高</w:t>
            </w:r>
            <w:r>
              <w:rPr>
                <w:rFonts w:ascii="宋体" w:hAnsi="宋体" w:cs="宋体"/>
                <w:spacing w:val="-2"/>
                <w:sz w:val="22"/>
                <w:szCs w:val="22"/>
              </w:rPr>
              <w:t>枝修剪机</w:t>
            </w:r>
          </w:p>
        </w:tc>
        <w:tc>
          <w:tcPr>
            <w:tcW w:w="3459" w:type="dxa"/>
          </w:tcPr>
          <w:p w:rsidR="004B7139" w:rsidRDefault="004B7139" w:rsidP="00C031A5">
            <w:pPr>
              <w:spacing w:line="360" w:lineRule="auto"/>
              <w:ind w:left="1296"/>
              <w:rPr>
                <w:rFonts w:ascii="Calibri" w:eastAsia="Calibri" w:hAnsi="Calibri" w:cs="Calibri"/>
                <w:sz w:val="22"/>
                <w:szCs w:val="22"/>
              </w:rPr>
            </w:pPr>
            <w:r>
              <w:rPr>
                <w:rFonts w:ascii="Calibri" w:eastAsia="Calibri" w:hAnsi="Calibri" w:cs="Calibri"/>
                <w:sz w:val="22"/>
                <w:szCs w:val="22"/>
              </w:rPr>
              <w:t>1</w:t>
            </w:r>
          </w:p>
        </w:tc>
        <w:tc>
          <w:tcPr>
            <w:tcW w:w="3459" w:type="dxa"/>
          </w:tcPr>
          <w:p w:rsidR="004B7139" w:rsidRDefault="004B7139" w:rsidP="00C031A5">
            <w:pPr>
              <w:spacing w:line="360" w:lineRule="auto"/>
            </w:pPr>
          </w:p>
        </w:tc>
      </w:tr>
      <w:tr w:rsidR="004B7139" w:rsidTr="00C031A5">
        <w:trPr>
          <w:trHeight w:val="502"/>
        </w:trPr>
        <w:tc>
          <w:tcPr>
            <w:tcW w:w="3459" w:type="dxa"/>
          </w:tcPr>
          <w:p w:rsidR="004B7139" w:rsidRDefault="004B7139" w:rsidP="00C031A5">
            <w:pPr>
              <w:spacing w:line="360" w:lineRule="auto"/>
              <w:ind w:left="968"/>
              <w:rPr>
                <w:rFonts w:ascii="宋体" w:hAnsi="宋体" w:cs="宋体"/>
                <w:sz w:val="22"/>
                <w:szCs w:val="22"/>
              </w:rPr>
            </w:pPr>
            <w:r>
              <w:rPr>
                <w:rFonts w:ascii="宋体" w:hAnsi="宋体" w:cs="宋体"/>
                <w:spacing w:val="-1"/>
                <w:sz w:val="22"/>
                <w:szCs w:val="22"/>
              </w:rPr>
              <w:t>应急设备及物</w:t>
            </w:r>
            <w:r>
              <w:rPr>
                <w:rFonts w:ascii="宋体" w:hAnsi="宋体" w:cs="宋体"/>
                <w:sz w:val="22"/>
                <w:szCs w:val="22"/>
              </w:rPr>
              <w:t>资</w:t>
            </w:r>
          </w:p>
        </w:tc>
        <w:tc>
          <w:tcPr>
            <w:tcW w:w="3459" w:type="dxa"/>
          </w:tcPr>
          <w:p w:rsidR="004B7139" w:rsidRDefault="004B7139" w:rsidP="00C031A5">
            <w:pPr>
              <w:spacing w:line="360" w:lineRule="auto"/>
              <w:ind w:left="935"/>
              <w:rPr>
                <w:rFonts w:ascii="宋体" w:hAnsi="宋体" w:cs="宋体"/>
                <w:sz w:val="22"/>
                <w:szCs w:val="22"/>
              </w:rPr>
            </w:pPr>
            <w:r>
              <w:rPr>
                <w:rFonts w:ascii="宋体" w:hAnsi="宋体" w:cs="宋体"/>
                <w:spacing w:val="-8"/>
                <w:sz w:val="22"/>
                <w:szCs w:val="22"/>
              </w:rPr>
              <w:t>自行配置</w:t>
            </w:r>
          </w:p>
        </w:tc>
        <w:tc>
          <w:tcPr>
            <w:tcW w:w="3459" w:type="dxa"/>
          </w:tcPr>
          <w:p w:rsidR="004B7139" w:rsidRDefault="004B7139" w:rsidP="00C031A5">
            <w:pPr>
              <w:spacing w:line="360" w:lineRule="auto"/>
            </w:pPr>
          </w:p>
        </w:tc>
      </w:tr>
    </w:tbl>
    <w:p w:rsidR="004B7139" w:rsidRDefault="004B7139" w:rsidP="004B7139">
      <w:pPr>
        <w:tabs>
          <w:tab w:val="left" w:pos="3060"/>
        </w:tabs>
        <w:snapToGrid w:val="0"/>
        <w:spacing w:line="300" w:lineRule="auto"/>
        <w:ind w:firstLineChars="200" w:firstLine="440"/>
        <w:rPr>
          <w:rFonts w:hint="eastAsia"/>
          <w:sz w:val="22"/>
          <w:szCs w:val="22"/>
        </w:rPr>
      </w:pPr>
      <w:r w:rsidRPr="003D4A0A">
        <w:rPr>
          <w:sz w:val="22"/>
          <w:szCs w:val="22"/>
        </w:rPr>
        <w:t>备注：</w:t>
      </w:r>
    </w:p>
    <w:p w:rsidR="004B7139" w:rsidRPr="003D4A0A" w:rsidRDefault="004B7139" w:rsidP="004B7139">
      <w:pPr>
        <w:tabs>
          <w:tab w:val="left" w:pos="3060"/>
        </w:tabs>
        <w:snapToGrid w:val="0"/>
        <w:spacing w:line="300" w:lineRule="auto"/>
        <w:ind w:firstLineChars="200" w:firstLine="440"/>
        <w:rPr>
          <w:sz w:val="22"/>
          <w:szCs w:val="22"/>
        </w:rPr>
      </w:pPr>
      <w:r w:rsidRPr="003D4A0A">
        <w:rPr>
          <w:sz w:val="22"/>
          <w:szCs w:val="22"/>
        </w:rPr>
        <w:t>(1)</w:t>
      </w:r>
      <w:r w:rsidRPr="003D4A0A">
        <w:rPr>
          <w:sz w:val="22"/>
          <w:szCs w:val="22"/>
        </w:rPr>
        <w:t>上述设备中车辆的尾气排放标准必须符合国家和上海市的有关标准。严禁</w:t>
      </w:r>
      <w:proofErr w:type="gramStart"/>
      <w:r w:rsidRPr="003D4A0A">
        <w:rPr>
          <w:sz w:val="22"/>
          <w:szCs w:val="22"/>
        </w:rPr>
        <w:t>使用黄标车</w:t>
      </w:r>
      <w:proofErr w:type="gramEnd"/>
      <w:r w:rsidRPr="003D4A0A">
        <w:rPr>
          <w:sz w:val="22"/>
          <w:szCs w:val="22"/>
        </w:rPr>
        <w:t>车辆。</w:t>
      </w:r>
    </w:p>
    <w:p w:rsidR="004B7139" w:rsidRPr="00802B4A" w:rsidRDefault="004B7139" w:rsidP="004B7139">
      <w:pPr>
        <w:tabs>
          <w:tab w:val="left" w:pos="3060"/>
        </w:tabs>
        <w:snapToGrid w:val="0"/>
        <w:spacing w:line="300" w:lineRule="auto"/>
        <w:ind w:firstLineChars="200" w:firstLine="440"/>
        <w:rPr>
          <w:sz w:val="22"/>
          <w:szCs w:val="22"/>
        </w:rPr>
      </w:pPr>
      <w:r w:rsidRPr="003D4A0A">
        <w:rPr>
          <w:sz w:val="22"/>
          <w:szCs w:val="22"/>
        </w:rPr>
        <w:t>(2)</w:t>
      </w:r>
      <w:r w:rsidRPr="003D4A0A">
        <w:rPr>
          <w:sz w:val="22"/>
          <w:szCs w:val="22"/>
        </w:rPr>
        <w:t>上表中的机械，</w:t>
      </w:r>
      <w:r>
        <w:rPr>
          <w:rFonts w:hint="eastAsia"/>
          <w:sz w:val="22"/>
          <w:szCs w:val="22"/>
        </w:rPr>
        <w:t>投标人</w:t>
      </w:r>
      <w:r w:rsidRPr="003D4A0A">
        <w:rPr>
          <w:sz w:val="22"/>
          <w:szCs w:val="22"/>
        </w:rPr>
        <w:t>应</w:t>
      </w:r>
      <w:proofErr w:type="gramStart"/>
      <w:r w:rsidRPr="003D4A0A">
        <w:rPr>
          <w:sz w:val="22"/>
          <w:szCs w:val="22"/>
        </w:rPr>
        <w:t>作出</w:t>
      </w:r>
      <w:proofErr w:type="gramEnd"/>
      <w:r w:rsidRPr="003D4A0A">
        <w:rPr>
          <w:sz w:val="22"/>
          <w:szCs w:val="22"/>
        </w:rPr>
        <w:t>承诺，若有可提供相关证明材料复印件。成交后一个月内则须提供以上自有或租赁机械提供相关证明</w:t>
      </w:r>
      <w:r w:rsidRPr="003D4A0A">
        <w:rPr>
          <w:sz w:val="22"/>
          <w:szCs w:val="22"/>
        </w:rPr>
        <w:t>(</w:t>
      </w:r>
      <w:r w:rsidRPr="003D4A0A">
        <w:rPr>
          <w:sz w:val="22"/>
          <w:szCs w:val="22"/>
        </w:rPr>
        <w:t>如购买发票、租赁合同等原件及复印件</w:t>
      </w:r>
      <w:r w:rsidRPr="003D4A0A">
        <w:rPr>
          <w:sz w:val="22"/>
          <w:szCs w:val="22"/>
        </w:rPr>
        <w:t>)</w:t>
      </w:r>
      <w:r w:rsidRPr="003D4A0A">
        <w:rPr>
          <w:sz w:val="22"/>
          <w:szCs w:val="22"/>
        </w:rPr>
        <w:t>，否则采购人有权不签订合同。</w:t>
      </w:r>
    </w:p>
    <w:p w:rsidR="004B7139" w:rsidRDefault="004B7139" w:rsidP="004B7139">
      <w:pPr>
        <w:adjustRightInd w:val="0"/>
        <w:snapToGrid w:val="0"/>
        <w:spacing w:line="300" w:lineRule="auto"/>
        <w:ind w:firstLineChars="196" w:firstLine="433"/>
        <w:jc w:val="left"/>
        <w:outlineLvl w:val="2"/>
        <w:rPr>
          <w:b/>
          <w:color w:val="000000"/>
          <w:sz w:val="22"/>
          <w:szCs w:val="22"/>
        </w:rPr>
      </w:pPr>
      <w:r>
        <w:rPr>
          <w:b/>
          <w:color w:val="000000"/>
          <w:sz w:val="22"/>
          <w:szCs w:val="22"/>
        </w:rPr>
        <w:t xml:space="preserve">11 </w:t>
      </w:r>
      <w:r>
        <w:rPr>
          <w:b/>
          <w:color w:val="000000"/>
          <w:sz w:val="22"/>
          <w:szCs w:val="22"/>
        </w:rPr>
        <w:t>安全文明作业及应急处置要求</w:t>
      </w:r>
      <w:bookmarkEnd w:id="47"/>
    </w:p>
    <w:p w:rsidR="004B7139" w:rsidRDefault="004B7139" w:rsidP="004B7139">
      <w:pPr>
        <w:tabs>
          <w:tab w:val="left" w:pos="3060"/>
        </w:tabs>
        <w:snapToGrid w:val="0"/>
        <w:spacing w:line="300" w:lineRule="auto"/>
        <w:ind w:firstLineChars="200" w:firstLine="440"/>
        <w:rPr>
          <w:sz w:val="22"/>
          <w:szCs w:val="22"/>
        </w:rPr>
      </w:pPr>
      <w:bookmarkStart w:id="48" w:name="_Toc460922293"/>
      <w:bookmarkStart w:id="49" w:name="_Toc463690206"/>
      <w:bookmarkStart w:id="50" w:name="_Toc162530935"/>
      <w:bookmarkStart w:id="51" w:name="_Toc460922292"/>
      <w:bookmarkStart w:id="52" w:name="_Toc463690205"/>
      <w:r>
        <w:rPr>
          <w:sz w:val="22"/>
          <w:szCs w:val="22"/>
        </w:rPr>
        <w:t xml:space="preserve">11.1 </w:t>
      </w:r>
      <w:r>
        <w:rPr>
          <w:sz w:val="22"/>
          <w:szCs w:val="22"/>
        </w:rPr>
        <w:t>安全文明施工措施与要求</w:t>
      </w:r>
      <w:bookmarkEnd w:id="51"/>
      <w:bookmarkEnd w:id="52"/>
    </w:p>
    <w:p w:rsidR="004B7139" w:rsidRDefault="004B7139" w:rsidP="004B7139">
      <w:pPr>
        <w:tabs>
          <w:tab w:val="left" w:pos="3060"/>
        </w:tabs>
        <w:snapToGrid w:val="0"/>
        <w:spacing w:line="300" w:lineRule="auto"/>
        <w:ind w:firstLineChars="200" w:firstLine="440"/>
        <w:rPr>
          <w:sz w:val="22"/>
          <w:szCs w:val="22"/>
        </w:rPr>
      </w:pPr>
      <w:r>
        <w:rPr>
          <w:rFonts w:hint="eastAsia"/>
          <w:sz w:val="22"/>
          <w:szCs w:val="22"/>
        </w:rPr>
        <w:t>11.1.1</w:t>
      </w:r>
      <w:r>
        <w:rPr>
          <w:rFonts w:hint="eastAsia"/>
          <w:sz w:val="22"/>
          <w:szCs w:val="22"/>
        </w:rPr>
        <w:t>安全生产要求</w:t>
      </w:r>
    </w:p>
    <w:p w:rsidR="004B7139" w:rsidRDefault="004B7139" w:rsidP="004B7139">
      <w:pPr>
        <w:tabs>
          <w:tab w:val="left" w:pos="3060"/>
        </w:tabs>
        <w:snapToGrid w:val="0"/>
        <w:spacing w:line="300" w:lineRule="auto"/>
        <w:ind w:firstLineChars="200" w:firstLine="440"/>
        <w:rPr>
          <w:sz w:val="22"/>
          <w:szCs w:val="22"/>
        </w:rPr>
      </w:pPr>
      <w:r>
        <w:rPr>
          <w:rFonts w:hint="eastAsia"/>
          <w:sz w:val="22"/>
          <w:szCs w:val="22"/>
        </w:rPr>
        <w:t>（</w:t>
      </w:r>
      <w:r>
        <w:rPr>
          <w:rFonts w:hint="eastAsia"/>
          <w:sz w:val="22"/>
          <w:szCs w:val="22"/>
        </w:rPr>
        <w:t>1</w:t>
      </w:r>
      <w:r>
        <w:rPr>
          <w:rFonts w:hint="eastAsia"/>
          <w:sz w:val="22"/>
          <w:szCs w:val="22"/>
        </w:rPr>
        <w:t>）中标人负责施工现场的安全管理工作，是施工现场的安全管理的责任单位。中标人需建立安全生产保证体系，其相关文件报采购人备案。</w:t>
      </w:r>
    </w:p>
    <w:p w:rsidR="004B7139" w:rsidRDefault="004B7139" w:rsidP="004B7139">
      <w:pPr>
        <w:tabs>
          <w:tab w:val="left" w:pos="3060"/>
        </w:tabs>
        <w:snapToGrid w:val="0"/>
        <w:spacing w:line="300" w:lineRule="auto"/>
        <w:ind w:firstLineChars="200" w:firstLine="440"/>
        <w:rPr>
          <w:sz w:val="22"/>
          <w:szCs w:val="22"/>
        </w:rPr>
      </w:pPr>
      <w:r>
        <w:rPr>
          <w:rFonts w:hint="eastAsia"/>
          <w:sz w:val="22"/>
          <w:szCs w:val="22"/>
        </w:rPr>
        <w:t>（</w:t>
      </w:r>
      <w:r>
        <w:rPr>
          <w:rFonts w:hint="eastAsia"/>
          <w:sz w:val="22"/>
          <w:szCs w:val="22"/>
        </w:rPr>
        <w:t>2</w:t>
      </w:r>
      <w:r>
        <w:rPr>
          <w:rFonts w:hint="eastAsia"/>
          <w:sz w:val="22"/>
          <w:szCs w:val="22"/>
        </w:rPr>
        <w:t>）中标人要严格贯彻执行国家和本市颁发的有关安全生产的法律、法规，加强内部安全管理，落实各项消防及安全防护措施，确保本项目中不发生重大伤亡和火灾、爆炸事故。</w:t>
      </w:r>
    </w:p>
    <w:p w:rsidR="004B7139" w:rsidRDefault="004B7139" w:rsidP="004B7139">
      <w:pPr>
        <w:tabs>
          <w:tab w:val="left" w:pos="3060"/>
        </w:tabs>
        <w:snapToGrid w:val="0"/>
        <w:spacing w:line="300" w:lineRule="auto"/>
        <w:ind w:firstLineChars="200" w:firstLine="440"/>
        <w:rPr>
          <w:sz w:val="22"/>
          <w:szCs w:val="22"/>
        </w:rPr>
      </w:pPr>
      <w:r>
        <w:rPr>
          <w:rFonts w:hint="eastAsia"/>
          <w:sz w:val="22"/>
          <w:szCs w:val="22"/>
        </w:rPr>
        <w:t>（</w:t>
      </w:r>
      <w:r>
        <w:rPr>
          <w:rFonts w:hint="eastAsia"/>
          <w:sz w:val="22"/>
          <w:szCs w:val="22"/>
        </w:rPr>
        <w:t>3</w:t>
      </w:r>
      <w:r>
        <w:rPr>
          <w:rFonts w:hint="eastAsia"/>
          <w:sz w:val="22"/>
          <w:szCs w:val="22"/>
        </w:rPr>
        <w:t>）中标人要按照“安全自查，隐患自改、责任自负”的原则加强对施工责任区的日常安全和消防检查。及时制止和处理各类违章违法行为。对查获的隐患要及时落实整改措施，消除安全隐患。</w:t>
      </w:r>
    </w:p>
    <w:p w:rsidR="004B7139" w:rsidRDefault="004B7139" w:rsidP="004B7139">
      <w:pPr>
        <w:tabs>
          <w:tab w:val="left" w:pos="3060"/>
        </w:tabs>
        <w:snapToGrid w:val="0"/>
        <w:spacing w:line="300" w:lineRule="auto"/>
        <w:ind w:firstLineChars="200" w:firstLine="440"/>
        <w:rPr>
          <w:sz w:val="22"/>
          <w:szCs w:val="22"/>
        </w:rPr>
      </w:pPr>
      <w:r>
        <w:rPr>
          <w:rFonts w:hint="eastAsia"/>
          <w:sz w:val="22"/>
          <w:szCs w:val="22"/>
        </w:rPr>
        <w:t>（</w:t>
      </w:r>
      <w:r>
        <w:rPr>
          <w:rFonts w:hint="eastAsia"/>
          <w:sz w:val="22"/>
          <w:szCs w:val="22"/>
        </w:rPr>
        <w:t>4</w:t>
      </w:r>
      <w:r>
        <w:rPr>
          <w:rFonts w:hint="eastAsia"/>
          <w:sz w:val="22"/>
          <w:szCs w:val="22"/>
        </w:rPr>
        <w:t>）中标人因疏于安全施工、消防管理和各类安全设施配置不全等因素，施工现场违章违法作业及施工期间所发生安全和消防事故并且造成人员伤亡的，中标人立即组织抢救受伤人员、在保护现场的同时，严格按安全事故上报的规定及时限向当地劳动安全行政主管部门汇报，不得迟报瞒报。根据安全行政主管部门要求，中标人派专人组成事故调查小组，并负责做好安抚伤亡人员家属工作，事故损失及赔偿责任均有中标人负责。</w:t>
      </w:r>
    </w:p>
    <w:p w:rsidR="004B7139" w:rsidRDefault="004B7139" w:rsidP="004B7139">
      <w:pPr>
        <w:tabs>
          <w:tab w:val="left" w:pos="3060"/>
        </w:tabs>
        <w:snapToGrid w:val="0"/>
        <w:spacing w:line="300" w:lineRule="auto"/>
        <w:ind w:firstLineChars="200" w:firstLine="440"/>
        <w:rPr>
          <w:sz w:val="22"/>
          <w:szCs w:val="22"/>
        </w:rPr>
      </w:pPr>
      <w:r>
        <w:rPr>
          <w:rFonts w:hint="eastAsia"/>
          <w:sz w:val="22"/>
          <w:szCs w:val="22"/>
        </w:rPr>
        <w:t>11.1.2</w:t>
      </w:r>
      <w:r>
        <w:rPr>
          <w:rFonts w:hint="eastAsia"/>
          <w:sz w:val="22"/>
          <w:szCs w:val="22"/>
        </w:rPr>
        <w:t>文明施工要求</w:t>
      </w:r>
    </w:p>
    <w:p w:rsidR="004B7139" w:rsidRDefault="004B7139" w:rsidP="004B7139">
      <w:pPr>
        <w:tabs>
          <w:tab w:val="left" w:pos="3060"/>
        </w:tabs>
        <w:snapToGrid w:val="0"/>
        <w:spacing w:line="300" w:lineRule="auto"/>
        <w:ind w:firstLineChars="200" w:firstLine="440"/>
        <w:rPr>
          <w:sz w:val="22"/>
          <w:szCs w:val="22"/>
        </w:rPr>
      </w:pPr>
      <w:r>
        <w:rPr>
          <w:rFonts w:hint="eastAsia"/>
          <w:sz w:val="22"/>
          <w:szCs w:val="22"/>
        </w:rPr>
        <w:t>（</w:t>
      </w:r>
      <w:r>
        <w:rPr>
          <w:rFonts w:hint="eastAsia"/>
          <w:sz w:val="22"/>
          <w:szCs w:val="22"/>
        </w:rPr>
        <w:t>1</w:t>
      </w:r>
      <w:r>
        <w:rPr>
          <w:rFonts w:hint="eastAsia"/>
          <w:sz w:val="22"/>
          <w:szCs w:val="22"/>
        </w:rPr>
        <w:t>）中标人在项目管理和项目建设中坚持社会效益第一，经济效益和社会效益相一致“方便人民生活，有利于发展生产、保护生态环境”的原则，坚持便民、利民、为民服务的宗旨。搞好设备安装中的文明施工。</w:t>
      </w:r>
    </w:p>
    <w:p w:rsidR="004B7139" w:rsidRDefault="004B7139" w:rsidP="004B7139">
      <w:pPr>
        <w:tabs>
          <w:tab w:val="left" w:pos="3060"/>
        </w:tabs>
        <w:snapToGrid w:val="0"/>
        <w:spacing w:line="300" w:lineRule="auto"/>
        <w:ind w:firstLineChars="200" w:firstLine="440"/>
        <w:rPr>
          <w:sz w:val="22"/>
          <w:szCs w:val="22"/>
        </w:rPr>
      </w:pPr>
      <w:r>
        <w:rPr>
          <w:rFonts w:hint="eastAsia"/>
          <w:sz w:val="22"/>
          <w:szCs w:val="22"/>
        </w:rPr>
        <w:t>（</w:t>
      </w:r>
      <w:r>
        <w:rPr>
          <w:rFonts w:hint="eastAsia"/>
          <w:sz w:val="22"/>
          <w:szCs w:val="22"/>
        </w:rPr>
        <w:t>2</w:t>
      </w:r>
      <w:r>
        <w:rPr>
          <w:rFonts w:hint="eastAsia"/>
          <w:sz w:val="22"/>
          <w:szCs w:val="22"/>
        </w:rPr>
        <w:t>）中标人要认真贯彻“建设单位负责，施工单位实施，地方政府监督”的文明施工原则。现场建立文明施工管理小组，负责日常管理协调工作，做好设备安装现场的整洁与规范。</w:t>
      </w:r>
    </w:p>
    <w:p w:rsidR="004B7139" w:rsidRDefault="004B7139" w:rsidP="004B7139">
      <w:pPr>
        <w:tabs>
          <w:tab w:val="left" w:pos="3060"/>
        </w:tabs>
        <w:snapToGrid w:val="0"/>
        <w:spacing w:line="300" w:lineRule="auto"/>
        <w:ind w:firstLineChars="200" w:firstLine="440"/>
        <w:rPr>
          <w:sz w:val="22"/>
          <w:szCs w:val="22"/>
        </w:rPr>
      </w:pPr>
      <w:r>
        <w:rPr>
          <w:rFonts w:hint="eastAsia"/>
          <w:sz w:val="22"/>
          <w:szCs w:val="22"/>
        </w:rPr>
        <w:t>（</w:t>
      </w:r>
      <w:r>
        <w:rPr>
          <w:rFonts w:hint="eastAsia"/>
          <w:sz w:val="22"/>
          <w:szCs w:val="22"/>
        </w:rPr>
        <w:t>3</w:t>
      </w:r>
      <w:r>
        <w:rPr>
          <w:rFonts w:hint="eastAsia"/>
          <w:sz w:val="22"/>
          <w:szCs w:val="22"/>
        </w:rPr>
        <w:t>）中标人在其施工大纲中结合工程实际情况，制订出各项文明施工措施，并落实如下有关要求：</w:t>
      </w:r>
    </w:p>
    <w:p w:rsidR="004B7139" w:rsidRDefault="004B7139" w:rsidP="004B7139">
      <w:pPr>
        <w:pStyle w:val="affb"/>
        <w:tabs>
          <w:tab w:val="left" w:pos="3060"/>
        </w:tabs>
        <w:snapToGrid w:val="0"/>
        <w:spacing w:line="300" w:lineRule="auto"/>
        <w:ind w:left="440" w:firstLineChars="0" w:firstLine="0"/>
        <w:rPr>
          <w:sz w:val="22"/>
          <w:szCs w:val="22"/>
        </w:rPr>
      </w:pPr>
      <w:r>
        <w:rPr>
          <w:rFonts w:hint="eastAsia"/>
          <w:sz w:val="22"/>
          <w:szCs w:val="22"/>
        </w:rPr>
        <w:t>施工现场所有施工管理、作业人员配带胸卡上岗。</w:t>
      </w:r>
    </w:p>
    <w:p w:rsidR="004B7139" w:rsidRDefault="004B7139" w:rsidP="004B7139">
      <w:pPr>
        <w:pStyle w:val="affb"/>
        <w:tabs>
          <w:tab w:val="left" w:pos="3060"/>
        </w:tabs>
        <w:snapToGrid w:val="0"/>
        <w:spacing w:line="300" w:lineRule="auto"/>
        <w:ind w:left="440" w:firstLineChars="0" w:firstLine="0"/>
        <w:rPr>
          <w:sz w:val="22"/>
          <w:szCs w:val="22"/>
        </w:rPr>
      </w:pPr>
      <w:r>
        <w:rPr>
          <w:rFonts w:hint="eastAsia"/>
          <w:sz w:val="22"/>
          <w:szCs w:val="22"/>
        </w:rPr>
        <w:t>施工现场平面布置合理，各类材料、设备等做到有序堆放。</w:t>
      </w:r>
    </w:p>
    <w:p w:rsidR="004B7139" w:rsidRDefault="004B7139" w:rsidP="004B7139">
      <w:pPr>
        <w:tabs>
          <w:tab w:val="left" w:pos="3060"/>
        </w:tabs>
        <w:snapToGrid w:val="0"/>
        <w:spacing w:line="300" w:lineRule="auto"/>
        <w:ind w:firstLineChars="200" w:firstLine="440"/>
        <w:rPr>
          <w:sz w:val="22"/>
          <w:szCs w:val="22"/>
        </w:rPr>
      </w:pPr>
      <w:r>
        <w:rPr>
          <w:rFonts w:hint="eastAsia"/>
          <w:sz w:val="22"/>
          <w:szCs w:val="22"/>
        </w:rPr>
        <w:t>（</w:t>
      </w:r>
      <w:r>
        <w:rPr>
          <w:rFonts w:hint="eastAsia"/>
          <w:sz w:val="22"/>
          <w:szCs w:val="22"/>
        </w:rPr>
        <w:t>4</w:t>
      </w:r>
      <w:r>
        <w:rPr>
          <w:rFonts w:hint="eastAsia"/>
          <w:sz w:val="22"/>
          <w:szCs w:val="22"/>
        </w:rPr>
        <w:t>）中标人负责施工区域的环境卫生，建立完善有关规章制度，落实责任制。</w:t>
      </w:r>
    </w:p>
    <w:p w:rsidR="004B7139" w:rsidRDefault="004B7139" w:rsidP="004B7139">
      <w:pPr>
        <w:tabs>
          <w:tab w:val="left" w:pos="3060"/>
        </w:tabs>
        <w:snapToGrid w:val="0"/>
        <w:spacing w:line="300" w:lineRule="auto"/>
        <w:ind w:firstLineChars="200" w:firstLine="440"/>
        <w:rPr>
          <w:sz w:val="22"/>
          <w:szCs w:val="22"/>
        </w:rPr>
      </w:pPr>
      <w:r>
        <w:rPr>
          <w:rFonts w:hint="eastAsia"/>
          <w:sz w:val="22"/>
          <w:szCs w:val="22"/>
        </w:rPr>
        <w:t>11.1.3</w:t>
      </w:r>
      <w:r>
        <w:rPr>
          <w:rFonts w:hint="eastAsia"/>
          <w:sz w:val="22"/>
          <w:szCs w:val="22"/>
        </w:rPr>
        <w:t>养护期间要求达到安全服务、文明服务，并且服务期间无重大安全事故发生。</w:t>
      </w:r>
      <w:r>
        <w:rPr>
          <w:rFonts w:hint="eastAsia"/>
          <w:sz w:val="22"/>
          <w:szCs w:val="22"/>
        </w:rPr>
        <w:lastRenderedPageBreak/>
        <w:t>若因中标人安全管理不善造成重大安全事故发生，由中标人承担相应责任和费用。</w:t>
      </w:r>
    </w:p>
    <w:p w:rsidR="004B7139" w:rsidRDefault="004B7139" w:rsidP="004B7139">
      <w:pPr>
        <w:tabs>
          <w:tab w:val="left" w:pos="3060"/>
        </w:tabs>
        <w:snapToGrid w:val="0"/>
        <w:spacing w:line="300" w:lineRule="auto"/>
        <w:ind w:firstLineChars="200" w:firstLine="440"/>
        <w:rPr>
          <w:sz w:val="22"/>
          <w:szCs w:val="22"/>
        </w:rPr>
      </w:pPr>
      <w:r>
        <w:rPr>
          <w:sz w:val="22"/>
          <w:szCs w:val="22"/>
        </w:rPr>
        <w:t xml:space="preserve">11.2 </w:t>
      </w:r>
      <w:r>
        <w:rPr>
          <w:sz w:val="22"/>
          <w:szCs w:val="22"/>
        </w:rPr>
        <w:t>应急处置要求</w:t>
      </w:r>
    </w:p>
    <w:p w:rsidR="004B7139" w:rsidRDefault="004B7139" w:rsidP="004B7139">
      <w:pPr>
        <w:tabs>
          <w:tab w:val="left" w:pos="3060"/>
        </w:tabs>
        <w:snapToGrid w:val="0"/>
        <w:spacing w:line="300" w:lineRule="auto"/>
        <w:ind w:firstLineChars="200" w:firstLine="440"/>
        <w:rPr>
          <w:sz w:val="22"/>
          <w:szCs w:val="22"/>
        </w:rPr>
      </w:pPr>
      <w:r>
        <w:rPr>
          <w:rFonts w:hint="eastAsia"/>
          <w:sz w:val="22"/>
          <w:szCs w:val="22"/>
        </w:rPr>
        <w:t>投标人对本项目特点，提供应急处置方案，及时、有效、妥善的处理养护区域内由于自然灾害或其他意外事故造成的绿化损毁、破坏等突发事件，保证绿化区域的社会功能及周边地区的人身及公共财产安全，确保绿化养护质量标准。一旦发生突发事件，要求应急人员半小时内到达现场进行处置。</w:t>
      </w:r>
    </w:p>
    <w:p w:rsidR="004B7139" w:rsidRDefault="004B7139" w:rsidP="004B7139">
      <w:pPr>
        <w:adjustRightInd w:val="0"/>
        <w:snapToGrid w:val="0"/>
        <w:spacing w:line="300" w:lineRule="auto"/>
        <w:ind w:firstLineChars="196" w:firstLine="433"/>
        <w:jc w:val="left"/>
        <w:outlineLvl w:val="2"/>
        <w:rPr>
          <w:b/>
          <w:color w:val="000000"/>
          <w:sz w:val="22"/>
          <w:szCs w:val="22"/>
        </w:rPr>
      </w:pPr>
      <w:r>
        <w:rPr>
          <w:b/>
          <w:color w:val="000000"/>
          <w:sz w:val="22"/>
          <w:szCs w:val="22"/>
        </w:rPr>
        <w:t xml:space="preserve">12 </w:t>
      </w:r>
      <w:r>
        <w:rPr>
          <w:b/>
          <w:color w:val="000000"/>
          <w:sz w:val="22"/>
          <w:szCs w:val="22"/>
        </w:rPr>
        <w:t>养护作业用房配备要求</w:t>
      </w:r>
      <w:bookmarkEnd w:id="48"/>
      <w:bookmarkEnd w:id="49"/>
      <w:bookmarkEnd w:id="50"/>
    </w:p>
    <w:p w:rsidR="004B7139" w:rsidRDefault="004B7139" w:rsidP="004B7139">
      <w:pPr>
        <w:tabs>
          <w:tab w:val="left" w:pos="3060"/>
        </w:tabs>
        <w:snapToGrid w:val="0"/>
        <w:spacing w:line="300" w:lineRule="auto"/>
        <w:ind w:firstLineChars="200" w:firstLine="440"/>
        <w:rPr>
          <w:sz w:val="22"/>
          <w:szCs w:val="22"/>
        </w:rPr>
      </w:pPr>
      <w:r>
        <w:rPr>
          <w:sz w:val="22"/>
          <w:szCs w:val="22"/>
        </w:rPr>
        <w:t>中标企业应确保道班房的使用安全和设施设备的完好，并承担使用期间的所有运行费用和房屋及设施设备的维修维护费用。</w:t>
      </w:r>
    </w:p>
    <w:p w:rsidR="004B7139" w:rsidRDefault="004B7139" w:rsidP="004B7139">
      <w:pPr>
        <w:adjustRightInd w:val="0"/>
        <w:snapToGrid w:val="0"/>
        <w:spacing w:line="300" w:lineRule="auto"/>
        <w:ind w:firstLineChars="196" w:firstLine="433"/>
        <w:jc w:val="left"/>
        <w:outlineLvl w:val="2"/>
        <w:rPr>
          <w:rFonts w:hint="eastAsia"/>
          <w:b/>
          <w:color w:val="000000"/>
          <w:sz w:val="22"/>
          <w:szCs w:val="22"/>
        </w:rPr>
      </w:pPr>
      <w:bookmarkStart w:id="53" w:name="_Toc162530936"/>
      <w:r>
        <w:rPr>
          <w:b/>
          <w:color w:val="000000"/>
          <w:sz w:val="22"/>
          <w:szCs w:val="22"/>
        </w:rPr>
        <w:t xml:space="preserve">13 </w:t>
      </w:r>
      <w:r>
        <w:rPr>
          <w:b/>
          <w:color w:val="000000"/>
          <w:sz w:val="22"/>
          <w:szCs w:val="22"/>
        </w:rPr>
        <w:t>考核管理</w:t>
      </w:r>
      <w:bookmarkEnd w:id="53"/>
    </w:p>
    <w:p w:rsidR="004B7139" w:rsidRPr="00D30E41" w:rsidRDefault="004B7139" w:rsidP="004B7139">
      <w:pPr>
        <w:tabs>
          <w:tab w:val="left" w:pos="3060"/>
        </w:tabs>
        <w:snapToGrid w:val="0"/>
        <w:spacing w:line="300" w:lineRule="auto"/>
        <w:ind w:firstLineChars="200" w:firstLine="440"/>
        <w:rPr>
          <w:sz w:val="22"/>
          <w:szCs w:val="22"/>
        </w:rPr>
      </w:pPr>
      <w:r w:rsidRPr="00D30E41">
        <w:rPr>
          <w:rFonts w:hint="eastAsia"/>
          <w:sz w:val="22"/>
          <w:szCs w:val="22"/>
        </w:rPr>
        <w:t>13</w:t>
      </w:r>
      <w:r w:rsidRPr="00D30E41">
        <w:rPr>
          <w:sz w:val="22"/>
          <w:szCs w:val="22"/>
        </w:rPr>
        <w:t>.1</w:t>
      </w:r>
      <w:r w:rsidRPr="00D30E41">
        <w:rPr>
          <w:rFonts w:hint="eastAsia"/>
          <w:sz w:val="22"/>
          <w:szCs w:val="22"/>
        </w:rPr>
        <w:t>评分标准</w:t>
      </w:r>
    </w:p>
    <w:p w:rsidR="004B7139" w:rsidRPr="00D30E41" w:rsidRDefault="004B7139" w:rsidP="004B7139">
      <w:pPr>
        <w:tabs>
          <w:tab w:val="left" w:pos="3060"/>
        </w:tabs>
        <w:snapToGrid w:val="0"/>
        <w:spacing w:line="300" w:lineRule="auto"/>
        <w:ind w:firstLineChars="200" w:firstLine="440"/>
        <w:rPr>
          <w:sz w:val="22"/>
          <w:szCs w:val="22"/>
        </w:rPr>
      </w:pPr>
      <w:r w:rsidRPr="00D30E41">
        <w:rPr>
          <w:rFonts w:hint="eastAsia"/>
          <w:sz w:val="22"/>
          <w:szCs w:val="22"/>
        </w:rPr>
        <w:t>考核总分采用</w:t>
      </w:r>
      <w:r w:rsidRPr="00D30E41">
        <w:rPr>
          <w:sz w:val="22"/>
          <w:szCs w:val="22"/>
        </w:rPr>
        <w:t>100</w:t>
      </w:r>
      <w:r w:rsidRPr="00D30E41">
        <w:rPr>
          <w:rFonts w:hint="eastAsia"/>
          <w:sz w:val="22"/>
          <w:szCs w:val="22"/>
        </w:rPr>
        <w:t>分制，考核总分合格分为</w:t>
      </w:r>
      <w:r w:rsidRPr="00D30E41">
        <w:rPr>
          <w:sz w:val="22"/>
          <w:szCs w:val="22"/>
        </w:rPr>
        <w:t>85</w:t>
      </w:r>
      <w:r w:rsidRPr="00D30E41">
        <w:rPr>
          <w:rFonts w:hint="eastAsia"/>
          <w:sz w:val="22"/>
          <w:szCs w:val="22"/>
        </w:rPr>
        <w:t>分。</w:t>
      </w:r>
    </w:p>
    <w:p w:rsidR="004B7139" w:rsidRPr="00D30E41" w:rsidRDefault="004B7139" w:rsidP="004B7139">
      <w:pPr>
        <w:tabs>
          <w:tab w:val="left" w:pos="3060"/>
        </w:tabs>
        <w:snapToGrid w:val="0"/>
        <w:spacing w:line="300" w:lineRule="auto"/>
        <w:ind w:firstLineChars="200" w:firstLine="440"/>
        <w:rPr>
          <w:sz w:val="22"/>
          <w:szCs w:val="22"/>
        </w:rPr>
      </w:pPr>
      <w:r w:rsidRPr="00D30E41">
        <w:rPr>
          <w:rFonts w:hint="eastAsia"/>
          <w:sz w:val="22"/>
          <w:szCs w:val="22"/>
        </w:rPr>
        <w:t>13</w:t>
      </w:r>
      <w:r w:rsidRPr="00D30E41">
        <w:rPr>
          <w:sz w:val="22"/>
          <w:szCs w:val="22"/>
        </w:rPr>
        <w:t>.2</w:t>
      </w:r>
      <w:r w:rsidRPr="00D30E41">
        <w:rPr>
          <w:rFonts w:hint="eastAsia"/>
          <w:sz w:val="22"/>
          <w:szCs w:val="22"/>
        </w:rPr>
        <w:t>考核方式</w:t>
      </w:r>
    </w:p>
    <w:p w:rsidR="004B7139" w:rsidRPr="00D30E41" w:rsidRDefault="004B7139" w:rsidP="004B7139">
      <w:pPr>
        <w:tabs>
          <w:tab w:val="left" w:pos="3060"/>
        </w:tabs>
        <w:snapToGrid w:val="0"/>
        <w:spacing w:line="300" w:lineRule="auto"/>
        <w:ind w:firstLineChars="200" w:firstLine="440"/>
        <w:rPr>
          <w:sz w:val="22"/>
          <w:szCs w:val="22"/>
        </w:rPr>
      </w:pPr>
      <w:r w:rsidRPr="00D30E41">
        <w:rPr>
          <w:rFonts w:hint="eastAsia"/>
          <w:sz w:val="22"/>
          <w:szCs w:val="22"/>
        </w:rPr>
        <w:t>13</w:t>
      </w:r>
      <w:r w:rsidRPr="00D30E41">
        <w:rPr>
          <w:sz w:val="22"/>
          <w:szCs w:val="22"/>
        </w:rPr>
        <w:t>.2.1</w:t>
      </w:r>
      <w:r w:rsidRPr="00D30E41">
        <w:rPr>
          <w:rFonts w:hint="eastAsia"/>
          <w:sz w:val="22"/>
          <w:szCs w:val="22"/>
        </w:rPr>
        <w:t>日常巡检：镇城运中心负责每周不少于</w:t>
      </w:r>
      <w:r w:rsidRPr="00D30E41">
        <w:rPr>
          <w:rFonts w:hint="eastAsia"/>
          <w:sz w:val="22"/>
          <w:szCs w:val="22"/>
        </w:rPr>
        <w:t>3</w:t>
      </w:r>
      <w:r w:rsidRPr="00D30E41">
        <w:rPr>
          <w:rFonts w:hint="eastAsia"/>
          <w:sz w:val="22"/>
          <w:szCs w:val="22"/>
        </w:rPr>
        <w:t>次日常巡检工作，</w:t>
      </w:r>
      <w:proofErr w:type="gramStart"/>
      <w:r w:rsidRPr="00D30E41">
        <w:rPr>
          <w:rFonts w:hint="eastAsia"/>
          <w:sz w:val="22"/>
          <w:szCs w:val="22"/>
        </w:rPr>
        <w:t>每两月</w:t>
      </w:r>
      <w:proofErr w:type="gramEnd"/>
      <w:r w:rsidRPr="00D30E41">
        <w:rPr>
          <w:rFonts w:hint="eastAsia"/>
          <w:sz w:val="22"/>
          <w:szCs w:val="22"/>
        </w:rPr>
        <w:t>对全镇设施全覆盖巡检。对发现的问题，以整改单形式告知养护单位，并要求在规定的时间内反馈整改结果，整改不及时的将在下月的月度考核中视情况予以扣分。</w:t>
      </w:r>
    </w:p>
    <w:p w:rsidR="004B7139" w:rsidRPr="00D30E41" w:rsidRDefault="004B7139" w:rsidP="004B7139">
      <w:pPr>
        <w:tabs>
          <w:tab w:val="left" w:pos="3060"/>
        </w:tabs>
        <w:snapToGrid w:val="0"/>
        <w:spacing w:line="300" w:lineRule="auto"/>
        <w:ind w:firstLineChars="200" w:firstLine="440"/>
        <w:rPr>
          <w:sz w:val="22"/>
          <w:szCs w:val="22"/>
        </w:rPr>
      </w:pPr>
      <w:r w:rsidRPr="00D30E41">
        <w:rPr>
          <w:rFonts w:hint="eastAsia"/>
          <w:sz w:val="22"/>
          <w:szCs w:val="22"/>
        </w:rPr>
        <w:t>13</w:t>
      </w:r>
      <w:r w:rsidRPr="00D30E41">
        <w:rPr>
          <w:sz w:val="22"/>
          <w:szCs w:val="22"/>
        </w:rPr>
        <w:t>.2.2</w:t>
      </w:r>
      <w:r w:rsidRPr="00D30E41">
        <w:rPr>
          <w:rFonts w:hint="eastAsia"/>
          <w:sz w:val="22"/>
          <w:szCs w:val="22"/>
        </w:rPr>
        <w:t>月度考核：镇城运中心每月对镇域范围内公共林地进行养护质量考核，每次考核随机抽取检查路段，原则上各标段车行检查不少于</w:t>
      </w:r>
      <w:r w:rsidRPr="00D30E41">
        <w:rPr>
          <w:sz w:val="22"/>
          <w:szCs w:val="22"/>
        </w:rPr>
        <w:t>5</w:t>
      </w:r>
      <w:r w:rsidRPr="00D30E41">
        <w:rPr>
          <w:rFonts w:hint="eastAsia"/>
          <w:sz w:val="22"/>
          <w:szCs w:val="22"/>
        </w:rPr>
        <w:t>个路段（约</w:t>
      </w:r>
      <w:r w:rsidRPr="00D30E41">
        <w:rPr>
          <w:sz w:val="22"/>
          <w:szCs w:val="22"/>
        </w:rPr>
        <w:t>1000</w:t>
      </w:r>
      <w:r w:rsidRPr="00D30E41">
        <w:rPr>
          <w:rFonts w:hint="eastAsia"/>
          <w:sz w:val="22"/>
          <w:szCs w:val="22"/>
        </w:rPr>
        <w:t>米），步行检查不少于</w:t>
      </w:r>
      <w:r w:rsidRPr="00D30E41">
        <w:rPr>
          <w:sz w:val="22"/>
          <w:szCs w:val="22"/>
        </w:rPr>
        <w:t>2</w:t>
      </w:r>
      <w:r w:rsidRPr="00D30E41">
        <w:rPr>
          <w:rFonts w:hint="eastAsia"/>
          <w:sz w:val="22"/>
          <w:szCs w:val="22"/>
        </w:rPr>
        <w:t>个路段（约</w:t>
      </w:r>
      <w:r w:rsidRPr="00D30E41">
        <w:rPr>
          <w:sz w:val="22"/>
          <w:szCs w:val="22"/>
        </w:rPr>
        <w:t>500</w:t>
      </w:r>
      <w:r w:rsidRPr="00D30E41">
        <w:rPr>
          <w:rFonts w:hint="eastAsia"/>
          <w:sz w:val="22"/>
          <w:szCs w:val="22"/>
        </w:rPr>
        <w:t>米），林地不少于</w:t>
      </w:r>
      <w:r w:rsidRPr="00D30E41">
        <w:rPr>
          <w:rFonts w:hint="eastAsia"/>
          <w:sz w:val="22"/>
          <w:szCs w:val="22"/>
        </w:rPr>
        <w:t>5000</w:t>
      </w:r>
      <w:r w:rsidRPr="00D30E41">
        <w:rPr>
          <w:rFonts w:hint="eastAsia"/>
          <w:sz w:val="22"/>
          <w:szCs w:val="22"/>
        </w:rPr>
        <w:t>平方米。月度考核为上月</w:t>
      </w:r>
      <w:r w:rsidRPr="00D30E41">
        <w:rPr>
          <w:sz w:val="22"/>
          <w:szCs w:val="22"/>
        </w:rPr>
        <w:t>16</w:t>
      </w:r>
      <w:r w:rsidRPr="00D30E41">
        <w:rPr>
          <w:rFonts w:hint="eastAsia"/>
          <w:sz w:val="22"/>
          <w:szCs w:val="22"/>
        </w:rPr>
        <w:t>日至当月</w:t>
      </w:r>
      <w:r w:rsidRPr="00D30E41">
        <w:rPr>
          <w:sz w:val="22"/>
          <w:szCs w:val="22"/>
        </w:rPr>
        <w:t>15</w:t>
      </w:r>
      <w:r w:rsidRPr="00D30E41">
        <w:rPr>
          <w:rFonts w:hint="eastAsia"/>
          <w:sz w:val="22"/>
          <w:szCs w:val="22"/>
        </w:rPr>
        <w:t>日为一个月度考核周期，应于每月</w:t>
      </w:r>
      <w:r w:rsidRPr="00D30E41">
        <w:rPr>
          <w:sz w:val="22"/>
          <w:szCs w:val="22"/>
        </w:rPr>
        <w:t>16</w:t>
      </w:r>
      <w:r w:rsidRPr="00D30E41">
        <w:rPr>
          <w:rFonts w:hint="eastAsia"/>
          <w:sz w:val="22"/>
          <w:szCs w:val="22"/>
        </w:rPr>
        <w:t>日前完成。</w:t>
      </w:r>
    </w:p>
    <w:p w:rsidR="004B7139" w:rsidRPr="00D30E41" w:rsidRDefault="004B7139" w:rsidP="004B7139">
      <w:pPr>
        <w:tabs>
          <w:tab w:val="left" w:pos="3060"/>
        </w:tabs>
        <w:snapToGrid w:val="0"/>
        <w:spacing w:line="300" w:lineRule="auto"/>
        <w:ind w:firstLineChars="200" w:firstLine="440"/>
        <w:rPr>
          <w:rFonts w:hint="eastAsia"/>
          <w:sz w:val="22"/>
          <w:szCs w:val="22"/>
        </w:rPr>
      </w:pPr>
      <w:r w:rsidRPr="00D30E41">
        <w:rPr>
          <w:rFonts w:hint="eastAsia"/>
          <w:sz w:val="22"/>
          <w:szCs w:val="22"/>
        </w:rPr>
        <w:t>13.2.3</w:t>
      </w:r>
      <w:r w:rsidRPr="00D30E41">
        <w:rPr>
          <w:rFonts w:hint="eastAsia"/>
          <w:sz w:val="22"/>
          <w:szCs w:val="22"/>
        </w:rPr>
        <w:t>区季度考核：区林业站每季度</w:t>
      </w:r>
      <w:proofErr w:type="gramStart"/>
      <w:r w:rsidRPr="00D30E41">
        <w:rPr>
          <w:rFonts w:hint="eastAsia"/>
          <w:sz w:val="22"/>
          <w:szCs w:val="22"/>
        </w:rPr>
        <w:t>对街镇</w:t>
      </w:r>
      <w:proofErr w:type="gramEnd"/>
      <w:r w:rsidRPr="00D30E41">
        <w:rPr>
          <w:rFonts w:hint="eastAsia"/>
          <w:sz w:val="22"/>
          <w:szCs w:val="22"/>
        </w:rPr>
        <w:t>范围内的公共林地进行养护质量考核，每次考核随机抽取检查点位。其考核分值纳入当月镇考核评分内容。</w:t>
      </w:r>
    </w:p>
    <w:p w:rsidR="004B7139" w:rsidRPr="00D30E41" w:rsidRDefault="004B7139" w:rsidP="004B7139">
      <w:pPr>
        <w:tabs>
          <w:tab w:val="left" w:pos="3060"/>
        </w:tabs>
        <w:snapToGrid w:val="0"/>
        <w:spacing w:line="300" w:lineRule="auto"/>
        <w:ind w:firstLineChars="200" w:firstLine="440"/>
        <w:rPr>
          <w:rFonts w:hint="eastAsia"/>
          <w:sz w:val="22"/>
          <w:szCs w:val="22"/>
        </w:rPr>
      </w:pPr>
      <w:r w:rsidRPr="00D30E41">
        <w:rPr>
          <w:rFonts w:hint="eastAsia"/>
          <w:sz w:val="22"/>
          <w:szCs w:val="22"/>
        </w:rPr>
        <w:t>13.3</w:t>
      </w:r>
      <w:r w:rsidRPr="00D30E41">
        <w:rPr>
          <w:rFonts w:hint="eastAsia"/>
          <w:sz w:val="22"/>
          <w:szCs w:val="22"/>
        </w:rPr>
        <w:t>举牌机制</w:t>
      </w:r>
    </w:p>
    <w:p w:rsidR="004B7139" w:rsidRPr="00D30E41" w:rsidRDefault="004B7139" w:rsidP="004B7139">
      <w:pPr>
        <w:tabs>
          <w:tab w:val="left" w:pos="3060"/>
        </w:tabs>
        <w:snapToGrid w:val="0"/>
        <w:spacing w:line="300" w:lineRule="auto"/>
        <w:ind w:firstLineChars="200" w:firstLine="440"/>
        <w:rPr>
          <w:rFonts w:hint="eastAsia"/>
          <w:sz w:val="22"/>
          <w:szCs w:val="22"/>
        </w:rPr>
      </w:pPr>
      <w:r w:rsidRPr="00D30E41">
        <w:rPr>
          <w:rFonts w:hint="eastAsia"/>
          <w:sz w:val="22"/>
          <w:szCs w:val="22"/>
        </w:rPr>
        <w:t>13.3.1</w:t>
      </w:r>
      <w:r w:rsidRPr="00D30E41">
        <w:rPr>
          <w:rFonts w:hint="eastAsia"/>
          <w:sz w:val="22"/>
          <w:szCs w:val="22"/>
        </w:rPr>
        <w:t>黄牌警告机制</w:t>
      </w:r>
    </w:p>
    <w:p w:rsidR="004B7139" w:rsidRPr="00D30E41" w:rsidRDefault="004B7139" w:rsidP="004B7139">
      <w:pPr>
        <w:tabs>
          <w:tab w:val="left" w:pos="3060"/>
        </w:tabs>
        <w:snapToGrid w:val="0"/>
        <w:spacing w:line="300" w:lineRule="auto"/>
        <w:ind w:firstLineChars="200" w:firstLine="440"/>
        <w:rPr>
          <w:sz w:val="22"/>
          <w:szCs w:val="22"/>
        </w:rPr>
      </w:pPr>
      <w:r w:rsidRPr="00D30E41">
        <w:rPr>
          <w:rFonts w:hint="eastAsia"/>
          <w:sz w:val="22"/>
          <w:szCs w:val="22"/>
        </w:rPr>
        <w:t>13.3.1.1</w:t>
      </w:r>
      <w:r w:rsidRPr="00D30E41">
        <w:rPr>
          <w:rFonts w:hint="eastAsia"/>
          <w:sz w:val="22"/>
          <w:szCs w:val="22"/>
        </w:rPr>
        <w:t>月度养护考核总分达不到合格分（</w:t>
      </w:r>
      <w:r w:rsidRPr="00D30E41">
        <w:rPr>
          <w:rFonts w:hint="eastAsia"/>
          <w:sz w:val="22"/>
          <w:szCs w:val="22"/>
        </w:rPr>
        <w:t>85</w:t>
      </w:r>
      <w:r w:rsidRPr="00D30E41">
        <w:rPr>
          <w:rFonts w:hint="eastAsia"/>
          <w:sz w:val="22"/>
          <w:szCs w:val="22"/>
        </w:rPr>
        <w:t>分），对相应养护标段予以黄牌警告。</w:t>
      </w:r>
    </w:p>
    <w:p w:rsidR="004B7139" w:rsidRPr="00D30E41" w:rsidRDefault="004B7139" w:rsidP="004B7139">
      <w:pPr>
        <w:tabs>
          <w:tab w:val="left" w:pos="3060"/>
        </w:tabs>
        <w:snapToGrid w:val="0"/>
        <w:spacing w:line="300" w:lineRule="auto"/>
        <w:ind w:firstLineChars="200" w:firstLine="440"/>
        <w:rPr>
          <w:sz w:val="22"/>
          <w:szCs w:val="22"/>
        </w:rPr>
      </w:pPr>
      <w:r w:rsidRPr="00D30E41">
        <w:rPr>
          <w:rFonts w:hint="eastAsia"/>
          <w:sz w:val="22"/>
          <w:szCs w:val="22"/>
        </w:rPr>
        <w:t>13.3.1.2</w:t>
      </w:r>
      <w:r w:rsidRPr="00D30E41">
        <w:rPr>
          <w:rFonts w:hint="eastAsia"/>
          <w:sz w:val="22"/>
          <w:szCs w:val="22"/>
        </w:rPr>
        <w:t>养护作业单位须配备合同约定的机械设备，不得出现跨标段作业和机械设备缺少现象，发现一次予以黄牌警告，并暂扣该标段月度相应养护经费的</w:t>
      </w:r>
      <w:r w:rsidRPr="00D30E41">
        <w:rPr>
          <w:rFonts w:hint="eastAsia"/>
          <w:sz w:val="22"/>
          <w:szCs w:val="22"/>
        </w:rPr>
        <w:t>2%</w:t>
      </w:r>
      <w:r w:rsidRPr="00D30E41">
        <w:rPr>
          <w:rFonts w:hint="eastAsia"/>
          <w:sz w:val="22"/>
          <w:szCs w:val="22"/>
        </w:rPr>
        <w:t>。</w:t>
      </w:r>
    </w:p>
    <w:p w:rsidR="004B7139" w:rsidRPr="00D30E41" w:rsidRDefault="004B7139" w:rsidP="004B7139">
      <w:pPr>
        <w:tabs>
          <w:tab w:val="left" w:pos="3060"/>
        </w:tabs>
        <w:snapToGrid w:val="0"/>
        <w:spacing w:line="300" w:lineRule="auto"/>
        <w:ind w:firstLineChars="200" w:firstLine="440"/>
        <w:rPr>
          <w:rFonts w:hint="eastAsia"/>
          <w:sz w:val="22"/>
          <w:szCs w:val="22"/>
        </w:rPr>
      </w:pPr>
      <w:r w:rsidRPr="00D30E41">
        <w:rPr>
          <w:rFonts w:hint="eastAsia"/>
          <w:sz w:val="22"/>
          <w:szCs w:val="22"/>
        </w:rPr>
        <w:t>13.3.1.3</w:t>
      </w:r>
      <w:r w:rsidRPr="00D30E41">
        <w:rPr>
          <w:rFonts w:hint="eastAsia"/>
          <w:sz w:val="22"/>
          <w:szCs w:val="22"/>
        </w:rPr>
        <w:t>养护作业单位须配备合同约定的项目核心管理人员和技术人员，发现缺少的，予以黄牌警告。</w:t>
      </w:r>
    </w:p>
    <w:p w:rsidR="004B7139" w:rsidRPr="00D30E41" w:rsidRDefault="004B7139" w:rsidP="004B7139">
      <w:pPr>
        <w:tabs>
          <w:tab w:val="left" w:pos="3060"/>
        </w:tabs>
        <w:snapToGrid w:val="0"/>
        <w:spacing w:line="300" w:lineRule="auto"/>
        <w:ind w:firstLineChars="200" w:firstLine="440"/>
        <w:rPr>
          <w:sz w:val="22"/>
          <w:szCs w:val="22"/>
        </w:rPr>
      </w:pPr>
      <w:r w:rsidRPr="00D30E41">
        <w:rPr>
          <w:rFonts w:hint="eastAsia"/>
          <w:sz w:val="22"/>
          <w:szCs w:val="22"/>
        </w:rPr>
        <w:t>13.3.1.4</w:t>
      </w:r>
      <w:r w:rsidRPr="00D30E41">
        <w:rPr>
          <w:rFonts w:hint="eastAsia"/>
          <w:sz w:val="22"/>
          <w:szCs w:val="22"/>
        </w:rPr>
        <w:t>养护公司在标段养护过程中擅自利用设施从事其它与养护无关的活动并不服从管理，造成一定负面影响的，予以黄牌警告。</w:t>
      </w:r>
    </w:p>
    <w:p w:rsidR="004B7139" w:rsidRPr="00D30E41" w:rsidRDefault="004B7139" w:rsidP="004B7139">
      <w:pPr>
        <w:tabs>
          <w:tab w:val="left" w:pos="3060"/>
        </w:tabs>
        <w:snapToGrid w:val="0"/>
        <w:spacing w:line="300" w:lineRule="auto"/>
        <w:ind w:firstLineChars="200" w:firstLine="440"/>
        <w:rPr>
          <w:rFonts w:hint="eastAsia"/>
          <w:sz w:val="22"/>
          <w:szCs w:val="22"/>
        </w:rPr>
      </w:pPr>
      <w:r w:rsidRPr="00D30E41">
        <w:rPr>
          <w:rFonts w:hint="eastAsia"/>
          <w:sz w:val="22"/>
          <w:szCs w:val="22"/>
        </w:rPr>
        <w:t>13.3.2</w:t>
      </w:r>
      <w:r w:rsidRPr="00D30E41">
        <w:rPr>
          <w:rFonts w:hint="eastAsia"/>
          <w:sz w:val="22"/>
          <w:szCs w:val="22"/>
        </w:rPr>
        <w:t>红牌退出机制</w:t>
      </w:r>
    </w:p>
    <w:p w:rsidR="004B7139" w:rsidRPr="00D30E41" w:rsidRDefault="004B7139" w:rsidP="004B7139">
      <w:pPr>
        <w:tabs>
          <w:tab w:val="left" w:pos="3060"/>
        </w:tabs>
        <w:snapToGrid w:val="0"/>
        <w:spacing w:line="300" w:lineRule="auto"/>
        <w:ind w:firstLineChars="200" w:firstLine="440"/>
        <w:rPr>
          <w:sz w:val="22"/>
          <w:szCs w:val="22"/>
        </w:rPr>
      </w:pPr>
      <w:r w:rsidRPr="00D30E41">
        <w:rPr>
          <w:rFonts w:hint="eastAsia"/>
          <w:sz w:val="22"/>
          <w:szCs w:val="22"/>
        </w:rPr>
        <w:t>发生以下四种情况之一的，给予红牌，并报请镇党委政府启动退出程序。</w:t>
      </w:r>
    </w:p>
    <w:p w:rsidR="004B7139" w:rsidRPr="00D30E41" w:rsidRDefault="004B7139" w:rsidP="004B7139">
      <w:pPr>
        <w:tabs>
          <w:tab w:val="left" w:pos="3060"/>
        </w:tabs>
        <w:snapToGrid w:val="0"/>
        <w:spacing w:line="300" w:lineRule="auto"/>
        <w:ind w:firstLineChars="200" w:firstLine="440"/>
        <w:rPr>
          <w:sz w:val="22"/>
          <w:szCs w:val="22"/>
        </w:rPr>
      </w:pPr>
      <w:r w:rsidRPr="00D30E41">
        <w:rPr>
          <w:rFonts w:hint="eastAsia"/>
          <w:sz w:val="22"/>
          <w:szCs w:val="22"/>
        </w:rPr>
        <w:t>13.3.2.1</w:t>
      </w:r>
      <w:r w:rsidRPr="00D30E41">
        <w:rPr>
          <w:rFonts w:hint="eastAsia"/>
          <w:sz w:val="22"/>
          <w:szCs w:val="22"/>
        </w:rPr>
        <w:t>养护标段年度内三次被黄牌警告，给予红牌。</w:t>
      </w:r>
    </w:p>
    <w:p w:rsidR="004B7139" w:rsidRPr="00D30E41" w:rsidRDefault="004B7139" w:rsidP="004B7139">
      <w:pPr>
        <w:tabs>
          <w:tab w:val="left" w:pos="3060"/>
        </w:tabs>
        <w:snapToGrid w:val="0"/>
        <w:spacing w:line="300" w:lineRule="auto"/>
        <w:ind w:firstLineChars="200" w:firstLine="440"/>
        <w:rPr>
          <w:sz w:val="22"/>
          <w:szCs w:val="22"/>
        </w:rPr>
      </w:pPr>
      <w:r w:rsidRPr="00D30E41">
        <w:rPr>
          <w:rFonts w:hint="eastAsia"/>
          <w:sz w:val="22"/>
          <w:szCs w:val="22"/>
        </w:rPr>
        <w:t>13.3.2.2</w:t>
      </w:r>
      <w:r w:rsidRPr="00D30E41">
        <w:rPr>
          <w:rFonts w:hint="eastAsia"/>
          <w:sz w:val="22"/>
          <w:szCs w:val="22"/>
        </w:rPr>
        <w:t>一线养护作业工人工资不得低于上海市最低工资标准</w:t>
      </w:r>
      <w:r w:rsidRPr="00D30E41">
        <w:rPr>
          <w:rFonts w:hint="eastAsia"/>
          <w:sz w:val="22"/>
          <w:szCs w:val="22"/>
        </w:rPr>
        <w:t>1.2</w:t>
      </w:r>
      <w:r w:rsidRPr="00D30E41">
        <w:rPr>
          <w:rFonts w:hint="eastAsia"/>
          <w:sz w:val="22"/>
          <w:szCs w:val="22"/>
        </w:rPr>
        <w:t>倍，不得拖欠工人工资，一经发现，直接给予红牌。</w:t>
      </w:r>
    </w:p>
    <w:p w:rsidR="004B7139" w:rsidRPr="00D30E41" w:rsidRDefault="004B7139" w:rsidP="004B7139">
      <w:pPr>
        <w:tabs>
          <w:tab w:val="left" w:pos="3060"/>
        </w:tabs>
        <w:snapToGrid w:val="0"/>
        <w:spacing w:line="300" w:lineRule="auto"/>
        <w:ind w:firstLineChars="200" w:firstLine="440"/>
        <w:rPr>
          <w:sz w:val="22"/>
          <w:szCs w:val="22"/>
        </w:rPr>
      </w:pPr>
      <w:r w:rsidRPr="00D30E41">
        <w:rPr>
          <w:rFonts w:hint="eastAsia"/>
          <w:sz w:val="22"/>
          <w:szCs w:val="22"/>
        </w:rPr>
        <w:t>13.3.2.2</w:t>
      </w:r>
      <w:r w:rsidRPr="00D30E41">
        <w:rPr>
          <w:rFonts w:hint="eastAsia"/>
          <w:sz w:val="22"/>
          <w:szCs w:val="22"/>
        </w:rPr>
        <w:t>由于公司管理问题，发生治安、</w:t>
      </w:r>
      <w:proofErr w:type="gramStart"/>
      <w:r w:rsidRPr="00D30E41">
        <w:rPr>
          <w:rFonts w:hint="eastAsia"/>
          <w:sz w:val="22"/>
          <w:szCs w:val="22"/>
        </w:rPr>
        <w:t>群访等</w:t>
      </w:r>
      <w:proofErr w:type="gramEnd"/>
      <w:r w:rsidRPr="00D30E41">
        <w:rPr>
          <w:rFonts w:hint="eastAsia"/>
          <w:sz w:val="22"/>
          <w:szCs w:val="22"/>
        </w:rPr>
        <w:t>影响城市养护管理正常运行的重大事件，给予红牌。</w:t>
      </w:r>
    </w:p>
    <w:p w:rsidR="004B7139" w:rsidRPr="00D30E41" w:rsidRDefault="004B7139" w:rsidP="004B7139">
      <w:pPr>
        <w:tabs>
          <w:tab w:val="left" w:pos="3060"/>
        </w:tabs>
        <w:snapToGrid w:val="0"/>
        <w:spacing w:line="300" w:lineRule="auto"/>
        <w:ind w:firstLineChars="200" w:firstLine="440"/>
        <w:rPr>
          <w:sz w:val="22"/>
          <w:szCs w:val="22"/>
        </w:rPr>
      </w:pPr>
      <w:r w:rsidRPr="00D30E41">
        <w:rPr>
          <w:rFonts w:hint="eastAsia"/>
          <w:sz w:val="22"/>
          <w:szCs w:val="22"/>
        </w:rPr>
        <w:t>13.3.2.3</w:t>
      </w:r>
      <w:r w:rsidRPr="00D30E41">
        <w:rPr>
          <w:rFonts w:hint="eastAsia"/>
          <w:sz w:val="22"/>
          <w:szCs w:val="22"/>
        </w:rPr>
        <w:t>重大活动保障或安全工作不到位，发生严重安全责任事故，并造成不良社</w:t>
      </w:r>
      <w:r w:rsidRPr="00D30E41">
        <w:rPr>
          <w:rFonts w:hint="eastAsia"/>
          <w:sz w:val="22"/>
          <w:szCs w:val="22"/>
        </w:rPr>
        <w:lastRenderedPageBreak/>
        <w:t>会影响，给予红牌。</w:t>
      </w:r>
    </w:p>
    <w:p w:rsidR="004B7139" w:rsidRPr="00D30E41" w:rsidRDefault="004B7139" w:rsidP="004B7139">
      <w:pPr>
        <w:tabs>
          <w:tab w:val="left" w:pos="3060"/>
        </w:tabs>
        <w:snapToGrid w:val="0"/>
        <w:spacing w:line="300" w:lineRule="auto"/>
        <w:ind w:firstLineChars="200" w:firstLine="440"/>
        <w:rPr>
          <w:rFonts w:hint="eastAsia"/>
          <w:sz w:val="22"/>
          <w:szCs w:val="22"/>
        </w:rPr>
      </w:pPr>
      <w:r w:rsidRPr="00D30E41">
        <w:rPr>
          <w:rFonts w:hint="eastAsia"/>
          <w:sz w:val="22"/>
          <w:szCs w:val="22"/>
        </w:rPr>
        <w:t>13.4</w:t>
      </w:r>
      <w:r w:rsidRPr="00D30E41">
        <w:rPr>
          <w:rFonts w:hint="eastAsia"/>
          <w:sz w:val="22"/>
          <w:szCs w:val="22"/>
        </w:rPr>
        <w:t>补位机制</w:t>
      </w:r>
    </w:p>
    <w:p w:rsidR="004B7139" w:rsidRPr="00D30E41" w:rsidRDefault="004B7139" w:rsidP="004B7139">
      <w:pPr>
        <w:tabs>
          <w:tab w:val="left" w:pos="3060"/>
        </w:tabs>
        <w:snapToGrid w:val="0"/>
        <w:spacing w:line="300" w:lineRule="auto"/>
        <w:ind w:firstLineChars="200" w:firstLine="440"/>
        <w:rPr>
          <w:rFonts w:hint="eastAsia"/>
          <w:sz w:val="22"/>
          <w:szCs w:val="22"/>
        </w:rPr>
      </w:pPr>
      <w:r w:rsidRPr="00D30E41">
        <w:rPr>
          <w:rFonts w:hint="eastAsia"/>
          <w:sz w:val="22"/>
          <w:szCs w:val="22"/>
        </w:rPr>
        <w:t>13.4.1</w:t>
      </w:r>
      <w:r w:rsidRPr="00D30E41">
        <w:rPr>
          <w:rFonts w:hint="eastAsia"/>
          <w:sz w:val="22"/>
          <w:szCs w:val="22"/>
        </w:rPr>
        <w:t>启动退出机制后的标段，在新的中标养护企业未确定期间，由镇相对应的职能部门指定养护企业对该标段进行代养护直至下一次招标完成后移交至中标企业。</w:t>
      </w:r>
    </w:p>
    <w:p w:rsidR="004B7139" w:rsidRPr="00D30E41" w:rsidRDefault="004B7139" w:rsidP="004B7139">
      <w:pPr>
        <w:tabs>
          <w:tab w:val="left" w:pos="3060"/>
        </w:tabs>
        <w:snapToGrid w:val="0"/>
        <w:spacing w:line="300" w:lineRule="auto"/>
        <w:ind w:firstLineChars="200" w:firstLine="440"/>
        <w:rPr>
          <w:sz w:val="22"/>
          <w:szCs w:val="22"/>
        </w:rPr>
      </w:pPr>
      <w:r w:rsidRPr="00D30E41">
        <w:rPr>
          <w:rFonts w:hint="eastAsia"/>
          <w:sz w:val="22"/>
          <w:szCs w:val="22"/>
        </w:rPr>
        <w:t>本办法自发布之日起实施。</w:t>
      </w:r>
    </w:p>
    <w:p w:rsidR="004B7139" w:rsidRPr="00D30E41" w:rsidRDefault="004B7139" w:rsidP="004B7139">
      <w:pPr>
        <w:tabs>
          <w:tab w:val="left" w:pos="3060"/>
        </w:tabs>
        <w:snapToGrid w:val="0"/>
        <w:spacing w:line="300" w:lineRule="auto"/>
        <w:ind w:firstLineChars="200" w:firstLine="440"/>
        <w:rPr>
          <w:rFonts w:hint="eastAsia"/>
          <w:sz w:val="22"/>
          <w:szCs w:val="22"/>
        </w:rPr>
      </w:pPr>
    </w:p>
    <w:tbl>
      <w:tblPr>
        <w:tblW w:w="5000" w:type="pct"/>
        <w:tblLook w:val="0000" w:firstRow="0" w:lastRow="0" w:firstColumn="0" w:lastColumn="0" w:noHBand="0" w:noVBand="0"/>
      </w:tblPr>
      <w:tblGrid>
        <w:gridCol w:w="658"/>
        <w:gridCol w:w="1679"/>
        <w:gridCol w:w="850"/>
        <w:gridCol w:w="3141"/>
        <w:gridCol w:w="972"/>
        <w:gridCol w:w="1222"/>
      </w:tblGrid>
      <w:tr w:rsidR="004B7139" w:rsidTr="00C031A5">
        <w:trPr>
          <w:trHeight w:val="799"/>
        </w:trPr>
        <w:tc>
          <w:tcPr>
            <w:tcW w:w="5000" w:type="pct"/>
            <w:gridSpan w:val="6"/>
            <w:tcBorders>
              <w:top w:val="nil"/>
              <w:left w:val="nil"/>
              <w:bottom w:val="nil"/>
              <w:right w:val="nil"/>
            </w:tcBorders>
            <w:noWrap/>
            <w:vAlign w:val="center"/>
          </w:tcPr>
          <w:p w:rsidR="004B7139" w:rsidRDefault="004B7139" w:rsidP="00C031A5">
            <w:pPr>
              <w:widowControl/>
              <w:jc w:val="center"/>
              <w:rPr>
                <w:rFonts w:ascii="宋体" w:hAnsi="宋体" w:cs="宋体"/>
                <w:b/>
                <w:bCs/>
                <w:color w:val="000000"/>
                <w:kern w:val="0"/>
                <w:sz w:val="32"/>
                <w:szCs w:val="32"/>
              </w:rPr>
            </w:pPr>
            <w:r>
              <w:rPr>
                <w:rFonts w:ascii="宋体" w:hAnsi="宋体" w:cs="宋体" w:hint="eastAsia"/>
                <w:b/>
                <w:bCs/>
                <w:color w:val="000000"/>
                <w:kern w:val="0"/>
                <w:sz w:val="32"/>
                <w:szCs w:val="32"/>
              </w:rPr>
              <w:t>北蔡镇公共林地养护考核评分表</w:t>
            </w:r>
          </w:p>
        </w:tc>
      </w:tr>
      <w:tr w:rsidR="004B7139" w:rsidTr="00C031A5">
        <w:trPr>
          <w:trHeight w:val="480"/>
        </w:trPr>
        <w:tc>
          <w:tcPr>
            <w:tcW w:w="5000" w:type="pct"/>
            <w:gridSpan w:val="6"/>
            <w:tcBorders>
              <w:top w:val="nil"/>
              <w:left w:val="nil"/>
              <w:bottom w:val="nil"/>
              <w:right w:val="nil"/>
            </w:tcBorders>
            <w:noWrap/>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养护单位：                               本月抽查小班号：</w:t>
            </w:r>
          </w:p>
        </w:tc>
      </w:tr>
      <w:tr w:rsidR="004B7139" w:rsidTr="00C031A5">
        <w:trPr>
          <w:trHeight w:val="469"/>
        </w:trPr>
        <w:tc>
          <w:tcPr>
            <w:tcW w:w="386" w:type="pct"/>
            <w:tcBorders>
              <w:top w:val="single" w:sz="8" w:space="0" w:color="auto"/>
              <w:left w:val="single" w:sz="8" w:space="0" w:color="auto"/>
              <w:bottom w:val="single" w:sz="4" w:space="0" w:color="auto"/>
              <w:right w:val="single" w:sz="4" w:space="0" w:color="auto"/>
            </w:tcBorders>
            <w:noWrap/>
            <w:vAlign w:val="center"/>
          </w:tcPr>
          <w:p w:rsidR="004B7139" w:rsidRDefault="004B7139" w:rsidP="00C031A5">
            <w:pPr>
              <w:widowControl/>
              <w:jc w:val="left"/>
              <w:rPr>
                <w:rFonts w:ascii="宋体" w:hAnsi="宋体" w:cs="宋体"/>
                <w:b/>
                <w:bCs/>
                <w:color w:val="000000"/>
                <w:kern w:val="0"/>
                <w:sz w:val="22"/>
                <w:szCs w:val="22"/>
              </w:rPr>
            </w:pPr>
            <w:r>
              <w:rPr>
                <w:rFonts w:ascii="宋体" w:hAnsi="宋体" w:cs="宋体" w:hint="eastAsia"/>
                <w:b/>
                <w:bCs/>
                <w:color w:val="000000"/>
                <w:kern w:val="0"/>
                <w:sz w:val="22"/>
                <w:szCs w:val="22"/>
              </w:rPr>
              <w:t>序号</w:t>
            </w:r>
          </w:p>
        </w:tc>
        <w:tc>
          <w:tcPr>
            <w:tcW w:w="985" w:type="pct"/>
            <w:tcBorders>
              <w:top w:val="single" w:sz="8" w:space="0" w:color="auto"/>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考核项目</w:t>
            </w:r>
          </w:p>
        </w:tc>
        <w:tc>
          <w:tcPr>
            <w:tcW w:w="2342" w:type="pct"/>
            <w:gridSpan w:val="2"/>
            <w:tcBorders>
              <w:top w:val="single" w:sz="8" w:space="0" w:color="auto"/>
              <w:left w:val="nil"/>
              <w:bottom w:val="single" w:sz="4" w:space="0" w:color="auto"/>
              <w:right w:val="single" w:sz="4" w:space="0" w:color="000000"/>
            </w:tcBorders>
            <w:noWrap/>
            <w:vAlign w:val="center"/>
          </w:tcPr>
          <w:p w:rsidR="004B7139" w:rsidRDefault="004B7139" w:rsidP="00C031A5">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考核内容</w:t>
            </w:r>
          </w:p>
        </w:tc>
        <w:tc>
          <w:tcPr>
            <w:tcW w:w="570" w:type="pct"/>
            <w:tcBorders>
              <w:top w:val="single" w:sz="8" w:space="0" w:color="auto"/>
              <w:left w:val="single" w:sz="4"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分值</w:t>
            </w:r>
          </w:p>
        </w:tc>
        <w:tc>
          <w:tcPr>
            <w:tcW w:w="717" w:type="pct"/>
            <w:tcBorders>
              <w:top w:val="single" w:sz="8" w:space="0" w:color="auto"/>
              <w:left w:val="nil"/>
              <w:bottom w:val="single" w:sz="4" w:space="0" w:color="auto"/>
              <w:right w:val="single" w:sz="8" w:space="0" w:color="auto"/>
            </w:tcBorders>
            <w:noWrap/>
            <w:vAlign w:val="center"/>
          </w:tcPr>
          <w:p w:rsidR="004B7139" w:rsidRDefault="004B7139" w:rsidP="00C031A5">
            <w:pPr>
              <w:widowControl/>
              <w:jc w:val="center"/>
              <w:rPr>
                <w:rFonts w:ascii="宋体" w:hAnsi="宋体" w:cs="宋体"/>
                <w:b/>
                <w:bCs/>
                <w:color w:val="000000"/>
                <w:kern w:val="0"/>
                <w:sz w:val="22"/>
                <w:szCs w:val="22"/>
              </w:rPr>
            </w:pPr>
            <w:r>
              <w:rPr>
                <w:rFonts w:ascii="宋体" w:hAnsi="宋体" w:cs="宋体" w:hint="eastAsia"/>
                <w:b/>
                <w:bCs/>
                <w:color w:val="000000"/>
                <w:kern w:val="0"/>
                <w:sz w:val="22"/>
                <w:szCs w:val="22"/>
              </w:rPr>
              <w:t>单项扣分</w:t>
            </w:r>
          </w:p>
        </w:tc>
      </w:tr>
      <w:tr w:rsidR="004B7139" w:rsidTr="00C031A5">
        <w:trPr>
          <w:trHeight w:val="415"/>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1</w:t>
            </w:r>
          </w:p>
        </w:tc>
        <w:tc>
          <w:tcPr>
            <w:tcW w:w="985" w:type="pct"/>
            <w:vMerge w:val="restart"/>
            <w:tcBorders>
              <w:top w:val="nil"/>
              <w:left w:val="single" w:sz="4" w:space="0" w:color="auto"/>
              <w:bottom w:val="single" w:sz="4" w:space="0" w:color="000000"/>
              <w:right w:val="single" w:sz="4" w:space="0" w:color="auto"/>
            </w:tcBorders>
            <w:vAlign w:val="center"/>
          </w:tcPr>
          <w:p w:rsidR="004B7139" w:rsidRDefault="004B7139" w:rsidP="00C031A5">
            <w:pPr>
              <w:widowControl/>
              <w:jc w:val="center"/>
              <w:rPr>
                <w:rFonts w:ascii="宋体" w:hAnsi="宋体" w:cs="宋体"/>
                <w:b/>
                <w:bCs/>
                <w:color w:val="000000"/>
                <w:kern w:val="0"/>
                <w:sz w:val="20"/>
              </w:rPr>
            </w:pPr>
            <w:r>
              <w:rPr>
                <w:rFonts w:ascii="宋体" w:hAnsi="宋体" w:cs="宋体" w:hint="eastAsia"/>
                <w:b/>
                <w:bCs/>
                <w:color w:val="000000"/>
                <w:kern w:val="0"/>
                <w:sz w:val="20"/>
              </w:rPr>
              <w:t>一票否决项</w:t>
            </w:r>
          </w:p>
        </w:tc>
        <w:tc>
          <w:tcPr>
            <w:tcW w:w="2342" w:type="pct"/>
            <w:gridSpan w:val="2"/>
            <w:tcBorders>
              <w:top w:val="single" w:sz="4" w:space="0" w:color="auto"/>
              <w:left w:val="nil"/>
              <w:bottom w:val="single" w:sz="4" w:space="0" w:color="auto"/>
              <w:right w:val="nil"/>
            </w:tcBorders>
            <w:vAlign w:val="center"/>
          </w:tcPr>
          <w:p w:rsidR="004B7139" w:rsidRDefault="004B7139" w:rsidP="00C031A5">
            <w:pPr>
              <w:widowControl/>
              <w:jc w:val="left"/>
              <w:rPr>
                <w:rFonts w:ascii="宋体" w:hAnsi="宋体" w:cs="宋体"/>
                <w:b/>
                <w:bCs/>
                <w:color w:val="000000"/>
                <w:kern w:val="0"/>
                <w:sz w:val="20"/>
              </w:rPr>
            </w:pPr>
            <w:r>
              <w:rPr>
                <w:rFonts w:ascii="宋体" w:hAnsi="宋体" w:cs="宋体" w:hint="eastAsia"/>
                <w:b/>
                <w:bCs/>
                <w:color w:val="000000"/>
                <w:kern w:val="0"/>
                <w:sz w:val="20"/>
              </w:rPr>
              <w:t>重大森林火灾事故</w:t>
            </w:r>
          </w:p>
        </w:tc>
        <w:tc>
          <w:tcPr>
            <w:tcW w:w="570" w:type="pct"/>
            <w:tcBorders>
              <w:top w:val="single" w:sz="4" w:space="0" w:color="auto"/>
              <w:left w:val="single" w:sz="4" w:space="0" w:color="auto"/>
              <w:bottom w:val="single" w:sz="4" w:space="0" w:color="auto"/>
              <w:right w:val="single" w:sz="4" w:space="0" w:color="auto"/>
            </w:tcBorders>
            <w:vAlign w:val="center"/>
          </w:tcPr>
          <w:p w:rsidR="004B7139" w:rsidRDefault="004B7139" w:rsidP="00C031A5">
            <w:pPr>
              <w:widowControl/>
              <w:jc w:val="left"/>
              <w:rPr>
                <w:rFonts w:ascii="宋体" w:hAnsi="宋体" w:cs="宋体"/>
                <w:b/>
                <w:bCs/>
                <w:color w:val="000000"/>
                <w:kern w:val="0"/>
                <w:sz w:val="20"/>
              </w:rPr>
            </w:pPr>
            <w:r>
              <w:rPr>
                <w:rFonts w:ascii="宋体" w:hAnsi="宋体" w:cs="宋体" w:hint="eastAsia"/>
                <w:b/>
                <w:bCs/>
                <w:color w:val="000000"/>
                <w:kern w:val="0"/>
                <w:sz w:val="20"/>
              </w:rPr>
              <w:t xml:space="preserve">　</w:t>
            </w:r>
          </w:p>
        </w:tc>
        <w:tc>
          <w:tcPr>
            <w:tcW w:w="717" w:type="pct"/>
            <w:tcBorders>
              <w:top w:val="nil"/>
              <w:left w:val="single" w:sz="4" w:space="0" w:color="auto"/>
              <w:bottom w:val="single" w:sz="4" w:space="0" w:color="auto"/>
              <w:right w:val="single" w:sz="8" w:space="0" w:color="auto"/>
            </w:tcBorders>
            <w:vAlign w:val="center"/>
          </w:tcPr>
          <w:p w:rsidR="004B7139" w:rsidRDefault="004B7139" w:rsidP="00C031A5">
            <w:pPr>
              <w:widowControl/>
              <w:jc w:val="left"/>
              <w:rPr>
                <w:rFonts w:ascii="宋体" w:hAnsi="宋体" w:cs="宋体"/>
                <w:b/>
                <w:bCs/>
                <w:color w:val="000000"/>
                <w:kern w:val="0"/>
                <w:sz w:val="20"/>
              </w:rPr>
            </w:pPr>
            <w:r>
              <w:rPr>
                <w:rFonts w:ascii="宋体" w:hAnsi="宋体" w:cs="宋体" w:hint="eastAsia"/>
                <w:b/>
                <w:bCs/>
                <w:color w:val="000000"/>
                <w:kern w:val="0"/>
                <w:sz w:val="20"/>
              </w:rPr>
              <w:t xml:space="preserve">　</w:t>
            </w:r>
          </w:p>
        </w:tc>
      </w:tr>
      <w:tr w:rsidR="004B7139" w:rsidTr="00C031A5">
        <w:trPr>
          <w:trHeight w:val="407"/>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2</w:t>
            </w:r>
          </w:p>
        </w:tc>
        <w:tc>
          <w:tcPr>
            <w:tcW w:w="985" w:type="pct"/>
            <w:vMerge/>
            <w:tcBorders>
              <w:top w:val="nil"/>
              <w:left w:val="single" w:sz="4" w:space="0" w:color="auto"/>
              <w:bottom w:val="single" w:sz="4" w:space="0" w:color="000000"/>
              <w:right w:val="single" w:sz="4" w:space="0" w:color="auto"/>
            </w:tcBorders>
            <w:vAlign w:val="center"/>
          </w:tcPr>
          <w:p w:rsidR="004B7139" w:rsidRDefault="004B7139" w:rsidP="00C031A5">
            <w:pPr>
              <w:widowControl/>
              <w:jc w:val="left"/>
              <w:rPr>
                <w:rFonts w:ascii="宋体" w:hAnsi="宋体" w:cs="宋体"/>
                <w:b/>
                <w:bCs/>
                <w:color w:val="000000"/>
                <w:kern w:val="0"/>
                <w:sz w:val="20"/>
              </w:rPr>
            </w:pPr>
          </w:p>
        </w:tc>
        <w:tc>
          <w:tcPr>
            <w:tcW w:w="2342" w:type="pct"/>
            <w:gridSpan w:val="2"/>
            <w:tcBorders>
              <w:top w:val="single" w:sz="4" w:space="0" w:color="auto"/>
              <w:left w:val="nil"/>
              <w:bottom w:val="single" w:sz="4" w:space="0" w:color="auto"/>
              <w:right w:val="nil"/>
            </w:tcBorders>
            <w:vAlign w:val="center"/>
          </w:tcPr>
          <w:p w:rsidR="004B7139" w:rsidRDefault="004B7139" w:rsidP="00C031A5">
            <w:pPr>
              <w:widowControl/>
              <w:jc w:val="left"/>
              <w:rPr>
                <w:rFonts w:ascii="宋体" w:hAnsi="宋体" w:cs="宋体"/>
                <w:b/>
                <w:bCs/>
                <w:color w:val="000000"/>
                <w:kern w:val="0"/>
                <w:sz w:val="20"/>
              </w:rPr>
            </w:pPr>
            <w:r>
              <w:rPr>
                <w:rFonts w:ascii="宋体" w:hAnsi="宋体" w:cs="宋体" w:hint="eastAsia"/>
                <w:b/>
                <w:bCs/>
                <w:color w:val="000000"/>
                <w:kern w:val="0"/>
                <w:sz w:val="20"/>
              </w:rPr>
              <w:t>重大人员伤亡事故</w:t>
            </w:r>
          </w:p>
        </w:tc>
        <w:tc>
          <w:tcPr>
            <w:tcW w:w="570" w:type="pct"/>
            <w:tcBorders>
              <w:top w:val="nil"/>
              <w:left w:val="single" w:sz="4" w:space="0" w:color="auto"/>
              <w:bottom w:val="single" w:sz="4" w:space="0" w:color="auto"/>
              <w:right w:val="single" w:sz="4" w:space="0" w:color="auto"/>
            </w:tcBorders>
            <w:vAlign w:val="center"/>
          </w:tcPr>
          <w:p w:rsidR="004B7139" w:rsidRDefault="004B7139" w:rsidP="00C031A5">
            <w:pPr>
              <w:widowControl/>
              <w:jc w:val="left"/>
              <w:rPr>
                <w:rFonts w:ascii="宋体" w:hAnsi="宋体" w:cs="宋体"/>
                <w:b/>
                <w:bCs/>
                <w:color w:val="000000"/>
                <w:kern w:val="0"/>
                <w:sz w:val="20"/>
              </w:rPr>
            </w:pPr>
            <w:r>
              <w:rPr>
                <w:rFonts w:ascii="宋体" w:hAnsi="宋体" w:cs="宋体" w:hint="eastAsia"/>
                <w:b/>
                <w:bCs/>
                <w:color w:val="000000"/>
                <w:kern w:val="0"/>
                <w:sz w:val="20"/>
              </w:rPr>
              <w:t xml:space="preserve">　</w:t>
            </w:r>
          </w:p>
        </w:tc>
        <w:tc>
          <w:tcPr>
            <w:tcW w:w="717" w:type="pct"/>
            <w:tcBorders>
              <w:top w:val="nil"/>
              <w:left w:val="single" w:sz="4" w:space="0" w:color="auto"/>
              <w:bottom w:val="single" w:sz="4" w:space="0" w:color="auto"/>
              <w:right w:val="single" w:sz="8" w:space="0" w:color="auto"/>
            </w:tcBorders>
            <w:vAlign w:val="center"/>
          </w:tcPr>
          <w:p w:rsidR="004B7139" w:rsidRDefault="004B7139" w:rsidP="00C031A5">
            <w:pPr>
              <w:widowControl/>
              <w:jc w:val="left"/>
              <w:rPr>
                <w:rFonts w:ascii="宋体" w:hAnsi="宋体" w:cs="宋体"/>
                <w:b/>
                <w:bCs/>
                <w:color w:val="000000"/>
                <w:kern w:val="0"/>
                <w:sz w:val="20"/>
              </w:rPr>
            </w:pPr>
            <w:r>
              <w:rPr>
                <w:rFonts w:ascii="宋体" w:hAnsi="宋体" w:cs="宋体" w:hint="eastAsia"/>
                <w:b/>
                <w:bCs/>
                <w:color w:val="000000"/>
                <w:kern w:val="0"/>
                <w:sz w:val="20"/>
              </w:rPr>
              <w:t xml:space="preserve">　</w:t>
            </w:r>
          </w:p>
        </w:tc>
      </w:tr>
      <w:tr w:rsidR="004B7139" w:rsidTr="00C031A5">
        <w:trPr>
          <w:trHeight w:val="414"/>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3</w:t>
            </w:r>
          </w:p>
        </w:tc>
        <w:tc>
          <w:tcPr>
            <w:tcW w:w="985" w:type="pct"/>
            <w:vMerge/>
            <w:tcBorders>
              <w:top w:val="nil"/>
              <w:left w:val="single" w:sz="4" w:space="0" w:color="auto"/>
              <w:bottom w:val="single" w:sz="4" w:space="0" w:color="000000"/>
              <w:right w:val="single" w:sz="4" w:space="0" w:color="auto"/>
            </w:tcBorders>
            <w:vAlign w:val="center"/>
          </w:tcPr>
          <w:p w:rsidR="004B7139" w:rsidRDefault="004B7139" w:rsidP="00C031A5">
            <w:pPr>
              <w:widowControl/>
              <w:jc w:val="left"/>
              <w:rPr>
                <w:rFonts w:ascii="宋体" w:hAnsi="宋体" w:cs="宋体"/>
                <w:b/>
                <w:bCs/>
                <w:color w:val="000000"/>
                <w:kern w:val="0"/>
                <w:sz w:val="20"/>
              </w:rPr>
            </w:pPr>
          </w:p>
        </w:tc>
        <w:tc>
          <w:tcPr>
            <w:tcW w:w="2342" w:type="pct"/>
            <w:gridSpan w:val="2"/>
            <w:tcBorders>
              <w:top w:val="single" w:sz="4" w:space="0" w:color="auto"/>
              <w:left w:val="nil"/>
              <w:bottom w:val="single" w:sz="4" w:space="0" w:color="auto"/>
              <w:right w:val="nil"/>
            </w:tcBorders>
            <w:vAlign w:val="center"/>
          </w:tcPr>
          <w:p w:rsidR="004B7139" w:rsidRDefault="004B7139" w:rsidP="00C031A5">
            <w:pPr>
              <w:widowControl/>
              <w:jc w:val="left"/>
              <w:rPr>
                <w:rFonts w:ascii="宋体" w:hAnsi="宋体" w:cs="宋体"/>
                <w:b/>
                <w:bCs/>
                <w:color w:val="000000"/>
                <w:kern w:val="0"/>
                <w:sz w:val="20"/>
              </w:rPr>
            </w:pPr>
            <w:r>
              <w:rPr>
                <w:rFonts w:ascii="宋体" w:hAnsi="宋体" w:cs="宋体" w:hint="eastAsia"/>
                <w:b/>
                <w:bCs/>
                <w:color w:val="000000"/>
                <w:kern w:val="0"/>
                <w:sz w:val="20"/>
              </w:rPr>
              <w:t>其他重大安全生产事故</w:t>
            </w:r>
          </w:p>
        </w:tc>
        <w:tc>
          <w:tcPr>
            <w:tcW w:w="570" w:type="pct"/>
            <w:tcBorders>
              <w:top w:val="nil"/>
              <w:left w:val="single" w:sz="4" w:space="0" w:color="auto"/>
              <w:bottom w:val="single" w:sz="4" w:space="0" w:color="auto"/>
              <w:right w:val="single" w:sz="4" w:space="0" w:color="auto"/>
            </w:tcBorders>
            <w:vAlign w:val="center"/>
          </w:tcPr>
          <w:p w:rsidR="004B7139" w:rsidRDefault="004B7139" w:rsidP="00C031A5">
            <w:pPr>
              <w:widowControl/>
              <w:jc w:val="left"/>
              <w:rPr>
                <w:rFonts w:ascii="宋体" w:hAnsi="宋体" w:cs="宋体"/>
                <w:b/>
                <w:bCs/>
                <w:color w:val="000000"/>
                <w:kern w:val="0"/>
                <w:sz w:val="20"/>
              </w:rPr>
            </w:pPr>
            <w:r>
              <w:rPr>
                <w:rFonts w:ascii="宋体" w:hAnsi="宋体" w:cs="宋体" w:hint="eastAsia"/>
                <w:b/>
                <w:bCs/>
                <w:color w:val="000000"/>
                <w:kern w:val="0"/>
                <w:sz w:val="20"/>
              </w:rPr>
              <w:t xml:space="preserve">　</w:t>
            </w:r>
          </w:p>
        </w:tc>
        <w:tc>
          <w:tcPr>
            <w:tcW w:w="717" w:type="pct"/>
            <w:tcBorders>
              <w:top w:val="nil"/>
              <w:left w:val="single" w:sz="4" w:space="0" w:color="auto"/>
              <w:bottom w:val="single" w:sz="4" w:space="0" w:color="auto"/>
              <w:right w:val="single" w:sz="8" w:space="0" w:color="auto"/>
            </w:tcBorders>
            <w:vAlign w:val="center"/>
          </w:tcPr>
          <w:p w:rsidR="004B7139" w:rsidRDefault="004B7139" w:rsidP="00C031A5">
            <w:pPr>
              <w:widowControl/>
              <w:jc w:val="left"/>
              <w:rPr>
                <w:rFonts w:ascii="宋体" w:hAnsi="宋体" w:cs="宋体"/>
                <w:b/>
                <w:bCs/>
                <w:color w:val="000000"/>
                <w:kern w:val="0"/>
                <w:sz w:val="20"/>
              </w:rPr>
            </w:pPr>
            <w:r>
              <w:rPr>
                <w:rFonts w:ascii="宋体" w:hAnsi="宋体" w:cs="宋体" w:hint="eastAsia"/>
                <w:b/>
                <w:bCs/>
                <w:color w:val="000000"/>
                <w:kern w:val="0"/>
                <w:sz w:val="20"/>
              </w:rPr>
              <w:t xml:space="preserve">　</w:t>
            </w:r>
          </w:p>
        </w:tc>
      </w:tr>
      <w:tr w:rsidR="004B7139" w:rsidTr="00C031A5">
        <w:trPr>
          <w:trHeight w:val="419"/>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4</w:t>
            </w:r>
          </w:p>
        </w:tc>
        <w:tc>
          <w:tcPr>
            <w:tcW w:w="985" w:type="pct"/>
            <w:tcBorders>
              <w:top w:val="nil"/>
              <w:left w:val="nil"/>
              <w:bottom w:val="single" w:sz="4" w:space="0" w:color="auto"/>
              <w:right w:val="single" w:sz="4" w:space="0" w:color="auto"/>
            </w:tcBorders>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林地保存</w:t>
            </w:r>
          </w:p>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（10分）</w:t>
            </w:r>
          </w:p>
        </w:tc>
        <w:tc>
          <w:tcPr>
            <w:tcW w:w="2342" w:type="pct"/>
            <w:gridSpan w:val="2"/>
            <w:tcBorders>
              <w:top w:val="nil"/>
              <w:left w:val="nil"/>
              <w:bottom w:val="single" w:sz="4" w:space="0" w:color="auto"/>
              <w:right w:val="single" w:sz="4" w:space="0" w:color="000000"/>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发现违法侵占林地事件且未及时上报镇林业站﹥10㎡</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10</w:t>
            </w:r>
          </w:p>
        </w:tc>
        <w:tc>
          <w:tcPr>
            <w:tcW w:w="717" w:type="pct"/>
            <w:tcBorders>
              <w:top w:val="nil"/>
              <w:left w:val="nil"/>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469"/>
        </w:trPr>
        <w:tc>
          <w:tcPr>
            <w:tcW w:w="386" w:type="pct"/>
            <w:tcBorders>
              <w:top w:val="single" w:sz="4" w:space="0" w:color="auto"/>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5</w:t>
            </w:r>
          </w:p>
        </w:tc>
        <w:tc>
          <w:tcPr>
            <w:tcW w:w="985" w:type="pct"/>
            <w:vMerge w:val="restart"/>
            <w:tcBorders>
              <w:top w:val="nil"/>
              <w:left w:val="single" w:sz="4" w:space="0" w:color="auto"/>
              <w:bottom w:val="single" w:sz="4" w:space="0" w:color="000000"/>
              <w:right w:val="single" w:sz="4" w:space="0" w:color="auto"/>
            </w:tcBorders>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安全生产隐患</w:t>
            </w:r>
          </w:p>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（10分）</w:t>
            </w:r>
          </w:p>
        </w:tc>
        <w:tc>
          <w:tcPr>
            <w:tcW w:w="2342" w:type="pct"/>
            <w:gridSpan w:val="2"/>
            <w:tcBorders>
              <w:top w:val="single" w:sz="4" w:space="0" w:color="auto"/>
              <w:left w:val="nil"/>
              <w:bottom w:val="single" w:sz="4" w:space="0" w:color="auto"/>
              <w:right w:val="single" w:sz="4" w:space="0" w:color="000000"/>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存在防火隐患</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5</w:t>
            </w:r>
          </w:p>
        </w:tc>
        <w:tc>
          <w:tcPr>
            <w:tcW w:w="717" w:type="pct"/>
            <w:tcBorders>
              <w:top w:val="single" w:sz="4" w:space="0" w:color="auto"/>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405"/>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6</w:t>
            </w:r>
          </w:p>
        </w:tc>
        <w:tc>
          <w:tcPr>
            <w:tcW w:w="985" w:type="pct"/>
            <w:vMerge/>
            <w:tcBorders>
              <w:top w:val="nil"/>
              <w:left w:val="single" w:sz="4" w:space="0" w:color="auto"/>
              <w:bottom w:val="single" w:sz="4" w:space="0" w:color="000000"/>
              <w:right w:val="single" w:sz="4" w:space="0" w:color="auto"/>
            </w:tcBorders>
            <w:vAlign w:val="center"/>
          </w:tcPr>
          <w:p w:rsidR="004B7139" w:rsidRDefault="004B7139" w:rsidP="00C031A5">
            <w:pPr>
              <w:widowControl/>
              <w:jc w:val="left"/>
              <w:rPr>
                <w:rFonts w:ascii="宋体" w:hAnsi="宋体" w:cs="宋体"/>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存在其他安全隐患</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499"/>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7</w:t>
            </w:r>
          </w:p>
        </w:tc>
        <w:tc>
          <w:tcPr>
            <w:tcW w:w="985" w:type="pct"/>
            <w:vMerge w:val="restart"/>
            <w:tcBorders>
              <w:top w:val="nil"/>
              <w:left w:val="single" w:sz="4" w:space="0" w:color="auto"/>
              <w:bottom w:val="single" w:sz="4" w:space="0" w:color="000000"/>
              <w:right w:val="single" w:sz="4" w:space="0" w:color="auto"/>
            </w:tcBorders>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林业有害生物防治</w:t>
            </w:r>
          </w:p>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（5分）</w:t>
            </w:r>
          </w:p>
        </w:tc>
        <w:tc>
          <w:tcPr>
            <w:tcW w:w="499" w:type="pct"/>
            <w:vMerge w:val="restart"/>
            <w:tcBorders>
              <w:top w:val="nil"/>
              <w:left w:val="single" w:sz="4" w:space="0" w:color="auto"/>
              <w:bottom w:val="single" w:sz="4" w:space="0" w:color="000000"/>
              <w:right w:val="single" w:sz="4" w:space="0" w:color="auto"/>
            </w:tcBorders>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瞒报不报检疫性病虫害</w:t>
            </w:r>
          </w:p>
        </w:tc>
        <w:tc>
          <w:tcPr>
            <w:tcW w:w="1843" w:type="pct"/>
            <w:tcBorders>
              <w:top w:val="nil"/>
              <w:left w:val="nil"/>
              <w:bottom w:val="single" w:sz="4" w:space="0" w:color="auto"/>
              <w:right w:val="single" w:sz="4" w:space="0" w:color="auto"/>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检疫性病虫害防控不到位</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3</w:t>
            </w:r>
          </w:p>
        </w:tc>
        <w:tc>
          <w:tcPr>
            <w:tcW w:w="717" w:type="pct"/>
            <w:tcBorders>
              <w:top w:val="nil"/>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499"/>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8</w:t>
            </w:r>
          </w:p>
        </w:tc>
        <w:tc>
          <w:tcPr>
            <w:tcW w:w="985" w:type="pct"/>
            <w:vMerge/>
            <w:tcBorders>
              <w:top w:val="nil"/>
              <w:left w:val="single" w:sz="4" w:space="0" w:color="auto"/>
              <w:bottom w:val="single" w:sz="4" w:space="0" w:color="000000"/>
              <w:right w:val="single" w:sz="4" w:space="0" w:color="auto"/>
            </w:tcBorders>
            <w:vAlign w:val="center"/>
          </w:tcPr>
          <w:p w:rsidR="004B7139" w:rsidRDefault="004B7139" w:rsidP="00C031A5">
            <w:pPr>
              <w:widowControl/>
              <w:jc w:val="left"/>
              <w:rPr>
                <w:rFonts w:ascii="宋体" w:hAnsi="宋体" w:cs="宋体"/>
                <w:color w:val="000000"/>
                <w:kern w:val="0"/>
                <w:sz w:val="20"/>
              </w:rPr>
            </w:pPr>
          </w:p>
        </w:tc>
        <w:tc>
          <w:tcPr>
            <w:tcW w:w="499" w:type="pct"/>
            <w:vMerge/>
            <w:tcBorders>
              <w:top w:val="nil"/>
              <w:left w:val="single" w:sz="4" w:space="0" w:color="auto"/>
              <w:bottom w:val="single" w:sz="4" w:space="0" w:color="000000"/>
              <w:right w:val="single" w:sz="4" w:space="0" w:color="auto"/>
            </w:tcBorders>
            <w:vAlign w:val="center"/>
          </w:tcPr>
          <w:p w:rsidR="004B7139" w:rsidRDefault="004B7139" w:rsidP="00C031A5">
            <w:pPr>
              <w:widowControl/>
              <w:jc w:val="left"/>
              <w:rPr>
                <w:rFonts w:ascii="宋体" w:hAnsi="宋体" w:cs="宋体"/>
                <w:color w:val="000000"/>
                <w:kern w:val="0"/>
                <w:sz w:val="20"/>
              </w:rPr>
            </w:pPr>
          </w:p>
        </w:tc>
        <w:tc>
          <w:tcPr>
            <w:tcW w:w="1843" w:type="pct"/>
            <w:tcBorders>
              <w:top w:val="nil"/>
              <w:left w:val="nil"/>
              <w:bottom w:val="single" w:sz="4" w:space="0" w:color="auto"/>
              <w:right w:val="single" w:sz="4" w:space="0" w:color="auto"/>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其他有害生物虽采取防治措施，危害面积在20%以上</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2</w:t>
            </w:r>
          </w:p>
        </w:tc>
        <w:tc>
          <w:tcPr>
            <w:tcW w:w="717" w:type="pct"/>
            <w:tcBorders>
              <w:top w:val="nil"/>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371"/>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9</w:t>
            </w:r>
          </w:p>
        </w:tc>
        <w:tc>
          <w:tcPr>
            <w:tcW w:w="985" w:type="pct"/>
            <w:vMerge w:val="restart"/>
            <w:tcBorders>
              <w:top w:val="nil"/>
              <w:left w:val="single" w:sz="4" w:space="0" w:color="auto"/>
              <w:bottom w:val="single" w:sz="4" w:space="0" w:color="000000"/>
              <w:right w:val="single" w:sz="4" w:space="0" w:color="auto"/>
            </w:tcBorders>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林地管护</w:t>
            </w:r>
          </w:p>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（45分）</w:t>
            </w:r>
          </w:p>
        </w:tc>
        <w:tc>
          <w:tcPr>
            <w:tcW w:w="2342" w:type="pct"/>
            <w:gridSpan w:val="2"/>
            <w:tcBorders>
              <w:top w:val="single" w:sz="4" w:space="0" w:color="auto"/>
              <w:left w:val="nil"/>
              <w:bottom w:val="single" w:sz="4" w:space="0" w:color="auto"/>
              <w:right w:val="single" w:sz="4" w:space="0" w:color="000000"/>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林地未及时清理断枝、枯枝、死树、堆放物</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404"/>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10</w:t>
            </w:r>
          </w:p>
        </w:tc>
        <w:tc>
          <w:tcPr>
            <w:tcW w:w="985" w:type="pct"/>
            <w:vMerge/>
            <w:tcBorders>
              <w:top w:val="nil"/>
              <w:left w:val="single" w:sz="4" w:space="0" w:color="auto"/>
              <w:bottom w:val="single" w:sz="4" w:space="0" w:color="000000"/>
              <w:right w:val="single" w:sz="4" w:space="0" w:color="auto"/>
            </w:tcBorders>
            <w:vAlign w:val="center"/>
          </w:tcPr>
          <w:p w:rsidR="004B7139" w:rsidRDefault="004B7139" w:rsidP="00C031A5">
            <w:pPr>
              <w:widowControl/>
              <w:jc w:val="left"/>
              <w:rPr>
                <w:rFonts w:ascii="宋体" w:hAnsi="宋体" w:cs="宋体"/>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林地内存在垃圾、淤泥</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423"/>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11</w:t>
            </w:r>
          </w:p>
        </w:tc>
        <w:tc>
          <w:tcPr>
            <w:tcW w:w="985" w:type="pct"/>
            <w:vMerge/>
            <w:tcBorders>
              <w:top w:val="nil"/>
              <w:left w:val="single" w:sz="4" w:space="0" w:color="auto"/>
              <w:bottom w:val="single" w:sz="4" w:space="0" w:color="000000"/>
              <w:right w:val="single" w:sz="4" w:space="0" w:color="auto"/>
            </w:tcBorders>
            <w:vAlign w:val="center"/>
          </w:tcPr>
          <w:p w:rsidR="004B7139" w:rsidRDefault="004B7139" w:rsidP="00C031A5">
            <w:pPr>
              <w:widowControl/>
              <w:jc w:val="left"/>
              <w:rPr>
                <w:rFonts w:ascii="宋体" w:hAnsi="宋体" w:cs="宋体"/>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林地内乱搭建</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415"/>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12</w:t>
            </w:r>
          </w:p>
        </w:tc>
        <w:tc>
          <w:tcPr>
            <w:tcW w:w="985" w:type="pct"/>
            <w:vMerge/>
            <w:tcBorders>
              <w:top w:val="nil"/>
              <w:left w:val="single" w:sz="4" w:space="0" w:color="auto"/>
              <w:bottom w:val="single" w:sz="4" w:space="0" w:color="000000"/>
              <w:right w:val="single" w:sz="4" w:space="0" w:color="auto"/>
            </w:tcBorders>
            <w:vAlign w:val="center"/>
          </w:tcPr>
          <w:p w:rsidR="004B7139" w:rsidRDefault="004B7139" w:rsidP="00C031A5">
            <w:pPr>
              <w:widowControl/>
              <w:jc w:val="left"/>
              <w:rPr>
                <w:rFonts w:ascii="宋体" w:hAnsi="宋体" w:cs="宋体"/>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恶性杂草及藤本植物</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10</w:t>
            </w:r>
          </w:p>
        </w:tc>
        <w:tc>
          <w:tcPr>
            <w:tcW w:w="717" w:type="pct"/>
            <w:tcBorders>
              <w:top w:val="nil"/>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408"/>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13</w:t>
            </w:r>
          </w:p>
        </w:tc>
        <w:tc>
          <w:tcPr>
            <w:tcW w:w="985" w:type="pct"/>
            <w:vMerge/>
            <w:tcBorders>
              <w:top w:val="nil"/>
              <w:left w:val="single" w:sz="4" w:space="0" w:color="auto"/>
              <w:bottom w:val="single" w:sz="4" w:space="0" w:color="000000"/>
              <w:right w:val="single" w:sz="4" w:space="0" w:color="auto"/>
            </w:tcBorders>
            <w:vAlign w:val="center"/>
          </w:tcPr>
          <w:p w:rsidR="004B7139" w:rsidRDefault="004B7139" w:rsidP="00C031A5">
            <w:pPr>
              <w:widowControl/>
              <w:jc w:val="left"/>
              <w:rPr>
                <w:rFonts w:ascii="宋体" w:hAnsi="宋体" w:cs="宋体"/>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有30cm以上杂草</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427"/>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14</w:t>
            </w:r>
          </w:p>
        </w:tc>
        <w:tc>
          <w:tcPr>
            <w:tcW w:w="985" w:type="pct"/>
            <w:vMerge/>
            <w:tcBorders>
              <w:top w:val="nil"/>
              <w:left w:val="single" w:sz="4" w:space="0" w:color="auto"/>
              <w:bottom w:val="single" w:sz="4" w:space="0" w:color="000000"/>
              <w:right w:val="single" w:sz="4" w:space="0" w:color="auto"/>
            </w:tcBorders>
            <w:vAlign w:val="center"/>
          </w:tcPr>
          <w:p w:rsidR="004B7139" w:rsidRDefault="004B7139" w:rsidP="00C031A5">
            <w:pPr>
              <w:widowControl/>
              <w:jc w:val="left"/>
              <w:rPr>
                <w:rFonts w:ascii="宋体" w:hAnsi="宋体" w:cs="宋体"/>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使用化学除草剂</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405"/>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15</w:t>
            </w:r>
          </w:p>
        </w:tc>
        <w:tc>
          <w:tcPr>
            <w:tcW w:w="985" w:type="pct"/>
            <w:vMerge/>
            <w:tcBorders>
              <w:top w:val="nil"/>
              <w:left w:val="single" w:sz="4" w:space="0" w:color="auto"/>
              <w:bottom w:val="single" w:sz="4" w:space="0" w:color="000000"/>
              <w:right w:val="single" w:sz="4" w:space="0" w:color="auto"/>
            </w:tcBorders>
            <w:vAlign w:val="center"/>
          </w:tcPr>
          <w:p w:rsidR="004B7139" w:rsidRDefault="004B7139" w:rsidP="00C031A5">
            <w:pPr>
              <w:widowControl/>
              <w:jc w:val="left"/>
              <w:rPr>
                <w:rFonts w:ascii="宋体" w:hAnsi="宋体" w:cs="宋体"/>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套种其他农作物</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425"/>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16</w:t>
            </w:r>
          </w:p>
        </w:tc>
        <w:tc>
          <w:tcPr>
            <w:tcW w:w="985" w:type="pct"/>
            <w:vMerge/>
            <w:tcBorders>
              <w:top w:val="nil"/>
              <w:left w:val="single" w:sz="4" w:space="0" w:color="auto"/>
              <w:bottom w:val="single" w:sz="4" w:space="0" w:color="000000"/>
              <w:right w:val="single" w:sz="4" w:space="0" w:color="auto"/>
            </w:tcBorders>
            <w:vAlign w:val="center"/>
          </w:tcPr>
          <w:p w:rsidR="004B7139" w:rsidRDefault="004B7139" w:rsidP="00C031A5">
            <w:pPr>
              <w:widowControl/>
              <w:jc w:val="left"/>
              <w:rPr>
                <w:rFonts w:ascii="宋体" w:hAnsi="宋体" w:cs="宋体"/>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林地内张网捕鸟</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418"/>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17</w:t>
            </w:r>
          </w:p>
        </w:tc>
        <w:tc>
          <w:tcPr>
            <w:tcW w:w="985" w:type="pct"/>
            <w:vMerge w:val="restart"/>
            <w:tcBorders>
              <w:top w:val="nil"/>
              <w:left w:val="single" w:sz="4" w:space="0" w:color="auto"/>
              <w:bottom w:val="single" w:sz="4" w:space="0" w:color="000000"/>
              <w:right w:val="single" w:sz="4" w:space="0" w:color="auto"/>
            </w:tcBorders>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林木生长</w:t>
            </w:r>
          </w:p>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（15分）</w:t>
            </w:r>
          </w:p>
        </w:tc>
        <w:tc>
          <w:tcPr>
            <w:tcW w:w="2342" w:type="pct"/>
            <w:gridSpan w:val="2"/>
            <w:tcBorders>
              <w:top w:val="single" w:sz="4" w:space="0" w:color="auto"/>
              <w:left w:val="nil"/>
              <w:bottom w:val="single" w:sz="4" w:space="0" w:color="auto"/>
              <w:right w:val="single" w:sz="4" w:space="0" w:color="000000"/>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林地内有明显</w:t>
            </w:r>
            <w:proofErr w:type="gramStart"/>
            <w:r>
              <w:rPr>
                <w:rFonts w:ascii="宋体" w:hAnsi="宋体" w:cs="宋体" w:hint="eastAsia"/>
                <w:color w:val="000000"/>
                <w:kern w:val="0"/>
                <w:sz w:val="20"/>
              </w:rPr>
              <w:t>林窗空秃</w:t>
            </w:r>
            <w:proofErr w:type="gramEnd"/>
            <w:r>
              <w:rPr>
                <w:rFonts w:ascii="宋体" w:hAnsi="宋体" w:cs="宋体" w:hint="eastAsia"/>
                <w:color w:val="000000"/>
                <w:kern w:val="0"/>
                <w:sz w:val="20"/>
              </w:rPr>
              <w:t xml:space="preserve"> ﹥5㎡且﹤20㎡</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410"/>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18</w:t>
            </w:r>
          </w:p>
        </w:tc>
        <w:tc>
          <w:tcPr>
            <w:tcW w:w="985" w:type="pct"/>
            <w:vMerge/>
            <w:tcBorders>
              <w:top w:val="nil"/>
              <w:left w:val="single" w:sz="4" w:space="0" w:color="auto"/>
              <w:bottom w:val="single" w:sz="4" w:space="0" w:color="000000"/>
              <w:right w:val="single" w:sz="4" w:space="0" w:color="auto"/>
            </w:tcBorders>
            <w:vAlign w:val="center"/>
          </w:tcPr>
          <w:p w:rsidR="004B7139" w:rsidRDefault="004B7139" w:rsidP="00C031A5">
            <w:pPr>
              <w:widowControl/>
              <w:jc w:val="left"/>
              <w:rPr>
                <w:rFonts w:ascii="宋体" w:hAnsi="宋体" w:cs="宋体"/>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郁闭度﹥0.6，或者郁闭度﹤0.2</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415"/>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19</w:t>
            </w:r>
          </w:p>
        </w:tc>
        <w:tc>
          <w:tcPr>
            <w:tcW w:w="985" w:type="pct"/>
            <w:vMerge/>
            <w:tcBorders>
              <w:top w:val="nil"/>
              <w:left w:val="single" w:sz="4" w:space="0" w:color="auto"/>
              <w:bottom w:val="single" w:sz="4" w:space="0" w:color="000000"/>
              <w:right w:val="single" w:sz="4" w:space="0" w:color="auto"/>
            </w:tcBorders>
            <w:vAlign w:val="center"/>
          </w:tcPr>
          <w:p w:rsidR="004B7139" w:rsidRDefault="004B7139" w:rsidP="00C031A5">
            <w:pPr>
              <w:widowControl/>
              <w:jc w:val="left"/>
              <w:rPr>
                <w:rFonts w:ascii="宋体" w:hAnsi="宋体" w:cs="宋体"/>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未及时修剪或抹芽</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2</w:t>
            </w:r>
          </w:p>
        </w:tc>
        <w:tc>
          <w:tcPr>
            <w:tcW w:w="717" w:type="pct"/>
            <w:tcBorders>
              <w:top w:val="nil"/>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407"/>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20</w:t>
            </w:r>
          </w:p>
        </w:tc>
        <w:tc>
          <w:tcPr>
            <w:tcW w:w="985" w:type="pct"/>
            <w:vMerge/>
            <w:tcBorders>
              <w:top w:val="nil"/>
              <w:left w:val="single" w:sz="4" w:space="0" w:color="auto"/>
              <w:bottom w:val="single" w:sz="4" w:space="0" w:color="000000"/>
              <w:right w:val="single" w:sz="4" w:space="0" w:color="auto"/>
            </w:tcBorders>
            <w:vAlign w:val="center"/>
          </w:tcPr>
          <w:p w:rsidR="004B7139" w:rsidRDefault="004B7139" w:rsidP="00C031A5">
            <w:pPr>
              <w:widowControl/>
              <w:jc w:val="left"/>
              <w:rPr>
                <w:rFonts w:ascii="宋体" w:hAnsi="宋体" w:cs="宋体"/>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未及时松绑或加固支撑</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3</w:t>
            </w:r>
          </w:p>
        </w:tc>
        <w:tc>
          <w:tcPr>
            <w:tcW w:w="717" w:type="pct"/>
            <w:tcBorders>
              <w:top w:val="nil"/>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414"/>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21</w:t>
            </w:r>
          </w:p>
        </w:tc>
        <w:tc>
          <w:tcPr>
            <w:tcW w:w="985" w:type="pct"/>
            <w:vMerge w:val="restart"/>
            <w:tcBorders>
              <w:top w:val="nil"/>
              <w:left w:val="single" w:sz="4" w:space="0" w:color="auto"/>
              <w:bottom w:val="single" w:sz="4" w:space="0" w:color="000000"/>
              <w:right w:val="single" w:sz="4" w:space="0" w:color="auto"/>
            </w:tcBorders>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基础设施及环境</w:t>
            </w:r>
          </w:p>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（5分）</w:t>
            </w:r>
          </w:p>
        </w:tc>
        <w:tc>
          <w:tcPr>
            <w:tcW w:w="2342" w:type="pct"/>
            <w:gridSpan w:val="2"/>
            <w:tcBorders>
              <w:top w:val="single" w:sz="4" w:space="0" w:color="auto"/>
              <w:left w:val="nil"/>
              <w:bottom w:val="single" w:sz="4" w:space="0" w:color="auto"/>
              <w:right w:val="single" w:sz="4" w:space="0" w:color="000000"/>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未清理沟渠、排水不畅</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2</w:t>
            </w:r>
          </w:p>
        </w:tc>
        <w:tc>
          <w:tcPr>
            <w:tcW w:w="717" w:type="pct"/>
            <w:tcBorders>
              <w:top w:val="nil"/>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419"/>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22</w:t>
            </w:r>
          </w:p>
        </w:tc>
        <w:tc>
          <w:tcPr>
            <w:tcW w:w="985" w:type="pct"/>
            <w:vMerge/>
            <w:tcBorders>
              <w:top w:val="nil"/>
              <w:left w:val="single" w:sz="4" w:space="0" w:color="auto"/>
              <w:bottom w:val="single" w:sz="4" w:space="0" w:color="000000"/>
              <w:right w:val="single" w:sz="4" w:space="0" w:color="auto"/>
            </w:tcBorders>
            <w:vAlign w:val="center"/>
          </w:tcPr>
          <w:p w:rsidR="004B7139" w:rsidRDefault="004B7139" w:rsidP="00C031A5">
            <w:pPr>
              <w:widowControl/>
              <w:jc w:val="left"/>
              <w:rPr>
                <w:rFonts w:ascii="宋体" w:hAnsi="宋体" w:cs="宋体"/>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警示标牌</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2</w:t>
            </w:r>
          </w:p>
        </w:tc>
        <w:tc>
          <w:tcPr>
            <w:tcW w:w="717" w:type="pct"/>
            <w:tcBorders>
              <w:top w:val="nil"/>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411"/>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lastRenderedPageBreak/>
              <w:t>23</w:t>
            </w:r>
          </w:p>
        </w:tc>
        <w:tc>
          <w:tcPr>
            <w:tcW w:w="985" w:type="pct"/>
            <w:vMerge/>
            <w:tcBorders>
              <w:top w:val="nil"/>
              <w:left w:val="single" w:sz="4" w:space="0" w:color="auto"/>
              <w:bottom w:val="single" w:sz="4" w:space="0" w:color="000000"/>
              <w:right w:val="single" w:sz="4" w:space="0" w:color="auto"/>
            </w:tcBorders>
            <w:vAlign w:val="center"/>
          </w:tcPr>
          <w:p w:rsidR="004B7139" w:rsidRDefault="004B7139" w:rsidP="00C031A5">
            <w:pPr>
              <w:widowControl/>
              <w:jc w:val="left"/>
              <w:rPr>
                <w:rFonts w:ascii="宋体" w:hAnsi="宋体" w:cs="宋体"/>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基础设施维护</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1</w:t>
            </w:r>
          </w:p>
        </w:tc>
        <w:tc>
          <w:tcPr>
            <w:tcW w:w="717" w:type="pct"/>
            <w:tcBorders>
              <w:top w:val="nil"/>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417"/>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24</w:t>
            </w:r>
          </w:p>
        </w:tc>
        <w:tc>
          <w:tcPr>
            <w:tcW w:w="985" w:type="pct"/>
            <w:vMerge w:val="restart"/>
            <w:tcBorders>
              <w:top w:val="nil"/>
              <w:left w:val="single" w:sz="4" w:space="0" w:color="auto"/>
              <w:bottom w:val="single" w:sz="4" w:space="0" w:color="000000"/>
              <w:right w:val="single" w:sz="4" w:space="0" w:color="auto"/>
            </w:tcBorders>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日常工作</w:t>
            </w:r>
          </w:p>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（10分）</w:t>
            </w:r>
          </w:p>
        </w:tc>
        <w:tc>
          <w:tcPr>
            <w:tcW w:w="2342" w:type="pct"/>
            <w:gridSpan w:val="2"/>
            <w:tcBorders>
              <w:top w:val="single" w:sz="4" w:space="0" w:color="auto"/>
              <w:left w:val="nil"/>
              <w:bottom w:val="single" w:sz="4" w:space="0" w:color="auto"/>
              <w:right w:val="single" w:sz="4" w:space="0" w:color="000000"/>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无巡查日志或日志不规范或弄</w:t>
            </w:r>
            <w:proofErr w:type="gramStart"/>
            <w:r>
              <w:rPr>
                <w:rFonts w:ascii="宋体" w:hAnsi="宋体" w:cs="宋体" w:hint="eastAsia"/>
                <w:color w:val="000000"/>
                <w:kern w:val="0"/>
                <w:sz w:val="20"/>
              </w:rPr>
              <w:t>虚造假</w:t>
            </w:r>
            <w:proofErr w:type="gramEnd"/>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424"/>
        </w:trPr>
        <w:tc>
          <w:tcPr>
            <w:tcW w:w="386" w:type="pct"/>
            <w:tcBorders>
              <w:top w:val="nil"/>
              <w:left w:val="single" w:sz="8" w:space="0" w:color="auto"/>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25</w:t>
            </w:r>
          </w:p>
        </w:tc>
        <w:tc>
          <w:tcPr>
            <w:tcW w:w="985" w:type="pct"/>
            <w:vMerge/>
            <w:tcBorders>
              <w:top w:val="nil"/>
              <w:left w:val="single" w:sz="4" w:space="0" w:color="auto"/>
              <w:bottom w:val="single" w:sz="4" w:space="0" w:color="000000"/>
              <w:right w:val="single" w:sz="4" w:space="0" w:color="auto"/>
            </w:tcBorders>
            <w:vAlign w:val="center"/>
          </w:tcPr>
          <w:p w:rsidR="004B7139" w:rsidRDefault="004B7139" w:rsidP="00C031A5">
            <w:pPr>
              <w:widowControl/>
              <w:jc w:val="left"/>
              <w:rPr>
                <w:rFonts w:ascii="宋体" w:hAnsi="宋体" w:cs="宋体"/>
                <w:color w:val="000000"/>
                <w:kern w:val="0"/>
                <w:sz w:val="20"/>
              </w:rPr>
            </w:pPr>
          </w:p>
        </w:tc>
        <w:tc>
          <w:tcPr>
            <w:tcW w:w="2342" w:type="pct"/>
            <w:gridSpan w:val="2"/>
            <w:tcBorders>
              <w:top w:val="single" w:sz="4" w:space="0" w:color="auto"/>
              <w:left w:val="nil"/>
              <w:bottom w:val="single" w:sz="4" w:space="0" w:color="auto"/>
              <w:right w:val="single" w:sz="4" w:space="0" w:color="000000"/>
            </w:tcBorders>
            <w:vAlign w:val="center"/>
          </w:tcPr>
          <w:p w:rsidR="004B7139" w:rsidRDefault="004B7139" w:rsidP="00C031A5">
            <w:pPr>
              <w:widowControl/>
              <w:jc w:val="left"/>
              <w:rPr>
                <w:rFonts w:ascii="宋体" w:hAnsi="宋体" w:cs="宋体"/>
                <w:color w:val="000000"/>
                <w:kern w:val="0"/>
                <w:sz w:val="20"/>
              </w:rPr>
            </w:pPr>
            <w:r>
              <w:rPr>
                <w:rFonts w:ascii="宋体" w:hAnsi="宋体" w:cs="宋体" w:hint="eastAsia"/>
                <w:color w:val="000000"/>
                <w:kern w:val="0"/>
                <w:sz w:val="20"/>
              </w:rPr>
              <w:t>问题整改完成情况</w:t>
            </w:r>
          </w:p>
        </w:tc>
        <w:tc>
          <w:tcPr>
            <w:tcW w:w="570" w:type="pct"/>
            <w:tcBorders>
              <w:top w:val="nil"/>
              <w:left w:val="nil"/>
              <w:bottom w:val="single" w:sz="4" w:space="0" w:color="auto"/>
              <w:right w:val="single" w:sz="4" w:space="0" w:color="auto"/>
            </w:tcBorders>
            <w:noWrap/>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5</w:t>
            </w:r>
          </w:p>
        </w:tc>
        <w:tc>
          <w:tcPr>
            <w:tcW w:w="717" w:type="pct"/>
            <w:tcBorders>
              <w:top w:val="nil"/>
              <w:left w:val="single" w:sz="4" w:space="0" w:color="auto"/>
              <w:bottom w:val="single" w:sz="4" w:space="0" w:color="auto"/>
              <w:right w:val="single" w:sz="8" w:space="0" w:color="auto"/>
            </w:tcBorders>
            <w:noWrap/>
            <w:vAlign w:val="center"/>
          </w:tcPr>
          <w:p w:rsidR="004B7139" w:rsidRDefault="004B7139" w:rsidP="00C031A5">
            <w:pPr>
              <w:widowControl/>
              <w:jc w:val="center"/>
              <w:rPr>
                <w:rFonts w:ascii="宋体" w:hAnsi="宋体" w:cs="宋体"/>
                <w:color w:val="000000"/>
                <w:kern w:val="0"/>
                <w:sz w:val="22"/>
                <w:szCs w:val="22"/>
              </w:rPr>
            </w:pPr>
            <w:r>
              <w:rPr>
                <w:rFonts w:ascii="宋体" w:hAnsi="宋体" w:cs="宋体" w:hint="eastAsia"/>
                <w:color w:val="000000"/>
                <w:kern w:val="0"/>
                <w:sz w:val="22"/>
                <w:szCs w:val="22"/>
              </w:rPr>
              <w:t xml:space="preserve">　</w:t>
            </w:r>
          </w:p>
        </w:tc>
      </w:tr>
      <w:tr w:rsidR="004B7139" w:rsidTr="00C031A5">
        <w:trPr>
          <w:trHeight w:val="600"/>
        </w:trPr>
        <w:tc>
          <w:tcPr>
            <w:tcW w:w="1371" w:type="pct"/>
            <w:gridSpan w:val="2"/>
            <w:tcBorders>
              <w:top w:val="single" w:sz="4" w:space="0" w:color="auto"/>
              <w:left w:val="single" w:sz="8" w:space="0" w:color="auto"/>
              <w:bottom w:val="single" w:sz="8" w:space="0" w:color="auto"/>
              <w:right w:val="single" w:sz="4" w:space="0" w:color="auto"/>
            </w:tcBorders>
            <w:noWrap/>
            <w:vAlign w:val="center"/>
          </w:tcPr>
          <w:p w:rsidR="004B7139" w:rsidRDefault="004B7139" w:rsidP="00C031A5">
            <w:pPr>
              <w:widowControl/>
              <w:jc w:val="center"/>
              <w:rPr>
                <w:rFonts w:ascii="宋体" w:hAnsi="宋体" w:cs="宋体"/>
                <w:b/>
                <w:bCs/>
                <w:color w:val="000000"/>
                <w:kern w:val="0"/>
                <w:sz w:val="20"/>
              </w:rPr>
            </w:pPr>
            <w:r>
              <w:rPr>
                <w:rFonts w:ascii="宋体" w:hAnsi="宋体" w:cs="宋体" w:hint="eastAsia"/>
                <w:b/>
                <w:bCs/>
                <w:color w:val="000000"/>
                <w:kern w:val="0"/>
                <w:sz w:val="20"/>
              </w:rPr>
              <w:t>总分</w:t>
            </w:r>
          </w:p>
        </w:tc>
        <w:tc>
          <w:tcPr>
            <w:tcW w:w="3629" w:type="pct"/>
            <w:gridSpan w:val="4"/>
            <w:tcBorders>
              <w:top w:val="single" w:sz="4" w:space="0" w:color="auto"/>
              <w:left w:val="single" w:sz="4" w:space="0" w:color="auto"/>
              <w:bottom w:val="single" w:sz="8" w:space="0" w:color="auto"/>
              <w:right w:val="single" w:sz="8" w:space="0" w:color="000000"/>
            </w:tcBorders>
            <w:vAlign w:val="center"/>
          </w:tcPr>
          <w:p w:rsidR="004B7139" w:rsidRDefault="004B7139" w:rsidP="00C031A5">
            <w:pPr>
              <w:widowControl/>
              <w:jc w:val="center"/>
              <w:rPr>
                <w:rFonts w:ascii="宋体" w:hAnsi="宋体" w:cs="宋体"/>
                <w:color w:val="000000"/>
                <w:kern w:val="0"/>
                <w:sz w:val="20"/>
              </w:rPr>
            </w:pPr>
            <w:r>
              <w:rPr>
                <w:rFonts w:ascii="宋体" w:hAnsi="宋体" w:cs="宋体" w:hint="eastAsia"/>
                <w:color w:val="000000"/>
                <w:kern w:val="0"/>
                <w:sz w:val="20"/>
              </w:rPr>
              <w:t xml:space="preserve">　</w:t>
            </w:r>
          </w:p>
        </w:tc>
      </w:tr>
    </w:tbl>
    <w:p w:rsidR="004B7139" w:rsidRDefault="004B7139" w:rsidP="004B7139">
      <w:pPr>
        <w:adjustRightInd w:val="0"/>
        <w:snapToGrid w:val="0"/>
        <w:spacing w:line="300" w:lineRule="auto"/>
        <w:jc w:val="left"/>
        <w:outlineLvl w:val="2"/>
        <w:rPr>
          <w:b/>
          <w:color w:val="000000"/>
          <w:sz w:val="22"/>
          <w:szCs w:val="22"/>
        </w:rPr>
      </w:pPr>
    </w:p>
    <w:p w:rsidR="004B7139" w:rsidRDefault="004B7139" w:rsidP="004B7139">
      <w:pPr>
        <w:adjustRightInd w:val="0"/>
        <w:snapToGrid w:val="0"/>
        <w:spacing w:line="300" w:lineRule="auto"/>
        <w:ind w:firstLineChars="196" w:firstLine="433"/>
        <w:jc w:val="left"/>
        <w:outlineLvl w:val="2"/>
        <w:rPr>
          <w:b/>
          <w:color w:val="000000"/>
          <w:sz w:val="22"/>
          <w:szCs w:val="22"/>
        </w:rPr>
      </w:pPr>
      <w:bookmarkStart w:id="54" w:name="_Toc162530937"/>
      <w:bookmarkStart w:id="55" w:name="_Toc460922294"/>
      <w:bookmarkStart w:id="56" w:name="_Toc463690207"/>
      <w:r>
        <w:rPr>
          <w:b/>
          <w:color w:val="000000"/>
          <w:sz w:val="22"/>
          <w:szCs w:val="22"/>
        </w:rPr>
        <w:t xml:space="preserve">14 </w:t>
      </w:r>
      <w:r>
        <w:rPr>
          <w:b/>
          <w:color w:val="000000"/>
          <w:sz w:val="22"/>
          <w:szCs w:val="22"/>
        </w:rPr>
        <w:t>内业资料编制管理要求</w:t>
      </w:r>
      <w:bookmarkEnd w:id="54"/>
      <w:bookmarkEnd w:id="55"/>
      <w:bookmarkEnd w:id="56"/>
    </w:p>
    <w:p w:rsidR="004B7139" w:rsidRDefault="004B7139" w:rsidP="004B7139">
      <w:pPr>
        <w:tabs>
          <w:tab w:val="left" w:pos="3060"/>
        </w:tabs>
        <w:snapToGrid w:val="0"/>
        <w:spacing w:line="300" w:lineRule="auto"/>
        <w:ind w:firstLineChars="200" w:firstLine="440"/>
        <w:rPr>
          <w:sz w:val="22"/>
          <w:szCs w:val="22"/>
        </w:rPr>
      </w:pPr>
      <w:bookmarkStart w:id="57" w:name="_Toc162530938"/>
      <w:r>
        <w:rPr>
          <w:rFonts w:hint="eastAsia"/>
          <w:sz w:val="22"/>
          <w:szCs w:val="22"/>
        </w:rPr>
        <w:t>按照质量管理标准，建立健全服务档案资料，及时向采购人报告；当采购人需要时，中标单位无条件地及时提供。若本合同期满，双方不再续约，中标人将档案资料全部移交给采购人，并无条件配合做好全部服务项目的接续移交工作。</w:t>
      </w:r>
    </w:p>
    <w:p w:rsidR="004B7139" w:rsidRDefault="004B7139" w:rsidP="004B7139">
      <w:pPr>
        <w:adjustRightInd w:val="0"/>
        <w:snapToGrid w:val="0"/>
        <w:spacing w:line="300" w:lineRule="auto"/>
        <w:ind w:firstLineChars="196" w:firstLine="433"/>
        <w:jc w:val="left"/>
        <w:outlineLvl w:val="2"/>
        <w:rPr>
          <w:b/>
          <w:color w:val="0000FF"/>
          <w:sz w:val="22"/>
          <w:szCs w:val="22"/>
        </w:rPr>
      </w:pPr>
      <w:r>
        <w:rPr>
          <w:b/>
          <w:color w:val="0000FF"/>
          <w:sz w:val="22"/>
          <w:szCs w:val="22"/>
        </w:rPr>
        <w:t xml:space="preserve">15 </w:t>
      </w:r>
      <w:r>
        <w:rPr>
          <w:b/>
          <w:color w:val="0000FF"/>
          <w:sz w:val="22"/>
          <w:szCs w:val="22"/>
        </w:rPr>
        <w:t>经费管理办法</w:t>
      </w:r>
      <w:bookmarkEnd w:id="57"/>
    </w:p>
    <w:p w:rsidR="004B7139" w:rsidRPr="00D30E41" w:rsidRDefault="004B7139" w:rsidP="004B7139">
      <w:pPr>
        <w:tabs>
          <w:tab w:val="left" w:pos="3060"/>
        </w:tabs>
        <w:snapToGrid w:val="0"/>
        <w:spacing w:line="300" w:lineRule="auto"/>
        <w:ind w:firstLineChars="200" w:firstLine="440"/>
        <w:rPr>
          <w:rFonts w:hint="eastAsia"/>
          <w:sz w:val="22"/>
          <w:szCs w:val="22"/>
        </w:rPr>
      </w:pPr>
      <w:r w:rsidRPr="00D30E41">
        <w:rPr>
          <w:rFonts w:hint="eastAsia"/>
          <w:sz w:val="22"/>
          <w:szCs w:val="22"/>
        </w:rPr>
        <w:t>15.1</w:t>
      </w:r>
      <w:r w:rsidRPr="00D30E41">
        <w:rPr>
          <w:rFonts w:hint="eastAsia"/>
          <w:sz w:val="22"/>
          <w:szCs w:val="22"/>
        </w:rPr>
        <w:t>每月考核与当月养护经费挂钩，考核办法依据具体养护质量进行，采用镇月度考核和区季度考核相结合的办法，综合确定考核评分结果，作为计量支付的依据。每月按考核标准支付</w:t>
      </w:r>
      <w:r w:rsidRPr="00D30E41">
        <w:rPr>
          <w:rFonts w:hint="eastAsia"/>
          <w:sz w:val="22"/>
          <w:szCs w:val="22"/>
        </w:rPr>
        <w:t>80%</w:t>
      </w:r>
      <w:r w:rsidRPr="00D30E41">
        <w:rPr>
          <w:rFonts w:hint="eastAsia"/>
          <w:sz w:val="22"/>
          <w:szCs w:val="22"/>
        </w:rPr>
        <w:t>养护款，其余</w:t>
      </w:r>
      <w:r w:rsidRPr="00D30E41">
        <w:rPr>
          <w:rFonts w:hint="eastAsia"/>
          <w:sz w:val="22"/>
          <w:szCs w:val="22"/>
        </w:rPr>
        <w:t>20%</w:t>
      </w:r>
      <w:r w:rsidRPr="00D30E41">
        <w:rPr>
          <w:rFonts w:hint="eastAsia"/>
          <w:sz w:val="22"/>
          <w:szCs w:val="22"/>
        </w:rPr>
        <w:t>作为月度考核经费，于年度考核结束后一并结算。</w:t>
      </w:r>
    </w:p>
    <w:p w:rsidR="004B7139" w:rsidRPr="00D30E41" w:rsidRDefault="004B7139" w:rsidP="004B7139">
      <w:pPr>
        <w:tabs>
          <w:tab w:val="left" w:pos="3060"/>
        </w:tabs>
        <w:snapToGrid w:val="0"/>
        <w:spacing w:line="300" w:lineRule="auto"/>
        <w:ind w:firstLineChars="200" w:firstLine="440"/>
        <w:rPr>
          <w:rFonts w:hint="eastAsia"/>
          <w:sz w:val="22"/>
          <w:szCs w:val="22"/>
        </w:rPr>
      </w:pPr>
      <w:r w:rsidRPr="00D30E41">
        <w:rPr>
          <w:rFonts w:hint="eastAsia"/>
          <w:sz w:val="22"/>
          <w:szCs w:val="22"/>
        </w:rPr>
        <w:t>由镇城运中心核发养护经费，考核总分在</w:t>
      </w:r>
      <w:r w:rsidRPr="00D30E41">
        <w:rPr>
          <w:rFonts w:hint="eastAsia"/>
          <w:sz w:val="22"/>
          <w:szCs w:val="22"/>
        </w:rPr>
        <w:t>100</w:t>
      </w:r>
      <w:r w:rsidRPr="00D30E41">
        <w:rPr>
          <w:rFonts w:hint="eastAsia"/>
          <w:sz w:val="22"/>
          <w:szCs w:val="22"/>
        </w:rPr>
        <w:t>—</w:t>
      </w:r>
      <w:r w:rsidRPr="00D30E41">
        <w:rPr>
          <w:rFonts w:hint="eastAsia"/>
          <w:sz w:val="22"/>
          <w:szCs w:val="22"/>
        </w:rPr>
        <w:t>95</w:t>
      </w:r>
      <w:r w:rsidRPr="00D30E41">
        <w:rPr>
          <w:rFonts w:hint="eastAsia"/>
          <w:sz w:val="22"/>
          <w:szCs w:val="22"/>
        </w:rPr>
        <w:t>分区间为优秀，按时整改完成后则不扣除当月考核费；考核总分在</w:t>
      </w:r>
      <w:r w:rsidRPr="00D30E41">
        <w:rPr>
          <w:rFonts w:hint="eastAsia"/>
          <w:sz w:val="22"/>
          <w:szCs w:val="22"/>
        </w:rPr>
        <w:t>94-90</w:t>
      </w:r>
      <w:r w:rsidRPr="00D30E41">
        <w:rPr>
          <w:rFonts w:hint="eastAsia"/>
          <w:sz w:val="22"/>
          <w:szCs w:val="22"/>
        </w:rPr>
        <w:t>分区间为良好，每分占比为养护经费的</w:t>
      </w:r>
      <w:r w:rsidRPr="00D30E41">
        <w:rPr>
          <w:rFonts w:hint="eastAsia"/>
          <w:sz w:val="22"/>
          <w:szCs w:val="22"/>
        </w:rPr>
        <w:t>0.5%</w:t>
      </w:r>
      <w:r w:rsidRPr="00D30E41">
        <w:rPr>
          <w:rFonts w:hint="eastAsia"/>
          <w:sz w:val="22"/>
          <w:szCs w:val="22"/>
        </w:rPr>
        <w:t>；考核总分在</w:t>
      </w:r>
      <w:r w:rsidRPr="00D30E41">
        <w:rPr>
          <w:rFonts w:hint="eastAsia"/>
          <w:sz w:val="22"/>
          <w:szCs w:val="22"/>
        </w:rPr>
        <w:t>89</w:t>
      </w:r>
      <w:r w:rsidRPr="00D30E41">
        <w:rPr>
          <w:rFonts w:hint="eastAsia"/>
          <w:sz w:val="22"/>
          <w:szCs w:val="22"/>
        </w:rPr>
        <w:t>—</w:t>
      </w:r>
      <w:r w:rsidRPr="00D30E41">
        <w:rPr>
          <w:rFonts w:hint="eastAsia"/>
          <w:sz w:val="22"/>
          <w:szCs w:val="22"/>
        </w:rPr>
        <w:t>85</w:t>
      </w:r>
      <w:r w:rsidRPr="00D30E41">
        <w:rPr>
          <w:rFonts w:hint="eastAsia"/>
          <w:sz w:val="22"/>
          <w:szCs w:val="22"/>
        </w:rPr>
        <w:t>分区间为合格，每分占比为养护经费的</w:t>
      </w:r>
      <w:r w:rsidRPr="00D30E41">
        <w:rPr>
          <w:rFonts w:hint="eastAsia"/>
          <w:sz w:val="22"/>
          <w:szCs w:val="22"/>
        </w:rPr>
        <w:t>1%</w:t>
      </w:r>
      <w:r w:rsidRPr="00D30E41">
        <w:rPr>
          <w:rFonts w:hint="eastAsia"/>
          <w:sz w:val="22"/>
          <w:szCs w:val="22"/>
        </w:rPr>
        <w:t>；考核总分低于</w:t>
      </w:r>
      <w:r w:rsidRPr="00D30E41">
        <w:rPr>
          <w:rFonts w:hint="eastAsia"/>
          <w:sz w:val="22"/>
          <w:szCs w:val="22"/>
        </w:rPr>
        <w:t>85</w:t>
      </w:r>
      <w:r w:rsidRPr="00D30E41">
        <w:rPr>
          <w:rFonts w:hint="eastAsia"/>
          <w:sz w:val="22"/>
          <w:szCs w:val="22"/>
        </w:rPr>
        <w:t>分为不合格，扣除当月考核经费，并报送</w:t>
      </w:r>
      <w:proofErr w:type="gramStart"/>
      <w:r w:rsidRPr="00D30E41">
        <w:rPr>
          <w:rFonts w:hint="eastAsia"/>
          <w:sz w:val="22"/>
          <w:szCs w:val="22"/>
        </w:rPr>
        <w:t>镇相关</w:t>
      </w:r>
      <w:proofErr w:type="gramEnd"/>
      <w:r w:rsidRPr="00D30E41">
        <w:rPr>
          <w:rFonts w:hint="eastAsia"/>
          <w:sz w:val="22"/>
          <w:szCs w:val="22"/>
        </w:rPr>
        <w:t>领导。</w:t>
      </w:r>
    </w:p>
    <w:p w:rsidR="004B7139" w:rsidRDefault="004B7139" w:rsidP="004B7139">
      <w:pPr>
        <w:tabs>
          <w:tab w:val="left" w:pos="3060"/>
        </w:tabs>
        <w:snapToGrid w:val="0"/>
        <w:spacing w:line="300" w:lineRule="auto"/>
        <w:ind w:firstLineChars="200" w:firstLine="440"/>
        <w:rPr>
          <w:bCs/>
          <w:color w:val="0000FF"/>
          <w:sz w:val="22"/>
          <w:szCs w:val="22"/>
        </w:rPr>
      </w:pPr>
      <w:r w:rsidRPr="00D30E41">
        <w:rPr>
          <w:rFonts w:hint="eastAsia"/>
          <w:sz w:val="22"/>
          <w:szCs w:val="22"/>
        </w:rPr>
        <w:t>15.2</w:t>
      </w:r>
      <w:r w:rsidRPr="00D30E41">
        <w:rPr>
          <w:rFonts w:hint="eastAsia"/>
          <w:sz w:val="22"/>
          <w:szCs w:val="22"/>
        </w:rPr>
        <w:t>考核暂扣养护经费归还财政。</w:t>
      </w:r>
      <w:r w:rsidRPr="00D30E41">
        <w:rPr>
          <w:sz w:val="22"/>
          <w:szCs w:val="22"/>
        </w:rPr>
        <w:t xml:space="preserve">    </w:t>
      </w:r>
      <w:r>
        <w:rPr>
          <w:bCs/>
          <w:color w:val="0000FF"/>
          <w:sz w:val="22"/>
          <w:szCs w:val="22"/>
        </w:rPr>
        <w:t xml:space="preserve"> </w:t>
      </w:r>
    </w:p>
    <w:p w:rsidR="004B7139" w:rsidRDefault="004B7139" w:rsidP="004B7139">
      <w:pPr>
        <w:adjustRightInd w:val="0"/>
        <w:snapToGrid w:val="0"/>
        <w:spacing w:line="300" w:lineRule="auto"/>
        <w:ind w:firstLineChars="196" w:firstLine="433"/>
        <w:jc w:val="left"/>
        <w:outlineLvl w:val="2"/>
        <w:rPr>
          <w:b/>
          <w:color w:val="000000"/>
          <w:sz w:val="22"/>
          <w:szCs w:val="22"/>
        </w:rPr>
      </w:pPr>
      <w:bookmarkStart w:id="58" w:name="_Toc162530939"/>
      <w:r>
        <w:rPr>
          <w:b/>
          <w:color w:val="000000"/>
          <w:sz w:val="22"/>
          <w:szCs w:val="22"/>
        </w:rPr>
        <w:t xml:space="preserve">16 </w:t>
      </w:r>
      <w:r>
        <w:rPr>
          <w:b/>
          <w:color w:val="000000"/>
          <w:sz w:val="22"/>
          <w:szCs w:val="22"/>
        </w:rPr>
        <w:t>现场组织</w:t>
      </w:r>
      <w:bookmarkEnd w:id="58"/>
    </w:p>
    <w:p w:rsidR="004B7139" w:rsidRDefault="004B7139" w:rsidP="004B7139">
      <w:pPr>
        <w:adjustRightInd w:val="0"/>
        <w:snapToGrid w:val="0"/>
        <w:spacing w:line="300" w:lineRule="auto"/>
        <w:ind w:firstLineChars="200" w:firstLine="440"/>
        <w:rPr>
          <w:sz w:val="22"/>
        </w:rPr>
      </w:pPr>
      <w:bookmarkStart w:id="59" w:name="_Toc162530940"/>
      <w:r>
        <w:rPr>
          <w:sz w:val="22"/>
        </w:rPr>
        <w:t>1</w:t>
      </w:r>
      <w:r>
        <w:rPr>
          <w:rFonts w:hint="eastAsia"/>
          <w:sz w:val="22"/>
        </w:rPr>
        <w:t>6</w:t>
      </w:r>
      <w:r>
        <w:rPr>
          <w:sz w:val="22"/>
        </w:rPr>
        <w:t>.1</w:t>
      </w:r>
      <w:r>
        <w:rPr>
          <w:sz w:val="22"/>
        </w:rPr>
        <w:t>投标人自行负责与新区相关单位的沟通协调，解决、落实施工过程中所需办理的各类施工证件和许可证明；</w:t>
      </w:r>
    </w:p>
    <w:p w:rsidR="004B7139" w:rsidRDefault="004B7139" w:rsidP="004B7139">
      <w:pPr>
        <w:adjustRightInd w:val="0"/>
        <w:snapToGrid w:val="0"/>
        <w:spacing w:line="300" w:lineRule="auto"/>
        <w:ind w:firstLineChars="200" w:firstLine="440"/>
        <w:rPr>
          <w:sz w:val="22"/>
        </w:rPr>
      </w:pPr>
      <w:r>
        <w:rPr>
          <w:sz w:val="22"/>
        </w:rPr>
        <w:t>1</w:t>
      </w:r>
      <w:r>
        <w:rPr>
          <w:rFonts w:hint="eastAsia"/>
          <w:sz w:val="22"/>
        </w:rPr>
        <w:t>6</w:t>
      </w:r>
      <w:r>
        <w:rPr>
          <w:sz w:val="22"/>
        </w:rPr>
        <w:t>.2</w:t>
      </w:r>
      <w:r>
        <w:rPr>
          <w:sz w:val="22"/>
        </w:rPr>
        <w:t>投标人自行负责与政府相关委办局和各街镇相关单位的沟通协调；</w:t>
      </w:r>
    </w:p>
    <w:p w:rsidR="004B7139" w:rsidRDefault="004B7139" w:rsidP="004B7139">
      <w:pPr>
        <w:adjustRightInd w:val="0"/>
        <w:snapToGrid w:val="0"/>
        <w:spacing w:line="300" w:lineRule="auto"/>
        <w:ind w:firstLineChars="200" w:firstLine="440"/>
        <w:rPr>
          <w:sz w:val="22"/>
        </w:rPr>
      </w:pPr>
      <w:r>
        <w:rPr>
          <w:sz w:val="22"/>
        </w:rPr>
        <w:t>1</w:t>
      </w:r>
      <w:r>
        <w:rPr>
          <w:rFonts w:hint="eastAsia"/>
          <w:sz w:val="22"/>
        </w:rPr>
        <w:t>6</w:t>
      </w:r>
      <w:r>
        <w:rPr>
          <w:sz w:val="22"/>
        </w:rPr>
        <w:t>.3</w:t>
      </w:r>
      <w:r>
        <w:rPr>
          <w:sz w:val="22"/>
        </w:rPr>
        <w:t>投标人自行负责采购人各部门的沟通协调，解决涉及项目建设的其他问题。</w:t>
      </w:r>
    </w:p>
    <w:p w:rsidR="004B7139" w:rsidRDefault="004B7139" w:rsidP="004B7139">
      <w:pPr>
        <w:adjustRightInd w:val="0"/>
        <w:snapToGrid w:val="0"/>
        <w:spacing w:line="300" w:lineRule="auto"/>
        <w:ind w:firstLineChars="196" w:firstLine="590"/>
        <w:jc w:val="center"/>
        <w:outlineLvl w:val="1"/>
        <w:rPr>
          <w:rFonts w:eastAsia="黑体"/>
          <w:b/>
          <w:color w:val="000000"/>
          <w:sz w:val="30"/>
          <w:szCs w:val="30"/>
        </w:rPr>
      </w:pPr>
      <w:r>
        <w:rPr>
          <w:rFonts w:eastAsia="黑体"/>
          <w:b/>
          <w:color w:val="000000"/>
          <w:sz w:val="30"/>
          <w:szCs w:val="30"/>
        </w:rPr>
        <w:t>四、投标报价须知</w:t>
      </w:r>
      <w:bookmarkEnd w:id="59"/>
    </w:p>
    <w:p w:rsidR="004B7139" w:rsidRDefault="004B7139" w:rsidP="004B7139">
      <w:pPr>
        <w:adjustRightInd w:val="0"/>
        <w:snapToGrid w:val="0"/>
        <w:spacing w:line="300" w:lineRule="auto"/>
        <w:ind w:firstLineChars="196" w:firstLine="433"/>
        <w:jc w:val="left"/>
        <w:outlineLvl w:val="2"/>
        <w:rPr>
          <w:b/>
          <w:color w:val="000000"/>
          <w:sz w:val="22"/>
          <w:szCs w:val="22"/>
        </w:rPr>
      </w:pPr>
      <w:bookmarkStart w:id="60" w:name="_Toc162530941"/>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r>
        <w:rPr>
          <w:b/>
          <w:color w:val="000000"/>
          <w:sz w:val="22"/>
          <w:szCs w:val="22"/>
        </w:rPr>
        <w:t xml:space="preserve">17 </w:t>
      </w:r>
      <w:r>
        <w:rPr>
          <w:b/>
          <w:color w:val="000000"/>
          <w:sz w:val="22"/>
          <w:szCs w:val="22"/>
        </w:rPr>
        <w:t>投标报价依据</w:t>
      </w:r>
      <w:bookmarkEnd w:id="60"/>
    </w:p>
    <w:p w:rsidR="004B7139" w:rsidRDefault="004B7139" w:rsidP="004B7139">
      <w:pPr>
        <w:snapToGrid w:val="0"/>
        <w:spacing w:line="300" w:lineRule="auto"/>
        <w:ind w:firstLineChars="200" w:firstLine="440"/>
        <w:jc w:val="left"/>
        <w:rPr>
          <w:color w:val="000000"/>
          <w:sz w:val="22"/>
          <w:szCs w:val="22"/>
        </w:rPr>
      </w:pPr>
      <w:r>
        <w:rPr>
          <w:color w:val="000000"/>
          <w:sz w:val="22"/>
          <w:szCs w:val="22"/>
        </w:rPr>
        <w:t xml:space="preserve">17.1 </w:t>
      </w:r>
      <w:r>
        <w:rPr>
          <w:color w:val="000000"/>
          <w:sz w:val="22"/>
          <w:szCs w:val="22"/>
        </w:rPr>
        <w:t>投标报价计算依据包</w:t>
      </w:r>
      <w:r>
        <w:rPr>
          <w:sz w:val="22"/>
          <w:szCs w:val="22"/>
        </w:rPr>
        <w:t>括技术规范、本</w:t>
      </w:r>
      <w:r>
        <w:rPr>
          <w:color w:val="000000"/>
          <w:sz w:val="22"/>
          <w:szCs w:val="22"/>
        </w:rPr>
        <w:t>项目的招标文件（包括提供的附件）、招标文件答疑或修改的补充文书、设施量清单、项目现场条件等。</w:t>
      </w:r>
    </w:p>
    <w:p w:rsidR="004B7139" w:rsidRDefault="004B7139" w:rsidP="004B7139">
      <w:pPr>
        <w:snapToGrid w:val="0"/>
        <w:spacing w:line="300" w:lineRule="auto"/>
        <w:ind w:firstLineChars="200" w:firstLine="440"/>
        <w:jc w:val="left"/>
        <w:rPr>
          <w:color w:val="000000"/>
          <w:sz w:val="22"/>
          <w:szCs w:val="22"/>
        </w:rPr>
      </w:pPr>
      <w:r>
        <w:rPr>
          <w:color w:val="000000"/>
          <w:sz w:val="22"/>
          <w:szCs w:val="22"/>
        </w:rPr>
        <w:t xml:space="preserve">17.2 </w:t>
      </w:r>
      <w:r>
        <w:rPr>
          <w:color w:val="000000"/>
          <w:sz w:val="22"/>
          <w:szCs w:val="22"/>
        </w:rPr>
        <w:t>招标文件明确的养护范围、养护内容、养护期限、养护质量要求、养护标准及考核要求等。</w:t>
      </w:r>
    </w:p>
    <w:p w:rsidR="004B7139" w:rsidRDefault="004B7139" w:rsidP="004B7139">
      <w:pPr>
        <w:snapToGrid w:val="0"/>
        <w:spacing w:line="300" w:lineRule="auto"/>
        <w:ind w:firstLineChars="200" w:firstLine="440"/>
        <w:jc w:val="left"/>
        <w:rPr>
          <w:color w:val="000000"/>
          <w:sz w:val="22"/>
          <w:szCs w:val="22"/>
        </w:rPr>
      </w:pPr>
      <w:r>
        <w:rPr>
          <w:color w:val="000000"/>
          <w:sz w:val="22"/>
          <w:szCs w:val="22"/>
        </w:rPr>
        <w:t xml:space="preserve">17.3 </w:t>
      </w:r>
      <w:r>
        <w:rPr>
          <w:color w:val="000000"/>
          <w:sz w:val="22"/>
          <w:szCs w:val="22"/>
        </w:rPr>
        <w:t>各投标人可以参考以上资料进行投标，也可结合自身企业实力、行业标准、市场行情等内容综合考虑后进行报价。</w:t>
      </w:r>
    </w:p>
    <w:p w:rsidR="004B7139" w:rsidRDefault="004B7139" w:rsidP="004B7139">
      <w:pPr>
        <w:snapToGrid w:val="0"/>
        <w:spacing w:line="300" w:lineRule="auto"/>
        <w:ind w:firstLineChars="200" w:firstLine="440"/>
        <w:jc w:val="left"/>
        <w:rPr>
          <w:color w:val="000000"/>
          <w:sz w:val="22"/>
          <w:szCs w:val="22"/>
        </w:rPr>
      </w:pPr>
      <w:r>
        <w:rPr>
          <w:color w:val="000000"/>
          <w:sz w:val="22"/>
          <w:szCs w:val="22"/>
        </w:rPr>
        <w:t xml:space="preserve">17.4 </w:t>
      </w:r>
      <w:r>
        <w:rPr>
          <w:color w:val="000000"/>
          <w:sz w:val="22"/>
          <w:szCs w:val="22"/>
        </w:rPr>
        <w:t>设施量清单</w:t>
      </w:r>
    </w:p>
    <w:p w:rsidR="004B7139" w:rsidRDefault="004B7139" w:rsidP="004B7139">
      <w:pPr>
        <w:snapToGrid w:val="0"/>
        <w:spacing w:line="300" w:lineRule="auto"/>
        <w:ind w:firstLineChars="200" w:firstLine="440"/>
        <w:jc w:val="left"/>
        <w:rPr>
          <w:rFonts w:eastAsia="仿宋_GB2312"/>
          <w:color w:val="0000FF"/>
          <w:sz w:val="24"/>
        </w:rPr>
      </w:pPr>
      <w:r>
        <w:rPr>
          <w:color w:val="0000FF"/>
          <w:sz w:val="22"/>
          <w:szCs w:val="22"/>
        </w:rPr>
        <w:t xml:space="preserve">17.4.1 </w:t>
      </w:r>
      <w:r>
        <w:rPr>
          <w:color w:val="0000FF"/>
          <w:sz w:val="22"/>
          <w:szCs w:val="22"/>
        </w:rPr>
        <w:t>本次招标设施量清单中所列设施量是经项目主管部门核定的当年计划养护设施量，只作为投标的共同基础，不能作为最终结算与支付的依据。</w:t>
      </w:r>
    </w:p>
    <w:p w:rsidR="004B7139" w:rsidRDefault="004B7139" w:rsidP="004B7139">
      <w:pPr>
        <w:snapToGrid w:val="0"/>
        <w:spacing w:line="300" w:lineRule="auto"/>
        <w:ind w:firstLineChars="200" w:firstLine="440"/>
        <w:jc w:val="left"/>
        <w:rPr>
          <w:color w:val="000000"/>
          <w:sz w:val="22"/>
          <w:szCs w:val="22"/>
        </w:rPr>
      </w:pPr>
      <w:r>
        <w:rPr>
          <w:color w:val="000000"/>
          <w:sz w:val="22"/>
          <w:szCs w:val="22"/>
        </w:rPr>
        <w:t xml:space="preserve">17.4.2 </w:t>
      </w:r>
      <w:r>
        <w:rPr>
          <w:color w:val="000000"/>
          <w:sz w:val="22"/>
          <w:szCs w:val="22"/>
        </w:rPr>
        <w:t>设施量清单应与投标人须知、合同条件、项目质量标准和要求等文件结合起来理解或解释。</w:t>
      </w:r>
    </w:p>
    <w:p w:rsidR="004B7139" w:rsidRDefault="004B7139" w:rsidP="004B7139">
      <w:pPr>
        <w:snapToGrid w:val="0"/>
        <w:spacing w:line="300" w:lineRule="auto"/>
        <w:ind w:firstLineChars="200" w:firstLine="440"/>
        <w:jc w:val="left"/>
        <w:rPr>
          <w:bCs/>
          <w:sz w:val="22"/>
          <w:szCs w:val="22"/>
        </w:rPr>
      </w:pPr>
      <w:r>
        <w:rPr>
          <w:color w:val="000000"/>
          <w:sz w:val="22"/>
          <w:szCs w:val="22"/>
        </w:rPr>
        <w:t xml:space="preserve">17.4.3 </w:t>
      </w:r>
      <w:r>
        <w:rPr>
          <w:bCs/>
          <w:sz w:val="22"/>
          <w:szCs w:val="22"/>
        </w:rPr>
        <w:t>采购人提供的设施量清单是截至上一年年底的数据，与目前的实际数据可能</w:t>
      </w:r>
      <w:r>
        <w:rPr>
          <w:bCs/>
          <w:sz w:val="22"/>
          <w:szCs w:val="22"/>
        </w:rPr>
        <w:lastRenderedPageBreak/>
        <w:t>存在小的出入，各投标人应自行认真踏勘现场。投标人不得修改设施量清单，如发现设施量和现场工作内容不一致时，应立即以书面形式通知采购人核查，除非采购人以答疑文件或补充文件予以更正，否则，应以设施量清单中所列的内容为准。除在承包期内发生大面积设施量新增外，采购人将不会因为招标文件提供的设施量清单与目前实际数据存在小的出入而调整投标人所报的日常养护维修及运行管理费用。</w:t>
      </w:r>
    </w:p>
    <w:p w:rsidR="004B7139" w:rsidRDefault="004B7139" w:rsidP="004B7139">
      <w:pPr>
        <w:tabs>
          <w:tab w:val="left" w:pos="3060"/>
        </w:tabs>
        <w:snapToGrid w:val="0"/>
        <w:spacing w:line="300" w:lineRule="auto"/>
        <w:ind w:firstLineChars="200" w:firstLine="440"/>
        <w:rPr>
          <w:sz w:val="22"/>
          <w:szCs w:val="22"/>
        </w:rPr>
      </w:pPr>
      <w:r>
        <w:rPr>
          <w:bCs/>
          <w:sz w:val="22"/>
          <w:szCs w:val="22"/>
        </w:rPr>
        <w:t xml:space="preserve">17.4.4 </w:t>
      </w:r>
      <w:r>
        <w:rPr>
          <w:sz w:val="22"/>
          <w:szCs w:val="22"/>
        </w:rPr>
        <w:t>设施量清单中给出了各细目设施量，其中设施量为包干设施量，投标人除特别注明以外，均指实际养护期和招标期限相同。</w:t>
      </w:r>
    </w:p>
    <w:p w:rsidR="004B7139" w:rsidRDefault="004B7139" w:rsidP="004B7139">
      <w:pPr>
        <w:adjustRightInd w:val="0"/>
        <w:snapToGrid w:val="0"/>
        <w:spacing w:line="300" w:lineRule="auto"/>
        <w:ind w:firstLineChars="196" w:firstLine="433"/>
        <w:jc w:val="left"/>
        <w:outlineLvl w:val="2"/>
        <w:rPr>
          <w:b/>
          <w:color w:val="000000"/>
          <w:sz w:val="22"/>
          <w:szCs w:val="22"/>
        </w:rPr>
      </w:pPr>
      <w:bookmarkStart w:id="61" w:name="_Toc162530942"/>
      <w:r>
        <w:rPr>
          <w:b/>
          <w:color w:val="000000"/>
          <w:sz w:val="22"/>
          <w:szCs w:val="22"/>
        </w:rPr>
        <w:t xml:space="preserve">18 </w:t>
      </w:r>
      <w:r>
        <w:rPr>
          <w:b/>
          <w:color w:val="000000"/>
          <w:sz w:val="22"/>
          <w:szCs w:val="22"/>
        </w:rPr>
        <w:t>投标报价内容</w:t>
      </w:r>
      <w:bookmarkEnd w:id="61"/>
    </w:p>
    <w:p w:rsidR="004B7139" w:rsidRDefault="004B7139" w:rsidP="004B7139">
      <w:pPr>
        <w:tabs>
          <w:tab w:val="left" w:pos="3060"/>
        </w:tabs>
        <w:snapToGrid w:val="0"/>
        <w:spacing w:line="300" w:lineRule="auto"/>
        <w:ind w:firstLineChars="200" w:firstLine="440"/>
        <w:rPr>
          <w:bCs/>
          <w:sz w:val="22"/>
          <w:szCs w:val="22"/>
        </w:rPr>
      </w:pPr>
      <w:r>
        <w:rPr>
          <w:bCs/>
          <w:sz w:val="22"/>
          <w:szCs w:val="22"/>
        </w:rPr>
        <w:t xml:space="preserve">18.1 </w:t>
      </w:r>
      <w:r>
        <w:rPr>
          <w:bCs/>
          <w:sz w:val="22"/>
          <w:szCs w:val="22"/>
        </w:rPr>
        <w:t>投标报价包括项目招标范围内确定的工作内容，并达到养护、运行管理、维修技术（标准）要求所需的劳务、材料、机械、质检</w:t>
      </w:r>
      <w:r>
        <w:rPr>
          <w:bCs/>
          <w:sz w:val="22"/>
          <w:szCs w:val="22"/>
        </w:rPr>
        <w:t>(</w:t>
      </w:r>
      <w:r>
        <w:rPr>
          <w:bCs/>
          <w:sz w:val="22"/>
          <w:szCs w:val="22"/>
        </w:rPr>
        <w:t>自检</w:t>
      </w:r>
      <w:r>
        <w:rPr>
          <w:bCs/>
          <w:sz w:val="22"/>
          <w:szCs w:val="22"/>
        </w:rPr>
        <w:t>)</w:t>
      </w:r>
      <w:r>
        <w:rPr>
          <w:bCs/>
          <w:sz w:val="22"/>
          <w:szCs w:val="22"/>
        </w:rPr>
        <w:t>、缺陷修复、管理、利润等费用，以及合同明示或暗示的所有责任、义务和一般风险等费用。投标人用于本合同工程的各类设备的提供、运输、拆卸、拼装、折旧等支付的费用，已包括在设施量清单的单价与投标总价之中。</w:t>
      </w:r>
    </w:p>
    <w:p w:rsidR="004B7139" w:rsidRDefault="004B7139" w:rsidP="004B7139">
      <w:pPr>
        <w:snapToGrid w:val="0"/>
        <w:spacing w:line="300" w:lineRule="auto"/>
        <w:ind w:firstLineChars="200" w:firstLine="440"/>
        <w:jc w:val="left"/>
        <w:rPr>
          <w:color w:val="000000"/>
          <w:sz w:val="22"/>
          <w:szCs w:val="22"/>
        </w:rPr>
      </w:pPr>
      <w:r>
        <w:rPr>
          <w:color w:val="000000"/>
          <w:sz w:val="22"/>
          <w:szCs w:val="22"/>
        </w:rPr>
        <w:t xml:space="preserve">18.2 </w:t>
      </w:r>
      <w:r>
        <w:rPr>
          <w:color w:val="000000"/>
          <w:sz w:val="22"/>
          <w:szCs w:val="22"/>
        </w:rPr>
        <w:t>投标报价中投标人应考虑本项目可能存在的风险因素。投标报价应将所有工作内容考虑在内，如有漏项或缺项，均属于投标人的风险</w:t>
      </w:r>
      <w:r>
        <w:rPr>
          <w:sz w:val="22"/>
        </w:rPr>
        <w:t>，其费用视作已分配在报价明细表内单价或总价之中</w:t>
      </w:r>
      <w:r>
        <w:rPr>
          <w:color w:val="000000"/>
          <w:sz w:val="22"/>
          <w:szCs w:val="22"/>
        </w:rPr>
        <w:t>。投标人应逐项计算并填写单价、合计价和总价。</w:t>
      </w:r>
    </w:p>
    <w:p w:rsidR="004B7139" w:rsidRDefault="004B7139" w:rsidP="004B7139">
      <w:pPr>
        <w:snapToGrid w:val="0"/>
        <w:spacing w:line="300" w:lineRule="auto"/>
        <w:ind w:firstLineChars="200" w:firstLine="440"/>
        <w:jc w:val="left"/>
        <w:rPr>
          <w:color w:val="FF0000"/>
          <w:sz w:val="22"/>
          <w:szCs w:val="22"/>
        </w:rPr>
      </w:pPr>
      <w:r>
        <w:rPr>
          <w:color w:val="000000"/>
          <w:sz w:val="22"/>
          <w:szCs w:val="22"/>
        </w:rPr>
        <w:t xml:space="preserve">18.3 </w:t>
      </w:r>
      <w:r>
        <w:rPr>
          <w:color w:val="000000"/>
          <w:sz w:val="22"/>
          <w:szCs w:val="22"/>
        </w:rPr>
        <w:t>在项目实施期内，对于政策调整因素、主材、人工价格上涨以及可能存在的其它任何风险因素，投标人应自行考虑，在合同履约期内，中标单价和结算下浮率（即投标报价下浮率）不作调整，如合同另有约定除外。投标报价中投标人应考虑本项目可能存在的风险因素。</w:t>
      </w:r>
    </w:p>
    <w:p w:rsidR="004B7139" w:rsidRPr="00795C51" w:rsidRDefault="004B7139" w:rsidP="004B7139">
      <w:pPr>
        <w:snapToGrid w:val="0"/>
        <w:spacing w:line="300" w:lineRule="auto"/>
        <w:ind w:firstLineChars="200" w:firstLine="440"/>
        <w:jc w:val="left"/>
        <w:rPr>
          <w:color w:val="000000"/>
          <w:sz w:val="22"/>
          <w:szCs w:val="22"/>
        </w:rPr>
      </w:pPr>
      <w:r>
        <w:rPr>
          <w:color w:val="000000"/>
          <w:sz w:val="22"/>
          <w:szCs w:val="22"/>
        </w:rPr>
        <w:t xml:space="preserve">18.4 </w:t>
      </w:r>
      <w:r>
        <w:rPr>
          <w:sz w:val="22"/>
          <w:szCs w:val="22"/>
        </w:rPr>
        <w:t>投标人只需在《开标一览表》中报出对应服务期限的投标价格即可。</w:t>
      </w:r>
    </w:p>
    <w:p w:rsidR="004B7139" w:rsidRDefault="004B7139" w:rsidP="004B7139">
      <w:pPr>
        <w:adjustRightInd w:val="0"/>
        <w:snapToGrid w:val="0"/>
        <w:spacing w:line="300" w:lineRule="auto"/>
        <w:ind w:firstLineChars="196" w:firstLine="433"/>
        <w:jc w:val="left"/>
        <w:outlineLvl w:val="2"/>
        <w:rPr>
          <w:b/>
          <w:color w:val="000000"/>
          <w:sz w:val="22"/>
          <w:szCs w:val="22"/>
        </w:rPr>
      </w:pPr>
      <w:bookmarkStart w:id="62" w:name="_Toc162530943"/>
      <w:r>
        <w:rPr>
          <w:b/>
          <w:color w:val="000000"/>
          <w:sz w:val="22"/>
          <w:szCs w:val="22"/>
        </w:rPr>
        <w:t xml:space="preserve">19 </w:t>
      </w:r>
      <w:r>
        <w:rPr>
          <w:b/>
          <w:color w:val="000000"/>
          <w:sz w:val="22"/>
          <w:szCs w:val="22"/>
        </w:rPr>
        <w:t>投标报价控制性条款</w:t>
      </w:r>
      <w:bookmarkEnd w:id="62"/>
    </w:p>
    <w:p w:rsidR="004B7139" w:rsidRDefault="004B7139" w:rsidP="004B7139">
      <w:pPr>
        <w:snapToGrid w:val="0"/>
        <w:spacing w:line="300" w:lineRule="auto"/>
        <w:ind w:firstLineChars="200" w:firstLine="440"/>
        <w:jc w:val="left"/>
        <w:rPr>
          <w:sz w:val="22"/>
        </w:rPr>
      </w:pPr>
      <w:r>
        <w:rPr>
          <w:sz w:val="22"/>
        </w:rPr>
        <w:t xml:space="preserve">19.1 </w:t>
      </w:r>
      <w:r>
        <w:rPr>
          <w:sz w:val="22"/>
        </w:rPr>
        <w:t>投标报价不得超过公布的最高限价，其中各包件或各分项报价（如有要求）均不得超过对应的最高限价。</w:t>
      </w:r>
    </w:p>
    <w:p w:rsidR="004B7139" w:rsidRDefault="004B7139" w:rsidP="004B7139">
      <w:pPr>
        <w:snapToGrid w:val="0"/>
        <w:spacing w:line="300" w:lineRule="auto"/>
        <w:ind w:firstLineChars="200" w:firstLine="440"/>
        <w:jc w:val="left"/>
        <w:rPr>
          <w:sz w:val="22"/>
        </w:rPr>
      </w:pPr>
      <w:r>
        <w:rPr>
          <w:sz w:val="22"/>
        </w:rPr>
        <w:t xml:space="preserve">19.2 </w:t>
      </w:r>
      <w:r>
        <w:rPr>
          <w:sz w:val="22"/>
        </w:rPr>
        <w:t>本项目只允许有一个报价，任何有选择的报价将不予接受。</w:t>
      </w:r>
    </w:p>
    <w:p w:rsidR="004B7139" w:rsidRDefault="004B7139" w:rsidP="004B7139">
      <w:pPr>
        <w:snapToGrid w:val="0"/>
        <w:spacing w:line="300" w:lineRule="auto"/>
        <w:ind w:firstLineChars="200" w:firstLine="440"/>
        <w:jc w:val="left"/>
        <w:rPr>
          <w:sz w:val="22"/>
        </w:rPr>
      </w:pPr>
      <w:r>
        <w:rPr>
          <w:sz w:val="22"/>
        </w:rPr>
        <w:t xml:space="preserve">19.3 </w:t>
      </w:r>
      <w:r>
        <w:rPr>
          <w:sz w:val="22"/>
        </w:rPr>
        <w:t>投标人提供的服务应当符合国家和上海市有关法律、法规和标准规范，满足合同约定的服务内容和质量等要求。不得违反法规标准规定或合同约定，通过降低服务质量、减少服务内容等手段进行恶性低价竞争，扰乱正常市场秩序。</w:t>
      </w:r>
    </w:p>
    <w:p w:rsidR="004B7139" w:rsidRDefault="004B7139" w:rsidP="004B7139">
      <w:pPr>
        <w:snapToGrid w:val="0"/>
        <w:spacing w:line="300" w:lineRule="auto"/>
        <w:ind w:firstLineChars="200" w:firstLine="440"/>
        <w:jc w:val="left"/>
        <w:rPr>
          <w:sz w:val="22"/>
        </w:rPr>
      </w:pPr>
      <w:r>
        <w:rPr>
          <w:sz w:val="22"/>
        </w:rPr>
        <w:t xml:space="preserve">19.4 </w:t>
      </w:r>
      <w:r>
        <w:rPr>
          <w:sz w:val="22"/>
        </w:rPr>
        <w:t>经评标委员会审定，投标报价存在下列情形之一的，该投标文件作无效标处理：</w:t>
      </w:r>
    </w:p>
    <w:p w:rsidR="004B7139" w:rsidRDefault="004B7139" w:rsidP="004B7139">
      <w:pPr>
        <w:snapToGrid w:val="0"/>
        <w:spacing w:line="300" w:lineRule="auto"/>
        <w:ind w:firstLineChars="200" w:firstLine="440"/>
        <w:jc w:val="left"/>
        <w:rPr>
          <w:sz w:val="22"/>
        </w:rPr>
      </w:pPr>
      <w:r>
        <w:rPr>
          <w:sz w:val="22"/>
        </w:rPr>
        <w:t xml:space="preserve">19.4.1 </w:t>
      </w:r>
      <w:r>
        <w:rPr>
          <w:sz w:val="22"/>
        </w:rPr>
        <w:t>投标报价中缩减设施量清单中工作量的；</w:t>
      </w:r>
    </w:p>
    <w:p w:rsidR="004B7139" w:rsidRDefault="004B7139" w:rsidP="004B7139">
      <w:pPr>
        <w:snapToGrid w:val="0"/>
        <w:spacing w:line="300" w:lineRule="auto"/>
        <w:ind w:firstLineChars="200" w:firstLine="440"/>
        <w:jc w:val="left"/>
        <w:rPr>
          <w:sz w:val="22"/>
        </w:rPr>
      </w:pPr>
      <w:r>
        <w:rPr>
          <w:sz w:val="22"/>
        </w:rPr>
        <w:t xml:space="preserve">19.4.2 </w:t>
      </w:r>
      <w:r>
        <w:rPr>
          <w:sz w:val="22"/>
        </w:rPr>
        <w:t>投标报价和技术方案明显不相符的。</w:t>
      </w:r>
    </w:p>
    <w:p w:rsidR="004B7139" w:rsidRDefault="004B7139" w:rsidP="004B7139">
      <w:pPr>
        <w:snapToGrid w:val="0"/>
        <w:spacing w:line="300" w:lineRule="auto"/>
        <w:ind w:firstLineChars="200" w:firstLine="440"/>
        <w:jc w:val="left"/>
        <w:rPr>
          <w:sz w:val="22"/>
        </w:rPr>
      </w:pPr>
    </w:p>
    <w:p w:rsidR="004B7139" w:rsidRDefault="004B7139" w:rsidP="004B7139">
      <w:pPr>
        <w:adjustRightInd w:val="0"/>
        <w:snapToGrid w:val="0"/>
        <w:spacing w:line="300" w:lineRule="auto"/>
        <w:ind w:firstLineChars="200" w:firstLine="442"/>
        <w:outlineLvl w:val="2"/>
        <w:rPr>
          <w:b/>
          <w:sz w:val="22"/>
          <w:szCs w:val="22"/>
        </w:rPr>
      </w:pPr>
      <w:bookmarkStart w:id="63" w:name="_Toc162530945"/>
      <w:bookmarkStart w:id="64" w:name="_Toc481849905"/>
      <w:bookmarkStart w:id="65" w:name="_Toc486604821"/>
      <w:r>
        <w:rPr>
          <w:b/>
          <w:sz w:val="22"/>
        </w:rPr>
        <w:t>20</w:t>
      </w:r>
      <w:r>
        <w:rPr>
          <w:b/>
          <w:sz w:val="22"/>
          <w:szCs w:val="22"/>
        </w:rPr>
        <w:t>促进中小企业发展</w:t>
      </w:r>
      <w:bookmarkEnd w:id="63"/>
    </w:p>
    <w:p w:rsidR="004B7139" w:rsidRDefault="004B7139" w:rsidP="004B7139">
      <w:pPr>
        <w:tabs>
          <w:tab w:val="left" w:pos="3060"/>
        </w:tabs>
        <w:adjustRightInd w:val="0"/>
        <w:snapToGrid w:val="0"/>
        <w:spacing w:line="300" w:lineRule="auto"/>
        <w:ind w:firstLineChars="200" w:firstLine="442"/>
        <w:rPr>
          <w:sz w:val="22"/>
          <w:szCs w:val="22"/>
        </w:rPr>
      </w:pPr>
      <w:r>
        <w:rPr>
          <w:rFonts w:ascii="宋体" w:hAnsi="宋体" w:cs="宋体" w:hint="eastAsia"/>
          <w:b/>
          <w:bCs/>
          <w:kern w:val="0"/>
          <w:sz w:val="22"/>
          <w:szCs w:val="22"/>
        </w:rPr>
        <w:t>★</w:t>
      </w:r>
      <w:r>
        <w:rPr>
          <w:sz w:val="22"/>
          <w:szCs w:val="22"/>
        </w:rPr>
        <w:t>20</w:t>
      </w:r>
      <w:r>
        <w:rPr>
          <w:bCs/>
          <w:sz w:val="22"/>
          <w:szCs w:val="22"/>
        </w:rPr>
        <w:t>.1</w:t>
      </w:r>
      <w:r>
        <w:rPr>
          <w:sz w:val="22"/>
          <w:szCs w:val="22"/>
        </w:rPr>
        <w:t>中小企业（含中型、小型、微型企业，下同）的划定按照《中小企业划型标准规定》（工信部联企业【</w:t>
      </w:r>
      <w:r>
        <w:rPr>
          <w:sz w:val="22"/>
          <w:szCs w:val="22"/>
        </w:rPr>
        <w:t>2011</w:t>
      </w:r>
      <w:r>
        <w:rPr>
          <w:sz w:val="22"/>
          <w:szCs w:val="22"/>
        </w:rPr>
        <w:t>】</w:t>
      </w:r>
      <w:r>
        <w:rPr>
          <w:sz w:val="22"/>
          <w:szCs w:val="22"/>
        </w:rPr>
        <w:t>300</w:t>
      </w:r>
      <w:r>
        <w:rPr>
          <w:sz w:val="22"/>
          <w:szCs w:val="22"/>
        </w:rPr>
        <w:t>号）执行，参加投标的中小企业应当提供《中小企业声明函》（具体格式见</w:t>
      </w:r>
      <w:r>
        <w:rPr>
          <w:sz w:val="22"/>
          <w:szCs w:val="22"/>
        </w:rPr>
        <w:t>“</w:t>
      </w:r>
      <w:r>
        <w:rPr>
          <w:sz w:val="22"/>
          <w:szCs w:val="22"/>
        </w:rPr>
        <w:t>响应文件格式</w:t>
      </w:r>
      <w:r>
        <w:rPr>
          <w:sz w:val="22"/>
          <w:szCs w:val="22"/>
        </w:rPr>
        <w:t>”</w:t>
      </w:r>
      <w:r>
        <w:rPr>
          <w:sz w:val="22"/>
          <w:szCs w:val="22"/>
        </w:rPr>
        <w:t>），反之，视作非中、小微企业，不具备参与投标资格。如项目允许联合体参与竞争的，则联合体中各方均应为中小企业，并按本款要求提供《中小企业声明函》。</w:t>
      </w:r>
    </w:p>
    <w:p w:rsidR="004B7139" w:rsidRDefault="004B7139" w:rsidP="004B7139">
      <w:pPr>
        <w:adjustRightInd w:val="0"/>
        <w:snapToGrid w:val="0"/>
        <w:spacing w:line="300" w:lineRule="auto"/>
        <w:ind w:firstLineChars="200" w:firstLine="442"/>
        <w:rPr>
          <w:sz w:val="22"/>
          <w:szCs w:val="22"/>
        </w:rPr>
      </w:pPr>
      <w:r>
        <w:rPr>
          <w:rFonts w:ascii="宋体" w:hAnsi="宋体" w:cs="宋体" w:hint="eastAsia"/>
          <w:b/>
          <w:bCs/>
          <w:kern w:val="0"/>
          <w:sz w:val="22"/>
          <w:szCs w:val="22"/>
        </w:rPr>
        <w:t>★</w:t>
      </w:r>
      <w:r>
        <w:rPr>
          <w:sz w:val="22"/>
          <w:szCs w:val="22"/>
        </w:rPr>
        <w:t xml:space="preserve">20.2 </w:t>
      </w:r>
      <w:r>
        <w:rPr>
          <w:sz w:val="22"/>
          <w:szCs w:val="22"/>
        </w:rPr>
        <w:t>事业单位、团体组织等非企业性质的政府采购供应商，不属于中小企业划</w:t>
      </w:r>
      <w:r>
        <w:rPr>
          <w:sz w:val="22"/>
          <w:szCs w:val="22"/>
        </w:rPr>
        <w:lastRenderedPageBreak/>
        <w:t>型标准确定的中小企业，不得按《关于印发中小企业划型标准规定的通知》规定声明为中小微企业，也不适用《政府采购促进中小企业发展</w:t>
      </w:r>
      <w:r>
        <w:rPr>
          <w:rFonts w:hint="eastAsia"/>
          <w:sz w:val="22"/>
          <w:szCs w:val="22"/>
        </w:rPr>
        <w:t>管理</w:t>
      </w:r>
      <w:r>
        <w:rPr>
          <w:sz w:val="22"/>
          <w:szCs w:val="22"/>
        </w:rPr>
        <w:t>办法》。</w:t>
      </w:r>
    </w:p>
    <w:p w:rsidR="004B7139" w:rsidRDefault="004B7139" w:rsidP="004B7139">
      <w:pPr>
        <w:adjustRightInd w:val="0"/>
        <w:snapToGrid w:val="0"/>
        <w:spacing w:line="300" w:lineRule="auto"/>
        <w:ind w:firstLineChars="200" w:firstLine="442"/>
        <w:rPr>
          <w:sz w:val="22"/>
          <w:szCs w:val="22"/>
        </w:rPr>
      </w:pPr>
      <w:r>
        <w:rPr>
          <w:rFonts w:ascii="宋体" w:hAnsi="宋体" w:cs="宋体" w:hint="eastAsia"/>
          <w:b/>
          <w:bCs/>
          <w:kern w:val="0"/>
          <w:sz w:val="22"/>
          <w:szCs w:val="22"/>
        </w:rPr>
        <w:t>★</w:t>
      </w:r>
      <w:r>
        <w:rPr>
          <w:sz w:val="22"/>
          <w:szCs w:val="22"/>
        </w:rPr>
        <w:t xml:space="preserve">20.3 </w:t>
      </w:r>
      <w:r>
        <w:rPr>
          <w:sz w:val="22"/>
          <w:szCs w:val="22"/>
        </w:rPr>
        <w:t>如项目允许联合体参与竞争的，组成联合体的中型企业和其他自然人、法人或者其他组织，与小型、微型企业之间不得存在投资关系。</w:t>
      </w:r>
    </w:p>
    <w:p w:rsidR="004B7139" w:rsidRDefault="004B7139" w:rsidP="004B7139">
      <w:pPr>
        <w:adjustRightInd w:val="0"/>
        <w:snapToGrid w:val="0"/>
        <w:spacing w:line="300" w:lineRule="auto"/>
        <w:ind w:firstLineChars="200" w:firstLine="442"/>
        <w:rPr>
          <w:sz w:val="22"/>
          <w:szCs w:val="22"/>
        </w:rPr>
      </w:pPr>
      <w:r>
        <w:rPr>
          <w:rFonts w:ascii="宋体" w:hAnsi="宋体" w:cs="宋体" w:hint="eastAsia"/>
          <w:b/>
          <w:bCs/>
          <w:kern w:val="0"/>
          <w:sz w:val="22"/>
          <w:szCs w:val="22"/>
        </w:rPr>
        <w:t>★</w:t>
      </w:r>
      <w:r>
        <w:rPr>
          <w:sz w:val="22"/>
          <w:szCs w:val="22"/>
        </w:rPr>
        <w:t>20.4</w:t>
      </w:r>
      <w:r>
        <w:rPr>
          <w:sz w:val="22"/>
          <w:szCs w:val="22"/>
        </w:rPr>
        <w:t>供应商如提供虚假材料以谋取成交的，按照《政府采购法》有关条款处理，并记入供应商诚信档案。</w:t>
      </w:r>
    </w:p>
    <w:p w:rsidR="004B7139" w:rsidRDefault="004B7139" w:rsidP="004B7139">
      <w:pPr>
        <w:snapToGrid w:val="0"/>
        <w:spacing w:line="360" w:lineRule="auto"/>
        <w:ind w:firstLineChars="200" w:firstLine="442"/>
        <w:outlineLvl w:val="2"/>
        <w:rPr>
          <w:b/>
          <w:sz w:val="22"/>
        </w:rPr>
      </w:pPr>
      <w:bookmarkStart w:id="66" w:name="_Toc481849904"/>
      <w:bookmarkStart w:id="67" w:name="_Toc486604820"/>
      <w:bookmarkStart w:id="68" w:name="_Toc162530946"/>
      <w:bookmarkEnd w:id="64"/>
      <w:bookmarkEnd w:id="65"/>
      <w:r>
        <w:rPr>
          <w:b/>
          <w:sz w:val="22"/>
        </w:rPr>
        <w:t xml:space="preserve">21 </w:t>
      </w:r>
      <w:bookmarkEnd w:id="66"/>
      <w:bookmarkEnd w:id="67"/>
      <w:r>
        <w:rPr>
          <w:b/>
          <w:sz w:val="22"/>
        </w:rPr>
        <w:t>促进残疾人就业</w:t>
      </w:r>
      <w:r>
        <w:rPr>
          <w:sz w:val="22"/>
        </w:rPr>
        <w:t>（注：仅残疾人福利单位适用）</w:t>
      </w:r>
      <w:bookmarkEnd w:id="68"/>
    </w:p>
    <w:p w:rsidR="004B7139" w:rsidRDefault="004B7139" w:rsidP="004B7139">
      <w:pPr>
        <w:snapToGrid w:val="0"/>
        <w:spacing w:line="360" w:lineRule="auto"/>
        <w:ind w:firstLineChars="200" w:firstLine="440"/>
        <w:rPr>
          <w:sz w:val="22"/>
        </w:rPr>
      </w:pPr>
      <w:r>
        <w:rPr>
          <w:sz w:val="22"/>
        </w:rPr>
        <w:t xml:space="preserve">21.1 </w:t>
      </w:r>
      <w:bookmarkStart w:id="69" w:name="sendNo"/>
      <w:r>
        <w:rPr>
          <w:sz w:val="22"/>
        </w:rPr>
        <w:t>符合财库</w:t>
      </w:r>
      <w:bookmarkEnd w:id="69"/>
      <w:r>
        <w:rPr>
          <w:sz w:val="22"/>
        </w:rPr>
        <w:t>【</w:t>
      </w:r>
      <w:r>
        <w:rPr>
          <w:sz w:val="22"/>
        </w:rPr>
        <w:t>2017</w:t>
      </w:r>
      <w:r>
        <w:rPr>
          <w:sz w:val="22"/>
        </w:rPr>
        <w:t>】</w:t>
      </w:r>
      <w:r>
        <w:rPr>
          <w:sz w:val="22"/>
        </w:rPr>
        <w:t>141</w:t>
      </w:r>
      <w:r>
        <w:rPr>
          <w:sz w:val="22"/>
        </w:rPr>
        <w:t>号文中所示条件的残疾人福利性单位视同小型、微型企业，享受促进中小企业发展的政府采购政策。残疾人福利性单位属于小型、微型企业的，不重复享受政策。</w:t>
      </w:r>
    </w:p>
    <w:p w:rsidR="004B7139" w:rsidRDefault="004B7139" w:rsidP="004B7139">
      <w:pPr>
        <w:spacing w:line="360" w:lineRule="auto"/>
        <w:ind w:firstLineChars="200" w:firstLine="440"/>
        <w:rPr>
          <w:sz w:val="22"/>
        </w:rPr>
      </w:pPr>
      <w:r>
        <w:rPr>
          <w:sz w:val="22"/>
        </w:rPr>
        <w:t xml:space="preserve">21.2 </w:t>
      </w:r>
      <w:r>
        <w:rPr>
          <w:sz w:val="22"/>
        </w:rPr>
        <w:t>残疾人福利性单位在参加政府采购活动时，</w:t>
      </w:r>
      <w:proofErr w:type="gramStart"/>
      <w:r>
        <w:rPr>
          <w:sz w:val="22"/>
        </w:rPr>
        <w:t>应当按财库</w:t>
      </w:r>
      <w:proofErr w:type="gramEnd"/>
      <w:r>
        <w:rPr>
          <w:sz w:val="22"/>
        </w:rPr>
        <w:t>【</w:t>
      </w:r>
      <w:r>
        <w:rPr>
          <w:sz w:val="22"/>
        </w:rPr>
        <w:t>2017</w:t>
      </w:r>
      <w:r>
        <w:rPr>
          <w:sz w:val="22"/>
        </w:rPr>
        <w:t>】</w:t>
      </w:r>
      <w:r>
        <w:rPr>
          <w:sz w:val="22"/>
        </w:rPr>
        <w:t>141</w:t>
      </w:r>
      <w:r>
        <w:rPr>
          <w:sz w:val="22"/>
        </w:rPr>
        <w:t>号规定的《残疾人福利性单位声明函》（具体格式详见</w:t>
      </w:r>
      <w:r>
        <w:rPr>
          <w:sz w:val="22"/>
        </w:rPr>
        <w:t>“</w:t>
      </w:r>
      <w:r>
        <w:rPr>
          <w:sz w:val="22"/>
        </w:rPr>
        <w:t>投标文件格式</w:t>
      </w:r>
      <w:r>
        <w:rPr>
          <w:sz w:val="22"/>
        </w:rPr>
        <w:t>”</w:t>
      </w:r>
      <w:r>
        <w:rPr>
          <w:sz w:val="22"/>
        </w:rPr>
        <w:t>），并对声明的真实性负责。</w:t>
      </w:r>
    </w:p>
    <w:p w:rsidR="006D4BF9" w:rsidRPr="004B7139" w:rsidRDefault="006D4BF9">
      <w:bookmarkStart w:id="70" w:name="_GoBack"/>
      <w:bookmarkEnd w:id="70"/>
    </w:p>
    <w:sectPr w:rsidR="006D4BF9" w:rsidRPr="004B713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0B77" w:rsidRDefault="009F0B77" w:rsidP="004B7139">
      <w:r>
        <w:separator/>
      </w:r>
    </w:p>
  </w:endnote>
  <w:endnote w:type="continuationSeparator" w:id="0">
    <w:p w:rsidR="009F0B77" w:rsidRDefault="009F0B77" w:rsidP="004B71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20002A87" w:usb1="00000000" w:usb2="00000000"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w:panose1 w:val="02070409020205020404"/>
    <w:charset w:val="00"/>
    <w:family w:val="modern"/>
    <w:notTrueType/>
    <w:pitch w:val="fixed"/>
    <w:sig w:usb0="00000003" w:usb1="00000000" w:usb2="00000000" w:usb3="00000000" w:csb0="00000001" w:csb1="00000000"/>
  </w:font>
  <w:font w:name="华文中宋">
    <w:panose1 w:val="02010600040101010101"/>
    <w:charset w:val="86"/>
    <w:family w:val="auto"/>
    <w:pitch w:val="variable"/>
    <w:sig w:usb0="00000287" w:usb1="080F0000" w:usb2="00000010" w:usb3="00000000" w:csb0="0004009F" w:csb1="00000000"/>
  </w:font>
  <w:font w:name="Courier New">
    <w:panose1 w:val="02070309020205020404"/>
    <w:charset w:val="00"/>
    <w:family w:val="modern"/>
    <w:pitch w:val="fixed"/>
    <w:sig w:usb0="E0002AFF" w:usb1="C0007843" w:usb2="00000009" w:usb3="00000000" w:csb0="000001FF" w:csb1="00000000"/>
  </w:font>
  <w:font w:name="方正魏碑简体">
    <w:altName w:val="微软雅黑"/>
    <w:charset w:val="86"/>
    <w:family w:val="auto"/>
    <w:pitch w:val="default"/>
    <w:sig w:usb0="00000000" w:usb1="00000000" w:usb2="00000010" w:usb3="00000000" w:csb0="00040000" w:csb1="00000000"/>
  </w:font>
  <w:font w:name="ˎ̥">
    <w:altName w:val="Times New Roman"/>
    <w:charset w:val="00"/>
    <w:family w:val="roman"/>
    <w:pitch w:val="default"/>
  </w:font>
  <w:font w:name="Calibri Light">
    <w:panose1 w:val="020F0302020204030204"/>
    <w:charset w:val="00"/>
    <w:family w:val="swiss"/>
    <w:pitch w:val="variable"/>
    <w:sig w:usb0="A00002EF" w:usb1="4000207B" w:usb2="00000000" w:usb3="00000000" w:csb0="0000019F" w:csb1="00000000"/>
  </w:font>
  <w:font w:name="Arial Unicode MS">
    <w:panose1 w:val="020B0604020202020204"/>
    <w:charset w:val="86"/>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仿宋_GB2312">
    <w:altName w:val="仿宋"/>
    <w:charset w:val="86"/>
    <w:family w:val="modern"/>
    <w:pitch w:val="default"/>
    <w:sig w:usb0="00000000" w:usb1="0000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BatangChe">
    <w:panose1 w:val="02030609000101010101"/>
    <w:charset w:val="81"/>
    <w:family w:val="modern"/>
    <w:pitch w:val="fixed"/>
    <w:sig w:usb0="B00002AF" w:usb1="69D77CFB" w:usb2="00000030" w:usb3="00000000" w:csb0="0008009F" w:csb1="00000000"/>
  </w:font>
  <w:font w:name="Tms Rmn">
    <w:panose1 w:val="02020603040505020304"/>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楷体_GB2312">
    <w:altName w:val="楷体"/>
    <w:charset w:val="86"/>
    <w:family w:val="modern"/>
    <w:pitch w:val="default"/>
    <w:sig w:usb0="00000000" w:usb1="0000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0B77" w:rsidRDefault="009F0B77" w:rsidP="004B7139">
      <w:r>
        <w:separator/>
      </w:r>
    </w:p>
  </w:footnote>
  <w:footnote w:type="continuationSeparator" w:id="0">
    <w:p w:rsidR="009F0B77" w:rsidRDefault="009F0B77" w:rsidP="004B713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A3611"/>
    <w:multiLevelType w:val="multilevel"/>
    <w:tmpl w:val="05CA3611"/>
    <w:lvl w:ilvl="0">
      <w:start w:val="9"/>
      <w:numFmt w:val="decimal"/>
      <w:lvlText w:val="%1"/>
      <w:lvlJc w:val="left"/>
      <w:pPr>
        <w:tabs>
          <w:tab w:val="num" w:pos="510"/>
        </w:tabs>
        <w:ind w:left="510" w:hanging="510"/>
      </w:pPr>
      <w:rPr>
        <w:rFonts w:hint="default"/>
      </w:rPr>
    </w:lvl>
    <w:lvl w:ilvl="1">
      <w:start w:val="1"/>
      <w:numFmt w:val="decimal"/>
      <w:lvlText w:val="%1-%2"/>
      <w:lvlJc w:val="left"/>
      <w:pPr>
        <w:tabs>
          <w:tab w:val="num" w:pos="510"/>
        </w:tabs>
        <w:ind w:left="510" w:hanging="51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
    <w:nsid w:val="3E783C9B"/>
    <w:multiLevelType w:val="multilevel"/>
    <w:tmpl w:val="3E783C9B"/>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nsid w:val="4C07666A"/>
    <w:multiLevelType w:val="multilevel"/>
    <w:tmpl w:val="4C07666A"/>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nsid w:val="7DD36BED"/>
    <w:multiLevelType w:val="multilevel"/>
    <w:tmpl w:val="7DD36BED"/>
    <w:lvl w:ilvl="0">
      <w:start w:val="1"/>
      <w:numFmt w:val="decimal"/>
      <w:lvlText w:val="%1、"/>
      <w:lvlJc w:val="left"/>
      <w:pPr>
        <w:ind w:left="360" w:hanging="360"/>
      </w:pPr>
      <w:rPr>
        <w:rFonts w:hAnsi="Times New Roman"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74A8"/>
    <w:rsid w:val="004B7139"/>
    <w:rsid w:val="006D4BF9"/>
    <w:rsid w:val="007D74A8"/>
    <w:rsid w:val="009F0B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footnote text" w:uiPriority="0" w:qFormat="1"/>
    <w:lsdException w:name="annotation text" w:qFormat="1"/>
    <w:lsdException w:name="header" w:uiPriority="0" w:qFormat="1"/>
    <w:lsdException w:name="footer" w:qFormat="1"/>
    <w:lsdException w:name="caption" w:uiPriority="0" w:qFormat="1"/>
    <w:lsdException w:name="page number" w:uiPriority="0"/>
    <w:lsdException w:name="List Bullet" w:uiPriority="0"/>
    <w:lsdException w:name="List Number" w:uiPriority="0"/>
    <w:lsdException w:name="List Bullet 2" w:uiPriority="0"/>
    <w:lsdException w:name="List Bullet 3" w:uiPriority="0"/>
    <w:lsdException w:name="List Bullet 4" w:uiPriority="0"/>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0" w:unhideWhenUsed="0" w:qFormat="1"/>
    <w:lsdException w:name="Salutation" w:uiPriority="0"/>
    <w:lsdException w:name="Date" w:uiPriority="0" w:qFormat="1"/>
    <w:lsdException w:name="Body Text First Indent" w:uiPriority="0"/>
    <w:lsdException w:name="Note Heading" w:uiPriority="0"/>
    <w:lsdException w:name="Body Text 2" w:uiPriority="0" w:qFormat="1"/>
    <w:lsdException w:name="Body Text 3" w:uiPriority="0" w:qFormat="1"/>
    <w:lsdException w:name="Body Text Indent 2" w:uiPriority="0"/>
    <w:lsdException w:name="Body Text Indent 3" w:uiPriority="0"/>
    <w:lsdException w:name="Hyperlink" w:qFormat="1"/>
    <w:lsdException w:name="FollowedHyperlink" w:uiPriority="0"/>
    <w:lsdException w:name="Strong" w:semiHidden="0" w:uiPriority="22" w:unhideWhenUsed="0" w:qFormat="1"/>
    <w:lsdException w:name="Emphasis" w:semiHidden="0" w:uiPriority="0" w:unhideWhenUsed="0" w:qFormat="1"/>
    <w:lsdException w:name="Document Map" w:uiPriority="0" w:qFormat="1"/>
    <w:lsdException w:name="Plain Text" w:uiPriority="0" w:qFormat="1"/>
    <w:lsdException w:name="Normal (Web)" w:qFormat="1"/>
    <w:lsdException w:name="HTML Preformatted" w:uiPriority="0" w:qFormat="1"/>
    <w:lsdException w:name="annotation subject" w:qFormat="1"/>
    <w:lsdException w:name="Balloon Text" w:uiPriority="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7139"/>
    <w:pPr>
      <w:widowControl w:val="0"/>
      <w:jc w:val="both"/>
    </w:pPr>
    <w:rPr>
      <w:rFonts w:ascii="Times New Roman" w:eastAsia="宋体" w:hAnsi="Times New Roman" w:cs="Times New Roman"/>
      <w:szCs w:val="20"/>
    </w:rPr>
  </w:style>
  <w:style w:type="paragraph" w:styleId="1">
    <w:name w:val="heading 1"/>
    <w:basedOn w:val="a"/>
    <w:next w:val="a"/>
    <w:link w:val="1Char"/>
    <w:qFormat/>
    <w:rsid w:val="004B7139"/>
    <w:pPr>
      <w:keepNext/>
      <w:keepLines/>
      <w:spacing w:before="340" w:after="330" w:line="578" w:lineRule="auto"/>
      <w:outlineLvl w:val="0"/>
    </w:pPr>
    <w:rPr>
      <w:b/>
      <w:bCs/>
      <w:kern w:val="44"/>
      <w:sz w:val="44"/>
      <w:szCs w:val="44"/>
    </w:rPr>
  </w:style>
  <w:style w:type="paragraph" w:styleId="2">
    <w:name w:val="heading 2"/>
    <w:basedOn w:val="a"/>
    <w:next w:val="a"/>
    <w:link w:val="2Char"/>
    <w:qFormat/>
    <w:rsid w:val="004B7139"/>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Char"/>
    <w:qFormat/>
    <w:rsid w:val="004B7139"/>
    <w:pPr>
      <w:keepNext/>
      <w:keepLines/>
      <w:spacing w:before="120" w:after="120"/>
      <w:outlineLvl w:val="2"/>
    </w:pPr>
    <w:rPr>
      <w:b/>
      <w:bCs/>
      <w:szCs w:val="32"/>
    </w:rPr>
  </w:style>
  <w:style w:type="paragraph" w:styleId="4">
    <w:name w:val="heading 4"/>
    <w:basedOn w:val="a"/>
    <w:next w:val="a"/>
    <w:link w:val="4Char"/>
    <w:qFormat/>
    <w:rsid w:val="004B7139"/>
    <w:pPr>
      <w:keepNext/>
      <w:keepLines/>
      <w:spacing w:before="280" w:after="290" w:line="376" w:lineRule="auto"/>
      <w:outlineLvl w:val="3"/>
    </w:pPr>
    <w:rPr>
      <w:rFonts w:ascii="Arial" w:eastAsia="黑体" w:hAnsi="Arial"/>
      <w:b/>
      <w:bCs/>
      <w:sz w:val="28"/>
      <w:szCs w:val="28"/>
    </w:rPr>
  </w:style>
  <w:style w:type="paragraph" w:styleId="5">
    <w:name w:val="heading 5"/>
    <w:basedOn w:val="a"/>
    <w:next w:val="a0"/>
    <w:link w:val="5Char"/>
    <w:qFormat/>
    <w:rsid w:val="004B7139"/>
    <w:pPr>
      <w:keepNext/>
      <w:keepLines/>
      <w:numPr>
        <w:ilvl w:val="4"/>
        <w:numId w:val="1"/>
      </w:numPr>
      <w:tabs>
        <w:tab w:val="left" w:pos="1080"/>
      </w:tabs>
      <w:spacing w:before="280" w:after="290" w:line="376" w:lineRule="auto"/>
      <w:outlineLvl w:val="4"/>
    </w:pPr>
    <w:rPr>
      <w:b/>
      <w:sz w:val="28"/>
    </w:rPr>
  </w:style>
  <w:style w:type="paragraph" w:styleId="6">
    <w:name w:val="heading 6"/>
    <w:basedOn w:val="a"/>
    <w:next w:val="a0"/>
    <w:link w:val="6Char"/>
    <w:qFormat/>
    <w:rsid w:val="004B7139"/>
    <w:pPr>
      <w:keepNext/>
      <w:keepLines/>
      <w:numPr>
        <w:ilvl w:val="5"/>
        <w:numId w:val="1"/>
      </w:numPr>
      <w:tabs>
        <w:tab w:val="left" w:pos="1080"/>
      </w:tabs>
      <w:spacing w:before="240" w:after="64" w:line="320" w:lineRule="auto"/>
      <w:outlineLvl w:val="5"/>
    </w:pPr>
    <w:rPr>
      <w:rFonts w:ascii="Arial" w:eastAsia="黑体" w:hAnsi="Arial"/>
      <w:b/>
      <w:sz w:val="24"/>
    </w:rPr>
  </w:style>
  <w:style w:type="paragraph" w:styleId="7">
    <w:name w:val="heading 7"/>
    <w:basedOn w:val="a"/>
    <w:next w:val="a"/>
    <w:link w:val="7Char"/>
    <w:qFormat/>
    <w:rsid w:val="004B7139"/>
    <w:pPr>
      <w:keepNext/>
      <w:keepLines/>
      <w:numPr>
        <w:ilvl w:val="6"/>
        <w:numId w:val="1"/>
      </w:numPr>
      <w:tabs>
        <w:tab w:val="left" w:pos="1080"/>
      </w:tabs>
      <w:spacing w:before="240" w:after="64" w:line="320" w:lineRule="auto"/>
      <w:outlineLvl w:val="6"/>
    </w:pPr>
    <w:rPr>
      <w:b/>
      <w:sz w:val="24"/>
    </w:rPr>
  </w:style>
  <w:style w:type="paragraph" w:styleId="8">
    <w:name w:val="heading 8"/>
    <w:basedOn w:val="a"/>
    <w:next w:val="a0"/>
    <w:link w:val="8Char"/>
    <w:qFormat/>
    <w:rsid w:val="004B7139"/>
    <w:pPr>
      <w:keepNext/>
      <w:keepLines/>
      <w:numPr>
        <w:ilvl w:val="7"/>
        <w:numId w:val="1"/>
      </w:numPr>
      <w:tabs>
        <w:tab w:val="left" w:pos="1440"/>
      </w:tabs>
      <w:spacing w:before="240" w:after="64" w:line="320" w:lineRule="auto"/>
      <w:outlineLvl w:val="7"/>
    </w:pPr>
    <w:rPr>
      <w:rFonts w:ascii="Arial" w:eastAsia="黑体" w:hAnsi="Arial"/>
      <w:sz w:val="24"/>
    </w:rPr>
  </w:style>
  <w:style w:type="paragraph" w:styleId="9">
    <w:name w:val="heading 9"/>
    <w:basedOn w:val="a"/>
    <w:next w:val="a0"/>
    <w:link w:val="9Char"/>
    <w:qFormat/>
    <w:rsid w:val="004B7139"/>
    <w:pPr>
      <w:keepNext/>
      <w:keepLines/>
      <w:numPr>
        <w:ilvl w:val="8"/>
        <w:numId w:val="1"/>
      </w:numPr>
      <w:tabs>
        <w:tab w:val="left" w:pos="1440"/>
      </w:tabs>
      <w:spacing w:before="240" w:after="64" w:line="320" w:lineRule="auto"/>
      <w:outlineLvl w:val="8"/>
    </w:pPr>
    <w:rPr>
      <w:rFonts w:ascii="Arial" w:eastAsia="黑体" w:hAnsi="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nhideWhenUsed/>
    <w:qFormat/>
    <w:rsid w:val="004B713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rsid w:val="004B7139"/>
    <w:rPr>
      <w:sz w:val="18"/>
      <w:szCs w:val="18"/>
    </w:rPr>
  </w:style>
  <w:style w:type="paragraph" w:styleId="a5">
    <w:name w:val="footer"/>
    <w:basedOn w:val="a"/>
    <w:link w:val="Char0"/>
    <w:uiPriority w:val="99"/>
    <w:unhideWhenUsed/>
    <w:qFormat/>
    <w:rsid w:val="004B7139"/>
    <w:pPr>
      <w:tabs>
        <w:tab w:val="center" w:pos="4153"/>
        <w:tab w:val="right" w:pos="8306"/>
      </w:tabs>
      <w:snapToGrid w:val="0"/>
      <w:jc w:val="left"/>
    </w:pPr>
    <w:rPr>
      <w:sz w:val="18"/>
      <w:szCs w:val="18"/>
    </w:rPr>
  </w:style>
  <w:style w:type="character" w:customStyle="1" w:styleId="Char0">
    <w:name w:val="页脚 Char"/>
    <w:basedOn w:val="a1"/>
    <w:link w:val="a5"/>
    <w:uiPriority w:val="99"/>
    <w:rsid w:val="004B7139"/>
    <w:rPr>
      <w:sz w:val="18"/>
      <w:szCs w:val="18"/>
    </w:rPr>
  </w:style>
  <w:style w:type="character" w:customStyle="1" w:styleId="1Char">
    <w:name w:val="标题 1 Char"/>
    <w:basedOn w:val="a1"/>
    <w:link w:val="1"/>
    <w:rsid w:val="004B7139"/>
    <w:rPr>
      <w:rFonts w:ascii="Times New Roman" w:eastAsia="宋体" w:hAnsi="Times New Roman" w:cs="Times New Roman"/>
      <w:b/>
      <w:bCs/>
      <w:kern w:val="44"/>
      <w:sz w:val="44"/>
      <w:szCs w:val="44"/>
    </w:rPr>
  </w:style>
  <w:style w:type="character" w:customStyle="1" w:styleId="2Char">
    <w:name w:val="标题 2 Char"/>
    <w:basedOn w:val="a1"/>
    <w:link w:val="2"/>
    <w:rsid w:val="004B7139"/>
    <w:rPr>
      <w:rFonts w:ascii="Arial" w:eastAsia="黑体" w:hAnsi="Arial" w:cs="Times New Roman"/>
      <w:b/>
      <w:bCs/>
      <w:sz w:val="32"/>
      <w:szCs w:val="32"/>
    </w:rPr>
  </w:style>
  <w:style w:type="character" w:customStyle="1" w:styleId="3Char">
    <w:name w:val="标题 3 Char"/>
    <w:basedOn w:val="a1"/>
    <w:link w:val="3"/>
    <w:qFormat/>
    <w:rsid w:val="004B7139"/>
    <w:rPr>
      <w:rFonts w:ascii="Times New Roman" w:eastAsia="宋体" w:hAnsi="Times New Roman" w:cs="Times New Roman"/>
      <w:b/>
      <w:bCs/>
      <w:szCs w:val="32"/>
    </w:rPr>
  </w:style>
  <w:style w:type="character" w:customStyle="1" w:styleId="4Char">
    <w:name w:val="标题 4 Char"/>
    <w:basedOn w:val="a1"/>
    <w:link w:val="4"/>
    <w:rsid w:val="004B7139"/>
    <w:rPr>
      <w:rFonts w:ascii="Arial" w:eastAsia="黑体" w:hAnsi="Arial" w:cs="Times New Roman"/>
      <w:b/>
      <w:bCs/>
      <w:sz w:val="28"/>
      <w:szCs w:val="28"/>
    </w:rPr>
  </w:style>
  <w:style w:type="character" w:customStyle="1" w:styleId="5Char">
    <w:name w:val="标题 5 Char"/>
    <w:basedOn w:val="a1"/>
    <w:link w:val="5"/>
    <w:qFormat/>
    <w:rsid w:val="004B7139"/>
    <w:rPr>
      <w:rFonts w:ascii="Times New Roman" w:eastAsia="宋体" w:hAnsi="Times New Roman" w:cs="Times New Roman"/>
      <w:b/>
      <w:sz w:val="28"/>
      <w:szCs w:val="20"/>
    </w:rPr>
  </w:style>
  <w:style w:type="character" w:customStyle="1" w:styleId="6Char">
    <w:name w:val="标题 6 Char"/>
    <w:basedOn w:val="a1"/>
    <w:link w:val="6"/>
    <w:rsid w:val="004B7139"/>
    <w:rPr>
      <w:rFonts w:ascii="Arial" w:eastAsia="黑体" w:hAnsi="Arial" w:cs="Times New Roman"/>
      <w:b/>
      <w:sz w:val="24"/>
      <w:szCs w:val="20"/>
    </w:rPr>
  </w:style>
  <w:style w:type="character" w:customStyle="1" w:styleId="7Char">
    <w:name w:val="标题 7 Char"/>
    <w:basedOn w:val="a1"/>
    <w:link w:val="7"/>
    <w:rsid w:val="004B7139"/>
    <w:rPr>
      <w:rFonts w:ascii="Times New Roman" w:eastAsia="宋体" w:hAnsi="Times New Roman" w:cs="Times New Roman"/>
      <w:b/>
      <w:sz w:val="24"/>
      <w:szCs w:val="20"/>
    </w:rPr>
  </w:style>
  <w:style w:type="character" w:customStyle="1" w:styleId="8Char">
    <w:name w:val="标题 8 Char"/>
    <w:basedOn w:val="a1"/>
    <w:link w:val="8"/>
    <w:rsid w:val="004B7139"/>
    <w:rPr>
      <w:rFonts w:ascii="Arial" w:eastAsia="黑体" w:hAnsi="Arial" w:cs="Times New Roman"/>
      <w:sz w:val="24"/>
      <w:szCs w:val="20"/>
    </w:rPr>
  </w:style>
  <w:style w:type="character" w:customStyle="1" w:styleId="9Char">
    <w:name w:val="标题 9 Char"/>
    <w:basedOn w:val="a1"/>
    <w:link w:val="9"/>
    <w:rsid w:val="004B7139"/>
    <w:rPr>
      <w:rFonts w:ascii="Arial" w:eastAsia="黑体" w:hAnsi="Arial" w:cs="Times New Roman"/>
      <w:szCs w:val="20"/>
    </w:rPr>
  </w:style>
  <w:style w:type="paragraph" w:styleId="a0">
    <w:name w:val="Normal Indent"/>
    <w:basedOn w:val="a"/>
    <w:link w:val="Char1"/>
    <w:qFormat/>
    <w:rsid w:val="004B7139"/>
    <w:pPr>
      <w:ind w:firstLine="420"/>
    </w:pPr>
  </w:style>
  <w:style w:type="character" w:customStyle="1" w:styleId="Char1">
    <w:name w:val="正文缩进 Char"/>
    <w:link w:val="a0"/>
    <w:qFormat/>
    <w:rsid w:val="004B7139"/>
    <w:rPr>
      <w:rFonts w:ascii="Times New Roman" w:eastAsia="宋体" w:hAnsi="Times New Roman" w:cs="Times New Roman"/>
      <w:szCs w:val="20"/>
    </w:rPr>
  </w:style>
  <w:style w:type="paragraph" w:styleId="70">
    <w:name w:val="toc 7"/>
    <w:basedOn w:val="a"/>
    <w:next w:val="a"/>
    <w:uiPriority w:val="39"/>
    <w:rsid w:val="004B7139"/>
    <w:pPr>
      <w:ind w:leftChars="1200" w:left="2520"/>
    </w:pPr>
  </w:style>
  <w:style w:type="paragraph" w:styleId="a6">
    <w:name w:val="Note Heading"/>
    <w:basedOn w:val="a"/>
    <w:next w:val="a"/>
    <w:link w:val="Char2"/>
    <w:rsid w:val="004B7139"/>
    <w:pPr>
      <w:jc w:val="center"/>
    </w:pPr>
  </w:style>
  <w:style w:type="character" w:customStyle="1" w:styleId="Char2">
    <w:name w:val="注释标题 Char"/>
    <w:basedOn w:val="a1"/>
    <w:link w:val="a6"/>
    <w:rsid w:val="004B7139"/>
    <w:rPr>
      <w:rFonts w:ascii="Times New Roman" w:eastAsia="宋体" w:hAnsi="Times New Roman" w:cs="Times New Roman"/>
      <w:szCs w:val="20"/>
    </w:rPr>
  </w:style>
  <w:style w:type="paragraph" w:styleId="40">
    <w:name w:val="List Bullet 4"/>
    <w:basedOn w:val="a"/>
    <w:rsid w:val="004B7139"/>
    <w:pPr>
      <w:widowControl/>
      <w:tabs>
        <w:tab w:val="left" w:pos="840"/>
      </w:tabs>
      <w:overflowPunct w:val="0"/>
      <w:autoSpaceDE w:val="0"/>
      <w:autoSpaceDN w:val="0"/>
      <w:adjustRightInd w:val="0"/>
      <w:ind w:left="1180" w:hanging="340"/>
      <w:jc w:val="left"/>
      <w:textAlignment w:val="baseline"/>
    </w:pPr>
    <w:rPr>
      <w:rFonts w:ascii="Courier" w:hAnsi="Courier"/>
      <w:kern w:val="0"/>
      <w:sz w:val="24"/>
    </w:rPr>
  </w:style>
  <w:style w:type="paragraph" w:styleId="a7">
    <w:name w:val="List Number"/>
    <w:basedOn w:val="a"/>
    <w:rsid w:val="004B7139"/>
    <w:pPr>
      <w:tabs>
        <w:tab w:val="left" w:pos="560"/>
      </w:tabs>
      <w:ind w:left="900" w:hanging="340"/>
    </w:pPr>
  </w:style>
  <w:style w:type="paragraph" w:styleId="a8">
    <w:name w:val="caption"/>
    <w:basedOn w:val="a"/>
    <w:next w:val="a"/>
    <w:qFormat/>
    <w:rsid w:val="004B7139"/>
    <w:pPr>
      <w:spacing w:line="480" w:lineRule="auto"/>
    </w:pPr>
    <w:rPr>
      <w:rFonts w:ascii="华文中宋" w:eastAsia="华文中宋" w:hAnsi="华文中宋"/>
      <w:sz w:val="36"/>
    </w:rPr>
  </w:style>
  <w:style w:type="paragraph" w:styleId="a9">
    <w:name w:val="List Bullet"/>
    <w:basedOn w:val="a"/>
    <w:rsid w:val="004B7139"/>
    <w:pPr>
      <w:adjustRightInd w:val="0"/>
      <w:spacing w:line="300" w:lineRule="auto"/>
      <w:ind w:left="360" w:hanging="360"/>
      <w:textAlignment w:val="baseline"/>
    </w:pPr>
    <w:rPr>
      <w:kern w:val="0"/>
      <w:sz w:val="24"/>
    </w:rPr>
  </w:style>
  <w:style w:type="paragraph" w:styleId="aa">
    <w:name w:val="Document Map"/>
    <w:basedOn w:val="a"/>
    <w:link w:val="Char3"/>
    <w:semiHidden/>
    <w:qFormat/>
    <w:rsid w:val="004B7139"/>
    <w:pPr>
      <w:shd w:val="clear" w:color="auto" w:fill="000080"/>
    </w:pPr>
  </w:style>
  <w:style w:type="character" w:customStyle="1" w:styleId="Char3">
    <w:name w:val="文档结构图 Char"/>
    <w:basedOn w:val="a1"/>
    <w:link w:val="aa"/>
    <w:semiHidden/>
    <w:rsid w:val="004B7139"/>
    <w:rPr>
      <w:rFonts w:ascii="Times New Roman" w:eastAsia="宋体" w:hAnsi="Times New Roman" w:cs="Times New Roman"/>
      <w:szCs w:val="20"/>
      <w:shd w:val="clear" w:color="auto" w:fill="000080"/>
    </w:rPr>
  </w:style>
  <w:style w:type="paragraph" w:styleId="ab">
    <w:name w:val="annotation text"/>
    <w:basedOn w:val="a"/>
    <w:link w:val="Char4"/>
    <w:uiPriority w:val="99"/>
    <w:unhideWhenUsed/>
    <w:qFormat/>
    <w:rsid w:val="004B7139"/>
    <w:pPr>
      <w:jc w:val="left"/>
    </w:pPr>
  </w:style>
  <w:style w:type="character" w:customStyle="1" w:styleId="Char4">
    <w:name w:val="批注文字 Char"/>
    <w:basedOn w:val="a1"/>
    <w:link w:val="ab"/>
    <w:uiPriority w:val="99"/>
    <w:rsid w:val="004B7139"/>
    <w:rPr>
      <w:rFonts w:ascii="Times New Roman" w:eastAsia="宋体" w:hAnsi="Times New Roman" w:cs="Times New Roman"/>
      <w:szCs w:val="20"/>
    </w:rPr>
  </w:style>
  <w:style w:type="paragraph" w:styleId="ac">
    <w:name w:val="Salutation"/>
    <w:basedOn w:val="a"/>
    <w:next w:val="a"/>
    <w:link w:val="Char5"/>
    <w:rsid w:val="004B7139"/>
    <w:pPr>
      <w:spacing w:beforeLines="40" w:afterLines="40" w:line="312" w:lineRule="auto"/>
    </w:pPr>
    <w:rPr>
      <w:sz w:val="24"/>
      <w:szCs w:val="24"/>
    </w:rPr>
  </w:style>
  <w:style w:type="character" w:customStyle="1" w:styleId="Char5">
    <w:name w:val="称呼 Char"/>
    <w:basedOn w:val="a1"/>
    <w:link w:val="ac"/>
    <w:rsid w:val="004B7139"/>
    <w:rPr>
      <w:rFonts w:ascii="Times New Roman" w:eastAsia="宋体" w:hAnsi="Times New Roman" w:cs="Times New Roman"/>
      <w:sz w:val="24"/>
      <w:szCs w:val="24"/>
    </w:rPr>
  </w:style>
  <w:style w:type="paragraph" w:styleId="30">
    <w:name w:val="Body Text 3"/>
    <w:basedOn w:val="a"/>
    <w:link w:val="3Char0"/>
    <w:qFormat/>
    <w:rsid w:val="004B7139"/>
    <w:pPr>
      <w:autoSpaceDE w:val="0"/>
      <w:autoSpaceDN w:val="0"/>
      <w:jc w:val="center"/>
    </w:pPr>
    <w:rPr>
      <w:sz w:val="16"/>
    </w:rPr>
  </w:style>
  <w:style w:type="character" w:customStyle="1" w:styleId="3Char0">
    <w:name w:val="正文文本 3 Char"/>
    <w:basedOn w:val="a1"/>
    <w:link w:val="30"/>
    <w:rsid w:val="004B7139"/>
    <w:rPr>
      <w:rFonts w:ascii="Times New Roman" w:eastAsia="宋体" w:hAnsi="Times New Roman" w:cs="Times New Roman"/>
      <w:sz w:val="16"/>
      <w:szCs w:val="20"/>
    </w:rPr>
  </w:style>
  <w:style w:type="paragraph" w:styleId="31">
    <w:name w:val="List Bullet 3"/>
    <w:basedOn w:val="a"/>
    <w:rsid w:val="004B7139"/>
    <w:pPr>
      <w:widowControl/>
      <w:tabs>
        <w:tab w:val="left" w:pos="1265"/>
      </w:tabs>
      <w:overflowPunct w:val="0"/>
      <w:autoSpaceDE w:val="0"/>
      <w:autoSpaceDN w:val="0"/>
      <w:adjustRightInd w:val="0"/>
      <w:spacing w:line="300" w:lineRule="auto"/>
      <w:ind w:left="1265" w:hanging="360"/>
      <w:jc w:val="left"/>
      <w:textAlignment w:val="baseline"/>
    </w:pPr>
    <w:rPr>
      <w:rFonts w:ascii="Courier" w:hAnsi="Courier"/>
      <w:kern w:val="0"/>
      <w:sz w:val="24"/>
    </w:rPr>
  </w:style>
  <w:style w:type="paragraph" w:styleId="ad">
    <w:name w:val="Body Text"/>
    <w:basedOn w:val="a"/>
    <w:link w:val="Char6"/>
    <w:qFormat/>
    <w:rsid w:val="004B7139"/>
    <w:pPr>
      <w:spacing w:line="360" w:lineRule="auto"/>
    </w:pPr>
    <w:rPr>
      <w:sz w:val="24"/>
    </w:rPr>
  </w:style>
  <w:style w:type="character" w:customStyle="1" w:styleId="Char6">
    <w:name w:val="正文文本 Char"/>
    <w:basedOn w:val="a1"/>
    <w:link w:val="ad"/>
    <w:rsid w:val="004B7139"/>
    <w:rPr>
      <w:rFonts w:ascii="Times New Roman" w:eastAsia="宋体" w:hAnsi="Times New Roman" w:cs="Times New Roman"/>
      <w:sz w:val="24"/>
      <w:szCs w:val="20"/>
    </w:rPr>
  </w:style>
  <w:style w:type="paragraph" w:styleId="ae">
    <w:name w:val="Body Text Indent"/>
    <w:basedOn w:val="a"/>
    <w:link w:val="Char7"/>
    <w:qFormat/>
    <w:rsid w:val="004B7139"/>
    <w:pPr>
      <w:ind w:firstLine="444"/>
    </w:pPr>
    <w:rPr>
      <w:b/>
      <w:sz w:val="24"/>
    </w:rPr>
  </w:style>
  <w:style w:type="character" w:customStyle="1" w:styleId="Char7">
    <w:name w:val="正文文本缩进 Char"/>
    <w:basedOn w:val="a1"/>
    <w:link w:val="ae"/>
    <w:rsid w:val="004B7139"/>
    <w:rPr>
      <w:rFonts w:ascii="Times New Roman" w:eastAsia="宋体" w:hAnsi="Times New Roman" w:cs="Times New Roman"/>
      <w:b/>
      <w:sz w:val="24"/>
      <w:szCs w:val="20"/>
    </w:rPr>
  </w:style>
  <w:style w:type="paragraph" w:styleId="20">
    <w:name w:val="List Bullet 2"/>
    <w:basedOn w:val="a"/>
    <w:rsid w:val="004B7139"/>
    <w:pPr>
      <w:tabs>
        <w:tab w:val="left" w:pos="1680"/>
      </w:tabs>
      <w:spacing w:line="360" w:lineRule="auto"/>
      <w:ind w:left="1680" w:hanging="420"/>
    </w:pPr>
    <w:rPr>
      <w:sz w:val="24"/>
    </w:rPr>
  </w:style>
  <w:style w:type="paragraph" w:styleId="50">
    <w:name w:val="toc 5"/>
    <w:basedOn w:val="a"/>
    <w:next w:val="a"/>
    <w:uiPriority w:val="39"/>
    <w:rsid w:val="004B7139"/>
    <w:pPr>
      <w:ind w:leftChars="800" w:left="1680"/>
    </w:pPr>
  </w:style>
  <w:style w:type="paragraph" w:styleId="32">
    <w:name w:val="toc 3"/>
    <w:basedOn w:val="a"/>
    <w:next w:val="a"/>
    <w:uiPriority w:val="39"/>
    <w:qFormat/>
    <w:rsid w:val="004B7139"/>
    <w:pPr>
      <w:tabs>
        <w:tab w:val="right" w:leader="dot" w:pos="9231"/>
      </w:tabs>
      <w:ind w:leftChars="400" w:left="840"/>
    </w:pPr>
    <w:rPr>
      <w:szCs w:val="24"/>
    </w:rPr>
  </w:style>
  <w:style w:type="paragraph" w:styleId="af">
    <w:name w:val="Plain Text"/>
    <w:basedOn w:val="a"/>
    <w:link w:val="Char8"/>
    <w:qFormat/>
    <w:rsid w:val="004B7139"/>
    <w:rPr>
      <w:rFonts w:ascii="宋体" w:hAnsi="Courier New"/>
    </w:rPr>
  </w:style>
  <w:style w:type="character" w:customStyle="1" w:styleId="Char8">
    <w:name w:val="纯文本 Char"/>
    <w:basedOn w:val="a1"/>
    <w:link w:val="af"/>
    <w:rsid w:val="004B7139"/>
    <w:rPr>
      <w:rFonts w:ascii="宋体" w:eastAsia="宋体" w:hAnsi="Courier New" w:cs="Times New Roman"/>
      <w:szCs w:val="20"/>
    </w:rPr>
  </w:style>
  <w:style w:type="paragraph" w:styleId="80">
    <w:name w:val="toc 8"/>
    <w:basedOn w:val="a"/>
    <w:next w:val="a"/>
    <w:uiPriority w:val="39"/>
    <w:rsid w:val="004B7139"/>
    <w:pPr>
      <w:ind w:leftChars="1400" w:left="2940"/>
    </w:pPr>
  </w:style>
  <w:style w:type="paragraph" w:styleId="af0">
    <w:name w:val="Date"/>
    <w:basedOn w:val="a"/>
    <w:next w:val="a"/>
    <w:link w:val="Char9"/>
    <w:qFormat/>
    <w:rsid w:val="004B7139"/>
  </w:style>
  <w:style w:type="character" w:customStyle="1" w:styleId="Char9">
    <w:name w:val="日期 Char"/>
    <w:basedOn w:val="a1"/>
    <w:link w:val="af0"/>
    <w:rsid w:val="004B7139"/>
    <w:rPr>
      <w:rFonts w:ascii="Times New Roman" w:eastAsia="宋体" w:hAnsi="Times New Roman" w:cs="Times New Roman"/>
      <w:szCs w:val="20"/>
    </w:rPr>
  </w:style>
  <w:style w:type="paragraph" w:styleId="21">
    <w:name w:val="Body Text Indent 2"/>
    <w:basedOn w:val="a"/>
    <w:link w:val="2Char0"/>
    <w:rsid w:val="004B7139"/>
    <w:pPr>
      <w:adjustRightInd w:val="0"/>
      <w:spacing w:line="360" w:lineRule="auto"/>
      <w:ind w:firstLineChars="175" w:firstLine="420"/>
    </w:pPr>
    <w:rPr>
      <w:rFonts w:ascii="宋体" w:hAnsi="宋体"/>
      <w:b/>
      <w:bCs/>
      <w:sz w:val="24"/>
    </w:rPr>
  </w:style>
  <w:style w:type="character" w:customStyle="1" w:styleId="2Char0">
    <w:name w:val="正文文本缩进 2 Char"/>
    <w:basedOn w:val="a1"/>
    <w:link w:val="21"/>
    <w:rsid w:val="004B7139"/>
    <w:rPr>
      <w:rFonts w:ascii="宋体" w:eastAsia="宋体" w:hAnsi="宋体" w:cs="Times New Roman"/>
      <w:b/>
      <w:bCs/>
      <w:sz w:val="24"/>
      <w:szCs w:val="20"/>
    </w:rPr>
  </w:style>
  <w:style w:type="paragraph" w:styleId="af1">
    <w:name w:val="Balloon Text"/>
    <w:basedOn w:val="a"/>
    <w:link w:val="Chara"/>
    <w:semiHidden/>
    <w:qFormat/>
    <w:rsid w:val="004B7139"/>
    <w:rPr>
      <w:sz w:val="18"/>
      <w:szCs w:val="18"/>
    </w:rPr>
  </w:style>
  <w:style w:type="character" w:customStyle="1" w:styleId="Chara">
    <w:name w:val="批注框文本 Char"/>
    <w:basedOn w:val="a1"/>
    <w:link w:val="af1"/>
    <w:semiHidden/>
    <w:rsid w:val="004B7139"/>
    <w:rPr>
      <w:rFonts w:ascii="Times New Roman" w:eastAsia="宋体" w:hAnsi="Times New Roman" w:cs="Times New Roman"/>
      <w:sz w:val="18"/>
      <w:szCs w:val="18"/>
    </w:rPr>
  </w:style>
  <w:style w:type="paragraph" w:styleId="10">
    <w:name w:val="toc 1"/>
    <w:basedOn w:val="a"/>
    <w:next w:val="a"/>
    <w:uiPriority w:val="39"/>
    <w:qFormat/>
    <w:rsid w:val="004B7139"/>
    <w:pPr>
      <w:tabs>
        <w:tab w:val="left" w:pos="840"/>
        <w:tab w:val="right" w:leader="dot" w:pos="9231"/>
      </w:tabs>
    </w:pPr>
    <w:rPr>
      <w:szCs w:val="24"/>
    </w:rPr>
  </w:style>
  <w:style w:type="paragraph" w:styleId="41">
    <w:name w:val="toc 4"/>
    <w:basedOn w:val="a"/>
    <w:next w:val="a"/>
    <w:uiPriority w:val="39"/>
    <w:rsid w:val="004B7139"/>
    <w:pPr>
      <w:ind w:leftChars="600" w:left="1260"/>
    </w:pPr>
  </w:style>
  <w:style w:type="paragraph" w:styleId="af2">
    <w:name w:val="Subtitle"/>
    <w:basedOn w:val="a"/>
    <w:next w:val="a"/>
    <w:link w:val="Charb"/>
    <w:qFormat/>
    <w:rsid w:val="004B7139"/>
    <w:pPr>
      <w:spacing w:beforeLines="100" w:afterLines="50" w:line="360" w:lineRule="auto"/>
      <w:jc w:val="center"/>
    </w:pPr>
    <w:rPr>
      <w:rFonts w:ascii="Arial" w:eastAsia="方正魏碑简体" w:hAnsi="Arial"/>
      <w:bCs/>
      <w:kern w:val="28"/>
      <w:sz w:val="32"/>
      <w:szCs w:val="32"/>
    </w:rPr>
  </w:style>
  <w:style w:type="character" w:customStyle="1" w:styleId="Charb">
    <w:name w:val="副标题 Char"/>
    <w:basedOn w:val="a1"/>
    <w:link w:val="af2"/>
    <w:rsid w:val="004B7139"/>
    <w:rPr>
      <w:rFonts w:ascii="Arial" w:eastAsia="方正魏碑简体" w:hAnsi="Arial" w:cs="Times New Roman"/>
      <w:bCs/>
      <w:kern w:val="28"/>
      <w:sz w:val="32"/>
      <w:szCs w:val="32"/>
    </w:rPr>
  </w:style>
  <w:style w:type="paragraph" w:styleId="af3">
    <w:name w:val="footnote text"/>
    <w:basedOn w:val="a"/>
    <w:link w:val="Char10"/>
    <w:unhideWhenUsed/>
    <w:qFormat/>
    <w:rsid w:val="004B7139"/>
    <w:pPr>
      <w:snapToGrid w:val="0"/>
      <w:jc w:val="left"/>
    </w:pPr>
    <w:rPr>
      <w:sz w:val="18"/>
      <w:szCs w:val="18"/>
    </w:rPr>
  </w:style>
  <w:style w:type="character" w:customStyle="1" w:styleId="Charc">
    <w:name w:val="脚注文本 Char"/>
    <w:basedOn w:val="a1"/>
    <w:semiHidden/>
    <w:rsid w:val="004B7139"/>
    <w:rPr>
      <w:rFonts w:ascii="Times New Roman" w:eastAsia="宋体" w:hAnsi="Times New Roman" w:cs="Times New Roman"/>
      <w:sz w:val="18"/>
      <w:szCs w:val="18"/>
    </w:rPr>
  </w:style>
  <w:style w:type="character" w:customStyle="1" w:styleId="Char10">
    <w:name w:val="脚注文本 Char1"/>
    <w:link w:val="af3"/>
    <w:locked/>
    <w:rsid w:val="004B7139"/>
    <w:rPr>
      <w:rFonts w:ascii="Times New Roman" w:eastAsia="宋体" w:hAnsi="Times New Roman" w:cs="Times New Roman"/>
      <w:sz w:val="18"/>
      <w:szCs w:val="18"/>
    </w:rPr>
  </w:style>
  <w:style w:type="paragraph" w:styleId="60">
    <w:name w:val="toc 6"/>
    <w:basedOn w:val="a"/>
    <w:next w:val="a"/>
    <w:uiPriority w:val="39"/>
    <w:rsid w:val="004B7139"/>
    <w:pPr>
      <w:ind w:leftChars="1000" w:left="2100"/>
    </w:pPr>
  </w:style>
  <w:style w:type="paragraph" w:styleId="33">
    <w:name w:val="Body Text Indent 3"/>
    <w:basedOn w:val="a"/>
    <w:link w:val="3Char1"/>
    <w:rsid w:val="004B7139"/>
    <w:pPr>
      <w:spacing w:afterLines="50"/>
      <w:ind w:firstLineChars="200" w:firstLine="420"/>
    </w:pPr>
    <w:rPr>
      <w:szCs w:val="21"/>
    </w:rPr>
  </w:style>
  <w:style w:type="character" w:customStyle="1" w:styleId="3Char1">
    <w:name w:val="正文文本缩进 3 Char"/>
    <w:basedOn w:val="a1"/>
    <w:link w:val="33"/>
    <w:rsid w:val="004B7139"/>
    <w:rPr>
      <w:rFonts w:ascii="Times New Roman" w:eastAsia="宋体" w:hAnsi="Times New Roman" w:cs="Times New Roman"/>
      <w:szCs w:val="21"/>
    </w:rPr>
  </w:style>
  <w:style w:type="paragraph" w:styleId="22">
    <w:name w:val="toc 2"/>
    <w:basedOn w:val="a"/>
    <w:next w:val="a"/>
    <w:uiPriority w:val="39"/>
    <w:qFormat/>
    <w:rsid w:val="004B7139"/>
    <w:pPr>
      <w:tabs>
        <w:tab w:val="left" w:pos="851"/>
        <w:tab w:val="right" w:leader="dot" w:pos="9231"/>
      </w:tabs>
      <w:ind w:leftChars="200" w:left="420"/>
    </w:pPr>
  </w:style>
  <w:style w:type="paragraph" w:styleId="90">
    <w:name w:val="toc 9"/>
    <w:basedOn w:val="a"/>
    <w:next w:val="a"/>
    <w:uiPriority w:val="39"/>
    <w:rsid w:val="004B7139"/>
    <w:pPr>
      <w:ind w:leftChars="1600" w:left="3360"/>
    </w:pPr>
  </w:style>
  <w:style w:type="paragraph" w:styleId="23">
    <w:name w:val="Body Text 2"/>
    <w:basedOn w:val="a"/>
    <w:link w:val="2Char1"/>
    <w:qFormat/>
    <w:rsid w:val="004B7139"/>
    <w:pPr>
      <w:spacing w:after="120" w:line="480" w:lineRule="auto"/>
    </w:pPr>
  </w:style>
  <w:style w:type="character" w:customStyle="1" w:styleId="2Char1">
    <w:name w:val="正文文本 2 Char"/>
    <w:basedOn w:val="a1"/>
    <w:link w:val="23"/>
    <w:rsid w:val="004B7139"/>
    <w:rPr>
      <w:rFonts w:ascii="Times New Roman" w:eastAsia="宋体" w:hAnsi="Times New Roman" w:cs="Times New Roman"/>
      <w:szCs w:val="20"/>
    </w:rPr>
  </w:style>
  <w:style w:type="paragraph" w:styleId="HTML">
    <w:name w:val="HTML Preformatted"/>
    <w:basedOn w:val="a"/>
    <w:link w:val="HTMLChar"/>
    <w:qFormat/>
    <w:rsid w:val="004B713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character" w:customStyle="1" w:styleId="HTMLChar">
    <w:name w:val="HTML 预设格式 Char"/>
    <w:basedOn w:val="a1"/>
    <w:link w:val="HTML"/>
    <w:qFormat/>
    <w:rsid w:val="004B7139"/>
    <w:rPr>
      <w:rFonts w:ascii="宋体" w:eastAsia="宋体" w:hAnsi="宋体" w:cs="Times New Roman"/>
      <w:kern w:val="0"/>
      <w:sz w:val="24"/>
      <w:szCs w:val="24"/>
    </w:rPr>
  </w:style>
  <w:style w:type="paragraph" w:styleId="af4">
    <w:name w:val="Normal (Web)"/>
    <w:basedOn w:val="a"/>
    <w:uiPriority w:val="99"/>
    <w:qFormat/>
    <w:rsid w:val="004B7139"/>
    <w:pPr>
      <w:widowControl/>
      <w:spacing w:before="100" w:beforeAutospacing="1" w:after="100" w:afterAutospacing="1"/>
      <w:jc w:val="left"/>
    </w:pPr>
    <w:rPr>
      <w:rFonts w:ascii="宋体" w:hAnsi="宋体" w:cs="宋体"/>
      <w:kern w:val="0"/>
      <w:sz w:val="24"/>
      <w:szCs w:val="24"/>
    </w:rPr>
  </w:style>
  <w:style w:type="paragraph" w:styleId="af5">
    <w:name w:val="Title"/>
    <w:basedOn w:val="a"/>
    <w:link w:val="Chard"/>
    <w:qFormat/>
    <w:rsid w:val="004B7139"/>
    <w:pPr>
      <w:spacing w:before="240" w:after="240" w:line="360" w:lineRule="auto"/>
      <w:jc w:val="center"/>
    </w:pPr>
    <w:rPr>
      <w:rFonts w:ascii="Arial" w:eastAsia="黑体" w:hAnsi="Arial"/>
      <w:sz w:val="44"/>
    </w:rPr>
  </w:style>
  <w:style w:type="character" w:customStyle="1" w:styleId="Chard">
    <w:name w:val="标题 Char"/>
    <w:basedOn w:val="a1"/>
    <w:link w:val="af5"/>
    <w:rsid w:val="004B7139"/>
    <w:rPr>
      <w:rFonts w:ascii="Arial" w:eastAsia="黑体" w:hAnsi="Arial" w:cs="Times New Roman"/>
      <w:sz w:val="44"/>
      <w:szCs w:val="20"/>
    </w:rPr>
  </w:style>
  <w:style w:type="paragraph" w:styleId="af6">
    <w:name w:val="annotation subject"/>
    <w:basedOn w:val="ab"/>
    <w:next w:val="ab"/>
    <w:link w:val="Chare"/>
    <w:uiPriority w:val="99"/>
    <w:unhideWhenUsed/>
    <w:qFormat/>
    <w:rsid w:val="004B7139"/>
    <w:rPr>
      <w:b/>
      <w:bCs/>
    </w:rPr>
  </w:style>
  <w:style w:type="character" w:customStyle="1" w:styleId="Chare">
    <w:name w:val="批注主题 Char"/>
    <w:basedOn w:val="Char4"/>
    <w:link w:val="af6"/>
    <w:uiPriority w:val="99"/>
    <w:rsid w:val="004B7139"/>
    <w:rPr>
      <w:rFonts w:ascii="Times New Roman" w:eastAsia="宋体" w:hAnsi="Times New Roman" w:cs="Times New Roman"/>
      <w:b/>
      <w:bCs/>
      <w:szCs w:val="20"/>
    </w:rPr>
  </w:style>
  <w:style w:type="paragraph" w:styleId="af7">
    <w:name w:val="Body Text First Indent"/>
    <w:basedOn w:val="ad"/>
    <w:link w:val="Charf"/>
    <w:rsid w:val="004B7139"/>
    <w:pPr>
      <w:spacing w:after="120" w:line="300" w:lineRule="auto"/>
      <w:ind w:firstLine="510"/>
    </w:pPr>
  </w:style>
  <w:style w:type="character" w:customStyle="1" w:styleId="Charf">
    <w:name w:val="正文首行缩进 Char"/>
    <w:basedOn w:val="Char6"/>
    <w:link w:val="af7"/>
    <w:rsid w:val="004B7139"/>
    <w:rPr>
      <w:rFonts w:ascii="Times New Roman" w:eastAsia="宋体" w:hAnsi="Times New Roman" w:cs="Times New Roman"/>
      <w:sz w:val="24"/>
      <w:szCs w:val="20"/>
    </w:rPr>
  </w:style>
  <w:style w:type="table" w:styleId="af8">
    <w:name w:val="Table Grid"/>
    <w:basedOn w:val="a2"/>
    <w:uiPriority w:val="59"/>
    <w:qFormat/>
    <w:rsid w:val="004B7139"/>
    <w:pPr>
      <w:widowControl w:val="0"/>
      <w:jc w:val="both"/>
    </w:pPr>
    <w:rPr>
      <w:rFonts w:ascii="Times New Roman" w:eastAsia="Times New Roman"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uiPriority w:val="22"/>
    <w:qFormat/>
    <w:rsid w:val="004B7139"/>
    <w:rPr>
      <w:b/>
      <w:bCs/>
    </w:rPr>
  </w:style>
  <w:style w:type="character" w:styleId="afa">
    <w:name w:val="page number"/>
    <w:rsid w:val="004B7139"/>
  </w:style>
  <w:style w:type="character" w:styleId="afb">
    <w:name w:val="FollowedHyperlink"/>
    <w:rsid w:val="004B7139"/>
    <w:rPr>
      <w:color w:val="800080"/>
      <w:u w:val="single"/>
    </w:rPr>
  </w:style>
  <w:style w:type="character" w:styleId="afc">
    <w:name w:val="Emphasis"/>
    <w:qFormat/>
    <w:rsid w:val="004B7139"/>
    <w:rPr>
      <w:i/>
      <w:iCs/>
    </w:rPr>
  </w:style>
  <w:style w:type="character" w:styleId="afd">
    <w:name w:val="Hyperlink"/>
    <w:uiPriority w:val="99"/>
    <w:qFormat/>
    <w:rsid w:val="004B7139"/>
    <w:rPr>
      <w:color w:val="0000FF"/>
      <w:u w:val="single"/>
    </w:rPr>
  </w:style>
  <w:style w:type="character" w:styleId="afe">
    <w:name w:val="annotation reference"/>
    <w:uiPriority w:val="99"/>
    <w:unhideWhenUsed/>
    <w:rsid w:val="004B7139"/>
    <w:rPr>
      <w:sz w:val="21"/>
      <w:szCs w:val="21"/>
    </w:rPr>
  </w:style>
  <w:style w:type="character" w:customStyle="1" w:styleId="font12-blue-bold1">
    <w:name w:val="font12-blue-bold1"/>
    <w:rsid w:val="004B7139"/>
    <w:rPr>
      <w:b/>
      <w:bCs/>
      <w:color w:val="0249A5"/>
      <w:sz w:val="18"/>
      <w:szCs w:val="18"/>
      <w:u w:val="none"/>
    </w:rPr>
  </w:style>
  <w:style w:type="character" w:customStyle="1" w:styleId="grame">
    <w:name w:val="grame"/>
    <w:qFormat/>
    <w:rsid w:val="004B7139"/>
  </w:style>
  <w:style w:type="character" w:customStyle="1" w:styleId="Charf0">
    <w:name w:val="表正文 Char"/>
    <w:aliases w:val="正文缩进 Char1,正文缩进 Char Char"/>
    <w:rsid w:val="004B7139"/>
    <w:rPr>
      <w:rFonts w:eastAsia="宋体"/>
      <w:kern w:val="2"/>
      <w:sz w:val="24"/>
      <w:lang w:val="en-US" w:eastAsia="zh-CN" w:bidi="ar-SA"/>
    </w:rPr>
  </w:style>
  <w:style w:type="character" w:customStyle="1" w:styleId="16">
    <w:name w:val="16"/>
    <w:rsid w:val="004B7139"/>
    <w:rPr>
      <w:rFonts w:ascii="Times New Roman" w:hAnsi="Times New Roman" w:cs="Times New Roman" w:hint="default"/>
      <w:color w:val="0000FF"/>
      <w:sz w:val="20"/>
      <w:szCs w:val="20"/>
      <w:u w:val="single"/>
    </w:rPr>
  </w:style>
  <w:style w:type="character" w:customStyle="1" w:styleId="black1">
    <w:name w:val="black1"/>
    <w:rsid w:val="004B7139"/>
    <w:rPr>
      <w:rFonts w:ascii="ˎ̥" w:hAnsi="ˎ̥" w:hint="default"/>
      <w:color w:val="333333"/>
      <w:sz w:val="18"/>
      <w:szCs w:val="18"/>
      <w:u w:val="none"/>
    </w:rPr>
  </w:style>
  <w:style w:type="character" w:customStyle="1" w:styleId="SubtitleChar">
    <w:name w:val="Subtitle Char"/>
    <w:locked/>
    <w:rsid w:val="004B7139"/>
    <w:rPr>
      <w:rFonts w:ascii="Calibri Light" w:eastAsia="宋体" w:hAnsi="Calibri Light" w:cs="Times New Roman"/>
      <w:b/>
      <w:bCs/>
      <w:kern w:val="28"/>
      <w:sz w:val="32"/>
      <w:szCs w:val="32"/>
      <w:lang w:eastAsia="en-US"/>
    </w:rPr>
  </w:style>
  <w:style w:type="character" w:customStyle="1" w:styleId="solutioncontent1">
    <w:name w:val="solutioncontent1"/>
    <w:rsid w:val="004B7139"/>
    <w:rPr>
      <w:rFonts w:cs="Times New Roman"/>
      <w:color w:val="333333"/>
      <w:sz w:val="15"/>
      <w:szCs w:val="15"/>
    </w:rPr>
  </w:style>
  <w:style w:type="paragraph" w:customStyle="1" w:styleId="xl57">
    <w:name w:val="xl57"/>
    <w:basedOn w:val="a"/>
    <w:rsid w:val="004B7139"/>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48">
    <w:name w:val="xl48"/>
    <w:basedOn w:val="a"/>
    <w:rsid w:val="004B7139"/>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p0">
    <w:name w:val="p0"/>
    <w:basedOn w:val="a"/>
    <w:rsid w:val="004B7139"/>
    <w:pPr>
      <w:widowControl/>
    </w:pPr>
    <w:rPr>
      <w:kern w:val="0"/>
      <w:szCs w:val="21"/>
    </w:rPr>
  </w:style>
  <w:style w:type="paragraph" w:customStyle="1" w:styleId="font16">
    <w:name w:val="font16"/>
    <w:basedOn w:val="a"/>
    <w:rsid w:val="004B7139"/>
    <w:pPr>
      <w:widowControl/>
      <w:spacing w:before="100" w:beforeAutospacing="1" w:after="100" w:afterAutospacing="1"/>
      <w:jc w:val="left"/>
    </w:pPr>
    <w:rPr>
      <w:rFonts w:ascii="宋体" w:hAnsi="宋体" w:cs="宋体"/>
      <w:kern w:val="0"/>
      <w:sz w:val="16"/>
      <w:szCs w:val="16"/>
    </w:rPr>
  </w:style>
  <w:style w:type="paragraph" w:customStyle="1" w:styleId="flName">
    <w:name w:val="flName"/>
    <w:basedOn w:val="a"/>
    <w:rsid w:val="004B7139"/>
    <w:pPr>
      <w:adjustRightInd w:val="0"/>
      <w:spacing w:before="320" w:after="160" w:line="360" w:lineRule="atLeast"/>
      <w:jc w:val="center"/>
    </w:pPr>
    <w:rPr>
      <w:rFonts w:ascii="Arial" w:eastAsia="黑体"/>
      <w:kern w:val="0"/>
      <w:sz w:val="32"/>
    </w:rPr>
  </w:style>
  <w:style w:type="paragraph" w:customStyle="1" w:styleId="Web">
    <w:name w:val="普通 (Web)"/>
    <w:basedOn w:val="a"/>
    <w:rsid w:val="004B7139"/>
    <w:pPr>
      <w:spacing w:line="300" w:lineRule="auto"/>
    </w:pPr>
    <w:rPr>
      <w:sz w:val="24"/>
      <w:szCs w:val="24"/>
    </w:rPr>
  </w:style>
  <w:style w:type="paragraph" w:customStyle="1" w:styleId="17">
    <w:name w:val="17"/>
    <w:basedOn w:val="a"/>
    <w:rsid w:val="004B7139"/>
    <w:pPr>
      <w:widowControl/>
      <w:snapToGrid w:val="0"/>
      <w:spacing w:before="100" w:beforeAutospacing="1" w:after="100" w:afterAutospacing="1"/>
      <w:jc w:val="left"/>
    </w:pPr>
    <w:rPr>
      <w:rFonts w:eastAsia="Arial Unicode MS"/>
      <w:kern w:val="0"/>
      <w:sz w:val="18"/>
      <w:szCs w:val="18"/>
    </w:rPr>
  </w:style>
  <w:style w:type="paragraph" w:customStyle="1" w:styleId="Charf1">
    <w:name w:val="Char"/>
    <w:basedOn w:val="a"/>
    <w:rsid w:val="004B7139"/>
    <w:rPr>
      <w:rFonts w:ascii="Tahoma" w:hAnsi="Tahoma"/>
      <w:sz w:val="24"/>
    </w:rPr>
  </w:style>
  <w:style w:type="paragraph" w:customStyle="1" w:styleId="xl45">
    <w:name w:val="xl45"/>
    <w:basedOn w:val="a"/>
    <w:rsid w:val="004B7139"/>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46">
    <w:name w:val="xl46"/>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11">
    <w:name w:val="附录标题1"/>
    <w:basedOn w:val="1"/>
    <w:next w:val="a"/>
    <w:rsid w:val="004B7139"/>
    <w:pPr>
      <w:pageBreakBefore/>
      <w:pBdr>
        <w:bottom w:val="single" w:sz="18" w:space="1" w:color="C0C0C0"/>
      </w:pBdr>
      <w:tabs>
        <w:tab w:val="left" w:pos="360"/>
      </w:tabs>
      <w:adjustRightInd w:val="0"/>
      <w:snapToGrid w:val="0"/>
      <w:ind w:left="576" w:rightChars="20" w:right="42" w:hanging="576"/>
    </w:pPr>
    <w:rPr>
      <w:rFonts w:ascii="宋体" w:eastAsia="黑体" w:hAnsi="Garamond"/>
      <w:color w:val="000000"/>
      <w:sz w:val="40"/>
      <w:szCs w:val="24"/>
    </w:rPr>
  </w:style>
  <w:style w:type="paragraph" w:customStyle="1" w:styleId="font9">
    <w:name w:val="font9"/>
    <w:basedOn w:val="a"/>
    <w:rsid w:val="004B7139"/>
    <w:pPr>
      <w:widowControl/>
      <w:spacing w:before="100" w:beforeAutospacing="1" w:after="100" w:afterAutospacing="1"/>
      <w:jc w:val="left"/>
    </w:pPr>
    <w:rPr>
      <w:b/>
      <w:bCs/>
      <w:kern w:val="0"/>
      <w:sz w:val="16"/>
      <w:szCs w:val="16"/>
    </w:rPr>
  </w:style>
  <w:style w:type="paragraph" w:customStyle="1" w:styleId="font8">
    <w:name w:val="font8"/>
    <w:basedOn w:val="a"/>
    <w:rsid w:val="004B7139"/>
    <w:pPr>
      <w:widowControl/>
      <w:spacing w:before="100" w:beforeAutospacing="1" w:after="100" w:afterAutospacing="1"/>
      <w:jc w:val="left"/>
    </w:pPr>
    <w:rPr>
      <w:rFonts w:ascii="宋体" w:hAnsi="宋体" w:cs="宋体"/>
      <w:kern w:val="0"/>
      <w:sz w:val="18"/>
      <w:szCs w:val="18"/>
    </w:rPr>
  </w:style>
  <w:style w:type="paragraph" w:customStyle="1" w:styleId="xl71">
    <w:name w:val="xl71"/>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aff">
    <w:name w:val="缩进正文"/>
    <w:basedOn w:val="a"/>
    <w:qFormat/>
    <w:rsid w:val="004B7139"/>
    <w:pPr>
      <w:spacing w:beforeLines="25" w:afterLines="25" w:line="360" w:lineRule="auto"/>
      <w:ind w:firstLineChars="200" w:firstLine="480"/>
    </w:pPr>
    <w:rPr>
      <w:sz w:val="24"/>
      <w:szCs w:val="21"/>
    </w:rPr>
  </w:style>
  <w:style w:type="paragraph" w:customStyle="1" w:styleId="xl43">
    <w:name w:val="xl43"/>
    <w:basedOn w:val="a"/>
    <w:rsid w:val="004B7139"/>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szCs w:val="22"/>
    </w:rPr>
  </w:style>
  <w:style w:type="paragraph" w:customStyle="1" w:styleId="24">
    <w:name w:val="样式 正文文本缩进 + 段前: 2 字符"/>
    <w:basedOn w:val="a"/>
    <w:rsid w:val="004B7139"/>
    <w:pPr>
      <w:ind w:leftChars="200" w:left="420"/>
      <w:jc w:val="left"/>
    </w:pPr>
    <w:rPr>
      <w:sz w:val="28"/>
      <w:szCs w:val="24"/>
      <w:lang w:eastAsia="zh-TW"/>
    </w:rPr>
  </w:style>
  <w:style w:type="paragraph" w:customStyle="1" w:styleId="aff0">
    <w:name w:val="全文标题"/>
    <w:next w:val="a"/>
    <w:rsid w:val="004B7139"/>
    <w:pPr>
      <w:jc w:val="center"/>
    </w:pPr>
    <w:rPr>
      <w:rFonts w:ascii="Arial" w:eastAsia="黑体" w:hAnsi="Arial" w:cs="Arial"/>
      <w:bCs/>
      <w:sz w:val="52"/>
      <w:szCs w:val="32"/>
    </w:rPr>
  </w:style>
  <w:style w:type="paragraph" w:customStyle="1" w:styleId="font14">
    <w:name w:val="font14"/>
    <w:basedOn w:val="a"/>
    <w:rsid w:val="004B7139"/>
    <w:pPr>
      <w:widowControl/>
      <w:spacing w:before="100" w:beforeAutospacing="1" w:after="100" w:afterAutospacing="1"/>
      <w:jc w:val="left"/>
    </w:pPr>
    <w:rPr>
      <w:rFonts w:ascii="Arial" w:hAnsi="Arial" w:cs="Arial"/>
      <w:color w:val="000000"/>
      <w:kern w:val="0"/>
      <w:sz w:val="16"/>
      <w:szCs w:val="16"/>
    </w:rPr>
  </w:style>
  <w:style w:type="paragraph" w:customStyle="1" w:styleId="xl38">
    <w:name w:val="xl38"/>
    <w:basedOn w:val="a"/>
    <w:rsid w:val="004B7139"/>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font10">
    <w:name w:val="font10"/>
    <w:basedOn w:val="a"/>
    <w:rsid w:val="004B7139"/>
    <w:pPr>
      <w:widowControl/>
      <w:spacing w:before="100" w:beforeAutospacing="1" w:after="100" w:afterAutospacing="1"/>
      <w:jc w:val="left"/>
    </w:pPr>
    <w:rPr>
      <w:kern w:val="0"/>
      <w:sz w:val="16"/>
      <w:szCs w:val="16"/>
    </w:rPr>
  </w:style>
  <w:style w:type="paragraph" w:customStyle="1" w:styleId="xl32">
    <w:name w:val="xl32"/>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CharCharChar">
    <w:name w:val="Char Char Char"/>
    <w:basedOn w:val="a"/>
    <w:rsid w:val="004B7139"/>
    <w:rPr>
      <w:rFonts w:ascii="宋体" w:hAnsi="宋体"/>
      <w:szCs w:val="24"/>
    </w:rPr>
  </w:style>
  <w:style w:type="paragraph" w:customStyle="1" w:styleId="font12">
    <w:name w:val="font12"/>
    <w:basedOn w:val="a"/>
    <w:rsid w:val="004B7139"/>
    <w:pPr>
      <w:widowControl/>
      <w:spacing w:before="100" w:beforeAutospacing="1" w:after="100" w:afterAutospacing="1"/>
      <w:jc w:val="left"/>
    </w:pPr>
    <w:rPr>
      <w:rFonts w:ascii="宋体" w:hAnsi="宋体" w:cs="宋体"/>
      <w:color w:val="000000"/>
      <w:kern w:val="0"/>
      <w:sz w:val="16"/>
      <w:szCs w:val="16"/>
    </w:rPr>
  </w:style>
  <w:style w:type="paragraph" w:customStyle="1" w:styleId="xl39">
    <w:name w:val="xl39"/>
    <w:basedOn w:val="a"/>
    <w:rsid w:val="004B7139"/>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rPr>
  </w:style>
  <w:style w:type="paragraph" w:customStyle="1" w:styleId="xl79">
    <w:name w:val="xl79"/>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rPr>
  </w:style>
  <w:style w:type="paragraph" w:customStyle="1" w:styleId="12">
    <w:name w:val="正文1"/>
    <w:rsid w:val="004B7139"/>
    <w:pPr>
      <w:widowControl w:val="0"/>
      <w:adjustRightInd w:val="0"/>
      <w:spacing w:line="315" w:lineRule="atLeast"/>
      <w:jc w:val="both"/>
      <w:textAlignment w:val="baseline"/>
    </w:pPr>
    <w:rPr>
      <w:rFonts w:ascii="宋体" w:eastAsia="宋体" w:hAnsi="Times New Roman" w:cs="Times New Roman"/>
      <w:kern w:val="0"/>
      <w:sz w:val="24"/>
      <w:szCs w:val="20"/>
    </w:rPr>
  </w:style>
  <w:style w:type="paragraph" w:customStyle="1" w:styleId="13">
    <w:name w:val="1"/>
    <w:basedOn w:val="a"/>
    <w:rsid w:val="004B7139"/>
    <w:pPr>
      <w:spacing w:afterLines="50" w:line="360" w:lineRule="auto"/>
    </w:pPr>
    <w:rPr>
      <w:rFonts w:ascii="仿宋_GB2312" w:eastAsia="仿宋_GB2312" w:hAnsi="宋体"/>
      <w:sz w:val="24"/>
      <w:szCs w:val="24"/>
    </w:rPr>
  </w:style>
  <w:style w:type="paragraph" w:customStyle="1" w:styleId="220">
    <w:name w:val="22"/>
    <w:basedOn w:val="a"/>
    <w:rsid w:val="004B7139"/>
    <w:pPr>
      <w:widowControl/>
      <w:snapToGrid w:val="0"/>
      <w:spacing w:before="100" w:beforeAutospacing="1" w:after="100" w:afterAutospacing="1"/>
    </w:pPr>
    <w:rPr>
      <w:rFonts w:eastAsia="Arial Unicode MS"/>
      <w:kern w:val="0"/>
      <w:szCs w:val="21"/>
    </w:rPr>
  </w:style>
  <w:style w:type="paragraph" w:customStyle="1" w:styleId="font6">
    <w:name w:val="font6"/>
    <w:basedOn w:val="a"/>
    <w:rsid w:val="004B7139"/>
    <w:pPr>
      <w:widowControl/>
      <w:spacing w:before="100" w:beforeAutospacing="1" w:after="100" w:afterAutospacing="1"/>
      <w:jc w:val="left"/>
    </w:pPr>
    <w:rPr>
      <w:rFonts w:ascii="宋体" w:hAnsi="宋体" w:cs="宋体"/>
      <w:kern w:val="0"/>
      <w:sz w:val="18"/>
      <w:szCs w:val="18"/>
    </w:rPr>
  </w:style>
  <w:style w:type="paragraph" w:customStyle="1" w:styleId="font15">
    <w:name w:val="font15"/>
    <w:basedOn w:val="a"/>
    <w:rsid w:val="004B7139"/>
    <w:pPr>
      <w:widowControl/>
      <w:spacing w:before="100" w:beforeAutospacing="1" w:after="100" w:afterAutospacing="1"/>
      <w:jc w:val="left"/>
    </w:pPr>
    <w:rPr>
      <w:rFonts w:ascii="宋体" w:hAnsi="宋体" w:cs="宋体"/>
      <w:kern w:val="0"/>
      <w:sz w:val="18"/>
      <w:szCs w:val="18"/>
    </w:rPr>
  </w:style>
  <w:style w:type="paragraph" w:customStyle="1" w:styleId="210">
    <w:name w:val="21"/>
    <w:basedOn w:val="a"/>
    <w:rsid w:val="004B7139"/>
    <w:pPr>
      <w:widowControl/>
      <w:snapToGrid w:val="0"/>
      <w:spacing w:before="100" w:beforeAutospacing="1" w:after="100" w:afterAutospacing="1"/>
    </w:pPr>
    <w:rPr>
      <w:rFonts w:eastAsia="Arial Unicode MS"/>
      <w:kern w:val="0"/>
      <w:szCs w:val="21"/>
    </w:rPr>
  </w:style>
  <w:style w:type="paragraph" w:customStyle="1" w:styleId="xl74">
    <w:name w:val="xl74"/>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42">
    <w:name w:val="xl42"/>
    <w:basedOn w:val="a"/>
    <w:rsid w:val="004B7139"/>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35">
    <w:name w:val="xl35"/>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59">
    <w:name w:val="xl59"/>
    <w:basedOn w:val="a"/>
    <w:rsid w:val="004B7139"/>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Char40">
    <w:name w:val="Char4"/>
    <w:basedOn w:val="a"/>
    <w:rsid w:val="004B7139"/>
    <w:rPr>
      <w:rFonts w:ascii="Tahoma" w:hAnsi="Tahoma"/>
      <w:sz w:val="24"/>
    </w:rPr>
  </w:style>
  <w:style w:type="paragraph" w:customStyle="1" w:styleId="xl56">
    <w:name w:val="xl56"/>
    <w:basedOn w:val="a"/>
    <w:rsid w:val="004B7139"/>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font11">
    <w:name w:val="font11"/>
    <w:basedOn w:val="a"/>
    <w:rsid w:val="004B7139"/>
    <w:pPr>
      <w:widowControl/>
      <w:spacing w:before="100" w:beforeAutospacing="1" w:after="100" w:afterAutospacing="1"/>
      <w:jc w:val="left"/>
    </w:pPr>
    <w:rPr>
      <w:rFonts w:ascii="Arial" w:hAnsi="Arial" w:cs="Arial"/>
      <w:kern w:val="0"/>
      <w:sz w:val="16"/>
      <w:szCs w:val="16"/>
    </w:rPr>
  </w:style>
  <w:style w:type="paragraph" w:customStyle="1" w:styleId="xl44">
    <w:name w:val="xl44"/>
    <w:basedOn w:val="a"/>
    <w:rsid w:val="004B7139"/>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aff1">
    <w:name w:val="四号　首行缩进"/>
    <w:basedOn w:val="a"/>
    <w:rsid w:val="004B7139"/>
    <w:pPr>
      <w:spacing w:line="360" w:lineRule="auto"/>
    </w:pPr>
    <w:rPr>
      <w:rFonts w:ascii="宋体" w:hAnsi="宋体"/>
      <w:bCs/>
      <w:szCs w:val="21"/>
    </w:rPr>
  </w:style>
  <w:style w:type="paragraph" w:customStyle="1" w:styleId="xl83">
    <w:name w:val="xl83"/>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1CharCharCharCharCharCharCharCharChar">
    <w:name w:val="Char1 Char Char Char Char Char Char Char Char Char"/>
    <w:basedOn w:val="a"/>
    <w:rsid w:val="004B7139"/>
    <w:rPr>
      <w:rFonts w:ascii="Tahoma" w:hAnsi="Tahoma"/>
      <w:sz w:val="24"/>
    </w:rPr>
  </w:style>
  <w:style w:type="paragraph" w:customStyle="1" w:styleId="xl65">
    <w:name w:val="xl65"/>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aff2">
    <w:name w:val="图例编号"/>
    <w:basedOn w:val="af7"/>
    <w:next w:val="af7"/>
    <w:rsid w:val="004B7139"/>
  </w:style>
  <w:style w:type="paragraph" w:customStyle="1" w:styleId="34">
    <w:name w:val="表格3"/>
    <w:basedOn w:val="a"/>
    <w:rsid w:val="004B7139"/>
    <w:pPr>
      <w:adjustRightInd w:val="0"/>
      <w:spacing w:line="360" w:lineRule="atLeast"/>
      <w:ind w:leftChars="30" w:left="72" w:rightChars="30" w:right="72"/>
      <w:textAlignment w:val="baseline"/>
    </w:pPr>
    <w:rPr>
      <w:kern w:val="0"/>
    </w:rPr>
  </w:style>
  <w:style w:type="paragraph" w:customStyle="1" w:styleId="xl24">
    <w:name w:val="xl24"/>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olor w:val="FF0000"/>
      <w:kern w:val="0"/>
      <w:sz w:val="20"/>
    </w:rPr>
  </w:style>
  <w:style w:type="paragraph" w:customStyle="1" w:styleId="xl73">
    <w:name w:val="xl73"/>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font13">
    <w:name w:val="font13"/>
    <w:basedOn w:val="a"/>
    <w:rsid w:val="004B7139"/>
    <w:pPr>
      <w:widowControl/>
      <w:spacing w:before="100" w:beforeAutospacing="1" w:after="100" w:afterAutospacing="1"/>
      <w:jc w:val="left"/>
    </w:pPr>
    <w:rPr>
      <w:rFonts w:ascii="BatangChe" w:eastAsia="BatangChe" w:hAnsi="BatangChe" w:cs="宋体"/>
      <w:kern w:val="0"/>
      <w:sz w:val="16"/>
      <w:szCs w:val="16"/>
    </w:rPr>
  </w:style>
  <w:style w:type="paragraph" w:customStyle="1" w:styleId="xl58">
    <w:name w:val="xl58"/>
    <w:basedOn w:val="a"/>
    <w:rsid w:val="004B7139"/>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aff3">
    <w:name w:val="文档编号"/>
    <w:basedOn w:val="a"/>
    <w:next w:val="a"/>
    <w:rsid w:val="004B7139"/>
    <w:pPr>
      <w:autoSpaceDE w:val="0"/>
      <w:autoSpaceDN w:val="0"/>
      <w:adjustRightInd w:val="0"/>
      <w:spacing w:before="120" w:line="360" w:lineRule="auto"/>
      <w:jc w:val="center"/>
      <w:textAlignment w:val="baseline"/>
    </w:pPr>
    <w:rPr>
      <w:rFonts w:ascii="宋体"/>
      <w:color w:val="000000"/>
      <w:kern w:val="0"/>
      <w:sz w:val="24"/>
    </w:rPr>
  </w:style>
  <w:style w:type="paragraph" w:customStyle="1" w:styleId="19">
    <w:name w:val="19"/>
    <w:basedOn w:val="a"/>
    <w:rsid w:val="004B7139"/>
    <w:pPr>
      <w:widowControl/>
      <w:snapToGrid w:val="0"/>
      <w:spacing w:before="100" w:beforeAutospacing="1" w:after="100" w:afterAutospacing="1" w:line="360" w:lineRule="auto"/>
    </w:pPr>
    <w:rPr>
      <w:rFonts w:eastAsia="Arial Unicode MS"/>
      <w:kern w:val="0"/>
      <w:sz w:val="24"/>
      <w:szCs w:val="24"/>
    </w:rPr>
  </w:style>
  <w:style w:type="paragraph" w:customStyle="1" w:styleId="xl86">
    <w:name w:val="xl86"/>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72">
    <w:name w:val="xl72"/>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230">
    <w:name w:val="23"/>
    <w:basedOn w:val="a"/>
    <w:rsid w:val="004B7139"/>
    <w:pPr>
      <w:widowControl/>
      <w:snapToGrid w:val="0"/>
      <w:spacing w:before="100" w:beforeAutospacing="1" w:after="100" w:afterAutospacing="1"/>
      <w:ind w:left="840"/>
    </w:pPr>
    <w:rPr>
      <w:rFonts w:eastAsia="Arial Unicode MS"/>
      <w:kern w:val="0"/>
      <w:szCs w:val="21"/>
    </w:rPr>
  </w:style>
  <w:style w:type="paragraph" w:customStyle="1" w:styleId="xl76">
    <w:name w:val="xl76"/>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49">
    <w:name w:val="xl49"/>
    <w:basedOn w:val="a"/>
    <w:rsid w:val="004B7139"/>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75">
    <w:name w:val="xl75"/>
    <w:basedOn w:val="a"/>
    <w:rsid w:val="004B7139"/>
    <w:pPr>
      <w:widowControl/>
      <w:spacing w:before="100" w:beforeAutospacing="1" w:after="100" w:afterAutospacing="1"/>
      <w:jc w:val="center"/>
    </w:pPr>
    <w:rPr>
      <w:rFonts w:ascii="Arial" w:hAnsi="Arial" w:cs="Arial"/>
      <w:kern w:val="0"/>
      <w:sz w:val="16"/>
      <w:szCs w:val="16"/>
    </w:rPr>
  </w:style>
  <w:style w:type="paragraph" w:customStyle="1" w:styleId="14">
    <w:name w:val="列出段落1"/>
    <w:basedOn w:val="a"/>
    <w:qFormat/>
    <w:rsid w:val="004B7139"/>
    <w:pPr>
      <w:widowControl/>
      <w:adjustRightInd w:val="0"/>
      <w:spacing w:line="360" w:lineRule="auto"/>
      <w:ind w:firstLineChars="200" w:firstLine="420"/>
      <w:jc w:val="left"/>
    </w:pPr>
    <w:rPr>
      <w:rFonts w:ascii="Arial" w:hAnsi="Arial"/>
      <w:kern w:val="0"/>
      <w:szCs w:val="24"/>
      <w:lang w:eastAsia="en-US"/>
    </w:rPr>
  </w:style>
  <w:style w:type="paragraph" w:customStyle="1" w:styleId="xl85">
    <w:name w:val="xl85"/>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36">
    <w:name w:val="xl36"/>
    <w:basedOn w:val="a"/>
    <w:rsid w:val="004B7139"/>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szCs w:val="22"/>
    </w:rPr>
  </w:style>
  <w:style w:type="paragraph" w:customStyle="1" w:styleId="aff4">
    <w:name w:val="文字列表"/>
    <w:basedOn w:val="af7"/>
    <w:rsid w:val="004B7139"/>
  </w:style>
  <w:style w:type="paragraph" w:customStyle="1" w:styleId="0">
    <w:name w:val="0"/>
    <w:basedOn w:val="a"/>
    <w:rsid w:val="004B7139"/>
    <w:pPr>
      <w:widowControl/>
      <w:snapToGrid w:val="0"/>
    </w:pPr>
    <w:rPr>
      <w:rFonts w:eastAsia="Arial Unicode MS"/>
      <w:kern w:val="0"/>
      <w:szCs w:val="21"/>
    </w:rPr>
  </w:style>
  <w:style w:type="paragraph" w:customStyle="1" w:styleId="xl50">
    <w:name w:val="xl50"/>
    <w:basedOn w:val="a"/>
    <w:rsid w:val="004B7139"/>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aff5">
    <w:name w:val="正文段"/>
    <w:basedOn w:val="a"/>
    <w:rsid w:val="004B7139"/>
    <w:pPr>
      <w:autoSpaceDE w:val="0"/>
      <w:autoSpaceDN w:val="0"/>
      <w:adjustRightInd w:val="0"/>
      <w:spacing w:after="240" w:line="360" w:lineRule="atLeast"/>
      <w:ind w:firstLine="454"/>
      <w:textAlignment w:val="baseline"/>
    </w:pPr>
    <w:rPr>
      <w:rFonts w:ascii="宋体" w:hAnsi="Tms Rmn"/>
      <w:kern w:val="0"/>
      <w:sz w:val="24"/>
    </w:rPr>
  </w:style>
  <w:style w:type="paragraph" w:customStyle="1" w:styleId="xl27">
    <w:name w:val="xl27"/>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szCs w:val="22"/>
    </w:rPr>
  </w:style>
  <w:style w:type="paragraph" w:customStyle="1" w:styleId="200">
    <w:name w:val="20"/>
    <w:basedOn w:val="a"/>
    <w:rsid w:val="004B7139"/>
    <w:pPr>
      <w:widowControl/>
      <w:snapToGrid w:val="0"/>
      <w:spacing w:before="100" w:beforeAutospacing="1" w:after="100" w:afterAutospacing="1"/>
      <w:jc w:val="left"/>
    </w:pPr>
    <w:rPr>
      <w:rFonts w:ascii="宋体" w:hAnsi="宋体" w:cs="Arial Unicode MS" w:hint="eastAsia"/>
      <w:kern w:val="0"/>
      <w:sz w:val="24"/>
      <w:szCs w:val="24"/>
    </w:rPr>
  </w:style>
  <w:style w:type="paragraph" w:customStyle="1" w:styleId="211">
    <w:name w:val="正文文本缩进 21"/>
    <w:basedOn w:val="a"/>
    <w:rsid w:val="004B7139"/>
    <w:pPr>
      <w:autoSpaceDE w:val="0"/>
      <w:autoSpaceDN w:val="0"/>
      <w:adjustRightInd w:val="0"/>
      <w:ind w:firstLine="540"/>
      <w:textAlignment w:val="baseline"/>
    </w:pPr>
    <w:rPr>
      <w:sz w:val="24"/>
    </w:rPr>
  </w:style>
  <w:style w:type="paragraph" w:customStyle="1" w:styleId="xl55">
    <w:name w:val="xl55"/>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240">
    <w:name w:val="24"/>
    <w:basedOn w:val="a"/>
    <w:rsid w:val="004B7139"/>
    <w:pPr>
      <w:widowControl/>
      <w:snapToGrid w:val="0"/>
      <w:spacing w:before="100" w:beforeAutospacing="1" w:after="100" w:afterAutospacing="1"/>
      <w:ind w:firstLine="420"/>
    </w:pPr>
    <w:rPr>
      <w:rFonts w:eastAsia="Arial Unicode MS"/>
      <w:kern w:val="0"/>
      <w:szCs w:val="21"/>
    </w:rPr>
  </w:style>
  <w:style w:type="paragraph" w:customStyle="1" w:styleId="font7">
    <w:name w:val="font7"/>
    <w:basedOn w:val="a"/>
    <w:rsid w:val="004B7139"/>
    <w:pPr>
      <w:widowControl/>
      <w:spacing w:before="100" w:beforeAutospacing="1" w:after="100" w:afterAutospacing="1"/>
      <w:jc w:val="left"/>
    </w:pPr>
    <w:rPr>
      <w:rFonts w:ascii="宋体" w:hAnsi="宋体" w:cs="宋体"/>
      <w:kern w:val="0"/>
      <w:sz w:val="16"/>
      <w:szCs w:val="16"/>
    </w:rPr>
  </w:style>
  <w:style w:type="paragraph" w:customStyle="1" w:styleId="xl77">
    <w:name w:val="xl77"/>
    <w:basedOn w:val="a"/>
    <w:qFormat/>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color w:val="000000"/>
      <w:kern w:val="0"/>
      <w:sz w:val="16"/>
      <w:szCs w:val="16"/>
    </w:rPr>
  </w:style>
  <w:style w:type="paragraph" w:customStyle="1" w:styleId="xl28">
    <w:name w:val="xl28"/>
    <w:basedOn w:val="a"/>
    <w:rsid w:val="004B7139"/>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aff6">
    <w:name w:val="一般正文"/>
    <w:basedOn w:val="a"/>
    <w:rsid w:val="004B7139"/>
    <w:pPr>
      <w:spacing w:line="360" w:lineRule="auto"/>
      <w:ind w:firstLineChars="200" w:firstLine="480"/>
    </w:pPr>
    <w:rPr>
      <w:rFonts w:cs="宋体"/>
      <w:sz w:val="24"/>
    </w:rPr>
  </w:style>
  <w:style w:type="paragraph" w:customStyle="1" w:styleId="xl80">
    <w:name w:val="xl80"/>
    <w:basedOn w:val="a"/>
    <w:rsid w:val="004B7139"/>
    <w:pPr>
      <w:widowControl/>
      <w:spacing w:before="100" w:beforeAutospacing="1" w:after="100" w:afterAutospacing="1"/>
      <w:jc w:val="left"/>
    </w:pPr>
    <w:rPr>
      <w:rFonts w:ascii="Arial" w:hAnsi="Arial" w:cs="Arial"/>
      <w:kern w:val="0"/>
      <w:sz w:val="16"/>
      <w:szCs w:val="16"/>
    </w:rPr>
  </w:style>
  <w:style w:type="paragraph" w:customStyle="1" w:styleId="xl82">
    <w:name w:val="xl82"/>
    <w:basedOn w:val="a"/>
    <w:rsid w:val="004B7139"/>
    <w:pPr>
      <w:widowControl/>
      <w:spacing w:before="100" w:beforeAutospacing="1" w:after="100" w:afterAutospacing="1"/>
      <w:jc w:val="left"/>
    </w:pPr>
    <w:rPr>
      <w:rFonts w:ascii="Arial" w:hAnsi="Arial" w:cs="Arial"/>
      <w:kern w:val="0"/>
      <w:sz w:val="16"/>
      <w:szCs w:val="16"/>
    </w:rPr>
  </w:style>
  <w:style w:type="paragraph" w:customStyle="1" w:styleId="xl78">
    <w:name w:val="xl78"/>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CharCharCharCharCharCharCharCharCharCharCharCharCharCharCharChar">
    <w:name w:val="Char Char Char Char Char Char Char Char Char Char Char Char Char Char Char Char"/>
    <w:basedOn w:val="a"/>
    <w:rsid w:val="004B7139"/>
    <w:pPr>
      <w:tabs>
        <w:tab w:val="left" w:pos="360"/>
      </w:tabs>
    </w:pPr>
    <w:rPr>
      <w:sz w:val="24"/>
      <w:szCs w:val="24"/>
    </w:rPr>
  </w:style>
  <w:style w:type="paragraph" w:customStyle="1" w:styleId="xl25">
    <w:name w:val="xl25"/>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szCs w:val="22"/>
    </w:rPr>
  </w:style>
  <w:style w:type="paragraph" w:customStyle="1" w:styleId="xl30">
    <w:name w:val="xl30"/>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26">
    <w:name w:val="xl26"/>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szCs w:val="22"/>
    </w:rPr>
  </w:style>
  <w:style w:type="paragraph" w:customStyle="1" w:styleId="xl52">
    <w:name w:val="xl52"/>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aff7">
    <w:name w:val="点点"/>
    <w:basedOn w:val="a"/>
    <w:rsid w:val="004B7139"/>
    <w:pPr>
      <w:tabs>
        <w:tab w:val="left" w:pos="360"/>
      </w:tabs>
      <w:spacing w:before="120" w:after="120" w:line="360" w:lineRule="auto"/>
      <w:ind w:firstLine="539"/>
    </w:pPr>
    <w:rPr>
      <w:rFonts w:ascii="Arial Narrow" w:eastAsia="楷体_GB2312" w:hAnsi="Arial Narrow"/>
      <w:sz w:val="24"/>
    </w:rPr>
  </w:style>
  <w:style w:type="paragraph" w:customStyle="1" w:styleId="xl54">
    <w:name w:val="xl54"/>
    <w:basedOn w:val="a"/>
    <w:rsid w:val="004B7139"/>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33">
    <w:name w:val="xl33"/>
    <w:basedOn w:val="a"/>
    <w:rsid w:val="004B7139"/>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font1">
    <w:name w:val="font1"/>
    <w:basedOn w:val="a"/>
    <w:rsid w:val="004B7139"/>
    <w:pPr>
      <w:widowControl/>
      <w:spacing w:before="100" w:beforeAutospacing="1" w:after="100" w:afterAutospacing="1"/>
      <w:jc w:val="left"/>
    </w:pPr>
    <w:rPr>
      <w:rFonts w:ascii="宋体" w:hAnsi="宋体" w:hint="eastAsia"/>
      <w:kern w:val="0"/>
      <w:sz w:val="24"/>
      <w:szCs w:val="24"/>
    </w:rPr>
  </w:style>
  <w:style w:type="paragraph" w:customStyle="1" w:styleId="18">
    <w:name w:val="18"/>
    <w:basedOn w:val="a"/>
    <w:rsid w:val="004B7139"/>
    <w:pPr>
      <w:widowControl/>
      <w:pBdr>
        <w:bottom w:val="single" w:sz="6" w:space="1" w:color="000000"/>
      </w:pBdr>
      <w:snapToGrid w:val="0"/>
      <w:spacing w:before="100" w:beforeAutospacing="1" w:after="100" w:afterAutospacing="1"/>
      <w:jc w:val="center"/>
    </w:pPr>
    <w:rPr>
      <w:rFonts w:eastAsia="Arial Unicode MS"/>
      <w:kern w:val="0"/>
      <w:sz w:val="18"/>
      <w:szCs w:val="18"/>
    </w:rPr>
  </w:style>
  <w:style w:type="paragraph" w:customStyle="1" w:styleId="xl41">
    <w:name w:val="xl41"/>
    <w:basedOn w:val="a"/>
    <w:rsid w:val="004B7139"/>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34">
    <w:name w:val="xl34"/>
    <w:basedOn w:val="a"/>
    <w:rsid w:val="004B7139"/>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aff8">
    <w:name w:val="文档正文"/>
    <w:basedOn w:val="a"/>
    <w:rsid w:val="004B7139"/>
    <w:pPr>
      <w:spacing w:line="360" w:lineRule="auto"/>
    </w:pPr>
    <w:rPr>
      <w:rFonts w:ascii="宋体" w:hAnsi="宋体" w:cs="Arial"/>
      <w:b/>
      <w:bCs/>
      <w:szCs w:val="21"/>
    </w:rPr>
  </w:style>
  <w:style w:type="paragraph" w:customStyle="1" w:styleId="-1">
    <w:name w:val="彩色列表 - 着色 1"/>
    <w:basedOn w:val="a"/>
    <w:uiPriority w:val="34"/>
    <w:qFormat/>
    <w:rsid w:val="004B7139"/>
    <w:pPr>
      <w:autoSpaceDE w:val="0"/>
      <w:autoSpaceDN w:val="0"/>
      <w:adjustRightInd w:val="0"/>
      <w:ind w:firstLineChars="200" w:firstLine="420"/>
      <w:jc w:val="left"/>
      <w:textAlignment w:val="baseline"/>
    </w:pPr>
    <w:rPr>
      <w:rFonts w:ascii="宋体"/>
      <w:kern w:val="0"/>
      <w:sz w:val="34"/>
    </w:rPr>
  </w:style>
  <w:style w:type="paragraph" w:customStyle="1" w:styleId="xl47">
    <w:name w:val="xl47"/>
    <w:basedOn w:val="a"/>
    <w:rsid w:val="004B7139"/>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67">
    <w:name w:val="xl67"/>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84">
    <w:name w:val="xl84"/>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b/>
      <w:bCs/>
      <w:kern w:val="0"/>
      <w:sz w:val="16"/>
      <w:szCs w:val="16"/>
    </w:rPr>
  </w:style>
  <w:style w:type="paragraph" w:customStyle="1" w:styleId="Style4">
    <w:name w:val="Style4"/>
    <w:basedOn w:val="4"/>
    <w:rsid w:val="004B7139"/>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b w:val="0"/>
      <w:bCs w:val="0"/>
      <w:kern w:val="0"/>
      <w:szCs w:val="20"/>
      <w:lang w:val="fr-FR" w:eastAsia="en-US"/>
    </w:rPr>
  </w:style>
  <w:style w:type="paragraph" w:customStyle="1" w:styleId="xl40">
    <w:name w:val="xl40"/>
    <w:basedOn w:val="a"/>
    <w:rsid w:val="004B7139"/>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9c">
    <w:name w:val="9c"/>
    <w:basedOn w:val="a"/>
    <w:rsid w:val="004B7139"/>
    <w:pPr>
      <w:widowControl/>
      <w:spacing w:before="240" w:afterLines="50" w:line="360" w:lineRule="auto"/>
      <w:ind w:left="119"/>
      <w:jc w:val="left"/>
    </w:pPr>
    <w:rPr>
      <w:rFonts w:ascii="Arial" w:hAnsi="Arial" w:cs="Arial"/>
      <w:b/>
      <w:bCs/>
      <w:color w:val="99CCCC"/>
      <w:kern w:val="0"/>
      <w:sz w:val="24"/>
      <w:szCs w:val="24"/>
    </w:rPr>
  </w:style>
  <w:style w:type="paragraph" w:customStyle="1" w:styleId="xl87">
    <w:name w:val="xl87"/>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69">
    <w:name w:val="xl69"/>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font5">
    <w:name w:val="font5"/>
    <w:basedOn w:val="a"/>
    <w:rsid w:val="004B7139"/>
    <w:pPr>
      <w:widowControl/>
      <w:spacing w:before="100" w:beforeAutospacing="1" w:after="100" w:afterAutospacing="1"/>
      <w:jc w:val="left"/>
    </w:pPr>
    <w:rPr>
      <w:rFonts w:ascii="宋体" w:hAnsi="宋体" w:cs="Arial Unicode MS" w:hint="eastAsia"/>
      <w:kern w:val="0"/>
      <w:sz w:val="18"/>
      <w:szCs w:val="18"/>
    </w:rPr>
  </w:style>
  <w:style w:type="paragraph" w:customStyle="1" w:styleId="xl29">
    <w:name w:val="xl29"/>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rPr>
  </w:style>
  <w:style w:type="paragraph" w:customStyle="1" w:styleId="xl31">
    <w:name w:val="xl31"/>
    <w:basedOn w:val="a"/>
    <w:rsid w:val="004B7139"/>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37">
    <w:name w:val="xl37"/>
    <w:basedOn w:val="a"/>
    <w:rsid w:val="004B7139"/>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Char11">
    <w:name w:val="Char11"/>
    <w:basedOn w:val="a"/>
    <w:rsid w:val="004B7139"/>
    <w:pPr>
      <w:tabs>
        <w:tab w:val="left" w:pos="360"/>
      </w:tabs>
    </w:pPr>
    <w:rPr>
      <w:sz w:val="24"/>
      <w:szCs w:val="24"/>
    </w:rPr>
  </w:style>
  <w:style w:type="paragraph" w:customStyle="1" w:styleId="xl51">
    <w:name w:val="xl51"/>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xl70">
    <w:name w:val="xl70"/>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kern w:val="0"/>
      <w:sz w:val="16"/>
      <w:szCs w:val="16"/>
    </w:rPr>
  </w:style>
  <w:style w:type="paragraph" w:customStyle="1" w:styleId="xl53">
    <w:name w:val="xl53"/>
    <w:basedOn w:val="a"/>
    <w:rsid w:val="004B7139"/>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66">
    <w:name w:val="xl66"/>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81">
    <w:name w:val="xl81"/>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16"/>
      <w:szCs w:val="16"/>
    </w:rPr>
  </w:style>
  <w:style w:type="paragraph" w:customStyle="1" w:styleId="xl68">
    <w:name w:val="xl68"/>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CharCharCharCharCharCharCharCharChar">
    <w:name w:val="Char Char Char Char Char Char Char Char Char Char"/>
    <w:basedOn w:val="a"/>
    <w:qFormat/>
    <w:rsid w:val="004B7139"/>
    <w:pPr>
      <w:adjustRightInd w:val="0"/>
      <w:spacing w:line="360" w:lineRule="auto"/>
    </w:pPr>
    <w:rPr>
      <w:kern w:val="0"/>
      <w:sz w:val="24"/>
    </w:rPr>
  </w:style>
  <w:style w:type="character" w:customStyle="1" w:styleId="CharChar">
    <w:name w:val="普通文字 Char Char"/>
    <w:aliases w:val="纯文本 Char1,纯文本 Char Char Char,纯文本 Char Char1"/>
    <w:rsid w:val="004B7139"/>
    <w:rPr>
      <w:rFonts w:ascii="宋体" w:hAnsi="Courier New"/>
      <w:kern w:val="2"/>
      <w:sz w:val="21"/>
    </w:rPr>
  </w:style>
  <w:style w:type="character" w:customStyle="1" w:styleId="Char12">
    <w:name w:val="表正文 Char1"/>
    <w:aliases w:val="正文非缩进 Char1,特点 Char1,body text Char,鋘drad Char,???änd Char,段1 Char1,四号 Char1,ALT+Z Char1,正文（首行缩进两字） Char Char,正文（首行缩进两字） Char Char Char Char Char Char,正文（首行缩进两字） Char Char Char Char1,首行缩进 Char1"/>
    <w:rsid w:val="004B7139"/>
    <w:rPr>
      <w:kern w:val="2"/>
      <w:sz w:val="21"/>
    </w:rPr>
  </w:style>
  <w:style w:type="character" w:customStyle="1" w:styleId="15">
    <w:name w:val="15"/>
    <w:rsid w:val="004B7139"/>
    <w:rPr>
      <w:rFonts w:ascii="Calibri" w:hAnsi="Calibri" w:hint="default"/>
    </w:rPr>
  </w:style>
  <w:style w:type="character" w:customStyle="1" w:styleId="hCharChar">
    <w:name w:val="h Char Char"/>
    <w:rsid w:val="004B7139"/>
    <w:rPr>
      <w:kern w:val="2"/>
      <w:sz w:val="18"/>
    </w:rPr>
  </w:style>
  <w:style w:type="character" w:customStyle="1" w:styleId="CharChar3">
    <w:name w:val="Char Char3"/>
    <w:rsid w:val="004B7139"/>
    <w:rPr>
      <w:kern w:val="2"/>
      <w:sz w:val="21"/>
    </w:rPr>
  </w:style>
  <w:style w:type="character" w:customStyle="1" w:styleId="CharChar2">
    <w:name w:val="Char Char2"/>
    <w:rsid w:val="004B7139"/>
    <w:rPr>
      <w:kern w:val="2"/>
      <w:sz w:val="24"/>
      <w:szCs w:val="24"/>
    </w:rPr>
  </w:style>
  <w:style w:type="character" w:customStyle="1" w:styleId="CharChar1">
    <w:name w:val="Char Char1"/>
    <w:semiHidden/>
    <w:rsid w:val="004B7139"/>
    <w:rPr>
      <w:kern w:val="2"/>
      <w:sz w:val="21"/>
    </w:rPr>
  </w:style>
  <w:style w:type="character" w:customStyle="1" w:styleId="CharChar4">
    <w:name w:val="Char Char4"/>
    <w:rsid w:val="004B7139"/>
    <w:rPr>
      <w:kern w:val="2"/>
      <w:sz w:val="16"/>
    </w:rPr>
  </w:style>
  <w:style w:type="character" w:customStyle="1" w:styleId="CharChar5">
    <w:name w:val="Char Char5"/>
    <w:rsid w:val="004B7139"/>
    <w:rPr>
      <w:rFonts w:ascii="Arial" w:eastAsia="方正魏碑简体" w:hAnsi="Arial" w:cs="Arial"/>
      <w:bCs/>
      <w:kern w:val="28"/>
      <w:sz w:val="32"/>
      <w:szCs w:val="32"/>
    </w:rPr>
  </w:style>
  <w:style w:type="character" w:customStyle="1" w:styleId="msoins0">
    <w:name w:val="msoins"/>
    <w:rsid w:val="004B7139"/>
  </w:style>
  <w:style w:type="character" w:customStyle="1" w:styleId="CharChar6">
    <w:name w:val="Char Char6"/>
    <w:rsid w:val="004B7139"/>
    <w:rPr>
      <w:rFonts w:ascii="Arial" w:eastAsia="黑体" w:hAnsi="Arial"/>
      <w:kern w:val="2"/>
      <w:sz w:val="44"/>
    </w:rPr>
  </w:style>
  <w:style w:type="character" w:customStyle="1" w:styleId="CharChar8">
    <w:name w:val="Char Char8"/>
    <w:rsid w:val="004B7139"/>
    <w:rPr>
      <w:kern w:val="2"/>
      <w:sz w:val="21"/>
    </w:rPr>
  </w:style>
  <w:style w:type="character" w:customStyle="1" w:styleId="CharChar7">
    <w:name w:val="Char Char7"/>
    <w:rsid w:val="004B7139"/>
    <w:rPr>
      <w:kern w:val="2"/>
      <w:sz w:val="18"/>
    </w:rPr>
  </w:style>
  <w:style w:type="character" w:customStyle="1" w:styleId="CharChar0">
    <w:name w:val="Char Char"/>
    <w:semiHidden/>
    <w:rsid w:val="004B7139"/>
    <w:rPr>
      <w:b/>
      <w:bCs/>
      <w:kern w:val="2"/>
      <w:sz w:val="21"/>
    </w:rPr>
  </w:style>
  <w:style w:type="character" w:customStyle="1" w:styleId="Charf2">
    <w:name w:val="居中 Char"/>
    <w:aliases w:val="body indent Char,bt Char,Body3 Char, ändrad Char,ändrad Char,正文文本 Char Char Char Char Char Char Char Char,正文文本 Char Char Char"/>
    <w:rsid w:val="004B7139"/>
    <w:rPr>
      <w:kern w:val="2"/>
      <w:sz w:val="24"/>
    </w:rPr>
  </w:style>
  <w:style w:type="paragraph" w:customStyle="1" w:styleId="p18">
    <w:name w:val="p18"/>
    <w:basedOn w:val="a"/>
    <w:rsid w:val="004B7139"/>
    <w:pPr>
      <w:widowControl/>
      <w:spacing w:before="100" w:beforeAutospacing="1" w:after="100" w:afterAutospacing="1"/>
      <w:jc w:val="left"/>
    </w:pPr>
    <w:rPr>
      <w:rFonts w:ascii="宋体" w:hAnsi="宋体" w:cs="宋体"/>
      <w:kern w:val="0"/>
      <w:sz w:val="24"/>
      <w:szCs w:val="24"/>
    </w:rPr>
  </w:style>
  <w:style w:type="paragraph" w:customStyle="1" w:styleId="Char13">
    <w:name w:val="Char1"/>
    <w:basedOn w:val="a"/>
    <w:semiHidden/>
    <w:rsid w:val="004B7139"/>
    <w:pPr>
      <w:widowControl/>
      <w:spacing w:after="160" w:line="240" w:lineRule="exact"/>
      <w:jc w:val="left"/>
    </w:pPr>
    <w:rPr>
      <w:rFonts w:ascii="Verdana" w:hAnsi="Verdana"/>
      <w:kern w:val="0"/>
      <w:sz w:val="20"/>
      <w:lang w:eastAsia="en-US"/>
    </w:rPr>
  </w:style>
  <w:style w:type="paragraph" w:customStyle="1" w:styleId="p17">
    <w:name w:val="p17"/>
    <w:basedOn w:val="a"/>
    <w:rsid w:val="004B7139"/>
    <w:pPr>
      <w:widowControl/>
    </w:pPr>
    <w:rPr>
      <w:kern w:val="0"/>
      <w:szCs w:val="21"/>
    </w:rPr>
  </w:style>
  <w:style w:type="paragraph" w:customStyle="1" w:styleId="p15">
    <w:name w:val="p15"/>
    <w:basedOn w:val="a"/>
    <w:rsid w:val="004B7139"/>
    <w:pPr>
      <w:widowControl/>
      <w:ind w:firstLine="420"/>
    </w:pPr>
    <w:rPr>
      <w:rFonts w:ascii="Calibri" w:hAnsi="Calibri" w:cs="宋体"/>
      <w:kern w:val="0"/>
      <w:szCs w:val="21"/>
    </w:rPr>
  </w:style>
  <w:style w:type="paragraph" w:customStyle="1" w:styleId="25">
    <w:name w:val="列出段落2"/>
    <w:basedOn w:val="a"/>
    <w:uiPriority w:val="34"/>
    <w:qFormat/>
    <w:rsid w:val="004B7139"/>
    <w:pPr>
      <w:ind w:firstLineChars="200" w:firstLine="420"/>
    </w:pPr>
    <w:rPr>
      <w:rFonts w:ascii="Calibri" w:hAnsi="Calibri"/>
      <w:szCs w:val="22"/>
    </w:rPr>
  </w:style>
  <w:style w:type="paragraph" w:customStyle="1" w:styleId="flType">
    <w:name w:val="flType"/>
    <w:basedOn w:val="a"/>
    <w:qFormat/>
    <w:rsid w:val="004B7139"/>
    <w:pPr>
      <w:adjustRightInd w:val="0"/>
      <w:spacing w:after="284" w:line="113" w:lineRule="atLeast"/>
      <w:jc w:val="center"/>
      <w:textAlignment w:val="baseline"/>
    </w:pPr>
    <w:rPr>
      <w:kern w:val="0"/>
      <w:sz w:val="24"/>
    </w:rPr>
  </w:style>
  <w:style w:type="paragraph" w:customStyle="1" w:styleId="TOC1">
    <w:name w:val="TOC 标题1"/>
    <w:basedOn w:val="1"/>
    <w:next w:val="a"/>
    <w:uiPriority w:val="39"/>
    <w:unhideWhenUsed/>
    <w:qFormat/>
    <w:rsid w:val="004B7139"/>
    <w:pPr>
      <w:widowControl/>
      <w:spacing w:before="480" w:after="0" w:line="276" w:lineRule="auto"/>
      <w:jc w:val="left"/>
      <w:outlineLvl w:val="9"/>
    </w:pPr>
    <w:rPr>
      <w:rFonts w:ascii="Cambria" w:hAnsi="Cambria"/>
      <w:color w:val="365F91"/>
      <w:kern w:val="0"/>
      <w:sz w:val="28"/>
      <w:szCs w:val="28"/>
    </w:rPr>
  </w:style>
  <w:style w:type="character" w:customStyle="1" w:styleId="Charf3">
    <w:name w:val="无间隔 Char"/>
    <w:link w:val="1a"/>
    <w:locked/>
    <w:rsid w:val="004B7139"/>
    <w:rPr>
      <w:rFonts w:ascii="Calibri" w:eastAsia="Times New Roman" w:hAnsi="Calibri"/>
      <w:sz w:val="22"/>
      <w:lang w:eastAsia="en-US" w:bidi="en-US"/>
    </w:rPr>
  </w:style>
  <w:style w:type="paragraph" w:customStyle="1" w:styleId="1a">
    <w:name w:val="无间隔1"/>
    <w:link w:val="Charf3"/>
    <w:qFormat/>
    <w:rsid w:val="004B7139"/>
    <w:rPr>
      <w:rFonts w:ascii="Calibri" w:eastAsia="Times New Roman" w:hAnsi="Calibri"/>
      <w:sz w:val="22"/>
      <w:lang w:eastAsia="en-US" w:bidi="en-US"/>
    </w:rPr>
  </w:style>
  <w:style w:type="paragraph" w:customStyle="1" w:styleId="1b">
    <w:name w:val="引用1"/>
    <w:basedOn w:val="a"/>
    <w:next w:val="a"/>
    <w:link w:val="Char14"/>
    <w:qFormat/>
    <w:rsid w:val="004B7139"/>
    <w:pPr>
      <w:widowControl/>
      <w:spacing w:after="200" w:line="276" w:lineRule="auto"/>
      <w:jc w:val="left"/>
    </w:pPr>
    <w:rPr>
      <w:rFonts w:ascii="Calibri" w:hAnsi="Calibri"/>
      <w:i/>
      <w:iCs/>
      <w:color w:val="000000"/>
      <w:kern w:val="0"/>
      <w:sz w:val="22"/>
      <w:szCs w:val="22"/>
      <w:lang w:eastAsia="en-US" w:bidi="en-US"/>
    </w:rPr>
  </w:style>
  <w:style w:type="character" w:customStyle="1" w:styleId="Char14">
    <w:name w:val="引用 Char1"/>
    <w:link w:val="1b"/>
    <w:locked/>
    <w:rsid w:val="004B7139"/>
    <w:rPr>
      <w:rFonts w:ascii="Calibri" w:eastAsia="宋体" w:hAnsi="Calibri" w:cs="Times New Roman"/>
      <w:i/>
      <w:iCs/>
      <w:color w:val="000000"/>
      <w:kern w:val="0"/>
      <w:sz w:val="22"/>
      <w:lang w:eastAsia="en-US" w:bidi="en-US"/>
    </w:rPr>
  </w:style>
  <w:style w:type="character" w:customStyle="1" w:styleId="Charf4">
    <w:name w:val="引用 Char"/>
    <w:rsid w:val="004B7139"/>
    <w:rPr>
      <w:i/>
      <w:iCs/>
      <w:color w:val="000000"/>
      <w:kern w:val="2"/>
      <w:sz w:val="21"/>
    </w:rPr>
  </w:style>
  <w:style w:type="paragraph" w:customStyle="1" w:styleId="1c">
    <w:name w:val="明显引用1"/>
    <w:basedOn w:val="a"/>
    <w:next w:val="a"/>
    <w:link w:val="Char15"/>
    <w:qFormat/>
    <w:rsid w:val="004B7139"/>
    <w:pPr>
      <w:widowControl/>
      <w:pBdr>
        <w:bottom w:val="single" w:sz="4" w:space="4" w:color="4F81BD"/>
      </w:pBdr>
      <w:spacing w:before="200" w:after="280" w:line="276" w:lineRule="auto"/>
      <w:ind w:left="936" w:right="936"/>
      <w:jc w:val="left"/>
    </w:pPr>
    <w:rPr>
      <w:rFonts w:ascii="Calibri" w:hAnsi="Calibri"/>
      <w:b/>
      <w:bCs/>
      <w:i/>
      <w:iCs/>
      <w:color w:val="4F81BD"/>
      <w:kern w:val="0"/>
      <w:sz w:val="22"/>
      <w:szCs w:val="22"/>
      <w:lang w:eastAsia="en-US" w:bidi="en-US"/>
    </w:rPr>
  </w:style>
  <w:style w:type="character" w:customStyle="1" w:styleId="Char15">
    <w:name w:val="明显引用 Char1"/>
    <w:link w:val="1c"/>
    <w:locked/>
    <w:rsid w:val="004B7139"/>
    <w:rPr>
      <w:rFonts w:ascii="Calibri" w:eastAsia="宋体" w:hAnsi="Calibri" w:cs="Times New Roman"/>
      <w:b/>
      <w:bCs/>
      <w:i/>
      <w:iCs/>
      <w:color w:val="4F81BD"/>
      <w:kern w:val="0"/>
      <w:sz w:val="22"/>
      <w:lang w:eastAsia="en-US" w:bidi="en-US"/>
    </w:rPr>
  </w:style>
  <w:style w:type="character" w:customStyle="1" w:styleId="Charf5">
    <w:name w:val="明显引用 Char"/>
    <w:rsid w:val="004B7139"/>
    <w:rPr>
      <w:b/>
      <w:bCs/>
      <w:i/>
      <w:iCs/>
      <w:color w:val="4F81BD"/>
      <w:kern w:val="2"/>
      <w:sz w:val="21"/>
    </w:rPr>
  </w:style>
  <w:style w:type="character" w:customStyle="1" w:styleId="CharChar9">
    <w:name w:val="+正文 Char Char"/>
    <w:link w:val="CharCharChar0"/>
    <w:locked/>
    <w:rsid w:val="004B7139"/>
    <w:rPr>
      <w:rFonts w:ascii="楷体_GB2312" w:eastAsia="楷体_GB2312"/>
      <w:sz w:val="24"/>
    </w:rPr>
  </w:style>
  <w:style w:type="paragraph" w:customStyle="1" w:styleId="CharCharChar0">
    <w:name w:val="+正文 Char Char Char"/>
    <w:basedOn w:val="a"/>
    <w:link w:val="CharChar9"/>
    <w:qFormat/>
    <w:rsid w:val="004B7139"/>
    <w:pPr>
      <w:spacing w:line="360" w:lineRule="auto"/>
      <w:ind w:firstLineChars="200" w:firstLine="200"/>
    </w:pPr>
    <w:rPr>
      <w:rFonts w:ascii="楷体_GB2312" w:eastAsia="楷体_GB2312" w:hAnsiTheme="minorHAnsi" w:cstheme="minorBidi"/>
      <w:sz w:val="24"/>
      <w:szCs w:val="22"/>
    </w:rPr>
  </w:style>
  <w:style w:type="character" w:customStyle="1" w:styleId="CharChar2CharCharChar">
    <w:name w:val="+正文 Char Char2 Char Char Char"/>
    <w:link w:val="CharChar2Char"/>
    <w:locked/>
    <w:rsid w:val="004B7139"/>
    <w:rPr>
      <w:rFonts w:ascii="宋体" w:hAnsi="宋体"/>
      <w:sz w:val="24"/>
    </w:rPr>
  </w:style>
  <w:style w:type="paragraph" w:customStyle="1" w:styleId="CharChar2Char">
    <w:name w:val="+正文 Char Char2 Char"/>
    <w:basedOn w:val="a"/>
    <w:link w:val="CharChar2CharCharChar"/>
    <w:qFormat/>
    <w:rsid w:val="004B7139"/>
    <w:pPr>
      <w:spacing w:line="360" w:lineRule="auto"/>
      <w:ind w:firstLineChars="200" w:firstLine="200"/>
    </w:pPr>
    <w:rPr>
      <w:rFonts w:ascii="宋体" w:eastAsiaTheme="minorEastAsia" w:hAnsi="宋体" w:cstheme="minorBidi"/>
      <w:sz w:val="24"/>
      <w:szCs w:val="22"/>
    </w:rPr>
  </w:style>
  <w:style w:type="character" w:customStyle="1" w:styleId="CharChar5CharCharChar">
    <w:name w:val="+正文 Char Char5 Char Char Char"/>
    <w:link w:val="CharChar5Char"/>
    <w:locked/>
    <w:rsid w:val="004B7139"/>
    <w:rPr>
      <w:rFonts w:ascii="宋体" w:hAnsi="宋体"/>
      <w:sz w:val="24"/>
    </w:rPr>
  </w:style>
  <w:style w:type="paragraph" w:customStyle="1" w:styleId="CharChar5Char">
    <w:name w:val="+正文 Char Char5 Char"/>
    <w:basedOn w:val="a"/>
    <w:link w:val="CharChar5CharCharChar"/>
    <w:qFormat/>
    <w:rsid w:val="004B7139"/>
    <w:pPr>
      <w:spacing w:line="360" w:lineRule="auto"/>
      <w:ind w:firstLineChars="200" w:firstLine="200"/>
    </w:pPr>
    <w:rPr>
      <w:rFonts w:ascii="宋体" w:eastAsiaTheme="minorEastAsia" w:hAnsi="宋体" w:cstheme="minorBidi"/>
      <w:sz w:val="24"/>
      <w:szCs w:val="22"/>
    </w:rPr>
  </w:style>
  <w:style w:type="character" w:customStyle="1" w:styleId="CharChar3CharCharCharChar">
    <w:name w:val="+正文 Char Char3 Char Char Char Char"/>
    <w:link w:val="CharChar3CharChar"/>
    <w:locked/>
    <w:rsid w:val="004B7139"/>
    <w:rPr>
      <w:rFonts w:ascii="宋体" w:hAnsi="宋体"/>
      <w:sz w:val="24"/>
    </w:rPr>
  </w:style>
  <w:style w:type="paragraph" w:customStyle="1" w:styleId="CharChar3CharChar">
    <w:name w:val="+正文 Char Char3 Char Char"/>
    <w:basedOn w:val="a"/>
    <w:link w:val="CharChar3CharCharCharChar"/>
    <w:qFormat/>
    <w:rsid w:val="004B7139"/>
    <w:pPr>
      <w:spacing w:line="360" w:lineRule="auto"/>
      <w:ind w:firstLineChars="200" w:firstLine="200"/>
    </w:pPr>
    <w:rPr>
      <w:rFonts w:ascii="宋体" w:eastAsiaTheme="minorEastAsia" w:hAnsi="宋体" w:cstheme="minorBidi"/>
      <w:sz w:val="24"/>
      <w:szCs w:val="22"/>
    </w:rPr>
  </w:style>
  <w:style w:type="character" w:customStyle="1" w:styleId="1CharCharCharCharChar">
    <w:name w:val="+列表1 Char Char Char Char Char"/>
    <w:link w:val="1CharCharChar"/>
    <w:locked/>
    <w:rsid w:val="004B7139"/>
    <w:rPr>
      <w:rFonts w:ascii="宋体" w:hAnsi="宋体"/>
    </w:rPr>
  </w:style>
  <w:style w:type="paragraph" w:customStyle="1" w:styleId="1CharCharChar">
    <w:name w:val="+列表1 Char Char Char"/>
    <w:basedOn w:val="a"/>
    <w:link w:val="1CharCharCharCharChar"/>
    <w:qFormat/>
    <w:rsid w:val="004B7139"/>
    <w:pPr>
      <w:jc w:val="center"/>
    </w:pPr>
    <w:rPr>
      <w:rFonts w:ascii="宋体" w:eastAsiaTheme="minorEastAsia" w:hAnsi="宋体" w:cstheme="minorBidi"/>
      <w:szCs w:val="22"/>
    </w:rPr>
  </w:style>
  <w:style w:type="character" w:customStyle="1" w:styleId="Char2CharChar">
    <w:name w:val="+正文 Char2 Char Char"/>
    <w:link w:val="Char20"/>
    <w:locked/>
    <w:rsid w:val="004B7139"/>
    <w:rPr>
      <w:rFonts w:ascii="宋体" w:hAnsi="宋体"/>
      <w:sz w:val="24"/>
    </w:rPr>
  </w:style>
  <w:style w:type="paragraph" w:customStyle="1" w:styleId="Char20">
    <w:name w:val="+正文 Char2"/>
    <w:basedOn w:val="a"/>
    <w:link w:val="Char2CharChar"/>
    <w:qFormat/>
    <w:rsid w:val="004B7139"/>
    <w:pPr>
      <w:spacing w:line="360" w:lineRule="auto"/>
      <w:ind w:firstLineChars="200" w:firstLine="200"/>
    </w:pPr>
    <w:rPr>
      <w:rFonts w:ascii="宋体" w:eastAsiaTheme="minorEastAsia" w:hAnsi="宋体" w:cstheme="minorBidi"/>
      <w:sz w:val="24"/>
      <w:szCs w:val="22"/>
    </w:rPr>
  </w:style>
  <w:style w:type="character" w:customStyle="1" w:styleId="CharChara">
    <w:name w:val="表文字 Char Char"/>
    <w:link w:val="aff9"/>
    <w:locked/>
    <w:rsid w:val="004B7139"/>
    <w:rPr>
      <w:rFonts w:ascii="楷体_GB2312" w:eastAsia="楷体_GB2312" w:hAnsi="宋体"/>
      <w:spacing w:val="-8"/>
      <w:sz w:val="24"/>
      <w:lang w:val="zh-CN"/>
    </w:rPr>
  </w:style>
  <w:style w:type="paragraph" w:customStyle="1" w:styleId="aff9">
    <w:name w:val="表文字"/>
    <w:basedOn w:val="a"/>
    <w:link w:val="CharChara"/>
    <w:qFormat/>
    <w:rsid w:val="004B7139"/>
    <w:pPr>
      <w:adjustRightInd w:val="0"/>
      <w:snapToGrid w:val="0"/>
      <w:spacing w:line="320" w:lineRule="exact"/>
      <w:ind w:rightChars="-31" w:right="-31" w:firstLineChars="200" w:firstLine="448"/>
      <w:jc w:val="center"/>
    </w:pPr>
    <w:rPr>
      <w:rFonts w:ascii="楷体_GB2312" w:eastAsia="楷体_GB2312" w:hAnsi="宋体" w:cstheme="minorBidi"/>
      <w:spacing w:val="-8"/>
      <w:sz w:val="24"/>
      <w:szCs w:val="22"/>
      <w:lang w:val="zh-CN"/>
    </w:rPr>
  </w:style>
  <w:style w:type="character" w:customStyle="1" w:styleId="Char41">
    <w:name w:val="+正文 Char4"/>
    <w:link w:val="affa"/>
    <w:qFormat/>
    <w:locked/>
    <w:rsid w:val="004B7139"/>
    <w:rPr>
      <w:rFonts w:ascii="宋体" w:hAnsi="宋体"/>
      <w:sz w:val="24"/>
    </w:rPr>
  </w:style>
  <w:style w:type="paragraph" w:customStyle="1" w:styleId="affa">
    <w:name w:val="+正文"/>
    <w:basedOn w:val="a"/>
    <w:link w:val="Char41"/>
    <w:qFormat/>
    <w:rsid w:val="004B7139"/>
    <w:pPr>
      <w:spacing w:line="360" w:lineRule="auto"/>
      <w:ind w:firstLineChars="200" w:firstLine="200"/>
    </w:pPr>
    <w:rPr>
      <w:rFonts w:ascii="宋体" w:eastAsiaTheme="minorEastAsia" w:hAnsi="宋体" w:cstheme="minorBidi"/>
      <w:sz w:val="24"/>
      <w:szCs w:val="22"/>
    </w:rPr>
  </w:style>
  <w:style w:type="character" w:customStyle="1" w:styleId="Char5CharCharCharCharChar">
    <w:name w:val="+正文 Char5 Char Char Char Char Char"/>
    <w:link w:val="Char5CharCharChar"/>
    <w:locked/>
    <w:rsid w:val="004B7139"/>
    <w:rPr>
      <w:rFonts w:ascii="宋体" w:hAnsi="宋体"/>
      <w:sz w:val="24"/>
    </w:rPr>
  </w:style>
  <w:style w:type="paragraph" w:customStyle="1" w:styleId="Char5CharCharChar">
    <w:name w:val="+正文 Char5 Char Char Char"/>
    <w:basedOn w:val="a"/>
    <w:link w:val="Char5CharCharCharCharChar"/>
    <w:qFormat/>
    <w:rsid w:val="004B7139"/>
    <w:pPr>
      <w:spacing w:line="360" w:lineRule="auto"/>
      <w:ind w:firstLineChars="200" w:firstLine="200"/>
    </w:pPr>
    <w:rPr>
      <w:rFonts w:ascii="宋体" w:eastAsiaTheme="minorEastAsia" w:hAnsi="宋体" w:cstheme="minorBidi"/>
      <w:sz w:val="24"/>
      <w:szCs w:val="22"/>
    </w:rPr>
  </w:style>
  <w:style w:type="paragraph" w:customStyle="1" w:styleId="1Char0">
    <w:name w:val="+1. Char"/>
    <w:basedOn w:val="a"/>
    <w:link w:val="1CharCharChar0"/>
    <w:rsid w:val="004B7139"/>
  </w:style>
  <w:style w:type="character" w:customStyle="1" w:styleId="1CharCharChar0">
    <w:name w:val="+1. Char Char Char"/>
    <w:link w:val="1Char0"/>
    <w:locked/>
    <w:rsid w:val="004B7139"/>
    <w:rPr>
      <w:rFonts w:ascii="Times New Roman" w:eastAsia="宋体" w:hAnsi="Times New Roman" w:cs="Times New Roman"/>
      <w:szCs w:val="20"/>
    </w:rPr>
  </w:style>
  <w:style w:type="paragraph" w:styleId="affb">
    <w:name w:val="List Paragraph"/>
    <w:basedOn w:val="a"/>
    <w:uiPriority w:val="34"/>
    <w:qFormat/>
    <w:rsid w:val="004B7139"/>
    <w:pPr>
      <w:ind w:firstLineChars="200" w:firstLine="420"/>
    </w:pPr>
  </w:style>
  <w:style w:type="paragraph" w:customStyle="1" w:styleId="Char21">
    <w:name w:val="Char2"/>
    <w:basedOn w:val="a"/>
    <w:rsid w:val="004B7139"/>
    <w:pPr>
      <w:tabs>
        <w:tab w:val="left" w:pos="360"/>
      </w:tabs>
    </w:pPr>
    <w:rPr>
      <w:sz w:val="24"/>
      <w:szCs w:val="24"/>
    </w:rPr>
  </w:style>
  <w:style w:type="paragraph" w:styleId="TOC">
    <w:name w:val="TOC Heading"/>
    <w:basedOn w:val="1"/>
    <w:next w:val="a"/>
    <w:uiPriority w:val="39"/>
    <w:qFormat/>
    <w:rsid w:val="004B7139"/>
    <w:pPr>
      <w:widowControl/>
      <w:spacing w:before="480" w:after="0" w:line="276" w:lineRule="auto"/>
      <w:jc w:val="left"/>
      <w:outlineLvl w:val="9"/>
    </w:pPr>
    <w:rPr>
      <w:rFonts w:ascii="Cambria" w:hAnsi="Cambria"/>
      <w:color w:val="365F91"/>
      <w:kern w:val="0"/>
      <w:sz w:val="28"/>
      <w:szCs w:val="28"/>
    </w:rPr>
  </w:style>
  <w:style w:type="paragraph" w:customStyle="1" w:styleId="1d">
    <w:name w:val="普通(网站)1"/>
    <w:basedOn w:val="a"/>
    <w:rsid w:val="004B7139"/>
    <w:pPr>
      <w:widowControl/>
      <w:spacing w:before="100" w:beforeAutospacing="1" w:after="100" w:afterAutospacing="1"/>
      <w:jc w:val="left"/>
    </w:pPr>
    <w:rPr>
      <w:rFonts w:ascii="宋体" w:hAnsi="宋体"/>
      <w:color w:val="000000"/>
      <w:kern w:val="0"/>
      <w:sz w:val="24"/>
      <w:szCs w:val="24"/>
    </w:rPr>
  </w:style>
  <w:style w:type="paragraph" w:customStyle="1" w:styleId="affc">
    <w:name w:val="标准款样式"/>
    <w:basedOn w:val="a"/>
    <w:link w:val="Charf6"/>
    <w:rsid w:val="004B7139"/>
    <w:rPr>
      <w:rFonts w:ascii="黑体" w:hAnsi="宋体"/>
    </w:rPr>
  </w:style>
  <w:style w:type="character" w:customStyle="1" w:styleId="Charf6">
    <w:name w:val="标准款样式 Char"/>
    <w:link w:val="affc"/>
    <w:rsid w:val="004B7139"/>
    <w:rPr>
      <w:rFonts w:ascii="黑体" w:eastAsia="宋体" w:hAnsi="宋体" w:cs="Times New Roman"/>
      <w:szCs w:val="20"/>
    </w:rPr>
  </w:style>
  <w:style w:type="paragraph" w:customStyle="1" w:styleId="affd">
    <w:name w:val="标准次分项"/>
    <w:basedOn w:val="a"/>
    <w:rsid w:val="004B7139"/>
    <w:pPr>
      <w:jc w:val="left"/>
    </w:pPr>
    <w:rPr>
      <w:rFonts w:ascii="宋体" w:hAnsi="宋体"/>
      <w:szCs w:val="21"/>
    </w:rPr>
  </w:style>
  <w:style w:type="paragraph" w:customStyle="1" w:styleId="affe">
    <w:name w:val="段"/>
    <w:link w:val="Charf7"/>
    <w:rsid w:val="004B7139"/>
    <w:pPr>
      <w:tabs>
        <w:tab w:val="center" w:pos="4201"/>
        <w:tab w:val="right" w:leader="dot" w:pos="9298"/>
      </w:tabs>
      <w:autoSpaceDE w:val="0"/>
      <w:autoSpaceDN w:val="0"/>
      <w:ind w:firstLineChars="200" w:firstLine="420"/>
      <w:jc w:val="both"/>
    </w:pPr>
    <w:rPr>
      <w:rFonts w:ascii="宋体" w:eastAsia="宋体" w:hAnsi="Times New Roman" w:cs="Times New Roman"/>
      <w:kern w:val="0"/>
      <w:szCs w:val="20"/>
    </w:rPr>
  </w:style>
  <w:style w:type="character" w:customStyle="1" w:styleId="Charf7">
    <w:name w:val="段 Char"/>
    <w:link w:val="affe"/>
    <w:rsid w:val="004B7139"/>
    <w:rPr>
      <w:rFonts w:ascii="宋体" w:eastAsia="宋体" w:hAnsi="Times New Roman" w:cs="Times New Roman"/>
      <w:kern w:val="0"/>
      <w:szCs w:val="20"/>
    </w:rPr>
  </w:style>
  <w:style w:type="character" w:customStyle="1" w:styleId="Char16">
    <w:name w:val="称呼 Char1"/>
    <w:uiPriority w:val="99"/>
    <w:semiHidden/>
    <w:rsid w:val="004B7139"/>
  </w:style>
  <w:style w:type="character" w:customStyle="1" w:styleId="Char17">
    <w:name w:val="正文文本 Char1"/>
    <w:uiPriority w:val="99"/>
    <w:semiHidden/>
    <w:rsid w:val="004B7139"/>
  </w:style>
  <w:style w:type="character" w:customStyle="1" w:styleId="Char18">
    <w:name w:val="正文首行缩进 Char1"/>
    <w:uiPriority w:val="99"/>
    <w:semiHidden/>
    <w:rsid w:val="004B7139"/>
  </w:style>
  <w:style w:type="character" w:customStyle="1" w:styleId="Char19">
    <w:name w:val="批注文字 Char1"/>
    <w:uiPriority w:val="99"/>
    <w:semiHidden/>
    <w:rsid w:val="004B7139"/>
  </w:style>
  <w:style w:type="character" w:customStyle="1" w:styleId="3Char10">
    <w:name w:val="正文文本 3 Char1"/>
    <w:uiPriority w:val="99"/>
    <w:semiHidden/>
    <w:rsid w:val="004B7139"/>
    <w:rPr>
      <w:sz w:val="16"/>
      <w:szCs w:val="16"/>
    </w:rPr>
  </w:style>
  <w:style w:type="character" w:customStyle="1" w:styleId="Char1a">
    <w:name w:val="批注主题 Char1"/>
    <w:uiPriority w:val="99"/>
    <w:semiHidden/>
    <w:rsid w:val="004B7139"/>
    <w:rPr>
      <w:b/>
      <w:bCs/>
    </w:rPr>
  </w:style>
  <w:style w:type="character" w:customStyle="1" w:styleId="Char1b">
    <w:name w:val="注释标题 Char1"/>
    <w:uiPriority w:val="99"/>
    <w:semiHidden/>
    <w:qFormat/>
    <w:rsid w:val="004B7139"/>
  </w:style>
  <w:style w:type="character" w:customStyle="1" w:styleId="Char1c">
    <w:name w:val="副标题 Char1"/>
    <w:uiPriority w:val="11"/>
    <w:rsid w:val="004B7139"/>
    <w:rPr>
      <w:rFonts w:ascii="Cambria" w:eastAsia="宋体" w:hAnsi="Cambria" w:cs="Times New Roman"/>
      <w:b/>
      <w:bCs/>
      <w:kern w:val="28"/>
      <w:sz w:val="32"/>
      <w:szCs w:val="32"/>
    </w:rPr>
  </w:style>
  <w:style w:type="character" w:customStyle="1" w:styleId="Char1d">
    <w:name w:val="页脚 Char1"/>
    <w:uiPriority w:val="99"/>
    <w:semiHidden/>
    <w:rsid w:val="004B7139"/>
    <w:rPr>
      <w:sz w:val="18"/>
      <w:szCs w:val="18"/>
    </w:rPr>
  </w:style>
  <w:style w:type="character" w:customStyle="1" w:styleId="Char1e">
    <w:name w:val="日期 Char1"/>
    <w:uiPriority w:val="99"/>
    <w:semiHidden/>
    <w:rsid w:val="004B7139"/>
  </w:style>
  <w:style w:type="character" w:customStyle="1" w:styleId="Char1f">
    <w:name w:val="页眉 Char1"/>
    <w:uiPriority w:val="99"/>
    <w:semiHidden/>
    <w:rsid w:val="004B7139"/>
    <w:rPr>
      <w:sz w:val="18"/>
      <w:szCs w:val="18"/>
    </w:rPr>
  </w:style>
  <w:style w:type="character" w:customStyle="1" w:styleId="Char1f0">
    <w:name w:val="标题 Char1"/>
    <w:uiPriority w:val="10"/>
    <w:rsid w:val="004B7139"/>
    <w:rPr>
      <w:rFonts w:ascii="Cambria" w:eastAsia="宋体" w:hAnsi="Cambria" w:cs="Times New Roman"/>
      <w:b/>
      <w:bCs/>
      <w:sz w:val="32"/>
      <w:szCs w:val="32"/>
    </w:rPr>
  </w:style>
  <w:style w:type="paragraph" w:customStyle="1" w:styleId="-11">
    <w:name w:val="彩色列表 - 着色 11"/>
    <w:basedOn w:val="a"/>
    <w:uiPriority w:val="34"/>
    <w:qFormat/>
    <w:rsid w:val="004B7139"/>
    <w:pPr>
      <w:autoSpaceDE w:val="0"/>
      <w:autoSpaceDN w:val="0"/>
      <w:adjustRightInd w:val="0"/>
      <w:ind w:firstLineChars="200" w:firstLine="420"/>
      <w:jc w:val="left"/>
      <w:textAlignment w:val="baseline"/>
    </w:pPr>
    <w:rPr>
      <w:rFonts w:ascii="宋体"/>
      <w:kern w:val="0"/>
      <w:sz w:val="34"/>
    </w:rPr>
  </w:style>
  <w:style w:type="paragraph" w:customStyle="1" w:styleId="110">
    <w:name w:val="列出段落11"/>
    <w:basedOn w:val="a"/>
    <w:uiPriority w:val="34"/>
    <w:qFormat/>
    <w:rsid w:val="004B7139"/>
    <w:pPr>
      <w:widowControl/>
      <w:adjustRightInd w:val="0"/>
      <w:spacing w:line="360" w:lineRule="auto"/>
      <w:ind w:firstLineChars="200" w:firstLine="420"/>
      <w:jc w:val="left"/>
    </w:pPr>
    <w:rPr>
      <w:rFonts w:ascii="Arial" w:hAnsi="Arial"/>
      <w:kern w:val="0"/>
      <w:szCs w:val="24"/>
      <w:lang w:eastAsia="en-US"/>
    </w:rPr>
  </w:style>
  <w:style w:type="character" w:customStyle="1" w:styleId="navname">
    <w:name w:val="navname"/>
    <w:rsid w:val="004B7139"/>
  </w:style>
  <w:style w:type="paragraph" w:customStyle="1" w:styleId="Default">
    <w:name w:val="Default"/>
    <w:rsid w:val="004B7139"/>
    <w:pPr>
      <w:widowControl w:val="0"/>
      <w:autoSpaceDE w:val="0"/>
      <w:autoSpaceDN w:val="0"/>
      <w:adjustRightInd w:val="0"/>
    </w:pPr>
    <w:rPr>
      <w:rFonts w:ascii="宋体" w:eastAsia="宋体" w:hAnsi="宋体" w:cs="宋体"/>
      <w:color w:val="000000"/>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footnote text" w:uiPriority="0" w:qFormat="1"/>
    <w:lsdException w:name="annotation text" w:qFormat="1"/>
    <w:lsdException w:name="header" w:uiPriority="0" w:qFormat="1"/>
    <w:lsdException w:name="footer" w:qFormat="1"/>
    <w:lsdException w:name="caption" w:uiPriority="0" w:qFormat="1"/>
    <w:lsdException w:name="page number" w:uiPriority="0"/>
    <w:lsdException w:name="List Bullet" w:uiPriority="0"/>
    <w:lsdException w:name="List Number" w:uiPriority="0"/>
    <w:lsdException w:name="List Bullet 2" w:uiPriority="0"/>
    <w:lsdException w:name="List Bullet 3" w:uiPriority="0"/>
    <w:lsdException w:name="List Bullet 4" w:uiPriority="0"/>
    <w:lsdException w:name="Title" w:semiHidden="0" w:uiPriority="0" w:unhideWhenUsed="0" w:qFormat="1"/>
    <w:lsdException w:name="Default Paragraph Font" w:uiPriority="1"/>
    <w:lsdException w:name="Body Text" w:uiPriority="0" w:qFormat="1"/>
    <w:lsdException w:name="Body Text Indent" w:uiPriority="0" w:qFormat="1"/>
    <w:lsdException w:name="Subtitle" w:semiHidden="0" w:uiPriority="0" w:unhideWhenUsed="0" w:qFormat="1"/>
    <w:lsdException w:name="Salutation" w:uiPriority="0"/>
    <w:lsdException w:name="Date" w:uiPriority="0" w:qFormat="1"/>
    <w:lsdException w:name="Body Text First Indent" w:uiPriority="0"/>
    <w:lsdException w:name="Note Heading" w:uiPriority="0"/>
    <w:lsdException w:name="Body Text 2" w:uiPriority="0" w:qFormat="1"/>
    <w:lsdException w:name="Body Text 3" w:uiPriority="0" w:qFormat="1"/>
    <w:lsdException w:name="Body Text Indent 2" w:uiPriority="0"/>
    <w:lsdException w:name="Body Text Indent 3" w:uiPriority="0"/>
    <w:lsdException w:name="Hyperlink" w:qFormat="1"/>
    <w:lsdException w:name="FollowedHyperlink" w:uiPriority="0"/>
    <w:lsdException w:name="Strong" w:semiHidden="0" w:uiPriority="22" w:unhideWhenUsed="0" w:qFormat="1"/>
    <w:lsdException w:name="Emphasis" w:semiHidden="0" w:uiPriority="0" w:unhideWhenUsed="0" w:qFormat="1"/>
    <w:lsdException w:name="Document Map" w:uiPriority="0" w:qFormat="1"/>
    <w:lsdException w:name="Plain Text" w:uiPriority="0" w:qFormat="1"/>
    <w:lsdException w:name="Normal (Web)" w:qFormat="1"/>
    <w:lsdException w:name="HTML Preformatted" w:uiPriority="0" w:qFormat="1"/>
    <w:lsdException w:name="annotation subject" w:qFormat="1"/>
    <w:lsdException w:name="Balloon Text" w:uiPriority="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7139"/>
    <w:pPr>
      <w:widowControl w:val="0"/>
      <w:jc w:val="both"/>
    </w:pPr>
    <w:rPr>
      <w:rFonts w:ascii="Times New Roman" w:eastAsia="宋体" w:hAnsi="Times New Roman" w:cs="Times New Roman"/>
      <w:szCs w:val="20"/>
    </w:rPr>
  </w:style>
  <w:style w:type="paragraph" w:styleId="1">
    <w:name w:val="heading 1"/>
    <w:basedOn w:val="a"/>
    <w:next w:val="a"/>
    <w:link w:val="1Char"/>
    <w:qFormat/>
    <w:rsid w:val="004B7139"/>
    <w:pPr>
      <w:keepNext/>
      <w:keepLines/>
      <w:spacing w:before="340" w:after="330" w:line="578" w:lineRule="auto"/>
      <w:outlineLvl w:val="0"/>
    </w:pPr>
    <w:rPr>
      <w:b/>
      <w:bCs/>
      <w:kern w:val="44"/>
      <w:sz w:val="44"/>
      <w:szCs w:val="44"/>
    </w:rPr>
  </w:style>
  <w:style w:type="paragraph" w:styleId="2">
    <w:name w:val="heading 2"/>
    <w:basedOn w:val="a"/>
    <w:next w:val="a"/>
    <w:link w:val="2Char"/>
    <w:qFormat/>
    <w:rsid w:val="004B7139"/>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Char"/>
    <w:qFormat/>
    <w:rsid w:val="004B7139"/>
    <w:pPr>
      <w:keepNext/>
      <w:keepLines/>
      <w:spacing w:before="120" w:after="120"/>
      <w:outlineLvl w:val="2"/>
    </w:pPr>
    <w:rPr>
      <w:b/>
      <w:bCs/>
      <w:szCs w:val="32"/>
    </w:rPr>
  </w:style>
  <w:style w:type="paragraph" w:styleId="4">
    <w:name w:val="heading 4"/>
    <w:basedOn w:val="a"/>
    <w:next w:val="a"/>
    <w:link w:val="4Char"/>
    <w:qFormat/>
    <w:rsid w:val="004B7139"/>
    <w:pPr>
      <w:keepNext/>
      <w:keepLines/>
      <w:spacing w:before="280" w:after="290" w:line="376" w:lineRule="auto"/>
      <w:outlineLvl w:val="3"/>
    </w:pPr>
    <w:rPr>
      <w:rFonts w:ascii="Arial" w:eastAsia="黑体" w:hAnsi="Arial"/>
      <w:b/>
      <w:bCs/>
      <w:sz w:val="28"/>
      <w:szCs w:val="28"/>
    </w:rPr>
  </w:style>
  <w:style w:type="paragraph" w:styleId="5">
    <w:name w:val="heading 5"/>
    <w:basedOn w:val="a"/>
    <w:next w:val="a0"/>
    <w:link w:val="5Char"/>
    <w:qFormat/>
    <w:rsid w:val="004B7139"/>
    <w:pPr>
      <w:keepNext/>
      <w:keepLines/>
      <w:numPr>
        <w:ilvl w:val="4"/>
        <w:numId w:val="1"/>
      </w:numPr>
      <w:tabs>
        <w:tab w:val="left" w:pos="1080"/>
      </w:tabs>
      <w:spacing w:before="280" w:after="290" w:line="376" w:lineRule="auto"/>
      <w:outlineLvl w:val="4"/>
    </w:pPr>
    <w:rPr>
      <w:b/>
      <w:sz w:val="28"/>
    </w:rPr>
  </w:style>
  <w:style w:type="paragraph" w:styleId="6">
    <w:name w:val="heading 6"/>
    <w:basedOn w:val="a"/>
    <w:next w:val="a0"/>
    <w:link w:val="6Char"/>
    <w:qFormat/>
    <w:rsid w:val="004B7139"/>
    <w:pPr>
      <w:keepNext/>
      <w:keepLines/>
      <w:numPr>
        <w:ilvl w:val="5"/>
        <w:numId w:val="1"/>
      </w:numPr>
      <w:tabs>
        <w:tab w:val="left" w:pos="1080"/>
      </w:tabs>
      <w:spacing w:before="240" w:after="64" w:line="320" w:lineRule="auto"/>
      <w:outlineLvl w:val="5"/>
    </w:pPr>
    <w:rPr>
      <w:rFonts w:ascii="Arial" w:eastAsia="黑体" w:hAnsi="Arial"/>
      <w:b/>
      <w:sz w:val="24"/>
    </w:rPr>
  </w:style>
  <w:style w:type="paragraph" w:styleId="7">
    <w:name w:val="heading 7"/>
    <w:basedOn w:val="a"/>
    <w:next w:val="a"/>
    <w:link w:val="7Char"/>
    <w:qFormat/>
    <w:rsid w:val="004B7139"/>
    <w:pPr>
      <w:keepNext/>
      <w:keepLines/>
      <w:numPr>
        <w:ilvl w:val="6"/>
        <w:numId w:val="1"/>
      </w:numPr>
      <w:tabs>
        <w:tab w:val="left" w:pos="1080"/>
      </w:tabs>
      <w:spacing w:before="240" w:after="64" w:line="320" w:lineRule="auto"/>
      <w:outlineLvl w:val="6"/>
    </w:pPr>
    <w:rPr>
      <w:b/>
      <w:sz w:val="24"/>
    </w:rPr>
  </w:style>
  <w:style w:type="paragraph" w:styleId="8">
    <w:name w:val="heading 8"/>
    <w:basedOn w:val="a"/>
    <w:next w:val="a0"/>
    <w:link w:val="8Char"/>
    <w:qFormat/>
    <w:rsid w:val="004B7139"/>
    <w:pPr>
      <w:keepNext/>
      <w:keepLines/>
      <w:numPr>
        <w:ilvl w:val="7"/>
        <w:numId w:val="1"/>
      </w:numPr>
      <w:tabs>
        <w:tab w:val="left" w:pos="1440"/>
      </w:tabs>
      <w:spacing w:before="240" w:after="64" w:line="320" w:lineRule="auto"/>
      <w:outlineLvl w:val="7"/>
    </w:pPr>
    <w:rPr>
      <w:rFonts w:ascii="Arial" w:eastAsia="黑体" w:hAnsi="Arial"/>
      <w:sz w:val="24"/>
    </w:rPr>
  </w:style>
  <w:style w:type="paragraph" w:styleId="9">
    <w:name w:val="heading 9"/>
    <w:basedOn w:val="a"/>
    <w:next w:val="a0"/>
    <w:link w:val="9Char"/>
    <w:qFormat/>
    <w:rsid w:val="004B7139"/>
    <w:pPr>
      <w:keepNext/>
      <w:keepLines/>
      <w:numPr>
        <w:ilvl w:val="8"/>
        <w:numId w:val="1"/>
      </w:numPr>
      <w:tabs>
        <w:tab w:val="left" w:pos="1440"/>
      </w:tabs>
      <w:spacing w:before="240" w:after="64" w:line="320" w:lineRule="auto"/>
      <w:outlineLvl w:val="8"/>
    </w:pPr>
    <w:rPr>
      <w:rFonts w:ascii="Arial" w:eastAsia="黑体" w:hAnsi="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nhideWhenUsed/>
    <w:qFormat/>
    <w:rsid w:val="004B713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rsid w:val="004B7139"/>
    <w:rPr>
      <w:sz w:val="18"/>
      <w:szCs w:val="18"/>
    </w:rPr>
  </w:style>
  <w:style w:type="paragraph" w:styleId="a5">
    <w:name w:val="footer"/>
    <w:basedOn w:val="a"/>
    <w:link w:val="Char0"/>
    <w:uiPriority w:val="99"/>
    <w:unhideWhenUsed/>
    <w:qFormat/>
    <w:rsid w:val="004B7139"/>
    <w:pPr>
      <w:tabs>
        <w:tab w:val="center" w:pos="4153"/>
        <w:tab w:val="right" w:pos="8306"/>
      </w:tabs>
      <w:snapToGrid w:val="0"/>
      <w:jc w:val="left"/>
    </w:pPr>
    <w:rPr>
      <w:sz w:val="18"/>
      <w:szCs w:val="18"/>
    </w:rPr>
  </w:style>
  <w:style w:type="character" w:customStyle="1" w:styleId="Char0">
    <w:name w:val="页脚 Char"/>
    <w:basedOn w:val="a1"/>
    <w:link w:val="a5"/>
    <w:uiPriority w:val="99"/>
    <w:rsid w:val="004B7139"/>
    <w:rPr>
      <w:sz w:val="18"/>
      <w:szCs w:val="18"/>
    </w:rPr>
  </w:style>
  <w:style w:type="character" w:customStyle="1" w:styleId="1Char">
    <w:name w:val="标题 1 Char"/>
    <w:basedOn w:val="a1"/>
    <w:link w:val="1"/>
    <w:rsid w:val="004B7139"/>
    <w:rPr>
      <w:rFonts w:ascii="Times New Roman" w:eastAsia="宋体" w:hAnsi="Times New Roman" w:cs="Times New Roman"/>
      <w:b/>
      <w:bCs/>
      <w:kern w:val="44"/>
      <w:sz w:val="44"/>
      <w:szCs w:val="44"/>
    </w:rPr>
  </w:style>
  <w:style w:type="character" w:customStyle="1" w:styleId="2Char">
    <w:name w:val="标题 2 Char"/>
    <w:basedOn w:val="a1"/>
    <w:link w:val="2"/>
    <w:rsid w:val="004B7139"/>
    <w:rPr>
      <w:rFonts w:ascii="Arial" w:eastAsia="黑体" w:hAnsi="Arial" w:cs="Times New Roman"/>
      <w:b/>
      <w:bCs/>
      <w:sz w:val="32"/>
      <w:szCs w:val="32"/>
    </w:rPr>
  </w:style>
  <w:style w:type="character" w:customStyle="1" w:styleId="3Char">
    <w:name w:val="标题 3 Char"/>
    <w:basedOn w:val="a1"/>
    <w:link w:val="3"/>
    <w:qFormat/>
    <w:rsid w:val="004B7139"/>
    <w:rPr>
      <w:rFonts w:ascii="Times New Roman" w:eastAsia="宋体" w:hAnsi="Times New Roman" w:cs="Times New Roman"/>
      <w:b/>
      <w:bCs/>
      <w:szCs w:val="32"/>
    </w:rPr>
  </w:style>
  <w:style w:type="character" w:customStyle="1" w:styleId="4Char">
    <w:name w:val="标题 4 Char"/>
    <w:basedOn w:val="a1"/>
    <w:link w:val="4"/>
    <w:rsid w:val="004B7139"/>
    <w:rPr>
      <w:rFonts w:ascii="Arial" w:eastAsia="黑体" w:hAnsi="Arial" w:cs="Times New Roman"/>
      <w:b/>
      <w:bCs/>
      <w:sz w:val="28"/>
      <w:szCs w:val="28"/>
    </w:rPr>
  </w:style>
  <w:style w:type="character" w:customStyle="1" w:styleId="5Char">
    <w:name w:val="标题 5 Char"/>
    <w:basedOn w:val="a1"/>
    <w:link w:val="5"/>
    <w:qFormat/>
    <w:rsid w:val="004B7139"/>
    <w:rPr>
      <w:rFonts w:ascii="Times New Roman" w:eastAsia="宋体" w:hAnsi="Times New Roman" w:cs="Times New Roman"/>
      <w:b/>
      <w:sz w:val="28"/>
      <w:szCs w:val="20"/>
    </w:rPr>
  </w:style>
  <w:style w:type="character" w:customStyle="1" w:styleId="6Char">
    <w:name w:val="标题 6 Char"/>
    <w:basedOn w:val="a1"/>
    <w:link w:val="6"/>
    <w:rsid w:val="004B7139"/>
    <w:rPr>
      <w:rFonts w:ascii="Arial" w:eastAsia="黑体" w:hAnsi="Arial" w:cs="Times New Roman"/>
      <w:b/>
      <w:sz w:val="24"/>
      <w:szCs w:val="20"/>
    </w:rPr>
  </w:style>
  <w:style w:type="character" w:customStyle="1" w:styleId="7Char">
    <w:name w:val="标题 7 Char"/>
    <w:basedOn w:val="a1"/>
    <w:link w:val="7"/>
    <w:rsid w:val="004B7139"/>
    <w:rPr>
      <w:rFonts w:ascii="Times New Roman" w:eastAsia="宋体" w:hAnsi="Times New Roman" w:cs="Times New Roman"/>
      <w:b/>
      <w:sz w:val="24"/>
      <w:szCs w:val="20"/>
    </w:rPr>
  </w:style>
  <w:style w:type="character" w:customStyle="1" w:styleId="8Char">
    <w:name w:val="标题 8 Char"/>
    <w:basedOn w:val="a1"/>
    <w:link w:val="8"/>
    <w:rsid w:val="004B7139"/>
    <w:rPr>
      <w:rFonts w:ascii="Arial" w:eastAsia="黑体" w:hAnsi="Arial" w:cs="Times New Roman"/>
      <w:sz w:val="24"/>
      <w:szCs w:val="20"/>
    </w:rPr>
  </w:style>
  <w:style w:type="character" w:customStyle="1" w:styleId="9Char">
    <w:name w:val="标题 9 Char"/>
    <w:basedOn w:val="a1"/>
    <w:link w:val="9"/>
    <w:rsid w:val="004B7139"/>
    <w:rPr>
      <w:rFonts w:ascii="Arial" w:eastAsia="黑体" w:hAnsi="Arial" w:cs="Times New Roman"/>
      <w:szCs w:val="20"/>
    </w:rPr>
  </w:style>
  <w:style w:type="paragraph" w:styleId="a0">
    <w:name w:val="Normal Indent"/>
    <w:basedOn w:val="a"/>
    <w:link w:val="Char1"/>
    <w:qFormat/>
    <w:rsid w:val="004B7139"/>
    <w:pPr>
      <w:ind w:firstLine="420"/>
    </w:pPr>
  </w:style>
  <w:style w:type="character" w:customStyle="1" w:styleId="Char1">
    <w:name w:val="正文缩进 Char"/>
    <w:link w:val="a0"/>
    <w:qFormat/>
    <w:rsid w:val="004B7139"/>
    <w:rPr>
      <w:rFonts w:ascii="Times New Roman" w:eastAsia="宋体" w:hAnsi="Times New Roman" w:cs="Times New Roman"/>
      <w:szCs w:val="20"/>
    </w:rPr>
  </w:style>
  <w:style w:type="paragraph" w:styleId="70">
    <w:name w:val="toc 7"/>
    <w:basedOn w:val="a"/>
    <w:next w:val="a"/>
    <w:uiPriority w:val="39"/>
    <w:rsid w:val="004B7139"/>
    <w:pPr>
      <w:ind w:leftChars="1200" w:left="2520"/>
    </w:pPr>
  </w:style>
  <w:style w:type="paragraph" w:styleId="a6">
    <w:name w:val="Note Heading"/>
    <w:basedOn w:val="a"/>
    <w:next w:val="a"/>
    <w:link w:val="Char2"/>
    <w:rsid w:val="004B7139"/>
    <w:pPr>
      <w:jc w:val="center"/>
    </w:pPr>
  </w:style>
  <w:style w:type="character" w:customStyle="1" w:styleId="Char2">
    <w:name w:val="注释标题 Char"/>
    <w:basedOn w:val="a1"/>
    <w:link w:val="a6"/>
    <w:rsid w:val="004B7139"/>
    <w:rPr>
      <w:rFonts w:ascii="Times New Roman" w:eastAsia="宋体" w:hAnsi="Times New Roman" w:cs="Times New Roman"/>
      <w:szCs w:val="20"/>
    </w:rPr>
  </w:style>
  <w:style w:type="paragraph" w:styleId="40">
    <w:name w:val="List Bullet 4"/>
    <w:basedOn w:val="a"/>
    <w:rsid w:val="004B7139"/>
    <w:pPr>
      <w:widowControl/>
      <w:tabs>
        <w:tab w:val="left" w:pos="840"/>
      </w:tabs>
      <w:overflowPunct w:val="0"/>
      <w:autoSpaceDE w:val="0"/>
      <w:autoSpaceDN w:val="0"/>
      <w:adjustRightInd w:val="0"/>
      <w:ind w:left="1180" w:hanging="340"/>
      <w:jc w:val="left"/>
      <w:textAlignment w:val="baseline"/>
    </w:pPr>
    <w:rPr>
      <w:rFonts w:ascii="Courier" w:hAnsi="Courier"/>
      <w:kern w:val="0"/>
      <w:sz w:val="24"/>
    </w:rPr>
  </w:style>
  <w:style w:type="paragraph" w:styleId="a7">
    <w:name w:val="List Number"/>
    <w:basedOn w:val="a"/>
    <w:rsid w:val="004B7139"/>
    <w:pPr>
      <w:tabs>
        <w:tab w:val="left" w:pos="560"/>
      </w:tabs>
      <w:ind w:left="900" w:hanging="340"/>
    </w:pPr>
  </w:style>
  <w:style w:type="paragraph" w:styleId="a8">
    <w:name w:val="caption"/>
    <w:basedOn w:val="a"/>
    <w:next w:val="a"/>
    <w:qFormat/>
    <w:rsid w:val="004B7139"/>
    <w:pPr>
      <w:spacing w:line="480" w:lineRule="auto"/>
    </w:pPr>
    <w:rPr>
      <w:rFonts w:ascii="华文中宋" w:eastAsia="华文中宋" w:hAnsi="华文中宋"/>
      <w:sz w:val="36"/>
    </w:rPr>
  </w:style>
  <w:style w:type="paragraph" w:styleId="a9">
    <w:name w:val="List Bullet"/>
    <w:basedOn w:val="a"/>
    <w:rsid w:val="004B7139"/>
    <w:pPr>
      <w:adjustRightInd w:val="0"/>
      <w:spacing w:line="300" w:lineRule="auto"/>
      <w:ind w:left="360" w:hanging="360"/>
      <w:textAlignment w:val="baseline"/>
    </w:pPr>
    <w:rPr>
      <w:kern w:val="0"/>
      <w:sz w:val="24"/>
    </w:rPr>
  </w:style>
  <w:style w:type="paragraph" w:styleId="aa">
    <w:name w:val="Document Map"/>
    <w:basedOn w:val="a"/>
    <w:link w:val="Char3"/>
    <w:semiHidden/>
    <w:qFormat/>
    <w:rsid w:val="004B7139"/>
    <w:pPr>
      <w:shd w:val="clear" w:color="auto" w:fill="000080"/>
    </w:pPr>
  </w:style>
  <w:style w:type="character" w:customStyle="1" w:styleId="Char3">
    <w:name w:val="文档结构图 Char"/>
    <w:basedOn w:val="a1"/>
    <w:link w:val="aa"/>
    <w:semiHidden/>
    <w:rsid w:val="004B7139"/>
    <w:rPr>
      <w:rFonts w:ascii="Times New Roman" w:eastAsia="宋体" w:hAnsi="Times New Roman" w:cs="Times New Roman"/>
      <w:szCs w:val="20"/>
      <w:shd w:val="clear" w:color="auto" w:fill="000080"/>
    </w:rPr>
  </w:style>
  <w:style w:type="paragraph" w:styleId="ab">
    <w:name w:val="annotation text"/>
    <w:basedOn w:val="a"/>
    <w:link w:val="Char4"/>
    <w:uiPriority w:val="99"/>
    <w:unhideWhenUsed/>
    <w:qFormat/>
    <w:rsid w:val="004B7139"/>
    <w:pPr>
      <w:jc w:val="left"/>
    </w:pPr>
  </w:style>
  <w:style w:type="character" w:customStyle="1" w:styleId="Char4">
    <w:name w:val="批注文字 Char"/>
    <w:basedOn w:val="a1"/>
    <w:link w:val="ab"/>
    <w:uiPriority w:val="99"/>
    <w:rsid w:val="004B7139"/>
    <w:rPr>
      <w:rFonts w:ascii="Times New Roman" w:eastAsia="宋体" w:hAnsi="Times New Roman" w:cs="Times New Roman"/>
      <w:szCs w:val="20"/>
    </w:rPr>
  </w:style>
  <w:style w:type="paragraph" w:styleId="ac">
    <w:name w:val="Salutation"/>
    <w:basedOn w:val="a"/>
    <w:next w:val="a"/>
    <w:link w:val="Char5"/>
    <w:rsid w:val="004B7139"/>
    <w:pPr>
      <w:spacing w:beforeLines="40" w:afterLines="40" w:line="312" w:lineRule="auto"/>
    </w:pPr>
    <w:rPr>
      <w:sz w:val="24"/>
      <w:szCs w:val="24"/>
    </w:rPr>
  </w:style>
  <w:style w:type="character" w:customStyle="1" w:styleId="Char5">
    <w:name w:val="称呼 Char"/>
    <w:basedOn w:val="a1"/>
    <w:link w:val="ac"/>
    <w:rsid w:val="004B7139"/>
    <w:rPr>
      <w:rFonts w:ascii="Times New Roman" w:eastAsia="宋体" w:hAnsi="Times New Roman" w:cs="Times New Roman"/>
      <w:sz w:val="24"/>
      <w:szCs w:val="24"/>
    </w:rPr>
  </w:style>
  <w:style w:type="paragraph" w:styleId="30">
    <w:name w:val="Body Text 3"/>
    <w:basedOn w:val="a"/>
    <w:link w:val="3Char0"/>
    <w:qFormat/>
    <w:rsid w:val="004B7139"/>
    <w:pPr>
      <w:autoSpaceDE w:val="0"/>
      <w:autoSpaceDN w:val="0"/>
      <w:jc w:val="center"/>
    </w:pPr>
    <w:rPr>
      <w:sz w:val="16"/>
    </w:rPr>
  </w:style>
  <w:style w:type="character" w:customStyle="1" w:styleId="3Char0">
    <w:name w:val="正文文本 3 Char"/>
    <w:basedOn w:val="a1"/>
    <w:link w:val="30"/>
    <w:rsid w:val="004B7139"/>
    <w:rPr>
      <w:rFonts w:ascii="Times New Roman" w:eastAsia="宋体" w:hAnsi="Times New Roman" w:cs="Times New Roman"/>
      <w:sz w:val="16"/>
      <w:szCs w:val="20"/>
    </w:rPr>
  </w:style>
  <w:style w:type="paragraph" w:styleId="31">
    <w:name w:val="List Bullet 3"/>
    <w:basedOn w:val="a"/>
    <w:rsid w:val="004B7139"/>
    <w:pPr>
      <w:widowControl/>
      <w:tabs>
        <w:tab w:val="left" w:pos="1265"/>
      </w:tabs>
      <w:overflowPunct w:val="0"/>
      <w:autoSpaceDE w:val="0"/>
      <w:autoSpaceDN w:val="0"/>
      <w:adjustRightInd w:val="0"/>
      <w:spacing w:line="300" w:lineRule="auto"/>
      <w:ind w:left="1265" w:hanging="360"/>
      <w:jc w:val="left"/>
      <w:textAlignment w:val="baseline"/>
    </w:pPr>
    <w:rPr>
      <w:rFonts w:ascii="Courier" w:hAnsi="Courier"/>
      <w:kern w:val="0"/>
      <w:sz w:val="24"/>
    </w:rPr>
  </w:style>
  <w:style w:type="paragraph" w:styleId="ad">
    <w:name w:val="Body Text"/>
    <w:basedOn w:val="a"/>
    <w:link w:val="Char6"/>
    <w:qFormat/>
    <w:rsid w:val="004B7139"/>
    <w:pPr>
      <w:spacing w:line="360" w:lineRule="auto"/>
    </w:pPr>
    <w:rPr>
      <w:sz w:val="24"/>
    </w:rPr>
  </w:style>
  <w:style w:type="character" w:customStyle="1" w:styleId="Char6">
    <w:name w:val="正文文本 Char"/>
    <w:basedOn w:val="a1"/>
    <w:link w:val="ad"/>
    <w:rsid w:val="004B7139"/>
    <w:rPr>
      <w:rFonts w:ascii="Times New Roman" w:eastAsia="宋体" w:hAnsi="Times New Roman" w:cs="Times New Roman"/>
      <w:sz w:val="24"/>
      <w:szCs w:val="20"/>
    </w:rPr>
  </w:style>
  <w:style w:type="paragraph" w:styleId="ae">
    <w:name w:val="Body Text Indent"/>
    <w:basedOn w:val="a"/>
    <w:link w:val="Char7"/>
    <w:qFormat/>
    <w:rsid w:val="004B7139"/>
    <w:pPr>
      <w:ind w:firstLine="444"/>
    </w:pPr>
    <w:rPr>
      <w:b/>
      <w:sz w:val="24"/>
    </w:rPr>
  </w:style>
  <w:style w:type="character" w:customStyle="1" w:styleId="Char7">
    <w:name w:val="正文文本缩进 Char"/>
    <w:basedOn w:val="a1"/>
    <w:link w:val="ae"/>
    <w:rsid w:val="004B7139"/>
    <w:rPr>
      <w:rFonts w:ascii="Times New Roman" w:eastAsia="宋体" w:hAnsi="Times New Roman" w:cs="Times New Roman"/>
      <w:b/>
      <w:sz w:val="24"/>
      <w:szCs w:val="20"/>
    </w:rPr>
  </w:style>
  <w:style w:type="paragraph" w:styleId="20">
    <w:name w:val="List Bullet 2"/>
    <w:basedOn w:val="a"/>
    <w:rsid w:val="004B7139"/>
    <w:pPr>
      <w:tabs>
        <w:tab w:val="left" w:pos="1680"/>
      </w:tabs>
      <w:spacing w:line="360" w:lineRule="auto"/>
      <w:ind w:left="1680" w:hanging="420"/>
    </w:pPr>
    <w:rPr>
      <w:sz w:val="24"/>
    </w:rPr>
  </w:style>
  <w:style w:type="paragraph" w:styleId="50">
    <w:name w:val="toc 5"/>
    <w:basedOn w:val="a"/>
    <w:next w:val="a"/>
    <w:uiPriority w:val="39"/>
    <w:rsid w:val="004B7139"/>
    <w:pPr>
      <w:ind w:leftChars="800" w:left="1680"/>
    </w:pPr>
  </w:style>
  <w:style w:type="paragraph" w:styleId="32">
    <w:name w:val="toc 3"/>
    <w:basedOn w:val="a"/>
    <w:next w:val="a"/>
    <w:uiPriority w:val="39"/>
    <w:qFormat/>
    <w:rsid w:val="004B7139"/>
    <w:pPr>
      <w:tabs>
        <w:tab w:val="right" w:leader="dot" w:pos="9231"/>
      </w:tabs>
      <w:ind w:leftChars="400" w:left="840"/>
    </w:pPr>
    <w:rPr>
      <w:szCs w:val="24"/>
    </w:rPr>
  </w:style>
  <w:style w:type="paragraph" w:styleId="af">
    <w:name w:val="Plain Text"/>
    <w:basedOn w:val="a"/>
    <w:link w:val="Char8"/>
    <w:qFormat/>
    <w:rsid w:val="004B7139"/>
    <w:rPr>
      <w:rFonts w:ascii="宋体" w:hAnsi="Courier New"/>
    </w:rPr>
  </w:style>
  <w:style w:type="character" w:customStyle="1" w:styleId="Char8">
    <w:name w:val="纯文本 Char"/>
    <w:basedOn w:val="a1"/>
    <w:link w:val="af"/>
    <w:rsid w:val="004B7139"/>
    <w:rPr>
      <w:rFonts w:ascii="宋体" w:eastAsia="宋体" w:hAnsi="Courier New" w:cs="Times New Roman"/>
      <w:szCs w:val="20"/>
    </w:rPr>
  </w:style>
  <w:style w:type="paragraph" w:styleId="80">
    <w:name w:val="toc 8"/>
    <w:basedOn w:val="a"/>
    <w:next w:val="a"/>
    <w:uiPriority w:val="39"/>
    <w:rsid w:val="004B7139"/>
    <w:pPr>
      <w:ind w:leftChars="1400" w:left="2940"/>
    </w:pPr>
  </w:style>
  <w:style w:type="paragraph" w:styleId="af0">
    <w:name w:val="Date"/>
    <w:basedOn w:val="a"/>
    <w:next w:val="a"/>
    <w:link w:val="Char9"/>
    <w:qFormat/>
    <w:rsid w:val="004B7139"/>
  </w:style>
  <w:style w:type="character" w:customStyle="1" w:styleId="Char9">
    <w:name w:val="日期 Char"/>
    <w:basedOn w:val="a1"/>
    <w:link w:val="af0"/>
    <w:rsid w:val="004B7139"/>
    <w:rPr>
      <w:rFonts w:ascii="Times New Roman" w:eastAsia="宋体" w:hAnsi="Times New Roman" w:cs="Times New Roman"/>
      <w:szCs w:val="20"/>
    </w:rPr>
  </w:style>
  <w:style w:type="paragraph" w:styleId="21">
    <w:name w:val="Body Text Indent 2"/>
    <w:basedOn w:val="a"/>
    <w:link w:val="2Char0"/>
    <w:rsid w:val="004B7139"/>
    <w:pPr>
      <w:adjustRightInd w:val="0"/>
      <w:spacing w:line="360" w:lineRule="auto"/>
      <w:ind w:firstLineChars="175" w:firstLine="420"/>
    </w:pPr>
    <w:rPr>
      <w:rFonts w:ascii="宋体" w:hAnsi="宋体"/>
      <w:b/>
      <w:bCs/>
      <w:sz w:val="24"/>
    </w:rPr>
  </w:style>
  <w:style w:type="character" w:customStyle="1" w:styleId="2Char0">
    <w:name w:val="正文文本缩进 2 Char"/>
    <w:basedOn w:val="a1"/>
    <w:link w:val="21"/>
    <w:rsid w:val="004B7139"/>
    <w:rPr>
      <w:rFonts w:ascii="宋体" w:eastAsia="宋体" w:hAnsi="宋体" w:cs="Times New Roman"/>
      <w:b/>
      <w:bCs/>
      <w:sz w:val="24"/>
      <w:szCs w:val="20"/>
    </w:rPr>
  </w:style>
  <w:style w:type="paragraph" w:styleId="af1">
    <w:name w:val="Balloon Text"/>
    <w:basedOn w:val="a"/>
    <w:link w:val="Chara"/>
    <w:semiHidden/>
    <w:qFormat/>
    <w:rsid w:val="004B7139"/>
    <w:rPr>
      <w:sz w:val="18"/>
      <w:szCs w:val="18"/>
    </w:rPr>
  </w:style>
  <w:style w:type="character" w:customStyle="1" w:styleId="Chara">
    <w:name w:val="批注框文本 Char"/>
    <w:basedOn w:val="a1"/>
    <w:link w:val="af1"/>
    <w:semiHidden/>
    <w:rsid w:val="004B7139"/>
    <w:rPr>
      <w:rFonts w:ascii="Times New Roman" w:eastAsia="宋体" w:hAnsi="Times New Roman" w:cs="Times New Roman"/>
      <w:sz w:val="18"/>
      <w:szCs w:val="18"/>
    </w:rPr>
  </w:style>
  <w:style w:type="paragraph" w:styleId="10">
    <w:name w:val="toc 1"/>
    <w:basedOn w:val="a"/>
    <w:next w:val="a"/>
    <w:uiPriority w:val="39"/>
    <w:qFormat/>
    <w:rsid w:val="004B7139"/>
    <w:pPr>
      <w:tabs>
        <w:tab w:val="left" w:pos="840"/>
        <w:tab w:val="right" w:leader="dot" w:pos="9231"/>
      </w:tabs>
    </w:pPr>
    <w:rPr>
      <w:szCs w:val="24"/>
    </w:rPr>
  </w:style>
  <w:style w:type="paragraph" w:styleId="41">
    <w:name w:val="toc 4"/>
    <w:basedOn w:val="a"/>
    <w:next w:val="a"/>
    <w:uiPriority w:val="39"/>
    <w:rsid w:val="004B7139"/>
    <w:pPr>
      <w:ind w:leftChars="600" w:left="1260"/>
    </w:pPr>
  </w:style>
  <w:style w:type="paragraph" w:styleId="af2">
    <w:name w:val="Subtitle"/>
    <w:basedOn w:val="a"/>
    <w:next w:val="a"/>
    <w:link w:val="Charb"/>
    <w:qFormat/>
    <w:rsid w:val="004B7139"/>
    <w:pPr>
      <w:spacing w:beforeLines="100" w:afterLines="50" w:line="360" w:lineRule="auto"/>
      <w:jc w:val="center"/>
    </w:pPr>
    <w:rPr>
      <w:rFonts w:ascii="Arial" w:eastAsia="方正魏碑简体" w:hAnsi="Arial"/>
      <w:bCs/>
      <w:kern w:val="28"/>
      <w:sz w:val="32"/>
      <w:szCs w:val="32"/>
    </w:rPr>
  </w:style>
  <w:style w:type="character" w:customStyle="1" w:styleId="Charb">
    <w:name w:val="副标题 Char"/>
    <w:basedOn w:val="a1"/>
    <w:link w:val="af2"/>
    <w:rsid w:val="004B7139"/>
    <w:rPr>
      <w:rFonts w:ascii="Arial" w:eastAsia="方正魏碑简体" w:hAnsi="Arial" w:cs="Times New Roman"/>
      <w:bCs/>
      <w:kern w:val="28"/>
      <w:sz w:val="32"/>
      <w:szCs w:val="32"/>
    </w:rPr>
  </w:style>
  <w:style w:type="paragraph" w:styleId="af3">
    <w:name w:val="footnote text"/>
    <w:basedOn w:val="a"/>
    <w:link w:val="Char10"/>
    <w:unhideWhenUsed/>
    <w:qFormat/>
    <w:rsid w:val="004B7139"/>
    <w:pPr>
      <w:snapToGrid w:val="0"/>
      <w:jc w:val="left"/>
    </w:pPr>
    <w:rPr>
      <w:sz w:val="18"/>
      <w:szCs w:val="18"/>
    </w:rPr>
  </w:style>
  <w:style w:type="character" w:customStyle="1" w:styleId="Charc">
    <w:name w:val="脚注文本 Char"/>
    <w:basedOn w:val="a1"/>
    <w:semiHidden/>
    <w:rsid w:val="004B7139"/>
    <w:rPr>
      <w:rFonts w:ascii="Times New Roman" w:eastAsia="宋体" w:hAnsi="Times New Roman" w:cs="Times New Roman"/>
      <w:sz w:val="18"/>
      <w:szCs w:val="18"/>
    </w:rPr>
  </w:style>
  <w:style w:type="character" w:customStyle="1" w:styleId="Char10">
    <w:name w:val="脚注文本 Char1"/>
    <w:link w:val="af3"/>
    <w:locked/>
    <w:rsid w:val="004B7139"/>
    <w:rPr>
      <w:rFonts w:ascii="Times New Roman" w:eastAsia="宋体" w:hAnsi="Times New Roman" w:cs="Times New Roman"/>
      <w:sz w:val="18"/>
      <w:szCs w:val="18"/>
    </w:rPr>
  </w:style>
  <w:style w:type="paragraph" w:styleId="60">
    <w:name w:val="toc 6"/>
    <w:basedOn w:val="a"/>
    <w:next w:val="a"/>
    <w:uiPriority w:val="39"/>
    <w:rsid w:val="004B7139"/>
    <w:pPr>
      <w:ind w:leftChars="1000" w:left="2100"/>
    </w:pPr>
  </w:style>
  <w:style w:type="paragraph" w:styleId="33">
    <w:name w:val="Body Text Indent 3"/>
    <w:basedOn w:val="a"/>
    <w:link w:val="3Char1"/>
    <w:rsid w:val="004B7139"/>
    <w:pPr>
      <w:spacing w:afterLines="50"/>
      <w:ind w:firstLineChars="200" w:firstLine="420"/>
    </w:pPr>
    <w:rPr>
      <w:szCs w:val="21"/>
    </w:rPr>
  </w:style>
  <w:style w:type="character" w:customStyle="1" w:styleId="3Char1">
    <w:name w:val="正文文本缩进 3 Char"/>
    <w:basedOn w:val="a1"/>
    <w:link w:val="33"/>
    <w:rsid w:val="004B7139"/>
    <w:rPr>
      <w:rFonts w:ascii="Times New Roman" w:eastAsia="宋体" w:hAnsi="Times New Roman" w:cs="Times New Roman"/>
      <w:szCs w:val="21"/>
    </w:rPr>
  </w:style>
  <w:style w:type="paragraph" w:styleId="22">
    <w:name w:val="toc 2"/>
    <w:basedOn w:val="a"/>
    <w:next w:val="a"/>
    <w:uiPriority w:val="39"/>
    <w:qFormat/>
    <w:rsid w:val="004B7139"/>
    <w:pPr>
      <w:tabs>
        <w:tab w:val="left" w:pos="851"/>
        <w:tab w:val="right" w:leader="dot" w:pos="9231"/>
      </w:tabs>
      <w:ind w:leftChars="200" w:left="420"/>
    </w:pPr>
  </w:style>
  <w:style w:type="paragraph" w:styleId="90">
    <w:name w:val="toc 9"/>
    <w:basedOn w:val="a"/>
    <w:next w:val="a"/>
    <w:uiPriority w:val="39"/>
    <w:rsid w:val="004B7139"/>
    <w:pPr>
      <w:ind w:leftChars="1600" w:left="3360"/>
    </w:pPr>
  </w:style>
  <w:style w:type="paragraph" w:styleId="23">
    <w:name w:val="Body Text 2"/>
    <w:basedOn w:val="a"/>
    <w:link w:val="2Char1"/>
    <w:qFormat/>
    <w:rsid w:val="004B7139"/>
    <w:pPr>
      <w:spacing w:after="120" w:line="480" w:lineRule="auto"/>
    </w:pPr>
  </w:style>
  <w:style w:type="character" w:customStyle="1" w:styleId="2Char1">
    <w:name w:val="正文文本 2 Char"/>
    <w:basedOn w:val="a1"/>
    <w:link w:val="23"/>
    <w:rsid w:val="004B7139"/>
    <w:rPr>
      <w:rFonts w:ascii="Times New Roman" w:eastAsia="宋体" w:hAnsi="Times New Roman" w:cs="Times New Roman"/>
      <w:szCs w:val="20"/>
    </w:rPr>
  </w:style>
  <w:style w:type="paragraph" w:styleId="HTML">
    <w:name w:val="HTML Preformatted"/>
    <w:basedOn w:val="a"/>
    <w:link w:val="HTMLChar"/>
    <w:qFormat/>
    <w:rsid w:val="004B713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character" w:customStyle="1" w:styleId="HTMLChar">
    <w:name w:val="HTML 预设格式 Char"/>
    <w:basedOn w:val="a1"/>
    <w:link w:val="HTML"/>
    <w:qFormat/>
    <w:rsid w:val="004B7139"/>
    <w:rPr>
      <w:rFonts w:ascii="宋体" w:eastAsia="宋体" w:hAnsi="宋体" w:cs="Times New Roman"/>
      <w:kern w:val="0"/>
      <w:sz w:val="24"/>
      <w:szCs w:val="24"/>
    </w:rPr>
  </w:style>
  <w:style w:type="paragraph" w:styleId="af4">
    <w:name w:val="Normal (Web)"/>
    <w:basedOn w:val="a"/>
    <w:uiPriority w:val="99"/>
    <w:qFormat/>
    <w:rsid w:val="004B7139"/>
    <w:pPr>
      <w:widowControl/>
      <w:spacing w:before="100" w:beforeAutospacing="1" w:after="100" w:afterAutospacing="1"/>
      <w:jc w:val="left"/>
    </w:pPr>
    <w:rPr>
      <w:rFonts w:ascii="宋体" w:hAnsi="宋体" w:cs="宋体"/>
      <w:kern w:val="0"/>
      <w:sz w:val="24"/>
      <w:szCs w:val="24"/>
    </w:rPr>
  </w:style>
  <w:style w:type="paragraph" w:styleId="af5">
    <w:name w:val="Title"/>
    <w:basedOn w:val="a"/>
    <w:link w:val="Chard"/>
    <w:qFormat/>
    <w:rsid w:val="004B7139"/>
    <w:pPr>
      <w:spacing w:before="240" w:after="240" w:line="360" w:lineRule="auto"/>
      <w:jc w:val="center"/>
    </w:pPr>
    <w:rPr>
      <w:rFonts w:ascii="Arial" w:eastAsia="黑体" w:hAnsi="Arial"/>
      <w:sz w:val="44"/>
    </w:rPr>
  </w:style>
  <w:style w:type="character" w:customStyle="1" w:styleId="Chard">
    <w:name w:val="标题 Char"/>
    <w:basedOn w:val="a1"/>
    <w:link w:val="af5"/>
    <w:rsid w:val="004B7139"/>
    <w:rPr>
      <w:rFonts w:ascii="Arial" w:eastAsia="黑体" w:hAnsi="Arial" w:cs="Times New Roman"/>
      <w:sz w:val="44"/>
      <w:szCs w:val="20"/>
    </w:rPr>
  </w:style>
  <w:style w:type="paragraph" w:styleId="af6">
    <w:name w:val="annotation subject"/>
    <w:basedOn w:val="ab"/>
    <w:next w:val="ab"/>
    <w:link w:val="Chare"/>
    <w:uiPriority w:val="99"/>
    <w:unhideWhenUsed/>
    <w:qFormat/>
    <w:rsid w:val="004B7139"/>
    <w:rPr>
      <w:b/>
      <w:bCs/>
    </w:rPr>
  </w:style>
  <w:style w:type="character" w:customStyle="1" w:styleId="Chare">
    <w:name w:val="批注主题 Char"/>
    <w:basedOn w:val="Char4"/>
    <w:link w:val="af6"/>
    <w:uiPriority w:val="99"/>
    <w:rsid w:val="004B7139"/>
    <w:rPr>
      <w:rFonts w:ascii="Times New Roman" w:eastAsia="宋体" w:hAnsi="Times New Roman" w:cs="Times New Roman"/>
      <w:b/>
      <w:bCs/>
      <w:szCs w:val="20"/>
    </w:rPr>
  </w:style>
  <w:style w:type="paragraph" w:styleId="af7">
    <w:name w:val="Body Text First Indent"/>
    <w:basedOn w:val="ad"/>
    <w:link w:val="Charf"/>
    <w:rsid w:val="004B7139"/>
    <w:pPr>
      <w:spacing w:after="120" w:line="300" w:lineRule="auto"/>
      <w:ind w:firstLine="510"/>
    </w:pPr>
  </w:style>
  <w:style w:type="character" w:customStyle="1" w:styleId="Charf">
    <w:name w:val="正文首行缩进 Char"/>
    <w:basedOn w:val="Char6"/>
    <w:link w:val="af7"/>
    <w:rsid w:val="004B7139"/>
    <w:rPr>
      <w:rFonts w:ascii="Times New Roman" w:eastAsia="宋体" w:hAnsi="Times New Roman" w:cs="Times New Roman"/>
      <w:sz w:val="24"/>
      <w:szCs w:val="20"/>
    </w:rPr>
  </w:style>
  <w:style w:type="table" w:styleId="af8">
    <w:name w:val="Table Grid"/>
    <w:basedOn w:val="a2"/>
    <w:uiPriority w:val="59"/>
    <w:qFormat/>
    <w:rsid w:val="004B7139"/>
    <w:pPr>
      <w:widowControl w:val="0"/>
      <w:jc w:val="both"/>
    </w:pPr>
    <w:rPr>
      <w:rFonts w:ascii="Times New Roman" w:eastAsia="Times New Roman"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uiPriority w:val="22"/>
    <w:qFormat/>
    <w:rsid w:val="004B7139"/>
    <w:rPr>
      <w:b/>
      <w:bCs/>
    </w:rPr>
  </w:style>
  <w:style w:type="character" w:styleId="afa">
    <w:name w:val="page number"/>
    <w:rsid w:val="004B7139"/>
  </w:style>
  <w:style w:type="character" w:styleId="afb">
    <w:name w:val="FollowedHyperlink"/>
    <w:rsid w:val="004B7139"/>
    <w:rPr>
      <w:color w:val="800080"/>
      <w:u w:val="single"/>
    </w:rPr>
  </w:style>
  <w:style w:type="character" w:styleId="afc">
    <w:name w:val="Emphasis"/>
    <w:qFormat/>
    <w:rsid w:val="004B7139"/>
    <w:rPr>
      <w:i/>
      <w:iCs/>
    </w:rPr>
  </w:style>
  <w:style w:type="character" w:styleId="afd">
    <w:name w:val="Hyperlink"/>
    <w:uiPriority w:val="99"/>
    <w:qFormat/>
    <w:rsid w:val="004B7139"/>
    <w:rPr>
      <w:color w:val="0000FF"/>
      <w:u w:val="single"/>
    </w:rPr>
  </w:style>
  <w:style w:type="character" w:styleId="afe">
    <w:name w:val="annotation reference"/>
    <w:uiPriority w:val="99"/>
    <w:unhideWhenUsed/>
    <w:rsid w:val="004B7139"/>
    <w:rPr>
      <w:sz w:val="21"/>
      <w:szCs w:val="21"/>
    </w:rPr>
  </w:style>
  <w:style w:type="character" w:customStyle="1" w:styleId="font12-blue-bold1">
    <w:name w:val="font12-blue-bold1"/>
    <w:rsid w:val="004B7139"/>
    <w:rPr>
      <w:b/>
      <w:bCs/>
      <w:color w:val="0249A5"/>
      <w:sz w:val="18"/>
      <w:szCs w:val="18"/>
      <w:u w:val="none"/>
    </w:rPr>
  </w:style>
  <w:style w:type="character" w:customStyle="1" w:styleId="grame">
    <w:name w:val="grame"/>
    <w:qFormat/>
    <w:rsid w:val="004B7139"/>
  </w:style>
  <w:style w:type="character" w:customStyle="1" w:styleId="Charf0">
    <w:name w:val="表正文 Char"/>
    <w:aliases w:val="正文缩进 Char1,正文缩进 Char Char"/>
    <w:rsid w:val="004B7139"/>
    <w:rPr>
      <w:rFonts w:eastAsia="宋体"/>
      <w:kern w:val="2"/>
      <w:sz w:val="24"/>
      <w:lang w:val="en-US" w:eastAsia="zh-CN" w:bidi="ar-SA"/>
    </w:rPr>
  </w:style>
  <w:style w:type="character" w:customStyle="1" w:styleId="16">
    <w:name w:val="16"/>
    <w:rsid w:val="004B7139"/>
    <w:rPr>
      <w:rFonts w:ascii="Times New Roman" w:hAnsi="Times New Roman" w:cs="Times New Roman" w:hint="default"/>
      <w:color w:val="0000FF"/>
      <w:sz w:val="20"/>
      <w:szCs w:val="20"/>
      <w:u w:val="single"/>
    </w:rPr>
  </w:style>
  <w:style w:type="character" w:customStyle="1" w:styleId="black1">
    <w:name w:val="black1"/>
    <w:rsid w:val="004B7139"/>
    <w:rPr>
      <w:rFonts w:ascii="ˎ̥" w:hAnsi="ˎ̥" w:hint="default"/>
      <w:color w:val="333333"/>
      <w:sz w:val="18"/>
      <w:szCs w:val="18"/>
      <w:u w:val="none"/>
    </w:rPr>
  </w:style>
  <w:style w:type="character" w:customStyle="1" w:styleId="SubtitleChar">
    <w:name w:val="Subtitle Char"/>
    <w:locked/>
    <w:rsid w:val="004B7139"/>
    <w:rPr>
      <w:rFonts w:ascii="Calibri Light" w:eastAsia="宋体" w:hAnsi="Calibri Light" w:cs="Times New Roman"/>
      <w:b/>
      <w:bCs/>
      <w:kern w:val="28"/>
      <w:sz w:val="32"/>
      <w:szCs w:val="32"/>
      <w:lang w:eastAsia="en-US"/>
    </w:rPr>
  </w:style>
  <w:style w:type="character" w:customStyle="1" w:styleId="solutioncontent1">
    <w:name w:val="solutioncontent1"/>
    <w:rsid w:val="004B7139"/>
    <w:rPr>
      <w:rFonts w:cs="Times New Roman"/>
      <w:color w:val="333333"/>
      <w:sz w:val="15"/>
      <w:szCs w:val="15"/>
    </w:rPr>
  </w:style>
  <w:style w:type="paragraph" w:customStyle="1" w:styleId="xl57">
    <w:name w:val="xl57"/>
    <w:basedOn w:val="a"/>
    <w:rsid w:val="004B7139"/>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48">
    <w:name w:val="xl48"/>
    <w:basedOn w:val="a"/>
    <w:rsid w:val="004B7139"/>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p0">
    <w:name w:val="p0"/>
    <w:basedOn w:val="a"/>
    <w:rsid w:val="004B7139"/>
    <w:pPr>
      <w:widowControl/>
    </w:pPr>
    <w:rPr>
      <w:kern w:val="0"/>
      <w:szCs w:val="21"/>
    </w:rPr>
  </w:style>
  <w:style w:type="paragraph" w:customStyle="1" w:styleId="font16">
    <w:name w:val="font16"/>
    <w:basedOn w:val="a"/>
    <w:rsid w:val="004B7139"/>
    <w:pPr>
      <w:widowControl/>
      <w:spacing w:before="100" w:beforeAutospacing="1" w:after="100" w:afterAutospacing="1"/>
      <w:jc w:val="left"/>
    </w:pPr>
    <w:rPr>
      <w:rFonts w:ascii="宋体" w:hAnsi="宋体" w:cs="宋体"/>
      <w:kern w:val="0"/>
      <w:sz w:val="16"/>
      <w:szCs w:val="16"/>
    </w:rPr>
  </w:style>
  <w:style w:type="paragraph" w:customStyle="1" w:styleId="flName">
    <w:name w:val="flName"/>
    <w:basedOn w:val="a"/>
    <w:rsid w:val="004B7139"/>
    <w:pPr>
      <w:adjustRightInd w:val="0"/>
      <w:spacing w:before="320" w:after="160" w:line="360" w:lineRule="atLeast"/>
      <w:jc w:val="center"/>
    </w:pPr>
    <w:rPr>
      <w:rFonts w:ascii="Arial" w:eastAsia="黑体"/>
      <w:kern w:val="0"/>
      <w:sz w:val="32"/>
    </w:rPr>
  </w:style>
  <w:style w:type="paragraph" w:customStyle="1" w:styleId="Web">
    <w:name w:val="普通 (Web)"/>
    <w:basedOn w:val="a"/>
    <w:rsid w:val="004B7139"/>
    <w:pPr>
      <w:spacing w:line="300" w:lineRule="auto"/>
    </w:pPr>
    <w:rPr>
      <w:sz w:val="24"/>
      <w:szCs w:val="24"/>
    </w:rPr>
  </w:style>
  <w:style w:type="paragraph" w:customStyle="1" w:styleId="17">
    <w:name w:val="17"/>
    <w:basedOn w:val="a"/>
    <w:rsid w:val="004B7139"/>
    <w:pPr>
      <w:widowControl/>
      <w:snapToGrid w:val="0"/>
      <w:spacing w:before="100" w:beforeAutospacing="1" w:after="100" w:afterAutospacing="1"/>
      <w:jc w:val="left"/>
    </w:pPr>
    <w:rPr>
      <w:rFonts w:eastAsia="Arial Unicode MS"/>
      <w:kern w:val="0"/>
      <w:sz w:val="18"/>
      <w:szCs w:val="18"/>
    </w:rPr>
  </w:style>
  <w:style w:type="paragraph" w:customStyle="1" w:styleId="Charf1">
    <w:name w:val="Char"/>
    <w:basedOn w:val="a"/>
    <w:rsid w:val="004B7139"/>
    <w:rPr>
      <w:rFonts w:ascii="Tahoma" w:hAnsi="Tahoma"/>
      <w:sz w:val="24"/>
    </w:rPr>
  </w:style>
  <w:style w:type="paragraph" w:customStyle="1" w:styleId="xl45">
    <w:name w:val="xl45"/>
    <w:basedOn w:val="a"/>
    <w:rsid w:val="004B7139"/>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46">
    <w:name w:val="xl46"/>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11">
    <w:name w:val="附录标题1"/>
    <w:basedOn w:val="1"/>
    <w:next w:val="a"/>
    <w:rsid w:val="004B7139"/>
    <w:pPr>
      <w:pageBreakBefore/>
      <w:pBdr>
        <w:bottom w:val="single" w:sz="18" w:space="1" w:color="C0C0C0"/>
      </w:pBdr>
      <w:tabs>
        <w:tab w:val="left" w:pos="360"/>
      </w:tabs>
      <w:adjustRightInd w:val="0"/>
      <w:snapToGrid w:val="0"/>
      <w:ind w:left="576" w:rightChars="20" w:right="42" w:hanging="576"/>
    </w:pPr>
    <w:rPr>
      <w:rFonts w:ascii="宋体" w:eastAsia="黑体" w:hAnsi="Garamond"/>
      <w:color w:val="000000"/>
      <w:sz w:val="40"/>
      <w:szCs w:val="24"/>
    </w:rPr>
  </w:style>
  <w:style w:type="paragraph" w:customStyle="1" w:styleId="font9">
    <w:name w:val="font9"/>
    <w:basedOn w:val="a"/>
    <w:rsid w:val="004B7139"/>
    <w:pPr>
      <w:widowControl/>
      <w:spacing w:before="100" w:beforeAutospacing="1" w:after="100" w:afterAutospacing="1"/>
      <w:jc w:val="left"/>
    </w:pPr>
    <w:rPr>
      <w:b/>
      <w:bCs/>
      <w:kern w:val="0"/>
      <w:sz w:val="16"/>
      <w:szCs w:val="16"/>
    </w:rPr>
  </w:style>
  <w:style w:type="paragraph" w:customStyle="1" w:styleId="font8">
    <w:name w:val="font8"/>
    <w:basedOn w:val="a"/>
    <w:rsid w:val="004B7139"/>
    <w:pPr>
      <w:widowControl/>
      <w:spacing w:before="100" w:beforeAutospacing="1" w:after="100" w:afterAutospacing="1"/>
      <w:jc w:val="left"/>
    </w:pPr>
    <w:rPr>
      <w:rFonts w:ascii="宋体" w:hAnsi="宋体" w:cs="宋体"/>
      <w:kern w:val="0"/>
      <w:sz w:val="18"/>
      <w:szCs w:val="18"/>
    </w:rPr>
  </w:style>
  <w:style w:type="paragraph" w:customStyle="1" w:styleId="xl71">
    <w:name w:val="xl71"/>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aff">
    <w:name w:val="缩进正文"/>
    <w:basedOn w:val="a"/>
    <w:qFormat/>
    <w:rsid w:val="004B7139"/>
    <w:pPr>
      <w:spacing w:beforeLines="25" w:afterLines="25" w:line="360" w:lineRule="auto"/>
      <w:ind w:firstLineChars="200" w:firstLine="480"/>
    </w:pPr>
    <w:rPr>
      <w:sz w:val="24"/>
      <w:szCs w:val="21"/>
    </w:rPr>
  </w:style>
  <w:style w:type="paragraph" w:customStyle="1" w:styleId="xl43">
    <w:name w:val="xl43"/>
    <w:basedOn w:val="a"/>
    <w:rsid w:val="004B7139"/>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szCs w:val="22"/>
    </w:rPr>
  </w:style>
  <w:style w:type="paragraph" w:customStyle="1" w:styleId="24">
    <w:name w:val="样式 正文文本缩进 + 段前: 2 字符"/>
    <w:basedOn w:val="a"/>
    <w:rsid w:val="004B7139"/>
    <w:pPr>
      <w:ind w:leftChars="200" w:left="420"/>
      <w:jc w:val="left"/>
    </w:pPr>
    <w:rPr>
      <w:sz w:val="28"/>
      <w:szCs w:val="24"/>
      <w:lang w:eastAsia="zh-TW"/>
    </w:rPr>
  </w:style>
  <w:style w:type="paragraph" w:customStyle="1" w:styleId="aff0">
    <w:name w:val="全文标题"/>
    <w:next w:val="a"/>
    <w:rsid w:val="004B7139"/>
    <w:pPr>
      <w:jc w:val="center"/>
    </w:pPr>
    <w:rPr>
      <w:rFonts w:ascii="Arial" w:eastAsia="黑体" w:hAnsi="Arial" w:cs="Arial"/>
      <w:bCs/>
      <w:sz w:val="52"/>
      <w:szCs w:val="32"/>
    </w:rPr>
  </w:style>
  <w:style w:type="paragraph" w:customStyle="1" w:styleId="font14">
    <w:name w:val="font14"/>
    <w:basedOn w:val="a"/>
    <w:rsid w:val="004B7139"/>
    <w:pPr>
      <w:widowControl/>
      <w:spacing w:before="100" w:beforeAutospacing="1" w:after="100" w:afterAutospacing="1"/>
      <w:jc w:val="left"/>
    </w:pPr>
    <w:rPr>
      <w:rFonts w:ascii="Arial" w:hAnsi="Arial" w:cs="Arial"/>
      <w:color w:val="000000"/>
      <w:kern w:val="0"/>
      <w:sz w:val="16"/>
      <w:szCs w:val="16"/>
    </w:rPr>
  </w:style>
  <w:style w:type="paragraph" w:customStyle="1" w:styleId="xl38">
    <w:name w:val="xl38"/>
    <w:basedOn w:val="a"/>
    <w:rsid w:val="004B7139"/>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font10">
    <w:name w:val="font10"/>
    <w:basedOn w:val="a"/>
    <w:rsid w:val="004B7139"/>
    <w:pPr>
      <w:widowControl/>
      <w:spacing w:before="100" w:beforeAutospacing="1" w:after="100" w:afterAutospacing="1"/>
      <w:jc w:val="left"/>
    </w:pPr>
    <w:rPr>
      <w:kern w:val="0"/>
      <w:sz w:val="16"/>
      <w:szCs w:val="16"/>
    </w:rPr>
  </w:style>
  <w:style w:type="paragraph" w:customStyle="1" w:styleId="xl32">
    <w:name w:val="xl32"/>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CharCharChar">
    <w:name w:val="Char Char Char"/>
    <w:basedOn w:val="a"/>
    <w:rsid w:val="004B7139"/>
    <w:rPr>
      <w:rFonts w:ascii="宋体" w:hAnsi="宋体"/>
      <w:szCs w:val="24"/>
    </w:rPr>
  </w:style>
  <w:style w:type="paragraph" w:customStyle="1" w:styleId="font12">
    <w:name w:val="font12"/>
    <w:basedOn w:val="a"/>
    <w:rsid w:val="004B7139"/>
    <w:pPr>
      <w:widowControl/>
      <w:spacing w:before="100" w:beforeAutospacing="1" w:after="100" w:afterAutospacing="1"/>
      <w:jc w:val="left"/>
    </w:pPr>
    <w:rPr>
      <w:rFonts w:ascii="宋体" w:hAnsi="宋体" w:cs="宋体"/>
      <w:color w:val="000000"/>
      <w:kern w:val="0"/>
      <w:sz w:val="16"/>
      <w:szCs w:val="16"/>
    </w:rPr>
  </w:style>
  <w:style w:type="paragraph" w:customStyle="1" w:styleId="xl39">
    <w:name w:val="xl39"/>
    <w:basedOn w:val="a"/>
    <w:rsid w:val="004B7139"/>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rPr>
  </w:style>
  <w:style w:type="paragraph" w:customStyle="1" w:styleId="xl79">
    <w:name w:val="xl79"/>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rPr>
  </w:style>
  <w:style w:type="paragraph" w:customStyle="1" w:styleId="12">
    <w:name w:val="正文1"/>
    <w:rsid w:val="004B7139"/>
    <w:pPr>
      <w:widowControl w:val="0"/>
      <w:adjustRightInd w:val="0"/>
      <w:spacing w:line="315" w:lineRule="atLeast"/>
      <w:jc w:val="both"/>
      <w:textAlignment w:val="baseline"/>
    </w:pPr>
    <w:rPr>
      <w:rFonts w:ascii="宋体" w:eastAsia="宋体" w:hAnsi="Times New Roman" w:cs="Times New Roman"/>
      <w:kern w:val="0"/>
      <w:sz w:val="24"/>
      <w:szCs w:val="20"/>
    </w:rPr>
  </w:style>
  <w:style w:type="paragraph" w:customStyle="1" w:styleId="13">
    <w:name w:val="1"/>
    <w:basedOn w:val="a"/>
    <w:rsid w:val="004B7139"/>
    <w:pPr>
      <w:spacing w:afterLines="50" w:line="360" w:lineRule="auto"/>
    </w:pPr>
    <w:rPr>
      <w:rFonts w:ascii="仿宋_GB2312" w:eastAsia="仿宋_GB2312" w:hAnsi="宋体"/>
      <w:sz w:val="24"/>
      <w:szCs w:val="24"/>
    </w:rPr>
  </w:style>
  <w:style w:type="paragraph" w:customStyle="1" w:styleId="220">
    <w:name w:val="22"/>
    <w:basedOn w:val="a"/>
    <w:rsid w:val="004B7139"/>
    <w:pPr>
      <w:widowControl/>
      <w:snapToGrid w:val="0"/>
      <w:spacing w:before="100" w:beforeAutospacing="1" w:after="100" w:afterAutospacing="1"/>
    </w:pPr>
    <w:rPr>
      <w:rFonts w:eastAsia="Arial Unicode MS"/>
      <w:kern w:val="0"/>
      <w:szCs w:val="21"/>
    </w:rPr>
  </w:style>
  <w:style w:type="paragraph" w:customStyle="1" w:styleId="font6">
    <w:name w:val="font6"/>
    <w:basedOn w:val="a"/>
    <w:rsid w:val="004B7139"/>
    <w:pPr>
      <w:widowControl/>
      <w:spacing w:before="100" w:beforeAutospacing="1" w:after="100" w:afterAutospacing="1"/>
      <w:jc w:val="left"/>
    </w:pPr>
    <w:rPr>
      <w:rFonts w:ascii="宋体" w:hAnsi="宋体" w:cs="宋体"/>
      <w:kern w:val="0"/>
      <w:sz w:val="18"/>
      <w:szCs w:val="18"/>
    </w:rPr>
  </w:style>
  <w:style w:type="paragraph" w:customStyle="1" w:styleId="font15">
    <w:name w:val="font15"/>
    <w:basedOn w:val="a"/>
    <w:rsid w:val="004B7139"/>
    <w:pPr>
      <w:widowControl/>
      <w:spacing w:before="100" w:beforeAutospacing="1" w:after="100" w:afterAutospacing="1"/>
      <w:jc w:val="left"/>
    </w:pPr>
    <w:rPr>
      <w:rFonts w:ascii="宋体" w:hAnsi="宋体" w:cs="宋体"/>
      <w:kern w:val="0"/>
      <w:sz w:val="18"/>
      <w:szCs w:val="18"/>
    </w:rPr>
  </w:style>
  <w:style w:type="paragraph" w:customStyle="1" w:styleId="210">
    <w:name w:val="21"/>
    <w:basedOn w:val="a"/>
    <w:rsid w:val="004B7139"/>
    <w:pPr>
      <w:widowControl/>
      <w:snapToGrid w:val="0"/>
      <w:spacing w:before="100" w:beforeAutospacing="1" w:after="100" w:afterAutospacing="1"/>
    </w:pPr>
    <w:rPr>
      <w:rFonts w:eastAsia="Arial Unicode MS"/>
      <w:kern w:val="0"/>
      <w:szCs w:val="21"/>
    </w:rPr>
  </w:style>
  <w:style w:type="paragraph" w:customStyle="1" w:styleId="xl74">
    <w:name w:val="xl74"/>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42">
    <w:name w:val="xl42"/>
    <w:basedOn w:val="a"/>
    <w:rsid w:val="004B7139"/>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35">
    <w:name w:val="xl35"/>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59">
    <w:name w:val="xl59"/>
    <w:basedOn w:val="a"/>
    <w:rsid w:val="004B7139"/>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Char40">
    <w:name w:val="Char4"/>
    <w:basedOn w:val="a"/>
    <w:rsid w:val="004B7139"/>
    <w:rPr>
      <w:rFonts w:ascii="Tahoma" w:hAnsi="Tahoma"/>
      <w:sz w:val="24"/>
    </w:rPr>
  </w:style>
  <w:style w:type="paragraph" w:customStyle="1" w:styleId="xl56">
    <w:name w:val="xl56"/>
    <w:basedOn w:val="a"/>
    <w:rsid w:val="004B7139"/>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font11">
    <w:name w:val="font11"/>
    <w:basedOn w:val="a"/>
    <w:rsid w:val="004B7139"/>
    <w:pPr>
      <w:widowControl/>
      <w:spacing w:before="100" w:beforeAutospacing="1" w:after="100" w:afterAutospacing="1"/>
      <w:jc w:val="left"/>
    </w:pPr>
    <w:rPr>
      <w:rFonts w:ascii="Arial" w:hAnsi="Arial" w:cs="Arial"/>
      <w:kern w:val="0"/>
      <w:sz w:val="16"/>
      <w:szCs w:val="16"/>
    </w:rPr>
  </w:style>
  <w:style w:type="paragraph" w:customStyle="1" w:styleId="xl44">
    <w:name w:val="xl44"/>
    <w:basedOn w:val="a"/>
    <w:rsid w:val="004B7139"/>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aff1">
    <w:name w:val="四号　首行缩进"/>
    <w:basedOn w:val="a"/>
    <w:rsid w:val="004B7139"/>
    <w:pPr>
      <w:spacing w:line="360" w:lineRule="auto"/>
    </w:pPr>
    <w:rPr>
      <w:rFonts w:ascii="宋体" w:hAnsi="宋体"/>
      <w:bCs/>
      <w:szCs w:val="21"/>
    </w:rPr>
  </w:style>
  <w:style w:type="paragraph" w:customStyle="1" w:styleId="xl83">
    <w:name w:val="xl83"/>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1CharCharCharCharCharCharCharCharChar">
    <w:name w:val="Char1 Char Char Char Char Char Char Char Char Char"/>
    <w:basedOn w:val="a"/>
    <w:rsid w:val="004B7139"/>
    <w:rPr>
      <w:rFonts w:ascii="Tahoma" w:hAnsi="Tahoma"/>
      <w:sz w:val="24"/>
    </w:rPr>
  </w:style>
  <w:style w:type="paragraph" w:customStyle="1" w:styleId="xl65">
    <w:name w:val="xl65"/>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aff2">
    <w:name w:val="图例编号"/>
    <w:basedOn w:val="af7"/>
    <w:next w:val="af7"/>
    <w:rsid w:val="004B7139"/>
  </w:style>
  <w:style w:type="paragraph" w:customStyle="1" w:styleId="34">
    <w:name w:val="表格3"/>
    <w:basedOn w:val="a"/>
    <w:rsid w:val="004B7139"/>
    <w:pPr>
      <w:adjustRightInd w:val="0"/>
      <w:spacing w:line="360" w:lineRule="atLeast"/>
      <w:ind w:leftChars="30" w:left="72" w:rightChars="30" w:right="72"/>
      <w:textAlignment w:val="baseline"/>
    </w:pPr>
    <w:rPr>
      <w:kern w:val="0"/>
    </w:rPr>
  </w:style>
  <w:style w:type="paragraph" w:customStyle="1" w:styleId="xl24">
    <w:name w:val="xl24"/>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olor w:val="FF0000"/>
      <w:kern w:val="0"/>
      <w:sz w:val="20"/>
    </w:rPr>
  </w:style>
  <w:style w:type="paragraph" w:customStyle="1" w:styleId="xl73">
    <w:name w:val="xl73"/>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font13">
    <w:name w:val="font13"/>
    <w:basedOn w:val="a"/>
    <w:rsid w:val="004B7139"/>
    <w:pPr>
      <w:widowControl/>
      <w:spacing w:before="100" w:beforeAutospacing="1" w:after="100" w:afterAutospacing="1"/>
      <w:jc w:val="left"/>
    </w:pPr>
    <w:rPr>
      <w:rFonts w:ascii="BatangChe" w:eastAsia="BatangChe" w:hAnsi="BatangChe" w:cs="宋体"/>
      <w:kern w:val="0"/>
      <w:sz w:val="16"/>
      <w:szCs w:val="16"/>
    </w:rPr>
  </w:style>
  <w:style w:type="paragraph" w:customStyle="1" w:styleId="xl58">
    <w:name w:val="xl58"/>
    <w:basedOn w:val="a"/>
    <w:rsid w:val="004B7139"/>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aff3">
    <w:name w:val="文档编号"/>
    <w:basedOn w:val="a"/>
    <w:next w:val="a"/>
    <w:rsid w:val="004B7139"/>
    <w:pPr>
      <w:autoSpaceDE w:val="0"/>
      <w:autoSpaceDN w:val="0"/>
      <w:adjustRightInd w:val="0"/>
      <w:spacing w:before="120" w:line="360" w:lineRule="auto"/>
      <w:jc w:val="center"/>
      <w:textAlignment w:val="baseline"/>
    </w:pPr>
    <w:rPr>
      <w:rFonts w:ascii="宋体"/>
      <w:color w:val="000000"/>
      <w:kern w:val="0"/>
      <w:sz w:val="24"/>
    </w:rPr>
  </w:style>
  <w:style w:type="paragraph" w:customStyle="1" w:styleId="19">
    <w:name w:val="19"/>
    <w:basedOn w:val="a"/>
    <w:rsid w:val="004B7139"/>
    <w:pPr>
      <w:widowControl/>
      <w:snapToGrid w:val="0"/>
      <w:spacing w:before="100" w:beforeAutospacing="1" w:after="100" w:afterAutospacing="1" w:line="360" w:lineRule="auto"/>
    </w:pPr>
    <w:rPr>
      <w:rFonts w:eastAsia="Arial Unicode MS"/>
      <w:kern w:val="0"/>
      <w:sz w:val="24"/>
      <w:szCs w:val="24"/>
    </w:rPr>
  </w:style>
  <w:style w:type="paragraph" w:customStyle="1" w:styleId="xl86">
    <w:name w:val="xl86"/>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72">
    <w:name w:val="xl72"/>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230">
    <w:name w:val="23"/>
    <w:basedOn w:val="a"/>
    <w:rsid w:val="004B7139"/>
    <w:pPr>
      <w:widowControl/>
      <w:snapToGrid w:val="0"/>
      <w:spacing w:before="100" w:beforeAutospacing="1" w:after="100" w:afterAutospacing="1"/>
      <w:ind w:left="840"/>
    </w:pPr>
    <w:rPr>
      <w:rFonts w:eastAsia="Arial Unicode MS"/>
      <w:kern w:val="0"/>
      <w:szCs w:val="21"/>
    </w:rPr>
  </w:style>
  <w:style w:type="paragraph" w:customStyle="1" w:styleId="xl76">
    <w:name w:val="xl76"/>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49">
    <w:name w:val="xl49"/>
    <w:basedOn w:val="a"/>
    <w:rsid w:val="004B7139"/>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75">
    <w:name w:val="xl75"/>
    <w:basedOn w:val="a"/>
    <w:rsid w:val="004B7139"/>
    <w:pPr>
      <w:widowControl/>
      <w:spacing w:before="100" w:beforeAutospacing="1" w:after="100" w:afterAutospacing="1"/>
      <w:jc w:val="center"/>
    </w:pPr>
    <w:rPr>
      <w:rFonts w:ascii="Arial" w:hAnsi="Arial" w:cs="Arial"/>
      <w:kern w:val="0"/>
      <w:sz w:val="16"/>
      <w:szCs w:val="16"/>
    </w:rPr>
  </w:style>
  <w:style w:type="paragraph" w:customStyle="1" w:styleId="14">
    <w:name w:val="列出段落1"/>
    <w:basedOn w:val="a"/>
    <w:qFormat/>
    <w:rsid w:val="004B7139"/>
    <w:pPr>
      <w:widowControl/>
      <w:adjustRightInd w:val="0"/>
      <w:spacing w:line="360" w:lineRule="auto"/>
      <w:ind w:firstLineChars="200" w:firstLine="420"/>
      <w:jc w:val="left"/>
    </w:pPr>
    <w:rPr>
      <w:rFonts w:ascii="Arial" w:hAnsi="Arial"/>
      <w:kern w:val="0"/>
      <w:szCs w:val="24"/>
      <w:lang w:eastAsia="en-US"/>
    </w:rPr>
  </w:style>
  <w:style w:type="paragraph" w:customStyle="1" w:styleId="xl85">
    <w:name w:val="xl85"/>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36">
    <w:name w:val="xl36"/>
    <w:basedOn w:val="a"/>
    <w:rsid w:val="004B7139"/>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szCs w:val="22"/>
    </w:rPr>
  </w:style>
  <w:style w:type="paragraph" w:customStyle="1" w:styleId="aff4">
    <w:name w:val="文字列表"/>
    <w:basedOn w:val="af7"/>
    <w:rsid w:val="004B7139"/>
  </w:style>
  <w:style w:type="paragraph" w:customStyle="1" w:styleId="0">
    <w:name w:val="0"/>
    <w:basedOn w:val="a"/>
    <w:rsid w:val="004B7139"/>
    <w:pPr>
      <w:widowControl/>
      <w:snapToGrid w:val="0"/>
    </w:pPr>
    <w:rPr>
      <w:rFonts w:eastAsia="Arial Unicode MS"/>
      <w:kern w:val="0"/>
      <w:szCs w:val="21"/>
    </w:rPr>
  </w:style>
  <w:style w:type="paragraph" w:customStyle="1" w:styleId="xl50">
    <w:name w:val="xl50"/>
    <w:basedOn w:val="a"/>
    <w:rsid w:val="004B7139"/>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aff5">
    <w:name w:val="正文段"/>
    <w:basedOn w:val="a"/>
    <w:rsid w:val="004B7139"/>
    <w:pPr>
      <w:autoSpaceDE w:val="0"/>
      <w:autoSpaceDN w:val="0"/>
      <w:adjustRightInd w:val="0"/>
      <w:spacing w:after="240" w:line="360" w:lineRule="atLeast"/>
      <w:ind w:firstLine="454"/>
      <w:textAlignment w:val="baseline"/>
    </w:pPr>
    <w:rPr>
      <w:rFonts w:ascii="宋体" w:hAnsi="Tms Rmn"/>
      <w:kern w:val="0"/>
      <w:sz w:val="24"/>
    </w:rPr>
  </w:style>
  <w:style w:type="paragraph" w:customStyle="1" w:styleId="xl27">
    <w:name w:val="xl27"/>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szCs w:val="22"/>
    </w:rPr>
  </w:style>
  <w:style w:type="paragraph" w:customStyle="1" w:styleId="200">
    <w:name w:val="20"/>
    <w:basedOn w:val="a"/>
    <w:rsid w:val="004B7139"/>
    <w:pPr>
      <w:widowControl/>
      <w:snapToGrid w:val="0"/>
      <w:spacing w:before="100" w:beforeAutospacing="1" w:after="100" w:afterAutospacing="1"/>
      <w:jc w:val="left"/>
    </w:pPr>
    <w:rPr>
      <w:rFonts w:ascii="宋体" w:hAnsi="宋体" w:cs="Arial Unicode MS" w:hint="eastAsia"/>
      <w:kern w:val="0"/>
      <w:sz w:val="24"/>
      <w:szCs w:val="24"/>
    </w:rPr>
  </w:style>
  <w:style w:type="paragraph" w:customStyle="1" w:styleId="211">
    <w:name w:val="正文文本缩进 21"/>
    <w:basedOn w:val="a"/>
    <w:rsid w:val="004B7139"/>
    <w:pPr>
      <w:autoSpaceDE w:val="0"/>
      <w:autoSpaceDN w:val="0"/>
      <w:adjustRightInd w:val="0"/>
      <w:ind w:firstLine="540"/>
      <w:textAlignment w:val="baseline"/>
    </w:pPr>
    <w:rPr>
      <w:sz w:val="24"/>
    </w:rPr>
  </w:style>
  <w:style w:type="paragraph" w:customStyle="1" w:styleId="xl55">
    <w:name w:val="xl55"/>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240">
    <w:name w:val="24"/>
    <w:basedOn w:val="a"/>
    <w:rsid w:val="004B7139"/>
    <w:pPr>
      <w:widowControl/>
      <w:snapToGrid w:val="0"/>
      <w:spacing w:before="100" w:beforeAutospacing="1" w:after="100" w:afterAutospacing="1"/>
      <w:ind w:firstLine="420"/>
    </w:pPr>
    <w:rPr>
      <w:rFonts w:eastAsia="Arial Unicode MS"/>
      <w:kern w:val="0"/>
      <w:szCs w:val="21"/>
    </w:rPr>
  </w:style>
  <w:style w:type="paragraph" w:customStyle="1" w:styleId="font7">
    <w:name w:val="font7"/>
    <w:basedOn w:val="a"/>
    <w:rsid w:val="004B7139"/>
    <w:pPr>
      <w:widowControl/>
      <w:spacing w:before="100" w:beforeAutospacing="1" w:after="100" w:afterAutospacing="1"/>
      <w:jc w:val="left"/>
    </w:pPr>
    <w:rPr>
      <w:rFonts w:ascii="宋体" w:hAnsi="宋体" w:cs="宋体"/>
      <w:kern w:val="0"/>
      <w:sz w:val="16"/>
      <w:szCs w:val="16"/>
    </w:rPr>
  </w:style>
  <w:style w:type="paragraph" w:customStyle="1" w:styleId="xl77">
    <w:name w:val="xl77"/>
    <w:basedOn w:val="a"/>
    <w:qFormat/>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color w:val="000000"/>
      <w:kern w:val="0"/>
      <w:sz w:val="16"/>
      <w:szCs w:val="16"/>
    </w:rPr>
  </w:style>
  <w:style w:type="paragraph" w:customStyle="1" w:styleId="xl28">
    <w:name w:val="xl28"/>
    <w:basedOn w:val="a"/>
    <w:rsid w:val="004B7139"/>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aff6">
    <w:name w:val="一般正文"/>
    <w:basedOn w:val="a"/>
    <w:rsid w:val="004B7139"/>
    <w:pPr>
      <w:spacing w:line="360" w:lineRule="auto"/>
      <w:ind w:firstLineChars="200" w:firstLine="480"/>
    </w:pPr>
    <w:rPr>
      <w:rFonts w:cs="宋体"/>
      <w:sz w:val="24"/>
    </w:rPr>
  </w:style>
  <w:style w:type="paragraph" w:customStyle="1" w:styleId="xl80">
    <w:name w:val="xl80"/>
    <w:basedOn w:val="a"/>
    <w:rsid w:val="004B7139"/>
    <w:pPr>
      <w:widowControl/>
      <w:spacing w:before="100" w:beforeAutospacing="1" w:after="100" w:afterAutospacing="1"/>
      <w:jc w:val="left"/>
    </w:pPr>
    <w:rPr>
      <w:rFonts w:ascii="Arial" w:hAnsi="Arial" w:cs="Arial"/>
      <w:kern w:val="0"/>
      <w:sz w:val="16"/>
      <w:szCs w:val="16"/>
    </w:rPr>
  </w:style>
  <w:style w:type="paragraph" w:customStyle="1" w:styleId="xl82">
    <w:name w:val="xl82"/>
    <w:basedOn w:val="a"/>
    <w:rsid w:val="004B7139"/>
    <w:pPr>
      <w:widowControl/>
      <w:spacing w:before="100" w:beforeAutospacing="1" w:after="100" w:afterAutospacing="1"/>
      <w:jc w:val="left"/>
    </w:pPr>
    <w:rPr>
      <w:rFonts w:ascii="Arial" w:hAnsi="Arial" w:cs="Arial"/>
      <w:kern w:val="0"/>
      <w:sz w:val="16"/>
      <w:szCs w:val="16"/>
    </w:rPr>
  </w:style>
  <w:style w:type="paragraph" w:customStyle="1" w:styleId="xl78">
    <w:name w:val="xl78"/>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CharCharCharCharCharCharCharCharCharCharCharCharCharCharCharChar">
    <w:name w:val="Char Char Char Char Char Char Char Char Char Char Char Char Char Char Char Char"/>
    <w:basedOn w:val="a"/>
    <w:rsid w:val="004B7139"/>
    <w:pPr>
      <w:tabs>
        <w:tab w:val="left" w:pos="360"/>
      </w:tabs>
    </w:pPr>
    <w:rPr>
      <w:sz w:val="24"/>
      <w:szCs w:val="24"/>
    </w:rPr>
  </w:style>
  <w:style w:type="paragraph" w:customStyle="1" w:styleId="xl25">
    <w:name w:val="xl25"/>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szCs w:val="22"/>
    </w:rPr>
  </w:style>
  <w:style w:type="paragraph" w:customStyle="1" w:styleId="xl30">
    <w:name w:val="xl30"/>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26">
    <w:name w:val="xl26"/>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szCs w:val="22"/>
    </w:rPr>
  </w:style>
  <w:style w:type="paragraph" w:customStyle="1" w:styleId="xl52">
    <w:name w:val="xl52"/>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aff7">
    <w:name w:val="点点"/>
    <w:basedOn w:val="a"/>
    <w:rsid w:val="004B7139"/>
    <w:pPr>
      <w:tabs>
        <w:tab w:val="left" w:pos="360"/>
      </w:tabs>
      <w:spacing w:before="120" w:after="120" w:line="360" w:lineRule="auto"/>
      <w:ind w:firstLine="539"/>
    </w:pPr>
    <w:rPr>
      <w:rFonts w:ascii="Arial Narrow" w:eastAsia="楷体_GB2312" w:hAnsi="Arial Narrow"/>
      <w:sz w:val="24"/>
    </w:rPr>
  </w:style>
  <w:style w:type="paragraph" w:customStyle="1" w:styleId="xl54">
    <w:name w:val="xl54"/>
    <w:basedOn w:val="a"/>
    <w:rsid w:val="004B7139"/>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33">
    <w:name w:val="xl33"/>
    <w:basedOn w:val="a"/>
    <w:rsid w:val="004B7139"/>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font1">
    <w:name w:val="font1"/>
    <w:basedOn w:val="a"/>
    <w:rsid w:val="004B7139"/>
    <w:pPr>
      <w:widowControl/>
      <w:spacing w:before="100" w:beforeAutospacing="1" w:after="100" w:afterAutospacing="1"/>
      <w:jc w:val="left"/>
    </w:pPr>
    <w:rPr>
      <w:rFonts w:ascii="宋体" w:hAnsi="宋体" w:hint="eastAsia"/>
      <w:kern w:val="0"/>
      <w:sz w:val="24"/>
      <w:szCs w:val="24"/>
    </w:rPr>
  </w:style>
  <w:style w:type="paragraph" w:customStyle="1" w:styleId="18">
    <w:name w:val="18"/>
    <w:basedOn w:val="a"/>
    <w:rsid w:val="004B7139"/>
    <w:pPr>
      <w:widowControl/>
      <w:pBdr>
        <w:bottom w:val="single" w:sz="6" w:space="1" w:color="000000"/>
      </w:pBdr>
      <w:snapToGrid w:val="0"/>
      <w:spacing w:before="100" w:beforeAutospacing="1" w:after="100" w:afterAutospacing="1"/>
      <w:jc w:val="center"/>
    </w:pPr>
    <w:rPr>
      <w:rFonts w:eastAsia="Arial Unicode MS"/>
      <w:kern w:val="0"/>
      <w:sz w:val="18"/>
      <w:szCs w:val="18"/>
    </w:rPr>
  </w:style>
  <w:style w:type="paragraph" w:customStyle="1" w:styleId="xl41">
    <w:name w:val="xl41"/>
    <w:basedOn w:val="a"/>
    <w:rsid w:val="004B7139"/>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34">
    <w:name w:val="xl34"/>
    <w:basedOn w:val="a"/>
    <w:rsid w:val="004B7139"/>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aff8">
    <w:name w:val="文档正文"/>
    <w:basedOn w:val="a"/>
    <w:rsid w:val="004B7139"/>
    <w:pPr>
      <w:spacing w:line="360" w:lineRule="auto"/>
    </w:pPr>
    <w:rPr>
      <w:rFonts w:ascii="宋体" w:hAnsi="宋体" w:cs="Arial"/>
      <w:b/>
      <w:bCs/>
      <w:szCs w:val="21"/>
    </w:rPr>
  </w:style>
  <w:style w:type="paragraph" w:customStyle="1" w:styleId="-1">
    <w:name w:val="彩色列表 - 着色 1"/>
    <w:basedOn w:val="a"/>
    <w:uiPriority w:val="34"/>
    <w:qFormat/>
    <w:rsid w:val="004B7139"/>
    <w:pPr>
      <w:autoSpaceDE w:val="0"/>
      <w:autoSpaceDN w:val="0"/>
      <w:adjustRightInd w:val="0"/>
      <w:ind w:firstLineChars="200" w:firstLine="420"/>
      <w:jc w:val="left"/>
      <w:textAlignment w:val="baseline"/>
    </w:pPr>
    <w:rPr>
      <w:rFonts w:ascii="宋体"/>
      <w:kern w:val="0"/>
      <w:sz w:val="34"/>
    </w:rPr>
  </w:style>
  <w:style w:type="paragraph" w:customStyle="1" w:styleId="xl47">
    <w:name w:val="xl47"/>
    <w:basedOn w:val="a"/>
    <w:rsid w:val="004B7139"/>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xl67">
    <w:name w:val="xl67"/>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84">
    <w:name w:val="xl84"/>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b/>
      <w:bCs/>
      <w:kern w:val="0"/>
      <w:sz w:val="16"/>
      <w:szCs w:val="16"/>
    </w:rPr>
  </w:style>
  <w:style w:type="paragraph" w:customStyle="1" w:styleId="Style4">
    <w:name w:val="Style4"/>
    <w:basedOn w:val="4"/>
    <w:rsid w:val="004B7139"/>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b w:val="0"/>
      <w:bCs w:val="0"/>
      <w:kern w:val="0"/>
      <w:szCs w:val="20"/>
      <w:lang w:val="fr-FR" w:eastAsia="en-US"/>
    </w:rPr>
  </w:style>
  <w:style w:type="paragraph" w:customStyle="1" w:styleId="xl40">
    <w:name w:val="xl40"/>
    <w:basedOn w:val="a"/>
    <w:rsid w:val="004B7139"/>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9c">
    <w:name w:val="9c"/>
    <w:basedOn w:val="a"/>
    <w:rsid w:val="004B7139"/>
    <w:pPr>
      <w:widowControl/>
      <w:spacing w:before="240" w:afterLines="50" w:line="360" w:lineRule="auto"/>
      <w:ind w:left="119"/>
      <w:jc w:val="left"/>
    </w:pPr>
    <w:rPr>
      <w:rFonts w:ascii="Arial" w:hAnsi="Arial" w:cs="Arial"/>
      <w:b/>
      <w:bCs/>
      <w:color w:val="99CCCC"/>
      <w:kern w:val="0"/>
      <w:sz w:val="24"/>
      <w:szCs w:val="24"/>
    </w:rPr>
  </w:style>
  <w:style w:type="paragraph" w:customStyle="1" w:styleId="xl87">
    <w:name w:val="xl87"/>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69">
    <w:name w:val="xl69"/>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font5">
    <w:name w:val="font5"/>
    <w:basedOn w:val="a"/>
    <w:rsid w:val="004B7139"/>
    <w:pPr>
      <w:widowControl/>
      <w:spacing w:before="100" w:beforeAutospacing="1" w:after="100" w:afterAutospacing="1"/>
      <w:jc w:val="left"/>
    </w:pPr>
    <w:rPr>
      <w:rFonts w:ascii="宋体" w:hAnsi="宋体" w:cs="Arial Unicode MS" w:hint="eastAsia"/>
      <w:kern w:val="0"/>
      <w:sz w:val="18"/>
      <w:szCs w:val="18"/>
    </w:rPr>
  </w:style>
  <w:style w:type="paragraph" w:customStyle="1" w:styleId="xl29">
    <w:name w:val="xl29"/>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rPr>
  </w:style>
  <w:style w:type="paragraph" w:customStyle="1" w:styleId="xl31">
    <w:name w:val="xl31"/>
    <w:basedOn w:val="a"/>
    <w:rsid w:val="004B7139"/>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37">
    <w:name w:val="xl37"/>
    <w:basedOn w:val="a"/>
    <w:rsid w:val="004B7139"/>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rPr>
  </w:style>
  <w:style w:type="paragraph" w:customStyle="1" w:styleId="Char11">
    <w:name w:val="Char11"/>
    <w:basedOn w:val="a"/>
    <w:rsid w:val="004B7139"/>
    <w:pPr>
      <w:tabs>
        <w:tab w:val="left" w:pos="360"/>
      </w:tabs>
    </w:pPr>
    <w:rPr>
      <w:sz w:val="24"/>
      <w:szCs w:val="24"/>
    </w:rPr>
  </w:style>
  <w:style w:type="paragraph" w:customStyle="1" w:styleId="xl51">
    <w:name w:val="xl51"/>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rPr>
  </w:style>
  <w:style w:type="paragraph" w:customStyle="1" w:styleId="xl70">
    <w:name w:val="xl70"/>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kern w:val="0"/>
      <w:sz w:val="16"/>
      <w:szCs w:val="16"/>
    </w:rPr>
  </w:style>
  <w:style w:type="paragraph" w:customStyle="1" w:styleId="xl53">
    <w:name w:val="xl53"/>
    <w:basedOn w:val="a"/>
    <w:rsid w:val="004B7139"/>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rPr>
  </w:style>
  <w:style w:type="paragraph" w:customStyle="1" w:styleId="xl66">
    <w:name w:val="xl66"/>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xl81">
    <w:name w:val="xl81"/>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16"/>
      <w:szCs w:val="16"/>
    </w:rPr>
  </w:style>
  <w:style w:type="paragraph" w:customStyle="1" w:styleId="xl68">
    <w:name w:val="xl68"/>
    <w:basedOn w:val="a"/>
    <w:rsid w:val="004B7139"/>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CharCharCharCharCharCharCharCharChar">
    <w:name w:val="Char Char Char Char Char Char Char Char Char Char"/>
    <w:basedOn w:val="a"/>
    <w:qFormat/>
    <w:rsid w:val="004B7139"/>
    <w:pPr>
      <w:adjustRightInd w:val="0"/>
      <w:spacing w:line="360" w:lineRule="auto"/>
    </w:pPr>
    <w:rPr>
      <w:kern w:val="0"/>
      <w:sz w:val="24"/>
    </w:rPr>
  </w:style>
  <w:style w:type="character" w:customStyle="1" w:styleId="CharChar">
    <w:name w:val="普通文字 Char Char"/>
    <w:aliases w:val="纯文本 Char1,纯文本 Char Char Char,纯文本 Char Char1"/>
    <w:rsid w:val="004B7139"/>
    <w:rPr>
      <w:rFonts w:ascii="宋体" w:hAnsi="Courier New"/>
      <w:kern w:val="2"/>
      <w:sz w:val="21"/>
    </w:rPr>
  </w:style>
  <w:style w:type="character" w:customStyle="1" w:styleId="Char12">
    <w:name w:val="表正文 Char1"/>
    <w:aliases w:val="正文非缩进 Char1,特点 Char1,body text Char,鋘drad Char,???änd Char,段1 Char1,四号 Char1,ALT+Z Char1,正文（首行缩进两字） Char Char,正文（首行缩进两字） Char Char Char Char Char Char,正文（首行缩进两字） Char Char Char Char1,首行缩进 Char1"/>
    <w:rsid w:val="004B7139"/>
    <w:rPr>
      <w:kern w:val="2"/>
      <w:sz w:val="21"/>
    </w:rPr>
  </w:style>
  <w:style w:type="character" w:customStyle="1" w:styleId="15">
    <w:name w:val="15"/>
    <w:rsid w:val="004B7139"/>
    <w:rPr>
      <w:rFonts w:ascii="Calibri" w:hAnsi="Calibri" w:hint="default"/>
    </w:rPr>
  </w:style>
  <w:style w:type="character" w:customStyle="1" w:styleId="hCharChar">
    <w:name w:val="h Char Char"/>
    <w:rsid w:val="004B7139"/>
    <w:rPr>
      <w:kern w:val="2"/>
      <w:sz w:val="18"/>
    </w:rPr>
  </w:style>
  <w:style w:type="character" w:customStyle="1" w:styleId="CharChar3">
    <w:name w:val="Char Char3"/>
    <w:rsid w:val="004B7139"/>
    <w:rPr>
      <w:kern w:val="2"/>
      <w:sz w:val="21"/>
    </w:rPr>
  </w:style>
  <w:style w:type="character" w:customStyle="1" w:styleId="CharChar2">
    <w:name w:val="Char Char2"/>
    <w:rsid w:val="004B7139"/>
    <w:rPr>
      <w:kern w:val="2"/>
      <w:sz w:val="24"/>
      <w:szCs w:val="24"/>
    </w:rPr>
  </w:style>
  <w:style w:type="character" w:customStyle="1" w:styleId="CharChar1">
    <w:name w:val="Char Char1"/>
    <w:semiHidden/>
    <w:rsid w:val="004B7139"/>
    <w:rPr>
      <w:kern w:val="2"/>
      <w:sz w:val="21"/>
    </w:rPr>
  </w:style>
  <w:style w:type="character" w:customStyle="1" w:styleId="CharChar4">
    <w:name w:val="Char Char4"/>
    <w:rsid w:val="004B7139"/>
    <w:rPr>
      <w:kern w:val="2"/>
      <w:sz w:val="16"/>
    </w:rPr>
  </w:style>
  <w:style w:type="character" w:customStyle="1" w:styleId="CharChar5">
    <w:name w:val="Char Char5"/>
    <w:rsid w:val="004B7139"/>
    <w:rPr>
      <w:rFonts w:ascii="Arial" w:eastAsia="方正魏碑简体" w:hAnsi="Arial" w:cs="Arial"/>
      <w:bCs/>
      <w:kern w:val="28"/>
      <w:sz w:val="32"/>
      <w:szCs w:val="32"/>
    </w:rPr>
  </w:style>
  <w:style w:type="character" w:customStyle="1" w:styleId="msoins0">
    <w:name w:val="msoins"/>
    <w:rsid w:val="004B7139"/>
  </w:style>
  <w:style w:type="character" w:customStyle="1" w:styleId="CharChar6">
    <w:name w:val="Char Char6"/>
    <w:rsid w:val="004B7139"/>
    <w:rPr>
      <w:rFonts w:ascii="Arial" w:eastAsia="黑体" w:hAnsi="Arial"/>
      <w:kern w:val="2"/>
      <w:sz w:val="44"/>
    </w:rPr>
  </w:style>
  <w:style w:type="character" w:customStyle="1" w:styleId="CharChar8">
    <w:name w:val="Char Char8"/>
    <w:rsid w:val="004B7139"/>
    <w:rPr>
      <w:kern w:val="2"/>
      <w:sz w:val="21"/>
    </w:rPr>
  </w:style>
  <w:style w:type="character" w:customStyle="1" w:styleId="CharChar7">
    <w:name w:val="Char Char7"/>
    <w:rsid w:val="004B7139"/>
    <w:rPr>
      <w:kern w:val="2"/>
      <w:sz w:val="18"/>
    </w:rPr>
  </w:style>
  <w:style w:type="character" w:customStyle="1" w:styleId="CharChar0">
    <w:name w:val="Char Char"/>
    <w:semiHidden/>
    <w:rsid w:val="004B7139"/>
    <w:rPr>
      <w:b/>
      <w:bCs/>
      <w:kern w:val="2"/>
      <w:sz w:val="21"/>
    </w:rPr>
  </w:style>
  <w:style w:type="character" w:customStyle="1" w:styleId="Charf2">
    <w:name w:val="居中 Char"/>
    <w:aliases w:val="body indent Char,bt Char,Body3 Char, ändrad Char,ändrad Char,正文文本 Char Char Char Char Char Char Char Char,正文文本 Char Char Char"/>
    <w:rsid w:val="004B7139"/>
    <w:rPr>
      <w:kern w:val="2"/>
      <w:sz w:val="24"/>
    </w:rPr>
  </w:style>
  <w:style w:type="paragraph" w:customStyle="1" w:styleId="p18">
    <w:name w:val="p18"/>
    <w:basedOn w:val="a"/>
    <w:rsid w:val="004B7139"/>
    <w:pPr>
      <w:widowControl/>
      <w:spacing w:before="100" w:beforeAutospacing="1" w:after="100" w:afterAutospacing="1"/>
      <w:jc w:val="left"/>
    </w:pPr>
    <w:rPr>
      <w:rFonts w:ascii="宋体" w:hAnsi="宋体" w:cs="宋体"/>
      <w:kern w:val="0"/>
      <w:sz w:val="24"/>
      <w:szCs w:val="24"/>
    </w:rPr>
  </w:style>
  <w:style w:type="paragraph" w:customStyle="1" w:styleId="Char13">
    <w:name w:val="Char1"/>
    <w:basedOn w:val="a"/>
    <w:semiHidden/>
    <w:rsid w:val="004B7139"/>
    <w:pPr>
      <w:widowControl/>
      <w:spacing w:after="160" w:line="240" w:lineRule="exact"/>
      <w:jc w:val="left"/>
    </w:pPr>
    <w:rPr>
      <w:rFonts w:ascii="Verdana" w:hAnsi="Verdana"/>
      <w:kern w:val="0"/>
      <w:sz w:val="20"/>
      <w:lang w:eastAsia="en-US"/>
    </w:rPr>
  </w:style>
  <w:style w:type="paragraph" w:customStyle="1" w:styleId="p17">
    <w:name w:val="p17"/>
    <w:basedOn w:val="a"/>
    <w:rsid w:val="004B7139"/>
    <w:pPr>
      <w:widowControl/>
    </w:pPr>
    <w:rPr>
      <w:kern w:val="0"/>
      <w:szCs w:val="21"/>
    </w:rPr>
  </w:style>
  <w:style w:type="paragraph" w:customStyle="1" w:styleId="p15">
    <w:name w:val="p15"/>
    <w:basedOn w:val="a"/>
    <w:rsid w:val="004B7139"/>
    <w:pPr>
      <w:widowControl/>
      <w:ind w:firstLine="420"/>
    </w:pPr>
    <w:rPr>
      <w:rFonts w:ascii="Calibri" w:hAnsi="Calibri" w:cs="宋体"/>
      <w:kern w:val="0"/>
      <w:szCs w:val="21"/>
    </w:rPr>
  </w:style>
  <w:style w:type="paragraph" w:customStyle="1" w:styleId="25">
    <w:name w:val="列出段落2"/>
    <w:basedOn w:val="a"/>
    <w:uiPriority w:val="34"/>
    <w:qFormat/>
    <w:rsid w:val="004B7139"/>
    <w:pPr>
      <w:ind w:firstLineChars="200" w:firstLine="420"/>
    </w:pPr>
    <w:rPr>
      <w:rFonts w:ascii="Calibri" w:hAnsi="Calibri"/>
      <w:szCs w:val="22"/>
    </w:rPr>
  </w:style>
  <w:style w:type="paragraph" w:customStyle="1" w:styleId="flType">
    <w:name w:val="flType"/>
    <w:basedOn w:val="a"/>
    <w:qFormat/>
    <w:rsid w:val="004B7139"/>
    <w:pPr>
      <w:adjustRightInd w:val="0"/>
      <w:spacing w:after="284" w:line="113" w:lineRule="atLeast"/>
      <w:jc w:val="center"/>
      <w:textAlignment w:val="baseline"/>
    </w:pPr>
    <w:rPr>
      <w:kern w:val="0"/>
      <w:sz w:val="24"/>
    </w:rPr>
  </w:style>
  <w:style w:type="paragraph" w:customStyle="1" w:styleId="TOC1">
    <w:name w:val="TOC 标题1"/>
    <w:basedOn w:val="1"/>
    <w:next w:val="a"/>
    <w:uiPriority w:val="39"/>
    <w:unhideWhenUsed/>
    <w:qFormat/>
    <w:rsid w:val="004B7139"/>
    <w:pPr>
      <w:widowControl/>
      <w:spacing w:before="480" w:after="0" w:line="276" w:lineRule="auto"/>
      <w:jc w:val="left"/>
      <w:outlineLvl w:val="9"/>
    </w:pPr>
    <w:rPr>
      <w:rFonts w:ascii="Cambria" w:hAnsi="Cambria"/>
      <w:color w:val="365F91"/>
      <w:kern w:val="0"/>
      <w:sz w:val="28"/>
      <w:szCs w:val="28"/>
    </w:rPr>
  </w:style>
  <w:style w:type="character" w:customStyle="1" w:styleId="Charf3">
    <w:name w:val="无间隔 Char"/>
    <w:link w:val="1a"/>
    <w:locked/>
    <w:rsid w:val="004B7139"/>
    <w:rPr>
      <w:rFonts w:ascii="Calibri" w:eastAsia="Times New Roman" w:hAnsi="Calibri"/>
      <w:sz w:val="22"/>
      <w:lang w:eastAsia="en-US" w:bidi="en-US"/>
    </w:rPr>
  </w:style>
  <w:style w:type="paragraph" w:customStyle="1" w:styleId="1a">
    <w:name w:val="无间隔1"/>
    <w:link w:val="Charf3"/>
    <w:qFormat/>
    <w:rsid w:val="004B7139"/>
    <w:rPr>
      <w:rFonts w:ascii="Calibri" w:eastAsia="Times New Roman" w:hAnsi="Calibri"/>
      <w:sz w:val="22"/>
      <w:lang w:eastAsia="en-US" w:bidi="en-US"/>
    </w:rPr>
  </w:style>
  <w:style w:type="paragraph" w:customStyle="1" w:styleId="1b">
    <w:name w:val="引用1"/>
    <w:basedOn w:val="a"/>
    <w:next w:val="a"/>
    <w:link w:val="Char14"/>
    <w:qFormat/>
    <w:rsid w:val="004B7139"/>
    <w:pPr>
      <w:widowControl/>
      <w:spacing w:after="200" w:line="276" w:lineRule="auto"/>
      <w:jc w:val="left"/>
    </w:pPr>
    <w:rPr>
      <w:rFonts w:ascii="Calibri" w:hAnsi="Calibri"/>
      <w:i/>
      <w:iCs/>
      <w:color w:val="000000"/>
      <w:kern w:val="0"/>
      <w:sz w:val="22"/>
      <w:szCs w:val="22"/>
      <w:lang w:eastAsia="en-US" w:bidi="en-US"/>
    </w:rPr>
  </w:style>
  <w:style w:type="character" w:customStyle="1" w:styleId="Char14">
    <w:name w:val="引用 Char1"/>
    <w:link w:val="1b"/>
    <w:locked/>
    <w:rsid w:val="004B7139"/>
    <w:rPr>
      <w:rFonts w:ascii="Calibri" w:eastAsia="宋体" w:hAnsi="Calibri" w:cs="Times New Roman"/>
      <w:i/>
      <w:iCs/>
      <w:color w:val="000000"/>
      <w:kern w:val="0"/>
      <w:sz w:val="22"/>
      <w:lang w:eastAsia="en-US" w:bidi="en-US"/>
    </w:rPr>
  </w:style>
  <w:style w:type="character" w:customStyle="1" w:styleId="Charf4">
    <w:name w:val="引用 Char"/>
    <w:rsid w:val="004B7139"/>
    <w:rPr>
      <w:i/>
      <w:iCs/>
      <w:color w:val="000000"/>
      <w:kern w:val="2"/>
      <w:sz w:val="21"/>
    </w:rPr>
  </w:style>
  <w:style w:type="paragraph" w:customStyle="1" w:styleId="1c">
    <w:name w:val="明显引用1"/>
    <w:basedOn w:val="a"/>
    <w:next w:val="a"/>
    <w:link w:val="Char15"/>
    <w:qFormat/>
    <w:rsid w:val="004B7139"/>
    <w:pPr>
      <w:widowControl/>
      <w:pBdr>
        <w:bottom w:val="single" w:sz="4" w:space="4" w:color="4F81BD"/>
      </w:pBdr>
      <w:spacing w:before="200" w:after="280" w:line="276" w:lineRule="auto"/>
      <w:ind w:left="936" w:right="936"/>
      <w:jc w:val="left"/>
    </w:pPr>
    <w:rPr>
      <w:rFonts w:ascii="Calibri" w:hAnsi="Calibri"/>
      <w:b/>
      <w:bCs/>
      <w:i/>
      <w:iCs/>
      <w:color w:val="4F81BD"/>
      <w:kern w:val="0"/>
      <w:sz w:val="22"/>
      <w:szCs w:val="22"/>
      <w:lang w:eastAsia="en-US" w:bidi="en-US"/>
    </w:rPr>
  </w:style>
  <w:style w:type="character" w:customStyle="1" w:styleId="Char15">
    <w:name w:val="明显引用 Char1"/>
    <w:link w:val="1c"/>
    <w:locked/>
    <w:rsid w:val="004B7139"/>
    <w:rPr>
      <w:rFonts w:ascii="Calibri" w:eastAsia="宋体" w:hAnsi="Calibri" w:cs="Times New Roman"/>
      <w:b/>
      <w:bCs/>
      <w:i/>
      <w:iCs/>
      <w:color w:val="4F81BD"/>
      <w:kern w:val="0"/>
      <w:sz w:val="22"/>
      <w:lang w:eastAsia="en-US" w:bidi="en-US"/>
    </w:rPr>
  </w:style>
  <w:style w:type="character" w:customStyle="1" w:styleId="Charf5">
    <w:name w:val="明显引用 Char"/>
    <w:rsid w:val="004B7139"/>
    <w:rPr>
      <w:b/>
      <w:bCs/>
      <w:i/>
      <w:iCs/>
      <w:color w:val="4F81BD"/>
      <w:kern w:val="2"/>
      <w:sz w:val="21"/>
    </w:rPr>
  </w:style>
  <w:style w:type="character" w:customStyle="1" w:styleId="CharChar9">
    <w:name w:val="+正文 Char Char"/>
    <w:link w:val="CharCharChar0"/>
    <w:locked/>
    <w:rsid w:val="004B7139"/>
    <w:rPr>
      <w:rFonts w:ascii="楷体_GB2312" w:eastAsia="楷体_GB2312"/>
      <w:sz w:val="24"/>
    </w:rPr>
  </w:style>
  <w:style w:type="paragraph" w:customStyle="1" w:styleId="CharCharChar0">
    <w:name w:val="+正文 Char Char Char"/>
    <w:basedOn w:val="a"/>
    <w:link w:val="CharChar9"/>
    <w:qFormat/>
    <w:rsid w:val="004B7139"/>
    <w:pPr>
      <w:spacing w:line="360" w:lineRule="auto"/>
      <w:ind w:firstLineChars="200" w:firstLine="200"/>
    </w:pPr>
    <w:rPr>
      <w:rFonts w:ascii="楷体_GB2312" w:eastAsia="楷体_GB2312" w:hAnsiTheme="minorHAnsi" w:cstheme="minorBidi"/>
      <w:sz w:val="24"/>
      <w:szCs w:val="22"/>
    </w:rPr>
  </w:style>
  <w:style w:type="character" w:customStyle="1" w:styleId="CharChar2CharCharChar">
    <w:name w:val="+正文 Char Char2 Char Char Char"/>
    <w:link w:val="CharChar2Char"/>
    <w:locked/>
    <w:rsid w:val="004B7139"/>
    <w:rPr>
      <w:rFonts w:ascii="宋体" w:hAnsi="宋体"/>
      <w:sz w:val="24"/>
    </w:rPr>
  </w:style>
  <w:style w:type="paragraph" w:customStyle="1" w:styleId="CharChar2Char">
    <w:name w:val="+正文 Char Char2 Char"/>
    <w:basedOn w:val="a"/>
    <w:link w:val="CharChar2CharCharChar"/>
    <w:qFormat/>
    <w:rsid w:val="004B7139"/>
    <w:pPr>
      <w:spacing w:line="360" w:lineRule="auto"/>
      <w:ind w:firstLineChars="200" w:firstLine="200"/>
    </w:pPr>
    <w:rPr>
      <w:rFonts w:ascii="宋体" w:eastAsiaTheme="minorEastAsia" w:hAnsi="宋体" w:cstheme="minorBidi"/>
      <w:sz w:val="24"/>
      <w:szCs w:val="22"/>
    </w:rPr>
  </w:style>
  <w:style w:type="character" w:customStyle="1" w:styleId="CharChar5CharCharChar">
    <w:name w:val="+正文 Char Char5 Char Char Char"/>
    <w:link w:val="CharChar5Char"/>
    <w:locked/>
    <w:rsid w:val="004B7139"/>
    <w:rPr>
      <w:rFonts w:ascii="宋体" w:hAnsi="宋体"/>
      <w:sz w:val="24"/>
    </w:rPr>
  </w:style>
  <w:style w:type="paragraph" w:customStyle="1" w:styleId="CharChar5Char">
    <w:name w:val="+正文 Char Char5 Char"/>
    <w:basedOn w:val="a"/>
    <w:link w:val="CharChar5CharCharChar"/>
    <w:qFormat/>
    <w:rsid w:val="004B7139"/>
    <w:pPr>
      <w:spacing w:line="360" w:lineRule="auto"/>
      <w:ind w:firstLineChars="200" w:firstLine="200"/>
    </w:pPr>
    <w:rPr>
      <w:rFonts w:ascii="宋体" w:eastAsiaTheme="minorEastAsia" w:hAnsi="宋体" w:cstheme="minorBidi"/>
      <w:sz w:val="24"/>
      <w:szCs w:val="22"/>
    </w:rPr>
  </w:style>
  <w:style w:type="character" w:customStyle="1" w:styleId="CharChar3CharCharCharChar">
    <w:name w:val="+正文 Char Char3 Char Char Char Char"/>
    <w:link w:val="CharChar3CharChar"/>
    <w:locked/>
    <w:rsid w:val="004B7139"/>
    <w:rPr>
      <w:rFonts w:ascii="宋体" w:hAnsi="宋体"/>
      <w:sz w:val="24"/>
    </w:rPr>
  </w:style>
  <w:style w:type="paragraph" w:customStyle="1" w:styleId="CharChar3CharChar">
    <w:name w:val="+正文 Char Char3 Char Char"/>
    <w:basedOn w:val="a"/>
    <w:link w:val="CharChar3CharCharCharChar"/>
    <w:qFormat/>
    <w:rsid w:val="004B7139"/>
    <w:pPr>
      <w:spacing w:line="360" w:lineRule="auto"/>
      <w:ind w:firstLineChars="200" w:firstLine="200"/>
    </w:pPr>
    <w:rPr>
      <w:rFonts w:ascii="宋体" w:eastAsiaTheme="minorEastAsia" w:hAnsi="宋体" w:cstheme="minorBidi"/>
      <w:sz w:val="24"/>
      <w:szCs w:val="22"/>
    </w:rPr>
  </w:style>
  <w:style w:type="character" w:customStyle="1" w:styleId="1CharCharCharCharChar">
    <w:name w:val="+列表1 Char Char Char Char Char"/>
    <w:link w:val="1CharCharChar"/>
    <w:locked/>
    <w:rsid w:val="004B7139"/>
    <w:rPr>
      <w:rFonts w:ascii="宋体" w:hAnsi="宋体"/>
    </w:rPr>
  </w:style>
  <w:style w:type="paragraph" w:customStyle="1" w:styleId="1CharCharChar">
    <w:name w:val="+列表1 Char Char Char"/>
    <w:basedOn w:val="a"/>
    <w:link w:val="1CharCharCharCharChar"/>
    <w:qFormat/>
    <w:rsid w:val="004B7139"/>
    <w:pPr>
      <w:jc w:val="center"/>
    </w:pPr>
    <w:rPr>
      <w:rFonts w:ascii="宋体" w:eastAsiaTheme="minorEastAsia" w:hAnsi="宋体" w:cstheme="minorBidi"/>
      <w:szCs w:val="22"/>
    </w:rPr>
  </w:style>
  <w:style w:type="character" w:customStyle="1" w:styleId="Char2CharChar">
    <w:name w:val="+正文 Char2 Char Char"/>
    <w:link w:val="Char20"/>
    <w:locked/>
    <w:rsid w:val="004B7139"/>
    <w:rPr>
      <w:rFonts w:ascii="宋体" w:hAnsi="宋体"/>
      <w:sz w:val="24"/>
    </w:rPr>
  </w:style>
  <w:style w:type="paragraph" w:customStyle="1" w:styleId="Char20">
    <w:name w:val="+正文 Char2"/>
    <w:basedOn w:val="a"/>
    <w:link w:val="Char2CharChar"/>
    <w:qFormat/>
    <w:rsid w:val="004B7139"/>
    <w:pPr>
      <w:spacing w:line="360" w:lineRule="auto"/>
      <w:ind w:firstLineChars="200" w:firstLine="200"/>
    </w:pPr>
    <w:rPr>
      <w:rFonts w:ascii="宋体" w:eastAsiaTheme="minorEastAsia" w:hAnsi="宋体" w:cstheme="minorBidi"/>
      <w:sz w:val="24"/>
      <w:szCs w:val="22"/>
    </w:rPr>
  </w:style>
  <w:style w:type="character" w:customStyle="1" w:styleId="CharChara">
    <w:name w:val="表文字 Char Char"/>
    <w:link w:val="aff9"/>
    <w:locked/>
    <w:rsid w:val="004B7139"/>
    <w:rPr>
      <w:rFonts w:ascii="楷体_GB2312" w:eastAsia="楷体_GB2312" w:hAnsi="宋体"/>
      <w:spacing w:val="-8"/>
      <w:sz w:val="24"/>
      <w:lang w:val="zh-CN"/>
    </w:rPr>
  </w:style>
  <w:style w:type="paragraph" w:customStyle="1" w:styleId="aff9">
    <w:name w:val="表文字"/>
    <w:basedOn w:val="a"/>
    <w:link w:val="CharChara"/>
    <w:qFormat/>
    <w:rsid w:val="004B7139"/>
    <w:pPr>
      <w:adjustRightInd w:val="0"/>
      <w:snapToGrid w:val="0"/>
      <w:spacing w:line="320" w:lineRule="exact"/>
      <w:ind w:rightChars="-31" w:right="-31" w:firstLineChars="200" w:firstLine="448"/>
      <w:jc w:val="center"/>
    </w:pPr>
    <w:rPr>
      <w:rFonts w:ascii="楷体_GB2312" w:eastAsia="楷体_GB2312" w:hAnsi="宋体" w:cstheme="minorBidi"/>
      <w:spacing w:val="-8"/>
      <w:sz w:val="24"/>
      <w:szCs w:val="22"/>
      <w:lang w:val="zh-CN"/>
    </w:rPr>
  </w:style>
  <w:style w:type="character" w:customStyle="1" w:styleId="Char41">
    <w:name w:val="+正文 Char4"/>
    <w:link w:val="affa"/>
    <w:qFormat/>
    <w:locked/>
    <w:rsid w:val="004B7139"/>
    <w:rPr>
      <w:rFonts w:ascii="宋体" w:hAnsi="宋体"/>
      <w:sz w:val="24"/>
    </w:rPr>
  </w:style>
  <w:style w:type="paragraph" w:customStyle="1" w:styleId="affa">
    <w:name w:val="+正文"/>
    <w:basedOn w:val="a"/>
    <w:link w:val="Char41"/>
    <w:qFormat/>
    <w:rsid w:val="004B7139"/>
    <w:pPr>
      <w:spacing w:line="360" w:lineRule="auto"/>
      <w:ind w:firstLineChars="200" w:firstLine="200"/>
    </w:pPr>
    <w:rPr>
      <w:rFonts w:ascii="宋体" w:eastAsiaTheme="minorEastAsia" w:hAnsi="宋体" w:cstheme="minorBidi"/>
      <w:sz w:val="24"/>
      <w:szCs w:val="22"/>
    </w:rPr>
  </w:style>
  <w:style w:type="character" w:customStyle="1" w:styleId="Char5CharCharCharCharChar">
    <w:name w:val="+正文 Char5 Char Char Char Char Char"/>
    <w:link w:val="Char5CharCharChar"/>
    <w:locked/>
    <w:rsid w:val="004B7139"/>
    <w:rPr>
      <w:rFonts w:ascii="宋体" w:hAnsi="宋体"/>
      <w:sz w:val="24"/>
    </w:rPr>
  </w:style>
  <w:style w:type="paragraph" w:customStyle="1" w:styleId="Char5CharCharChar">
    <w:name w:val="+正文 Char5 Char Char Char"/>
    <w:basedOn w:val="a"/>
    <w:link w:val="Char5CharCharCharCharChar"/>
    <w:qFormat/>
    <w:rsid w:val="004B7139"/>
    <w:pPr>
      <w:spacing w:line="360" w:lineRule="auto"/>
      <w:ind w:firstLineChars="200" w:firstLine="200"/>
    </w:pPr>
    <w:rPr>
      <w:rFonts w:ascii="宋体" w:eastAsiaTheme="minorEastAsia" w:hAnsi="宋体" w:cstheme="minorBidi"/>
      <w:sz w:val="24"/>
      <w:szCs w:val="22"/>
    </w:rPr>
  </w:style>
  <w:style w:type="paragraph" w:customStyle="1" w:styleId="1Char0">
    <w:name w:val="+1. Char"/>
    <w:basedOn w:val="a"/>
    <w:link w:val="1CharCharChar0"/>
    <w:rsid w:val="004B7139"/>
  </w:style>
  <w:style w:type="character" w:customStyle="1" w:styleId="1CharCharChar0">
    <w:name w:val="+1. Char Char Char"/>
    <w:link w:val="1Char0"/>
    <w:locked/>
    <w:rsid w:val="004B7139"/>
    <w:rPr>
      <w:rFonts w:ascii="Times New Roman" w:eastAsia="宋体" w:hAnsi="Times New Roman" w:cs="Times New Roman"/>
      <w:szCs w:val="20"/>
    </w:rPr>
  </w:style>
  <w:style w:type="paragraph" w:styleId="affb">
    <w:name w:val="List Paragraph"/>
    <w:basedOn w:val="a"/>
    <w:uiPriority w:val="34"/>
    <w:qFormat/>
    <w:rsid w:val="004B7139"/>
    <w:pPr>
      <w:ind w:firstLineChars="200" w:firstLine="420"/>
    </w:pPr>
  </w:style>
  <w:style w:type="paragraph" w:customStyle="1" w:styleId="Char21">
    <w:name w:val="Char2"/>
    <w:basedOn w:val="a"/>
    <w:rsid w:val="004B7139"/>
    <w:pPr>
      <w:tabs>
        <w:tab w:val="left" w:pos="360"/>
      </w:tabs>
    </w:pPr>
    <w:rPr>
      <w:sz w:val="24"/>
      <w:szCs w:val="24"/>
    </w:rPr>
  </w:style>
  <w:style w:type="paragraph" w:styleId="TOC">
    <w:name w:val="TOC Heading"/>
    <w:basedOn w:val="1"/>
    <w:next w:val="a"/>
    <w:uiPriority w:val="39"/>
    <w:qFormat/>
    <w:rsid w:val="004B7139"/>
    <w:pPr>
      <w:widowControl/>
      <w:spacing w:before="480" w:after="0" w:line="276" w:lineRule="auto"/>
      <w:jc w:val="left"/>
      <w:outlineLvl w:val="9"/>
    </w:pPr>
    <w:rPr>
      <w:rFonts w:ascii="Cambria" w:hAnsi="Cambria"/>
      <w:color w:val="365F91"/>
      <w:kern w:val="0"/>
      <w:sz w:val="28"/>
      <w:szCs w:val="28"/>
    </w:rPr>
  </w:style>
  <w:style w:type="paragraph" w:customStyle="1" w:styleId="1d">
    <w:name w:val="普通(网站)1"/>
    <w:basedOn w:val="a"/>
    <w:rsid w:val="004B7139"/>
    <w:pPr>
      <w:widowControl/>
      <w:spacing w:before="100" w:beforeAutospacing="1" w:after="100" w:afterAutospacing="1"/>
      <w:jc w:val="left"/>
    </w:pPr>
    <w:rPr>
      <w:rFonts w:ascii="宋体" w:hAnsi="宋体"/>
      <w:color w:val="000000"/>
      <w:kern w:val="0"/>
      <w:sz w:val="24"/>
      <w:szCs w:val="24"/>
    </w:rPr>
  </w:style>
  <w:style w:type="paragraph" w:customStyle="1" w:styleId="affc">
    <w:name w:val="标准款样式"/>
    <w:basedOn w:val="a"/>
    <w:link w:val="Charf6"/>
    <w:rsid w:val="004B7139"/>
    <w:rPr>
      <w:rFonts w:ascii="黑体" w:hAnsi="宋体"/>
    </w:rPr>
  </w:style>
  <w:style w:type="character" w:customStyle="1" w:styleId="Charf6">
    <w:name w:val="标准款样式 Char"/>
    <w:link w:val="affc"/>
    <w:rsid w:val="004B7139"/>
    <w:rPr>
      <w:rFonts w:ascii="黑体" w:eastAsia="宋体" w:hAnsi="宋体" w:cs="Times New Roman"/>
      <w:szCs w:val="20"/>
    </w:rPr>
  </w:style>
  <w:style w:type="paragraph" w:customStyle="1" w:styleId="affd">
    <w:name w:val="标准次分项"/>
    <w:basedOn w:val="a"/>
    <w:rsid w:val="004B7139"/>
    <w:pPr>
      <w:jc w:val="left"/>
    </w:pPr>
    <w:rPr>
      <w:rFonts w:ascii="宋体" w:hAnsi="宋体"/>
      <w:szCs w:val="21"/>
    </w:rPr>
  </w:style>
  <w:style w:type="paragraph" w:customStyle="1" w:styleId="affe">
    <w:name w:val="段"/>
    <w:link w:val="Charf7"/>
    <w:rsid w:val="004B7139"/>
    <w:pPr>
      <w:tabs>
        <w:tab w:val="center" w:pos="4201"/>
        <w:tab w:val="right" w:leader="dot" w:pos="9298"/>
      </w:tabs>
      <w:autoSpaceDE w:val="0"/>
      <w:autoSpaceDN w:val="0"/>
      <w:ind w:firstLineChars="200" w:firstLine="420"/>
      <w:jc w:val="both"/>
    </w:pPr>
    <w:rPr>
      <w:rFonts w:ascii="宋体" w:eastAsia="宋体" w:hAnsi="Times New Roman" w:cs="Times New Roman"/>
      <w:kern w:val="0"/>
      <w:szCs w:val="20"/>
    </w:rPr>
  </w:style>
  <w:style w:type="character" w:customStyle="1" w:styleId="Charf7">
    <w:name w:val="段 Char"/>
    <w:link w:val="affe"/>
    <w:rsid w:val="004B7139"/>
    <w:rPr>
      <w:rFonts w:ascii="宋体" w:eastAsia="宋体" w:hAnsi="Times New Roman" w:cs="Times New Roman"/>
      <w:kern w:val="0"/>
      <w:szCs w:val="20"/>
    </w:rPr>
  </w:style>
  <w:style w:type="character" w:customStyle="1" w:styleId="Char16">
    <w:name w:val="称呼 Char1"/>
    <w:uiPriority w:val="99"/>
    <w:semiHidden/>
    <w:rsid w:val="004B7139"/>
  </w:style>
  <w:style w:type="character" w:customStyle="1" w:styleId="Char17">
    <w:name w:val="正文文本 Char1"/>
    <w:uiPriority w:val="99"/>
    <w:semiHidden/>
    <w:rsid w:val="004B7139"/>
  </w:style>
  <w:style w:type="character" w:customStyle="1" w:styleId="Char18">
    <w:name w:val="正文首行缩进 Char1"/>
    <w:uiPriority w:val="99"/>
    <w:semiHidden/>
    <w:rsid w:val="004B7139"/>
  </w:style>
  <w:style w:type="character" w:customStyle="1" w:styleId="Char19">
    <w:name w:val="批注文字 Char1"/>
    <w:uiPriority w:val="99"/>
    <w:semiHidden/>
    <w:rsid w:val="004B7139"/>
  </w:style>
  <w:style w:type="character" w:customStyle="1" w:styleId="3Char10">
    <w:name w:val="正文文本 3 Char1"/>
    <w:uiPriority w:val="99"/>
    <w:semiHidden/>
    <w:rsid w:val="004B7139"/>
    <w:rPr>
      <w:sz w:val="16"/>
      <w:szCs w:val="16"/>
    </w:rPr>
  </w:style>
  <w:style w:type="character" w:customStyle="1" w:styleId="Char1a">
    <w:name w:val="批注主题 Char1"/>
    <w:uiPriority w:val="99"/>
    <w:semiHidden/>
    <w:rsid w:val="004B7139"/>
    <w:rPr>
      <w:b/>
      <w:bCs/>
    </w:rPr>
  </w:style>
  <w:style w:type="character" w:customStyle="1" w:styleId="Char1b">
    <w:name w:val="注释标题 Char1"/>
    <w:uiPriority w:val="99"/>
    <w:semiHidden/>
    <w:qFormat/>
    <w:rsid w:val="004B7139"/>
  </w:style>
  <w:style w:type="character" w:customStyle="1" w:styleId="Char1c">
    <w:name w:val="副标题 Char1"/>
    <w:uiPriority w:val="11"/>
    <w:rsid w:val="004B7139"/>
    <w:rPr>
      <w:rFonts w:ascii="Cambria" w:eastAsia="宋体" w:hAnsi="Cambria" w:cs="Times New Roman"/>
      <w:b/>
      <w:bCs/>
      <w:kern w:val="28"/>
      <w:sz w:val="32"/>
      <w:szCs w:val="32"/>
    </w:rPr>
  </w:style>
  <w:style w:type="character" w:customStyle="1" w:styleId="Char1d">
    <w:name w:val="页脚 Char1"/>
    <w:uiPriority w:val="99"/>
    <w:semiHidden/>
    <w:rsid w:val="004B7139"/>
    <w:rPr>
      <w:sz w:val="18"/>
      <w:szCs w:val="18"/>
    </w:rPr>
  </w:style>
  <w:style w:type="character" w:customStyle="1" w:styleId="Char1e">
    <w:name w:val="日期 Char1"/>
    <w:uiPriority w:val="99"/>
    <w:semiHidden/>
    <w:rsid w:val="004B7139"/>
  </w:style>
  <w:style w:type="character" w:customStyle="1" w:styleId="Char1f">
    <w:name w:val="页眉 Char1"/>
    <w:uiPriority w:val="99"/>
    <w:semiHidden/>
    <w:rsid w:val="004B7139"/>
    <w:rPr>
      <w:sz w:val="18"/>
      <w:szCs w:val="18"/>
    </w:rPr>
  </w:style>
  <w:style w:type="character" w:customStyle="1" w:styleId="Char1f0">
    <w:name w:val="标题 Char1"/>
    <w:uiPriority w:val="10"/>
    <w:rsid w:val="004B7139"/>
    <w:rPr>
      <w:rFonts w:ascii="Cambria" w:eastAsia="宋体" w:hAnsi="Cambria" w:cs="Times New Roman"/>
      <w:b/>
      <w:bCs/>
      <w:sz w:val="32"/>
      <w:szCs w:val="32"/>
    </w:rPr>
  </w:style>
  <w:style w:type="paragraph" w:customStyle="1" w:styleId="-11">
    <w:name w:val="彩色列表 - 着色 11"/>
    <w:basedOn w:val="a"/>
    <w:uiPriority w:val="34"/>
    <w:qFormat/>
    <w:rsid w:val="004B7139"/>
    <w:pPr>
      <w:autoSpaceDE w:val="0"/>
      <w:autoSpaceDN w:val="0"/>
      <w:adjustRightInd w:val="0"/>
      <w:ind w:firstLineChars="200" w:firstLine="420"/>
      <w:jc w:val="left"/>
      <w:textAlignment w:val="baseline"/>
    </w:pPr>
    <w:rPr>
      <w:rFonts w:ascii="宋体"/>
      <w:kern w:val="0"/>
      <w:sz w:val="34"/>
    </w:rPr>
  </w:style>
  <w:style w:type="paragraph" w:customStyle="1" w:styleId="110">
    <w:name w:val="列出段落11"/>
    <w:basedOn w:val="a"/>
    <w:uiPriority w:val="34"/>
    <w:qFormat/>
    <w:rsid w:val="004B7139"/>
    <w:pPr>
      <w:widowControl/>
      <w:adjustRightInd w:val="0"/>
      <w:spacing w:line="360" w:lineRule="auto"/>
      <w:ind w:firstLineChars="200" w:firstLine="420"/>
      <w:jc w:val="left"/>
    </w:pPr>
    <w:rPr>
      <w:rFonts w:ascii="Arial" w:hAnsi="Arial"/>
      <w:kern w:val="0"/>
      <w:szCs w:val="24"/>
      <w:lang w:eastAsia="en-US"/>
    </w:rPr>
  </w:style>
  <w:style w:type="character" w:customStyle="1" w:styleId="navname">
    <w:name w:val="navname"/>
    <w:rsid w:val="004B7139"/>
  </w:style>
  <w:style w:type="paragraph" w:customStyle="1" w:styleId="Default">
    <w:name w:val="Default"/>
    <w:rsid w:val="004B7139"/>
    <w:pPr>
      <w:widowControl w:val="0"/>
      <w:autoSpaceDE w:val="0"/>
      <w:autoSpaceDN w:val="0"/>
      <w:adjustRightInd w:val="0"/>
    </w:pPr>
    <w:rPr>
      <w:rFonts w:ascii="宋体" w:eastAsia="宋体" w:hAnsi="宋体" w:cs="宋体"/>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6736</Words>
  <Characters>6871</Characters>
  <Application>Microsoft Office Word</Application>
  <DocSecurity>0</DocSecurity>
  <Lines>528</Lines>
  <Paragraphs>453</Paragraphs>
  <ScaleCrop>false</ScaleCrop>
  <Company/>
  <LinksUpToDate>false</LinksUpToDate>
  <CharactersWithSpaces>13154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dcterms:created xsi:type="dcterms:W3CDTF">2024-08-06T02:26:00Z</dcterms:created>
  <dcterms:modified xsi:type="dcterms:W3CDTF">2024-08-06T02:26:00Z</dcterms:modified>
</cp:coreProperties>
</file>