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B9" w:rsidRDefault="006B4AB9" w:rsidP="006B4AB9">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162530562"/>
      <w:r>
        <w:rPr>
          <w:rFonts w:ascii="Times New Roman" w:hAnsi="宋体"/>
          <w:color w:val="000000"/>
          <w:sz w:val="30"/>
          <w:szCs w:val="30"/>
        </w:rPr>
        <w:t>一、说明</w:t>
      </w:r>
      <w:bookmarkEnd w:id="0"/>
      <w:bookmarkEnd w:id="1"/>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162530563"/>
      <w:r>
        <w:rPr>
          <w:rFonts w:ascii="Times New Roman" w:hAnsi="Times New Roman"/>
          <w:b/>
          <w:color w:val="000000"/>
          <w:sz w:val="22"/>
        </w:rPr>
        <w:t xml:space="preserve">1 </w:t>
      </w:r>
      <w:r>
        <w:rPr>
          <w:rFonts w:ascii="Times New Roman" w:hAnsi="宋体"/>
          <w:b/>
          <w:color w:val="000000"/>
          <w:sz w:val="22"/>
        </w:rPr>
        <w:t>总则</w:t>
      </w:r>
      <w:bookmarkEnd w:id="2"/>
      <w:bookmarkEnd w:id="3"/>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w:t>
      </w:r>
      <w:r w:rsidRPr="008C78D8">
        <w:rPr>
          <w:rFonts w:ascii="Times New Roman" w:hAnsi="宋体"/>
          <w:sz w:val="22"/>
        </w:rPr>
        <w:t>关规定，投标人提供的产品必须满足强制认证要求。</w:t>
      </w:r>
      <w:r w:rsidRPr="008C78D8">
        <w:rPr>
          <w:rStyle w:val="CharChar"/>
          <w:rFonts w:hint="eastAsia"/>
        </w:rPr>
        <w:t>（详见第一章投标人须知及前附表21.3（9））</w:t>
      </w:r>
    </w:p>
    <w:p w:rsidR="006B4AB9" w:rsidRDefault="006B4AB9" w:rsidP="006B4AB9">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w:t>
      </w:r>
      <w:proofErr w:type="gramStart"/>
      <w:r>
        <w:rPr>
          <w:rFonts w:ascii="Times New Roman" w:hAnsi="宋体"/>
          <w:sz w:val="22"/>
        </w:rPr>
        <w:t>起说明</w:t>
      </w:r>
      <w:proofErr w:type="gramEnd"/>
      <w:r>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6B4AB9" w:rsidRDefault="006B4AB9" w:rsidP="006B4AB9">
      <w:pPr>
        <w:adjustRightInd w:val="0"/>
        <w:snapToGrid w:val="0"/>
        <w:spacing w:line="300" w:lineRule="auto"/>
        <w:ind w:firstLineChars="200" w:firstLine="440"/>
        <w:rPr>
          <w:rFonts w:ascii="Times New Roman" w:hAnsi="Times New Roman"/>
          <w:sz w:val="22"/>
        </w:rPr>
      </w:pPr>
    </w:p>
    <w:p w:rsidR="006B4AB9" w:rsidRDefault="006B4AB9" w:rsidP="006B4AB9">
      <w:pPr>
        <w:adjustRightInd w:val="0"/>
        <w:snapToGrid w:val="0"/>
        <w:spacing w:line="300" w:lineRule="auto"/>
        <w:jc w:val="center"/>
        <w:outlineLvl w:val="1"/>
        <w:rPr>
          <w:rFonts w:ascii="Times New Roman" w:hAnsi="Times New Roman"/>
          <w:color w:val="000000"/>
          <w:sz w:val="30"/>
          <w:szCs w:val="30"/>
        </w:rPr>
      </w:pPr>
      <w:bookmarkStart w:id="4" w:name="_Toc162530564"/>
      <w:r>
        <w:rPr>
          <w:rFonts w:ascii="Times New Roman" w:hAnsi="宋体"/>
          <w:color w:val="000000"/>
          <w:sz w:val="30"/>
          <w:szCs w:val="30"/>
        </w:rPr>
        <w:t>二、项目概况</w:t>
      </w:r>
      <w:bookmarkEnd w:id="4"/>
    </w:p>
    <w:p w:rsidR="006B4AB9" w:rsidRDefault="006B4AB9" w:rsidP="006B4AB9">
      <w:pPr>
        <w:adjustRightInd w:val="0"/>
        <w:snapToGrid w:val="0"/>
        <w:spacing w:line="300" w:lineRule="auto"/>
        <w:ind w:firstLineChars="200" w:firstLine="442"/>
        <w:outlineLvl w:val="2"/>
        <w:rPr>
          <w:rFonts w:ascii="Times New Roman" w:hAnsi="Times New Roman"/>
          <w:b/>
          <w:bCs/>
          <w:sz w:val="22"/>
        </w:rPr>
      </w:pPr>
      <w:bookmarkStart w:id="5" w:name="_Toc490037237"/>
      <w:bookmarkStart w:id="6" w:name="_Toc162530565"/>
      <w:r>
        <w:rPr>
          <w:rFonts w:ascii="Times New Roman" w:hAnsi="Times New Roman"/>
          <w:b/>
          <w:bCs/>
          <w:sz w:val="22"/>
        </w:rPr>
        <w:t>2</w:t>
      </w:r>
      <w:r>
        <w:rPr>
          <w:rFonts w:ascii="Times New Roman" w:hAnsi="宋体"/>
          <w:b/>
          <w:bCs/>
          <w:sz w:val="22"/>
        </w:rPr>
        <w:t>项目名称</w:t>
      </w:r>
      <w:bookmarkEnd w:id="5"/>
      <w:bookmarkEnd w:id="6"/>
      <w:r>
        <w:rPr>
          <w:rFonts w:ascii="Times New Roman" w:hAnsi="宋体" w:hint="eastAsia"/>
          <w:b/>
          <w:bCs/>
          <w:sz w:val="22"/>
        </w:rPr>
        <w:t>：</w:t>
      </w:r>
      <w:r>
        <w:rPr>
          <w:rFonts w:ascii="Times New Roman" w:hAnsi="宋体" w:hint="eastAsia"/>
          <w:sz w:val="22"/>
        </w:rPr>
        <w:t>上海市建平</w:t>
      </w:r>
      <w:proofErr w:type="gramStart"/>
      <w:r>
        <w:rPr>
          <w:rFonts w:ascii="Times New Roman" w:hAnsi="宋体" w:hint="eastAsia"/>
          <w:sz w:val="22"/>
        </w:rPr>
        <w:t>中学西校智慧</w:t>
      </w:r>
      <w:proofErr w:type="gramEnd"/>
      <w:r>
        <w:rPr>
          <w:rFonts w:ascii="Times New Roman" w:hAnsi="宋体" w:hint="eastAsia"/>
          <w:sz w:val="22"/>
        </w:rPr>
        <w:t>校园建设项目</w:t>
      </w:r>
    </w:p>
    <w:p w:rsidR="006B4AB9" w:rsidRPr="0045769B" w:rsidRDefault="006B4AB9" w:rsidP="006B4AB9">
      <w:pPr>
        <w:adjustRightInd w:val="0"/>
        <w:snapToGrid w:val="0"/>
        <w:spacing w:line="300" w:lineRule="auto"/>
        <w:ind w:firstLineChars="200" w:firstLine="442"/>
        <w:outlineLvl w:val="2"/>
        <w:rPr>
          <w:rFonts w:ascii="Times New Roman" w:hAnsi="宋体"/>
          <w:sz w:val="22"/>
        </w:rPr>
      </w:pPr>
      <w:bookmarkStart w:id="7" w:name="_Toc162530566"/>
      <w:bookmarkStart w:id="8" w:name="_Toc490037238"/>
      <w:r>
        <w:rPr>
          <w:rFonts w:ascii="Times New Roman" w:hAnsi="Times New Roman"/>
          <w:b/>
          <w:bCs/>
          <w:sz w:val="22"/>
        </w:rPr>
        <w:t>3</w:t>
      </w:r>
      <w:r>
        <w:rPr>
          <w:rFonts w:ascii="Times New Roman" w:hAnsi="宋体"/>
          <w:b/>
          <w:bCs/>
          <w:sz w:val="22"/>
        </w:rPr>
        <w:t>项目地点</w:t>
      </w:r>
      <w:bookmarkEnd w:id="7"/>
      <w:bookmarkEnd w:id="8"/>
      <w:r>
        <w:rPr>
          <w:rFonts w:ascii="Times New Roman" w:hAnsi="宋体" w:hint="eastAsia"/>
          <w:b/>
          <w:bCs/>
          <w:sz w:val="22"/>
        </w:rPr>
        <w:t>：</w:t>
      </w:r>
      <w:r>
        <w:rPr>
          <w:rFonts w:ascii="Times New Roman" w:hAnsi="宋体" w:hint="eastAsia"/>
          <w:sz w:val="22"/>
        </w:rPr>
        <w:t>上海市浦东新区源深路</w:t>
      </w:r>
      <w:r>
        <w:rPr>
          <w:rFonts w:ascii="Times New Roman" w:hAnsi="宋体" w:hint="eastAsia"/>
          <w:sz w:val="22"/>
        </w:rPr>
        <w:t>383</w:t>
      </w:r>
      <w:r>
        <w:rPr>
          <w:rFonts w:ascii="Times New Roman" w:hAnsi="宋体" w:hint="eastAsia"/>
          <w:sz w:val="22"/>
        </w:rPr>
        <w:t>号</w:t>
      </w: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9" w:name="_Toc490037239"/>
      <w:bookmarkStart w:id="10" w:name="_Toc162530567"/>
      <w:r>
        <w:rPr>
          <w:rFonts w:ascii="Times New Roman" w:hAnsi="Times New Roman"/>
          <w:b/>
          <w:color w:val="000000"/>
          <w:sz w:val="22"/>
        </w:rPr>
        <w:lastRenderedPageBreak/>
        <w:t xml:space="preserve">4 </w:t>
      </w:r>
      <w:r>
        <w:rPr>
          <w:rFonts w:ascii="Times New Roman" w:hAnsi="宋体"/>
          <w:b/>
          <w:color w:val="000000"/>
          <w:sz w:val="22"/>
        </w:rPr>
        <w:t>招标范围与内容</w:t>
      </w:r>
      <w:bookmarkEnd w:id="9"/>
      <w:bookmarkEnd w:id="10"/>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为贯彻党的二十大精神，进一步落实教育部《教育信息化</w:t>
      </w:r>
      <w:r>
        <w:rPr>
          <w:rFonts w:ascii="Times New Roman" w:hAnsi="宋体" w:hint="eastAsia"/>
          <w:color w:val="000000"/>
          <w:sz w:val="22"/>
        </w:rPr>
        <w:t>2.0</w:t>
      </w:r>
      <w:r>
        <w:rPr>
          <w:rFonts w:ascii="Times New Roman" w:hAnsi="宋体" w:hint="eastAsia"/>
          <w:color w:val="000000"/>
          <w:sz w:val="22"/>
        </w:rPr>
        <w:t>行动计划》的三个全覆盖“教学应用覆盖全体教师，学习应用覆盖全体适龄学生，数字校园建设覆盖全体学校”，深化《关于全面推进上海城市数字化转型的意见》、《上海市教育信息化</w:t>
      </w:r>
      <w:r>
        <w:rPr>
          <w:rFonts w:ascii="Times New Roman" w:hAnsi="宋体" w:hint="eastAsia"/>
          <w:color w:val="000000"/>
          <w:sz w:val="22"/>
        </w:rPr>
        <w:t>2.0</w:t>
      </w:r>
      <w:r>
        <w:rPr>
          <w:rFonts w:ascii="Times New Roman" w:hAnsi="宋体" w:hint="eastAsia"/>
          <w:color w:val="000000"/>
          <w:sz w:val="22"/>
        </w:rPr>
        <w:t>行动计划（</w:t>
      </w:r>
      <w:r>
        <w:rPr>
          <w:rFonts w:ascii="Times New Roman" w:hAnsi="宋体" w:hint="eastAsia"/>
          <w:color w:val="000000"/>
          <w:sz w:val="22"/>
        </w:rPr>
        <w:t>2018-2022</w:t>
      </w:r>
      <w:r>
        <w:rPr>
          <w:rFonts w:ascii="Times New Roman" w:hAnsi="宋体" w:hint="eastAsia"/>
          <w:color w:val="000000"/>
          <w:sz w:val="22"/>
        </w:rPr>
        <w:t>）》、《上海市教育数字化转型实施方案（</w:t>
      </w:r>
      <w:r>
        <w:rPr>
          <w:rFonts w:ascii="Times New Roman" w:hAnsi="宋体" w:hint="eastAsia"/>
          <w:color w:val="000000"/>
          <w:sz w:val="22"/>
        </w:rPr>
        <w:t>2021-2023</w:t>
      </w:r>
      <w:r>
        <w:rPr>
          <w:rFonts w:ascii="Times New Roman" w:hAnsi="宋体" w:hint="eastAsia"/>
          <w:color w:val="000000"/>
          <w:sz w:val="22"/>
        </w:rPr>
        <w:t>）》和《教育部同意将上海作为教育数字化转型试点区的函》，浦东新区联合区内各校逐步推进“政府定标准、搭平台，学校做产品、保运维，学校买服务、建资源”的信息化建设及运维模式。以整区统筹规划、建设区教育数字基座；以学校为最小建设单位，建设或采购校园特色应用，逐步实现“区校一体”。</w:t>
      </w:r>
      <w:proofErr w:type="gramStart"/>
      <w:r>
        <w:rPr>
          <w:rFonts w:ascii="Times New Roman" w:hAnsi="宋体" w:hint="eastAsia"/>
          <w:color w:val="000000"/>
          <w:sz w:val="22"/>
        </w:rPr>
        <w:t>通过区校两级</w:t>
      </w:r>
      <w:proofErr w:type="gramEnd"/>
      <w:r>
        <w:rPr>
          <w:rFonts w:ascii="Times New Roman" w:hAnsi="宋体" w:hint="eastAsia"/>
          <w:color w:val="000000"/>
          <w:sz w:val="22"/>
        </w:rPr>
        <w:t>架构，促进教育管理业务重组和流程优化，促进校区两</w:t>
      </w:r>
      <w:proofErr w:type="gramStart"/>
      <w:r>
        <w:rPr>
          <w:rFonts w:ascii="Times New Roman" w:hAnsi="宋体" w:hint="eastAsia"/>
          <w:color w:val="000000"/>
          <w:sz w:val="22"/>
        </w:rPr>
        <w:t>级数据间的</w:t>
      </w:r>
      <w:proofErr w:type="gramEnd"/>
      <w:r>
        <w:rPr>
          <w:rFonts w:ascii="Times New Roman" w:hAnsi="宋体" w:hint="eastAsia"/>
          <w:color w:val="000000"/>
          <w:sz w:val="22"/>
        </w:rPr>
        <w:t>有效融通共享，支持精细化管理决策和教育治理，为基层教育单位进行技术减负、管理减负，助力教与学的减负，为全区教育数字化转型，赋能教育变革和高质量发展打好基础。对照浦东社会主义现代化建设</w:t>
      </w:r>
      <w:proofErr w:type="gramStart"/>
      <w:r>
        <w:rPr>
          <w:rFonts w:ascii="Times New Roman" w:hAnsi="宋体" w:hint="eastAsia"/>
          <w:color w:val="000000"/>
          <w:sz w:val="22"/>
        </w:rPr>
        <w:t>引领区</w:t>
      </w:r>
      <w:proofErr w:type="gramEnd"/>
      <w:r>
        <w:rPr>
          <w:rFonts w:ascii="Times New Roman" w:hAnsi="宋体" w:hint="eastAsia"/>
          <w:color w:val="000000"/>
          <w:sz w:val="22"/>
        </w:rPr>
        <w:t>教育高质量发展的要求，浦东教育仍面临一些挑战，主要表现在教育资源布局优质均衡水平与人民群众对家门口好学校的热切盼望之间仍有差距；紧缺的教师编制资源与教育质量提升的要求之间</w:t>
      </w:r>
      <w:r>
        <w:rPr>
          <w:rFonts w:ascii="Times New Roman" w:hAnsi="宋体" w:hint="eastAsia"/>
          <w:color w:val="000000"/>
          <w:sz w:val="22"/>
        </w:rPr>
        <w:t xml:space="preserve"> </w:t>
      </w:r>
      <w:r>
        <w:rPr>
          <w:rFonts w:ascii="Times New Roman" w:hAnsi="宋体" w:hint="eastAsia"/>
          <w:color w:val="000000"/>
          <w:sz w:val="22"/>
        </w:rPr>
        <w:t>仍有差距；促进教师专业发展的供给能力与教师旺盛的职业发展需求之间仍有差距；生均经费偏低和经费结构不够优化与提高教育经费使用效益的要求之间仍有差距；破解体制机制难题的政策研究和实施能力与教育综合改革示范区的要求之间仍有差距；管理规范化、精细化程度与超大型区域安全高效运转的要求之间仍有差距。浦东教育要正视不足，迎接挑战，总结成绩，抢抓机遇，不忘开发开放初心，牢记发展教育使命，努力把“十四五”浦东教育推向更高质量、更高水平。</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对标新时代教育改革发展的总体要求，审视学校信息化发展的现实状，我校信息化基础比较薄弱，在以下方面需要迫切需求提升：</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五育融合的学校课程体系需要进一步推动。如何借助信息技术，把五育融合的理念转化</w:t>
      </w:r>
      <w:r>
        <w:rPr>
          <w:rFonts w:ascii="Times New Roman" w:hAnsi="宋体" w:hint="eastAsia"/>
          <w:color w:val="000000"/>
          <w:sz w:val="22"/>
        </w:rPr>
        <w:t xml:space="preserve"> </w:t>
      </w:r>
      <w:r>
        <w:rPr>
          <w:rFonts w:ascii="Times New Roman" w:hAnsi="宋体" w:hint="eastAsia"/>
          <w:color w:val="000000"/>
          <w:sz w:val="22"/>
        </w:rPr>
        <w:t>为行动，落实到</w:t>
      </w:r>
      <w:proofErr w:type="gramStart"/>
      <w:r>
        <w:rPr>
          <w:rFonts w:ascii="Times New Roman" w:hAnsi="宋体" w:hint="eastAsia"/>
          <w:color w:val="000000"/>
          <w:sz w:val="22"/>
        </w:rPr>
        <w:t>日常学校</w:t>
      </w:r>
      <w:proofErr w:type="gramEnd"/>
      <w:r>
        <w:rPr>
          <w:rFonts w:ascii="Times New Roman" w:hAnsi="宋体" w:hint="eastAsia"/>
          <w:color w:val="000000"/>
          <w:sz w:val="22"/>
        </w:rPr>
        <w:t>课程体系中，推动学科融合、知识融合、方法融合和价值融合的真变革。</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信息技术与课程教学变革需要进一步融合。特别是在“双减”政策背景下，如何通过技术赋能教育，实现学校课程教学的“减负增效”</w:t>
      </w:r>
      <w:r>
        <w:rPr>
          <w:rFonts w:ascii="Times New Roman" w:hAnsi="宋体" w:hint="eastAsia"/>
          <w:color w:val="000000"/>
          <w:sz w:val="22"/>
        </w:rPr>
        <w:t>,</w:t>
      </w:r>
      <w:r>
        <w:rPr>
          <w:rFonts w:ascii="Times New Roman" w:hAnsi="宋体" w:hint="eastAsia"/>
          <w:color w:val="000000"/>
          <w:sz w:val="22"/>
        </w:rPr>
        <w:t>是学校急需破解的重要命题。</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教师专业成长的平台建设需要进一步拓展。目前，本校教师队伍中领军型学术带头人和高</w:t>
      </w:r>
      <w:r>
        <w:rPr>
          <w:rFonts w:ascii="Times New Roman" w:hAnsi="宋体" w:hint="eastAsia"/>
          <w:color w:val="000000"/>
          <w:sz w:val="22"/>
        </w:rPr>
        <w:t xml:space="preserve"> </w:t>
      </w:r>
      <w:r>
        <w:rPr>
          <w:rFonts w:ascii="Times New Roman" w:hAnsi="宋体" w:hint="eastAsia"/>
          <w:color w:val="000000"/>
          <w:sz w:val="22"/>
        </w:rPr>
        <w:t>水平学术团队偏少，部分学科人才梯队尚未形成，教师队伍发展形势比较严峻，如何借助信息技术更好地推动教师成长也是学校需要尝试的手段。</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学生全面发展的评价体系需要进一步完善。如何借助信息技术，主动迎接中考改革、教</w:t>
      </w:r>
      <w:r>
        <w:rPr>
          <w:rFonts w:ascii="Times New Roman" w:hAnsi="宋体" w:hint="eastAsia"/>
          <w:color w:val="000000"/>
          <w:sz w:val="22"/>
        </w:rPr>
        <w:t xml:space="preserve"> </w:t>
      </w:r>
      <w:proofErr w:type="gramStart"/>
      <w:r>
        <w:rPr>
          <w:rFonts w:ascii="Times New Roman" w:hAnsi="宋体" w:hint="eastAsia"/>
          <w:color w:val="000000"/>
          <w:sz w:val="22"/>
        </w:rPr>
        <w:t>育评价</w:t>
      </w:r>
      <w:proofErr w:type="gramEnd"/>
      <w:r>
        <w:rPr>
          <w:rFonts w:ascii="Times New Roman" w:hAnsi="宋体" w:hint="eastAsia"/>
          <w:color w:val="000000"/>
          <w:sz w:val="22"/>
        </w:rPr>
        <w:t>变革的要求，建构涵盖学生纵向</w:t>
      </w:r>
      <w:proofErr w:type="gramStart"/>
      <w:r>
        <w:rPr>
          <w:rFonts w:ascii="Times New Roman" w:hAnsi="宋体" w:hint="eastAsia"/>
          <w:color w:val="000000"/>
          <w:sz w:val="22"/>
        </w:rPr>
        <w:t>学习全</w:t>
      </w:r>
      <w:proofErr w:type="gramEnd"/>
      <w:r>
        <w:rPr>
          <w:rFonts w:ascii="Times New Roman" w:hAnsi="宋体" w:hint="eastAsia"/>
          <w:color w:val="000000"/>
          <w:sz w:val="22"/>
        </w:rPr>
        <w:t>过程与横向发展全要素的立体评价范式，通过评价创新撬动学校课程教学和人才培养的根本性情况。</w:t>
      </w:r>
      <w:r>
        <w:rPr>
          <w:rFonts w:ascii="Times New Roman" w:hAnsi="宋体" w:hint="eastAsia"/>
          <w:color w:val="000000"/>
          <w:sz w:val="22"/>
        </w:rPr>
        <w:t xml:space="preserve">   </w:t>
      </w:r>
    </w:p>
    <w:p w:rsidR="006B4AB9" w:rsidRPr="00CC41E6"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学校可通过此项目来完善目前信息化基础薄弱的情况，更看重的是智能化教学把信息化和教学融合起来，围绕核心教学场景，整合、丰富智慧教学资源，构建结构系统、设计科学、类型丰富、形式生动、使用便捷的多学科、多层次、多用途的数字教育资源体系。</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6B4AB9" w:rsidRPr="00EA403A" w:rsidRDefault="006B4AB9" w:rsidP="006B4AB9">
      <w:pPr>
        <w:adjustRightInd w:val="0"/>
        <w:snapToGrid w:val="0"/>
        <w:spacing w:line="300" w:lineRule="auto"/>
        <w:ind w:firstLineChars="200" w:firstLine="440"/>
        <w:jc w:val="left"/>
        <w:rPr>
          <w:rFonts w:ascii="Times New Roman" w:hAnsi="Times New Roman"/>
          <w:color w:val="000000"/>
          <w:sz w:val="22"/>
        </w:rPr>
      </w:pPr>
      <w:r w:rsidRPr="00EA403A">
        <w:rPr>
          <w:rFonts w:ascii="Times New Roman" w:hAnsi="Times New Roman" w:hint="eastAsia"/>
          <w:color w:val="000000"/>
          <w:sz w:val="22"/>
        </w:rPr>
        <w:lastRenderedPageBreak/>
        <w:t>本项目为上海市建平</w:t>
      </w:r>
      <w:proofErr w:type="gramStart"/>
      <w:r w:rsidRPr="00EA403A">
        <w:rPr>
          <w:rFonts w:ascii="Times New Roman" w:hAnsi="Times New Roman" w:hint="eastAsia"/>
          <w:color w:val="000000"/>
          <w:sz w:val="22"/>
        </w:rPr>
        <w:t>中学西校智慧</w:t>
      </w:r>
      <w:proofErr w:type="gramEnd"/>
      <w:r w:rsidRPr="00EA403A">
        <w:rPr>
          <w:rFonts w:ascii="Times New Roman" w:hAnsi="Times New Roman" w:hint="eastAsia"/>
          <w:color w:val="000000"/>
          <w:sz w:val="22"/>
        </w:rPr>
        <w:t>校园建设项目，包含终端</w:t>
      </w:r>
      <w:r w:rsidRPr="00EA403A">
        <w:rPr>
          <w:rFonts w:ascii="Times New Roman" w:hAnsi="Times New Roman" w:hint="eastAsia"/>
          <w:color w:val="000000"/>
          <w:sz w:val="22"/>
        </w:rPr>
        <w:t>1</w:t>
      </w:r>
      <w:r w:rsidRPr="00EA403A">
        <w:rPr>
          <w:rFonts w:ascii="Times New Roman" w:hAnsi="Times New Roman" w:hint="eastAsia"/>
          <w:color w:val="000000"/>
          <w:sz w:val="22"/>
        </w:rPr>
        <w:t>对</w:t>
      </w:r>
      <w:r w:rsidRPr="00EA403A">
        <w:rPr>
          <w:rFonts w:ascii="Times New Roman" w:hAnsi="Times New Roman" w:hint="eastAsia"/>
          <w:color w:val="000000"/>
          <w:sz w:val="22"/>
        </w:rPr>
        <w:t>1</w:t>
      </w:r>
      <w:r w:rsidRPr="00EA403A">
        <w:rPr>
          <w:rFonts w:ascii="Times New Roman" w:hAnsi="Times New Roman" w:hint="eastAsia"/>
          <w:color w:val="000000"/>
          <w:sz w:val="22"/>
        </w:rPr>
        <w:t>智慧课堂、智慧体育教学、学生发展性评价、数据融通与治理四个应用场景。</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sidRPr="0023428B">
        <w:rPr>
          <w:rFonts w:ascii="Times New Roman" w:hAnsi="Times New Roman"/>
          <w:bCs/>
          <w:sz w:val="22"/>
        </w:rPr>
        <w:t>服务期限：</w:t>
      </w:r>
      <w:r>
        <w:rPr>
          <w:rFonts w:ascii="Times New Roman" w:hAnsi="宋体" w:hint="eastAsia"/>
          <w:color w:val="000000"/>
          <w:sz w:val="22"/>
        </w:rPr>
        <w:t>自合同签订起</w:t>
      </w:r>
      <w:r>
        <w:rPr>
          <w:rFonts w:ascii="Times New Roman" w:hAnsi="宋体" w:hint="eastAsia"/>
          <w:color w:val="000000"/>
          <w:sz w:val="22"/>
        </w:rPr>
        <w:t>1</w:t>
      </w:r>
      <w:r>
        <w:rPr>
          <w:rFonts w:ascii="Times New Roman" w:hAnsi="宋体" w:hint="eastAsia"/>
          <w:color w:val="000000"/>
          <w:sz w:val="22"/>
        </w:rPr>
        <w:t>年，其中建设完成交付</w:t>
      </w:r>
      <w:r>
        <w:rPr>
          <w:rFonts w:ascii="Times New Roman" w:hAnsi="宋体" w:hint="eastAsia"/>
          <w:color w:val="000000"/>
          <w:sz w:val="22"/>
        </w:rPr>
        <w:t>3</w:t>
      </w:r>
      <w:r>
        <w:rPr>
          <w:rFonts w:ascii="Times New Roman" w:hAnsi="宋体" w:hint="eastAsia"/>
          <w:color w:val="000000"/>
          <w:sz w:val="22"/>
        </w:rPr>
        <w:t>个月，质保服务期</w:t>
      </w:r>
      <w:r>
        <w:rPr>
          <w:rFonts w:ascii="Times New Roman" w:hAnsi="宋体" w:hint="eastAsia"/>
          <w:color w:val="000000"/>
          <w:sz w:val="22"/>
        </w:rPr>
        <w:t>9</w:t>
      </w:r>
      <w:r>
        <w:rPr>
          <w:rFonts w:ascii="Times New Roman" w:hAnsi="宋体" w:hint="eastAsia"/>
          <w:color w:val="000000"/>
          <w:sz w:val="22"/>
        </w:rPr>
        <w:t>个月。具体以合同签订日期为准。</w:t>
      </w: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11" w:name="_Toc162530568"/>
      <w:r>
        <w:rPr>
          <w:rFonts w:ascii="Times New Roman" w:hAnsi="Times New Roman"/>
          <w:b/>
          <w:color w:val="000000"/>
          <w:sz w:val="22"/>
        </w:rPr>
        <w:t xml:space="preserve">5 </w:t>
      </w:r>
      <w:r>
        <w:rPr>
          <w:rFonts w:ascii="Times New Roman" w:hAnsi="宋体"/>
          <w:b/>
          <w:color w:val="000000"/>
          <w:sz w:val="22"/>
        </w:rPr>
        <w:t>承包方式</w:t>
      </w:r>
      <w:bookmarkEnd w:id="11"/>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12" w:name="_Toc162530569"/>
      <w:r>
        <w:rPr>
          <w:rFonts w:ascii="Times New Roman" w:hAnsi="Times New Roman"/>
          <w:b/>
          <w:color w:val="000000"/>
          <w:sz w:val="22"/>
        </w:rPr>
        <w:t xml:space="preserve">6 </w:t>
      </w:r>
      <w:r>
        <w:rPr>
          <w:rFonts w:ascii="Times New Roman" w:hAnsi="宋体"/>
          <w:b/>
          <w:color w:val="000000"/>
          <w:sz w:val="22"/>
        </w:rPr>
        <w:t>合同的签订</w:t>
      </w:r>
      <w:bookmarkEnd w:id="12"/>
    </w:p>
    <w:p w:rsidR="006B4AB9" w:rsidRDefault="006B4AB9" w:rsidP="006B4AB9">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6B4AB9" w:rsidRDefault="006B4AB9" w:rsidP="006B4AB9">
      <w:pPr>
        <w:adjustRightInd w:val="0"/>
        <w:snapToGrid w:val="0"/>
        <w:spacing w:line="300" w:lineRule="auto"/>
        <w:ind w:firstLineChars="200" w:firstLine="442"/>
        <w:jc w:val="left"/>
        <w:outlineLvl w:val="2"/>
        <w:rPr>
          <w:rFonts w:ascii="Times New Roman" w:hAnsi="Times New Roman"/>
          <w:sz w:val="22"/>
        </w:rPr>
      </w:pPr>
      <w:bookmarkStart w:id="13" w:name="_Toc162530570"/>
      <w:r>
        <w:rPr>
          <w:rFonts w:ascii="Times New Roman" w:hAnsi="Times New Roman"/>
          <w:b/>
          <w:color w:val="000000"/>
          <w:sz w:val="22"/>
        </w:rPr>
        <w:t xml:space="preserve">7 </w:t>
      </w:r>
      <w:r>
        <w:rPr>
          <w:rFonts w:ascii="Times New Roman" w:hAnsi="宋体"/>
          <w:b/>
          <w:color w:val="000000"/>
          <w:sz w:val="22"/>
        </w:rPr>
        <w:t>结算原则和支付方式</w:t>
      </w:r>
      <w:bookmarkEnd w:id="13"/>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hint="eastAsia"/>
          <w:sz w:val="22"/>
        </w:rPr>
        <w:t>本项目合同总价不变，采购人不会因政策性调价、人工成本、材料、设备使用年限增长引起的维修成本增加和效能衰减等因素（不可抗力除外）的变动而进行调整。</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w:t>
      </w:r>
      <w:proofErr w:type="gramStart"/>
      <w:r>
        <w:rPr>
          <w:rFonts w:ascii="Times New Roman" w:hAnsi="宋体"/>
          <w:color w:val="000000"/>
          <w:sz w:val="22"/>
        </w:rPr>
        <w:t>不</w:t>
      </w:r>
      <w:proofErr w:type="gramEnd"/>
      <w:r>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6B4AB9" w:rsidRDefault="006B4AB9" w:rsidP="006B4AB9">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方式，在采购人和中标人合同签订，且财政资金到位后，按下款要求支付相应的合同款项。</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6B4AB9" w:rsidRDefault="006B4AB9" w:rsidP="006B4AB9">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）合同签订且收到符合要求的发票后</w:t>
      </w:r>
      <w:r>
        <w:rPr>
          <w:rFonts w:ascii="Times New Roman" w:hAnsi="宋体" w:hint="eastAsia"/>
          <w:sz w:val="22"/>
        </w:rPr>
        <w:t>30</w:t>
      </w:r>
      <w:r>
        <w:rPr>
          <w:rFonts w:ascii="Times New Roman" w:hAnsi="宋体" w:hint="eastAsia"/>
          <w:sz w:val="22"/>
        </w:rPr>
        <w:t>日内，支付合同金额的</w:t>
      </w:r>
      <w:r>
        <w:rPr>
          <w:rFonts w:ascii="Times New Roman" w:hAnsi="宋体" w:hint="eastAsia"/>
          <w:sz w:val="22"/>
        </w:rPr>
        <w:t xml:space="preserve"> 30%</w:t>
      </w:r>
      <w:r>
        <w:rPr>
          <w:rFonts w:ascii="Times New Roman" w:hAnsi="宋体" w:hint="eastAsia"/>
          <w:sz w:val="22"/>
        </w:rPr>
        <w:t>；</w:t>
      </w:r>
    </w:p>
    <w:p w:rsidR="006B4AB9" w:rsidRDefault="006B4AB9" w:rsidP="006B4AB9">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）中标人在完成项目全部建设内容、调试合格，通过整体验收，采购人收到符合要求的发票后</w:t>
      </w:r>
      <w:r>
        <w:rPr>
          <w:rFonts w:ascii="Times New Roman" w:hAnsi="宋体" w:hint="eastAsia"/>
          <w:sz w:val="22"/>
        </w:rPr>
        <w:t>30</w:t>
      </w:r>
      <w:r>
        <w:rPr>
          <w:rFonts w:ascii="Times New Roman" w:hAnsi="宋体" w:hint="eastAsia"/>
          <w:sz w:val="22"/>
        </w:rPr>
        <w:t>日内，采购人向中标人支付合同金额的</w:t>
      </w:r>
      <w:r>
        <w:rPr>
          <w:rFonts w:ascii="Times New Roman" w:hAnsi="宋体" w:hint="eastAsia"/>
          <w:sz w:val="22"/>
        </w:rPr>
        <w:t xml:space="preserve"> 70%</w:t>
      </w:r>
      <w:r>
        <w:rPr>
          <w:rFonts w:ascii="Times New Roman" w:hAnsi="宋体" w:hint="eastAsia"/>
          <w:sz w:val="22"/>
        </w:rPr>
        <w:t>。</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6B4AB9" w:rsidRDefault="006B4AB9" w:rsidP="006B4AB9">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p>
    <w:p w:rsidR="006B4AB9" w:rsidRDefault="006B4AB9" w:rsidP="006B4AB9">
      <w:pPr>
        <w:adjustRightInd w:val="0"/>
        <w:snapToGrid w:val="0"/>
        <w:spacing w:line="300" w:lineRule="auto"/>
        <w:jc w:val="center"/>
        <w:outlineLvl w:val="1"/>
        <w:rPr>
          <w:rFonts w:ascii="Times New Roman" w:hAnsi="Times New Roman"/>
          <w:color w:val="000000"/>
          <w:sz w:val="30"/>
          <w:szCs w:val="30"/>
        </w:rPr>
      </w:pPr>
      <w:bookmarkStart w:id="14" w:name="_Toc162530571"/>
      <w:r>
        <w:rPr>
          <w:rFonts w:ascii="Times New Roman" w:hAnsi="宋体"/>
          <w:color w:val="000000"/>
          <w:sz w:val="30"/>
          <w:szCs w:val="30"/>
        </w:rPr>
        <w:t>三、技术质量要求</w:t>
      </w:r>
      <w:bookmarkEnd w:id="14"/>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15" w:name="_Toc162530572"/>
      <w:r>
        <w:rPr>
          <w:rFonts w:ascii="Times New Roman" w:hAnsi="Times New Roman"/>
          <w:b/>
          <w:color w:val="000000"/>
          <w:sz w:val="22"/>
        </w:rPr>
        <w:t xml:space="preserve">8 </w:t>
      </w:r>
      <w:r>
        <w:rPr>
          <w:rFonts w:ascii="Times New Roman" w:hAnsi="宋体"/>
          <w:b/>
          <w:color w:val="000000"/>
          <w:sz w:val="22"/>
        </w:rPr>
        <w:t>适用技术规范和规范性文件</w:t>
      </w:r>
      <w:bookmarkEnd w:id="15"/>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 xml:space="preserve"> GB/T 22080-2008</w:t>
      </w:r>
      <w:r>
        <w:rPr>
          <w:rFonts w:ascii="Times New Roman" w:hAnsi="宋体" w:hint="eastAsia"/>
          <w:sz w:val="22"/>
        </w:rPr>
        <w:t>；</w:t>
      </w:r>
      <w:r>
        <w:rPr>
          <w:rFonts w:ascii="Times New Roman" w:hAnsi="宋体" w:hint="eastAsia"/>
          <w:sz w:val="22"/>
        </w:rPr>
        <w:t xml:space="preserve"> </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信息安全管理实用规则</w:t>
      </w:r>
      <w:r>
        <w:rPr>
          <w:rFonts w:ascii="Times New Roman" w:hAnsi="宋体" w:hint="eastAsia"/>
          <w:sz w:val="22"/>
        </w:rPr>
        <w:t xml:space="preserve"> GB/T 22081-2008</w:t>
      </w:r>
      <w:r>
        <w:rPr>
          <w:rFonts w:ascii="Times New Roman" w:hAnsi="宋体" w:hint="eastAsia"/>
          <w:sz w:val="22"/>
        </w:rPr>
        <w:t>；</w:t>
      </w:r>
      <w:r>
        <w:rPr>
          <w:rFonts w:ascii="Times New Roman" w:hAnsi="宋体" w:hint="eastAsia"/>
          <w:sz w:val="22"/>
        </w:rPr>
        <w:t xml:space="preserve"> </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信息模型</w:t>
      </w:r>
      <w:r>
        <w:rPr>
          <w:rFonts w:ascii="Times New Roman" w:hAnsi="宋体" w:hint="eastAsia"/>
          <w:sz w:val="22"/>
        </w:rPr>
        <w:t>JY/T 0607-2017</w:t>
      </w:r>
      <w:r>
        <w:rPr>
          <w:rFonts w:ascii="Times New Roman" w:hAnsi="宋体" w:hint="eastAsia"/>
          <w:sz w:val="22"/>
        </w:rPr>
        <w:t>；</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实践指南</w:t>
      </w:r>
      <w:r>
        <w:rPr>
          <w:rFonts w:ascii="Times New Roman" w:hAnsi="宋体" w:hint="eastAsia"/>
          <w:sz w:val="22"/>
        </w:rPr>
        <w:t>JY/T 0610-2017</w:t>
      </w:r>
      <w:r>
        <w:rPr>
          <w:rFonts w:ascii="Times New Roman" w:hAnsi="宋体" w:hint="eastAsia"/>
          <w:sz w:val="22"/>
        </w:rPr>
        <w:t>；</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教育管理基础代码</w:t>
      </w:r>
      <w:r>
        <w:rPr>
          <w:rFonts w:ascii="Times New Roman" w:hAnsi="宋体" w:hint="eastAsia"/>
          <w:sz w:val="22"/>
        </w:rPr>
        <w:t>JY/T 1001-2012</w:t>
      </w:r>
      <w:r>
        <w:rPr>
          <w:rFonts w:ascii="Times New Roman" w:hAnsi="宋体" w:hint="eastAsia"/>
          <w:sz w:val="22"/>
        </w:rPr>
        <w:t>；</w:t>
      </w:r>
      <w:r>
        <w:rPr>
          <w:rFonts w:ascii="Times New Roman" w:hAnsi="宋体" w:hint="eastAsia"/>
          <w:sz w:val="22"/>
        </w:rPr>
        <w:t xml:space="preserve"> </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lastRenderedPageBreak/>
        <w:t>教育管理信息</w:t>
      </w:r>
      <w:r>
        <w:rPr>
          <w:rFonts w:ascii="Times New Roman" w:hAnsi="宋体" w:hint="eastAsia"/>
          <w:sz w:val="22"/>
        </w:rPr>
        <w:t xml:space="preserve"> </w:t>
      </w:r>
      <w:r>
        <w:rPr>
          <w:rFonts w:ascii="Times New Roman" w:hAnsi="宋体" w:hint="eastAsia"/>
          <w:sz w:val="22"/>
        </w:rPr>
        <w:t>教育管理基础信息</w:t>
      </w:r>
      <w:r>
        <w:rPr>
          <w:rFonts w:ascii="Times New Roman" w:hAnsi="宋体" w:hint="eastAsia"/>
          <w:sz w:val="22"/>
        </w:rPr>
        <w:t>JY/T 1002-2012</w:t>
      </w:r>
      <w:r>
        <w:rPr>
          <w:rFonts w:ascii="Times New Roman" w:hAnsi="宋体" w:hint="eastAsia"/>
          <w:sz w:val="22"/>
        </w:rPr>
        <w:t>；</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普通中小学管理信息</w:t>
      </w:r>
      <w:r>
        <w:rPr>
          <w:rFonts w:ascii="Times New Roman" w:hAnsi="宋体" w:hint="eastAsia"/>
          <w:sz w:val="22"/>
        </w:rPr>
        <w:t>JY/T 1004-2012</w:t>
      </w:r>
      <w:r>
        <w:rPr>
          <w:rFonts w:ascii="Times New Roman" w:hAnsi="宋体" w:hint="eastAsia"/>
          <w:sz w:val="22"/>
        </w:rPr>
        <w:t>；</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proofErr w:type="gramStart"/>
      <w:r>
        <w:rPr>
          <w:rFonts w:ascii="Times New Roman" w:hAnsi="宋体" w:hint="eastAsia"/>
          <w:sz w:val="22"/>
        </w:rPr>
        <w:t>—服务</w:t>
      </w:r>
      <w:proofErr w:type="gramEnd"/>
      <w:r>
        <w:rPr>
          <w:rFonts w:ascii="Times New Roman" w:hAnsi="宋体" w:hint="eastAsia"/>
          <w:sz w:val="22"/>
        </w:rPr>
        <w:t>管理－第</w:t>
      </w:r>
      <w:r>
        <w:rPr>
          <w:rFonts w:ascii="Times New Roman" w:hAnsi="宋体" w:hint="eastAsia"/>
          <w:sz w:val="22"/>
        </w:rPr>
        <w:t xml:space="preserve"> 1 </w:t>
      </w:r>
      <w:r>
        <w:rPr>
          <w:rFonts w:ascii="Times New Roman" w:hAnsi="宋体" w:hint="eastAsia"/>
          <w:sz w:val="22"/>
        </w:rPr>
        <w:t>部分：管理体系</w:t>
      </w:r>
      <w:r>
        <w:rPr>
          <w:rFonts w:ascii="Times New Roman" w:hAnsi="宋体" w:hint="eastAsia"/>
          <w:sz w:val="22"/>
        </w:rPr>
        <w:t xml:space="preserve"> ISO/IEC 20000-1:2011</w:t>
      </w:r>
      <w:r>
        <w:rPr>
          <w:rFonts w:ascii="Times New Roman" w:hAnsi="宋体" w:hint="eastAsia"/>
          <w:sz w:val="22"/>
        </w:rPr>
        <w:t>；</w:t>
      </w:r>
      <w:r>
        <w:rPr>
          <w:rFonts w:ascii="Times New Roman" w:hAnsi="宋体" w:hint="eastAsia"/>
          <w:sz w:val="22"/>
        </w:rPr>
        <w:t xml:space="preserve"> </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proofErr w:type="gramStart"/>
      <w:r>
        <w:rPr>
          <w:rFonts w:ascii="Times New Roman" w:hAnsi="宋体" w:hint="eastAsia"/>
          <w:sz w:val="22"/>
        </w:rPr>
        <w:t>—服务</w:t>
      </w:r>
      <w:proofErr w:type="gramEnd"/>
      <w:r>
        <w:rPr>
          <w:rFonts w:ascii="Times New Roman" w:hAnsi="宋体" w:hint="eastAsia"/>
          <w:sz w:val="22"/>
        </w:rPr>
        <w:t>管理－第</w:t>
      </w:r>
      <w:r>
        <w:rPr>
          <w:rFonts w:ascii="Times New Roman" w:hAnsi="宋体" w:hint="eastAsia"/>
          <w:sz w:val="22"/>
        </w:rPr>
        <w:t xml:space="preserve"> 2 </w:t>
      </w:r>
      <w:r>
        <w:rPr>
          <w:rFonts w:ascii="Times New Roman" w:hAnsi="宋体" w:hint="eastAsia"/>
          <w:sz w:val="22"/>
        </w:rPr>
        <w:t>部分：应用指南</w:t>
      </w:r>
      <w:r>
        <w:rPr>
          <w:rFonts w:ascii="Times New Roman" w:hAnsi="宋体" w:hint="eastAsia"/>
          <w:sz w:val="22"/>
        </w:rPr>
        <w:t xml:space="preserve"> ISO/IEC 20000-2:2012</w:t>
      </w:r>
      <w:r>
        <w:rPr>
          <w:rFonts w:ascii="Times New Roman" w:hAnsi="宋体" w:hint="eastAsia"/>
          <w:sz w:val="22"/>
        </w:rPr>
        <w:t>；</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 xml:space="preserve"> GB/T 22080-2008</w:t>
      </w:r>
      <w:r>
        <w:rPr>
          <w:rFonts w:ascii="Times New Roman" w:hAnsi="宋体" w:hint="eastAsia"/>
          <w:sz w:val="22"/>
        </w:rPr>
        <w:t>；</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信息系统安全管理要求》</w:t>
      </w:r>
      <w:r>
        <w:rPr>
          <w:rFonts w:ascii="Times New Roman" w:hAnsi="宋体" w:hint="eastAsia"/>
          <w:sz w:val="22"/>
        </w:rPr>
        <w:t>CB/T20269-2006</w:t>
      </w:r>
      <w:r>
        <w:rPr>
          <w:rFonts w:ascii="Times New Roman" w:hAnsi="宋体" w:hint="eastAsia"/>
          <w:sz w:val="22"/>
        </w:rPr>
        <w:t>；</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信息安全风险评估规范》</w:t>
      </w:r>
      <w:r>
        <w:rPr>
          <w:rFonts w:ascii="Times New Roman" w:hAnsi="宋体" w:hint="eastAsia"/>
          <w:sz w:val="22"/>
        </w:rPr>
        <w:t>GB/20984-2007</w:t>
      </w:r>
      <w:r>
        <w:rPr>
          <w:rFonts w:ascii="Times New Roman" w:hAnsi="宋体" w:hint="eastAsia"/>
          <w:sz w:val="22"/>
        </w:rPr>
        <w:t>；</w:t>
      </w:r>
    </w:p>
    <w:p w:rsidR="006B4AB9" w:rsidRDefault="006B4AB9" w:rsidP="006B4AB9">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信息系统安全等级保护</w:t>
      </w:r>
      <w:r>
        <w:rPr>
          <w:rFonts w:ascii="Times New Roman" w:hAnsi="宋体" w:hint="eastAsia"/>
          <w:sz w:val="22"/>
        </w:rPr>
        <w:t xml:space="preserve"> </w:t>
      </w:r>
      <w:r>
        <w:rPr>
          <w:rFonts w:ascii="Times New Roman" w:hAnsi="宋体" w:hint="eastAsia"/>
          <w:sz w:val="22"/>
        </w:rPr>
        <w:t>基本要求》</w:t>
      </w:r>
      <w:r>
        <w:rPr>
          <w:rFonts w:ascii="Times New Roman" w:hAnsi="宋体" w:hint="eastAsia"/>
          <w:sz w:val="22"/>
        </w:rPr>
        <w:t>GB/T22239-2008</w:t>
      </w:r>
      <w:r>
        <w:rPr>
          <w:rFonts w:ascii="Times New Roman" w:hAnsi="宋体" w:hint="eastAsia"/>
          <w:sz w:val="22"/>
        </w:rPr>
        <w:t>。</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16" w:name="_Toc162530573"/>
      <w:r>
        <w:rPr>
          <w:rFonts w:ascii="Times New Roman" w:hAnsi="Times New Roman"/>
          <w:b/>
          <w:color w:val="000000"/>
          <w:sz w:val="22"/>
        </w:rPr>
        <w:t xml:space="preserve">9 </w:t>
      </w:r>
      <w:r>
        <w:rPr>
          <w:rFonts w:ascii="Times New Roman" w:hAnsi="宋体"/>
          <w:b/>
          <w:color w:val="000000"/>
          <w:sz w:val="22"/>
        </w:rPr>
        <w:t>招标内容与质量要求</w:t>
      </w:r>
      <w:bookmarkEnd w:id="16"/>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9.1</w:t>
      </w:r>
      <w:r>
        <w:rPr>
          <w:rFonts w:ascii="Times New Roman" w:hAnsi="宋体"/>
          <w:color w:val="000000"/>
          <w:sz w:val="22"/>
        </w:rPr>
        <w:t>工作量清单</w:t>
      </w: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9"/>
        <w:gridCol w:w="1918"/>
        <w:gridCol w:w="902"/>
        <w:gridCol w:w="3864"/>
        <w:gridCol w:w="1176"/>
      </w:tblGrid>
      <w:tr w:rsidR="006B4AB9" w:rsidTr="00622121">
        <w:trPr>
          <w:trHeight w:val="570"/>
          <w:jc w:val="center"/>
        </w:trPr>
        <w:tc>
          <w:tcPr>
            <w:tcW w:w="559" w:type="dxa"/>
          </w:tcPr>
          <w:p w:rsidR="006B4AB9" w:rsidRDefault="006B4AB9" w:rsidP="00622121">
            <w:pPr>
              <w:pStyle w:val="TableParagraph"/>
              <w:spacing w:line="360" w:lineRule="auto"/>
              <w:ind w:left="167"/>
            </w:pPr>
            <w:r>
              <w:t>序</w:t>
            </w:r>
          </w:p>
          <w:p w:rsidR="006B4AB9" w:rsidRDefault="006B4AB9" w:rsidP="00622121">
            <w:pPr>
              <w:pStyle w:val="TableParagraph"/>
              <w:spacing w:before="1" w:line="360" w:lineRule="auto"/>
              <w:ind w:left="167"/>
            </w:pPr>
            <w:r>
              <w:t>号</w:t>
            </w:r>
          </w:p>
        </w:tc>
        <w:tc>
          <w:tcPr>
            <w:tcW w:w="1918" w:type="dxa"/>
          </w:tcPr>
          <w:p w:rsidR="006B4AB9" w:rsidRDefault="006B4AB9" w:rsidP="00622121">
            <w:pPr>
              <w:pStyle w:val="TableParagraph"/>
              <w:spacing w:before="142" w:line="360" w:lineRule="auto"/>
              <w:ind w:left="518"/>
            </w:pPr>
            <w:r>
              <w:t>具体内容</w:t>
            </w:r>
          </w:p>
        </w:tc>
        <w:tc>
          <w:tcPr>
            <w:tcW w:w="902" w:type="dxa"/>
          </w:tcPr>
          <w:p w:rsidR="006B4AB9" w:rsidRDefault="006B4AB9" w:rsidP="00622121">
            <w:pPr>
              <w:pStyle w:val="TableParagraph"/>
              <w:spacing w:line="360" w:lineRule="auto"/>
              <w:ind w:left="227"/>
            </w:pPr>
            <w:r>
              <w:t>数量</w:t>
            </w:r>
          </w:p>
        </w:tc>
        <w:tc>
          <w:tcPr>
            <w:tcW w:w="3864" w:type="dxa"/>
          </w:tcPr>
          <w:p w:rsidR="006B4AB9" w:rsidRDefault="006B4AB9" w:rsidP="00622121">
            <w:pPr>
              <w:pStyle w:val="TableParagraph"/>
              <w:spacing w:before="142" w:line="360" w:lineRule="auto"/>
              <w:ind w:left="1692" w:right="1671"/>
              <w:jc w:val="center"/>
            </w:pPr>
            <w:r>
              <w:rPr>
                <w:rFonts w:hint="eastAsia"/>
              </w:rPr>
              <w:t>服务期限</w:t>
            </w:r>
          </w:p>
        </w:tc>
        <w:tc>
          <w:tcPr>
            <w:tcW w:w="1176" w:type="dxa"/>
          </w:tcPr>
          <w:p w:rsidR="006B4AB9" w:rsidRDefault="006B4AB9" w:rsidP="00622121">
            <w:pPr>
              <w:pStyle w:val="TableParagraph"/>
              <w:spacing w:before="142" w:line="360" w:lineRule="auto"/>
              <w:ind w:left="368"/>
            </w:pPr>
            <w:r>
              <w:t>备注</w:t>
            </w:r>
          </w:p>
        </w:tc>
      </w:tr>
      <w:tr w:rsidR="006B4AB9" w:rsidTr="00622121">
        <w:trPr>
          <w:trHeight w:val="573"/>
          <w:jc w:val="center"/>
        </w:trPr>
        <w:tc>
          <w:tcPr>
            <w:tcW w:w="559" w:type="dxa"/>
            <w:vAlign w:val="center"/>
          </w:tcPr>
          <w:p w:rsidR="006B4AB9" w:rsidRDefault="006B4AB9" w:rsidP="00622121">
            <w:pPr>
              <w:pStyle w:val="TableParagraph"/>
              <w:spacing w:before="142" w:line="360" w:lineRule="auto"/>
              <w:ind w:right="203"/>
              <w:jc w:val="right"/>
            </w:pPr>
            <w:r>
              <w:rPr>
                <w:rFonts w:hint="eastAsia"/>
              </w:rPr>
              <w:t>1</w:t>
            </w:r>
          </w:p>
        </w:tc>
        <w:tc>
          <w:tcPr>
            <w:tcW w:w="1918" w:type="dxa"/>
            <w:vAlign w:val="center"/>
          </w:tcPr>
          <w:p w:rsidR="006B4AB9" w:rsidRDefault="006B4AB9" w:rsidP="00622121">
            <w:pPr>
              <w:adjustRightInd w:val="0"/>
              <w:snapToGrid w:val="0"/>
              <w:jc w:val="center"/>
            </w:pPr>
            <w:proofErr w:type="gramStart"/>
            <w:r>
              <w:rPr>
                <w:rFonts w:asciiTheme="minorEastAsia" w:hAnsiTheme="minorEastAsia" w:cstheme="minorEastAsia" w:hint="eastAsia"/>
                <w:color w:val="000000"/>
                <w:lang w:bidi="ar"/>
              </w:rPr>
              <w:t>精准备课</w:t>
            </w:r>
            <w:proofErr w:type="gramEnd"/>
          </w:p>
        </w:tc>
        <w:tc>
          <w:tcPr>
            <w:tcW w:w="902" w:type="dxa"/>
            <w:vAlign w:val="center"/>
          </w:tcPr>
          <w:p w:rsidR="006B4AB9" w:rsidRDefault="006B4AB9" w:rsidP="00622121">
            <w:pPr>
              <w:pStyle w:val="TableParagraph"/>
              <w:spacing w:line="360" w:lineRule="auto"/>
              <w:jc w:val="center"/>
            </w:pPr>
            <w:r>
              <w:rPr>
                <w:rFonts w:ascii="Times New Roman" w:hint="eastAsia"/>
              </w:rPr>
              <w:t>3</w:t>
            </w:r>
            <w:r>
              <w:rPr>
                <w:rFonts w:ascii="Times New Roman" w:hint="eastAsia"/>
              </w:rPr>
              <w:t>套</w:t>
            </w:r>
          </w:p>
        </w:tc>
        <w:tc>
          <w:tcPr>
            <w:tcW w:w="3864" w:type="dxa"/>
            <w:vAlign w:val="center"/>
          </w:tcPr>
          <w:p w:rsidR="006B4AB9" w:rsidRDefault="006B4AB9" w:rsidP="00622121">
            <w:pPr>
              <w:pStyle w:val="TableParagraph"/>
              <w:spacing w:before="1" w:line="360" w:lineRule="auto"/>
              <w:ind w:left="108"/>
            </w:pPr>
            <w:r>
              <w:rPr>
                <w:rFonts w:hint="eastAsia"/>
              </w:rPr>
              <w:t>自合同签订建设</w:t>
            </w:r>
            <w:r>
              <w:rPr>
                <w:rFonts w:hint="eastAsia"/>
              </w:rPr>
              <w:t>3</w:t>
            </w:r>
            <w:r>
              <w:rPr>
                <w:rFonts w:hint="eastAsia"/>
              </w:rPr>
              <w:t>个月完成交付，质保服务期</w:t>
            </w:r>
            <w:r>
              <w:rPr>
                <w:rFonts w:hint="eastAsia"/>
              </w:rPr>
              <w:t>9</w:t>
            </w:r>
            <w:r>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1" w:line="360" w:lineRule="auto"/>
              <w:ind w:left="109"/>
            </w:pPr>
            <w:r>
              <w:t>作内容</w:t>
            </w:r>
          </w:p>
        </w:tc>
      </w:tr>
      <w:tr w:rsidR="006B4AB9" w:rsidTr="00622121">
        <w:trPr>
          <w:trHeight w:val="570"/>
          <w:jc w:val="center"/>
        </w:trPr>
        <w:tc>
          <w:tcPr>
            <w:tcW w:w="559" w:type="dxa"/>
            <w:vAlign w:val="center"/>
          </w:tcPr>
          <w:p w:rsidR="006B4AB9" w:rsidRDefault="006B4AB9" w:rsidP="00622121">
            <w:pPr>
              <w:pStyle w:val="TableParagraph"/>
              <w:spacing w:before="142" w:line="360" w:lineRule="auto"/>
              <w:ind w:right="203"/>
              <w:jc w:val="right"/>
            </w:pPr>
            <w:r>
              <w:rPr>
                <w:rFonts w:hint="eastAsia"/>
              </w:rPr>
              <w:t>2</w:t>
            </w:r>
          </w:p>
        </w:tc>
        <w:tc>
          <w:tcPr>
            <w:tcW w:w="1918" w:type="dxa"/>
            <w:vAlign w:val="center"/>
          </w:tcPr>
          <w:p w:rsidR="006B4AB9" w:rsidRDefault="006B4AB9" w:rsidP="00622121">
            <w:pPr>
              <w:adjustRightInd w:val="0"/>
              <w:snapToGrid w:val="0"/>
              <w:jc w:val="center"/>
            </w:pPr>
            <w:r>
              <w:rPr>
                <w:rFonts w:asciiTheme="minorEastAsia" w:hAnsiTheme="minorEastAsia" w:cstheme="minorEastAsia" w:hint="eastAsia"/>
                <w:color w:val="000000"/>
                <w:lang w:bidi="ar"/>
              </w:rPr>
              <w:t>互动课堂</w:t>
            </w:r>
          </w:p>
        </w:tc>
        <w:tc>
          <w:tcPr>
            <w:tcW w:w="902" w:type="dxa"/>
            <w:vAlign w:val="center"/>
          </w:tcPr>
          <w:p w:rsidR="006B4AB9" w:rsidRDefault="006B4AB9" w:rsidP="00622121">
            <w:pPr>
              <w:pStyle w:val="TableParagraph"/>
              <w:spacing w:line="360" w:lineRule="auto"/>
              <w:jc w:val="center"/>
            </w:pPr>
            <w:r>
              <w:rPr>
                <w:rFonts w:ascii="Times New Roman" w:hint="eastAsia"/>
              </w:rPr>
              <w:t>3</w:t>
            </w:r>
            <w:r>
              <w:rPr>
                <w:rFonts w:ascii="Times New Roman" w:hint="eastAsia"/>
              </w:rPr>
              <w:t>套</w:t>
            </w:r>
          </w:p>
        </w:tc>
        <w:tc>
          <w:tcPr>
            <w:tcW w:w="3864" w:type="dxa"/>
            <w:vAlign w:val="center"/>
          </w:tcPr>
          <w:p w:rsidR="006B4AB9" w:rsidRDefault="006B4AB9" w:rsidP="00622121">
            <w:pPr>
              <w:pStyle w:val="TableParagraph"/>
              <w:spacing w:before="4" w:line="360" w:lineRule="auto"/>
              <w:ind w:left="108"/>
            </w:pPr>
            <w:r>
              <w:rPr>
                <w:rFonts w:hint="eastAsia"/>
              </w:rPr>
              <w:t>自合同签订建设</w:t>
            </w:r>
            <w:r>
              <w:rPr>
                <w:rFonts w:hint="eastAsia"/>
              </w:rPr>
              <w:t>3</w:t>
            </w:r>
            <w:r>
              <w:rPr>
                <w:rFonts w:hint="eastAsia"/>
              </w:rPr>
              <w:t>个月完成交付，质保服务期</w:t>
            </w:r>
            <w:r>
              <w:rPr>
                <w:rFonts w:hint="eastAsia"/>
              </w:rPr>
              <w:t>9</w:t>
            </w:r>
            <w:r>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r w:rsidR="006B4AB9" w:rsidTr="00622121">
        <w:trPr>
          <w:trHeight w:val="572"/>
          <w:jc w:val="center"/>
        </w:trPr>
        <w:tc>
          <w:tcPr>
            <w:tcW w:w="559" w:type="dxa"/>
            <w:vAlign w:val="center"/>
          </w:tcPr>
          <w:p w:rsidR="006B4AB9" w:rsidRDefault="006B4AB9" w:rsidP="00622121">
            <w:pPr>
              <w:pStyle w:val="TableParagraph"/>
              <w:spacing w:before="142" w:line="360" w:lineRule="auto"/>
              <w:ind w:right="203"/>
              <w:jc w:val="right"/>
            </w:pPr>
            <w:r>
              <w:rPr>
                <w:rFonts w:hint="eastAsia"/>
              </w:rPr>
              <w:t>3</w:t>
            </w:r>
          </w:p>
        </w:tc>
        <w:tc>
          <w:tcPr>
            <w:tcW w:w="1918" w:type="dxa"/>
            <w:vAlign w:val="center"/>
          </w:tcPr>
          <w:p w:rsidR="006B4AB9" w:rsidRDefault="006B4AB9" w:rsidP="00622121">
            <w:pPr>
              <w:adjustRightInd w:val="0"/>
              <w:snapToGrid w:val="0"/>
              <w:jc w:val="center"/>
            </w:pPr>
            <w:r>
              <w:rPr>
                <w:rFonts w:asciiTheme="minorEastAsia" w:hAnsiTheme="minorEastAsia" w:cstheme="minorEastAsia" w:hint="eastAsia"/>
                <w:color w:val="000000"/>
                <w:lang w:bidi="ar"/>
              </w:rPr>
              <w:t>精准教学</w:t>
            </w:r>
          </w:p>
        </w:tc>
        <w:tc>
          <w:tcPr>
            <w:tcW w:w="902" w:type="dxa"/>
            <w:vAlign w:val="center"/>
          </w:tcPr>
          <w:p w:rsidR="006B4AB9" w:rsidRDefault="006B4AB9" w:rsidP="00622121">
            <w:pPr>
              <w:pStyle w:val="TableParagraph"/>
              <w:spacing w:line="360" w:lineRule="auto"/>
              <w:jc w:val="center"/>
            </w:pPr>
            <w:r>
              <w:rPr>
                <w:rFonts w:ascii="Times New Roman" w:hint="eastAsia"/>
              </w:rPr>
              <w:t>3</w:t>
            </w:r>
            <w:r>
              <w:rPr>
                <w:rFonts w:ascii="Times New Roman" w:hint="eastAsia"/>
              </w:rPr>
              <w:t>套</w:t>
            </w:r>
          </w:p>
        </w:tc>
        <w:tc>
          <w:tcPr>
            <w:tcW w:w="3864" w:type="dxa"/>
          </w:tcPr>
          <w:p w:rsidR="006B4AB9" w:rsidRDefault="006B4AB9" w:rsidP="00622121">
            <w:r w:rsidRPr="00715082">
              <w:rPr>
                <w:rFonts w:hint="eastAsia"/>
              </w:rPr>
              <w:t>自合同签订建设</w:t>
            </w:r>
            <w:r w:rsidRPr="00715082">
              <w:rPr>
                <w:rFonts w:hint="eastAsia"/>
              </w:rPr>
              <w:t>3</w:t>
            </w:r>
            <w:r w:rsidRPr="00715082">
              <w:rPr>
                <w:rFonts w:hint="eastAsia"/>
              </w:rPr>
              <w:t>个月完成交付，质保服务期</w:t>
            </w:r>
            <w:r w:rsidRPr="00715082">
              <w:rPr>
                <w:rFonts w:hint="eastAsia"/>
              </w:rPr>
              <w:t>9</w:t>
            </w:r>
            <w:r w:rsidRPr="00715082">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r w:rsidR="006B4AB9" w:rsidTr="00622121">
        <w:trPr>
          <w:trHeight w:val="572"/>
          <w:jc w:val="center"/>
        </w:trPr>
        <w:tc>
          <w:tcPr>
            <w:tcW w:w="559" w:type="dxa"/>
            <w:vAlign w:val="center"/>
          </w:tcPr>
          <w:p w:rsidR="006B4AB9" w:rsidRDefault="006B4AB9" w:rsidP="00622121">
            <w:pPr>
              <w:pStyle w:val="TableParagraph"/>
              <w:spacing w:before="142" w:line="360" w:lineRule="auto"/>
              <w:ind w:right="203"/>
              <w:jc w:val="right"/>
            </w:pPr>
            <w:r>
              <w:rPr>
                <w:rFonts w:hint="eastAsia"/>
              </w:rPr>
              <w:t>4</w:t>
            </w:r>
          </w:p>
        </w:tc>
        <w:tc>
          <w:tcPr>
            <w:tcW w:w="1918" w:type="dxa"/>
            <w:vAlign w:val="center"/>
          </w:tcPr>
          <w:p w:rsidR="006B4AB9" w:rsidRDefault="006B4AB9" w:rsidP="00622121">
            <w:pPr>
              <w:adjustRightInd w:val="0"/>
              <w:snapToGrid w:val="0"/>
              <w:jc w:val="center"/>
              <w:rPr>
                <w:rFonts w:asciiTheme="minorEastAsia" w:hAnsiTheme="minorEastAsia" w:cstheme="minorEastAsia"/>
                <w:color w:val="000000"/>
                <w:lang w:bidi="ar"/>
              </w:rPr>
            </w:pPr>
            <w:r>
              <w:rPr>
                <w:rFonts w:asciiTheme="minorEastAsia" w:hAnsiTheme="minorEastAsia" w:cstheme="minorEastAsia" w:hint="eastAsia"/>
                <w:color w:val="000000"/>
                <w:lang w:bidi="ar"/>
              </w:rPr>
              <w:t>德育任务管理</w:t>
            </w:r>
          </w:p>
        </w:tc>
        <w:tc>
          <w:tcPr>
            <w:tcW w:w="902" w:type="dxa"/>
            <w:vAlign w:val="center"/>
          </w:tcPr>
          <w:p w:rsidR="006B4AB9" w:rsidRDefault="006B4AB9" w:rsidP="00622121">
            <w:pPr>
              <w:pStyle w:val="TableParagraph"/>
              <w:spacing w:line="360" w:lineRule="auto"/>
              <w:jc w:val="center"/>
            </w:pPr>
            <w:r>
              <w:rPr>
                <w:rFonts w:ascii="Times New Roman" w:hint="eastAsia"/>
              </w:rPr>
              <w:t>1</w:t>
            </w:r>
            <w:r>
              <w:rPr>
                <w:rFonts w:ascii="Times New Roman" w:hint="eastAsia"/>
              </w:rPr>
              <w:t>套</w:t>
            </w:r>
          </w:p>
        </w:tc>
        <w:tc>
          <w:tcPr>
            <w:tcW w:w="3864" w:type="dxa"/>
          </w:tcPr>
          <w:p w:rsidR="006B4AB9" w:rsidRDefault="006B4AB9" w:rsidP="00622121">
            <w:r w:rsidRPr="00715082">
              <w:rPr>
                <w:rFonts w:hint="eastAsia"/>
              </w:rPr>
              <w:t>自合同签订建设</w:t>
            </w:r>
            <w:r w:rsidRPr="00715082">
              <w:rPr>
                <w:rFonts w:hint="eastAsia"/>
              </w:rPr>
              <w:t>3</w:t>
            </w:r>
            <w:r w:rsidRPr="00715082">
              <w:rPr>
                <w:rFonts w:hint="eastAsia"/>
              </w:rPr>
              <w:t>个月完成交付，质保服务期</w:t>
            </w:r>
            <w:r w:rsidRPr="00715082">
              <w:rPr>
                <w:rFonts w:hint="eastAsia"/>
              </w:rPr>
              <w:t>9</w:t>
            </w:r>
            <w:r w:rsidRPr="00715082">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r w:rsidR="006B4AB9" w:rsidTr="00622121">
        <w:trPr>
          <w:trHeight w:val="552"/>
          <w:jc w:val="center"/>
        </w:trPr>
        <w:tc>
          <w:tcPr>
            <w:tcW w:w="559" w:type="dxa"/>
            <w:vAlign w:val="center"/>
          </w:tcPr>
          <w:p w:rsidR="006B4AB9" w:rsidRDefault="006B4AB9" w:rsidP="00622121">
            <w:pPr>
              <w:pStyle w:val="TableParagraph"/>
              <w:spacing w:before="142" w:line="360" w:lineRule="auto"/>
              <w:ind w:right="203"/>
              <w:jc w:val="right"/>
            </w:pPr>
            <w:r>
              <w:rPr>
                <w:rFonts w:hint="eastAsia"/>
              </w:rPr>
              <w:t>5</w:t>
            </w:r>
          </w:p>
        </w:tc>
        <w:tc>
          <w:tcPr>
            <w:tcW w:w="1918" w:type="dxa"/>
            <w:vAlign w:val="center"/>
          </w:tcPr>
          <w:p w:rsidR="006B4AB9" w:rsidRDefault="006B4AB9" w:rsidP="00622121">
            <w:pPr>
              <w:adjustRightInd w:val="0"/>
              <w:snapToGrid w:val="0"/>
              <w:jc w:val="center"/>
              <w:rPr>
                <w:rFonts w:asciiTheme="minorEastAsia" w:hAnsiTheme="minorEastAsia" w:cstheme="minorEastAsia"/>
                <w:color w:val="000000"/>
                <w:lang w:bidi="ar"/>
              </w:rPr>
            </w:pPr>
            <w:r>
              <w:rPr>
                <w:rFonts w:ascii="宋体" w:hAnsi="宋体" w:cs="宋体" w:hint="eastAsia"/>
                <w:color w:val="000000" w:themeColor="text1"/>
                <w:lang w:bidi="ar"/>
              </w:rPr>
              <w:t>德育活动管理</w:t>
            </w:r>
          </w:p>
        </w:tc>
        <w:tc>
          <w:tcPr>
            <w:tcW w:w="902" w:type="dxa"/>
            <w:vAlign w:val="center"/>
          </w:tcPr>
          <w:p w:rsidR="006B4AB9" w:rsidRDefault="006B4AB9" w:rsidP="00622121">
            <w:pPr>
              <w:pStyle w:val="TableParagraph"/>
              <w:spacing w:line="360" w:lineRule="auto"/>
              <w:jc w:val="center"/>
            </w:pPr>
            <w:r>
              <w:rPr>
                <w:rFonts w:ascii="Times New Roman" w:hint="eastAsia"/>
              </w:rPr>
              <w:t>1</w:t>
            </w:r>
            <w:r>
              <w:rPr>
                <w:rFonts w:ascii="Times New Roman" w:hint="eastAsia"/>
              </w:rPr>
              <w:t>套</w:t>
            </w:r>
          </w:p>
        </w:tc>
        <w:tc>
          <w:tcPr>
            <w:tcW w:w="3864" w:type="dxa"/>
          </w:tcPr>
          <w:p w:rsidR="006B4AB9" w:rsidRDefault="006B4AB9" w:rsidP="00622121">
            <w:r w:rsidRPr="00715082">
              <w:rPr>
                <w:rFonts w:hint="eastAsia"/>
              </w:rPr>
              <w:t>自合同签订建设</w:t>
            </w:r>
            <w:r w:rsidRPr="00715082">
              <w:rPr>
                <w:rFonts w:hint="eastAsia"/>
              </w:rPr>
              <w:t>3</w:t>
            </w:r>
            <w:r w:rsidRPr="00715082">
              <w:rPr>
                <w:rFonts w:hint="eastAsia"/>
              </w:rPr>
              <w:t>个月完成交付，质保服务期</w:t>
            </w:r>
            <w:r w:rsidRPr="00715082">
              <w:rPr>
                <w:rFonts w:hint="eastAsia"/>
              </w:rPr>
              <w:t>9</w:t>
            </w:r>
            <w:r w:rsidRPr="00715082">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r w:rsidR="006B4AB9" w:rsidTr="00622121">
        <w:trPr>
          <w:trHeight w:val="572"/>
          <w:jc w:val="center"/>
        </w:trPr>
        <w:tc>
          <w:tcPr>
            <w:tcW w:w="559" w:type="dxa"/>
            <w:vAlign w:val="center"/>
          </w:tcPr>
          <w:p w:rsidR="006B4AB9" w:rsidRDefault="006B4AB9" w:rsidP="00622121">
            <w:pPr>
              <w:pStyle w:val="TableParagraph"/>
              <w:spacing w:before="142" w:line="360" w:lineRule="auto"/>
              <w:ind w:right="203"/>
              <w:jc w:val="right"/>
            </w:pPr>
            <w:r>
              <w:rPr>
                <w:rFonts w:hint="eastAsia"/>
              </w:rPr>
              <w:t>6</w:t>
            </w:r>
          </w:p>
        </w:tc>
        <w:tc>
          <w:tcPr>
            <w:tcW w:w="1918" w:type="dxa"/>
            <w:vAlign w:val="center"/>
          </w:tcPr>
          <w:p w:rsidR="006B4AB9" w:rsidRDefault="006B4AB9" w:rsidP="00622121">
            <w:pPr>
              <w:adjustRightInd w:val="0"/>
              <w:snapToGrid w:val="0"/>
              <w:jc w:val="center"/>
              <w:rPr>
                <w:rFonts w:asciiTheme="minorEastAsia" w:hAnsiTheme="minorEastAsia" w:cstheme="minorEastAsia"/>
                <w:color w:val="000000"/>
                <w:lang w:bidi="ar"/>
              </w:rPr>
            </w:pPr>
            <w:r>
              <w:rPr>
                <w:rFonts w:asciiTheme="minorEastAsia" w:hAnsiTheme="minorEastAsia" w:cstheme="minorEastAsia" w:hint="eastAsia"/>
                <w:color w:val="000000"/>
                <w:lang w:bidi="ar"/>
              </w:rPr>
              <w:t>应用整合及数据对接</w:t>
            </w:r>
          </w:p>
        </w:tc>
        <w:tc>
          <w:tcPr>
            <w:tcW w:w="902" w:type="dxa"/>
            <w:vAlign w:val="center"/>
          </w:tcPr>
          <w:p w:rsidR="006B4AB9" w:rsidRDefault="006B4AB9" w:rsidP="00622121">
            <w:pPr>
              <w:pStyle w:val="TableParagraph"/>
              <w:spacing w:line="360" w:lineRule="auto"/>
              <w:jc w:val="center"/>
            </w:pPr>
            <w:r>
              <w:rPr>
                <w:rFonts w:ascii="Times New Roman" w:hint="eastAsia"/>
              </w:rPr>
              <w:t>1</w:t>
            </w:r>
            <w:r>
              <w:rPr>
                <w:rFonts w:ascii="Times New Roman" w:hint="eastAsia"/>
              </w:rPr>
              <w:t>套</w:t>
            </w:r>
          </w:p>
        </w:tc>
        <w:tc>
          <w:tcPr>
            <w:tcW w:w="3864" w:type="dxa"/>
          </w:tcPr>
          <w:p w:rsidR="006B4AB9" w:rsidRDefault="006B4AB9" w:rsidP="00622121">
            <w:r w:rsidRPr="00715082">
              <w:rPr>
                <w:rFonts w:hint="eastAsia"/>
              </w:rPr>
              <w:t>自合同签订建设</w:t>
            </w:r>
            <w:r w:rsidRPr="00715082">
              <w:rPr>
                <w:rFonts w:hint="eastAsia"/>
              </w:rPr>
              <w:t>3</w:t>
            </w:r>
            <w:r w:rsidRPr="00715082">
              <w:rPr>
                <w:rFonts w:hint="eastAsia"/>
              </w:rPr>
              <w:t>个月完成交付，质保服务期</w:t>
            </w:r>
            <w:r w:rsidRPr="00715082">
              <w:rPr>
                <w:rFonts w:hint="eastAsia"/>
              </w:rPr>
              <w:t>9</w:t>
            </w:r>
            <w:r w:rsidRPr="00715082">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r w:rsidR="006B4AB9" w:rsidTr="00622121">
        <w:trPr>
          <w:trHeight w:val="572"/>
          <w:jc w:val="center"/>
        </w:trPr>
        <w:tc>
          <w:tcPr>
            <w:tcW w:w="559" w:type="dxa"/>
            <w:vAlign w:val="center"/>
          </w:tcPr>
          <w:p w:rsidR="006B4AB9" w:rsidRDefault="006B4AB9" w:rsidP="00622121">
            <w:pPr>
              <w:pStyle w:val="TableParagraph"/>
              <w:spacing w:before="142" w:line="360" w:lineRule="auto"/>
              <w:ind w:right="203"/>
              <w:jc w:val="right"/>
            </w:pPr>
            <w:r>
              <w:rPr>
                <w:rFonts w:hint="eastAsia"/>
              </w:rPr>
              <w:t>7</w:t>
            </w:r>
          </w:p>
        </w:tc>
        <w:tc>
          <w:tcPr>
            <w:tcW w:w="1918" w:type="dxa"/>
            <w:vAlign w:val="center"/>
          </w:tcPr>
          <w:p w:rsidR="006B4AB9" w:rsidRDefault="006B4AB9" w:rsidP="00622121">
            <w:pPr>
              <w:adjustRightInd w:val="0"/>
              <w:snapToGrid w:val="0"/>
              <w:jc w:val="center"/>
              <w:rPr>
                <w:rFonts w:asciiTheme="minorEastAsia" w:hAnsiTheme="minorEastAsia" w:cstheme="minorEastAsia"/>
                <w:color w:val="000000"/>
                <w:lang w:bidi="ar"/>
              </w:rPr>
            </w:pPr>
            <w:r>
              <w:rPr>
                <w:rFonts w:asciiTheme="minorEastAsia" w:hAnsiTheme="minorEastAsia" w:cstheme="minorEastAsia" w:hint="eastAsia"/>
                <w:color w:val="000000"/>
                <w:lang w:bidi="ar"/>
              </w:rPr>
              <w:t>数据汇聚与治理</w:t>
            </w:r>
          </w:p>
        </w:tc>
        <w:tc>
          <w:tcPr>
            <w:tcW w:w="902" w:type="dxa"/>
            <w:vAlign w:val="center"/>
          </w:tcPr>
          <w:p w:rsidR="006B4AB9" w:rsidRDefault="006B4AB9" w:rsidP="00622121">
            <w:pPr>
              <w:pStyle w:val="TableParagraph"/>
              <w:spacing w:line="360" w:lineRule="auto"/>
              <w:jc w:val="center"/>
            </w:pPr>
            <w:r>
              <w:rPr>
                <w:rFonts w:ascii="Times New Roman" w:hint="eastAsia"/>
              </w:rPr>
              <w:t>1</w:t>
            </w:r>
            <w:r>
              <w:rPr>
                <w:rFonts w:ascii="Times New Roman" w:hint="eastAsia"/>
              </w:rPr>
              <w:t>套</w:t>
            </w:r>
          </w:p>
        </w:tc>
        <w:tc>
          <w:tcPr>
            <w:tcW w:w="3864" w:type="dxa"/>
          </w:tcPr>
          <w:p w:rsidR="006B4AB9" w:rsidRDefault="006B4AB9" w:rsidP="00622121">
            <w:r w:rsidRPr="00715082">
              <w:rPr>
                <w:rFonts w:hint="eastAsia"/>
              </w:rPr>
              <w:t>自合同签订建设</w:t>
            </w:r>
            <w:r w:rsidRPr="00715082">
              <w:rPr>
                <w:rFonts w:hint="eastAsia"/>
              </w:rPr>
              <w:t>3</w:t>
            </w:r>
            <w:r w:rsidRPr="00715082">
              <w:rPr>
                <w:rFonts w:hint="eastAsia"/>
              </w:rPr>
              <w:t>个月完成交付，质保服务期</w:t>
            </w:r>
            <w:r w:rsidRPr="00715082">
              <w:rPr>
                <w:rFonts w:hint="eastAsia"/>
              </w:rPr>
              <w:t>9</w:t>
            </w:r>
            <w:r w:rsidRPr="00715082">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r w:rsidR="006B4AB9" w:rsidTr="00622121">
        <w:trPr>
          <w:trHeight w:val="572"/>
          <w:jc w:val="center"/>
        </w:trPr>
        <w:tc>
          <w:tcPr>
            <w:tcW w:w="559" w:type="dxa"/>
            <w:vAlign w:val="center"/>
          </w:tcPr>
          <w:p w:rsidR="006B4AB9" w:rsidRDefault="006B4AB9" w:rsidP="00622121">
            <w:pPr>
              <w:pStyle w:val="TableParagraph"/>
              <w:spacing w:before="142" w:line="360" w:lineRule="auto"/>
              <w:ind w:right="203"/>
              <w:jc w:val="right"/>
            </w:pPr>
            <w:r>
              <w:rPr>
                <w:rFonts w:hint="eastAsia"/>
              </w:rPr>
              <w:t>8</w:t>
            </w:r>
          </w:p>
        </w:tc>
        <w:tc>
          <w:tcPr>
            <w:tcW w:w="1918" w:type="dxa"/>
            <w:vAlign w:val="center"/>
          </w:tcPr>
          <w:p w:rsidR="006B4AB9" w:rsidRDefault="006B4AB9" w:rsidP="00622121">
            <w:pPr>
              <w:adjustRightInd w:val="0"/>
              <w:snapToGrid w:val="0"/>
              <w:jc w:val="center"/>
              <w:rPr>
                <w:rFonts w:asciiTheme="minorEastAsia" w:hAnsiTheme="minorEastAsia" w:cstheme="minorEastAsia"/>
                <w:color w:val="000000"/>
                <w:lang w:bidi="ar"/>
              </w:rPr>
            </w:pPr>
            <w:r>
              <w:rPr>
                <w:rFonts w:asciiTheme="minorEastAsia" w:hAnsiTheme="minorEastAsia" w:cstheme="minorEastAsia" w:hint="eastAsia"/>
                <w:color w:val="000000"/>
                <w:lang w:bidi="ar"/>
              </w:rPr>
              <w:t>学校办学发展画像</w:t>
            </w:r>
          </w:p>
        </w:tc>
        <w:tc>
          <w:tcPr>
            <w:tcW w:w="902" w:type="dxa"/>
            <w:vAlign w:val="center"/>
          </w:tcPr>
          <w:p w:rsidR="006B4AB9" w:rsidRDefault="006B4AB9" w:rsidP="00622121">
            <w:pPr>
              <w:pStyle w:val="TableParagraph"/>
              <w:spacing w:line="360" w:lineRule="auto"/>
              <w:jc w:val="center"/>
            </w:pPr>
            <w:r>
              <w:rPr>
                <w:rFonts w:ascii="Times New Roman" w:hint="eastAsia"/>
              </w:rPr>
              <w:t>1</w:t>
            </w:r>
            <w:r>
              <w:rPr>
                <w:rFonts w:ascii="Times New Roman" w:hint="eastAsia"/>
              </w:rPr>
              <w:t>套</w:t>
            </w:r>
          </w:p>
        </w:tc>
        <w:tc>
          <w:tcPr>
            <w:tcW w:w="3864" w:type="dxa"/>
          </w:tcPr>
          <w:p w:rsidR="006B4AB9" w:rsidRDefault="006B4AB9" w:rsidP="00622121">
            <w:r w:rsidRPr="00715082">
              <w:rPr>
                <w:rFonts w:hint="eastAsia"/>
              </w:rPr>
              <w:t>自合同签订建设</w:t>
            </w:r>
            <w:r w:rsidRPr="00715082">
              <w:rPr>
                <w:rFonts w:hint="eastAsia"/>
              </w:rPr>
              <w:t>3</w:t>
            </w:r>
            <w:r w:rsidRPr="00715082">
              <w:rPr>
                <w:rFonts w:hint="eastAsia"/>
              </w:rPr>
              <w:t>个月完成交付，质保服务期</w:t>
            </w:r>
            <w:r w:rsidRPr="00715082">
              <w:rPr>
                <w:rFonts w:hint="eastAsia"/>
              </w:rPr>
              <w:t>9</w:t>
            </w:r>
            <w:r w:rsidRPr="00715082">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r w:rsidR="006B4AB9" w:rsidTr="00622121">
        <w:trPr>
          <w:trHeight w:val="572"/>
          <w:jc w:val="center"/>
        </w:trPr>
        <w:tc>
          <w:tcPr>
            <w:tcW w:w="559" w:type="dxa"/>
            <w:vAlign w:val="center"/>
          </w:tcPr>
          <w:p w:rsidR="006B4AB9" w:rsidRDefault="006B4AB9" w:rsidP="00622121">
            <w:pPr>
              <w:pStyle w:val="TableParagraph"/>
              <w:spacing w:before="142" w:line="360" w:lineRule="auto"/>
              <w:ind w:right="203"/>
              <w:jc w:val="right"/>
            </w:pPr>
            <w:r>
              <w:rPr>
                <w:rFonts w:hint="eastAsia"/>
              </w:rPr>
              <w:lastRenderedPageBreak/>
              <w:t>9</w:t>
            </w:r>
          </w:p>
        </w:tc>
        <w:tc>
          <w:tcPr>
            <w:tcW w:w="1918" w:type="dxa"/>
            <w:vAlign w:val="center"/>
          </w:tcPr>
          <w:p w:rsidR="006B4AB9" w:rsidRDefault="006B4AB9" w:rsidP="00622121">
            <w:pPr>
              <w:adjustRightInd w:val="0"/>
              <w:snapToGrid w:val="0"/>
              <w:jc w:val="center"/>
              <w:rPr>
                <w:rFonts w:asciiTheme="minorEastAsia" w:hAnsiTheme="minorEastAsia" w:cstheme="minorEastAsia"/>
                <w:color w:val="000000"/>
                <w:lang w:bidi="ar"/>
              </w:rPr>
            </w:pPr>
            <w:r>
              <w:rPr>
                <w:rFonts w:asciiTheme="minorEastAsia" w:hAnsiTheme="minorEastAsia" w:cstheme="minorEastAsia" w:hint="eastAsia"/>
                <w:color w:val="000000"/>
                <w:lang w:bidi="ar"/>
              </w:rPr>
              <w:t>师生智能终端</w:t>
            </w:r>
          </w:p>
        </w:tc>
        <w:tc>
          <w:tcPr>
            <w:tcW w:w="902" w:type="dxa"/>
            <w:vAlign w:val="center"/>
          </w:tcPr>
          <w:p w:rsidR="006B4AB9" w:rsidRDefault="006B4AB9" w:rsidP="00622121">
            <w:pPr>
              <w:pStyle w:val="TableParagraph"/>
              <w:spacing w:line="360" w:lineRule="auto"/>
              <w:jc w:val="center"/>
            </w:pPr>
            <w:r>
              <w:rPr>
                <w:rFonts w:ascii="Times New Roman" w:hint="eastAsia"/>
              </w:rPr>
              <w:t>150</w:t>
            </w:r>
            <w:r>
              <w:rPr>
                <w:rFonts w:ascii="Times New Roman" w:hint="eastAsia"/>
              </w:rPr>
              <w:t>台</w:t>
            </w:r>
          </w:p>
        </w:tc>
        <w:tc>
          <w:tcPr>
            <w:tcW w:w="3864" w:type="dxa"/>
          </w:tcPr>
          <w:p w:rsidR="006B4AB9" w:rsidRDefault="006B4AB9" w:rsidP="00622121">
            <w:r w:rsidRPr="00715082">
              <w:rPr>
                <w:rFonts w:hint="eastAsia"/>
              </w:rPr>
              <w:t>自合同签订建设</w:t>
            </w:r>
            <w:r w:rsidRPr="00715082">
              <w:rPr>
                <w:rFonts w:hint="eastAsia"/>
              </w:rPr>
              <w:t>3</w:t>
            </w:r>
            <w:r w:rsidRPr="00715082">
              <w:rPr>
                <w:rFonts w:hint="eastAsia"/>
              </w:rPr>
              <w:t>个月完成交付，质保服务期</w:t>
            </w:r>
            <w:r w:rsidRPr="00715082">
              <w:rPr>
                <w:rFonts w:hint="eastAsia"/>
              </w:rPr>
              <w:t>9</w:t>
            </w:r>
            <w:r w:rsidRPr="00715082">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r w:rsidR="006B4AB9" w:rsidTr="00622121">
        <w:trPr>
          <w:trHeight w:val="572"/>
          <w:jc w:val="center"/>
        </w:trPr>
        <w:tc>
          <w:tcPr>
            <w:tcW w:w="559" w:type="dxa"/>
            <w:vAlign w:val="center"/>
          </w:tcPr>
          <w:p w:rsidR="006B4AB9" w:rsidRDefault="006B4AB9" w:rsidP="00622121">
            <w:pPr>
              <w:pStyle w:val="TableParagraph"/>
              <w:spacing w:before="142" w:line="360" w:lineRule="auto"/>
              <w:ind w:right="203"/>
              <w:jc w:val="right"/>
            </w:pPr>
            <w:r>
              <w:rPr>
                <w:rFonts w:hint="eastAsia"/>
              </w:rPr>
              <w:t>10</w:t>
            </w:r>
          </w:p>
        </w:tc>
        <w:tc>
          <w:tcPr>
            <w:tcW w:w="1918" w:type="dxa"/>
            <w:vAlign w:val="center"/>
          </w:tcPr>
          <w:p w:rsidR="006B4AB9" w:rsidRDefault="006B4AB9" w:rsidP="00622121">
            <w:pPr>
              <w:adjustRightInd w:val="0"/>
              <w:snapToGrid w:val="0"/>
              <w:jc w:val="center"/>
              <w:rPr>
                <w:rFonts w:asciiTheme="minorEastAsia" w:hAnsiTheme="minorEastAsia" w:cstheme="minorEastAsia"/>
                <w:color w:val="000000"/>
                <w:lang w:bidi="ar"/>
              </w:rPr>
            </w:pPr>
            <w:r>
              <w:rPr>
                <w:rFonts w:asciiTheme="minorEastAsia" w:hAnsiTheme="minorEastAsia" w:cstheme="minorEastAsia" w:hint="eastAsia"/>
                <w:color w:val="000000"/>
                <w:lang w:bidi="ar"/>
              </w:rPr>
              <w:t>终端</w:t>
            </w:r>
            <w:proofErr w:type="gramStart"/>
            <w:r>
              <w:rPr>
                <w:rFonts w:asciiTheme="minorEastAsia" w:hAnsiTheme="minorEastAsia" w:cstheme="minorEastAsia" w:hint="eastAsia"/>
                <w:color w:val="000000"/>
                <w:lang w:bidi="ar"/>
              </w:rPr>
              <w:t>充电车</w:t>
            </w:r>
            <w:proofErr w:type="gramEnd"/>
          </w:p>
        </w:tc>
        <w:tc>
          <w:tcPr>
            <w:tcW w:w="902" w:type="dxa"/>
            <w:vAlign w:val="center"/>
          </w:tcPr>
          <w:p w:rsidR="006B4AB9" w:rsidRDefault="006B4AB9" w:rsidP="00622121">
            <w:pPr>
              <w:pStyle w:val="TableParagraph"/>
              <w:spacing w:line="360" w:lineRule="auto"/>
              <w:jc w:val="center"/>
            </w:pPr>
            <w:r>
              <w:rPr>
                <w:rFonts w:ascii="Times New Roman" w:hint="eastAsia"/>
              </w:rPr>
              <w:t>3</w:t>
            </w:r>
            <w:r>
              <w:rPr>
                <w:rFonts w:ascii="Times New Roman" w:hint="eastAsia"/>
              </w:rPr>
              <w:t>台</w:t>
            </w:r>
          </w:p>
        </w:tc>
        <w:tc>
          <w:tcPr>
            <w:tcW w:w="3864" w:type="dxa"/>
          </w:tcPr>
          <w:p w:rsidR="006B4AB9" w:rsidRDefault="006B4AB9" w:rsidP="00622121">
            <w:r w:rsidRPr="00715082">
              <w:rPr>
                <w:rFonts w:hint="eastAsia"/>
              </w:rPr>
              <w:t>自合同签订建设</w:t>
            </w:r>
            <w:r w:rsidRPr="00715082">
              <w:rPr>
                <w:rFonts w:hint="eastAsia"/>
              </w:rPr>
              <w:t>3</w:t>
            </w:r>
            <w:r w:rsidRPr="00715082">
              <w:rPr>
                <w:rFonts w:hint="eastAsia"/>
              </w:rPr>
              <w:t>个月完成交付，质保服务期</w:t>
            </w:r>
            <w:r w:rsidRPr="00715082">
              <w:rPr>
                <w:rFonts w:hint="eastAsia"/>
              </w:rPr>
              <w:t>9</w:t>
            </w:r>
            <w:r w:rsidRPr="00715082">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r w:rsidR="006B4AB9" w:rsidTr="00622121">
        <w:trPr>
          <w:trHeight w:val="572"/>
          <w:jc w:val="center"/>
        </w:trPr>
        <w:tc>
          <w:tcPr>
            <w:tcW w:w="559" w:type="dxa"/>
            <w:vAlign w:val="center"/>
          </w:tcPr>
          <w:p w:rsidR="006B4AB9" w:rsidRDefault="006B4AB9" w:rsidP="00622121">
            <w:pPr>
              <w:pStyle w:val="TableParagraph"/>
              <w:spacing w:before="142" w:line="360" w:lineRule="auto"/>
              <w:ind w:right="203"/>
              <w:jc w:val="right"/>
            </w:pPr>
            <w:r>
              <w:rPr>
                <w:rFonts w:hint="eastAsia"/>
              </w:rPr>
              <w:t>11</w:t>
            </w:r>
          </w:p>
        </w:tc>
        <w:tc>
          <w:tcPr>
            <w:tcW w:w="1918" w:type="dxa"/>
            <w:vAlign w:val="center"/>
          </w:tcPr>
          <w:p w:rsidR="006B4AB9" w:rsidRDefault="006B4AB9" w:rsidP="00622121">
            <w:pPr>
              <w:adjustRightInd w:val="0"/>
              <w:snapToGrid w:val="0"/>
              <w:jc w:val="center"/>
              <w:rPr>
                <w:rFonts w:asciiTheme="minorEastAsia" w:hAnsiTheme="minorEastAsia" w:cstheme="minorEastAsia"/>
                <w:color w:val="000000"/>
                <w:lang w:bidi="ar"/>
              </w:rPr>
            </w:pPr>
            <w:r>
              <w:rPr>
                <w:rFonts w:asciiTheme="minorEastAsia" w:hAnsiTheme="minorEastAsia" w:cstheme="minorEastAsia" w:hint="eastAsia"/>
                <w:color w:val="000000"/>
                <w:lang w:bidi="ar"/>
              </w:rPr>
              <w:t>AI智慧体锻屏</w:t>
            </w:r>
          </w:p>
        </w:tc>
        <w:tc>
          <w:tcPr>
            <w:tcW w:w="902" w:type="dxa"/>
            <w:vAlign w:val="center"/>
          </w:tcPr>
          <w:p w:rsidR="006B4AB9" w:rsidRDefault="006B4AB9" w:rsidP="00622121">
            <w:pPr>
              <w:pStyle w:val="TableParagraph"/>
              <w:spacing w:line="360" w:lineRule="auto"/>
              <w:jc w:val="center"/>
            </w:pPr>
            <w:r>
              <w:rPr>
                <w:rFonts w:ascii="Times New Roman" w:hint="eastAsia"/>
              </w:rPr>
              <w:t>2</w:t>
            </w:r>
            <w:r>
              <w:rPr>
                <w:rFonts w:ascii="Times New Roman" w:hint="eastAsia"/>
              </w:rPr>
              <w:t>个</w:t>
            </w:r>
          </w:p>
        </w:tc>
        <w:tc>
          <w:tcPr>
            <w:tcW w:w="3864" w:type="dxa"/>
          </w:tcPr>
          <w:p w:rsidR="006B4AB9" w:rsidRDefault="006B4AB9" w:rsidP="00622121">
            <w:r w:rsidRPr="00715082">
              <w:rPr>
                <w:rFonts w:hint="eastAsia"/>
              </w:rPr>
              <w:t>自合同签订建设</w:t>
            </w:r>
            <w:r w:rsidRPr="00715082">
              <w:rPr>
                <w:rFonts w:hint="eastAsia"/>
              </w:rPr>
              <w:t>3</w:t>
            </w:r>
            <w:r w:rsidRPr="00715082">
              <w:rPr>
                <w:rFonts w:hint="eastAsia"/>
              </w:rPr>
              <w:t>个月完成交付，质保服务期</w:t>
            </w:r>
            <w:r w:rsidRPr="00715082">
              <w:rPr>
                <w:rFonts w:hint="eastAsia"/>
              </w:rPr>
              <w:t>9</w:t>
            </w:r>
            <w:r w:rsidRPr="00715082">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r w:rsidR="006B4AB9" w:rsidTr="00622121">
        <w:trPr>
          <w:trHeight w:val="572"/>
          <w:jc w:val="center"/>
        </w:trPr>
        <w:tc>
          <w:tcPr>
            <w:tcW w:w="559" w:type="dxa"/>
            <w:vAlign w:val="center"/>
          </w:tcPr>
          <w:p w:rsidR="006B4AB9" w:rsidRDefault="006B4AB9" w:rsidP="00622121">
            <w:pPr>
              <w:pStyle w:val="TableParagraph"/>
              <w:spacing w:before="142" w:line="360" w:lineRule="auto"/>
              <w:ind w:right="203"/>
              <w:jc w:val="right"/>
            </w:pPr>
            <w:r>
              <w:rPr>
                <w:rFonts w:hint="eastAsia"/>
              </w:rPr>
              <w:t>12</w:t>
            </w:r>
          </w:p>
        </w:tc>
        <w:tc>
          <w:tcPr>
            <w:tcW w:w="1918" w:type="dxa"/>
            <w:vAlign w:val="center"/>
          </w:tcPr>
          <w:p w:rsidR="006B4AB9" w:rsidRDefault="006B4AB9" w:rsidP="00622121">
            <w:pPr>
              <w:adjustRightInd w:val="0"/>
              <w:snapToGrid w:val="0"/>
              <w:jc w:val="center"/>
              <w:rPr>
                <w:rFonts w:asciiTheme="minorEastAsia" w:hAnsiTheme="minorEastAsia" w:cstheme="minorEastAsia"/>
                <w:color w:val="000000"/>
                <w:lang w:bidi="ar"/>
              </w:rPr>
            </w:pPr>
            <w:r>
              <w:rPr>
                <w:rFonts w:asciiTheme="minorEastAsia" w:hAnsiTheme="minorEastAsia" w:cstheme="minorEastAsia" w:hint="eastAsia"/>
                <w:color w:val="000000"/>
                <w:lang w:bidi="ar"/>
              </w:rPr>
              <w:t>交互式高清屏</w:t>
            </w:r>
          </w:p>
        </w:tc>
        <w:tc>
          <w:tcPr>
            <w:tcW w:w="902" w:type="dxa"/>
            <w:vAlign w:val="center"/>
          </w:tcPr>
          <w:p w:rsidR="006B4AB9" w:rsidRDefault="006B4AB9" w:rsidP="00622121">
            <w:pPr>
              <w:pStyle w:val="TableParagraph"/>
              <w:spacing w:line="360" w:lineRule="auto"/>
              <w:jc w:val="center"/>
            </w:pPr>
            <w:r>
              <w:rPr>
                <w:rFonts w:ascii="Times New Roman" w:hint="eastAsia"/>
              </w:rPr>
              <w:t>1</w:t>
            </w:r>
            <w:r>
              <w:rPr>
                <w:rFonts w:ascii="Times New Roman" w:hint="eastAsia"/>
              </w:rPr>
              <w:t>个</w:t>
            </w:r>
          </w:p>
        </w:tc>
        <w:tc>
          <w:tcPr>
            <w:tcW w:w="3864" w:type="dxa"/>
          </w:tcPr>
          <w:p w:rsidR="006B4AB9" w:rsidRDefault="006B4AB9" w:rsidP="00622121">
            <w:r w:rsidRPr="00715082">
              <w:rPr>
                <w:rFonts w:hint="eastAsia"/>
              </w:rPr>
              <w:t>自合同签订建设</w:t>
            </w:r>
            <w:r w:rsidRPr="00715082">
              <w:rPr>
                <w:rFonts w:hint="eastAsia"/>
              </w:rPr>
              <w:t>3</w:t>
            </w:r>
            <w:r w:rsidRPr="00715082">
              <w:rPr>
                <w:rFonts w:hint="eastAsia"/>
              </w:rPr>
              <w:t>个月完成交付，质保服务期</w:t>
            </w:r>
            <w:r w:rsidRPr="00715082">
              <w:rPr>
                <w:rFonts w:hint="eastAsia"/>
              </w:rPr>
              <w:t>9</w:t>
            </w:r>
            <w:r w:rsidRPr="00715082">
              <w:rPr>
                <w:rFonts w:hint="eastAsia"/>
              </w:rPr>
              <w:t>个月</w:t>
            </w:r>
          </w:p>
        </w:tc>
        <w:tc>
          <w:tcPr>
            <w:tcW w:w="1176" w:type="dxa"/>
          </w:tcPr>
          <w:p w:rsidR="006B4AB9" w:rsidRDefault="006B4AB9" w:rsidP="00622121">
            <w:pPr>
              <w:pStyle w:val="TableParagraph"/>
              <w:spacing w:line="360" w:lineRule="auto"/>
              <w:ind w:left="109"/>
            </w:pPr>
            <w:r>
              <w:t>●</w:t>
            </w:r>
            <w:r>
              <w:t>核心工</w:t>
            </w:r>
          </w:p>
          <w:p w:rsidR="006B4AB9" w:rsidRDefault="006B4AB9" w:rsidP="00622121">
            <w:pPr>
              <w:pStyle w:val="TableParagraph"/>
              <w:spacing w:before="4" w:line="360" w:lineRule="auto"/>
              <w:ind w:left="109"/>
            </w:pPr>
            <w:r>
              <w:t>作内容</w:t>
            </w:r>
          </w:p>
        </w:tc>
      </w:tr>
    </w:tbl>
    <w:p w:rsidR="006B4AB9" w:rsidRDefault="006B4AB9" w:rsidP="006B4AB9">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6B4AB9" w:rsidRDefault="006B4AB9" w:rsidP="006B4AB9">
      <w:pPr>
        <w:adjustRightInd w:val="0"/>
        <w:snapToGrid w:val="0"/>
        <w:spacing w:line="300" w:lineRule="auto"/>
        <w:ind w:firstLineChars="200" w:firstLine="442"/>
        <w:jc w:val="left"/>
        <w:rPr>
          <w:rFonts w:ascii="Times New Roman" w:hAnsi="Times New Roman"/>
          <w:b/>
          <w:color w:val="0000FF"/>
          <w:sz w:val="22"/>
          <w:u w:val="single"/>
        </w:rPr>
      </w:pP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9.2</w:t>
      </w:r>
      <w:r>
        <w:rPr>
          <w:rFonts w:ascii="Times New Roman" w:hAnsi="Times New Roman"/>
          <w:sz w:val="22"/>
        </w:rPr>
        <w:t>具体技术质量需求</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bookmarkStart w:id="17" w:name="_Toc162530574"/>
      <w:r>
        <w:rPr>
          <w:rFonts w:ascii="Times New Roman" w:hAnsi="宋体" w:hint="eastAsia"/>
          <w:color w:val="000000"/>
          <w:sz w:val="22"/>
        </w:rPr>
        <w:t>（</w:t>
      </w:r>
      <w:r>
        <w:rPr>
          <w:rFonts w:ascii="Times New Roman" w:hAnsi="宋体" w:hint="eastAsia"/>
          <w:color w:val="000000"/>
          <w:sz w:val="22"/>
        </w:rPr>
        <w:t>1</w:t>
      </w:r>
      <w:r>
        <w:rPr>
          <w:rFonts w:ascii="Times New Roman" w:hAnsi="宋体" w:hint="eastAsia"/>
          <w:color w:val="000000"/>
          <w:sz w:val="22"/>
        </w:rPr>
        <w:t>）终端</w:t>
      </w:r>
      <w:r>
        <w:rPr>
          <w:rFonts w:ascii="Times New Roman" w:hAnsi="宋体" w:hint="eastAsia"/>
          <w:color w:val="000000"/>
          <w:sz w:val="22"/>
        </w:rPr>
        <w:t>1</w:t>
      </w:r>
      <w:r>
        <w:rPr>
          <w:rFonts w:ascii="Times New Roman" w:hAnsi="宋体" w:hint="eastAsia"/>
          <w:color w:val="000000"/>
          <w:sz w:val="22"/>
        </w:rPr>
        <w:t>对</w:t>
      </w:r>
      <w:r>
        <w:rPr>
          <w:rFonts w:ascii="Times New Roman" w:hAnsi="宋体" w:hint="eastAsia"/>
          <w:color w:val="000000"/>
          <w:sz w:val="22"/>
        </w:rPr>
        <w:t>1</w:t>
      </w:r>
      <w:r>
        <w:rPr>
          <w:rFonts w:ascii="Times New Roman" w:hAnsi="宋体" w:hint="eastAsia"/>
          <w:color w:val="000000"/>
          <w:sz w:val="22"/>
        </w:rPr>
        <w:t>智慧课堂：智慧课堂</w:t>
      </w:r>
      <w:proofErr w:type="gramStart"/>
      <w:r>
        <w:rPr>
          <w:rFonts w:ascii="Times New Roman" w:hAnsi="宋体" w:hint="eastAsia"/>
          <w:color w:val="000000"/>
          <w:sz w:val="22"/>
        </w:rPr>
        <w:t>云服务</w:t>
      </w:r>
      <w:proofErr w:type="gramEnd"/>
      <w:r>
        <w:rPr>
          <w:rFonts w:ascii="Times New Roman" w:hAnsi="宋体" w:hint="eastAsia"/>
          <w:color w:val="000000"/>
          <w:sz w:val="22"/>
        </w:rPr>
        <w:t>平台是学校构建的数字化教学环境的核心，它融合了人工智能、大数据、</w:t>
      </w:r>
      <w:proofErr w:type="gramStart"/>
      <w:r>
        <w:rPr>
          <w:rFonts w:ascii="Times New Roman" w:hAnsi="宋体" w:hint="eastAsia"/>
          <w:color w:val="000000"/>
          <w:sz w:val="22"/>
        </w:rPr>
        <w:t>云计算</w:t>
      </w:r>
      <w:proofErr w:type="gramEnd"/>
      <w:r>
        <w:rPr>
          <w:rFonts w:ascii="Times New Roman" w:hAnsi="宋体" w:hint="eastAsia"/>
          <w:color w:val="000000"/>
          <w:sz w:val="22"/>
        </w:rPr>
        <w:t>等前沿技术，旨在打造一个全面的教学服务支持系统。这个平台不仅为教学活动提供丰富的资源服务和互动工具，而且适应不同的教学场景，如备课、授课和练习，以确保教学过程能够精准地针对每一位学生的学习需求进行个性化调整。通过收集和分析课堂活动的动态数据，能够实现科学化管理和个性化教学，从而优化学习效果，解决传统教学方法中的一些普遍问题。</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2</w:t>
      </w:r>
      <w:r>
        <w:rPr>
          <w:rFonts w:ascii="Times New Roman" w:hAnsi="宋体" w:hint="eastAsia"/>
          <w:color w:val="000000"/>
          <w:sz w:val="22"/>
        </w:rPr>
        <w:t>）智慧体育教学：智慧体育教学项目的核心目标是为学生们的体质健康信息获取、共享和服务提供全面支持，推动学校在教学、科研、管理和生活各个方面的智慧化发展。</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3</w:t>
      </w:r>
      <w:r>
        <w:rPr>
          <w:rFonts w:ascii="Times New Roman" w:hAnsi="宋体" w:hint="eastAsia"/>
          <w:color w:val="000000"/>
          <w:sz w:val="22"/>
        </w:rPr>
        <w:t>）学生发展性评价：为教师提供一个整合了课堂参与、学习成效、个人发展等多方面信息的场景。在这个场景中，教师能够便捷地收集和分析学生的平时表现、期末综合评价等关键数据，并通过系统的实时更新和维护，确保所得信息的完整性和真实性。</w:t>
      </w:r>
    </w:p>
    <w:p w:rsidR="006B4AB9" w:rsidRDefault="006B4AB9" w:rsidP="006B4AB9">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4</w:t>
      </w:r>
      <w:r>
        <w:rPr>
          <w:rFonts w:ascii="Times New Roman" w:hAnsi="宋体" w:hint="eastAsia"/>
          <w:color w:val="000000"/>
          <w:sz w:val="22"/>
        </w:rPr>
        <w:t>）数据融通与治理：创建一个能够确保数据质量、提高数据利用效率和保障数据安全的场景。功能开发的核心包括数据对接和同步、数据清洗和仓库建设、应用管理和集成、以及消息服务的统一管理。</w:t>
      </w: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10 </w:t>
      </w:r>
      <w:r>
        <w:rPr>
          <w:rFonts w:ascii="Times New Roman" w:hAnsi="Times New Roman"/>
          <w:b/>
          <w:color w:val="000000"/>
          <w:sz w:val="22"/>
        </w:rPr>
        <w:t>技术指标要求</w:t>
      </w:r>
      <w:bookmarkEnd w:id="17"/>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10.1</w:t>
      </w:r>
      <w:r>
        <w:rPr>
          <w:rFonts w:ascii="Times New Roman" w:hAnsi="Times New Roman"/>
          <w:sz w:val="22"/>
        </w:rPr>
        <w:t>系统功能与技术指标</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w:t>
      </w:r>
      <w:r w:rsidRPr="00BE5305">
        <w:rPr>
          <w:rFonts w:ascii="Times New Roman" w:hAnsi="Times New Roman" w:hint="eastAsia"/>
          <w:sz w:val="22"/>
        </w:rPr>
        <w:t>1</w:t>
      </w:r>
      <w:r w:rsidRPr="00BE5305">
        <w:rPr>
          <w:rFonts w:ascii="Times New Roman" w:hAnsi="Times New Roman" w:hint="eastAsia"/>
          <w:sz w:val="22"/>
        </w:rPr>
        <w:t>）硬件部分要求</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1</w:t>
      </w:r>
      <w:r w:rsidRPr="00BE5305">
        <w:rPr>
          <w:rFonts w:ascii="Times New Roman" w:hAnsi="Times New Roman" w:hint="eastAsia"/>
          <w:sz w:val="22"/>
        </w:rPr>
        <w:t>）项目实施中，对于有质量异议的设备、材料、构配件等物料，将由监理方对上述设备、材料、构配件等物料进行质量及性能检测，如质量确实不符合招标要求的，</w:t>
      </w:r>
      <w:r>
        <w:rPr>
          <w:rFonts w:ascii="Times New Roman" w:hAnsi="Times New Roman" w:hint="eastAsia"/>
          <w:sz w:val="22"/>
        </w:rPr>
        <w:t>中标人</w:t>
      </w:r>
      <w:r w:rsidRPr="00BE5305">
        <w:rPr>
          <w:rFonts w:ascii="Times New Roman" w:hAnsi="Times New Roman" w:hint="eastAsia"/>
          <w:sz w:val="22"/>
        </w:rPr>
        <w:t>无条件将不符合招标要求的产品设备更换为满足招标要求的产品设备；</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2</w:t>
      </w:r>
      <w:r>
        <w:rPr>
          <w:rFonts w:ascii="Times New Roman" w:hAnsi="Times New Roman" w:hint="eastAsia"/>
          <w:sz w:val="22"/>
        </w:rPr>
        <w:t>）对于因不符合招标要求而需更换的产品及设备，</w:t>
      </w:r>
      <w:r w:rsidRPr="00BE5305">
        <w:rPr>
          <w:rFonts w:ascii="Times New Roman" w:hAnsi="Times New Roman" w:hint="eastAsia"/>
          <w:sz w:val="22"/>
        </w:rPr>
        <w:t>根据政府审计要求决定被更换的原投标产品的权属，且在审计结束前此部分产品及设备不得挪作他用；</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lastRenderedPageBreak/>
        <w:t>3</w:t>
      </w:r>
      <w:r w:rsidRPr="00BE5305">
        <w:rPr>
          <w:rFonts w:ascii="Times New Roman" w:hAnsi="Times New Roman" w:hint="eastAsia"/>
          <w:sz w:val="22"/>
        </w:rPr>
        <w:t>）项目建设和验收过程中，若发现相关内容未达到招标需求的目标、任务和要求，</w:t>
      </w:r>
      <w:r>
        <w:rPr>
          <w:rFonts w:ascii="Times New Roman" w:hAnsi="Times New Roman" w:hint="eastAsia"/>
          <w:sz w:val="22"/>
        </w:rPr>
        <w:t>中标人</w:t>
      </w:r>
      <w:r w:rsidRPr="00BE5305">
        <w:rPr>
          <w:rFonts w:ascii="Times New Roman" w:hAnsi="Times New Roman" w:hint="eastAsia"/>
          <w:sz w:val="22"/>
        </w:rPr>
        <w:t>自行改进，直至达到招标需求的目标、任务和要求，所产生的额外费用由</w:t>
      </w:r>
      <w:r>
        <w:rPr>
          <w:rFonts w:ascii="Times New Roman" w:hAnsi="Times New Roman" w:hint="eastAsia"/>
          <w:sz w:val="22"/>
        </w:rPr>
        <w:t>中标人</w:t>
      </w:r>
      <w:r w:rsidRPr="00BE5305">
        <w:rPr>
          <w:rFonts w:ascii="Times New Roman" w:hAnsi="Times New Roman" w:hint="eastAsia"/>
          <w:sz w:val="22"/>
        </w:rPr>
        <w:t>承担；</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4</w:t>
      </w:r>
      <w:r w:rsidRPr="00BE5305">
        <w:rPr>
          <w:rFonts w:ascii="Times New Roman" w:hAnsi="Times New Roman" w:hint="eastAsia"/>
          <w:sz w:val="22"/>
        </w:rPr>
        <w:t>）对于满足招标需求的中标产品，</w:t>
      </w:r>
      <w:r>
        <w:rPr>
          <w:rFonts w:ascii="Times New Roman" w:hAnsi="Times New Roman" w:hint="eastAsia"/>
          <w:sz w:val="22"/>
        </w:rPr>
        <w:t>中标人</w:t>
      </w:r>
      <w:r w:rsidRPr="00BE5305">
        <w:rPr>
          <w:rFonts w:ascii="Times New Roman" w:hAnsi="Times New Roman" w:hint="eastAsia"/>
          <w:sz w:val="22"/>
        </w:rPr>
        <w:t>不得以任何借口，改变中标产品的品牌型号或减少中标产品数量；</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5</w:t>
      </w:r>
      <w:r w:rsidRPr="00BE5305">
        <w:rPr>
          <w:rFonts w:ascii="Times New Roman" w:hAnsi="Times New Roman" w:hint="eastAsia"/>
          <w:sz w:val="22"/>
        </w:rPr>
        <w:t>）因上述几类原因而造成的费用增加，不得计算在</w:t>
      </w:r>
      <w:r>
        <w:rPr>
          <w:rFonts w:ascii="Times New Roman" w:hAnsi="Times New Roman" w:hint="eastAsia"/>
          <w:sz w:val="22"/>
        </w:rPr>
        <w:t>项目</w:t>
      </w:r>
      <w:r w:rsidRPr="00BE5305">
        <w:rPr>
          <w:rFonts w:ascii="Times New Roman" w:hAnsi="Times New Roman" w:hint="eastAsia"/>
          <w:sz w:val="22"/>
        </w:rPr>
        <w:t>费用内。最终更换的产品价格以审计为准，但报审价格不得超过原产品投标价；</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6</w:t>
      </w:r>
      <w:r w:rsidRPr="00BE5305">
        <w:rPr>
          <w:rFonts w:ascii="Times New Roman" w:hAnsi="Times New Roman" w:hint="eastAsia"/>
          <w:sz w:val="22"/>
        </w:rPr>
        <w:t>）项目中出现单项产品在使用中无法达到招标需求中的要求，且</w:t>
      </w:r>
      <w:proofErr w:type="gramStart"/>
      <w:r w:rsidRPr="00BE5305">
        <w:rPr>
          <w:rFonts w:ascii="Times New Roman" w:hAnsi="Times New Roman" w:hint="eastAsia"/>
          <w:sz w:val="22"/>
        </w:rPr>
        <w:t>数量超</w:t>
      </w:r>
      <w:proofErr w:type="gramEnd"/>
      <w:r w:rsidRPr="00BE5305">
        <w:rPr>
          <w:rFonts w:ascii="Times New Roman" w:hAnsi="Times New Roman" w:hint="eastAsia"/>
          <w:sz w:val="22"/>
        </w:rPr>
        <w:t>该项产品总量</w:t>
      </w:r>
      <w:r w:rsidRPr="00BE5305">
        <w:rPr>
          <w:rFonts w:ascii="Times New Roman" w:hAnsi="Times New Roman" w:hint="eastAsia"/>
          <w:sz w:val="22"/>
        </w:rPr>
        <w:t>10%</w:t>
      </w:r>
      <w:r w:rsidRPr="00BE5305">
        <w:rPr>
          <w:rFonts w:ascii="Times New Roman" w:hAnsi="Times New Roman" w:hint="eastAsia"/>
          <w:sz w:val="22"/>
        </w:rPr>
        <w:t>以上的，将认为该批次产品质量不合格，</w:t>
      </w:r>
      <w:r>
        <w:rPr>
          <w:rFonts w:ascii="Times New Roman" w:hAnsi="Times New Roman" w:hint="eastAsia"/>
          <w:sz w:val="22"/>
        </w:rPr>
        <w:t>中标人</w:t>
      </w:r>
      <w:r w:rsidRPr="00BE5305">
        <w:rPr>
          <w:rFonts w:ascii="Times New Roman" w:hAnsi="Times New Roman" w:hint="eastAsia"/>
          <w:sz w:val="22"/>
        </w:rPr>
        <w:t>整批更换符合招标质量标准的新产品。如因此拖延工程进度，采购人可向</w:t>
      </w:r>
      <w:r>
        <w:rPr>
          <w:rFonts w:ascii="Times New Roman" w:hAnsi="Times New Roman" w:hint="eastAsia"/>
          <w:sz w:val="22"/>
        </w:rPr>
        <w:t>中标人</w:t>
      </w:r>
      <w:r w:rsidRPr="00BE5305">
        <w:rPr>
          <w:rFonts w:ascii="Times New Roman" w:hAnsi="Times New Roman" w:hint="eastAsia"/>
          <w:sz w:val="22"/>
        </w:rPr>
        <w:t>提出赔偿要求。</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7</w:t>
      </w:r>
      <w:r w:rsidRPr="00BE5305">
        <w:rPr>
          <w:rFonts w:ascii="Times New Roman" w:hAnsi="Times New Roman" w:hint="eastAsia"/>
          <w:sz w:val="22"/>
        </w:rPr>
        <w:t>）</w:t>
      </w:r>
      <w:r>
        <w:rPr>
          <w:rFonts w:ascii="Times New Roman" w:hAnsi="Times New Roman" w:hint="eastAsia"/>
          <w:sz w:val="22"/>
        </w:rPr>
        <w:t>中标人</w:t>
      </w:r>
      <w:r w:rsidRPr="00BE5305">
        <w:rPr>
          <w:rFonts w:ascii="Times New Roman" w:hAnsi="Times New Roman" w:hint="eastAsia"/>
          <w:sz w:val="22"/>
        </w:rPr>
        <w:t>的设备购买及到货计划需经项目管理方确认后实施。</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w:t>
      </w:r>
      <w:r w:rsidRPr="00BE5305">
        <w:rPr>
          <w:rFonts w:ascii="Times New Roman" w:hAnsi="Times New Roman" w:hint="eastAsia"/>
          <w:sz w:val="22"/>
        </w:rPr>
        <w:t>2</w:t>
      </w:r>
      <w:r w:rsidRPr="00BE5305">
        <w:rPr>
          <w:rFonts w:ascii="Times New Roman" w:hAnsi="Times New Roman" w:hint="eastAsia"/>
          <w:sz w:val="22"/>
        </w:rPr>
        <w:t>）软件部分要求</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1</w:t>
      </w:r>
      <w:r w:rsidRPr="00BE5305">
        <w:rPr>
          <w:rFonts w:ascii="Times New Roman" w:hAnsi="Times New Roman" w:hint="eastAsia"/>
          <w:sz w:val="22"/>
        </w:rPr>
        <w:t>）项目实施中，采购人将对</w:t>
      </w:r>
      <w:r>
        <w:rPr>
          <w:rFonts w:ascii="Times New Roman" w:hAnsi="Times New Roman" w:hint="eastAsia"/>
          <w:sz w:val="22"/>
        </w:rPr>
        <w:t>中标人</w:t>
      </w:r>
      <w:r w:rsidRPr="00BE5305">
        <w:rPr>
          <w:rFonts w:ascii="Times New Roman" w:hAnsi="Times New Roman" w:hint="eastAsia"/>
          <w:sz w:val="22"/>
        </w:rPr>
        <w:t>所提供的成果组织检测。</w:t>
      </w:r>
      <w:proofErr w:type="gramStart"/>
      <w:r w:rsidRPr="00BE5305">
        <w:rPr>
          <w:rFonts w:ascii="Times New Roman" w:hAnsi="Times New Roman" w:hint="eastAsia"/>
          <w:sz w:val="22"/>
        </w:rPr>
        <w:t>若成果</w:t>
      </w:r>
      <w:proofErr w:type="gramEnd"/>
      <w:r w:rsidRPr="00BE5305">
        <w:rPr>
          <w:rFonts w:ascii="Times New Roman" w:hAnsi="Times New Roman" w:hint="eastAsia"/>
          <w:sz w:val="22"/>
        </w:rPr>
        <w:t>存在不符合招标要求的情况，</w:t>
      </w:r>
      <w:r>
        <w:rPr>
          <w:rFonts w:ascii="Times New Roman" w:hAnsi="Times New Roman" w:hint="eastAsia"/>
          <w:sz w:val="22"/>
        </w:rPr>
        <w:t>中标人</w:t>
      </w:r>
      <w:r w:rsidRPr="00BE5305">
        <w:rPr>
          <w:rFonts w:ascii="Times New Roman" w:hAnsi="Times New Roman" w:hint="eastAsia"/>
          <w:sz w:val="22"/>
        </w:rPr>
        <w:t>无条件修改或重新开发，直至满足招标要求；</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2</w:t>
      </w:r>
      <w:r w:rsidRPr="00BE5305">
        <w:rPr>
          <w:rFonts w:ascii="Times New Roman" w:hAnsi="Times New Roman" w:hint="eastAsia"/>
          <w:sz w:val="22"/>
        </w:rPr>
        <w:t>）项目建设和验收过程中，若发现工程及相关内容未达到招标需求的目标、任务和要求，</w:t>
      </w:r>
      <w:r>
        <w:rPr>
          <w:rFonts w:ascii="Times New Roman" w:hAnsi="Times New Roman" w:hint="eastAsia"/>
          <w:sz w:val="22"/>
        </w:rPr>
        <w:t>中标人</w:t>
      </w:r>
      <w:r w:rsidRPr="00BE5305">
        <w:rPr>
          <w:rFonts w:ascii="Times New Roman" w:hAnsi="Times New Roman" w:hint="eastAsia"/>
          <w:sz w:val="22"/>
        </w:rPr>
        <w:t>自行改进，直至达到招标需求的目标、任务和要求，并不得影响项目整体进度，所产生的额外费用由</w:t>
      </w:r>
      <w:r>
        <w:rPr>
          <w:rFonts w:ascii="Times New Roman" w:hAnsi="Times New Roman" w:hint="eastAsia"/>
          <w:sz w:val="22"/>
        </w:rPr>
        <w:t>中标人</w:t>
      </w:r>
      <w:r w:rsidRPr="00BE5305">
        <w:rPr>
          <w:rFonts w:ascii="Times New Roman" w:hAnsi="Times New Roman" w:hint="eastAsia"/>
          <w:sz w:val="22"/>
        </w:rPr>
        <w:t>承担；</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3</w:t>
      </w:r>
      <w:r w:rsidRPr="00BE5305">
        <w:rPr>
          <w:rFonts w:ascii="Times New Roman" w:hAnsi="Times New Roman" w:hint="eastAsia"/>
          <w:sz w:val="22"/>
        </w:rPr>
        <w:t>）</w:t>
      </w:r>
      <w:r>
        <w:rPr>
          <w:rFonts w:ascii="Times New Roman" w:hAnsi="Times New Roman" w:hint="eastAsia"/>
          <w:sz w:val="22"/>
        </w:rPr>
        <w:t>中标人</w:t>
      </w:r>
      <w:r w:rsidRPr="00BE5305">
        <w:rPr>
          <w:rFonts w:ascii="Times New Roman" w:hAnsi="Times New Roman" w:hint="eastAsia"/>
          <w:sz w:val="22"/>
        </w:rPr>
        <w:t>保证所配置的软件产品有合法的使用权；</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4</w:t>
      </w:r>
      <w:r w:rsidRPr="00BE5305">
        <w:rPr>
          <w:rFonts w:ascii="Times New Roman" w:hAnsi="Times New Roman" w:hint="eastAsia"/>
          <w:sz w:val="22"/>
        </w:rPr>
        <w:t>）</w:t>
      </w:r>
      <w:r>
        <w:rPr>
          <w:rFonts w:ascii="Times New Roman" w:hAnsi="Times New Roman" w:hint="eastAsia"/>
          <w:sz w:val="22"/>
        </w:rPr>
        <w:t>中标人</w:t>
      </w:r>
      <w:r w:rsidRPr="00BE5305">
        <w:rPr>
          <w:rFonts w:ascii="Times New Roman" w:hAnsi="Times New Roman" w:hint="eastAsia"/>
          <w:sz w:val="22"/>
        </w:rPr>
        <w:t>在合同规定的时间内按采购人要求完成软件部署、调试、验收工作；</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5</w:t>
      </w:r>
      <w:r w:rsidRPr="00BE5305">
        <w:rPr>
          <w:rFonts w:ascii="Times New Roman" w:hAnsi="Times New Roman" w:hint="eastAsia"/>
          <w:sz w:val="22"/>
        </w:rPr>
        <w:t>）</w:t>
      </w:r>
      <w:r>
        <w:rPr>
          <w:rFonts w:ascii="Times New Roman" w:hAnsi="Times New Roman" w:hint="eastAsia"/>
          <w:sz w:val="22"/>
        </w:rPr>
        <w:t>中标人</w:t>
      </w:r>
      <w:r w:rsidRPr="00BE5305">
        <w:rPr>
          <w:rFonts w:ascii="Times New Roman" w:hAnsi="Times New Roman" w:hint="eastAsia"/>
          <w:sz w:val="22"/>
        </w:rPr>
        <w:t>就应用软件操作、维护，对用户方的相关技术人员和使用人员进行现场技术培训，达到正确使用与维护的水平。采购人受训人员的培训费用由</w:t>
      </w:r>
      <w:r>
        <w:rPr>
          <w:rFonts w:ascii="Times New Roman" w:hAnsi="Times New Roman" w:hint="eastAsia"/>
          <w:sz w:val="22"/>
        </w:rPr>
        <w:t>中标人</w:t>
      </w:r>
      <w:r w:rsidRPr="00BE5305">
        <w:rPr>
          <w:rFonts w:ascii="Times New Roman" w:hAnsi="Times New Roman" w:hint="eastAsia"/>
          <w:sz w:val="22"/>
        </w:rPr>
        <w:t>承担；</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6</w:t>
      </w:r>
      <w:r w:rsidRPr="00BE5305">
        <w:rPr>
          <w:rFonts w:ascii="Times New Roman" w:hAnsi="Times New Roman" w:hint="eastAsia"/>
          <w:sz w:val="22"/>
        </w:rPr>
        <w:t>）</w:t>
      </w:r>
      <w:r>
        <w:rPr>
          <w:rFonts w:ascii="Times New Roman" w:hAnsi="Times New Roman" w:hint="eastAsia"/>
          <w:sz w:val="22"/>
        </w:rPr>
        <w:t>中标人</w:t>
      </w:r>
      <w:r w:rsidRPr="00BE5305">
        <w:rPr>
          <w:rFonts w:ascii="Times New Roman" w:hAnsi="Times New Roman" w:hint="eastAsia"/>
          <w:sz w:val="22"/>
        </w:rPr>
        <w:t>就应用软件提供完整的安装调试、系统配置、操作说明等相关技术文档。</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7</w:t>
      </w:r>
      <w:r w:rsidRPr="00BE5305">
        <w:rPr>
          <w:rFonts w:ascii="Times New Roman" w:hAnsi="Times New Roman" w:hint="eastAsia"/>
          <w:sz w:val="22"/>
        </w:rPr>
        <w:t>）最终软件及系统需求以确认后的《需求规格说明书》为准。</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w:t>
      </w:r>
      <w:r w:rsidRPr="00BE5305">
        <w:rPr>
          <w:rFonts w:ascii="Times New Roman" w:hAnsi="Times New Roman" w:hint="eastAsia"/>
          <w:sz w:val="22"/>
        </w:rPr>
        <w:t>3</w:t>
      </w:r>
      <w:r w:rsidRPr="00BE5305">
        <w:rPr>
          <w:rFonts w:ascii="Times New Roman" w:hAnsi="Times New Roman" w:hint="eastAsia"/>
          <w:sz w:val="22"/>
        </w:rPr>
        <w:t>）数据对接及硬件设备运维服务</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完成区级数字基座数据对接服务及本项目运行期间硬件设备的质保等技术服务。</w:t>
      </w:r>
    </w:p>
    <w:p w:rsidR="006B4AB9" w:rsidRPr="009E76F7"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w:t>
      </w:r>
      <w:r w:rsidRPr="009E76F7">
        <w:rPr>
          <w:rFonts w:ascii="Times New Roman" w:hAnsi="Times New Roman" w:hint="eastAsia"/>
          <w:sz w:val="22"/>
        </w:rPr>
        <w:t>需与浦东教育数字基座（包括区教育数字基座和学校数字基座）实现全面对接，项目所涉及的应用软件系统应统一部署在区域建设的学校数字基座上，以实现资源的集中管理和优化配置。</w:t>
      </w:r>
      <w:r>
        <w:rPr>
          <w:rFonts w:ascii="Times New Roman" w:hAnsi="Times New Roman" w:hint="eastAsia"/>
          <w:color w:val="000000"/>
          <w:sz w:val="22"/>
        </w:rPr>
        <w:t>投标人应在投标文件中提供“</w:t>
      </w:r>
      <w:r w:rsidRPr="00762199">
        <w:rPr>
          <w:rFonts w:ascii="Times New Roman" w:hAnsi="Times New Roman" w:hint="eastAsia"/>
          <w:color w:val="000000"/>
          <w:sz w:val="22"/>
        </w:rPr>
        <w:t>与浦东教育数字基座对接承诺书</w:t>
      </w:r>
      <w:r>
        <w:rPr>
          <w:rFonts w:ascii="Times New Roman" w:hAnsi="Times New Roman" w:hint="eastAsia"/>
          <w:color w:val="000000"/>
          <w:sz w:val="22"/>
        </w:rPr>
        <w:t>”（详见第四章</w:t>
      </w:r>
      <w:r>
        <w:rPr>
          <w:rFonts w:ascii="Times New Roman" w:hAnsi="Times New Roman" w:hint="eastAsia"/>
          <w:color w:val="000000"/>
          <w:sz w:val="22"/>
        </w:rPr>
        <w:t>/</w:t>
      </w:r>
      <w:r w:rsidRPr="00762199">
        <w:rPr>
          <w:rFonts w:ascii="Times New Roman" w:hAnsi="Times New Roman" w:hint="eastAsia"/>
          <w:color w:val="000000"/>
          <w:sz w:val="22"/>
        </w:rPr>
        <w:t xml:space="preserve">9 </w:t>
      </w:r>
      <w:r w:rsidRPr="00762199">
        <w:rPr>
          <w:rFonts w:ascii="Times New Roman" w:hAnsi="Times New Roman" w:hint="eastAsia"/>
          <w:color w:val="000000"/>
          <w:sz w:val="22"/>
        </w:rPr>
        <w:t>投标人提供的其他证明材料</w:t>
      </w:r>
      <w:r>
        <w:rPr>
          <w:rFonts w:ascii="Times New Roman" w:hAnsi="Times New Roman" w:hint="eastAsia"/>
          <w:color w:val="000000"/>
          <w:sz w:val="22"/>
        </w:rPr>
        <w:t>），</w:t>
      </w:r>
      <w:r w:rsidRPr="009E76F7">
        <w:rPr>
          <w:rFonts w:ascii="Times New Roman" w:hAnsi="Times New Roman" w:hint="eastAsia"/>
          <w:sz w:val="22"/>
        </w:rPr>
        <w:t>具体要求如下：</w:t>
      </w:r>
    </w:p>
    <w:p w:rsidR="006B4AB9" w:rsidRPr="009E76F7" w:rsidRDefault="006B4AB9" w:rsidP="006B4AB9">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统一身份认证</w:t>
      </w:r>
      <w:r w:rsidRPr="009E76F7">
        <w:rPr>
          <w:rFonts w:ascii="Times New Roman" w:hAnsi="Times New Roman" w:hint="eastAsia"/>
          <w:sz w:val="22"/>
        </w:rPr>
        <w:t>:</w:t>
      </w:r>
      <w:r>
        <w:rPr>
          <w:rFonts w:ascii="Times New Roman" w:hAnsi="Times New Roman" w:hint="eastAsia"/>
          <w:sz w:val="22"/>
        </w:rPr>
        <w:t>所有应用原则上</w:t>
      </w:r>
      <w:r w:rsidRPr="009E76F7">
        <w:rPr>
          <w:rFonts w:ascii="Times New Roman" w:hAnsi="Times New Roman" w:hint="eastAsia"/>
          <w:sz w:val="22"/>
        </w:rPr>
        <w:t>采用浦东教育数字基座提供的标准化数据如单位、教职工、学生等基础数据，应完成与浦东教育数字基座的统一身份认证与单点登录对接，提升用户体验。</w:t>
      </w:r>
    </w:p>
    <w:p w:rsidR="006B4AB9" w:rsidRPr="009E76F7" w:rsidRDefault="006B4AB9" w:rsidP="006B4AB9">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统一应用管理：</w:t>
      </w:r>
      <w:r>
        <w:rPr>
          <w:rFonts w:ascii="Times New Roman" w:hAnsi="Times New Roman" w:hint="eastAsia"/>
          <w:sz w:val="22"/>
        </w:rPr>
        <w:t>所有应用原则上</w:t>
      </w:r>
      <w:r w:rsidRPr="009E76F7">
        <w:rPr>
          <w:rFonts w:ascii="Times New Roman" w:hAnsi="Times New Roman" w:hint="eastAsia"/>
          <w:sz w:val="22"/>
        </w:rPr>
        <w:t>上架至浦东教育数字基座工作台，供区各教育组织单位和学校师生使用，促进教育资源的共享和协同。</w:t>
      </w:r>
    </w:p>
    <w:p w:rsidR="006B4AB9" w:rsidRPr="009E76F7" w:rsidRDefault="006B4AB9" w:rsidP="006B4AB9">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统一数据管理：</w:t>
      </w:r>
      <w:r>
        <w:rPr>
          <w:rFonts w:ascii="Times New Roman" w:hAnsi="Times New Roman" w:hint="eastAsia"/>
          <w:sz w:val="22"/>
        </w:rPr>
        <w:t>所有应用数据原则上</w:t>
      </w:r>
      <w:r w:rsidRPr="009E76F7">
        <w:rPr>
          <w:rFonts w:ascii="Times New Roman" w:hAnsi="Times New Roman" w:hint="eastAsia"/>
          <w:sz w:val="22"/>
        </w:rPr>
        <w:t>遵循浦东教育数字基座的数据标准和规范，统一汇聚至浦东教育数字基座数据中心，完成智慧校园所有应用的数据融通和治理，确保数据的完整性和一致性。</w:t>
      </w:r>
    </w:p>
    <w:p w:rsidR="006B4AB9" w:rsidRPr="009E76F7" w:rsidRDefault="006B4AB9" w:rsidP="006B4AB9">
      <w:pPr>
        <w:adjustRightInd w:val="0"/>
        <w:snapToGrid w:val="0"/>
        <w:spacing w:line="300" w:lineRule="auto"/>
        <w:ind w:firstLineChars="200" w:firstLine="440"/>
        <w:rPr>
          <w:rFonts w:ascii="Times New Roman" w:hAnsi="Times New Roman"/>
          <w:sz w:val="22"/>
        </w:rPr>
      </w:pPr>
      <w:r w:rsidRPr="009E76F7">
        <w:rPr>
          <w:rFonts w:ascii="Times New Roman" w:hAnsi="Times New Roman" w:hint="eastAsia"/>
          <w:sz w:val="22"/>
        </w:rPr>
        <w:t>统一消息管理：</w:t>
      </w:r>
      <w:r>
        <w:rPr>
          <w:rFonts w:ascii="Times New Roman" w:hAnsi="Times New Roman" w:hint="eastAsia"/>
          <w:sz w:val="22"/>
        </w:rPr>
        <w:t>所有应用原则上</w:t>
      </w:r>
      <w:r w:rsidRPr="009E76F7">
        <w:rPr>
          <w:rFonts w:ascii="Times New Roman" w:hAnsi="Times New Roman" w:hint="eastAsia"/>
          <w:sz w:val="22"/>
        </w:rPr>
        <w:t>实现与浦东教育数字基座的消息中心实现无缝对接，确保消息的及时传递和互通，提高信息交流的效率。</w:t>
      </w:r>
    </w:p>
    <w:p w:rsidR="006B4AB9" w:rsidRPr="009E76F7" w:rsidRDefault="006B4AB9" w:rsidP="006B4AB9">
      <w:pPr>
        <w:adjustRightInd w:val="0"/>
        <w:snapToGrid w:val="0"/>
        <w:spacing w:line="300" w:lineRule="auto"/>
        <w:ind w:firstLineChars="200" w:firstLine="440"/>
        <w:rPr>
          <w:rFonts w:ascii="Times New Roman" w:hAnsi="Times New Roman"/>
          <w:sz w:val="22"/>
        </w:rPr>
      </w:pPr>
      <w:proofErr w:type="gramStart"/>
      <w:r w:rsidRPr="009E76F7">
        <w:rPr>
          <w:rFonts w:ascii="Times New Roman" w:hAnsi="Times New Roman" w:hint="eastAsia"/>
          <w:sz w:val="22"/>
        </w:rPr>
        <w:lastRenderedPageBreak/>
        <w:t>统一物联管理</w:t>
      </w:r>
      <w:proofErr w:type="gramEnd"/>
      <w:r w:rsidRPr="009E76F7">
        <w:rPr>
          <w:rFonts w:ascii="Times New Roman" w:hAnsi="Times New Roman" w:hint="eastAsia"/>
          <w:sz w:val="22"/>
        </w:rPr>
        <w:t>：若</w:t>
      </w:r>
      <w:proofErr w:type="gramStart"/>
      <w:r>
        <w:rPr>
          <w:rFonts w:ascii="Times New Roman" w:hAnsi="Times New Roman" w:hint="eastAsia"/>
          <w:sz w:val="22"/>
        </w:rPr>
        <w:t>包含物联应用</w:t>
      </w:r>
      <w:proofErr w:type="gramEnd"/>
      <w:r>
        <w:rPr>
          <w:rFonts w:ascii="Times New Roman" w:hAnsi="Times New Roman" w:hint="eastAsia"/>
          <w:sz w:val="22"/>
        </w:rPr>
        <w:t>，则所有物</w:t>
      </w:r>
      <w:proofErr w:type="gramStart"/>
      <w:r>
        <w:rPr>
          <w:rFonts w:ascii="Times New Roman" w:hAnsi="Times New Roman" w:hint="eastAsia"/>
          <w:sz w:val="22"/>
        </w:rPr>
        <w:t>联应用</w:t>
      </w:r>
      <w:proofErr w:type="gramEnd"/>
      <w:r>
        <w:rPr>
          <w:rFonts w:ascii="Times New Roman" w:hAnsi="Times New Roman" w:hint="eastAsia"/>
          <w:sz w:val="22"/>
        </w:rPr>
        <w:t>数据原则上</w:t>
      </w:r>
      <w:r w:rsidRPr="009E76F7">
        <w:rPr>
          <w:rFonts w:ascii="Times New Roman" w:hAnsi="Times New Roman" w:hint="eastAsia"/>
          <w:sz w:val="22"/>
        </w:rPr>
        <w:t>实现与浦东教育数字</w:t>
      </w:r>
      <w:proofErr w:type="gramStart"/>
      <w:r w:rsidRPr="009E76F7">
        <w:rPr>
          <w:rFonts w:ascii="Times New Roman" w:hAnsi="Times New Roman" w:hint="eastAsia"/>
          <w:sz w:val="22"/>
        </w:rPr>
        <w:t>基座物联</w:t>
      </w:r>
      <w:proofErr w:type="gramEnd"/>
      <w:r w:rsidRPr="009E76F7">
        <w:rPr>
          <w:rFonts w:ascii="Times New Roman" w:hAnsi="Times New Roman" w:hint="eastAsia"/>
          <w:sz w:val="22"/>
        </w:rPr>
        <w:t>中心的数据对接，以及</w:t>
      </w:r>
      <w:proofErr w:type="gramStart"/>
      <w:r w:rsidRPr="009E76F7">
        <w:rPr>
          <w:rFonts w:ascii="Times New Roman" w:hAnsi="Times New Roman" w:hint="eastAsia"/>
          <w:sz w:val="22"/>
        </w:rPr>
        <w:t>物联应用</w:t>
      </w:r>
      <w:proofErr w:type="gramEnd"/>
      <w:r w:rsidRPr="009E76F7">
        <w:rPr>
          <w:rFonts w:ascii="Times New Roman" w:hAnsi="Times New Roman" w:hint="eastAsia"/>
          <w:sz w:val="22"/>
        </w:rPr>
        <w:t>的数据融通和分析，增强对智慧校园环境的可视化和智能化管理。</w:t>
      </w:r>
    </w:p>
    <w:p w:rsidR="006B4AB9" w:rsidRPr="00BE5305" w:rsidRDefault="006B4AB9" w:rsidP="006B4AB9">
      <w:pPr>
        <w:adjustRightInd w:val="0"/>
        <w:snapToGrid w:val="0"/>
        <w:spacing w:line="300" w:lineRule="auto"/>
        <w:ind w:firstLineChars="200" w:firstLine="440"/>
        <w:rPr>
          <w:rFonts w:ascii="Times New Roman" w:hAnsi="Times New Roman"/>
          <w:sz w:val="22"/>
        </w:rPr>
      </w:pPr>
      <w:r w:rsidRPr="00BE5305">
        <w:rPr>
          <w:rFonts w:ascii="Times New Roman" w:hAnsi="Times New Roman" w:hint="eastAsia"/>
          <w:sz w:val="22"/>
        </w:rPr>
        <w:t>（</w:t>
      </w:r>
      <w:r w:rsidRPr="00BE5305">
        <w:rPr>
          <w:rFonts w:ascii="Times New Roman" w:hAnsi="Times New Roman" w:hint="eastAsia"/>
          <w:sz w:val="22"/>
        </w:rPr>
        <w:t>4</w:t>
      </w:r>
      <w:r>
        <w:rPr>
          <w:rFonts w:ascii="Times New Roman" w:hAnsi="Times New Roman" w:hint="eastAsia"/>
          <w:sz w:val="22"/>
        </w:rPr>
        <w:t>）本项目</w:t>
      </w:r>
      <w:r w:rsidRPr="00BE5305">
        <w:rPr>
          <w:rFonts w:ascii="Times New Roman" w:hAnsi="Times New Roman" w:hint="eastAsia"/>
          <w:sz w:val="22"/>
        </w:rPr>
        <w:t>按照</w:t>
      </w:r>
      <w:proofErr w:type="gramStart"/>
      <w:r w:rsidRPr="00BE5305">
        <w:rPr>
          <w:rFonts w:ascii="Times New Roman" w:hAnsi="Times New Roman" w:hint="eastAsia"/>
          <w:sz w:val="22"/>
        </w:rPr>
        <w:t>信创要求</w:t>
      </w:r>
      <w:proofErr w:type="gramEnd"/>
      <w:r w:rsidRPr="00BE5305">
        <w:rPr>
          <w:rFonts w:ascii="Times New Roman" w:hAnsi="Times New Roman" w:hint="eastAsia"/>
          <w:sz w:val="22"/>
        </w:rPr>
        <w:t>进行建设与实施</w:t>
      </w:r>
      <w:r>
        <w:rPr>
          <w:rFonts w:ascii="Times New Roman" w:hAnsi="Times New Roman" w:hint="eastAsia"/>
          <w:sz w:val="22"/>
        </w:rPr>
        <w:t>。</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sz w:val="22"/>
        </w:rPr>
        <w:t>10.2</w:t>
      </w:r>
      <w:r>
        <w:rPr>
          <w:rFonts w:ascii="Times New Roman" w:hAnsi="Times New Roman"/>
          <w:sz w:val="22"/>
        </w:rPr>
        <w:t>硬件设备参数指标</w:t>
      </w:r>
    </w:p>
    <w:tbl>
      <w:tblPr>
        <w:tblStyle w:val="TableNormal"/>
        <w:tblW w:w="91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1267"/>
        <w:gridCol w:w="5683"/>
        <w:gridCol w:w="550"/>
        <w:gridCol w:w="487"/>
        <w:gridCol w:w="540"/>
      </w:tblGrid>
      <w:tr w:rsidR="006B4AB9" w:rsidTr="00622121">
        <w:trPr>
          <w:trHeight w:val="1006"/>
          <w:jc w:val="center"/>
        </w:trPr>
        <w:tc>
          <w:tcPr>
            <w:tcW w:w="610" w:type="dxa"/>
            <w:vAlign w:val="center"/>
          </w:tcPr>
          <w:p w:rsidR="006B4AB9" w:rsidRDefault="006B4AB9" w:rsidP="00622121">
            <w:pPr>
              <w:pStyle w:val="TableParagraph"/>
              <w:spacing w:before="139" w:line="360" w:lineRule="auto"/>
              <w:ind w:left="86" w:right="77"/>
              <w:jc w:val="center"/>
              <w:rPr>
                <w:b/>
              </w:rPr>
            </w:pPr>
            <w:r>
              <w:rPr>
                <w:b/>
              </w:rPr>
              <w:t>序号</w:t>
            </w:r>
          </w:p>
        </w:tc>
        <w:tc>
          <w:tcPr>
            <w:tcW w:w="1267" w:type="dxa"/>
            <w:vAlign w:val="center"/>
          </w:tcPr>
          <w:p w:rsidR="006B4AB9" w:rsidRDefault="006B4AB9" w:rsidP="00622121">
            <w:pPr>
              <w:pStyle w:val="TableParagraph"/>
              <w:spacing w:before="139" w:line="360" w:lineRule="auto"/>
              <w:ind w:left="87" w:right="78"/>
              <w:jc w:val="center"/>
              <w:rPr>
                <w:b/>
              </w:rPr>
            </w:pPr>
            <w:r>
              <w:rPr>
                <w:b/>
              </w:rPr>
              <w:t>设备名称</w:t>
            </w:r>
          </w:p>
        </w:tc>
        <w:tc>
          <w:tcPr>
            <w:tcW w:w="5683" w:type="dxa"/>
            <w:vAlign w:val="center"/>
          </w:tcPr>
          <w:p w:rsidR="006B4AB9" w:rsidRDefault="006B4AB9" w:rsidP="00622121">
            <w:pPr>
              <w:pStyle w:val="TableParagraph"/>
              <w:spacing w:before="139" w:line="360" w:lineRule="auto"/>
              <w:jc w:val="center"/>
              <w:rPr>
                <w:b/>
              </w:rPr>
            </w:pPr>
            <w:r>
              <w:rPr>
                <w:b/>
              </w:rPr>
              <w:t>配置参数要求</w:t>
            </w:r>
          </w:p>
        </w:tc>
        <w:tc>
          <w:tcPr>
            <w:tcW w:w="550" w:type="dxa"/>
            <w:vAlign w:val="center"/>
          </w:tcPr>
          <w:p w:rsidR="006B4AB9" w:rsidRDefault="006B4AB9" w:rsidP="00622121">
            <w:pPr>
              <w:pStyle w:val="TableParagraph"/>
              <w:spacing w:line="360" w:lineRule="auto"/>
              <w:ind w:left="215"/>
              <w:rPr>
                <w:b/>
              </w:rPr>
            </w:pPr>
            <w:r>
              <w:rPr>
                <w:b/>
                <w:w w:val="99"/>
              </w:rPr>
              <w:t>数</w:t>
            </w:r>
          </w:p>
          <w:p w:rsidR="006B4AB9" w:rsidRDefault="006B4AB9" w:rsidP="00622121">
            <w:pPr>
              <w:pStyle w:val="TableParagraph"/>
              <w:spacing w:before="3" w:line="360" w:lineRule="auto"/>
              <w:ind w:left="215"/>
              <w:rPr>
                <w:b/>
              </w:rPr>
            </w:pPr>
            <w:r>
              <w:rPr>
                <w:b/>
                <w:w w:val="99"/>
              </w:rPr>
              <w:t>量</w:t>
            </w:r>
          </w:p>
        </w:tc>
        <w:tc>
          <w:tcPr>
            <w:tcW w:w="487" w:type="dxa"/>
            <w:vAlign w:val="center"/>
          </w:tcPr>
          <w:p w:rsidR="006B4AB9" w:rsidRDefault="006B4AB9" w:rsidP="00622121">
            <w:pPr>
              <w:pStyle w:val="TableParagraph"/>
              <w:spacing w:line="360" w:lineRule="auto"/>
              <w:ind w:left="112"/>
              <w:rPr>
                <w:b/>
              </w:rPr>
            </w:pPr>
            <w:r>
              <w:rPr>
                <w:b/>
                <w:w w:val="99"/>
              </w:rPr>
              <w:t>单</w:t>
            </w:r>
          </w:p>
          <w:p w:rsidR="006B4AB9" w:rsidRDefault="006B4AB9" w:rsidP="00622121">
            <w:pPr>
              <w:pStyle w:val="TableParagraph"/>
              <w:spacing w:before="3" w:line="360" w:lineRule="auto"/>
              <w:ind w:left="112"/>
              <w:rPr>
                <w:b/>
              </w:rPr>
            </w:pPr>
            <w:r>
              <w:rPr>
                <w:b/>
                <w:w w:val="99"/>
              </w:rPr>
              <w:t>位</w:t>
            </w:r>
          </w:p>
        </w:tc>
        <w:tc>
          <w:tcPr>
            <w:tcW w:w="540" w:type="dxa"/>
            <w:vAlign w:val="center"/>
          </w:tcPr>
          <w:p w:rsidR="006B4AB9" w:rsidRDefault="006B4AB9" w:rsidP="00622121">
            <w:pPr>
              <w:pStyle w:val="TableParagraph"/>
              <w:spacing w:line="360" w:lineRule="auto"/>
              <w:ind w:left="113"/>
              <w:rPr>
                <w:b/>
              </w:rPr>
            </w:pPr>
            <w:r>
              <w:rPr>
                <w:b/>
                <w:w w:val="99"/>
              </w:rPr>
              <w:t>备</w:t>
            </w:r>
          </w:p>
          <w:p w:rsidR="006B4AB9" w:rsidRDefault="006B4AB9" w:rsidP="00622121">
            <w:pPr>
              <w:pStyle w:val="TableParagraph"/>
              <w:spacing w:before="3" w:line="360" w:lineRule="auto"/>
              <w:ind w:left="113"/>
              <w:rPr>
                <w:b/>
              </w:rPr>
            </w:pPr>
            <w:r>
              <w:rPr>
                <w:b/>
                <w:w w:val="99"/>
              </w:rPr>
              <w:t>注</w:t>
            </w:r>
          </w:p>
        </w:tc>
      </w:tr>
      <w:tr w:rsidR="006B4AB9" w:rsidTr="00622121">
        <w:trPr>
          <w:trHeight w:val="90"/>
          <w:jc w:val="center"/>
        </w:trPr>
        <w:tc>
          <w:tcPr>
            <w:tcW w:w="610" w:type="dxa"/>
            <w:vAlign w:val="center"/>
          </w:tcPr>
          <w:p w:rsidR="006B4AB9" w:rsidRDefault="006B4AB9" w:rsidP="00622121">
            <w:pPr>
              <w:widowControl/>
              <w:jc w:val="center"/>
              <w:textAlignment w:val="center"/>
              <w:rPr>
                <w:rFonts w:asciiTheme="minorEastAsia" w:hAnsiTheme="minorEastAsia" w:cstheme="minorEastAsia"/>
                <w:color w:val="000000"/>
              </w:rPr>
            </w:pPr>
            <w:r>
              <w:rPr>
                <w:rFonts w:asciiTheme="minorEastAsia" w:hAnsiTheme="minorEastAsia" w:cstheme="minorEastAsia" w:hint="eastAsia"/>
                <w:color w:val="000000"/>
              </w:rPr>
              <w:t>1</w:t>
            </w:r>
          </w:p>
        </w:tc>
        <w:tc>
          <w:tcPr>
            <w:tcW w:w="1267" w:type="dxa"/>
            <w:vAlign w:val="center"/>
          </w:tcPr>
          <w:p w:rsidR="006B4AB9" w:rsidRDefault="006B4AB9" w:rsidP="00622121">
            <w:pPr>
              <w:widowControl/>
              <w:jc w:val="center"/>
              <w:textAlignment w:val="center"/>
              <w:rPr>
                <w:rFonts w:asciiTheme="minorEastAsia" w:hAnsiTheme="minorEastAsia" w:cstheme="minorEastAsia"/>
                <w:b/>
              </w:rPr>
            </w:pPr>
            <w:r>
              <w:rPr>
                <w:rFonts w:asciiTheme="minorEastAsia" w:hAnsiTheme="minorEastAsia" w:cstheme="minorEastAsia" w:hint="eastAsia"/>
                <w:color w:val="000000"/>
                <w:lang w:bidi="ar"/>
              </w:rPr>
              <w:t>师生智能终端</w:t>
            </w:r>
          </w:p>
        </w:tc>
        <w:tc>
          <w:tcPr>
            <w:tcW w:w="5683" w:type="dxa"/>
            <w:vAlign w:val="center"/>
          </w:tcPr>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1</w:t>
            </w:r>
            <w:r>
              <w:rPr>
                <w:rFonts w:ascii="Times New Roman" w:hAnsi="Times New Roman" w:hint="eastAsia"/>
                <w:sz w:val="22"/>
                <w:lang w:val="en-GB"/>
              </w:rPr>
              <w:t>、</w:t>
            </w:r>
            <w:r>
              <w:rPr>
                <w:rFonts w:ascii="Times New Roman" w:hAnsi="Times New Roman" w:hint="eastAsia"/>
                <w:sz w:val="22"/>
                <w:lang w:val="en-GB"/>
              </w:rPr>
              <w:t>CPU</w:t>
            </w:r>
            <w:r>
              <w:rPr>
                <w:rFonts w:ascii="Times New Roman" w:hAnsi="Times New Roman" w:hint="eastAsia"/>
                <w:sz w:val="22"/>
                <w:lang w:val="en-GB"/>
              </w:rPr>
              <w:t>：</w:t>
            </w:r>
            <w:proofErr w:type="gramStart"/>
            <w:r>
              <w:rPr>
                <w:rFonts w:ascii="Times New Roman" w:hAnsi="Times New Roman" w:hint="eastAsia"/>
                <w:sz w:val="22"/>
                <w:lang w:val="en-GB"/>
              </w:rPr>
              <w:t>四核心</w:t>
            </w:r>
            <w:proofErr w:type="gramEnd"/>
            <w:r>
              <w:rPr>
                <w:rFonts w:ascii="Times New Roman" w:hAnsi="Times New Roman" w:hint="eastAsia"/>
                <w:sz w:val="22"/>
                <w:lang w:val="en-GB"/>
              </w:rPr>
              <w:t>CPU</w:t>
            </w:r>
            <w:r>
              <w:rPr>
                <w:rFonts w:ascii="Times New Roman" w:hAnsi="Times New Roman" w:hint="eastAsia"/>
                <w:sz w:val="22"/>
                <w:lang w:val="en-GB"/>
              </w:rPr>
              <w:t>，主频≥</w:t>
            </w:r>
            <w:r>
              <w:rPr>
                <w:rFonts w:ascii="Times New Roman" w:hAnsi="Times New Roman" w:hint="eastAsia"/>
                <w:sz w:val="22"/>
                <w:lang w:val="en-GB"/>
              </w:rPr>
              <w:t>1.6GHz;</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2</w:t>
            </w:r>
            <w:r>
              <w:rPr>
                <w:rFonts w:ascii="Times New Roman" w:hAnsi="Times New Roman" w:hint="eastAsia"/>
                <w:sz w:val="22"/>
                <w:lang w:val="en-GB"/>
              </w:rPr>
              <w:t>、运行内存≥</w:t>
            </w:r>
            <w:r>
              <w:rPr>
                <w:rFonts w:ascii="Times New Roman" w:hAnsi="Times New Roman" w:hint="eastAsia"/>
                <w:sz w:val="22"/>
                <w:lang w:val="en-GB"/>
              </w:rPr>
              <w:t>4GB</w:t>
            </w:r>
            <w:r>
              <w:rPr>
                <w:rFonts w:ascii="Times New Roman" w:hAnsi="Times New Roman" w:hint="eastAsia"/>
                <w:sz w:val="22"/>
                <w:lang w:val="en-GB"/>
              </w:rPr>
              <w:t>；</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3</w:t>
            </w:r>
            <w:r>
              <w:rPr>
                <w:rFonts w:ascii="Times New Roman" w:hAnsi="Times New Roman" w:hint="eastAsia"/>
                <w:sz w:val="22"/>
                <w:lang w:val="en-GB"/>
              </w:rPr>
              <w:t>、存储容量≥</w:t>
            </w:r>
            <w:r>
              <w:rPr>
                <w:rFonts w:ascii="Times New Roman" w:hAnsi="Times New Roman" w:hint="eastAsia"/>
                <w:sz w:val="22"/>
                <w:lang w:val="en-GB"/>
              </w:rPr>
              <w:t>64GB</w:t>
            </w:r>
            <w:r>
              <w:rPr>
                <w:rFonts w:ascii="Times New Roman" w:hAnsi="Times New Roman" w:hint="eastAsia"/>
                <w:sz w:val="22"/>
                <w:lang w:val="en-GB"/>
              </w:rPr>
              <w:t>，支持</w:t>
            </w:r>
            <w:r>
              <w:rPr>
                <w:rFonts w:ascii="Times New Roman" w:hAnsi="Times New Roman" w:hint="eastAsia"/>
                <w:sz w:val="22"/>
                <w:lang w:val="en-GB"/>
              </w:rPr>
              <w:t>Micro SD</w:t>
            </w:r>
            <w:r>
              <w:rPr>
                <w:rFonts w:ascii="Times New Roman" w:hAnsi="Times New Roman" w:hint="eastAsia"/>
                <w:sz w:val="22"/>
                <w:lang w:val="en-GB"/>
              </w:rPr>
              <w:t>（</w:t>
            </w:r>
            <w:r>
              <w:rPr>
                <w:rFonts w:ascii="Times New Roman" w:hAnsi="Times New Roman" w:hint="eastAsia"/>
                <w:sz w:val="22"/>
                <w:lang w:val="en-GB"/>
              </w:rPr>
              <w:t>TF</w:t>
            </w:r>
            <w:r>
              <w:rPr>
                <w:rFonts w:ascii="Times New Roman" w:hAnsi="Times New Roman" w:hint="eastAsia"/>
                <w:sz w:val="22"/>
                <w:lang w:val="en-GB"/>
              </w:rPr>
              <w:t>）卡扩展，最小支持</w:t>
            </w:r>
            <w:r>
              <w:rPr>
                <w:rFonts w:ascii="Times New Roman" w:hAnsi="Times New Roman" w:hint="eastAsia"/>
                <w:sz w:val="22"/>
                <w:lang w:val="en-GB"/>
              </w:rPr>
              <w:t>32GB</w:t>
            </w:r>
            <w:r>
              <w:rPr>
                <w:rFonts w:ascii="Times New Roman" w:hAnsi="Times New Roman" w:hint="eastAsia"/>
                <w:sz w:val="22"/>
                <w:lang w:val="en-GB"/>
              </w:rPr>
              <w:t>；</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4</w:t>
            </w:r>
            <w:r>
              <w:rPr>
                <w:rFonts w:ascii="Times New Roman" w:hAnsi="Times New Roman" w:hint="eastAsia"/>
                <w:sz w:val="22"/>
                <w:lang w:val="en-GB"/>
              </w:rPr>
              <w:t>、屏幕尺寸≥</w:t>
            </w:r>
            <w:r>
              <w:rPr>
                <w:rFonts w:ascii="Times New Roman" w:hAnsi="Times New Roman" w:hint="eastAsia"/>
                <w:sz w:val="22"/>
                <w:lang w:val="en-GB"/>
              </w:rPr>
              <w:t>9.6</w:t>
            </w:r>
            <w:r>
              <w:rPr>
                <w:rFonts w:ascii="Times New Roman" w:hAnsi="Times New Roman" w:hint="eastAsia"/>
                <w:sz w:val="22"/>
                <w:lang w:val="en-GB"/>
              </w:rPr>
              <w:t>英寸，屏幕分辨率≥</w:t>
            </w:r>
            <w:r>
              <w:rPr>
                <w:rFonts w:ascii="Times New Roman" w:hAnsi="Times New Roman" w:hint="eastAsia"/>
                <w:sz w:val="22"/>
                <w:lang w:val="en-GB"/>
              </w:rPr>
              <w:t xml:space="preserve"> 1280*800 </w:t>
            </w:r>
            <w:r>
              <w:rPr>
                <w:rFonts w:ascii="Times New Roman" w:hAnsi="Times New Roman" w:hint="eastAsia"/>
                <w:sz w:val="22"/>
                <w:lang w:val="en-GB"/>
              </w:rPr>
              <w:t>；</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rPr>
              <w:t>5</w:t>
            </w:r>
            <w:r>
              <w:rPr>
                <w:rFonts w:ascii="Times New Roman" w:hAnsi="Times New Roman" w:hint="eastAsia"/>
                <w:sz w:val="22"/>
                <w:lang w:val="en-GB"/>
              </w:rPr>
              <w:t>、摄像头：双摄像头，前置≥</w:t>
            </w:r>
            <w:r>
              <w:rPr>
                <w:rFonts w:ascii="Times New Roman" w:hAnsi="Times New Roman" w:hint="eastAsia"/>
                <w:sz w:val="22"/>
                <w:lang w:val="en-GB"/>
              </w:rPr>
              <w:t>500</w:t>
            </w:r>
            <w:r>
              <w:rPr>
                <w:rFonts w:ascii="Times New Roman" w:hAnsi="Times New Roman" w:hint="eastAsia"/>
                <w:sz w:val="22"/>
                <w:lang w:val="en-GB"/>
              </w:rPr>
              <w:t>万，后置≥</w:t>
            </w:r>
            <w:r>
              <w:rPr>
                <w:rFonts w:ascii="Times New Roman" w:hAnsi="Times New Roman" w:hint="eastAsia"/>
                <w:sz w:val="22"/>
                <w:lang w:val="en-GB"/>
              </w:rPr>
              <w:t>500</w:t>
            </w:r>
            <w:r>
              <w:rPr>
                <w:rFonts w:ascii="Times New Roman" w:hAnsi="Times New Roman" w:hint="eastAsia"/>
                <w:sz w:val="22"/>
                <w:lang w:val="en-GB"/>
              </w:rPr>
              <w:t>万；</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rPr>
              <w:t>6</w:t>
            </w:r>
            <w:r>
              <w:rPr>
                <w:rFonts w:ascii="Times New Roman" w:hAnsi="Times New Roman" w:hint="eastAsia"/>
                <w:sz w:val="22"/>
                <w:lang w:val="en-GB"/>
              </w:rPr>
              <w:t>、网络支持：支持</w:t>
            </w:r>
            <w:r>
              <w:rPr>
                <w:rFonts w:ascii="Times New Roman" w:hAnsi="Times New Roman" w:hint="eastAsia"/>
                <w:sz w:val="22"/>
                <w:lang w:val="en-GB"/>
              </w:rPr>
              <w:t>WiFi</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rPr>
              <w:t>7</w:t>
            </w:r>
            <w:r>
              <w:rPr>
                <w:rFonts w:ascii="Times New Roman" w:hAnsi="Times New Roman" w:hint="eastAsia"/>
                <w:sz w:val="22"/>
                <w:lang w:val="en-GB"/>
              </w:rPr>
              <w:t>、功能支持：</w:t>
            </w:r>
            <w:r>
              <w:rPr>
                <w:rFonts w:ascii="Times New Roman" w:hAnsi="Times New Roman" w:hint="eastAsia"/>
                <w:sz w:val="22"/>
                <w:lang w:val="en-GB"/>
              </w:rPr>
              <w:t>Bluetooth 4.0</w:t>
            </w:r>
            <w:r>
              <w:rPr>
                <w:rFonts w:ascii="Times New Roman" w:hAnsi="Times New Roman" w:hint="eastAsia"/>
                <w:sz w:val="22"/>
                <w:lang w:val="en-GB"/>
              </w:rPr>
              <w:t>及以上；电池容量≥</w:t>
            </w:r>
            <w:r>
              <w:rPr>
                <w:rFonts w:ascii="Times New Roman" w:hAnsi="Times New Roman" w:hint="eastAsia"/>
                <w:sz w:val="22"/>
                <w:lang w:val="en-GB"/>
              </w:rPr>
              <w:t>3000mAh</w:t>
            </w:r>
            <w:proofErr w:type="gramStart"/>
            <w:r>
              <w:rPr>
                <w:rFonts w:ascii="Times New Roman" w:hAnsi="Times New Roman" w:hint="eastAsia"/>
                <w:sz w:val="22"/>
                <w:lang w:val="en-GB"/>
              </w:rPr>
              <w:t>锂</w:t>
            </w:r>
            <w:proofErr w:type="gramEnd"/>
            <w:r>
              <w:rPr>
                <w:rFonts w:ascii="Times New Roman" w:hAnsi="Times New Roman" w:hint="eastAsia"/>
                <w:sz w:val="22"/>
                <w:lang w:val="en-GB"/>
              </w:rPr>
              <w:t>聚合物电池</w:t>
            </w:r>
          </w:p>
          <w:p w:rsidR="006B4AB9" w:rsidRDefault="006B4AB9" w:rsidP="00622121">
            <w:pPr>
              <w:adjustRightInd w:val="0"/>
              <w:snapToGrid w:val="0"/>
              <w:spacing w:line="300" w:lineRule="auto"/>
              <w:ind w:firstLineChars="200" w:firstLine="440"/>
              <w:rPr>
                <w:rFonts w:asciiTheme="minorEastAsia" w:hAnsiTheme="minorEastAsia" w:cstheme="minorEastAsia"/>
                <w:b/>
              </w:rPr>
            </w:pPr>
            <w:r>
              <w:rPr>
                <w:rFonts w:ascii="Times New Roman" w:hAnsi="Times New Roman" w:hint="eastAsia"/>
                <w:sz w:val="22"/>
              </w:rPr>
              <w:t>8</w:t>
            </w:r>
            <w:r>
              <w:rPr>
                <w:rFonts w:ascii="Times New Roman" w:hAnsi="Times New Roman" w:hint="eastAsia"/>
                <w:sz w:val="22"/>
                <w:lang w:val="en-GB"/>
              </w:rPr>
              <w:t>、</w:t>
            </w:r>
            <w:proofErr w:type="gramStart"/>
            <w:r>
              <w:rPr>
                <w:rFonts w:ascii="Times New Roman" w:hAnsi="Times New Roman" w:hint="eastAsia"/>
                <w:sz w:val="22"/>
                <w:lang w:val="en-GB"/>
              </w:rPr>
              <w:t>标配皮套</w:t>
            </w:r>
            <w:proofErr w:type="gramEnd"/>
            <w:r>
              <w:rPr>
                <w:rFonts w:ascii="Times New Roman" w:hAnsi="Times New Roman" w:hint="eastAsia"/>
                <w:sz w:val="22"/>
                <w:lang w:val="en-GB"/>
              </w:rPr>
              <w:t>。</w:t>
            </w:r>
          </w:p>
        </w:tc>
        <w:tc>
          <w:tcPr>
            <w:tcW w:w="550" w:type="dxa"/>
            <w:vAlign w:val="center"/>
          </w:tcPr>
          <w:p w:rsidR="006B4AB9" w:rsidRDefault="006B4AB9" w:rsidP="00622121">
            <w:pPr>
              <w:widowControl/>
              <w:jc w:val="center"/>
              <w:textAlignment w:val="center"/>
              <w:rPr>
                <w:rFonts w:asciiTheme="minorEastAsia" w:hAnsiTheme="minorEastAsia" w:cstheme="minorEastAsia"/>
                <w:b/>
                <w:w w:val="99"/>
                <w:sz w:val="22"/>
              </w:rPr>
            </w:pPr>
            <w:r>
              <w:rPr>
                <w:rFonts w:asciiTheme="minorEastAsia" w:hAnsiTheme="minorEastAsia" w:cstheme="minorEastAsia" w:hint="eastAsia"/>
                <w:color w:val="000000"/>
                <w:sz w:val="22"/>
              </w:rPr>
              <w:t>150</w:t>
            </w:r>
          </w:p>
        </w:tc>
        <w:tc>
          <w:tcPr>
            <w:tcW w:w="487" w:type="dxa"/>
            <w:vAlign w:val="center"/>
          </w:tcPr>
          <w:p w:rsidR="006B4AB9" w:rsidRDefault="006B4AB9" w:rsidP="00622121">
            <w:pPr>
              <w:pStyle w:val="TableParagraph"/>
              <w:spacing w:before="3" w:line="360" w:lineRule="auto"/>
              <w:jc w:val="center"/>
              <w:rPr>
                <w:rFonts w:asciiTheme="minorEastAsia" w:hAnsiTheme="minorEastAsia" w:cstheme="minorEastAsia"/>
                <w:b/>
                <w:w w:val="99"/>
                <w:sz w:val="22"/>
              </w:rPr>
            </w:pPr>
            <w:r>
              <w:rPr>
                <w:rFonts w:asciiTheme="minorEastAsia" w:hAnsiTheme="minorEastAsia" w:cstheme="minorEastAsia" w:hint="eastAsia"/>
                <w:color w:val="000000"/>
                <w:sz w:val="22"/>
              </w:rPr>
              <w:t>台</w:t>
            </w:r>
          </w:p>
        </w:tc>
        <w:tc>
          <w:tcPr>
            <w:tcW w:w="540" w:type="dxa"/>
            <w:vAlign w:val="center"/>
          </w:tcPr>
          <w:p w:rsidR="006B4AB9" w:rsidRDefault="006B4AB9" w:rsidP="00622121">
            <w:pPr>
              <w:pStyle w:val="TableParagraph"/>
              <w:spacing w:line="480" w:lineRule="auto"/>
              <w:jc w:val="center"/>
              <w:rPr>
                <w:rFonts w:asciiTheme="minorEastAsia" w:hAnsiTheme="minorEastAsia" w:cstheme="minorEastAsia"/>
                <w:b/>
                <w:w w:val="99"/>
              </w:rPr>
            </w:pPr>
            <w:r>
              <w:rPr>
                <w:rFonts w:asciiTheme="minorEastAsia" w:hAnsiTheme="minorEastAsia" w:cstheme="minorEastAsia" w:hint="eastAsia"/>
                <w:sz w:val="22"/>
              </w:rPr>
              <w:t>●</w:t>
            </w:r>
          </w:p>
        </w:tc>
      </w:tr>
      <w:tr w:rsidR="006B4AB9" w:rsidTr="00622121">
        <w:trPr>
          <w:trHeight w:val="2713"/>
          <w:jc w:val="center"/>
        </w:trPr>
        <w:tc>
          <w:tcPr>
            <w:tcW w:w="610" w:type="dxa"/>
            <w:vAlign w:val="center"/>
          </w:tcPr>
          <w:p w:rsidR="006B4AB9" w:rsidRDefault="006B4AB9" w:rsidP="00622121">
            <w:pPr>
              <w:widowControl/>
              <w:spacing w:line="480" w:lineRule="auto"/>
              <w:jc w:val="center"/>
              <w:textAlignment w:val="center"/>
              <w:rPr>
                <w:rFonts w:asciiTheme="minorEastAsia" w:hAnsiTheme="minorEastAsia" w:cstheme="minorEastAsia"/>
                <w:color w:val="000000"/>
              </w:rPr>
            </w:pPr>
            <w:r>
              <w:rPr>
                <w:rFonts w:asciiTheme="minorEastAsia" w:hAnsiTheme="minorEastAsia" w:cstheme="minorEastAsia" w:hint="eastAsia"/>
                <w:color w:val="000000"/>
              </w:rPr>
              <w:t>2</w:t>
            </w:r>
          </w:p>
        </w:tc>
        <w:tc>
          <w:tcPr>
            <w:tcW w:w="1267" w:type="dxa"/>
            <w:vAlign w:val="center"/>
          </w:tcPr>
          <w:p w:rsidR="006B4AB9" w:rsidRDefault="006B4AB9" w:rsidP="00622121">
            <w:pPr>
              <w:widowControl/>
              <w:jc w:val="center"/>
              <w:textAlignment w:val="center"/>
              <w:rPr>
                <w:rFonts w:asciiTheme="minorEastAsia" w:hAnsiTheme="minorEastAsia" w:cstheme="minorEastAsia"/>
                <w:b/>
              </w:rPr>
            </w:pPr>
            <w:r>
              <w:rPr>
                <w:rFonts w:asciiTheme="minorEastAsia" w:hAnsiTheme="minorEastAsia" w:cstheme="minorEastAsia" w:hint="eastAsia"/>
                <w:color w:val="000000"/>
                <w:lang w:bidi="ar"/>
              </w:rPr>
              <w:t>终端</w:t>
            </w:r>
            <w:proofErr w:type="gramStart"/>
            <w:r>
              <w:rPr>
                <w:rFonts w:asciiTheme="minorEastAsia" w:hAnsiTheme="minorEastAsia" w:cstheme="minorEastAsia" w:hint="eastAsia"/>
                <w:color w:val="000000"/>
                <w:lang w:bidi="ar"/>
              </w:rPr>
              <w:t>充电车</w:t>
            </w:r>
            <w:proofErr w:type="gramEnd"/>
          </w:p>
        </w:tc>
        <w:tc>
          <w:tcPr>
            <w:tcW w:w="5683" w:type="dxa"/>
            <w:vAlign w:val="center"/>
          </w:tcPr>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1</w:t>
            </w:r>
            <w:r>
              <w:rPr>
                <w:rFonts w:ascii="Times New Roman" w:hAnsi="Times New Roman" w:hint="eastAsia"/>
                <w:sz w:val="22"/>
                <w:lang w:val="en-GB"/>
              </w:rPr>
              <w:t>、支持</w:t>
            </w:r>
            <w:r>
              <w:rPr>
                <w:rFonts w:ascii="Times New Roman" w:hAnsi="Times New Roman" w:hint="eastAsia"/>
                <w:sz w:val="22"/>
                <w:lang w:val="en-GB"/>
              </w:rPr>
              <w:t>60</w:t>
            </w:r>
            <w:r>
              <w:rPr>
                <w:rFonts w:ascii="Times New Roman" w:hAnsi="Times New Roman" w:hint="eastAsia"/>
                <w:sz w:val="22"/>
                <w:lang w:val="en-GB"/>
              </w:rPr>
              <w:t>台移动终端同时充电；</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2</w:t>
            </w:r>
            <w:r>
              <w:rPr>
                <w:rFonts w:ascii="Times New Roman" w:hAnsi="Times New Roman" w:hint="eastAsia"/>
                <w:sz w:val="22"/>
                <w:lang w:val="en-GB"/>
              </w:rPr>
              <w:t>、材质：采用钢板材质，全封闭，安全防盗；</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3</w:t>
            </w:r>
            <w:r>
              <w:rPr>
                <w:rFonts w:ascii="Times New Roman" w:hAnsi="Times New Roman" w:hint="eastAsia"/>
                <w:sz w:val="22"/>
                <w:lang w:val="en-GB"/>
              </w:rPr>
              <w:t>、安全要求：电源开关设有高压强电保护、漏电保护、过载保护；智能温控散热排风；</w:t>
            </w:r>
          </w:p>
          <w:p w:rsidR="006B4AB9" w:rsidRDefault="006B4AB9" w:rsidP="00622121">
            <w:pPr>
              <w:adjustRightInd w:val="0"/>
              <w:snapToGrid w:val="0"/>
              <w:spacing w:line="300" w:lineRule="auto"/>
              <w:ind w:firstLineChars="200" w:firstLine="440"/>
              <w:rPr>
                <w:rFonts w:asciiTheme="minorEastAsia" w:hAnsiTheme="minorEastAsia" w:cstheme="minorEastAsia"/>
                <w:b/>
              </w:rPr>
            </w:pPr>
            <w:r>
              <w:rPr>
                <w:rFonts w:ascii="Times New Roman" w:hAnsi="Times New Roman" w:hint="eastAsia"/>
                <w:sz w:val="22"/>
                <w:lang w:val="en-GB"/>
              </w:rPr>
              <w:t>4</w:t>
            </w:r>
            <w:r>
              <w:rPr>
                <w:rFonts w:ascii="Times New Roman" w:hAnsi="Times New Roman" w:hint="eastAsia"/>
                <w:sz w:val="22"/>
                <w:lang w:val="en-GB"/>
              </w:rPr>
              <w:t>、附件</w:t>
            </w:r>
            <w:r>
              <w:rPr>
                <w:rFonts w:ascii="Times New Roman" w:hAnsi="Times New Roman" w:hint="eastAsia"/>
                <w:sz w:val="22"/>
                <w:lang w:val="en-GB"/>
              </w:rPr>
              <w:t xml:space="preserve">: </w:t>
            </w:r>
            <w:r>
              <w:rPr>
                <w:rFonts w:ascii="Times New Roman" w:hAnsi="Times New Roman" w:hint="eastAsia"/>
                <w:sz w:val="22"/>
                <w:lang w:val="en-GB"/>
              </w:rPr>
              <w:t>超静音减震万向轮及刹车轮，方便柜体移动。</w:t>
            </w:r>
          </w:p>
        </w:tc>
        <w:tc>
          <w:tcPr>
            <w:tcW w:w="550" w:type="dxa"/>
            <w:vAlign w:val="center"/>
          </w:tcPr>
          <w:p w:rsidR="006B4AB9" w:rsidRDefault="006B4AB9" w:rsidP="00622121">
            <w:pPr>
              <w:widowControl/>
              <w:jc w:val="center"/>
              <w:textAlignment w:val="center"/>
              <w:rPr>
                <w:rFonts w:asciiTheme="minorEastAsia" w:hAnsiTheme="minorEastAsia" w:cstheme="minorEastAsia"/>
                <w:b/>
                <w:w w:val="99"/>
              </w:rPr>
            </w:pPr>
            <w:r>
              <w:rPr>
                <w:rFonts w:asciiTheme="minorEastAsia" w:hAnsiTheme="minorEastAsia" w:cstheme="minorEastAsia" w:hint="eastAsia"/>
                <w:color w:val="000000"/>
                <w:sz w:val="22"/>
              </w:rPr>
              <w:t>3</w:t>
            </w:r>
          </w:p>
        </w:tc>
        <w:tc>
          <w:tcPr>
            <w:tcW w:w="487" w:type="dxa"/>
            <w:vAlign w:val="center"/>
          </w:tcPr>
          <w:p w:rsidR="006B4AB9" w:rsidRDefault="006B4AB9" w:rsidP="00622121">
            <w:pPr>
              <w:pStyle w:val="TableParagraph"/>
              <w:spacing w:before="3" w:line="360" w:lineRule="auto"/>
              <w:jc w:val="center"/>
              <w:rPr>
                <w:rFonts w:asciiTheme="minorEastAsia" w:hAnsiTheme="minorEastAsia" w:cstheme="minorEastAsia"/>
                <w:b/>
                <w:w w:val="99"/>
              </w:rPr>
            </w:pPr>
            <w:r>
              <w:rPr>
                <w:rFonts w:asciiTheme="minorEastAsia" w:hAnsiTheme="minorEastAsia" w:cstheme="minorEastAsia" w:hint="eastAsia"/>
                <w:color w:val="000000"/>
                <w:sz w:val="22"/>
              </w:rPr>
              <w:t>台</w:t>
            </w:r>
          </w:p>
        </w:tc>
        <w:tc>
          <w:tcPr>
            <w:tcW w:w="540" w:type="dxa"/>
            <w:vAlign w:val="center"/>
          </w:tcPr>
          <w:p w:rsidR="006B4AB9" w:rsidRDefault="006B4AB9" w:rsidP="00622121">
            <w:pPr>
              <w:pStyle w:val="TableParagraph"/>
              <w:spacing w:line="480" w:lineRule="auto"/>
              <w:jc w:val="center"/>
              <w:rPr>
                <w:rFonts w:asciiTheme="minorEastAsia" w:hAnsiTheme="minorEastAsia" w:cstheme="minorEastAsia"/>
                <w:b/>
                <w:w w:val="99"/>
              </w:rPr>
            </w:pPr>
            <w:r>
              <w:rPr>
                <w:rFonts w:asciiTheme="minorEastAsia" w:hAnsiTheme="minorEastAsia" w:cstheme="minorEastAsia" w:hint="eastAsia"/>
                <w:sz w:val="22"/>
              </w:rPr>
              <w:t>●</w:t>
            </w:r>
          </w:p>
        </w:tc>
      </w:tr>
      <w:tr w:rsidR="006B4AB9" w:rsidTr="00622121">
        <w:trPr>
          <w:trHeight w:val="2813"/>
          <w:jc w:val="center"/>
        </w:trPr>
        <w:tc>
          <w:tcPr>
            <w:tcW w:w="610" w:type="dxa"/>
            <w:vAlign w:val="center"/>
          </w:tcPr>
          <w:p w:rsidR="006B4AB9" w:rsidRDefault="006B4AB9" w:rsidP="00622121">
            <w:pPr>
              <w:widowControl/>
              <w:jc w:val="center"/>
              <w:textAlignment w:val="center"/>
              <w:rPr>
                <w:rFonts w:asciiTheme="minorEastAsia" w:hAnsiTheme="minorEastAsia" w:cstheme="minorEastAsia"/>
                <w:color w:val="000000"/>
              </w:rPr>
            </w:pPr>
            <w:r>
              <w:rPr>
                <w:rFonts w:asciiTheme="minorEastAsia" w:hAnsiTheme="minorEastAsia" w:cstheme="minorEastAsia" w:hint="eastAsia"/>
                <w:color w:val="000000"/>
              </w:rPr>
              <w:t>3</w:t>
            </w:r>
          </w:p>
        </w:tc>
        <w:tc>
          <w:tcPr>
            <w:tcW w:w="1267" w:type="dxa"/>
            <w:vAlign w:val="center"/>
          </w:tcPr>
          <w:p w:rsidR="006B4AB9" w:rsidRDefault="006B4AB9" w:rsidP="00622121">
            <w:pPr>
              <w:widowControl/>
              <w:jc w:val="center"/>
              <w:textAlignment w:val="center"/>
              <w:rPr>
                <w:rFonts w:asciiTheme="minorEastAsia" w:hAnsiTheme="minorEastAsia" w:cstheme="minorEastAsia"/>
                <w:b/>
              </w:rPr>
            </w:pPr>
            <w:r>
              <w:rPr>
                <w:rFonts w:asciiTheme="minorEastAsia" w:hAnsiTheme="minorEastAsia" w:cstheme="minorEastAsia" w:hint="eastAsia"/>
                <w:color w:val="000000"/>
                <w:lang w:bidi="ar"/>
              </w:rPr>
              <w:t>AI智慧体锻屏</w:t>
            </w:r>
          </w:p>
        </w:tc>
        <w:tc>
          <w:tcPr>
            <w:tcW w:w="5683" w:type="dxa"/>
            <w:vAlign w:val="center"/>
          </w:tcPr>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一、硬件指标</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1</w:t>
            </w:r>
            <w:r>
              <w:rPr>
                <w:rFonts w:ascii="Times New Roman" w:hAnsi="Times New Roman" w:hint="eastAsia"/>
                <w:sz w:val="22"/>
                <w:lang w:val="en-GB"/>
              </w:rPr>
              <w:t>、外观参数：全身五金冷轧钢板喷涂，边条铝合金型材，面板</w:t>
            </w:r>
            <w:r>
              <w:rPr>
                <w:rFonts w:ascii="Times New Roman" w:hAnsi="Times New Roman" w:hint="eastAsia"/>
                <w:sz w:val="22"/>
                <w:lang w:val="en-GB"/>
              </w:rPr>
              <w:t>3mm</w:t>
            </w:r>
            <w:r>
              <w:rPr>
                <w:rFonts w:ascii="Times New Roman" w:hAnsi="Times New Roman" w:hint="eastAsia"/>
                <w:sz w:val="22"/>
                <w:lang w:val="en-GB"/>
              </w:rPr>
              <w:t>以上专用防爆钢化玻璃，横竖式</w:t>
            </w:r>
            <w:r>
              <w:rPr>
                <w:rFonts w:ascii="Times New Roman" w:hAnsi="Times New Roman" w:hint="eastAsia"/>
                <w:sz w:val="22"/>
                <w:lang w:val="en-GB"/>
              </w:rPr>
              <w:t>16:9</w:t>
            </w:r>
            <w:r>
              <w:rPr>
                <w:rFonts w:ascii="Times New Roman" w:hAnsi="Times New Roman" w:hint="eastAsia"/>
                <w:sz w:val="22"/>
                <w:lang w:val="en-GB"/>
              </w:rPr>
              <w:t>液晶屏；</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2</w:t>
            </w:r>
            <w:r>
              <w:rPr>
                <w:rFonts w:ascii="Times New Roman" w:hAnsi="Times New Roman" w:hint="eastAsia"/>
                <w:sz w:val="22"/>
                <w:lang w:val="en-GB"/>
              </w:rPr>
              <w:t>、显示参数：屏幕尺寸</w:t>
            </w:r>
            <w:r>
              <w:rPr>
                <w:rFonts w:ascii="Times New Roman" w:hAnsi="Times New Roman" w:hint="eastAsia"/>
                <w:sz w:val="22"/>
              </w:rPr>
              <w:t>≥</w:t>
            </w:r>
            <w:r>
              <w:rPr>
                <w:rFonts w:ascii="Times New Roman" w:hAnsi="Times New Roman" w:hint="eastAsia"/>
                <w:sz w:val="22"/>
                <w:lang w:val="en-GB"/>
              </w:rPr>
              <w:t>4</w:t>
            </w:r>
            <w:r>
              <w:rPr>
                <w:rFonts w:ascii="Times New Roman" w:hAnsi="Times New Roman" w:hint="eastAsia"/>
                <w:sz w:val="22"/>
              </w:rPr>
              <w:t>0</w:t>
            </w:r>
            <w:r>
              <w:rPr>
                <w:rFonts w:ascii="Times New Roman" w:hAnsi="Times New Roman" w:hint="eastAsia"/>
                <w:sz w:val="22"/>
                <w:lang w:val="en-GB"/>
              </w:rPr>
              <w:t>寸；分辨率</w:t>
            </w:r>
            <w:r>
              <w:rPr>
                <w:rFonts w:ascii="Times New Roman" w:hAnsi="Times New Roman" w:hint="eastAsia"/>
                <w:sz w:val="22"/>
              </w:rPr>
              <w:t>≥</w:t>
            </w:r>
            <w:r>
              <w:rPr>
                <w:rFonts w:ascii="Times New Roman" w:hAnsi="Times New Roman" w:hint="eastAsia"/>
                <w:sz w:val="22"/>
                <w:lang w:val="en-GB"/>
              </w:rPr>
              <w:t>1980</w:t>
            </w:r>
            <w:r>
              <w:rPr>
                <w:rFonts w:ascii="Times New Roman" w:hAnsi="Times New Roman" w:hint="eastAsia"/>
                <w:sz w:val="22"/>
                <w:lang w:val="en-GB"/>
              </w:rPr>
              <w:t>×</w:t>
            </w:r>
            <w:r>
              <w:rPr>
                <w:rFonts w:ascii="Times New Roman" w:hAnsi="Times New Roman" w:hint="eastAsia"/>
                <w:sz w:val="22"/>
                <w:lang w:val="en-GB"/>
              </w:rPr>
              <w:t>1080</w:t>
            </w:r>
            <w:r>
              <w:rPr>
                <w:rFonts w:ascii="Times New Roman" w:hAnsi="Times New Roman" w:hint="eastAsia"/>
                <w:sz w:val="22"/>
                <w:lang w:val="en-GB"/>
              </w:rPr>
              <w:t>；</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3</w:t>
            </w:r>
            <w:r>
              <w:rPr>
                <w:rFonts w:ascii="Times New Roman" w:hAnsi="Times New Roman" w:hint="eastAsia"/>
                <w:sz w:val="22"/>
                <w:lang w:val="en-GB"/>
              </w:rPr>
              <w:t>、摄像头参数：内置</w:t>
            </w:r>
            <w:r>
              <w:rPr>
                <w:rFonts w:ascii="Times New Roman" w:hAnsi="Times New Roman" w:hint="eastAsia"/>
                <w:sz w:val="22"/>
              </w:rPr>
              <w:t>至少</w:t>
            </w:r>
            <w:r>
              <w:rPr>
                <w:rFonts w:ascii="Times New Roman" w:hAnsi="Times New Roman" w:hint="eastAsia"/>
                <w:sz w:val="22"/>
                <w:lang w:val="en-GB"/>
              </w:rPr>
              <w:t>60</w:t>
            </w:r>
            <w:r>
              <w:rPr>
                <w:rFonts w:ascii="Times New Roman" w:hAnsi="Times New Roman" w:hint="eastAsia"/>
                <w:sz w:val="22"/>
                <w:lang w:val="en-GB"/>
              </w:rPr>
              <w:t>帧宽</w:t>
            </w:r>
            <w:proofErr w:type="gramStart"/>
            <w:r>
              <w:rPr>
                <w:rFonts w:ascii="Times New Roman" w:hAnsi="Times New Roman" w:hint="eastAsia"/>
                <w:sz w:val="22"/>
                <w:lang w:val="en-GB"/>
              </w:rPr>
              <w:t>动态超清</w:t>
            </w:r>
            <w:proofErr w:type="gramEnd"/>
            <w:r>
              <w:rPr>
                <w:rFonts w:ascii="Times New Roman" w:hAnsi="Times New Roman" w:hint="eastAsia"/>
                <w:sz w:val="22"/>
                <w:lang w:val="en-GB"/>
              </w:rPr>
              <w:t>摄像头，支持亮度、白平衡、曝光等调节；</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4</w:t>
            </w:r>
            <w:r>
              <w:rPr>
                <w:rFonts w:ascii="Times New Roman" w:hAnsi="Times New Roman" w:hint="eastAsia"/>
                <w:sz w:val="22"/>
                <w:lang w:val="en-GB"/>
              </w:rPr>
              <w:t>、触摸参数：电容触控，十点触摸，响应时间小于</w:t>
            </w:r>
            <w:r>
              <w:rPr>
                <w:rFonts w:ascii="Times New Roman" w:hAnsi="Times New Roman" w:hint="eastAsia"/>
                <w:sz w:val="22"/>
                <w:lang w:val="en-GB"/>
              </w:rPr>
              <w:t>15ms</w:t>
            </w:r>
            <w:r>
              <w:rPr>
                <w:rFonts w:ascii="Times New Roman" w:hAnsi="Times New Roman" w:hint="eastAsia"/>
                <w:sz w:val="22"/>
                <w:lang w:val="en-GB"/>
              </w:rPr>
              <w:t>；</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5</w:t>
            </w:r>
            <w:r>
              <w:rPr>
                <w:rFonts w:ascii="Times New Roman" w:hAnsi="Times New Roman" w:hint="eastAsia"/>
                <w:sz w:val="22"/>
                <w:lang w:val="en-GB"/>
              </w:rPr>
              <w:t>、系统参数：内置</w:t>
            </w:r>
            <w:r>
              <w:rPr>
                <w:rFonts w:ascii="Times New Roman" w:hAnsi="Times New Roman" w:hint="eastAsia"/>
                <w:sz w:val="22"/>
                <w:lang w:val="en-GB"/>
              </w:rPr>
              <w:t>8</w:t>
            </w:r>
            <w:r>
              <w:rPr>
                <w:rFonts w:ascii="Times New Roman" w:hAnsi="Times New Roman" w:hint="eastAsia"/>
                <w:sz w:val="22"/>
                <w:lang w:val="en-GB"/>
              </w:rPr>
              <w:t>核</w:t>
            </w:r>
            <w:r>
              <w:rPr>
                <w:rFonts w:ascii="Times New Roman" w:hAnsi="Times New Roman" w:hint="eastAsia"/>
                <w:sz w:val="22"/>
                <w:lang w:val="en-GB"/>
              </w:rPr>
              <w:t>CPU</w:t>
            </w:r>
            <w:r>
              <w:rPr>
                <w:rFonts w:ascii="Times New Roman" w:hAnsi="Times New Roman" w:hint="eastAsia"/>
                <w:sz w:val="22"/>
                <w:lang w:val="en-GB"/>
              </w:rPr>
              <w:t>：</w:t>
            </w:r>
            <w:r>
              <w:rPr>
                <w:rFonts w:ascii="Times New Roman" w:hAnsi="Times New Roman" w:hint="eastAsia"/>
                <w:sz w:val="22"/>
                <w:lang w:val="en-GB"/>
              </w:rPr>
              <w:t>4</w:t>
            </w:r>
            <w:r>
              <w:rPr>
                <w:rFonts w:ascii="Times New Roman" w:hAnsi="Times New Roman" w:hint="eastAsia"/>
                <w:sz w:val="22"/>
                <w:lang w:val="en-GB"/>
              </w:rPr>
              <w:t>个</w:t>
            </w:r>
            <w:r>
              <w:rPr>
                <w:rFonts w:ascii="Times New Roman" w:hAnsi="Times New Roman" w:hint="eastAsia"/>
                <w:sz w:val="22"/>
                <w:lang w:val="en-GB"/>
              </w:rPr>
              <w:t>CPU</w:t>
            </w:r>
            <w:r>
              <w:rPr>
                <w:rFonts w:ascii="Times New Roman" w:hAnsi="Times New Roman" w:hint="eastAsia"/>
                <w:sz w:val="22"/>
                <w:lang w:val="en-GB"/>
              </w:rPr>
              <w:t>主频</w:t>
            </w:r>
            <w:r>
              <w:rPr>
                <w:rFonts w:ascii="Times New Roman" w:hAnsi="Times New Roman" w:hint="eastAsia"/>
                <w:sz w:val="22"/>
                <w:lang w:val="en-GB"/>
              </w:rPr>
              <w:t>2.4 GHz</w:t>
            </w:r>
            <w:r>
              <w:rPr>
                <w:rFonts w:ascii="Times New Roman" w:hAnsi="Times New Roman" w:hint="eastAsia"/>
                <w:sz w:val="22"/>
                <w:lang w:val="en-GB"/>
              </w:rPr>
              <w:t>及以上，</w:t>
            </w:r>
            <w:r>
              <w:rPr>
                <w:rFonts w:ascii="Times New Roman" w:hAnsi="Times New Roman" w:hint="eastAsia"/>
                <w:sz w:val="22"/>
                <w:lang w:val="en-GB"/>
              </w:rPr>
              <w:t>4</w:t>
            </w:r>
            <w:r>
              <w:rPr>
                <w:rFonts w:ascii="Times New Roman" w:hAnsi="Times New Roman" w:hint="eastAsia"/>
                <w:sz w:val="22"/>
                <w:lang w:val="en-GB"/>
              </w:rPr>
              <w:t>个</w:t>
            </w:r>
            <w:r>
              <w:rPr>
                <w:rFonts w:ascii="Times New Roman" w:hAnsi="Times New Roman" w:hint="eastAsia"/>
                <w:sz w:val="22"/>
                <w:lang w:val="en-GB"/>
              </w:rPr>
              <w:t>CPU</w:t>
            </w:r>
            <w:r>
              <w:rPr>
                <w:rFonts w:ascii="Times New Roman" w:hAnsi="Times New Roman" w:hint="eastAsia"/>
                <w:sz w:val="22"/>
                <w:lang w:val="en-GB"/>
              </w:rPr>
              <w:t>主频</w:t>
            </w:r>
            <w:r>
              <w:rPr>
                <w:rFonts w:ascii="Times New Roman" w:hAnsi="Times New Roman" w:hint="eastAsia"/>
                <w:sz w:val="22"/>
                <w:lang w:val="en-GB"/>
              </w:rPr>
              <w:t>1.8GHz</w:t>
            </w:r>
            <w:r>
              <w:rPr>
                <w:rFonts w:ascii="Times New Roman" w:hAnsi="Times New Roman" w:hint="eastAsia"/>
                <w:sz w:val="22"/>
                <w:lang w:val="en-GB"/>
              </w:rPr>
              <w:t>及以上，内存</w:t>
            </w:r>
            <w:r>
              <w:rPr>
                <w:rFonts w:ascii="Times New Roman" w:hAnsi="Times New Roman" w:hint="eastAsia"/>
                <w:sz w:val="22"/>
              </w:rPr>
              <w:t>≥</w:t>
            </w:r>
            <w:r>
              <w:rPr>
                <w:rFonts w:ascii="Times New Roman" w:hAnsi="Times New Roman" w:hint="eastAsia"/>
                <w:sz w:val="22"/>
                <w:lang w:val="en-GB"/>
              </w:rPr>
              <w:t>8G</w:t>
            </w:r>
            <w:r>
              <w:rPr>
                <w:rFonts w:ascii="Times New Roman" w:hAnsi="Times New Roman" w:hint="eastAsia"/>
                <w:sz w:val="22"/>
                <w:lang w:val="en-GB"/>
              </w:rPr>
              <w:t>，内置存储</w:t>
            </w:r>
            <w:r>
              <w:rPr>
                <w:rFonts w:ascii="Times New Roman" w:hAnsi="Times New Roman" w:hint="eastAsia"/>
                <w:sz w:val="22"/>
              </w:rPr>
              <w:t>≥</w:t>
            </w:r>
            <w:r>
              <w:rPr>
                <w:rFonts w:ascii="Times New Roman" w:hAnsi="Times New Roman" w:hint="eastAsia"/>
                <w:sz w:val="22"/>
                <w:lang w:val="en-GB"/>
              </w:rPr>
              <w:t>128G</w:t>
            </w:r>
            <w:r>
              <w:rPr>
                <w:rFonts w:ascii="Times New Roman" w:hAnsi="Times New Roman" w:hint="eastAsia"/>
                <w:sz w:val="22"/>
                <w:lang w:val="en-GB"/>
              </w:rPr>
              <w:t>；</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6</w:t>
            </w:r>
            <w:r>
              <w:rPr>
                <w:rFonts w:ascii="Times New Roman" w:hAnsi="Times New Roman" w:hint="eastAsia"/>
                <w:sz w:val="22"/>
                <w:lang w:val="en-GB"/>
              </w:rPr>
              <w:t>、网络参数：支持有线以太网</w:t>
            </w:r>
            <w:r>
              <w:rPr>
                <w:rFonts w:ascii="Times New Roman" w:hAnsi="Times New Roman" w:hint="eastAsia"/>
                <w:sz w:val="22"/>
                <w:lang w:val="en-GB"/>
              </w:rPr>
              <w:t>/</w:t>
            </w:r>
            <w:r>
              <w:rPr>
                <w:rFonts w:ascii="Times New Roman" w:hAnsi="Times New Roman" w:hint="eastAsia"/>
                <w:sz w:val="22"/>
                <w:lang w:val="en-GB"/>
              </w:rPr>
              <w:t>无线</w:t>
            </w:r>
            <w:r>
              <w:rPr>
                <w:rFonts w:ascii="Times New Roman" w:hAnsi="Times New Roman" w:hint="eastAsia"/>
                <w:sz w:val="22"/>
                <w:lang w:val="en-GB"/>
              </w:rPr>
              <w:t>WiFi</w:t>
            </w:r>
            <w:r>
              <w:rPr>
                <w:rFonts w:ascii="Times New Roman" w:hAnsi="Times New Roman" w:hint="eastAsia"/>
                <w:sz w:val="22"/>
                <w:lang w:val="en-GB"/>
              </w:rPr>
              <w:t>网络。</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二、功能指标</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1</w:t>
            </w:r>
            <w:r>
              <w:rPr>
                <w:rFonts w:ascii="Times New Roman" w:hAnsi="Times New Roman" w:hint="eastAsia"/>
                <w:sz w:val="22"/>
                <w:lang w:val="en-GB"/>
              </w:rPr>
              <w:t>、身份认证：人脸身份识别与认证；</w:t>
            </w:r>
            <w:r>
              <w:rPr>
                <w:rFonts w:ascii="Times New Roman" w:hAnsi="Times New Roman"/>
                <w:sz w:val="22"/>
                <w:lang w:val="en-GB"/>
              </w:rPr>
              <w:t xml:space="preserve"> </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lastRenderedPageBreak/>
              <w:t>2</w:t>
            </w:r>
            <w:r>
              <w:rPr>
                <w:rFonts w:ascii="Times New Roman" w:hAnsi="Times New Roman" w:hint="eastAsia"/>
                <w:sz w:val="22"/>
                <w:lang w:val="en-GB"/>
              </w:rPr>
              <w:t>、锻炼项目：支持自助锻炼项目，包含：深蹲、蹲跳、开合跳、前后跳、高抬腿、双脚跳绳、合掌跳、提膝击掌等多个以上锻炼项目或组合锻炼项目；</w:t>
            </w:r>
            <w:r>
              <w:rPr>
                <w:rFonts w:ascii="Times New Roman" w:hAnsi="Times New Roman"/>
                <w:sz w:val="22"/>
                <w:lang w:val="en-GB"/>
              </w:rPr>
              <w:t xml:space="preserve"> </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3</w:t>
            </w:r>
            <w:r>
              <w:rPr>
                <w:rFonts w:ascii="Times New Roman" w:hAnsi="Times New Roman" w:hint="eastAsia"/>
                <w:sz w:val="22"/>
                <w:lang w:val="en-GB"/>
              </w:rPr>
              <w:t>、展示效果：运动过程中可实时展示运动者的人体关节点等</w:t>
            </w:r>
            <w:r>
              <w:rPr>
                <w:rFonts w:ascii="Times New Roman" w:hAnsi="Times New Roman" w:hint="eastAsia"/>
                <w:sz w:val="22"/>
                <w:lang w:val="en-GB"/>
              </w:rPr>
              <w:t>AI</w:t>
            </w:r>
            <w:r>
              <w:rPr>
                <w:rFonts w:ascii="Times New Roman" w:hAnsi="Times New Roman" w:hint="eastAsia"/>
                <w:sz w:val="22"/>
                <w:lang w:val="en-GB"/>
              </w:rPr>
              <w:t>识别内容，以及实时的计数结果；</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4</w:t>
            </w:r>
            <w:r>
              <w:rPr>
                <w:rFonts w:ascii="Times New Roman" w:hAnsi="Times New Roman" w:hint="eastAsia"/>
                <w:sz w:val="22"/>
                <w:lang w:val="en-GB"/>
              </w:rPr>
              <w:t>、运动排名：实时统计月、周、</w:t>
            </w:r>
            <w:proofErr w:type="gramStart"/>
            <w:r>
              <w:rPr>
                <w:rFonts w:ascii="Times New Roman" w:hAnsi="Times New Roman" w:hint="eastAsia"/>
                <w:sz w:val="22"/>
                <w:lang w:val="en-GB"/>
              </w:rPr>
              <w:t>日各个</w:t>
            </w:r>
            <w:proofErr w:type="gramEnd"/>
            <w:r>
              <w:rPr>
                <w:rFonts w:ascii="Times New Roman" w:hAnsi="Times New Roman" w:hint="eastAsia"/>
                <w:sz w:val="22"/>
                <w:lang w:val="en-GB"/>
              </w:rPr>
              <w:t>运动项目不同性别学生在学校、年级的运动排名。</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三、技术指标</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1</w:t>
            </w:r>
            <w:r>
              <w:rPr>
                <w:rFonts w:ascii="Times New Roman" w:hAnsi="Times New Roman" w:hint="eastAsia"/>
                <w:sz w:val="22"/>
                <w:lang w:val="en-GB"/>
              </w:rPr>
              <w:t>、算法要求：运动项目全部采用基于视觉的</w:t>
            </w:r>
            <w:r>
              <w:rPr>
                <w:rFonts w:ascii="Times New Roman" w:hAnsi="Times New Roman" w:hint="eastAsia"/>
                <w:sz w:val="22"/>
                <w:lang w:val="en-GB"/>
              </w:rPr>
              <w:t>AI</w:t>
            </w:r>
            <w:r>
              <w:rPr>
                <w:rFonts w:ascii="Times New Roman" w:hAnsi="Times New Roman" w:hint="eastAsia"/>
                <w:sz w:val="22"/>
                <w:lang w:val="en-GB"/>
              </w:rPr>
              <w:t>算法模型实现身份认证、运动过程分析和实时计时计数，无其他辅助设备或人工参与；</w:t>
            </w:r>
          </w:p>
          <w:p w:rsidR="006B4AB9" w:rsidRDefault="006B4AB9" w:rsidP="00622121">
            <w:pPr>
              <w:adjustRightInd w:val="0"/>
              <w:snapToGrid w:val="0"/>
              <w:spacing w:line="300" w:lineRule="auto"/>
              <w:ind w:firstLineChars="200" w:firstLine="440"/>
              <w:rPr>
                <w:rFonts w:ascii="Times New Roman" w:hAnsi="Times New Roman"/>
                <w:sz w:val="22"/>
                <w:lang w:val="en-GB"/>
              </w:rPr>
            </w:pPr>
            <w:r>
              <w:rPr>
                <w:rFonts w:ascii="Times New Roman" w:hAnsi="Times New Roman" w:hint="eastAsia"/>
                <w:sz w:val="22"/>
                <w:lang w:val="en-GB"/>
              </w:rPr>
              <w:t>2</w:t>
            </w:r>
            <w:r>
              <w:rPr>
                <w:rFonts w:ascii="Times New Roman" w:hAnsi="Times New Roman" w:hint="eastAsia"/>
                <w:sz w:val="22"/>
                <w:lang w:val="en-GB"/>
              </w:rPr>
              <w:t>、</w:t>
            </w:r>
            <w:proofErr w:type="gramStart"/>
            <w:r>
              <w:rPr>
                <w:rFonts w:ascii="Times New Roman" w:hAnsi="Times New Roman" w:hint="eastAsia"/>
                <w:sz w:val="22"/>
                <w:lang w:val="en-GB"/>
              </w:rPr>
              <w:t>算力要求</w:t>
            </w:r>
            <w:proofErr w:type="gramEnd"/>
            <w:r>
              <w:rPr>
                <w:rFonts w:ascii="Times New Roman" w:hAnsi="Times New Roman" w:hint="eastAsia"/>
                <w:sz w:val="22"/>
                <w:lang w:val="en-GB"/>
              </w:rPr>
              <w:t>：产品设备内置</w:t>
            </w:r>
            <w:r>
              <w:rPr>
                <w:rFonts w:ascii="Times New Roman" w:hAnsi="Times New Roman" w:hint="eastAsia"/>
                <w:sz w:val="22"/>
                <w:lang w:val="en-GB"/>
              </w:rPr>
              <w:t>AI</w:t>
            </w:r>
            <w:r>
              <w:rPr>
                <w:rFonts w:ascii="Times New Roman" w:hAnsi="Times New Roman" w:hint="eastAsia"/>
                <w:sz w:val="22"/>
                <w:lang w:val="en-GB"/>
              </w:rPr>
              <w:t>计算芯片，</w:t>
            </w:r>
            <w:proofErr w:type="gramStart"/>
            <w:r>
              <w:rPr>
                <w:rFonts w:ascii="Times New Roman" w:hAnsi="Times New Roman" w:hint="eastAsia"/>
                <w:sz w:val="22"/>
                <w:lang w:val="en-GB"/>
              </w:rPr>
              <w:t>算力</w:t>
            </w:r>
            <w:proofErr w:type="gramEnd"/>
            <w:r>
              <w:rPr>
                <w:rFonts w:ascii="Times New Roman" w:hAnsi="Times New Roman" w:hint="eastAsia"/>
                <w:sz w:val="22"/>
                <w:lang w:val="en-GB"/>
              </w:rPr>
              <w:t>15TOPS</w:t>
            </w:r>
            <w:r>
              <w:rPr>
                <w:rFonts w:ascii="Times New Roman" w:hAnsi="Times New Roman" w:hint="eastAsia"/>
                <w:sz w:val="22"/>
                <w:lang w:val="en-GB"/>
              </w:rPr>
              <w:t>及以上，支持所有算法和模型运行，无需依赖配置或采购额外的</w:t>
            </w:r>
            <w:r>
              <w:rPr>
                <w:rFonts w:ascii="Times New Roman" w:hAnsi="Times New Roman" w:hint="eastAsia"/>
                <w:sz w:val="22"/>
                <w:lang w:val="en-GB"/>
              </w:rPr>
              <w:t>GPU</w:t>
            </w:r>
            <w:r>
              <w:rPr>
                <w:rFonts w:ascii="Times New Roman" w:hAnsi="Times New Roman" w:hint="eastAsia"/>
                <w:sz w:val="22"/>
                <w:lang w:val="en-GB"/>
              </w:rPr>
              <w:t>服务器。</w:t>
            </w:r>
          </w:p>
          <w:p w:rsidR="006B4AB9" w:rsidRDefault="006B4AB9" w:rsidP="00622121">
            <w:pPr>
              <w:adjustRightInd w:val="0"/>
              <w:snapToGrid w:val="0"/>
              <w:spacing w:line="300" w:lineRule="auto"/>
              <w:ind w:firstLineChars="200" w:firstLine="440"/>
              <w:rPr>
                <w:rFonts w:asciiTheme="minorEastAsia" w:hAnsiTheme="minorEastAsia" w:cstheme="minorEastAsia"/>
                <w:b/>
              </w:rPr>
            </w:pPr>
            <w:r>
              <w:rPr>
                <w:rFonts w:ascii="Times New Roman" w:hAnsi="Times New Roman" w:hint="eastAsia"/>
                <w:sz w:val="22"/>
                <w:lang w:val="en-GB"/>
              </w:rPr>
              <w:t>精度要求：符合</w:t>
            </w:r>
            <w:r>
              <w:rPr>
                <w:rFonts w:ascii="Times New Roman" w:hAnsi="Times New Roman" w:hint="eastAsia"/>
                <w:sz w:val="22"/>
                <w:lang w:val="en-GB"/>
              </w:rPr>
              <w:t>GB/T19851.12-2005</w:t>
            </w:r>
            <w:r>
              <w:rPr>
                <w:rFonts w:ascii="Times New Roman" w:hAnsi="Times New Roman" w:hint="eastAsia"/>
                <w:sz w:val="22"/>
                <w:lang w:val="en-GB"/>
              </w:rPr>
              <w:t>《学生体质健康测试器材》精度标准要求。</w:t>
            </w:r>
            <w:r>
              <w:rPr>
                <w:rFonts w:asciiTheme="minorEastAsia" w:hAnsiTheme="minorEastAsia" w:cstheme="minorEastAsia"/>
                <w:b/>
              </w:rPr>
              <w:t xml:space="preserve"> </w:t>
            </w:r>
          </w:p>
        </w:tc>
        <w:tc>
          <w:tcPr>
            <w:tcW w:w="550" w:type="dxa"/>
            <w:vAlign w:val="center"/>
          </w:tcPr>
          <w:p w:rsidR="006B4AB9" w:rsidRDefault="006B4AB9" w:rsidP="00622121">
            <w:pPr>
              <w:widowControl/>
              <w:jc w:val="center"/>
              <w:textAlignment w:val="center"/>
              <w:rPr>
                <w:rFonts w:asciiTheme="minorEastAsia" w:hAnsiTheme="minorEastAsia" w:cstheme="minorEastAsia"/>
                <w:w w:val="99"/>
              </w:rPr>
            </w:pPr>
            <w:r>
              <w:rPr>
                <w:rFonts w:asciiTheme="minorEastAsia" w:hAnsiTheme="minorEastAsia" w:cstheme="minorEastAsia" w:hint="eastAsia"/>
                <w:color w:val="000000"/>
                <w:lang w:bidi="ar"/>
              </w:rPr>
              <w:lastRenderedPageBreak/>
              <w:t>2</w:t>
            </w:r>
          </w:p>
        </w:tc>
        <w:tc>
          <w:tcPr>
            <w:tcW w:w="487" w:type="dxa"/>
            <w:vAlign w:val="center"/>
          </w:tcPr>
          <w:p w:rsidR="006B4AB9" w:rsidRDefault="006B4AB9" w:rsidP="00622121">
            <w:pPr>
              <w:pStyle w:val="TableParagraph"/>
              <w:spacing w:before="3" w:line="360" w:lineRule="auto"/>
              <w:jc w:val="center"/>
              <w:rPr>
                <w:rFonts w:asciiTheme="minorEastAsia" w:hAnsiTheme="minorEastAsia" w:cstheme="minorEastAsia"/>
                <w:w w:val="99"/>
              </w:rPr>
            </w:pPr>
          </w:p>
          <w:p w:rsidR="006B4AB9" w:rsidRDefault="006B4AB9" w:rsidP="00622121">
            <w:pPr>
              <w:pStyle w:val="TableParagraph"/>
              <w:spacing w:before="3" w:line="360" w:lineRule="auto"/>
              <w:jc w:val="center"/>
              <w:rPr>
                <w:rFonts w:asciiTheme="minorEastAsia" w:hAnsiTheme="minorEastAsia" w:cstheme="minorEastAsia"/>
                <w:w w:val="99"/>
              </w:rPr>
            </w:pPr>
            <w:r>
              <w:rPr>
                <w:rFonts w:asciiTheme="minorEastAsia" w:hAnsiTheme="minorEastAsia" w:cstheme="minorEastAsia" w:hint="eastAsia"/>
                <w:w w:val="99"/>
              </w:rPr>
              <w:t>个</w:t>
            </w:r>
          </w:p>
          <w:p w:rsidR="006B4AB9" w:rsidRDefault="006B4AB9" w:rsidP="00622121">
            <w:pPr>
              <w:pStyle w:val="TableParagraph"/>
              <w:spacing w:before="3" w:line="360" w:lineRule="auto"/>
              <w:jc w:val="center"/>
              <w:rPr>
                <w:rFonts w:asciiTheme="minorEastAsia" w:hAnsiTheme="minorEastAsia" w:cstheme="minorEastAsia"/>
                <w:w w:val="99"/>
              </w:rPr>
            </w:pPr>
          </w:p>
        </w:tc>
        <w:tc>
          <w:tcPr>
            <w:tcW w:w="540" w:type="dxa"/>
            <w:vAlign w:val="center"/>
          </w:tcPr>
          <w:p w:rsidR="006B4AB9" w:rsidRDefault="006B4AB9" w:rsidP="00622121">
            <w:pPr>
              <w:pStyle w:val="TableParagraph"/>
              <w:spacing w:before="3" w:line="360" w:lineRule="auto"/>
              <w:ind w:left="113"/>
              <w:jc w:val="center"/>
              <w:rPr>
                <w:rFonts w:asciiTheme="minorEastAsia" w:hAnsiTheme="minorEastAsia" w:cstheme="minorEastAsia"/>
                <w:b/>
                <w:w w:val="99"/>
              </w:rPr>
            </w:pPr>
            <w:r>
              <w:rPr>
                <w:rFonts w:asciiTheme="minorEastAsia" w:hAnsiTheme="minorEastAsia" w:cstheme="minorEastAsia" w:hint="eastAsia"/>
                <w:sz w:val="22"/>
              </w:rPr>
              <w:t>●</w:t>
            </w:r>
          </w:p>
        </w:tc>
      </w:tr>
      <w:tr w:rsidR="006B4AB9" w:rsidTr="00622121">
        <w:trPr>
          <w:trHeight w:val="3303"/>
          <w:jc w:val="center"/>
        </w:trPr>
        <w:tc>
          <w:tcPr>
            <w:tcW w:w="610" w:type="dxa"/>
            <w:vAlign w:val="center"/>
          </w:tcPr>
          <w:p w:rsidR="006B4AB9" w:rsidRDefault="006B4AB9" w:rsidP="00622121">
            <w:pPr>
              <w:widowControl/>
              <w:jc w:val="center"/>
              <w:textAlignment w:val="center"/>
              <w:rPr>
                <w:rFonts w:asciiTheme="minorEastAsia" w:hAnsiTheme="minorEastAsia" w:cstheme="minorEastAsia"/>
                <w:color w:val="000000"/>
              </w:rPr>
            </w:pPr>
          </w:p>
          <w:p w:rsidR="006B4AB9" w:rsidRDefault="006B4AB9" w:rsidP="00622121">
            <w:pPr>
              <w:widowControl/>
              <w:jc w:val="center"/>
              <w:textAlignment w:val="center"/>
              <w:rPr>
                <w:rFonts w:asciiTheme="minorEastAsia" w:hAnsiTheme="minorEastAsia" w:cstheme="minorEastAsia"/>
                <w:color w:val="000000"/>
              </w:rPr>
            </w:pPr>
            <w:r>
              <w:rPr>
                <w:rFonts w:asciiTheme="minorEastAsia" w:hAnsiTheme="minorEastAsia" w:cstheme="minorEastAsia" w:hint="eastAsia"/>
                <w:color w:val="000000"/>
              </w:rPr>
              <w:t>4</w:t>
            </w:r>
          </w:p>
          <w:p w:rsidR="006B4AB9" w:rsidRDefault="006B4AB9" w:rsidP="00622121">
            <w:pPr>
              <w:widowControl/>
              <w:jc w:val="center"/>
              <w:textAlignment w:val="center"/>
              <w:rPr>
                <w:rFonts w:asciiTheme="minorEastAsia" w:hAnsiTheme="minorEastAsia" w:cstheme="minorEastAsia"/>
                <w:color w:val="000000"/>
              </w:rPr>
            </w:pPr>
          </w:p>
          <w:p w:rsidR="006B4AB9" w:rsidRDefault="006B4AB9" w:rsidP="00622121">
            <w:pPr>
              <w:widowControl/>
              <w:jc w:val="center"/>
              <w:textAlignment w:val="center"/>
              <w:rPr>
                <w:rFonts w:asciiTheme="minorEastAsia" w:hAnsiTheme="minorEastAsia" w:cstheme="minorEastAsia"/>
                <w:color w:val="000000"/>
              </w:rPr>
            </w:pPr>
          </w:p>
        </w:tc>
        <w:tc>
          <w:tcPr>
            <w:tcW w:w="1267" w:type="dxa"/>
            <w:vAlign w:val="center"/>
          </w:tcPr>
          <w:p w:rsidR="006B4AB9" w:rsidRDefault="006B4AB9" w:rsidP="00622121">
            <w:pPr>
              <w:widowControl/>
              <w:jc w:val="center"/>
              <w:textAlignment w:val="center"/>
              <w:rPr>
                <w:rFonts w:asciiTheme="minorEastAsia" w:hAnsiTheme="minorEastAsia" w:cstheme="minorEastAsia"/>
                <w:b/>
              </w:rPr>
            </w:pPr>
            <w:r>
              <w:rPr>
                <w:rFonts w:asciiTheme="minorEastAsia" w:hAnsiTheme="minorEastAsia" w:cstheme="minorEastAsia" w:hint="eastAsia"/>
                <w:color w:val="000000"/>
                <w:lang w:bidi="ar"/>
              </w:rPr>
              <w:t>交互式高清屏</w:t>
            </w:r>
          </w:p>
        </w:tc>
        <w:tc>
          <w:tcPr>
            <w:tcW w:w="5683" w:type="dxa"/>
            <w:vAlign w:val="center"/>
          </w:tcPr>
          <w:p w:rsidR="006B4AB9" w:rsidRDefault="006B4AB9" w:rsidP="006B4AB9">
            <w:pPr>
              <w:adjustRightInd w:val="0"/>
              <w:snapToGrid w:val="0"/>
              <w:spacing w:line="300" w:lineRule="auto"/>
              <w:ind w:firstLineChars="200" w:firstLine="400"/>
              <w:rPr>
                <w:rFonts w:ascii="Times New Roman" w:hAnsi="Times New Roman"/>
                <w:sz w:val="22"/>
              </w:rPr>
            </w:pPr>
            <w:r>
              <w:rPr>
                <w:rFonts w:asciiTheme="minorEastAsia" w:hAnsiTheme="minorEastAsia" w:cstheme="minorEastAsia" w:hint="eastAsia"/>
                <w:color w:val="000000"/>
                <w:lang w:bidi="ar"/>
              </w:rPr>
              <w:t>1</w:t>
            </w:r>
            <w:r>
              <w:rPr>
                <w:rFonts w:ascii="Times New Roman" w:hAnsi="Times New Roman" w:hint="eastAsia"/>
                <w:sz w:val="22"/>
              </w:rPr>
              <w:t>．整机屏幕≥</w:t>
            </w:r>
            <w:r>
              <w:rPr>
                <w:rFonts w:ascii="Times New Roman" w:hAnsi="Times New Roman" w:hint="eastAsia"/>
                <w:sz w:val="22"/>
              </w:rPr>
              <w:t>80</w:t>
            </w:r>
            <w:r>
              <w:rPr>
                <w:rFonts w:ascii="Times New Roman" w:hAnsi="Times New Roman" w:hint="eastAsia"/>
                <w:sz w:val="22"/>
              </w:rPr>
              <w:t>英寸</w:t>
            </w:r>
            <w:r>
              <w:rPr>
                <w:rFonts w:ascii="Times New Roman" w:hAnsi="Times New Roman" w:hint="eastAsia"/>
                <w:sz w:val="22"/>
              </w:rPr>
              <w:t>4K</w:t>
            </w:r>
            <w:r>
              <w:rPr>
                <w:rFonts w:ascii="Times New Roman" w:hAnsi="Times New Roman" w:hint="eastAsia"/>
                <w:sz w:val="22"/>
              </w:rPr>
              <w:t>液晶显示器。边角采用弧形设计，表面无尖锐边缘或凸起。前下边框简洁美观，前置输入接口不超过</w:t>
            </w:r>
            <w:r>
              <w:rPr>
                <w:rFonts w:ascii="Times New Roman" w:hAnsi="Times New Roman" w:hint="eastAsia"/>
                <w:sz w:val="22"/>
              </w:rPr>
              <w:t>3</w:t>
            </w:r>
            <w:r>
              <w:rPr>
                <w:rFonts w:ascii="Times New Roman" w:hAnsi="Times New Roman" w:hint="eastAsia"/>
                <w:sz w:val="22"/>
              </w:rPr>
              <w:t>路</w:t>
            </w:r>
            <w:r>
              <w:rPr>
                <w:rFonts w:ascii="Times New Roman" w:hAnsi="Times New Roman" w:hint="eastAsia"/>
                <w:sz w:val="22"/>
              </w:rPr>
              <w:t>USB</w:t>
            </w:r>
            <w:r>
              <w:rPr>
                <w:rFonts w:ascii="Times New Roman" w:hAnsi="Times New Roman" w:hint="eastAsia"/>
                <w:sz w:val="22"/>
              </w:rPr>
              <w:t>接口（包含</w:t>
            </w:r>
            <w:r>
              <w:rPr>
                <w:rFonts w:ascii="Times New Roman" w:hAnsi="Times New Roman" w:hint="eastAsia"/>
                <w:sz w:val="22"/>
              </w:rPr>
              <w:t>1</w:t>
            </w:r>
            <w:r>
              <w:rPr>
                <w:rFonts w:ascii="Times New Roman" w:hAnsi="Times New Roman" w:hint="eastAsia"/>
                <w:sz w:val="22"/>
              </w:rPr>
              <w:t>路</w:t>
            </w:r>
            <w:r>
              <w:rPr>
                <w:rFonts w:ascii="Times New Roman" w:hAnsi="Times New Roman" w:hint="eastAsia"/>
                <w:sz w:val="22"/>
              </w:rPr>
              <w:t>Type-C</w:t>
            </w: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路</w:t>
            </w:r>
            <w:r>
              <w:rPr>
                <w:rFonts w:ascii="Times New Roman" w:hAnsi="Times New Roman" w:hint="eastAsia"/>
                <w:sz w:val="22"/>
              </w:rPr>
              <w:t>USB</w:t>
            </w:r>
            <w:r>
              <w:rPr>
                <w:rFonts w:ascii="Times New Roman" w:hAnsi="Times New Roman" w:hint="eastAsia"/>
                <w:sz w:val="22"/>
              </w:rPr>
              <w:t>）。</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．内存≥</w:t>
            </w:r>
            <w:r>
              <w:rPr>
                <w:rFonts w:ascii="Times New Roman" w:hAnsi="Times New Roman" w:hint="eastAsia"/>
                <w:sz w:val="22"/>
              </w:rPr>
              <w:t>2GB</w:t>
            </w:r>
            <w:r>
              <w:rPr>
                <w:rFonts w:ascii="Times New Roman" w:hAnsi="Times New Roman" w:hint="eastAsia"/>
                <w:sz w:val="22"/>
              </w:rPr>
              <w:t>。存储空间≥</w:t>
            </w:r>
            <w:r>
              <w:rPr>
                <w:rFonts w:ascii="Times New Roman" w:hAnsi="Times New Roman" w:hint="eastAsia"/>
                <w:sz w:val="22"/>
              </w:rPr>
              <w:t>8GB</w:t>
            </w:r>
            <w:r>
              <w:rPr>
                <w:rFonts w:ascii="Times New Roman" w:hAnsi="Times New Roman" w:hint="eastAsia"/>
                <w:sz w:val="22"/>
              </w:rPr>
              <w:t>。</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．支持在左右声道平衡显示范围中进行更改；中低频</w:t>
            </w:r>
            <w:proofErr w:type="gramStart"/>
            <w:r>
              <w:rPr>
                <w:rFonts w:ascii="Times New Roman" w:hAnsi="Times New Roman" w:hint="eastAsia"/>
                <w:sz w:val="22"/>
              </w:rPr>
              <w:t>段显示</w:t>
            </w:r>
            <w:proofErr w:type="gramEnd"/>
            <w:r>
              <w:rPr>
                <w:rFonts w:ascii="Times New Roman" w:hAnsi="Times New Roman" w:hint="eastAsia"/>
                <w:sz w:val="22"/>
              </w:rPr>
              <w:t>调节范围</w:t>
            </w:r>
            <w:r>
              <w:rPr>
                <w:rFonts w:ascii="Times New Roman" w:hAnsi="Times New Roman" w:hint="eastAsia"/>
                <w:sz w:val="22"/>
              </w:rPr>
              <w:t>125Hz</w:t>
            </w:r>
            <w:r>
              <w:rPr>
                <w:rFonts w:ascii="Times New Roman" w:hAnsi="Times New Roman" w:hint="eastAsia"/>
                <w:sz w:val="22"/>
              </w:rPr>
              <w:t>～</w:t>
            </w:r>
            <w:r>
              <w:rPr>
                <w:rFonts w:ascii="Times New Roman" w:hAnsi="Times New Roman" w:hint="eastAsia"/>
                <w:sz w:val="22"/>
              </w:rPr>
              <w:t>1KHz</w:t>
            </w:r>
            <w:r>
              <w:rPr>
                <w:rFonts w:ascii="Times New Roman" w:hAnsi="Times New Roman" w:hint="eastAsia"/>
                <w:sz w:val="22"/>
              </w:rPr>
              <w:t>，高频段显示调节范围</w:t>
            </w:r>
            <w:r>
              <w:rPr>
                <w:rFonts w:ascii="Times New Roman" w:hAnsi="Times New Roman" w:hint="eastAsia"/>
                <w:sz w:val="22"/>
              </w:rPr>
              <w:t xml:space="preserve"> 2KHz</w:t>
            </w:r>
            <w:r>
              <w:rPr>
                <w:rFonts w:ascii="Times New Roman" w:hAnsi="Times New Roman" w:hint="eastAsia"/>
                <w:sz w:val="22"/>
              </w:rPr>
              <w:t>～</w:t>
            </w:r>
            <w:r>
              <w:rPr>
                <w:rFonts w:ascii="Times New Roman" w:hAnsi="Times New Roman" w:hint="eastAsia"/>
                <w:sz w:val="22"/>
              </w:rPr>
              <w:t>16KHz</w:t>
            </w:r>
            <w:r>
              <w:rPr>
                <w:rFonts w:ascii="Times New Roman" w:hAnsi="Times New Roman" w:hint="eastAsia"/>
                <w:sz w:val="22"/>
              </w:rPr>
              <w:t>，分贝显示</w:t>
            </w:r>
            <w:r>
              <w:rPr>
                <w:rFonts w:ascii="Times New Roman" w:hAnsi="Times New Roman" w:hint="eastAsia"/>
                <w:sz w:val="22"/>
              </w:rPr>
              <w:t>-12dB</w:t>
            </w:r>
            <w:r>
              <w:rPr>
                <w:rFonts w:ascii="Times New Roman" w:hAnsi="Times New Roman" w:hint="eastAsia"/>
                <w:sz w:val="22"/>
              </w:rPr>
              <w:t>～</w:t>
            </w:r>
            <w:r>
              <w:rPr>
                <w:rFonts w:ascii="Times New Roman" w:hAnsi="Times New Roman" w:hint="eastAsia"/>
                <w:sz w:val="22"/>
              </w:rPr>
              <w:t xml:space="preserve">12dB </w:t>
            </w:r>
            <w:r>
              <w:rPr>
                <w:rFonts w:ascii="Times New Roman" w:hAnsi="Times New Roman" w:hint="eastAsia"/>
                <w:sz w:val="22"/>
              </w:rPr>
              <w:t>调节范围。</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w:t>
            </w:r>
            <w:proofErr w:type="gramStart"/>
            <w:r>
              <w:rPr>
                <w:rFonts w:ascii="Times New Roman" w:hAnsi="Times New Roman" w:hint="eastAsia"/>
                <w:sz w:val="22"/>
              </w:rPr>
              <w:t>内置非</w:t>
            </w:r>
            <w:proofErr w:type="gramEnd"/>
            <w:r>
              <w:rPr>
                <w:rFonts w:ascii="Times New Roman" w:hAnsi="Times New Roman" w:hint="eastAsia"/>
                <w:sz w:val="22"/>
              </w:rPr>
              <w:t>独立外扩展的</w:t>
            </w:r>
            <w:r>
              <w:rPr>
                <w:rFonts w:ascii="Times New Roman" w:hAnsi="Times New Roman" w:hint="eastAsia"/>
                <w:sz w:val="22"/>
              </w:rPr>
              <w:t>4</w:t>
            </w:r>
            <w:r>
              <w:rPr>
                <w:rFonts w:ascii="Times New Roman" w:hAnsi="Times New Roman" w:hint="eastAsia"/>
                <w:sz w:val="22"/>
              </w:rPr>
              <w:t>阵列麦克风，可用于对教室环境音频进行采集，麦克风拾音距离≥</w:t>
            </w:r>
            <w:r>
              <w:rPr>
                <w:rFonts w:ascii="Times New Roman" w:hAnsi="Times New Roman" w:hint="eastAsia"/>
                <w:sz w:val="22"/>
              </w:rPr>
              <w:t>12</w:t>
            </w:r>
            <w:r>
              <w:rPr>
                <w:rFonts w:ascii="Times New Roman" w:hAnsi="Times New Roman" w:hint="eastAsia"/>
                <w:sz w:val="22"/>
              </w:rPr>
              <w:t>米。整机扬声器在</w:t>
            </w:r>
            <w:r>
              <w:rPr>
                <w:rFonts w:ascii="Times New Roman" w:hAnsi="Times New Roman" w:hint="eastAsia"/>
                <w:sz w:val="22"/>
              </w:rPr>
              <w:t>100%</w:t>
            </w:r>
            <w:r>
              <w:rPr>
                <w:rFonts w:ascii="Times New Roman" w:hAnsi="Times New Roman" w:hint="eastAsia"/>
                <w:sz w:val="22"/>
              </w:rPr>
              <w:t>音量下，可做到</w:t>
            </w:r>
            <w:r>
              <w:rPr>
                <w:rFonts w:ascii="Times New Roman" w:hAnsi="Times New Roman" w:hint="eastAsia"/>
                <w:sz w:val="22"/>
              </w:rPr>
              <w:t>1</w:t>
            </w:r>
            <w:r>
              <w:rPr>
                <w:rFonts w:ascii="Times New Roman" w:hAnsi="Times New Roman" w:hint="eastAsia"/>
                <w:sz w:val="22"/>
              </w:rPr>
              <w:t>米处声压级≥</w:t>
            </w:r>
            <w:r>
              <w:rPr>
                <w:rFonts w:ascii="Times New Roman" w:hAnsi="Times New Roman" w:hint="eastAsia"/>
                <w:sz w:val="22"/>
              </w:rPr>
              <w:t>88db</w:t>
            </w:r>
            <w:r>
              <w:rPr>
                <w:rFonts w:ascii="Times New Roman" w:hAnsi="Times New Roman" w:hint="eastAsia"/>
                <w:sz w:val="22"/>
              </w:rPr>
              <w:t>，</w:t>
            </w:r>
            <w:r>
              <w:rPr>
                <w:rFonts w:ascii="Times New Roman" w:hAnsi="Times New Roman" w:hint="eastAsia"/>
                <w:sz w:val="22"/>
              </w:rPr>
              <w:t>10</w:t>
            </w:r>
            <w:r>
              <w:rPr>
                <w:rFonts w:ascii="Times New Roman" w:hAnsi="Times New Roman" w:hint="eastAsia"/>
                <w:sz w:val="22"/>
              </w:rPr>
              <w:t>米处声压级≥</w:t>
            </w:r>
            <w:r>
              <w:rPr>
                <w:rFonts w:ascii="Times New Roman" w:hAnsi="Times New Roman" w:hint="eastAsia"/>
                <w:sz w:val="22"/>
              </w:rPr>
              <w:t>79dB</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．内置扬声器采用缝隙发声技术，喇叭采用槽式开口设计，不大于</w:t>
            </w:r>
            <w:r>
              <w:rPr>
                <w:rFonts w:ascii="Times New Roman" w:hAnsi="Times New Roman" w:hint="eastAsia"/>
                <w:sz w:val="22"/>
              </w:rPr>
              <w:t>5.8mm</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．支持标准、听力、观影和</w:t>
            </w:r>
            <w:r>
              <w:rPr>
                <w:rFonts w:ascii="Times New Roman" w:hAnsi="Times New Roman" w:hint="eastAsia"/>
                <w:sz w:val="22"/>
              </w:rPr>
              <w:t>AI</w:t>
            </w:r>
            <w:r>
              <w:rPr>
                <w:rFonts w:ascii="Times New Roman" w:hAnsi="Times New Roman" w:hint="eastAsia"/>
                <w:sz w:val="22"/>
              </w:rPr>
              <w:t>空间感知音效模式，</w:t>
            </w:r>
            <w:r>
              <w:rPr>
                <w:rFonts w:ascii="Times New Roman" w:hAnsi="Times New Roman" w:hint="eastAsia"/>
                <w:sz w:val="22"/>
              </w:rPr>
              <w:t>AI</w:t>
            </w:r>
            <w:r>
              <w:rPr>
                <w:rFonts w:ascii="Times New Roman" w:hAnsi="Times New Roman" w:hint="eastAsia"/>
                <w:sz w:val="22"/>
              </w:rPr>
              <w:t>空间感知音效模式可通过内置麦克风采集教室物理环境声音，自动生成符合当前教室物理环境的频段、音量、音效。</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．内置摄像头、麦克风无需外接线材连接，无任何可见外接线材及模块化拼接痕迹，未占用整机设备端口。</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．前置</w:t>
            </w:r>
            <w:r>
              <w:rPr>
                <w:rFonts w:ascii="Times New Roman" w:hAnsi="Times New Roman" w:hint="eastAsia"/>
                <w:sz w:val="22"/>
              </w:rPr>
              <w:t xml:space="preserve"> USB </w:t>
            </w:r>
            <w:r>
              <w:rPr>
                <w:rFonts w:ascii="Times New Roman" w:hAnsi="Times New Roman" w:hint="eastAsia"/>
                <w:sz w:val="22"/>
              </w:rPr>
              <w:t>接口具备防撞挡板设计，防撞挡板采用转轴式翻转。</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hint="eastAsia"/>
                <w:sz w:val="22"/>
              </w:rPr>
              <w:t>．整机</w:t>
            </w:r>
            <w:proofErr w:type="gramStart"/>
            <w:r>
              <w:rPr>
                <w:rFonts w:ascii="Times New Roman" w:hAnsi="Times New Roman" w:hint="eastAsia"/>
                <w:sz w:val="22"/>
              </w:rPr>
              <w:t>支持蓝牙</w:t>
            </w:r>
            <w:proofErr w:type="gramEnd"/>
            <w:r>
              <w:rPr>
                <w:rFonts w:ascii="Times New Roman" w:hAnsi="Times New Roman" w:hint="eastAsia"/>
                <w:sz w:val="22"/>
              </w:rPr>
              <w:t>Bluetooth 5.4</w:t>
            </w:r>
            <w:r>
              <w:rPr>
                <w:rFonts w:ascii="Times New Roman" w:hAnsi="Times New Roman" w:hint="eastAsia"/>
                <w:sz w:val="22"/>
              </w:rPr>
              <w:t>标准，固件版本号</w:t>
            </w:r>
            <w:r>
              <w:rPr>
                <w:rFonts w:ascii="Times New Roman" w:hAnsi="Times New Roman" w:hint="eastAsia"/>
                <w:sz w:val="22"/>
              </w:rPr>
              <w:t>HCI13.0/LMP13.0</w:t>
            </w:r>
            <w:r>
              <w:rPr>
                <w:rFonts w:ascii="Times New Roman" w:hAnsi="Times New Roman" w:hint="eastAsia"/>
                <w:sz w:val="22"/>
              </w:rPr>
              <w:t>。</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w:t>
            </w:r>
            <w:r>
              <w:rPr>
                <w:rFonts w:ascii="Times New Roman" w:hAnsi="Times New Roman" w:hint="eastAsia"/>
                <w:sz w:val="22"/>
              </w:rPr>
              <w:t>．整机</w:t>
            </w:r>
            <w:r>
              <w:rPr>
                <w:rFonts w:ascii="Times New Roman" w:hAnsi="Times New Roman" w:hint="eastAsia"/>
                <w:sz w:val="22"/>
              </w:rPr>
              <w:t>PC</w:t>
            </w:r>
            <w:proofErr w:type="gramStart"/>
            <w:r>
              <w:rPr>
                <w:rFonts w:ascii="Times New Roman" w:hAnsi="Times New Roman" w:hint="eastAsia"/>
                <w:sz w:val="22"/>
              </w:rPr>
              <w:t>端支持</w:t>
            </w:r>
            <w:proofErr w:type="gramEnd"/>
            <w:r>
              <w:rPr>
                <w:rFonts w:ascii="Times New Roman" w:hAnsi="Times New Roman" w:hint="eastAsia"/>
                <w:sz w:val="22"/>
              </w:rPr>
              <w:t>主动</w:t>
            </w:r>
            <w:proofErr w:type="gramStart"/>
            <w:r>
              <w:rPr>
                <w:rFonts w:ascii="Times New Roman" w:hAnsi="Times New Roman" w:hint="eastAsia"/>
                <w:sz w:val="22"/>
              </w:rPr>
              <w:t>发现蓝牙外设</w:t>
            </w:r>
            <w:proofErr w:type="gramEnd"/>
            <w:r>
              <w:rPr>
                <w:rFonts w:ascii="Times New Roman" w:hAnsi="Times New Roman" w:hint="eastAsia"/>
                <w:sz w:val="22"/>
              </w:rPr>
              <w:t>从而连接（无需</w:t>
            </w:r>
            <w:r>
              <w:rPr>
                <w:rFonts w:ascii="Times New Roman" w:hAnsi="Times New Roman" w:hint="eastAsia"/>
                <w:sz w:val="22"/>
              </w:rPr>
              <w:lastRenderedPageBreak/>
              <w:t>整机进入发现模式），支持连接外部蓝牙音箱播放音频。</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Pr>
                <w:rFonts w:ascii="Times New Roman" w:hAnsi="Times New Roman" w:hint="eastAsia"/>
                <w:sz w:val="22"/>
              </w:rPr>
              <w:t>．支持发出频率为</w:t>
            </w:r>
            <w:r>
              <w:rPr>
                <w:rFonts w:ascii="Times New Roman" w:hAnsi="Times New Roman" w:hint="eastAsia"/>
                <w:sz w:val="22"/>
              </w:rPr>
              <w:t>18kHz-22kHz</w:t>
            </w:r>
            <w:r>
              <w:rPr>
                <w:rFonts w:ascii="Times New Roman" w:hAnsi="Times New Roman" w:hint="eastAsia"/>
                <w:sz w:val="22"/>
              </w:rPr>
              <w:t>超声波信号，智能手机通过麦克风接收后，智能手机与整机无需在同一局域网内，可实现配对，一键投屏，用户无需手动输入投</w:t>
            </w:r>
            <w:proofErr w:type="gramStart"/>
            <w:r>
              <w:rPr>
                <w:rFonts w:ascii="Times New Roman" w:hAnsi="Times New Roman" w:hint="eastAsia"/>
                <w:sz w:val="22"/>
              </w:rPr>
              <w:t>屏码或扫码</w:t>
            </w:r>
            <w:proofErr w:type="gramEnd"/>
            <w:r>
              <w:rPr>
                <w:rFonts w:ascii="Times New Roman" w:hAnsi="Times New Roman" w:hint="eastAsia"/>
                <w:sz w:val="22"/>
              </w:rPr>
              <w:t>获取投屏码；</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12</w:t>
            </w:r>
            <w:r>
              <w:rPr>
                <w:rFonts w:ascii="Times New Roman" w:hAnsi="Times New Roman" w:hint="eastAsia"/>
                <w:sz w:val="22"/>
              </w:rPr>
              <w:t>．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w:t>
            </w:r>
            <w:proofErr w:type="gramStart"/>
            <w:r>
              <w:rPr>
                <w:rFonts w:ascii="Times New Roman" w:hAnsi="Times New Roman" w:hint="eastAsia"/>
                <w:sz w:val="22"/>
              </w:rPr>
              <w:t>扰模式</w:t>
            </w:r>
            <w:proofErr w:type="gramEnd"/>
            <w:r>
              <w:rPr>
                <w:rFonts w:ascii="Times New Roman" w:hAnsi="Times New Roman" w:hint="eastAsia"/>
                <w:sz w:val="22"/>
              </w:rPr>
              <w:t>时，不允许其他人在进行传屏；</w:t>
            </w:r>
            <w:proofErr w:type="gramStart"/>
            <w:r>
              <w:rPr>
                <w:rFonts w:ascii="Times New Roman" w:hAnsi="Times New Roman" w:hint="eastAsia"/>
                <w:sz w:val="22"/>
              </w:rPr>
              <w:t>投屏时可以</w:t>
            </w:r>
            <w:proofErr w:type="gramEnd"/>
            <w:r>
              <w:rPr>
                <w:rFonts w:ascii="Times New Roman" w:hAnsi="Times New Roman" w:hint="eastAsia"/>
                <w:sz w:val="22"/>
              </w:rPr>
              <w:t>选择过滤特定应用窗口，如邮件应用窗口。</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13</w:t>
            </w:r>
            <w:r>
              <w:rPr>
                <w:rFonts w:ascii="Times New Roman" w:hAnsi="Times New Roman" w:hint="eastAsia"/>
                <w:sz w:val="22"/>
              </w:rPr>
              <w:t>．整机上边框</w:t>
            </w:r>
            <w:proofErr w:type="gramStart"/>
            <w:r>
              <w:rPr>
                <w:rFonts w:ascii="Times New Roman" w:hAnsi="Times New Roman" w:hint="eastAsia"/>
                <w:sz w:val="22"/>
              </w:rPr>
              <w:t>内置非</w:t>
            </w:r>
            <w:proofErr w:type="gramEnd"/>
            <w:r>
              <w:rPr>
                <w:rFonts w:ascii="Times New Roman" w:hAnsi="Times New Roman" w:hint="eastAsia"/>
                <w:sz w:val="22"/>
              </w:rPr>
              <w:t>独立摄像头，采用一体化集成设计，可拍摄≥</w:t>
            </w:r>
            <w:r>
              <w:rPr>
                <w:rFonts w:ascii="Times New Roman" w:hAnsi="Times New Roman" w:hint="eastAsia"/>
                <w:sz w:val="22"/>
              </w:rPr>
              <w:t>1300</w:t>
            </w:r>
            <w:proofErr w:type="gramStart"/>
            <w:r>
              <w:rPr>
                <w:rFonts w:ascii="Times New Roman" w:hAnsi="Times New Roman" w:hint="eastAsia"/>
                <w:sz w:val="22"/>
              </w:rPr>
              <w:t>万像</w:t>
            </w:r>
            <w:proofErr w:type="gramEnd"/>
            <w:r>
              <w:rPr>
                <w:rFonts w:ascii="Times New Roman" w:hAnsi="Times New Roman" w:hint="eastAsia"/>
                <w:sz w:val="22"/>
              </w:rPr>
              <w:t>素数的照片，可拍摄输出</w:t>
            </w:r>
            <w:r>
              <w:rPr>
                <w:rFonts w:ascii="Times New Roman" w:hAnsi="Times New Roman" w:hint="eastAsia"/>
                <w:sz w:val="22"/>
              </w:rPr>
              <w:t>4K</w:t>
            </w:r>
            <w:r>
              <w:rPr>
                <w:rFonts w:ascii="Times New Roman" w:hAnsi="Times New Roman" w:hint="eastAsia"/>
                <w:sz w:val="22"/>
              </w:rPr>
              <w:t>分辨率的视频。</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14</w:t>
            </w:r>
            <w:r>
              <w:rPr>
                <w:rFonts w:ascii="Times New Roman" w:hAnsi="Times New Roman" w:hint="eastAsia"/>
                <w:sz w:val="22"/>
              </w:rPr>
              <w:t>．整机摄像头支持环境色温判断，根据环境调节合适的显示图像效果。</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15</w:t>
            </w:r>
            <w:r>
              <w:rPr>
                <w:rFonts w:ascii="Times New Roman" w:hAnsi="Times New Roman" w:hint="eastAsia"/>
                <w:sz w:val="22"/>
              </w:rPr>
              <w:t>．整机触摸支持动态压力感应，支持无任何电子功能的普通书写笔在整机上书写或点压时，整机能感应压力变化，书写或点</w:t>
            </w:r>
            <w:proofErr w:type="gramStart"/>
            <w:r>
              <w:rPr>
                <w:rFonts w:ascii="Times New Roman" w:hAnsi="Times New Roman" w:hint="eastAsia"/>
                <w:sz w:val="22"/>
              </w:rPr>
              <w:t>压过程</w:t>
            </w:r>
            <w:proofErr w:type="gramEnd"/>
            <w:r>
              <w:rPr>
                <w:rFonts w:ascii="Times New Roman" w:hAnsi="Times New Roman" w:hint="eastAsia"/>
                <w:sz w:val="22"/>
              </w:rPr>
              <w:t>笔迹呈现不同粗细。</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16</w:t>
            </w:r>
            <w:r>
              <w:rPr>
                <w:rFonts w:ascii="Times New Roman" w:hAnsi="Times New Roman" w:hint="eastAsia"/>
                <w:sz w:val="22"/>
              </w:rPr>
              <w:t>．玻璃表面采用纳米材料镀膜环保工艺，书写更加顺滑，防眩光效果更加优异。</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17</w:t>
            </w:r>
            <w:r>
              <w:rPr>
                <w:rFonts w:ascii="Times New Roman" w:hAnsi="Times New Roman" w:hint="eastAsia"/>
                <w:sz w:val="22"/>
              </w:rPr>
              <w:t>．整机表面覆盖玻璃选用国标优等品，光学变形、点状缺陷、尺寸偏差、弯曲度、透射比等均符合</w:t>
            </w:r>
            <w:r>
              <w:rPr>
                <w:rFonts w:ascii="Times New Roman" w:hAnsi="Times New Roman" w:hint="eastAsia"/>
                <w:sz w:val="22"/>
              </w:rPr>
              <w:t>GB11614-2009</w:t>
            </w:r>
            <w:r>
              <w:rPr>
                <w:rFonts w:ascii="Times New Roman" w:hAnsi="Times New Roman" w:hint="eastAsia"/>
                <w:sz w:val="22"/>
              </w:rPr>
              <w:t>平板玻璃标准。</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18</w:t>
            </w:r>
            <w:r>
              <w:rPr>
                <w:rFonts w:ascii="Times New Roman" w:hAnsi="Times New Roman" w:hint="eastAsia"/>
                <w:sz w:val="22"/>
              </w:rPr>
              <w:t>．整机支持在设备上通过摄像头获取教室内图像并自动识别图像内所有人员，并随机抽选</w:t>
            </w:r>
            <w:r>
              <w:rPr>
                <w:rFonts w:ascii="Times New Roman" w:hAnsi="Times New Roman" w:hint="eastAsia"/>
                <w:sz w:val="22"/>
              </w:rPr>
              <w:t>1</w:t>
            </w:r>
            <w:r>
              <w:rPr>
                <w:rFonts w:ascii="Times New Roman" w:hAnsi="Times New Roman" w:hint="eastAsia"/>
                <w:sz w:val="22"/>
              </w:rPr>
              <w:t>人，也可进行人数统计。</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19</w:t>
            </w:r>
            <w:r>
              <w:rPr>
                <w:rFonts w:ascii="Times New Roman" w:hAnsi="Times New Roman" w:hint="eastAsia"/>
                <w:sz w:val="22"/>
              </w:rPr>
              <w:t>．整机支持同一品牌通过</w:t>
            </w:r>
            <w:r>
              <w:rPr>
                <w:rFonts w:ascii="Times New Roman" w:hAnsi="Times New Roman" w:hint="eastAsia"/>
                <w:sz w:val="22"/>
              </w:rPr>
              <w:t>BT</w:t>
            </w:r>
            <w:r>
              <w:rPr>
                <w:rFonts w:ascii="Times New Roman" w:hAnsi="Times New Roman" w:hint="eastAsia"/>
                <w:sz w:val="22"/>
              </w:rPr>
              <w:t>（蓝牙）、红外等方式连接音箱、麦克风，支持实时显示</w:t>
            </w:r>
            <w:r>
              <w:rPr>
                <w:rFonts w:ascii="Times New Roman" w:hAnsi="Times New Roman" w:hint="eastAsia"/>
                <w:sz w:val="22"/>
              </w:rPr>
              <w:t>/</w:t>
            </w:r>
            <w:r>
              <w:rPr>
                <w:rFonts w:ascii="Times New Roman" w:hAnsi="Times New Roman" w:hint="eastAsia"/>
                <w:sz w:val="22"/>
              </w:rPr>
              <w:t>控制音箱音量、麦克风音量；在任意通道下均可实时查看音箱、麦克风连接状态，当设备连接</w:t>
            </w:r>
            <w:r>
              <w:rPr>
                <w:rFonts w:ascii="Times New Roman" w:hAnsi="Times New Roman" w:hint="eastAsia"/>
                <w:sz w:val="22"/>
              </w:rPr>
              <w:t>/</w:t>
            </w:r>
            <w:r>
              <w:rPr>
                <w:rFonts w:ascii="Times New Roman" w:hAnsi="Times New Roman" w:hint="eastAsia"/>
                <w:sz w:val="22"/>
              </w:rPr>
              <w:t>断开连接时，提供实时反馈提示，并在反馈提示中显示麦克风实时电量；支持读取音箱</w:t>
            </w:r>
            <w:r>
              <w:rPr>
                <w:rFonts w:ascii="Times New Roman" w:hAnsi="Times New Roman" w:hint="eastAsia"/>
                <w:sz w:val="22"/>
              </w:rPr>
              <w:t>/</w:t>
            </w:r>
            <w:r>
              <w:rPr>
                <w:rFonts w:ascii="Times New Roman" w:hAnsi="Times New Roman" w:hint="eastAsia"/>
                <w:sz w:val="22"/>
              </w:rPr>
              <w:t>麦克风型号，对应显示设备实物图片。</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hint="eastAsia"/>
                <w:sz w:val="22"/>
              </w:rPr>
              <w:t>．整机设备自带地震预警软件；支持在地震预警页面中获取位置，可以手动进行位置校准；支持在地震预警页面中选择提醒阈值；支持在地震预警界面中开启和关闭地震预警服务。</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hint="eastAsia"/>
                <w:sz w:val="22"/>
              </w:rPr>
              <w:t>．整机背光系统支持</w:t>
            </w:r>
            <w:r>
              <w:rPr>
                <w:rFonts w:ascii="Times New Roman" w:hAnsi="Times New Roman" w:hint="eastAsia"/>
                <w:sz w:val="22"/>
              </w:rPr>
              <w:t>DC</w:t>
            </w:r>
            <w:r>
              <w:rPr>
                <w:rFonts w:ascii="Times New Roman" w:hAnsi="Times New Roman" w:hint="eastAsia"/>
                <w:sz w:val="22"/>
              </w:rPr>
              <w:t>调光方式，多级亮度调节，支持白颜色背景下最暗亮度≤</w:t>
            </w:r>
            <w:r>
              <w:rPr>
                <w:rFonts w:ascii="Times New Roman" w:hAnsi="Times New Roman" w:hint="eastAsia"/>
                <w:sz w:val="22"/>
              </w:rPr>
              <w:t>100nit</w:t>
            </w:r>
            <w:r>
              <w:rPr>
                <w:rFonts w:ascii="Times New Roman" w:hAnsi="Times New Roman" w:hint="eastAsia"/>
                <w:sz w:val="22"/>
              </w:rPr>
              <w:t>，用于提升显示对比度。</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22</w:t>
            </w:r>
            <w:r>
              <w:rPr>
                <w:rFonts w:ascii="Times New Roman" w:hAnsi="Times New Roman" w:hint="eastAsia"/>
                <w:sz w:val="22"/>
              </w:rPr>
              <w:t>．整机屏幕蓝光占比（有害蓝光</w:t>
            </w:r>
            <w:r>
              <w:rPr>
                <w:rFonts w:ascii="Times New Roman" w:hAnsi="Times New Roman" w:hint="eastAsia"/>
                <w:sz w:val="22"/>
              </w:rPr>
              <w:t>415</w:t>
            </w:r>
            <w:r>
              <w:rPr>
                <w:rFonts w:ascii="Times New Roman" w:hAnsi="Times New Roman" w:hint="eastAsia"/>
                <w:sz w:val="22"/>
              </w:rPr>
              <w:t>～</w:t>
            </w:r>
            <w:r>
              <w:rPr>
                <w:rFonts w:ascii="Times New Roman" w:hAnsi="Times New Roman" w:hint="eastAsia"/>
                <w:sz w:val="22"/>
              </w:rPr>
              <w:t>455nm</w:t>
            </w:r>
            <w:r>
              <w:rPr>
                <w:rFonts w:ascii="Times New Roman" w:hAnsi="Times New Roman" w:hint="eastAsia"/>
                <w:sz w:val="22"/>
              </w:rPr>
              <w:t>能量综合）</w:t>
            </w:r>
            <w:r>
              <w:rPr>
                <w:rFonts w:ascii="Times New Roman" w:hAnsi="Times New Roman" w:hint="eastAsia"/>
                <w:sz w:val="22"/>
              </w:rPr>
              <w:t>/</w:t>
            </w:r>
            <w:r>
              <w:rPr>
                <w:rFonts w:ascii="Times New Roman" w:hAnsi="Times New Roman" w:hint="eastAsia"/>
                <w:sz w:val="22"/>
              </w:rPr>
              <w:t>（整体蓝光</w:t>
            </w:r>
            <w:r>
              <w:rPr>
                <w:rFonts w:ascii="Times New Roman" w:hAnsi="Times New Roman" w:hint="eastAsia"/>
                <w:sz w:val="22"/>
              </w:rPr>
              <w:t>400</w:t>
            </w:r>
            <w:r>
              <w:rPr>
                <w:rFonts w:ascii="Times New Roman" w:hAnsi="Times New Roman" w:hint="eastAsia"/>
                <w:sz w:val="22"/>
              </w:rPr>
              <w:t>～</w:t>
            </w:r>
            <w:r>
              <w:rPr>
                <w:rFonts w:ascii="Times New Roman" w:hAnsi="Times New Roman" w:hint="eastAsia"/>
                <w:sz w:val="22"/>
              </w:rPr>
              <w:t>500</w:t>
            </w:r>
            <w:r>
              <w:rPr>
                <w:rFonts w:ascii="Times New Roman" w:hAnsi="Times New Roman" w:hint="eastAsia"/>
                <w:sz w:val="22"/>
              </w:rPr>
              <w:t>能量综合）＜</w:t>
            </w:r>
            <w:r>
              <w:rPr>
                <w:rFonts w:ascii="Times New Roman" w:hAnsi="Times New Roman" w:hint="eastAsia"/>
                <w:sz w:val="22"/>
              </w:rPr>
              <w:t>50%</w:t>
            </w:r>
            <w:r>
              <w:rPr>
                <w:rFonts w:ascii="Times New Roman" w:hAnsi="Times New Roman" w:hint="eastAsia"/>
                <w:sz w:val="22"/>
              </w:rPr>
              <w:t>。</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23</w:t>
            </w:r>
            <w:r>
              <w:rPr>
                <w:rFonts w:ascii="Times New Roman" w:hAnsi="Times New Roman" w:hint="eastAsia"/>
                <w:sz w:val="22"/>
              </w:rPr>
              <w:t>．整机视网膜蓝光危害（蓝光加权辐射亮度</w:t>
            </w:r>
            <w:r>
              <w:rPr>
                <w:rFonts w:ascii="Times New Roman" w:hAnsi="Times New Roman" w:hint="eastAsia"/>
                <w:sz w:val="22"/>
              </w:rPr>
              <w:t>LB</w:t>
            </w:r>
            <w:r>
              <w:rPr>
                <w:rFonts w:ascii="Times New Roman" w:hAnsi="Times New Roman" w:hint="eastAsia"/>
                <w:sz w:val="22"/>
              </w:rPr>
              <w:t>）满足</w:t>
            </w:r>
            <w:r>
              <w:rPr>
                <w:rFonts w:ascii="Times New Roman" w:hAnsi="Times New Roman" w:hint="eastAsia"/>
                <w:sz w:val="22"/>
              </w:rPr>
              <w:t>IEC TR 62778:2014</w:t>
            </w:r>
            <w:r>
              <w:rPr>
                <w:rFonts w:ascii="Times New Roman" w:hAnsi="Times New Roman" w:hint="eastAsia"/>
                <w:sz w:val="22"/>
              </w:rPr>
              <w:t>蓝光危害</w:t>
            </w:r>
            <w:r>
              <w:rPr>
                <w:rFonts w:ascii="Times New Roman" w:hAnsi="Times New Roman" w:hint="eastAsia"/>
                <w:sz w:val="22"/>
              </w:rPr>
              <w:t>RG0</w:t>
            </w:r>
            <w:r>
              <w:rPr>
                <w:rFonts w:ascii="Times New Roman" w:hAnsi="Times New Roman" w:hint="eastAsia"/>
                <w:sz w:val="22"/>
              </w:rPr>
              <w:t>级别。</w:t>
            </w:r>
          </w:p>
          <w:p w:rsidR="006B4AB9" w:rsidRDefault="006B4AB9" w:rsidP="00622121">
            <w:pPr>
              <w:adjustRightInd w:val="0"/>
              <w:snapToGrid w:val="0"/>
              <w:spacing w:line="300" w:lineRule="auto"/>
              <w:ind w:firstLineChars="200" w:firstLine="440"/>
              <w:rPr>
                <w:rFonts w:asciiTheme="minorEastAsia" w:hAnsiTheme="minorEastAsia" w:cstheme="minorEastAsia"/>
                <w:b/>
              </w:rPr>
            </w:pPr>
            <w:r>
              <w:rPr>
                <w:rFonts w:ascii="Times New Roman" w:hAnsi="Times New Roman" w:hint="eastAsia"/>
                <w:sz w:val="22"/>
              </w:rPr>
              <w:t>24</w:t>
            </w:r>
            <w:r>
              <w:rPr>
                <w:rFonts w:ascii="Times New Roman" w:hAnsi="Times New Roman" w:hint="eastAsia"/>
                <w:sz w:val="22"/>
              </w:rPr>
              <w:t>．整机所有显示通道下支持纸质护眼模式，可实现画面纹理的实时调整</w:t>
            </w:r>
            <w:proofErr w:type="gramStart"/>
            <w:r>
              <w:rPr>
                <w:rFonts w:ascii="Times New Roman" w:hAnsi="Times New Roman" w:hint="eastAsia"/>
                <w:sz w:val="22"/>
              </w:rPr>
              <w:t>显示未类纸张</w:t>
            </w:r>
            <w:proofErr w:type="gramEnd"/>
            <w:r>
              <w:rPr>
                <w:rFonts w:ascii="Times New Roman" w:hAnsi="Times New Roman" w:hint="eastAsia"/>
                <w:sz w:val="22"/>
              </w:rPr>
              <w:t>的纹理显示；支持纸质纹理：牛皮纸、素描纸、宣纸、水彩纸、水纹纸；支持透明度调节；支持色温调节。</w:t>
            </w:r>
          </w:p>
        </w:tc>
        <w:tc>
          <w:tcPr>
            <w:tcW w:w="550" w:type="dxa"/>
            <w:vAlign w:val="center"/>
          </w:tcPr>
          <w:p w:rsidR="006B4AB9" w:rsidRDefault="006B4AB9" w:rsidP="00622121">
            <w:pPr>
              <w:widowControl/>
              <w:jc w:val="center"/>
              <w:textAlignment w:val="center"/>
              <w:rPr>
                <w:rFonts w:asciiTheme="minorEastAsia" w:hAnsiTheme="minorEastAsia" w:cstheme="minorEastAsia"/>
                <w:w w:val="99"/>
              </w:rPr>
            </w:pPr>
            <w:r>
              <w:rPr>
                <w:rFonts w:asciiTheme="minorEastAsia" w:hAnsiTheme="minorEastAsia" w:cstheme="minorEastAsia" w:hint="eastAsia"/>
                <w:color w:val="000000"/>
                <w:lang w:bidi="ar"/>
              </w:rPr>
              <w:lastRenderedPageBreak/>
              <w:t>1</w:t>
            </w:r>
          </w:p>
        </w:tc>
        <w:tc>
          <w:tcPr>
            <w:tcW w:w="487" w:type="dxa"/>
            <w:vAlign w:val="center"/>
          </w:tcPr>
          <w:p w:rsidR="006B4AB9" w:rsidRDefault="006B4AB9" w:rsidP="00622121">
            <w:pPr>
              <w:pStyle w:val="TableParagraph"/>
              <w:spacing w:before="3" w:line="360" w:lineRule="auto"/>
              <w:jc w:val="center"/>
              <w:rPr>
                <w:rFonts w:asciiTheme="minorEastAsia" w:hAnsiTheme="minorEastAsia" w:cstheme="minorEastAsia"/>
                <w:w w:val="99"/>
              </w:rPr>
            </w:pPr>
            <w:proofErr w:type="gramStart"/>
            <w:r>
              <w:rPr>
                <w:rFonts w:asciiTheme="minorEastAsia" w:hAnsiTheme="minorEastAsia" w:cstheme="minorEastAsia" w:hint="eastAsia"/>
                <w:w w:val="99"/>
              </w:rPr>
              <w:t>个</w:t>
            </w:r>
            <w:proofErr w:type="gramEnd"/>
          </w:p>
        </w:tc>
        <w:tc>
          <w:tcPr>
            <w:tcW w:w="540" w:type="dxa"/>
            <w:vAlign w:val="center"/>
          </w:tcPr>
          <w:p w:rsidR="006B4AB9" w:rsidRDefault="006B4AB9" w:rsidP="00622121">
            <w:pPr>
              <w:pStyle w:val="TableParagraph"/>
              <w:spacing w:before="3" w:line="360" w:lineRule="auto"/>
              <w:ind w:left="113"/>
              <w:jc w:val="center"/>
              <w:rPr>
                <w:rFonts w:asciiTheme="minorEastAsia" w:hAnsiTheme="minorEastAsia" w:cstheme="minorEastAsia"/>
                <w:b/>
                <w:w w:val="99"/>
              </w:rPr>
            </w:pPr>
            <w:r>
              <w:rPr>
                <w:rFonts w:asciiTheme="minorEastAsia" w:hAnsiTheme="minorEastAsia" w:cstheme="minorEastAsia" w:hint="eastAsia"/>
                <w:sz w:val="22"/>
              </w:rPr>
              <w:t>●</w:t>
            </w:r>
          </w:p>
        </w:tc>
      </w:tr>
    </w:tbl>
    <w:p w:rsidR="006B4AB9" w:rsidRDefault="006B4AB9" w:rsidP="006B4AB9">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lastRenderedPageBreak/>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10.3</w:t>
      </w:r>
      <w:r>
        <w:rPr>
          <w:rFonts w:ascii="Times New Roman" w:hAnsi="Times New Roman"/>
          <w:color w:val="000000"/>
          <w:sz w:val="22"/>
        </w:rPr>
        <w:t>软件技术方案</w:t>
      </w:r>
    </w:p>
    <w:tbl>
      <w:tblPr>
        <w:tblStyle w:val="TableNormal"/>
        <w:tblW w:w="90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1343"/>
        <w:gridCol w:w="5376"/>
        <w:gridCol w:w="500"/>
        <w:gridCol w:w="566"/>
        <w:gridCol w:w="650"/>
      </w:tblGrid>
      <w:tr w:rsidR="006B4AB9" w:rsidTr="00622121">
        <w:trPr>
          <w:trHeight w:val="90"/>
          <w:jc w:val="center"/>
        </w:trPr>
        <w:tc>
          <w:tcPr>
            <w:tcW w:w="655" w:type="dxa"/>
          </w:tcPr>
          <w:p w:rsidR="006B4AB9" w:rsidRDefault="006B4AB9" w:rsidP="00622121">
            <w:pPr>
              <w:pStyle w:val="TableParagraph"/>
              <w:spacing w:before="143" w:line="360" w:lineRule="auto"/>
              <w:ind w:left="88" w:right="76"/>
              <w:jc w:val="center"/>
            </w:pPr>
            <w:r>
              <w:rPr>
                <w:b/>
                <w:bCs/>
              </w:rPr>
              <w:t>序号</w:t>
            </w:r>
          </w:p>
        </w:tc>
        <w:tc>
          <w:tcPr>
            <w:tcW w:w="1343" w:type="dxa"/>
          </w:tcPr>
          <w:p w:rsidR="006B4AB9" w:rsidRDefault="006B4AB9" w:rsidP="00622121">
            <w:pPr>
              <w:pStyle w:val="TableParagraph"/>
              <w:spacing w:before="143" w:line="360" w:lineRule="auto"/>
              <w:ind w:left="216" w:right="207"/>
              <w:jc w:val="center"/>
              <w:rPr>
                <w:b/>
              </w:rPr>
            </w:pPr>
            <w:r>
              <w:rPr>
                <w:b/>
              </w:rPr>
              <w:t>模块名称</w:t>
            </w:r>
          </w:p>
        </w:tc>
        <w:tc>
          <w:tcPr>
            <w:tcW w:w="5376" w:type="dxa"/>
          </w:tcPr>
          <w:p w:rsidR="006B4AB9" w:rsidRDefault="006B4AB9" w:rsidP="00622121">
            <w:pPr>
              <w:pStyle w:val="TableParagraph"/>
              <w:spacing w:before="143" w:line="360" w:lineRule="auto"/>
              <w:jc w:val="center"/>
              <w:rPr>
                <w:b/>
              </w:rPr>
            </w:pPr>
            <w:r>
              <w:rPr>
                <w:b/>
              </w:rPr>
              <w:t>主要功能要求</w:t>
            </w:r>
          </w:p>
        </w:tc>
        <w:tc>
          <w:tcPr>
            <w:tcW w:w="500" w:type="dxa"/>
          </w:tcPr>
          <w:p w:rsidR="006B4AB9" w:rsidRDefault="006B4AB9" w:rsidP="00622121">
            <w:pPr>
              <w:pStyle w:val="TableParagraph"/>
              <w:spacing w:before="1" w:line="360" w:lineRule="auto"/>
              <w:ind w:left="121" w:right="107"/>
              <w:jc w:val="center"/>
              <w:rPr>
                <w:b/>
              </w:rPr>
            </w:pPr>
            <w:r>
              <w:rPr>
                <w:b/>
              </w:rPr>
              <w:t>数</w:t>
            </w:r>
          </w:p>
          <w:p w:rsidR="006B4AB9" w:rsidRDefault="006B4AB9" w:rsidP="00622121">
            <w:pPr>
              <w:pStyle w:val="TableParagraph"/>
              <w:spacing w:before="1" w:line="360" w:lineRule="auto"/>
              <w:ind w:left="121" w:right="107"/>
              <w:jc w:val="center"/>
              <w:rPr>
                <w:b/>
              </w:rPr>
            </w:pPr>
            <w:r>
              <w:rPr>
                <w:b/>
              </w:rPr>
              <w:t>量</w:t>
            </w:r>
          </w:p>
        </w:tc>
        <w:tc>
          <w:tcPr>
            <w:tcW w:w="566" w:type="dxa"/>
          </w:tcPr>
          <w:p w:rsidR="006B4AB9" w:rsidRDefault="006B4AB9" w:rsidP="00622121">
            <w:pPr>
              <w:pStyle w:val="TableParagraph"/>
              <w:spacing w:before="1" w:line="360" w:lineRule="auto"/>
              <w:ind w:left="121" w:right="105"/>
              <w:jc w:val="center"/>
              <w:rPr>
                <w:b/>
              </w:rPr>
            </w:pPr>
            <w:r>
              <w:rPr>
                <w:b/>
              </w:rPr>
              <w:t>单位</w:t>
            </w:r>
          </w:p>
        </w:tc>
        <w:tc>
          <w:tcPr>
            <w:tcW w:w="650" w:type="dxa"/>
          </w:tcPr>
          <w:p w:rsidR="006B4AB9" w:rsidRDefault="006B4AB9" w:rsidP="00622121">
            <w:pPr>
              <w:pStyle w:val="TableParagraph"/>
              <w:spacing w:before="1" w:line="360" w:lineRule="auto"/>
              <w:ind w:left="119" w:right="105"/>
              <w:jc w:val="center"/>
              <w:rPr>
                <w:b/>
              </w:rPr>
            </w:pPr>
            <w:r>
              <w:rPr>
                <w:b/>
              </w:rPr>
              <w:t>备注</w:t>
            </w:r>
          </w:p>
        </w:tc>
      </w:tr>
      <w:tr w:rsidR="006B4AB9" w:rsidTr="00622121">
        <w:trPr>
          <w:trHeight w:val="1603"/>
          <w:jc w:val="center"/>
        </w:trPr>
        <w:tc>
          <w:tcPr>
            <w:tcW w:w="655" w:type="dxa"/>
            <w:vAlign w:val="center"/>
          </w:tcPr>
          <w:p w:rsidR="006B4AB9" w:rsidRDefault="006B4AB9" w:rsidP="00622121">
            <w:pPr>
              <w:pStyle w:val="TableParagraph"/>
              <w:spacing w:before="143" w:line="360" w:lineRule="auto"/>
              <w:ind w:left="88" w:right="76"/>
              <w:jc w:val="center"/>
            </w:pPr>
          </w:p>
          <w:p w:rsidR="006B4AB9" w:rsidRDefault="006B4AB9" w:rsidP="00622121">
            <w:pPr>
              <w:ind w:firstLine="265"/>
            </w:pPr>
            <w:r>
              <w:rPr>
                <w:rFonts w:hint="eastAsia"/>
              </w:rPr>
              <w:t>1</w:t>
            </w:r>
          </w:p>
          <w:p w:rsidR="006B4AB9" w:rsidRDefault="006B4AB9" w:rsidP="00622121"/>
          <w:p w:rsidR="006B4AB9" w:rsidRDefault="006B4AB9" w:rsidP="00622121">
            <w:pPr>
              <w:ind w:firstLine="280"/>
              <w:jc w:val="left"/>
            </w:pPr>
          </w:p>
        </w:tc>
        <w:tc>
          <w:tcPr>
            <w:tcW w:w="1343" w:type="dxa"/>
            <w:vAlign w:val="center"/>
          </w:tcPr>
          <w:p w:rsidR="006B4AB9" w:rsidRDefault="006B4AB9" w:rsidP="00622121">
            <w:pPr>
              <w:widowControl/>
              <w:jc w:val="center"/>
              <w:textAlignment w:val="bottom"/>
              <w:rPr>
                <w:rFonts w:asciiTheme="minorEastAsia" w:hAnsiTheme="minorEastAsia" w:cstheme="minorEastAsia"/>
                <w:color w:val="000000"/>
                <w:sz w:val="22"/>
                <w:lang w:val="zh-CN" w:bidi="zh-CN"/>
              </w:rPr>
            </w:pPr>
            <w:proofErr w:type="gramStart"/>
            <w:r>
              <w:rPr>
                <w:rFonts w:asciiTheme="minorEastAsia" w:hAnsiTheme="minorEastAsia" w:cstheme="minorEastAsia" w:hint="eastAsia"/>
                <w:color w:val="000000"/>
                <w:lang w:bidi="ar"/>
              </w:rPr>
              <w:t>精准备课</w:t>
            </w:r>
            <w:proofErr w:type="gramEnd"/>
          </w:p>
        </w:tc>
        <w:tc>
          <w:tcPr>
            <w:tcW w:w="5376" w:type="dxa"/>
            <w:vAlign w:val="center"/>
          </w:tcPr>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、备授课同步：支持通过云端将备课的资源同步至电子课本对应章节目录，无需拷贝。支持新建自定义备课本，满足非同步教学场景下的备授课资源存储、同步需求。</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、备课资源：支持从云端、校本资源库、个人</w:t>
            </w:r>
            <w:proofErr w:type="gramStart"/>
            <w:r>
              <w:rPr>
                <w:rFonts w:ascii="Times New Roman" w:hAnsi="Times New Roman" w:hint="eastAsia"/>
                <w:sz w:val="22"/>
              </w:rPr>
              <w:t>资源库多途径</w:t>
            </w:r>
            <w:proofErr w:type="gramEnd"/>
            <w:r>
              <w:rPr>
                <w:rFonts w:ascii="Times New Roman" w:hAnsi="Times New Roman" w:hint="eastAsia"/>
                <w:sz w:val="22"/>
              </w:rPr>
              <w:t>获取资源。</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、添加本地资源：支持教师备课过程中从本地添加教学资源，资源格式支持文本、表格、演示胶片、图片、视频及音频。</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、课件工具：</w:t>
            </w:r>
            <w:r>
              <w:rPr>
                <w:rFonts w:ascii="Times New Roman" w:hAnsi="Times New Roman" w:hint="eastAsia"/>
                <w:sz w:val="22"/>
              </w:rPr>
              <w:t xml:space="preserve"> </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）支持教师在备课中新建课件。</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制作课件时，支持使用文本、形状、思维导图等功能；支持上传本地的音视频、图片文件；支持插入与课程相关的云端资源；支持插入教学课堂活动，如分类、连线、选词填空；支持使用学科工具，如字词听写、朗读测评、立体几何等；支持在课件中插入作答练习。</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）制作课件时，支持基于当前课程内容自动推荐相关的教学课件和素材资源。</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、教师个人备课本：支持教师在备课本中存储与管理个人新建课件、课堂互动、课堂活动内容；支持按照章节目录存储备课资源。</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、备课资源管理：支持对备课资源进行导出、保存至个人资料库、分享至校本、删除及找回已删除备课资源。</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rPr>
              <w:lastRenderedPageBreak/>
              <w:t>7</w:t>
            </w:r>
            <w:r>
              <w:rPr>
                <w:rFonts w:ascii="Times New Roman" w:hAnsi="Times New Roman" w:hint="eastAsia"/>
                <w:sz w:val="22"/>
              </w:rPr>
              <w:t>、智能推送资源：支持根据班级学生作业学情，智能推荐备授课资源，资源支持加入到个人备课本及分享至学生。</w:t>
            </w:r>
          </w:p>
        </w:tc>
        <w:tc>
          <w:tcPr>
            <w:tcW w:w="500" w:type="dxa"/>
            <w:vAlign w:val="center"/>
          </w:tcPr>
          <w:p w:rsidR="006B4AB9" w:rsidRDefault="006B4AB9" w:rsidP="00622121">
            <w:pPr>
              <w:widowControl/>
              <w:jc w:val="center"/>
              <w:textAlignment w:val="center"/>
              <w:rPr>
                <w:rFonts w:asciiTheme="minorEastAsia" w:hAnsiTheme="minorEastAsia" w:cstheme="minorEastAsia"/>
                <w:color w:val="000000"/>
                <w:sz w:val="22"/>
                <w:lang w:val="zh-CN" w:bidi="zh-CN"/>
              </w:rPr>
            </w:pPr>
            <w:r>
              <w:rPr>
                <w:rFonts w:asciiTheme="minorEastAsia" w:hAnsiTheme="minorEastAsia" w:cstheme="minorEastAsia" w:hint="eastAsia"/>
                <w:color w:val="000000"/>
                <w:lang w:bidi="ar"/>
              </w:rPr>
              <w:lastRenderedPageBreak/>
              <w:t>3</w:t>
            </w:r>
          </w:p>
        </w:tc>
        <w:tc>
          <w:tcPr>
            <w:tcW w:w="566" w:type="dxa"/>
            <w:vAlign w:val="center"/>
          </w:tcPr>
          <w:p w:rsidR="006B4AB9" w:rsidRDefault="006B4AB9" w:rsidP="00622121">
            <w:pPr>
              <w:widowControl/>
              <w:jc w:val="center"/>
              <w:textAlignment w:val="bottom"/>
              <w:rPr>
                <w:rFonts w:asciiTheme="minorEastAsia" w:hAnsiTheme="minorEastAsia" w:cstheme="minorEastAsia"/>
                <w:color w:val="000000"/>
                <w:sz w:val="22"/>
                <w:lang w:val="zh-CN" w:bidi="zh-CN"/>
              </w:rPr>
            </w:pPr>
            <w:r>
              <w:rPr>
                <w:rFonts w:asciiTheme="minorEastAsia" w:hAnsiTheme="minorEastAsia" w:cstheme="minorEastAsia" w:hint="eastAsia"/>
                <w:color w:val="000000"/>
                <w:lang w:bidi="ar"/>
              </w:rPr>
              <w:t>套</w:t>
            </w:r>
          </w:p>
        </w:tc>
        <w:tc>
          <w:tcPr>
            <w:tcW w:w="650" w:type="dxa"/>
            <w:vAlign w:val="center"/>
          </w:tcPr>
          <w:p w:rsidR="006B4AB9" w:rsidRDefault="006B4AB9" w:rsidP="00622121">
            <w:pPr>
              <w:widowControl/>
              <w:jc w:val="center"/>
              <w:textAlignment w:val="center"/>
              <w:rPr>
                <w:rFonts w:asciiTheme="minorEastAsia" w:hAnsiTheme="minorEastAsia" w:cstheme="minorEastAsia"/>
                <w:color w:val="000000"/>
                <w:sz w:val="22"/>
                <w:lang w:val="zh-CN" w:bidi="ar"/>
              </w:rPr>
            </w:pPr>
            <w:r>
              <w:rPr>
                <w:rFonts w:asciiTheme="minorEastAsia" w:hAnsiTheme="minorEastAsia" w:cstheme="minorEastAsia" w:hint="eastAsia"/>
                <w:sz w:val="22"/>
              </w:rPr>
              <w:t>●</w:t>
            </w:r>
          </w:p>
        </w:tc>
      </w:tr>
      <w:tr w:rsidR="006B4AB9" w:rsidTr="00622121">
        <w:trPr>
          <w:trHeight w:val="573"/>
          <w:jc w:val="center"/>
        </w:trPr>
        <w:tc>
          <w:tcPr>
            <w:tcW w:w="655" w:type="dxa"/>
            <w:vAlign w:val="center"/>
          </w:tcPr>
          <w:p w:rsidR="006B4AB9" w:rsidRDefault="006B4AB9" w:rsidP="00622121">
            <w:pPr>
              <w:pStyle w:val="TableParagraph"/>
              <w:spacing w:before="143" w:line="360" w:lineRule="auto"/>
              <w:ind w:left="88" w:right="76"/>
              <w:jc w:val="center"/>
            </w:pPr>
          </w:p>
          <w:p w:rsidR="006B4AB9" w:rsidRDefault="006B4AB9" w:rsidP="00622121">
            <w:pPr>
              <w:pStyle w:val="TableParagraph"/>
              <w:spacing w:before="143" w:line="360" w:lineRule="auto"/>
              <w:ind w:left="88" w:right="76"/>
              <w:jc w:val="center"/>
            </w:pPr>
          </w:p>
          <w:p w:rsidR="006B4AB9" w:rsidRDefault="006B4AB9" w:rsidP="00622121">
            <w:pPr>
              <w:pStyle w:val="TableParagraph"/>
              <w:spacing w:before="143" w:line="360" w:lineRule="auto"/>
              <w:ind w:left="88" w:right="76"/>
              <w:jc w:val="center"/>
            </w:pPr>
            <w:r>
              <w:rPr>
                <w:rFonts w:hint="eastAsia"/>
              </w:rPr>
              <w:t>2</w:t>
            </w:r>
          </w:p>
          <w:p w:rsidR="006B4AB9" w:rsidRDefault="006B4AB9" w:rsidP="00622121">
            <w:pPr>
              <w:pStyle w:val="TableParagraph"/>
              <w:spacing w:before="143" w:line="360" w:lineRule="auto"/>
              <w:ind w:left="88" w:right="76"/>
              <w:jc w:val="center"/>
            </w:pPr>
          </w:p>
        </w:tc>
        <w:tc>
          <w:tcPr>
            <w:tcW w:w="1343" w:type="dxa"/>
            <w:vAlign w:val="center"/>
          </w:tcPr>
          <w:p w:rsidR="006B4AB9" w:rsidRDefault="006B4AB9" w:rsidP="00622121">
            <w:pPr>
              <w:pStyle w:val="TableParagraph"/>
              <w:spacing w:before="143" w:line="360" w:lineRule="auto"/>
              <w:ind w:left="88" w:right="76"/>
              <w:jc w:val="center"/>
            </w:pPr>
          </w:p>
          <w:p w:rsidR="006B4AB9" w:rsidRDefault="006B4AB9" w:rsidP="00622121">
            <w:pPr>
              <w:pStyle w:val="TableParagraph"/>
              <w:spacing w:before="143" w:line="360" w:lineRule="auto"/>
              <w:ind w:left="88" w:right="76"/>
              <w:jc w:val="center"/>
              <w:rPr>
                <w:lang w:val="zh-CN"/>
              </w:rPr>
            </w:pPr>
            <w:r>
              <w:rPr>
                <w:rFonts w:hint="eastAsia"/>
              </w:rPr>
              <w:t>互动课堂</w:t>
            </w:r>
          </w:p>
        </w:tc>
        <w:tc>
          <w:tcPr>
            <w:tcW w:w="5376" w:type="dxa"/>
            <w:vAlign w:val="center"/>
          </w:tcPr>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一、备互动</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1</w:t>
            </w:r>
            <w:r>
              <w:rPr>
                <w:rFonts w:ascii="Times New Roman" w:hAnsi="Times New Roman" w:hint="eastAsia"/>
                <w:sz w:val="22"/>
                <w:lang w:val="zh-CN"/>
              </w:rPr>
              <w:t>、支持教师提前准备互动内容，支持题库选题和教师自定义出题，支持教师把提前准备的内容保存到电子课本相应位置。</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2</w:t>
            </w:r>
            <w:r>
              <w:rPr>
                <w:rFonts w:ascii="Times New Roman" w:hAnsi="Times New Roman" w:hint="eastAsia"/>
                <w:sz w:val="22"/>
                <w:lang w:val="zh-CN"/>
              </w:rPr>
              <w:t>、支持教师在课件中插入试题、连线等多种类型的互动。</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二、发起互动</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1</w:t>
            </w:r>
            <w:r>
              <w:rPr>
                <w:rFonts w:ascii="Times New Roman" w:hAnsi="Times New Roman" w:hint="eastAsia"/>
                <w:sz w:val="22"/>
                <w:lang w:val="zh-CN"/>
              </w:rPr>
              <w:t>、支持教师发起随机选人、投票、抢答、讨论、全班作答、分组作答等课堂互动；互动题型支持客观题和主观题，客观题支持单选题、多选题、填空题、判断题等，主观题支持拍照上传纸笔手写作答结果，支持教师对作答结果进行批注。</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2</w:t>
            </w:r>
            <w:r>
              <w:rPr>
                <w:rFonts w:ascii="Times New Roman" w:hAnsi="Times New Roman" w:hint="eastAsia"/>
                <w:sz w:val="22"/>
                <w:lang w:val="zh-CN"/>
              </w:rPr>
              <w:t>、支持分组教学，创造合作探究学习氛围；支持固定或临时小组分角色在线讨论，支持教师在发起分组讨论时插入相关学习资料，且学生可以查看相关资源，开始讨论后，支持在线交流。</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3</w:t>
            </w:r>
            <w:r>
              <w:rPr>
                <w:rFonts w:ascii="Times New Roman" w:hAnsi="Times New Roman" w:hint="eastAsia"/>
                <w:sz w:val="22"/>
                <w:lang w:val="zh-CN"/>
              </w:rPr>
              <w:t>、主观题互动作答时，支持教师查看学生作答情况，并在结束互动后进行批注讲解。</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4</w:t>
            </w:r>
            <w:r>
              <w:rPr>
                <w:rFonts w:ascii="Times New Roman" w:hAnsi="Times New Roman" w:hint="eastAsia"/>
                <w:sz w:val="22"/>
                <w:lang w:val="zh-CN"/>
              </w:rPr>
              <w:t>、支持教师在课堂上对学生表现进行点评，包括表扬学生，支持将学生作答结果设为答案，并支持批注讲评。</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三、即时报告与互动报告：</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1</w:t>
            </w:r>
            <w:r>
              <w:rPr>
                <w:rFonts w:ascii="Times New Roman" w:hAnsi="Times New Roman" w:hint="eastAsia"/>
                <w:sz w:val="22"/>
                <w:lang w:val="zh-CN"/>
              </w:rPr>
              <w:t>、即时报告：支持作答结束后即时生成互动报告，报告包括：作答情况、总人数、参与人数、单选项正确率、正确及错误学生名单信息；支持查看投票结果；支持教师进行批注，批注笔迹可保存；支持查看题库互动题目解析，支持查看学生主观题的作答结果和支持学生批注作答回放学生批注笔迹。</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2</w:t>
            </w:r>
            <w:r>
              <w:rPr>
                <w:rFonts w:ascii="Times New Roman" w:hAnsi="Times New Roman" w:hint="eastAsia"/>
                <w:sz w:val="22"/>
                <w:lang w:val="zh-CN"/>
              </w:rPr>
              <w:t>、互动报告：支持历次互动记录，包括互动类型、题目和互动活跃度信息。题库互动支持教师查看学生各知识点正确率以及各题目学生正确率统计，支持本地存储和云端存储。</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四、屏幕推送：</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支持教师将教师端屏幕推送到学生设备上进行实时</w:t>
            </w:r>
            <w:r>
              <w:rPr>
                <w:rFonts w:ascii="Times New Roman" w:hAnsi="Times New Roman" w:hint="eastAsia"/>
                <w:sz w:val="22"/>
                <w:lang w:val="zh-CN"/>
              </w:rPr>
              <w:lastRenderedPageBreak/>
              <w:t>展示。</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五、课堂分享：</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支持教师将电子课本、</w:t>
            </w:r>
            <w:r>
              <w:rPr>
                <w:rFonts w:ascii="Times New Roman" w:hAnsi="Times New Roman" w:hint="eastAsia"/>
                <w:sz w:val="22"/>
                <w:lang w:val="zh-CN"/>
              </w:rPr>
              <w:t>PPT</w:t>
            </w:r>
            <w:r>
              <w:rPr>
                <w:rFonts w:ascii="Times New Roman" w:hAnsi="Times New Roman" w:hint="eastAsia"/>
                <w:sz w:val="22"/>
                <w:lang w:val="zh-CN"/>
              </w:rPr>
              <w:t>、白板、第三</w:t>
            </w:r>
            <w:proofErr w:type="gramStart"/>
            <w:r>
              <w:rPr>
                <w:rFonts w:ascii="Times New Roman" w:hAnsi="Times New Roman" w:hint="eastAsia"/>
                <w:sz w:val="22"/>
                <w:lang w:val="zh-CN"/>
              </w:rPr>
              <w:t>方应用</w:t>
            </w:r>
            <w:proofErr w:type="gramEnd"/>
            <w:r>
              <w:rPr>
                <w:rFonts w:ascii="Times New Roman" w:hAnsi="Times New Roman" w:hint="eastAsia"/>
                <w:sz w:val="22"/>
                <w:lang w:val="zh-CN"/>
              </w:rPr>
              <w:t>的截图分享给学生。</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六、课堂管控：</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1</w:t>
            </w:r>
            <w:r>
              <w:rPr>
                <w:rFonts w:ascii="Times New Roman" w:hAnsi="Times New Roman" w:hint="eastAsia"/>
                <w:sz w:val="22"/>
                <w:lang w:val="zh-CN"/>
              </w:rPr>
              <w:t>、支持教师针对加入的学生或单个学生进行锁屏和解锁控制，支持教师在线巡视学生屏幕，保障课堂教学秩序；</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2</w:t>
            </w:r>
            <w:r>
              <w:rPr>
                <w:rFonts w:ascii="Times New Roman" w:hAnsi="Times New Roman" w:hint="eastAsia"/>
                <w:sz w:val="22"/>
                <w:lang w:val="zh-CN"/>
              </w:rPr>
              <w:t>、支持教师选择学生屏幕展示，由学生讲解，支持不少于</w:t>
            </w:r>
            <w:r>
              <w:rPr>
                <w:rFonts w:ascii="Times New Roman" w:hAnsi="Times New Roman" w:hint="eastAsia"/>
                <w:sz w:val="22"/>
                <w:lang w:val="zh-CN"/>
              </w:rPr>
              <w:t>2</w:t>
            </w:r>
            <w:r>
              <w:rPr>
                <w:rFonts w:ascii="Times New Roman" w:hAnsi="Times New Roman" w:hint="eastAsia"/>
                <w:sz w:val="22"/>
                <w:lang w:val="zh-CN"/>
              </w:rPr>
              <w:t>位学生同时进行展示。</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3</w:t>
            </w:r>
            <w:r>
              <w:rPr>
                <w:rFonts w:ascii="Times New Roman" w:hAnsi="Times New Roman" w:hint="eastAsia"/>
                <w:sz w:val="22"/>
                <w:lang w:val="zh-CN"/>
              </w:rPr>
              <w:t>、学生加入课堂后，支持学生设备掉线后对教师进行提醒；</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4</w:t>
            </w:r>
            <w:r>
              <w:rPr>
                <w:rFonts w:ascii="Times New Roman" w:hAnsi="Times New Roman" w:hint="eastAsia"/>
                <w:sz w:val="22"/>
                <w:lang w:val="zh-CN"/>
              </w:rPr>
              <w:t>、开始上课时，支持教师禁止其他班级的学生加入课堂。</w:t>
            </w:r>
          </w:p>
        </w:tc>
        <w:tc>
          <w:tcPr>
            <w:tcW w:w="500" w:type="dxa"/>
            <w:vAlign w:val="center"/>
          </w:tcPr>
          <w:p w:rsidR="006B4AB9" w:rsidRDefault="006B4AB9" w:rsidP="00622121">
            <w:pPr>
              <w:widowControl/>
              <w:jc w:val="center"/>
              <w:textAlignment w:val="center"/>
              <w:rPr>
                <w:rFonts w:asciiTheme="minorEastAsia" w:hAnsiTheme="minorEastAsia" w:cstheme="minorEastAsia"/>
                <w:color w:val="000000"/>
                <w:sz w:val="22"/>
                <w:lang w:val="zh-CN" w:bidi="zh-CN"/>
              </w:rPr>
            </w:pPr>
            <w:r>
              <w:rPr>
                <w:rFonts w:asciiTheme="minorEastAsia" w:hAnsiTheme="minorEastAsia" w:cstheme="minorEastAsia" w:hint="eastAsia"/>
                <w:color w:val="000000"/>
                <w:lang w:bidi="ar"/>
              </w:rPr>
              <w:lastRenderedPageBreak/>
              <w:t>3</w:t>
            </w:r>
          </w:p>
        </w:tc>
        <w:tc>
          <w:tcPr>
            <w:tcW w:w="566"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套</w:t>
            </w:r>
          </w:p>
        </w:tc>
        <w:tc>
          <w:tcPr>
            <w:tcW w:w="650"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w:t>
            </w:r>
          </w:p>
        </w:tc>
      </w:tr>
      <w:tr w:rsidR="006B4AB9" w:rsidTr="00622121">
        <w:trPr>
          <w:trHeight w:val="573"/>
          <w:jc w:val="center"/>
        </w:trPr>
        <w:tc>
          <w:tcPr>
            <w:tcW w:w="655" w:type="dxa"/>
            <w:vAlign w:val="center"/>
          </w:tcPr>
          <w:p w:rsidR="006B4AB9" w:rsidRDefault="006B4AB9" w:rsidP="00622121">
            <w:pPr>
              <w:pStyle w:val="TableParagraph"/>
              <w:spacing w:before="143" w:line="360" w:lineRule="auto"/>
              <w:ind w:left="88" w:right="76"/>
              <w:jc w:val="center"/>
            </w:pPr>
            <w:r>
              <w:rPr>
                <w:rFonts w:hint="eastAsia"/>
              </w:rPr>
              <w:lastRenderedPageBreak/>
              <w:t>3</w:t>
            </w:r>
          </w:p>
        </w:tc>
        <w:tc>
          <w:tcPr>
            <w:tcW w:w="1343" w:type="dxa"/>
            <w:vAlign w:val="center"/>
          </w:tcPr>
          <w:p w:rsidR="006B4AB9" w:rsidRDefault="006B4AB9" w:rsidP="00622121">
            <w:pPr>
              <w:pStyle w:val="TableParagraph"/>
              <w:spacing w:before="143" w:line="360" w:lineRule="auto"/>
              <w:ind w:left="88" w:right="76"/>
              <w:jc w:val="center"/>
              <w:rPr>
                <w:lang w:val="zh-CN"/>
              </w:rPr>
            </w:pPr>
            <w:r>
              <w:rPr>
                <w:rFonts w:hint="eastAsia"/>
              </w:rPr>
              <w:t>精准教学</w:t>
            </w:r>
          </w:p>
        </w:tc>
        <w:tc>
          <w:tcPr>
            <w:tcW w:w="5376" w:type="dxa"/>
            <w:vAlign w:val="center"/>
          </w:tcPr>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一、资源服务</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1</w:t>
            </w:r>
            <w:r>
              <w:rPr>
                <w:rFonts w:ascii="Times New Roman" w:hAnsi="Times New Roman" w:hint="eastAsia"/>
                <w:sz w:val="22"/>
                <w:lang w:val="zh-CN"/>
              </w:rPr>
              <w:t>、教材电子化：支持初中学段学科纸质教材电子化，其中语文、英语、音乐学科</w:t>
            </w:r>
            <w:proofErr w:type="gramStart"/>
            <w:r>
              <w:rPr>
                <w:rFonts w:ascii="Times New Roman" w:hAnsi="Times New Roman" w:hint="eastAsia"/>
                <w:sz w:val="22"/>
                <w:lang w:val="zh-CN"/>
              </w:rPr>
              <w:t>支持点读功能</w:t>
            </w:r>
            <w:proofErr w:type="gramEnd"/>
            <w:r>
              <w:rPr>
                <w:rFonts w:ascii="Times New Roman" w:hAnsi="Times New Roman" w:hint="eastAsia"/>
                <w:sz w:val="22"/>
                <w:lang w:val="zh-CN"/>
              </w:rPr>
              <w:t>，为每个教师账号提供至少</w:t>
            </w:r>
            <w:r>
              <w:rPr>
                <w:rFonts w:ascii="Times New Roman" w:hAnsi="Times New Roman" w:hint="eastAsia"/>
                <w:sz w:val="22"/>
                <w:lang w:val="zh-CN"/>
              </w:rPr>
              <w:t>10</w:t>
            </w:r>
            <w:r>
              <w:rPr>
                <w:rFonts w:ascii="Times New Roman" w:hAnsi="Times New Roman" w:hint="eastAsia"/>
                <w:sz w:val="22"/>
                <w:lang w:val="zh-CN"/>
              </w:rPr>
              <w:t>本电子课本下载权限。</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2</w:t>
            </w:r>
            <w:r>
              <w:rPr>
                <w:rFonts w:ascii="Times New Roman" w:hAnsi="Times New Roman" w:hint="eastAsia"/>
                <w:sz w:val="22"/>
                <w:lang w:val="zh-CN"/>
              </w:rPr>
              <w:t>、同步教学资源：提供初中学段同步教学资源，包括：语文、数学、英语、物理、化学、生物、道德与法治（初中）、历史、地理；教学资源支持按照教学使用场景筛选，包括但不限于教学设计、知识讲解、拓展素材、测试训练；资源类型包括但不限于</w:t>
            </w:r>
            <w:r>
              <w:rPr>
                <w:rFonts w:ascii="Times New Roman" w:hAnsi="Times New Roman" w:hint="eastAsia"/>
                <w:sz w:val="22"/>
                <w:lang w:val="zh-CN"/>
              </w:rPr>
              <w:t>PPT</w:t>
            </w:r>
            <w:r>
              <w:rPr>
                <w:rFonts w:ascii="Times New Roman" w:hAnsi="Times New Roman" w:hint="eastAsia"/>
                <w:sz w:val="22"/>
                <w:lang w:val="zh-CN"/>
              </w:rPr>
              <w:t>素材、文本、图片、音频、视频、交互动画。</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3</w:t>
            </w:r>
            <w:r>
              <w:rPr>
                <w:rFonts w:ascii="Times New Roman" w:hAnsi="Times New Roman" w:hint="eastAsia"/>
                <w:sz w:val="22"/>
                <w:lang w:val="zh-CN"/>
              </w:rPr>
              <w:t>、专题资源：支持为教师提供专题资源，包括实验演示视频资源、历史静态和动态资源、地理静态和动态资源。支持为初中语文、数学、英语、物理、化学、生物、历史、地理学科提供</w:t>
            </w:r>
            <w:proofErr w:type="gramStart"/>
            <w:r>
              <w:rPr>
                <w:rFonts w:ascii="Times New Roman" w:hAnsi="Times New Roman" w:hint="eastAsia"/>
                <w:sz w:val="22"/>
                <w:lang w:val="zh-CN"/>
              </w:rPr>
              <w:t>微课资源</w:t>
            </w:r>
            <w:proofErr w:type="gramEnd"/>
            <w:r>
              <w:rPr>
                <w:rFonts w:ascii="Times New Roman" w:hAnsi="Times New Roman" w:hint="eastAsia"/>
                <w:sz w:val="22"/>
                <w:lang w:val="zh-CN"/>
              </w:rPr>
              <w:t>库。</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二、校本资源库</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1</w:t>
            </w:r>
            <w:r>
              <w:rPr>
                <w:rFonts w:ascii="Times New Roman" w:hAnsi="Times New Roman" w:hint="eastAsia"/>
                <w:sz w:val="22"/>
                <w:lang w:val="zh-CN"/>
              </w:rPr>
              <w:t>、资源储存：校本资源库可用于存储本校上传的各类教学资源，包括与教材同步的教学资源、学校自定义校本课程资源、教师个人的教学资源；资源格式支持文本、表格、演示胶片、图片、视频及音频。</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2</w:t>
            </w:r>
            <w:r>
              <w:rPr>
                <w:rFonts w:ascii="Times New Roman" w:hAnsi="Times New Roman" w:hint="eastAsia"/>
                <w:sz w:val="22"/>
                <w:lang w:val="zh-CN"/>
              </w:rPr>
              <w:t>、资源使用：支持教师按目录检索条件查找资源，支持对资源筛选排序，支持对校本资源进行预览、保存至</w:t>
            </w:r>
            <w:proofErr w:type="gramStart"/>
            <w:r>
              <w:rPr>
                <w:rFonts w:ascii="Times New Roman" w:hAnsi="Times New Roman" w:hint="eastAsia"/>
                <w:sz w:val="22"/>
                <w:lang w:val="zh-CN"/>
              </w:rPr>
              <w:t>个人网盘及</w:t>
            </w:r>
            <w:proofErr w:type="gramEnd"/>
            <w:r>
              <w:rPr>
                <w:rFonts w:ascii="Times New Roman" w:hAnsi="Times New Roman" w:hint="eastAsia"/>
                <w:sz w:val="22"/>
                <w:lang w:val="zh-CN"/>
              </w:rPr>
              <w:t>导出功能。</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3</w:t>
            </w:r>
            <w:r>
              <w:rPr>
                <w:rFonts w:ascii="Times New Roman" w:hAnsi="Times New Roman" w:hint="eastAsia"/>
                <w:sz w:val="22"/>
                <w:lang w:val="zh-CN"/>
              </w:rPr>
              <w:t>、资源分享：支持本校教师将个人教学资源分享至校本资源库，支持教师将校本资源分享给其他教师和学生。</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lastRenderedPageBreak/>
              <w:t>三、个人资源库</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1</w:t>
            </w:r>
            <w:r>
              <w:rPr>
                <w:rFonts w:ascii="Times New Roman" w:hAnsi="Times New Roman" w:hint="eastAsia"/>
                <w:sz w:val="22"/>
                <w:lang w:val="zh-CN"/>
              </w:rPr>
              <w:t>、个人资源库：支持教师对个人资源进行上传、存储和管理，支持教师在个人资源库新建文件夹储存资源，支持将云端资源、校本资源存入个人网盘，</w:t>
            </w:r>
            <w:proofErr w:type="gramStart"/>
            <w:r>
              <w:rPr>
                <w:rFonts w:ascii="Times New Roman" w:hAnsi="Times New Roman" w:hint="eastAsia"/>
                <w:sz w:val="22"/>
                <w:lang w:val="zh-CN"/>
              </w:rPr>
              <w:t>个人网盘存储空间</w:t>
            </w:r>
            <w:proofErr w:type="gramEnd"/>
            <w:r>
              <w:rPr>
                <w:rFonts w:ascii="Times New Roman" w:hAnsi="Times New Roman" w:hint="eastAsia"/>
                <w:sz w:val="22"/>
                <w:lang w:val="zh-CN"/>
              </w:rPr>
              <w:t>不小于</w:t>
            </w:r>
            <w:r>
              <w:rPr>
                <w:rFonts w:ascii="Times New Roman" w:hAnsi="Times New Roman" w:hint="eastAsia"/>
                <w:sz w:val="22"/>
                <w:lang w:val="zh-CN"/>
              </w:rPr>
              <w:t>20G</w:t>
            </w:r>
            <w:r>
              <w:rPr>
                <w:rFonts w:ascii="Times New Roman" w:hAnsi="Times New Roman" w:hint="eastAsia"/>
                <w:sz w:val="22"/>
                <w:lang w:val="zh-CN"/>
              </w:rPr>
              <w:t>。</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2</w:t>
            </w:r>
            <w:r>
              <w:rPr>
                <w:rFonts w:ascii="Times New Roman" w:hAnsi="Times New Roman" w:hint="eastAsia"/>
                <w:sz w:val="22"/>
                <w:lang w:val="zh-CN"/>
              </w:rPr>
              <w:t>、个人资源使用：支持单个资源或文件夹整体导出至本地电脑，并支持用户进行资源及文件夹的重命名、移动、删除操作。</w:t>
            </w:r>
          </w:p>
        </w:tc>
        <w:tc>
          <w:tcPr>
            <w:tcW w:w="500" w:type="dxa"/>
            <w:vAlign w:val="center"/>
          </w:tcPr>
          <w:p w:rsidR="006B4AB9" w:rsidRDefault="006B4AB9" w:rsidP="00622121">
            <w:pPr>
              <w:widowControl/>
              <w:jc w:val="center"/>
              <w:textAlignment w:val="center"/>
              <w:rPr>
                <w:rFonts w:asciiTheme="minorEastAsia" w:hAnsiTheme="minorEastAsia" w:cstheme="minorEastAsia"/>
                <w:color w:val="000000"/>
                <w:sz w:val="22"/>
                <w:lang w:val="zh-CN" w:bidi="zh-CN"/>
              </w:rPr>
            </w:pPr>
            <w:r>
              <w:rPr>
                <w:rFonts w:asciiTheme="minorEastAsia" w:hAnsiTheme="minorEastAsia" w:cstheme="minorEastAsia" w:hint="eastAsia"/>
                <w:color w:val="000000"/>
                <w:lang w:bidi="ar"/>
              </w:rPr>
              <w:lastRenderedPageBreak/>
              <w:t>3</w:t>
            </w:r>
          </w:p>
        </w:tc>
        <w:tc>
          <w:tcPr>
            <w:tcW w:w="566"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套</w:t>
            </w:r>
          </w:p>
        </w:tc>
        <w:tc>
          <w:tcPr>
            <w:tcW w:w="650"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w:t>
            </w:r>
          </w:p>
        </w:tc>
      </w:tr>
      <w:tr w:rsidR="006B4AB9" w:rsidTr="00622121">
        <w:trPr>
          <w:trHeight w:val="573"/>
          <w:jc w:val="center"/>
        </w:trPr>
        <w:tc>
          <w:tcPr>
            <w:tcW w:w="655" w:type="dxa"/>
            <w:vAlign w:val="center"/>
          </w:tcPr>
          <w:p w:rsidR="006B4AB9" w:rsidRDefault="006B4AB9" w:rsidP="00622121">
            <w:pPr>
              <w:pStyle w:val="TableParagraph"/>
              <w:spacing w:before="143" w:line="360" w:lineRule="auto"/>
              <w:ind w:left="88" w:right="76"/>
              <w:jc w:val="center"/>
            </w:pPr>
            <w:r>
              <w:rPr>
                <w:rFonts w:hint="eastAsia"/>
              </w:rPr>
              <w:lastRenderedPageBreak/>
              <w:t>4</w:t>
            </w:r>
          </w:p>
        </w:tc>
        <w:tc>
          <w:tcPr>
            <w:tcW w:w="1343" w:type="dxa"/>
            <w:vAlign w:val="center"/>
          </w:tcPr>
          <w:p w:rsidR="006B4AB9" w:rsidRDefault="006B4AB9" w:rsidP="00622121">
            <w:pPr>
              <w:pStyle w:val="TableParagraph"/>
              <w:spacing w:before="143" w:line="360" w:lineRule="auto"/>
              <w:ind w:left="88" w:right="76"/>
              <w:jc w:val="center"/>
              <w:rPr>
                <w:lang w:val="zh-CN"/>
              </w:rPr>
            </w:pPr>
            <w:r>
              <w:rPr>
                <w:rFonts w:hint="eastAsia"/>
              </w:rPr>
              <w:t>德育任务管理</w:t>
            </w:r>
          </w:p>
        </w:tc>
        <w:tc>
          <w:tcPr>
            <w:tcW w:w="5376" w:type="dxa"/>
            <w:vAlign w:val="center"/>
          </w:tcPr>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德育任务管理用于在活动的组织过程中，对活动的任务进行规划、分配、执行、监控和评估的一系列管理。具体包括德育活动、任务安排、进度汇报、进度跟踪、任务评价以及任务调整。</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w:t>
            </w:r>
            <w:r>
              <w:rPr>
                <w:rFonts w:ascii="Times New Roman" w:hAnsi="Times New Roman" w:hint="eastAsia"/>
                <w:sz w:val="22"/>
              </w:rPr>
              <w:t xml:space="preserve"> </w:t>
            </w:r>
            <w:r>
              <w:rPr>
                <w:rFonts w:ascii="Times New Roman" w:hAnsi="Times New Roman" w:hint="eastAsia"/>
                <w:sz w:val="22"/>
              </w:rPr>
              <w:t>功能描述：</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）任务安排：用户可根据活动的目标和需求，创建相应的任务列表，包括任务名称、任务内容、任务时间等。根据任务的性质和要求，可将任务分配给合适的负责人或团队，分配后系统将自动通知相关人员。</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任务分配时可以调用历史活动的部署方案、可以调用任务模板，方便快捷完成活动部署。</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）进度汇报：负责人或团队在任务执行过程中，可向主管老师汇报任务进度和经费使用情况。</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）进度跟踪：主管老师可根据进度汇报的情况，对任务的执行情况进行跟踪和监督，发现问题可及时与负责人进行沟通。</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）任务评价：在任务完成后，对任务的完成情况、质量、效率等方面进行评价和评估，以便为今后的活动提供参考和借鉴。</w:t>
            </w:r>
          </w:p>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rPr>
              <w:t>5</w:t>
            </w:r>
            <w:r>
              <w:rPr>
                <w:rFonts w:ascii="Times New Roman" w:hAnsi="Times New Roman" w:hint="eastAsia"/>
                <w:sz w:val="22"/>
              </w:rPr>
              <w:t>）任务调整：根据实际情况和需要，对任务进行调整和优化，以确保任务的顺利执行和达到预期目标。</w:t>
            </w:r>
          </w:p>
        </w:tc>
        <w:tc>
          <w:tcPr>
            <w:tcW w:w="500" w:type="dxa"/>
            <w:vAlign w:val="center"/>
          </w:tcPr>
          <w:p w:rsidR="006B4AB9" w:rsidRDefault="006B4AB9" w:rsidP="00622121">
            <w:pPr>
              <w:widowControl/>
              <w:jc w:val="center"/>
              <w:textAlignment w:val="center"/>
              <w:rPr>
                <w:rFonts w:asciiTheme="minorEastAsia" w:hAnsiTheme="minorEastAsia" w:cstheme="minorEastAsia"/>
                <w:color w:val="000000"/>
                <w:sz w:val="22"/>
                <w:lang w:val="zh-CN" w:bidi="ar"/>
              </w:rPr>
            </w:pPr>
            <w:r>
              <w:rPr>
                <w:rFonts w:asciiTheme="minorEastAsia" w:hAnsiTheme="minorEastAsia" w:cstheme="minorEastAsia" w:hint="eastAsia"/>
                <w:color w:val="000000"/>
                <w:lang w:bidi="ar"/>
              </w:rPr>
              <w:t>1</w:t>
            </w:r>
          </w:p>
        </w:tc>
        <w:tc>
          <w:tcPr>
            <w:tcW w:w="566"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套</w:t>
            </w:r>
          </w:p>
        </w:tc>
        <w:tc>
          <w:tcPr>
            <w:tcW w:w="650"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w:t>
            </w:r>
          </w:p>
        </w:tc>
      </w:tr>
      <w:tr w:rsidR="006B4AB9" w:rsidTr="00622121">
        <w:trPr>
          <w:trHeight w:val="573"/>
          <w:jc w:val="center"/>
        </w:trPr>
        <w:tc>
          <w:tcPr>
            <w:tcW w:w="655" w:type="dxa"/>
            <w:vAlign w:val="center"/>
          </w:tcPr>
          <w:p w:rsidR="006B4AB9" w:rsidRDefault="006B4AB9" w:rsidP="00622121">
            <w:pPr>
              <w:pStyle w:val="TableParagraph"/>
              <w:spacing w:before="143" w:line="360" w:lineRule="auto"/>
              <w:ind w:left="88" w:right="76"/>
              <w:jc w:val="center"/>
            </w:pPr>
            <w:r>
              <w:rPr>
                <w:rFonts w:hint="eastAsia"/>
              </w:rPr>
              <w:t>5</w:t>
            </w:r>
          </w:p>
        </w:tc>
        <w:tc>
          <w:tcPr>
            <w:tcW w:w="1343" w:type="dxa"/>
            <w:vAlign w:val="center"/>
          </w:tcPr>
          <w:p w:rsidR="006B4AB9" w:rsidRDefault="006B4AB9" w:rsidP="00622121">
            <w:pPr>
              <w:pStyle w:val="TableParagraph"/>
              <w:spacing w:before="143" w:line="360" w:lineRule="auto"/>
              <w:ind w:left="88" w:right="76"/>
              <w:jc w:val="center"/>
              <w:rPr>
                <w:lang w:val="zh-CN"/>
              </w:rPr>
            </w:pPr>
            <w:r>
              <w:rPr>
                <w:rFonts w:hint="eastAsia"/>
              </w:rPr>
              <w:t>德育活动管理</w:t>
            </w:r>
          </w:p>
        </w:tc>
        <w:tc>
          <w:tcPr>
            <w:tcW w:w="5376" w:type="dxa"/>
            <w:vAlign w:val="center"/>
          </w:tcPr>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德育活动管理用于活动报名与审批，包括活动开始前的报名与审批，并配套有报名统计功能。</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w:t>
            </w:r>
            <w:r>
              <w:rPr>
                <w:rFonts w:ascii="Times New Roman" w:hAnsi="Times New Roman" w:hint="eastAsia"/>
                <w:sz w:val="22"/>
              </w:rPr>
              <w:t xml:space="preserve"> </w:t>
            </w:r>
            <w:r>
              <w:rPr>
                <w:rFonts w:ascii="Times New Roman" w:hAnsi="Times New Roman" w:hint="eastAsia"/>
                <w:sz w:val="22"/>
              </w:rPr>
              <w:t>功能描述：</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）在线报名：用户可以通过系统在线查看活动方案，可在线填写报名信息并提交报名单。</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）报名审核：主管老师可以对提交的报名单进行审核。</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）审核反馈：系统会自动根据审核结果，通过系统消息通知用户审核是否通过。</w:t>
            </w:r>
          </w:p>
          <w:p w:rsidR="006B4AB9" w:rsidRDefault="006B4AB9" w:rsidP="0062212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）报名统计：系统可以自动对所有报名参与者的信</w:t>
            </w:r>
            <w:r>
              <w:rPr>
                <w:rFonts w:ascii="Times New Roman" w:hAnsi="Times New Roman" w:hint="eastAsia"/>
                <w:sz w:val="22"/>
              </w:rPr>
              <w:lastRenderedPageBreak/>
              <w:t>息进行统计和管理，生成报名汇总表，方便查询已报名和未报名的对象。</w:t>
            </w:r>
          </w:p>
          <w:p w:rsidR="006B4AB9" w:rsidRDefault="006B4AB9" w:rsidP="00622121">
            <w:pPr>
              <w:adjustRightInd w:val="0"/>
              <w:snapToGrid w:val="0"/>
              <w:spacing w:line="300" w:lineRule="auto"/>
              <w:ind w:firstLineChars="200" w:firstLine="440"/>
              <w:rPr>
                <w:rFonts w:ascii="Times New Roman" w:hAnsi="Times New Roman"/>
                <w:sz w:val="22"/>
                <w:lang w:val="zh-CN"/>
              </w:rPr>
            </w:pPr>
          </w:p>
        </w:tc>
        <w:tc>
          <w:tcPr>
            <w:tcW w:w="500" w:type="dxa"/>
            <w:vAlign w:val="center"/>
          </w:tcPr>
          <w:p w:rsidR="006B4AB9" w:rsidRDefault="006B4AB9" w:rsidP="00622121">
            <w:pPr>
              <w:widowControl/>
              <w:jc w:val="center"/>
              <w:textAlignment w:val="center"/>
              <w:rPr>
                <w:rFonts w:asciiTheme="minorEastAsia" w:hAnsiTheme="minorEastAsia" w:cstheme="minorEastAsia"/>
                <w:color w:val="000000"/>
                <w:sz w:val="22"/>
                <w:lang w:val="zh-CN" w:bidi="ar"/>
              </w:rPr>
            </w:pPr>
            <w:r>
              <w:rPr>
                <w:rFonts w:asciiTheme="minorEastAsia" w:hAnsiTheme="minorEastAsia" w:cstheme="minorEastAsia" w:hint="eastAsia"/>
                <w:color w:val="000000"/>
                <w:lang w:bidi="ar"/>
              </w:rPr>
              <w:lastRenderedPageBreak/>
              <w:t>1</w:t>
            </w:r>
          </w:p>
        </w:tc>
        <w:tc>
          <w:tcPr>
            <w:tcW w:w="566"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套</w:t>
            </w:r>
          </w:p>
        </w:tc>
        <w:tc>
          <w:tcPr>
            <w:tcW w:w="650"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w:t>
            </w:r>
          </w:p>
        </w:tc>
      </w:tr>
      <w:tr w:rsidR="006B4AB9" w:rsidTr="00622121">
        <w:trPr>
          <w:trHeight w:val="573"/>
          <w:jc w:val="center"/>
        </w:trPr>
        <w:tc>
          <w:tcPr>
            <w:tcW w:w="655" w:type="dxa"/>
            <w:vAlign w:val="center"/>
          </w:tcPr>
          <w:p w:rsidR="006B4AB9" w:rsidRDefault="006B4AB9" w:rsidP="00622121">
            <w:pPr>
              <w:pStyle w:val="TableParagraph"/>
              <w:spacing w:before="143" w:line="360" w:lineRule="auto"/>
              <w:ind w:left="88" w:right="76"/>
              <w:jc w:val="center"/>
            </w:pPr>
            <w:r>
              <w:rPr>
                <w:rFonts w:hint="eastAsia"/>
              </w:rPr>
              <w:lastRenderedPageBreak/>
              <w:t>6</w:t>
            </w:r>
          </w:p>
        </w:tc>
        <w:tc>
          <w:tcPr>
            <w:tcW w:w="1343" w:type="dxa"/>
            <w:vAlign w:val="center"/>
          </w:tcPr>
          <w:p w:rsidR="006B4AB9" w:rsidRDefault="006B4AB9" w:rsidP="00622121">
            <w:pPr>
              <w:pStyle w:val="TableParagraph"/>
              <w:spacing w:before="143" w:line="360" w:lineRule="auto"/>
              <w:ind w:left="88" w:right="76"/>
              <w:jc w:val="center"/>
              <w:rPr>
                <w:lang w:val="zh-CN"/>
              </w:rPr>
            </w:pPr>
            <w:r>
              <w:rPr>
                <w:rFonts w:hint="eastAsia"/>
              </w:rPr>
              <w:t>应用整合及数据对接</w:t>
            </w:r>
          </w:p>
        </w:tc>
        <w:tc>
          <w:tcPr>
            <w:tcW w:w="5376" w:type="dxa"/>
            <w:vAlign w:val="center"/>
          </w:tcPr>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宋体" w:hAnsi="宋体" w:cs="宋体" w:hint="eastAsia"/>
                <w:color w:val="000000"/>
                <w:sz w:val="22"/>
                <w:lang w:bidi="ar"/>
              </w:rPr>
              <w:t>基于信息技术的平台，旨在整合、管理和利用教育各类数据资源，提供决策支持和数据驱动的教育管理服务。该系统通过数据融合、数据分析和数据可视化等手段，帮助学校和管理者更好地理解和利用教育数据，从而提升教育质量和管理水平。</w:t>
            </w:r>
          </w:p>
        </w:tc>
        <w:tc>
          <w:tcPr>
            <w:tcW w:w="500" w:type="dxa"/>
            <w:vAlign w:val="center"/>
          </w:tcPr>
          <w:p w:rsidR="006B4AB9" w:rsidRDefault="006B4AB9" w:rsidP="00622121">
            <w:pPr>
              <w:widowControl/>
              <w:jc w:val="center"/>
              <w:textAlignment w:val="center"/>
              <w:rPr>
                <w:rFonts w:asciiTheme="minorEastAsia" w:hAnsiTheme="minorEastAsia" w:cstheme="minorEastAsia"/>
                <w:color w:val="000000"/>
                <w:sz w:val="22"/>
                <w:lang w:val="zh-CN" w:bidi="zh-CN"/>
              </w:rPr>
            </w:pPr>
            <w:r>
              <w:rPr>
                <w:rFonts w:asciiTheme="minorEastAsia" w:hAnsiTheme="minorEastAsia" w:cstheme="minorEastAsia" w:hint="eastAsia"/>
                <w:color w:val="000000"/>
                <w:lang w:bidi="ar"/>
              </w:rPr>
              <w:t>1</w:t>
            </w:r>
          </w:p>
        </w:tc>
        <w:tc>
          <w:tcPr>
            <w:tcW w:w="566"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套</w:t>
            </w:r>
          </w:p>
        </w:tc>
        <w:tc>
          <w:tcPr>
            <w:tcW w:w="650"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w:t>
            </w:r>
          </w:p>
        </w:tc>
      </w:tr>
      <w:tr w:rsidR="006B4AB9" w:rsidTr="00622121">
        <w:trPr>
          <w:trHeight w:val="573"/>
          <w:jc w:val="center"/>
        </w:trPr>
        <w:tc>
          <w:tcPr>
            <w:tcW w:w="655" w:type="dxa"/>
            <w:vAlign w:val="center"/>
          </w:tcPr>
          <w:p w:rsidR="006B4AB9" w:rsidRDefault="006B4AB9" w:rsidP="00622121">
            <w:pPr>
              <w:pStyle w:val="TableParagraph"/>
              <w:spacing w:before="143" w:line="360" w:lineRule="auto"/>
              <w:ind w:left="88" w:right="76"/>
              <w:jc w:val="center"/>
            </w:pPr>
            <w:r>
              <w:rPr>
                <w:rFonts w:hint="eastAsia"/>
              </w:rPr>
              <w:t>7</w:t>
            </w:r>
          </w:p>
        </w:tc>
        <w:tc>
          <w:tcPr>
            <w:tcW w:w="1343" w:type="dxa"/>
            <w:vAlign w:val="center"/>
          </w:tcPr>
          <w:p w:rsidR="006B4AB9" w:rsidRDefault="006B4AB9" w:rsidP="00622121">
            <w:pPr>
              <w:pStyle w:val="TableParagraph"/>
              <w:spacing w:before="143" w:line="360" w:lineRule="auto"/>
              <w:ind w:left="88" w:right="76"/>
              <w:jc w:val="center"/>
              <w:rPr>
                <w:lang w:val="zh-CN"/>
              </w:rPr>
            </w:pPr>
            <w:r>
              <w:rPr>
                <w:rFonts w:hint="eastAsia"/>
              </w:rPr>
              <w:t>数据汇聚与治理</w:t>
            </w:r>
          </w:p>
        </w:tc>
        <w:tc>
          <w:tcPr>
            <w:tcW w:w="5376" w:type="dxa"/>
            <w:vAlign w:val="center"/>
          </w:tcPr>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rPr>
              <w:t>1</w:t>
            </w:r>
            <w:r>
              <w:rPr>
                <w:rFonts w:ascii="Times New Roman" w:hAnsi="Times New Roman" w:hint="eastAsia"/>
                <w:sz w:val="22"/>
              </w:rPr>
              <w:t>）在对接前按区规范要求递交各应用系统的数据结构说明书。</w:t>
            </w:r>
            <w:r>
              <w:rPr>
                <w:rFonts w:ascii="Times New Roman" w:hAnsi="Times New Roman" w:hint="eastAsia"/>
                <w:sz w:val="22"/>
              </w:rPr>
              <w:br/>
              <w:t xml:space="preserve">    2</w:t>
            </w:r>
            <w:r>
              <w:rPr>
                <w:rFonts w:ascii="Times New Roman" w:hAnsi="Times New Roman" w:hint="eastAsia"/>
                <w:sz w:val="22"/>
              </w:rPr>
              <w:t>）根据区统一数据对接规范（包括不限于支持数据增量更新）全面配合完成数据对接服务。</w:t>
            </w:r>
            <w:r>
              <w:rPr>
                <w:rFonts w:ascii="Times New Roman" w:hAnsi="Times New Roman" w:hint="eastAsia"/>
                <w:sz w:val="22"/>
              </w:rPr>
              <w:br/>
              <w:t xml:space="preserve">    3</w:t>
            </w:r>
            <w:r>
              <w:rPr>
                <w:rFonts w:ascii="Times New Roman" w:hAnsi="Times New Roman" w:hint="eastAsia"/>
                <w:sz w:val="22"/>
              </w:rPr>
              <w:t>）提供完善的数据治理服务，在全过程数据采集汇聚的基础上，针对各类应用数据进行清洗、转换、脱敏并构建主题数仓。</w:t>
            </w:r>
          </w:p>
        </w:tc>
        <w:tc>
          <w:tcPr>
            <w:tcW w:w="500" w:type="dxa"/>
            <w:vAlign w:val="center"/>
          </w:tcPr>
          <w:p w:rsidR="006B4AB9" w:rsidRDefault="006B4AB9" w:rsidP="00622121">
            <w:pPr>
              <w:widowControl/>
              <w:jc w:val="center"/>
              <w:textAlignment w:val="center"/>
              <w:rPr>
                <w:rFonts w:asciiTheme="minorEastAsia" w:hAnsiTheme="minorEastAsia" w:cstheme="minorEastAsia"/>
                <w:color w:val="000000"/>
                <w:sz w:val="22"/>
                <w:lang w:val="zh-CN" w:bidi="zh-CN"/>
              </w:rPr>
            </w:pPr>
            <w:r>
              <w:rPr>
                <w:rFonts w:asciiTheme="minorEastAsia" w:hAnsiTheme="minorEastAsia" w:cstheme="minorEastAsia" w:hint="eastAsia"/>
                <w:color w:val="000000"/>
                <w:lang w:bidi="ar"/>
              </w:rPr>
              <w:t>1</w:t>
            </w:r>
          </w:p>
        </w:tc>
        <w:tc>
          <w:tcPr>
            <w:tcW w:w="566"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套</w:t>
            </w:r>
          </w:p>
        </w:tc>
        <w:tc>
          <w:tcPr>
            <w:tcW w:w="650"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w:t>
            </w:r>
          </w:p>
        </w:tc>
      </w:tr>
      <w:tr w:rsidR="006B4AB9" w:rsidTr="00622121">
        <w:trPr>
          <w:trHeight w:val="573"/>
          <w:jc w:val="center"/>
        </w:trPr>
        <w:tc>
          <w:tcPr>
            <w:tcW w:w="655" w:type="dxa"/>
            <w:vAlign w:val="center"/>
          </w:tcPr>
          <w:p w:rsidR="006B4AB9" w:rsidRDefault="006B4AB9" w:rsidP="00622121">
            <w:pPr>
              <w:pStyle w:val="TableParagraph"/>
              <w:spacing w:before="143" w:line="360" w:lineRule="auto"/>
              <w:ind w:left="88" w:right="76"/>
              <w:jc w:val="center"/>
            </w:pPr>
            <w:r>
              <w:rPr>
                <w:rFonts w:hint="eastAsia"/>
              </w:rPr>
              <w:t>8</w:t>
            </w:r>
          </w:p>
        </w:tc>
        <w:tc>
          <w:tcPr>
            <w:tcW w:w="1343" w:type="dxa"/>
            <w:vAlign w:val="center"/>
          </w:tcPr>
          <w:p w:rsidR="006B4AB9" w:rsidRDefault="006B4AB9" w:rsidP="00622121">
            <w:pPr>
              <w:pStyle w:val="TableParagraph"/>
              <w:spacing w:before="143" w:line="360" w:lineRule="auto"/>
              <w:ind w:left="88" w:right="76"/>
              <w:jc w:val="center"/>
              <w:rPr>
                <w:lang w:val="zh-CN"/>
              </w:rPr>
            </w:pPr>
            <w:r>
              <w:rPr>
                <w:rFonts w:hint="eastAsia"/>
              </w:rPr>
              <w:t>学校办学发展画像</w:t>
            </w:r>
          </w:p>
        </w:tc>
        <w:tc>
          <w:tcPr>
            <w:tcW w:w="5376" w:type="dxa"/>
            <w:vAlign w:val="center"/>
          </w:tcPr>
          <w:p w:rsidR="006B4AB9" w:rsidRDefault="006B4AB9" w:rsidP="00622121">
            <w:pPr>
              <w:adjustRightInd w:val="0"/>
              <w:snapToGrid w:val="0"/>
              <w:spacing w:line="300" w:lineRule="auto"/>
              <w:ind w:firstLineChars="200" w:firstLine="440"/>
              <w:rPr>
                <w:rFonts w:ascii="Times New Roman" w:hAnsi="Times New Roman"/>
                <w:sz w:val="22"/>
                <w:lang w:val="zh-CN"/>
              </w:rPr>
            </w:pPr>
            <w:r>
              <w:rPr>
                <w:rFonts w:ascii="Times New Roman" w:hAnsi="Times New Roman" w:hint="eastAsia"/>
                <w:sz w:val="22"/>
                <w:lang w:val="zh-CN"/>
              </w:rPr>
              <w:t>基于信息技术的平台，旨在整合、管理和利用教育各类数据资源，提供决策支持和数据驱动的教育管理服务。该系统通过数据融合、数据分析和数据可视化等手段，帮助学校和管理者更好地理解和利用教育数据，从而提升教育质量和管理水平</w:t>
            </w:r>
            <w:r>
              <w:rPr>
                <w:rFonts w:ascii="Times New Roman" w:hAnsi="Times New Roman" w:hint="eastAsia"/>
                <w:sz w:val="22"/>
              </w:rPr>
              <w:t>。</w:t>
            </w:r>
          </w:p>
        </w:tc>
        <w:tc>
          <w:tcPr>
            <w:tcW w:w="500" w:type="dxa"/>
            <w:vAlign w:val="center"/>
          </w:tcPr>
          <w:p w:rsidR="006B4AB9" w:rsidRDefault="006B4AB9" w:rsidP="00622121">
            <w:pPr>
              <w:widowControl/>
              <w:jc w:val="center"/>
              <w:textAlignment w:val="center"/>
              <w:rPr>
                <w:rFonts w:asciiTheme="minorEastAsia" w:hAnsiTheme="minorEastAsia" w:cstheme="minorEastAsia"/>
                <w:color w:val="000000"/>
                <w:sz w:val="22"/>
                <w:lang w:val="zh-CN" w:bidi="zh-CN"/>
              </w:rPr>
            </w:pPr>
            <w:r>
              <w:rPr>
                <w:rFonts w:asciiTheme="minorEastAsia" w:hAnsiTheme="minorEastAsia" w:cstheme="minorEastAsia" w:hint="eastAsia"/>
                <w:color w:val="000000"/>
                <w:lang w:bidi="ar"/>
              </w:rPr>
              <w:t>1</w:t>
            </w:r>
          </w:p>
        </w:tc>
        <w:tc>
          <w:tcPr>
            <w:tcW w:w="566"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套</w:t>
            </w:r>
          </w:p>
        </w:tc>
        <w:tc>
          <w:tcPr>
            <w:tcW w:w="650" w:type="dxa"/>
            <w:vAlign w:val="center"/>
          </w:tcPr>
          <w:p w:rsidR="006B4AB9" w:rsidRDefault="006B4AB9" w:rsidP="00622121">
            <w:pPr>
              <w:widowControl/>
              <w:jc w:val="center"/>
              <w:textAlignment w:val="bottom"/>
              <w:rPr>
                <w:rFonts w:asciiTheme="minorEastAsia" w:hAnsiTheme="minorEastAsia" w:cstheme="minorEastAsia"/>
                <w:color w:val="000000"/>
                <w:lang w:val="zh-CN" w:bidi="ar"/>
              </w:rPr>
            </w:pPr>
            <w:r>
              <w:rPr>
                <w:rFonts w:asciiTheme="minorEastAsia" w:hAnsiTheme="minorEastAsia" w:cstheme="minorEastAsia" w:hint="eastAsia"/>
                <w:color w:val="000000"/>
                <w:lang w:bidi="ar"/>
              </w:rPr>
              <w:t>●</w:t>
            </w:r>
          </w:p>
        </w:tc>
      </w:tr>
    </w:tbl>
    <w:p w:rsidR="006B4AB9" w:rsidRDefault="006B4AB9" w:rsidP="006B4AB9">
      <w:pPr>
        <w:adjustRightInd w:val="0"/>
        <w:snapToGrid w:val="0"/>
        <w:spacing w:line="300" w:lineRule="auto"/>
        <w:ind w:firstLineChars="200" w:firstLine="442"/>
        <w:rPr>
          <w:rFonts w:ascii="Times New Roman" w:hAnsi="Times New Roman"/>
          <w:color w:val="000000"/>
          <w:sz w:val="22"/>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6B4AB9" w:rsidRDefault="006B4AB9" w:rsidP="006B4AB9">
      <w:pPr>
        <w:adjustRightInd w:val="0"/>
        <w:snapToGrid w:val="0"/>
        <w:spacing w:line="300" w:lineRule="auto"/>
        <w:ind w:firstLineChars="200" w:firstLine="442"/>
        <w:rPr>
          <w:rFonts w:ascii="Times New Roman" w:hAnsi="Times New Roman"/>
          <w:b/>
          <w:color w:val="FF0000"/>
          <w:sz w:val="22"/>
          <w:u w:val="single"/>
        </w:rPr>
      </w:pP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18" w:name="_Toc162530575"/>
      <w:r>
        <w:rPr>
          <w:rFonts w:ascii="Times New Roman" w:hAnsi="Times New Roman"/>
          <w:b/>
          <w:color w:val="000000"/>
          <w:sz w:val="22"/>
        </w:rPr>
        <w:t>11</w:t>
      </w:r>
      <w:r>
        <w:rPr>
          <w:rFonts w:ascii="Times New Roman" w:hAnsi="Times New Roman"/>
          <w:b/>
          <w:color w:val="000000"/>
          <w:sz w:val="22"/>
        </w:rPr>
        <w:t>质量标准和验收方案</w:t>
      </w:r>
      <w:bookmarkEnd w:id="18"/>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w:t>
      </w:r>
      <w:r>
        <w:rPr>
          <w:rFonts w:ascii="Times New Roman" w:hAnsi="Times New Roman"/>
          <w:color w:val="000000"/>
          <w:sz w:val="22"/>
        </w:rPr>
        <w:lastRenderedPageBreak/>
        <w:t>造成事故的责任和因此发生的费用，由中标人承担。</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hint="eastAsia"/>
          <w:color w:val="000000"/>
          <w:sz w:val="22"/>
        </w:rPr>
        <w:t>30</w:t>
      </w:r>
      <w:r>
        <w:rPr>
          <w:rFonts w:ascii="Times New Roman" w:hAnsi="Times New Roman"/>
          <w:color w:val="000000"/>
          <w:sz w:val="22"/>
        </w:rPr>
        <w:t>）天的系统试运行权利。系统验收通过的日期为实际竣工日期。</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致使系统未能通过验收，中标人应当排除故障，并自行承担相关费用，同时延长试运行期</w:t>
      </w:r>
      <w:r>
        <w:rPr>
          <w:rFonts w:ascii="Times New Roman" w:hAnsi="Times New Roman" w:hint="eastAsia"/>
          <w:color w:val="FF0000"/>
          <w:sz w:val="22"/>
        </w:rPr>
        <w:t>30</w:t>
      </w:r>
      <w:r>
        <w:rPr>
          <w:rFonts w:ascii="Times New Roman" w:hAnsi="Times New Roman"/>
          <w:color w:val="000000"/>
          <w:sz w:val="22"/>
        </w:rPr>
        <w:t>个工作日，直至系统完全符合验收标准。</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致使系统未能通过验收，采购人应在合理时间内排除故障，再次进行验收。</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6B4AB9" w:rsidRDefault="006B4AB9" w:rsidP="006B4AB9">
      <w:pPr>
        <w:adjustRightInd w:val="0"/>
        <w:snapToGrid w:val="0"/>
        <w:spacing w:line="300" w:lineRule="auto"/>
        <w:ind w:firstLineChars="200" w:firstLine="440"/>
        <w:rPr>
          <w:rFonts w:ascii="Times New Roman" w:hAnsi="Times New Roman"/>
          <w:color w:val="000000"/>
          <w:sz w:val="22"/>
        </w:rPr>
      </w:pP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19" w:name="_Toc162530576"/>
      <w:r>
        <w:rPr>
          <w:rFonts w:ascii="Times New Roman" w:hAnsi="Times New Roman"/>
          <w:b/>
          <w:color w:val="000000"/>
          <w:sz w:val="22"/>
        </w:rPr>
        <w:t>12</w:t>
      </w:r>
      <w:r>
        <w:rPr>
          <w:rFonts w:ascii="Times New Roman" w:hAnsi="Times New Roman"/>
          <w:b/>
          <w:color w:val="000000"/>
          <w:sz w:val="22"/>
        </w:rPr>
        <w:t>人员及设备配备要求</w:t>
      </w:r>
      <w:bookmarkEnd w:id="19"/>
    </w:p>
    <w:tbl>
      <w:tblPr>
        <w:tblStyle w:val="a5"/>
        <w:tblW w:w="8413" w:type="dxa"/>
        <w:jc w:val="center"/>
        <w:tblLayout w:type="fixed"/>
        <w:tblLook w:val="04A0" w:firstRow="1" w:lastRow="0" w:firstColumn="1" w:lastColumn="0" w:noHBand="0" w:noVBand="1"/>
      </w:tblPr>
      <w:tblGrid>
        <w:gridCol w:w="619"/>
        <w:gridCol w:w="1311"/>
        <w:gridCol w:w="1291"/>
        <w:gridCol w:w="4077"/>
        <w:gridCol w:w="1115"/>
      </w:tblGrid>
      <w:tr w:rsidR="006B4AB9" w:rsidTr="00622121">
        <w:trPr>
          <w:trHeight w:val="454"/>
          <w:tblHeader/>
          <w:jc w:val="center"/>
        </w:trPr>
        <w:tc>
          <w:tcPr>
            <w:tcW w:w="619" w:type="dxa"/>
            <w:vAlign w:val="center"/>
          </w:tcPr>
          <w:p w:rsidR="006B4AB9" w:rsidRDefault="006B4AB9" w:rsidP="00622121">
            <w:pPr>
              <w:jc w:val="center"/>
              <w:rPr>
                <w:b/>
              </w:rPr>
            </w:pPr>
            <w:bookmarkStart w:id="20" w:name="_Toc162530577"/>
            <w:r>
              <w:rPr>
                <w:rFonts w:ascii="宋体" w:hAnsi="宋体" w:cs="宋体" w:hint="eastAsia"/>
                <w:b/>
              </w:rPr>
              <w:t>序</w:t>
            </w:r>
            <w:r>
              <w:rPr>
                <w:b/>
              </w:rPr>
              <w:t>号</w:t>
            </w:r>
          </w:p>
        </w:tc>
        <w:tc>
          <w:tcPr>
            <w:tcW w:w="1311" w:type="dxa"/>
            <w:vAlign w:val="center"/>
          </w:tcPr>
          <w:p w:rsidR="006B4AB9" w:rsidRDefault="006B4AB9" w:rsidP="00622121">
            <w:pPr>
              <w:jc w:val="center"/>
              <w:rPr>
                <w:b/>
              </w:rPr>
            </w:pPr>
            <w:r>
              <w:rPr>
                <w:b/>
              </w:rPr>
              <w:t>岗位名称</w:t>
            </w:r>
          </w:p>
        </w:tc>
        <w:tc>
          <w:tcPr>
            <w:tcW w:w="1291" w:type="dxa"/>
            <w:vAlign w:val="center"/>
          </w:tcPr>
          <w:p w:rsidR="006B4AB9" w:rsidRDefault="006B4AB9" w:rsidP="00622121">
            <w:pPr>
              <w:jc w:val="center"/>
              <w:rPr>
                <w:b/>
              </w:rPr>
            </w:pPr>
            <w:r>
              <w:rPr>
                <w:rFonts w:ascii="宋体" w:hAnsi="宋体" w:cs="宋体" w:hint="eastAsia"/>
                <w:b/>
              </w:rPr>
              <w:t>建议配置岗位人数</w:t>
            </w:r>
          </w:p>
        </w:tc>
        <w:tc>
          <w:tcPr>
            <w:tcW w:w="4077" w:type="dxa"/>
            <w:vAlign w:val="center"/>
          </w:tcPr>
          <w:p w:rsidR="006B4AB9" w:rsidRDefault="006B4AB9" w:rsidP="00622121">
            <w:pPr>
              <w:jc w:val="center"/>
              <w:rPr>
                <w:rFonts w:eastAsiaTheme="minorEastAsia"/>
                <w:b/>
              </w:rPr>
            </w:pPr>
            <w:r>
              <w:rPr>
                <w:rFonts w:ascii="宋体" w:hAnsi="宋体" w:cs="宋体" w:hint="eastAsia"/>
                <w:b/>
              </w:rPr>
              <w:t>基本要求</w:t>
            </w:r>
          </w:p>
        </w:tc>
        <w:tc>
          <w:tcPr>
            <w:tcW w:w="1115" w:type="dxa"/>
            <w:vAlign w:val="center"/>
          </w:tcPr>
          <w:p w:rsidR="006B4AB9" w:rsidRDefault="006B4AB9" w:rsidP="00622121">
            <w:pPr>
              <w:jc w:val="center"/>
              <w:rPr>
                <w:rFonts w:ascii="宋体" w:hAnsi="宋体" w:cs="宋体"/>
                <w:b/>
              </w:rPr>
            </w:pPr>
            <w:r>
              <w:rPr>
                <w:rFonts w:ascii="宋体" w:hAnsi="宋体" w:cs="宋体" w:hint="eastAsia"/>
                <w:b/>
              </w:rPr>
              <w:t>备注</w:t>
            </w:r>
          </w:p>
          <w:p w:rsidR="006B4AB9" w:rsidRDefault="006B4AB9" w:rsidP="00622121">
            <w:pPr>
              <w:jc w:val="center"/>
              <w:rPr>
                <w:rFonts w:eastAsiaTheme="minorEastAsia"/>
                <w:b/>
              </w:rPr>
            </w:pPr>
          </w:p>
        </w:tc>
      </w:tr>
      <w:tr w:rsidR="006B4AB9" w:rsidTr="00622121">
        <w:trPr>
          <w:trHeight w:val="454"/>
          <w:jc w:val="center"/>
        </w:trPr>
        <w:tc>
          <w:tcPr>
            <w:tcW w:w="619" w:type="dxa"/>
            <w:vAlign w:val="center"/>
          </w:tcPr>
          <w:p w:rsidR="006B4AB9" w:rsidRDefault="006B4AB9" w:rsidP="00622121">
            <w:pPr>
              <w:jc w:val="center"/>
            </w:pPr>
            <w:r>
              <w:t>1</w:t>
            </w:r>
          </w:p>
        </w:tc>
        <w:tc>
          <w:tcPr>
            <w:tcW w:w="1311" w:type="dxa"/>
            <w:vAlign w:val="center"/>
          </w:tcPr>
          <w:p w:rsidR="006B4AB9" w:rsidRDefault="006B4AB9" w:rsidP="00622121">
            <w:pPr>
              <w:jc w:val="center"/>
            </w:pPr>
            <w:r>
              <w:rPr>
                <w:rFonts w:ascii="宋体" w:hAnsi="宋体" w:cs="宋体" w:hint="eastAsia"/>
                <w:color w:val="000000"/>
                <w:sz w:val="22"/>
              </w:rPr>
              <w:t>项目经理</w:t>
            </w:r>
          </w:p>
        </w:tc>
        <w:tc>
          <w:tcPr>
            <w:tcW w:w="1291" w:type="dxa"/>
            <w:vAlign w:val="center"/>
          </w:tcPr>
          <w:p w:rsidR="006B4AB9" w:rsidRDefault="006B4AB9" w:rsidP="00622121">
            <w:pPr>
              <w:jc w:val="center"/>
            </w:pPr>
            <w:r>
              <w:rPr>
                <w:rFonts w:ascii="宋体" w:hAnsi="宋体" w:cs="宋体" w:hint="eastAsia"/>
                <w:color w:val="000000"/>
                <w:sz w:val="22"/>
              </w:rPr>
              <w:t>1</w:t>
            </w:r>
          </w:p>
        </w:tc>
        <w:tc>
          <w:tcPr>
            <w:tcW w:w="4077" w:type="dxa"/>
            <w:vAlign w:val="center"/>
          </w:tcPr>
          <w:p w:rsidR="006B4AB9" w:rsidRDefault="006B4AB9" w:rsidP="00622121">
            <w:pPr>
              <w:jc w:val="left"/>
              <w:rPr>
                <w:rFonts w:ascii="宋体" w:hAnsi="宋体"/>
                <w:color w:val="000000"/>
                <w:sz w:val="22"/>
              </w:rPr>
            </w:pPr>
            <w:r>
              <w:rPr>
                <w:rFonts w:ascii="宋体" w:hAnsi="宋体" w:hint="eastAsia"/>
                <w:color w:val="000000"/>
                <w:sz w:val="22"/>
              </w:rPr>
              <w:t>负责项目整体管理，具备同类项目管理经验，具有相关行业</w:t>
            </w:r>
            <w:r>
              <w:rPr>
                <w:rFonts w:ascii="宋体" w:hAnsi="宋体" w:cs="宋体" w:hint="eastAsia"/>
                <w:color w:val="000000"/>
                <w:sz w:val="22"/>
              </w:rPr>
              <w:t>高级</w:t>
            </w:r>
            <w:r>
              <w:rPr>
                <w:rFonts w:ascii="宋体" w:hAnsi="宋体" w:hint="eastAsia"/>
                <w:color w:val="000000"/>
                <w:sz w:val="22"/>
              </w:rPr>
              <w:t>职称</w:t>
            </w:r>
            <w:r>
              <w:rPr>
                <w:rFonts w:ascii="宋体" w:hAnsi="宋体" w:cs="宋体" w:hint="eastAsia"/>
                <w:color w:val="000000"/>
                <w:sz w:val="22"/>
              </w:rPr>
              <w:t>。</w:t>
            </w:r>
          </w:p>
        </w:tc>
        <w:tc>
          <w:tcPr>
            <w:tcW w:w="1115" w:type="dxa"/>
            <w:vAlign w:val="center"/>
          </w:tcPr>
          <w:p w:rsidR="006B4AB9" w:rsidRPr="00893746" w:rsidRDefault="006B4AB9" w:rsidP="00622121">
            <w:pPr>
              <w:jc w:val="center"/>
              <w:rPr>
                <w:rFonts w:eastAsiaTheme="minorEastAsia"/>
              </w:rPr>
            </w:pPr>
            <w:r>
              <w:rPr>
                <w:rFonts w:ascii="宋体" w:hAnsi="宋体" w:cs="宋体" w:hint="eastAsia"/>
                <w:color w:val="000000"/>
                <w:sz w:val="22"/>
              </w:rPr>
              <w:t>在职</w:t>
            </w:r>
          </w:p>
        </w:tc>
      </w:tr>
      <w:tr w:rsidR="006B4AB9" w:rsidTr="00622121">
        <w:trPr>
          <w:trHeight w:val="454"/>
          <w:jc w:val="center"/>
        </w:trPr>
        <w:tc>
          <w:tcPr>
            <w:tcW w:w="619" w:type="dxa"/>
            <w:vAlign w:val="center"/>
          </w:tcPr>
          <w:p w:rsidR="006B4AB9" w:rsidRDefault="006B4AB9" w:rsidP="00622121">
            <w:pPr>
              <w:jc w:val="center"/>
            </w:pPr>
            <w:r>
              <w:lastRenderedPageBreak/>
              <w:t>2</w:t>
            </w:r>
          </w:p>
        </w:tc>
        <w:tc>
          <w:tcPr>
            <w:tcW w:w="1311" w:type="dxa"/>
            <w:vAlign w:val="center"/>
          </w:tcPr>
          <w:p w:rsidR="006B4AB9" w:rsidRDefault="006B4AB9" w:rsidP="00622121">
            <w:pPr>
              <w:jc w:val="center"/>
            </w:pPr>
            <w:r>
              <w:rPr>
                <w:rFonts w:ascii="宋体" w:hAnsi="宋体" w:cs="宋体" w:hint="eastAsia"/>
                <w:sz w:val="22"/>
              </w:rPr>
              <w:t>技术负责人</w:t>
            </w:r>
          </w:p>
        </w:tc>
        <w:tc>
          <w:tcPr>
            <w:tcW w:w="1291" w:type="dxa"/>
            <w:vAlign w:val="center"/>
          </w:tcPr>
          <w:p w:rsidR="006B4AB9" w:rsidRDefault="006B4AB9" w:rsidP="00622121">
            <w:pPr>
              <w:jc w:val="center"/>
            </w:pPr>
            <w:r>
              <w:rPr>
                <w:rFonts w:ascii="宋体" w:hAnsi="宋体" w:cs="宋体" w:hint="eastAsia"/>
                <w:color w:val="000000"/>
                <w:sz w:val="22"/>
              </w:rPr>
              <w:t>1</w:t>
            </w:r>
          </w:p>
        </w:tc>
        <w:tc>
          <w:tcPr>
            <w:tcW w:w="4077" w:type="dxa"/>
            <w:vAlign w:val="center"/>
          </w:tcPr>
          <w:p w:rsidR="006B4AB9" w:rsidRDefault="006B4AB9" w:rsidP="00622121">
            <w:pPr>
              <w:jc w:val="left"/>
              <w:rPr>
                <w:rFonts w:ascii="宋体" w:hAnsi="宋体"/>
                <w:color w:val="000000"/>
                <w:sz w:val="22"/>
              </w:rPr>
            </w:pPr>
            <w:r>
              <w:rPr>
                <w:rFonts w:ascii="宋体" w:hAnsi="宋体" w:hint="eastAsia"/>
                <w:color w:val="000000"/>
                <w:sz w:val="22"/>
              </w:rPr>
              <w:t>负责硬软件系统建设及其他配套系统的指导和实施，具有相关行业中级及以上职称。</w:t>
            </w:r>
          </w:p>
        </w:tc>
        <w:tc>
          <w:tcPr>
            <w:tcW w:w="1115" w:type="dxa"/>
            <w:vAlign w:val="center"/>
          </w:tcPr>
          <w:p w:rsidR="006B4AB9" w:rsidRDefault="006B4AB9" w:rsidP="00622121">
            <w:pPr>
              <w:jc w:val="center"/>
            </w:pPr>
            <w:r>
              <w:rPr>
                <w:rFonts w:ascii="宋体" w:hAnsi="宋体" w:cs="宋体" w:hint="eastAsia"/>
                <w:color w:val="000000"/>
                <w:sz w:val="22"/>
              </w:rPr>
              <w:t>在职</w:t>
            </w:r>
          </w:p>
        </w:tc>
      </w:tr>
      <w:tr w:rsidR="006B4AB9" w:rsidTr="00622121">
        <w:trPr>
          <w:trHeight w:val="454"/>
          <w:jc w:val="center"/>
        </w:trPr>
        <w:tc>
          <w:tcPr>
            <w:tcW w:w="619" w:type="dxa"/>
            <w:vAlign w:val="center"/>
          </w:tcPr>
          <w:p w:rsidR="006B4AB9" w:rsidRDefault="006B4AB9" w:rsidP="00622121">
            <w:pPr>
              <w:jc w:val="center"/>
              <w:rPr>
                <w:rFonts w:eastAsiaTheme="minorEastAsia"/>
              </w:rPr>
            </w:pPr>
            <w:r>
              <w:rPr>
                <w:rFonts w:eastAsiaTheme="minorEastAsia" w:hint="eastAsia"/>
              </w:rPr>
              <w:t>3</w:t>
            </w:r>
          </w:p>
        </w:tc>
        <w:tc>
          <w:tcPr>
            <w:tcW w:w="1311" w:type="dxa"/>
            <w:vAlign w:val="center"/>
          </w:tcPr>
          <w:p w:rsidR="006B4AB9" w:rsidRDefault="006B4AB9" w:rsidP="00622121">
            <w:pPr>
              <w:jc w:val="center"/>
            </w:pPr>
            <w:r>
              <w:rPr>
                <w:rFonts w:ascii="宋体" w:hAnsi="宋体" w:hint="eastAsia"/>
                <w:color w:val="000000"/>
                <w:sz w:val="22"/>
              </w:rPr>
              <w:t>技术</w:t>
            </w:r>
            <w:r>
              <w:rPr>
                <w:rFonts w:ascii="宋体" w:hAnsi="宋体" w:hint="eastAsia"/>
                <w:color w:val="000000"/>
                <w:sz w:val="22"/>
                <w:lang w:eastAsia="zh-Hans"/>
              </w:rPr>
              <w:t>实施</w:t>
            </w:r>
            <w:r>
              <w:rPr>
                <w:rFonts w:ascii="宋体" w:hAnsi="宋体" w:hint="eastAsia"/>
                <w:color w:val="000000"/>
                <w:sz w:val="22"/>
              </w:rPr>
              <w:t>人员</w:t>
            </w:r>
          </w:p>
        </w:tc>
        <w:tc>
          <w:tcPr>
            <w:tcW w:w="1291" w:type="dxa"/>
            <w:vAlign w:val="center"/>
          </w:tcPr>
          <w:p w:rsidR="006B4AB9" w:rsidRDefault="006B4AB9" w:rsidP="00622121">
            <w:pPr>
              <w:jc w:val="center"/>
            </w:pPr>
            <w:r>
              <w:rPr>
                <w:rFonts w:hint="eastAsia"/>
              </w:rPr>
              <w:t>6</w:t>
            </w:r>
          </w:p>
        </w:tc>
        <w:tc>
          <w:tcPr>
            <w:tcW w:w="4077" w:type="dxa"/>
            <w:vAlign w:val="center"/>
          </w:tcPr>
          <w:p w:rsidR="006B4AB9" w:rsidRDefault="006B4AB9" w:rsidP="00622121">
            <w:pPr>
              <w:jc w:val="left"/>
            </w:pPr>
            <w:r>
              <w:rPr>
                <w:rFonts w:ascii="宋体" w:hAnsi="宋体" w:hint="eastAsia"/>
                <w:color w:val="000000"/>
                <w:sz w:val="22"/>
              </w:rPr>
              <w:t>负责现场设备安装、软件开发、软硬件配置、软硬件调试等具体技术开发工作 ，具备同类项目服务经验。</w:t>
            </w:r>
            <w:r>
              <w:rPr>
                <w:rFonts w:hint="eastAsia"/>
                <w:color w:val="000000"/>
                <w:sz w:val="22"/>
              </w:rPr>
              <w:t>1</w:t>
            </w:r>
            <w:r>
              <w:rPr>
                <w:rFonts w:ascii="宋体" w:hAnsi="宋体" w:cs="宋体" w:hint="eastAsia"/>
                <w:color w:val="000000"/>
                <w:sz w:val="22"/>
              </w:rPr>
              <w:t>人</w:t>
            </w:r>
            <w:r>
              <w:rPr>
                <w:rFonts w:ascii="宋体" w:hAnsi="宋体" w:cs="宋体" w:hint="eastAsia"/>
              </w:rPr>
              <w:t>具备中级工程师及以上资质，</w:t>
            </w:r>
            <w:r>
              <w:rPr>
                <w:rFonts w:hint="eastAsia"/>
                <w:color w:val="000000"/>
                <w:sz w:val="22"/>
              </w:rPr>
              <w:t xml:space="preserve"> 1</w:t>
            </w:r>
            <w:r>
              <w:rPr>
                <w:rFonts w:ascii="宋体" w:hAnsi="宋体" w:cs="宋体" w:hint="eastAsia"/>
                <w:color w:val="000000"/>
                <w:sz w:val="22"/>
              </w:rPr>
              <w:t>人具备安全员</w:t>
            </w:r>
            <w:r>
              <w:rPr>
                <w:rFonts w:hint="eastAsia"/>
                <w:color w:val="000000"/>
                <w:sz w:val="22"/>
              </w:rPr>
              <w:t>C</w:t>
            </w:r>
            <w:r>
              <w:rPr>
                <w:rFonts w:ascii="宋体" w:hAnsi="宋体" w:cs="宋体" w:hint="eastAsia"/>
                <w:color w:val="000000"/>
                <w:sz w:val="22"/>
              </w:rPr>
              <w:t>证书。</w:t>
            </w:r>
          </w:p>
        </w:tc>
        <w:tc>
          <w:tcPr>
            <w:tcW w:w="1115" w:type="dxa"/>
            <w:vAlign w:val="center"/>
          </w:tcPr>
          <w:p w:rsidR="006B4AB9" w:rsidRDefault="006B4AB9" w:rsidP="00622121">
            <w:pPr>
              <w:jc w:val="center"/>
            </w:pPr>
            <w:r>
              <w:rPr>
                <w:rFonts w:ascii="宋体" w:hAnsi="宋体" w:cs="宋体" w:hint="eastAsia"/>
                <w:color w:val="000000"/>
                <w:sz w:val="22"/>
              </w:rPr>
              <w:t>在职</w:t>
            </w:r>
          </w:p>
        </w:tc>
      </w:tr>
      <w:tr w:rsidR="006B4AB9" w:rsidTr="00622121">
        <w:trPr>
          <w:trHeight w:val="454"/>
          <w:jc w:val="center"/>
        </w:trPr>
        <w:tc>
          <w:tcPr>
            <w:tcW w:w="619" w:type="dxa"/>
            <w:vAlign w:val="center"/>
          </w:tcPr>
          <w:p w:rsidR="006B4AB9" w:rsidRDefault="006B4AB9" w:rsidP="00622121">
            <w:pPr>
              <w:jc w:val="center"/>
              <w:rPr>
                <w:rFonts w:eastAsiaTheme="minorEastAsia"/>
              </w:rPr>
            </w:pPr>
            <w:r>
              <w:rPr>
                <w:rFonts w:eastAsiaTheme="minorEastAsia" w:hint="eastAsia"/>
              </w:rPr>
              <w:t>4</w:t>
            </w:r>
          </w:p>
        </w:tc>
        <w:tc>
          <w:tcPr>
            <w:tcW w:w="1311" w:type="dxa"/>
            <w:vAlign w:val="center"/>
          </w:tcPr>
          <w:p w:rsidR="006B4AB9" w:rsidRDefault="006B4AB9" w:rsidP="00622121">
            <w:pPr>
              <w:jc w:val="center"/>
            </w:pPr>
            <w:r>
              <w:rPr>
                <w:rFonts w:ascii="宋体" w:hAnsi="宋体" w:hint="eastAsia"/>
                <w:color w:val="000000"/>
                <w:sz w:val="22"/>
              </w:rPr>
              <w:t>运</w:t>
            </w:r>
            <w:proofErr w:type="gramStart"/>
            <w:r>
              <w:rPr>
                <w:rFonts w:ascii="宋体" w:hAnsi="宋体" w:hint="eastAsia"/>
                <w:color w:val="000000"/>
                <w:sz w:val="22"/>
              </w:rPr>
              <w:t>维保障</w:t>
            </w:r>
            <w:proofErr w:type="gramEnd"/>
            <w:r>
              <w:rPr>
                <w:rFonts w:ascii="宋体" w:hAnsi="宋体" w:hint="eastAsia"/>
                <w:color w:val="000000"/>
                <w:sz w:val="22"/>
              </w:rPr>
              <w:t>服务人员</w:t>
            </w:r>
          </w:p>
        </w:tc>
        <w:tc>
          <w:tcPr>
            <w:tcW w:w="1291" w:type="dxa"/>
            <w:vAlign w:val="center"/>
          </w:tcPr>
          <w:p w:rsidR="006B4AB9" w:rsidRDefault="006B4AB9" w:rsidP="00622121">
            <w:pPr>
              <w:jc w:val="center"/>
            </w:pPr>
            <w:r>
              <w:rPr>
                <w:rFonts w:hint="eastAsia"/>
              </w:rPr>
              <w:t>3</w:t>
            </w:r>
          </w:p>
        </w:tc>
        <w:tc>
          <w:tcPr>
            <w:tcW w:w="4077" w:type="dxa"/>
            <w:vAlign w:val="center"/>
          </w:tcPr>
          <w:p w:rsidR="006B4AB9" w:rsidRDefault="006B4AB9" w:rsidP="00622121">
            <w:pPr>
              <w:jc w:val="left"/>
            </w:pPr>
            <w:r>
              <w:rPr>
                <w:rFonts w:ascii="宋体" w:hAnsi="宋体" w:hint="eastAsia"/>
                <w:color w:val="000000"/>
                <w:sz w:val="22"/>
              </w:rPr>
              <w:t>负责设备配置、系统日常运维工作，</w:t>
            </w:r>
            <w:r>
              <w:rPr>
                <w:rFonts w:ascii="宋体" w:hAnsi="宋体" w:hint="eastAsia"/>
                <w:color w:val="000000"/>
                <w:sz w:val="22"/>
                <w:lang w:eastAsia="zh-Hans"/>
              </w:rPr>
              <w:t>常规技术问题解答，用户使用指导，</w:t>
            </w:r>
            <w:r>
              <w:rPr>
                <w:rFonts w:ascii="宋体" w:hAnsi="宋体" w:hint="eastAsia"/>
                <w:color w:val="000000"/>
                <w:sz w:val="22"/>
              </w:rPr>
              <w:t>保障平台系统的正常运行。需具</w:t>
            </w:r>
            <w:r>
              <w:rPr>
                <w:rFonts w:ascii="宋体" w:hAnsi="宋体" w:hint="eastAsia"/>
                <w:color w:val="000000"/>
                <w:sz w:val="22"/>
                <w:lang w:eastAsia="zh-Hans"/>
              </w:rPr>
              <w:t>备</w:t>
            </w:r>
            <w:r>
              <w:rPr>
                <w:rFonts w:ascii="宋体" w:hAnsi="宋体" w:hint="eastAsia"/>
                <w:color w:val="000000"/>
                <w:sz w:val="22"/>
              </w:rPr>
              <w:t>同类项目服务经验</w:t>
            </w:r>
            <w:r>
              <w:rPr>
                <w:rFonts w:ascii="宋体" w:hAnsi="宋体" w:cs="宋体" w:hint="eastAsia"/>
                <w:color w:val="000000"/>
                <w:sz w:val="22"/>
              </w:rPr>
              <w:t>，</w:t>
            </w:r>
            <w:r>
              <w:rPr>
                <w:rFonts w:hint="eastAsia"/>
                <w:color w:val="000000"/>
                <w:sz w:val="22"/>
              </w:rPr>
              <w:t xml:space="preserve"> 1</w:t>
            </w:r>
            <w:r>
              <w:rPr>
                <w:rFonts w:ascii="宋体" w:hAnsi="宋体" w:cs="宋体" w:hint="eastAsia"/>
                <w:color w:val="000000"/>
                <w:sz w:val="22"/>
              </w:rPr>
              <w:t>人</w:t>
            </w:r>
            <w:r>
              <w:rPr>
                <w:rFonts w:ascii="宋体" w:hAnsi="宋体" w:cs="宋体" w:hint="eastAsia"/>
              </w:rPr>
              <w:t>具备中级工程师及以上资质。</w:t>
            </w:r>
          </w:p>
        </w:tc>
        <w:tc>
          <w:tcPr>
            <w:tcW w:w="1115" w:type="dxa"/>
            <w:vAlign w:val="center"/>
          </w:tcPr>
          <w:p w:rsidR="006B4AB9" w:rsidRDefault="006B4AB9" w:rsidP="00622121">
            <w:pPr>
              <w:jc w:val="center"/>
            </w:pPr>
            <w:r>
              <w:rPr>
                <w:rFonts w:ascii="宋体" w:hAnsi="宋体" w:cs="宋体" w:hint="eastAsia"/>
                <w:color w:val="000000"/>
                <w:sz w:val="22"/>
              </w:rPr>
              <w:t>在职</w:t>
            </w:r>
          </w:p>
        </w:tc>
      </w:tr>
      <w:tr w:rsidR="006B4AB9" w:rsidTr="00622121">
        <w:trPr>
          <w:trHeight w:val="454"/>
          <w:jc w:val="center"/>
        </w:trPr>
        <w:tc>
          <w:tcPr>
            <w:tcW w:w="1930" w:type="dxa"/>
            <w:gridSpan w:val="2"/>
            <w:vAlign w:val="center"/>
          </w:tcPr>
          <w:p w:rsidR="006B4AB9" w:rsidRDefault="006B4AB9" w:rsidP="00622121">
            <w:pPr>
              <w:jc w:val="center"/>
              <w:rPr>
                <w:rFonts w:ascii="宋体" w:hAnsi="宋体"/>
                <w:color w:val="000000"/>
                <w:sz w:val="22"/>
              </w:rPr>
            </w:pPr>
            <w:r>
              <w:rPr>
                <w:rFonts w:ascii="宋体" w:hAnsi="宋体" w:hint="eastAsia"/>
                <w:color w:val="000000"/>
                <w:sz w:val="22"/>
              </w:rPr>
              <w:t>总计</w:t>
            </w:r>
          </w:p>
        </w:tc>
        <w:tc>
          <w:tcPr>
            <w:tcW w:w="1291" w:type="dxa"/>
            <w:vAlign w:val="center"/>
          </w:tcPr>
          <w:p w:rsidR="006B4AB9" w:rsidRDefault="006B4AB9" w:rsidP="00622121">
            <w:pPr>
              <w:jc w:val="center"/>
            </w:pPr>
            <w:r>
              <w:rPr>
                <w:rFonts w:hint="eastAsia"/>
              </w:rPr>
              <w:t>11</w:t>
            </w:r>
          </w:p>
        </w:tc>
        <w:tc>
          <w:tcPr>
            <w:tcW w:w="5192" w:type="dxa"/>
            <w:gridSpan w:val="2"/>
            <w:vAlign w:val="center"/>
          </w:tcPr>
          <w:p w:rsidR="006B4AB9" w:rsidRDefault="006B4AB9" w:rsidP="00622121">
            <w:pPr>
              <w:jc w:val="center"/>
              <w:rPr>
                <w:rFonts w:ascii="宋体" w:hAnsi="宋体" w:cs="宋体"/>
                <w:color w:val="000000"/>
                <w:sz w:val="22"/>
              </w:rPr>
            </w:pPr>
          </w:p>
        </w:tc>
      </w:tr>
    </w:tbl>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0"/>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proofErr w:type="gramStart"/>
      <w:r>
        <w:rPr>
          <w:rFonts w:ascii="Times New Roman" w:hAnsi="Times New Roman"/>
          <w:color w:val="000000"/>
          <w:sz w:val="22"/>
        </w:rPr>
        <w:t>各</w:t>
      </w:r>
      <w:proofErr w:type="gramEnd"/>
      <w:r>
        <w:rPr>
          <w:rFonts w:ascii="Times New Roman" w:hAnsi="Times New Roman"/>
          <w:color w:val="000000"/>
          <w:sz w:val="22"/>
        </w:rPr>
        <w:t>投标人在投标文件中要结合本项目的特点和采购</w:t>
      </w:r>
      <w:proofErr w:type="gramStart"/>
      <w:r>
        <w:rPr>
          <w:rFonts w:ascii="Times New Roman" w:hAnsi="Times New Roman"/>
          <w:color w:val="000000"/>
          <w:sz w:val="22"/>
        </w:rPr>
        <w:t>人上述</w:t>
      </w:r>
      <w:proofErr w:type="gramEnd"/>
      <w:r>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6B4AB9" w:rsidRDefault="006B4AB9" w:rsidP="006B4AB9">
      <w:pPr>
        <w:adjustRightInd w:val="0"/>
        <w:snapToGrid w:val="0"/>
        <w:spacing w:line="300" w:lineRule="auto"/>
        <w:ind w:firstLineChars="200" w:firstLine="440"/>
        <w:rPr>
          <w:rFonts w:ascii="Times New Roman" w:hAnsi="Times New Roman"/>
          <w:color w:val="000000"/>
          <w:sz w:val="22"/>
        </w:rPr>
      </w:pP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21" w:name="_Toc162530578"/>
      <w:r>
        <w:rPr>
          <w:rFonts w:ascii="Times New Roman" w:hAnsi="Times New Roman"/>
          <w:b/>
          <w:color w:val="000000"/>
          <w:sz w:val="22"/>
        </w:rPr>
        <w:t>14</w:t>
      </w:r>
      <w:r>
        <w:rPr>
          <w:rFonts w:ascii="Times New Roman" w:hAnsi="Times New Roman"/>
          <w:b/>
          <w:color w:val="000000"/>
          <w:sz w:val="22"/>
        </w:rPr>
        <w:t>售后服务要求（包括延伸服务要求）</w:t>
      </w:r>
      <w:bookmarkEnd w:id="21"/>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14.1</w:t>
      </w:r>
      <w:r>
        <w:rPr>
          <w:rFonts w:ascii="Times New Roman" w:hAnsi="Times New Roman" w:hint="eastAsia"/>
          <w:color w:val="000000"/>
          <w:sz w:val="22"/>
        </w:rPr>
        <w:t>投标人中标后</w:t>
      </w:r>
      <w:r>
        <w:rPr>
          <w:rFonts w:ascii="Times New Roman" w:hAnsi="Times New Roman"/>
          <w:color w:val="000000"/>
          <w:sz w:val="22"/>
        </w:rPr>
        <w:t>提供本地服务团队，具有良好的服务管理机制、流程等。</w:t>
      </w:r>
    </w:p>
    <w:p w:rsidR="006B4AB9" w:rsidRPr="007C1B27"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14.2</w:t>
      </w:r>
      <w:r w:rsidRPr="007C1B27">
        <w:rPr>
          <w:rFonts w:ascii="Times New Roman" w:hAnsi="Times New Roman"/>
          <w:color w:val="000000"/>
          <w:sz w:val="22"/>
        </w:rPr>
        <w:t>具体服务要求</w:t>
      </w:r>
    </w:p>
    <w:p w:rsidR="006B4AB9" w:rsidRPr="007C1B27"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sidRPr="007C1B27">
        <w:rPr>
          <w:rFonts w:ascii="Times New Roman" w:hAnsi="Times New Roman"/>
          <w:color w:val="000000"/>
          <w:sz w:val="22"/>
        </w:rPr>
        <w:t>提供全部采购内容的运维服务，按照服务质量保证的服务标准提供各种售后服务。</w:t>
      </w:r>
    </w:p>
    <w:p w:rsidR="006B4AB9" w:rsidRPr="007C1B27" w:rsidRDefault="006B4AB9" w:rsidP="006B4AB9">
      <w:pPr>
        <w:adjustRightInd w:val="0"/>
        <w:snapToGrid w:val="0"/>
        <w:spacing w:line="300" w:lineRule="auto"/>
        <w:ind w:firstLineChars="200" w:firstLine="440"/>
        <w:rPr>
          <w:rFonts w:ascii="Times New Roman" w:hAnsi="Times New Roman"/>
          <w:color w:val="000000"/>
          <w:sz w:val="22"/>
        </w:rPr>
      </w:pPr>
      <w:r w:rsidRPr="007C1B27">
        <w:rPr>
          <w:rFonts w:ascii="Times New Roman" w:hAnsi="Times New Roman"/>
          <w:color w:val="000000"/>
          <w:sz w:val="22"/>
        </w:rPr>
        <w:lastRenderedPageBreak/>
        <w:t>在</w:t>
      </w:r>
      <w:r>
        <w:rPr>
          <w:rFonts w:ascii="Times New Roman" w:hAnsi="Times New Roman" w:hint="eastAsia"/>
          <w:color w:val="000000"/>
          <w:sz w:val="22"/>
        </w:rPr>
        <w:t>中标人</w:t>
      </w:r>
      <w:r w:rsidRPr="007C1B27">
        <w:rPr>
          <w:rFonts w:ascii="Times New Roman" w:hAnsi="Times New Roman"/>
          <w:color w:val="000000"/>
          <w:sz w:val="22"/>
        </w:rPr>
        <w:t>服务期内，负责本项目的维护工作，确保系统安全、稳定、正常地运行并对由于设计、功能的缺陷而产生的故障负责。</w:t>
      </w:r>
      <w:r>
        <w:rPr>
          <w:rFonts w:ascii="Times New Roman" w:hAnsi="Times New Roman" w:hint="eastAsia"/>
          <w:color w:val="000000"/>
          <w:sz w:val="22"/>
        </w:rPr>
        <w:t>中标人</w:t>
      </w:r>
      <w:r w:rsidRPr="007C1B27">
        <w:rPr>
          <w:rFonts w:ascii="Times New Roman" w:hAnsi="Times New Roman"/>
          <w:color w:val="000000"/>
          <w:sz w:val="22"/>
        </w:rPr>
        <w:t>提供面向相关学校的每周</w:t>
      </w:r>
      <w:r w:rsidRPr="007C1B27">
        <w:rPr>
          <w:rFonts w:ascii="Times New Roman" w:hAnsi="Times New Roman"/>
          <w:color w:val="000000"/>
          <w:sz w:val="22"/>
        </w:rPr>
        <w:t xml:space="preserve">7 </w:t>
      </w:r>
      <w:r w:rsidRPr="007C1B27">
        <w:rPr>
          <w:rFonts w:ascii="Times New Roman" w:hAnsi="Times New Roman"/>
          <w:color w:val="000000"/>
          <w:sz w:val="22"/>
        </w:rPr>
        <w:t>天</w:t>
      </w:r>
      <w:r>
        <w:rPr>
          <w:rFonts w:ascii="Times New Roman" w:hAnsi="Times New Roman"/>
          <w:color w:val="000000"/>
          <w:sz w:val="22"/>
        </w:rPr>
        <w:t>×24</w:t>
      </w:r>
      <w:r w:rsidRPr="007C1B27">
        <w:rPr>
          <w:rFonts w:ascii="Times New Roman" w:hAnsi="Times New Roman"/>
          <w:color w:val="000000"/>
          <w:sz w:val="22"/>
        </w:rPr>
        <w:t>小时的运维服务保障。在此期间如发生系统运作故障，或出现瑕疵，</w:t>
      </w:r>
      <w:r>
        <w:rPr>
          <w:rFonts w:ascii="Times New Roman" w:hAnsi="Times New Roman" w:hint="eastAsia"/>
          <w:color w:val="000000"/>
          <w:sz w:val="22"/>
        </w:rPr>
        <w:t>中标人</w:t>
      </w:r>
      <w:r w:rsidRPr="007C1B27">
        <w:rPr>
          <w:rFonts w:ascii="Times New Roman" w:hAnsi="Times New Roman"/>
          <w:color w:val="000000"/>
          <w:sz w:val="22"/>
        </w:rPr>
        <w:t>将按照售后服务的承诺提供保修和维护服务。</w:t>
      </w:r>
      <w:r>
        <w:rPr>
          <w:rFonts w:ascii="Times New Roman" w:hAnsi="Times New Roman" w:hint="eastAsia"/>
          <w:color w:val="000000"/>
          <w:sz w:val="22"/>
        </w:rPr>
        <w:t>中标人</w:t>
      </w:r>
      <w:r w:rsidRPr="007C1B27">
        <w:rPr>
          <w:rFonts w:ascii="Times New Roman" w:hAnsi="Times New Roman"/>
          <w:color w:val="000000"/>
          <w:sz w:val="22"/>
        </w:rPr>
        <w:t>提供运维热线电话、电子邮件和在线网站等技术支持方式：</w:t>
      </w:r>
    </w:p>
    <w:p w:rsidR="006B4AB9" w:rsidRPr="007C1B27" w:rsidRDefault="006B4AB9" w:rsidP="006B4AB9">
      <w:pPr>
        <w:adjustRightInd w:val="0"/>
        <w:snapToGrid w:val="0"/>
        <w:spacing w:line="300" w:lineRule="auto"/>
        <w:ind w:firstLineChars="200" w:firstLine="440"/>
        <w:rPr>
          <w:rFonts w:ascii="Times New Roman" w:hAnsi="Times New Roman"/>
          <w:color w:val="000000"/>
          <w:sz w:val="22"/>
        </w:rPr>
      </w:pPr>
      <w:r w:rsidRPr="007C1B27">
        <w:rPr>
          <w:rFonts w:ascii="Times New Roman" w:hAnsi="Times New Roman"/>
          <w:color w:val="000000"/>
          <w:sz w:val="22"/>
        </w:rPr>
        <w:t>（</w:t>
      </w:r>
      <w:r w:rsidRPr="007C1B27">
        <w:rPr>
          <w:rFonts w:ascii="Times New Roman" w:hAnsi="Times New Roman"/>
          <w:color w:val="000000"/>
          <w:sz w:val="22"/>
        </w:rPr>
        <w:t>1</w:t>
      </w:r>
      <w:r w:rsidRPr="007C1B27">
        <w:rPr>
          <w:rFonts w:ascii="Times New Roman" w:hAnsi="Times New Roman"/>
          <w:color w:val="000000"/>
          <w:sz w:val="22"/>
        </w:rPr>
        <w:t>）电话支持：客户通过拨打</w:t>
      </w:r>
      <w:r>
        <w:rPr>
          <w:rFonts w:ascii="Times New Roman" w:hAnsi="Times New Roman" w:hint="eastAsia"/>
          <w:color w:val="000000"/>
          <w:sz w:val="22"/>
        </w:rPr>
        <w:t>中标人</w:t>
      </w:r>
      <w:r w:rsidRPr="007C1B27">
        <w:rPr>
          <w:rFonts w:ascii="Times New Roman" w:hAnsi="Times New Roman"/>
          <w:color w:val="000000"/>
          <w:sz w:val="22"/>
        </w:rPr>
        <w:t>指定的运维热线电话，提供每周</w:t>
      </w:r>
      <w:r>
        <w:rPr>
          <w:rFonts w:ascii="Times New Roman" w:hAnsi="Times New Roman"/>
          <w:color w:val="000000"/>
          <w:sz w:val="22"/>
        </w:rPr>
        <w:t>7</w:t>
      </w:r>
      <w:r w:rsidRPr="007C1B27">
        <w:rPr>
          <w:rFonts w:ascii="Times New Roman" w:hAnsi="Times New Roman"/>
          <w:color w:val="000000"/>
          <w:sz w:val="22"/>
        </w:rPr>
        <w:t>天</w:t>
      </w:r>
      <w:r w:rsidRPr="007C1B27">
        <w:rPr>
          <w:rFonts w:ascii="Times New Roman" w:hAnsi="Times New Roman"/>
          <w:color w:val="000000"/>
          <w:sz w:val="22"/>
        </w:rPr>
        <w:t>×24</w:t>
      </w:r>
      <w:r w:rsidRPr="007C1B27">
        <w:rPr>
          <w:rFonts w:ascii="Times New Roman" w:hAnsi="Times New Roman"/>
          <w:color w:val="000000"/>
          <w:sz w:val="22"/>
        </w:rPr>
        <w:t>小时电话响应服务。由</w:t>
      </w:r>
      <w:r>
        <w:rPr>
          <w:rFonts w:ascii="Times New Roman" w:hAnsi="Times New Roman" w:hint="eastAsia"/>
          <w:color w:val="000000"/>
          <w:sz w:val="22"/>
        </w:rPr>
        <w:t>中标人</w:t>
      </w:r>
      <w:r w:rsidRPr="007C1B27">
        <w:rPr>
          <w:rFonts w:ascii="Times New Roman" w:hAnsi="Times New Roman"/>
          <w:color w:val="000000"/>
          <w:sz w:val="22"/>
        </w:rPr>
        <w:t>工程师进行电话支持。</w:t>
      </w:r>
    </w:p>
    <w:p w:rsidR="006B4AB9" w:rsidRPr="007C1B27" w:rsidRDefault="006B4AB9" w:rsidP="006B4AB9">
      <w:pPr>
        <w:adjustRightInd w:val="0"/>
        <w:snapToGrid w:val="0"/>
        <w:spacing w:line="300" w:lineRule="auto"/>
        <w:ind w:firstLineChars="200" w:firstLine="440"/>
        <w:rPr>
          <w:rFonts w:ascii="Times New Roman" w:hAnsi="Times New Roman"/>
          <w:color w:val="000000"/>
          <w:sz w:val="22"/>
        </w:rPr>
      </w:pPr>
      <w:r w:rsidRPr="007C1B27">
        <w:rPr>
          <w:rFonts w:ascii="Times New Roman" w:hAnsi="Times New Roman"/>
          <w:color w:val="000000"/>
          <w:sz w:val="22"/>
        </w:rPr>
        <w:t>（</w:t>
      </w:r>
      <w:r w:rsidRPr="007C1B27">
        <w:rPr>
          <w:rFonts w:ascii="Times New Roman" w:hAnsi="Times New Roman"/>
          <w:color w:val="000000"/>
          <w:sz w:val="22"/>
        </w:rPr>
        <w:t>2</w:t>
      </w:r>
      <w:r w:rsidRPr="007C1B27">
        <w:rPr>
          <w:rFonts w:ascii="Times New Roman" w:hAnsi="Times New Roman"/>
          <w:color w:val="000000"/>
          <w:sz w:val="22"/>
        </w:rPr>
        <w:t>）远程技术支持：在采购人保证服务器网络联通的情况下，通过远程诊断、电话支持、电子邮件等方式进行技术支持。</w:t>
      </w:r>
    </w:p>
    <w:p w:rsidR="006B4AB9" w:rsidRPr="007C1B27" w:rsidRDefault="006B4AB9" w:rsidP="006B4AB9">
      <w:pPr>
        <w:adjustRightInd w:val="0"/>
        <w:snapToGrid w:val="0"/>
        <w:spacing w:line="300" w:lineRule="auto"/>
        <w:ind w:firstLineChars="200" w:firstLine="440"/>
        <w:rPr>
          <w:rFonts w:ascii="Times New Roman" w:hAnsi="Times New Roman"/>
          <w:color w:val="000000"/>
          <w:sz w:val="22"/>
        </w:rPr>
      </w:pPr>
      <w:r w:rsidRPr="007C1B27">
        <w:rPr>
          <w:rFonts w:ascii="Times New Roman" w:hAnsi="Times New Roman"/>
          <w:color w:val="000000"/>
          <w:sz w:val="22"/>
        </w:rPr>
        <w:t>（</w:t>
      </w:r>
      <w:r w:rsidRPr="007C1B27">
        <w:rPr>
          <w:rFonts w:ascii="Times New Roman" w:hAnsi="Times New Roman"/>
          <w:color w:val="000000"/>
          <w:sz w:val="22"/>
        </w:rPr>
        <w:t>3</w:t>
      </w:r>
      <w:r w:rsidRPr="007C1B27">
        <w:rPr>
          <w:rFonts w:ascii="Times New Roman" w:hAnsi="Times New Roman"/>
          <w:color w:val="000000"/>
          <w:sz w:val="22"/>
        </w:rPr>
        <w:t>）现场支持：如果不能通过远程技术支持方式解决系统的技术故障，在用户提出现场支持要求后的</w:t>
      </w:r>
      <w:r w:rsidRPr="007C1B27">
        <w:rPr>
          <w:rFonts w:ascii="Times New Roman" w:hAnsi="Times New Roman"/>
          <w:color w:val="000000"/>
          <w:sz w:val="22"/>
        </w:rPr>
        <w:t xml:space="preserve"> 24 </w:t>
      </w:r>
      <w:r w:rsidRPr="007C1B27">
        <w:rPr>
          <w:rFonts w:ascii="Times New Roman" w:hAnsi="Times New Roman"/>
          <w:color w:val="000000"/>
          <w:sz w:val="22"/>
        </w:rPr>
        <w:t>小时内，</w:t>
      </w:r>
      <w:r>
        <w:rPr>
          <w:rFonts w:ascii="Times New Roman" w:hAnsi="Times New Roman" w:hint="eastAsia"/>
          <w:color w:val="000000"/>
          <w:sz w:val="22"/>
        </w:rPr>
        <w:t>中标人</w:t>
      </w:r>
      <w:r w:rsidRPr="007C1B27">
        <w:rPr>
          <w:rFonts w:ascii="Times New Roman" w:hAnsi="Times New Roman"/>
          <w:color w:val="000000"/>
          <w:sz w:val="22"/>
        </w:rPr>
        <w:t>将派遣工程师赶赴现场分析故障原因，制定故障排除方案，提供故障排除服务。接到用户报修维护信息后</w:t>
      </w:r>
      <w:r w:rsidRPr="007C1B27">
        <w:rPr>
          <w:rFonts w:ascii="Times New Roman" w:hAnsi="Times New Roman"/>
          <w:color w:val="000000"/>
          <w:sz w:val="22"/>
        </w:rPr>
        <w:t xml:space="preserve"> 3 </w:t>
      </w:r>
      <w:proofErr w:type="gramStart"/>
      <w:r w:rsidRPr="007C1B27">
        <w:rPr>
          <w:rFonts w:ascii="Times New Roman" w:hAnsi="Times New Roman"/>
          <w:color w:val="000000"/>
          <w:sz w:val="22"/>
        </w:rPr>
        <w:t>个</w:t>
      </w:r>
      <w:proofErr w:type="gramEnd"/>
      <w:r w:rsidRPr="007C1B27">
        <w:rPr>
          <w:rFonts w:ascii="Times New Roman" w:hAnsi="Times New Roman"/>
          <w:color w:val="000000"/>
          <w:sz w:val="22"/>
        </w:rPr>
        <w:t>工作日内如不能修复则提供备用设备。</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14.3 </w:t>
      </w:r>
      <w:r>
        <w:rPr>
          <w:rFonts w:ascii="Times New Roman" w:hAnsi="Times New Roman" w:hint="eastAsia"/>
          <w:color w:val="000000"/>
          <w:sz w:val="22"/>
        </w:rPr>
        <w:t>免费质</w:t>
      </w:r>
      <w:proofErr w:type="gramStart"/>
      <w:r>
        <w:rPr>
          <w:rFonts w:ascii="Times New Roman" w:hAnsi="Times New Roman" w:hint="eastAsia"/>
          <w:color w:val="000000"/>
          <w:sz w:val="22"/>
        </w:rPr>
        <w:t>保期间</w:t>
      </w:r>
      <w:proofErr w:type="gramEnd"/>
      <w:r>
        <w:rPr>
          <w:rFonts w:ascii="Times New Roman" w:hAnsi="Times New Roman" w:hint="eastAsia"/>
          <w:color w:val="000000"/>
          <w:sz w:val="22"/>
        </w:rPr>
        <w:t>的服务承诺</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）日常维护方案</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投标人提供的方案里包含售后服务体系、售后服务内容、故障响应时间、售后技术支持内容、风险分析及处理方法。</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投标人每年提供不少于</w:t>
      </w:r>
      <w:r>
        <w:rPr>
          <w:rFonts w:ascii="Times New Roman" w:hAnsi="Times New Roman" w:hint="eastAsia"/>
          <w:color w:val="000000"/>
          <w:sz w:val="22"/>
        </w:rPr>
        <w:t xml:space="preserve"> 4 </w:t>
      </w:r>
      <w:r>
        <w:rPr>
          <w:rFonts w:ascii="Times New Roman" w:hAnsi="Times New Roman" w:hint="eastAsia"/>
          <w:color w:val="000000"/>
          <w:sz w:val="22"/>
        </w:rPr>
        <w:t>次的入校服</w:t>
      </w:r>
      <w:proofErr w:type="gramStart"/>
      <w:r>
        <w:rPr>
          <w:rFonts w:ascii="Times New Roman" w:hAnsi="Times New Roman" w:hint="eastAsia"/>
          <w:color w:val="000000"/>
          <w:sz w:val="22"/>
        </w:rPr>
        <w:t>务</w:t>
      </w:r>
      <w:proofErr w:type="gramEnd"/>
      <w:r>
        <w:rPr>
          <w:rFonts w:ascii="Times New Roman" w:hAnsi="Times New Roman" w:hint="eastAsia"/>
          <w:color w:val="000000"/>
          <w:sz w:val="22"/>
        </w:rPr>
        <w:t>，提供建设内容的周期性巡检等。</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）系统发生故障后的应急响应方案</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项目建设期和服</w:t>
      </w:r>
      <w:proofErr w:type="gramStart"/>
      <w:r>
        <w:rPr>
          <w:rFonts w:ascii="Times New Roman" w:hAnsi="Times New Roman" w:hint="eastAsia"/>
          <w:color w:val="000000"/>
          <w:sz w:val="22"/>
        </w:rPr>
        <w:t>务期内</w:t>
      </w:r>
      <w:proofErr w:type="gramEnd"/>
      <w:r>
        <w:rPr>
          <w:rFonts w:ascii="Times New Roman" w:hAnsi="Times New Roman" w:hint="eastAsia"/>
          <w:color w:val="000000"/>
          <w:sz w:val="22"/>
        </w:rPr>
        <w:t>中标人提供</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 xml:space="preserve">24 </w:t>
      </w:r>
      <w:r>
        <w:rPr>
          <w:rFonts w:ascii="Times New Roman" w:hAnsi="Times New Roman" w:hint="eastAsia"/>
          <w:color w:val="000000"/>
          <w:sz w:val="22"/>
        </w:rPr>
        <w:t>小时的保障，按需提供技术咨询服务。中标人在接到故障报修要求时，</w:t>
      </w:r>
      <w:r>
        <w:rPr>
          <w:rFonts w:ascii="Times New Roman" w:hAnsi="Times New Roman" w:hint="eastAsia"/>
          <w:color w:val="000000"/>
          <w:sz w:val="22"/>
        </w:rPr>
        <w:t xml:space="preserve">2 </w:t>
      </w:r>
      <w:r>
        <w:rPr>
          <w:rFonts w:ascii="Times New Roman" w:hAnsi="Times New Roman" w:hint="eastAsia"/>
          <w:color w:val="000000"/>
          <w:sz w:val="22"/>
        </w:rPr>
        <w:t>小时内做出明确响应和安排，在</w:t>
      </w:r>
      <w:r>
        <w:rPr>
          <w:rFonts w:ascii="Times New Roman" w:hAnsi="Times New Roman" w:hint="eastAsia"/>
          <w:color w:val="000000"/>
          <w:sz w:val="22"/>
        </w:rPr>
        <w:t xml:space="preserve"> 24 </w:t>
      </w:r>
      <w:r>
        <w:rPr>
          <w:rFonts w:ascii="Times New Roman" w:hAnsi="Times New Roman" w:hint="eastAsia"/>
          <w:color w:val="000000"/>
          <w:sz w:val="22"/>
        </w:rPr>
        <w:t>小时内为采购人提供维修服务，并做出故障诊断报告。</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在遇到重大故障，现场维护人员</w:t>
      </w:r>
      <w:r>
        <w:rPr>
          <w:rFonts w:ascii="Times New Roman" w:hAnsi="Times New Roman" w:hint="eastAsia"/>
          <w:color w:val="000000"/>
          <w:sz w:val="22"/>
        </w:rPr>
        <w:t xml:space="preserve"> 12 </w:t>
      </w:r>
      <w:r>
        <w:rPr>
          <w:rFonts w:ascii="Times New Roman" w:hAnsi="Times New Roman" w:hint="eastAsia"/>
          <w:color w:val="000000"/>
          <w:sz w:val="22"/>
        </w:rPr>
        <w:t>小时内无法解决的应在</w:t>
      </w:r>
      <w:r>
        <w:rPr>
          <w:rFonts w:ascii="Times New Roman" w:hAnsi="Times New Roman" w:hint="eastAsia"/>
          <w:color w:val="000000"/>
          <w:sz w:val="22"/>
        </w:rPr>
        <w:t xml:space="preserve"> 24 </w:t>
      </w:r>
      <w:r>
        <w:rPr>
          <w:rFonts w:ascii="Times New Roman" w:hAnsi="Times New Roman" w:hint="eastAsia"/>
          <w:color w:val="000000"/>
          <w:sz w:val="22"/>
        </w:rPr>
        <w:t>小时内提供不低于故障设备或软件档次及性能的备件。产品由于非不可抗力导致设备故障、系统软件无法运行的、设备更换及软件更换费用由中标人支付；</w:t>
      </w:r>
    </w:p>
    <w:p w:rsidR="006B4AB9" w:rsidRPr="00893746" w:rsidRDefault="006B4AB9" w:rsidP="006B4AB9">
      <w:pPr>
        <w:adjustRightInd w:val="0"/>
        <w:snapToGrid w:val="0"/>
        <w:spacing w:line="300" w:lineRule="auto"/>
        <w:ind w:firstLineChars="200" w:firstLine="440"/>
        <w:rPr>
          <w:rFonts w:ascii="Times New Roman" w:hAnsi="Times New Roman"/>
          <w:color w:val="000000"/>
          <w:sz w:val="22"/>
        </w:rPr>
      </w:pP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22" w:name="_Toc162530579"/>
      <w:r>
        <w:rPr>
          <w:rFonts w:ascii="Times New Roman" w:hAnsi="Times New Roman"/>
          <w:b/>
          <w:color w:val="000000"/>
          <w:sz w:val="22"/>
        </w:rPr>
        <w:t xml:space="preserve">15 </w:t>
      </w:r>
      <w:r>
        <w:rPr>
          <w:rFonts w:ascii="Times New Roman" w:hAnsi="Times New Roman"/>
          <w:b/>
          <w:color w:val="000000"/>
          <w:sz w:val="22"/>
        </w:rPr>
        <w:t>项目的保密和知识产权</w:t>
      </w:r>
      <w:bookmarkEnd w:id="22"/>
    </w:p>
    <w:p w:rsidR="006B4AB9" w:rsidRDefault="006B4AB9" w:rsidP="006B4AB9">
      <w:pPr>
        <w:adjustRightInd w:val="0"/>
        <w:snapToGrid w:val="0"/>
        <w:spacing w:line="300" w:lineRule="auto"/>
        <w:ind w:firstLineChars="200" w:firstLine="440"/>
        <w:rPr>
          <w:rFonts w:ascii="Times New Roman" w:hAnsi="Times New Roman"/>
          <w:color w:val="000000"/>
          <w:sz w:val="22"/>
        </w:rPr>
      </w:pPr>
      <w:bookmarkStart w:id="23"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15.6 </w:t>
      </w:r>
      <w:r>
        <w:rPr>
          <w:rFonts w:ascii="Times New Roman" w:hAnsi="Times New Roman"/>
          <w:color w:val="000000"/>
          <w:sz w:val="22"/>
        </w:rPr>
        <w:t>如采购人使用该标的物构成上述侵权的，则中标人承担全部责任。</w:t>
      </w:r>
      <w:bookmarkEnd w:id="23"/>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580"/>
      <w:r>
        <w:rPr>
          <w:rFonts w:ascii="Times New Roman" w:hAnsi="Times New Roman"/>
          <w:b/>
          <w:color w:val="000000"/>
          <w:sz w:val="22"/>
        </w:rPr>
        <w:t xml:space="preserve">16 </w:t>
      </w:r>
      <w:r>
        <w:rPr>
          <w:rFonts w:ascii="Times New Roman" w:hAnsi="Times New Roman"/>
          <w:b/>
          <w:color w:val="000000"/>
          <w:sz w:val="22"/>
        </w:rPr>
        <w:t>技术培训</w:t>
      </w:r>
      <w:bookmarkEnd w:id="24"/>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中标人为所有被培训人员提供培训用文字资料及本系统的详细技术文件。</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培训结束后</w:t>
      </w:r>
      <w:r>
        <w:rPr>
          <w:rFonts w:ascii="Times New Roman" w:hAnsi="Times New Roman" w:hint="eastAsia"/>
          <w:color w:val="000000"/>
          <w:sz w:val="22"/>
        </w:rPr>
        <w:t xml:space="preserve"> 10 </w:t>
      </w:r>
      <w:proofErr w:type="gramStart"/>
      <w:r>
        <w:rPr>
          <w:rFonts w:ascii="Times New Roman" w:hAnsi="Times New Roman" w:hint="eastAsia"/>
          <w:color w:val="000000"/>
          <w:sz w:val="22"/>
        </w:rPr>
        <w:t>个</w:t>
      </w:r>
      <w:proofErr w:type="gramEnd"/>
      <w:r>
        <w:rPr>
          <w:rFonts w:ascii="Times New Roman" w:hAnsi="Times New Roman" w:hint="eastAsia"/>
          <w:color w:val="000000"/>
          <w:sz w:val="22"/>
        </w:rPr>
        <w:t>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6B4AB9" w:rsidRDefault="006B4AB9" w:rsidP="006B4AB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投标人具有健全的培训管理制度和管理流程、培训计划。</w:t>
      </w:r>
    </w:p>
    <w:p w:rsidR="006B4AB9" w:rsidRDefault="006B4AB9" w:rsidP="006B4AB9">
      <w:pPr>
        <w:adjustRightInd w:val="0"/>
        <w:snapToGrid w:val="0"/>
        <w:spacing w:line="300" w:lineRule="auto"/>
        <w:ind w:firstLineChars="200" w:firstLine="440"/>
        <w:rPr>
          <w:rFonts w:ascii="Times New Roman" w:hAnsi="Times New Roman"/>
          <w:color w:val="000000"/>
          <w:sz w:val="20"/>
          <w:szCs w:val="20"/>
        </w:rPr>
      </w:pPr>
      <w:r>
        <w:rPr>
          <w:rFonts w:ascii="Times New Roman" w:hAnsi="Times New Roman" w:hint="eastAsia"/>
          <w:color w:val="000000"/>
          <w:sz w:val="22"/>
        </w:rPr>
        <w:t>培训时间与日期应在软件开发完毕后由采购人和中标人共同商定，并提供具体的培训方案。</w:t>
      </w:r>
    </w:p>
    <w:p w:rsidR="006B4AB9" w:rsidRPr="001C26FB" w:rsidRDefault="006B4AB9" w:rsidP="006B4AB9">
      <w:pPr>
        <w:adjustRightInd w:val="0"/>
        <w:snapToGrid w:val="0"/>
        <w:spacing w:line="300" w:lineRule="auto"/>
        <w:ind w:firstLineChars="200" w:firstLine="400"/>
        <w:jc w:val="left"/>
        <w:rPr>
          <w:rFonts w:ascii="Times New Roman" w:hAnsi="Times New Roman"/>
          <w:color w:val="000000"/>
          <w:sz w:val="20"/>
          <w:szCs w:val="20"/>
        </w:rPr>
      </w:pPr>
    </w:p>
    <w:p w:rsidR="006B4AB9" w:rsidRDefault="006B4AB9" w:rsidP="006B4AB9">
      <w:pPr>
        <w:adjustRightInd w:val="0"/>
        <w:snapToGrid w:val="0"/>
        <w:spacing w:line="300" w:lineRule="auto"/>
        <w:jc w:val="center"/>
        <w:outlineLvl w:val="1"/>
        <w:rPr>
          <w:rFonts w:ascii="Times New Roman" w:hAnsi="Times New Roman"/>
          <w:color w:val="000000"/>
          <w:sz w:val="30"/>
          <w:szCs w:val="30"/>
        </w:rPr>
      </w:pPr>
      <w:bookmarkStart w:id="25" w:name="_Toc162530581"/>
      <w:bookmarkStart w:id="26" w:name="_Toc506191154"/>
      <w:bookmarkStart w:id="27" w:name="_Toc475631915"/>
      <w:r>
        <w:rPr>
          <w:rFonts w:ascii="Times New Roman" w:hAnsi="Times New Roman"/>
          <w:color w:val="000000"/>
          <w:sz w:val="30"/>
          <w:szCs w:val="30"/>
        </w:rPr>
        <w:t>四、投标报价须知</w:t>
      </w:r>
      <w:bookmarkEnd w:id="25"/>
      <w:bookmarkEnd w:id="26"/>
      <w:bookmarkEnd w:id="27"/>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28" w:name="_Toc506191155"/>
      <w:bookmarkStart w:id="29" w:name="_Toc490037251"/>
      <w:bookmarkStart w:id="30" w:name="_Toc162530582"/>
      <w:r>
        <w:rPr>
          <w:rFonts w:ascii="Times New Roman" w:hAnsi="Times New Roman"/>
          <w:b/>
          <w:color w:val="000000"/>
          <w:sz w:val="22"/>
        </w:rPr>
        <w:t xml:space="preserve">17 </w:t>
      </w:r>
      <w:r>
        <w:rPr>
          <w:rFonts w:ascii="Times New Roman" w:hAnsi="Times New Roman"/>
          <w:b/>
          <w:color w:val="000000"/>
          <w:sz w:val="22"/>
        </w:rPr>
        <w:t>投标报价依据</w:t>
      </w:r>
      <w:bookmarkEnd w:id="28"/>
      <w:bookmarkEnd w:id="29"/>
      <w:bookmarkEnd w:id="30"/>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31" w:name="_Toc490037252"/>
      <w:bookmarkStart w:id="32" w:name="_Toc506191156"/>
      <w:bookmarkStart w:id="33" w:name="_Toc162530583"/>
      <w:r>
        <w:rPr>
          <w:rFonts w:ascii="Times New Roman" w:hAnsi="Times New Roman"/>
          <w:b/>
          <w:color w:val="000000"/>
          <w:sz w:val="22"/>
        </w:rPr>
        <w:t>18</w:t>
      </w:r>
      <w:bookmarkStart w:id="34" w:name="_Toc490037253"/>
      <w:bookmarkEnd w:id="31"/>
      <w:r>
        <w:rPr>
          <w:rFonts w:ascii="Times New Roman" w:hAnsi="Times New Roman"/>
          <w:b/>
          <w:color w:val="000000"/>
          <w:sz w:val="22"/>
        </w:rPr>
        <w:t>投标报价</w:t>
      </w:r>
      <w:bookmarkEnd w:id="34"/>
      <w:r>
        <w:rPr>
          <w:rFonts w:ascii="Times New Roman" w:hAnsi="Times New Roman"/>
          <w:b/>
          <w:color w:val="000000"/>
          <w:sz w:val="22"/>
        </w:rPr>
        <w:t>内容</w:t>
      </w:r>
      <w:bookmarkEnd w:id="32"/>
      <w:bookmarkEnd w:id="33"/>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35" w:name="_Toc490037254"/>
      <w:bookmarkStart w:id="36" w:name="_Toc162530584"/>
      <w:bookmarkStart w:id="37" w:name="_Toc506191157"/>
      <w:r>
        <w:rPr>
          <w:rFonts w:ascii="Times New Roman" w:hAnsi="Times New Roman"/>
          <w:b/>
          <w:color w:val="000000"/>
          <w:sz w:val="22"/>
        </w:rPr>
        <w:t>19</w:t>
      </w:r>
      <w:r>
        <w:rPr>
          <w:rFonts w:ascii="Times New Roman" w:hAnsi="Times New Roman"/>
          <w:b/>
          <w:color w:val="000000"/>
          <w:sz w:val="22"/>
        </w:rPr>
        <w:t>投标报价控制性条款</w:t>
      </w:r>
      <w:bookmarkEnd w:id="35"/>
      <w:bookmarkEnd w:id="36"/>
      <w:bookmarkEnd w:id="37"/>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w:t>
      </w:r>
      <w:r>
        <w:rPr>
          <w:rFonts w:ascii="Times New Roman" w:hAnsi="Times New Roman"/>
          <w:color w:val="000000"/>
          <w:sz w:val="22"/>
        </w:rPr>
        <w:lastRenderedPageBreak/>
        <w:t>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6B4AB9" w:rsidRPr="00FD7744" w:rsidRDefault="006B4AB9" w:rsidP="006B4AB9">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p>
    <w:p w:rsidR="006B4AB9" w:rsidRDefault="006B4AB9" w:rsidP="006B4AB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6B4AB9" w:rsidRDefault="006B4AB9" w:rsidP="006B4AB9">
      <w:pPr>
        <w:adjustRightInd w:val="0"/>
        <w:snapToGrid w:val="0"/>
        <w:spacing w:line="300" w:lineRule="auto"/>
        <w:ind w:firstLineChars="200" w:firstLine="602"/>
        <w:jc w:val="left"/>
        <w:rPr>
          <w:rFonts w:ascii="Times New Roman" w:hAnsi="Times New Roman"/>
          <w:b/>
          <w:kern w:val="0"/>
          <w:sz w:val="30"/>
          <w:szCs w:val="30"/>
        </w:rPr>
      </w:pPr>
    </w:p>
    <w:p w:rsidR="006B4AB9" w:rsidRDefault="006B4AB9" w:rsidP="006B4AB9">
      <w:pPr>
        <w:adjustRightInd w:val="0"/>
        <w:snapToGrid w:val="0"/>
        <w:jc w:val="center"/>
        <w:outlineLvl w:val="1"/>
        <w:rPr>
          <w:rFonts w:ascii="Times New Roman" w:hAnsi="Times New Roman"/>
          <w:sz w:val="30"/>
          <w:szCs w:val="30"/>
        </w:rPr>
      </w:pPr>
      <w:bookmarkStart w:id="38" w:name="_Toc506191158"/>
      <w:bookmarkStart w:id="39" w:name="_Toc162530585"/>
      <w:bookmarkStart w:id="40" w:name="_Toc495411563"/>
      <w:r>
        <w:rPr>
          <w:rFonts w:ascii="Times New Roman" w:hAnsi="Times New Roman"/>
          <w:sz w:val="30"/>
          <w:szCs w:val="30"/>
        </w:rPr>
        <w:t>五、政府采购政策</w:t>
      </w:r>
      <w:bookmarkEnd w:id="38"/>
      <w:bookmarkEnd w:id="39"/>
      <w:bookmarkEnd w:id="40"/>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41" w:name="_Toc495411564"/>
      <w:bookmarkStart w:id="42" w:name="_Toc506191159"/>
      <w:bookmarkStart w:id="43" w:name="_Toc162530586"/>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1"/>
      <w:bookmarkEnd w:id="42"/>
      <w:bookmarkEnd w:id="43"/>
      <w:r>
        <w:rPr>
          <w:rFonts w:ascii="Times New Roman" w:hAnsi="Times New Roman" w:hint="eastAsia"/>
          <w:b/>
          <w:color w:val="000000"/>
          <w:sz w:val="22"/>
        </w:rPr>
        <w:t>（本项目不适用）</w:t>
      </w:r>
    </w:p>
    <w:p w:rsidR="006B4AB9" w:rsidRDefault="006B4AB9" w:rsidP="006B4AB9">
      <w:pPr>
        <w:adjustRightInd w:val="0"/>
        <w:snapToGrid w:val="0"/>
        <w:spacing w:line="300" w:lineRule="auto"/>
        <w:ind w:firstLineChars="200" w:firstLine="440"/>
        <w:rPr>
          <w:rFonts w:ascii="Times New Roman" w:hAnsi="Times New Roman"/>
          <w:sz w:val="22"/>
        </w:rPr>
      </w:pPr>
      <w:bookmarkStart w:id="44" w:name="_Toc486604821"/>
      <w:bookmarkStart w:id="45" w:name="_Toc495411566"/>
      <w:bookmarkStart w:id="46" w:name="_Toc481849905"/>
      <w:bookmarkStart w:id="47" w:name="_Toc50619116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w:t>
      </w:r>
      <w:proofErr w:type="gramStart"/>
      <w:r>
        <w:rPr>
          <w:rFonts w:ascii="Times New Roman" w:hAnsi="Times New Roman"/>
          <w:sz w:val="22"/>
        </w:rPr>
        <w:t>发改委</w:t>
      </w:r>
      <w:proofErr w:type="gramEnd"/>
      <w:r>
        <w:rPr>
          <w:rFonts w:ascii="Times New Roman" w:hAnsi="Times New Roman"/>
          <w:sz w:val="22"/>
        </w:rPr>
        <w:t>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48" w:name="_Toc535412970"/>
      <w:bookmarkStart w:id="49" w:name="_Toc4671589"/>
      <w:bookmarkStart w:id="50" w:name="_Toc162530587"/>
      <w:r>
        <w:rPr>
          <w:rFonts w:ascii="Times New Roman" w:hAnsi="Times New Roman" w:hint="eastAsia"/>
          <w:b/>
          <w:color w:val="000000"/>
          <w:sz w:val="22"/>
        </w:rPr>
        <w:t>21</w:t>
      </w:r>
      <w:r>
        <w:rPr>
          <w:rFonts w:ascii="Times New Roman" w:hAnsi="Times New Roman"/>
          <w:b/>
          <w:color w:val="000000"/>
          <w:sz w:val="22"/>
        </w:rPr>
        <w:t>环境标志产品政府采购</w:t>
      </w:r>
      <w:bookmarkEnd w:id="48"/>
      <w:bookmarkEnd w:id="49"/>
      <w:bookmarkEnd w:id="50"/>
      <w:r>
        <w:rPr>
          <w:rFonts w:ascii="Times New Roman" w:hAnsi="Times New Roman" w:hint="eastAsia"/>
          <w:b/>
          <w:color w:val="000000"/>
          <w:sz w:val="22"/>
        </w:rPr>
        <w:t>（本项目不适用）</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6B4AB9" w:rsidRDefault="006B4AB9" w:rsidP="006B4AB9">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51"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4"/>
      <w:bookmarkEnd w:id="45"/>
      <w:bookmarkEnd w:id="46"/>
      <w:bookmarkEnd w:id="47"/>
      <w:bookmarkEnd w:id="51"/>
    </w:p>
    <w:p w:rsidR="006B4AB9" w:rsidRDefault="006B4AB9" w:rsidP="006B4AB9">
      <w:pPr>
        <w:tabs>
          <w:tab w:val="left" w:pos="3060"/>
        </w:tabs>
        <w:adjustRightInd w:val="0"/>
        <w:snapToGrid w:val="0"/>
        <w:spacing w:line="300" w:lineRule="auto"/>
        <w:ind w:firstLineChars="200" w:firstLine="440"/>
        <w:rPr>
          <w:rFonts w:ascii="Times New Roman" w:hAnsi="Times New Roman"/>
          <w:sz w:val="22"/>
        </w:rPr>
      </w:pPr>
      <w:bookmarkStart w:id="52" w:name="_Toc481849906"/>
      <w:bookmarkStart w:id="53" w:name="_Toc506191162"/>
      <w:bookmarkStart w:id="54" w:name="_Toc486604822"/>
      <w:bookmarkStart w:id="55" w:name="_Toc495411567"/>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6B4AB9" w:rsidRPr="00FD7744"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w:t>
      </w:r>
      <w:r w:rsidRPr="00FD7744">
        <w:rPr>
          <w:rFonts w:ascii="Times New Roman" w:hAnsi="Times New Roman"/>
          <w:sz w:val="22"/>
        </w:rPr>
        <w:t>与小型、微型企业之间不得存在投资关系。</w:t>
      </w:r>
    </w:p>
    <w:p w:rsidR="006B4AB9" w:rsidRPr="00FD7744" w:rsidRDefault="006B4AB9" w:rsidP="006B4AB9">
      <w:pPr>
        <w:adjustRightInd w:val="0"/>
        <w:snapToGrid w:val="0"/>
        <w:spacing w:line="300" w:lineRule="auto"/>
        <w:ind w:firstLineChars="200" w:firstLine="440"/>
        <w:rPr>
          <w:rFonts w:ascii="Times New Roman" w:hAnsi="Times New Roman"/>
          <w:sz w:val="22"/>
        </w:rPr>
      </w:pPr>
      <w:r w:rsidRPr="00FD7744">
        <w:rPr>
          <w:rFonts w:ascii="Times New Roman" w:hAnsi="Times New Roman" w:hint="eastAsia"/>
          <w:sz w:val="22"/>
        </w:rPr>
        <w:t>22</w:t>
      </w:r>
      <w:r w:rsidRPr="00FD7744">
        <w:rPr>
          <w:rFonts w:ascii="Times New Roman" w:hAnsi="Times New Roman"/>
          <w:sz w:val="22"/>
        </w:rPr>
        <w:t>.4</w:t>
      </w:r>
      <w:r w:rsidRPr="00FD7744">
        <w:rPr>
          <w:rFonts w:ascii="Times New Roman" w:hAnsi="Times New Roman"/>
          <w:sz w:val="22"/>
        </w:rPr>
        <w:t>对于小型、微型企业，按照《政府采购促进中小企业发展</w:t>
      </w:r>
      <w:r w:rsidRPr="00FD7744">
        <w:rPr>
          <w:rFonts w:ascii="Times New Roman" w:hAnsi="Times New Roman" w:hint="eastAsia"/>
          <w:sz w:val="22"/>
        </w:rPr>
        <w:t>管理</w:t>
      </w:r>
      <w:r w:rsidRPr="00FD7744">
        <w:rPr>
          <w:rFonts w:ascii="Times New Roman" w:hAnsi="Times New Roman"/>
          <w:sz w:val="22"/>
        </w:rPr>
        <w:t>办法》（财库【</w:t>
      </w:r>
      <w:r w:rsidRPr="00FD7744">
        <w:rPr>
          <w:rFonts w:ascii="Times New Roman" w:hAnsi="Times New Roman"/>
          <w:sz w:val="22"/>
        </w:rPr>
        <w:t>20</w:t>
      </w:r>
      <w:r w:rsidRPr="00FD7744">
        <w:rPr>
          <w:rFonts w:ascii="Times New Roman" w:hAnsi="Times New Roman" w:hint="eastAsia"/>
          <w:sz w:val="22"/>
        </w:rPr>
        <w:t>20</w:t>
      </w:r>
      <w:r w:rsidRPr="00FD7744">
        <w:rPr>
          <w:rFonts w:ascii="Times New Roman" w:hAnsi="Times New Roman"/>
          <w:sz w:val="22"/>
        </w:rPr>
        <w:t>】</w:t>
      </w:r>
      <w:r w:rsidRPr="00FD7744">
        <w:rPr>
          <w:rFonts w:ascii="Times New Roman" w:hAnsi="Times New Roman" w:hint="eastAsia"/>
          <w:sz w:val="22"/>
        </w:rPr>
        <w:t>46</w:t>
      </w:r>
      <w:r w:rsidRPr="00FD7744">
        <w:rPr>
          <w:rFonts w:ascii="Times New Roman" w:hAnsi="Times New Roman"/>
          <w:sz w:val="22"/>
        </w:rPr>
        <w:t>号）</w:t>
      </w:r>
      <w:r w:rsidRPr="00FD7744">
        <w:rPr>
          <w:rFonts w:hint="eastAsia"/>
          <w:sz w:val="22"/>
        </w:rPr>
        <w:t>和《关于进一步加大政府采购支持中小企业力度的通知》</w:t>
      </w:r>
      <w:r w:rsidRPr="00FD7744">
        <w:rPr>
          <w:sz w:val="22"/>
        </w:rPr>
        <w:t>（财库【</w:t>
      </w:r>
      <w:r w:rsidRPr="00FD7744">
        <w:rPr>
          <w:rFonts w:hint="eastAsia"/>
          <w:sz w:val="22"/>
        </w:rPr>
        <w:t>2022</w:t>
      </w:r>
      <w:r w:rsidRPr="00FD7744">
        <w:rPr>
          <w:sz w:val="22"/>
        </w:rPr>
        <w:t>】</w:t>
      </w:r>
      <w:r w:rsidRPr="00FD7744">
        <w:rPr>
          <w:rFonts w:hint="eastAsia"/>
          <w:sz w:val="22"/>
        </w:rPr>
        <w:t>19</w:t>
      </w:r>
      <w:r w:rsidRPr="00FD7744">
        <w:rPr>
          <w:sz w:val="22"/>
        </w:rPr>
        <w:t>号）</w:t>
      </w:r>
      <w:r w:rsidRPr="00FD7744">
        <w:rPr>
          <w:rFonts w:ascii="Times New Roman" w:hAnsi="Times New Roman"/>
          <w:sz w:val="22"/>
        </w:rPr>
        <w:t>规定，其报价给予</w:t>
      </w:r>
      <w:r w:rsidRPr="00FD7744">
        <w:rPr>
          <w:rFonts w:hint="eastAsia"/>
          <w:b/>
          <w:color w:val="FF0000"/>
          <w:sz w:val="22"/>
          <w:u w:val="single"/>
        </w:rPr>
        <w:t>10</w:t>
      </w:r>
      <w:r w:rsidRPr="00FD7744">
        <w:rPr>
          <w:b/>
          <w:color w:val="FF0000"/>
          <w:sz w:val="22"/>
          <w:u w:val="single"/>
        </w:rPr>
        <w:t>%</w:t>
      </w:r>
      <w:r w:rsidRPr="00FD7744">
        <w:rPr>
          <w:rFonts w:ascii="Times New Roman" w:hAnsi="Times New Roman"/>
          <w:sz w:val="22"/>
        </w:rPr>
        <w:t>的扣除，用扣除后的价格参与评审。</w:t>
      </w:r>
    </w:p>
    <w:p w:rsidR="006B4AB9" w:rsidRDefault="006B4AB9" w:rsidP="006B4AB9">
      <w:pPr>
        <w:adjustRightInd w:val="0"/>
        <w:snapToGrid w:val="0"/>
        <w:spacing w:line="300" w:lineRule="auto"/>
        <w:ind w:firstLineChars="200" w:firstLine="440"/>
        <w:rPr>
          <w:rFonts w:ascii="Times New Roman" w:hAnsi="Times New Roman"/>
          <w:sz w:val="22"/>
        </w:rPr>
      </w:pPr>
      <w:r w:rsidRPr="00FD7744">
        <w:rPr>
          <w:rFonts w:ascii="Times New Roman" w:hAnsi="Times New Roman" w:hint="eastAsia"/>
          <w:sz w:val="22"/>
        </w:rPr>
        <w:t>22</w:t>
      </w:r>
      <w:r w:rsidRPr="00FD7744">
        <w:rPr>
          <w:rFonts w:ascii="Times New Roman" w:hAnsi="Times New Roman"/>
          <w:sz w:val="22"/>
        </w:rPr>
        <w:t>.5</w:t>
      </w:r>
      <w:r w:rsidRPr="00FD7744">
        <w:rPr>
          <w:rFonts w:ascii="Times New Roman" w:hAnsi="Times New Roman"/>
          <w:sz w:val="22"/>
        </w:rPr>
        <w:t>如项目允许联合体参与竞争的，且联合体各方均为小型、微型企业的，联合体视同为小型、微型企业，其报价给予</w:t>
      </w:r>
      <w:r w:rsidRPr="00FD7744">
        <w:rPr>
          <w:rFonts w:hint="eastAsia"/>
          <w:b/>
          <w:color w:val="FF0000"/>
          <w:sz w:val="22"/>
          <w:u w:val="single"/>
        </w:rPr>
        <w:t>10</w:t>
      </w:r>
      <w:r w:rsidRPr="00FD7744">
        <w:rPr>
          <w:b/>
          <w:color w:val="FF0000"/>
          <w:sz w:val="22"/>
          <w:u w:val="single"/>
        </w:rPr>
        <w:t>%</w:t>
      </w:r>
      <w:r w:rsidRPr="00FD7744">
        <w:rPr>
          <w:rFonts w:ascii="Times New Roman" w:hAnsi="Times New Roman"/>
          <w:sz w:val="22"/>
        </w:rPr>
        <w:t>的扣除，用扣除后的价格参与评审。反之，依照联合体协议约定，小型、微型企业的协议合同金额占到联合体协议合同总金额</w:t>
      </w:r>
      <w:r w:rsidRPr="00FD7744">
        <w:rPr>
          <w:rFonts w:ascii="Times New Roman" w:hAnsi="Times New Roman"/>
          <w:sz w:val="22"/>
        </w:rPr>
        <w:t>30%</w:t>
      </w:r>
      <w:r w:rsidRPr="00FD7744">
        <w:rPr>
          <w:rFonts w:ascii="Times New Roman" w:hAnsi="Times New Roman"/>
          <w:sz w:val="22"/>
        </w:rPr>
        <w:t>以上的，给予联合体</w:t>
      </w:r>
      <w:r w:rsidRPr="00FD7744">
        <w:rPr>
          <w:rFonts w:hint="eastAsia"/>
          <w:b/>
          <w:color w:val="FF0000"/>
          <w:sz w:val="22"/>
          <w:u w:val="single"/>
        </w:rPr>
        <w:t>4</w:t>
      </w:r>
      <w:r w:rsidRPr="00FD7744">
        <w:rPr>
          <w:b/>
          <w:color w:val="FF0000"/>
          <w:sz w:val="22"/>
          <w:u w:val="single"/>
        </w:rPr>
        <w:t>%</w:t>
      </w:r>
      <w:r>
        <w:rPr>
          <w:rFonts w:ascii="Times New Roman" w:hAnsi="Times New Roman"/>
          <w:sz w:val="22"/>
        </w:rPr>
        <w:t>的价格扣除，用扣除后的价格参与评审。</w:t>
      </w:r>
    </w:p>
    <w:p w:rsidR="006B4AB9" w:rsidRDefault="006B4AB9" w:rsidP="006B4AB9">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56" w:name="_Toc162530589"/>
      <w:r>
        <w:rPr>
          <w:rFonts w:ascii="Times New Roman" w:hAnsi="Times New Roman"/>
          <w:b/>
          <w:color w:val="000000"/>
          <w:sz w:val="22"/>
        </w:rPr>
        <w:t xml:space="preserve">23 </w:t>
      </w:r>
      <w:r>
        <w:rPr>
          <w:rFonts w:ascii="Times New Roman" w:hAnsi="Times New Roman" w:hint="eastAsia"/>
          <w:b/>
          <w:color w:val="000000"/>
          <w:sz w:val="22"/>
        </w:rPr>
        <w:t>规范进口产品政府采购</w:t>
      </w:r>
      <w:bookmarkEnd w:id="52"/>
      <w:bookmarkEnd w:id="53"/>
      <w:bookmarkEnd w:id="54"/>
      <w:bookmarkEnd w:id="55"/>
      <w:r>
        <w:rPr>
          <w:rFonts w:hint="eastAsia"/>
          <w:color w:val="FF0000"/>
          <w:sz w:val="22"/>
        </w:rPr>
        <w:t>（本项目不适用）</w:t>
      </w:r>
      <w:bookmarkEnd w:id="56"/>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23.1 </w:t>
      </w:r>
      <w:r>
        <w:rPr>
          <w:rFonts w:ascii="Times New Roman" w:hAnsi="Times New Roman"/>
          <w:sz w:val="22"/>
        </w:rPr>
        <w:t>依照《财政部关于印发</w:t>
      </w:r>
      <w:r>
        <w:rPr>
          <w:rFonts w:ascii="Times New Roman" w:hAnsi="Times New Roman"/>
          <w:sz w:val="22"/>
        </w:rPr>
        <w:t>&lt;</w:t>
      </w:r>
      <w:r>
        <w:rPr>
          <w:rFonts w:ascii="Times New Roman" w:hAnsi="Times New Roman"/>
          <w:sz w:val="22"/>
        </w:rPr>
        <w:t>政府采购进口产品管理办法</w:t>
      </w:r>
      <w:r>
        <w:rPr>
          <w:rFonts w:ascii="Times New Roman" w:hAnsi="Times New Roman"/>
          <w:sz w:val="22"/>
        </w:rPr>
        <w:t>&gt;</w:t>
      </w:r>
      <w:r>
        <w:rPr>
          <w:rFonts w:ascii="Times New Roman" w:hAnsi="Times New Roman"/>
          <w:sz w:val="22"/>
        </w:rPr>
        <w:t>的通知》（财库【</w:t>
      </w:r>
      <w:r>
        <w:rPr>
          <w:rFonts w:ascii="Times New Roman" w:hAnsi="Times New Roman"/>
          <w:sz w:val="22"/>
        </w:rPr>
        <w:t>2007</w:t>
      </w:r>
      <w:r>
        <w:rPr>
          <w:rFonts w:ascii="Times New Roman" w:hAnsi="Times New Roman"/>
          <w:sz w:val="22"/>
        </w:rPr>
        <w:t>】</w:t>
      </w:r>
      <w:r>
        <w:rPr>
          <w:rFonts w:ascii="Times New Roman" w:hAnsi="Times New Roman"/>
          <w:sz w:val="22"/>
        </w:rPr>
        <w:t>119</w:t>
      </w:r>
      <w:r>
        <w:rPr>
          <w:rFonts w:ascii="Times New Roman" w:hAnsi="Times New Roman"/>
          <w:sz w:val="22"/>
        </w:rPr>
        <w:t>号）和《财政部关于政府采购进口产品管理问题的通知》（财办库【</w:t>
      </w:r>
      <w:r>
        <w:rPr>
          <w:rFonts w:ascii="Times New Roman" w:hAnsi="Times New Roman"/>
          <w:sz w:val="22"/>
        </w:rPr>
        <w:t>2008</w:t>
      </w:r>
      <w:r>
        <w:rPr>
          <w:rFonts w:ascii="Times New Roman" w:hAnsi="Times New Roman"/>
          <w:sz w:val="22"/>
        </w:rPr>
        <w:t>】</w:t>
      </w:r>
      <w:r>
        <w:rPr>
          <w:rFonts w:ascii="Times New Roman" w:hAnsi="Times New Roman"/>
          <w:sz w:val="22"/>
        </w:rPr>
        <w:t>248</w:t>
      </w:r>
      <w:r>
        <w:rPr>
          <w:rFonts w:ascii="Times New Roman" w:hAnsi="Times New Roman"/>
          <w:sz w:val="22"/>
        </w:rPr>
        <w:t>号）的规定，本项目可以采购进口产品。</w:t>
      </w:r>
    </w:p>
    <w:p w:rsidR="006B4AB9" w:rsidRDefault="006B4AB9" w:rsidP="006B4AB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23.</w:t>
      </w:r>
      <w:r>
        <w:rPr>
          <w:rFonts w:ascii="Times New Roman" w:hAnsi="Times New Roman"/>
          <w:sz w:val="22"/>
        </w:rPr>
        <w:t>2</w:t>
      </w:r>
      <w:r>
        <w:rPr>
          <w:rFonts w:ascii="Times New Roman" w:hAnsi="Times New Roman"/>
          <w:sz w:val="22"/>
        </w:rPr>
        <w:t>经批准，允许采购进口产品的项目，优先采购向我国企业转让技术、与我国企业签订消化吸收再创新方案的供应商的进口产品</w:t>
      </w:r>
      <w:r>
        <w:rPr>
          <w:rFonts w:ascii="Times New Roman" w:hAnsi="Times New Roman" w:hint="eastAsia"/>
          <w:sz w:val="22"/>
        </w:rPr>
        <w:t>。</w:t>
      </w:r>
    </w:p>
    <w:p w:rsidR="006B4AB9" w:rsidRDefault="006B4AB9" w:rsidP="006B4AB9">
      <w:pPr>
        <w:adjustRightInd w:val="0"/>
        <w:snapToGrid w:val="0"/>
        <w:spacing w:line="300" w:lineRule="auto"/>
        <w:ind w:firstLineChars="200" w:firstLine="442"/>
        <w:jc w:val="left"/>
        <w:outlineLvl w:val="2"/>
        <w:rPr>
          <w:rFonts w:ascii="Times New Roman" w:hAnsi="Times New Roman"/>
          <w:b/>
          <w:color w:val="000000"/>
          <w:sz w:val="22"/>
        </w:rPr>
      </w:pPr>
      <w:bookmarkStart w:id="57" w:name="_Toc477267172"/>
      <w:bookmarkStart w:id="58" w:name="_Toc495411568"/>
      <w:bookmarkStart w:id="59" w:name="_Toc486604823"/>
      <w:bookmarkStart w:id="60" w:name="_Toc162530590"/>
      <w:r>
        <w:rPr>
          <w:rFonts w:ascii="Times New Roman" w:hAnsi="Times New Roman"/>
          <w:b/>
          <w:color w:val="000000"/>
          <w:sz w:val="22"/>
        </w:rPr>
        <w:t xml:space="preserve">24 </w:t>
      </w:r>
      <w:bookmarkStart w:id="61" w:name="_Toc495411569"/>
      <w:bookmarkEnd w:id="57"/>
      <w:bookmarkEnd w:id="58"/>
      <w:bookmarkEnd w:id="59"/>
      <w:r>
        <w:rPr>
          <w:rFonts w:ascii="Times New Roman" w:hAnsi="Times New Roman" w:hint="eastAsia"/>
          <w:b/>
          <w:color w:val="000000"/>
          <w:sz w:val="22"/>
        </w:rPr>
        <w:t>促进残疾人就业</w:t>
      </w:r>
      <w:bookmarkEnd w:id="61"/>
      <w:r>
        <w:rPr>
          <w:rFonts w:ascii="Times New Roman" w:hAnsi="Times New Roman" w:hint="eastAsia"/>
          <w:b/>
          <w:color w:val="000000"/>
          <w:sz w:val="22"/>
        </w:rPr>
        <w:t>（注：仅残疾人福利单位适用）</w:t>
      </w:r>
      <w:bookmarkEnd w:id="60"/>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24.1 </w:t>
      </w:r>
      <w:bookmarkStart w:id="62" w:name="sendNo"/>
      <w:r>
        <w:rPr>
          <w:rFonts w:ascii="Times New Roman" w:hAnsi="Times New Roman"/>
          <w:sz w:val="22"/>
        </w:rPr>
        <w:t>符合财库</w:t>
      </w:r>
      <w:bookmarkEnd w:id="62"/>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6B4AB9" w:rsidRDefault="006B4AB9" w:rsidP="006B4AB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24.</w:t>
      </w:r>
      <w:r>
        <w:rPr>
          <w:rFonts w:ascii="Times New Roman" w:hAnsi="Times New Roman"/>
          <w:sz w:val="22"/>
        </w:rPr>
        <w:t xml:space="preserve">2 </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8266D8" w:rsidRPr="006B4AB9" w:rsidRDefault="008266D8">
      <w:bookmarkStart w:id="63" w:name="_GoBack"/>
      <w:bookmarkEnd w:id="63"/>
    </w:p>
    <w:sectPr w:rsidR="008266D8" w:rsidRPr="006B4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BD5" w:rsidRDefault="00AA5BD5" w:rsidP="006B4AB9">
      <w:r>
        <w:separator/>
      </w:r>
    </w:p>
  </w:endnote>
  <w:endnote w:type="continuationSeparator" w:id="0">
    <w:p w:rsidR="00AA5BD5" w:rsidRDefault="00AA5BD5" w:rsidP="006B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BD5" w:rsidRDefault="00AA5BD5" w:rsidP="006B4AB9">
      <w:r>
        <w:separator/>
      </w:r>
    </w:p>
  </w:footnote>
  <w:footnote w:type="continuationSeparator" w:id="0">
    <w:p w:rsidR="00AA5BD5" w:rsidRDefault="00AA5BD5" w:rsidP="006B4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D5"/>
    <w:rsid w:val="006B4AB9"/>
    <w:rsid w:val="008266D8"/>
    <w:rsid w:val="008F24D5"/>
    <w:rsid w:val="00AA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AB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A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4AB9"/>
    <w:rPr>
      <w:sz w:val="18"/>
      <w:szCs w:val="18"/>
    </w:rPr>
  </w:style>
  <w:style w:type="paragraph" w:styleId="a4">
    <w:name w:val="footer"/>
    <w:basedOn w:val="a"/>
    <w:link w:val="Char0"/>
    <w:uiPriority w:val="99"/>
    <w:unhideWhenUsed/>
    <w:rsid w:val="006B4A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4AB9"/>
    <w:rPr>
      <w:sz w:val="18"/>
      <w:szCs w:val="18"/>
    </w:rPr>
  </w:style>
  <w:style w:type="table" w:styleId="a5">
    <w:name w:val="Table Grid"/>
    <w:basedOn w:val="a1"/>
    <w:uiPriority w:val="59"/>
    <w:qFormat/>
    <w:rsid w:val="006B4AB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正文 Char Char"/>
    <w:link w:val="CharCharChar"/>
    <w:qFormat/>
    <w:locked/>
    <w:rsid w:val="006B4AB9"/>
    <w:rPr>
      <w:rFonts w:ascii="楷体_GB2312" w:eastAsia="楷体_GB2312"/>
      <w:sz w:val="24"/>
    </w:rPr>
  </w:style>
  <w:style w:type="paragraph" w:customStyle="1" w:styleId="CharCharChar">
    <w:name w:val="+正文 Char Char Char"/>
    <w:basedOn w:val="a"/>
    <w:link w:val="CharChar"/>
    <w:qFormat/>
    <w:rsid w:val="006B4AB9"/>
    <w:pPr>
      <w:spacing w:line="360" w:lineRule="auto"/>
      <w:ind w:firstLineChars="200" w:firstLine="200"/>
    </w:pPr>
    <w:rPr>
      <w:rFonts w:ascii="楷体_GB2312" w:eastAsia="楷体_GB2312" w:hAnsiTheme="minorHAnsi" w:cstheme="minorBidi"/>
      <w:sz w:val="24"/>
    </w:rPr>
  </w:style>
  <w:style w:type="paragraph" w:customStyle="1" w:styleId="TableParagraph">
    <w:name w:val="Table Paragraph"/>
    <w:basedOn w:val="a"/>
    <w:uiPriority w:val="1"/>
    <w:qFormat/>
    <w:rsid w:val="006B4AB9"/>
  </w:style>
  <w:style w:type="table" w:customStyle="1" w:styleId="TableNormal">
    <w:name w:val="Table Normal"/>
    <w:uiPriority w:val="2"/>
    <w:semiHidden/>
    <w:unhideWhenUsed/>
    <w:qFormat/>
    <w:rsid w:val="006B4AB9"/>
    <w:rPr>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AB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A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4AB9"/>
    <w:rPr>
      <w:sz w:val="18"/>
      <w:szCs w:val="18"/>
    </w:rPr>
  </w:style>
  <w:style w:type="paragraph" w:styleId="a4">
    <w:name w:val="footer"/>
    <w:basedOn w:val="a"/>
    <w:link w:val="Char0"/>
    <w:uiPriority w:val="99"/>
    <w:unhideWhenUsed/>
    <w:rsid w:val="006B4A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4AB9"/>
    <w:rPr>
      <w:sz w:val="18"/>
      <w:szCs w:val="18"/>
    </w:rPr>
  </w:style>
  <w:style w:type="table" w:styleId="a5">
    <w:name w:val="Table Grid"/>
    <w:basedOn w:val="a1"/>
    <w:uiPriority w:val="59"/>
    <w:qFormat/>
    <w:rsid w:val="006B4AB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正文 Char Char"/>
    <w:link w:val="CharCharChar"/>
    <w:qFormat/>
    <w:locked/>
    <w:rsid w:val="006B4AB9"/>
    <w:rPr>
      <w:rFonts w:ascii="楷体_GB2312" w:eastAsia="楷体_GB2312"/>
      <w:sz w:val="24"/>
    </w:rPr>
  </w:style>
  <w:style w:type="paragraph" w:customStyle="1" w:styleId="CharCharChar">
    <w:name w:val="+正文 Char Char Char"/>
    <w:basedOn w:val="a"/>
    <w:link w:val="CharChar"/>
    <w:qFormat/>
    <w:rsid w:val="006B4AB9"/>
    <w:pPr>
      <w:spacing w:line="360" w:lineRule="auto"/>
      <w:ind w:firstLineChars="200" w:firstLine="200"/>
    </w:pPr>
    <w:rPr>
      <w:rFonts w:ascii="楷体_GB2312" w:eastAsia="楷体_GB2312" w:hAnsiTheme="minorHAnsi" w:cstheme="minorBidi"/>
      <w:sz w:val="24"/>
    </w:rPr>
  </w:style>
  <w:style w:type="paragraph" w:customStyle="1" w:styleId="TableParagraph">
    <w:name w:val="Table Paragraph"/>
    <w:basedOn w:val="a"/>
    <w:uiPriority w:val="1"/>
    <w:qFormat/>
    <w:rsid w:val="006B4AB9"/>
  </w:style>
  <w:style w:type="table" w:customStyle="1" w:styleId="TableNormal">
    <w:name w:val="Table Normal"/>
    <w:uiPriority w:val="2"/>
    <w:semiHidden/>
    <w:unhideWhenUsed/>
    <w:qFormat/>
    <w:rsid w:val="006B4AB9"/>
    <w:rPr>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9352</Words>
  <Characters>9915</Characters>
  <Application>Microsoft Office Word</Application>
  <DocSecurity>0</DocSecurity>
  <Lines>826</Lines>
  <Paragraphs>602</Paragraphs>
  <ScaleCrop>false</ScaleCrop>
  <Company/>
  <LinksUpToDate>false</LinksUpToDate>
  <CharactersWithSpaces>18665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2024-09-19T05:44:00Z</dcterms:created>
  <dcterms:modified xsi:type="dcterms:W3CDTF">2024-09-19T05:45:00Z</dcterms:modified>
</cp:coreProperties>
</file>