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0A3" w:rsidRPr="006C5E30" w:rsidRDefault="004E00A3" w:rsidP="004E00A3">
      <w:pPr>
        <w:adjustRightInd w:val="0"/>
        <w:snapToGrid w:val="0"/>
        <w:spacing w:line="360" w:lineRule="auto"/>
        <w:jc w:val="center"/>
        <w:outlineLvl w:val="1"/>
        <w:rPr>
          <w:rFonts w:eastAsia="黑体"/>
          <w:b/>
          <w:color w:val="000000"/>
          <w:sz w:val="30"/>
          <w:szCs w:val="30"/>
        </w:rPr>
      </w:pPr>
      <w:bookmarkStart w:id="0" w:name="_Toc162530921"/>
      <w:r w:rsidRPr="006C5E30">
        <w:rPr>
          <w:rFonts w:eastAsia="黑体"/>
          <w:b/>
          <w:color w:val="000000"/>
          <w:sz w:val="30"/>
          <w:szCs w:val="30"/>
        </w:rPr>
        <w:t>一、说明</w:t>
      </w:r>
      <w:bookmarkEnd w:id="0"/>
    </w:p>
    <w:p w:rsidR="004E00A3" w:rsidRPr="006C5E30" w:rsidRDefault="004E00A3" w:rsidP="004E00A3">
      <w:pPr>
        <w:adjustRightInd w:val="0"/>
        <w:snapToGrid w:val="0"/>
        <w:spacing w:line="300" w:lineRule="auto"/>
        <w:ind w:firstLineChars="215" w:firstLine="475"/>
        <w:jc w:val="left"/>
        <w:outlineLvl w:val="2"/>
        <w:rPr>
          <w:b/>
          <w:color w:val="000000"/>
          <w:sz w:val="22"/>
          <w:szCs w:val="22"/>
        </w:rPr>
      </w:pPr>
      <w:bookmarkStart w:id="1" w:name="_Toc162530922"/>
      <w:r w:rsidRPr="006C5E30">
        <w:rPr>
          <w:b/>
          <w:color w:val="000000"/>
          <w:sz w:val="22"/>
          <w:szCs w:val="22"/>
        </w:rPr>
        <w:t xml:space="preserve">1 </w:t>
      </w:r>
      <w:r w:rsidRPr="006C5E30">
        <w:rPr>
          <w:b/>
          <w:color w:val="000000"/>
          <w:sz w:val="22"/>
          <w:szCs w:val="22"/>
        </w:rPr>
        <w:t>总则</w:t>
      </w:r>
      <w:bookmarkEnd w:id="1"/>
    </w:p>
    <w:p w:rsidR="004E00A3" w:rsidRPr="006C5E30" w:rsidRDefault="004E00A3" w:rsidP="004E00A3">
      <w:pPr>
        <w:adjustRightInd w:val="0"/>
        <w:snapToGrid w:val="0"/>
        <w:spacing w:line="300" w:lineRule="auto"/>
        <w:ind w:firstLineChars="200" w:firstLine="440"/>
        <w:jc w:val="left"/>
        <w:rPr>
          <w:color w:val="000000"/>
          <w:sz w:val="22"/>
          <w:szCs w:val="22"/>
        </w:rPr>
      </w:pPr>
      <w:r w:rsidRPr="006C5E30">
        <w:rPr>
          <w:color w:val="000000"/>
          <w:sz w:val="22"/>
          <w:szCs w:val="22"/>
        </w:rPr>
        <w:t xml:space="preserve">1.1 </w:t>
      </w:r>
      <w:r w:rsidRPr="006C5E30">
        <w:rPr>
          <w:color w:val="000000"/>
          <w:sz w:val="22"/>
          <w:szCs w:val="22"/>
        </w:rPr>
        <w:t>投标人应具备国家或行业管理部门规定的，在本市实施本项目所需的资格（资质）和相关手续（如果有），由此引起的所有有关事宜及费用由投标人自行负责。</w:t>
      </w:r>
    </w:p>
    <w:p w:rsidR="004E00A3" w:rsidRPr="006C5E30" w:rsidRDefault="004E00A3" w:rsidP="004E00A3">
      <w:pPr>
        <w:adjustRightInd w:val="0"/>
        <w:snapToGrid w:val="0"/>
        <w:spacing w:line="300" w:lineRule="auto"/>
        <w:ind w:firstLineChars="200" w:firstLine="440"/>
        <w:jc w:val="left"/>
        <w:rPr>
          <w:color w:val="000000"/>
          <w:sz w:val="22"/>
          <w:szCs w:val="22"/>
        </w:rPr>
      </w:pPr>
      <w:r w:rsidRPr="006C5E30">
        <w:rPr>
          <w:color w:val="000000"/>
          <w:sz w:val="22"/>
          <w:szCs w:val="22"/>
        </w:rPr>
        <w:t xml:space="preserve">1.2 </w:t>
      </w:r>
      <w:r w:rsidRPr="006C5E30">
        <w:rPr>
          <w:color w:val="000000"/>
          <w:sz w:val="22"/>
          <w:szCs w:val="22"/>
        </w:rPr>
        <w:t>投标人对所提供的服务应当享有合法的所有权，没有侵犯任何第三方的知识产权、技术秘密等权利，</w:t>
      </w:r>
      <w:r w:rsidRPr="006C5E30">
        <w:rPr>
          <w:color w:val="0000FF"/>
          <w:sz w:val="22"/>
          <w:szCs w:val="22"/>
        </w:rPr>
        <w:t>而且不存在任何抵押、留置、查封等产权瑕疵</w:t>
      </w:r>
      <w:r w:rsidRPr="006C5E30">
        <w:rPr>
          <w:color w:val="000000"/>
          <w:sz w:val="22"/>
          <w:szCs w:val="22"/>
        </w:rPr>
        <w:t>。</w:t>
      </w:r>
      <w:r w:rsidRPr="006C5E30">
        <w:rPr>
          <w:color w:val="000000"/>
          <w:sz w:val="22"/>
          <w:szCs w:val="22"/>
        </w:rPr>
        <w:t xml:space="preserve"> </w:t>
      </w:r>
    </w:p>
    <w:p w:rsidR="004E00A3" w:rsidRPr="006C5E30" w:rsidRDefault="004E00A3" w:rsidP="004E00A3">
      <w:pPr>
        <w:adjustRightInd w:val="0"/>
        <w:snapToGrid w:val="0"/>
        <w:spacing w:line="300" w:lineRule="auto"/>
        <w:ind w:firstLineChars="200" w:firstLine="440"/>
        <w:jc w:val="left"/>
        <w:rPr>
          <w:color w:val="000000"/>
          <w:sz w:val="22"/>
          <w:szCs w:val="22"/>
        </w:rPr>
      </w:pPr>
      <w:r w:rsidRPr="006C5E30">
        <w:rPr>
          <w:color w:val="000000"/>
          <w:sz w:val="22"/>
          <w:szCs w:val="22"/>
        </w:rPr>
        <w:t xml:space="preserve">1.3 </w:t>
      </w:r>
      <w:r w:rsidRPr="006C5E30">
        <w:rPr>
          <w:color w:val="000000"/>
          <w:sz w:val="22"/>
          <w:szCs w:val="22"/>
        </w:rPr>
        <w:t>投标人提供的服务应当符合招标文件的要求，并且其质量完全符合国家标准、行业标准或地方标准。</w:t>
      </w:r>
    </w:p>
    <w:p w:rsidR="004E00A3" w:rsidRPr="006C5E30" w:rsidRDefault="004E00A3" w:rsidP="004E00A3">
      <w:pPr>
        <w:adjustRightInd w:val="0"/>
        <w:snapToGrid w:val="0"/>
        <w:spacing w:line="300" w:lineRule="auto"/>
        <w:ind w:firstLineChars="200" w:firstLine="440"/>
        <w:jc w:val="left"/>
        <w:rPr>
          <w:color w:val="000000"/>
          <w:sz w:val="22"/>
          <w:szCs w:val="22"/>
        </w:rPr>
      </w:pPr>
      <w:r w:rsidRPr="006C5E30">
        <w:rPr>
          <w:color w:val="000000"/>
          <w:sz w:val="22"/>
          <w:szCs w:val="22"/>
        </w:rPr>
        <w:t xml:space="preserve">1.4 </w:t>
      </w:r>
      <w:r w:rsidRPr="006C5E30">
        <w:rPr>
          <w:color w:val="000000"/>
          <w:sz w:val="22"/>
          <w:szCs w:val="22"/>
        </w:rPr>
        <w:t>投标人在投标前应认真了解项目的实施背景、应提供的服务内容和质量、项目考核管理要求等，一旦中标，应按照招标文件和合同规定的要求提供相关服务。</w:t>
      </w:r>
    </w:p>
    <w:p w:rsidR="004E00A3" w:rsidRPr="004B38CA" w:rsidRDefault="004E00A3" w:rsidP="004E00A3">
      <w:pPr>
        <w:adjustRightInd w:val="0"/>
        <w:snapToGrid w:val="0"/>
        <w:spacing w:line="300" w:lineRule="auto"/>
        <w:ind w:firstLineChars="200" w:firstLine="440"/>
        <w:rPr>
          <w:sz w:val="22"/>
        </w:rPr>
      </w:pPr>
      <w:r w:rsidRPr="006C5E30">
        <w:rPr>
          <w:color w:val="000000"/>
          <w:sz w:val="22"/>
          <w:szCs w:val="22"/>
        </w:rPr>
        <w:t>1.5</w:t>
      </w:r>
      <w:r w:rsidRPr="008D55B7">
        <w:rPr>
          <w:rFonts w:hint="eastAsia"/>
          <w:sz w:val="22"/>
        </w:rPr>
        <w:t>投标人认为招标文件（包括招标补充文件）存在排他性或歧视性条款，自收到招标文件之</w:t>
      </w:r>
      <w:r>
        <w:rPr>
          <w:rFonts w:hint="eastAsia"/>
          <w:sz w:val="22"/>
        </w:rPr>
        <w:t>日或者招标文件公告期限</w:t>
      </w:r>
      <w:r w:rsidRPr="008D1370">
        <w:rPr>
          <w:rFonts w:hint="eastAsia"/>
          <w:color w:val="000000"/>
          <w:sz w:val="22"/>
          <w:szCs w:val="22"/>
        </w:rPr>
        <w:t>届满</w:t>
      </w:r>
      <w:r w:rsidRPr="002002FE">
        <w:rPr>
          <w:rFonts w:hint="eastAsia"/>
          <w:color w:val="000000"/>
          <w:sz w:val="22"/>
          <w:szCs w:val="22"/>
        </w:rPr>
        <w:t>之日起</w:t>
      </w:r>
      <w:r w:rsidRPr="002002FE">
        <w:rPr>
          <w:color w:val="000000"/>
          <w:sz w:val="22"/>
          <w:szCs w:val="22"/>
        </w:rPr>
        <w:t>10</w:t>
      </w:r>
      <w:r w:rsidRPr="002002FE">
        <w:rPr>
          <w:color w:val="000000"/>
          <w:sz w:val="22"/>
          <w:szCs w:val="22"/>
        </w:rPr>
        <w:t>日内</w:t>
      </w:r>
      <w:r w:rsidRPr="002002FE">
        <w:rPr>
          <w:rFonts w:hint="eastAsia"/>
          <w:color w:val="000000"/>
          <w:sz w:val="22"/>
          <w:szCs w:val="22"/>
        </w:rPr>
        <w:t>，以书</w:t>
      </w:r>
      <w:r w:rsidRPr="008D1370">
        <w:rPr>
          <w:rFonts w:hint="eastAsia"/>
          <w:color w:val="000000"/>
          <w:sz w:val="22"/>
          <w:szCs w:val="22"/>
        </w:rPr>
        <w:t>面形式提出，并</w:t>
      </w:r>
      <w:r w:rsidRPr="008D55B7">
        <w:rPr>
          <w:rFonts w:hint="eastAsia"/>
          <w:sz w:val="22"/>
        </w:rPr>
        <w:t>附相关证据。</w:t>
      </w:r>
    </w:p>
    <w:p w:rsidR="004E00A3" w:rsidRDefault="004E00A3" w:rsidP="004E00A3">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rsidR="004E00A3" w:rsidRPr="004B38CA" w:rsidRDefault="004E00A3" w:rsidP="004E00A3">
      <w:pPr>
        <w:spacing w:line="300" w:lineRule="auto"/>
        <w:rPr>
          <w:b/>
          <w:bCs/>
          <w:sz w:val="22"/>
          <w:szCs w:val="22"/>
        </w:rPr>
      </w:pPr>
    </w:p>
    <w:p w:rsidR="004E00A3" w:rsidRPr="006C5E30" w:rsidRDefault="004E00A3" w:rsidP="004E00A3">
      <w:pPr>
        <w:adjustRightInd w:val="0"/>
        <w:snapToGrid w:val="0"/>
        <w:spacing w:line="300" w:lineRule="auto"/>
        <w:ind w:firstLineChars="196" w:firstLine="590"/>
        <w:jc w:val="center"/>
        <w:outlineLvl w:val="1"/>
        <w:rPr>
          <w:rFonts w:eastAsia="黑体"/>
          <w:b/>
          <w:color w:val="000000"/>
          <w:sz w:val="30"/>
          <w:szCs w:val="30"/>
        </w:rPr>
      </w:pPr>
      <w:bookmarkStart w:id="2" w:name="_Toc460922279"/>
      <w:bookmarkStart w:id="3" w:name="_Toc463690192"/>
      <w:bookmarkStart w:id="4" w:name="_Toc447895535"/>
      <w:bookmarkStart w:id="5" w:name="_Toc67110498"/>
      <w:bookmarkStart w:id="6" w:name="_Toc68590754"/>
      <w:bookmarkStart w:id="7" w:name="_Toc413614157"/>
      <w:bookmarkStart w:id="8" w:name="_Toc47415931"/>
      <w:bookmarkStart w:id="9" w:name="_Toc49019224"/>
      <w:bookmarkStart w:id="10" w:name="_Toc47416185"/>
      <w:bookmarkStart w:id="11" w:name="_Toc67110068"/>
      <w:bookmarkStart w:id="12" w:name="_Toc49019485"/>
      <w:bookmarkStart w:id="13" w:name="_Toc68072828"/>
      <w:bookmarkStart w:id="14" w:name="_Toc67110070"/>
      <w:bookmarkStart w:id="15" w:name="_Toc49019487"/>
      <w:bookmarkStart w:id="16" w:name="_Toc47261875"/>
      <w:bookmarkStart w:id="17" w:name="_Toc47261680"/>
      <w:bookmarkStart w:id="18" w:name="_Toc67110500"/>
      <w:bookmarkStart w:id="19" w:name="_Toc68072830"/>
      <w:bookmarkStart w:id="20" w:name="_Toc47418245"/>
      <w:bookmarkStart w:id="21" w:name="_Toc47418721"/>
      <w:bookmarkStart w:id="22" w:name="_Toc48995841"/>
      <w:bookmarkStart w:id="23" w:name="_Toc413614158"/>
      <w:bookmarkStart w:id="24" w:name="_Toc47262059"/>
      <w:bookmarkStart w:id="25" w:name="_Toc47418928"/>
      <w:bookmarkStart w:id="26" w:name="_Toc49019226"/>
      <w:bookmarkStart w:id="27" w:name="_Toc48791225"/>
      <w:bookmarkStart w:id="28" w:name="_Toc68590756"/>
      <w:bookmarkStart w:id="29" w:name="_Toc162530923"/>
      <w:r w:rsidRPr="006C5E30">
        <w:rPr>
          <w:rFonts w:eastAsia="黑体"/>
          <w:b/>
          <w:color w:val="000000"/>
          <w:sz w:val="30"/>
          <w:szCs w:val="30"/>
        </w:rPr>
        <w:t>二、项目概况</w:t>
      </w:r>
      <w:bookmarkEnd w:id="29"/>
    </w:p>
    <w:p w:rsidR="004E00A3" w:rsidRPr="006C5E30" w:rsidRDefault="004E00A3" w:rsidP="004E00A3">
      <w:pPr>
        <w:spacing w:line="300" w:lineRule="auto"/>
        <w:rPr>
          <w:b/>
          <w:bCs/>
          <w:sz w:val="22"/>
          <w:szCs w:val="22"/>
        </w:rPr>
      </w:pPr>
      <w:bookmarkStart w:id="30" w:name="_Toc460922281"/>
      <w:bookmarkStart w:id="31" w:name="_Toc463690194"/>
      <w:bookmarkEnd w:id="2"/>
      <w:bookmarkEnd w:id="3"/>
    </w:p>
    <w:p w:rsidR="004E00A3" w:rsidRPr="006C5E30" w:rsidRDefault="004E00A3" w:rsidP="004E00A3">
      <w:pPr>
        <w:snapToGrid w:val="0"/>
        <w:spacing w:line="300" w:lineRule="auto"/>
        <w:ind w:firstLineChars="196" w:firstLine="433"/>
        <w:outlineLvl w:val="2"/>
        <w:rPr>
          <w:b/>
          <w:bCs/>
          <w:sz w:val="22"/>
          <w:szCs w:val="22"/>
        </w:rPr>
      </w:pPr>
      <w:bookmarkStart w:id="32" w:name="_Toc162530924"/>
      <w:r w:rsidRPr="006C5E30">
        <w:rPr>
          <w:b/>
          <w:bCs/>
          <w:sz w:val="22"/>
          <w:szCs w:val="22"/>
        </w:rPr>
        <w:t xml:space="preserve">2 </w:t>
      </w:r>
      <w:r w:rsidRPr="006C5E30">
        <w:rPr>
          <w:b/>
          <w:bCs/>
          <w:sz w:val="22"/>
          <w:szCs w:val="22"/>
        </w:rPr>
        <w:t>项目名称</w:t>
      </w:r>
      <w:bookmarkEnd w:id="32"/>
    </w:p>
    <w:p w:rsidR="004E00A3" w:rsidRPr="006C5E30" w:rsidRDefault="004E00A3" w:rsidP="004E00A3">
      <w:pPr>
        <w:pStyle w:val="affb"/>
        <w:spacing w:line="300" w:lineRule="auto"/>
        <w:ind w:firstLine="440"/>
        <w:rPr>
          <w:rFonts w:ascii="Times New Roman" w:hAnsi="Times New Roman"/>
          <w:bCs/>
          <w:sz w:val="22"/>
        </w:rPr>
      </w:pPr>
      <w:r w:rsidRPr="006C5E30">
        <w:rPr>
          <w:rFonts w:ascii="Times New Roman" w:hAnsi="Times New Roman"/>
          <w:bCs/>
          <w:sz w:val="22"/>
        </w:rPr>
        <w:t>项目名称：</w:t>
      </w:r>
      <w:r w:rsidRPr="00DE0256">
        <w:rPr>
          <w:rFonts w:hint="eastAsia"/>
          <w:bCs/>
          <w:sz w:val="22"/>
        </w:rPr>
        <w:t>祝桥镇绿化养护</w:t>
      </w:r>
    </w:p>
    <w:p w:rsidR="004E00A3" w:rsidRPr="006C5E30" w:rsidRDefault="004E00A3" w:rsidP="004E00A3">
      <w:pPr>
        <w:snapToGrid w:val="0"/>
        <w:spacing w:line="300" w:lineRule="auto"/>
        <w:ind w:firstLineChars="196" w:firstLine="433"/>
        <w:outlineLvl w:val="2"/>
        <w:rPr>
          <w:b/>
          <w:bCs/>
          <w:sz w:val="22"/>
          <w:szCs w:val="22"/>
        </w:rPr>
      </w:pPr>
      <w:bookmarkStart w:id="33" w:name="_Toc162530925"/>
      <w:r w:rsidRPr="006C5E30">
        <w:rPr>
          <w:b/>
          <w:bCs/>
          <w:sz w:val="22"/>
          <w:szCs w:val="22"/>
        </w:rPr>
        <w:t xml:space="preserve">3 </w:t>
      </w:r>
      <w:r w:rsidRPr="006C5E30">
        <w:rPr>
          <w:b/>
          <w:bCs/>
          <w:sz w:val="22"/>
          <w:szCs w:val="22"/>
        </w:rPr>
        <w:t>项目地点</w:t>
      </w:r>
      <w:bookmarkEnd w:id="33"/>
    </w:p>
    <w:p w:rsidR="004E00A3" w:rsidRPr="006C5E30" w:rsidRDefault="004E00A3" w:rsidP="004E00A3">
      <w:pPr>
        <w:pStyle w:val="affb"/>
        <w:spacing w:line="300" w:lineRule="auto"/>
        <w:ind w:firstLine="440"/>
        <w:rPr>
          <w:rFonts w:ascii="Times New Roman" w:hAnsi="Times New Roman"/>
          <w:bCs/>
          <w:sz w:val="22"/>
        </w:rPr>
      </w:pPr>
      <w:r w:rsidRPr="006C5E30">
        <w:rPr>
          <w:rFonts w:ascii="Times New Roman" w:hAnsi="Times New Roman"/>
          <w:bCs/>
          <w:sz w:val="22"/>
        </w:rPr>
        <w:t>项目地点：</w:t>
      </w:r>
      <w:r w:rsidRPr="00CF1799">
        <w:rPr>
          <w:rFonts w:ascii="Times New Roman" w:hAnsi="Times New Roman" w:hint="eastAsia"/>
          <w:bCs/>
          <w:sz w:val="22"/>
        </w:rPr>
        <w:t>上海市浦东新区祝桥镇</w:t>
      </w:r>
    </w:p>
    <w:p w:rsidR="004E00A3" w:rsidRPr="006C5E30" w:rsidRDefault="004E00A3" w:rsidP="004E00A3">
      <w:pPr>
        <w:adjustRightInd w:val="0"/>
        <w:snapToGrid w:val="0"/>
        <w:spacing w:line="300" w:lineRule="auto"/>
        <w:ind w:firstLineChars="196" w:firstLine="433"/>
        <w:jc w:val="left"/>
        <w:outlineLvl w:val="2"/>
        <w:rPr>
          <w:b/>
          <w:color w:val="000000"/>
          <w:sz w:val="22"/>
          <w:szCs w:val="22"/>
        </w:rPr>
      </w:pPr>
      <w:bookmarkStart w:id="34" w:name="_Toc162530926"/>
      <w:bookmarkEnd w:id="30"/>
      <w:bookmarkEnd w:id="31"/>
      <w:r w:rsidRPr="006C5E30">
        <w:rPr>
          <w:b/>
          <w:color w:val="000000"/>
          <w:sz w:val="22"/>
          <w:szCs w:val="22"/>
        </w:rPr>
        <w:t xml:space="preserve">4 </w:t>
      </w:r>
      <w:r w:rsidRPr="006C5E30">
        <w:rPr>
          <w:b/>
          <w:color w:val="000000"/>
          <w:sz w:val="22"/>
          <w:szCs w:val="22"/>
        </w:rPr>
        <w:t>招标范围与内容</w:t>
      </w:r>
      <w:bookmarkEnd w:id="34"/>
    </w:p>
    <w:p w:rsidR="004E00A3" w:rsidRDefault="004E00A3" w:rsidP="004E00A3">
      <w:pPr>
        <w:snapToGrid w:val="0"/>
        <w:spacing w:line="300" w:lineRule="auto"/>
        <w:ind w:firstLineChars="200" w:firstLine="440"/>
        <w:jc w:val="left"/>
        <w:rPr>
          <w:rFonts w:hint="eastAsia"/>
          <w:color w:val="000000"/>
          <w:sz w:val="22"/>
          <w:szCs w:val="22"/>
        </w:rPr>
      </w:pPr>
      <w:r w:rsidRPr="006C5E30">
        <w:rPr>
          <w:color w:val="000000"/>
          <w:sz w:val="22"/>
          <w:szCs w:val="22"/>
        </w:rPr>
        <w:t>4.1</w:t>
      </w:r>
      <w:r w:rsidRPr="006C5E30">
        <w:rPr>
          <w:color w:val="000000"/>
          <w:sz w:val="22"/>
          <w:szCs w:val="22"/>
        </w:rPr>
        <w:t>项目招标范围及内容</w:t>
      </w:r>
    </w:p>
    <w:p w:rsidR="004E00A3" w:rsidRPr="00FC21F3" w:rsidRDefault="004E00A3" w:rsidP="004E00A3">
      <w:pPr>
        <w:autoSpaceDN w:val="0"/>
        <w:adjustRightInd w:val="0"/>
        <w:snapToGrid w:val="0"/>
        <w:spacing w:line="300" w:lineRule="auto"/>
        <w:ind w:firstLineChars="200" w:firstLine="440"/>
        <w:textAlignment w:val="baseline"/>
        <w:rPr>
          <w:bCs/>
          <w:sz w:val="22"/>
        </w:rPr>
      </w:pPr>
      <w:r>
        <w:rPr>
          <w:rFonts w:hint="eastAsia"/>
          <w:bCs/>
          <w:sz w:val="22"/>
          <w:szCs w:val="22"/>
        </w:rPr>
        <w:t>本项目为</w:t>
      </w:r>
      <w:r w:rsidRPr="00DE0256">
        <w:rPr>
          <w:rFonts w:hint="eastAsia"/>
          <w:bCs/>
          <w:sz w:val="22"/>
          <w:szCs w:val="22"/>
        </w:rPr>
        <w:t>祝桥镇绿化养护</w:t>
      </w:r>
      <w:r>
        <w:rPr>
          <w:rFonts w:hint="eastAsia"/>
          <w:bCs/>
          <w:sz w:val="22"/>
          <w:szCs w:val="22"/>
        </w:rPr>
        <w:t>，</w:t>
      </w:r>
      <w:r w:rsidRPr="00ED0A66">
        <w:rPr>
          <w:rFonts w:hint="eastAsia"/>
          <w:bCs/>
          <w:sz w:val="22"/>
        </w:rPr>
        <w:t>提升祝桥镇绿化养护整体水平，加强祝桥镇绿化养护的统一管理</w:t>
      </w:r>
      <w:r>
        <w:rPr>
          <w:rFonts w:hint="eastAsia"/>
          <w:bCs/>
          <w:sz w:val="22"/>
        </w:rPr>
        <w:t>。</w:t>
      </w:r>
    </w:p>
    <w:p w:rsidR="004E00A3" w:rsidRPr="006C5E30" w:rsidRDefault="004E00A3" w:rsidP="004E00A3">
      <w:pPr>
        <w:autoSpaceDN w:val="0"/>
        <w:adjustRightInd w:val="0"/>
        <w:snapToGrid w:val="0"/>
        <w:spacing w:line="300" w:lineRule="auto"/>
        <w:ind w:firstLineChars="200" w:firstLine="440"/>
        <w:textAlignment w:val="baseline"/>
        <w:rPr>
          <w:bCs/>
          <w:sz w:val="22"/>
          <w:szCs w:val="22"/>
        </w:rPr>
      </w:pPr>
      <w:r w:rsidRPr="006C5E30">
        <w:rPr>
          <w:color w:val="000000"/>
          <w:sz w:val="22"/>
          <w:szCs w:val="22"/>
        </w:rPr>
        <w:t>4.</w:t>
      </w:r>
      <w:r>
        <w:rPr>
          <w:rFonts w:hint="eastAsia"/>
          <w:color w:val="000000"/>
          <w:sz w:val="22"/>
          <w:szCs w:val="22"/>
        </w:rPr>
        <w:t>2</w:t>
      </w:r>
      <w:r w:rsidRPr="006C5E30">
        <w:rPr>
          <w:color w:val="000000"/>
          <w:sz w:val="22"/>
          <w:szCs w:val="22"/>
        </w:rPr>
        <w:t>服务期限</w:t>
      </w:r>
      <w:r>
        <w:rPr>
          <w:rFonts w:hint="eastAsia"/>
          <w:color w:val="000000"/>
          <w:sz w:val="22"/>
          <w:szCs w:val="22"/>
        </w:rPr>
        <w:t>：</w:t>
      </w:r>
      <w:r w:rsidRPr="00C62DFB">
        <w:rPr>
          <w:rFonts w:hint="eastAsia"/>
          <w:kern w:val="0"/>
          <w:sz w:val="22"/>
        </w:rPr>
        <w:t>本项目一招三年，合同一年一签，经考核合格续签下一年合同。具体以合同签订为准。</w:t>
      </w:r>
    </w:p>
    <w:p w:rsidR="004E00A3" w:rsidRPr="006C5E30" w:rsidRDefault="004E00A3" w:rsidP="004E00A3">
      <w:pPr>
        <w:snapToGrid w:val="0"/>
        <w:spacing w:line="300" w:lineRule="auto"/>
        <w:ind w:firstLineChars="200" w:firstLine="440"/>
        <w:jc w:val="left"/>
        <w:rPr>
          <w:color w:val="000000"/>
          <w:sz w:val="22"/>
          <w:szCs w:val="22"/>
        </w:rPr>
      </w:pPr>
    </w:p>
    <w:p w:rsidR="004E00A3" w:rsidRPr="006C5E30" w:rsidRDefault="004E00A3" w:rsidP="004E00A3">
      <w:pPr>
        <w:adjustRightInd w:val="0"/>
        <w:snapToGrid w:val="0"/>
        <w:spacing w:line="300" w:lineRule="auto"/>
        <w:ind w:firstLineChars="249" w:firstLine="550"/>
        <w:jc w:val="left"/>
        <w:outlineLvl w:val="2"/>
        <w:rPr>
          <w:b/>
          <w:color w:val="000000"/>
          <w:sz w:val="22"/>
          <w:szCs w:val="22"/>
        </w:rPr>
      </w:pPr>
      <w:bookmarkStart w:id="35" w:name="_Toc162530927"/>
      <w:r w:rsidRPr="006C5E30">
        <w:rPr>
          <w:b/>
          <w:color w:val="000000"/>
          <w:sz w:val="22"/>
          <w:szCs w:val="22"/>
        </w:rPr>
        <w:t xml:space="preserve">5 </w:t>
      </w:r>
      <w:r w:rsidRPr="006C5E30">
        <w:rPr>
          <w:b/>
          <w:color w:val="000000"/>
          <w:sz w:val="22"/>
          <w:szCs w:val="22"/>
        </w:rPr>
        <w:t>承包方式</w:t>
      </w:r>
      <w:bookmarkEnd w:id="35"/>
    </w:p>
    <w:p w:rsidR="004E00A3" w:rsidRPr="006C5E30" w:rsidRDefault="004E00A3" w:rsidP="004E00A3">
      <w:pPr>
        <w:snapToGrid w:val="0"/>
        <w:spacing w:line="300" w:lineRule="auto"/>
        <w:ind w:firstLineChars="250" w:firstLine="550"/>
        <w:jc w:val="left"/>
        <w:rPr>
          <w:color w:val="000000"/>
          <w:sz w:val="22"/>
          <w:szCs w:val="22"/>
        </w:rPr>
      </w:pPr>
      <w:r w:rsidRPr="006C5E30">
        <w:rPr>
          <w:color w:val="000000"/>
          <w:sz w:val="22"/>
          <w:szCs w:val="22"/>
        </w:rPr>
        <w:t xml:space="preserve">5.1 </w:t>
      </w:r>
      <w:r w:rsidRPr="006C5E30">
        <w:rPr>
          <w:color w:val="000000"/>
          <w:sz w:val="22"/>
          <w:szCs w:val="22"/>
        </w:rPr>
        <w:t>依据本项目的招标范围和内容，中标人以</w:t>
      </w:r>
      <w:r w:rsidRPr="006C5E30">
        <w:rPr>
          <w:color w:val="000000"/>
          <w:sz w:val="22"/>
          <w:szCs w:val="22"/>
          <w:u w:val="single"/>
        </w:rPr>
        <w:t>包工、包料、包施工、包质量、包安全、包进度</w:t>
      </w:r>
      <w:r w:rsidRPr="006C5E30">
        <w:rPr>
          <w:color w:val="000000"/>
          <w:sz w:val="22"/>
          <w:szCs w:val="22"/>
        </w:rPr>
        <w:t>的方式实施总承包。</w:t>
      </w:r>
    </w:p>
    <w:p w:rsidR="004E00A3" w:rsidRPr="006C5E30" w:rsidRDefault="004E00A3" w:rsidP="004E00A3">
      <w:pPr>
        <w:snapToGrid w:val="0"/>
        <w:spacing w:line="300" w:lineRule="auto"/>
        <w:ind w:firstLineChars="250" w:firstLine="550"/>
        <w:jc w:val="left"/>
        <w:rPr>
          <w:color w:val="000000"/>
          <w:sz w:val="22"/>
          <w:szCs w:val="22"/>
        </w:rPr>
      </w:pPr>
      <w:r w:rsidRPr="006C5E30">
        <w:rPr>
          <w:color w:val="000000"/>
          <w:sz w:val="22"/>
        </w:rPr>
        <w:t xml:space="preserve">5.2 </w:t>
      </w:r>
      <w:r w:rsidRPr="006C5E30">
        <w:rPr>
          <w:color w:val="0000FF"/>
          <w:sz w:val="22"/>
        </w:rPr>
        <w:t>本项目不允许分包。</w:t>
      </w:r>
    </w:p>
    <w:p w:rsidR="004E00A3" w:rsidRPr="006C5E30" w:rsidRDefault="004E00A3" w:rsidP="004E00A3">
      <w:pPr>
        <w:adjustRightInd w:val="0"/>
        <w:snapToGrid w:val="0"/>
        <w:spacing w:line="300" w:lineRule="auto"/>
        <w:ind w:firstLineChars="249" w:firstLine="550"/>
        <w:jc w:val="left"/>
        <w:outlineLvl w:val="2"/>
        <w:rPr>
          <w:b/>
          <w:color w:val="000000"/>
          <w:sz w:val="22"/>
          <w:szCs w:val="22"/>
        </w:rPr>
      </w:pPr>
      <w:bookmarkStart w:id="36" w:name="_Toc162530928"/>
      <w:r w:rsidRPr="006C5E30">
        <w:rPr>
          <w:b/>
          <w:color w:val="000000"/>
          <w:sz w:val="22"/>
          <w:szCs w:val="22"/>
        </w:rPr>
        <w:t xml:space="preserve">6 </w:t>
      </w:r>
      <w:r w:rsidRPr="006C5E30">
        <w:rPr>
          <w:b/>
          <w:color w:val="000000"/>
          <w:sz w:val="22"/>
          <w:szCs w:val="22"/>
        </w:rPr>
        <w:t>合同的签订</w:t>
      </w:r>
      <w:bookmarkEnd w:id="36"/>
    </w:p>
    <w:p w:rsidR="004E00A3" w:rsidRPr="006C5E30" w:rsidRDefault="004E00A3" w:rsidP="004E00A3">
      <w:pPr>
        <w:snapToGrid w:val="0"/>
        <w:spacing w:line="300" w:lineRule="auto"/>
        <w:ind w:firstLineChars="250" w:firstLine="550"/>
        <w:jc w:val="left"/>
        <w:rPr>
          <w:color w:val="000000"/>
          <w:sz w:val="22"/>
          <w:szCs w:val="22"/>
        </w:rPr>
      </w:pPr>
      <w:r w:rsidRPr="006C5E30">
        <w:rPr>
          <w:color w:val="000000"/>
          <w:sz w:val="22"/>
          <w:szCs w:val="22"/>
        </w:rPr>
        <w:t xml:space="preserve">6.1 </w:t>
      </w:r>
      <w:r w:rsidRPr="006C5E30">
        <w:rPr>
          <w:color w:val="000000"/>
          <w:sz w:val="22"/>
          <w:szCs w:val="22"/>
        </w:rPr>
        <w:t>本项目合同的标的、价格、质量及验收标准、考核管理、履约期限等主要条款应当与招标文件和中标人投标文件的内容一致，并互相补充和解释。</w:t>
      </w:r>
    </w:p>
    <w:p w:rsidR="004E00A3" w:rsidRPr="009346E6" w:rsidRDefault="004E00A3" w:rsidP="004E00A3">
      <w:pPr>
        <w:snapToGrid w:val="0"/>
        <w:spacing w:line="300" w:lineRule="auto"/>
        <w:ind w:firstLineChars="250" w:firstLine="550"/>
        <w:jc w:val="left"/>
        <w:rPr>
          <w:color w:val="000000"/>
          <w:sz w:val="22"/>
          <w:szCs w:val="22"/>
        </w:rPr>
      </w:pPr>
      <w:r w:rsidRPr="006C5E30">
        <w:rPr>
          <w:color w:val="548DD4"/>
          <w:sz w:val="22"/>
          <w:szCs w:val="22"/>
        </w:rPr>
        <w:t xml:space="preserve">6.2 </w:t>
      </w:r>
      <w:r w:rsidRPr="006C5E30">
        <w:rPr>
          <w:color w:val="548DD4"/>
          <w:sz w:val="22"/>
          <w:szCs w:val="22"/>
        </w:rPr>
        <w:t>本项目资金由新区财政预算逐年安排，中标后</w:t>
      </w:r>
      <w:r>
        <w:rPr>
          <w:rFonts w:hint="eastAsia"/>
          <w:color w:val="548DD4"/>
          <w:sz w:val="22"/>
          <w:szCs w:val="22"/>
        </w:rPr>
        <w:t>3</w:t>
      </w:r>
      <w:r w:rsidRPr="006C5E30">
        <w:rPr>
          <w:color w:val="548DD4"/>
          <w:sz w:val="22"/>
          <w:szCs w:val="22"/>
        </w:rPr>
        <w:t>年有效，在承包期限内，项目经费合同需逐年签订。采购人每年度对中标人的工作进行考核，考核通过的，双方续签下一年度合同。如中标人年度考核未通过，双方不再续签下一年度合同</w:t>
      </w:r>
      <w:r>
        <w:rPr>
          <w:rFonts w:hint="eastAsia"/>
          <w:color w:val="548DD4"/>
          <w:sz w:val="22"/>
          <w:szCs w:val="22"/>
        </w:rPr>
        <w:t>。</w:t>
      </w:r>
    </w:p>
    <w:p w:rsidR="004E00A3" w:rsidRPr="006C5E30" w:rsidRDefault="004E00A3" w:rsidP="004E00A3">
      <w:pPr>
        <w:adjustRightInd w:val="0"/>
        <w:snapToGrid w:val="0"/>
        <w:spacing w:line="300" w:lineRule="auto"/>
        <w:ind w:firstLineChars="200" w:firstLine="442"/>
        <w:jc w:val="left"/>
        <w:outlineLvl w:val="2"/>
        <w:rPr>
          <w:b/>
          <w:sz w:val="22"/>
          <w:szCs w:val="22"/>
        </w:rPr>
      </w:pPr>
      <w:bookmarkStart w:id="37" w:name="_Toc490730072"/>
      <w:bookmarkStart w:id="38" w:name="_Toc162530929"/>
      <w:r w:rsidRPr="006C5E30">
        <w:rPr>
          <w:b/>
          <w:color w:val="000000"/>
          <w:sz w:val="22"/>
          <w:szCs w:val="22"/>
        </w:rPr>
        <w:lastRenderedPageBreak/>
        <w:t xml:space="preserve">7 </w:t>
      </w:r>
      <w:r w:rsidRPr="006C5E30">
        <w:rPr>
          <w:b/>
          <w:color w:val="000000"/>
          <w:sz w:val="22"/>
          <w:szCs w:val="22"/>
        </w:rPr>
        <w:t>结算原则和支付方式</w:t>
      </w:r>
      <w:bookmarkEnd w:id="37"/>
      <w:bookmarkEnd w:id="38"/>
    </w:p>
    <w:p w:rsidR="004E00A3" w:rsidRPr="006C5E30" w:rsidRDefault="004E00A3" w:rsidP="004E00A3">
      <w:pPr>
        <w:snapToGrid w:val="0"/>
        <w:spacing w:line="300" w:lineRule="auto"/>
        <w:ind w:firstLineChars="200" w:firstLine="440"/>
        <w:jc w:val="left"/>
        <w:rPr>
          <w:color w:val="000000"/>
          <w:sz w:val="22"/>
          <w:szCs w:val="22"/>
        </w:rPr>
      </w:pPr>
      <w:r w:rsidRPr="006C5E30">
        <w:rPr>
          <w:color w:val="000000"/>
          <w:sz w:val="22"/>
          <w:szCs w:val="22"/>
        </w:rPr>
        <w:t xml:space="preserve">7.1 </w:t>
      </w:r>
      <w:r w:rsidRPr="006C5E30">
        <w:rPr>
          <w:color w:val="000000"/>
          <w:sz w:val="22"/>
          <w:szCs w:val="22"/>
        </w:rPr>
        <w:t>结算原则</w:t>
      </w:r>
    </w:p>
    <w:p w:rsidR="004E00A3" w:rsidRPr="006C5E30" w:rsidRDefault="004E00A3" w:rsidP="004E00A3">
      <w:pPr>
        <w:snapToGrid w:val="0"/>
        <w:spacing w:line="300" w:lineRule="auto"/>
        <w:ind w:firstLineChars="200" w:firstLine="440"/>
        <w:jc w:val="left"/>
        <w:rPr>
          <w:color w:val="0000FF"/>
          <w:sz w:val="22"/>
          <w:szCs w:val="22"/>
        </w:rPr>
      </w:pPr>
      <w:r w:rsidRPr="006C5E30">
        <w:rPr>
          <w:color w:val="0000FF"/>
          <w:sz w:val="22"/>
          <w:szCs w:val="22"/>
        </w:rPr>
        <w:t>本项目的结算与支付应以主管部门最终核定的、按养护维修的质量标准和要求完成的实际设施量为准，中标人的中标单价和结算下浮率（如果有）在合同履约期内不变（合同约定除外）。</w:t>
      </w:r>
    </w:p>
    <w:p w:rsidR="004E00A3" w:rsidRPr="003A7CEC" w:rsidRDefault="004E00A3" w:rsidP="004E00A3">
      <w:pPr>
        <w:snapToGrid w:val="0"/>
        <w:spacing w:line="300" w:lineRule="auto"/>
        <w:ind w:firstLineChars="200" w:firstLine="440"/>
        <w:jc w:val="left"/>
        <w:rPr>
          <w:color w:val="000000"/>
          <w:sz w:val="22"/>
          <w:szCs w:val="22"/>
        </w:rPr>
      </w:pPr>
      <w:r w:rsidRPr="006C5E30">
        <w:rPr>
          <w:color w:val="000000"/>
          <w:sz w:val="22"/>
          <w:szCs w:val="22"/>
        </w:rPr>
        <w:t xml:space="preserve">7.2 </w:t>
      </w:r>
      <w:r w:rsidRPr="006C5E30">
        <w:rPr>
          <w:color w:val="000000"/>
          <w:sz w:val="22"/>
          <w:szCs w:val="22"/>
        </w:rPr>
        <w:t>支付方式</w:t>
      </w:r>
    </w:p>
    <w:p w:rsidR="004E00A3" w:rsidRDefault="004E00A3" w:rsidP="004E00A3">
      <w:pPr>
        <w:snapToGrid w:val="0"/>
        <w:spacing w:line="300" w:lineRule="auto"/>
        <w:ind w:firstLineChars="200" w:firstLine="440"/>
        <w:jc w:val="left"/>
        <w:rPr>
          <w:rFonts w:hint="eastAsia"/>
          <w:color w:val="0000FF"/>
          <w:sz w:val="22"/>
          <w:szCs w:val="22"/>
        </w:rPr>
      </w:pPr>
      <w:bookmarkStart w:id="39" w:name="_Toc460922285"/>
      <w:bookmarkStart w:id="40" w:name="_Toc463690198"/>
      <w:r>
        <w:rPr>
          <w:rFonts w:hint="eastAsia"/>
          <w:color w:val="0000FF"/>
          <w:sz w:val="22"/>
          <w:szCs w:val="22"/>
        </w:rPr>
        <w:t>每月考核，每三个月支付一次，先实施后支付，采购人根</w:t>
      </w:r>
      <w:r w:rsidRPr="00076FD4">
        <w:rPr>
          <w:rFonts w:hint="eastAsia"/>
          <w:color w:val="0000FF"/>
          <w:sz w:val="22"/>
          <w:szCs w:val="22"/>
        </w:rPr>
        <w:t>据考核结果于第四个月按</w:t>
      </w:r>
      <w:r>
        <w:rPr>
          <w:rFonts w:hint="eastAsia"/>
          <w:color w:val="0000FF"/>
          <w:sz w:val="22"/>
          <w:szCs w:val="22"/>
        </w:rPr>
        <w:t>实支付。</w:t>
      </w:r>
    </w:p>
    <w:p w:rsidR="004E00A3" w:rsidRPr="008C4628" w:rsidRDefault="004E00A3" w:rsidP="004E00A3">
      <w:pPr>
        <w:snapToGrid w:val="0"/>
        <w:spacing w:line="300" w:lineRule="auto"/>
        <w:ind w:firstLineChars="200" w:firstLine="440"/>
        <w:jc w:val="left"/>
        <w:rPr>
          <w:rFonts w:hint="eastAsia"/>
          <w:color w:val="FF0000"/>
          <w:sz w:val="22"/>
        </w:rPr>
      </w:pPr>
      <w:r w:rsidRPr="008C4628">
        <w:rPr>
          <w:rFonts w:hint="eastAsia"/>
          <w:color w:val="FF0000"/>
          <w:sz w:val="22"/>
        </w:rPr>
        <w:t>7.</w:t>
      </w:r>
      <w:r>
        <w:rPr>
          <w:rFonts w:hint="eastAsia"/>
          <w:color w:val="FF0000"/>
          <w:sz w:val="22"/>
        </w:rPr>
        <w:t>3</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FF0000"/>
          <w:sz w:val="22"/>
        </w:rPr>
        <w:t>1</w:t>
      </w:r>
      <w:r>
        <w:rPr>
          <w:rFonts w:hint="eastAsia"/>
          <w:color w:val="FF0000"/>
          <w:sz w:val="22"/>
        </w:rPr>
        <w:t>年期贷款市场报价利率。</w:t>
      </w:r>
    </w:p>
    <w:p w:rsidR="004E00A3" w:rsidRPr="006C5E30" w:rsidRDefault="004E00A3" w:rsidP="004E00A3">
      <w:pPr>
        <w:snapToGrid w:val="0"/>
        <w:spacing w:line="300" w:lineRule="auto"/>
        <w:ind w:firstLineChars="200" w:firstLine="440"/>
        <w:jc w:val="left"/>
        <w:rPr>
          <w:color w:val="0000FF"/>
          <w:sz w:val="22"/>
          <w:szCs w:val="22"/>
        </w:rPr>
      </w:pPr>
    </w:p>
    <w:p w:rsidR="004E00A3" w:rsidRPr="006C5E30" w:rsidRDefault="004E00A3" w:rsidP="004E00A3">
      <w:pPr>
        <w:adjustRightInd w:val="0"/>
        <w:snapToGrid w:val="0"/>
        <w:spacing w:line="300" w:lineRule="auto"/>
        <w:ind w:firstLineChars="196" w:firstLine="590"/>
        <w:jc w:val="center"/>
        <w:outlineLvl w:val="1"/>
        <w:rPr>
          <w:rFonts w:eastAsia="黑体"/>
          <w:b/>
          <w:color w:val="000000"/>
          <w:sz w:val="30"/>
          <w:szCs w:val="30"/>
        </w:rPr>
      </w:pPr>
      <w:bookmarkStart w:id="41" w:name="_Toc162530930"/>
      <w:r w:rsidRPr="006C5E30">
        <w:rPr>
          <w:rFonts w:eastAsia="黑体"/>
          <w:b/>
          <w:color w:val="000000"/>
          <w:sz w:val="30"/>
          <w:szCs w:val="30"/>
        </w:rPr>
        <w:t>三、</w:t>
      </w:r>
      <w:bookmarkEnd w:id="39"/>
      <w:bookmarkEnd w:id="40"/>
      <w:r w:rsidRPr="006C5E30">
        <w:rPr>
          <w:rFonts w:eastAsia="黑体"/>
          <w:b/>
          <w:color w:val="000000"/>
          <w:sz w:val="30"/>
          <w:szCs w:val="30"/>
        </w:rPr>
        <w:t>技术质量要求</w:t>
      </w:r>
      <w:bookmarkEnd w:id="41"/>
    </w:p>
    <w:p w:rsidR="004E00A3" w:rsidRPr="006C5E30" w:rsidRDefault="004E00A3" w:rsidP="004E00A3">
      <w:pPr>
        <w:adjustRightInd w:val="0"/>
        <w:snapToGrid w:val="0"/>
        <w:spacing w:line="300" w:lineRule="auto"/>
        <w:ind w:firstLineChars="196" w:firstLine="433"/>
        <w:jc w:val="left"/>
        <w:outlineLvl w:val="2"/>
        <w:rPr>
          <w:b/>
          <w:color w:val="000000"/>
          <w:sz w:val="22"/>
          <w:szCs w:val="22"/>
        </w:rPr>
      </w:pPr>
      <w:bookmarkStart w:id="42" w:name="_Toc162530931"/>
      <w:r w:rsidRPr="006C5E30">
        <w:rPr>
          <w:b/>
          <w:color w:val="000000"/>
          <w:sz w:val="22"/>
          <w:szCs w:val="22"/>
        </w:rPr>
        <w:t xml:space="preserve">8 </w:t>
      </w:r>
      <w:r w:rsidRPr="006C5E30">
        <w:rPr>
          <w:b/>
          <w:color w:val="000000"/>
          <w:sz w:val="22"/>
          <w:szCs w:val="22"/>
        </w:rPr>
        <w:t>技术规范和规范性文件</w:t>
      </w:r>
      <w:bookmarkEnd w:id="42"/>
    </w:p>
    <w:p w:rsidR="004E00A3" w:rsidRPr="009346E6" w:rsidRDefault="004E00A3" w:rsidP="004E00A3">
      <w:pPr>
        <w:snapToGrid w:val="0"/>
        <w:spacing w:line="300" w:lineRule="auto"/>
        <w:ind w:firstLineChars="200" w:firstLine="440"/>
        <w:jc w:val="left"/>
        <w:rPr>
          <w:rFonts w:hint="eastAsia"/>
          <w:sz w:val="22"/>
        </w:rPr>
      </w:pPr>
      <w:r w:rsidRPr="006C5E30">
        <w:rPr>
          <w:bCs/>
          <w:sz w:val="22"/>
          <w:szCs w:val="22"/>
        </w:rPr>
        <w:t>本项目的养护质量检查评定、养护维修技术标准及养护施工安全文明要求适用国家现行法律、</w:t>
      </w:r>
      <w:r w:rsidRPr="009346E6">
        <w:rPr>
          <w:sz w:val="22"/>
        </w:rPr>
        <w:t>规范、规程、标准以及上海市现行规范标准，具体包括：</w:t>
      </w:r>
    </w:p>
    <w:p w:rsidR="004E00A3" w:rsidRPr="009346E6" w:rsidRDefault="004E00A3" w:rsidP="004E00A3">
      <w:pPr>
        <w:snapToGrid w:val="0"/>
        <w:spacing w:line="300" w:lineRule="auto"/>
        <w:ind w:firstLineChars="200" w:firstLine="440"/>
        <w:jc w:val="left"/>
        <w:rPr>
          <w:rFonts w:hint="eastAsia"/>
          <w:sz w:val="22"/>
        </w:rPr>
      </w:pPr>
      <w:r w:rsidRPr="009346E6">
        <w:rPr>
          <w:rFonts w:hint="eastAsia"/>
          <w:sz w:val="22"/>
        </w:rPr>
        <w:t>《上海市绿化条例》（</w:t>
      </w:r>
      <w:r w:rsidRPr="009346E6">
        <w:rPr>
          <w:rFonts w:hint="eastAsia"/>
          <w:sz w:val="22"/>
        </w:rPr>
        <w:t>2015</w:t>
      </w:r>
      <w:r w:rsidRPr="009346E6">
        <w:rPr>
          <w:rFonts w:hint="eastAsia"/>
          <w:sz w:val="22"/>
        </w:rPr>
        <w:t>）</w:t>
      </w:r>
    </w:p>
    <w:p w:rsidR="004E00A3" w:rsidRPr="009346E6" w:rsidRDefault="004E00A3" w:rsidP="004E00A3">
      <w:pPr>
        <w:snapToGrid w:val="0"/>
        <w:spacing w:line="300" w:lineRule="auto"/>
        <w:ind w:firstLineChars="200" w:firstLine="440"/>
        <w:jc w:val="left"/>
        <w:rPr>
          <w:rFonts w:hint="eastAsia"/>
          <w:sz w:val="22"/>
        </w:rPr>
      </w:pPr>
      <w:r w:rsidRPr="009346E6">
        <w:rPr>
          <w:rFonts w:hint="eastAsia"/>
          <w:sz w:val="22"/>
        </w:rPr>
        <w:t>《园林绿化养护技术等级标准》（</w:t>
      </w:r>
      <w:r w:rsidRPr="009346E6">
        <w:rPr>
          <w:rFonts w:hint="eastAsia"/>
          <w:sz w:val="22"/>
        </w:rPr>
        <w:t>DG/TJ08-0702-2011</w:t>
      </w:r>
      <w:r w:rsidRPr="009346E6">
        <w:rPr>
          <w:rFonts w:hint="eastAsia"/>
          <w:sz w:val="22"/>
        </w:rPr>
        <w:t>）</w:t>
      </w:r>
    </w:p>
    <w:p w:rsidR="004E00A3" w:rsidRPr="009346E6" w:rsidRDefault="004E00A3" w:rsidP="004E00A3">
      <w:pPr>
        <w:snapToGrid w:val="0"/>
        <w:spacing w:line="300" w:lineRule="auto"/>
        <w:ind w:firstLineChars="200" w:firstLine="440"/>
        <w:jc w:val="left"/>
        <w:rPr>
          <w:rFonts w:hint="eastAsia"/>
          <w:sz w:val="22"/>
        </w:rPr>
      </w:pPr>
      <w:r w:rsidRPr="009346E6">
        <w:rPr>
          <w:rFonts w:hint="eastAsia"/>
          <w:sz w:val="22"/>
        </w:rPr>
        <w:t>《园林绿化植物栽植技术规程》（</w:t>
      </w:r>
      <w:r w:rsidRPr="009346E6">
        <w:rPr>
          <w:rFonts w:hint="eastAsia"/>
          <w:sz w:val="22"/>
        </w:rPr>
        <w:t>DG/TJ08-18-2011</w:t>
      </w:r>
      <w:r w:rsidRPr="009346E6">
        <w:rPr>
          <w:rFonts w:hint="eastAsia"/>
          <w:sz w:val="22"/>
        </w:rPr>
        <w:t>）</w:t>
      </w:r>
    </w:p>
    <w:p w:rsidR="004E00A3" w:rsidRPr="009346E6" w:rsidRDefault="004E00A3" w:rsidP="004E00A3">
      <w:pPr>
        <w:snapToGrid w:val="0"/>
        <w:spacing w:line="300" w:lineRule="auto"/>
        <w:ind w:firstLineChars="200" w:firstLine="440"/>
        <w:jc w:val="left"/>
        <w:rPr>
          <w:rFonts w:hint="eastAsia"/>
          <w:sz w:val="22"/>
        </w:rPr>
      </w:pPr>
      <w:r w:rsidRPr="009346E6">
        <w:rPr>
          <w:rFonts w:hint="eastAsia"/>
          <w:sz w:val="22"/>
        </w:rPr>
        <w:t>《园林绿化养护技术规程》（</w:t>
      </w:r>
      <w:r w:rsidRPr="009346E6">
        <w:rPr>
          <w:rFonts w:hint="eastAsia"/>
          <w:sz w:val="22"/>
        </w:rPr>
        <w:t>DG/TJ08-19-2011</w:t>
      </w:r>
      <w:r w:rsidRPr="009346E6">
        <w:rPr>
          <w:rFonts w:hint="eastAsia"/>
          <w:sz w:val="22"/>
        </w:rPr>
        <w:t>）</w:t>
      </w:r>
    </w:p>
    <w:p w:rsidR="004E00A3" w:rsidRPr="009346E6" w:rsidRDefault="004E00A3" w:rsidP="004E00A3">
      <w:pPr>
        <w:snapToGrid w:val="0"/>
        <w:spacing w:line="300" w:lineRule="auto"/>
        <w:ind w:firstLineChars="200" w:firstLine="440"/>
        <w:jc w:val="left"/>
        <w:rPr>
          <w:rFonts w:hint="eastAsia"/>
          <w:sz w:val="22"/>
        </w:rPr>
      </w:pPr>
      <w:r w:rsidRPr="009346E6">
        <w:rPr>
          <w:rFonts w:hint="eastAsia"/>
          <w:sz w:val="22"/>
        </w:rPr>
        <w:t>《行道树养护技术规程》（</w:t>
      </w:r>
      <w:r w:rsidRPr="009346E6">
        <w:rPr>
          <w:rFonts w:hint="eastAsia"/>
          <w:sz w:val="22"/>
        </w:rPr>
        <w:t>DG/TJ08-2105-2012</w:t>
      </w:r>
      <w:r w:rsidRPr="009346E6">
        <w:rPr>
          <w:rFonts w:hint="eastAsia"/>
          <w:sz w:val="22"/>
        </w:rPr>
        <w:t>）</w:t>
      </w:r>
    </w:p>
    <w:p w:rsidR="004E00A3" w:rsidRPr="009346E6" w:rsidRDefault="004E00A3" w:rsidP="004E00A3">
      <w:pPr>
        <w:snapToGrid w:val="0"/>
        <w:spacing w:line="300" w:lineRule="auto"/>
        <w:ind w:firstLineChars="200" w:firstLine="440"/>
        <w:jc w:val="left"/>
        <w:rPr>
          <w:rFonts w:hint="eastAsia"/>
          <w:sz w:val="22"/>
        </w:rPr>
      </w:pPr>
      <w:r w:rsidRPr="009346E6">
        <w:rPr>
          <w:rFonts w:hint="eastAsia"/>
          <w:sz w:val="22"/>
        </w:rPr>
        <w:t>《行道树栽植技术规程》（</w:t>
      </w:r>
      <w:r w:rsidRPr="009346E6">
        <w:rPr>
          <w:rFonts w:hint="eastAsia"/>
          <w:sz w:val="22"/>
        </w:rPr>
        <w:t>DG/TJ 08-54-2014</w:t>
      </w:r>
      <w:r w:rsidRPr="009346E6">
        <w:rPr>
          <w:rFonts w:hint="eastAsia"/>
          <w:sz w:val="22"/>
        </w:rPr>
        <w:t>）</w:t>
      </w:r>
    </w:p>
    <w:p w:rsidR="004E00A3" w:rsidRPr="009346E6" w:rsidRDefault="004E00A3" w:rsidP="004E00A3">
      <w:pPr>
        <w:snapToGrid w:val="0"/>
        <w:spacing w:line="300" w:lineRule="auto"/>
        <w:ind w:firstLineChars="200" w:firstLine="440"/>
        <w:jc w:val="left"/>
        <w:rPr>
          <w:rFonts w:hint="eastAsia"/>
          <w:sz w:val="22"/>
        </w:rPr>
      </w:pPr>
      <w:r w:rsidRPr="009346E6">
        <w:rPr>
          <w:rFonts w:hint="eastAsia"/>
          <w:sz w:val="22"/>
        </w:rPr>
        <w:t>《花坛、花镜技术规程》（</w:t>
      </w:r>
      <w:r w:rsidRPr="009346E6">
        <w:rPr>
          <w:rFonts w:hint="eastAsia"/>
          <w:sz w:val="22"/>
        </w:rPr>
        <w:t>DG/TJ 08-66-2016</w:t>
      </w:r>
      <w:r w:rsidRPr="009346E6">
        <w:rPr>
          <w:rFonts w:hint="eastAsia"/>
          <w:sz w:val="22"/>
        </w:rPr>
        <w:t>）</w:t>
      </w:r>
    </w:p>
    <w:p w:rsidR="004E00A3" w:rsidRPr="009346E6" w:rsidRDefault="004E00A3" w:rsidP="004E00A3">
      <w:pPr>
        <w:snapToGrid w:val="0"/>
        <w:spacing w:line="300" w:lineRule="auto"/>
        <w:ind w:firstLineChars="200" w:firstLine="440"/>
        <w:jc w:val="left"/>
        <w:rPr>
          <w:rFonts w:hint="eastAsia"/>
          <w:sz w:val="22"/>
        </w:rPr>
      </w:pPr>
      <w:r w:rsidRPr="009346E6">
        <w:rPr>
          <w:rFonts w:hint="eastAsia"/>
          <w:sz w:val="22"/>
        </w:rPr>
        <w:t>《花坪建植和养护技术规程》（</w:t>
      </w:r>
      <w:r w:rsidRPr="009346E6">
        <w:rPr>
          <w:rFonts w:hint="eastAsia"/>
          <w:sz w:val="22"/>
        </w:rPr>
        <w:t>DG/TJ 08-67-2015</w:t>
      </w:r>
      <w:r w:rsidRPr="009346E6">
        <w:rPr>
          <w:rFonts w:hint="eastAsia"/>
          <w:sz w:val="22"/>
        </w:rPr>
        <w:t>）</w:t>
      </w:r>
    </w:p>
    <w:p w:rsidR="004E00A3" w:rsidRPr="009346E6" w:rsidRDefault="004E00A3" w:rsidP="004E00A3">
      <w:pPr>
        <w:snapToGrid w:val="0"/>
        <w:spacing w:line="300" w:lineRule="auto"/>
        <w:ind w:firstLineChars="200" w:firstLine="440"/>
        <w:jc w:val="left"/>
        <w:rPr>
          <w:rFonts w:hint="eastAsia"/>
          <w:sz w:val="22"/>
        </w:rPr>
      </w:pPr>
      <w:r w:rsidRPr="009346E6">
        <w:rPr>
          <w:rFonts w:hint="eastAsia"/>
          <w:sz w:val="22"/>
        </w:rPr>
        <w:t>《立体绿化技术规程》（</w:t>
      </w:r>
      <w:r w:rsidRPr="009346E6">
        <w:rPr>
          <w:rFonts w:hint="eastAsia"/>
          <w:sz w:val="22"/>
        </w:rPr>
        <w:t>DG/TJ 08-75-2014</w:t>
      </w:r>
      <w:r w:rsidRPr="009346E6">
        <w:rPr>
          <w:rFonts w:hint="eastAsia"/>
          <w:sz w:val="22"/>
        </w:rPr>
        <w:t>）</w:t>
      </w:r>
    </w:p>
    <w:p w:rsidR="004E00A3" w:rsidRPr="009346E6" w:rsidRDefault="004E00A3" w:rsidP="004E00A3">
      <w:pPr>
        <w:snapToGrid w:val="0"/>
        <w:spacing w:line="300" w:lineRule="auto"/>
        <w:ind w:firstLineChars="200" w:firstLine="440"/>
        <w:jc w:val="left"/>
        <w:rPr>
          <w:rFonts w:hint="eastAsia"/>
          <w:sz w:val="22"/>
        </w:rPr>
      </w:pPr>
      <w:r w:rsidRPr="009346E6">
        <w:rPr>
          <w:rFonts w:hint="eastAsia"/>
          <w:sz w:val="22"/>
        </w:rPr>
        <w:t>《绿化植物保护技术规程》（</w:t>
      </w:r>
      <w:r w:rsidRPr="009346E6">
        <w:rPr>
          <w:rFonts w:hint="eastAsia"/>
          <w:sz w:val="22"/>
        </w:rPr>
        <w:t>DG/TJ 08-35-2014</w:t>
      </w:r>
      <w:r w:rsidRPr="009346E6">
        <w:rPr>
          <w:rFonts w:hint="eastAsia"/>
          <w:sz w:val="22"/>
        </w:rPr>
        <w:t>）</w:t>
      </w:r>
    </w:p>
    <w:p w:rsidR="004E00A3" w:rsidRPr="009346E6" w:rsidRDefault="004E00A3" w:rsidP="004E00A3">
      <w:pPr>
        <w:snapToGrid w:val="0"/>
        <w:spacing w:line="300" w:lineRule="auto"/>
        <w:ind w:firstLineChars="200" w:firstLine="440"/>
        <w:jc w:val="left"/>
        <w:rPr>
          <w:rFonts w:hint="eastAsia"/>
          <w:sz w:val="22"/>
        </w:rPr>
      </w:pPr>
      <w:r w:rsidRPr="009346E6">
        <w:rPr>
          <w:rFonts w:hint="eastAsia"/>
          <w:sz w:val="22"/>
        </w:rPr>
        <w:t>《上海市古树名木和古树后续资源保护条例》</w:t>
      </w:r>
    </w:p>
    <w:p w:rsidR="004E00A3" w:rsidRPr="009346E6" w:rsidRDefault="004E00A3" w:rsidP="004E00A3">
      <w:pPr>
        <w:snapToGrid w:val="0"/>
        <w:spacing w:line="300" w:lineRule="auto"/>
        <w:ind w:firstLineChars="200" w:firstLine="440"/>
        <w:jc w:val="left"/>
        <w:rPr>
          <w:rFonts w:hint="eastAsia"/>
          <w:sz w:val="22"/>
        </w:rPr>
      </w:pPr>
      <w:r w:rsidRPr="009346E6">
        <w:rPr>
          <w:rFonts w:hint="eastAsia"/>
          <w:sz w:val="22"/>
        </w:rPr>
        <w:t>《绿化市容专用轮式电动作业机具安全技术规范》（</w:t>
      </w:r>
      <w:r w:rsidRPr="009346E6">
        <w:rPr>
          <w:rFonts w:hint="eastAsia"/>
          <w:sz w:val="22"/>
        </w:rPr>
        <w:t>DB31/T923-2015</w:t>
      </w:r>
      <w:r w:rsidRPr="009346E6">
        <w:rPr>
          <w:rFonts w:hint="eastAsia"/>
          <w:sz w:val="22"/>
        </w:rPr>
        <w:t>）</w:t>
      </w:r>
    </w:p>
    <w:p w:rsidR="004E00A3" w:rsidRPr="009346E6" w:rsidRDefault="004E00A3" w:rsidP="004E00A3">
      <w:pPr>
        <w:snapToGrid w:val="0"/>
        <w:spacing w:line="300" w:lineRule="auto"/>
        <w:ind w:firstLineChars="200" w:firstLine="440"/>
        <w:jc w:val="left"/>
        <w:rPr>
          <w:rFonts w:hint="eastAsia"/>
          <w:sz w:val="22"/>
        </w:rPr>
      </w:pPr>
      <w:r w:rsidRPr="009346E6">
        <w:rPr>
          <w:rFonts w:hint="eastAsia"/>
          <w:sz w:val="22"/>
        </w:rPr>
        <w:t>《上海市建设工程文明施工管理规定》</w:t>
      </w:r>
    </w:p>
    <w:p w:rsidR="004E00A3" w:rsidRPr="009346E6" w:rsidRDefault="004E00A3" w:rsidP="004E00A3">
      <w:pPr>
        <w:snapToGrid w:val="0"/>
        <w:spacing w:line="300" w:lineRule="auto"/>
        <w:ind w:firstLineChars="200" w:firstLine="440"/>
        <w:jc w:val="left"/>
        <w:rPr>
          <w:rFonts w:hint="eastAsia"/>
          <w:sz w:val="22"/>
        </w:rPr>
      </w:pPr>
      <w:r w:rsidRPr="009346E6">
        <w:rPr>
          <w:rFonts w:hint="eastAsia"/>
          <w:sz w:val="22"/>
        </w:rPr>
        <w:t>《上海市建设工程文明施工标准》</w:t>
      </w:r>
    </w:p>
    <w:p w:rsidR="004E00A3" w:rsidRPr="009346E6" w:rsidRDefault="004E00A3" w:rsidP="004E00A3">
      <w:pPr>
        <w:snapToGrid w:val="0"/>
        <w:spacing w:line="300" w:lineRule="auto"/>
        <w:ind w:firstLineChars="200" w:firstLine="440"/>
        <w:jc w:val="left"/>
        <w:rPr>
          <w:rFonts w:hint="eastAsia"/>
          <w:sz w:val="22"/>
        </w:rPr>
      </w:pPr>
      <w:r w:rsidRPr="009346E6">
        <w:rPr>
          <w:rFonts w:hint="eastAsia"/>
          <w:sz w:val="22"/>
        </w:rPr>
        <w:t>《中华人民共和国突发事件应对法》</w:t>
      </w:r>
    </w:p>
    <w:p w:rsidR="004E00A3" w:rsidRPr="009346E6" w:rsidRDefault="004E00A3" w:rsidP="004E00A3">
      <w:pPr>
        <w:snapToGrid w:val="0"/>
        <w:spacing w:line="300" w:lineRule="auto"/>
        <w:ind w:firstLineChars="200" w:firstLine="440"/>
        <w:jc w:val="left"/>
        <w:rPr>
          <w:rFonts w:hint="eastAsia"/>
          <w:sz w:val="22"/>
        </w:rPr>
      </w:pPr>
      <w:r w:rsidRPr="009346E6">
        <w:rPr>
          <w:rFonts w:hint="eastAsia"/>
          <w:sz w:val="22"/>
        </w:rPr>
        <w:t>《中华人民共和国安全生产法》</w:t>
      </w:r>
    </w:p>
    <w:p w:rsidR="004E00A3" w:rsidRPr="006C5E30" w:rsidRDefault="004E00A3" w:rsidP="004E00A3">
      <w:pPr>
        <w:snapToGrid w:val="0"/>
        <w:spacing w:line="300" w:lineRule="auto"/>
        <w:ind w:firstLineChars="200" w:firstLine="440"/>
        <w:jc w:val="left"/>
        <w:rPr>
          <w:sz w:val="22"/>
          <w:szCs w:val="22"/>
        </w:rPr>
      </w:pPr>
      <w:r w:rsidRPr="006C5E30">
        <w:rPr>
          <w:sz w:val="22"/>
        </w:rPr>
        <w:t>各投标人应充分注意，凡涉及国家或行业管理部门颁发的相关规范、规程和标准，无论其是否在本招标文件中列明，中标人应无条件执行。标准、规范等不一致的，以要求高者为准。</w:t>
      </w:r>
    </w:p>
    <w:p w:rsidR="004E00A3" w:rsidRDefault="004E00A3" w:rsidP="004E00A3">
      <w:pPr>
        <w:adjustRightInd w:val="0"/>
        <w:snapToGrid w:val="0"/>
        <w:spacing w:line="300" w:lineRule="auto"/>
        <w:ind w:firstLineChars="196" w:firstLine="433"/>
        <w:jc w:val="left"/>
        <w:outlineLvl w:val="2"/>
        <w:rPr>
          <w:rFonts w:hint="eastAsia"/>
          <w:b/>
          <w:color w:val="000000"/>
          <w:sz w:val="22"/>
          <w:szCs w:val="22"/>
        </w:rPr>
      </w:pPr>
      <w:bookmarkStart w:id="43" w:name="_Toc162530932"/>
      <w:r w:rsidRPr="006C5E30">
        <w:rPr>
          <w:b/>
          <w:color w:val="000000"/>
          <w:sz w:val="22"/>
          <w:szCs w:val="22"/>
        </w:rPr>
        <w:t xml:space="preserve">9 </w:t>
      </w:r>
      <w:r w:rsidRPr="006C5E30">
        <w:rPr>
          <w:b/>
          <w:color w:val="000000"/>
          <w:sz w:val="22"/>
          <w:szCs w:val="22"/>
        </w:rPr>
        <w:t>招标内容与质量要求</w:t>
      </w:r>
      <w:bookmarkEnd w:id="43"/>
    </w:p>
    <w:p w:rsidR="004E00A3" w:rsidRPr="00B308E0" w:rsidRDefault="004E00A3" w:rsidP="004E00A3">
      <w:pPr>
        <w:pStyle w:val="af1"/>
        <w:snapToGrid w:val="0"/>
        <w:spacing w:line="300" w:lineRule="auto"/>
        <w:ind w:firstLineChars="200" w:firstLine="440"/>
        <w:jc w:val="left"/>
        <w:rPr>
          <w:rFonts w:ascii="Times New Roman" w:hAnsi="Times New Roman" w:hint="eastAsia"/>
          <w:bCs/>
          <w:sz w:val="22"/>
          <w:szCs w:val="22"/>
          <w:lang w:eastAsia="zh-CN"/>
        </w:rPr>
      </w:pPr>
      <w:r w:rsidRPr="006C5E30">
        <w:rPr>
          <w:rFonts w:ascii="Times New Roman" w:hAnsi="Times New Roman"/>
          <w:bCs/>
          <w:sz w:val="22"/>
          <w:szCs w:val="22"/>
        </w:rPr>
        <w:t xml:space="preserve">9.1 </w:t>
      </w:r>
      <w:r w:rsidRPr="006C5E30">
        <w:rPr>
          <w:rFonts w:ascii="Times New Roman" w:hAnsi="Times New Roman"/>
          <w:bCs/>
          <w:sz w:val="22"/>
          <w:szCs w:val="22"/>
        </w:rPr>
        <w:t>设施量清单</w:t>
      </w:r>
    </w:p>
    <w:tbl>
      <w:tblPr>
        <w:tblpPr w:leftFromText="180" w:rightFromText="180" w:vertAnchor="text" w:horzAnchor="margin" w:tblpY="366"/>
        <w:tblOverlap w:val="never"/>
        <w:tblW w:w="9490" w:type="dxa"/>
        <w:tblLayout w:type="fixed"/>
        <w:tblLook w:val="04A0" w:firstRow="1" w:lastRow="0" w:firstColumn="1" w:lastColumn="0" w:noHBand="0" w:noVBand="1"/>
      </w:tblPr>
      <w:tblGrid>
        <w:gridCol w:w="516"/>
        <w:gridCol w:w="816"/>
        <w:gridCol w:w="5528"/>
        <w:gridCol w:w="1130"/>
        <w:gridCol w:w="685"/>
        <w:gridCol w:w="815"/>
      </w:tblGrid>
      <w:tr w:rsidR="004E00A3" w:rsidTr="00131FA9">
        <w:trPr>
          <w:trHeight w:val="820"/>
        </w:trPr>
        <w:tc>
          <w:tcPr>
            <w:tcW w:w="5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E00A3" w:rsidRDefault="004E00A3" w:rsidP="00131FA9">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lastRenderedPageBreak/>
              <w:t>序号</w:t>
            </w:r>
          </w:p>
        </w:tc>
        <w:tc>
          <w:tcPr>
            <w:tcW w:w="8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4E00A3" w:rsidRDefault="004E00A3" w:rsidP="00131FA9">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t>编号</w:t>
            </w:r>
          </w:p>
        </w:tc>
        <w:tc>
          <w:tcPr>
            <w:tcW w:w="5528" w:type="dxa"/>
            <w:tcBorders>
              <w:top w:val="single" w:sz="8" w:space="0" w:color="000000"/>
              <w:left w:val="single" w:sz="4" w:space="0" w:color="000000"/>
              <w:bottom w:val="single" w:sz="8" w:space="0" w:color="000000"/>
              <w:right w:val="single" w:sz="8" w:space="0" w:color="000000"/>
            </w:tcBorders>
            <w:shd w:val="clear" w:color="auto" w:fill="auto"/>
            <w:vAlign w:val="center"/>
          </w:tcPr>
          <w:p w:rsidR="004E00A3" w:rsidRDefault="004E00A3" w:rsidP="00131FA9">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t>点位名称</w:t>
            </w:r>
          </w:p>
        </w:tc>
        <w:tc>
          <w:tcPr>
            <w:tcW w:w="1130" w:type="dxa"/>
            <w:tcBorders>
              <w:top w:val="single" w:sz="8" w:space="0" w:color="000000"/>
              <w:left w:val="single" w:sz="4" w:space="0" w:color="000000"/>
              <w:bottom w:val="single" w:sz="8" w:space="0" w:color="000000"/>
              <w:right w:val="nil"/>
            </w:tcBorders>
            <w:shd w:val="clear" w:color="auto" w:fill="auto"/>
            <w:vAlign w:val="center"/>
          </w:tcPr>
          <w:p w:rsidR="004E00A3" w:rsidRDefault="004E00A3" w:rsidP="00131FA9">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t>养护面积（平方米）</w:t>
            </w:r>
          </w:p>
        </w:tc>
        <w:tc>
          <w:tcPr>
            <w:tcW w:w="6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4E00A3" w:rsidRDefault="004E00A3" w:rsidP="00131FA9">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t>养护等级</w:t>
            </w:r>
          </w:p>
        </w:tc>
        <w:tc>
          <w:tcPr>
            <w:tcW w:w="815" w:type="dxa"/>
            <w:tcBorders>
              <w:top w:val="single" w:sz="8" w:space="0" w:color="000000"/>
              <w:left w:val="nil"/>
              <w:bottom w:val="single" w:sz="8" w:space="0" w:color="000000"/>
              <w:right w:val="single" w:sz="8" w:space="0" w:color="000000"/>
            </w:tcBorders>
            <w:shd w:val="clear" w:color="auto" w:fill="auto"/>
            <w:vAlign w:val="center"/>
          </w:tcPr>
          <w:p w:rsidR="004E00A3" w:rsidRDefault="004E00A3" w:rsidP="00131FA9">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t>备注</w:t>
            </w:r>
          </w:p>
        </w:tc>
      </w:tr>
      <w:tr w:rsidR="004E00A3" w:rsidTr="00131FA9">
        <w:trPr>
          <w:trHeight w:val="280"/>
        </w:trPr>
        <w:tc>
          <w:tcPr>
            <w:tcW w:w="516" w:type="dxa"/>
            <w:tcBorders>
              <w:top w:val="nil"/>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w:t>
            </w:r>
          </w:p>
        </w:tc>
        <w:tc>
          <w:tcPr>
            <w:tcW w:w="816" w:type="dxa"/>
            <w:tcBorders>
              <w:top w:val="nil"/>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LH0188</w:t>
            </w:r>
          </w:p>
        </w:tc>
        <w:tc>
          <w:tcPr>
            <w:tcW w:w="5528" w:type="dxa"/>
            <w:tcBorders>
              <w:top w:val="nil"/>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雷峰公园</w:t>
            </w:r>
          </w:p>
        </w:tc>
        <w:tc>
          <w:tcPr>
            <w:tcW w:w="1130" w:type="dxa"/>
            <w:tcBorders>
              <w:top w:val="nil"/>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3114.6</w:t>
            </w:r>
          </w:p>
        </w:tc>
        <w:tc>
          <w:tcPr>
            <w:tcW w:w="685" w:type="dxa"/>
            <w:tcBorders>
              <w:top w:val="nil"/>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nil"/>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LH0045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盐朝公司、海马广场、雷峰公园、蓝云路东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14.9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LH0183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盐朝公司、海马广场、雷峰公园、蓝云路东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36.4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LH0184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盐朝公司、海马广场、雷峰公园、蓝云路东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58.5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LH0185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盐朝公司、海马广场、雷峰公园、蓝云路东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35.5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LH0186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盐朝公司、海马广场、雷峰公园、蓝云路东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174.3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LH0187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盐朝公司、海马广场、雷峰公园、蓝云路东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32.7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LH0189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盐朝公司、海马广场、雷峰公园、蓝云路东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57.9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LH0190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盐朝公司、海马广场、雷峰公园、蓝云路东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228.2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LH0191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盐朝公司、海马广场、雷峰公园、蓝云路东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339.8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LH0051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朝阳区域</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930.7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LH0201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朝阳区域</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174.3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LH0203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朝阳区域</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261.4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LH0204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朝阳区域</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31.8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LH0050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东海派出所门口+西侧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394.8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LH0199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东海派出所门口+西侧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1399.1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LH0200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朝阳区域</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561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LH0202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朝阳区域</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583.8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LH0081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江镇河北侧绿地（江晖路-凌空路东侧景观河）+小区北侧绿地</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105.1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LH0082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江镇河北侧绿地（江晖路-凌空路东侧景观河）+小区北侧绿地</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101.5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LH0083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江镇河北侧绿地（江晖路-凌空路东侧景观河）+小区北侧绿地</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LH0084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江镇河北侧绿地（江晖路-凌空路东侧景观河）+小区北侧绿地</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93.2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LH0085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江镇河北侧绿地（江晖路-凌空路东侧景观河）+小区北侧绿地</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52.7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LH0086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江镇河北侧绿地（江晖路-凌空路东侧景观河）+小区北侧绿地</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61.8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LH0087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江镇河北侧绿地（江晖路-凌空路东侧景观河）+小区北侧绿地</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77.5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LH0088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江镇河北侧绿地（江晖路-凌空路东侧景观河）+小区北侧绿地</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107.7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LH0089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江镇河北侧绿地（江晖路-凌空路东侧景观河）+小区北侧绿地</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136.3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LH0090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江镇河北侧绿地（江晖路-凌空路东侧景观河）+小区北侧绿地</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133.5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LH0091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江镇河北侧绿地（江晖路-凌空路东侧景观河）+小区北侧绿地</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118.6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LH0092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江镇河北侧绿地（江晖路-凌空路东侧景观河）+小区北侧绿地</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133.5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LH0093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江镇河北侧绿地（江晖路-凌空路东侧景观河）+小区北侧绿地</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103.5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LH0094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江镇河北侧绿地（江晖路-凌空路东侧景观河）+小区北侧绿地</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133.3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LH0095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江镇河北侧绿地（江晖路-凌空路东侧景观河）+小区北侧绿地</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125.8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LH0096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江镇河北侧绿地（江晖路-凌空路东侧景观河）+小区北侧绿地</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121.7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LH0014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海霞一二居北江镇河南公园</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10000</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4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LH0291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E4-2绿地 晨阳西路（临翠路—临波路）北侧绿地</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9369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LH0253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奥特莱斯周边绿化（悦达路—沟湾路）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3604.7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LH0254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奥特莱斯周边绿化（悦达路—沟湾路）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12783.3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LH0013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江镇河北侧绿地（江晖路-凌空路东侧景观河）+小区北侧绿地</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17099.3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lastRenderedPageBreak/>
              <w:t>40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LH0109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晨阳西路（川南奉—大寨河桥）</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531.6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LH0022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华洲路地铁站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584.1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LH0110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华洲路地铁站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732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LH0111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华洲路地铁站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269.6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LH0112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华洲路地铁站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810</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LH0113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华洲路地铁站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LH0114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华洲路地铁站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198.4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LH0115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华洲路地铁站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54.5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LH0116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华洲路地铁站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LH0016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海霞路北川南奉公路西侧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191.9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LH0060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凌空路闻居路4个路口</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862.4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LH0069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施湾六路（兴滨路两侧、高速口两侧）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248.3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LH0059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川南奉公路闻居路3个路口</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467.8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LH0229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川南奉公路闻居路3个路口</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558.3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LH0230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凌空路闻居路4个路口</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144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LH0231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凌空路闻居路4个路口</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671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LH0232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凌空路闻居路4个路口</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1460</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LH0006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闻居路施湾六路4个路口</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261.4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LH0070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闻居路施湾六路4个路口</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1023.6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LH0071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闻居路施湾六路4个路口</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460.2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LH0252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闻居路施湾六路4个路口</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335.6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LH0248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施湾六路（兴滨路两侧、高速口两侧）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257.4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LH0292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施湾六路（兴滨路两侧、高速口两侧）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586.2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LH0002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川南奉公路远航路口（1个）</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588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LH0258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川南奉公路东神川路北</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2437.7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LH0048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施镇河北 南 施镇河</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2998.1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LH0194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施镇河北 南 施镇河</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3220.5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LH0195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施镇河北 南 施镇河</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5778.4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LH0196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施镇河北 南 施镇河</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10660.3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LH0073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远航路北（川南奉—凌空路）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1037.6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LH0074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远航路北（川南奉—凌空路）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2203.2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LH0075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远航路北（川南奉—凌空路）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3870.1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LH0005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施湾4路派出所南绿地</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3732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LH0021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闻居路两侧（凌空路-金闻路）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1077.7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LH0104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闻居路两侧（凌空路-金闻路）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430.5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LH0105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闻居路两侧（凌空路-金闻路）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1981.8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LH0106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闻居路两侧（凌空路-金闻路）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1803.6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LH0107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闻居路两侧（凌空路-金闻路）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1688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LH0108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闻居路两侧（凌空路-金闻路）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1531.3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LH0019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邓二村村委门口</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300</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LH0017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凌空路西侧邓一村休憩绿地</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370</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LH0025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金顺佳苑北围墙外</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3000</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LH0076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川南奉公路西（远航路—航城路）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2559.4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lastRenderedPageBreak/>
              <w:t>83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LH0077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川南奉公路西（远航路—航城路）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6102.3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LH0260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川南奉公路西（远航路—航城路）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3451.9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LH0009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航城路南（施湾路—川南奉）</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5089.2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LH0079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张闻天故居、故居路、故居西一路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56.6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LH0080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张闻天故居、故居路、故居西一路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33.6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LH0011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施湾4路两侧（施新路-航城7路）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1163.3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LH0078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施湾4路两侧（施新路-航城7路）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883.1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LH0062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川南奉公路西侧绿地（航城4路～航城路）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2287.7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LH0259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川南奉公路西侧绿地（航城4路～航城路）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4768.6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LH0003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航城5路南、施湾3路东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1494.1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LH0102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施湾路西侧（施新路-远航路）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1654.7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LH0103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施湾路西侧（施新路-远航路）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1737.8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LH0020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施新路两侧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1266.4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LH0098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施新路两侧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694.1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LH0099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施新路两侧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631.2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LH0100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施新路两侧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712.5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LH0101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施新路两侧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1638.1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LH0286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施新路两侧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765.4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LH0018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川南奉公路(闻居路桥-川沙界)</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245.1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LH0024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施湾路(航城路-施新路)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1678.1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LH0119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施湾路(航城路-施新路)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153.1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LH0049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施新路北侧（川南奉—施湾路）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1429.5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LH0197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施新路北侧（川南奉—施湾路）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934.2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LH0198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施新路北侧（川南奉—施湾路）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1084.2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LH0010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远航路北（川南奉—凌空路）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5619.2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LH0008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施湾6路远航路东南角</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1341.7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LH0012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红星河、七路红星河</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4829.3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LH0061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航城路两侧、中横港路两侧（望三）</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135.1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LH0233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航城路两侧、中横港路两侧（望三）</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122.8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LH0234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航城路两侧、中横港路两侧（望三）</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219.6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LH0235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航城路两侧、中横港路两侧（望三）</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51.1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LH0236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航城路两侧、中横港路两侧（望三）</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309.9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LH0237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航城路两侧、中横港路两侧（望三）</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117.4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LH0238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航城路两侧、中横港路两侧（望三）</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160.8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LH0239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航城路两侧、中横港路两侧（望三）</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181.9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LH0240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航城路两侧、中横港路两侧（望三）</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312.9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LH0241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航城路两侧、中横港路两侧（望三）</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106.9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120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LH0242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航城路两侧、中横港路两侧（望三）</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98.3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121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LH0007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施新路北公共停车场</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333.8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122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LH0072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施新路北公共停车场</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219.2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123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LH0063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航城5路南、施湾3路东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2246.9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124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LH0064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航城5路南、施湾3路东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785.5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125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LH0065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航城5路南、施湾3路东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54.1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lastRenderedPageBreak/>
              <w:t>126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LH0288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航城5路南、施湾3路东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208.7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127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LH0004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施湾六路（兴滨路两侧、高速口两侧）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831.1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128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LH0066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施湾六路（兴滨路两侧、高速口两侧）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947.8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129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LH0067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施湾六路（兴滨路两侧、高速口两侧）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873.2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130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LH0068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施湾六路（兴滨路两侧、高速口两侧）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820.9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131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LH0001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施宏路中横港桥西北侧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710</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132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LH0118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闻居路(硕放路-川沙界)</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3475.2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133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LH0023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施新路（G1503-川南奉公路）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3538.4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134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LH0117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施新路（G1503-川南奉公路）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265.2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135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LH0130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金顺佳苑北围墙外</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3000.8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136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LH0220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大川公路浦红西路口4个点位</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740</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137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LH0221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大川公路浦红西路口4个点位</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659.8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138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LH0245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大川公路浦红西路口4个点位</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734.7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139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LH0047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川南奉公路盐朝路口（4个）</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168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140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LH0193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川南奉公路盐朝路口（4个）</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194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141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LH0052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180.6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142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LH0205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40.5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143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LH0206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143.3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144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LH0207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23.1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145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LH0208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54.7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146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LH0261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116.9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147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LH0262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148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LH0263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273.7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149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LH0270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83.1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150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LH0271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58.9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151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LH0272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95.8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152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LH0273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86.1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153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LH0274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80.5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154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LH0275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79.6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155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LH0276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90.1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156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LH0277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22.6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157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LH0278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62.6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158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LH0279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115.8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159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LH0280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83.7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160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LH0281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123.5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161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LH0282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59.9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162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LH0283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37.7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163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LH0284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63.3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164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LH0285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盐朝公路（南祝—液化气分发站）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122.6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165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LH0056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盐朝公路北南祝路东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415.4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166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LH0224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盐朝公路北南祝路东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647.1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167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LH0225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盐朝公路北南祝路东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33.6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168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LH0226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盐朝公路北南祝路东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16.8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lastRenderedPageBreak/>
              <w:t>169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LH0227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盐朝公路北南祝路东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442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170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LH0228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盐朝公路北南祝路东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113.2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171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LH0057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盐朝公路南红一桥西</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29.3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172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LH0264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盐朝公路南红一桥西</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13.5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173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LH0265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盐朝公路南红一桥西</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21.5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174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LH0266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盐朝公路南红一桥西</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30.9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175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LH0267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盐朝公路南红一桥西</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176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LH0268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盐朝公路南红一桥西</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177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LH0269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盐朝公路南红一桥西</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23.5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178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LH0209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坤育路南紫明路西</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1176.3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179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LH0210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坤育路南紫明路西</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1776.9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180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LH0246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坤育路南紫明路西</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570.1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181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LH0058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南祝路西盐北路北侧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236.2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182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LH0055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盐仓休闲小广场(南祝路--盐仓菜场）</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126.1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183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LH0222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盐仓休闲小广场(南祝路--盐仓菜场）</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29.7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184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LH0223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盐仓休闲小广场(南祝路--盐仓菜场）</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169.2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185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LH0046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浦红西路小广场</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32.8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186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LH0192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浦红西路小广场</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187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LH0036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川南奉公路S32进口路东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141.7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188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LH0035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川南奉公路卫亭路4个路口</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1021.4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189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LH0147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川南奉公路卫亭路4个路口</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706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190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LH0148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川南奉公路卫亭路4个路口</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1139.8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191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LH0143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川南奉公路华星路口（2个）</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2417.3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192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LH0031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海天湖</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71551.9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193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LH0249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百熙南路（航亭环路—S32）</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105.8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194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LH0151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川南奉公路S32进口路东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326.7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195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LH0152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川南奉公路S32进口路东</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302.1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196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LH0153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川南奉公路金亭路东侧2个路口</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564.3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197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LH0149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川南奉公路祝潘路3个路口</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166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198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LH0150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川南奉公路祝潘路3个路口</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98.7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199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LH0145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川南奉公路至S32收费口两侧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802.7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200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LH0032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大川公路东卫亭路西顶头</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661.2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201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LH0142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大川公路东卫亭路西顶头</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162.2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202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LH0033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川南奉公路祝潘路口西北角</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150</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203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LH0212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川南奉公路卫亭路4个路口</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562.3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40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204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LH0214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川南奉公路华星路口（2个）</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514.1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40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205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LH0290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公元2040北侧 2-8-5绿地</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9842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206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LH0131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祝桥镇社区东南侧绿化养护</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3582.5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207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LH0038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派出所老年公寓后</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2056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208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LH0243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派出所老年公寓后</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4494.4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209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LH0037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六灶港两岸</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2339.3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210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LH0155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六灶港两岸</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899.9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lastRenderedPageBreak/>
              <w:t>211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LH0156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六灶港两岸</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1570.4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212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LH0044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千汇一村前东港小区前</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2709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213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LH0247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千汇一村前东港小区前</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3712.2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214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LH0043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千汇路东港花园东侧+北侧+金亭路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84.4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215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LH0179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千汇路东港花园东侧+北侧+金亭路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1485.5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216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LH0180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千汇路东港花园东侧+北侧+金亭路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2618.3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217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LH0181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千汇路东港花园东侧+北侧+金亭路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987.9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218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LH0182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千汇路东港花园东侧+北侧+金亭路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695.1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219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LH0041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朗诗东方鸿景西侧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5351.9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220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LH0177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朗诗东方鸿景西侧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4044.7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221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LH0178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朗诗东方鸿景西侧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635.9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222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LH0170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祝和苑广场</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13.7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223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LH0171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祝和苑广场</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386.4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224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LH0172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祝和苑广场</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1125.6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225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LH0173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祝和苑广场</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65.6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226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LH0174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祝和苑广场</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22.5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227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LH0175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祝和苑广场</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19.6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228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LH0176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祝和苑广场</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106.3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229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LH0251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闻居路南金闻路两侧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3440.8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230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LH0034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川南奉公路至S32收费口两侧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974.7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231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LH0293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川南奉公路至S32收费口两侧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4172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232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LH0029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南祝公路振兴街东北角（公厕）</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233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LH0215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川南奉公路东侧（金亭路-S32）</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2063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234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LH0255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川南奉公路东侧（金亭路-S32）</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814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235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LH0256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川南奉公路东侧（金亭路-S32）</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469.3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236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LH0257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川南奉公路东侧（金亭路-S32）</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818.5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237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LH0053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南祝公路周祝公路丁字路口</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90</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238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LH0211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川南奉公路(北界河桥南堍－拱级路)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574.1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239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LH0250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川南奉公路(北界河桥南堍－拱级路)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1564.1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240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LH0027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祝康北苑（进才中学路 祝康北苑北侧）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1506.2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241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LH0136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祝康北苑（进才中学路 祝康北苑北侧）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242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LH0137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祝康北苑（进才中学路 祝康北苑北侧）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2490.7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243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LH0138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祝康北苑（进才中学路 祝康北苑北侧）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249.9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244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LH0139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祝康北苑（进才中学路 祝康北苑北侧）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430</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245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LH0026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祝康南苑（祝康南苑东侧—浦东运河桥）</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2935.1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246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LH0132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祝康南苑（祝康南苑东侧—浦东运河桥）</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882.4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247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LH0133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祝康南苑（祝康南苑东侧—浦东运河桥）</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5138.9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248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LH0134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祝康南苑（祝康南苑东侧—浦东运河桥）</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1317.1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249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LH0135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祝康南苑（祝康南苑东侧—浦东运河桥）</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2084.9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250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LH0039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周祝公路星光段（星光村家门口—龚家宅路）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129.9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251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LH0158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周祝公路星光段（星光村家门口—龚家宅路）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123.2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252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LH0159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周祝公路星光段（星光村家门口—龚家宅路）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63.1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253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LH0160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周祝公路星光段（星光村家门口—龚家宅路）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177.6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lastRenderedPageBreak/>
              <w:t>254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LH0161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周祝公路星光段（星光村家门口—龚家宅路）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59.6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255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LH0162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周祝公路星光段（星光村家门口—龚家宅路）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63.6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256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LH0163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周祝公路星光段（星光村家门口—龚家宅路）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25.9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257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LH0164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周祝公路星光段（星光村家门口—龚家宅路）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32.4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258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LH0165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周祝公路星光段（星光村家门口—龚家宅路）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15.6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259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LH0166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周祝公路星光段（星光村家门口—龚家宅路）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57.7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260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LH0167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周祝公路星光段（星光村家门口—龚家宅路）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78.9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261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LH0168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周祝公路星光段（星光村家门口—龚家宅路）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92.3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262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LH0169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周祝公路星光段（星光村家门口—龚家宅路）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79.1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263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LH0157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北潘港两侧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67.9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264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LH0154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百熙幼儿园四周</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806.2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265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LH0244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百熙幼儿园四周</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11849.5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266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LH0042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朗诗小区前</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5981.9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267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LH0040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祝和苑广场</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19.9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268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LH0141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闻居路南金闻路两侧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2401.7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269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LH0030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东大街南祝路口</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98.8</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270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LH0289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百熙路东侧（凉亭路南-航亭环路）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107.3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271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LH0028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金亭路南（百熙路—千汇路）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3524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272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LH0140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金亭路南（百熙路—千汇路）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1137.2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273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LH0144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川南奉公路至S32收费口两侧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4962.7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274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LH0146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川南奉公路至S32收费口两侧</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528.3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275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LH0054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川南奉公路西侧（卫亭路-S32）</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702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276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LH0216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川南奉公路西侧（卫亭路-S32）</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278.2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277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LH0217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川南奉公路西侧（卫亭路-S32）</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777.7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278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LH0218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川南奉公路西侧（卫亭路-S32）</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1017.1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279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LH0219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川南奉公路西侧（卫亭路-S32）</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945.4</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280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LH0213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川南奉公路(北界河桥南堍－拱级路)</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1935.1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281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LH0015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祝安苑西侧围墙外</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1023.2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282</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LH0097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祝和苑西侧围墙外</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91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283</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LH0120</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南祝路东侧万家沟南北两侧至祝顺苑围墙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56.2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284</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LH0121</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南祝路东侧万家沟南北两侧至祝顺苑围墙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39.3</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285</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LH0122</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南祝路东侧万家沟南北两侧至祝顺苑围墙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286</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LH0123</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南祝路东侧万家沟南北两侧至祝顺苑围墙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46.7</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287</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LH0124</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南祝路东侧万家沟南北两侧至祝顺苑围墙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57.6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288</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LH0125</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南祝路东侧万家沟南北两侧至祝顺苑围墙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641.6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289</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LH0126</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南祝路东侧万家沟南北两侧至祝顺苑围墙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259</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290</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LH0127</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南祝路东侧万家沟南北两侧至祝顺苑围墙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162</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291</w:t>
            </w:r>
          </w:p>
        </w:tc>
        <w:tc>
          <w:tcPr>
            <w:tcW w:w="816" w:type="dxa"/>
            <w:tcBorders>
              <w:top w:val="single" w:sz="4" w:space="0" w:color="000000"/>
              <w:left w:val="nil"/>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LH0128</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南祝路东侧万家沟南北两侧至祝顺苑围墙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1058.6</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28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292</w:t>
            </w: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LH0129</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南祝路东侧万家沟南北两侧至祝顺苑围墙</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30.1</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color w:val="000000"/>
                <w:sz w:val="20"/>
              </w:rPr>
            </w:pPr>
            <w:r>
              <w:rPr>
                <w:rFonts w:ascii="仿宋" w:eastAsia="仿宋" w:hAnsi="仿宋" w:cs="仿宋" w:hint="eastAsia"/>
                <w:color w:val="000000"/>
                <w:kern w:val="0"/>
                <w:sz w:val="20"/>
                <w:lang w:bidi="ar"/>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r>
      <w:tr w:rsidR="004E00A3" w:rsidTr="00131FA9">
        <w:trPr>
          <w:trHeight w:val="720"/>
        </w:trPr>
        <w:tc>
          <w:tcPr>
            <w:tcW w:w="5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color w:val="000000"/>
                <w:sz w:val="20"/>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t>合计</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b/>
                <w:bCs/>
                <w:color w:val="000000"/>
                <w:sz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widowControl/>
              <w:jc w:val="center"/>
              <w:textAlignment w:val="center"/>
              <w:rPr>
                <w:rFonts w:ascii="仿宋" w:eastAsia="仿宋" w:hAnsi="仿宋" w:cs="仿宋"/>
                <w:b/>
                <w:bCs/>
                <w:color w:val="000000"/>
                <w:sz w:val="20"/>
              </w:rPr>
            </w:pPr>
            <w:r>
              <w:rPr>
                <w:rFonts w:ascii="仿宋" w:eastAsia="仿宋" w:hAnsi="仿宋" w:cs="仿宋" w:hint="eastAsia"/>
                <w:b/>
                <w:bCs/>
                <w:color w:val="000000"/>
                <w:kern w:val="0"/>
                <w:sz w:val="20"/>
                <w:lang w:bidi="ar"/>
              </w:rPr>
              <w:t>411765.5</w:t>
            </w:r>
          </w:p>
        </w:tc>
        <w:tc>
          <w:tcPr>
            <w:tcW w:w="6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b/>
                <w:bCs/>
                <w:color w:val="000000"/>
                <w:sz w:val="20"/>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0A3" w:rsidRDefault="004E00A3" w:rsidP="00131FA9">
            <w:pPr>
              <w:jc w:val="center"/>
              <w:rPr>
                <w:rFonts w:ascii="仿宋" w:eastAsia="仿宋" w:hAnsi="仿宋" w:cs="仿宋"/>
                <w:b/>
                <w:bCs/>
                <w:color w:val="000000"/>
                <w:sz w:val="20"/>
              </w:rPr>
            </w:pPr>
          </w:p>
        </w:tc>
      </w:tr>
    </w:tbl>
    <w:p w:rsidR="004E00A3" w:rsidRPr="006C5E30" w:rsidRDefault="004E00A3" w:rsidP="004E00A3">
      <w:pPr>
        <w:spacing w:line="300" w:lineRule="auto"/>
        <w:rPr>
          <w:bCs/>
          <w:sz w:val="22"/>
          <w:szCs w:val="22"/>
        </w:rPr>
      </w:pPr>
      <w:r w:rsidRPr="006C5E30">
        <w:rPr>
          <w:bCs/>
          <w:sz w:val="22"/>
          <w:szCs w:val="22"/>
        </w:rPr>
        <w:t xml:space="preserve">    </w:t>
      </w:r>
      <w:r w:rsidRPr="006C5E30">
        <w:rPr>
          <w:bCs/>
          <w:sz w:val="22"/>
          <w:szCs w:val="22"/>
        </w:rPr>
        <w:t>说明：</w:t>
      </w:r>
      <w:r w:rsidRPr="006C5E30">
        <w:rPr>
          <w:b/>
          <w:color w:val="0000FF"/>
          <w:sz w:val="22"/>
        </w:rPr>
        <w:t>投标人不得对表内工作量进行缩减。</w:t>
      </w:r>
    </w:p>
    <w:p w:rsidR="004E00A3" w:rsidRDefault="004E00A3" w:rsidP="004E00A3">
      <w:pPr>
        <w:pStyle w:val="af1"/>
        <w:snapToGrid w:val="0"/>
        <w:spacing w:line="300" w:lineRule="auto"/>
        <w:ind w:firstLineChars="200" w:firstLine="440"/>
        <w:jc w:val="left"/>
        <w:rPr>
          <w:rFonts w:ascii="Times New Roman" w:hAnsi="Times New Roman" w:hint="eastAsia"/>
          <w:bCs/>
          <w:sz w:val="22"/>
          <w:szCs w:val="22"/>
          <w:lang w:eastAsia="zh-CN"/>
        </w:rPr>
      </w:pPr>
      <w:r w:rsidRPr="006C5E30">
        <w:rPr>
          <w:rFonts w:ascii="Times New Roman" w:hAnsi="Times New Roman"/>
          <w:bCs/>
          <w:sz w:val="22"/>
          <w:szCs w:val="22"/>
        </w:rPr>
        <w:lastRenderedPageBreak/>
        <w:t xml:space="preserve">9.2 </w:t>
      </w:r>
      <w:r w:rsidRPr="006C5E30">
        <w:rPr>
          <w:rFonts w:ascii="Times New Roman" w:hAnsi="Times New Roman"/>
          <w:bCs/>
          <w:sz w:val="22"/>
          <w:szCs w:val="22"/>
        </w:rPr>
        <w:t>日常养护工作基本要求</w:t>
      </w:r>
    </w:p>
    <w:p w:rsidR="004E00A3" w:rsidRDefault="004E00A3" w:rsidP="004E00A3">
      <w:pPr>
        <w:pStyle w:val="af1"/>
        <w:snapToGrid w:val="0"/>
        <w:spacing w:line="300" w:lineRule="auto"/>
        <w:ind w:firstLineChars="200" w:firstLine="440"/>
        <w:jc w:val="left"/>
        <w:rPr>
          <w:rFonts w:ascii="Times New Roman" w:hAnsi="Times New Roman" w:hint="eastAsia"/>
          <w:bCs/>
          <w:sz w:val="22"/>
          <w:szCs w:val="22"/>
          <w:lang w:eastAsia="zh-CN"/>
        </w:rPr>
      </w:pPr>
      <w:r w:rsidRPr="00FD3797">
        <w:rPr>
          <w:rFonts w:ascii="Times New Roman" w:hAnsi="Times New Roman" w:hint="eastAsia"/>
          <w:bCs/>
          <w:sz w:val="22"/>
          <w:szCs w:val="22"/>
          <w:lang w:eastAsia="zh-CN"/>
        </w:rPr>
        <w:t>本项目总设施量为</w:t>
      </w:r>
      <w:r w:rsidRPr="00FD3797">
        <w:rPr>
          <w:rFonts w:ascii="Times New Roman" w:hAnsi="Times New Roman" w:hint="eastAsia"/>
          <w:bCs/>
          <w:sz w:val="22"/>
          <w:szCs w:val="22"/>
          <w:lang w:eastAsia="zh-CN"/>
        </w:rPr>
        <w:t>292</w:t>
      </w:r>
      <w:r w:rsidRPr="00FD3797">
        <w:rPr>
          <w:rFonts w:ascii="Times New Roman" w:hAnsi="Times New Roman" w:hint="eastAsia"/>
          <w:bCs/>
          <w:sz w:val="22"/>
          <w:szCs w:val="22"/>
          <w:lang w:eastAsia="zh-CN"/>
        </w:rPr>
        <w:t>个点位，</w:t>
      </w:r>
      <w:r w:rsidRPr="00FD3797">
        <w:rPr>
          <w:rFonts w:ascii="Times New Roman" w:hAnsi="Times New Roman" w:hint="eastAsia"/>
          <w:bCs/>
          <w:sz w:val="22"/>
          <w:szCs w:val="22"/>
          <w:lang w:eastAsia="zh-CN"/>
        </w:rPr>
        <w:t>411766</w:t>
      </w:r>
      <w:r w:rsidRPr="00FD3797">
        <w:rPr>
          <w:rFonts w:ascii="Times New Roman" w:hAnsi="Times New Roman" w:hint="eastAsia"/>
          <w:bCs/>
          <w:sz w:val="22"/>
          <w:szCs w:val="22"/>
          <w:lang w:eastAsia="zh-CN"/>
        </w:rPr>
        <w:t>平方米，其中：一级养护</w:t>
      </w:r>
      <w:r w:rsidRPr="00FD3797">
        <w:rPr>
          <w:rFonts w:ascii="Times New Roman" w:hAnsi="Times New Roman" w:hint="eastAsia"/>
          <w:bCs/>
          <w:sz w:val="22"/>
          <w:szCs w:val="22"/>
          <w:lang w:eastAsia="zh-CN"/>
        </w:rPr>
        <w:t>8</w:t>
      </w:r>
      <w:r w:rsidRPr="00FD3797">
        <w:rPr>
          <w:rFonts w:ascii="Times New Roman" w:hAnsi="Times New Roman" w:hint="eastAsia"/>
          <w:bCs/>
          <w:sz w:val="22"/>
          <w:szCs w:val="22"/>
          <w:lang w:eastAsia="zh-CN"/>
        </w:rPr>
        <w:t>个点位</w:t>
      </w:r>
      <w:r w:rsidRPr="00FD3797">
        <w:rPr>
          <w:rFonts w:ascii="Times New Roman" w:hAnsi="Times New Roman" w:hint="eastAsia"/>
          <w:bCs/>
          <w:sz w:val="22"/>
          <w:szCs w:val="22"/>
          <w:lang w:eastAsia="zh-CN"/>
        </w:rPr>
        <w:t>78089</w:t>
      </w:r>
      <w:r w:rsidRPr="00FD3797">
        <w:rPr>
          <w:rFonts w:ascii="Times New Roman" w:hAnsi="Times New Roman" w:hint="eastAsia"/>
          <w:bCs/>
          <w:sz w:val="22"/>
          <w:szCs w:val="22"/>
          <w:lang w:eastAsia="zh-CN"/>
        </w:rPr>
        <w:t>平方米，主要为重点公园和重要道路提升景观，包括绿化、水体、标志性景观雕塑、照明（含相应电费）等各类设施的日常维护、刷新、四季草花更换等；二级养护</w:t>
      </w:r>
      <w:r w:rsidRPr="00FD3797">
        <w:rPr>
          <w:rFonts w:ascii="Times New Roman" w:hAnsi="Times New Roman" w:hint="eastAsia"/>
          <w:bCs/>
          <w:sz w:val="22"/>
          <w:szCs w:val="22"/>
          <w:lang w:eastAsia="zh-CN"/>
        </w:rPr>
        <w:t>111</w:t>
      </w:r>
      <w:r w:rsidRPr="00FD3797">
        <w:rPr>
          <w:rFonts w:ascii="Times New Roman" w:hAnsi="Times New Roman" w:hint="eastAsia"/>
          <w:bCs/>
          <w:sz w:val="22"/>
          <w:szCs w:val="22"/>
          <w:lang w:eastAsia="zh-CN"/>
        </w:rPr>
        <w:t>个点位</w:t>
      </w:r>
      <w:r w:rsidRPr="00FD3797">
        <w:rPr>
          <w:rFonts w:ascii="Times New Roman" w:hAnsi="Times New Roman" w:hint="eastAsia"/>
          <w:bCs/>
          <w:sz w:val="22"/>
          <w:szCs w:val="22"/>
          <w:lang w:eastAsia="zh-CN"/>
        </w:rPr>
        <w:t>181131</w:t>
      </w:r>
      <w:r w:rsidRPr="00FD3797">
        <w:rPr>
          <w:rFonts w:ascii="Times New Roman" w:hAnsi="Times New Roman" w:hint="eastAsia"/>
          <w:bCs/>
          <w:sz w:val="22"/>
          <w:szCs w:val="22"/>
          <w:lang w:eastAsia="zh-CN"/>
        </w:rPr>
        <w:t>平方米，主要为景观绿地、小型公园等，包括绿化、照明（含相应电费）及其他设施设备的日常维护、保养等；三级养护</w:t>
      </w:r>
      <w:r w:rsidRPr="00FD3797">
        <w:rPr>
          <w:rFonts w:ascii="Times New Roman" w:hAnsi="Times New Roman" w:hint="eastAsia"/>
          <w:bCs/>
          <w:sz w:val="22"/>
          <w:szCs w:val="22"/>
          <w:lang w:eastAsia="zh-CN"/>
        </w:rPr>
        <w:t>173</w:t>
      </w:r>
      <w:r w:rsidRPr="00FD3797">
        <w:rPr>
          <w:rFonts w:ascii="Times New Roman" w:hAnsi="Times New Roman" w:hint="eastAsia"/>
          <w:bCs/>
          <w:sz w:val="22"/>
          <w:szCs w:val="22"/>
          <w:lang w:eastAsia="zh-CN"/>
        </w:rPr>
        <w:t>个点位</w:t>
      </w:r>
      <w:r w:rsidRPr="00FD3797">
        <w:rPr>
          <w:rFonts w:ascii="Times New Roman" w:hAnsi="Times New Roman" w:hint="eastAsia"/>
          <w:bCs/>
          <w:sz w:val="22"/>
          <w:szCs w:val="22"/>
          <w:lang w:eastAsia="zh-CN"/>
        </w:rPr>
        <w:t>152545</w:t>
      </w:r>
      <w:r w:rsidRPr="00FD3797">
        <w:rPr>
          <w:rFonts w:ascii="Times New Roman" w:hAnsi="Times New Roman" w:hint="eastAsia"/>
          <w:bCs/>
          <w:sz w:val="22"/>
          <w:szCs w:val="22"/>
          <w:lang w:eastAsia="zh-CN"/>
        </w:rPr>
        <w:t>平方米，主要为道路周边普通绿化带的日常养护。中</w:t>
      </w:r>
      <w:r w:rsidRPr="00370FD4">
        <w:rPr>
          <w:rFonts w:ascii="Times New Roman" w:hAnsi="Times New Roman" w:hint="eastAsia"/>
          <w:bCs/>
          <w:sz w:val="22"/>
          <w:szCs w:val="22"/>
          <w:lang w:eastAsia="zh-CN"/>
        </w:rPr>
        <w:t>标</w:t>
      </w:r>
      <w:r>
        <w:rPr>
          <w:rFonts w:ascii="Times New Roman" w:hAnsi="Times New Roman" w:hint="eastAsia"/>
          <w:bCs/>
          <w:sz w:val="22"/>
          <w:szCs w:val="22"/>
          <w:lang w:eastAsia="zh-CN"/>
        </w:rPr>
        <w:t>人</w:t>
      </w:r>
      <w:r w:rsidRPr="00370FD4">
        <w:rPr>
          <w:rFonts w:ascii="Times New Roman" w:hAnsi="Times New Roman" w:hint="eastAsia"/>
          <w:bCs/>
          <w:sz w:val="22"/>
          <w:szCs w:val="22"/>
          <w:lang w:eastAsia="zh-CN"/>
        </w:rPr>
        <w:t>对</w:t>
      </w:r>
      <w:r>
        <w:rPr>
          <w:rFonts w:ascii="Times New Roman" w:hAnsi="Times New Roman" w:hint="eastAsia"/>
          <w:bCs/>
          <w:sz w:val="22"/>
          <w:szCs w:val="22"/>
          <w:lang w:eastAsia="zh-CN"/>
        </w:rPr>
        <w:t>本项目</w:t>
      </w:r>
      <w:r w:rsidRPr="00370FD4">
        <w:rPr>
          <w:rFonts w:ascii="Times New Roman" w:hAnsi="Times New Roman" w:hint="eastAsia"/>
          <w:bCs/>
          <w:sz w:val="22"/>
          <w:szCs w:val="22"/>
          <w:lang w:eastAsia="zh-CN"/>
        </w:rPr>
        <w:t>中绿化设施进行预防性、经常性、周期性和及时性的养护管理，根据设施的实际状况制定养护计划，及时修复被损设施。协同政府管理部门及其它相关部门迅速处置应急事件，制定相应的应急预案，除发生不可抗力事件，其它任何情况下保持绿化设施处于良好的技术状态。</w:t>
      </w:r>
    </w:p>
    <w:p w:rsidR="004E00A3" w:rsidRPr="006C5E30" w:rsidRDefault="004E00A3" w:rsidP="004E00A3">
      <w:pPr>
        <w:pStyle w:val="af1"/>
        <w:snapToGrid w:val="0"/>
        <w:spacing w:line="300" w:lineRule="auto"/>
        <w:ind w:firstLineChars="200" w:firstLine="440"/>
        <w:jc w:val="left"/>
        <w:rPr>
          <w:rFonts w:ascii="Times New Roman" w:hAnsi="Times New Roman" w:hint="eastAsia"/>
          <w:bCs/>
          <w:sz w:val="22"/>
          <w:szCs w:val="22"/>
          <w:lang w:eastAsia="zh-CN"/>
        </w:rPr>
      </w:pPr>
      <w:r>
        <w:rPr>
          <w:rFonts w:ascii="Times New Roman" w:hAnsi="Times New Roman" w:hint="eastAsia"/>
          <w:bCs/>
          <w:sz w:val="22"/>
          <w:szCs w:val="22"/>
          <w:lang w:eastAsia="zh-CN"/>
        </w:rPr>
        <w:t>本项目报价</w:t>
      </w:r>
      <w:r w:rsidRPr="003E7FFA">
        <w:rPr>
          <w:rFonts w:ascii="Times New Roman" w:hAnsi="Times New Roman" w:hint="eastAsia"/>
          <w:bCs/>
          <w:sz w:val="22"/>
          <w:szCs w:val="22"/>
          <w:lang w:eastAsia="zh-CN"/>
        </w:rPr>
        <w:t>含养护作业垃圾末端处置费，费用初步估算约占项目合同价的</w:t>
      </w:r>
      <w:r w:rsidRPr="003E7FFA">
        <w:rPr>
          <w:rFonts w:ascii="Times New Roman" w:hAnsi="Times New Roman" w:hint="eastAsia"/>
          <w:bCs/>
          <w:sz w:val="22"/>
          <w:szCs w:val="22"/>
          <w:lang w:eastAsia="zh-CN"/>
        </w:rPr>
        <w:t>3%</w:t>
      </w:r>
      <w:r>
        <w:rPr>
          <w:rFonts w:ascii="Times New Roman" w:hAnsi="Times New Roman" w:hint="eastAsia"/>
          <w:bCs/>
          <w:sz w:val="22"/>
          <w:szCs w:val="22"/>
          <w:lang w:eastAsia="zh-CN"/>
        </w:rPr>
        <w:t>，由本项目中标人</w:t>
      </w:r>
      <w:r w:rsidRPr="003E7FFA">
        <w:rPr>
          <w:rFonts w:ascii="Times New Roman" w:hAnsi="Times New Roman" w:hint="eastAsia"/>
          <w:bCs/>
          <w:sz w:val="22"/>
          <w:szCs w:val="22"/>
          <w:lang w:eastAsia="zh-CN"/>
        </w:rPr>
        <w:t>收集清运至</w:t>
      </w:r>
      <w:r>
        <w:rPr>
          <w:rFonts w:ascii="Times New Roman" w:hAnsi="Times New Roman" w:hint="eastAsia"/>
          <w:bCs/>
          <w:sz w:val="22"/>
          <w:szCs w:val="22"/>
          <w:lang w:eastAsia="zh-CN"/>
        </w:rPr>
        <w:t>采购人</w:t>
      </w:r>
      <w:r w:rsidRPr="003E7FFA">
        <w:rPr>
          <w:rFonts w:ascii="Times New Roman" w:hAnsi="Times New Roman" w:hint="eastAsia"/>
          <w:bCs/>
          <w:sz w:val="22"/>
          <w:szCs w:val="22"/>
          <w:lang w:eastAsia="zh-CN"/>
        </w:rPr>
        <w:t>指定的垃圾集中堆放场所后统一规范处置。</w:t>
      </w:r>
    </w:p>
    <w:p w:rsidR="004E00A3" w:rsidRDefault="004E00A3" w:rsidP="004E00A3">
      <w:pPr>
        <w:pStyle w:val="af1"/>
        <w:snapToGrid w:val="0"/>
        <w:spacing w:line="300" w:lineRule="auto"/>
        <w:ind w:firstLineChars="200" w:firstLine="440"/>
        <w:jc w:val="left"/>
        <w:rPr>
          <w:rFonts w:ascii="Times New Roman" w:hAnsi="Times New Roman" w:hint="eastAsia"/>
          <w:bCs/>
          <w:sz w:val="22"/>
          <w:szCs w:val="22"/>
          <w:lang w:eastAsia="zh-CN"/>
        </w:rPr>
      </w:pPr>
      <w:bookmarkStart w:id="44" w:name="_Toc460922288"/>
      <w:bookmarkStart w:id="45" w:name="_Toc463690201"/>
      <w:r w:rsidRPr="006C5E30">
        <w:rPr>
          <w:rFonts w:ascii="Times New Roman" w:hAnsi="Times New Roman"/>
          <w:bCs/>
          <w:sz w:val="22"/>
          <w:szCs w:val="22"/>
        </w:rPr>
        <w:t xml:space="preserve">9.3 </w:t>
      </w:r>
      <w:r w:rsidRPr="006C5E30">
        <w:rPr>
          <w:rFonts w:ascii="Times New Roman" w:hAnsi="Times New Roman"/>
          <w:bCs/>
          <w:sz w:val="22"/>
          <w:szCs w:val="22"/>
        </w:rPr>
        <w:t>保养频次要求</w:t>
      </w:r>
      <w:bookmarkEnd w:id="44"/>
      <w:bookmarkEnd w:id="45"/>
    </w:p>
    <w:tbl>
      <w:tblPr>
        <w:tblW w:w="7487" w:type="dxa"/>
        <w:jc w:val="center"/>
        <w:tblInd w:w="969" w:type="dxa"/>
        <w:tblLayout w:type="fixed"/>
        <w:tblLook w:val="04A0" w:firstRow="1" w:lastRow="0" w:firstColumn="1" w:lastColumn="0" w:noHBand="0" w:noVBand="1"/>
      </w:tblPr>
      <w:tblGrid>
        <w:gridCol w:w="590"/>
        <w:gridCol w:w="3699"/>
        <w:gridCol w:w="3198"/>
      </w:tblGrid>
      <w:tr w:rsidR="004E00A3" w:rsidTr="00131FA9">
        <w:trPr>
          <w:trHeight w:val="510"/>
          <w:jc w:val="center"/>
        </w:trPr>
        <w:tc>
          <w:tcPr>
            <w:tcW w:w="590" w:type="dxa"/>
            <w:tcBorders>
              <w:top w:val="single" w:sz="4" w:space="0" w:color="auto"/>
              <w:left w:val="single" w:sz="8" w:space="0" w:color="auto"/>
              <w:bottom w:val="single" w:sz="4" w:space="0" w:color="auto"/>
              <w:right w:val="single" w:sz="4" w:space="0" w:color="auto"/>
            </w:tcBorders>
            <w:vAlign w:val="center"/>
          </w:tcPr>
          <w:p w:rsidR="004E00A3" w:rsidRDefault="004E00A3" w:rsidP="00131FA9">
            <w:pPr>
              <w:widowControl/>
              <w:spacing w:line="300" w:lineRule="auto"/>
              <w:rPr>
                <w:rFonts w:ascii="宋体" w:hAnsi="宋体"/>
                <w:kern w:val="0"/>
                <w:sz w:val="24"/>
                <w:szCs w:val="24"/>
              </w:rPr>
            </w:pPr>
            <w:r>
              <w:rPr>
                <w:rFonts w:ascii="宋体" w:hAnsi="宋体" w:hint="eastAsia"/>
                <w:kern w:val="0"/>
                <w:sz w:val="24"/>
                <w:szCs w:val="24"/>
              </w:rPr>
              <w:t>1</w:t>
            </w:r>
          </w:p>
        </w:tc>
        <w:tc>
          <w:tcPr>
            <w:tcW w:w="3699" w:type="dxa"/>
            <w:tcBorders>
              <w:top w:val="single" w:sz="4" w:space="0" w:color="auto"/>
              <w:left w:val="nil"/>
              <w:bottom w:val="single" w:sz="4" w:space="0" w:color="auto"/>
              <w:right w:val="single" w:sz="4" w:space="0" w:color="auto"/>
            </w:tcBorders>
            <w:vAlign w:val="center"/>
          </w:tcPr>
          <w:p w:rsidR="004E00A3" w:rsidRDefault="004E00A3" w:rsidP="00131FA9">
            <w:pPr>
              <w:widowControl/>
              <w:spacing w:line="300" w:lineRule="auto"/>
              <w:ind w:firstLineChars="200" w:firstLine="480"/>
              <w:jc w:val="center"/>
              <w:rPr>
                <w:rFonts w:ascii="宋体" w:hAnsi="宋体"/>
                <w:kern w:val="0"/>
                <w:sz w:val="24"/>
                <w:szCs w:val="24"/>
              </w:rPr>
            </w:pPr>
            <w:r>
              <w:rPr>
                <w:rFonts w:ascii="宋体" w:hAnsi="宋体" w:hint="eastAsia"/>
                <w:kern w:val="0"/>
                <w:sz w:val="24"/>
                <w:szCs w:val="24"/>
              </w:rPr>
              <w:t>草花调换</w:t>
            </w:r>
          </w:p>
        </w:tc>
        <w:tc>
          <w:tcPr>
            <w:tcW w:w="3198" w:type="dxa"/>
            <w:tcBorders>
              <w:top w:val="single" w:sz="4" w:space="0" w:color="auto"/>
              <w:left w:val="nil"/>
              <w:bottom w:val="single" w:sz="4" w:space="0" w:color="auto"/>
              <w:right w:val="single" w:sz="8" w:space="0" w:color="auto"/>
            </w:tcBorders>
            <w:vAlign w:val="center"/>
          </w:tcPr>
          <w:p w:rsidR="004E00A3" w:rsidRDefault="004E00A3" w:rsidP="00131FA9">
            <w:pPr>
              <w:widowControl/>
              <w:spacing w:line="300" w:lineRule="auto"/>
              <w:ind w:firstLineChars="200" w:firstLine="480"/>
              <w:jc w:val="center"/>
              <w:rPr>
                <w:rFonts w:ascii="宋体" w:hAnsi="宋体"/>
                <w:kern w:val="0"/>
                <w:sz w:val="24"/>
                <w:szCs w:val="24"/>
              </w:rPr>
            </w:pPr>
            <w:r>
              <w:rPr>
                <w:rFonts w:ascii="宋体" w:hAnsi="宋体" w:hint="eastAsia"/>
                <w:kern w:val="0"/>
                <w:sz w:val="24"/>
                <w:szCs w:val="24"/>
              </w:rPr>
              <w:t>一年四次</w:t>
            </w:r>
          </w:p>
        </w:tc>
      </w:tr>
      <w:tr w:rsidR="004E00A3" w:rsidTr="00131FA9">
        <w:trPr>
          <w:trHeight w:val="510"/>
          <w:jc w:val="center"/>
        </w:trPr>
        <w:tc>
          <w:tcPr>
            <w:tcW w:w="590" w:type="dxa"/>
            <w:tcBorders>
              <w:top w:val="nil"/>
              <w:left w:val="single" w:sz="8" w:space="0" w:color="auto"/>
              <w:bottom w:val="single" w:sz="4" w:space="0" w:color="auto"/>
              <w:right w:val="single" w:sz="4" w:space="0" w:color="auto"/>
            </w:tcBorders>
            <w:vAlign w:val="center"/>
          </w:tcPr>
          <w:p w:rsidR="004E00A3" w:rsidRDefault="004E00A3" w:rsidP="00131FA9">
            <w:pPr>
              <w:widowControl/>
              <w:spacing w:line="300" w:lineRule="auto"/>
              <w:rPr>
                <w:rFonts w:ascii="宋体" w:hAnsi="宋体"/>
                <w:kern w:val="0"/>
                <w:sz w:val="24"/>
                <w:szCs w:val="24"/>
              </w:rPr>
            </w:pPr>
            <w:r>
              <w:rPr>
                <w:rFonts w:ascii="宋体" w:hAnsi="宋体" w:hint="eastAsia"/>
                <w:kern w:val="0"/>
                <w:sz w:val="24"/>
                <w:szCs w:val="24"/>
              </w:rPr>
              <w:t>2</w:t>
            </w:r>
          </w:p>
        </w:tc>
        <w:tc>
          <w:tcPr>
            <w:tcW w:w="3699" w:type="dxa"/>
            <w:tcBorders>
              <w:top w:val="nil"/>
              <w:left w:val="nil"/>
              <w:bottom w:val="single" w:sz="4" w:space="0" w:color="auto"/>
              <w:right w:val="single" w:sz="4" w:space="0" w:color="auto"/>
            </w:tcBorders>
            <w:vAlign w:val="center"/>
          </w:tcPr>
          <w:p w:rsidR="004E00A3" w:rsidRDefault="004E00A3" w:rsidP="00131FA9">
            <w:pPr>
              <w:widowControl/>
              <w:spacing w:line="300" w:lineRule="auto"/>
              <w:ind w:firstLineChars="200" w:firstLine="480"/>
              <w:jc w:val="center"/>
              <w:rPr>
                <w:rFonts w:ascii="宋体" w:hAnsi="宋体"/>
                <w:kern w:val="0"/>
                <w:sz w:val="24"/>
                <w:szCs w:val="24"/>
              </w:rPr>
            </w:pPr>
            <w:r>
              <w:rPr>
                <w:rFonts w:ascii="宋体" w:hAnsi="宋体" w:hint="eastAsia"/>
                <w:kern w:val="0"/>
                <w:sz w:val="24"/>
                <w:szCs w:val="24"/>
              </w:rPr>
              <w:t>花灌木修剪</w:t>
            </w:r>
          </w:p>
        </w:tc>
        <w:tc>
          <w:tcPr>
            <w:tcW w:w="3198" w:type="dxa"/>
            <w:tcBorders>
              <w:top w:val="nil"/>
              <w:left w:val="nil"/>
              <w:bottom w:val="single" w:sz="4" w:space="0" w:color="auto"/>
              <w:right w:val="single" w:sz="8" w:space="0" w:color="auto"/>
            </w:tcBorders>
            <w:vAlign w:val="center"/>
          </w:tcPr>
          <w:p w:rsidR="004E00A3" w:rsidRDefault="004E00A3" w:rsidP="00131FA9">
            <w:pPr>
              <w:widowControl/>
              <w:spacing w:line="300" w:lineRule="auto"/>
              <w:ind w:firstLineChars="200" w:firstLine="480"/>
              <w:jc w:val="center"/>
              <w:rPr>
                <w:rFonts w:ascii="宋体" w:hAnsi="宋体"/>
                <w:kern w:val="0"/>
                <w:sz w:val="24"/>
                <w:szCs w:val="24"/>
              </w:rPr>
            </w:pPr>
            <w:r>
              <w:rPr>
                <w:rFonts w:ascii="宋体" w:hAnsi="宋体" w:hint="eastAsia"/>
                <w:kern w:val="0"/>
                <w:sz w:val="24"/>
                <w:szCs w:val="24"/>
              </w:rPr>
              <w:t>一年二次</w:t>
            </w:r>
          </w:p>
        </w:tc>
      </w:tr>
      <w:tr w:rsidR="004E00A3" w:rsidTr="00131FA9">
        <w:trPr>
          <w:trHeight w:val="510"/>
          <w:jc w:val="center"/>
        </w:trPr>
        <w:tc>
          <w:tcPr>
            <w:tcW w:w="590" w:type="dxa"/>
            <w:tcBorders>
              <w:top w:val="nil"/>
              <w:left w:val="single" w:sz="8" w:space="0" w:color="auto"/>
              <w:bottom w:val="single" w:sz="4" w:space="0" w:color="auto"/>
              <w:right w:val="single" w:sz="4" w:space="0" w:color="auto"/>
            </w:tcBorders>
            <w:vAlign w:val="center"/>
          </w:tcPr>
          <w:p w:rsidR="004E00A3" w:rsidRDefault="004E00A3" w:rsidP="00131FA9">
            <w:pPr>
              <w:widowControl/>
              <w:spacing w:line="300" w:lineRule="auto"/>
              <w:rPr>
                <w:rFonts w:ascii="宋体" w:hAnsi="宋体"/>
                <w:kern w:val="0"/>
                <w:sz w:val="24"/>
                <w:szCs w:val="24"/>
              </w:rPr>
            </w:pPr>
            <w:r>
              <w:rPr>
                <w:rFonts w:ascii="宋体" w:hAnsi="宋体" w:hint="eastAsia"/>
                <w:kern w:val="0"/>
                <w:sz w:val="24"/>
                <w:szCs w:val="24"/>
              </w:rPr>
              <w:t>3</w:t>
            </w:r>
          </w:p>
        </w:tc>
        <w:tc>
          <w:tcPr>
            <w:tcW w:w="3699" w:type="dxa"/>
            <w:tcBorders>
              <w:top w:val="nil"/>
              <w:left w:val="nil"/>
              <w:bottom w:val="single" w:sz="4" w:space="0" w:color="auto"/>
              <w:right w:val="single" w:sz="4" w:space="0" w:color="auto"/>
            </w:tcBorders>
            <w:vAlign w:val="center"/>
          </w:tcPr>
          <w:p w:rsidR="004E00A3" w:rsidRDefault="004E00A3" w:rsidP="00131FA9">
            <w:pPr>
              <w:widowControl/>
              <w:spacing w:line="300" w:lineRule="auto"/>
              <w:ind w:firstLineChars="200" w:firstLine="480"/>
              <w:jc w:val="center"/>
              <w:rPr>
                <w:rFonts w:ascii="宋体" w:hAnsi="宋体"/>
                <w:kern w:val="0"/>
                <w:sz w:val="24"/>
                <w:szCs w:val="24"/>
              </w:rPr>
            </w:pPr>
            <w:r>
              <w:rPr>
                <w:rFonts w:ascii="宋体" w:hAnsi="宋体" w:hint="eastAsia"/>
                <w:kern w:val="0"/>
                <w:sz w:val="24"/>
                <w:szCs w:val="24"/>
              </w:rPr>
              <w:t>整形修剪</w:t>
            </w:r>
          </w:p>
        </w:tc>
        <w:tc>
          <w:tcPr>
            <w:tcW w:w="3198" w:type="dxa"/>
            <w:tcBorders>
              <w:top w:val="nil"/>
              <w:left w:val="nil"/>
              <w:bottom w:val="single" w:sz="4" w:space="0" w:color="auto"/>
              <w:right w:val="single" w:sz="8" w:space="0" w:color="auto"/>
            </w:tcBorders>
            <w:vAlign w:val="center"/>
          </w:tcPr>
          <w:p w:rsidR="004E00A3" w:rsidRDefault="004E00A3" w:rsidP="00131FA9">
            <w:pPr>
              <w:widowControl/>
              <w:spacing w:line="300" w:lineRule="auto"/>
              <w:ind w:firstLineChars="200" w:firstLine="480"/>
              <w:jc w:val="center"/>
              <w:rPr>
                <w:rFonts w:ascii="宋体" w:hAnsi="宋体"/>
                <w:kern w:val="0"/>
                <w:sz w:val="24"/>
                <w:szCs w:val="24"/>
              </w:rPr>
            </w:pPr>
            <w:r>
              <w:rPr>
                <w:rFonts w:ascii="宋体" w:hAnsi="宋体" w:hint="eastAsia"/>
                <w:kern w:val="0"/>
                <w:sz w:val="24"/>
                <w:szCs w:val="24"/>
              </w:rPr>
              <w:t>一月一次以上</w:t>
            </w:r>
          </w:p>
        </w:tc>
      </w:tr>
      <w:tr w:rsidR="004E00A3" w:rsidTr="00131FA9">
        <w:trPr>
          <w:trHeight w:val="510"/>
          <w:jc w:val="center"/>
        </w:trPr>
        <w:tc>
          <w:tcPr>
            <w:tcW w:w="590" w:type="dxa"/>
            <w:tcBorders>
              <w:top w:val="nil"/>
              <w:left w:val="single" w:sz="8" w:space="0" w:color="auto"/>
              <w:bottom w:val="single" w:sz="4" w:space="0" w:color="auto"/>
              <w:right w:val="single" w:sz="4" w:space="0" w:color="auto"/>
            </w:tcBorders>
            <w:vAlign w:val="center"/>
          </w:tcPr>
          <w:p w:rsidR="004E00A3" w:rsidRDefault="004E00A3" w:rsidP="00131FA9">
            <w:pPr>
              <w:widowControl/>
              <w:spacing w:line="300" w:lineRule="auto"/>
              <w:rPr>
                <w:rFonts w:ascii="宋体" w:hAnsi="宋体"/>
                <w:kern w:val="0"/>
                <w:sz w:val="24"/>
                <w:szCs w:val="24"/>
              </w:rPr>
            </w:pPr>
            <w:r>
              <w:rPr>
                <w:rFonts w:ascii="宋体" w:hAnsi="宋体" w:hint="eastAsia"/>
                <w:kern w:val="0"/>
                <w:sz w:val="24"/>
                <w:szCs w:val="24"/>
              </w:rPr>
              <w:t>4</w:t>
            </w:r>
          </w:p>
        </w:tc>
        <w:tc>
          <w:tcPr>
            <w:tcW w:w="3699" w:type="dxa"/>
            <w:tcBorders>
              <w:top w:val="nil"/>
              <w:left w:val="nil"/>
              <w:bottom w:val="single" w:sz="4" w:space="0" w:color="auto"/>
              <w:right w:val="single" w:sz="4" w:space="0" w:color="auto"/>
            </w:tcBorders>
            <w:vAlign w:val="center"/>
          </w:tcPr>
          <w:p w:rsidR="004E00A3" w:rsidRPr="00A33B13" w:rsidRDefault="004E00A3" w:rsidP="00131FA9">
            <w:pPr>
              <w:widowControl/>
              <w:spacing w:line="300" w:lineRule="auto"/>
              <w:ind w:firstLineChars="200" w:firstLine="480"/>
              <w:jc w:val="center"/>
              <w:rPr>
                <w:rFonts w:ascii="宋体" w:hAnsi="宋体"/>
                <w:kern w:val="0"/>
                <w:sz w:val="24"/>
                <w:szCs w:val="24"/>
              </w:rPr>
            </w:pPr>
            <w:r w:rsidRPr="00A33B13">
              <w:rPr>
                <w:rFonts w:ascii="宋体" w:hAnsi="宋体" w:hint="eastAsia"/>
                <w:kern w:val="0"/>
                <w:sz w:val="24"/>
                <w:szCs w:val="24"/>
              </w:rPr>
              <w:t>木制品、景观小品日常保养（刷油漆、零星维修等）</w:t>
            </w:r>
          </w:p>
        </w:tc>
        <w:tc>
          <w:tcPr>
            <w:tcW w:w="3198" w:type="dxa"/>
            <w:tcBorders>
              <w:top w:val="nil"/>
              <w:left w:val="nil"/>
              <w:bottom w:val="single" w:sz="4" w:space="0" w:color="auto"/>
              <w:right w:val="single" w:sz="8" w:space="0" w:color="auto"/>
            </w:tcBorders>
            <w:vAlign w:val="center"/>
          </w:tcPr>
          <w:p w:rsidR="004E00A3" w:rsidRDefault="004E00A3" w:rsidP="00131FA9">
            <w:pPr>
              <w:widowControl/>
              <w:spacing w:line="300" w:lineRule="auto"/>
              <w:ind w:firstLineChars="200" w:firstLine="480"/>
              <w:jc w:val="center"/>
              <w:rPr>
                <w:rFonts w:ascii="宋体" w:hAnsi="宋体"/>
                <w:kern w:val="0"/>
                <w:sz w:val="24"/>
                <w:szCs w:val="24"/>
              </w:rPr>
            </w:pPr>
            <w:r>
              <w:rPr>
                <w:rFonts w:ascii="宋体" w:hAnsi="宋体" w:hint="eastAsia"/>
                <w:kern w:val="0"/>
                <w:sz w:val="24"/>
                <w:szCs w:val="24"/>
              </w:rPr>
              <w:t>一年一次</w:t>
            </w:r>
          </w:p>
        </w:tc>
      </w:tr>
      <w:tr w:rsidR="004E00A3" w:rsidTr="00131FA9">
        <w:trPr>
          <w:trHeight w:val="510"/>
          <w:jc w:val="center"/>
        </w:trPr>
        <w:tc>
          <w:tcPr>
            <w:tcW w:w="590" w:type="dxa"/>
            <w:tcBorders>
              <w:top w:val="nil"/>
              <w:left w:val="single" w:sz="8" w:space="0" w:color="auto"/>
              <w:bottom w:val="single" w:sz="4" w:space="0" w:color="auto"/>
              <w:right w:val="single" w:sz="4" w:space="0" w:color="auto"/>
            </w:tcBorders>
            <w:vAlign w:val="center"/>
          </w:tcPr>
          <w:p w:rsidR="004E00A3" w:rsidRDefault="004E00A3" w:rsidP="00131FA9">
            <w:pPr>
              <w:widowControl/>
              <w:spacing w:line="300" w:lineRule="auto"/>
              <w:rPr>
                <w:rFonts w:ascii="宋体" w:hAnsi="宋体"/>
                <w:kern w:val="0"/>
                <w:sz w:val="24"/>
                <w:szCs w:val="24"/>
              </w:rPr>
            </w:pPr>
            <w:r>
              <w:rPr>
                <w:rFonts w:ascii="宋体" w:hAnsi="宋体" w:hint="eastAsia"/>
                <w:kern w:val="0"/>
                <w:sz w:val="24"/>
                <w:szCs w:val="24"/>
              </w:rPr>
              <w:t>5</w:t>
            </w:r>
          </w:p>
        </w:tc>
        <w:tc>
          <w:tcPr>
            <w:tcW w:w="3699" w:type="dxa"/>
            <w:tcBorders>
              <w:top w:val="nil"/>
              <w:left w:val="nil"/>
              <w:bottom w:val="single" w:sz="4" w:space="0" w:color="auto"/>
              <w:right w:val="single" w:sz="4" w:space="0" w:color="auto"/>
            </w:tcBorders>
            <w:vAlign w:val="center"/>
          </w:tcPr>
          <w:p w:rsidR="004E00A3" w:rsidRDefault="004E00A3" w:rsidP="00131FA9">
            <w:pPr>
              <w:widowControl/>
              <w:spacing w:line="300" w:lineRule="auto"/>
              <w:ind w:firstLineChars="200" w:firstLine="480"/>
              <w:jc w:val="center"/>
              <w:rPr>
                <w:rFonts w:ascii="宋体" w:hAnsi="宋体"/>
                <w:kern w:val="0"/>
                <w:sz w:val="24"/>
                <w:szCs w:val="24"/>
              </w:rPr>
            </w:pPr>
            <w:r>
              <w:rPr>
                <w:rFonts w:ascii="宋体" w:hAnsi="宋体" w:hint="eastAsia"/>
                <w:kern w:val="0"/>
                <w:sz w:val="24"/>
                <w:szCs w:val="24"/>
              </w:rPr>
              <w:t>草坪修剪</w:t>
            </w:r>
          </w:p>
        </w:tc>
        <w:tc>
          <w:tcPr>
            <w:tcW w:w="3198" w:type="dxa"/>
            <w:tcBorders>
              <w:top w:val="nil"/>
              <w:left w:val="nil"/>
              <w:bottom w:val="single" w:sz="4" w:space="0" w:color="auto"/>
              <w:right w:val="single" w:sz="8" w:space="0" w:color="auto"/>
            </w:tcBorders>
            <w:vAlign w:val="center"/>
          </w:tcPr>
          <w:p w:rsidR="004E00A3" w:rsidRDefault="004E00A3" w:rsidP="00131FA9">
            <w:pPr>
              <w:widowControl/>
              <w:spacing w:line="300" w:lineRule="auto"/>
              <w:ind w:firstLineChars="200" w:firstLine="480"/>
              <w:jc w:val="center"/>
              <w:rPr>
                <w:rFonts w:ascii="宋体" w:hAnsi="宋体"/>
                <w:kern w:val="0"/>
                <w:sz w:val="24"/>
                <w:szCs w:val="24"/>
              </w:rPr>
            </w:pPr>
            <w:r>
              <w:rPr>
                <w:rFonts w:ascii="宋体" w:hAnsi="宋体" w:hint="eastAsia"/>
                <w:kern w:val="0"/>
                <w:sz w:val="24"/>
                <w:szCs w:val="24"/>
              </w:rPr>
              <w:t>生长旺盛期半月一次</w:t>
            </w:r>
          </w:p>
        </w:tc>
      </w:tr>
      <w:tr w:rsidR="004E00A3" w:rsidTr="00131FA9">
        <w:trPr>
          <w:trHeight w:val="510"/>
          <w:jc w:val="center"/>
        </w:trPr>
        <w:tc>
          <w:tcPr>
            <w:tcW w:w="590" w:type="dxa"/>
            <w:tcBorders>
              <w:top w:val="nil"/>
              <w:left w:val="single" w:sz="8" w:space="0" w:color="auto"/>
              <w:bottom w:val="single" w:sz="4" w:space="0" w:color="auto"/>
              <w:right w:val="single" w:sz="4" w:space="0" w:color="auto"/>
            </w:tcBorders>
            <w:vAlign w:val="center"/>
          </w:tcPr>
          <w:p w:rsidR="004E00A3" w:rsidRDefault="004E00A3" w:rsidP="00131FA9">
            <w:pPr>
              <w:widowControl/>
              <w:spacing w:line="300" w:lineRule="auto"/>
              <w:rPr>
                <w:rFonts w:ascii="宋体" w:hAnsi="宋体"/>
                <w:kern w:val="0"/>
                <w:sz w:val="24"/>
                <w:szCs w:val="24"/>
              </w:rPr>
            </w:pPr>
            <w:r>
              <w:rPr>
                <w:rFonts w:ascii="宋体" w:hAnsi="宋体" w:hint="eastAsia"/>
                <w:kern w:val="0"/>
                <w:sz w:val="24"/>
                <w:szCs w:val="24"/>
              </w:rPr>
              <w:t>6</w:t>
            </w:r>
          </w:p>
        </w:tc>
        <w:tc>
          <w:tcPr>
            <w:tcW w:w="3699" w:type="dxa"/>
            <w:tcBorders>
              <w:top w:val="nil"/>
              <w:left w:val="nil"/>
              <w:bottom w:val="single" w:sz="4" w:space="0" w:color="auto"/>
              <w:right w:val="single" w:sz="4" w:space="0" w:color="auto"/>
            </w:tcBorders>
            <w:vAlign w:val="center"/>
          </w:tcPr>
          <w:p w:rsidR="004E00A3" w:rsidRDefault="004E00A3" w:rsidP="00131FA9">
            <w:pPr>
              <w:widowControl/>
              <w:spacing w:line="300" w:lineRule="auto"/>
              <w:ind w:firstLineChars="200" w:firstLine="480"/>
              <w:jc w:val="center"/>
              <w:rPr>
                <w:rFonts w:ascii="宋体" w:hAnsi="宋体"/>
                <w:kern w:val="0"/>
                <w:sz w:val="24"/>
                <w:szCs w:val="24"/>
              </w:rPr>
            </w:pPr>
            <w:r>
              <w:rPr>
                <w:rFonts w:ascii="宋体" w:hAnsi="宋体" w:hint="eastAsia"/>
                <w:kern w:val="0"/>
                <w:sz w:val="24"/>
                <w:szCs w:val="24"/>
              </w:rPr>
              <w:t>行道树修剪</w:t>
            </w:r>
          </w:p>
        </w:tc>
        <w:tc>
          <w:tcPr>
            <w:tcW w:w="3198" w:type="dxa"/>
            <w:tcBorders>
              <w:top w:val="nil"/>
              <w:left w:val="nil"/>
              <w:bottom w:val="single" w:sz="4" w:space="0" w:color="auto"/>
              <w:right w:val="single" w:sz="8" w:space="0" w:color="auto"/>
            </w:tcBorders>
            <w:vAlign w:val="center"/>
          </w:tcPr>
          <w:p w:rsidR="004E00A3" w:rsidRDefault="004E00A3" w:rsidP="00131FA9">
            <w:pPr>
              <w:widowControl/>
              <w:spacing w:line="300" w:lineRule="auto"/>
              <w:ind w:firstLineChars="200" w:firstLine="480"/>
              <w:jc w:val="center"/>
              <w:rPr>
                <w:rFonts w:ascii="宋体" w:hAnsi="宋体"/>
                <w:kern w:val="0"/>
                <w:sz w:val="24"/>
                <w:szCs w:val="24"/>
              </w:rPr>
            </w:pPr>
            <w:r>
              <w:rPr>
                <w:rFonts w:ascii="宋体" w:hAnsi="宋体" w:hint="eastAsia"/>
                <w:kern w:val="0"/>
                <w:sz w:val="24"/>
                <w:szCs w:val="24"/>
              </w:rPr>
              <w:t>一年一次</w:t>
            </w:r>
          </w:p>
        </w:tc>
      </w:tr>
      <w:tr w:rsidR="004E00A3" w:rsidTr="00131FA9">
        <w:trPr>
          <w:trHeight w:val="510"/>
          <w:jc w:val="center"/>
        </w:trPr>
        <w:tc>
          <w:tcPr>
            <w:tcW w:w="590" w:type="dxa"/>
            <w:tcBorders>
              <w:top w:val="nil"/>
              <w:left w:val="single" w:sz="8" w:space="0" w:color="auto"/>
              <w:bottom w:val="single" w:sz="4" w:space="0" w:color="auto"/>
              <w:right w:val="single" w:sz="4" w:space="0" w:color="auto"/>
            </w:tcBorders>
            <w:vAlign w:val="center"/>
          </w:tcPr>
          <w:p w:rsidR="004E00A3" w:rsidRDefault="004E00A3" w:rsidP="00131FA9">
            <w:pPr>
              <w:widowControl/>
              <w:spacing w:line="300" w:lineRule="auto"/>
              <w:rPr>
                <w:rFonts w:ascii="宋体" w:hAnsi="宋体"/>
                <w:kern w:val="0"/>
                <w:sz w:val="24"/>
                <w:szCs w:val="24"/>
              </w:rPr>
            </w:pPr>
            <w:r>
              <w:rPr>
                <w:rFonts w:ascii="宋体" w:hAnsi="宋体" w:hint="eastAsia"/>
                <w:kern w:val="0"/>
                <w:sz w:val="24"/>
                <w:szCs w:val="24"/>
              </w:rPr>
              <w:t>7</w:t>
            </w:r>
          </w:p>
        </w:tc>
        <w:tc>
          <w:tcPr>
            <w:tcW w:w="3699" w:type="dxa"/>
            <w:tcBorders>
              <w:top w:val="nil"/>
              <w:left w:val="nil"/>
              <w:bottom w:val="single" w:sz="4" w:space="0" w:color="auto"/>
              <w:right w:val="single" w:sz="4" w:space="0" w:color="auto"/>
            </w:tcBorders>
            <w:vAlign w:val="center"/>
          </w:tcPr>
          <w:p w:rsidR="004E00A3" w:rsidRDefault="004E00A3" w:rsidP="00131FA9">
            <w:pPr>
              <w:widowControl/>
              <w:spacing w:line="300" w:lineRule="auto"/>
              <w:ind w:firstLineChars="200" w:firstLine="480"/>
              <w:jc w:val="center"/>
              <w:rPr>
                <w:rFonts w:ascii="宋体" w:hAnsi="宋体"/>
                <w:kern w:val="0"/>
                <w:sz w:val="24"/>
                <w:szCs w:val="24"/>
              </w:rPr>
            </w:pPr>
            <w:r>
              <w:rPr>
                <w:rFonts w:ascii="宋体" w:hAnsi="宋体" w:hint="eastAsia"/>
                <w:kern w:val="0"/>
                <w:sz w:val="24"/>
                <w:szCs w:val="24"/>
              </w:rPr>
              <w:t>剥芽</w:t>
            </w:r>
          </w:p>
        </w:tc>
        <w:tc>
          <w:tcPr>
            <w:tcW w:w="3198" w:type="dxa"/>
            <w:tcBorders>
              <w:top w:val="nil"/>
              <w:left w:val="nil"/>
              <w:bottom w:val="single" w:sz="4" w:space="0" w:color="auto"/>
              <w:right w:val="single" w:sz="8" w:space="0" w:color="auto"/>
            </w:tcBorders>
            <w:vAlign w:val="center"/>
          </w:tcPr>
          <w:p w:rsidR="004E00A3" w:rsidRDefault="004E00A3" w:rsidP="00131FA9">
            <w:pPr>
              <w:widowControl/>
              <w:spacing w:line="300" w:lineRule="auto"/>
              <w:ind w:firstLineChars="200" w:firstLine="480"/>
              <w:jc w:val="center"/>
              <w:rPr>
                <w:rFonts w:ascii="宋体" w:hAnsi="宋体"/>
                <w:kern w:val="0"/>
                <w:sz w:val="24"/>
                <w:szCs w:val="24"/>
              </w:rPr>
            </w:pPr>
            <w:r>
              <w:rPr>
                <w:rFonts w:ascii="宋体" w:hAnsi="宋体" w:hint="eastAsia"/>
                <w:kern w:val="0"/>
                <w:sz w:val="24"/>
                <w:szCs w:val="24"/>
              </w:rPr>
              <w:t>一年二次</w:t>
            </w:r>
          </w:p>
        </w:tc>
      </w:tr>
    </w:tbl>
    <w:p w:rsidR="004E00A3" w:rsidRPr="006C5E30" w:rsidRDefault="004E00A3" w:rsidP="004E00A3">
      <w:pPr>
        <w:pStyle w:val="af1"/>
        <w:snapToGrid w:val="0"/>
        <w:spacing w:line="300" w:lineRule="auto"/>
        <w:ind w:firstLineChars="200" w:firstLine="440"/>
        <w:jc w:val="left"/>
        <w:rPr>
          <w:rFonts w:ascii="Times New Roman" w:hAnsi="Times New Roman" w:hint="eastAsia"/>
          <w:bCs/>
          <w:sz w:val="22"/>
          <w:szCs w:val="22"/>
          <w:lang w:eastAsia="zh-CN"/>
        </w:rPr>
      </w:pPr>
    </w:p>
    <w:p w:rsidR="004E00A3" w:rsidRPr="006C5E30" w:rsidRDefault="004E00A3" w:rsidP="004E00A3">
      <w:pPr>
        <w:pStyle w:val="af1"/>
        <w:snapToGrid w:val="0"/>
        <w:spacing w:line="300" w:lineRule="auto"/>
        <w:ind w:firstLineChars="200" w:firstLine="440"/>
        <w:jc w:val="left"/>
        <w:rPr>
          <w:rFonts w:ascii="Times New Roman" w:hAnsi="Times New Roman"/>
          <w:bCs/>
          <w:sz w:val="22"/>
          <w:szCs w:val="22"/>
        </w:rPr>
      </w:pPr>
      <w:r w:rsidRPr="006C5E30">
        <w:rPr>
          <w:rFonts w:ascii="Times New Roman" w:hAnsi="Times New Roman"/>
          <w:bCs/>
          <w:sz w:val="22"/>
          <w:szCs w:val="22"/>
        </w:rPr>
        <w:t xml:space="preserve">9.4 </w:t>
      </w:r>
      <w:r w:rsidRPr="006C5E30">
        <w:rPr>
          <w:rFonts w:ascii="Times New Roman" w:hAnsi="Times New Roman"/>
          <w:bCs/>
          <w:sz w:val="22"/>
          <w:szCs w:val="22"/>
        </w:rPr>
        <w:t>质量要求</w:t>
      </w:r>
    </w:p>
    <w:p w:rsidR="004E00A3" w:rsidRPr="00370FD4" w:rsidRDefault="004E00A3" w:rsidP="004E00A3">
      <w:pPr>
        <w:adjustRightInd w:val="0"/>
        <w:snapToGrid w:val="0"/>
        <w:spacing w:line="300" w:lineRule="auto"/>
        <w:ind w:firstLineChars="196" w:firstLine="431"/>
        <w:jc w:val="left"/>
        <w:outlineLvl w:val="2"/>
        <w:rPr>
          <w:rFonts w:hint="eastAsia"/>
          <w:bCs/>
          <w:sz w:val="22"/>
          <w:szCs w:val="22"/>
          <w:lang w:val="x-none" w:eastAsia="x-none"/>
        </w:rPr>
      </w:pPr>
      <w:bookmarkStart w:id="46" w:name="_Toc460922290"/>
      <w:bookmarkStart w:id="47" w:name="_Toc463690203"/>
      <w:bookmarkStart w:id="48" w:name="_Toc162530933"/>
      <w:r w:rsidRPr="00370FD4">
        <w:rPr>
          <w:rFonts w:hint="eastAsia"/>
          <w:bCs/>
          <w:sz w:val="22"/>
          <w:szCs w:val="22"/>
          <w:lang w:val="x-none" w:eastAsia="x-none"/>
        </w:rPr>
        <w:t>绿地要求：养护工人着装规范、无枯枝死树、黄土不裸露、修剪规范、施肥合理、病虫害防治及时有效、绿地整洁无垃圾、无责任性投诉，保持良好的景观面貌。</w:t>
      </w:r>
    </w:p>
    <w:p w:rsidR="004E00A3" w:rsidRPr="00370FD4" w:rsidRDefault="004E00A3" w:rsidP="004E00A3">
      <w:pPr>
        <w:adjustRightInd w:val="0"/>
        <w:snapToGrid w:val="0"/>
        <w:spacing w:line="300" w:lineRule="auto"/>
        <w:ind w:firstLineChars="196" w:firstLine="431"/>
        <w:jc w:val="left"/>
        <w:outlineLvl w:val="2"/>
        <w:rPr>
          <w:rFonts w:hint="eastAsia"/>
          <w:bCs/>
          <w:sz w:val="22"/>
          <w:szCs w:val="22"/>
          <w:lang w:val="x-none" w:eastAsia="x-none"/>
        </w:rPr>
      </w:pPr>
      <w:r w:rsidRPr="00370FD4">
        <w:rPr>
          <w:rFonts w:hint="eastAsia"/>
          <w:bCs/>
          <w:sz w:val="22"/>
          <w:szCs w:val="22"/>
          <w:lang w:val="x-none" w:eastAsia="x-none"/>
        </w:rPr>
        <w:t>行道树要求：树种规格统一，植株青枝绿叶、修剪规范、整体面貌良好、无垃圾积水、无倾斜株缺株死株、病虫害防治及时有效、护树桩绑扎规范无缺损、防台工作准备充分。</w:t>
      </w:r>
    </w:p>
    <w:p w:rsidR="004E00A3" w:rsidRPr="00370FD4" w:rsidRDefault="004E00A3" w:rsidP="004E00A3">
      <w:pPr>
        <w:adjustRightInd w:val="0"/>
        <w:snapToGrid w:val="0"/>
        <w:spacing w:line="300" w:lineRule="auto"/>
        <w:ind w:firstLineChars="196" w:firstLine="431"/>
        <w:jc w:val="left"/>
        <w:outlineLvl w:val="2"/>
        <w:rPr>
          <w:rFonts w:hint="eastAsia"/>
          <w:bCs/>
          <w:sz w:val="22"/>
          <w:szCs w:val="22"/>
          <w:lang w:val="x-none" w:eastAsia="x-none"/>
        </w:rPr>
      </w:pPr>
      <w:r w:rsidRPr="00370FD4">
        <w:rPr>
          <w:rFonts w:hint="eastAsia"/>
          <w:bCs/>
          <w:sz w:val="22"/>
          <w:szCs w:val="22"/>
          <w:lang w:val="x-none" w:eastAsia="x-none"/>
        </w:rPr>
        <w:t>园林小品、绿地及行道树附属设施以及其他相关设施养护得当、完整无缺损，保持良好的景观效果。</w:t>
      </w:r>
    </w:p>
    <w:p w:rsidR="004E00A3" w:rsidRPr="00370FD4" w:rsidRDefault="004E00A3" w:rsidP="004E00A3">
      <w:pPr>
        <w:adjustRightInd w:val="0"/>
        <w:snapToGrid w:val="0"/>
        <w:spacing w:line="300" w:lineRule="auto"/>
        <w:ind w:firstLineChars="196" w:firstLine="431"/>
        <w:jc w:val="left"/>
        <w:outlineLvl w:val="2"/>
        <w:rPr>
          <w:rFonts w:hint="eastAsia"/>
          <w:bCs/>
          <w:sz w:val="22"/>
          <w:szCs w:val="22"/>
          <w:lang w:val="x-none" w:eastAsia="x-none"/>
        </w:rPr>
      </w:pPr>
      <w:r w:rsidRPr="00370FD4">
        <w:rPr>
          <w:rFonts w:hint="eastAsia"/>
          <w:bCs/>
          <w:sz w:val="22"/>
          <w:szCs w:val="22"/>
          <w:lang w:val="x-none" w:eastAsia="x-none"/>
        </w:rPr>
        <w:t>保持水域水体清洁，水质达标，确保水面无漂浮杂物，无异味，无蚊虫孳生，蓝藻、水生外来物种（如水浮莲）得到有效控制。严禁各种污水、废水排入水域。水面漂浮杂物进行及时打捞清理。</w:t>
      </w:r>
    </w:p>
    <w:p w:rsidR="004E00A3" w:rsidRPr="00370FD4" w:rsidRDefault="004E00A3" w:rsidP="004E00A3">
      <w:pPr>
        <w:adjustRightInd w:val="0"/>
        <w:snapToGrid w:val="0"/>
        <w:spacing w:line="300" w:lineRule="auto"/>
        <w:ind w:firstLineChars="196" w:firstLine="431"/>
        <w:jc w:val="left"/>
        <w:outlineLvl w:val="2"/>
        <w:rPr>
          <w:rFonts w:hint="eastAsia"/>
          <w:bCs/>
          <w:sz w:val="22"/>
          <w:szCs w:val="22"/>
          <w:lang w:val="x-none" w:eastAsia="x-none"/>
        </w:rPr>
      </w:pPr>
      <w:r w:rsidRPr="00370FD4">
        <w:rPr>
          <w:rFonts w:hint="eastAsia"/>
          <w:bCs/>
          <w:sz w:val="22"/>
          <w:szCs w:val="22"/>
          <w:lang w:val="x-none" w:eastAsia="x-none"/>
        </w:rPr>
        <w:t>对管理区域内的毁绿、占绿现象能及时发现，及时采取有效措施进行阻止并及时向相关科室反馈沟通，同时请求城管执法部门支持。</w:t>
      </w:r>
    </w:p>
    <w:p w:rsidR="004E00A3" w:rsidRPr="00370FD4" w:rsidRDefault="004E00A3" w:rsidP="004E00A3">
      <w:pPr>
        <w:adjustRightInd w:val="0"/>
        <w:snapToGrid w:val="0"/>
        <w:spacing w:line="300" w:lineRule="auto"/>
        <w:ind w:firstLineChars="196" w:firstLine="431"/>
        <w:jc w:val="left"/>
        <w:outlineLvl w:val="2"/>
        <w:rPr>
          <w:rFonts w:hint="eastAsia"/>
          <w:bCs/>
          <w:sz w:val="22"/>
          <w:szCs w:val="22"/>
          <w:lang w:val="x-none" w:eastAsia="x-none"/>
        </w:rPr>
      </w:pPr>
      <w:r w:rsidRPr="00370FD4">
        <w:rPr>
          <w:rFonts w:hint="eastAsia"/>
          <w:bCs/>
          <w:sz w:val="22"/>
          <w:szCs w:val="22"/>
          <w:lang w:val="x-none" w:eastAsia="x-none"/>
        </w:rPr>
        <w:t>绿化养护作业文明规范、安全操作，无不文明、不安全事故发生、无投诉事件。</w:t>
      </w:r>
    </w:p>
    <w:p w:rsidR="004E00A3" w:rsidRDefault="004E00A3" w:rsidP="004E00A3">
      <w:pPr>
        <w:adjustRightInd w:val="0"/>
        <w:snapToGrid w:val="0"/>
        <w:spacing w:line="300" w:lineRule="auto"/>
        <w:ind w:firstLineChars="196" w:firstLine="431"/>
        <w:jc w:val="left"/>
        <w:outlineLvl w:val="2"/>
        <w:rPr>
          <w:rFonts w:hint="eastAsia"/>
          <w:bCs/>
          <w:sz w:val="22"/>
          <w:szCs w:val="22"/>
          <w:lang w:val="x-none"/>
        </w:rPr>
      </w:pPr>
      <w:r w:rsidRPr="00370FD4">
        <w:rPr>
          <w:rFonts w:hint="eastAsia"/>
          <w:bCs/>
          <w:sz w:val="22"/>
          <w:szCs w:val="22"/>
          <w:lang w:val="x-none" w:eastAsia="x-none"/>
        </w:rPr>
        <w:lastRenderedPageBreak/>
        <w:t>认真完成重大任务、重大检查以及管理部门布置的其他养护任务。</w:t>
      </w:r>
    </w:p>
    <w:p w:rsidR="004E00A3" w:rsidRPr="006C5E30" w:rsidRDefault="004E00A3" w:rsidP="004E00A3">
      <w:pPr>
        <w:adjustRightInd w:val="0"/>
        <w:snapToGrid w:val="0"/>
        <w:spacing w:line="300" w:lineRule="auto"/>
        <w:ind w:firstLineChars="196" w:firstLine="433"/>
        <w:jc w:val="left"/>
        <w:outlineLvl w:val="2"/>
        <w:rPr>
          <w:b/>
          <w:color w:val="000000"/>
          <w:sz w:val="22"/>
          <w:szCs w:val="22"/>
        </w:rPr>
      </w:pPr>
      <w:r w:rsidRPr="006C5E30">
        <w:rPr>
          <w:b/>
          <w:color w:val="000000"/>
          <w:sz w:val="22"/>
          <w:szCs w:val="22"/>
        </w:rPr>
        <w:t xml:space="preserve">10 </w:t>
      </w:r>
      <w:r w:rsidRPr="006C5E30">
        <w:rPr>
          <w:b/>
          <w:color w:val="000000"/>
          <w:sz w:val="22"/>
          <w:szCs w:val="22"/>
        </w:rPr>
        <w:t>人员及设备要求</w:t>
      </w:r>
      <w:bookmarkEnd w:id="48"/>
    </w:p>
    <w:bookmarkEnd w:id="46"/>
    <w:bookmarkEnd w:id="47"/>
    <w:p w:rsidR="004E00A3" w:rsidRPr="006C5E30" w:rsidRDefault="004E00A3" w:rsidP="004E00A3">
      <w:pPr>
        <w:snapToGrid w:val="0"/>
        <w:spacing w:line="300" w:lineRule="auto"/>
        <w:ind w:firstLineChars="200" w:firstLine="440"/>
        <w:rPr>
          <w:sz w:val="22"/>
          <w:szCs w:val="22"/>
        </w:rPr>
      </w:pPr>
      <w:r w:rsidRPr="006C5E30">
        <w:rPr>
          <w:sz w:val="22"/>
          <w:szCs w:val="22"/>
        </w:rPr>
        <w:t xml:space="preserve">10.1 </w:t>
      </w:r>
      <w:r w:rsidRPr="006C5E30">
        <w:rPr>
          <w:sz w:val="22"/>
          <w:szCs w:val="22"/>
        </w:rPr>
        <w:t>人员要求</w:t>
      </w:r>
    </w:p>
    <w:p w:rsidR="004E00A3" w:rsidRDefault="004E00A3" w:rsidP="004E00A3">
      <w:pPr>
        <w:snapToGrid w:val="0"/>
        <w:spacing w:line="300" w:lineRule="auto"/>
        <w:ind w:firstLineChars="200" w:firstLine="440"/>
        <w:rPr>
          <w:rFonts w:ascii="宋体" w:hAnsi="宋体"/>
          <w:b/>
          <w:bCs/>
          <w:sz w:val="24"/>
          <w:szCs w:val="24"/>
        </w:rPr>
      </w:pPr>
      <w:r w:rsidRPr="006C5E30">
        <w:rPr>
          <w:bCs/>
          <w:sz w:val="22"/>
          <w:szCs w:val="22"/>
        </w:rPr>
        <w:t xml:space="preserve">10.1.1 </w:t>
      </w:r>
      <w:r>
        <w:rPr>
          <w:rFonts w:ascii="宋体" w:hAnsi="宋体"/>
          <w:bCs/>
          <w:sz w:val="24"/>
          <w:szCs w:val="24"/>
        </w:rPr>
        <w:t>投标人拟派的</w:t>
      </w:r>
      <w:r>
        <w:rPr>
          <w:rFonts w:ascii="宋体" w:hAnsi="宋体"/>
          <w:b/>
          <w:bCs/>
          <w:sz w:val="24"/>
          <w:szCs w:val="24"/>
        </w:rPr>
        <w:t>项目经理</w:t>
      </w:r>
      <w:r>
        <w:rPr>
          <w:rFonts w:ascii="宋体" w:hAnsi="宋体" w:hint="eastAsia"/>
          <w:b/>
          <w:bCs/>
          <w:sz w:val="24"/>
          <w:szCs w:val="24"/>
        </w:rPr>
        <w:t>、绿化工程师、养护师、</w:t>
      </w:r>
      <w:r>
        <w:rPr>
          <w:rFonts w:ascii="宋体" w:hAnsi="宋体" w:cs="宋体" w:hint="eastAsia"/>
          <w:b/>
          <w:bCs/>
          <w:sz w:val="24"/>
          <w:szCs w:val="24"/>
        </w:rPr>
        <w:t>安全员、质量员、资料员、施工员、材料员、网格化管理员、巡视员</w:t>
      </w:r>
      <w:r>
        <w:rPr>
          <w:rFonts w:ascii="宋体" w:hAnsi="宋体"/>
          <w:bCs/>
          <w:sz w:val="24"/>
          <w:szCs w:val="24"/>
        </w:rPr>
        <w:t>必须是本单位职工，且为该项目施工现场的实际操作者，并应常驻项目现场。未经采购人同意，中标人不得调换或撤离上述人员，如采购人认为有必要，可要求中标人对上述人员中的部分人员作出更好的调整。</w:t>
      </w:r>
    </w:p>
    <w:p w:rsidR="004E00A3" w:rsidRPr="006C5E30" w:rsidRDefault="004E00A3" w:rsidP="004E00A3">
      <w:pPr>
        <w:snapToGrid w:val="0"/>
        <w:spacing w:line="300" w:lineRule="auto"/>
        <w:ind w:firstLineChars="200" w:firstLine="440"/>
        <w:rPr>
          <w:bCs/>
          <w:sz w:val="22"/>
          <w:szCs w:val="22"/>
        </w:rPr>
      </w:pPr>
      <w:r w:rsidRPr="006C5E30">
        <w:rPr>
          <w:bCs/>
          <w:sz w:val="22"/>
          <w:szCs w:val="22"/>
        </w:rPr>
        <w:t xml:space="preserve">10.1.2 </w:t>
      </w:r>
      <w:r w:rsidRPr="006C5E30">
        <w:rPr>
          <w:bCs/>
          <w:sz w:val="22"/>
          <w:szCs w:val="22"/>
        </w:rPr>
        <w:t>管理人员配备要求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417"/>
        <w:gridCol w:w="1418"/>
        <w:gridCol w:w="1843"/>
        <w:gridCol w:w="2126"/>
      </w:tblGrid>
      <w:tr w:rsidR="004E00A3" w:rsidTr="00131FA9">
        <w:trPr>
          <w:trHeight w:val="506"/>
        </w:trPr>
        <w:tc>
          <w:tcPr>
            <w:tcW w:w="567" w:type="dxa"/>
            <w:vAlign w:val="center"/>
          </w:tcPr>
          <w:p w:rsidR="004E00A3" w:rsidRDefault="004E00A3" w:rsidP="00131FA9">
            <w:pPr>
              <w:snapToGrid w:val="0"/>
              <w:spacing w:line="300" w:lineRule="auto"/>
              <w:jc w:val="center"/>
              <w:rPr>
                <w:rFonts w:ascii="宋体" w:hAnsi="宋体" w:cs="宋体"/>
                <w:b/>
                <w:bCs/>
                <w:sz w:val="24"/>
                <w:szCs w:val="24"/>
              </w:rPr>
            </w:pPr>
            <w:r>
              <w:rPr>
                <w:rFonts w:ascii="宋体" w:hAnsi="宋体" w:cs="宋体" w:hint="eastAsia"/>
                <w:b/>
                <w:bCs/>
                <w:sz w:val="24"/>
                <w:szCs w:val="24"/>
              </w:rPr>
              <w:t>序号</w:t>
            </w:r>
          </w:p>
        </w:tc>
        <w:tc>
          <w:tcPr>
            <w:tcW w:w="1276" w:type="dxa"/>
            <w:vAlign w:val="center"/>
          </w:tcPr>
          <w:p w:rsidR="004E00A3" w:rsidRDefault="004E00A3" w:rsidP="00131FA9">
            <w:pPr>
              <w:snapToGrid w:val="0"/>
              <w:spacing w:line="300" w:lineRule="auto"/>
              <w:jc w:val="center"/>
              <w:rPr>
                <w:rFonts w:ascii="宋体" w:hAnsi="宋体" w:cs="宋体"/>
                <w:b/>
                <w:bCs/>
                <w:sz w:val="24"/>
                <w:szCs w:val="24"/>
              </w:rPr>
            </w:pPr>
            <w:r>
              <w:rPr>
                <w:rFonts w:ascii="宋体" w:hAnsi="宋体" w:cs="宋体" w:hint="eastAsia"/>
                <w:b/>
                <w:bCs/>
                <w:sz w:val="24"/>
                <w:szCs w:val="24"/>
              </w:rPr>
              <w:t>岗位类别</w:t>
            </w:r>
          </w:p>
        </w:tc>
        <w:tc>
          <w:tcPr>
            <w:tcW w:w="1417" w:type="dxa"/>
            <w:vAlign w:val="center"/>
          </w:tcPr>
          <w:p w:rsidR="004E00A3" w:rsidRDefault="004E00A3" w:rsidP="00131FA9">
            <w:pPr>
              <w:snapToGrid w:val="0"/>
              <w:spacing w:line="300" w:lineRule="auto"/>
              <w:jc w:val="center"/>
              <w:rPr>
                <w:rFonts w:ascii="宋体" w:hAnsi="宋体" w:cs="宋体"/>
                <w:b/>
                <w:bCs/>
                <w:sz w:val="24"/>
                <w:szCs w:val="24"/>
              </w:rPr>
            </w:pPr>
            <w:r>
              <w:rPr>
                <w:rFonts w:ascii="宋体" w:hAnsi="宋体" w:cs="宋体" w:hint="eastAsia"/>
                <w:b/>
                <w:bCs/>
                <w:sz w:val="24"/>
                <w:szCs w:val="24"/>
              </w:rPr>
              <w:t>岗位名称</w:t>
            </w:r>
          </w:p>
        </w:tc>
        <w:tc>
          <w:tcPr>
            <w:tcW w:w="1418" w:type="dxa"/>
            <w:vAlign w:val="center"/>
          </w:tcPr>
          <w:p w:rsidR="004E00A3" w:rsidRDefault="004E00A3" w:rsidP="00131FA9">
            <w:pPr>
              <w:snapToGrid w:val="0"/>
              <w:spacing w:line="300" w:lineRule="auto"/>
              <w:jc w:val="center"/>
              <w:rPr>
                <w:rFonts w:ascii="宋体" w:hAnsi="宋体" w:cs="宋体"/>
                <w:b/>
                <w:bCs/>
                <w:sz w:val="24"/>
                <w:szCs w:val="24"/>
              </w:rPr>
            </w:pPr>
            <w:r>
              <w:rPr>
                <w:rFonts w:ascii="宋体" w:hAnsi="宋体" w:cs="宋体" w:hint="eastAsia"/>
                <w:b/>
                <w:bCs/>
                <w:sz w:val="24"/>
                <w:szCs w:val="24"/>
              </w:rPr>
              <w:t>级别</w:t>
            </w:r>
          </w:p>
        </w:tc>
        <w:tc>
          <w:tcPr>
            <w:tcW w:w="1843" w:type="dxa"/>
            <w:vAlign w:val="center"/>
          </w:tcPr>
          <w:p w:rsidR="004E00A3" w:rsidRDefault="004E00A3" w:rsidP="00131FA9">
            <w:pPr>
              <w:snapToGrid w:val="0"/>
              <w:spacing w:line="300" w:lineRule="auto"/>
              <w:jc w:val="center"/>
              <w:rPr>
                <w:rFonts w:ascii="宋体" w:hAnsi="宋体" w:cs="宋体"/>
                <w:b/>
                <w:bCs/>
                <w:sz w:val="24"/>
                <w:szCs w:val="24"/>
              </w:rPr>
            </w:pPr>
            <w:r>
              <w:rPr>
                <w:rFonts w:ascii="宋体" w:hAnsi="宋体" w:cs="宋体" w:hint="eastAsia"/>
                <w:b/>
                <w:bCs/>
                <w:sz w:val="24"/>
                <w:szCs w:val="24"/>
              </w:rPr>
              <w:t>建议配置数量</w:t>
            </w:r>
          </w:p>
        </w:tc>
        <w:tc>
          <w:tcPr>
            <w:tcW w:w="2126" w:type="dxa"/>
            <w:vAlign w:val="center"/>
          </w:tcPr>
          <w:p w:rsidR="004E00A3" w:rsidRDefault="004E00A3" w:rsidP="00131FA9">
            <w:pPr>
              <w:snapToGrid w:val="0"/>
              <w:spacing w:line="300" w:lineRule="auto"/>
              <w:jc w:val="center"/>
              <w:rPr>
                <w:rFonts w:ascii="宋体" w:hAnsi="宋体" w:cs="宋体"/>
                <w:b/>
                <w:bCs/>
                <w:sz w:val="24"/>
                <w:szCs w:val="24"/>
              </w:rPr>
            </w:pPr>
            <w:r>
              <w:rPr>
                <w:rFonts w:ascii="宋体" w:hAnsi="宋体" w:cs="宋体" w:hint="eastAsia"/>
                <w:b/>
                <w:bCs/>
                <w:sz w:val="24"/>
                <w:szCs w:val="24"/>
              </w:rPr>
              <w:t>提供材料</w:t>
            </w:r>
          </w:p>
        </w:tc>
      </w:tr>
      <w:tr w:rsidR="004E00A3" w:rsidTr="00131FA9">
        <w:trPr>
          <w:trHeight w:val="457"/>
        </w:trPr>
        <w:tc>
          <w:tcPr>
            <w:tcW w:w="567" w:type="dxa"/>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1</w:t>
            </w:r>
          </w:p>
        </w:tc>
        <w:tc>
          <w:tcPr>
            <w:tcW w:w="1276" w:type="dxa"/>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项目经理</w:t>
            </w:r>
          </w:p>
        </w:tc>
        <w:tc>
          <w:tcPr>
            <w:tcW w:w="1417" w:type="dxa"/>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项目经理</w:t>
            </w:r>
          </w:p>
        </w:tc>
        <w:tc>
          <w:tcPr>
            <w:tcW w:w="1418" w:type="dxa"/>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绿化高级及以上</w:t>
            </w:r>
          </w:p>
        </w:tc>
        <w:tc>
          <w:tcPr>
            <w:tcW w:w="1843" w:type="dxa"/>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1</w:t>
            </w:r>
          </w:p>
        </w:tc>
        <w:tc>
          <w:tcPr>
            <w:tcW w:w="2126" w:type="dxa"/>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职称证书扫描件</w:t>
            </w:r>
          </w:p>
        </w:tc>
      </w:tr>
      <w:tr w:rsidR="004E00A3" w:rsidTr="00131FA9">
        <w:trPr>
          <w:trHeight w:val="457"/>
        </w:trPr>
        <w:tc>
          <w:tcPr>
            <w:tcW w:w="567" w:type="dxa"/>
            <w:vMerge w:val="restart"/>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2</w:t>
            </w:r>
          </w:p>
        </w:tc>
        <w:tc>
          <w:tcPr>
            <w:tcW w:w="1276" w:type="dxa"/>
            <w:vMerge w:val="restart"/>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绿化技术人员</w:t>
            </w:r>
          </w:p>
        </w:tc>
        <w:tc>
          <w:tcPr>
            <w:tcW w:w="1417" w:type="dxa"/>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绿化工程师</w:t>
            </w:r>
          </w:p>
        </w:tc>
        <w:tc>
          <w:tcPr>
            <w:tcW w:w="1418" w:type="dxa"/>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绿化中级</w:t>
            </w:r>
          </w:p>
        </w:tc>
        <w:tc>
          <w:tcPr>
            <w:tcW w:w="1843" w:type="dxa"/>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1</w:t>
            </w:r>
          </w:p>
        </w:tc>
        <w:tc>
          <w:tcPr>
            <w:tcW w:w="2126" w:type="dxa"/>
            <w:vAlign w:val="center"/>
          </w:tcPr>
          <w:p w:rsidR="004E00A3" w:rsidRDefault="004E00A3" w:rsidP="00131FA9">
            <w:pPr>
              <w:jc w:val="center"/>
              <w:rPr>
                <w:rFonts w:ascii="宋体" w:hAnsi="宋体" w:cs="宋体"/>
                <w:sz w:val="24"/>
                <w:szCs w:val="24"/>
              </w:rPr>
            </w:pPr>
            <w:r>
              <w:rPr>
                <w:rFonts w:ascii="宋体" w:hAnsi="宋体" w:cs="宋体" w:hint="eastAsia"/>
                <w:bCs/>
                <w:sz w:val="24"/>
                <w:szCs w:val="24"/>
              </w:rPr>
              <w:t>职称证书扫描件</w:t>
            </w:r>
          </w:p>
        </w:tc>
      </w:tr>
      <w:tr w:rsidR="004E00A3" w:rsidTr="00131FA9">
        <w:trPr>
          <w:trHeight w:val="457"/>
        </w:trPr>
        <w:tc>
          <w:tcPr>
            <w:tcW w:w="567" w:type="dxa"/>
            <w:vMerge/>
            <w:vAlign w:val="center"/>
          </w:tcPr>
          <w:p w:rsidR="004E00A3" w:rsidRDefault="004E00A3" w:rsidP="00131FA9">
            <w:pPr>
              <w:snapToGrid w:val="0"/>
              <w:spacing w:line="300" w:lineRule="auto"/>
              <w:jc w:val="center"/>
              <w:rPr>
                <w:rFonts w:ascii="宋体" w:hAnsi="宋体" w:cs="宋体"/>
                <w:bCs/>
                <w:sz w:val="24"/>
                <w:szCs w:val="24"/>
              </w:rPr>
            </w:pPr>
          </w:p>
        </w:tc>
        <w:tc>
          <w:tcPr>
            <w:tcW w:w="1276" w:type="dxa"/>
            <w:vMerge/>
            <w:vAlign w:val="center"/>
          </w:tcPr>
          <w:p w:rsidR="004E00A3" w:rsidRDefault="004E00A3" w:rsidP="00131FA9">
            <w:pPr>
              <w:snapToGrid w:val="0"/>
              <w:spacing w:line="300" w:lineRule="auto"/>
              <w:jc w:val="center"/>
              <w:rPr>
                <w:rFonts w:ascii="宋体" w:hAnsi="宋体" w:cs="宋体"/>
                <w:bCs/>
                <w:sz w:val="24"/>
                <w:szCs w:val="24"/>
              </w:rPr>
            </w:pPr>
          </w:p>
        </w:tc>
        <w:tc>
          <w:tcPr>
            <w:tcW w:w="1417" w:type="dxa"/>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养护师</w:t>
            </w:r>
          </w:p>
        </w:tc>
        <w:tc>
          <w:tcPr>
            <w:tcW w:w="1418" w:type="dxa"/>
            <w:vAlign w:val="center"/>
          </w:tcPr>
          <w:p w:rsidR="004E00A3" w:rsidRDefault="004E00A3" w:rsidP="00131FA9">
            <w:pPr>
              <w:snapToGrid w:val="0"/>
              <w:spacing w:line="300" w:lineRule="auto"/>
              <w:jc w:val="center"/>
              <w:rPr>
                <w:rFonts w:ascii="宋体" w:hAnsi="宋体" w:cs="宋体"/>
                <w:bCs/>
                <w:sz w:val="24"/>
                <w:szCs w:val="24"/>
              </w:rPr>
            </w:pPr>
          </w:p>
        </w:tc>
        <w:tc>
          <w:tcPr>
            <w:tcW w:w="1843" w:type="dxa"/>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2</w:t>
            </w:r>
          </w:p>
        </w:tc>
        <w:tc>
          <w:tcPr>
            <w:tcW w:w="2126" w:type="dxa"/>
            <w:vAlign w:val="center"/>
          </w:tcPr>
          <w:p w:rsidR="004E00A3" w:rsidRDefault="004E00A3" w:rsidP="00131FA9">
            <w:pPr>
              <w:jc w:val="center"/>
              <w:rPr>
                <w:rFonts w:ascii="宋体" w:hAnsi="宋体" w:cs="宋体"/>
                <w:sz w:val="24"/>
                <w:szCs w:val="24"/>
              </w:rPr>
            </w:pPr>
            <w:r>
              <w:rPr>
                <w:rFonts w:ascii="宋体" w:hAnsi="宋体" w:cs="宋体" w:hint="eastAsia"/>
                <w:bCs/>
                <w:sz w:val="24"/>
                <w:szCs w:val="24"/>
              </w:rPr>
              <w:t>执业资格证书扫描件</w:t>
            </w:r>
          </w:p>
        </w:tc>
      </w:tr>
      <w:tr w:rsidR="004E00A3" w:rsidTr="00131FA9">
        <w:trPr>
          <w:trHeight w:val="481"/>
        </w:trPr>
        <w:tc>
          <w:tcPr>
            <w:tcW w:w="567" w:type="dxa"/>
            <w:vMerge w:val="restart"/>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3</w:t>
            </w:r>
          </w:p>
        </w:tc>
        <w:tc>
          <w:tcPr>
            <w:tcW w:w="1276" w:type="dxa"/>
            <w:vMerge w:val="restart"/>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其他专业技术人员</w:t>
            </w:r>
          </w:p>
        </w:tc>
        <w:tc>
          <w:tcPr>
            <w:tcW w:w="1417" w:type="dxa"/>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安全员</w:t>
            </w:r>
          </w:p>
        </w:tc>
        <w:tc>
          <w:tcPr>
            <w:tcW w:w="1418" w:type="dxa"/>
            <w:vAlign w:val="center"/>
          </w:tcPr>
          <w:p w:rsidR="004E00A3" w:rsidRDefault="004E00A3" w:rsidP="00131FA9">
            <w:pPr>
              <w:snapToGrid w:val="0"/>
              <w:spacing w:line="300" w:lineRule="auto"/>
              <w:jc w:val="center"/>
              <w:rPr>
                <w:rFonts w:ascii="宋体" w:hAnsi="宋体" w:cs="宋体"/>
                <w:bCs/>
                <w:sz w:val="24"/>
                <w:szCs w:val="24"/>
              </w:rPr>
            </w:pPr>
          </w:p>
        </w:tc>
        <w:tc>
          <w:tcPr>
            <w:tcW w:w="1843" w:type="dxa"/>
            <w:vAlign w:val="center"/>
          </w:tcPr>
          <w:p w:rsidR="004E00A3" w:rsidRDefault="004E00A3" w:rsidP="00131FA9">
            <w:pPr>
              <w:jc w:val="center"/>
              <w:rPr>
                <w:rFonts w:ascii="宋体" w:hAnsi="宋体" w:cs="宋体"/>
                <w:sz w:val="24"/>
                <w:szCs w:val="24"/>
              </w:rPr>
            </w:pPr>
            <w:r>
              <w:rPr>
                <w:rFonts w:ascii="宋体" w:hAnsi="宋体" w:cs="宋体" w:hint="eastAsia"/>
                <w:bCs/>
                <w:sz w:val="24"/>
                <w:szCs w:val="24"/>
              </w:rPr>
              <w:t>1</w:t>
            </w:r>
          </w:p>
        </w:tc>
        <w:tc>
          <w:tcPr>
            <w:tcW w:w="2126" w:type="dxa"/>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执业资格证书扫描件</w:t>
            </w:r>
          </w:p>
        </w:tc>
      </w:tr>
      <w:tr w:rsidR="004E00A3" w:rsidTr="00131FA9">
        <w:trPr>
          <w:trHeight w:val="481"/>
        </w:trPr>
        <w:tc>
          <w:tcPr>
            <w:tcW w:w="567" w:type="dxa"/>
            <w:vMerge/>
            <w:vAlign w:val="center"/>
          </w:tcPr>
          <w:p w:rsidR="004E00A3" w:rsidRDefault="004E00A3" w:rsidP="00131FA9">
            <w:pPr>
              <w:snapToGrid w:val="0"/>
              <w:spacing w:line="300" w:lineRule="auto"/>
              <w:jc w:val="center"/>
              <w:rPr>
                <w:rFonts w:ascii="宋体" w:hAnsi="宋体" w:cs="宋体"/>
                <w:bCs/>
                <w:sz w:val="24"/>
                <w:szCs w:val="24"/>
              </w:rPr>
            </w:pPr>
          </w:p>
        </w:tc>
        <w:tc>
          <w:tcPr>
            <w:tcW w:w="1276" w:type="dxa"/>
            <w:vMerge/>
            <w:vAlign w:val="center"/>
          </w:tcPr>
          <w:p w:rsidR="004E00A3" w:rsidRDefault="004E00A3" w:rsidP="00131FA9">
            <w:pPr>
              <w:snapToGrid w:val="0"/>
              <w:spacing w:line="300" w:lineRule="auto"/>
              <w:jc w:val="center"/>
              <w:rPr>
                <w:rFonts w:ascii="宋体" w:hAnsi="宋体" w:cs="宋体"/>
                <w:bCs/>
                <w:sz w:val="24"/>
                <w:szCs w:val="24"/>
              </w:rPr>
            </w:pPr>
          </w:p>
        </w:tc>
        <w:tc>
          <w:tcPr>
            <w:tcW w:w="1417" w:type="dxa"/>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质量员</w:t>
            </w:r>
          </w:p>
        </w:tc>
        <w:tc>
          <w:tcPr>
            <w:tcW w:w="1418" w:type="dxa"/>
            <w:vAlign w:val="center"/>
          </w:tcPr>
          <w:p w:rsidR="004E00A3" w:rsidRDefault="004E00A3" w:rsidP="00131FA9">
            <w:pPr>
              <w:snapToGrid w:val="0"/>
              <w:spacing w:line="300" w:lineRule="auto"/>
              <w:jc w:val="center"/>
              <w:rPr>
                <w:rFonts w:ascii="宋体" w:hAnsi="宋体" w:cs="宋体"/>
                <w:bCs/>
                <w:sz w:val="24"/>
                <w:szCs w:val="24"/>
              </w:rPr>
            </w:pPr>
          </w:p>
        </w:tc>
        <w:tc>
          <w:tcPr>
            <w:tcW w:w="1843" w:type="dxa"/>
            <w:vAlign w:val="center"/>
          </w:tcPr>
          <w:p w:rsidR="004E00A3" w:rsidRDefault="004E00A3" w:rsidP="00131FA9">
            <w:pPr>
              <w:jc w:val="center"/>
              <w:rPr>
                <w:rFonts w:ascii="宋体" w:hAnsi="宋体" w:cs="宋体"/>
                <w:bCs/>
                <w:sz w:val="24"/>
                <w:szCs w:val="24"/>
              </w:rPr>
            </w:pPr>
            <w:r>
              <w:rPr>
                <w:rFonts w:ascii="宋体" w:hAnsi="宋体" w:cs="宋体" w:hint="eastAsia"/>
                <w:bCs/>
                <w:sz w:val="24"/>
                <w:szCs w:val="24"/>
              </w:rPr>
              <w:t>1</w:t>
            </w:r>
          </w:p>
        </w:tc>
        <w:tc>
          <w:tcPr>
            <w:tcW w:w="2126" w:type="dxa"/>
            <w:vAlign w:val="center"/>
          </w:tcPr>
          <w:p w:rsidR="004E00A3" w:rsidRDefault="004E00A3" w:rsidP="00131FA9">
            <w:pPr>
              <w:jc w:val="center"/>
              <w:rPr>
                <w:rFonts w:ascii="宋体" w:hAnsi="宋体" w:cs="宋体"/>
                <w:sz w:val="24"/>
                <w:szCs w:val="24"/>
              </w:rPr>
            </w:pPr>
            <w:r>
              <w:rPr>
                <w:rFonts w:ascii="宋体" w:hAnsi="宋体" w:cs="宋体" w:hint="eastAsia"/>
                <w:bCs/>
                <w:sz w:val="24"/>
                <w:szCs w:val="24"/>
              </w:rPr>
              <w:t>执业资格证书扫描件</w:t>
            </w:r>
          </w:p>
        </w:tc>
      </w:tr>
      <w:tr w:rsidR="004E00A3" w:rsidTr="00131FA9">
        <w:trPr>
          <w:trHeight w:val="481"/>
        </w:trPr>
        <w:tc>
          <w:tcPr>
            <w:tcW w:w="567" w:type="dxa"/>
            <w:vMerge/>
            <w:vAlign w:val="center"/>
          </w:tcPr>
          <w:p w:rsidR="004E00A3" w:rsidRDefault="004E00A3" w:rsidP="00131FA9">
            <w:pPr>
              <w:snapToGrid w:val="0"/>
              <w:spacing w:line="300" w:lineRule="auto"/>
              <w:jc w:val="center"/>
              <w:rPr>
                <w:rFonts w:ascii="宋体" w:hAnsi="宋体" w:cs="宋体"/>
                <w:bCs/>
                <w:sz w:val="24"/>
                <w:szCs w:val="24"/>
              </w:rPr>
            </w:pPr>
          </w:p>
        </w:tc>
        <w:tc>
          <w:tcPr>
            <w:tcW w:w="1276" w:type="dxa"/>
            <w:vMerge/>
            <w:vAlign w:val="center"/>
          </w:tcPr>
          <w:p w:rsidR="004E00A3" w:rsidRDefault="004E00A3" w:rsidP="00131FA9">
            <w:pPr>
              <w:snapToGrid w:val="0"/>
              <w:spacing w:line="300" w:lineRule="auto"/>
              <w:jc w:val="center"/>
              <w:rPr>
                <w:rFonts w:ascii="宋体" w:hAnsi="宋体" w:cs="宋体"/>
                <w:bCs/>
                <w:sz w:val="24"/>
                <w:szCs w:val="24"/>
              </w:rPr>
            </w:pPr>
          </w:p>
        </w:tc>
        <w:tc>
          <w:tcPr>
            <w:tcW w:w="1417" w:type="dxa"/>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资料员</w:t>
            </w:r>
          </w:p>
        </w:tc>
        <w:tc>
          <w:tcPr>
            <w:tcW w:w="1418" w:type="dxa"/>
            <w:vAlign w:val="center"/>
          </w:tcPr>
          <w:p w:rsidR="004E00A3" w:rsidRDefault="004E00A3" w:rsidP="00131FA9">
            <w:pPr>
              <w:snapToGrid w:val="0"/>
              <w:spacing w:line="300" w:lineRule="auto"/>
              <w:jc w:val="center"/>
              <w:rPr>
                <w:rFonts w:ascii="宋体" w:hAnsi="宋体" w:cs="宋体"/>
                <w:bCs/>
                <w:sz w:val="24"/>
                <w:szCs w:val="24"/>
              </w:rPr>
            </w:pPr>
          </w:p>
        </w:tc>
        <w:tc>
          <w:tcPr>
            <w:tcW w:w="1843" w:type="dxa"/>
            <w:vAlign w:val="center"/>
          </w:tcPr>
          <w:p w:rsidR="004E00A3" w:rsidRDefault="004E00A3" w:rsidP="00131FA9">
            <w:pPr>
              <w:jc w:val="center"/>
              <w:rPr>
                <w:rFonts w:ascii="宋体" w:hAnsi="宋体" w:cs="宋体"/>
                <w:sz w:val="24"/>
                <w:szCs w:val="24"/>
              </w:rPr>
            </w:pPr>
            <w:r>
              <w:rPr>
                <w:rFonts w:ascii="宋体" w:hAnsi="宋体" w:cs="宋体" w:hint="eastAsia"/>
                <w:bCs/>
                <w:sz w:val="24"/>
                <w:szCs w:val="24"/>
              </w:rPr>
              <w:t>1</w:t>
            </w:r>
          </w:p>
        </w:tc>
        <w:tc>
          <w:tcPr>
            <w:tcW w:w="2126" w:type="dxa"/>
            <w:vAlign w:val="center"/>
          </w:tcPr>
          <w:p w:rsidR="004E00A3" w:rsidRDefault="004E00A3" w:rsidP="00131FA9">
            <w:pPr>
              <w:jc w:val="center"/>
              <w:rPr>
                <w:rFonts w:ascii="宋体" w:hAnsi="宋体" w:cs="宋体"/>
                <w:sz w:val="24"/>
                <w:szCs w:val="24"/>
              </w:rPr>
            </w:pPr>
            <w:r>
              <w:rPr>
                <w:rFonts w:ascii="宋体" w:hAnsi="宋体" w:cs="宋体" w:hint="eastAsia"/>
                <w:bCs/>
                <w:sz w:val="24"/>
                <w:szCs w:val="24"/>
              </w:rPr>
              <w:t>执业资格证书扫描件</w:t>
            </w:r>
          </w:p>
        </w:tc>
      </w:tr>
      <w:tr w:rsidR="004E00A3" w:rsidTr="00131FA9">
        <w:trPr>
          <w:trHeight w:val="481"/>
        </w:trPr>
        <w:tc>
          <w:tcPr>
            <w:tcW w:w="567" w:type="dxa"/>
            <w:vMerge/>
            <w:vAlign w:val="center"/>
          </w:tcPr>
          <w:p w:rsidR="004E00A3" w:rsidRDefault="004E00A3" w:rsidP="00131FA9">
            <w:pPr>
              <w:snapToGrid w:val="0"/>
              <w:spacing w:line="300" w:lineRule="auto"/>
              <w:jc w:val="center"/>
              <w:rPr>
                <w:rFonts w:ascii="宋体" w:hAnsi="宋体" w:cs="宋体"/>
                <w:bCs/>
                <w:sz w:val="24"/>
                <w:szCs w:val="24"/>
              </w:rPr>
            </w:pPr>
          </w:p>
        </w:tc>
        <w:tc>
          <w:tcPr>
            <w:tcW w:w="1276" w:type="dxa"/>
            <w:vMerge/>
            <w:vAlign w:val="center"/>
          </w:tcPr>
          <w:p w:rsidR="004E00A3" w:rsidRDefault="004E00A3" w:rsidP="00131FA9">
            <w:pPr>
              <w:snapToGrid w:val="0"/>
              <w:spacing w:line="300" w:lineRule="auto"/>
              <w:jc w:val="center"/>
              <w:rPr>
                <w:rFonts w:ascii="宋体" w:hAnsi="宋体" w:cs="宋体"/>
                <w:bCs/>
                <w:sz w:val="24"/>
                <w:szCs w:val="24"/>
              </w:rPr>
            </w:pPr>
          </w:p>
        </w:tc>
        <w:tc>
          <w:tcPr>
            <w:tcW w:w="1417" w:type="dxa"/>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施工员</w:t>
            </w:r>
          </w:p>
        </w:tc>
        <w:tc>
          <w:tcPr>
            <w:tcW w:w="1418" w:type="dxa"/>
            <w:vAlign w:val="center"/>
          </w:tcPr>
          <w:p w:rsidR="004E00A3" w:rsidRDefault="004E00A3" w:rsidP="00131FA9">
            <w:pPr>
              <w:snapToGrid w:val="0"/>
              <w:spacing w:line="300" w:lineRule="auto"/>
              <w:jc w:val="center"/>
              <w:rPr>
                <w:rFonts w:ascii="宋体" w:hAnsi="宋体" w:cs="宋体"/>
                <w:bCs/>
                <w:sz w:val="24"/>
                <w:szCs w:val="24"/>
              </w:rPr>
            </w:pPr>
          </w:p>
        </w:tc>
        <w:tc>
          <w:tcPr>
            <w:tcW w:w="1843" w:type="dxa"/>
            <w:vAlign w:val="center"/>
          </w:tcPr>
          <w:p w:rsidR="004E00A3" w:rsidRDefault="004E00A3" w:rsidP="00131FA9">
            <w:pPr>
              <w:jc w:val="center"/>
              <w:rPr>
                <w:rFonts w:ascii="宋体" w:hAnsi="宋体" w:cs="宋体"/>
                <w:sz w:val="24"/>
                <w:szCs w:val="24"/>
              </w:rPr>
            </w:pPr>
            <w:r>
              <w:rPr>
                <w:rFonts w:ascii="宋体" w:hAnsi="宋体" w:cs="宋体" w:hint="eastAsia"/>
                <w:bCs/>
                <w:sz w:val="24"/>
                <w:szCs w:val="24"/>
              </w:rPr>
              <w:t>1</w:t>
            </w:r>
          </w:p>
        </w:tc>
        <w:tc>
          <w:tcPr>
            <w:tcW w:w="2126" w:type="dxa"/>
            <w:vAlign w:val="center"/>
          </w:tcPr>
          <w:p w:rsidR="004E00A3" w:rsidRDefault="004E00A3" w:rsidP="00131FA9">
            <w:pPr>
              <w:jc w:val="center"/>
              <w:rPr>
                <w:rFonts w:ascii="宋体" w:hAnsi="宋体" w:cs="宋体"/>
                <w:sz w:val="24"/>
                <w:szCs w:val="24"/>
              </w:rPr>
            </w:pPr>
            <w:r>
              <w:rPr>
                <w:rFonts w:ascii="宋体" w:hAnsi="宋体" w:cs="宋体" w:hint="eastAsia"/>
                <w:bCs/>
                <w:sz w:val="24"/>
                <w:szCs w:val="24"/>
              </w:rPr>
              <w:t>执业资格证书扫描件</w:t>
            </w:r>
          </w:p>
        </w:tc>
      </w:tr>
      <w:tr w:rsidR="004E00A3" w:rsidTr="00131FA9">
        <w:trPr>
          <w:trHeight w:val="481"/>
        </w:trPr>
        <w:tc>
          <w:tcPr>
            <w:tcW w:w="567" w:type="dxa"/>
            <w:vMerge/>
            <w:vAlign w:val="center"/>
          </w:tcPr>
          <w:p w:rsidR="004E00A3" w:rsidRDefault="004E00A3" w:rsidP="00131FA9">
            <w:pPr>
              <w:snapToGrid w:val="0"/>
              <w:spacing w:line="300" w:lineRule="auto"/>
              <w:jc w:val="center"/>
              <w:rPr>
                <w:rFonts w:ascii="宋体" w:hAnsi="宋体" w:cs="宋体"/>
                <w:bCs/>
                <w:sz w:val="24"/>
                <w:szCs w:val="24"/>
              </w:rPr>
            </w:pPr>
          </w:p>
        </w:tc>
        <w:tc>
          <w:tcPr>
            <w:tcW w:w="1276" w:type="dxa"/>
            <w:vMerge/>
            <w:vAlign w:val="center"/>
          </w:tcPr>
          <w:p w:rsidR="004E00A3" w:rsidRDefault="004E00A3" w:rsidP="00131FA9">
            <w:pPr>
              <w:snapToGrid w:val="0"/>
              <w:spacing w:line="300" w:lineRule="auto"/>
              <w:jc w:val="center"/>
              <w:rPr>
                <w:rFonts w:ascii="宋体" w:hAnsi="宋体" w:cs="宋体"/>
                <w:bCs/>
                <w:sz w:val="24"/>
                <w:szCs w:val="24"/>
              </w:rPr>
            </w:pPr>
          </w:p>
        </w:tc>
        <w:tc>
          <w:tcPr>
            <w:tcW w:w="1417" w:type="dxa"/>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材料员</w:t>
            </w:r>
          </w:p>
        </w:tc>
        <w:tc>
          <w:tcPr>
            <w:tcW w:w="1418" w:type="dxa"/>
            <w:vAlign w:val="center"/>
          </w:tcPr>
          <w:p w:rsidR="004E00A3" w:rsidRDefault="004E00A3" w:rsidP="00131FA9">
            <w:pPr>
              <w:snapToGrid w:val="0"/>
              <w:spacing w:line="300" w:lineRule="auto"/>
              <w:jc w:val="center"/>
              <w:rPr>
                <w:rFonts w:ascii="宋体" w:hAnsi="宋体" w:cs="宋体"/>
                <w:bCs/>
                <w:sz w:val="24"/>
                <w:szCs w:val="24"/>
              </w:rPr>
            </w:pPr>
          </w:p>
        </w:tc>
        <w:tc>
          <w:tcPr>
            <w:tcW w:w="1843" w:type="dxa"/>
            <w:vAlign w:val="center"/>
          </w:tcPr>
          <w:p w:rsidR="004E00A3" w:rsidRDefault="004E00A3" w:rsidP="00131FA9">
            <w:pPr>
              <w:jc w:val="center"/>
              <w:rPr>
                <w:rFonts w:ascii="宋体" w:hAnsi="宋体" w:cs="宋体"/>
                <w:sz w:val="24"/>
                <w:szCs w:val="24"/>
              </w:rPr>
            </w:pPr>
            <w:r>
              <w:rPr>
                <w:rFonts w:ascii="宋体" w:hAnsi="宋体" w:cs="宋体" w:hint="eastAsia"/>
                <w:bCs/>
                <w:sz w:val="24"/>
                <w:szCs w:val="24"/>
              </w:rPr>
              <w:t>1</w:t>
            </w:r>
          </w:p>
        </w:tc>
        <w:tc>
          <w:tcPr>
            <w:tcW w:w="2126" w:type="dxa"/>
            <w:vAlign w:val="center"/>
          </w:tcPr>
          <w:p w:rsidR="004E00A3" w:rsidRDefault="004E00A3" w:rsidP="00131FA9">
            <w:pPr>
              <w:jc w:val="center"/>
              <w:rPr>
                <w:rFonts w:ascii="宋体" w:hAnsi="宋体" w:cs="宋体"/>
                <w:sz w:val="24"/>
                <w:szCs w:val="24"/>
              </w:rPr>
            </w:pPr>
            <w:r>
              <w:rPr>
                <w:rFonts w:ascii="宋体" w:hAnsi="宋体" w:cs="宋体" w:hint="eastAsia"/>
                <w:bCs/>
                <w:sz w:val="24"/>
                <w:szCs w:val="24"/>
              </w:rPr>
              <w:t>执业资格证书扫描件</w:t>
            </w:r>
          </w:p>
        </w:tc>
      </w:tr>
      <w:tr w:rsidR="004E00A3" w:rsidTr="00131FA9">
        <w:trPr>
          <w:trHeight w:val="481"/>
        </w:trPr>
        <w:tc>
          <w:tcPr>
            <w:tcW w:w="567" w:type="dxa"/>
            <w:vMerge/>
            <w:vAlign w:val="center"/>
          </w:tcPr>
          <w:p w:rsidR="004E00A3" w:rsidRDefault="004E00A3" w:rsidP="00131FA9">
            <w:pPr>
              <w:snapToGrid w:val="0"/>
              <w:spacing w:line="300" w:lineRule="auto"/>
              <w:jc w:val="center"/>
              <w:rPr>
                <w:rFonts w:ascii="宋体" w:hAnsi="宋体" w:cs="宋体"/>
                <w:bCs/>
                <w:sz w:val="24"/>
                <w:szCs w:val="24"/>
              </w:rPr>
            </w:pPr>
          </w:p>
        </w:tc>
        <w:tc>
          <w:tcPr>
            <w:tcW w:w="1276" w:type="dxa"/>
            <w:vMerge/>
            <w:vAlign w:val="center"/>
          </w:tcPr>
          <w:p w:rsidR="004E00A3" w:rsidRDefault="004E00A3" w:rsidP="00131FA9">
            <w:pPr>
              <w:snapToGrid w:val="0"/>
              <w:spacing w:line="300" w:lineRule="auto"/>
              <w:jc w:val="center"/>
              <w:rPr>
                <w:rFonts w:ascii="宋体" w:hAnsi="宋体" w:cs="宋体"/>
                <w:bCs/>
                <w:sz w:val="24"/>
                <w:szCs w:val="24"/>
              </w:rPr>
            </w:pPr>
          </w:p>
        </w:tc>
        <w:tc>
          <w:tcPr>
            <w:tcW w:w="1417" w:type="dxa"/>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网格化管理员</w:t>
            </w:r>
          </w:p>
        </w:tc>
        <w:tc>
          <w:tcPr>
            <w:tcW w:w="1418" w:type="dxa"/>
            <w:vAlign w:val="center"/>
          </w:tcPr>
          <w:p w:rsidR="004E00A3" w:rsidRDefault="004E00A3" w:rsidP="00131FA9">
            <w:pPr>
              <w:snapToGrid w:val="0"/>
              <w:spacing w:line="300" w:lineRule="auto"/>
              <w:jc w:val="center"/>
              <w:rPr>
                <w:rFonts w:ascii="宋体" w:hAnsi="宋体" w:cs="宋体"/>
                <w:bCs/>
                <w:sz w:val="24"/>
                <w:szCs w:val="24"/>
              </w:rPr>
            </w:pPr>
          </w:p>
        </w:tc>
        <w:tc>
          <w:tcPr>
            <w:tcW w:w="1843" w:type="dxa"/>
            <w:vAlign w:val="center"/>
          </w:tcPr>
          <w:p w:rsidR="004E00A3" w:rsidRDefault="004E00A3" w:rsidP="00131FA9">
            <w:pPr>
              <w:jc w:val="center"/>
              <w:rPr>
                <w:rFonts w:ascii="宋体" w:hAnsi="宋体" w:cs="宋体"/>
                <w:sz w:val="24"/>
                <w:szCs w:val="24"/>
              </w:rPr>
            </w:pPr>
            <w:r>
              <w:rPr>
                <w:rFonts w:ascii="宋体" w:hAnsi="宋体" w:cs="宋体" w:hint="eastAsia"/>
                <w:bCs/>
                <w:sz w:val="24"/>
                <w:szCs w:val="24"/>
              </w:rPr>
              <w:t>1</w:t>
            </w:r>
          </w:p>
        </w:tc>
        <w:tc>
          <w:tcPr>
            <w:tcW w:w="2126" w:type="dxa"/>
            <w:vAlign w:val="center"/>
          </w:tcPr>
          <w:p w:rsidR="004E00A3" w:rsidRDefault="004E00A3" w:rsidP="00131FA9">
            <w:pPr>
              <w:snapToGrid w:val="0"/>
              <w:spacing w:line="300" w:lineRule="auto"/>
              <w:jc w:val="center"/>
              <w:rPr>
                <w:rFonts w:ascii="宋体" w:hAnsi="宋体" w:cs="宋体"/>
                <w:bCs/>
                <w:sz w:val="24"/>
                <w:szCs w:val="24"/>
              </w:rPr>
            </w:pPr>
          </w:p>
        </w:tc>
      </w:tr>
      <w:tr w:rsidR="004E00A3" w:rsidTr="00131FA9">
        <w:trPr>
          <w:trHeight w:val="481"/>
        </w:trPr>
        <w:tc>
          <w:tcPr>
            <w:tcW w:w="567" w:type="dxa"/>
            <w:vMerge/>
            <w:vAlign w:val="center"/>
          </w:tcPr>
          <w:p w:rsidR="004E00A3" w:rsidRDefault="004E00A3" w:rsidP="00131FA9">
            <w:pPr>
              <w:snapToGrid w:val="0"/>
              <w:spacing w:line="300" w:lineRule="auto"/>
              <w:jc w:val="center"/>
              <w:rPr>
                <w:rFonts w:ascii="宋体" w:hAnsi="宋体" w:cs="宋体"/>
                <w:bCs/>
                <w:sz w:val="24"/>
                <w:szCs w:val="24"/>
              </w:rPr>
            </w:pPr>
          </w:p>
        </w:tc>
        <w:tc>
          <w:tcPr>
            <w:tcW w:w="1276" w:type="dxa"/>
            <w:vMerge/>
            <w:vAlign w:val="center"/>
          </w:tcPr>
          <w:p w:rsidR="004E00A3" w:rsidRDefault="004E00A3" w:rsidP="00131FA9">
            <w:pPr>
              <w:snapToGrid w:val="0"/>
              <w:spacing w:line="300" w:lineRule="auto"/>
              <w:jc w:val="center"/>
              <w:rPr>
                <w:rFonts w:ascii="宋体" w:hAnsi="宋体" w:cs="宋体"/>
                <w:bCs/>
                <w:sz w:val="24"/>
                <w:szCs w:val="24"/>
              </w:rPr>
            </w:pPr>
          </w:p>
        </w:tc>
        <w:tc>
          <w:tcPr>
            <w:tcW w:w="1417" w:type="dxa"/>
            <w:vAlign w:val="center"/>
          </w:tcPr>
          <w:p w:rsidR="004E00A3" w:rsidRDefault="004E00A3" w:rsidP="00131FA9">
            <w:pPr>
              <w:snapToGrid w:val="0"/>
              <w:spacing w:line="300" w:lineRule="auto"/>
              <w:jc w:val="center"/>
              <w:rPr>
                <w:rFonts w:ascii="宋体" w:hAnsi="宋体" w:cs="宋体"/>
                <w:bCs/>
                <w:sz w:val="24"/>
                <w:szCs w:val="24"/>
              </w:rPr>
            </w:pPr>
            <w:r>
              <w:rPr>
                <w:rFonts w:ascii="宋体" w:hAnsi="宋体" w:cs="宋体" w:hint="eastAsia"/>
                <w:bCs/>
                <w:sz w:val="24"/>
                <w:szCs w:val="24"/>
              </w:rPr>
              <w:t>巡视员</w:t>
            </w:r>
          </w:p>
        </w:tc>
        <w:tc>
          <w:tcPr>
            <w:tcW w:w="1418" w:type="dxa"/>
            <w:vAlign w:val="center"/>
          </w:tcPr>
          <w:p w:rsidR="004E00A3" w:rsidRDefault="004E00A3" w:rsidP="00131FA9">
            <w:pPr>
              <w:snapToGrid w:val="0"/>
              <w:spacing w:line="300" w:lineRule="auto"/>
              <w:jc w:val="center"/>
              <w:rPr>
                <w:rFonts w:ascii="宋体" w:hAnsi="宋体" w:cs="宋体"/>
                <w:bCs/>
                <w:sz w:val="24"/>
                <w:szCs w:val="24"/>
              </w:rPr>
            </w:pPr>
          </w:p>
        </w:tc>
        <w:tc>
          <w:tcPr>
            <w:tcW w:w="1843" w:type="dxa"/>
            <w:vAlign w:val="center"/>
          </w:tcPr>
          <w:p w:rsidR="004E00A3" w:rsidRDefault="004E00A3" w:rsidP="00131FA9">
            <w:pPr>
              <w:jc w:val="center"/>
              <w:rPr>
                <w:rFonts w:ascii="宋体" w:hAnsi="宋体" w:cs="宋体"/>
                <w:sz w:val="24"/>
                <w:szCs w:val="24"/>
              </w:rPr>
            </w:pPr>
            <w:r>
              <w:rPr>
                <w:rFonts w:ascii="宋体" w:hAnsi="宋体" w:cs="宋体" w:hint="eastAsia"/>
                <w:bCs/>
                <w:sz w:val="24"/>
                <w:szCs w:val="24"/>
              </w:rPr>
              <w:t>1</w:t>
            </w:r>
          </w:p>
        </w:tc>
        <w:tc>
          <w:tcPr>
            <w:tcW w:w="2126" w:type="dxa"/>
            <w:vAlign w:val="center"/>
          </w:tcPr>
          <w:p w:rsidR="004E00A3" w:rsidRDefault="004E00A3" w:rsidP="00131FA9">
            <w:pPr>
              <w:snapToGrid w:val="0"/>
              <w:spacing w:line="300" w:lineRule="auto"/>
              <w:jc w:val="center"/>
              <w:rPr>
                <w:rFonts w:ascii="宋体" w:hAnsi="宋体" w:cs="宋体"/>
                <w:bCs/>
                <w:sz w:val="24"/>
                <w:szCs w:val="24"/>
              </w:rPr>
            </w:pPr>
          </w:p>
        </w:tc>
      </w:tr>
      <w:tr w:rsidR="004E00A3" w:rsidTr="00131FA9">
        <w:trPr>
          <w:trHeight w:val="481"/>
        </w:trPr>
        <w:tc>
          <w:tcPr>
            <w:tcW w:w="8647" w:type="dxa"/>
            <w:gridSpan w:val="6"/>
            <w:vAlign w:val="center"/>
          </w:tcPr>
          <w:p w:rsidR="004E00A3" w:rsidRDefault="004E00A3" w:rsidP="00131FA9">
            <w:pPr>
              <w:snapToGrid w:val="0"/>
              <w:spacing w:line="300" w:lineRule="auto"/>
              <w:ind w:left="1080" w:hangingChars="450" w:hanging="1080"/>
              <w:jc w:val="left"/>
              <w:rPr>
                <w:rFonts w:ascii="宋体" w:hAnsi="宋体"/>
                <w:sz w:val="24"/>
                <w:szCs w:val="24"/>
              </w:rPr>
            </w:pPr>
            <w:r>
              <w:rPr>
                <w:rFonts w:ascii="宋体" w:hAnsi="宋体"/>
                <w:sz w:val="24"/>
                <w:szCs w:val="24"/>
              </w:rPr>
              <w:t>备注：1、</w:t>
            </w:r>
            <w:r>
              <w:rPr>
                <w:rFonts w:ascii="宋体" w:hAnsi="宋体" w:hint="eastAsia"/>
                <w:bCs/>
                <w:sz w:val="24"/>
                <w:szCs w:val="24"/>
              </w:rPr>
              <w:t>此表人员</w:t>
            </w:r>
            <w:r>
              <w:rPr>
                <w:rFonts w:ascii="宋体" w:hAnsi="宋体" w:hint="eastAsia"/>
                <w:sz w:val="24"/>
                <w:szCs w:val="24"/>
              </w:rPr>
              <w:t>应为投标人单位正式员工，提供在职承诺书。</w:t>
            </w:r>
          </w:p>
          <w:p w:rsidR="004E00A3" w:rsidRDefault="004E00A3" w:rsidP="00131FA9">
            <w:pPr>
              <w:snapToGrid w:val="0"/>
              <w:spacing w:line="300" w:lineRule="auto"/>
              <w:jc w:val="left"/>
              <w:rPr>
                <w:rFonts w:ascii="宋体" w:hAnsi="宋体" w:cs="宋体"/>
                <w:bCs/>
                <w:sz w:val="24"/>
                <w:szCs w:val="24"/>
              </w:rPr>
            </w:pPr>
            <w:r>
              <w:rPr>
                <w:rFonts w:ascii="宋体" w:hAnsi="宋体" w:hint="eastAsia"/>
                <w:sz w:val="24"/>
                <w:szCs w:val="24"/>
              </w:rPr>
              <w:t xml:space="preserve">      </w:t>
            </w:r>
            <w:r>
              <w:rPr>
                <w:rFonts w:ascii="宋体" w:hAnsi="宋体"/>
                <w:sz w:val="24"/>
                <w:szCs w:val="24"/>
              </w:rPr>
              <w:t>2、表中人员技术等级证书或资格证书，高等级可用于低等级，但不能重复使用。</w:t>
            </w:r>
          </w:p>
        </w:tc>
      </w:tr>
    </w:tbl>
    <w:p w:rsidR="004E00A3" w:rsidRPr="006C5E30" w:rsidRDefault="004E00A3" w:rsidP="004E00A3">
      <w:pPr>
        <w:tabs>
          <w:tab w:val="left" w:pos="3060"/>
        </w:tabs>
        <w:snapToGrid w:val="0"/>
        <w:spacing w:line="300" w:lineRule="auto"/>
        <w:ind w:firstLineChars="200" w:firstLine="440"/>
        <w:rPr>
          <w:bCs/>
          <w:sz w:val="22"/>
          <w:szCs w:val="22"/>
        </w:rPr>
      </w:pPr>
      <w:r w:rsidRPr="006C5E30">
        <w:rPr>
          <w:bCs/>
          <w:sz w:val="22"/>
          <w:szCs w:val="22"/>
        </w:rPr>
        <w:t xml:space="preserve">10.1.3 </w:t>
      </w:r>
      <w:r>
        <w:rPr>
          <w:rFonts w:hint="eastAsia"/>
          <w:bCs/>
          <w:sz w:val="22"/>
          <w:szCs w:val="22"/>
        </w:rPr>
        <w:t>一线主要劳动力</w:t>
      </w:r>
      <w:r w:rsidRPr="006C5E30">
        <w:rPr>
          <w:bCs/>
          <w:sz w:val="22"/>
          <w:szCs w:val="22"/>
        </w:rPr>
        <w:t>配备要求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559"/>
        <w:gridCol w:w="1134"/>
        <w:gridCol w:w="992"/>
        <w:gridCol w:w="2977"/>
      </w:tblGrid>
      <w:tr w:rsidR="004E00A3" w:rsidTr="00131FA9">
        <w:trPr>
          <w:trHeight w:val="506"/>
        </w:trPr>
        <w:tc>
          <w:tcPr>
            <w:tcW w:w="567" w:type="dxa"/>
            <w:vAlign w:val="center"/>
          </w:tcPr>
          <w:p w:rsidR="004E00A3" w:rsidRDefault="004E00A3" w:rsidP="00131FA9">
            <w:pPr>
              <w:snapToGrid w:val="0"/>
              <w:spacing w:line="300" w:lineRule="auto"/>
              <w:jc w:val="center"/>
              <w:rPr>
                <w:rFonts w:ascii="宋体" w:hAnsi="宋体"/>
                <w:b/>
                <w:bCs/>
                <w:sz w:val="24"/>
                <w:szCs w:val="24"/>
              </w:rPr>
            </w:pPr>
            <w:r>
              <w:rPr>
                <w:rFonts w:ascii="宋体" w:hAnsi="宋体" w:hint="eastAsia"/>
                <w:b/>
                <w:bCs/>
                <w:sz w:val="24"/>
                <w:szCs w:val="24"/>
              </w:rPr>
              <w:t>序号</w:t>
            </w:r>
          </w:p>
        </w:tc>
        <w:tc>
          <w:tcPr>
            <w:tcW w:w="1418" w:type="dxa"/>
            <w:vAlign w:val="center"/>
          </w:tcPr>
          <w:p w:rsidR="004E00A3" w:rsidRDefault="004E00A3" w:rsidP="00131FA9">
            <w:pPr>
              <w:snapToGrid w:val="0"/>
              <w:spacing w:line="300" w:lineRule="auto"/>
              <w:jc w:val="center"/>
              <w:rPr>
                <w:rFonts w:ascii="宋体" w:hAnsi="宋体"/>
                <w:b/>
                <w:bCs/>
                <w:sz w:val="24"/>
                <w:szCs w:val="24"/>
              </w:rPr>
            </w:pPr>
            <w:r>
              <w:rPr>
                <w:rFonts w:ascii="宋体" w:hAnsi="宋体" w:hint="eastAsia"/>
                <w:b/>
                <w:bCs/>
                <w:sz w:val="24"/>
                <w:szCs w:val="24"/>
              </w:rPr>
              <w:t>岗位类别</w:t>
            </w:r>
          </w:p>
        </w:tc>
        <w:tc>
          <w:tcPr>
            <w:tcW w:w="1559" w:type="dxa"/>
            <w:vAlign w:val="center"/>
          </w:tcPr>
          <w:p w:rsidR="004E00A3" w:rsidRDefault="004E00A3" w:rsidP="00131FA9">
            <w:pPr>
              <w:snapToGrid w:val="0"/>
              <w:spacing w:line="300" w:lineRule="auto"/>
              <w:jc w:val="center"/>
              <w:rPr>
                <w:rFonts w:ascii="宋体" w:hAnsi="宋体"/>
                <w:b/>
                <w:bCs/>
                <w:sz w:val="24"/>
                <w:szCs w:val="24"/>
              </w:rPr>
            </w:pPr>
            <w:r>
              <w:rPr>
                <w:rFonts w:ascii="宋体" w:hAnsi="宋体" w:hint="eastAsia"/>
                <w:b/>
                <w:bCs/>
                <w:sz w:val="24"/>
                <w:szCs w:val="24"/>
              </w:rPr>
              <w:t>岗位名称</w:t>
            </w:r>
          </w:p>
        </w:tc>
        <w:tc>
          <w:tcPr>
            <w:tcW w:w="1134" w:type="dxa"/>
            <w:vAlign w:val="center"/>
          </w:tcPr>
          <w:p w:rsidR="004E00A3" w:rsidRDefault="004E00A3" w:rsidP="00131FA9">
            <w:pPr>
              <w:snapToGrid w:val="0"/>
              <w:spacing w:line="300" w:lineRule="auto"/>
              <w:jc w:val="center"/>
              <w:rPr>
                <w:rFonts w:ascii="宋体" w:hAnsi="宋体"/>
                <w:b/>
                <w:bCs/>
                <w:sz w:val="24"/>
                <w:szCs w:val="24"/>
              </w:rPr>
            </w:pPr>
            <w:r>
              <w:rPr>
                <w:rFonts w:ascii="宋体" w:hAnsi="宋体" w:hint="eastAsia"/>
                <w:b/>
                <w:bCs/>
                <w:sz w:val="24"/>
                <w:szCs w:val="24"/>
              </w:rPr>
              <w:t>级别</w:t>
            </w:r>
          </w:p>
        </w:tc>
        <w:tc>
          <w:tcPr>
            <w:tcW w:w="992" w:type="dxa"/>
            <w:vAlign w:val="center"/>
          </w:tcPr>
          <w:p w:rsidR="004E00A3" w:rsidRDefault="004E00A3" w:rsidP="00131FA9">
            <w:pPr>
              <w:snapToGrid w:val="0"/>
              <w:spacing w:line="300" w:lineRule="auto"/>
              <w:jc w:val="center"/>
              <w:rPr>
                <w:rFonts w:ascii="宋体" w:hAnsi="宋体"/>
                <w:b/>
                <w:bCs/>
                <w:sz w:val="24"/>
                <w:szCs w:val="24"/>
              </w:rPr>
            </w:pPr>
            <w:r>
              <w:rPr>
                <w:rFonts w:ascii="宋体" w:hAnsi="宋体" w:hint="eastAsia"/>
                <w:b/>
                <w:bCs/>
                <w:sz w:val="24"/>
                <w:szCs w:val="24"/>
              </w:rPr>
              <w:t>配置数量</w:t>
            </w:r>
          </w:p>
        </w:tc>
        <w:tc>
          <w:tcPr>
            <w:tcW w:w="2977" w:type="dxa"/>
            <w:vAlign w:val="center"/>
          </w:tcPr>
          <w:p w:rsidR="004E00A3" w:rsidRDefault="004E00A3" w:rsidP="00131FA9">
            <w:pPr>
              <w:snapToGrid w:val="0"/>
              <w:spacing w:line="300" w:lineRule="auto"/>
              <w:jc w:val="center"/>
              <w:rPr>
                <w:rFonts w:ascii="宋体" w:hAnsi="宋体"/>
                <w:b/>
                <w:bCs/>
                <w:sz w:val="24"/>
                <w:szCs w:val="24"/>
              </w:rPr>
            </w:pPr>
            <w:r>
              <w:rPr>
                <w:rFonts w:ascii="宋体" w:hAnsi="宋体" w:hint="eastAsia"/>
                <w:b/>
                <w:bCs/>
                <w:sz w:val="24"/>
                <w:szCs w:val="24"/>
              </w:rPr>
              <w:t>备注</w:t>
            </w:r>
          </w:p>
        </w:tc>
      </w:tr>
      <w:tr w:rsidR="004E00A3" w:rsidTr="00131FA9">
        <w:trPr>
          <w:trHeight w:val="457"/>
        </w:trPr>
        <w:tc>
          <w:tcPr>
            <w:tcW w:w="567" w:type="dxa"/>
            <w:vMerge w:val="restart"/>
            <w:vAlign w:val="center"/>
          </w:tcPr>
          <w:p w:rsidR="004E00A3" w:rsidRDefault="004E00A3" w:rsidP="00131FA9">
            <w:pPr>
              <w:snapToGrid w:val="0"/>
              <w:spacing w:line="300" w:lineRule="auto"/>
              <w:jc w:val="center"/>
              <w:rPr>
                <w:rFonts w:ascii="宋体" w:hAnsi="宋体"/>
                <w:bCs/>
                <w:sz w:val="24"/>
                <w:szCs w:val="24"/>
              </w:rPr>
            </w:pPr>
            <w:r>
              <w:rPr>
                <w:rFonts w:ascii="宋体" w:hAnsi="宋体" w:hint="eastAsia"/>
                <w:bCs/>
                <w:sz w:val="24"/>
                <w:szCs w:val="24"/>
              </w:rPr>
              <w:t>1</w:t>
            </w:r>
          </w:p>
        </w:tc>
        <w:tc>
          <w:tcPr>
            <w:tcW w:w="1418" w:type="dxa"/>
            <w:vMerge w:val="restart"/>
            <w:vAlign w:val="center"/>
          </w:tcPr>
          <w:p w:rsidR="004E00A3" w:rsidRDefault="004E00A3" w:rsidP="00131FA9">
            <w:pPr>
              <w:snapToGrid w:val="0"/>
              <w:spacing w:line="300" w:lineRule="auto"/>
              <w:jc w:val="center"/>
              <w:rPr>
                <w:rFonts w:ascii="宋体" w:hAnsi="宋体"/>
                <w:bCs/>
                <w:sz w:val="24"/>
                <w:szCs w:val="24"/>
              </w:rPr>
            </w:pPr>
            <w:r>
              <w:rPr>
                <w:rFonts w:ascii="宋体" w:hAnsi="宋体" w:hint="eastAsia"/>
                <w:bCs/>
                <w:sz w:val="24"/>
                <w:szCs w:val="24"/>
              </w:rPr>
              <w:t>绿化技术工人</w:t>
            </w:r>
          </w:p>
        </w:tc>
        <w:tc>
          <w:tcPr>
            <w:tcW w:w="1559" w:type="dxa"/>
            <w:vMerge w:val="restart"/>
            <w:vAlign w:val="center"/>
          </w:tcPr>
          <w:p w:rsidR="004E00A3" w:rsidRDefault="004E00A3" w:rsidP="00131FA9">
            <w:pPr>
              <w:snapToGrid w:val="0"/>
              <w:spacing w:line="300" w:lineRule="auto"/>
              <w:jc w:val="center"/>
              <w:rPr>
                <w:rFonts w:ascii="宋体" w:hAnsi="宋体"/>
                <w:bCs/>
                <w:sz w:val="24"/>
                <w:szCs w:val="24"/>
              </w:rPr>
            </w:pPr>
            <w:r>
              <w:rPr>
                <w:rFonts w:ascii="宋体" w:hAnsi="宋体" w:hint="eastAsia"/>
                <w:bCs/>
                <w:sz w:val="24"/>
                <w:szCs w:val="24"/>
              </w:rPr>
              <w:t>绿化工</w:t>
            </w:r>
          </w:p>
        </w:tc>
        <w:tc>
          <w:tcPr>
            <w:tcW w:w="1134" w:type="dxa"/>
            <w:vAlign w:val="center"/>
          </w:tcPr>
          <w:p w:rsidR="004E00A3" w:rsidRDefault="004E00A3" w:rsidP="00131FA9">
            <w:pPr>
              <w:snapToGrid w:val="0"/>
              <w:spacing w:line="300" w:lineRule="auto"/>
              <w:jc w:val="center"/>
              <w:rPr>
                <w:rFonts w:ascii="宋体" w:hAnsi="宋体"/>
                <w:bCs/>
                <w:sz w:val="24"/>
                <w:szCs w:val="24"/>
              </w:rPr>
            </w:pPr>
            <w:r>
              <w:rPr>
                <w:rFonts w:ascii="宋体" w:hAnsi="宋体" w:hint="eastAsia"/>
                <w:bCs/>
                <w:sz w:val="24"/>
                <w:szCs w:val="24"/>
              </w:rPr>
              <w:t>高级</w:t>
            </w:r>
          </w:p>
        </w:tc>
        <w:tc>
          <w:tcPr>
            <w:tcW w:w="992" w:type="dxa"/>
            <w:vAlign w:val="center"/>
          </w:tcPr>
          <w:p w:rsidR="004E00A3" w:rsidRDefault="004E00A3" w:rsidP="00131FA9">
            <w:pPr>
              <w:snapToGrid w:val="0"/>
              <w:spacing w:line="300" w:lineRule="auto"/>
              <w:jc w:val="center"/>
              <w:rPr>
                <w:rFonts w:ascii="宋体" w:hAnsi="宋体"/>
                <w:bCs/>
                <w:sz w:val="24"/>
                <w:szCs w:val="24"/>
              </w:rPr>
            </w:pPr>
            <w:r>
              <w:rPr>
                <w:rFonts w:ascii="宋体" w:hAnsi="宋体" w:hint="eastAsia"/>
                <w:bCs/>
                <w:sz w:val="24"/>
                <w:szCs w:val="24"/>
              </w:rPr>
              <w:t>1</w:t>
            </w:r>
          </w:p>
        </w:tc>
        <w:tc>
          <w:tcPr>
            <w:tcW w:w="2977" w:type="dxa"/>
            <w:vAlign w:val="center"/>
          </w:tcPr>
          <w:p w:rsidR="004E00A3" w:rsidRDefault="004E00A3" w:rsidP="00131FA9">
            <w:pPr>
              <w:jc w:val="center"/>
              <w:rPr>
                <w:rFonts w:ascii="宋体" w:hAnsi="宋体"/>
                <w:sz w:val="24"/>
                <w:szCs w:val="24"/>
              </w:rPr>
            </w:pPr>
            <w:r>
              <w:rPr>
                <w:rFonts w:ascii="宋体" w:hAnsi="宋体" w:hint="eastAsia"/>
                <w:bCs/>
                <w:sz w:val="24"/>
                <w:szCs w:val="24"/>
              </w:rPr>
              <w:t>提供</w:t>
            </w:r>
            <w:r>
              <w:rPr>
                <w:rFonts w:ascii="宋体" w:hAnsi="宋体" w:cs="宋体" w:hint="eastAsia"/>
                <w:bCs/>
                <w:sz w:val="24"/>
                <w:szCs w:val="24"/>
              </w:rPr>
              <w:t>执业</w:t>
            </w:r>
            <w:r>
              <w:rPr>
                <w:rFonts w:ascii="宋体" w:hAnsi="宋体" w:hint="eastAsia"/>
                <w:bCs/>
                <w:sz w:val="24"/>
                <w:szCs w:val="24"/>
              </w:rPr>
              <w:t>资格证书扫描件</w:t>
            </w:r>
          </w:p>
        </w:tc>
      </w:tr>
      <w:tr w:rsidR="004E00A3" w:rsidTr="00131FA9">
        <w:trPr>
          <w:trHeight w:val="457"/>
        </w:trPr>
        <w:tc>
          <w:tcPr>
            <w:tcW w:w="567" w:type="dxa"/>
            <w:vMerge/>
            <w:vAlign w:val="center"/>
          </w:tcPr>
          <w:p w:rsidR="004E00A3" w:rsidRDefault="004E00A3" w:rsidP="00131FA9">
            <w:pPr>
              <w:snapToGrid w:val="0"/>
              <w:spacing w:line="300" w:lineRule="auto"/>
              <w:jc w:val="center"/>
              <w:rPr>
                <w:rFonts w:ascii="宋体" w:hAnsi="宋体"/>
                <w:bCs/>
                <w:sz w:val="24"/>
                <w:szCs w:val="24"/>
              </w:rPr>
            </w:pPr>
          </w:p>
        </w:tc>
        <w:tc>
          <w:tcPr>
            <w:tcW w:w="1418" w:type="dxa"/>
            <w:vMerge/>
            <w:vAlign w:val="center"/>
          </w:tcPr>
          <w:p w:rsidR="004E00A3" w:rsidRDefault="004E00A3" w:rsidP="00131FA9">
            <w:pPr>
              <w:snapToGrid w:val="0"/>
              <w:spacing w:line="300" w:lineRule="auto"/>
              <w:jc w:val="center"/>
              <w:rPr>
                <w:rFonts w:ascii="宋体" w:hAnsi="宋体"/>
                <w:bCs/>
                <w:sz w:val="24"/>
                <w:szCs w:val="24"/>
              </w:rPr>
            </w:pPr>
          </w:p>
        </w:tc>
        <w:tc>
          <w:tcPr>
            <w:tcW w:w="1559" w:type="dxa"/>
            <w:vMerge/>
            <w:vAlign w:val="center"/>
          </w:tcPr>
          <w:p w:rsidR="004E00A3" w:rsidRDefault="004E00A3" w:rsidP="00131FA9">
            <w:pPr>
              <w:snapToGrid w:val="0"/>
              <w:spacing w:line="300" w:lineRule="auto"/>
              <w:jc w:val="center"/>
              <w:rPr>
                <w:rFonts w:ascii="宋体" w:hAnsi="宋体"/>
                <w:bCs/>
                <w:sz w:val="24"/>
                <w:szCs w:val="24"/>
              </w:rPr>
            </w:pPr>
          </w:p>
        </w:tc>
        <w:tc>
          <w:tcPr>
            <w:tcW w:w="1134" w:type="dxa"/>
            <w:vAlign w:val="center"/>
          </w:tcPr>
          <w:p w:rsidR="004E00A3" w:rsidRDefault="004E00A3" w:rsidP="00131FA9">
            <w:pPr>
              <w:snapToGrid w:val="0"/>
              <w:spacing w:line="300" w:lineRule="auto"/>
              <w:jc w:val="center"/>
              <w:rPr>
                <w:rFonts w:ascii="宋体" w:hAnsi="宋体"/>
                <w:bCs/>
                <w:sz w:val="24"/>
                <w:szCs w:val="24"/>
              </w:rPr>
            </w:pPr>
            <w:r>
              <w:rPr>
                <w:rFonts w:ascii="宋体" w:hAnsi="宋体" w:hint="eastAsia"/>
                <w:bCs/>
                <w:sz w:val="24"/>
                <w:szCs w:val="24"/>
              </w:rPr>
              <w:t>中级</w:t>
            </w:r>
          </w:p>
        </w:tc>
        <w:tc>
          <w:tcPr>
            <w:tcW w:w="992" w:type="dxa"/>
            <w:vAlign w:val="center"/>
          </w:tcPr>
          <w:p w:rsidR="004E00A3" w:rsidRDefault="004E00A3" w:rsidP="00131FA9">
            <w:pPr>
              <w:snapToGrid w:val="0"/>
              <w:spacing w:line="300" w:lineRule="auto"/>
              <w:jc w:val="center"/>
              <w:rPr>
                <w:rFonts w:ascii="宋体" w:hAnsi="宋体"/>
                <w:bCs/>
                <w:sz w:val="24"/>
                <w:szCs w:val="24"/>
              </w:rPr>
            </w:pPr>
            <w:r>
              <w:rPr>
                <w:rFonts w:ascii="宋体" w:hAnsi="宋体" w:hint="eastAsia"/>
                <w:bCs/>
                <w:sz w:val="24"/>
                <w:szCs w:val="24"/>
              </w:rPr>
              <w:t>3</w:t>
            </w:r>
          </w:p>
        </w:tc>
        <w:tc>
          <w:tcPr>
            <w:tcW w:w="2977" w:type="dxa"/>
            <w:vAlign w:val="center"/>
          </w:tcPr>
          <w:p w:rsidR="004E00A3" w:rsidRDefault="004E00A3" w:rsidP="00131FA9">
            <w:pPr>
              <w:jc w:val="center"/>
              <w:rPr>
                <w:rFonts w:ascii="宋体" w:hAnsi="宋体"/>
                <w:sz w:val="24"/>
                <w:szCs w:val="24"/>
              </w:rPr>
            </w:pPr>
            <w:r>
              <w:rPr>
                <w:rFonts w:ascii="宋体" w:hAnsi="宋体" w:hint="eastAsia"/>
                <w:bCs/>
                <w:sz w:val="24"/>
                <w:szCs w:val="24"/>
              </w:rPr>
              <w:t>提供执业资格证书扫描件</w:t>
            </w:r>
          </w:p>
        </w:tc>
      </w:tr>
      <w:tr w:rsidR="004E00A3" w:rsidTr="00131FA9">
        <w:trPr>
          <w:trHeight w:val="457"/>
        </w:trPr>
        <w:tc>
          <w:tcPr>
            <w:tcW w:w="567" w:type="dxa"/>
            <w:vMerge/>
            <w:vAlign w:val="center"/>
          </w:tcPr>
          <w:p w:rsidR="004E00A3" w:rsidRDefault="004E00A3" w:rsidP="00131FA9">
            <w:pPr>
              <w:snapToGrid w:val="0"/>
              <w:spacing w:line="300" w:lineRule="auto"/>
              <w:jc w:val="center"/>
              <w:rPr>
                <w:rFonts w:ascii="宋体" w:hAnsi="宋体"/>
                <w:bCs/>
                <w:sz w:val="24"/>
                <w:szCs w:val="24"/>
              </w:rPr>
            </w:pPr>
          </w:p>
        </w:tc>
        <w:tc>
          <w:tcPr>
            <w:tcW w:w="1418" w:type="dxa"/>
            <w:vMerge/>
            <w:vAlign w:val="center"/>
          </w:tcPr>
          <w:p w:rsidR="004E00A3" w:rsidRDefault="004E00A3" w:rsidP="00131FA9">
            <w:pPr>
              <w:snapToGrid w:val="0"/>
              <w:spacing w:line="300" w:lineRule="auto"/>
              <w:jc w:val="center"/>
              <w:rPr>
                <w:rFonts w:ascii="宋体" w:hAnsi="宋体"/>
                <w:bCs/>
                <w:sz w:val="24"/>
                <w:szCs w:val="24"/>
              </w:rPr>
            </w:pPr>
          </w:p>
        </w:tc>
        <w:tc>
          <w:tcPr>
            <w:tcW w:w="1559" w:type="dxa"/>
            <w:vAlign w:val="center"/>
          </w:tcPr>
          <w:p w:rsidR="004E00A3" w:rsidRDefault="004E00A3" w:rsidP="00131FA9">
            <w:pPr>
              <w:snapToGrid w:val="0"/>
              <w:spacing w:line="300" w:lineRule="auto"/>
              <w:jc w:val="center"/>
              <w:rPr>
                <w:rFonts w:ascii="宋体" w:hAnsi="宋体"/>
                <w:bCs/>
                <w:sz w:val="24"/>
                <w:szCs w:val="24"/>
              </w:rPr>
            </w:pPr>
            <w:r>
              <w:rPr>
                <w:rFonts w:ascii="宋体" w:hAnsi="宋体" w:hint="eastAsia"/>
                <w:bCs/>
                <w:sz w:val="24"/>
                <w:szCs w:val="24"/>
              </w:rPr>
              <w:t>花卉工</w:t>
            </w:r>
          </w:p>
        </w:tc>
        <w:tc>
          <w:tcPr>
            <w:tcW w:w="1134" w:type="dxa"/>
            <w:vAlign w:val="center"/>
          </w:tcPr>
          <w:p w:rsidR="004E00A3" w:rsidRDefault="004E00A3" w:rsidP="00131FA9">
            <w:pPr>
              <w:snapToGrid w:val="0"/>
              <w:spacing w:line="300" w:lineRule="auto"/>
              <w:jc w:val="center"/>
              <w:rPr>
                <w:rFonts w:ascii="宋体" w:hAnsi="宋体"/>
                <w:bCs/>
                <w:sz w:val="24"/>
                <w:szCs w:val="24"/>
              </w:rPr>
            </w:pPr>
            <w:r>
              <w:rPr>
                <w:rFonts w:ascii="宋体" w:hAnsi="宋体" w:hint="eastAsia"/>
                <w:bCs/>
                <w:sz w:val="24"/>
                <w:szCs w:val="24"/>
              </w:rPr>
              <w:t>中级</w:t>
            </w:r>
          </w:p>
        </w:tc>
        <w:tc>
          <w:tcPr>
            <w:tcW w:w="992" w:type="dxa"/>
            <w:vAlign w:val="center"/>
          </w:tcPr>
          <w:p w:rsidR="004E00A3" w:rsidRDefault="004E00A3" w:rsidP="00131FA9">
            <w:pPr>
              <w:snapToGrid w:val="0"/>
              <w:spacing w:line="300" w:lineRule="auto"/>
              <w:jc w:val="center"/>
              <w:rPr>
                <w:rFonts w:ascii="宋体" w:hAnsi="宋体"/>
                <w:bCs/>
                <w:sz w:val="24"/>
                <w:szCs w:val="24"/>
              </w:rPr>
            </w:pPr>
            <w:r>
              <w:rPr>
                <w:rFonts w:ascii="宋体" w:hAnsi="宋体" w:hint="eastAsia"/>
                <w:bCs/>
                <w:sz w:val="24"/>
                <w:szCs w:val="24"/>
              </w:rPr>
              <w:t>1</w:t>
            </w:r>
          </w:p>
        </w:tc>
        <w:tc>
          <w:tcPr>
            <w:tcW w:w="2977" w:type="dxa"/>
            <w:vAlign w:val="center"/>
          </w:tcPr>
          <w:p w:rsidR="004E00A3" w:rsidRDefault="004E00A3" w:rsidP="00131FA9">
            <w:pPr>
              <w:jc w:val="center"/>
              <w:rPr>
                <w:rFonts w:ascii="宋体" w:hAnsi="宋体"/>
                <w:sz w:val="24"/>
                <w:szCs w:val="24"/>
              </w:rPr>
            </w:pPr>
            <w:r>
              <w:rPr>
                <w:rFonts w:ascii="宋体" w:hAnsi="宋体" w:hint="eastAsia"/>
                <w:bCs/>
                <w:sz w:val="24"/>
                <w:szCs w:val="24"/>
              </w:rPr>
              <w:t>提供执业资格证书扫描件</w:t>
            </w:r>
          </w:p>
        </w:tc>
      </w:tr>
      <w:tr w:rsidR="004E00A3" w:rsidTr="00131FA9">
        <w:trPr>
          <w:trHeight w:val="457"/>
        </w:trPr>
        <w:tc>
          <w:tcPr>
            <w:tcW w:w="567" w:type="dxa"/>
            <w:vMerge/>
            <w:vAlign w:val="center"/>
          </w:tcPr>
          <w:p w:rsidR="004E00A3" w:rsidRDefault="004E00A3" w:rsidP="00131FA9">
            <w:pPr>
              <w:snapToGrid w:val="0"/>
              <w:spacing w:line="300" w:lineRule="auto"/>
              <w:jc w:val="center"/>
              <w:rPr>
                <w:rFonts w:ascii="宋体" w:hAnsi="宋体"/>
                <w:bCs/>
                <w:sz w:val="24"/>
                <w:szCs w:val="24"/>
              </w:rPr>
            </w:pPr>
          </w:p>
        </w:tc>
        <w:tc>
          <w:tcPr>
            <w:tcW w:w="1418" w:type="dxa"/>
            <w:vMerge/>
            <w:vAlign w:val="center"/>
          </w:tcPr>
          <w:p w:rsidR="004E00A3" w:rsidRDefault="004E00A3" w:rsidP="00131FA9">
            <w:pPr>
              <w:snapToGrid w:val="0"/>
              <w:spacing w:line="300" w:lineRule="auto"/>
              <w:jc w:val="center"/>
              <w:rPr>
                <w:rFonts w:ascii="宋体" w:hAnsi="宋体"/>
                <w:bCs/>
                <w:sz w:val="24"/>
                <w:szCs w:val="24"/>
              </w:rPr>
            </w:pPr>
          </w:p>
        </w:tc>
        <w:tc>
          <w:tcPr>
            <w:tcW w:w="1559" w:type="dxa"/>
            <w:vAlign w:val="center"/>
          </w:tcPr>
          <w:p w:rsidR="004E00A3" w:rsidRDefault="004E00A3" w:rsidP="00131FA9">
            <w:pPr>
              <w:snapToGrid w:val="0"/>
              <w:spacing w:line="300" w:lineRule="auto"/>
              <w:jc w:val="center"/>
              <w:rPr>
                <w:rFonts w:ascii="宋体" w:hAnsi="宋体"/>
                <w:bCs/>
                <w:sz w:val="24"/>
                <w:szCs w:val="24"/>
              </w:rPr>
            </w:pPr>
            <w:r>
              <w:rPr>
                <w:rFonts w:ascii="宋体" w:hAnsi="宋体" w:hint="eastAsia"/>
                <w:bCs/>
                <w:sz w:val="24"/>
                <w:szCs w:val="24"/>
              </w:rPr>
              <w:t>草坪工</w:t>
            </w:r>
          </w:p>
        </w:tc>
        <w:tc>
          <w:tcPr>
            <w:tcW w:w="1134" w:type="dxa"/>
            <w:vAlign w:val="center"/>
          </w:tcPr>
          <w:p w:rsidR="004E00A3" w:rsidRDefault="004E00A3" w:rsidP="00131FA9">
            <w:pPr>
              <w:snapToGrid w:val="0"/>
              <w:spacing w:line="300" w:lineRule="auto"/>
              <w:jc w:val="center"/>
              <w:rPr>
                <w:rFonts w:ascii="宋体" w:hAnsi="宋体"/>
                <w:bCs/>
                <w:sz w:val="24"/>
                <w:szCs w:val="24"/>
              </w:rPr>
            </w:pPr>
            <w:r>
              <w:rPr>
                <w:rFonts w:ascii="宋体" w:hAnsi="宋体" w:hint="eastAsia"/>
                <w:bCs/>
                <w:sz w:val="24"/>
                <w:szCs w:val="24"/>
              </w:rPr>
              <w:t>中级</w:t>
            </w:r>
          </w:p>
        </w:tc>
        <w:tc>
          <w:tcPr>
            <w:tcW w:w="992" w:type="dxa"/>
            <w:vAlign w:val="center"/>
          </w:tcPr>
          <w:p w:rsidR="004E00A3" w:rsidRDefault="004E00A3" w:rsidP="00131FA9">
            <w:pPr>
              <w:jc w:val="center"/>
              <w:rPr>
                <w:rFonts w:ascii="宋体" w:hAnsi="宋体"/>
                <w:bCs/>
                <w:sz w:val="24"/>
                <w:szCs w:val="24"/>
              </w:rPr>
            </w:pPr>
            <w:r>
              <w:rPr>
                <w:rFonts w:ascii="宋体" w:hAnsi="宋体" w:hint="eastAsia"/>
                <w:bCs/>
                <w:sz w:val="24"/>
                <w:szCs w:val="24"/>
                <w:u w:val="single"/>
              </w:rPr>
              <w:t>1</w:t>
            </w:r>
          </w:p>
        </w:tc>
        <w:tc>
          <w:tcPr>
            <w:tcW w:w="2977" w:type="dxa"/>
            <w:vAlign w:val="center"/>
          </w:tcPr>
          <w:p w:rsidR="004E00A3" w:rsidRDefault="004E00A3" w:rsidP="00131FA9">
            <w:pPr>
              <w:jc w:val="center"/>
              <w:rPr>
                <w:rFonts w:ascii="宋体" w:hAnsi="宋体"/>
                <w:bCs/>
                <w:sz w:val="24"/>
                <w:szCs w:val="24"/>
              </w:rPr>
            </w:pPr>
            <w:r>
              <w:rPr>
                <w:rFonts w:ascii="宋体" w:hAnsi="宋体" w:hint="eastAsia"/>
                <w:bCs/>
                <w:sz w:val="24"/>
                <w:szCs w:val="24"/>
              </w:rPr>
              <w:t>提供执业</w:t>
            </w:r>
            <w:r>
              <w:rPr>
                <w:rFonts w:ascii="宋体" w:hAnsi="宋体" w:hint="eastAsia"/>
                <w:bCs/>
                <w:sz w:val="24"/>
                <w:szCs w:val="24"/>
                <w:u w:val="single"/>
              </w:rPr>
              <w:t>资格证书扫描件</w:t>
            </w:r>
          </w:p>
        </w:tc>
      </w:tr>
      <w:tr w:rsidR="004E00A3" w:rsidTr="00131FA9">
        <w:trPr>
          <w:trHeight w:val="481"/>
        </w:trPr>
        <w:tc>
          <w:tcPr>
            <w:tcW w:w="567" w:type="dxa"/>
            <w:vMerge/>
            <w:vAlign w:val="center"/>
          </w:tcPr>
          <w:p w:rsidR="004E00A3" w:rsidRDefault="004E00A3" w:rsidP="00131FA9">
            <w:pPr>
              <w:snapToGrid w:val="0"/>
              <w:spacing w:line="300" w:lineRule="auto"/>
              <w:jc w:val="center"/>
              <w:rPr>
                <w:rFonts w:ascii="宋体" w:hAnsi="宋体"/>
                <w:bCs/>
                <w:sz w:val="24"/>
                <w:szCs w:val="24"/>
              </w:rPr>
            </w:pPr>
          </w:p>
        </w:tc>
        <w:tc>
          <w:tcPr>
            <w:tcW w:w="1418" w:type="dxa"/>
            <w:vMerge/>
            <w:vAlign w:val="center"/>
          </w:tcPr>
          <w:p w:rsidR="004E00A3" w:rsidRDefault="004E00A3" w:rsidP="00131FA9">
            <w:pPr>
              <w:snapToGrid w:val="0"/>
              <w:spacing w:line="300" w:lineRule="auto"/>
              <w:jc w:val="center"/>
              <w:rPr>
                <w:rFonts w:ascii="宋体" w:hAnsi="宋体"/>
                <w:bCs/>
                <w:sz w:val="24"/>
                <w:szCs w:val="24"/>
              </w:rPr>
            </w:pPr>
          </w:p>
        </w:tc>
        <w:tc>
          <w:tcPr>
            <w:tcW w:w="1559" w:type="dxa"/>
            <w:vAlign w:val="center"/>
          </w:tcPr>
          <w:p w:rsidR="004E00A3" w:rsidRDefault="004E00A3" w:rsidP="00131FA9">
            <w:pPr>
              <w:snapToGrid w:val="0"/>
              <w:spacing w:line="300" w:lineRule="auto"/>
              <w:jc w:val="center"/>
              <w:rPr>
                <w:rFonts w:ascii="宋体" w:hAnsi="宋体"/>
                <w:bCs/>
                <w:sz w:val="24"/>
                <w:szCs w:val="24"/>
              </w:rPr>
            </w:pPr>
            <w:r>
              <w:rPr>
                <w:rFonts w:ascii="宋体" w:hAnsi="宋体" w:hint="eastAsia"/>
                <w:bCs/>
                <w:sz w:val="24"/>
                <w:szCs w:val="24"/>
              </w:rPr>
              <w:t>上树工</w:t>
            </w:r>
          </w:p>
        </w:tc>
        <w:tc>
          <w:tcPr>
            <w:tcW w:w="1134" w:type="dxa"/>
            <w:vAlign w:val="center"/>
          </w:tcPr>
          <w:p w:rsidR="004E00A3" w:rsidRDefault="004E00A3" w:rsidP="00131FA9">
            <w:pPr>
              <w:snapToGrid w:val="0"/>
              <w:spacing w:line="300" w:lineRule="auto"/>
              <w:jc w:val="center"/>
              <w:rPr>
                <w:rFonts w:ascii="宋体" w:hAnsi="宋体"/>
                <w:bCs/>
                <w:sz w:val="24"/>
                <w:szCs w:val="24"/>
              </w:rPr>
            </w:pPr>
            <w:r>
              <w:rPr>
                <w:rFonts w:ascii="宋体" w:hAnsi="宋体" w:hint="eastAsia"/>
                <w:bCs/>
                <w:sz w:val="24"/>
                <w:szCs w:val="24"/>
              </w:rPr>
              <w:t>中级</w:t>
            </w:r>
          </w:p>
        </w:tc>
        <w:tc>
          <w:tcPr>
            <w:tcW w:w="992" w:type="dxa"/>
            <w:vAlign w:val="center"/>
          </w:tcPr>
          <w:p w:rsidR="004E00A3" w:rsidRDefault="004E00A3" w:rsidP="00131FA9">
            <w:pPr>
              <w:jc w:val="center"/>
              <w:rPr>
                <w:rFonts w:ascii="宋体" w:hAnsi="宋体"/>
                <w:sz w:val="24"/>
                <w:szCs w:val="24"/>
              </w:rPr>
            </w:pPr>
            <w:r>
              <w:rPr>
                <w:rFonts w:ascii="宋体" w:hAnsi="宋体" w:hint="eastAsia"/>
                <w:bCs/>
                <w:sz w:val="24"/>
                <w:szCs w:val="24"/>
              </w:rPr>
              <w:t>2</w:t>
            </w:r>
          </w:p>
        </w:tc>
        <w:tc>
          <w:tcPr>
            <w:tcW w:w="2977" w:type="dxa"/>
            <w:vAlign w:val="center"/>
          </w:tcPr>
          <w:p w:rsidR="004E00A3" w:rsidRDefault="004E00A3" w:rsidP="00131FA9">
            <w:pPr>
              <w:snapToGrid w:val="0"/>
              <w:spacing w:line="300" w:lineRule="auto"/>
              <w:jc w:val="center"/>
              <w:rPr>
                <w:rFonts w:ascii="宋体" w:hAnsi="宋体"/>
                <w:bCs/>
                <w:sz w:val="24"/>
                <w:szCs w:val="24"/>
              </w:rPr>
            </w:pPr>
            <w:r>
              <w:rPr>
                <w:rFonts w:ascii="宋体" w:hAnsi="宋体" w:hint="eastAsia"/>
                <w:bCs/>
                <w:sz w:val="24"/>
                <w:szCs w:val="24"/>
              </w:rPr>
              <w:t>提供执业资格证书扫描件</w:t>
            </w:r>
          </w:p>
        </w:tc>
      </w:tr>
      <w:tr w:rsidR="004E00A3" w:rsidTr="00131FA9">
        <w:trPr>
          <w:trHeight w:val="481"/>
        </w:trPr>
        <w:tc>
          <w:tcPr>
            <w:tcW w:w="567" w:type="dxa"/>
            <w:vAlign w:val="center"/>
          </w:tcPr>
          <w:p w:rsidR="004E00A3" w:rsidRDefault="004E00A3" w:rsidP="00131FA9">
            <w:pPr>
              <w:snapToGrid w:val="0"/>
              <w:spacing w:line="300" w:lineRule="auto"/>
              <w:jc w:val="center"/>
              <w:rPr>
                <w:rFonts w:ascii="宋体" w:hAnsi="宋体"/>
                <w:bCs/>
                <w:sz w:val="24"/>
                <w:szCs w:val="24"/>
              </w:rPr>
            </w:pPr>
            <w:r>
              <w:rPr>
                <w:rFonts w:ascii="宋体" w:hAnsi="宋体" w:hint="eastAsia"/>
                <w:bCs/>
                <w:sz w:val="24"/>
                <w:szCs w:val="24"/>
              </w:rPr>
              <w:t>2</w:t>
            </w:r>
          </w:p>
        </w:tc>
        <w:tc>
          <w:tcPr>
            <w:tcW w:w="1418" w:type="dxa"/>
            <w:vAlign w:val="center"/>
          </w:tcPr>
          <w:p w:rsidR="004E00A3" w:rsidRDefault="004E00A3" w:rsidP="00131FA9">
            <w:pPr>
              <w:snapToGrid w:val="0"/>
              <w:spacing w:line="300" w:lineRule="auto"/>
              <w:jc w:val="center"/>
              <w:rPr>
                <w:rFonts w:ascii="宋体" w:hAnsi="宋体"/>
                <w:bCs/>
                <w:sz w:val="24"/>
                <w:szCs w:val="24"/>
              </w:rPr>
            </w:pPr>
            <w:r w:rsidRPr="00245610">
              <w:rPr>
                <w:rFonts w:ascii="宋体" w:hAnsi="宋体" w:hint="eastAsia"/>
                <w:bCs/>
                <w:sz w:val="24"/>
                <w:szCs w:val="24"/>
              </w:rPr>
              <w:t>绿化养护工</w:t>
            </w:r>
          </w:p>
        </w:tc>
        <w:tc>
          <w:tcPr>
            <w:tcW w:w="1559" w:type="dxa"/>
            <w:vAlign w:val="center"/>
          </w:tcPr>
          <w:p w:rsidR="004E00A3" w:rsidRDefault="004E00A3" w:rsidP="00131FA9">
            <w:pPr>
              <w:snapToGrid w:val="0"/>
              <w:spacing w:line="300" w:lineRule="auto"/>
              <w:jc w:val="center"/>
              <w:rPr>
                <w:rFonts w:ascii="宋体" w:hAnsi="宋体" w:hint="eastAsia"/>
                <w:bCs/>
                <w:sz w:val="24"/>
                <w:szCs w:val="24"/>
              </w:rPr>
            </w:pPr>
            <w:r w:rsidRPr="00245610">
              <w:rPr>
                <w:rFonts w:ascii="宋体" w:hAnsi="宋体" w:hint="eastAsia"/>
                <w:bCs/>
                <w:sz w:val="24"/>
                <w:szCs w:val="24"/>
              </w:rPr>
              <w:t>绿化养护工</w:t>
            </w:r>
          </w:p>
        </w:tc>
        <w:tc>
          <w:tcPr>
            <w:tcW w:w="1134" w:type="dxa"/>
            <w:vAlign w:val="center"/>
          </w:tcPr>
          <w:p w:rsidR="004E00A3" w:rsidRDefault="004E00A3" w:rsidP="00131FA9">
            <w:pPr>
              <w:snapToGrid w:val="0"/>
              <w:spacing w:line="300" w:lineRule="auto"/>
              <w:jc w:val="center"/>
              <w:rPr>
                <w:rFonts w:ascii="宋体" w:hAnsi="宋体" w:hint="eastAsia"/>
                <w:bCs/>
                <w:sz w:val="24"/>
                <w:szCs w:val="24"/>
              </w:rPr>
            </w:pPr>
            <w:r>
              <w:rPr>
                <w:rFonts w:ascii="宋体" w:hAnsi="宋体" w:hint="eastAsia"/>
                <w:bCs/>
                <w:sz w:val="24"/>
                <w:szCs w:val="24"/>
              </w:rPr>
              <w:t>/</w:t>
            </w:r>
          </w:p>
        </w:tc>
        <w:tc>
          <w:tcPr>
            <w:tcW w:w="992" w:type="dxa"/>
            <w:vAlign w:val="center"/>
          </w:tcPr>
          <w:p w:rsidR="004E00A3" w:rsidRDefault="004E00A3" w:rsidP="00131FA9">
            <w:pPr>
              <w:jc w:val="center"/>
              <w:rPr>
                <w:rFonts w:ascii="宋体" w:hAnsi="宋体" w:hint="eastAsia"/>
                <w:bCs/>
                <w:sz w:val="24"/>
                <w:szCs w:val="24"/>
              </w:rPr>
            </w:pPr>
            <w:r>
              <w:rPr>
                <w:rFonts w:ascii="宋体" w:hAnsi="宋体" w:hint="eastAsia"/>
                <w:bCs/>
                <w:sz w:val="24"/>
                <w:szCs w:val="24"/>
              </w:rPr>
              <w:t>60</w:t>
            </w:r>
          </w:p>
        </w:tc>
        <w:tc>
          <w:tcPr>
            <w:tcW w:w="2977" w:type="dxa"/>
            <w:vAlign w:val="center"/>
          </w:tcPr>
          <w:p w:rsidR="004E00A3" w:rsidRDefault="004E00A3" w:rsidP="00131FA9">
            <w:pPr>
              <w:snapToGrid w:val="0"/>
              <w:spacing w:line="300" w:lineRule="auto"/>
              <w:jc w:val="center"/>
              <w:rPr>
                <w:rFonts w:ascii="宋体" w:hAnsi="宋体" w:hint="eastAsia"/>
                <w:bCs/>
                <w:sz w:val="24"/>
                <w:szCs w:val="24"/>
              </w:rPr>
            </w:pPr>
            <w:r>
              <w:rPr>
                <w:rFonts w:hint="eastAsia"/>
                <w:bCs/>
                <w:sz w:val="22"/>
                <w:szCs w:val="22"/>
              </w:rPr>
              <w:t>60</w:t>
            </w:r>
            <w:r>
              <w:rPr>
                <w:rFonts w:hint="eastAsia"/>
                <w:bCs/>
                <w:sz w:val="22"/>
                <w:szCs w:val="22"/>
              </w:rPr>
              <w:t>周岁以下</w:t>
            </w:r>
          </w:p>
        </w:tc>
      </w:tr>
      <w:tr w:rsidR="004E00A3" w:rsidTr="00131FA9">
        <w:trPr>
          <w:trHeight w:val="481"/>
        </w:trPr>
        <w:tc>
          <w:tcPr>
            <w:tcW w:w="8647" w:type="dxa"/>
            <w:gridSpan w:val="6"/>
            <w:vAlign w:val="center"/>
          </w:tcPr>
          <w:p w:rsidR="004E00A3" w:rsidRPr="00245610" w:rsidRDefault="004E00A3" w:rsidP="00131FA9">
            <w:pPr>
              <w:snapToGrid w:val="0"/>
              <w:spacing w:line="300" w:lineRule="auto"/>
              <w:jc w:val="left"/>
              <w:rPr>
                <w:rFonts w:ascii="宋体" w:hAnsi="宋体"/>
                <w:bCs/>
                <w:sz w:val="24"/>
                <w:szCs w:val="24"/>
              </w:rPr>
            </w:pPr>
            <w:r>
              <w:rPr>
                <w:rFonts w:ascii="宋体" w:hAnsi="宋体"/>
                <w:sz w:val="24"/>
                <w:szCs w:val="24"/>
              </w:rPr>
              <w:t>备注：</w:t>
            </w:r>
            <w:r w:rsidRPr="00245610">
              <w:rPr>
                <w:rFonts w:ascii="宋体" w:hAnsi="宋体" w:hint="eastAsia"/>
                <w:sz w:val="24"/>
                <w:szCs w:val="24"/>
              </w:rPr>
              <w:t>表中一线劳动力投标人应承诺在中标后一个月内配置到位，并在项目实施期间依法缴纳社保。</w:t>
            </w:r>
          </w:p>
        </w:tc>
      </w:tr>
    </w:tbl>
    <w:p w:rsidR="004E00A3" w:rsidRPr="006C5E30" w:rsidRDefault="004E00A3" w:rsidP="004E00A3">
      <w:pPr>
        <w:snapToGrid w:val="0"/>
        <w:spacing w:line="300" w:lineRule="auto"/>
        <w:ind w:firstLineChars="200" w:firstLine="440"/>
        <w:rPr>
          <w:sz w:val="22"/>
          <w:szCs w:val="22"/>
        </w:rPr>
      </w:pPr>
      <w:r w:rsidRPr="006C5E30">
        <w:rPr>
          <w:sz w:val="22"/>
          <w:szCs w:val="22"/>
        </w:rPr>
        <w:t xml:space="preserve">10.2 </w:t>
      </w:r>
      <w:r w:rsidRPr="006C5E30">
        <w:rPr>
          <w:sz w:val="22"/>
          <w:szCs w:val="22"/>
        </w:rPr>
        <w:t>设备要求</w:t>
      </w:r>
    </w:p>
    <w:tbl>
      <w:tblPr>
        <w:tblW w:w="75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993"/>
        <w:gridCol w:w="850"/>
        <w:gridCol w:w="2410"/>
      </w:tblGrid>
      <w:tr w:rsidR="004E00A3" w:rsidTr="00131FA9">
        <w:trPr>
          <w:trHeight w:val="790"/>
          <w:tblHeader/>
        </w:trPr>
        <w:tc>
          <w:tcPr>
            <w:tcW w:w="567" w:type="dxa"/>
          </w:tcPr>
          <w:p w:rsidR="004E00A3" w:rsidRDefault="004E00A3" w:rsidP="00131FA9">
            <w:pPr>
              <w:spacing w:before="240" w:after="240" w:line="300" w:lineRule="auto"/>
              <w:jc w:val="center"/>
              <w:rPr>
                <w:rFonts w:ascii="宋体" w:hAnsi="宋体"/>
                <w:b/>
                <w:sz w:val="24"/>
                <w:szCs w:val="24"/>
              </w:rPr>
            </w:pPr>
            <w:bookmarkStart w:id="49" w:name="_Toc162530934"/>
            <w:r>
              <w:rPr>
                <w:rFonts w:ascii="宋体" w:hAnsi="宋体" w:hint="eastAsia"/>
                <w:b/>
                <w:sz w:val="24"/>
                <w:szCs w:val="24"/>
              </w:rPr>
              <w:t>序号</w:t>
            </w:r>
          </w:p>
        </w:tc>
        <w:tc>
          <w:tcPr>
            <w:tcW w:w="2693" w:type="dxa"/>
            <w:vAlign w:val="center"/>
          </w:tcPr>
          <w:p w:rsidR="004E00A3" w:rsidRDefault="004E00A3" w:rsidP="00131FA9">
            <w:pPr>
              <w:spacing w:before="240" w:after="240" w:line="300" w:lineRule="auto"/>
              <w:jc w:val="center"/>
              <w:rPr>
                <w:rFonts w:ascii="宋体" w:hAnsi="宋体"/>
                <w:b/>
                <w:sz w:val="24"/>
                <w:szCs w:val="24"/>
              </w:rPr>
            </w:pPr>
            <w:r>
              <w:rPr>
                <w:rFonts w:ascii="宋体" w:hAnsi="宋体" w:hint="eastAsia"/>
                <w:b/>
                <w:sz w:val="24"/>
                <w:szCs w:val="24"/>
              </w:rPr>
              <w:t>机械</w:t>
            </w:r>
            <w:r>
              <w:rPr>
                <w:rFonts w:ascii="宋体" w:hAnsi="宋体"/>
                <w:b/>
                <w:sz w:val="24"/>
                <w:szCs w:val="24"/>
              </w:rPr>
              <w:t>名称</w:t>
            </w:r>
          </w:p>
        </w:tc>
        <w:tc>
          <w:tcPr>
            <w:tcW w:w="993" w:type="dxa"/>
            <w:vAlign w:val="center"/>
          </w:tcPr>
          <w:p w:rsidR="004E00A3" w:rsidRDefault="004E00A3" w:rsidP="00131FA9">
            <w:pPr>
              <w:spacing w:before="240" w:after="240" w:line="300" w:lineRule="auto"/>
              <w:jc w:val="center"/>
              <w:rPr>
                <w:rFonts w:ascii="宋体" w:hAnsi="宋体"/>
                <w:b/>
                <w:sz w:val="24"/>
                <w:szCs w:val="24"/>
              </w:rPr>
            </w:pPr>
            <w:r>
              <w:rPr>
                <w:rFonts w:ascii="宋体" w:hAnsi="宋体" w:hint="eastAsia"/>
                <w:b/>
                <w:sz w:val="24"/>
                <w:szCs w:val="24"/>
              </w:rPr>
              <w:t>单位</w:t>
            </w:r>
          </w:p>
        </w:tc>
        <w:tc>
          <w:tcPr>
            <w:tcW w:w="850" w:type="dxa"/>
            <w:vAlign w:val="center"/>
          </w:tcPr>
          <w:p w:rsidR="004E00A3" w:rsidRDefault="004E00A3" w:rsidP="00131FA9">
            <w:pPr>
              <w:spacing w:before="240" w:after="240" w:line="300" w:lineRule="auto"/>
              <w:jc w:val="center"/>
              <w:rPr>
                <w:rFonts w:ascii="宋体" w:hAnsi="宋体"/>
                <w:b/>
                <w:sz w:val="24"/>
                <w:szCs w:val="24"/>
              </w:rPr>
            </w:pPr>
            <w:r>
              <w:rPr>
                <w:rFonts w:ascii="宋体" w:hAnsi="宋体" w:hint="eastAsia"/>
                <w:b/>
                <w:sz w:val="24"/>
                <w:szCs w:val="24"/>
              </w:rPr>
              <w:t>数量</w:t>
            </w:r>
          </w:p>
        </w:tc>
        <w:tc>
          <w:tcPr>
            <w:tcW w:w="2410" w:type="dxa"/>
            <w:vAlign w:val="center"/>
          </w:tcPr>
          <w:p w:rsidR="004E00A3" w:rsidRDefault="004E00A3" w:rsidP="00131FA9">
            <w:pPr>
              <w:spacing w:before="240" w:after="240" w:line="300" w:lineRule="auto"/>
              <w:jc w:val="center"/>
              <w:rPr>
                <w:rFonts w:ascii="宋体" w:hAnsi="宋体"/>
                <w:b/>
                <w:sz w:val="24"/>
                <w:szCs w:val="24"/>
              </w:rPr>
            </w:pPr>
            <w:r>
              <w:rPr>
                <w:rFonts w:ascii="宋体" w:hAnsi="宋体"/>
                <w:b/>
                <w:sz w:val="24"/>
                <w:szCs w:val="24"/>
              </w:rPr>
              <w:t>备注</w:t>
            </w:r>
          </w:p>
        </w:tc>
      </w:tr>
      <w:tr w:rsidR="004E00A3" w:rsidTr="00131FA9">
        <w:trPr>
          <w:trHeight w:val="487"/>
        </w:trPr>
        <w:tc>
          <w:tcPr>
            <w:tcW w:w="567"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1</w:t>
            </w:r>
          </w:p>
        </w:tc>
        <w:tc>
          <w:tcPr>
            <w:tcW w:w="2693"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工程车</w:t>
            </w:r>
          </w:p>
        </w:tc>
        <w:tc>
          <w:tcPr>
            <w:tcW w:w="993"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辆</w:t>
            </w:r>
          </w:p>
        </w:tc>
        <w:tc>
          <w:tcPr>
            <w:tcW w:w="850"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1</w:t>
            </w:r>
          </w:p>
        </w:tc>
        <w:tc>
          <w:tcPr>
            <w:tcW w:w="2410"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自有或租赁</w:t>
            </w:r>
          </w:p>
        </w:tc>
      </w:tr>
      <w:tr w:rsidR="004E00A3" w:rsidTr="00131FA9">
        <w:trPr>
          <w:trHeight w:val="487"/>
        </w:trPr>
        <w:tc>
          <w:tcPr>
            <w:tcW w:w="567"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2</w:t>
            </w:r>
          </w:p>
        </w:tc>
        <w:tc>
          <w:tcPr>
            <w:tcW w:w="2693"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机械冲洗车</w:t>
            </w:r>
          </w:p>
        </w:tc>
        <w:tc>
          <w:tcPr>
            <w:tcW w:w="993"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辆</w:t>
            </w:r>
          </w:p>
        </w:tc>
        <w:tc>
          <w:tcPr>
            <w:tcW w:w="850"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1</w:t>
            </w:r>
          </w:p>
        </w:tc>
        <w:tc>
          <w:tcPr>
            <w:tcW w:w="2410"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自有或租赁</w:t>
            </w:r>
          </w:p>
        </w:tc>
      </w:tr>
      <w:tr w:rsidR="004E00A3" w:rsidTr="00131FA9">
        <w:trPr>
          <w:trHeight w:val="511"/>
        </w:trPr>
        <w:tc>
          <w:tcPr>
            <w:tcW w:w="567"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3</w:t>
            </w:r>
          </w:p>
        </w:tc>
        <w:tc>
          <w:tcPr>
            <w:tcW w:w="2693"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巡查车</w:t>
            </w:r>
          </w:p>
        </w:tc>
        <w:tc>
          <w:tcPr>
            <w:tcW w:w="993"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辆</w:t>
            </w:r>
          </w:p>
        </w:tc>
        <w:tc>
          <w:tcPr>
            <w:tcW w:w="850"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1</w:t>
            </w:r>
          </w:p>
        </w:tc>
        <w:tc>
          <w:tcPr>
            <w:tcW w:w="2410"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自有或租赁</w:t>
            </w:r>
          </w:p>
        </w:tc>
      </w:tr>
      <w:tr w:rsidR="004E00A3" w:rsidTr="00131FA9">
        <w:trPr>
          <w:trHeight w:val="511"/>
        </w:trPr>
        <w:tc>
          <w:tcPr>
            <w:tcW w:w="567"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4</w:t>
            </w:r>
          </w:p>
        </w:tc>
        <w:tc>
          <w:tcPr>
            <w:tcW w:w="2693"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药水车</w:t>
            </w:r>
          </w:p>
        </w:tc>
        <w:tc>
          <w:tcPr>
            <w:tcW w:w="993"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辆</w:t>
            </w:r>
          </w:p>
        </w:tc>
        <w:tc>
          <w:tcPr>
            <w:tcW w:w="850"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2</w:t>
            </w:r>
          </w:p>
        </w:tc>
        <w:tc>
          <w:tcPr>
            <w:tcW w:w="2410"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自有或租赁</w:t>
            </w:r>
          </w:p>
        </w:tc>
      </w:tr>
      <w:tr w:rsidR="004E00A3" w:rsidTr="00131FA9">
        <w:trPr>
          <w:trHeight w:val="511"/>
        </w:trPr>
        <w:tc>
          <w:tcPr>
            <w:tcW w:w="567"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5</w:t>
            </w:r>
          </w:p>
        </w:tc>
        <w:tc>
          <w:tcPr>
            <w:tcW w:w="2693"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综合养护车</w:t>
            </w:r>
          </w:p>
        </w:tc>
        <w:tc>
          <w:tcPr>
            <w:tcW w:w="993"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辆</w:t>
            </w:r>
          </w:p>
        </w:tc>
        <w:tc>
          <w:tcPr>
            <w:tcW w:w="850"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1</w:t>
            </w:r>
          </w:p>
        </w:tc>
        <w:tc>
          <w:tcPr>
            <w:tcW w:w="2410"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自有或租赁</w:t>
            </w:r>
          </w:p>
        </w:tc>
      </w:tr>
      <w:tr w:rsidR="004E00A3" w:rsidTr="00131FA9">
        <w:trPr>
          <w:trHeight w:val="511"/>
        </w:trPr>
        <w:tc>
          <w:tcPr>
            <w:tcW w:w="567"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6</w:t>
            </w:r>
          </w:p>
        </w:tc>
        <w:tc>
          <w:tcPr>
            <w:tcW w:w="2693"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发电机</w:t>
            </w:r>
          </w:p>
        </w:tc>
        <w:tc>
          <w:tcPr>
            <w:tcW w:w="993"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台</w:t>
            </w:r>
          </w:p>
        </w:tc>
        <w:tc>
          <w:tcPr>
            <w:tcW w:w="850"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2</w:t>
            </w:r>
          </w:p>
        </w:tc>
        <w:tc>
          <w:tcPr>
            <w:tcW w:w="2410"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自有或租赁</w:t>
            </w:r>
          </w:p>
        </w:tc>
      </w:tr>
      <w:tr w:rsidR="004E00A3" w:rsidTr="00131FA9">
        <w:trPr>
          <w:trHeight w:val="511"/>
        </w:trPr>
        <w:tc>
          <w:tcPr>
            <w:tcW w:w="567"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7</w:t>
            </w:r>
          </w:p>
        </w:tc>
        <w:tc>
          <w:tcPr>
            <w:tcW w:w="2693"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水泵</w:t>
            </w:r>
          </w:p>
        </w:tc>
        <w:tc>
          <w:tcPr>
            <w:tcW w:w="993"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台</w:t>
            </w:r>
          </w:p>
        </w:tc>
        <w:tc>
          <w:tcPr>
            <w:tcW w:w="850"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2</w:t>
            </w:r>
          </w:p>
        </w:tc>
        <w:tc>
          <w:tcPr>
            <w:tcW w:w="2410"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自有或租赁</w:t>
            </w:r>
          </w:p>
        </w:tc>
      </w:tr>
      <w:tr w:rsidR="004E00A3" w:rsidTr="00131FA9">
        <w:trPr>
          <w:trHeight w:val="511"/>
        </w:trPr>
        <w:tc>
          <w:tcPr>
            <w:tcW w:w="567"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8</w:t>
            </w:r>
          </w:p>
        </w:tc>
        <w:tc>
          <w:tcPr>
            <w:tcW w:w="2693"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树枝粉碎机</w:t>
            </w:r>
          </w:p>
        </w:tc>
        <w:tc>
          <w:tcPr>
            <w:tcW w:w="993"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台</w:t>
            </w:r>
          </w:p>
        </w:tc>
        <w:tc>
          <w:tcPr>
            <w:tcW w:w="850"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1</w:t>
            </w:r>
          </w:p>
        </w:tc>
        <w:tc>
          <w:tcPr>
            <w:tcW w:w="2410"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自有或租赁</w:t>
            </w:r>
          </w:p>
        </w:tc>
      </w:tr>
      <w:tr w:rsidR="004E00A3" w:rsidTr="00131FA9">
        <w:trPr>
          <w:trHeight w:val="511"/>
        </w:trPr>
        <w:tc>
          <w:tcPr>
            <w:tcW w:w="567"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9</w:t>
            </w:r>
          </w:p>
        </w:tc>
        <w:tc>
          <w:tcPr>
            <w:tcW w:w="2693"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绿篱修剪机</w:t>
            </w:r>
          </w:p>
        </w:tc>
        <w:tc>
          <w:tcPr>
            <w:tcW w:w="993"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台</w:t>
            </w:r>
          </w:p>
        </w:tc>
        <w:tc>
          <w:tcPr>
            <w:tcW w:w="850"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1</w:t>
            </w:r>
          </w:p>
        </w:tc>
        <w:tc>
          <w:tcPr>
            <w:tcW w:w="2410"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自有或租赁</w:t>
            </w:r>
          </w:p>
        </w:tc>
      </w:tr>
      <w:tr w:rsidR="004E00A3" w:rsidTr="00131FA9">
        <w:trPr>
          <w:trHeight w:val="511"/>
        </w:trPr>
        <w:tc>
          <w:tcPr>
            <w:tcW w:w="567"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10</w:t>
            </w:r>
          </w:p>
        </w:tc>
        <w:tc>
          <w:tcPr>
            <w:tcW w:w="2693"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高枝修剪机</w:t>
            </w:r>
          </w:p>
        </w:tc>
        <w:tc>
          <w:tcPr>
            <w:tcW w:w="993"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台</w:t>
            </w:r>
          </w:p>
        </w:tc>
        <w:tc>
          <w:tcPr>
            <w:tcW w:w="850"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1</w:t>
            </w:r>
          </w:p>
        </w:tc>
        <w:tc>
          <w:tcPr>
            <w:tcW w:w="2410"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自有或租赁</w:t>
            </w:r>
          </w:p>
        </w:tc>
      </w:tr>
      <w:tr w:rsidR="004E00A3" w:rsidTr="00131FA9">
        <w:trPr>
          <w:trHeight w:val="511"/>
        </w:trPr>
        <w:tc>
          <w:tcPr>
            <w:tcW w:w="567"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11</w:t>
            </w:r>
          </w:p>
        </w:tc>
        <w:tc>
          <w:tcPr>
            <w:tcW w:w="2693"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应急设备及物资</w:t>
            </w:r>
          </w:p>
        </w:tc>
        <w:tc>
          <w:tcPr>
            <w:tcW w:w="993" w:type="dxa"/>
            <w:vAlign w:val="center"/>
          </w:tcPr>
          <w:p w:rsidR="004E00A3" w:rsidRDefault="004E00A3" w:rsidP="00131FA9">
            <w:pPr>
              <w:snapToGrid w:val="0"/>
              <w:spacing w:line="300" w:lineRule="auto"/>
              <w:jc w:val="center"/>
              <w:rPr>
                <w:rFonts w:ascii="宋体" w:hAnsi="宋体"/>
                <w:sz w:val="24"/>
                <w:szCs w:val="24"/>
              </w:rPr>
            </w:pPr>
          </w:p>
        </w:tc>
        <w:tc>
          <w:tcPr>
            <w:tcW w:w="850" w:type="dxa"/>
            <w:vAlign w:val="center"/>
          </w:tcPr>
          <w:p w:rsidR="004E00A3" w:rsidRDefault="004E00A3" w:rsidP="00131FA9">
            <w:pPr>
              <w:snapToGrid w:val="0"/>
              <w:spacing w:line="300" w:lineRule="auto"/>
              <w:jc w:val="center"/>
              <w:rPr>
                <w:rFonts w:ascii="宋体" w:hAnsi="宋体"/>
                <w:sz w:val="24"/>
                <w:szCs w:val="24"/>
              </w:rPr>
            </w:pPr>
          </w:p>
        </w:tc>
        <w:tc>
          <w:tcPr>
            <w:tcW w:w="2410" w:type="dxa"/>
            <w:vAlign w:val="center"/>
          </w:tcPr>
          <w:p w:rsidR="004E00A3" w:rsidRDefault="004E00A3" w:rsidP="00131FA9">
            <w:pPr>
              <w:snapToGrid w:val="0"/>
              <w:spacing w:line="300" w:lineRule="auto"/>
              <w:jc w:val="center"/>
              <w:rPr>
                <w:rFonts w:ascii="宋体" w:hAnsi="宋体"/>
                <w:sz w:val="24"/>
                <w:szCs w:val="24"/>
              </w:rPr>
            </w:pPr>
            <w:r>
              <w:rPr>
                <w:rFonts w:ascii="宋体" w:hAnsi="宋体" w:hint="eastAsia"/>
                <w:sz w:val="24"/>
                <w:szCs w:val="24"/>
              </w:rPr>
              <w:t>企业自报</w:t>
            </w:r>
          </w:p>
        </w:tc>
      </w:tr>
    </w:tbl>
    <w:p w:rsidR="004E00A3" w:rsidRDefault="004E00A3" w:rsidP="004E00A3">
      <w:pPr>
        <w:tabs>
          <w:tab w:val="left" w:pos="3060"/>
        </w:tabs>
        <w:snapToGrid w:val="0"/>
        <w:spacing w:line="300" w:lineRule="auto"/>
        <w:ind w:firstLineChars="200" w:firstLine="440"/>
        <w:rPr>
          <w:rFonts w:hint="eastAsia"/>
          <w:sz w:val="22"/>
          <w:szCs w:val="22"/>
        </w:rPr>
      </w:pPr>
      <w:r w:rsidRPr="003D4A0A">
        <w:rPr>
          <w:sz w:val="22"/>
          <w:szCs w:val="22"/>
        </w:rPr>
        <w:t>备注：</w:t>
      </w:r>
    </w:p>
    <w:p w:rsidR="004E00A3" w:rsidRPr="003D4A0A" w:rsidRDefault="004E00A3" w:rsidP="004E00A3">
      <w:pPr>
        <w:tabs>
          <w:tab w:val="left" w:pos="3060"/>
        </w:tabs>
        <w:snapToGrid w:val="0"/>
        <w:spacing w:line="300" w:lineRule="auto"/>
        <w:ind w:firstLineChars="200" w:firstLine="440"/>
        <w:rPr>
          <w:sz w:val="22"/>
          <w:szCs w:val="22"/>
        </w:rPr>
      </w:pPr>
      <w:r w:rsidRPr="003D4A0A">
        <w:rPr>
          <w:sz w:val="22"/>
          <w:szCs w:val="22"/>
        </w:rPr>
        <w:t>(1)</w:t>
      </w:r>
      <w:r w:rsidRPr="003D4A0A">
        <w:rPr>
          <w:sz w:val="22"/>
          <w:szCs w:val="22"/>
        </w:rPr>
        <w:t>上述设备中车辆的尾气排放标准必须符合国家和上海市的有关标准。</w:t>
      </w:r>
    </w:p>
    <w:p w:rsidR="004E00A3" w:rsidRPr="00802B4A" w:rsidRDefault="004E00A3" w:rsidP="004E00A3">
      <w:pPr>
        <w:tabs>
          <w:tab w:val="left" w:pos="3060"/>
        </w:tabs>
        <w:snapToGrid w:val="0"/>
        <w:spacing w:line="300" w:lineRule="auto"/>
        <w:ind w:firstLineChars="200" w:firstLine="440"/>
        <w:rPr>
          <w:sz w:val="22"/>
          <w:szCs w:val="22"/>
        </w:rPr>
      </w:pPr>
      <w:r w:rsidRPr="003D4A0A">
        <w:rPr>
          <w:sz w:val="22"/>
          <w:szCs w:val="22"/>
        </w:rPr>
        <w:t>(2)</w:t>
      </w:r>
      <w:r w:rsidRPr="003D4A0A">
        <w:rPr>
          <w:sz w:val="22"/>
          <w:szCs w:val="22"/>
        </w:rPr>
        <w:t>上表中的机械，若有可提供</w:t>
      </w:r>
      <w:r w:rsidRPr="008132FB">
        <w:rPr>
          <w:rFonts w:hint="eastAsia"/>
          <w:sz w:val="22"/>
          <w:szCs w:val="22"/>
        </w:rPr>
        <w:t>购买发票或租赁合同复印件</w:t>
      </w:r>
      <w:r w:rsidRPr="003D4A0A">
        <w:rPr>
          <w:sz w:val="22"/>
          <w:szCs w:val="22"/>
        </w:rPr>
        <w:t>。</w:t>
      </w:r>
      <w:r>
        <w:rPr>
          <w:rFonts w:hint="eastAsia"/>
          <w:sz w:val="22"/>
          <w:szCs w:val="22"/>
        </w:rPr>
        <w:t>投标人</w:t>
      </w:r>
      <w:r w:rsidRPr="003D4A0A">
        <w:rPr>
          <w:sz w:val="22"/>
          <w:szCs w:val="22"/>
        </w:rPr>
        <w:t>应作出承诺，</w:t>
      </w:r>
      <w:r>
        <w:rPr>
          <w:rFonts w:hint="eastAsia"/>
          <w:sz w:val="22"/>
          <w:szCs w:val="22"/>
        </w:rPr>
        <w:t>中标</w:t>
      </w:r>
      <w:r w:rsidRPr="003D4A0A">
        <w:rPr>
          <w:sz w:val="22"/>
          <w:szCs w:val="22"/>
        </w:rPr>
        <w:t>后一个月内则须提供以上自有或租赁机械提供相关证明</w:t>
      </w:r>
      <w:r w:rsidRPr="003D4A0A">
        <w:rPr>
          <w:sz w:val="22"/>
          <w:szCs w:val="22"/>
        </w:rPr>
        <w:t>(</w:t>
      </w:r>
      <w:r w:rsidRPr="003D4A0A">
        <w:rPr>
          <w:sz w:val="22"/>
          <w:szCs w:val="22"/>
        </w:rPr>
        <w:t>如购买发票、租赁合同等原件及复印件</w:t>
      </w:r>
      <w:r w:rsidRPr="003D4A0A">
        <w:rPr>
          <w:sz w:val="22"/>
          <w:szCs w:val="22"/>
        </w:rPr>
        <w:t>)</w:t>
      </w:r>
      <w:r w:rsidRPr="003D4A0A">
        <w:rPr>
          <w:sz w:val="22"/>
          <w:szCs w:val="22"/>
        </w:rPr>
        <w:t>，否则采购人有权不签订合同。</w:t>
      </w:r>
    </w:p>
    <w:p w:rsidR="004E00A3" w:rsidRPr="008132FB" w:rsidRDefault="004E00A3" w:rsidP="004E00A3">
      <w:pPr>
        <w:adjustRightInd w:val="0"/>
        <w:snapToGrid w:val="0"/>
        <w:spacing w:line="300" w:lineRule="auto"/>
        <w:ind w:firstLineChars="196" w:firstLine="433"/>
        <w:jc w:val="left"/>
        <w:outlineLvl w:val="2"/>
        <w:rPr>
          <w:rFonts w:hint="eastAsia"/>
          <w:b/>
          <w:color w:val="000000"/>
          <w:sz w:val="22"/>
          <w:szCs w:val="22"/>
        </w:rPr>
      </w:pPr>
    </w:p>
    <w:p w:rsidR="004E00A3" w:rsidRPr="006C5E30" w:rsidRDefault="004E00A3" w:rsidP="004E00A3">
      <w:pPr>
        <w:adjustRightInd w:val="0"/>
        <w:snapToGrid w:val="0"/>
        <w:spacing w:line="300" w:lineRule="auto"/>
        <w:ind w:firstLineChars="196" w:firstLine="433"/>
        <w:jc w:val="left"/>
        <w:outlineLvl w:val="2"/>
        <w:rPr>
          <w:b/>
          <w:color w:val="000000"/>
          <w:sz w:val="22"/>
          <w:szCs w:val="22"/>
        </w:rPr>
      </w:pPr>
      <w:r w:rsidRPr="006C5E30">
        <w:rPr>
          <w:b/>
          <w:color w:val="000000"/>
          <w:sz w:val="22"/>
          <w:szCs w:val="22"/>
        </w:rPr>
        <w:t xml:space="preserve">11 </w:t>
      </w:r>
      <w:r w:rsidRPr="006C5E30">
        <w:rPr>
          <w:b/>
          <w:color w:val="000000"/>
          <w:sz w:val="22"/>
          <w:szCs w:val="22"/>
        </w:rPr>
        <w:t>安全文明作业及应急处置要求</w:t>
      </w:r>
      <w:bookmarkEnd w:id="49"/>
    </w:p>
    <w:p w:rsidR="004E00A3" w:rsidRDefault="004E00A3" w:rsidP="004E00A3">
      <w:pPr>
        <w:tabs>
          <w:tab w:val="left" w:pos="3060"/>
        </w:tabs>
        <w:snapToGrid w:val="0"/>
        <w:spacing w:line="300" w:lineRule="auto"/>
        <w:ind w:firstLineChars="200" w:firstLine="440"/>
        <w:rPr>
          <w:rFonts w:hint="eastAsia"/>
          <w:sz w:val="22"/>
          <w:szCs w:val="22"/>
        </w:rPr>
      </w:pPr>
      <w:bookmarkStart w:id="50" w:name="_Toc460922292"/>
      <w:bookmarkStart w:id="51" w:name="_Toc463690205"/>
      <w:r w:rsidRPr="006C5E30">
        <w:rPr>
          <w:sz w:val="22"/>
          <w:szCs w:val="22"/>
        </w:rPr>
        <w:t xml:space="preserve">11.1 </w:t>
      </w:r>
      <w:r w:rsidRPr="006C5E30">
        <w:rPr>
          <w:sz w:val="22"/>
          <w:szCs w:val="22"/>
        </w:rPr>
        <w:t>安全文明施工措施与要求</w:t>
      </w:r>
      <w:bookmarkEnd w:id="50"/>
      <w:bookmarkEnd w:id="51"/>
    </w:p>
    <w:p w:rsidR="004E00A3" w:rsidRPr="000D235F" w:rsidRDefault="004E00A3" w:rsidP="004E00A3">
      <w:pPr>
        <w:tabs>
          <w:tab w:val="left" w:pos="3060"/>
        </w:tabs>
        <w:snapToGrid w:val="0"/>
        <w:spacing w:line="300" w:lineRule="auto"/>
        <w:ind w:firstLineChars="200" w:firstLine="440"/>
        <w:rPr>
          <w:rFonts w:hint="eastAsia"/>
          <w:sz w:val="22"/>
          <w:szCs w:val="22"/>
        </w:rPr>
      </w:pPr>
      <w:r w:rsidRPr="000D235F">
        <w:rPr>
          <w:rFonts w:hint="eastAsia"/>
          <w:sz w:val="22"/>
          <w:szCs w:val="22"/>
        </w:rPr>
        <w:t>安全文明施工措施与要求：</w:t>
      </w:r>
      <w:r>
        <w:rPr>
          <w:rFonts w:hint="eastAsia"/>
          <w:sz w:val="22"/>
          <w:szCs w:val="22"/>
        </w:rPr>
        <w:t>投标人</w:t>
      </w:r>
      <w:r w:rsidRPr="000D235F">
        <w:rPr>
          <w:rFonts w:hint="eastAsia"/>
          <w:sz w:val="22"/>
          <w:szCs w:val="22"/>
        </w:rPr>
        <w:t>依据现行标准规范，结合</w:t>
      </w:r>
      <w:r>
        <w:rPr>
          <w:rFonts w:hint="eastAsia"/>
          <w:sz w:val="22"/>
          <w:szCs w:val="22"/>
        </w:rPr>
        <w:t>本项目</w:t>
      </w:r>
      <w:r w:rsidRPr="000D235F">
        <w:rPr>
          <w:rFonts w:hint="eastAsia"/>
          <w:sz w:val="22"/>
          <w:szCs w:val="22"/>
        </w:rPr>
        <w:t>实际环境、养护作业时间长短等，制定相应的安全、文明施工具体措施，确保安全生产。</w:t>
      </w:r>
    </w:p>
    <w:p w:rsidR="004E00A3" w:rsidRPr="000D235F" w:rsidRDefault="004E00A3" w:rsidP="004E00A3">
      <w:pPr>
        <w:tabs>
          <w:tab w:val="left" w:pos="3060"/>
        </w:tabs>
        <w:snapToGrid w:val="0"/>
        <w:spacing w:line="300" w:lineRule="auto"/>
        <w:ind w:firstLineChars="200" w:firstLine="440"/>
        <w:rPr>
          <w:rFonts w:hint="eastAsia"/>
          <w:sz w:val="22"/>
          <w:szCs w:val="22"/>
        </w:rPr>
      </w:pPr>
      <w:r>
        <w:rPr>
          <w:rFonts w:hint="eastAsia"/>
          <w:sz w:val="22"/>
          <w:szCs w:val="22"/>
        </w:rPr>
        <w:t>投标人</w:t>
      </w:r>
      <w:r w:rsidRPr="000D235F">
        <w:rPr>
          <w:rFonts w:hint="eastAsia"/>
          <w:sz w:val="22"/>
          <w:szCs w:val="22"/>
        </w:rPr>
        <w:t>取得《安全诚信手册》，主要负责人、项目经理、安全管理人员培训合格并</w:t>
      </w:r>
      <w:r w:rsidRPr="000D235F">
        <w:rPr>
          <w:rFonts w:hint="eastAsia"/>
          <w:sz w:val="22"/>
          <w:szCs w:val="22"/>
        </w:rPr>
        <w:lastRenderedPageBreak/>
        <w:t>具有相应证书。</w:t>
      </w:r>
      <w:r>
        <w:rPr>
          <w:rFonts w:hint="eastAsia"/>
          <w:sz w:val="22"/>
          <w:szCs w:val="22"/>
        </w:rPr>
        <w:t>投标人</w:t>
      </w:r>
      <w:r w:rsidRPr="000D235F">
        <w:rPr>
          <w:rFonts w:hint="eastAsia"/>
          <w:sz w:val="22"/>
          <w:szCs w:val="22"/>
        </w:rPr>
        <w:t>对养护人员进行全员培训，有针对性地开展安全交底活动，重点强调其岗位的安全风险及防范措施；特种作业人员接受专业培训，持证上岗。</w:t>
      </w:r>
    </w:p>
    <w:p w:rsidR="004E00A3" w:rsidRPr="000D235F" w:rsidRDefault="004E00A3" w:rsidP="004E00A3">
      <w:pPr>
        <w:tabs>
          <w:tab w:val="left" w:pos="3060"/>
        </w:tabs>
        <w:snapToGrid w:val="0"/>
        <w:spacing w:line="300" w:lineRule="auto"/>
        <w:ind w:firstLineChars="200" w:firstLine="440"/>
        <w:rPr>
          <w:rFonts w:hint="eastAsia"/>
          <w:sz w:val="22"/>
          <w:szCs w:val="22"/>
        </w:rPr>
      </w:pPr>
      <w:r w:rsidRPr="000D235F">
        <w:rPr>
          <w:rFonts w:hint="eastAsia"/>
          <w:sz w:val="22"/>
          <w:szCs w:val="22"/>
        </w:rPr>
        <w:t>建立职工（含劳务工等各种类型用工）花名册等档案资料，与职工签订劳动合同，为其办理国家规定的相关保险，并按规定标准安排专业健康体检和配备劳动防护用品。</w:t>
      </w:r>
    </w:p>
    <w:p w:rsidR="004E00A3" w:rsidRPr="000D235F" w:rsidRDefault="004E00A3" w:rsidP="004E00A3">
      <w:pPr>
        <w:tabs>
          <w:tab w:val="left" w:pos="3060"/>
        </w:tabs>
        <w:snapToGrid w:val="0"/>
        <w:spacing w:line="300" w:lineRule="auto"/>
        <w:ind w:firstLineChars="200" w:firstLine="440"/>
        <w:rPr>
          <w:rFonts w:hint="eastAsia"/>
          <w:sz w:val="22"/>
          <w:szCs w:val="22"/>
        </w:rPr>
      </w:pPr>
      <w:r w:rsidRPr="000D235F">
        <w:rPr>
          <w:rFonts w:hint="eastAsia"/>
          <w:sz w:val="22"/>
          <w:szCs w:val="22"/>
        </w:rPr>
        <w:t>建立健全安全生产工作责任体系和组织管理网络，设置安全生产监管部门，配备专职安全监管人员，对施工作业安全进行现场监督；按照“横向到边，纵向到底”责任制要求将安全责任分解，</w:t>
      </w:r>
      <w:r>
        <w:rPr>
          <w:rFonts w:hint="eastAsia"/>
          <w:sz w:val="22"/>
          <w:szCs w:val="22"/>
        </w:rPr>
        <w:t>投标人</w:t>
      </w:r>
      <w:r w:rsidRPr="000D235F">
        <w:rPr>
          <w:rFonts w:hint="eastAsia"/>
          <w:sz w:val="22"/>
          <w:szCs w:val="22"/>
        </w:rPr>
        <w:t>法定代表人与项目部、项目部与下属各责任部门签订安全协议书；定期召开安全生产工作会议，每月不少于一次；组织开展安全生产检查，每旬不少于一次。</w:t>
      </w:r>
    </w:p>
    <w:p w:rsidR="004E00A3" w:rsidRPr="000D235F" w:rsidRDefault="004E00A3" w:rsidP="004E00A3">
      <w:pPr>
        <w:tabs>
          <w:tab w:val="left" w:pos="3060"/>
        </w:tabs>
        <w:snapToGrid w:val="0"/>
        <w:spacing w:line="300" w:lineRule="auto"/>
        <w:ind w:firstLineChars="200" w:firstLine="440"/>
        <w:rPr>
          <w:rFonts w:hint="eastAsia"/>
          <w:sz w:val="22"/>
          <w:szCs w:val="22"/>
        </w:rPr>
      </w:pPr>
      <w:r>
        <w:rPr>
          <w:rFonts w:hint="eastAsia"/>
          <w:sz w:val="22"/>
          <w:szCs w:val="22"/>
        </w:rPr>
        <w:t>凡占用机动车道进行的养护工程作业，</w:t>
      </w:r>
      <w:r w:rsidRPr="000D235F">
        <w:rPr>
          <w:rFonts w:hint="eastAsia"/>
          <w:sz w:val="22"/>
          <w:szCs w:val="22"/>
        </w:rPr>
        <w:t>按照规范要求设置养护维修作业控制区</w:t>
      </w:r>
      <w:r>
        <w:rPr>
          <w:rFonts w:hint="eastAsia"/>
          <w:sz w:val="22"/>
          <w:szCs w:val="22"/>
        </w:rPr>
        <w:t>，并配置专用标志车（防撞车）和各项安全器材；养护人员上路作业</w:t>
      </w:r>
      <w:r w:rsidRPr="000D235F">
        <w:rPr>
          <w:rFonts w:hint="eastAsia"/>
          <w:sz w:val="22"/>
          <w:szCs w:val="22"/>
        </w:rPr>
        <w:t>统一着装，乘坐专用车辆，不得乘坐在无专用设施的货车车斗内。</w:t>
      </w:r>
    </w:p>
    <w:p w:rsidR="004E00A3" w:rsidRPr="000D235F" w:rsidRDefault="004E00A3" w:rsidP="004E00A3">
      <w:pPr>
        <w:tabs>
          <w:tab w:val="left" w:pos="3060"/>
        </w:tabs>
        <w:snapToGrid w:val="0"/>
        <w:spacing w:line="300" w:lineRule="auto"/>
        <w:ind w:firstLineChars="200" w:firstLine="440"/>
        <w:rPr>
          <w:rFonts w:hint="eastAsia"/>
          <w:sz w:val="22"/>
          <w:szCs w:val="22"/>
        </w:rPr>
      </w:pPr>
      <w:r>
        <w:rPr>
          <w:rFonts w:hint="eastAsia"/>
          <w:sz w:val="22"/>
          <w:szCs w:val="22"/>
        </w:rPr>
        <w:t>进入养护作业现场的作业机械和车辆，</w:t>
      </w:r>
      <w:r w:rsidRPr="000D235F">
        <w:rPr>
          <w:rFonts w:hint="eastAsia"/>
          <w:sz w:val="22"/>
          <w:szCs w:val="22"/>
        </w:rPr>
        <w:t>按规定配置警示标志、灯具。</w:t>
      </w:r>
    </w:p>
    <w:p w:rsidR="004E00A3" w:rsidRPr="000D235F" w:rsidRDefault="004E00A3" w:rsidP="004E00A3">
      <w:pPr>
        <w:tabs>
          <w:tab w:val="left" w:pos="3060"/>
        </w:tabs>
        <w:snapToGrid w:val="0"/>
        <w:spacing w:line="300" w:lineRule="auto"/>
        <w:ind w:firstLineChars="200" w:firstLine="440"/>
        <w:rPr>
          <w:rFonts w:hint="eastAsia"/>
          <w:sz w:val="22"/>
          <w:szCs w:val="22"/>
        </w:rPr>
      </w:pPr>
      <w:r w:rsidRPr="000D235F">
        <w:rPr>
          <w:rFonts w:hint="eastAsia"/>
          <w:sz w:val="22"/>
          <w:szCs w:val="22"/>
        </w:rPr>
        <w:t>严格执行</w:t>
      </w:r>
      <w:r w:rsidRPr="000D235F">
        <w:rPr>
          <w:rFonts w:hint="eastAsia"/>
          <w:sz w:val="22"/>
          <w:szCs w:val="22"/>
        </w:rPr>
        <w:t>JGJ4688-2005</w:t>
      </w:r>
      <w:r w:rsidRPr="000D235F">
        <w:rPr>
          <w:rFonts w:hint="eastAsia"/>
          <w:sz w:val="22"/>
          <w:szCs w:val="22"/>
        </w:rPr>
        <w:t>《施工现场临时用电安全技术规范》规定，采用三级配电系统、</w:t>
      </w:r>
      <w:r w:rsidRPr="000D235F">
        <w:rPr>
          <w:rFonts w:hint="eastAsia"/>
          <w:sz w:val="22"/>
          <w:szCs w:val="22"/>
        </w:rPr>
        <w:t>TN-S</w:t>
      </w:r>
      <w:r w:rsidRPr="000D235F">
        <w:rPr>
          <w:rFonts w:hint="eastAsia"/>
          <w:sz w:val="22"/>
          <w:szCs w:val="22"/>
        </w:rPr>
        <w:t>接零保护系统、三级漏电保护系统；所有的配电箱、开关电箱符合要求，临时用电工程所用电器装置、元器件、电线电缆等电工产品按国家规定通过“</w:t>
      </w:r>
      <w:r w:rsidRPr="000D235F">
        <w:rPr>
          <w:rFonts w:hint="eastAsia"/>
          <w:sz w:val="22"/>
          <w:szCs w:val="22"/>
        </w:rPr>
        <w:t>3C</w:t>
      </w:r>
      <w:r w:rsidRPr="000D235F">
        <w:rPr>
          <w:rFonts w:hint="eastAsia"/>
          <w:sz w:val="22"/>
          <w:szCs w:val="22"/>
        </w:rPr>
        <w:t>”认证，并经市建设工程安全协会登记备案的进行配置。</w:t>
      </w:r>
    </w:p>
    <w:p w:rsidR="004E00A3" w:rsidRPr="000D235F" w:rsidRDefault="004E00A3" w:rsidP="004E00A3">
      <w:pPr>
        <w:tabs>
          <w:tab w:val="left" w:pos="3060"/>
        </w:tabs>
        <w:snapToGrid w:val="0"/>
        <w:spacing w:line="300" w:lineRule="auto"/>
        <w:ind w:firstLineChars="200" w:firstLine="440"/>
        <w:rPr>
          <w:rFonts w:hint="eastAsia"/>
          <w:sz w:val="22"/>
          <w:szCs w:val="22"/>
        </w:rPr>
      </w:pPr>
      <w:r w:rsidRPr="000D235F">
        <w:rPr>
          <w:rFonts w:hint="eastAsia"/>
          <w:sz w:val="22"/>
          <w:szCs w:val="22"/>
        </w:rPr>
        <w:t>如养护施工过程中发生重特大安全事故，</w:t>
      </w:r>
      <w:r>
        <w:rPr>
          <w:rFonts w:hint="eastAsia"/>
          <w:sz w:val="22"/>
          <w:szCs w:val="22"/>
        </w:rPr>
        <w:t>投标人</w:t>
      </w:r>
      <w:r w:rsidRPr="000D235F">
        <w:rPr>
          <w:rFonts w:hint="eastAsia"/>
          <w:sz w:val="22"/>
          <w:szCs w:val="22"/>
        </w:rPr>
        <w:t>快速、及时赶到现场，实施紧急处</w:t>
      </w:r>
      <w:r>
        <w:rPr>
          <w:rFonts w:hint="eastAsia"/>
          <w:sz w:val="22"/>
          <w:szCs w:val="22"/>
        </w:rPr>
        <w:t>置，并协同有关单位和部门做好善后处理和稳定工作；紧急处置的结果</w:t>
      </w:r>
      <w:r w:rsidRPr="000D235F">
        <w:rPr>
          <w:rFonts w:hint="eastAsia"/>
          <w:sz w:val="22"/>
          <w:szCs w:val="22"/>
        </w:rPr>
        <w:t>及时上报</w:t>
      </w:r>
      <w:r>
        <w:rPr>
          <w:rFonts w:hint="eastAsia"/>
          <w:sz w:val="22"/>
          <w:szCs w:val="22"/>
        </w:rPr>
        <w:t>采购人</w:t>
      </w:r>
      <w:r w:rsidRPr="000D235F">
        <w:rPr>
          <w:rFonts w:hint="eastAsia"/>
          <w:sz w:val="22"/>
          <w:szCs w:val="22"/>
        </w:rPr>
        <w:t>。</w:t>
      </w:r>
    </w:p>
    <w:p w:rsidR="004E00A3" w:rsidRPr="000D235F" w:rsidRDefault="004E00A3" w:rsidP="004E00A3">
      <w:pPr>
        <w:tabs>
          <w:tab w:val="left" w:pos="3060"/>
        </w:tabs>
        <w:snapToGrid w:val="0"/>
        <w:spacing w:line="300" w:lineRule="auto"/>
        <w:ind w:firstLineChars="200" w:firstLine="440"/>
        <w:rPr>
          <w:rFonts w:hint="eastAsia"/>
          <w:sz w:val="22"/>
          <w:szCs w:val="22"/>
        </w:rPr>
      </w:pPr>
      <w:r w:rsidRPr="000D235F">
        <w:rPr>
          <w:rFonts w:hint="eastAsia"/>
          <w:sz w:val="22"/>
          <w:szCs w:val="22"/>
        </w:rPr>
        <w:t>创建文明工地，做到养护工地规范有序，便民利民，工完料清场地清，将养护工程对交通的影响降到最低，每旬至少进行一次文明工地检查。</w:t>
      </w:r>
    </w:p>
    <w:p w:rsidR="004E00A3" w:rsidRPr="000D235F" w:rsidRDefault="004E00A3" w:rsidP="004E00A3">
      <w:pPr>
        <w:tabs>
          <w:tab w:val="left" w:pos="3060"/>
        </w:tabs>
        <w:snapToGrid w:val="0"/>
        <w:spacing w:line="300" w:lineRule="auto"/>
        <w:ind w:firstLineChars="200" w:firstLine="440"/>
        <w:rPr>
          <w:sz w:val="22"/>
          <w:szCs w:val="22"/>
        </w:rPr>
      </w:pPr>
      <w:r w:rsidRPr="000D235F">
        <w:rPr>
          <w:rFonts w:hint="eastAsia"/>
          <w:sz w:val="22"/>
          <w:szCs w:val="22"/>
        </w:rPr>
        <w:t>开展多方面的共建联建活动；开展立功竞赛活动。</w:t>
      </w:r>
    </w:p>
    <w:p w:rsidR="004E00A3" w:rsidRDefault="004E00A3" w:rsidP="004E00A3">
      <w:pPr>
        <w:tabs>
          <w:tab w:val="left" w:pos="3060"/>
        </w:tabs>
        <w:snapToGrid w:val="0"/>
        <w:spacing w:line="300" w:lineRule="auto"/>
        <w:ind w:firstLineChars="200" w:firstLine="440"/>
        <w:rPr>
          <w:rFonts w:hint="eastAsia"/>
          <w:sz w:val="22"/>
          <w:szCs w:val="22"/>
        </w:rPr>
      </w:pPr>
      <w:r w:rsidRPr="006C5E30">
        <w:rPr>
          <w:sz w:val="22"/>
          <w:szCs w:val="22"/>
        </w:rPr>
        <w:t xml:space="preserve">11.2 </w:t>
      </w:r>
      <w:r w:rsidRPr="006C5E30">
        <w:rPr>
          <w:sz w:val="22"/>
          <w:szCs w:val="22"/>
        </w:rPr>
        <w:t>应急处置要求</w:t>
      </w:r>
    </w:p>
    <w:p w:rsidR="004E00A3" w:rsidRPr="00322112" w:rsidRDefault="004E00A3" w:rsidP="004E00A3">
      <w:pPr>
        <w:tabs>
          <w:tab w:val="left" w:pos="3060"/>
        </w:tabs>
        <w:snapToGrid w:val="0"/>
        <w:spacing w:line="300" w:lineRule="auto"/>
        <w:ind w:firstLineChars="200" w:firstLine="440"/>
        <w:rPr>
          <w:rFonts w:hint="eastAsia"/>
          <w:sz w:val="22"/>
          <w:szCs w:val="22"/>
        </w:rPr>
      </w:pPr>
      <w:r w:rsidRPr="00322112">
        <w:rPr>
          <w:rFonts w:hint="eastAsia"/>
          <w:sz w:val="22"/>
          <w:szCs w:val="22"/>
        </w:rPr>
        <w:t>按照其性质、严重程度、可控性等因素，灾害性天气、突发事件的等级划分为Ⅰ级（特别重大）、Ⅱ级（重大）、Ⅲ级（较大）、Ⅳ级（一般）四级。</w:t>
      </w:r>
    </w:p>
    <w:p w:rsidR="004E00A3" w:rsidRPr="00322112" w:rsidRDefault="004E00A3" w:rsidP="004E00A3">
      <w:pPr>
        <w:tabs>
          <w:tab w:val="left" w:pos="3060"/>
        </w:tabs>
        <w:snapToGrid w:val="0"/>
        <w:spacing w:line="300" w:lineRule="auto"/>
        <w:ind w:firstLineChars="200" w:firstLine="440"/>
        <w:rPr>
          <w:rFonts w:hint="eastAsia"/>
          <w:sz w:val="22"/>
          <w:szCs w:val="22"/>
        </w:rPr>
      </w:pPr>
      <w:r>
        <w:rPr>
          <w:rFonts w:hint="eastAsia"/>
          <w:sz w:val="22"/>
          <w:szCs w:val="22"/>
        </w:rPr>
        <w:t>投标人</w:t>
      </w:r>
      <w:r w:rsidRPr="00322112">
        <w:rPr>
          <w:rFonts w:hint="eastAsia"/>
          <w:sz w:val="22"/>
          <w:szCs w:val="22"/>
        </w:rPr>
        <w:t>针对各级各类可能发生的灾害天气和突发事件，建立应急处置预案，应急预案应包括组织领导体系、预警和预防机制、应急响应工程措施、临时交通组织方案、保障措施（包括应急人员、物资、机械设备、资金等）等内容。</w:t>
      </w:r>
    </w:p>
    <w:p w:rsidR="004E00A3" w:rsidRPr="00322112" w:rsidRDefault="004E00A3" w:rsidP="004E00A3">
      <w:pPr>
        <w:tabs>
          <w:tab w:val="left" w:pos="3060"/>
        </w:tabs>
        <w:snapToGrid w:val="0"/>
        <w:spacing w:line="300" w:lineRule="auto"/>
        <w:ind w:firstLineChars="200" w:firstLine="440"/>
        <w:rPr>
          <w:rFonts w:hint="eastAsia"/>
          <w:sz w:val="22"/>
          <w:szCs w:val="22"/>
        </w:rPr>
      </w:pPr>
      <w:r w:rsidRPr="00322112">
        <w:rPr>
          <w:rFonts w:hint="eastAsia"/>
          <w:sz w:val="22"/>
          <w:szCs w:val="22"/>
        </w:rPr>
        <w:t>建立应急指挥领导小组，负责应急救援总体指挥，并落实各部门职责和相关措施。</w:t>
      </w:r>
    </w:p>
    <w:p w:rsidR="004E00A3" w:rsidRPr="00322112" w:rsidRDefault="004E00A3" w:rsidP="004E00A3">
      <w:pPr>
        <w:tabs>
          <w:tab w:val="left" w:pos="3060"/>
        </w:tabs>
        <w:snapToGrid w:val="0"/>
        <w:spacing w:line="300" w:lineRule="auto"/>
        <w:ind w:firstLineChars="200" w:firstLine="440"/>
        <w:rPr>
          <w:rFonts w:hint="eastAsia"/>
          <w:sz w:val="22"/>
          <w:szCs w:val="22"/>
        </w:rPr>
      </w:pPr>
      <w:r>
        <w:rPr>
          <w:rFonts w:hint="eastAsia"/>
          <w:sz w:val="22"/>
          <w:szCs w:val="22"/>
        </w:rPr>
        <w:t>组建一支具有综合救援能力的应急救援队伍（人员总数不</w:t>
      </w:r>
      <w:r w:rsidRPr="00322112">
        <w:rPr>
          <w:rFonts w:hint="eastAsia"/>
          <w:sz w:val="22"/>
          <w:szCs w:val="22"/>
        </w:rPr>
        <w:t>少于</w:t>
      </w:r>
      <w:r w:rsidRPr="00322112">
        <w:rPr>
          <w:rFonts w:hint="eastAsia"/>
          <w:sz w:val="22"/>
          <w:szCs w:val="22"/>
        </w:rPr>
        <w:t>15</w:t>
      </w:r>
      <w:r w:rsidRPr="00322112">
        <w:rPr>
          <w:rFonts w:hint="eastAsia"/>
          <w:sz w:val="22"/>
          <w:szCs w:val="22"/>
        </w:rPr>
        <w:t>人），一旦紧急情况发生，能在最短时间内到达现场进行应急处置。</w:t>
      </w:r>
    </w:p>
    <w:p w:rsidR="004E00A3" w:rsidRPr="00322112" w:rsidRDefault="004E00A3" w:rsidP="004E00A3">
      <w:pPr>
        <w:tabs>
          <w:tab w:val="left" w:pos="3060"/>
        </w:tabs>
        <w:snapToGrid w:val="0"/>
        <w:spacing w:line="300" w:lineRule="auto"/>
        <w:ind w:firstLineChars="200" w:firstLine="440"/>
        <w:rPr>
          <w:rFonts w:hint="eastAsia"/>
          <w:sz w:val="22"/>
          <w:szCs w:val="22"/>
        </w:rPr>
      </w:pPr>
      <w:r w:rsidRPr="00322112">
        <w:rPr>
          <w:rFonts w:hint="eastAsia"/>
          <w:sz w:val="22"/>
          <w:szCs w:val="22"/>
        </w:rPr>
        <w:t>定期检查应急救援物资与机具，确保物资储备数量充足、机具设备完好可用。</w:t>
      </w:r>
    </w:p>
    <w:p w:rsidR="004E00A3" w:rsidRPr="00322112" w:rsidRDefault="004E00A3" w:rsidP="004E00A3">
      <w:pPr>
        <w:tabs>
          <w:tab w:val="left" w:pos="3060"/>
        </w:tabs>
        <w:snapToGrid w:val="0"/>
        <w:spacing w:line="300" w:lineRule="auto"/>
        <w:ind w:firstLineChars="200" w:firstLine="440"/>
        <w:rPr>
          <w:rFonts w:hint="eastAsia"/>
          <w:sz w:val="22"/>
          <w:szCs w:val="22"/>
        </w:rPr>
      </w:pPr>
      <w:r w:rsidRPr="00322112">
        <w:rPr>
          <w:rFonts w:hint="eastAsia"/>
          <w:sz w:val="22"/>
          <w:szCs w:val="22"/>
        </w:rPr>
        <w:t>与气象部门建立热线联络制度，及时掌握灾害性天气的预警信息，特别在灾害性天气易发季节，需密切关注气象变化情况，针对其可能带来城市道路通行障碍做好相关防御措施。</w:t>
      </w:r>
    </w:p>
    <w:p w:rsidR="004E00A3" w:rsidRPr="00322112" w:rsidRDefault="004E00A3" w:rsidP="004E00A3">
      <w:pPr>
        <w:tabs>
          <w:tab w:val="left" w:pos="3060"/>
        </w:tabs>
        <w:snapToGrid w:val="0"/>
        <w:spacing w:line="300" w:lineRule="auto"/>
        <w:ind w:firstLineChars="200" w:firstLine="440"/>
        <w:rPr>
          <w:rFonts w:hint="eastAsia"/>
          <w:sz w:val="22"/>
          <w:szCs w:val="22"/>
        </w:rPr>
      </w:pPr>
      <w:r w:rsidRPr="00322112">
        <w:rPr>
          <w:rFonts w:hint="eastAsia"/>
          <w:sz w:val="22"/>
          <w:szCs w:val="22"/>
        </w:rPr>
        <w:t>与交警、消防、医疗等部门建立联动机制，一旦发生紧急情况，能与交警及其它相关部门协调配合，维持道路的正常运行和良好秩序，并将实施情况及时上报</w:t>
      </w:r>
      <w:r>
        <w:rPr>
          <w:rFonts w:hint="eastAsia"/>
          <w:sz w:val="22"/>
          <w:szCs w:val="22"/>
        </w:rPr>
        <w:t>采购人</w:t>
      </w:r>
      <w:r w:rsidRPr="00322112">
        <w:rPr>
          <w:rFonts w:hint="eastAsia"/>
          <w:sz w:val="22"/>
          <w:szCs w:val="22"/>
        </w:rPr>
        <w:t>。</w:t>
      </w:r>
    </w:p>
    <w:p w:rsidR="004E00A3" w:rsidRPr="00322112" w:rsidRDefault="004E00A3" w:rsidP="004E00A3">
      <w:pPr>
        <w:tabs>
          <w:tab w:val="left" w:pos="3060"/>
        </w:tabs>
        <w:snapToGrid w:val="0"/>
        <w:spacing w:line="300" w:lineRule="auto"/>
        <w:ind w:firstLineChars="200" w:firstLine="440"/>
        <w:rPr>
          <w:rFonts w:hint="eastAsia"/>
          <w:sz w:val="22"/>
          <w:szCs w:val="22"/>
        </w:rPr>
      </w:pPr>
      <w:r w:rsidRPr="00322112">
        <w:rPr>
          <w:rFonts w:hint="eastAsia"/>
          <w:sz w:val="22"/>
          <w:szCs w:val="22"/>
        </w:rPr>
        <w:t>按照“上海市灾害性气候应急处置手册”、“浦东新区突发突发事件应急处置预案”要求，启动相应预警等级的应急响应。</w:t>
      </w:r>
    </w:p>
    <w:p w:rsidR="004E00A3" w:rsidRPr="00322112" w:rsidRDefault="004E00A3" w:rsidP="004E00A3">
      <w:pPr>
        <w:tabs>
          <w:tab w:val="left" w:pos="3060"/>
        </w:tabs>
        <w:snapToGrid w:val="0"/>
        <w:spacing w:line="300" w:lineRule="auto"/>
        <w:ind w:firstLineChars="200" w:firstLine="440"/>
        <w:rPr>
          <w:rFonts w:hint="eastAsia"/>
          <w:sz w:val="22"/>
          <w:szCs w:val="22"/>
        </w:rPr>
      </w:pPr>
      <w:r w:rsidRPr="00322112">
        <w:rPr>
          <w:rFonts w:hint="eastAsia"/>
          <w:sz w:val="22"/>
          <w:szCs w:val="22"/>
        </w:rPr>
        <w:lastRenderedPageBreak/>
        <w:t>定期或不定期开展多方式多类别的应急演练，提高应急队伍的响应速度、救援水平和协同能力，并根据演练过程总结和结果评估，完善应急预案。</w:t>
      </w:r>
    </w:p>
    <w:p w:rsidR="004E00A3" w:rsidRPr="00322112" w:rsidRDefault="004E00A3" w:rsidP="004E00A3">
      <w:pPr>
        <w:tabs>
          <w:tab w:val="left" w:pos="3060"/>
        </w:tabs>
        <w:snapToGrid w:val="0"/>
        <w:spacing w:line="300" w:lineRule="auto"/>
        <w:ind w:firstLineChars="200" w:firstLine="440"/>
        <w:rPr>
          <w:sz w:val="22"/>
          <w:szCs w:val="22"/>
        </w:rPr>
      </w:pPr>
      <w:r w:rsidRPr="00322112">
        <w:rPr>
          <w:rFonts w:hint="eastAsia"/>
          <w:sz w:val="22"/>
          <w:szCs w:val="22"/>
        </w:rPr>
        <w:t>建立应急值守制度，安排专职人员，监测、收集各类信息；一旦发现突发性的</w:t>
      </w:r>
      <w:r>
        <w:rPr>
          <w:rFonts w:hint="eastAsia"/>
          <w:sz w:val="22"/>
          <w:szCs w:val="22"/>
        </w:rPr>
        <w:t>紧急事件，在启动应急响应的同时，</w:t>
      </w:r>
      <w:r w:rsidRPr="00322112">
        <w:rPr>
          <w:rFonts w:hint="eastAsia"/>
          <w:sz w:val="22"/>
          <w:szCs w:val="22"/>
        </w:rPr>
        <w:t>及时将情况上报</w:t>
      </w:r>
      <w:r>
        <w:rPr>
          <w:rFonts w:hint="eastAsia"/>
          <w:sz w:val="22"/>
          <w:szCs w:val="22"/>
        </w:rPr>
        <w:t>采购人，上报的应急信息</w:t>
      </w:r>
      <w:r w:rsidRPr="00322112">
        <w:rPr>
          <w:rFonts w:hint="eastAsia"/>
          <w:sz w:val="22"/>
          <w:szCs w:val="22"/>
        </w:rPr>
        <w:t>实事求是，不得瞒报、谎报和拖延不报，上报形式可用电话口头初报，随后再书面报告。</w:t>
      </w:r>
    </w:p>
    <w:p w:rsidR="004E00A3" w:rsidRPr="006C5E30" w:rsidRDefault="004E00A3" w:rsidP="004E00A3">
      <w:pPr>
        <w:adjustRightInd w:val="0"/>
        <w:snapToGrid w:val="0"/>
        <w:spacing w:line="300" w:lineRule="auto"/>
        <w:ind w:firstLineChars="196" w:firstLine="433"/>
        <w:jc w:val="left"/>
        <w:outlineLvl w:val="2"/>
        <w:rPr>
          <w:b/>
          <w:color w:val="000000"/>
          <w:sz w:val="22"/>
          <w:szCs w:val="22"/>
        </w:rPr>
      </w:pPr>
      <w:bookmarkStart w:id="52" w:name="_Toc460922293"/>
      <w:bookmarkStart w:id="53" w:name="_Toc463690206"/>
      <w:bookmarkStart w:id="54" w:name="_Toc162530935"/>
      <w:r w:rsidRPr="006C5E30">
        <w:rPr>
          <w:b/>
          <w:color w:val="000000"/>
          <w:sz w:val="22"/>
          <w:szCs w:val="22"/>
        </w:rPr>
        <w:t xml:space="preserve">12 </w:t>
      </w:r>
      <w:r w:rsidRPr="006C5E30">
        <w:rPr>
          <w:b/>
          <w:color w:val="000000"/>
          <w:sz w:val="22"/>
          <w:szCs w:val="22"/>
        </w:rPr>
        <w:t>养护作业用房配备要求</w:t>
      </w:r>
      <w:bookmarkEnd w:id="52"/>
      <w:bookmarkEnd w:id="53"/>
      <w:bookmarkEnd w:id="54"/>
    </w:p>
    <w:p w:rsidR="004E00A3" w:rsidRDefault="004E00A3" w:rsidP="004E00A3">
      <w:pPr>
        <w:adjustRightInd w:val="0"/>
        <w:snapToGrid w:val="0"/>
        <w:spacing w:line="300" w:lineRule="auto"/>
        <w:ind w:firstLineChars="196" w:firstLine="431"/>
        <w:jc w:val="left"/>
        <w:outlineLvl w:val="2"/>
        <w:rPr>
          <w:rFonts w:hint="eastAsia"/>
          <w:sz w:val="22"/>
          <w:szCs w:val="22"/>
        </w:rPr>
      </w:pPr>
      <w:bookmarkStart w:id="55" w:name="_Toc162530936"/>
      <w:r>
        <w:rPr>
          <w:rFonts w:hint="eastAsia"/>
          <w:sz w:val="22"/>
          <w:szCs w:val="22"/>
        </w:rPr>
        <w:t>中标人</w:t>
      </w:r>
      <w:r w:rsidRPr="004428B1">
        <w:rPr>
          <w:rFonts w:hint="eastAsia"/>
          <w:sz w:val="22"/>
          <w:szCs w:val="22"/>
        </w:rPr>
        <w:t>在</w:t>
      </w:r>
      <w:r>
        <w:rPr>
          <w:rFonts w:hint="eastAsia"/>
          <w:sz w:val="22"/>
          <w:szCs w:val="22"/>
        </w:rPr>
        <w:t>中标通知书发出之后</w:t>
      </w:r>
      <w:r w:rsidRPr="004428B1">
        <w:rPr>
          <w:rFonts w:hint="eastAsia"/>
          <w:sz w:val="22"/>
          <w:szCs w:val="22"/>
        </w:rPr>
        <w:t>60</w:t>
      </w:r>
      <w:r w:rsidRPr="004428B1">
        <w:rPr>
          <w:rFonts w:hint="eastAsia"/>
          <w:sz w:val="22"/>
          <w:szCs w:val="22"/>
        </w:rPr>
        <w:t>天内建立现场独立项目部，根据</w:t>
      </w:r>
      <w:r>
        <w:rPr>
          <w:rFonts w:hint="eastAsia"/>
          <w:sz w:val="22"/>
          <w:szCs w:val="22"/>
        </w:rPr>
        <w:t>管理养护要求配置办公室、会议室、值班室、物质仓库等用房，项目部配有电脑、电话、打印机、传真机等办公设施；中标人</w:t>
      </w:r>
      <w:r w:rsidRPr="004428B1">
        <w:rPr>
          <w:rFonts w:hint="eastAsia"/>
          <w:sz w:val="22"/>
          <w:szCs w:val="22"/>
        </w:rPr>
        <w:t>确保道班房的使用安全和设施设备的完好，并承担使用期间的所有运行费用和房屋及设施设备的维修维护费用。</w:t>
      </w:r>
    </w:p>
    <w:p w:rsidR="004E00A3" w:rsidRPr="006C5E30" w:rsidRDefault="004E00A3" w:rsidP="004E00A3">
      <w:pPr>
        <w:adjustRightInd w:val="0"/>
        <w:snapToGrid w:val="0"/>
        <w:spacing w:line="300" w:lineRule="auto"/>
        <w:ind w:firstLineChars="196" w:firstLine="433"/>
        <w:jc w:val="left"/>
        <w:outlineLvl w:val="2"/>
        <w:rPr>
          <w:b/>
          <w:color w:val="000000"/>
          <w:sz w:val="22"/>
          <w:szCs w:val="22"/>
        </w:rPr>
      </w:pPr>
      <w:r w:rsidRPr="006C5E30">
        <w:rPr>
          <w:b/>
          <w:color w:val="000000"/>
          <w:sz w:val="22"/>
          <w:szCs w:val="22"/>
        </w:rPr>
        <w:t xml:space="preserve">13 </w:t>
      </w:r>
      <w:r w:rsidRPr="006C5E30">
        <w:rPr>
          <w:b/>
          <w:color w:val="000000"/>
          <w:sz w:val="22"/>
          <w:szCs w:val="22"/>
        </w:rPr>
        <w:t>考核管理</w:t>
      </w:r>
      <w:bookmarkEnd w:id="55"/>
    </w:p>
    <w:p w:rsidR="004E00A3" w:rsidRDefault="004E00A3" w:rsidP="004E00A3">
      <w:pPr>
        <w:spacing w:line="300" w:lineRule="auto"/>
        <w:jc w:val="center"/>
        <w:rPr>
          <w:rFonts w:ascii="宋体" w:hAnsi="宋体" w:cs="宋体"/>
          <w:b/>
          <w:sz w:val="24"/>
          <w:szCs w:val="24"/>
        </w:rPr>
      </w:pPr>
      <w:r>
        <w:rPr>
          <w:rFonts w:ascii="宋体" w:hAnsi="宋体" w:cs="宋体" w:hint="eastAsia"/>
          <w:b/>
          <w:sz w:val="24"/>
          <w:szCs w:val="24"/>
        </w:rPr>
        <w:t>浦东新区绿地养护管理考核办法</w:t>
      </w:r>
    </w:p>
    <w:p w:rsidR="004E00A3" w:rsidRDefault="004E00A3" w:rsidP="004E00A3">
      <w:pPr>
        <w:widowControl/>
        <w:spacing w:line="300" w:lineRule="auto"/>
        <w:ind w:firstLineChars="200" w:firstLine="482"/>
        <w:jc w:val="left"/>
        <w:rPr>
          <w:rFonts w:ascii="宋体" w:hAnsi="宋体" w:cs="宋体"/>
          <w:b/>
          <w:sz w:val="24"/>
          <w:szCs w:val="24"/>
        </w:rPr>
      </w:pPr>
      <w:r>
        <w:rPr>
          <w:rFonts w:ascii="宋体" w:hAnsi="宋体" w:cs="宋体" w:hint="eastAsia"/>
          <w:b/>
          <w:sz w:val="24"/>
          <w:szCs w:val="24"/>
        </w:rPr>
        <w:t>一、指导思想</w:t>
      </w:r>
    </w:p>
    <w:p w:rsidR="004E00A3" w:rsidRDefault="004E00A3" w:rsidP="004E00A3">
      <w:pPr>
        <w:pStyle w:val="af0"/>
        <w:spacing w:line="300" w:lineRule="auto"/>
        <w:rPr>
          <w:rFonts w:ascii="宋体" w:hAnsi="宋体" w:cs="宋体"/>
          <w:b w:val="0"/>
          <w:szCs w:val="24"/>
        </w:rPr>
      </w:pPr>
      <w:r>
        <w:rPr>
          <w:rFonts w:ascii="宋体" w:hAnsi="宋体" w:cs="宋体" w:hint="eastAsia"/>
          <w:b w:val="0"/>
          <w:szCs w:val="24"/>
        </w:rPr>
        <w:t>为进一步提高浦东新区范围内绿地养护管理水平，保护和改善生态环境，创造良好的公众休憩环境，努力探索新时期绿地管理的方法和手段，进一步细化养护管理工作，提高绿地管理和服务水平。</w:t>
      </w:r>
    </w:p>
    <w:p w:rsidR="004E00A3" w:rsidRDefault="004E00A3" w:rsidP="004E00A3">
      <w:pPr>
        <w:spacing w:line="300" w:lineRule="auto"/>
        <w:ind w:firstLineChars="200" w:firstLine="482"/>
        <w:rPr>
          <w:rFonts w:ascii="宋体" w:hAnsi="宋体" w:cs="宋体"/>
          <w:b/>
          <w:sz w:val="24"/>
          <w:szCs w:val="24"/>
        </w:rPr>
      </w:pPr>
      <w:r>
        <w:rPr>
          <w:rFonts w:ascii="宋体" w:hAnsi="宋体" w:cs="宋体" w:hint="eastAsia"/>
          <w:b/>
          <w:sz w:val="24"/>
          <w:szCs w:val="24"/>
        </w:rPr>
        <w:t>二、编制目的</w:t>
      </w:r>
    </w:p>
    <w:p w:rsidR="004E00A3" w:rsidRDefault="004E00A3" w:rsidP="004E00A3">
      <w:pPr>
        <w:spacing w:line="300" w:lineRule="auto"/>
        <w:ind w:firstLineChars="200" w:firstLine="480"/>
        <w:rPr>
          <w:rFonts w:ascii="宋体" w:hAnsi="宋体" w:cs="宋体"/>
          <w:sz w:val="24"/>
          <w:szCs w:val="24"/>
        </w:rPr>
      </w:pPr>
      <w:r>
        <w:rPr>
          <w:rFonts w:ascii="宋体" w:hAnsi="宋体" w:cs="宋体" w:hint="eastAsia"/>
          <w:sz w:val="24"/>
          <w:szCs w:val="24"/>
        </w:rPr>
        <w:t>1、建立健全公平公正的绿地养护管理工作评价体系。</w:t>
      </w:r>
    </w:p>
    <w:p w:rsidR="004E00A3" w:rsidRDefault="004E00A3" w:rsidP="004E00A3">
      <w:pPr>
        <w:spacing w:line="300" w:lineRule="auto"/>
        <w:ind w:firstLineChars="200" w:firstLine="480"/>
        <w:rPr>
          <w:rFonts w:ascii="宋体" w:hAnsi="宋体" w:cs="宋体"/>
          <w:sz w:val="24"/>
          <w:szCs w:val="24"/>
        </w:rPr>
      </w:pPr>
      <w:r>
        <w:rPr>
          <w:rFonts w:ascii="宋体" w:hAnsi="宋体" w:cs="宋体" w:hint="eastAsia"/>
          <w:sz w:val="24"/>
          <w:szCs w:val="24"/>
        </w:rPr>
        <w:t>2、提升绿地养护管理水平，保护和改善生态环境，创造良好的公众休憩环境。</w:t>
      </w:r>
    </w:p>
    <w:p w:rsidR="004E00A3" w:rsidRDefault="004E00A3" w:rsidP="004E00A3">
      <w:pPr>
        <w:spacing w:line="300" w:lineRule="auto"/>
        <w:ind w:firstLineChars="200" w:firstLine="480"/>
        <w:rPr>
          <w:rFonts w:ascii="宋体" w:hAnsi="宋体" w:cs="宋体"/>
          <w:sz w:val="24"/>
          <w:szCs w:val="24"/>
        </w:rPr>
      </w:pPr>
      <w:r>
        <w:rPr>
          <w:rFonts w:ascii="宋体" w:hAnsi="宋体" w:cs="宋体" w:hint="eastAsia"/>
          <w:sz w:val="24"/>
          <w:szCs w:val="24"/>
        </w:rPr>
        <w:t>3、努力实现管理无缝隙，不断提升市民满意度。</w:t>
      </w:r>
    </w:p>
    <w:p w:rsidR="004E00A3" w:rsidRDefault="004E00A3" w:rsidP="004E00A3">
      <w:pPr>
        <w:spacing w:line="300" w:lineRule="auto"/>
        <w:ind w:firstLineChars="200" w:firstLine="482"/>
        <w:rPr>
          <w:rFonts w:ascii="宋体" w:hAnsi="宋体" w:cs="宋体"/>
          <w:b/>
          <w:sz w:val="24"/>
          <w:szCs w:val="24"/>
        </w:rPr>
      </w:pPr>
      <w:r>
        <w:rPr>
          <w:rFonts w:ascii="宋体" w:hAnsi="宋体" w:cs="宋体" w:hint="eastAsia"/>
          <w:b/>
          <w:sz w:val="24"/>
          <w:szCs w:val="24"/>
        </w:rPr>
        <w:t>三、编制依据</w:t>
      </w:r>
    </w:p>
    <w:p w:rsidR="004E00A3" w:rsidRDefault="004E00A3" w:rsidP="004E00A3">
      <w:pPr>
        <w:spacing w:line="300" w:lineRule="auto"/>
        <w:ind w:firstLineChars="200" w:firstLine="480"/>
        <w:rPr>
          <w:rFonts w:ascii="宋体" w:hAnsi="宋体" w:cs="宋体"/>
          <w:sz w:val="24"/>
          <w:szCs w:val="24"/>
        </w:rPr>
      </w:pPr>
      <w:r>
        <w:rPr>
          <w:rFonts w:ascii="宋体" w:hAnsi="宋体" w:cs="宋体" w:hint="eastAsia"/>
          <w:sz w:val="24"/>
          <w:szCs w:val="24"/>
        </w:rPr>
        <w:t>1、《上海市绿化条例》（2015）</w:t>
      </w:r>
    </w:p>
    <w:p w:rsidR="004E00A3" w:rsidRDefault="004E00A3" w:rsidP="004E00A3">
      <w:pPr>
        <w:spacing w:line="300" w:lineRule="auto"/>
        <w:ind w:firstLineChars="200" w:firstLine="480"/>
        <w:rPr>
          <w:rFonts w:ascii="宋体" w:hAnsi="宋体" w:cs="宋体"/>
          <w:sz w:val="24"/>
          <w:szCs w:val="24"/>
        </w:rPr>
      </w:pPr>
      <w:r>
        <w:rPr>
          <w:rFonts w:ascii="宋体" w:hAnsi="宋体" w:cs="宋体" w:hint="eastAsia"/>
          <w:sz w:val="24"/>
          <w:szCs w:val="24"/>
        </w:rPr>
        <w:t>2、《园林绿化养护技术等级标准》（DG/TJ08-0702-2011）</w:t>
      </w:r>
    </w:p>
    <w:p w:rsidR="004E00A3" w:rsidRDefault="004E00A3" w:rsidP="004E00A3">
      <w:pPr>
        <w:spacing w:line="300" w:lineRule="auto"/>
        <w:ind w:firstLineChars="200" w:firstLine="480"/>
        <w:rPr>
          <w:rFonts w:ascii="宋体" w:hAnsi="宋体" w:cs="宋体"/>
          <w:sz w:val="24"/>
          <w:szCs w:val="24"/>
        </w:rPr>
      </w:pPr>
      <w:r>
        <w:rPr>
          <w:rFonts w:ascii="宋体" w:hAnsi="宋体" w:cs="宋体" w:hint="eastAsia"/>
          <w:sz w:val="24"/>
          <w:szCs w:val="24"/>
        </w:rPr>
        <w:t>3、《园林绿化植物栽植技术规程》（DG/TJ08-18-2011）</w:t>
      </w:r>
    </w:p>
    <w:p w:rsidR="004E00A3" w:rsidRDefault="004E00A3" w:rsidP="004E00A3">
      <w:pPr>
        <w:spacing w:line="300" w:lineRule="auto"/>
        <w:ind w:firstLineChars="200" w:firstLine="480"/>
        <w:rPr>
          <w:rFonts w:ascii="宋体" w:hAnsi="宋体" w:cs="宋体"/>
          <w:sz w:val="24"/>
          <w:szCs w:val="24"/>
        </w:rPr>
      </w:pPr>
      <w:r>
        <w:rPr>
          <w:rFonts w:ascii="宋体" w:hAnsi="宋体" w:cs="宋体" w:hint="eastAsia"/>
          <w:sz w:val="24"/>
          <w:szCs w:val="24"/>
        </w:rPr>
        <w:t>4、《园林绿化养护技术规程》（DG/TJ08-19-2011）</w:t>
      </w:r>
    </w:p>
    <w:p w:rsidR="004E00A3" w:rsidRDefault="004E00A3" w:rsidP="004E00A3">
      <w:pPr>
        <w:spacing w:line="300" w:lineRule="auto"/>
        <w:ind w:firstLineChars="200" w:firstLine="480"/>
        <w:rPr>
          <w:rFonts w:ascii="宋体" w:hAnsi="宋体" w:cs="宋体"/>
          <w:sz w:val="24"/>
          <w:szCs w:val="24"/>
        </w:rPr>
      </w:pPr>
      <w:r>
        <w:rPr>
          <w:rFonts w:ascii="宋体" w:hAnsi="宋体" w:cs="宋体" w:hint="eastAsia"/>
          <w:sz w:val="24"/>
          <w:szCs w:val="24"/>
        </w:rPr>
        <w:t>5、《行道树养护技术规程》（DG/TJ08-2105-2012）</w:t>
      </w:r>
    </w:p>
    <w:p w:rsidR="004E00A3" w:rsidRDefault="004E00A3" w:rsidP="004E00A3">
      <w:pPr>
        <w:spacing w:line="300" w:lineRule="auto"/>
        <w:ind w:firstLineChars="200" w:firstLine="480"/>
        <w:rPr>
          <w:rFonts w:ascii="宋体" w:hAnsi="宋体" w:cs="宋体"/>
          <w:sz w:val="24"/>
          <w:szCs w:val="24"/>
        </w:rPr>
      </w:pPr>
      <w:r>
        <w:rPr>
          <w:rFonts w:ascii="宋体" w:hAnsi="宋体" w:cs="宋体" w:hint="eastAsia"/>
          <w:sz w:val="24"/>
          <w:szCs w:val="24"/>
        </w:rPr>
        <w:t>6、《行道树栽植技术规程》（DG/TJ 08-54-2014）</w:t>
      </w:r>
    </w:p>
    <w:p w:rsidR="004E00A3" w:rsidRDefault="004E00A3" w:rsidP="004E00A3">
      <w:pPr>
        <w:spacing w:line="300" w:lineRule="auto"/>
        <w:ind w:firstLineChars="200" w:firstLine="480"/>
        <w:rPr>
          <w:rFonts w:ascii="宋体" w:hAnsi="宋体" w:cs="宋体"/>
          <w:sz w:val="24"/>
          <w:szCs w:val="24"/>
        </w:rPr>
      </w:pPr>
      <w:r>
        <w:rPr>
          <w:rFonts w:ascii="宋体" w:hAnsi="宋体" w:cs="宋体" w:hint="eastAsia"/>
          <w:sz w:val="24"/>
          <w:szCs w:val="24"/>
        </w:rPr>
        <w:t>7、《花坛、花镜技术规程》（DG/TJ 08-66-2016）</w:t>
      </w:r>
    </w:p>
    <w:p w:rsidR="004E00A3" w:rsidRDefault="004E00A3" w:rsidP="004E00A3">
      <w:pPr>
        <w:spacing w:line="300" w:lineRule="auto"/>
        <w:ind w:firstLineChars="200" w:firstLine="480"/>
        <w:rPr>
          <w:rFonts w:ascii="宋体" w:hAnsi="宋体" w:cs="宋体"/>
          <w:sz w:val="24"/>
          <w:szCs w:val="24"/>
        </w:rPr>
      </w:pPr>
      <w:r>
        <w:rPr>
          <w:rFonts w:ascii="宋体" w:hAnsi="宋体" w:cs="宋体" w:hint="eastAsia"/>
          <w:sz w:val="24"/>
          <w:szCs w:val="24"/>
        </w:rPr>
        <w:t>8、《花坪建植和养护技术规程》（DG/TJ 08-67-2015）</w:t>
      </w:r>
    </w:p>
    <w:p w:rsidR="004E00A3" w:rsidRDefault="004E00A3" w:rsidP="004E00A3">
      <w:pPr>
        <w:spacing w:line="300" w:lineRule="auto"/>
        <w:ind w:firstLineChars="200" w:firstLine="480"/>
        <w:rPr>
          <w:rFonts w:ascii="宋体" w:hAnsi="宋体" w:cs="宋体"/>
          <w:sz w:val="24"/>
          <w:szCs w:val="24"/>
        </w:rPr>
      </w:pPr>
      <w:r>
        <w:rPr>
          <w:rFonts w:ascii="宋体" w:hAnsi="宋体" w:cs="宋体" w:hint="eastAsia"/>
          <w:sz w:val="24"/>
          <w:szCs w:val="24"/>
        </w:rPr>
        <w:t>9、《立体绿化技术规程》（DG/TJ 08-75-2014）</w:t>
      </w:r>
    </w:p>
    <w:p w:rsidR="004E00A3" w:rsidRDefault="004E00A3" w:rsidP="004E00A3">
      <w:pPr>
        <w:spacing w:line="300" w:lineRule="auto"/>
        <w:ind w:firstLineChars="200" w:firstLine="480"/>
        <w:rPr>
          <w:rFonts w:ascii="宋体" w:hAnsi="宋体" w:cs="宋体"/>
          <w:sz w:val="24"/>
          <w:szCs w:val="24"/>
        </w:rPr>
      </w:pPr>
      <w:r>
        <w:rPr>
          <w:rFonts w:ascii="宋体" w:hAnsi="宋体" w:cs="宋体" w:hint="eastAsia"/>
          <w:sz w:val="24"/>
          <w:szCs w:val="24"/>
        </w:rPr>
        <w:t>10、《绿化植物保护技术规程》（DG/TJ 08-35-2014）</w:t>
      </w:r>
    </w:p>
    <w:p w:rsidR="004E00A3" w:rsidRDefault="004E00A3" w:rsidP="004E00A3">
      <w:pPr>
        <w:spacing w:line="300" w:lineRule="auto"/>
        <w:ind w:firstLineChars="200" w:firstLine="482"/>
        <w:rPr>
          <w:rFonts w:ascii="宋体" w:hAnsi="宋体" w:cs="宋体"/>
          <w:b/>
          <w:sz w:val="24"/>
          <w:szCs w:val="24"/>
        </w:rPr>
      </w:pPr>
      <w:r>
        <w:rPr>
          <w:rFonts w:ascii="宋体" w:hAnsi="宋体" w:cs="宋体" w:hint="eastAsia"/>
          <w:b/>
          <w:sz w:val="24"/>
          <w:szCs w:val="24"/>
        </w:rPr>
        <w:t>四、编制原则</w:t>
      </w:r>
    </w:p>
    <w:p w:rsidR="004E00A3" w:rsidRDefault="004E00A3" w:rsidP="004E00A3">
      <w:pPr>
        <w:spacing w:line="300" w:lineRule="auto"/>
        <w:ind w:firstLineChars="200" w:firstLine="480"/>
        <w:rPr>
          <w:rFonts w:ascii="宋体" w:hAnsi="宋体" w:cs="宋体"/>
          <w:sz w:val="24"/>
          <w:szCs w:val="24"/>
        </w:rPr>
      </w:pPr>
      <w:r>
        <w:rPr>
          <w:rFonts w:ascii="宋体" w:hAnsi="宋体" w:cs="宋体" w:hint="eastAsia"/>
          <w:sz w:val="24"/>
          <w:szCs w:val="24"/>
        </w:rPr>
        <w:t>1、充分体现公平、公开、公正的原则。引入考核激励机制，采取科学客观的测评方法。</w:t>
      </w:r>
    </w:p>
    <w:p w:rsidR="004E00A3" w:rsidRDefault="004E00A3" w:rsidP="004E00A3">
      <w:pPr>
        <w:spacing w:line="300" w:lineRule="auto"/>
        <w:ind w:firstLineChars="200" w:firstLine="480"/>
        <w:rPr>
          <w:rFonts w:ascii="宋体" w:hAnsi="宋体" w:cs="宋体"/>
          <w:sz w:val="24"/>
          <w:szCs w:val="24"/>
        </w:rPr>
      </w:pPr>
      <w:r>
        <w:rPr>
          <w:rFonts w:ascii="宋体" w:hAnsi="宋体" w:cs="宋体" w:hint="eastAsia"/>
          <w:sz w:val="24"/>
          <w:szCs w:val="24"/>
        </w:rPr>
        <w:t>2、充分体现考核的规范性、专业性，提高考核的定性、定量要求。细化管</w:t>
      </w:r>
      <w:r>
        <w:rPr>
          <w:rFonts w:ascii="宋体" w:hAnsi="宋体" w:cs="宋体" w:hint="eastAsia"/>
          <w:sz w:val="24"/>
          <w:szCs w:val="24"/>
        </w:rPr>
        <w:lastRenderedPageBreak/>
        <w:t>理标准，加强业务指导和服务。</w:t>
      </w:r>
    </w:p>
    <w:p w:rsidR="004E00A3" w:rsidRDefault="004E00A3" w:rsidP="004E00A3">
      <w:pPr>
        <w:spacing w:line="300" w:lineRule="auto"/>
        <w:ind w:firstLineChars="200" w:firstLine="480"/>
        <w:rPr>
          <w:rFonts w:ascii="宋体" w:hAnsi="宋体" w:cs="宋体"/>
          <w:sz w:val="24"/>
          <w:szCs w:val="24"/>
        </w:rPr>
      </w:pPr>
      <w:r>
        <w:rPr>
          <w:rFonts w:ascii="宋体" w:hAnsi="宋体" w:cs="宋体" w:hint="eastAsia"/>
          <w:sz w:val="24"/>
          <w:szCs w:val="24"/>
        </w:rPr>
        <w:t>3、充分体现日常考核的重要性，注重过程考核，加大日常考核在季度考核中的比重。</w:t>
      </w:r>
    </w:p>
    <w:p w:rsidR="004E00A3" w:rsidRDefault="004E00A3" w:rsidP="004E00A3">
      <w:pPr>
        <w:spacing w:line="300" w:lineRule="auto"/>
        <w:ind w:firstLineChars="200" w:firstLine="480"/>
        <w:rPr>
          <w:rFonts w:ascii="宋体" w:hAnsi="宋体" w:cs="宋体"/>
          <w:sz w:val="24"/>
          <w:szCs w:val="24"/>
        </w:rPr>
      </w:pPr>
      <w:r>
        <w:rPr>
          <w:rFonts w:ascii="宋体" w:hAnsi="宋体" w:cs="宋体" w:hint="eastAsia"/>
          <w:sz w:val="24"/>
          <w:szCs w:val="24"/>
        </w:rPr>
        <w:t>4、充分体现考核的综合性，将社会责任、第三方评价、政风行风、信访投诉、文明施工、巡查实效等纳入考评评价体系。</w:t>
      </w:r>
    </w:p>
    <w:p w:rsidR="004E00A3" w:rsidRDefault="004E00A3" w:rsidP="004E00A3">
      <w:pPr>
        <w:pStyle w:val="af0"/>
        <w:spacing w:line="300" w:lineRule="auto"/>
        <w:ind w:firstLine="402"/>
        <w:rPr>
          <w:rFonts w:ascii="宋体" w:hAnsi="宋体" w:cs="宋体"/>
          <w:szCs w:val="24"/>
        </w:rPr>
      </w:pPr>
      <w:r>
        <w:rPr>
          <w:rFonts w:ascii="宋体" w:hAnsi="宋体" w:cs="宋体" w:hint="eastAsia"/>
          <w:szCs w:val="24"/>
        </w:rPr>
        <w:t>五、考核内容</w:t>
      </w:r>
    </w:p>
    <w:p w:rsidR="004E00A3" w:rsidRDefault="004E00A3" w:rsidP="004E00A3">
      <w:pPr>
        <w:pStyle w:val="af0"/>
        <w:spacing w:line="300" w:lineRule="auto"/>
        <w:ind w:firstLine="400"/>
        <w:rPr>
          <w:rFonts w:ascii="宋体" w:hAnsi="宋体" w:cs="宋体"/>
          <w:b w:val="0"/>
          <w:szCs w:val="24"/>
        </w:rPr>
      </w:pPr>
      <w:r>
        <w:rPr>
          <w:rFonts w:ascii="宋体" w:hAnsi="宋体" w:cs="宋体" w:hint="eastAsia"/>
          <w:b w:val="0"/>
          <w:szCs w:val="24"/>
        </w:rPr>
        <w:t>1、 绿化设施。本办法所称绿化设施包括公共绿地、行道树、绿地附属设施（景观灯光、喷灌设施、景观雕塑、园林小品、园路地坪、花坛等）、容器花卉、景观花卉等。</w:t>
      </w:r>
    </w:p>
    <w:p w:rsidR="004E00A3" w:rsidRDefault="004E00A3" w:rsidP="004E00A3">
      <w:pPr>
        <w:pStyle w:val="af0"/>
        <w:spacing w:line="300" w:lineRule="auto"/>
        <w:ind w:firstLine="400"/>
        <w:rPr>
          <w:rFonts w:ascii="宋体" w:hAnsi="宋体" w:cs="宋体"/>
          <w:b w:val="0"/>
          <w:szCs w:val="24"/>
        </w:rPr>
      </w:pPr>
      <w:r>
        <w:rPr>
          <w:rFonts w:ascii="宋体" w:hAnsi="宋体" w:cs="宋体" w:hint="eastAsia"/>
          <w:b w:val="0"/>
          <w:szCs w:val="24"/>
        </w:rPr>
        <w:t>2、道班房。本办法所称道班房主要指《上海市城市养护作业用房配置使用指导意见》（沪建管联[2015]970号）文件中提出的用于城市养护作业人员休息、停放机具设备、堆储材料并具备一定生活设施的固定场所。</w:t>
      </w:r>
    </w:p>
    <w:p w:rsidR="004E00A3" w:rsidRDefault="004E00A3" w:rsidP="004E00A3">
      <w:pPr>
        <w:pStyle w:val="af0"/>
        <w:spacing w:line="300" w:lineRule="auto"/>
        <w:ind w:firstLine="400"/>
        <w:rPr>
          <w:rFonts w:ascii="宋体" w:hAnsi="宋体" w:cs="宋体"/>
          <w:b w:val="0"/>
          <w:szCs w:val="24"/>
        </w:rPr>
      </w:pPr>
      <w:r>
        <w:rPr>
          <w:rFonts w:ascii="宋体" w:hAnsi="宋体" w:cs="宋体" w:hint="eastAsia"/>
          <w:b w:val="0"/>
          <w:szCs w:val="24"/>
        </w:rPr>
        <w:t>3、内业资料</w:t>
      </w:r>
    </w:p>
    <w:p w:rsidR="004E00A3" w:rsidRDefault="004E00A3" w:rsidP="004E00A3">
      <w:pPr>
        <w:pStyle w:val="af0"/>
        <w:spacing w:line="300" w:lineRule="auto"/>
        <w:ind w:firstLine="400"/>
        <w:rPr>
          <w:rFonts w:ascii="宋体" w:hAnsi="宋体" w:cs="宋体"/>
          <w:b w:val="0"/>
          <w:szCs w:val="24"/>
        </w:rPr>
      </w:pPr>
      <w:r>
        <w:rPr>
          <w:rFonts w:ascii="宋体" w:hAnsi="宋体" w:cs="宋体" w:hint="eastAsia"/>
          <w:b w:val="0"/>
          <w:szCs w:val="24"/>
        </w:rPr>
        <w:t>内业资料包括</w:t>
      </w:r>
      <w:r>
        <w:rPr>
          <w:rFonts w:ascii="宋体" w:hAnsi="宋体" w:cs="宋体" w:hint="eastAsia"/>
          <w:b w:val="0"/>
          <w:bCs/>
          <w:szCs w:val="24"/>
        </w:rPr>
        <w:t>基础资料、</w:t>
      </w:r>
      <w:r>
        <w:rPr>
          <w:rFonts w:ascii="宋体" w:hAnsi="宋体" w:cs="宋体" w:hint="eastAsia"/>
          <w:b w:val="0"/>
          <w:szCs w:val="24"/>
        </w:rPr>
        <w:t>日常记录、计划预案、相关资料等内容。</w:t>
      </w:r>
    </w:p>
    <w:p w:rsidR="004E00A3" w:rsidRDefault="004E00A3" w:rsidP="004E00A3">
      <w:pPr>
        <w:pStyle w:val="af0"/>
        <w:spacing w:line="300" w:lineRule="auto"/>
        <w:ind w:firstLine="400"/>
        <w:rPr>
          <w:rFonts w:ascii="宋体" w:hAnsi="宋体" w:cs="宋体"/>
          <w:b w:val="0"/>
          <w:szCs w:val="24"/>
        </w:rPr>
      </w:pPr>
      <w:r>
        <w:rPr>
          <w:rFonts w:ascii="宋体" w:hAnsi="宋体" w:cs="宋体" w:hint="eastAsia"/>
          <w:b w:val="0"/>
          <w:szCs w:val="24"/>
        </w:rPr>
        <w:t>4、基础资料：包含养护标段内设施量、养护标段示意图、养护作业分配情况、日常养护管理网络、安全管理网络、防台防汛网络、节日值班网络、养护作业联系网络、标段管理岗位职责等。</w:t>
      </w:r>
    </w:p>
    <w:p w:rsidR="004E00A3" w:rsidRDefault="004E00A3" w:rsidP="004E00A3">
      <w:pPr>
        <w:pStyle w:val="af0"/>
        <w:spacing w:line="300" w:lineRule="auto"/>
        <w:ind w:firstLine="400"/>
        <w:rPr>
          <w:rFonts w:ascii="宋体" w:hAnsi="宋体" w:cs="宋体"/>
          <w:b w:val="0"/>
          <w:szCs w:val="24"/>
        </w:rPr>
      </w:pPr>
      <w:r>
        <w:rPr>
          <w:rFonts w:ascii="宋体" w:hAnsi="宋体" w:cs="宋体" w:hint="eastAsia"/>
          <w:b w:val="0"/>
          <w:szCs w:val="24"/>
        </w:rPr>
        <w:t>5、日常记录：包含日常养护日记、养护设施处理记录、巡查记录等</w:t>
      </w:r>
    </w:p>
    <w:p w:rsidR="004E00A3" w:rsidRDefault="004E00A3" w:rsidP="004E00A3">
      <w:pPr>
        <w:pStyle w:val="af0"/>
        <w:spacing w:line="300" w:lineRule="auto"/>
        <w:ind w:firstLine="400"/>
        <w:rPr>
          <w:rFonts w:ascii="宋体" w:hAnsi="宋体" w:cs="宋体"/>
          <w:b w:val="0"/>
          <w:szCs w:val="24"/>
        </w:rPr>
      </w:pPr>
      <w:r>
        <w:rPr>
          <w:rFonts w:ascii="宋体" w:hAnsi="宋体" w:cs="宋体" w:hint="eastAsia"/>
          <w:b w:val="0"/>
          <w:szCs w:val="24"/>
        </w:rPr>
        <w:t>6、计划预案：包含综合养护计划（年度、月度、阶段）、防灾害性天气计划、各类工作总结、各类安全应急预案等。</w:t>
      </w:r>
    </w:p>
    <w:p w:rsidR="004E00A3" w:rsidRDefault="004E00A3" w:rsidP="004E00A3">
      <w:pPr>
        <w:pStyle w:val="af0"/>
        <w:spacing w:line="300" w:lineRule="auto"/>
        <w:ind w:firstLine="400"/>
        <w:rPr>
          <w:rFonts w:ascii="宋体" w:hAnsi="宋体" w:cs="宋体"/>
          <w:b w:val="0"/>
          <w:szCs w:val="24"/>
        </w:rPr>
      </w:pPr>
      <w:r>
        <w:rPr>
          <w:rFonts w:ascii="宋体" w:hAnsi="宋体" w:cs="宋体" w:hint="eastAsia"/>
          <w:b w:val="0"/>
          <w:szCs w:val="24"/>
        </w:rPr>
        <w:t>7、信访投诉处理</w:t>
      </w:r>
    </w:p>
    <w:p w:rsidR="004E00A3" w:rsidRDefault="004E00A3" w:rsidP="004E00A3">
      <w:pPr>
        <w:pStyle w:val="af0"/>
        <w:spacing w:line="300" w:lineRule="auto"/>
        <w:ind w:firstLine="400"/>
        <w:rPr>
          <w:rFonts w:ascii="宋体" w:hAnsi="宋体" w:cs="宋体"/>
          <w:b w:val="0"/>
          <w:szCs w:val="24"/>
        </w:rPr>
      </w:pPr>
      <w:r>
        <w:rPr>
          <w:rFonts w:ascii="宋体" w:hAnsi="宋体" w:cs="宋体" w:hint="eastAsia"/>
          <w:b w:val="0"/>
          <w:szCs w:val="24"/>
        </w:rPr>
        <w:t>包括网格办、12345市民服务热线、浦东e家园等信访投诉件处理。</w:t>
      </w:r>
    </w:p>
    <w:p w:rsidR="004E00A3" w:rsidRDefault="004E00A3" w:rsidP="004E00A3">
      <w:pPr>
        <w:pStyle w:val="af0"/>
        <w:spacing w:line="300" w:lineRule="auto"/>
        <w:ind w:firstLine="400"/>
        <w:rPr>
          <w:rFonts w:ascii="宋体" w:hAnsi="宋体" w:cs="宋体"/>
          <w:b w:val="0"/>
          <w:szCs w:val="24"/>
        </w:rPr>
      </w:pPr>
      <w:r>
        <w:rPr>
          <w:rFonts w:ascii="宋体" w:hAnsi="宋体" w:cs="宋体" w:hint="eastAsia"/>
          <w:b w:val="0"/>
          <w:szCs w:val="24"/>
        </w:rPr>
        <w:t>8、应急保障工作：各类重大活动的保障；市、区两级检查、第三方测评中发现问题的处置；突发事件的应急处置。</w:t>
      </w:r>
    </w:p>
    <w:p w:rsidR="004E00A3" w:rsidRDefault="004E00A3" w:rsidP="004E00A3">
      <w:pPr>
        <w:pStyle w:val="af0"/>
        <w:spacing w:line="300" w:lineRule="auto"/>
        <w:ind w:firstLine="400"/>
        <w:rPr>
          <w:rFonts w:ascii="宋体" w:hAnsi="宋体" w:cs="宋体"/>
          <w:b w:val="0"/>
          <w:szCs w:val="24"/>
        </w:rPr>
      </w:pPr>
      <w:r>
        <w:rPr>
          <w:rFonts w:ascii="宋体" w:hAnsi="宋体" w:cs="宋体" w:hint="eastAsia"/>
          <w:b w:val="0"/>
          <w:szCs w:val="24"/>
        </w:rPr>
        <w:t>9、防台防汛工作。完善的防汛组织体系，每年定期开展防汛演练，完成防汛抢险工作。</w:t>
      </w:r>
    </w:p>
    <w:p w:rsidR="004E00A3" w:rsidRDefault="004E00A3" w:rsidP="004E00A3">
      <w:pPr>
        <w:pStyle w:val="af0"/>
        <w:spacing w:line="300" w:lineRule="auto"/>
        <w:ind w:firstLine="400"/>
        <w:rPr>
          <w:rFonts w:ascii="宋体" w:hAnsi="宋体" w:cs="宋体"/>
          <w:b w:val="0"/>
          <w:szCs w:val="24"/>
        </w:rPr>
      </w:pPr>
      <w:r>
        <w:rPr>
          <w:rFonts w:ascii="宋体" w:hAnsi="宋体" w:cs="宋体" w:hint="eastAsia"/>
          <w:b w:val="0"/>
          <w:szCs w:val="24"/>
        </w:rPr>
        <w:t>六、考核方式及标准</w:t>
      </w:r>
    </w:p>
    <w:p w:rsidR="004E00A3" w:rsidRPr="00FB21AE" w:rsidRDefault="004E00A3" w:rsidP="004E00A3">
      <w:pPr>
        <w:pStyle w:val="af0"/>
        <w:spacing w:line="300" w:lineRule="auto"/>
        <w:ind w:firstLine="400"/>
        <w:rPr>
          <w:rFonts w:ascii="宋体" w:hAnsi="宋体" w:cs="宋体"/>
          <w:b w:val="0"/>
          <w:szCs w:val="24"/>
        </w:rPr>
      </w:pPr>
      <w:r>
        <w:rPr>
          <w:rFonts w:ascii="宋体" w:hAnsi="宋体" w:cs="宋体" w:hint="eastAsia"/>
          <w:b w:val="0"/>
          <w:szCs w:val="24"/>
        </w:rPr>
        <w:t>养护管理考核由采购人负责。</w:t>
      </w:r>
    </w:p>
    <w:p w:rsidR="004E00A3" w:rsidRDefault="004E00A3" w:rsidP="004E00A3">
      <w:pPr>
        <w:adjustRightInd w:val="0"/>
        <w:snapToGrid w:val="0"/>
        <w:spacing w:line="300" w:lineRule="auto"/>
        <w:jc w:val="left"/>
        <w:rPr>
          <w:rFonts w:ascii="宋体" w:hAnsi="宋体"/>
          <w:b/>
          <w:bCs/>
          <w:sz w:val="24"/>
          <w:szCs w:val="24"/>
        </w:rPr>
      </w:pPr>
      <w:r>
        <w:rPr>
          <w:rFonts w:ascii="宋体" w:hAnsi="宋体" w:hint="eastAsia"/>
          <w:b/>
          <w:bCs/>
          <w:sz w:val="24"/>
          <w:szCs w:val="24"/>
        </w:rPr>
        <w:t>附件1：</w:t>
      </w:r>
    </w:p>
    <w:p w:rsidR="004E00A3" w:rsidRDefault="004E00A3" w:rsidP="004E00A3">
      <w:pPr>
        <w:adjustRightInd w:val="0"/>
        <w:snapToGrid w:val="0"/>
        <w:spacing w:line="300" w:lineRule="auto"/>
        <w:jc w:val="left"/>
        <w:rPr>
          <w:rFonts w:ascii="宋体" w:hAnsi="宋体"/>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87"/>
        <w:gridCol w:w="718"/>
        <w:gridCol w:w="290"/>
        <w:gridCol w:w="5344"/>
        <w:gridCol w:w="439"/>
        <w:gridCol w:w="468"/>
        <w:gridCol w:w="290"/>
      </w:tblGrid>
      <w:tr w:rsidR="004E00A3" w:rsidTr="00131FA9">
        <w:trPr>
          <w:trHeight w:val="420"/>
        </w:trPr>
        <w:tc>
          <w:tcPr>
            <w:tcW w:w="0" w:type="auto"/>
            <w:gridSpan w:val="6"/>
            <w:tcBorders>
              <w:bottom w:val="single" w:sz="12" w:space="0" w:color="000000"/>
            </w:tcBorders>
            <w:vAlign w:val="center"/>
          </w:tcPr>
          <w:p w:rsidR="004E00A3" w:rsidRDefault="004E00A3" w:rsidP="00131FA9">
            <w:pPr>
              <w:widowControl/>
              <w:jc w:val="center"/>
              <w:textAlignment w:val="center"/>
              <w:rPr>
                <w:rFonts w:ascii="宋体" w:hAnsi="宋体" w:cs="宋体"/>
                <w:b/>
                <w:sz w:val="24"/>
                <w:szCs w:val="24"/>
              </w:rPr>
            </w:pPr>
            <w:r>
              <w:rPr>
                <w:rFonts w:ascii="宋体" w:hAnsi="宋体" w:cs="宋体" w:hint="eastAsia"/>
                <w:b/>
                <w:kern w:val="0"/>
                <w:sz w:val="24"/>
                <w:szCs w:val="24"/>
                <w:lang w:bidi="ar"/>
              </w:rPr>
              <w:t>浦东新区绿地考核评分标准表</w:t>
            </w:r>
          </w:p>
        </w:tc>
        <w:tc>
          <w:tcPr>
            <w:tcW w:w="0" w:type="auto"/>
            <w:vAlign w:val="center"/>
          </w:tcPr>
          <w:p w:rsidR="004E00A3" w:rsidRDefault="004E00A3" w:rsidP="00131FA9">
            <w:pPr>
              <w:jc w:val="left"/>
              <w:rPr>
                <w:rFonts w:ascii="宋体" w:hAnsi="宋体" w:cs="宋体"/>
                <w:sz w:val="24"/>
                <w:szCs w:val="24"/>
              </w:rPr>
            </w:pPr>
          </w:p>
        </w:tc>
      </w:tr>
      <w:tr w:rsidR="004E00A3" w:rsidTr="00131FA9">
        <w:trPr>
          <w:trHeight w:val="555"/>
        </w:trPr>
        <w:tc>
          <w:tcPr>
            <w:tcW w:w="0" w:type="auto"/>
            <w:tcBorders>
              <w:left w:val="single" w:sz="12" w:space="0" w:color="000000"/>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b/>
                <w:sz w:val="24"/>
                <w:szCs w:val="24"/>
              </w:rPr>
            </w:pPr>
            <w:r>
              <w:rPr>
                <w:rFonts w:ascii="宋体" w:hAnsi="宋体" w:cs="宋体" w:hint="eastAsia"/>
                <w:b/>
                <w:kern w:val="0"/>
                <w:sz w:val="24"/>
                <w:szCs w:val="24"/>
                <w:lang w:bidi="ar"/>
              </w:rPr>
              <w:t>考核项目</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b/>
                <w:sz w:val="24"/>
                <w:szCs w:val="24"/>
              </w:rPr>
            </w:pPr>
            <w:r>
              <w:rPr>
                <w:rFonts w:ascii="宋体" w:hAnsi="宋体" w:cs="宋体" w:hint="eastAsia"/>
                <w:b/>
                <w:kern w:val="0"/>
                <w:sz w:val="24"/>
                <w:szCs w:val="24"/>
                <w:lang w:bidi="ar"/>
              </w:rPr>
              <w:t>考核内容</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b/>
                <w:sz w:val="24"/>
                <w:szCs w:val="24"/>
              </w:rPr>
            </w:pPr>
            <w:r>
              <w:rPr>
                <w:rFonts w:ascii="宋体" w:hAnsi="宋体" w:cs="宋体" w:hint="eastAsia"/>
                <w:b/>
                <w:kern w:val="0"/>
                <w:sz w:val="24"/>
                <w:szCs w:val="24"/>
                <w:lang w:bidi="ar"/>
              </w:rPr>
              <w:t>序号</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b/>
                <w:sz w:val="24"/>
                <w:szCs w:val="24"/>
              </w:rPr>
            </w:pPr>
            <w:r>
              <w:rPr>
                <w:rFonts w:ascii="宋体" w:hAnsi="宋体" w:cs="宋体" w:hint="eastAsia"/>
                <w:b/>
                <w:kern w:val="0"/>
                <w:sz w:val="24"/>
                <w:szCs w:val="24"/>
                <w:lang w:bidi="ar"/>
              </w:rPr>
              <w:t>考核标准</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b/>
                <w:sz w:val="24"/>
                <w:szCs w:val="24"/>
              </w:rPr>
            </w:pPr>
            <w:r>
              <w:rPr>
                <w:rFonts w:ascii="宋体" w:hAnsi="宋体" w:cs="宋体" w:hint="eastAsia"/>
                <w:b/>
                <w:kern w:val="0"/>
                <w:sz w:val="24"/>
                <w:szCs w:val="24"/>
                <w:lang w:bidi="ar"/>
              </w:rPr>
              <w:t>本项总分</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b/>
                <w:sz w:val="24"/>
                <w:szCs w:val="24"/>
              </w:rPr>
            </w:pPr>
            <w:r>
              <w:rPr>
                <w:rFonts w:ascii="宋体" w:hAnsi="宋体" w:cs="宋体" w:hint="eastAsia"/>
                <w:b/>
                <w:kern w:val="0"/>
                <w:sz w:val="24"/>
                <w:szCs w:val="24"/>
                <w:lang w:bidi="ar"/>
              </w:rPr>
              <w:t>问题扣分/个</w:t>
            </w:r>
          </w:p>
        </w:tc>
        <w:tc>
          <w:tcPr>
            <w:tcW w:w="0" w:type="auto"/>
            <w:tcBorders>
              <w:top w:val="single" w:sz="12" w:space="0" w:color="000000"/>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b/>
                <w:sz w:val="24"/>
                <w:szCs w:val="24"/>
              </w:rPr>
            </w:pPr>
            <w:r>
              <w:rPr>
                <w:rFonts w:ascii="宋体" w:hAnsi="宋体" w:cs="宋体" w:hint="eastAsia"/>
                <w:b/>
                <w:kern w:val="0"/>
                <w:sz w:val="24"/>
                <w:szCs w:val="24"/>
                <w:lang w:bidi="ar"/>
              </w:rPr>
              <w:t>得分</w:t>
            </w:r>
          </w:p>
        </w:tc>
      </w:tr>
      <w:tr w:rsidR="004E00A3" w:rsidTr="00131FA9">
        <w:trPr>
          <w:trHeight w:val="495"/>
        </w:trPr>
        <w:tc>
          <w:tcPr>
            <w:tcW w:w="0" w:type="auto"/>
            <w:vMerge w:val="restart"/>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lastRenderedPageBreak/>
              <w:t xml:space="preserve">设施管理                （65分）                  </w:t>
            </w:r>
          </w:p>
        </w:tc>
        <w:tc>
          <w:tcPr>
            <w:tcW w:w="0" w:type="auto"/>
            <w:vMerge w:val="restart"/>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绿地养护     （30分）</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群落结构：植物群落合理完整，层次丰富，无空秃，树木株间生长空间与层次疏密有致，整体景观效果良好。</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73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树木生长：绿地内无枯枝、死树、残柱，树形完整饱满，枝叶茂盛，季相明显。针叶树应保持明显的顶端优势，花灌木按时开花结果，整形树必须按观赏要求养护成一定形态。地被植物应为四季常绿观花或观叶品种，人为践踏有保护措施、无空秃。</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花卉布置：花卉健壮，始花期方可种植，株行距适宜，基本无露土现象，花期整齐，图案美观。</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4</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草坪铺植：草种纯，生长茂密，修剪后平整，无枯黄、病虫害、空秃，切边规范，草屑及时清除。</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5</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中耕除草：保持土壤疏松透气，无碎石砖等杂物，夏秋各松土一次；杂草拔除及时，无大型野草，无缠绕性、攀援性杂草，草坪内基本无杂草。</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73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6</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修剪规范：乔木修剪造型饱满，无徒长枝、病虫枝、过密枝、并生枝、下垂枝、枯枝，花灌木修剪合理、规范，绿篱修剪及时，有效控制高度和两层饱满。春季剥芽一次，冬季修剪一次。</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97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7</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有害生物防治：病虫害防治及时、有效，无明显新生病虫害现象。及时摘除悬挂或依附在植物体上的虫茧、虫囊、休眠虫体等，及时结合冬季中耕翻土消灭越冬虫蛹，隔年的虫茧、虫囊、休眠虫体，虫害危害概率在5%以下，食叶性害虫小于5%，刺吸性害虫小于10%，蛀干性害虫小于3%。绿地无严重有害生物危害，无大面积病虫害发生。</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8</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施肥浇水：施肥合理，有效（冬季需施用有机肥）；干旱季节浇水及时透彻，浇水后植物无萎蔫现象。</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9</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设备设施：亭、廊、花坛等设施整洁，无剥落物、无违规广告及图画痕迹等；园路、景观灯、园林小品、果壳箱、标牌、护栏等设施完好，无破损丢失。</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10</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环境卫生：有专人负责绿地保洁工作；绿地整洁，无垃圾；保洁及时，清理垃圾及时；对绿地范围内的“飞车垃圾”及时清除。</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vMerge w:val="restart"/>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行道树       （25分）</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11</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植株长势茂盛（含地被植物），树冠丰满完整。</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4</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73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12</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修剪规范，植株无徒长枝、病虫枝、过密枝、并生枝、交叉枝、下垂枝、枯枝、伤损枝，主侧枝分布匀称和数量适宜，上缘线和下缘线整齐，不影响车辆通行和高压线、路灯、交通指示牌。</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4</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13</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树穴有平整盖板或种植地被植物，黄土不裸露，无垃圾、积水、杂草。</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4</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73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14</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行道树道路要有良好的景观和遮荫效果，选用的品种应保持一定数量和统一的规格。补植苗木品种及规格原则上应与原有树木保持一致，特殊情况须经惠南城市管理署认可后实施。</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15</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无缺株、死株，植株不倾斜。</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16</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无断桩、坏桩，桩位扎缚规范整齐。</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17</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基本无病虫害危害迹象，常见病虫害危害率不超过5%，其中蛀干性害虫危害率不超过3%。</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18</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树干每年秋末涂白一次，涂白均匀，高度统一（标准1.3米处），涂白液配比规范，树下无杂物，树上无纤绳挂物、无藤蔓缠绕。</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vMerge w:val="restart"/>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作业规范         （10分）</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19</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保持衣冠整齐，并佩戴工号牌，且有所属单位的明显标志。</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20</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养护人员认真履行职责，工作期间不得聚众聊天（2人以上）、干私活的。</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21</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早晚高峰时段（7:00-9:00,16:30-18:30）机械化作业应遵守交通规则。</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22</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人工养护、机械作业频次等达标。</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23</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对违法违规侵占、损坏直管设施行为不予制止、不及时报案的。</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286"/>
        </w:trPr>
        <w:tc>
          <w:tcPr>
            <w:tcW w:w="0" w:type="auto"/>
            <w:vMerge w:val="restart"/>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信访投诉     （15分）</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及时处置</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24</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接到投诉处置通知后，应及时处置。</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6</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及时回复</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25</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投诉处置后，应及时回复。</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6</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满意度</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26</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因养护质量问题产生的投诉，处置应满足投诉人诉求。</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286"/>
        </w:trPr>
        <w:tc>
          <w:tcPr>
            <w:tcW w:w="0" w:type="auto"/>
            <w:vMerge w:val="restart"/>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人员设备管理  （10分）</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人员</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27</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项目经理及管理人员、技术人员、技术工人配备必须达到相关文件要求。</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5</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设备</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28</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机械设备配备必须达到相关文件要求。</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5</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286"/>
        </w:trPr>
        <w:tc>
          <w:tcPr>
            <w:tcW w:w="0" w:type="auto"/>
            <w:vMerge w:val="restart"/>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应急保障        （5分）</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组织机构</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29</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建立应急指挥领导小组，负责应急救援总体指挥，并落实各部门职责和相关措施。</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抢险队伍</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30</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组建一支具有综合救援能力的应急救援队伍（人员总数不得少于15人），一旦紧急情况发生，能在最短时间内到达现场进行应急处置。</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抢险物资</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31</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定期检查应急救援物资与机具，确保物资储备数量充足、机具设备完好可用。</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应急值守</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32</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建立应急值守制度，安排专职人员，监测、收集各类信息；一旦发现突发性的紧急事件，在启动应急响应的同时，必须及时将情况上报业主。</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495"/>
        </w:trPr>
        <w:tc>
          <w:tcPr>
            <w:tcW w:w="0" w:type="auto"/>
            <w:vMerge w:val="restart"/>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lastRenderedPageBreak/>
              <w:t>安全文明        （5分）</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安全诚信</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33</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 xml:space="preserve"> 养护公司必须取得《安全诚信手册》，主要负责人、项目经理、安全管理人员培训合格并具有相应证书。</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责任体系</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34</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建立健全安全生产工作责任体系和组织管理网络，设置安全生产监管部门，配备专职安全监管人员，对施工作业安全进行现场监督。</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286"/>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规范作业</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35</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进入养护作业现场的作业机械和车辆，应按规定配置警示标志、灯具。</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应急处置</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36</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如养护施工过程中发生重特大安全事故，养护公司应快速、及时赶到现场，实施紧急处置，并协同有关单位和部门做好善后处理和稳定工作；紧急处置的结果须及时上报业主。</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495"/>
        </w:trPr>
        <w:tc>
          <w:tcPr>
            <w:tcW w:w="0" w:type="auto"/>
            <w:vMerge/>
            <w:tcBorders>
              <w:top w:val="single" w:sz="12" w:space="0" w:color="000000"/>
              <w:left w:val="single" w:sz="12" w:space="0" w:color="000000"/>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文明作业</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37</w:t>
            </w:r>
          </w:p>
        </w:tc>
        <w:tc>
          <w:tcPr>
            <w:tcW w:w="0" w:type="auto"/>
            <w:tcBorders>
              <w:bottom w:val="single" w:sz="12" w:space="0" w:color="000000"/>
              <w:right w:val="single" w:sz="12" w:space="0" w:color="000000"/>
            </w:tcBorders>
            <w:vAlign w:val="center"/>
          </w:tcPr>
          <w:p w:rsidR="004E00A3" w:rsidRDefault="004E00A3" w:rsidP="00131FA9">
            <w:pPr>
              <w:widowControl/>
              <w:jc w:val="left"/>
              <w:textAlignment w:val="center"/>
              <w:rPr>
                <w:rFonts w:ascii="宋体" w:hAnsi="宋体" w:cs="宋体"/>
                <w:sz w:val="24"/>
                <w:szCs w:val="24"/>
              </w:rPr>
            </w:pPr>
            <w:r>
              <w:rPr>
                <w:rFonts w:ascii="宋体" w:hAnsi="宋体" w:cs="宋体" w:hint="eastAsia"/>
                <w:kern w:val="0"/>
                <w:sz w:val="24"/>
                <w:szCs w:val="24"/>
                <w:lang w:bidi="ar"/>
              </w:rPr>
              <w:t>创建文明工地，做到养护工地规范有序，便民利民，工完料清场地清，将养护工程对交通的影响降到最低，每旬至少进行一次文明工地检查。</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0.2</w:t>
            </w: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r w:rsidR="004E00A3" w:rsidTr="00131FA9">
        <w:trPr>
          <w:trHeight w:val="420"/>
        </w:trPr>
        <w:tc>
          <w:tcPr>
            <w:tcW w:w="0" w:type="auto"/>
            <w:tcBorders>
              <w:left w:val="single" w:sz="12" w:space="0" w:color="000000"/>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总分</w:t>
            </w:r>
          </w:p>
        </w:tc>
        <w:tc>
          <w:tcPr>
            <w:tcW w:w="0" w:type="auto"/>
            <w:tcBorders>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widowControl/>
              <w:jc w:val="center"/>
              <w:textAlignment w:val="center"/>
              <w:rPr>
                <w:rFonts w:ascii="宋体" w:hAnsi="宋体" w:cs="宋体"/>
                <w:sz w:val="24"/>
                <w:szCs w:val="24"/>
              </w:rPr>
            </w:pPr>
            <w:r>
              <w:rPr>
                <w:rFonts w:ascii="宋体" w:hAnsi="宋体" w:cs="宋体" w:hint="eastAsia"/>
                <w:kern w:val="0"/>
                <w:sz w:val="24"/>
                <w:szCs w:val="24"/>
                <w:lang w:bidi="ar"/>
              </w:rPr>
              <w:t>100</w:t>
            </w:r>
          </w:p>
        </w:tc>
        <w:tc>
          <w:tcPr>
            <w:tcW w:w="0" w:type="auto"/>
            <w:tcBorders>
              <w:bottom w:val="single" w:sz="12" w:space="0" w:color="000000"/>
              <w:right w:val="single" w:sz="12" w:space="0" w:color="000000"/>
            </w:tcBorders>
            <w:vAlign w:val="center"/>
          </w:tcPr>
          <w:p w:rsidR="004E00A3" w:rsidRDefault="004E00A3" w:rsidP="00131FA9">
            <w:pPr>
              <w:jc w:val="center"/>
              <w:rPr>
                <w:rFonts w:ascii="宋体" w:hAnsi="宋体" w:cs="宋体"/>
                <w:sz w:val="24"/>
                <w:szCs w:val="24"/>
              </w:rPr>
            </w:pPr>
          </w:p>
        </w:tc>
        <w:tc>
          <w:tcPr>
            <w:tcW w:w="0" w:type="auto"/>
            <w:tcBorders>
              <w:bottom w:val="single" w:sz="12" w:space="0" w:color="000000"/>
              <w:right w:val="single" w:sz="12" w:space="0" w:color="000000"/>
            </w:tcBorders>
            <w:vAlign w:val="center"/>
          </w:tcPr>
          <w:p w:rsidR="004E00A3" w:rsidRDefault="004E00A3" w:rsidP="00131FA9">
            <w:pPr>
              <w:jc w:val="left"/>
              <w:rPr>
                <w:rFonts w:ascii="宋体" w:hAnsi="宋体" w:cs="宋体"/>
                <w:sz w:val="24"/>
                <w:szCs w:val="24"/>
              </w:rPr>
            </w:pPr>
          </w:p>
        </w:tc>
      </w:tr>
    </w:tbl>
    <w:p w:rsidR="004E00A3" w:rsidRDefault="004E00A3" w:rsidP="004E00A3">
      <w:pPr>
        <w:rPr>
          <w:rFonts w:ascii="宋体" w:hAnsi="宋体"/>
          <w:sz w:val="24"/>
          <w:szCs w:val="24"/>
        </w:rPr>
      </w:pPr>
    </w:p>
    <w:p w:rsidR="004E00A3" w:rsidRDefault="004E00A3" w:rsidP="004E00A3">
      <w:pPr>
        <w:jc w:val="center"/>
        <w:rPr>
          <w:rFonts w:ascii="宋体" w:hAnsi="宋体"/>
          <w:b/>
          <w:sz w:val="24"/>
          <w:szCs w:val="24"/>
        </w:rPr>
      </w:pPr>
      <w:r>
        <w:rPr>
          <w:rFonts w:ascii="宋体" w:hAnsi="宋体" w:hint="eastAsia"/>
          <w:b/>
          <w:sz w:val="24"/>
          <w:szCs w:val="24"/>
        </w:rPr>
        <w:t>祝桥镇绿化养护考核实施细则</w:t>
      </w:r>
    </w:p>
    <w:p w:rsidR="004E00A3" w:rsidRDefault="004E00A3" w:rsidP="004E00A3">
      <w:pPr>
        <w:ind w:firstLineChars="200" w:firstLine="480"/>
        <w:rPr>
          <w:rFonts w:ascii="宋体" w:hAnsi="宋体"/>
          <w:sz w:val="24"/>
          <w:szCs w:val="24"/>
        </w:rPr>
      </w:pPr>
    </w:p>
    <w:p w:rsidR="004E00A3" w:rsidRPr="00FB21AE" w:rsidRDefault="004E00A3" w:rsidP="004E00A3">
      <w:pPr>
        <w:adjustRightInd w:val="0"/>
        <w:snapToGrid w:val="0"/>
        <w:spacing w:line="300" w:lineRule="auto"/>
        <w:ind w:firstLineChars="196" w:firstLine="431"/>
        <w:jc w:val="left"/>
        <w:outlineLvl w:val="2"/>
        <w:rPr>
          <w:sz w:val="22"/>
          <w:szCs w:val="22"/>
        </w:rPr>
      </w:pPr>
      <w:r w:rsidRPr="00FB21AE">
        <w:rPr>
          <w:rFonts w:hint="eastAsia"/>
          <w:sz w:val="22"/>
          <w:szCs w:val="22"/>
        </w:rPr>
        <w:t>根据《祝桥镇绿化养护考核办法》，制定本考核细则：</w:t>
      </w:r>
    </w:p>
    <w:p w:rsidR="004E00A3" w:rsidRPr="00FB21AE" w:rsidRDefault="004E00A3" w:rsidP="004E00A3">
      <w:pPr>
        <w:adjustRightInd w:val="0"/>
        <w:snapToGrid w:val="0"/>
        <w:spacing w:line="300" w:lineRule="auto"/>
        <w:ind w:firstLineChars="196" w:firstLine="431"/>
        <w:jc w:val="left"/>
        <w:outlineLvl w:val="2"/>
        <w:rPr>
          <w:sz w:val="22"/>
          <w:szCs w:val="22"/>
        </w:rPr>
      </w:pPr>
      <w:r w:rsidRPr="00FB21AE">
        <w:rPr>
          <w:rFonts w:hint="eastAsia"/>
          <w:sz w:val="22"/>
          <w:szCs w:val="22"/>
        </w:rPr>
        <w:t>1</w:t>
      </w:r>
      <w:r w:rsidRPr="00FB21AE">
        <w:rPr>
          <w:rFonts w:hint="eastAsia"/>
          <w:sz w:val="22"/>
          <w:szCs w:val="22"/>
        </w:rPr>
        <w:t>、镇管绿化养护考核每月考核一次，由日常考核、现场考核和城运工单考核三部分组成；</w:t>
      </w:r>
    </w:p>
    <w:p w:rsidR="004E00A3" w:rsidRPr="00FB21AE" w:rsidRDefault="004E00A3" w:rsidP="004E00A3">
      <w:pPr>
        <w:adjustRightInd w:val="0"/>
        <w:snapToGrid w:val="0"/>
        <w:spacing w:line="300" w:lineRule="auto"/>
        <w:ind w:firstLineChars="196" w:firstLine="431"/>
        <w:jc w:val="left"/>
        <w:outlineLvl w:val="2"/>
        <w:rPr>
          <w:sz w:val="22"/>
          <w:szCs w:val="22"/>
        </w:rPr>
      </w:pPr>
      <w:r w:rsidRPr="00FB21AE">
        <w:rPr>
          <w:rFonts w:hint="eastAsia"/>
          <w:sz w:val="22"/>
          <w:szCs w:val="22"/>
        </w:rPr>
        <w:t>2</w:t>
      </w:r>
      <w:r w:rsidRPr="00FB21AE">
        <w:rPr>
          <w:rFonts w:hint="eastAsia"/>
          <w:sz w:val="22"/>
          <w:szCs w:val="22"/>
        </w:rPr>
        <w:t>、日常考核由社区绿化养护管理部门对养护单位的养护情况按照《祝桥镇绿化养护考核评分标准表》进行考核；</w:t>
      </w:r>
    </w:p>
    <w:p w:rsidR="004E00A3" w:rsidRPr="00FB21AE" w:rsidRDefault="004E00A3" w:rsidP="004E00A3">
      <w:pPr>
        <w:adjustRightInd w:val="0"/>
        <w:snapToGrid w:val="0"/>
        <w:spacing w:line="300" w:lineRule="auto"/>
        <w:ind w:firstLineChars="196" w:firstLine="431"/>
        <w:jc w:val="left"/>
        <w:outlineLvl w:val="2"/>
        <w:rPr>
          <w:sz w:val="22"/>
          <w:szCs w:val="22"/>
        </w:rPr>
      </w:pPr>
      <w:r w:rsidRPr="00FB21AE">
        <w:rPr>
          <w:rFonts w:hint="eastAsia"/>
          <w:sz w:val="22"/>
          <w:szCs w:val="22"/>
        </w:rPr>
        <w:t>3</w:t>
      </w:r>
      <w:r w:rsidRPr="00FB21AE">
        <w:rPr>
          <w:rFonts w:hint="eastAsia"/>
          <w:sz w:val="22"/>
          <w:szCs w:val="22"/>
        </w:rPr>
        <w:t>、现场考核由镇职能部门按照社区区域范围的绿化养护点位进行现场考核；</w:t>
      </w:r>
    </w:p>
    <w:p w:rsidR="004E00A3" w:rsidRPr="00FB21AE" w:rsidRDefault="004E00A3" w:rsidP="004E00A3">
      <w:pPr>
        <w:adjustRightInd w:val="0"/>
        <w:snapToGrid w:val="0"/>
        <w:spacing w:line="300" w:lineRule="auto"/>
        <w:ind w:firstLineChars="196" w:firstLine="431"/>
        <w:jc w:val="left"/>
        <w:outlineLvl w:val="2"/>
        <w:rPr>
          <w:sz w:val="22"/>
          <w:szCs w:val="22"/>
        </w:rPr>
      </w:pPr>
      <w:r w:rsidRPr="00FB21AE">
        <w:rPr>
          <w:rFonts w:hint="eastAsia"/>
          <w:sz w:val="22"/>
          <w:szCs w:val="22"/>
        </w:rPr>
        <w:t>4</w:t>
      </w:r>
      <w:r w:rsidRPr="00FB21AE">
        <w:rPr>
          <w:rFonts w:hint="eastAsia"/>
          <w:sz w:val="22"/>
          <w:szCs w:val="22"/>
        </w:rPr>
        <w:t>、城运工单考核由镇职能部门按照《祝桥镇绿化养护考核评分标准表》中信访投诉考核项目，对实际处理的工单情况进行扣分；</w:t>
      </w:r>
    </w:p>
    <w:p w:rsidR="004E00A3" w:rsidRPr="00FB21AE" w:rsidRDefault="004E00A3" w:rsidP="004E00A3">
      <w:pPr>
        <w:adjustRightInd w:val="0"/>
        <w:snapToGrid w:val="0"/>
        <w:spacing w:line="300" w:lineRule="auto"/>
        <w:ind w:firstLineChars="196" w:firstLine="431"/>
        <w:jc w:val="left"/>
        <w:outlineLvl w:val="2"/>
        <w:rPr>
          <w:sz w:val="22"/>
          <w:szCs w:val="22"/>
        </w:rPr>
      </w:pPr>
      <w:r w:rsidRPr="00FB21AE">
        <w:rPr>
          <w:rFonts w:hint="eastAsia"/>
          <w:sz w:val="22"/>
          <w:szCs w:val="22"/>
        </w:rPr>
        <w:t>5</w:t>
      </w:r>
      <w:r w:rsidRPr="00FB21AE">
        <w:rPr>
          <w:rFonts w:hint="eastAsia"/>
          <w:sz w:val="22"/>
          <w:szCs w:val="22"/>
        </w:rPr>
        <w:t>、对养护单位的考核成绩取日常考核和现场考核的低分；</w:t>
      </w:r>
    </w:p>
    <w:p w:rsidR="004E00A3" w:rsidRPr="00FB21AE" w:rsidRDefault="004E00A3" w:rsidP="004E00A3">
      <w:pPr>
        <w:adjustRightInd w:val="0"/>
        <w:snapToGrid w:val="0"/>
        <w:spacing w:line="300" w:lineRule="auto"/>
        <w:ind w:firstLineChars="196" w:firstLine="431"/>
        <w:jc w:val="left"/>
        <w:outlineLvl w:val="2"/>
        <w:rPr>
          <w:sz w:val="22"/>
          <w:szCs w:val="22"/>
        </w:rPr>
      </w:pPr>
      <w:r w:rsidRPr="00FB21AE">
        <w:rPr>
          <w:rFonts w:hint="eastAsia"/>
          <w:sz w:val="22"/>
          <w:szCs w:val="22"/>
        </w:rPr>
        <w:t>6</w:t>
      </w:r>
      <w:r w:rsidRPr="00FB21AE">
        <w:rPr>
          <w:rFonts w:hint="eastAsia"/>
          <w:sz w:val="22"/>
          <w:szCs w:val="22"/>
        </w:rPr>
        <w:t>、月最终成绩</w:t>
      </w:r>
      <w:r w:rsidRPr="00FB21AE">
        <w:rPr>
          <w:rFonts w:hint="eastAsia"/>
          <w:sz w:val="22"/>
          <w:szCs w:val="22"/>
        </w:rPr>
        <w:t>=100</w:t>
      </w:r>
      <w:r w:rsidRPr="00FB21AE">
        <w:rPr>
          <w:rFonts w:hint="eastAsia"/>
          <w:sz w:val="22"/>
          <w:szCs w:val="22"/>
        </w:rPr>
        <w:t>分</w:t>
      </w:r>
      <w:r w:rsidRPr="00FB21AE">
        <w:rPr>
          <w:rFonts w:hint="eastAsia"/>
          <w:sz w:val="22"/>
          <w:szCs w:val="22"/>
        </w:rPr>
        <w:t>-</w:t>
      </w:r>
      <w:r w:rsidRPr="00FB21AE">
        <w:rPr>
          <w:rFonts w:hint="eastAsia"/>
          <w:sz w:val="22"/>
          <w:szCs w:val="22"/>
        </w:rPr>
        <w:t>各社区的扣分总和；</w:t>
      </w:r>
    </w:p>
    <w:p w:rsidR="004E00A3" w:rsidRPr="00FB21AE" w:rsidRDefault="004E00A3" w:rsidP="004E00A3">
      <w:pPr>
        <w:adjustRightInd w:val="0"/>
        <w:snapToGrid w:val="0"/>
        <w:spacing w:line="300" w:lineRule="auto"/>
        <w:ind w:firstLineChars="196" w:firstLine="431"/>
        <w:jc w:val="left"/>
        <w:outlineLvl w:val="2"/>
        <w:rPr>
          <w:sz w:val="22"/>
          <w:szCs w:val="22"/>
        </w:rPr>
      </w:pPr>
      <w:r w:rsidRPr="00FB21AE">
        <w:rPr>
          <w:rFonts w:hint="eastAsia"/>
          <w:sz w:val="22"/>
          <w:szCs w:val="22"/>
        </w:rPr>
        <w:t>7</w:t>
      </w:r>
      <w:r w:rsidRPr="00FB21AE">
        <w:rPr>
          <w:rFonts w:hint="eastAsia"/>
          <w:sz w:val="22"/>
          <w:szCs w:val="22"/>
        </w:rPr>
        <w:t>、考核标准：</w:t>
      </w:r>
    </w:p>
    <w:p w:rsidR="004E00A3" w:rsidRPr="00FB21AE" w:rsidRDefault="004E00A3" w:rsidP="004E00A3">
      <w:pPr>
        <w:adjustRightInd w:val="0"/>
        <w:snapToGrid w:val="0"/>
        <w:spacing w:line="300" w:lineRule="auto"/>
        <w:ind w:firstLineChars="196" w:firstLine="431"/>
        <w:jc w:val="left"/>
        <w:outlineLvl w:val="2"/>
        <w:rPr>
          <w:sz w:val="22"/>
          <w:szCs w:val="22"/>
        </w:rPr>
      </w:pPr>
      <w:r w:rsidRPr="00FB21AE">
        <w:rPr>
          <w:rFonts w:hint="eastAsia"/>
          <w:sz w:val="22"/>
          <w:szCs w:val="22"/>
        </w:rPr>
        <w:t>每月考核按得分高低分为优、良、合格、不合格四个等级：。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2841"/>
      </w:tblGrid>
      <w:tr w:rsidR="004E00A3" w:rsidTr="00131FA9">
        <w:trPr>
          <w:trHeight w:val="567"/>
          <w:jc w:val="center"/>
        </w:trPr>
        <w:tc>
          <w:tcPr>
            <w:tcW w:w="2841" w:type="dxa"/>
            <w:tcBorders>
              <w:top w:val="single" w:sz="4" w:space="0" w:color="auto"/>
              <w:left w:val="single" w:sz="4" w:space="0" w:color="auto"/>
              <w:bottom w:val="single" w:sz="4" w:space="0" w:color="auto"/>
              <w:right w:val="single" w:sz="4" w:space="0" w:color="auto"/>
            </w:tcBorders>
            <w:vAlign w:val="center"/>
          </w:tcPr>
          <w:p w:rsidR="004E00A3" w:rsidRDefault="004E00A3" w:rsidP="00131FA9">
            <w:pPr>
              <w:ind w:firstLineChars="200" w:firstLine="480"/>
              <w:rPr>
                <w:rFonts w:ascii="宋体" w:hAnsi="宋体"/>
                <w:sz w:val="24"/>
                <w:szCs w:val="24"/>
              </w:rPr>
            </w:pPr>
            <w:r>
              <w:rPr>
                <w:rFonts w:ascii="宋体" w:hAnsi="宋体" w:hint="eastAsia"/>
                <w:sz w:val="24"/>
                <w:szCs w:val="24"/>
              </w:rPr>
              <w:t>考核分</w:t>
            </w:r>
          </w:p>
        </w:tc>
        <w:tc>
          <w:tcPr>
            <w:tcW w:w="2841" w:type="dxa"/>
            <w:tcBorders>
              <w:top w:val="single" w:sz="4" w:space="0" w:color="auto"/>
              <w:left w:val="single" w:sz="4" w:space="0" w:color="auto"/>
              <w:bottom w:val="single" w:sz="4" w:space="0" w:color="auto"/>
              <w:right w:val="single" w:sz="4" w:space="0" w:color="auto"/>
            </w:tcBorders>
            <w:vAlign w:val="center"/>
          </w:tcPr>
          <w:p w:rsidR="004E00A3" w:rsidRDefault="004E00A3" w:rsidP="00131FA9">
            <w:pPr>
              <w:ind w:firstLineChars="200" w:firstLine="480"/>
              <w:rPr>
                <w:rFonts w:ascii="宋体" w:hAnsi="宋体"/>
                <w:sz w:val="24"/>
                <w:szCs w:val="24"/>
              </w:rPr>
            </w:pPr>
            <w:r>
              <w:rPr>
                <w:rFonts w:ascii="宋体" w:hAnsi="宋体" w:hint="eastAsia"/>
                <w:sz w:val="24"/>
                <w:szCs w:val="24"/>
              </w:rPr>
              <w:t>等级</w:t>
            </w:r>
          </w:p>
        </w:tc>
      </w:tr>
      <w:tr w:rsidR="004E00A3" w:rsidTr="00131FA9">
        <w:trPr>
          <w:trHeight w:val="567"/>
          <w:jc w:val="center"/>
        </w:trPr>
        <w:tc>
          <w:tcPr>
            <w:tcW w:w="2841" w:type="dxa"/>
            <w:tcBorders>
              <w:top w:val="single" w:sz="4" w:space="0" w:color="auto"/>
              <w:left w:val="single" w:sz="4" w:space="0" w:color="auto"/>
              <w:bottom w:val="single" w:sz="4" w:space="0" w:color="auto"/>
              <w:right w:val="single" w:sz="4" w:space="0" w:color="auto"/>
            </w:tcBorders>
            <w:vAlign w:val="center"/>
          </w:tcPr>
          <w:p w:rsidR="004E00A3" w:rsidRDefault="004E00A3" w:rsidP="00131FA9">
            <w:pPr>
              <w:ind w:firstLineChars="200" w:firstLine="480"/>
              <w:rPr>
                <w:rFonts w:ascii="宋体" w:hAnsi="宋体"/>
                <w:sz w:val="24"/>
                <w:szCs w:val="24"/>
              </w:rPr>
            </w:pPr>
            <w:r>
              <w:rPr>
                <w:rFonts w:ascii="宋体" w:hAnsi="宋体" w:hint="eastAsia"/>
                <w:sz w:val="24"/>
                <w:szCs w:val="24"/>
              </w:rPr>
              <w:t>90分以上</w:t>
            </w:r>
          </w:p>
        </w:tc>
        <w:tc>
          <w:tcPr>
            <w:tcW w:w="2841" w:type="dxa"/>
            <w:tcBorders>
              <w:top w:val="single" w:sz="4" w:space="0" w:color="auto"/>
              <w:left w:val="single" w:sz="4" w:space="0" w:color="auto"/>
              <w:bottom w:val="single" w:sz="4" w:space="0" w:color="auto"/>
              <w:right w:val="single" w:sz="4" w:space="0" w:color="auto"/>
            </w:tcBorders>
            <w:vAlign w:val="center"/>
          </w:tcPr>
          <w:p w:rsidR="004E00A3" w:rsidRDefault="004E00A3" w:rsidP="00131FA9">
            <w:pPr>
              <w:ind w:firstLineChars="200" w:firstLine="480"/>
              <w:rPr>
                <w:rFonts w:ascii="宋体" w:hAnsi="宋体"/>
                <w:sz w:val="24"/>
                <w:szCs w:val="24"/>
              </w:rPr>
            </w:pPr>
            <w:r>
              <w:rPr>
                <w:rFonts w:ascii="宋体" w:hAnsi="宋体" w:hint="eastAsia"/>
                <w:sz w:val="24"/>
                <w:szCs w:val="24"/>
              </w:rPr>
              <w:t>优</w:t>
            </w:r>
          </w:p>
        </w:tc>
      </w:tr>
      <w:tr w:rsidR="004E00A3" w:rsidTr="00131FA9">
        <w:trPr>
          <w:trHeight w:val="567"/>
          <w:jc w:val="center"/>
        </w:trPr>
        <w:tc>
          <w:tcPr>
            <w:tcW w:w="2841" w:type="dxa"/>
            <w:tcBorders>
              <w:top w:val="single" w:sz="4" w:space="0" w:color="auto"/>
              <w:left w:val="single" w:sz="4" w:space="0" w:color="auto"/>
              <w:bottom w:val="single" w:sz="4" w:space="0" w:color="auto"/>
              <w:right w:val="single" w:sz="4" w:space="0" w:color="auto"/>
            </w:tcBorders>
            <w:vAlign w:val="center"/>
          </w:tcPr>
          <w:p w:rsidR="004E00A3" w:rsidRDefault="004E00A3" w:rsidP="00131FA9">
            <w:pPr>
              <w:ind w:firstLineChars="200" w:firstLine="480"/>
              <w:rPr>
                <w:rFonts w:ascii="宋体" w:hAnsi="宋体"/>
                <w:sz w:val="24"/>
                <w:szCs w:val="24"/>
              </w:rPr>
            </w:pPr>
            <w:r>
              <w:rPr>
                <w:rFonts w:ascii="宋体" w:hAnsi="宋体" w:hint="eastAsia"/>
                <w:sz w:val="24"/>
                <w:szCs w:val="24"/>
              </w:rPr>
              <w:t>80分~90分</w:t>
            </w:r>
          </w:p>
        </w:tc>
        <w:tc>
          <w:tcPr>
            <w:tcW w:w="2841" w:type="dxa"/>
            <w:tcBorders>
              <w:top w:val="single" w:sz="4" w:space="0" w:color="auto"/>
              <w:left w:val="single" w:sz="4" w:space="0" w:color="auto"/>
              <w:bottom w:val="single" w:sz="4" w:space="0" w:color="auto"/>
              <w:right w:val="single" w:sz="4" w:space="0" w:color="auto"/>
            </w:tcBorders>
            <w:vAlign w:val="center"/>
          </w:tcPr>
          <w:p w:rsidR="004E00A3" w:rsidRDefault="004E00A3" w:rsidP="00131FA9">
            <w:pPr>
              <w:ind w:firstLineChars="200" w:firstLine="480"/>
              <w:rPr>
                <w:rFonts w:ascii="宋体" w:hAnsi="宋体"/>
                <w:sz w:val="24"/>
                <w:szCs w:val="24"/>
              </w:rPr>
            </w:pPr>
            <w:r>
              <w:rPr>
                <w:rFonts w:ascii="宋体" w:hAnsi="宋体" w:hint="eastAsia"/>
                <w:sz w:val="24"/>
                <w:szCs w:val="24"/>
              </w:rPr>
              <w:t>良</w:t>
            </w:r>
          </w:p>
        </w:tc>
      </w:tr>
      <w:tr w:rsidR="004E00A3" w:rsidTr="00131FA9">
        <w:trPr>
          <w:trHeight w:val="567"/>
          <w:jc w:val="center"/>
        </w:trPr>
        <w:tc>
          <w:tcPr>
            <w:tcW w:w="2841" w:type="dxa"/>
            <w:tcBorders>
              <w:top w:val="single" w:sz="4" w:space="0" w:color="auto"/>
              <w:left w:val="single" w:sz="4" w:space="0" w:color="auto"/>
              <w:bottom w:val="single" w:sz="4" w:space="0" w:color="auto"/>
              <w:right w:val="single" w:sz="4" w:space="0" w:color="auto"/>
            </w:tcBorders>
            <w:vAlign w:val="center"/>
          </w:tcPr>
          <w:p w:rsidR="004E00A3" w:rsidRDefault="004E00A3" w:rsidP="00131FA9">
            <w:pPr>
              <w:ind w:firstLineChars="200" w:firstLine="480"/>
              <w:rPr>
                <w:rFonts w:ascii="宋体" w:hAnsi="宋体"/>
                <w:sz w:val="24"/>
                <w:szCs w:val="24"/>
              </w:rPr>
            </w:pPr>
            <w:r>
              <w:rPr>
                <w:rFonts w:ascii="宋体" w:hAnsi="宋体" w:hint="eastAsia"/>
                <w:sz w:val="24"/>
                <w:szCs w:val="24"/>
              </w:rPr>
              <w:t>70分~80分</w:t>
            </w:r>
          </w:p>
        </w:tc>
        <w:tc>
          <w:tcPr>
            <w:tcW w:w="2841" w:type="dxa"/>
            <w:tcBorders>
              <w:top w:val="single" w:sz="4" w:space="0" w:color="auto"/>
              <w:left w:val="single" w:sz="4" w:space="0" w:color="auto"/>
              <w:bottom w:val="single" w:sz="4" w:space="0" w:color="auto"/>
              <w:right w:val="single" w:sz="4" w:space="0" w:color="auto"/>
            </w:tcBorders>
            <w:vAlign w:val="center"/>
          </w:tcPr>
          <w:p w:rsidR="004E00A3" w:rsidRDefault="004E00A3" w:rsidP="00131FA9">
            <w:pPr>
              <w:ind w:firstLineChars="200" w:firstLine="480"/>
              <w:rPr>
                <w:rFonts w:ascii="宋体" w:hAnsi="宋体"/>
                <w:sz w:val="24"/>
                <w:szCs w:val="24"/>
              </w:rPr>
            </w:pPr>
            <w:r>
              <w:rPr>
                <w:rFonts w:ascii="宋体" w:hAnsi="宋体" w:hint="eastAsia"/>
                <w:sz w:val="24"/>
                <w:szCs w:val="24"/>
              </w:rPr>
              <w:t>合格</w:t>
            </w:r>
          </w:p>
        </w:tc>
      </w:tr>
      <w:tr w:rsidR="004E00A3" w:rsidTr="00131FA9">
        <w:trPr>
          <w:trHeight w:val="567"/>
          <w:jc w:val="center"/>
        </w:trPr>
        <w:tc>
          <w:tcPr>
            <w:tcW w:w="2841" w:type="dxa"/>
            <w:tcBorders>
              <w:top w:val="single" w:sz="4" w:space="0" w:color="auto"/>
              <w:left w:val="single" w:sz="4" w:space="0" w:color="auto"/>
              <w:bottom w:val="single" w:sz="4" w:space="0" w:color="auto"/>
              <w:right w:val="single" w:sz="4" w:space="0" w:color="auto"/>
            </w:tcBorders>
            <w:vAlign w:val="center"/>
          </w:tcPr>
          <w:p w:rsidR="004E00A3" w:rsidRDefault="004E00A3" w:rsidP="00131FA9">
            <w:pPr>
              <w:ind w:firstLineChars="200" w:firstLine="480"/>
              <w:rPr>
                <w:rFonts w:ascii="宋体" w:hAnsi="宋体"/>
                <w:sz w:val="24"/>
                <w:szCs w:val="24"/>
              </w:rPr>
            </w:pPr>
            <w:r>
              <w:rPr>
                <w:rFonts w:ascii="宋体" w:hAnsi="宋体" w:hint="eastAsia"/>
                <w:sz w:val="24"/>
                <w:szCs w:val="24"/>
              </w:rPr>
              <w:t>70分以下</w:t>
            </w:r>
          </w:p>
        </w:tc>
        <w:tc>
          <w:tcPr>
            <w:tcW w:w="2841" w:type="dxa"/>
            <w:tcBorders>
              <w:top w:val="single" w:sz="4" w:space="0" w:color="auto"/>
              <w:left w:val="single" w:sz="4" w:space="0" w:color="auto"/>
              <w:bottom w:val="single" w:sz="4" w:space="0" w:color="auto"/>
              <w:right w:val="single" w:sz="4" w:space="0" w:color="auto"/>
            </w:tcBorders>
            <w:vAlign w:val="center"/>
          </w:tcPr>
          <w:p w:rsidR="004E00A3" w:rsidRDefault="004E00A3" w:rsidP="00131FA9">
            <w:pPr>
              <w:ind w:firstLineChars="200" w:firstLine="480"/>
              <w:rPr>
                <w:rFonts w:ascii="宋体" w:hAnsi="宋体"/>
                <w:sz w:val="24"/>
                <w:szCs w:val="24"/>
              </w:rPr>
            </w:pPr>
            <w:r>
              <w:rPr>
                <w:rFonts w:ascii="宋体" w:hAnsi="宋体" w:hint="eastAsia"/>
                <w:sz w:val="24"/>
                <w:szCs w:val="24"/>
              </w:rPr>
              <w:t>不合格</w:t>
            </w:r>
          </w:p>
        </w:tc>
      </w:tr>
    </w:tbl>
    <w:p w:rsidR="004E00A3" w:rsidRPr="00FB21AE" w:rsidRDefault="004E00A3" w:rsidP="004E00A3">
      <w:pPr>
        <w:adjustRightInd w:val="0"/>
        <w:snapToGrid w:val="0"/>
        <w:spacing w:line="300" w:lineRule="auto"/>
        <w:ind w:firstLineChars="196" w:firstLine="431"/>
        <w:jc w:val="left"/>
        <w:outlineLvl w:val="2"/>
        <w:rPr>
          <w:sz w:val="22"/>
          <w:szCs w:val="22"/>
        </w:rPr>
      </w:pPr>
      <w:r w:rsidRPr="00FB21AE">
        <w:rPr>
          <w:rFonts w:hint="eastAsia"/>
          <w:sz w:val="22"/>
          <w:szCs w:val="22"/>
        </w:rPr>
        <w:t>8</w:t>
      </w:r>
      <w:r w:rsidRPr="00FB21AE">
        <w:rPr>
          <w:rFonts w:hint="eastAsia"/>
          <w:sz w:val="22"/>
          <w:szCs w:val="22"/>
        </w:rPr>
        <w:t>、奖惩措施：</w:t>
      </w:r>
    </w:p>
    <w:p w:rsidR="004E00A3" w:rsidRPr="00FB21AE" w:rsidRDefault="004E00A3" w:rsidP="004E00A3">
      <w:pPr>
        <w:adjustRightInd w:val="0"/>
        <w:snapToGrid w:val="0"/>
        <w:spacing w:line="300" w:lineRule="auto"/>
        <w:ind w:firstLineChars="196" w:firstLine="431"/>
        <w:jc w:val="left"/>
        <w:outlineLvl w:val="2"/>
        <w:rPr>
          <w:sz w:val="22"/>
          <w:szCs w:val="22"/>
        </w:rPr>
      </w:pPr>
      <w:r w:rsidRPr="00FB21AE">
        <w:rPr>
          <w:rFonts w:hint="eastAsia"/>
          <w:sz w:val="22"/>
          <w:szCs w:val="22"/>
        </w:rPr>
        <w:t>A</w:t>
      </w:r>
      <w:r w:rsidRPr="00FB21AE">
        <w:rPr>
          <w:rFonts w:hint="eastAsia"/>
          <w:sz w:val="22"/>
          <w:szCs w:val="22"/>
        </w:rPr>
        <w:t>、考核等级结果是“优”的，正常支付月度合同金额。</w:t>
      </w:r>
    </w:p>
    <w:p w:rsidR="004E00A3" w:rsidRPr="00FB21AE" w:rsidRDefault="004E00A3" w:rsidP="004E00A3">
      <w:pPr>
        <w:adjustRightInd w:val="0"/>
        <w:snapToGrid w:val="0"/>
        <w:spacing w:line="300" w:lineRule="auto"/>
        <w:ind w:firstLineChars="196" w:firstLine="431"/>
        <w:jc w:val="left"/>
        <w:outlineLvl w:val="2"/>
        <w:rPr>
          <w:sz w:val="22"/>
          <w:szCs w:val="22"/>
        </w:rPr>
      </w:pPr>
      <w:r w:rsidRPr="00FB21AE">
        <w:rPr>
          <w:rFonts w:hint="eastAsia"/>
          <w:sz w:val="22"/>
          <w:szCs w:val="22"/>
        </w:rPr>
        <w:lastRenderedPageBreak/>
        <w:t>B</w:t>
      </w:r>
      <w:r w:rsidRPr="00FB21AE">
        <w:rPr>
          <w:rFonts w:hint="eastAsia"/>
          <w:sz w:val="22"/>
          <w:szCs w:val="22"/>
        </w:rPr>
        <w:t>、考核等级结果是“良”的，扣除月度合同金额的</w:t>
      </w:r>
      <w:r w:rsidRPr="00FB21AE">
        <w:rPr>
          <w:rFonts w:hint="eastAsia"/>
          <w:sz w:val="22"/>
          <w:szCs w:val="22"/>
        </w:rPr>
        <w:t>1%</w:t>
      </w:r>
      <w:r w:rsidRPr="00FB21AE">
        <w:rPr>
          <w:rFonts w:hint="eastAsia"/>
          <w:sz w:val="22"/>
          <w:szCs w:val="22"/>
        </w:rPr>
        <w:t>。</w:t>
      </w:r>
    </w:p>
    <w:p w:rsidR="004E00A3" w:rsidRPr="00FB21AE" w:rsidRDefault="004E00A3" w:rsidP="004E00A3">
      <w:pPr>
        <w:adjustRightInd w:val="0"/>
        <w:snapToGrid w:val="0"/>
        <w:spacing w:line="300" w:lineRule="auto"/>
        <w:ind w:firstLineChars="196" w:firstLine="431"/>
        <w:jc w:val="left"/>
        <w:outlineLvl w:val="2"/>
        <w:rPr>
          <w:sz w:val="22"/>
          <w:szCs w:val="22"/>
        </w:rPr>
      </w:pPr>
      <w:r w:rsidRPr="00FB21AE">
        <w:rPr>
          <w:rFonts w:hint="eastAsia"/>
          <w:sz w:val="22"/>
          <w:szCs w:val="22"/>
        </w:rPr>
        <w:t>C</w:t>
      </w:r>
      <w:r w:rsidRPr="00FB21AE">
        <w:rPr>
          <w:rFonts w:hint="eastAsia"/>
          <w:sz w:val="22"/>
          <w:szCs w:val="22"/>
        </w:rPr>
        <w:t>、考核等级结果是“合格”的，扣除月度合同金额的</w:t>
      </w:r>
      <w:r w:rsidRPr="00FB21AE">
        <w:rPr>
          <w:rFonts w:hint="eastAsia"/>
          <w:sz w:val="22"/>
          <w:szCs w:val="22"/>
        </w:rPr>
        <w:t>2%</w:t>
      </w:r>
      <w:r w:rsidRPr="00FB21AE">
        <w:rPr>
          <w:rFonts w:hint="eastAsia"/>
          <w:sz w:val="22"/>
          <w:szCs w:val="22"/>
        </w:rPr>
        <w:t>。</w:t>
      </w:r>
    </w:p>
    <w:p w:rsidR="004E00A3" w:rsidRPr="00FB21AE" w:rsidRDefault="004E00A3" w:rsidP="004E00A3">
      <w:pPr>
        <w:adjustRightInd w:val="0"/>
        <w:snapToGrid w:val="0"/>
        <w:spacing w:line="300" w:lineRule="auto"/>
        <w:ind w:firstLineChars="196" w:firstLine="431"/>
        <w:jc w:val="left"/>
        <w:outlineLvl w:val="2"/>
        <w:rPr>
          <w:sz w:val="22"/>
          <w:szCs w:val="22"/>
        </w:rPr>
      </w:pPr>
      <w:r w:rsidRPr="00FB21AE">
        <w:rPr>
          <w:rFonts w:hint="eastAsia"/>
          <w:sz w:val="22"/>
          <w:szCs w:val="22"/>
        </w:rPr>
        <w:t>D</w:t>
      </w:r>
      <w:r w:rsidRPr="00FB21AE">
        <w:rPr>
          <w:rFonts w:hint="eastAsia"/>
          <w:sz w:val="22"/>
          <w:szCs w:val="22"/>
        </w:rPr>
        <w:t>、考核等级结果是“不合格”的，扣除月度合同金额的</w:t>
      </w:r>
      <w:r w:rsidRPr="00FB21AE">
        <w:rPr>
          <w:rFonts w:hint="eastAsia"/>
          <w:sz w:val="22"/>
          <w:szCs w:val="22"/>
        </w:rPr>
        <w:t>3%</w:t>
      </w:r>
      <w:r w:rsidRPr="00FB21AE">
        <w:rPr>
          <w:rFonts w:hint="eastAsia"/>
          <w:sz w:val="22"/>
          <w:szCs w:val="22"/>
        </w:rPr>
        <w:t>。</w:t>
      </w:r>
    </w:p>
    <w:p w:rsidR="004E00A3" w:rsidRPr="00FB21AE" w:rsidRDefault="004E00A3" w:rsidP="004E00A3">
      <w:pPr>
        <w:adjustRightInd w:val="0"/>
        <w:snapToGrid w:val="0"/>
        <w:spacing w:line="300" w:lineRule="auto"/>
        <w:ind w:firstLineChars="196" w:firstLine="431"/>
        <w:jc w:val="left"/>
        <w:outlineLvl w:val="2"/>
        <w:rPr>
          <w:sz w:val="22"/>
          <w:szCs w:val="22"/>
        </w:rPr>
      </w:pPr>
      <w:r w:rsidRPr="00FB21AE">
        <w:rPr>
          <w:rFonts w:hint="eastAsia"/>
          <w:sz w:val="22"/>
          <w:szCs w:val="22"/>
        </w:rPr>
        <w:t>经考核连续三次“不合格”的，采购人有权终止服务合同，由此产生的一切法律后果及所有相关费用由中标人承担。</w:t>
      </w:r>
    </w:p>
    <w:p w:rsidR="004E00A3" w:rsidRPr="006C5E30" w:rsidRDefault="004E00A3" w:rsidP="004E00A3">
      <w:pPr>
        <w:adjustRightInd w:val="0"/>
        <w:snapToGrid w:val="0"/>
        <w:spacing w:line="300" w:lineRule="auto"/>
        <w:ind w:firstLineChars="196" w:firstLine="433"/>
        <w:jc w:val="left"/>
        <w:outlineLvl w:val="2"/>
        <w:rPr>
          <w:b/>
          <w:color w:val="000000"/>
          <w:sz w:val="22"/>
          <w:szCs w:val="22"/>
        </w:rPr>
      </w:pPr>
      <w:bookmarkStart w:id="56" w:name="_Toc460922294"/>
      <w:bookmarkStart w:id="57" w:name="_Toc463690207"/>
      <w:bookmarkStart w:id="58" w:name="_Toc162530937"/>
      <w:r w:rsidRPr="006C5E30">
        <w:rPr>
          <w:b/>
          <w:color w:val="000000"/>
          <w:sz w:val="22"/>
          <w:szCs w:val="22"/>
        </w:rPr>
        <w:t xml:space="preserve">14 </w:t>
      </w:r>
      <w:r w:rsidRPr="006C5E30">
        <w:rPr>
          <w:b/>
          <w:color w:val="000000"/>
          <w:sz w:val="22"/>
          <w:szCs w:val="22"/>
        </w:rPr>
        <w:t>内业资料编制管理要求</w:t>
      </w:r>
      <w:bookmarkEnd w:id="56"/>
      <w:bookmarkEnd w:id="57"/>
      <w:bookmarkEnd w:id="58"/>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bookmarkStart w:id="59" w:name="_Toc162530938"/>
      <w:r>
        <w:rPr>
          <w:rFonts w:hint="eastAsia"/>
          <w:sz w:val="22"/>
          <w:szCs w:val="22"/>
        </w:rPr>
        <w:t>投标人</w:t>
      </w:r>
      <w:r w:rsidRPr="00306F85">
        <w:rPr>
          <w:rFonts w:hint="eastAsia"/>
          <w:sz w:val="22"/>
          <w:szCs w:val="22"/>
        </w:rPr>
        <w:t>努力提高技术管理水平，配合</w:t>
      </w:r>
      <w:r>
        <w:rPr>
          <w:rFonts w:hint="eastAsia"/>
          <w:sz w:val="22"/>
          <w:szCs w:val="22"/>
        </w:rPr>
        <w:t>采购人</w:t>
      </w:r>
      <w:r w:rsidRPr="00306F85">
        <w:rPr>
          <w:rFonts w:hint="eastAsia"/>
          <w:sz w:val="22"/>
          <w:szCs w:val="22"/>
        </w:rPr>
        <w:t>做好设施基础资料数据的采集和各类设施管理系统的推广应用。</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Pr>
          <w:rFonts w:hint="eastAsia"/>
          <w:sz w:val="22"/>
          <w:szCs w:val="22"/>
        </w:rPr>
        <w:t>投标人</w:t>
      </w:r>
      <w:r w:rsidRPr="00306F85">
        <w:rPr>
          <w:rFonts w:hint="eastAsia"/>
          <w:sz w:val="22"/>
          <w:szCs w:val="22"/>
        </w:rPr>
        <w:t>根据</w:t>
      </w:r>
      <w:r>
        <w:rPr>
          <w:rFonts w:hint="eastAsia"/>
          <w:sz w:val="22"/>
          <w:szCs w:val="22"/>
        </w:rPr>
        <w:t>采购人</w:t>
      </w:r>
      <w:r w:rsidRPr="00306F85">
        <w:rPr>
          <w:rFonts w:hint="eastAsia"/>
          <w:sz w:val="22"/>
          <w:szCs w:val="22"/>
        </w:rPr>
        <w:t>提供的资料，通过调查建立设施量清单及养护工作台帐，格式由</w:t>
      </w:r>
      <w:r>
        <w:rPr>
          <w:rFonts w:hint="eastAsia"/>
          <w:sz w:val="22"/>
          <w:szCs w:val="22"/>
        </w:rPr>
        <w:t>采购人</w:t>
      </w:r>
      <w:r w:rsidRPr="00306F85">
        <w:rPr>
          <w:rFonts w:hint="eastAsia"/>
          <w:sz w:val="22"/>
          <w:szCs w:val="22"/>
        </w:rPr>
        <w:t>统一规定；</w:t>
      </w:r>
      <w:r w:rsidRPr="00306F85">
        <w:rPr>
          <w:rFonts w:hint="eastAsia"/>
          <w:sz w:val="22"/>
          <w:szCs w:val="22"/>
        </w:rPr>
        <w:t xml:space="preserve"> </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配备专职的内业资料员，收集、整理、编制以及上报各类养护维修资料，资料要求真实反映</w:t>
      </w:r>
      <w:r>
        <w:rPr>
          <w:rFonts w:hint="eastAsia"/>
          <w:sz w:val="22"/>
          <w:szCs w:val="22"/>
        </w:rPr>
        <w:t>投标人</w:t>
      </w:r>
      <w:r w:rsidRPr="00306F85">
        <w:rPr>
          <w:rFonts w:hint="eastAsia"/>
          <w:sz w:val="22"/>
          <w:szCs w:val="22"/>
        </w:rPr>
        <w:t>的全部养护维修作业实施及管理状况，内容完整准确，上报准时；</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养护管理内业资料具体内容包括：</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管理资料</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（一）内业资料</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1</w:t>
      </w:r>
      <w:r w:rsidRPr="00306F85">
        <w:rPr>
          <w:rFonts w:hint="eastAsia"/>
          <w:sz w:val="22"/>
          <w:szCs w:val="22"/>
        </w:rPr>
        <w:t>）日常养护日记（含工、料、机汇总数）</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2</w:t>
      </w:r>
      <w:r w:rsidRPr="00306F85">
        <w:rPr>
          <w:rFonts w:hint="eastAsia"/>
          <w:sz w:val="22"/>
          <w:szCs w:val="22"/>
        </w:rPr>
        <w:t>）当班（电话）记录</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3</w:t>
      </w:r>
      <w:r w:rsidRPr="00306F85">
        <w:rPr>
          <w:rFonts w:hint="eastAsia"/>
          <w:sz w:val="22"/>
          <w:szCs w:val="22"/>
        </w:rPr>
        <w:t>）设备量情况汇总表</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4</w:t>
      </w:r>
      <w:r w:rsidRPr="00306F85">
        <w:rPr>
          <w:rFonts w:hint="eastAsia"/>
          <w:sz w:val="22"/>
          <w:szCs w:val="22"/>
        </w:rPr>
        <w:t>）养护设备、人员配置情况表</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5</w:t>
      </w:r>
      <w:r w:rsidRPr="00306F85">
        <w:rPr>
          <w:rFonts w:hint="eastAsia"/>
          <w:sz w:val="22"/>
          <w:szCs w:val="22"/>
        </w:rPr>
        <w:t>）综合养护计划及执行情况表（市政、排水、绿化、环卫）</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6</w:t>
      </w:r>
      <w:r w:rsidRPr="00306F85">
        <w:rPr>
          <w:rFonts w:hint="eastAsia"/>
          <w:sz w:val="22"/>
          <w:szCs w:val="22"/>
        </w:rPr>
        <w:t>）作业安全技术交底记录</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7</w:t>
      </w:r>
      <w:r w:rsidRPr="00306F85">
        <w:rPr>
          <w:rFonts w:hint="eastAsia"/>
          <w:sz w:val="22"/>
          <w:szCs w:val="22"/>
        </w:rPr>
        <w:t>）巡查检查记录</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8</w:t>
      </w:r>
      <w:r w:rsidRPr="00306F85">
        <w:rPr>
          <w:rFonts w:hint="eastAsia"/>
          <w:sz w:val="22"/>
          <w:szCs w:val="22"/>
        </w:rPr>
        <w:t>）工作总结</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9</w:t>
      </w:r>
      <w:r w:rsidRPr="00306F85">
        <w:rPr>
          <w:rFonts w:hint="eastAsia"/>
          <w:sz w:val="22"/>
          <w:szCs w:val="22"/>
        </w:rPr>
        <w:t>）安全学习记录</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10</w:t>
      </w:r>
      <w:r w:rsidRPr="00306F85">
        <w:rPr>
          <w:rFonts w:hint="eastAsia"/>
          <w:sz w:val="22"/>
          <w:szCs w:val="22"/>
        </w:rPr>
        <w:t>）各项应急预案</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（二）上墙图表</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1</w:t>
      </w:r>
      <w:r w:rsidRPr="00306F85">
        <w:rPr>
          <w:rFonts w:hint="eastAsia"/>
          <w:sz w:val="22"/>
          <w:szCs w:val="22"/>
        </w:rPr>
        <w:t>）养护标段示意图</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2</w:t>
      </w:r>
      <w:r w:rsidRPr="00306F85">
        <w:rPr>
          <w:rFonts w:hint="eastAsia"/>
          <w:sz w:val="22"/>
          <w:szCs w:val="22"/>
        </w:rPr>
        <w:t>）日常养护管理网络图</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3</w:t>
      </w:r>
      <w:r w:rsidRPr="00306F85">
        <w:rPr>
          <w:rFonts w:hint="eastAsia"/>
          <w:sz w:val="22"/>
          <w:szCs w:val="22"/>
        </w:rPr>
        <w:t>）安全管理网络图</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4</w:t>
      </w:r>
      <w:r w:rsidRPr="00306F85">
        <w:rPr>
          <w:rFonts w:hint="eastAsia"/>
          <w:sz w:val="22"/>
          <w:szCs w:val="22"/>
        </w:rPr>
        <w:t>）防台防汛网络图</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5</w:t>
      </w:r>
      <w:r w:rsidRPr="00306F85">
        <w:rPr>
          <w:rFonts w:hint="eastAsia"/>
          <w:sz w:val="22"/>
          <w:szCs w:val="22"/>
        </w:rPr>
        <w:t>）节日值班网络图</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6</w:t>
      </w:r>
      <w:r w:rsidRPr="00306F85">
        <w:rPr>
          <w:rFonts w:hint="eastAsia"/>
          <w:sz w:val="22"/>
          <w:szCs w:val="22"/>
        </w:rPr>
        <w:t>）养护作业联系网络图</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（三）岗位职责</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1</w:t>
      </w:r>
      <w:r w:rsidRPr="00306F85">
        <w:rPr>
          <w:rFonts w:hint="eastAsia"/>
          <w:sz w:val="22"/>
          <w:szCs w:val="22"/>
        </w:rPr>
        <w:t>）项目部管理岗位职责</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2</w:t>
      </w:r>
      <w:r w:rsidRPr="00306F85">
        <w:rPr>
          <w:rFonts w:hint="eastAsia"/>
          <w:sz w:val="22"/>
          <w:szCs w:val="22"/>
        </w:rPr>
        <w:t>）巡查检查制度</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3</w:t>
      </w:r>
      <w:r w:rsidRPr="00306F85">
        <w:rPr>
          <w:rFonts w:hint="eastAsia"/>
          <w:sz w:val="22"/>
          <w:szCs w:val="22"/>
        </w:rPr>
        <w:t>）道班安全生产劳动保护制度</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4</w:t>
      </w:r>
      <w:r w:rsidRPr="00306F85">
        <w:rPr>
          <w:rFonts w:hint="eastAsia"/>
          <w:sz w:val="22"/>
          <w:szCs w:val="22"/>
        </w:rPr>
        <w:t>）内业资料统计制度</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（其他制度按需再制作）</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绿化报表资料</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lastRenderedPageBreak/>
        <w:t>(1)</w:t>
      </w:r>
      <w:r w:rsidRPr="00306F85">
        <w:rPr>
          <w:rFonts w:hint="eastAsia"/>
          <w:sz w:val="22"/>
          <w:szCs w:val="22"/>
        </w:rPr>
        <w:t>行道树记录表（每年</w:t>
      </w:r>
      <w:r w:rsidRPr="00306F85">
        <w:rPr>
          <w:rFonts w:hint="eastAsia"/>
          <w:sz w:val="22"/>
          <w:szCs w:val="22"/>
        </w:rPr>
        <w:t>10</w:t>
      </w:r>
      <w:r w:rsidRPr="00306F85">
        <w:rPr>
          <w:rFonts w:hint="eastAsia"/>
          <w:sz w:val="22"/>
          <w:szCs w:val="22"/>
        </w:rPr>
        <w:t>月）</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(2)</w:t>
      </w:r>
      <w:r w:rsidRPr="00306F85">
        <w:rPr>
          <w:rFonts w:hint="eastAsia"/>
          <w:sz w:val="22"/>
          <w:szCs w:val="22"/>
        </w:rPr>
        <w:t>行道树消减记录报表（每年</w:t>
      </w:r>
      <w:r w:rsidRPr="00306F85">
        <w:rPr>
          <w:rFonts w:hint="eastAsia"/>
          <w:sz w:val="22"/>
          <w:szCs w:val="22"/>
        </w:rPr>
        <w:t>3</w:t>
      </w:r>
      <w:r w:rsidRPr="00306F85">
        <w:rPr>
          <w:rFonts w:hint="eastAsia"/>
          <w:sz w:val="22"/>
          <w:szCs w:val="22"/>
        </w:rPr>
        <w:t>、</w:t>
      </w:r>
      <w:r w:rsidRPr="00306F85">
        <w:rPr>
          <w:rFonts w:hint="eastAsia"/>
          <w:sz w:val="22"/>
          <w:szCs w:val="22"/>
        </w:rPr>
        <w:t>6</w:t>
      </w:r>
      <w:r w:rsidRPr="00306F85">
        <w:rPr>
          <w:rFonts w:hint="eastAsia"/>
          <w:sz w:val="22"/>
          <w:szCs w:val="22"/>
        </w:rPr>
        <w:t>、</w:t>
      </w:r>
      <w:r w:rsidRPr="00306F85">
        <w:rPr>
          <w:rFonts w:hint="eastAsia"/>
          <w:sz w:val="22"/>
          <w:szCs w:val="22"/>
        </w:rPr>
        <w:t>9</w:t>
      </w:r>
      <w:r w:rsidRPr="00306F85">
        <w:rPr>
          <w:rFonts w:hint="eastAsia"/>
          <w:sz w:val="22"/>
          <w:szCs w:val="22"/>
        </w:rPr>
        <w:t>、</w:t>
      </w:r>
      <w:r w:rsidRPr="00306F85">
        <w:rPr>
          <w:rFonts w:hint="eastAsia"/>
          <w:sz w:val="22"/>
          <w:szCs w:val="22"/>
        </w:rPr>
        <w:t>12</w:t>
      </w:r>
      <w:r w:rsidRPr="00306F85">
        <w:rPr>
          <w:rFonts w:hint="eastAsia"/>
          <w:sz w:val="22"/>
          <w:szCs w:val="22"/>
        </w:rPr>
        <w:t>月）</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(3)</w:t>
      </w:r>
      <w:r w:rsidRPr="00306F85">
        <w:rPr>
          <w:rFonts w:hint="eastAsia"/>
          <w:sz w:val="22"/>
          <w:szCs w:val="22"/>
        </w:rPr>
        <w:t>病虫害观测及防治记录表（月报）</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(4)</w:t>
      </w:r>
      <w:r w:rsidRPr="00306F85">
        <w:rPr>
          <w:rFonts w:hint="eastAsia"/>
          <w:sz w:val="22"/>
          <w:szCs w:val="22"/>
        </w:rPr>
        <w:t>药剂肥料配备及使用情况表（每年</w:t>
      </w:r>
      <w:r w:rsidRPr="00306F85">
        <w:rPr>
          <w:rFonts w:hint="eastAsia"/>
          <w:sz w:val="22"/>
          <w:szCs w:val="22"/>
        </w:rPr>
        <w:t>3</w:t>
      </w:r>
      <w:r w:rsidRPr="00306F85">
        <w:rPr>
          <w:rFonts w:hint="eastAsia"/>
          <w:sz w:val="22"/>
          <w:szCs w:val="22"/>
        </w:rPr>
        <w:t>、</w:t>
      </w:r>
      <w:r w:rsidRPr="00306F85">
        <w:rPr>
          <w:rFonts w:hint="eastAsia"/>
          <w:sz w:val="22"/>
          <w:szCs w:val="22"/>
        </w:rPr>
        <w:t>6</w:t>
      </w:r>
      <w:r w:rsidRPr="00306F85">
        <w:rPr>
          <w:rFonts w:hint="eastAsia"/>
          <w:sz w:val="22"/>
          <w:szCs w:val="22"/>
        </w:rPr>
        <w:t>、</w:t>
      </w:r>
      <w:r w:rsidRPr="00306F85">
        <w:rPr>
          <w:rFonts w:hint="eastAsia"/>
          <w:sz w:val="22"/>
          <w:szCs w:val="22"/>
        </w:rPr>
        <w:t>9</w:t>
      </w:r>
      <w:r w:rsidRPr="00306F85">
        <w:rPr>
          <w:rFonts w:hint="eastAsia"/>
          <w:sz w:val="22"/>
          <w:szCs w:val="22"/>
        </w:rPr>
        <w:t>、</w:t>
      </w:r>
      <w:r w:rsidRPr="00306F85">
        <w:rPr>
          <w:rFonts w:hint="eastAsia"/>
          <w:sz w:val="22"/>
          <w:szCs w:val="22"/>
        </w:rPr>
        <w:t>12</w:t>
      </w:r>
      <w:r w:rsidRPr="00306F85">
        <w:rPr>
          <w:rFonts w:hint="eastAsia"/>
          <w:sz w:val="22"/>
          <w:szCs w:val="22"/>
        </w:rPr>
        <w:t>月）</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(5)</w:t>
      </w:r>
      <w:r w:rsidRPr="00306F85">
        <w:rPr>
          <w:rFonts w:hint="eastAsia"/>
          <w:sz w:val="22"/>
          <w:szCs w:val="22"/>
        </w:rPr>
        <w:t>绿化情况年度统计表（每年</w:t>
      </w:r>
      <w:r w:rsidRPr="00306F85">
        <w:rPr>
          <w:rFonts w:hint="eastAsia"/>
          <w:sz w:val="22"/>
          <w:szCs w:val="22"/>
        </w:rPr>
        <w:t>10</w:t>
      </w:r>
      <w:r w:rsidRPr="00306F85">
        <w:rPr>
          <w:rFonts w:hint="eastAsia"/>
          <w:sz w:val="22"/>
          <w:szCs w:val="22"/>
        </w:rPr>
        <w:t>月）</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(6)</w:t>
      </w:r>
      <w:r w:rsidRPr="00306F85">
        <w:rPr>
          <w:rFonts w:hint="eastAsia"/>
          <w:sz w:val="22"/>
          <w:szCs w:val="22"/>
        </w:rPr>
        <w:t>绿化设备量汇总表（每年</w:t>
      </w:r>
      <w:r w:rsidRPr="00306F85">
        <w:rPr>
          <w:rFonts w:hint="eastAsia"/>
          <w:sz w:val="22"/>
          <w:szCs w:val="22"/>
        </w:rPr>
        <w:t>10</w:t>
      </w:r>
      <w:r w:rsidRPr="00306F85">
        <w:rPr>
          <w:rFonts w:hint="eastAsia"/>
          <w:sz w:val="22"/>
          <w:szCs w:val="22"/>
        </w:rPr>
        <w:t>月）</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应急处置资料</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1</w:t>
      </w:r>
      <w:r w:rsidRPr="00306F85">
        <w:rPr>
          <w:rFonts w:hint="eastAsia"/>
          <w:sz w:val="22"/>
          <w:szCs w:val="22"/>
        </w:rPr>
        <w:t>）城市道路灾害性天气、突发事件应急处置管理资料，包含应急预案、组织机构网络、工作检查、灾情处理、工作小结等</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2</w:t>
      </w:r>
      <w:r w:rsidRPr="00306F85">
        <w:rPr>
          <w:rFonts w:hint="eastAsia"/>
          <w:sz w:val="22"/>
          <w:szCs w:val="22"/>
        </w:rPr>
        <w:t>）应急演练资料，包括演练方案、总结评估等。</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3</w:t>
      </w:r>
      <w:r w:rsidRPr="00306F85">
        <w:rPr>
          <w:rFonts w:hint="eastAsia"/>
          <w:sz w:val="22"/>
          <w:szCs w:val="22"/>
        </w:rPr>
        <w:t>）应急物资和应急设备使用情况。</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安全文明施工资料</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1</w:t>
      </w:r>
      <w:r w:rsidRPr="00306F85">
        <w:rPr>
          <w:rFonts w:hint="eastAsia"/>
          <w:sz w:val="22"/>
          <w:szCs w:val="22"/>
        </w:rPr>
        <w:t>）安全生产</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2</w:t>
      </w:r>
      <w:r w:rsidRPr="00306F85">
        <w:rPr>
          <w:rFonts w:hint="eastAsia"/>
          <w:sz w:val="22"/>
          <w:szCs w:val="22"/>
        </w:rPr>
        <w:t>）安全报表安全规章（制度、责任制、各工种安全操作规程）</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3</w:t>
      </w:r>
      <w:r w:rsidRPr="00306F85">
        <w:rPr>
          <w:rFonts w:hint="eastAsia"/>
          <w:sz w:val="22"/>
          <w:szCs w:val="22"/>
        </w:rPr>
        <w:t>）安全网络、协议</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4</w:t>
      </w:r>
      <w:r w:rsidRPr="00306F85">
        <w:rPr>
          <w:rFonts w:hint="eastAsia"/>
          <w:sz w:val="22"/>
          <w:szCs w:val="22"/>
        </w:rPr>
        <w:t>）人员证书</w:t>
      </w:r>
      <w:r w:rsidRPr="00306F85">
        <w:rPr>
          <w:rFonts w:hint="eastAsia"/>
          <w:sz w:val="22"/>
          <w:szCs w:val="22"/>
        </w:rPr>
        <w:t>1</w:t>
      </w:r>
      <w:r w:rsidRPr="00306F85">
        <w:rPr>
          <w:rFonts w:hint="eastAsia"/>
          <w:sz w:val="22"/>
          <w:szCs w:val="22"/>
        </w:rPr>
        <w:t>（花名册、身份证、劳动合同、三级教育卡、保险资料）</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5</w:t>
      </w:r>
      <w:r w:rsidRPr="00306F85">
        <w:rPr>
          <w:rFonts w:hint="eastAsia"/>
          <w:sz w:val="22"/>
          <w:szCs w:val="22"/>
        </w:rPr>
        <w:t>）人员证书</w:t>
      </w:r>
      <w:r w:rsidRPr="00306F85">
        <w:rPr>
          <w:rFonts w:hint="eastAsia"/>
          <w:sz w:val="22"/>
          <w:szCs w:val="22"/>
        </w:rPr>
        <w:t>2</w:t>
      </w:r>
      <w:r w:rsidRPr="00306F85">
        <w:rPr>
          <w:rFonts w:hint="eastAsia"/>
          <w:sz w:val="22"/>
          <w:szCs w:val="22"/>
        </w:rPr>
        <w:t>（三类人员安全证书、特殊工种上岗证书）</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6</w:t>
      </w:r>
      <w:r w:rsidRPr="00306F85">
        <w:rPr>
          <w:rFonts w:hint="eastAsia"/>
          <w:sz w:val="22"/>
          <w:szCs w:val="22"/>
        </w:rPr>
        <w:t>）安全措施设计</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7</w:t>
      </w:r>
      <w:r w:rsidRPr="00306F85">
        <w:rPr>
          <w:rFonts w:hint="eastAsia"/>
          <w:sz w:val="22"/>
          <w:szCs w:val="22"/>
        </w:rPr>
        <w:t>）安全教育（每周安全学习、每日安全交底）</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8</w:t>
      </w:r>
      <w:r w:rsidRPr="00306F85">
        <w:rPr>
          <w:rFonts w:hint="eastAsia"/>
          <w:sz w:val="22"/>
          <w:szCs w:val="22"/>
        </w:rPr>
        <w:t>）安全检查</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9</w:t>
      </w:r>
      <w:r w:rsidRPr="00306F85">
        <w:rPr>
          <w:rFonts w:hint="eastAsia"/>
          <w:sz w:val="22"/>
          <w:szCs w:val="22"/>
        </w:rPr>
        <w:t>）消防危险品（消防平面图、消防设备量登记表、危险品台帐）</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10</w:t>
      </w:r>
      <w:r w:rsidRPr="00306F85">
        <w:rPr>
          <w:rFonts w:hint="eastAsia"/>
          <w:sz w:val="22"/>
          <w:szCs w:val="22"/>
        </w:rPr>
        <w:t>）</w:t>
      </w:r>
      <w:r w:rsidRPr="00306F85">
        <w:rPr>
          <w:rFonts w:hint="eastAsia"/>
          <w:sz w:val="22"/>
          <w:szCs w:val="22"/>
        </w:rPr>
        <w:t xml:space="preserve"> </w:t>
      </w:r>
      <w:r w:rsidRPr="00306F85">
        <w:rPr>
          <w:rFonts w:hint="eastAsia"/>
          <w:sz w:val="22"/>
          <w:szCs w:val="22"/>
        </w:rPr>
        <w:t>文明施工规划总结（竞赛计划、创建网络、措施、制度、宣传资料、推进四新、）</w:t>
      </w:r>
    </w:p>
    <w:p w:rsidR="004E00A3" w:rsidRPr="00306F85" w:rsidRDefault="004E00A3" w:rsidP="004E00A3">
      <w:pPr>
        <w:adjustRightInd w:val="0"/>
        <w:snapToGrid w:val="0"/>
        <w:spacing w:line="300" w:lineRule="auto"/>
        <w:ind w:firstLineChars="196" w:firstLine="431"/>
        <w:jc w:val="left"/>
        <w:outlineLvl w:val="2"/>
        <w:rPr>
          <w:rFonts w:hint="eastAsia"/>
          <w:sz w:val="22"/>
          <w:szCs w:val="22"/>
        </w:rPr>
      </w:pPr>
      <w:r w:rsidRPr="00306F85">
        <w:rPr>
          <w:rFonts w:hint="eastAsia"/>
          <w:sz w:val="22"/>
          <w:szCs w:val="22"/>
        </w:rPr>
        <w:t>（</w:t>
      </w:r>
      <w:r w:rsidRPr="00306F85">
        <w:rPr>
          <w:rFonts w:hint="eastAsia"/>
          <w:sz w:val="22"/>
          <w:szCs w:val="22"/>
        </w:rPr>
        <w:t>12</w:t>
      </w:r>
      <w:r w:rsidRPr="00306F85">
        <w:rPr>
          <w:rFonts w:hint="eastAsia"/>
          <w:sz w:val="22"/>
          <w:szCs w:val="22"/>
        </w:rPr>
        <w:t>）文明施工检查</w:t>
      </w:r>
    </w:p>
    <w:p w:rsidR="004E00A3" w:rsidRPr="006C5E30" w:rsidRDefault="004E00A3" w:rsidP="004E00A3">
      <w:pPr>
        <w:adjustRightInd w:val="0"/>
        <w:snapToGrid w:val="0"/>
        <w:spacing w:line="300" w:lineRule="auto"/>
        <w:ind w:firstLineChars="196" w:firstLine="433"/>
        <w:jc w:val="left"/>
        <w:outlineLvl w:val="2"/>
        <w:rPr>
          <w:b/>
          <w:color w:val="0000FF"/>
          <w:sz w:val="22"/>
          <w:szCs w:val="22"/>
        </w:rPr>
      </w:pPr>
      <w:r w:rsidRPr="006C5E30">
        <w:rPr>
          <w:b/>
          <w:color w:val="0000FF"/>
          <w:sz w:val="22"/>
          <w:szCs w:val="22"/>
        </w:rPr>
        <w:t xml:space="preserve">15 </w:t>
      </w:r>
      <w:r w:rsidRPr="006C5E30">
        <w:rPr>
          <w:b/>
          <w:color w:val="0000FF"/>
          <w:sz w:val="22"/>
          <w:szCs w:val="22"/>
        </w:rPr>
        <w:t>经费管理办法</w:t>
      </w:r>
      <w:bookmarkEnd w:id="59"/>
    </w:p>
    <w:p w:rsidR="004E00A3" w:rsidRPr="006C5E30" w:rsidRDefault="004E00A3" w:rsidP="004E00A3">
      <w:pPr>
        <w:adjustRightInd w:val="0"/>
        <w:snapToGrid w:val="0"/>
        <w:spacing w:line="300" w:lineRule="auto"/>
        <w:ind w:firstLineChars="196" w:firstLine="431"/>
        <w:jc w:val="left"/>
        <w:rPr>
          <w:bCs/>
          <w:color w:val="0000FF"/>
          <w:sz w:val="22"/>
          <w:szCs w:val="22"/>
        </w:rPr>
      </w:pPr>
      <w:r w:rsidRPr="006C5E30">
        <w:rPr>
          <w:bCs/>
          <w:color w:val="0000FF"/>
          <w:sz w:val="22"/>
          <w:szCs w:val="22"/>
        </w:rPr>
        <w:t xml:space="preserve">15.1 </w:t>
      </w:r>
      <w:r w:rsidRPr="006C5E30">
        <w:rPr>
          <w:bCs/>
          <w:color w:val="0000FF"/>
          <w:sz w:val="22"/>
          <w:szCs w:val="22"/>
        </w:rPr>
        <w:t>本项目合同经费的管理参照</w:t>
      </w:r>
      <w:r w:rsidRPr="00DB5D3F">
        <w:rPr>
          <w:rFonts w:hint="eastAsia"/>
          <w:bCs/>
          <w:color w:val="0000FF"/>
          <w:sz w:val="22"/>
          <w:szCs w:val="22"/>
          <w:u w:val="single"/>
        </w:rPr>
        <w:t>祝桥镇绿化养护考核实施细则</w:t>
      </w:r>
      <w:r w:rsidRPr="006C5E30">
        <w:rPr>
          <w:bCs/>
          <w:color w:val="0000FF"/>
          <w:sz w:val="22"/>
          <w:szCs w:val="22"/>
        </w:rPr>
        <w:t>执行。</w:t>
      </w:r>
      <w:r w:rsidRPr="006C5E30">
        <w:rPr>
          <w:bCs/>
          <w:color w:val="0000FF"/>
          <w:sz w:val="22"/>
          <w:szCs w:val="22"/>
        </w:rPr>
        <w:t xml:space="preserve">      </w:t>
      </w:r>
    </w:p>
    <w:p w:rsidR="004E00A3" w:rsidRDefault="004E00A3" w:rsidP="004E00A3">
      <w:pPr>
        <w:adjustRightInd w:val="0"/>
        <w:snapToGrid w:val="0"/>
        <w:spacing w:line="300" w:lineRule="auto"/>
        <w:ind w:firstLineChars="196" w:firstLine="433"/>
        <w:jc w:val="left"/>
        <w:outlineLvl w:val="2"/>
        <w:rPr>
          <w:rFonts w:hint="eastAsia"/>
          <w:b/>
          <w:color w:val="000000"/>
          <w:sz w:val="22"/>
          <w:szCs w:val="22"/>
        </w:rPr>
      </w:pPr>
      <w:bookmarkStart w:id="60" w:name="_Toc162530939"/>
      <w:r w:rsidRPr="006C5E30">
        <w:rPr>
          <w:b/>
          <w:color w:val="000000"/>
          <w:sz w:val="22"/>
          <w:szCs w:val="22"/>
        </w:rPr>
        <w:t xml:space="preserve">16 </w:t>
      </w:r>
      <w:r w:rsidRPr="006C5E30">
        <w:rPr>
          <w:b/>
          <w:color w:val="000000"/>
          <w:sz w:val="22"/>
          <w:szCs w:val="22"/>
        </w:rPr>
        <w:t>现场组织</w:t>
      </w:r>
      <w:bookmarkEnd w:id="60"/>
    </w:p>
    <w:p w:rsidR="004E00A3" w:rsidRPr="008644EB" w:rsidRDefault="004E00A3" w:rsidP="004E00A3">
      <w:pPr>
        <w:adjustRightInd w:val="0"/>
        <w:snapToGrid w:val="0"/>
        <w:spacing w:line="300" w:lineRule="auto"/>
        <w:ind w:firstLineChars="196" w:firstLine="431"/>
        <w:jc w:val="left"/>
        <w:outlineLvl w:val="2"/>
        <w:rPr>
          <w:color w:val="000000"/>
          <w:sz w:val="22"/>
          <w:szCs w:val="22"/>
        </w:rPr>
      </w:pPr>
      <w:r w:rsidRPr="008644EB">
        <w:rPr>
          <w:rFonts w:hint="eastAsia"/>
          <w:color w:val="000000"/>
          <w:sz w:val="22"/>
          <w:szCs w:val="22"/>
        </w:rPr>
        <w:t>无</w:t>
      </w:r>
    </w:p>
    <w:p w:rsidR="004E00A3" w:rsidRPr="006C5E30" w:rsidRDefault="004E00A3" w:rsidP="004E00A3">
      <w:pPr>
        <w:adjustRightInd w:val="0"/>
        <w:snapToGrid w:val="0"/>
        <w:spacing w:line="300" w:lineRule="auto"/>
        <w:ind w:firstLineChars="196" w:firstLine="590"/>
        <w:jc w:val="center"/>
        <w:outlineLvl w:val="1"/>
        <w:rPr>
          <w:rFonts w:eastAsia="黑体"/>
          <w:b/>
          <w:color w:val="000000"/>
          <w:sz w:val="30"/>
          <w:szCs w:val="30"/>
        </w:rPr>
      </w:pPr>
      <w:bookmarkStart w:id="61" w:name="_Toc162530940"/>
      <w:r w:rsidRPr="006C5E30">
        <w:rPr>
          <w:rFonts w:eastAsia="黑体"/>
          <w:b/>
          <w:color w:val="000000"/>
          <w:sz w:val="30"/>
          <w:szCs w:val="30"/>
        </w:rPr>
        <w:t>四、投标报价须知</w:t>
      </w:r>
      <w:bookmarkEnd w:id="61"/>
    </w:p>
    <w:p w:rsidR="004E00A3" w:rsidRPr="006C5E30" w:rsidRDefault="004E00A3" w:rsidP="004E00A3">
      <w:pPr>
        <w:adjustRightInd w:val="0"/>
        <w:snapToGrid w:val="0"/>
        <w:spacing w:line="300" w:lineRule="auto"/>
        <w:ind w:firstLineChars="196" w:firstLine="433"/>
        <w:jc w:val="left"/>
        <w:outlineLvl w:val="2"/>
        <w:rPr>
          <w:b/>
          <w:color w:val="000000"/>
          <w:sz w:val="22"/>
          <w:szCs w:val="22"/>
        </w:rPr>
      </w:pPr>
      <w:bookmarkStart w:id="62" w:name="_Toc16253094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6C5E30">
        <w:rPr>
          <w:b/>
          <w:color w:val="000000"/>
          <w:sz w:val="22"/>
          <w:szCs w:val="22"/>
        </w:rPr>
        <w:t xml:space="preserve">17 </w:t>
      </w:r>
      <w:r w:rsidRPr="006C5E30">
        <w:rPr>
          <w:b/>
          <w:color w:val="000000"/>
          <w:sz w:val="22"/>
          <w:szCs w:val="22"/>
        </w:rPr>
        <w:t>投标报价依据</w:t>
      </w:r>
      <w:bookmarkEnd w:id="62"/>
    </w:p>
    <w:p w:rsidR="004E00A3" w:rsidRPr="006C5E30" w:rsidRDefault="004E00A3" w:rsidP="004E00A3">
      <w:pPr>
        <w:snapToGrid w:val="0"/>
        <w:spacing w:line="300" w:lineRule="auto"/>
        <w:ind w:firstLineChars="200" w:firstLine="440"/>
        <w:jc w:val="left"/>
        <w:rPr>
          <w:color w:val="000000"/>
          <w:sz w:val="22"/>
          <w:szCs w:val="22"/>
        </w:rPr>
      </w:pPr>
      <w:r w:rsidRPr="006C5E30">
        <w:rPr>
          <w:color w:val="000000"/>
          <w:sz w:val="22"/>
          <w:szCs w:val="22"/>
        </w:rPr>
        <w:t xml:space="preserve">17.1 </w:t>
      </w:r>
      <w:r w:rsidRPr="006C5E30">
        <w:rPr>
          <w:color w:val="000000"/>
          <w:sz w:val="22"/>
          <w:szCs w:val="22"/>
        </w:rPr>
        <w:t>投标报价计算依据包</w:t>
      </w:r>
      <w:r w:rsidRPr="006C5E30">
        <w:rPr>
          <w:sz w:val="22"/>
          <w:szCs w:val="22"/>
        </w:rPr>
        <w:t>括技术规范、本</w:t>
      </w:r>
      <w:r w:rsidRPr="006C5E30">
        <w:rPr>
          <w:color w:val="000000"/>
          <w:sz w:val="22"/>
          <w:szCs w:val="22"/>
        </w:rPr>
        <w:t>项目的招标文件（包括提供的附件）、招标文件答疑或修改的补充文书、设施量清单、项目现场条件等。</w:t>
      </w:r>
    </w:p>
    <w:p w:rsidR="004E00A3" w:rsidRPr="006C5E30" w:rsidRDefault="004E00A3" w:rsidP="004E00A3">
      <w:pPr>
        <w:snapToGrid w:val="0"/>
        <w:spacing w:line="300" w:lineRule="auto"/>
        <w:ind w:firstLineChars="200" w:firstLine="440"/>
        <w:jc w:val="left"/>
        <w:rPr>
          <w:color w:val="000000"/>
          <w:sz w:val="22"/>
          <w:szCs w:val="22"/>
        </w:rPr>
      </w:pPr>
      <w:r w:rsidRPr="006C5E30">
        <w:rPr>
          <w:color w:val="000000"/>
          <w:sz w:val="22"/>
          <w:szCs w:val="22"/>
        </w:rPr>
        <w:t xml:space="preserve">17.2 </w:t>
      </w:r>
      <w:r w:rsidRPr="006C5E30">
        <w:rPr>
          <w:color w:val="000000"/>
          <w:sz w:val="22"/>
          <w:szCs w:val="22"/>
        </w:rPr>
        <w:t>招标文件明确的养护范围、养护内容、养护期限、养护质量要求、养护标准及考核要求等。</w:t>
      </w:r>
    </w:p>
    <w:p w:rsidR="004E00A3" w:rsidRPr="006C5E30" w:rsidRDefault="004E00A3" w:rsidP="004E00A3">
      <w:pPr>
        <w:snapToGrid w:val="0"/>
        <w:spacing w:line="300" w:lineRule="auto"/>
        <w:ind w:firstLineChars="200" w:firstLine="440"/>
        <w:jc w:val="left"/>
        <w:rPr>
          <w:color w:val="000000"/>
          <w:sz w:val="22"/>
          <w:szCs w:val="22"/>
        </w:rPr>
      </w:pPr>
      <w:r w:rsidRPr="006C5E30">
        <w:rPr>
          <w:color w:val="000000"/>
          <w:sz w:val="22"/>
          <w:szCs w:val="22"/>
        </w:rPr>
        <w:t xml:space="preserve">17.3 </w:t>
      </w:r>
      <w:r w:rsidRPr="006C5E30">
        <w:rPr>
          <w:color w:val="000000"/>
          <w:sz w:val="22"/>
          <w:szCs w:val="22"/>
        </w:rPr>
        <w:t>各投标人可以参考以上资料进行投标，也可结合自身企业实力、行业标准、市场行情等内容综合考虑后进行报价。</w:t>
      </w:r>
    </w:p>
    <w:p w:rsidR="004E00A3" w:rsidRPr="006C5E30" w:rsidRDefault="004E00A3" w:rsidP="004E00A3">
      <w:pPr>
        <w:snapToGrid w:val="0"/>
        <w:spacing w:line="300" w:lineRule="auto"/>
        <w:ind w:firstLineChars="200" w:firstLine="440"/>
        <w:jc w:val="left"/>
        <w:rPr>
          <w:color w:val="000000"/>
          <w:sz w:val="22"/>
          <w:szCs w:val="22"/>
        </w:rPr>
      </w:pPr>
      <w:r w:rsidRPr="006C5E30">
        <w:rPr>
          <w:color w:val="000000"/>
          <w:sz w:val="22"/>
          <w:szCs w:val="22"/>
        </w:rPr>
        <w:t xml:space="preserve">17.4 </w:t>
      </w:r>
      <w:r w:rsidRPr="006C5E30">
        <w:rPr>
          <w:color w:val="000000"/>
          <w:sz w:val="22"/>
          <w:szCs w:val="22"/>
        </w:rPr>
        <w:t>设施量清单</w:t>
      </w:r>
    </w:p>
    <w:p w:rsidR="004E00A3" w:rsidRPr="006C5E30" w:rsidRDefault="004E00A3" w:rsidP="004E00A3">
      <w:pPr>
        <w:snapToGrid w:val="0"/>
        <w:spacing w:line="300" w:lineRule="auto"/>
        <w:ind w:firstLineChars="200" w:firstLine="440"/>
        <w:jc w:val="left"/>
        <w:rPr>
          <w:rFonts w:eastAsia="仿宋_GB2312"/>
          <w:color w:val="0000FF"/>
          <w:sz w:val="24"/>
        </w:rPr>
      </w:pPr>
      <w:r w:rsidRPr="006C5E30">
        <w:rPr>
          <w:color w:val="0000FF"/>
          <w:sz w:val="22"/>
          <w:szCs w:val="22"/>
        </w:rPr>
        <w:t xml:space="preserve">17.4.1 </w:t>
      </w:r>
      <w:r w:rsidRPr="006C5E30">
        <w:rPr>
          <w:color w:val="0000FF"/>
          <w:sz w:val="22"/>
          <w:szCs w:val="22"/>
        </w:rPr>
        <w:t>本次招标设施量清单中所列设施量是经项目主管部门核定的当年计划养护</w:t>
      </w:r>
      <w:r w:rsidRPr="006C5E30">
        <w:rPr>
          <w:color w:val="0000FF"/>
          <w:sz w:val="22"/>
          <w:szCs w:val="22"/>
        </w:rPr>
        <w:lastRenderedPageBreak/>
        <w:t>设施量，只作为投标的共同基础，不能作为最终结算与支付的依据。</w:t>
      </w:r>
    </w:p>
    <w:p w:rsidR="004E00A3" w:rsidRPr="006C5E30" w:rsidRDefault="004E00A3" w:rsidP="004E00A3">
      <w:pPr>
        <w:snapToGrid w:val="0"/>
        <w:spacing w:line="300" w:lineRule="auto"/>
        <w:ind w:firstLineChars="200" w:firstLine="440"/>
        <w:jc w:val="left"/>
        <w:rPr>
          <w:color w:val="000000"/>
          <w:sz w:val="22"/>
          <w:szCs w:val="22"/>
        </w:rPr>
      </w:pPr>
      <w:r w:rsidRPr="006C5E30">
        <w:rPr>
          <w:color w:val="000000"/>
          <w:sz w:val="22"/>
          <w:szCs w:val="22"/>
        </w:rPr>
        <w:t xml:space="preserve">17.4.2 </w:t>
      </w:r>
      <w:r w:rsidRPr="006C5E30">
        <w:rPr>
          <w:color w:val="000000"/>
          <w:sz w:val="22"/>
          <w:szCs w:val="22"/>
        </w:rPr>
        <w:t>设施量清单应与投标人须知、合同条件、项目质量标准和要求等文件结合起来理解或解释。</w:t>
      </w:r>
    </w:p>
    <w:p w:rsidR="004E00A3" w:rsidRPr="006C5E30" w:rsidRDefault="004E00A3" w:rsidP="004E00A3">
      <w:pPr>
        <w:snapToGrid w:val="0"/>
        <w:spacing w:line="300" w:lineRule="auto"/>
        <w:ind w:firstLineChars="200" w:firstLine="440"/>
        <w:jc w:val="left"/>
        <w:rPr>
          <w:bCs/>
          <w:sz w:val="22"/>
          <w:szCs w:val="22"/>
        </w:rPr>
      </w:pPr>
      <w:r w:rsidRPr="006C5E30">
        <w:rPr>
          <w:color w:val="000000"/>
          <w:sz w:val="22"/>
          <w:szCs w:val="22"/>
        </w:rPr>
        <w:t xml:space="preserve">17.4.3 </w:t>
      </w:r>
      <w:r w:rsidRPr="006C5E30">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4E00A3" w:rsidRPr="006C5E30" w:rsidRDefault="004E00A3" w:rsidP="004E00A3">
      <w:pPr>
        <w:adjustRightInd w:val="0"/>
        <w:snapToGrid w:val="0"/>
        <w:spacing w:line="300" w:lineRule="auto"/>
        <w:ind w:firstLineChars="196" w:firstLine="433"/>
        <w:jc w:val="left"/>
        <w:outlineLvl w:val="2"/>
        <w:rPr>
          <w:b/>
          <w:color w:val="000000"/>
          <w:sz w:val="22"/>
          <w:szCs w:val="22"/>
        </w:rPr>
      </w:pPr>
      <w:bookmarkStart w:id="63" w:name="_Toc162530942"/>
      <w:r w:rsidRPr="006C5E30">
        <w:rPr>
          <w:b/>
          <w:color w:val="000000"/>
          <w:sz w:val="22"/>
          <w:szCs w:val="22"/>
        </w:rPr>
        <w:t xml:space="preserve">18 </w:t>
      </w:r>
      <w:r w:rsidRPr="006C5E30">
        <w:rPr>
          <w:b/>
          <w:color w:val="000000"/>
          <w:sz w:val="22"/>
          <w:szCs w:val="22"/>
        </w:rPr>
        <w:t>投标报价内容</w:t>
      </w:r>
      <w:bookmarkEnd w:id="63"/>
    </w:p>
    <w:p w:rsidR="004E00A3" w:rsidRPr="006C5E30" w:rsidRDefault="004E00A3" w:rsidP="004E00A3">
      <w:pPr>
        <w:tabs>
          <w:tab w:val="left" w:pos="3060"/>
        </w:tabs>
        <w:snapToGrid w:val="0"/>
        <w:spacing w:line="300" w:lineRule="auto"/>
        <w:ind w:firstLineChars="200" w:firstLine="440"/>
        <w:rPr>
          <w:bCs/>
          <w:sz w:val="22"/>
          <w:szCs w:val="22"/>
        </w:rPr>
      </w:pPr>
      <w:r w:rsidRPr="006C5E30">
        <w:rPr>
          <w:bCs/>
          <w:sz w:val="22"/>
          <w:szCs w:val="22"/>
        </w:rPr>
        <w:t xml:space="preserve">18.1 </w:t>
      </w:r>
      <w:r w:rsidRPr="006C5E30">
        <w:rPr>
          <w:bCs/>
          <w:sz w:val="22"/>
          <w:szCs w:val="22"/>
        </w:rPr>
        <w:t>投标报价包括项目招标范围内确定的工作内容，并达到养护、运行管理、维修技术（标准）要求所需的劳务、材料、机械、质检</w:t>
      </w:r>
      <w:r w:rsidRPr="006C5E30">
        <w:rPr>
          <w:bCs/>
          <w:sz w:val="22"/>
          <w:szCs w:val="22"/>
        </w:rPr>
        <w:t>(</w:t>
      </w:r>
      <w:r w:rsidRPr="006C5E30">
        <w:rPr>
          <w:bCs/>
          <w:sz w:val="22"/>
          <w:szCs w:val="22"/>
        </w:rPr>
        <w:t>自检</w:t>
      </w:r>
      <w:r w:rsidRPr="006C5E30">
        <w:rPr>
          <w:bCs/>
          <w:sz w:val="22"/>
          <w:szCs w:val="22"/>
        </w:rPr>
        <w:t>)</w:t>
      </w:r>
      <w:r w:rsidRPr="006C5E30">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r w:rsidRPr="00D26CDD">
        <w:rPr>
          <w:rFonts w:hint="eastAsia"/>
          <w:bCs/>
          <w:sz w:val="22"/>
          <w:szCs w:val="22"/>
        </w:rPr>
        <w:t>本项目报价含养护作业垃圾末端处置费，费用初步估算约占项目合同价的</w:t>
      </w:r>
      <w:r w:rsidRPr="00D26CDD">
        <w:rPr>
          <w:rFonts w:hint="eastAsia"/>
          <w:bCs/>
          <w:sz w:val="22"/>
          <w:szCs w:val="22"/>
        </w:rPr>
        <w:t>3%</w:t>
      </w:r>
      <w:r>
        <w:rPr>
          <w:rFonts w:hint="eastAsia"/>
          <w:bCs/>
          <w:sz w:val="22"/>
          <w:szCs w:val="22"/>
        </w:rPr>
        <w:t>，</w:t>
      </w:r>
      <w:r w:rsidRPr="00D26CDD">
        <w:rPr>
          <w:rFonts w:hint="eastAsia"/>
          <w:bCs/>
          <w:sz w:val="22"/>
          <w:szCs w:val="22"/>
        </w:rPr>
        <w:t>由本项目中标</w:t>
      </w:r>
      <w:r>
        <w:rPr>
          <w:rFonts w:hint="eastAsia"/>
          <w:bCs/>
          <w:sz w:val="22"/>
          <w:szCs w:val="22"/>
        </w:rPr>
        <w:t>人收集清运至采购人</w:t>
      </w:r>
      <w:r w:rsidRPr="00D26CDD">
        <w:rPr>
          <w:rFonts w:hint="eastAsia"/>
          <w:bCs/>
          <w:sz w:val="22"/>
          <w:szCs w:val="22"/>
        </w:rPr>
        <w:t>指定的垃圾集中堆放场所后统一规范处置。</w:t>
      </w:r>
    </w:p>
    <w:p w:rsidR="004E00A3" w:rsidRPr="006C5E30" w:rsidRDefault="004E00A3" w:rsidP="004E00A3">
      <w:pPr>
        <w:tabs>
          <w:tab w:val="left" w:pos="3060"/>
        </w:tabs>
        <w:snapToGrid w:val="0"/>
        <w:spacing w:line="300" w:lineRule="auto"/>
        <w:ind w:firstLineChars="200" w:firstLine="440"/>
        <w:rPr>
          <w:bCs/>
          <w:sz w:val="22"/>
          <w:szCs w:val="22"/>
        </w:rPr>
      </w:pPr>
      <w:r w:rsidRPr="006C5E30">
        <w:rPr>
          <w:bCs/>
          <w:sz w:val="22"/>
          <w:szCs w:val="22"/>
        </w:rPr>
        <w:t xml:space="preserve">18.1.1 </w:t>
      </w:r>
      <w:r w:rsidRPr="006C5E30">
        <w:rPr>
          <w:sz w:val="22"/>
          <w:szCs w:val="22"/>
        </w:rPr>
        <w:t>一类经费是指完成设施量清单中明确的</w:t>
      </w:r>
      <w:r w:rsidRPr="006C5E30">
        <w:rPr>
          <w:sz w:val="22"/>
          <w:szCs w:val="22"/>
        </w:rPr>
        <w:t>I</w:t>
      </w:r>
      <w:r w:rsidRPr="006C5E30">
        <w:rPr>
          <w:sz w:val="22"/>
          <w:szCs w:val="22"/>
        </w:rPr>
        <w:t>类项目设施量，并达到养护、运行管理、维修技术（标准）要求所发生的费用，由投标人根据市场价格、自身实力在投标时自由竞价。一类经费为</w:t>
      </w:r>
      <w:r w:rsidRPr="006C5E30">
        <w:rPr>
          <w:color w:val="0000FF"/>
          <w:sz w:val="22"/>
          <w:szCs w:val="22"/>
        </w:rPr>
        <w:t>总价</w:t>
      </w:r>
      <w:r w:rsidRPr="006C5E30">
        <w:rPr>
          <w:sz w:val="22"/>
          <w:szCs w:val="22"/>
        </w:rPr>
        <w:t>包干（如考核不合格可按考核办法进行处罚并扣除），除遇不可抗力因素、采购人要求的变更以及招标文件或合同中另有约定的除外，不做任何调整。采购人不会因承包人在投标报价时的遗漏和疏忽而调整一类经费，也不能免除承包人在日常养护维修及运行管理费用规定内容和范围内的任何责任。</w:t>
      </w:r>
    </w:p>
    <w:p w:rsidR="004E00A3" w:rsidRPr="006C5E30" w:rsidRDefault="004E00A3" w:rsidP="004E00A3">
      <w:pPr>
        <w:snapToGrid w:val="0"/>
        <w:spacing w:line="300" w:lineRule="auto"/>
        <w:ind w:firstLineChars="200" w:firstLine="440"/>
        <w:jc w:val="left"/>
        <w:rPr>
          <w:color w:val="000000"/>
          <w:sz w:val="22"/>
          <w:szCs w:val="22"/>
        </w:rPr>
      </w:pPr>
      <w:r w:rsidRPr="006C5E30">
        <w:rPr>
          <w:color w:val="000000"/>
          <w:sz w:val="22"/>
          <w:szCs w:val="22"/>
        </w:rPr>
        <w:t xml:space="preserve">18.2 </w:t>
      </w:r>
      <w:r w:rsidRPr="006C5E30">
        <w:rPr>
          <w:color w:val="000000"/>
          <w:sz w:val="22"/>
          <w:szCs w:val="22"/>
        </w:rPr>
        <w:t>投标报价中投标人应考虑本项目可能存在的风险因素。投标报价应将所有工作内容考虑在内，如有漏项或缺项，均属于投标人的风险</w:t>
      </w:r>
      <w:r w:rsidRPr="006C5E30">
        <w:rPr>
          <w:sz w:val="22"/>
        </w:rPr>
        <w:t>，其费用视作已分配在报价明细表内单价或总价之中</w:t>
      </w:r>
      <w:r w:rsidRPr="006C5E30">
        <w:rPr>
          <w:color w:val="000000"/>
          <w:sz w:val="22"/>
          <w:szCs w:val="22"/>
        </w:rPr>
        <w:t>。投标人应逐项计算并填写单价、合计价和总价。</w:t>
      </w:r>
    </w:p>
    <w:p w:rsidR="004E00A3" w:rsidRPr="006C5E30" w:rsidRDefault="004E00A3" w:rsidP="004E00A3">
      <w:pPr>
        <w:snapToGrid w:val="0"/>
        <w:spacing w:line="300" w:lineRule="auto"/>
        <w:ind w:firstLineChars="200" w:firstLine="440"/>
        <w:jc w:val="left"/>
        <w:rPr>
          <w:color w:val="FF0000"/>
          <w:sz w:val="22"/>
          <w:szCs w:val="22"/>
        </w:rPr>
      </w:pPr>
      <w:r w:rsidRPr="006C5E30">
        <w:rPr>
          <w:color w:val="000000"/>
          <w:sz w:val="22"/>
          <w:szCs w:val="22"/>
        </w:rPr>
        <w:t xml:space="preserve">18.3 </w:t>
      </w:r>
      <w:r w:rsidRPr="006C5E30">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4E00A3" w:rsidRPr="006C5E30" w:rsidRDefault="004E00A3" w:rsidP="004E00A3">
      <w:pPr>
        <w:snapToGrid w:val="0"/>
        <w:spacing w:line="300" w:lineRule="auto"/>
        <w:ind w:firstLineChars="200" w:firstLine="440"/>
        <w:jc w:val="left"/>
        <w:rPr>
          <w:sz w:val="22"/>
          <w:szCs w:val="22"/>
        </w:rPr>
      </w:pPr>
      <w:r w:rsidRPr="006C5E30">
        <w:rPr>
          <w:color w:val="000000"/>
          <w:sz w:val="22"/>
          <w:szCs w:val="22"/>
        </w:rPr>
        <w:t xml:space="preserve">18.4 </w:t>
      </w:r>
      <w:r w:rsidRPr="006C5E30">
        <w:rPr>
          <w:sz w:val="22"/>
          <w:szCs w:val="22"/>
        </w:rPr>
        <w:t>投标人只需在《开标一览表》中报出第一年度的投标价格即可，后一（两）年度原则上按照第一年中标价格签订合同。（服务期限为两（三）年，但预算仅为一年金额的项目）</w:t>
      </w:r>
    </w:p>
    <w:p w:rsidR="004E00A3" w:rsidRPr="006C5E30" w:rsidRDefault="004E00A3" w:rsidP="004E00A3">
      <w:pPr>
        <w:adjustRightInd w:val="0"/>
        <w:snapToGrid w:val="0"/>
        <w:spacing w:line="300" w:lineRule="auto"/>
        <w:ind w:firstLineChars="196" w:firstLine="433"/>
        <w:jc w:val="left"/>
        <w:outlineLvl w:val="2"/>
        <w:rPr>
          <w:b/>
          <w:color w:val="000000"/>
          <w:sz w:val="22"/>
          <w:szCs w:val="22"/>
        </w:rPr>
      </w:pPr>
      <w:bookmarkStart w:id="64" w:name="_Toc162530943"/>
      <w:r w:rsidRPr="006C5E30">
        <w:rPr>
          <w:b/>
          <w:color w:val="000000"/>
          <w:sz w:val="22"/>
          <w:szCs w:val="22"/>
        </w:rPr>
        <w:t xml:space="preserve">19 </w:t>
      </w:r>
      <w:r w:rsidRPr="006C5E30">
        <w:rPr>
          <w:b/>
          <w:color w:val="000000"/>
          <w:sz w:val="22"/>
          <w:szCs w:val="22"/>
        </w:rPr>
        <w:t>投标报价控制性条款</w:t>
      </w:r>
      <w:bookmarkEnd w:id="64"/>
    </w:p>
    <w:p w:rsidR="004E00A3" w:rsidRPr="006C5E30" w:rsidRDefault="004E00A3" w:rsidP="004E00A3">
      <w:pPr>
        <w:snapToGrid w:val="0"/>
        <w:spacing w:line="300" w:lineRule="auto"/>
        <w:ind w:firstLineChars="200" w:firstLine="440"/>
        <w:jc w:val="left"/>
        <w:rPr>
          <w:sz w:val="22"/>
        </w:rPr>
      </w:pPr>
      <w:r w:rsidRPr="006C5E30">
        <w:rPr>
          <w:sz w:val="22"/>
        </w:rPr>
        <w:t xml:space="preserve">19.1 </w:t>
      </w:r>
      <w:r w:rsidRPr="006C5E30">
        <w:rPr>
          <w:sz w:val="22"/>
        </w:rPr>
        <w:t>投标报价不得超过公布的最高限价，其中各包件或各分项报价（如有要求）均不得超过对应的最高限价。</w:t>
      </w:r>
    </w:p>
    <w:p w:rsidR="004E00A3" w:rsidRPr="006C5E30" w:rsidRDefault="004E00A3" w:rsidP="004E00A3">
      <w:pPr>
        <w:snapToGrid w:val="0"/>
        <w:spacing w:line="300" w:lineRule="auto"/>
        <w:ind w:firstLineChars="200" w:firstLine="440"/>
        <w:jc w:val="left"/>
        <w:rPr>
          <w:sz w:val="22"/>
        </w:rPr>
      </w:pPr>
      <w:r w:rsidRPr="006C5E30">
        <w:rPr>
          <w:sz w:val="22"/>
        </w:rPr>
        <w:t xml:space="preserve">19.2 </w:t>
      </w:r>
      <w:r w:rsidRPr="006C5E30">
        <w:rPr>
          <w:sz w:val="22"/>
        </w:rPr>
        <w:t>本项目只允许有一个报价，任何有选择的报价将不予接受。</w:t>
      </w:r>
    </w:p>
    <w:p w:rsidR="004E00A3" w:rsidRPr="006C5E30" w:rsidRDefault="004E00A3" w:rsidP="004E00A3">
      <w:pPr>
        <w:snapToGrid w:val="0"/>
        <w:spacing w:line="300" w:lineRule="auto"/>
        <w:ind w:firstLineChars="200" w:firstLine="440"/>
        <w:jc w:val="left"/>
        <w:rPr>
          <w:sz w:val="22"/>
        </w:rPr>
      </w:pPr>
      <w:r w:rsidRPr="006C5E30">
        <w:rPr>
          <w:sz w:val="22"/>
        </w:rPr>
        <w:t xml:space="preserve">19.3 </w:t>
      </w:r>
      <w:r w:rsidRPr="006C5E30">
        <w:rPr>
          <w:sz w:val="22"/>
        </w:rPr>
        <w:t>投标人提供的服务应当符合国家和上海市有关法律、法规和标准规范，满足合同约定的服务内容和质量等要求。不得违反法规标准规定或合同约定，通过降低服务质</w:t>
      </w:r>
      <w:r w:rsidRPr="006C5E30">
        <w:rPr>
          <w:sz w:val="22"/>
        </w:rPr>
        <w:lastRenderedPageBreak/>
        <w:t>量、减少服务内容等手段进行恶性低价竞争，扰乱正常市场秩序。</w:t>
      </w:r>
    </w:p>
    <w:p w:rsidR="004E00A3" w:rsidRPr="006C5E30" w:rsidRDefault="004E00A3" w:rsidP="004E00A3">
      <w:pPr>
        <w:snapToGrid w:val="0"/>
        <w:spacing w:line="300" w:lineRule="auto"/>
        <w:ind w:firstLineChars="200" w:firstLine="440"/>
        <w:jc w:val="left"/>
        <w:rPr>
          <w:sz w:val="22"/>
        </w:rPr>
      </w:pPr>
      <w:r w:rsidRPr="006C5E30">
        <w:rPr>
          <w:sz w:val="22"/>
        </w:rPr>
        <w:t xml:space="preserve">19.4 </w:t>
      </w:r>
      <w:r w:rsidRPr="006C5E30">
        <w:rPr>
          <w:sz w:val="22"/>
        </w:rPr>
        <w:t>经评标委员会审定，投标报价存在下列情形之一的，该投标文件作无效标处理：</w:t>
      </w:r>
    </w:p>
    <w:p w:rsidR="004E00A3" w:rsidRPr="006C5E30" w:rsidRDefault="004E00A3" w:rsidP="004E00A3">
      <w:pPr>
        <w:snapToGrid w:val="0"/>
        <w:spacing w:line="300" w:lineRule="auto"/>
        <w:ind w:firstLineChars="200" w:firstLine="440"/>
        <w:jc w:val="left"/>
        <w:rPr>
          <w:sz w:val="22"/>
        </w:rPr>
      </w:pPr>
      <w:r w:rsidRPr="006C5E30">
        <w:rPr>
          <w:sz w:val="22"/>
        </w:rPr>
        <w:t xml:space="preserve">19.4.1 </w:t>
      </w:r>
      <w:r w:rsidRPr="006C5E30">
        <w:rPr>
          <w:sz w:val="22"/>
        </w:rPr>
        <w:t>投标报价中缩减设施量清单中工作量的；</w:t>
      </w:r>
    </w:p>
    <w:p w:rsidR="004E00A3" w:rsidRPr="006C5E30" w:rsidRDefault="004E00A3" w:rsidP="004E00A3">
      <w:pPr>
        <w:snapToGrid w:val="0"/>
        <w:spacing w:line="300" w:lineRule="auto"/>
        <w:ind w:firstLineChars="200" w:firstLine="440"/>
        <w:jc w:val="left"/>
        <w:rPr>
          <w:sz w:val="22"/>
        </w:rPr>
      </w:pPr>
      <w:r w:rsidRPr="006C5E30">
        <w:rPr>
          <w:sz w:val="22"/>
        </w:rPr>
        <w:t xml:space="preserve">19.4.2 </w:t>
      </w:r>
      <w:r w:rsidRPr="006C5E30">
        <w:rPr>
          <w:sz w:val="22"/>
        </w:rPr>
        <w:t>投标报价和技术方案明显不相符的。</w:t>
      </w:r>
    </w:p>
    <w:p w:rsidR="004E00A3" w:rsidRPr="006C5E30" w:rsidRDefault="004E00A3" w:rsidP="004E00A3">
      <w:pPr>
        <w:snapToGrid w:val="0"/>
        <w:spacing w:line="300" w:lineRule="auto"/>
        <w:ind w:firstLineChars="200" w:firstLine="440"/>
        <w:jc w:val="left"/>
        <w:rPr>
          <w:sz w:val="22"/>
        </w:rPr>
      </w:pPr>
    </w:p>
    <w:p w:rsidR="004E00A3" w:rsidRPr="006C5E30" w:rsidRDefault="004E00A3" w:rsidP="004E00A3">
      <w:pPr>
        <w:adjustRightInd w:val="0"/>
        <w:snapToGrid w:val="0"/>
        <w:spacing w:line="300" w:lineRule="auto"/>
        <w:ind w:firstLineChars="196" w:firstLine="590"/>
        <w:jc w:val="center"/>
        <w:outlineLvl w:val="1"/>
        <w:rPr>
          <w:rFonts w:eastAsia="黑体"/>
          <w:b/>
          <w:color w:val="000000"/>
          <w:sz w:val="30"/>
          <w:szCs w:val="30"/>
        </w:rPr>
      </w:pPr>
      <w:bookmarkStart w:id="65" w:name="_Toc481849902"/>
      <w:bookmarkStart w:id="66" w:name="_Toc486604818"/>
      <w:bookmarkStart w:id="67" w:name="_Toc162530944"/>
      <w:r w:rsidRPr="006C5E30">
        <w:rPr>
          <w:rFonts w:eastAsia="黑体"/>
          <w:b/>
          <w:color w:val="000000"/>
          <w:sz w:val="30"/>
          <w:szCs w:val="30"/>
        </w:rPr>
        <w:t>五、政府采购政策</w:t>
      </w:r>
      <w:bookmarkEnd w:id="67"/>
    </w:p>
    <w:p w:rsidR="004E00A3" w:rsidRPr="006C5E30" w:rsidRDefault="004E00A3" w:rsidP="004E00A3">
      <w:pPr>
        <w:adjustRightInd w:val="0"/>
        <w:snapToGrid w:val="0"/>
        <w:spacing w:line="300" w:lineRule="auto"/>
        <w:ind w:firstLineChars="200" w:firstLine="442"/>
        <w:outlineLvl w:val="2"/>
        <w:rPr>
          <w:b/>
          <w:sz w:val="22"/>
          <w:szCs w:val="22"/>
        </w:rPr>
      </w:pPr>
      <w:bookmarkStart w:id="68" w:name="_Toc481849905"/>
      <w:bookmarkStart w:id="69" w:name="_Toc486604821"/>
      <w:bookmarkStart w:id="70" w:name="_Toc162530945"/>
      <w:bookmarkEnd w:id="65"/>
      <w:bookmarkEnd w:id="66"/>
      <w:r w:rsidRPr="006C5E30">
        <w:rPr>
          <w:b/>
          <w:sz w:val="22"/>
        </w:rPr>
        <w:t>20</w:t>
      </w:r>
      <w:r w:rsidRPr="006C5E30">
        <w:rPr>
          <w:b/>
          <w:sz w:val="22"/>
          <w:szCs w:val="22"/>
        </w:rPr>
        <w:t>促进中小企业发展</w:t>
      </w:r>
      <w:bookmarkEnd w:id="70"/>
    </w:p>
    <w:p w:rsidR="004E00A3" w:rsidRPr="006C5E30" w:rsidRDefault="004E00A3" w:rsidP="004E00A3">
      <w:pPr>
        <w:tabs>
          <w:tab w:val="left" w:pos="3060"/>
        </w:tabs>
        <w:adjustRightInd w:val="0"/>
        <w:snapToGrid w:val="0"/>
        <w:spacing w:line="300" w:lineRule="auto"/>
        <w:ind w:firstLineChars="200" w:firstLine="442"/>
        <w:rPr>
          <w:sz w:val="22"/>
          <w:szCs w:val="22"/>
        </w:rPr>
      </w:pPr>
      <w:r w:rsidRPr="006C5E30">
        <w:rPr>
          <w:rFonts w:ascii="宋体" w:hAnsi="宋体" w:cs="宋体" w:hint="eastAsia"/>
          <w:b/>
          <w:bCs/>
          <w:kern w:val="0"/>
          <w:sz w:val="22"/>
          <w:szCs w:val="22"/>
        </w:rPr>
        <w:t>★</w:t>
      </w:r>
      <w:r w:rsidRPr="006C5E30">
        <w:rPr>
          <w:sz w:val="22"/>
          <w:szCs w:val="22"/>
        </w:rPr>
        <w:t>20</w:t>
      </w:r>
      <w:r w:rsidRPr="006C5E30">
        <w:rPr>
          <w:bCs/>
          <w:sz w:val="22"/>
          <w:szCs w:val="22"/>
        </w:rPr>
        <w:t>.1</w:t>
      </w:r>
      <w:r w:rsidRPr="006C5E30">
        <w:rPr>
          <w:sz w:val="22"/>
          <w:szCs w:val="22"/>
        </w:rPr>
        <w:t>中小企业（含中型、小型、微型企业，下同）的划定按照《中小企业划型标准规定》（工信部联企业【</w:t>
      </w:r>
      <w:r w:rsidRPr="006C5E30">
        <w:rPr>
          <w:sz w:val="22"/>
          <w:szCs w:val="22"/>
        </w:rPr>
        <w:t>2011</w:t>
      </w:r>
      <w:r w:rsidRPr="006C5E30">
        <w:rPr>
          <w:sz w:val="22"/>
          <w:szCs w:val="22"/>
        </w:rPr>
        <w:t>】</w:t>
      </w:r>
      <w:r w:rsidRPr="006C5E30">
        <w:rPr>
          <w:sz w:val="22"/>
          <w:szCs w:val="22"/>
        </w:rPr>
        <w:t>300</w:t>
      </w:r>
      <w:r w:rsidRPr="006C5E30">
        <w:rPr>
          <w:sz w:val="22"/>
          <w:szCs w:val="22"/>
        </w:rPr>
        <w:t>号）执行，参加投标的中小企业应当提供《中小企业声明函》（具体格式见</w:t>
      </w:r>
      <w:r w:rsidRPr="006C5E30">
        <w:rPr>
          <w:sz w:val="22"/>
          <w:szCs w:val="22"/>
        </w:rPr>
        <w:t>“</w:t>
      </w:r>
      <w:r w:rsidRPr="006C5E30">
        <w:rPr>
          <w:sz w:val="22"/>
          <w:szCs w:val="22"/>
        </w:rPr>
        <w:t>响应文件格式</w:t>
      </w:r>
      <w:r w:rsidRPr="006C5E30">
        <w:rPr>
          <w:sz w:val="22"/>
          <w:szCs w:val="22"/>
        </w:rPr>
        <w:t>”</w:t>
      </w:r>
      <w:r w:rsidRPr="006C5E30">
        <w:rPr>
          <w:sz w:val="22"/>
          <w:szCs w:val="22"/>
        </w:rPr>
        <w:t>），反之，视作非中、小微企业，不具备参与投标资格。如项目允许联合体参与竞争的，则联合体中各方均应为中小企业，并按本款要求提供《中小企业声明函》。</w:t>
      </w:r>
    </w:p>
    <w:p w:rsidR="004E00A3" w:rsidRPr="006C5E30" w:rsidRDefault="004E00A3" w:rsidP="004E00A3">
      <w:pPr>
        <w:adjustRightInd w:val="0"/>
        <w:snapToGrid w:val="0"/>
        <w:spacing w:line="300" w:lineRule="auto"/>
        <w:ind w:firstLineChars="200" w:firstLine="442"/>
        <w:rPr>
          <w:sz w:val="22"/>
          <w:szCs w:val="22"/>
        </w:rPr>
      </w:pPr>
      <w:r w:rsidRPr="006C5E30">
        <w:rPr>
          <w:rFonts w:ascii="宋体" w:hAnsi="宋体" w:cs="宋体" w:hint="eastAsia"/>
          <w:b/>
          <w:bCs/>
          <w:kern w:val="0"/>
          <w:sz w:val="22"/>
          <w:szCs w:val="22"/>
        </w:rPr>
        <w:t>★</w:t>
      </w:r>
      <w:r w:rsidRPr="006C5E30">
        <w:rPr>
          <w:sz w:val="22"/>
          <w:szCs w:val="22"/>
        </w:rPr>
        <w:t xml:space="preserve">20.2 </w:t>
      </w:r>
      <w:r w:rsidRPr="006C5E30">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szCs w:val="22"/>
        </w:rPr>
        <w:t>管理</w:t>
      </w:r>
      <w:r w:rsidRPr="006C5E30">
        <w:rPr>
          <w:sz w:val="22"/>
          <w:szCs w:val="22"/>
        </w:rPr>
        <w:t>办法》。</w:t>
      </w:r>
    </w:p>
    <w:p w:rsidR="004E00A3" w:rsidRPr="006C5E30" w:rsidRDefault="004E00A3" w:rsidP="004E00A3">
      <w:pPr>
        <w:adjustRightInd w:val="0"/>
        <w:snapToGrid w:val="0"/>
        <w:spacing w:line="300" w:lineRule="auto"/>
        <w:ind w:firstLineChars="200" w:firstLine="442"/>
        <w:rPr>
          <w:sz w:val="22"/>
          <w:szCs w:val="22"/>
        </w:rPr>
      </w:pPr>
      <w:r w:rsidRPr="006C5E30">
        <w:rPr>
          <w:rFonts w:ascii="宋体" w:hAnsi="宋体" w:cs="宋体" w:hint="eastAsia"/>
          <w:b/>
          <w:bCs/>
          <w:kern w:val="0"/>
          <w:sz w:val="22"/>
          <w:szCs w:val="22"/>
        </w:rPr>
        <w:t>★</w:t>
      </w:r>
      <w:r w:rsidRPr="006C5E30">
        <w:rPr>
          <w:sz w:val="22"/>
          <w:szCs w:val="22"/>
        </w:rPr>
        <w:t xml:space="preserve">20.3 </w:t>
      </w:r>
      <w:r w:rsidRPr="006C5E30">
        <w:rPr>
          <w:sz w:val="22"/>
          <w:szCs w:val="22"/>
        </w:rPr>
        <w:t>如项目允许联合体参与竞争的，组成联合体的中型企业和其他自然人、法人或者其他组织，与小型、微型企业之间不得存在投资关系。</w:t>
      </w:r>
    </w:p>
    <w:p w:rsidR="004E00A3" w:rsidRPr="006C5E30" w:rsidRDefault="004E00A3" w:rsidP="004E00A3">
      <w:pPr>
        <w:adjustRightInd w:val="0"/>
        <w:snapToGrid w:val="0"/>
        <w:spacing w:line="300" w:lineRule="auto"/>
        <w:ind w:firstLineChars="200" w:firstLine="442"/>
        <w:rPr>
          <w:sz w:val="22"/>
          <w:szCs w:val="22"/>
        </w:rPr>
      </w:pPr>
      <w:r w:rsidRPr="006C5E30">
        <w:rPr>
          <w:rFonts w:ascii="宋体" w:hAnsi="宋体" w:cs="宋体" w:hint="eastAsia"/>
          <w:b/>
          <w:bCs/>
          <w:kern w:val="0"/>
          <w:sz w:val="22"/>
          <w:szCs w:val="22"/>
        </w:rPr>
        <w:t>★</w:t>
      </w:r>
      <w:r w:rsidRPr="006C5E30">
        <w:rPr>
          <w:sz w:val="22"/>
          <w:szCs w:val="22"/>
        </w:rPr>
        <w:t>20.4</w:t>
      </w:r>
      <w:r w:rsidRPr="006C5E30">
        <w:rPr>
          <w:sz w:val="22"/>
          <w:szCs w:val="22"/>
        </w:rPr>
        <w:t>供应商如提供虚假材料以谋取成交的，按照《政府采购法》有关条款处理，并记入供应商诚信档案。</w:t>
      </w:r>
    </w:p>
    <w:p w:rsidR="004E00A3" w:rsidRPr="006C5E30" w:rsidRDefault="004E00A3" w:rsidP="004E00A3">
      <w:pPr>
        <w:snapToGrid w:val="0"/>
        <w:spacing w:line="360" w:lineRule="auto"/>
        <w:ind w:firstLineChars="200" w:firstLine="442"/>
        <w:outlineLvl w:val="2"/>
        <w:rPr>
          <w:b/>
          <w:sz w:val="22"/>
        </w:rPr>
      </w:pPr>
      <w:bookmarkStart w:id="71" w:name="_Toc481849904"/>
      <w:bookmarkStart w:id="72" w:name="_Toc486604820"/>
      <w:bookmarkStart w:id="73" w:name="_Toc162530946"/>
      <w:bookmarkEnd w:id="68"/>
      <w:bookmarkEnd w:id="69"/>
      <w:r w:rsidRPr="006C5E30">
        <w:rPr>
          <w:b/>
          <w:sz w:val="22"/>
        </w:rPr>
        <w:t xml:space="preserve">21 </w:t>
      </w:r>
      <w:bookmarkEnd w:id="71"/>
      <w:bookmarkEnd w:id="72"/>
      <w:r w:rsidRPr="006C5E30">
        <w:rPr>
          <w:b/>
          <w:sz w:val="22"/>
        </w:rPr>
        <w:t>促进残疾人就业</w:t>
      </w:r>
      <w:r w:rsidRPr="006C5E30">
        <w:rPr>
          <w:sz w:val="22"/>
        </w:rPr>
        <w:t>（注：仅残疾人福利单位适用）</w:t>
      </w:r>
      <w:bookmarkEnd w:id="73"/>
    </w:p>
    <w:p w:rsidR="004E00A3" w:rsidRPr="006C5E30" w:rsidRDefault="004E00A3" w:rsidP="004E00A3">
      <w:pPr>
        <w:snapToGrid w:val="0"/>
        <w:spacing w:line="360" w:lineRule="auto"/>
        <w:ind w:firstLineChars="200" w:firstLine="440"/>
        <w:rPr>
          <w:sz w:val="22"/>
        </w:rPr>
      </w:pPr>
      <w:r w:rsidRPr="006C5E30">
        <w:rPr>
          <w:sz w:val="22"/>
        </w:rPr>
        <w:t xml:space="preserve">21.1 </w:t>
      </w:r>
      <w:bookmarkStart w:id="74" w:name="sendNo"/>
      <w:r w:rsidRPr="006C5E30">
        <w:rPr>
          <w:sz w:val="22"/>
        </w:rPr>
        <w:t>符合财库</w:t>
      </w:r>
      <w:bookmarkEnd w:id="74"/>
      <w:r w:rsidRPr="006C5E30">
        <w:rPr>
          <w:sz w:val="22"/>
        </w:rPr>
        <w:t>【</w:t>
      </w:r>
      <w:r w:rsidRPr="006C5E30">
        <w:rPr>
          <w:sz w:val="22"/>
        </w:rPr>
        <w:t>2017</w:t>
      </w:r>
      <w:r w:rsidRPr="006C5E30">
        <w:rPr>
          <w:sz w:val="22"/>
        </w:rPr>
        <w:t>】</w:t>
      </w:r>
      <w:r w:rsidRPr="006C5E30">
        <w:rPr>
          <w:sz w:val="22"/>
        </w:rPr>
        <w:t>141</w:t>
      </w:r>
      <w:r w:rsidRPr="006C5E30">
        <w:rPr>
          <w:sz w:val="22"/>
        </w:rPr>
        <w:t>号文中所示条件的残疾人福利性单位视同小型、微型企业，享受促进中小企业发展的政府采购政策。残疾人福利性单位属于小型、微型企业的，不重复享受政策。</w:t>
      </w:r>
    </w:p>
    <w:p w:rsidR="004E00A3" w:rsidRPr="006C5E30" w:rsidRDefault="004E00A3" w:rsidP="004E00A3">
      <w:pPr>
        <w:spacing w:line="360" w:lineRule="auto"/>
        <w:ind w:firstLineChars="200" w:firstLine="440"/>
        <w:rPr>
          <w:sz w:val="22"/>
        </w:rPr>
      </w:pPr>
      <w:r w:rsidRPr="006C5E30">
        <w:rPr>
          <w:sz w:val="22"/>
        </w:rPr>
        <w:t xml:space="preserve">21.2 </w:t>
      </w:r>
      <w:r w:rsidRPr="006C5E30">
        <w:rPr>
          <w:sz w:val="22"/>
        </w:rPr>
        <w:t>残疾人福利性单位在参加政府采购活动时，应当按财库【</w:t>
      </w:r>
      <w:r w:rsidRPr="006C5E30">
        <w:rPr>
          <w:sz w:val="22"/>
        </w:rPr>
        <w:t>2017</w:t>
      </w:r>
      <w:r w:rsidRPr="006C5E30">
        <w:rPr>
          <w:sz w:val="22"/>
        </w:rPr>
        <w:t>】</w:t>
      </w:r>
      <w:r w:rsidRPr="006C5E30">
        <w:rPr>
          <w:sz w:val="22"/>
        </w:rPr>
        <w:t>141</w:t>
      </w:r>
      <w:r w:rsidRPr="006C5E30">
        <w:rPr>
          <w:sz w:val="22"/>
        </w:rPr>
        <w:t>号规定的《残疾人福利性单位声明函》（具体格式详见</w:t>
      </w:r>
      <w:r w:rsidRPr="006C5E30">
        <w:rPr>
          <w:sz w:val="22"/>
        </w:rPr>
        <w:t>“</w:t>
      </w:r>
      <w:r w:rsidRPr="006C5E30">
        <w:rPr>
          <w:sz w:val="22"/>
        </w:rPr>
        <w:t>投标文件格式</w:t>
      </w:r>
      <w:r w:rsidRPr="006C5E30">
        <w:rPr>
          <w:sz w:val="22"/>
        </w:rPr>
        <w:t>”</w:t>
      </w:r>
      <w:r w:rsidRPr="006C5E30">
        <w:rPr>
          <w:sz w:val="22"/>
        </w:rPr>
        <w:t>），并对声明的真实性负责。</w:t>
      </w:r>
    </w:p>
    <w:p w:rsidR="004E00A3" w:rsidRPr="006C5E30" w:rsidRDefault="004E00A3" w:rsidP="004E00A3">
      <w:pPr>
        <w:snapToGrid w:val="0"/>
        <w:spacing w:line="300" w:lineRule="auto"/>
        <w:ind w:firstLineChars="200" w:firstLine="440"/>
        <w:jc w:val="left"/>
        <w:rPr>
          <w:sz w:val="22"/>
        </w:rPr>
      </w:pPr>
    </w:p>
    <w:p w:rsidR="002F650A" w:rsidRDefault="002F650A" w:rsidP="004E00A3">
      <w:bookmarkStart w:id="75" w:name="_GoBack"/>
      <w:bookmarkEnd w:id="75"/>
    </w:p>
    <w:sectPr w:rsidR="002F65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5CE" w:rsidRDefault="007B55CE" w:rsidP="004E00A3">
      <w:r>
        <w:separator/>
      </w:r>
    </w:p>
  </w:endnote>
  <w:endnote w:type="continuationSeparator" w:id="0">
    <w:p w:rsidR="007B55CE" w:rsidRDefault="007B55CE" w:rsidP="004E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5CE" w:rsidRDefault="007B55CE" w:rsidP="004E00A3">
      <w:r>
        <w:separator/>
      </w:r>
    </w:p>
  </w:footnote>
  <w:footnote w:type="continuationSeparator" w:id="0">
    <w:p w:rsidR="007B55CE" w:rsidRDefault="007B55CE" w:rsidP="004E00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3611"/>
    <w:multiLevelType w:val="multilevel"/>
    <w:tmpl w:val="05CA3611"/>
    <w:lvl w:ilvl="0" w:tentative="1">
      <w:start w:val="9"/>
      <w:numFmt w:val="decimal"/>
      <w:lvlText w:val="%1"/>
      <w:lvlJc w:val="left"/>
      <w:pPr>
        <w:tabs>
          <w:tab w:val="left" w:pos="510"/>
        </w:tabs>
        <w:ind w:left="510" w:hanging="510"/>
      </w:pPr>
      <w:rPr>
        <w:rFonts w:hint="default"/>
      </w:rPr>
    </w:lvl>
    <w:lvl w:ilvl="1" w:tentative="1">
      <w:start w:val="1"/>
      <w:numFmt w:val="decimal"/>
      <w:lvlText w:val="%1-%2"/>
      <w:lvlJc w:val="left"/>
      <w:pPr>
        <w:tabs>
          <w:tab w:val="left" w:pos="510"/>
        </w:tabs>
        <w:ind w:left="510" w:hanging="510"/>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720"/>
        </w:tabs>
        <w:ind w:left="720" w:hanging="720"/>
      </w:pPr>
      <w:rPr>
        <w:rFonts w:hint="default"/>
      </w:rPr>
    </w:lvl>
    <w:lvl w:ilvl="4">
      <w:start w:val="1"/>
      <w:numFmt w:val="decimal"/>
      <w:pStyle w:val="5"/>
      <w:lvlText w:val="%1-%2.%3.%4.%5"/>
      <w:lvlJc w:val="left"/>
      <w:pPr>
        <w:tabs>
          <w:tab w:val="left" w:pos="1080"/>
        </w:tabs>
        <w:ind w:left="1080" w:hanging="1080"/>
      </w:pPr>
      <w:rPr>
        <w:rFonts w:hint="default"/>
      </w:rPr>
    </w:lvl>
    <w:lvl w:ilvl="5" w:tentative="1">
      <w:start w:val="1"/>
      <w:numFmt w:val="decimal"/>
      <w:pStyle w:val="6"/>
      <w:lvlText w:val="%1-%2.%3.%4.%5.%6"/>
      <w:lvlJc w:val="left"/>
      <w:pPr>
        <w:tabs>
          <w:tab w:val="left" w:pos="1080"/>
        </w:tabs>
        <w:ind w:left="1080" w:hanging="1080"/>
      </w:pPr>
      <w:rPr>
        <w:rFonts w:hint="default"/>
      </w:rPr>
    </w:lvl>
    <w:lvl w:ilvl="6" w:tentative="1">
      <w:start w:val="1"/>
      <w:numFmt w:val="decimal"/>
      <w:pStyle w:val="7"/>
      <w:lvlText w:val="%1-%2.%3.%4.%5.%6.%7"/>
      <w:lvlJc w:val="left"/>
      <w:pPr>
        <w:tabs>
          <w:tab w:val="left" w:pos="1080"/>
        </w:tabs>
        <w:ind w:left="1080" w:hanging="1080"/>
      </w:pPr>
      <w:rPr>
        <w:rFonts w:hint="default"/>
      </w:rPr>
    </w:lvl>
    <w:lvl w:ilvl="7" w:tentative="1">
      <w:start w:val="1"/>
      <w:numFmt w:val="decimal"/>
      <w:pStyle w:val="8"/>
      <w:lvlText w:val="%1-%2.%3.%4.%5.%6.%7.%8"/>
      <w:lvlJc w:val="left"/>
      <w:pPr>
        <w:tabs>
          <w:tab w:val="left" w:pos="1440"/>
        </w:tabs>
        <w:ind w:left="1440" w:hanging="1440"/>
      </w:pPr>
      <w:rPr>
        <w:rFonts w:hint="default"/>
      </w:rPr>
    </w:lvl>
    <w:lvl w:ilvl="8" w:tentative="1">
      <w:start w:val="1"/>
      <w:numFmt w:val="decimal"/>
      <w:pStyle w:val="9"/>
      <w:lvlText w:val="%1-%2.%3.%4.%5.%6.%7.%8.%9"/>
      <w:lvlJc w:val="left"/>
      <w:pPr>
        <w:tabs>
          <w:tab w:val="left" w:pos="1440"/>
        </w:tabs>
        <w:ind w:left="1440" w:hanging="1440"/>
      </w:pPr>
      <w:rPr>
        <w:rFonts w:hint="default"/>
      </w:rPr>
    </w:lvl>
  </w:abstractNum>
  <w:abstractNum w:abstractNumId="1">
    <w:nsid w:val="29253D66"/>
    <w:multiLevelType w:val="hybridMultilevel"/>
    <w:tmpl w:val="13EA6126"/>
    <w:lvl w:ilvl="0" w:tplc="C8E4520C">
      <w:start w:val="1"/>
      <w:numFmt w:val="decimalEnclosedCircle"/>
      <w:lvlText w:val="%1"/>
      <w:lvlJc w:val="left"/>
      <w:pPr>
        <w:ind w:left="360" w:hanging="360"/>
      </w:pPr>
      <w:rPr>
        <w:rFonts w:hint="default"/>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5D4947"/>
    <w:multiLevelType w:val="multilevel"/>
    <w:tmpl w:val="325D4947"/>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3BF7310C"/>
    <w:multiLevelType w:val="hybridMultilevel"/>
    <w:tmpl w:val="C9263954"/>
    <w:lvl w:ilvl="0" w:tplc="07140C0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DE776FB"/>
    <w:multiLevelType w:val="multilevel"/>
    <w:tmpl w:val="3DE776FB"/>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5">
    <w:nsid w:val="3E783C9B"/>
    <w:multiLevelType w:val="hybridMultilevel"/>
    <w:tmpl w:val="5B4CDC4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C07666A"/>
    <w:multiLevelType w:val="hybridMultilevel"/>
    <w:tmpl w:val="BADC0BEC"/>
    <w:lvl w:ilvl="0" w:tplc="4CFCB9AC">
      <w:start w:val="1"/>
      <w:numFmt w:val="decimal"/>
      <w:lvlText w:val="%1、"/>
      <w:lvlJc w:val="left"/>
      <w:pPr>
        <w:ind w:left="360" w:hanging="360"/>
      </w:pPr>
      <w:rPr>
        <w:rFonts w:hint="default"/>
      </w:rPr>
    </w:lvl>
    <w:lvl w:ilvl="1" w:tplc="805261E0" w:tentative="1">
      <w:start w:val="1"/>
      <w:numFmt w:val="lowerLetter"/>
      <w:lvlText w:val="%2)"/>
      <w:lvlJc w:val="left"/>
      <w:pPr>
        <w:ind w:left="840" w:hanging="420"/>
      </w:pPr>
    </w:lvl>
    <w:lvl w:ilvl="2" w:tplc="2736D0CC" w:tentative="1">
      <w:start w:val="1"/>
      <w:numFmt w:val="lowerRoman"/>
      <w:lvlText w:val="%3."/>
      <w:lvlJc w:val="right"/>
      <w:pPr>
        <w:ind w:left="1260" w:hanging="420"/>
      </w:pPr>
    </w:lvl>
    <w:lvl w:ilvl="3" w:tplc="B6AA238A" w:tentative="1">
      <w:start w:val="1"/>
      <w:numFmt w:val="decimal"/>
      <w:lvlText w:val="%4."/>
      <w:lvlJc w:val="left"/>
      <w:pPr>
        <w:ind w:left="1680" w:hanging="420"/>
      </w:pPr>
    </w:lvl>
    <w:lvl w:ilvl="4" w:tplc="C3AAD0B4" w:tentative="1">
      <w:start w:val="1"/>
      <w:numFmt w:val="lowerLetter"/>
      <w:lvlText w:val="%5)"/>
      <w:lvlJc w:val="left"/>
      <w:pPr>
        <w:ind w:left="2100" w:hanging="420"/>
      </w:pPr>
    </w:lvl>
    <w:lvl w:ilvl="5" w:tplc="49A6B9E0" w:tentative="1">
      <w:start w:val="1"/>
      <w:numFmt w:val="lowerRoman"/>
      <w:lvlText w:val="%6."/>
      <w:lvlJc w:val="right"/>
      <w:pPr>
        <w:ind w:left="2520" w:hanging="420"/>
      </w:pPr>
    </w:lvl>
    <w:lvl w:ilvl="6" w:tplc="4D1E0788" w:tentative="1">
      <w:start w:val="1"/>
      <w:numFmt w:val="decimal"/>
      <w:lvlText w:val="%7."/>
      <w:lvlJc w:val="left"/>
      <w:pPr>
        <w:ind w:left="2940" w:hanging="420"/>
      </w:pPr>
    </w:lvl>
    <w:lvl w:ilvl="7" w:tplc="35B25F34" w:tentative="1">
      <w:start w:val="1"/>
      <w:numFmt w:val="lowerLetter"/>
      <w:lvlText w:val="%8)"/>
      <w:lvlJc w:val="left"/>
      <w:pPr>
        <w:ind w:left="3360" w:hanging="420"/>
      </w:pPr>
    </w:lvl>
    <w:lvl w:ilvl="8" w:tplc="EC087D3A" w:tentative="1">
      <w:start w:val="1"/>
      <w:numFmt w:val="lowerRoman"/>
      <w:lvlText w:val="%9."/>
      <w:lvlJc w:val="right"/>
      <w:pPr>
        <w:ind w:left="3780" w:hanging="420"/>
      </w:pPr>
    </w:lvl>
  </w:abstractNum>
  <w:abstractNum w:abstractNumId="7">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8">
    <w:nsid w:val="5ED738DB"/>
    <w:multiLevelType w:val="hybridMultilevel"/>
    <w:tmpl w:val="422A9534"/>
    <w:lvl w:ilvl="0" w:tplc="6A3E42A6">
      <w:start w:val="2"/>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EF15AC0"/>
    <w:multiLevelType w:val="hybridMultilevel"/>
    <w:tmpl w:val="DB7A80CE"/>
    <w:lvl w:ilvl="0" w:tplc="809A3022">
      <w:start w:val="2"/>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DD36BED"/>
    <w:multiLevelType w:val="hybridMultilevel"/>
    <w:tmpl w:val="5F7C7EFA"/>
    <w:lvl w:ilvl="0" w:tplc="D7F0C8A8">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6"/>
  </w:num>
  <w:num w:numId="4">
    <w:abstractNumId w:val="3"/>
  </w:num>
  <w:num w:numId="5">
    <w:abstractNumId w:val="5"/>
  </w:num>
  <w:num w:numId="6">
    <w:abstractNumId w:val="10"/>
  </w:num>
  <w:num w:numId="7">
    <w:abstractNumId w:val="7"/>
  </w:num>
  <w:num w:numId="8">
    <w:abstractNumId w:val="8"/>
  </w:num>
  <w:num w:numId="9">
    <w:abstractNumId w:val="9"/>
  </w:num>
  <w:num w:numId="10">
    <w:abstractNumId w:val="1"/>
  </w:num>
  <w:num w:numId="1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DA7"/>
    <w:rsid w:val="002F650A"/>
    <w:rsid w:val="004E00A3"/>
    <w:rsid w:val="007B55CE"/>
    <w:rsid w:val="00EE3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0A3"/>
    <w:pPr>
      <w:widowControl w:val="0"/>
      <w:jc w:val="both"/>
    </w:pPr>
    <w:rPr>
      <w:rFonts w:ascii="Times New Roman" w:eastAsia="宋体" w:hAnsi="Times New Roman" w:cs="Times New Roman"/>
      <w:szCs w:val="20"/>
    </w:rPr>
  </w:style>
  <w:style w:type="paragraph" w:styleId="1">
    <w:name w:val="heading 1"/>
    <w:basedOn w:val="a"/>
    <w:next w:val="a"/>
    <w:link w:val="1Char"/>
    <w:qFormat/>
    <w:rsid w:val="004E00A3"/>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qFormat/>
    <w:rsid w:val="004E00A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4E00A3"/>
    <w:pPr>
      <w:keepNext/>
      <w:keepLines/>
      <w:spacing w:before="120" w:after="120"/>
      <w:outlineLvl w:val="2"/>
    </w:pPr>
    <w:rPr>
      <w:b/>
      <w:bCs/>
      <w:szCs w:val="32"/>
      <w:lang w:val="x-none" w:eastAsia="x-none"/>
    </w:rPr>
  </w:style>
  <w:style w:type="paragraph" w:styleId="4">
    <w:name w:val="heading 4"/>
    <w:basedOn w:val="a"/>
    <w:next w:val="a"/>
    <w:link w:val="4Char"/>
    <w:qFormat/>
    <w:rsid w:val="004E00A3"/>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
    <w:next w:val="a0"/>
    <w:link w:val="5Char"/>
    <w:qFormat/>
    <w:rsid w:val="004E00A3"/>
    <w:pPr>
      <w:keepNext/>
      <w:keepLines/>
      <w:numPr>
        <w:ilvl w:val="4"/>
        <w:numId w:val="1"/>
      </w:numPr>
      <w:spacing w:before="280" w:after="290" w:line="376" w:lineRule="auto"/>
      <w:outlineLvl w:val="4"/>
    </w:pPr>
    <w:rPr>
      <w:b/>
      <w:sz w:val="28"/>
      <w:lang w:val="x-none" w:eastAsia="x-none"/>
    </w:rPr>
  </w:style>
  <w:style w:type="paragraph" w:styleId="6">
    <w:name w:val="heading 6"/>
    <w:basedOn w:val="a"/>
    <w:next w:val="a0"/>
    <w:link w:val="6Char"/>
    <w:qFormat/>
    <w:rsid w:val="004E00A3"/>
    <w:pPr>
      <w:keepNext/>
      <w:keepLines/>
      <w:numPr>
        <w:ilvl w:val="5"/>
        <w:numId w:val="1"/>
      </w:numPr>
      <w:spacing w:before="240" w:after="64" w:line="320" w:lineRule="auto"/>
      <w:outlineLvl w:val="5"/>
    </w:pPr>
    <w:rPr>
      <w:rFonts w:ascii="Arial" w:eastAsia="黑体" w:hAnsi="Arial"/>
      <w:b/>
      <w:sz w:val="24"/>
      <w:lang w:val="x-none" w:eastAsia="x-none"/>
    </w:rPr>
  </w:style>
  <w:style w:type="paragraph" w:styleId="7">
    <w:name w:val="heading 7"/>
    <w:basedOn w:val="a"/>
    <w:next w:val="a"/>
    <w:link w:val="7Char"/>
    <w:qFormat/>
    <w:rsid w:val="004E00A3"/>
    <w:pPr>
      <w:keepNext/>
      <w:keepLines/>
      <w:numPr>
        <w:ilvl w:val="6"/>
        <w:numId w:val="1"/>
      </w:numPr>
      <w:spacing w:before="240" w:after="64" w:line="320" w:lineRule="auto"/>
      <w:outlineLvl w:val="6"/>
    </w:pPr>
    <w:rPr>
      <w:b/>
      <w:sz w:val="24"/>
      <w:lang w:val="x-none" w:eastAsia="x-none"/>
    </w:rPr>
  </w:style>
  <w:style w:type="paragraph" w:styleId="8">
    <w:name w:val="heading 8"/>
    <w:basedOn w:val="a"/>
    <w:next w:val="a0"/>
    <w:link w:val="8Char"/>
    <w:qFormat/>
    <w:rsid w:val="004E00A3"/>
    <w:pPr>
      <w:keepNext/>
      <w:keepLines/>
      <w:numPr>
        <w:ilvl w:val="7"/>
        <w:numId w:val="1"/>
      </w:numPr>
      <w:spacing w:before="240" w:after="64" w:line="320" w:lineRule="auto"/>
      <w:outlineLvl w:val="7"/>
    </w:pPr>
    <w:rPr>
      <w:rFonts w:ascii="Arial" w:eastAsia="黑体" w:hAnsi="Arial"/>
      <w:sz w:val="24"/>
      <w:lang w:val="x-none" w:eastAsia="x-none"/>
    </w:rPr>
  </w:style>
  <w:style w:type="paragraph" w:styleId="9">
    <w:name w:val="heading 9"/>
    <w:basedOn w:val="a"/>
    <w:next w:val="a0"/>
    <w:link w:val="9Char"/>
    <w:qFormat/>
    <w:rsid w:val="004E00A3"/>
    <w:pPr>
      <w:keepNext/>
      <w:keepLines/>
      <w:numPr>
        <w:ilvl w:val="8"/>
        <w:numId w:val="1"/>
      </w:numPr>
      <w:spacing w:before="240" w:after="64" w:line="320" w:lineRule="auto"/>
      <w:outlineLvl w:val="8"/>
    </w:pPr>
    <w:rPr>
      <w:rFonts w:ascii="Arial" w:eastAsia="黑体"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4E00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4E00A3"/>
    <w:rPr>
      <w:sz w:val="18"/>
      <w:szCs w:val="18"/>
    </w:rPr>
  </w:style>
  <w:style w:type="paragraph" w:styleId="a5">
    <w:name w:val="footer"/>
    <w:basedOn w:val="a"/>
    <w:link w:val="Char0"/>
    <w:uiPriority w:val="99"/>
    <w:unhideWhenUsed/>
    <w:qFormat/>
    <w:rsid w:val="004E00A3"/>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4E00A3"/>
    <w:rPr>
      <w:sz w:val="18"/>
      <w:szCs w:val="18"/>
    </w:rPr>
  </w:style>
  <w:style w:type="character" w:customStyle="1" w:styleId="1Char">
    <w:name w:val="标题 1 Char"/>
    <w:basedOn w:val="a1"/>
    <w:link w:val="1"/>
    <w:rsid w:val="004E00A3"/>
    <w:rPr>
      <w:rFonts w:ascii="Times New Roman" w:eastAsia="宋体" w:hAnsi="Times New Roman" w:cs="Times New Roman"/>
      <w:b/>
      <w:bCs/>
      <w:kern w:val="44"/>
      <w:sz w:val="44"/>
      <w:szCs w:val="44"/>
      <w:lang w:val="x-none" w:eastAsia="x-none"/>
    </w:rPr>
  </w:style>
  <w:style w:type="character" w:customStyle="1" w:styleId="2Char">
    <w:name w:val="标题 2 Char"/>
    <w:basedOn w:val="a1"/>
    <w:link w:val="2"/>
    <w:rsid w:val="004E00A3"/>
    <w:rPr>
      <w:rFonts w:ascii="Arial" w:eastAsia="黑体" w:hAnsi="Arial" w:cs="Times New Roman"/>
      <w:b/>
      <w:bCs/>
      <w:sz w:val="32"/>
      <w:szCs w:val="32"/>
    </w:rPr>
  </w:style>
  <w:style w:type="character" w:customStyle="1" w:styleId="3Char">
    <w:name w:val="标题 3 Char"/>
    <w:basedOn w:val="a1"/>
    <w:link w:val="3"/>
    <w:qFormat/>
    <w:rsid w:val="004E00A3"/>
    <w:rPr>
      <w:rFonts w:ascii="Times New Roman" w:eastAsia="宋体" w:hAnsi="Times New Roman" w:cs="Times New Roman"/>
      <w:b/>
      <w:bCs/>
      <w:szCs w:val="32"/>
      <w:lang w:val="x-none" w:eastAsia="x-none"/>
    </w:rPr>
  </w:style>
  <w:style w:type="character" w:customStyle="1" w:styleId="4Char">
    <w:name w:val="标题 4 Char"/>
    <w:basedOn w:val="a1"/>
    <w:link w:val="4"/>
    <w:rsid w:val="004E00A3"/>
    <w:rPr>
      <w:rFonts w:ascii="Arial" w:eastAsia="黑体" w:hAnsi="Arial" w:cs="Times New Roman"/>
      <w:b/>
      <w:bCs/>
      <w:sz w:val="28"/>
      <w:szCs w:val="28"/>
      <w:lang w:val="x-none" w:eastAsia="x-none"/>
    </w:rPr>
  </w:style>
  <w:style w:type="character" w:customStyle="1" w:styleId="5Char">
    <w:name w:val="标题 5 Char"/>
    <w:basedOn w:val="a1"/>
    <w:link w:val="5"/>
    <w:qFormat/>
    <w:rsid w:val="004E00A3"/>
    <w:rPr>
      <w:rFonts w:ascii="Times New Roman" w:eastAsia="宋体" w:hAnsi="Times New Roman" w:cs="Times New Roman"/>
      <w:b/>
      <w:sz w:val="28"/>
      <w:szCs w:val="20"/>
      <w:lang w:val="x-none" w:eastAsia="x-none"/>
    </w:rPr>
  </w:style>
  <w:style w:type="character" w:customStyle="1" w:styleId="6Char">
    <w:name w:val="标题 6 Char"/>
    <w:basedOn w:val="a1"/>
    <w:link w:val="6"/>
    <w:rsid w:val="004E00A3"/>
    <w:rPr>
      <w:rFonts w:ascii="Arial" w:eastAsia="黑体" w:hAnsi="Arial" w:cs="Times New Roman"/>
      <w:b/>
      <w:sz w:val="24"/>
      <w:szCs w:val="20"/>
      <w:lang w:val="x-none" w:eastAsia="x-none"/>
    </w:rPr>
  </w:style>
  <w:style w:type="character" w:customStyle="1" w:styleId="7Char">
    <w:name w:val="标题 7 Char"/>
    <w:basedOn w:val="a1"/>
    <w:link w:val="7"/>
    <w:rsid w:val="004E00A3"/>
    <w:rPr>
      <w:rFonts w:ascii="Times New Roman" w:eastAsia="宋体" w:hAnsi="Times New Roman" w:cs="Times New Roman"/>
      <w:b/>
      <w:sz w:val="24"/>
      <w:szCs w:val="20"/>
      <w:lang w:val="x-none" w:eastAsia="x-none"/>
    </w:rPr>
  </w:style>
  <w:style w:type="character" w:customStyle="1" w:styleId="8Char">
    <w:name w:val="标题 8 Char"/>
    <w:basedOn w:val="a1"/>
    <w:link w:val="8"/>
    <w:rsid w:val="004E00A3"/>
    <w:rPr>
      <w:rFonts w:ascii="Arial" w:eastAsia="黑体" w:hAnsi="Arial" w:cs="Times New Roman"/>
      <w:sz w:val="24"/>
      <w:szCs w:val="20"/>
      <w:lang w:val="x-none" w:eastAsia="x-none"/>
    </w:rPr>
  </w:style>
  <w:style w:type="character" w:customStyle="1" w:styleId="9Char">
    <w:name w:val="标题 9 Char"/>
    <w:basedOn w:val="a1"/>
    <w:link w:val="9"/>
    <w:rsid w:val="004E00A3"/>
    <w:rPr>
      <w:rFonts w:ascii="Arial" w:eastAsia="黑体" w:hAnsi="Arial" w:cs="Times New Roman"/>
      <w:szCs w:val="20"/>
      <w:lang w:val="x-none" w:eastAsia="x-none"/>
    </w:rPr>
  </w:style>
  <w:style w:type="paragraph" w:styleId="a0">
    <w:name w:val="Normal Indent"/>
    <w:aliases w:val="表正文,正文非缩进,特点,缩进,ALT+Z,标题4,四号,正文对齐,正文不缩进,样式3,段1,首行缩进,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
    <w:link w:val="Char1"/>
    <w:qFormat/>
    <w:rsid w:val="004E00A3"/>
    <w:pPr>
      <w:ind w:firstLine="420"/>
    </w:pPr>
    <w:rPr>
      <w:lang w:val="x-none" w:eastAsia="x-none"/>
    </w:rPr>
  </w:style>
  <w:style w:type="paragraph" w:styleId="a6">
    <w:name w:val="annotation text"/>
    <w:basedOn w:val="a"/>
    <w:link w:val="Char2"/>
    <w:uiPriority w:val="99"/>
    <w:unhideWhenUsed/>
    <w:qFormat/>
    <w:rsid w:val="004E00A3"/>
    <w:pPr>
      <w:jc w:val="left"/>
    </w:pPr>
  </w:style>
  <w:style w:type="character" w:customStyle="1" w:styleId="Char2">
    <w:name w:val="批注文字 Char"/>
    <w:basedOn w:val="a1"/>
    <w:link w:val="a6"/>
    <w:uiPriority w:val="99"/>
    <w:rsid w:val="004E00A3"/>
    <w:rPr>
      <w:rFonts w:ascii="Times New Roman" w:eastAsia="宋体" w:hAnsi="Times New Roman" w:cs="Times New Roman"/>
      <w:szCs w:val="20"/>
    </w:rPr>
  </w:style>
  <w:style w:type="paragraph" w:styleId="a7">
    <w:name w:val="annotation subject"/>
    <w:basedOn w:val="a6"/>
    <w:next w:val="a6"/>
    <w:link w:val="Char3"/>
    <w:uiPriority w:val="99"/>
    <w:unhideWhenUsed/>
    <w:qFormat/>
    <w:rsid w:val="004E00A3"/>
    <w:rPr>
      <w:b/>
      <w:bCs/>
      <w:lang w:val="x-none" w:eastAsia="x-none"/>
    </w:rPr>
  </w:style>
  <w:style w:type="character" w:customStyle="1" w:styleId="Char3">
    <w:name w:val="批注主题 Char"/>
    <w:basedOn w:val="Char2"/>
    <w:link w:val="a7"/>
    <w:uiPriority w:val="99"/>
    <w:rsid w:val="004E00A3"/>
    <w:rPr>
      <w:rFonts w:ascii="Times New Roman" w:eastAsia="宋体" w:hAnsi="Times New Roman" w:cs="Times New Roman"/>
      <w:b/>
      <w:bCs/>
      <w:szCs w:val="20"/>
      <w:lang w:val="x-none" w:eastAsia="x-none"/>
    </w:rPr>
  </w:style>
  <w:style w:type="paragraph" w:styleId="70">
    <w:name w:val="toc 7"/>
    <w:basedOn w:val="a"/>
    <w:next w:val="a"/>
    <w:uiPriority w:val="39"/>
    <w:rsid w:val="004E00A3"/>
    <w:pPr>
      <w:ind w:leftChars="1200" w:left="2520"/>
    </w:pPr>
  </w:style>
  <w:style w:type="paragraph" w:styleId="a8">
    <w:name w:val="Body Text"/>
    <w:basedOn w:val="a"/>
    <w:link w:val="Char4"/>
    <w:unhideWhenUsed/>
    <w:qFormat/>
    <w:rsid w:val="004E00A3"/>
    <w:pPr>
      <w:spacing w:after="120"/>
    </w:pPr>
  </w:style>
  <w:style w:type="character" w:customStyle="1" w:styleId="Char4">
    <w:name w:val="正文文本 Char"/>
    <w:basedOn w:val="a1"/>
    <w:link w:val="a8"/>
    <w:rsid w:val="004E00A3"/>
    <w:rPr>
      <w:rFonts w:ascii="Times New Roman" w:eastAsia="宋体" w:hAnsi="Times New Roman" w:cs="Times New Roman"/>
      <w:szCs w:val="20"/>
    </w:rPr>
  </w:style>
  <w:style w:type="paragraph" w:styleId="a9">
    <w:name w:val="Body Text First Indent"/>
    <w:basedOn w:val="a8"/>
    <w:link w:val="Char5"/>
    <w:rsid w:val="004E00A3"/>
    <w:pPr>
      <w:spacing w:line="300" w:lineRule="auto"/>
      <w:ind w:firstLine="510"/>
    </w:pPr>
    <w:rPr>
      <w:sz w:val="24"/>
      <w:lang w:val="x-none" w:eastAsia="x-none"/>
    </w:rPr>
  </w:style>
  <w:style w:type="character" w:customStyle="1" w:styleId="Char5">
    <w:name w:val="正文首行缩进 Char"/>
    <w:basedOn w:val="Char4"/>
    <w:link w:val="a9"/>
    <w:rsid w:val="004E00A3"/>
    <w:rPr>
      <w:rFonts w:ascii="Times New Roman" w:eastAsia="宋体" w:hAnsi="Times New Roman" w:cs="Times New Roman"/>
      <w:sz w:val="24"/>
      <w:szCs w:val="20"/>
      <w:lang w:val="x-none" w:eastAsia="x-none"/>
    </w:rPr>
  </w:style>
  <w:style w:type="paragraph" w:styleId="aa">
    <w:name w:val="Note Heading"/>
    <w:basedOn w:val="a"/>
    <w:next w:val="a"/>
    <w:link w:val="Char6"/>
    <w:rsid w:val="004E00A3"/>
    <w:pPr>
      <w:jc w:val="center"/>
    </w:pPr>
    <w:rPr>
      <w:lang w:val="x-none" w:eastAsia="x-none"/>
    </w:rPr>
  </w:style>
  <w:style w:type="character" w:customStyle="1" w:styleId="Char6">
    <w:name w:val="注释标题 Char"/>
    <w:basedOn w:val="a1"/>
    <w:link w:val="aa"/>
    <w:rsid w:val="004E00A3"/>
    <w:rPr>
      <w:rFonts w:ascii="Times New Roman" w:eastAsia="宋体" w:hAnsi="Times New Roman" w:cs="Times New Roman"/>
      <w:szCs w:val="20"/>
      <w:lang w:val="x-none" w:eastAsia="x-none"/>
    </w:rPr>
  </w:style>
  <w:style w:type="paragraph" w:styleId="40">
    <w:name w:val="List Bullet 4"/>
    <w:basedOn w:val="a"/>
    <w:rsid w:val="004E00A3"/>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b">
    <w:name w:val="List Number"/>
    <w:basedOn w:val="a"/>
    <w:rsid w:val="004E00A3"/>
    <w:pPr>
      <w:tabs>
        <w:tab w:val="left" w:pos="560"/>
      </w:tabs>
      <w:ind w:left="900" w:hanging="340"/>
    </w:pPr>
  </w:style>
  <w:style w:type="paragraph" w:styleId="ac">
    <w:name w:val="caption"/>
    <w:basedOn w:val="a"/>
    <w:next w:val="a"/>
    <w:qFormat/>
    <w:rsid w:val="004E00A3"/>
    <w:pPr>
      <w:spacing w:line="480" w:lineRule="auto"/>
    </w:pPr>
    <w:rPr>
      <w:rFonts w:ascii="华文中宋" w:eastAsia="华文中宋" w:hAnsi="华文中宋"/>
      <w:sz w:val="36"/>
    </w:rPr>
  </w:style>
  <w:style w:type="paragraph" w:styleId="ad">
    <w:name w:val="List Bullet"/>
    <w:basedOn w:val="a"/>
    <w:rsid w:val="004E00A3"/>
    <w:pPr>
      <w:adjustRightInd w:val="0"/>
      <w:spacing w:line="300" w:lineRule="auto"/>
      <w:ind w:left="360" w:hanging="360"/>
      <w:textAlignment w:val="baseline"/>
    </w:pPr>
    <w:rPr>
      <w:kern w:val="0"/>
      <w:sz w:val="24"/>
    </w:rPr>
  </w:style>
  <w:style w:type="paragraph" w:styleId="ae">
    <w:name w:val="Document Map"/>
    <w:basedOn w:val="a"/>
    <w:link w:val="Char7"/>
    <w:semiHidden/>
    <w:qFormat/>
    <w:rsid w:val="004E00A3"/>
    <w:pPr>
      <w:shd w:val="clear" w:color="auto" w:fill="000080"/>
    </w:pPr>
    <w:rPr>
      <w:lang w:val="x-none" w:eastAsia="x-none"/>
    </w:rPr>
  </w:style>
  <w:style w:type="character" w:customStyle="1" w:styleId="Char7">
    <w:name w:val="文档结构图 Char"/>
    <w:basedOn w:val="a1"/>
    <w:link w:val="ae"/>
    <w:semiHidden/>
    <w:rsid w:val="004E00A3"/>
    <w:rPr>
      <w:rFonts w:ascii="Times New Roman" w:eastAsia="宋体" w:hAnsi="Times New Roman" w:cs="Times New Roman"/>
      <w:szCs w:val="20"/>
      <w:shd w:val="clear" w:color="auto" w:fill="000080"/>
      <w:lang w:val="x-none" w:eastAsia="x-none"/>
    </w:rPr>
  </w:style>
  <w:style w:type="paragraph" w:styleId="af">
    <w:name w:val="Salutation"/>
    <w:basedOn w:val="a"/>
    <w:next w:val="a"/>
    <w:link w:val="Char8"/>
    <w:rsid w:val="004E00A3"/>
    <w:pPr>
      <w:spacing w:beforeLines="40" w:afterLines="40" w:line="312" w:lineRule="auto"/>
    </w:pPr>
    <w:rPr>
      <w:sz w:val="24"/>
      <w:szCs w:val="24"/>
      <w:lang w:val="x-none" w:eastAsia="x-none"/>
    </w:rPr>
  </w:style>
  <w:style w:type="character" w:customStyle="1" w:styleId="Char8">
    <w:name w:val="称呼 Char"/>
    <w:basedOn w:val="a1"/>
    <w:link w:val="af"/>
    <w:rsid w:val="004E00A3"/>
    <w:rPr>
      <w:rFonts w:ascii="Times New Roman" w:eastAsia="宋体" w:hAnsi="Times New Roman" w:cs="Times New Roman"/>
      <w:sz w:val="24"/>
      <w:szCs w:val="24"/>
      <w:lang w:val="x-none" w:eastAsia="x-none"/>
    </w:rPr>
  </w:style>
  <w:style w:type="paragraph" w:styleId="30">
    <w:name w:val="Body Text 3"/>
    <w:basedOn w:val="a"/>
    <w:link w:val="3Char0"/>
    <w:qFormat/>
    <w:rsid w:val="004E00A3"/>
    <w:pPr>
      <w:autoSpaceDE w:val="0"/>
      <w:autoSpaceDN w:val="0"/>
      <w:jc w:val="center"/>
    </w:pPr>
    <w:rPr>
      <w:sz w:val="16"/>
      <w:lang w:val="x-none" w:eastAsia="x-none"/>
    </w:rPr>
  </w:style>
  <w:style w:type="character" w:customStyle="1" w:styleId="3Char0">
    <w:name w:val="正文文本 3 Char"/>
    <w:basedOn w:val="a1"/>
    <w:link w:val="30"/>
    <w:rsid w:val="004E00A3"/>
    <w:rPr>
      <w:rFonts w:ascii="Times New Roman" w:eastAsia="宋体" w:hAnsi="Times New Roman" w:cs="Times New Roman"/>
      <w:sz w:val="16"/>
      <w:szCs w:val="20"/>
      <w:lang w:val="x-none" w:eastAsia="x-none"/>
    </w:rPr>
  </w:style>
  <w:style w:type="paragraph" w:styleId="31">
    <w:name w:val="List Bullet 3"/>
    <w:basedOn w:val="a"/>
    <w:rsid w:val="004E00A3"/>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0">
    <w:name w:val="Body Text Indent"/>
    <w:basedOn w:val="a"/>
    <w:link w:val="Char9"/>
    <w:qFormat/>
    <w:rsid w:val="004E00A3"/>
    <w:pPr>
      <w:ind w:firstLine="444"/>
    </w:pPr>
    <w:rPr>
      <w:b/>
      <w:sz w:val="24"/>
      <w:lang w:val="x-none" w:eastAsia="x-none"/>
    </w:rPr>
  </w:style>
  <w:style w:type="character" w:customStyle="1" w:styleId="Char9">
    <w:name w:val="正文文本缩进 Char"/>
    <w:basedOn w:val="a1"/>
    <w:link w:val="af0"/>
    <w:qFormat/>
    <w:rsid w:val="004E00A3"/>
    <w:rPr>
      <w:rFonts w:ascii="Times New Roman" w:eastAsia="宋体" w:hAnsi="Times New Roman" w:cs="Times New Roman"/>
      <w:b/>
      <w:sz w:val="24"/>
      <w:szCs w:val="20"/>
      <w:lang w:val="x-none" w:eastAsia="x-none"/>
    </w:rPr>
  </w:style>
  <w:style w:type="paragraph" w:styleId="20">
    <w:name w:val="List Bullet 2"/>
    <w:basedOn w:val="a"/>
    <w:rsid w:val="004E00A3"/>
    <w:pPr>
      <w:tabs>
        <w:tab w:val="left" w:pos="1680"/>
      </w:tabs>
      <w:spacing w:line="360" w:lineRule="auto"/>
      <w:ind w:left="1680" w:hanging="420"/>
    </w:pPr>
    <w:rPr>
      <w:sz w:val="24"/>
    </w:rPr>
  </w:style>
  <w:style w:type="paragraph" w:styleId="50">
    <w:name w:val="toc 5"/>
    <w:basedOn w:val="a"/>
    <w:next w:val="a"/>
    <w:uiPriority w:val="39"/>
    <w:rsid w:val="004E00A3"/>
    <w:pPr>
      <w:ind w:leftChars="800" w:left="1680"/>
    </w:pPr>
  </w:style>
  <w:style w:type="paragraph" w:styleId="32">
    <w:name w:val="toc 3"/>
    <w:basedOn w:val="a"/>
    <w:next w:val="a"/>
    <w:uiPriority w:val="39"/>
    <w:qFormat/>
    <w:rsid w:val="004E00A3"/>
    <w:pPr>
      <w:tabs>
        <w:tab w:val="right" w:leader="dot" w:pos="9231"/>
      </w:tabs>
      <w:ind w:leftChars="400" w:left="840"/>
    </w:pPr>
    <w:rPr>
      <w:szCs w:val="24"/>
    </w:rPr>
  </w:style>
  <w:style w:type="paragraph" w:styleId="af1">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a"/>
    <w:qFormat/>
    <w:rsid w:val="004E00A3"/>
    <w:rPr>
      <w:rFonts w:ascii="宋体" w:hAnsi="Courier New"/>
      <w:lang w:val="x-none" w:eastAsia="x-none"/>
    </w:rPr>
  </w:style>
  <w:style w:type="character" w:customStyle="1" w:styleId="Chara">
    <w:name w:val="纯文本 Char"/>
    <w:aliases w:val="普通文字 Char Char1,纯文本 Char Char Char1,普通文字 Char1,纯文本 Char Char Char Char Char Char,纯文本 Char Char Char Char Char1,纯文本 Char Char Char Char Char Char Char Char,纯文本 Char Char Char Char Char Char Char Char Char Char Char Char Char"/>
    <w:basedOn w:val="a1"/>
    <w:link w:val="af1"/>
    <w:rsid w:val="004E00A3"/>
    <w:rPr>
      <w:rFonts w:ascii="宋体" w:eastAsia="宋体" w:hAnsi="Courier New" w:cs="Times New Roman"/>
      <w:szCs w:val="20"/>
      <w:lang w:val="x-none" w:eastAsia="x-none"/>
    </w:rPr>
  </w:style>
  <w:style w:type="paragraph" w:styleId="80">
    <w:name w:val="toc 8"/>
    <w:basedOn w:val="a"/>
    <w:next w:val="a"/>
    <w:uiPriority w:val="39"/>
    <w:rsid w:val="004E00A3"/>
    <w:pPr>
      <w:ind w:leftChars="1400" w:left="2940"/>
    </w:pPr>
  </w:style>
  <w:style w:type="paragraph" w:styleId="af2">
    <w:name w:val="Date"/>
    <w:basedOn w:val="a"/>
    <w:next w:val="a"/>
    <w:link w:val="Charb"/>
    <w:qFormat/>
    <w:rsid w:val="004E00A3"/>
    <w:rPr>
      <w:lang w:val="x-none" w:eastAsia="x-none"/>
    </w:rPr>
  </w:style>
  <w:style w:type="character" w:customStyle="1" w:styleId="Charb">
    <w:name w:val="日期 Char"/>
    <w:basedOn w:val="a1"/>
    <w:link w:val="af2"/>
    <w:rsid w:val="004E00A3"/>
    <w:rPr>
      <w:rFonts w:ascii="Times New Roman" w:eastAsia="宋体" w:hAnsi="Times New Roman" w:cs="Times New Roman"/>
      <w:szCs w:val="20"/>
      <w:lang w:val="x-none" w:eastAsia="x-none"/>
    </w:rPr>
  </w:style>
  <w:style w:type="paragraph" w:styleId="21">
    <w:name w:val="Body Text Indent 2"/>
    <w:basedOn w:val="a"/>
    <w:link w:val="2Char0"/>
    <w:rsid w:val="004E00A3"/>
    <w:pPr>
      <w:adjustRightInd w:val="0"/>
      <w:spacing w:line="360" w:lineRule="auto"/>
      <w:ind w:firstLineChars="175" w:firstLine="420"/>
    </w:pPr>
    <w:rPr>
      <w:rFonts w:ascii="宋体" w:hAnsi="宋体"/>
      <w:b/>
      <w:bCs/>
      <w:sz w:val="24"/>
      <w:lang w:val="x-none" w:eastAsia="x-none"/>
    </w:rPr>
  </w:style>
  <w:style w:type="character" w:customStyle="1" w:styleId="2Char0">
    <w:name w:val="正文文本缩进 2 Char"/>
    <w:basedOn w:val="a1"/>
    <w:link w:val="21"/>
    <w:rsid w:val="004E00A3"/>
    <w:rPr>
      <w:rFonts w:ascii="宋体" w:eastAsia="宋体" w:hAnsi="宋体" w:cs="Times New Roman"/>
      <w:b/>
      <w:bCs/>
      <w:sz w:val="24"/>
      <w:szCs w:val="20"/>
      <w:lang w:val="x-none" w:eastAsia="x-none"/>
    </w:rPr>
  </w:style>
  <w:style w:type="paragraph" w:styleId="af3">
    <w:name w:val="Balloon Text"/>
    <w:basedOn w:val="a"/>
    <w:link w:val="Charc"/>
    <w:semiHidden/>
    <w:qFormat/>
    <w:rsid w:val="004E00A3"/>
    <w:rPr>
      <w:sz w:val="18"/>
      <w:szCs w:val="18"/>
      <w:lang w:val="x-none" w:eastAsia="x-none"/>
    </w:rPr>
  </w:style>
  <w:style w:type="character" w:customStyle="1" w:styleId="Charc">
    <w:name w:val="批注框文本 Char"/>
    <w:basedOn w:val="a1"/>
    <w:link w:val="af3"/>
    <w:semiHidden/>
    <w:rsid w:val="004E00A3"/>
    <w:rPr>
      <w:rFonts w:ascii="Times New Roman" w:eastAsia="宋体" w:hAnsi="Times New Roman" w:cs="Times New Roman"/>
      <w:sz w:val="18"/>
      <w:szCs w:val="18"/>
      <w:lang w:val="x-none" w:eastAsia="x-none"/>
    </w:rPr>
  </w:style>
  <w:style w:type="paragraph" w:styleId="10">
    <w:name w:val="toc 1"/>
    <w:basedOn w:val="a"/>
    <w:next w:val="a"/>
    <w:uiPriority w:val="39"/>
    <w:qFormat/>
    <w:rsid w:val="004E00A3"/>
    <w:pPr>
      <w:tabs>
        <w:tab w:val="left" w:pos="840"/>
        <w:tab w:val="right" w:leader="dot" w:pos="9231"/>
      </w:tabs>
    </w:pPr>
    <w:rPr>
      <w:szCs w:val="24"/>
    </w:rPr>
  </w:style>
  <w:style w:type="paragraph" w:styleId="41">
    <w:name w:val="toc 4"/>
    <w:basedOn w:val="a"/>
    <w:next w:val="a"/>
    <w:uiPriority w:val="39"/>
    <w:rsid w:val="004E00A3"/>
    <w:pPr>
      <w:ind w:leftChars="600" w:left="1260"/>
    </w:pPr>
  </w:style>
  <w:style w:type="paragraph" w:styleId="af4">
    <w:name w:val="Subtitle"/>
    <w:basedOn w:val="a"/>
    <w:next w:val="a"/>
    <w:link w:val="Chard"/>
    <w:qFormat/>
    <w:rsid w:val="004E00A3"/>
    <w:pPr>
      <w:spacing w:beforeLines="100" w:afterLines="50" w:line="360" w:lineRule="auto"/>
      <w:jc w:val="center"/>
    </w:pPr>
    <w:rPr>
      <w:rFonts w:ascii="Arial" w:eastAsia="方正魏碑简体" w:hAnsi="Arial"/>
      <w:bCs/>
      <w:kern w:val="28"/>
      <w:sz w:val="32"/>
      <w:szCs w:val="32"/>
      <w:lang w:val="x-none" w:eastAsia="x-none"/>
    </w:rPr>
  </w:style>
  <w:style w:type="character" w:customStyle="1" w:styleId="Chard">
    <w:name w:val="副标题 Char"/>
    <w:basedOn w:val="a1"/>
    <w:link w:val="af4"/>
    <w:rsid w:val="004E00A3"/>
    <w:rPr>
      <w:rFonts w:ascii="Arial" w:eastAsia="方正魏碑简体" w:hAnsi="Arial" w:cs="Times New Roman"/>
      <w:bCs/>
      <w:kern w:val="28"/>
      <w:sz w:val="32"/>
      <w:szCs w:val="32"/>
      <w:lang w:val="x-none" w:eastAsia="x-none"/>
    </w:rPr>
  </w:style>
  <w:style w:type="paragraph" w:styleId="af5">
    <w:name w:val="footnote text"/>
    <w:basedOn w:val="a"/>
    <w:link w:val="Char10"/>
    <w:unhideWhenUsed/>
    <w:qFormat/>
    <w:rsid w:val="004E00A3"/>
    <w:pPr>
      <w:snapToGrid w:val="0"/>
      <w:jc w:val="left"/>
    </w:pPr>
    <w:rPr>
      <w:sz w:val="18"/>
      <w:szCs w:val="18"/>
      <w:lang w:val="x-none" w:eastAsia="x-none"/>
    </w:rPr>
  </w:style>
  <w:style w:type="character" w:customStyle="1" w:styleId="Chare">
    <w:name w:val="脚注文本 Char"/>
    <w:basedOn w:val="a1"/>
    <w:semiHidden/>
    <w:rsid w:val="004E00A3"/>
    <w:rPr>
      <w:rFonts w:ascii="Times New Roman" w:eastAsia="宋体" w:hAnsi="Times New Roman" w:cs="Times New Roman"/>
      <w:sz w:val="18"/>
      <w:szCs w:val="18"/>
    </w:rPr>
  </w:style>
  <w:style w:type="paragraph" w:styleId="60">
    <w:name w:val="toc 6"/>
    <w:basedOn w:val="a"/>
    <w:next w:val="a"/>
    <w:uiPriority w:val="39"/>
    <w:rsid w:val="004E00A3"/>
    <w:pPr>
      <w:ind w:leftChars="1000" w:left="2100"/>
    </w:pPr>
  </w:style>
  <w:style w:type="paragraph" w:styleId="33">
    <w:name w:val="Body Text Indent 3"/>
    <w:basedOn w:val="a"/>
    <w:link w:val="3Char1"/>
    <w:rsid w:val="004E00A3"/>
    <w:pPr>
      <w:spacing w:afterLines="50"/>
      <w:ind w:firstLineChars="200" w:firstLine="420"/>
    </w:pPr>
    <w:rPr>
      <w:szCs w:val="21"/>
      <w:lang w:val="x-none" w:eastAsia="x-none"/>
    </w:rPr>
  </w:style>
  <w:style w:type="character" w:customStyle="1" w:styleId="3Char1">
    <w:name w:val="正文文本缩进 3 Char"/>
    <w:basedOn w:val="a1"/>
    <w:link w:val="33"/>
    <w:rsid w:val="004E00A3"/>
    <w:rPr>
      <w:rFonts w:ascii="Times New Roman" w:eastAsia="宋体" w:hAnsi="Times New Roman" w:cs="Times New Roman"/>
      <w:szCs w:val="21"/>
      <w:lang w:val="x-none" w:eastAsia="x-none"/>
    </w:rPr>
  </w:style>
  <w:style w:type="paragraph" w:styleId="22">
    <w:name w:val="toc 2"/>
    <w:basedOn w:val="a"/>
    <w:next w:val="a"/>
    <w:uiPriority w:val="39"/>
    <w:qFormat/>
    <w:rsid w:val="004E00A3"/>
    <w:pPr>
      <w:tabs>
        <w:tab w:val="left" w:pos="851"/>
        <w:tab w:val="right" w:leader="dot" w:pos="9231"/>
      </w:tabs>
      <w:ind w:leftChars="200" w:left="420"/>
    </w:pPr>
  </w:style>
  <w:style w:type="paragraph" w:styleId="90">
    <w:name w:val="toc 9"/>
    <w:basedOn w:val="a"/>
    <w:next w:val="a"/>
    <w:uiPriority w:val="39"/>
    <w:rsid w:val="004E00A3"/>
    <w:pPr>
      <w:ind w:leftChars="1600" w:left="3360"/>
    </w:pPr>
  </w:style>
  <w:style w:type="paragraph" w:styleId="23">
    <w:name w:val="Body Text 2"/>
    <w:basedOn w:val="a"/>
    <w:link w:val="2Char1"/>
    <w:qFormat/>
    <w:rsid w:val="004E00A3"/>
    <w:pPr>
      <w:spacing w:after="120" w:line="480" w:lineRule="auto"/>
    </w:pPr>
    <w:rPr>
      <w:lang w:val="x-none" w:eastAsia="x-none"/>
    </w:rPr>
  </w:style>
  <w:style w:type="character" w:customStyle="1" w:styleId="2Char1">
    <w:name w:val="正文文本 2 Char"/>
    <w:basedOn w:val="a1"/>
    <w:link w:val="23"/>
    <w:rsid w:val="004E00A3"/>
    <w:rPr>
      <w:rFonts w:ascii="Times New Roman" w:eastAsia="宋体" w:hAnsi="Times New Roman" w:cs="Times New Roman"/>
      <w:szCs w:val="20"/>
      <w:lang w:val="x-none" w:eastAsia="x-none"/>
    </w:rPr>
  </w:style>
  <w:style w:type="paragraph" w:styleId="HTML">
    <w:name w:val="HTML Preformatted"/>
    <w:basedOn w:val="a"/>
    <w:link w:val="HTMLChar"/>
    <w:qFormat/>
    <w:rsid w:val="004E0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Char">
    <w:name w:val="HTML 预设格式 Char"/>
    <w:basedOn w:val="a1"/>
    <w:link w:val="HTML"/>
    <w:qFormat/>
    <w:rsid w:val="004E00A3"/>
    <w:rPr>
      <w:rFonts w:ascii="宋体" w:eastAsia="宋体" w:hAnsi="宋体" w:cs="Times New Roman"/>
      <w:kern w:val="0"/>
      <w:sz w:val="24"/>
      <w:szCs w:val="24"/>
      <w:lang w:val="x-none" w:eastAsia="x-none"/>
    </w:rPr>
  </w:style>
  <w:style w:type="paragraph" w:styleId="af6">
    <w:name w:val="Normal (Web)"/>
    <w:basedOn w:val="a"/>
    <w:uiPriority w:val="99"/>
    <w:qFormat/>
    <w:rsid w:val="004E00A3"/>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4E00A3"/>
    <w:pPr>
      <w:spacing w:before="240" w:after="240" w:line="360" w:lineRule="auto"/>
      <w:jc w:val="center"/>
    </w:pPr>
    <w:rPr>
      <w:rFonts w:ascii="Arial" w:eastAsia="黑体" w:hAnsi="Arial"/>
      <w:sz w:val="44"/>
      <w:lang w:val="x-none" w:eastAsia="x-none"/>
    </w:rPr>
  </w:style>
  <w:style w:type="character" w:customStyle="1" w:styleId="Charf">
    <w:name w:val="标题 Char"/>
    <w:basedOn w:val="a1"/>
    <w:link w:val="af7"/>
    <w:rsid w:val="004E00A3"/>
    <w:rPr>
      <w:rFonts w:ascii="Arial" w:eastAsia="黑体" w:hAnsi="Arial" w:cs="Times New Roman"/>
      <w:sz w:val="44"/>
      <w:szCs w:val="20"/>
      <w:lang w:val="x-none" w:eastAsia="x-none"/>
    </w:rPr>
  </w:style>
  <w:style w:type="character" w:styleId="af8">
    <w:name w:val="Strong"/>
    <w:uiPriority w:val="22"/>
    <w:qFormat/>
    <w:rsid w:val="004E00A3"/>
    <w:rPr>
      <w:b/>
      <w:bCs/>
    </w:rPr>
  </w:style>
  <w:style w:type="character" w:styleId="af9">
    <w:name w:val="page number"/>
    <w:basedOn w:val="a1"/>
    <w:rsid w:val="004E00A3"/>
  </w:style>
  <w:style w:type="paragraph" w:styleId="afa">
    <w:next w:val="afb"/>
    <w:uiPriority w:val="99"/>
    <w:qFormat/>
    <w:rsid w:val="004E00A3"/>
    <w:pPr>
      <w:widowControl w:val="0"/>
      <w:jc w:val="both"/>
    </w:pPr>
    <w:rPr>
      <w:rFonts w:ascii="Times New Roman" w:eastAsia="宋体" w:hAnsi="Times New Roman" w:cs="Times New Roman"/>
      <w:szCs w:val="20"/>
    </w:rPr>
  </w:style>
  <w:style w:type="character" w:styleId="afc">
    <w:name w:val="Emphasis"/>
    <w:qFormat/>
    <w:rsid w:val="004E00A3"/>
    <w:rPr>
      <w:i/>
      <w:iCs/>
    </w:rPr>
  </w:style>
  <w:style w:type="character" w:styleId="afd">
    <w:name w:val="Hyperlink"/>
    <w:uiPriority w:val="99"/>
    <w:qFormat/>
    <w:rsid w:val="004E00A3"/>
    <w:rPr>
      <w:color w:val="0000FF"/>
      <w:u w:val="single"/>
    </w:rPr>
  </w:style>
  <w:style w:type="character" w:styleId="afe">
    <w:name w:val="annotation reference"/>
    <w:uiPriority w:val="99"/>
    <w:unhideWhenUsed/>
    <w:rsid w:val="004E00A3"/>
    <w:rPr>
      <w:sz w:val="21"/>
      <w:szCs w:val="21"/>
    </w:rPr>
  </w:style>
  <w:style w:type="table" w:styleId="aff">
    <w:name w:val="Table Grid"/>
    <w:basedOn w:val="a2"/>
    <w:uiPriority w:val="59"/>
    <w:qFormat/>
    <w:rsid w:val="004E00A3"/>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2,正文非缩进 Char,特点 Char,缩进 Char,ALT+Z Char,标题4 Char1,四号 Char,正文对齐 Char,正文不缩进 Char,样式3 Char,段1 Char,首行缩进 Char,标题四 Char,正文双线 Char,Normal Indent Char Char,正文非缩进 Char Char Char,标题4 Char Char,正文编号 Char,水上软件 Char,Body Text(ch) Char,PI Char"/>
    <w:link w:val="a0"/>
    <w:qFormat/>
    <w:rsid w:val="004E00A3"/>
    <w:rPr>
      <w:rFonts w:ascii="Times New Roman" w:eastAsia="宋体" w:hAnsi="Times New Roman" w:cs="Times New Roman"/>
      <w:szCs w:val="20"/>
      <w:lang w:val="x-none" w:eastAsia="x-none"/>
    </w:rPr>
  </w:style>
  <w:style w:type="character" w:customStyle="1" w:styleId="font12-blue-bold1">
    <w:name w:val="font12-blue-bold1"/>
    <w:rsid w:val="004E00A3"/>
    <w:rPr>
      <w:b/>
      <w:bCs/>
      <w:color w:val="0249A5"/>
      <w:sz w:val="18"/>
      <w:szCs w:val="18"/>
      <w:u w:val="none"/>
    </w:rPr>
  </w:style>
  <w:style w:type="character" w:customStyle="1" w:styleId="grame">
    <w:name w:val="grame"/>
    <w:basedOn w:val="a1"/>
    <w:qFormat/>
    <w:rsid w:val="004E00A3"/>
  </w:style>
  <w:style w:type="character" w:customStyle="1" w:styleId="Charf0">
    <w:name w:val="表正文 Char"/>
    <w:aliases w:val="正文缩进 Char1,正文缩进 Char Char"/>
    <w:rsid w:val="004E00A3"/>
    <w:rPr>
      <w:rFonts w:eastAsia="宋体"/>
      <w:kern w:val="2"/>
      <w:sz w:val="24"/>
      <w:lang w:val="en-US" w:eastAsia="zh-CN" w:bidi="ar-SA"/>
    </w:rPr>
  </w:style>
  <w:style w:type="character" w:customStyle="1" w:styleId="16">
    <w:name w:val="16"/>
    <w:rsid w:val="004E00A3"/>
    <w:rPr>
      <w:rFonts w:ascii="Times New Roman" w:hAnsi="Times New Roman" w:cs="Times New Roman" w:hint="default"/>
      <w:color w:val="0000FF"/>
      <w:sz w:val="20"/>
      <w:szCs w:val="20"/>
      <w:u w:val="single"/>
    </w:rPr>
  </w:style>
  <w:style w:type="character" w:customStyle="1" w:styleId="black1">
    <w:name w:val="black1"/>
    <w:rsid w:val="004E00A3"/>
    <w:rPr>
      <w:rFonts w:ascii="ˎ̥" w:hAnsi="ˎ̥" w:hint="default"/>
      <w:color w:val="333333"/>
      <w:sz w:val="18"/>
      <w:szCs w:val="18"/>
      <w:u w:val="none"/>
    </w:rPr>
  </w:style>
  <w:style w:type="character" w:customStyle="1" w:styleId="SubtitleChar">
    <w:name w:val="Subtitle Char"/>
    <w:locked/>
    <w:rsid w:val="004E00A3"/>
    <w:rPr>
      <w:rFonts w:ascii="Calibri Light" w:eastAsia="宋体" w:hAnsi="Calibri Light" w:cs="Times New Roman"/>
      <w:b/>
      <w:bCs/>
      <w:kern w:val="28"/>
      <w:sz w:val="32"/>
      <w:szCs w:val="32"/>
      <w:lang w:eastAsia="en-US"/>
    </w:rPr>
  </w:style>
  <w:style w:type="character" w:customStyle="1" w:styleId="solutioncontent1">
    <w:name w:val="solutioncontent1"/>
    <w:rsid w:val="004E00A3"/>
    <w:rPr>
      <w:rFonts w:cs="Times New Roman"/>
      <w:color w:val="333333"/>
      <w:sz w:val="15"/>
      <w:szCs w:val="15"/>
    </w:rPr>
  </w:style>
  <w:style w:type="paragraph" w:customStyle="1" w:styleId="xl57">
    <w:name w:val="xl57"/>
    <w:basedOn w:val="a"/>
    <w:rsid w:val="004E00A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4E00A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4E00A3"/>
    <w:pPr>
      <w:widowControl/>
    </w:pPr>
    <w:rPr>
      <w:kern w:val="0"/>
      <w:szCs w:val="21"/>
    </w:rPr>
  </w:style>
  <w:style w:type="paragraph" w:customStyle="1" w:styleId="font16">
    <w:name w:val="font16"/>
    <w:basedOn w:val="a"/>
    <w:rsid w:val="004E00A3"/>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4E00A3"/>
    <w:pPr>
      <w:adjustRightInd w:val="0"/>
      <w:spacing w:before="320" w:after="160" w:line="360" w:lineRule="atLeast"/>
      <w:jc w:val="center"/>
    </w:pPr>
    <w:rPr>
      <w:rFonts w:ascii="Arial" w:eastAsia="黑体"/>
      <w:kern w:val="0"/>
      <w:sz w:val="32"/>
    </w:rPr>
  </w:style>
  <w:style w:type="paragraph" w:customStyle="1" w:styleId="Web">
    <w:name w:val="普通 (Web)"/>
    <w:basedOn w:val="a"/>
    <w:rsid w:val="004E00A3"/>
    <w:pPr>
      <w:spacing w:line="300" w:lineRule="auto"/>
    </w:pPr>
    <w:rPr>
      <w:sz w:val="24"/>
      <w:szCs w:val="24"/>
    </w:rPr>
  </w:style>
  <w:style w:type="paragraph" w:customStyle="1" w:styleId="17">
    <w:name w:val="17"/>
    <w:basedOn w:val="a"/>
    <w:rsid w:val="004E00A3"/>
    <w:pPr>
      <w:widowControl/>
      <w:snapToGrid w:val="0"/>
      <w:spacing w:before="100" w:beforeAutospacing="1" w:after="100" w:afterAutospacing="1"/>
      <w:jc w:val="left"/>
    </w:pPr>
    <w:rPr>
      <w:rFonts w:eastAsia="Arial Unicode MS"/>
      <w:kern w:val="0"/>
      <w:sz w:val="18"/>
      <w:szCs w:val="18"/>
    </w:rPr>
  </w:style>
  <w:style w:type="paragraph" w:customStyle="1" w:styleId="Charf1">
    <w:name w:val="Char"/>
    <w:basedOn w:val="a"/>
    <w:rsid w:val="004E00A3"/>
    <w:rPr>
      <w:rFonts w:ascii="Tahoma" w:hAnsi="Tahoma"/>
      <w:sz w:val="24"/>
    </w:rPr>
  </w:style>
  <w:style w:type="paragraph" w:customStyle="1" w:styleId="xl45">
    <w:name w:val="xl45"/>
    <w:basedOn w:val="a"/>
    <w:rsid w:val="004E00A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4E00A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4E00A3"/>
    <w:pPr>
      <w:widowControl/>
      <w:spacing w:before="100" w:beforeAutospacing="1" w:after="100" w:afterAutospacing="1"/>
      <w:jc w:val="left"/>
    </w:pPr>
    <w:rPr>
      <w:b/>
      <w:bCs/>
      <w:kern w:val="0"/>
      <w:sz w:val="16"/>
      <w:szCs w:val="16"/>
    </w:rPr>
  </w:style>
  <w:style w:type="paragraph" w:customStyle="1" w:styleId="font8">
    <w:name w:val="font8"/>
    <w:basedOn w:val="a"/>
    <w:qFormat/>
    <w:rsid w:val="004E00A3"/>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0">
    <w:name w:val="缩进正文"/>
    <w:basedOn w:val="a"/>
    <w:qFormat/>
    <w:rsid w:val="004E00A3"/>
    <w:pPr>
      <w:spacing w:beforeLines="25" w:afterLines="25" w:line="360" w:lineRule="auto"/>
      <w:ind w:firstLineChars="200" w:firstLine="480"/>
    </w:pPr>
    <w:rPr>
      <w:sz w:val="24"/>
      <w:szCs w:val="21"/>
    </w:rPr>
  </w:style>
  <w:style w:type="paragraph" w:customStyle="1" w:styleId="xl43">
    <w:name w:val="xl43"/>
    <w:basedOn w:val="a"/>
    <w:rsid w:val="004E00A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rsid w:val="004E00A3"/>
    <w:pPr>
      <w:ind w:leftChars="200" w:left="420"/>
      <w:jc w:val="left"/>
    </w:pPr>
    <w:rPr>
      <w:sz w:val="28"/>
      <w:szCs w:val="24"/>
      <w:lang w:eastAsia="zh-TW"/>
    </w:rPr>
  </w:style>
  <w:style w:type="paragraph" w:customStyle="1" w:styleId="aff1">
    <w:name w:val="全文标题"/>
    <w:next w:val="a"/>
    <w:rsid w:val="004E00A3"/>
    <w:pPr>
      <w:jc w:val="center"/>
    </w:pPr>
    <w:rPr>
      <w:rFonts w:ascii="Arial" w:eastAsia="黑体" w:hAnsi="Arial" w:cs="Arial"/>
      <w:bCs/>
      <w:sz w:val="52"/>
      <w:szCs w:val="32"/>
    </w:rPr>
  </w:style>
  <w:style w:type="paragraph" w:customStyle="1" w:styleId="font14">
    <w:name w:val="font14"/>
    <w:basedOn w:val="a"/>
    <w:rsid w:val="004E00A3"/>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4E00A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4E00A3"/>
    <w:pPr>
      <w:widowControl/>
      <w:spacing w:before="100" w:beforeAutospacing="1" w:after="100" w:afterAutospacing="1"/>
      <w:jc w:val="left"/>
    </w:pPr>
    <w:rPr>
      <w:kern w:val="0"/>
      <w:sz w:val="16"/>
      <w:szCs w:val="16"/>
    </w:rPr>
  </w:style>
  <w:style w:type="paragraph" w:customStyle="1" w:styleId="xl32">
    <w:name w:val="xl32"/>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4E00A3"/>
    <w:rPr>
      <w:rFonts w:ascii="宋体" w:hAnsi="宋体"/>
      <w:szCs w:val="24"/>
    </w:rPr>
  </w:style>
  <w:style w:type="paragraph" w:customStyle="1" w:styleId="font12">
    <w:name w:val="font12"/>
    <w:basedOn w:val="a"/>
    <w:rsid w:val="004E00A3"/>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4E00A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4E00A3"/>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4E00A3"/>
    <w:pPr>
      <w:spacing w:afterLines="50" w:line="360" w:lineRule="auto"/>
    </w:pPr>
    <w:rPr>
      <w:rFonts w:ascii="仿宋_GB2312" w:eastAsia="仿宋_GB2312" w:hAnsi="宋体"/>
      <w:sz w:val="24"/>
      <w:szCs w:val="24"/>
    </w:rPr>
  </w:style>
  <w:style w:type="paragraph" w:customStyle="1" w:styleId="220">
    <w:name w:val="22"/>
    <w:basedOn w:val="a"/>
    <w:rsid w:val="004E00A3"/>
    <w:pPr>
      <w:widowControl/>
      <w:snapToGrid w:val="0"/>
      <w:spacing w:before="100" w:beforeAutospacing="1" w:after="100" w:afterAutospacing="1"/>
    </w:pPr>
    <w:rPr>
      <w:rFonts w:eastAsia="Arial Unicode MS"/>
      <w:kern w:val="0"/>
      <w:szCs w:val="21"/>
    </w:rPr>
  </w:style>
  <w:style w:type="paragraph" w:customStyle="1" w:styleId="font6">
    <w:name w:val="font6"/>
    <w:basedOn w:val="a"/>
    <w:qFormat/>
    <w:rsid w:val="004E00A3"/>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4E00A3"/>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4E00A3"/>
    <w:pPr>
      <w:widowControl/>
      <w:snapToGrid w:val="0"/>
      <w:spacing w:before="100" w:beforeAutospacing="1" w:after="100" w:afterAutospacing="1"/>
    </w:pPr>
    <w:rPr>
      <w:rFonts w:eastAsia="Arial Unicode MS"/>
      <w:kern w:val="0"/>
      <w:szCs w:val="21"/>
    </w:rPr>
  </w:style>
  <w:style w:type="paragraph" w:customStyle="1" w:styleId="xl74">
    <w:name w:val="xl74"/>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4E00A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4E00A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4E00A3"/>
    <w:rPr>
      <w:rFonts w:ascii="Tahoma" w:hAnsi="Tahoma"/>
      <w:sz w:val="24"/>
    </w:rPr>
  </w:style>
  <w:style w:type="paragraph" w:customStyle="1" w:styleId="xl56">
    <w:name w:val="xl56"/>
    <w:basedOn w:val="a"/>
    <w:rsid w:val="004E00A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4E00A3"/>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4E00A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2">
    <w:name w:val="四号　首行缩进"/>
    <w:basedOn w:val="a"/>
    <w:rsid w:val="004E00A3"/>
    <w:pPr>
      <w:spacing w:line="360" w:lineRule="auto"/>
    </w:pPr>
    <w:rPr>
      <w:rFonts w:ascii="宋体" w:hAnsi="宋体"/>
      <w:bCs/>
      <w:szCs w:val="21"/>
    </w:rPr>
  </w:style>
  <w:style w:type="paragraph" w:customStyle="1" w:styleId="xl83">
    <w:name w:val="xl83"/>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4E00A3"/>
    <w:rPr>
      <w:rFonts w:ascii="Tahoma" w:hAnsi="Tahoma"/>
      <w:sz w:val="24"/>
    </w:rPr>
  </w:style>
  <w:style w:type="paragraph" w:customStyle="1" w:styleId="xl65">
    <w:name w:val="xl65"/>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3">
    <w:name w:val="图例编号"/>
    <w:basedOn w:val="a9"/>
    <w:next w:val="a9"/>
    <w:rsid w:val="004E00A3"/>
  </w:style>
  <w:style w:type="paragraph" w:customStyle="1" w:styleId="34">
    <w:name w:val="表格3"/>
    <w:basedOn w:val="a"/>
    <w:rsid w:val="004E00A3"/>
    <w:pPr>
      <w:adjustRightInd w:val="0"/>
      <w:spacing w:line="360" w:lineRule="atLeast"/>
      <w:ind w:leftChars="30" w:left="72" w:rightChars="30" w:right="72"/>
      <w:textAlignment w:val="baseline"/>
    </w:pPr>
    <w:rPr>
      <w:kern w:val="0"/>
    </w:rPr>
  </w:style>
  <w:style w:type="paragraph" w:customStyle="1" w:styleId="xl24">
    <w:name w:val="xl24"/>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4E00A3"/>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4E00A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4">
    <w:name w:val="文档编号"/>
    <w:basedOn w:val="a"/>
    <w:next w:val="a"/>
    <w:rsid w:val="004E00A3"/>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4E00A3"/>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4E00A3"/>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4E00A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4E00A3"/>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4E00A3"/>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4E00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5">
    <w:name w:val="文字列表"/>
    <w:basedOn w:val="a9"/>
    <w:rsid w:val="004E00A3"/>
  </w:style>
  <w:style w:type="paragraph" w:customStyle="1" w:styleId="0">
    <w:name w:val="0"/>
    <w:basedOn w:val="a"/>
    <w:rsid w:val="004E00A3"/>
    <w:pPr>
      <w:widowControl/>
      <w:snapToGrid w:val="0"/>
    </w:pPr>
    <w:rPr>
      <w:rFonts w:eastAsia="Arial Unicode MS"/>
      <w:kern w:val="0"/>
      <w:szCs w:val="21"/>
    </w:rPr>
  </w:style>
  <w:style w:type="paragraph" w:customStyle="1" w:styleId="xl50">
    <w:name w:val="xl50"/>
    <w:basedOn w:val="a"/>
    <w:rsid w:val="004E00A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6">
    <w:name w:val="正文段"/>
    <w:basedOn w:val="a"/>
    <w:rsid w:val="004E00A3"/>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4E00A3"/>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4E00A3"/>
    <w:pPr>
      <w:autoSpaceDE w:val="0"/>
      <w:autoSpaceDN w:val="0"/>
      <w:adjustRightInd w:val="0"/>
      <w:ind w:firstLine="540"/>
      <w:textAlignment w:val="baseline"/>
    </w:pPr>
    <w:rPr>
      <w:sz w:val="24"/>
    </w:rPr>
  </w:style>
  <w:style w:type="paragraph" w:customStyle="1" w:styleId="xl55">
    <w:name w:val="xl55"/>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4E00A3"/>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qFormat/>
    <w:rsid w:val="004E00A3"/>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4E00A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7">
    <w:name w:val="一般正文"/>
    <w:basedOn w:val="a"/>
    <w:rsid w:val="004E00A3"/>
    <w:pPr>
      <w:spacing w:line="360" w:lineRule="auto"/>
      <w:ind w:firstLineChars="200" w:firstLine="480"/>
    </w:pPr>
    <w:rPr>
      <w:rFonts w:cs="宋体"/>
      <w:sz w:val="24"/>
    </w:rPr>
  </w:style>
  <w:style w:type="paragraph" w:customStyle="1" w:styleId="xl80">
    <w:name w:val="xl80"/>
    <w:basedOn w:val="a"/>
    <w:rsid w:val="004E00A3"/>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4E00A3"/>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4E00A3"/>
    <w:pPr>
      <w:tabs>
        <w:tab w:val="left" w:pos="360"/>
      </w:tabs>
    </w:pPr>
    <w:rPr>
      <w:sz w:val="24"/>
      <w:szCs w:val="24"/>
    </w:rPr>
  </w:style>
  <w:style w:type="paragraph" w:customStyle="1" w:styleId="xl25">
    <w:name w:val="xl25"/>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8">
    <w:name w:val="点点"/>
    <w:basedOn w:val="a"/>
    <w:rsid w:val="004E00A3"/>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4E00A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4E00A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4E00A3"/>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4E00A3"/>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4E00A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4E00A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9">
    <w:name w:val="文档正文"/>
    <w:basedOn w:val="a"/>
    <w:rsid w:val="004E00A3"/>
    <w:pPr>
      <w:spacing w:line="360" w:lineRule="auto"/>
    </w:pPr>
    <w:rPr>
      <w:rFonts w:ascii="宋体" w:hAnsi="宋体" w:cs="Arial"/>
      <w:b/>
      <w:bCs/>
      <w:szCs w:val="21"/>
    </w:rPr>
  </w:style>
  <w:style w:type="paragraph" w:customStyle="1" w:styleId="-1">
    <w:name w:val="彩色列表 - 着色 1"/>
    <w:basedOn w:val="a"/>
    <w:uiPriority w:val="34"/>
    <w:qFormat/>
    <w:rsid w:val="004E00A3"/>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4E00A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4E00A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4E00A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4E00A3"/>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qFormat/>
    <w:rsid w:val="004E00A3"/>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4E00A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4E00A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4E00A3"/>
    <w:pPr>
      <w:tabs>
        <w:tab w:val="left" w:pos="360"/>
      </w:tabs>
    </w:pPr>
    <w:rPr>
      <w:sz w:val="24"/>
      <w:szCs w:val="24"/>
    </w:rPr>
  </w:style>
  <w:style w:type="paragraph" w:customStyle="1" w:styleId="xl51">
    <w:name w:val="xl51"/>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4E00A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4E00A3"/>
    <w:pPr>
      <w:adjustRightInd w:val="0"/>
      <w:spacing w:line="360" w:lineRule="auto"/>
    </w:pPr>
    <w:rPr>
      <w:kern w:val="0"/>
      <w:sz w:val="24"/>
    </w:rPr>
  </w:style>
  <w:style w:type="character" w:customStyle="1" w:styleId="CharChar">
    <w:name w:val="普通文字 Char Char"/>
    <w:aliases w:val="纯文本 Char1,纯文本 Char Char Char,纯文本 Char Char1"/>
    <w:rsid w:val="004E00A3"/>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4E00A3"/>
    <w:rPr>
      <w:kern w:val="2"/>
      <w:sz w:val="21"/>
    </w:rPr>
  </w:style>
  <w:style w:type="character" w:customStyle="1" w:styleId="15">
    <w:name w:val="15"/>
    <w:rsid w:val="004E00A3"/>
    <w:rPr>
      <w:rFonts w:ascii="Calibri" w:hAnsi="Calibri" w:hint="default"/>
    </w:rPr>
  </w:style>
  <w:style w:type="character" w:customStyle="1" w:styleId="hCharChar">
    <w:name w:val="h Char Char"/>
    <w:rsid w:val="004E00A3"/>
    <w:rPr>
      <w:kern w:val="2"/>
      <w:sz w:val="18"/>
    </w:rPr>
  </w:style>
  <w:style w:type="character" w:customStyle="1" w:styleId="CharChar3">
    <w:name w:val="Char Char3"/>
    <w:rsid w:val="004E00A3"/>
    <w:rPr>
      <w:kern w:val="2"/>
      <w:sz w:val="21"/>
    </w:rPr>
  </w:style>
  <w:style w:type="character" w:customStyle="1" w:styleId="CharChar2">
    <w:name w:val="Char Char2"/>
    <w:rsid w:val="004E00A3"/>
    <w:rPr>
      <w:kern w:val="2"/>
      <w:sz w:val="24"/>
      <w:szCs w:val="24"/>
    </w:rPr>
  </w:style>
  <w:style w:type="character" w:customStyle="1" w:styleId="CharChar1">
    <w:name w:val="Char Char1"/>
    <w:semiHidden/>
    <w:rsid w:val="004E00A3"/>
    <w:rPr>
      <w:kern w:val="2"/>
      <w:sz w:val="21"/>
    </w:rPr>
  </w:style>
  <w:style w:type="character" w:customStyle="1" w:styleId="CharChar4">
    <w:name w:val="Char Char4"/>
    <w:rsid w:val="004E00A3"/>
    <w:rPr>
      <w:kern w:val="2"/>
      <w:sz w:val="16"/>
    </w:rPr>
  </w:style>
  <w:style w:type="character" w:customStyle="1" w:styleId="CharChar5">
    <w:name w:val="Char Char5"/>
    <w:rsid w:val="004E00A3"/>
    <w:rPr>
      <w:rFonts w:ascii="Arial" w:eastAsia="方正魏碑简体" w:hAnsi="Arial" w:cs="Arial"/>
      <w:bCs/>
      <w:kern w:val="28"/>
      <w:sz w:val="32"/>
      <w:szCs w:val="32"/>
    </w:rPr>
  </w:style>
  <w:style w:type="character" w:customStyle="1" w:styleId="msoins0">
    <w:name w:val="msoins"/>
    <w:basedOn w:val="a1"/>
    <w:rsid w:val="004E00A3"/>
  </w:style>
  <w:style w:type="character" w:customStyle="1" w:styleId="CharChar6">
    <w:name w:val="Char Char6"/>
    <w:rsid w:val="004E00A3"/>
    <w:rPr>
      <w:rFonts w:ascii="Arial" w:eastAsia="黑体" w:hAnsi="Arial"/>
      <w:kern w:val="2"/>
      <w:sz w:val="44"/>
    </w:rPr>
  </w:style>
  <w:style w:type="character" w:customStyle="1" w:styleId="CharChar8">
    <w:name w:val="Char Char8"/>
    <w:rsid w:val="004E00A3"/>
    <w:rPr>
      <w:kern w:val="2"/>
      <w:sz w:val="21"/>
    </w:rPr>
  </w:style>
  <w:style w:type="character" w:customStyle="1" w:styleId="CharChar7">
    <w:name w:val="Char Char7"/>
    <w:rsid w:val="004E00A3"/>
    <w:rPr>
      <w:kern w:val="2"/>
      <w:sz w:val="18"/>
    </w:rPr>
  </w:style>
  <w:style w:type="character" w:customStyle="1" w:styleId="CharChar0">
    <w:name w:val="Char Char"/>
    <w:semiHidden/>
    <w:rsid w:val="004E00A3"/>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4E00A3"/>
    <w:rPr>
      <w:kern w:val="2"/>
      <w:sz w:val="24"/>
    </w:rPr>
  </w:style>
  <w:style w:type="paragraph" w:customStyle="1" w:styleId="p18">
    <w:name w:val="p18"/>
    <w:basedOn w:val="a"/>
    <w:rsid w:val="004E00A3"/>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4E00A3"/>
    <w:pPr>
      <w:widowControl/>
      <w:spacing w:after="160" w:line="240" w:lineRule="exact"/>
      <w:jc w:val="left"/>
    </w:pPr>
    <w:rPr>
      <w:rFonts w:ascii="Verdana" w:hAnsi="Verdana"/>
      <w:kern w:val="0"/>
      <w:sz w:val="20"/>
      <w:lang w:eastAsia="en-US"/>
    </w:rPr>
  </w:style>
  <w:style w:type="paragraph" w:customStyle="1" w:styleId="p17">
    <w:name w:val="p17"/>
    <w:basedOn w:val="a"/>
    <w:rsid w:val="004E00A3"/>
    <w:pPr>
      <w:widowControl/>
    </w:pPr>
    <w:rPr>
      <w:kern w:val="0"/>
      <w:szCs w:val="21"/>
    </w:rPr>
  </w:style>
  <w:style w:type="paragraph" w:customStyle="1" w:styleId="p15">
    <w:name w:val="p15"/>
    <w:basedOn w:val="a"/>
    <w:rsid w:val="004E00A3"/>
    <w:pPr>
      <w:widowControl/>
      <w:ind w:firstLine="420"/>
    </w:pPr>
    <w:rPr>
      <w:rFonts w:ascii="Calibri" w:hAnsi="Calibri" w:cs="宋体"/>
      <w:kern w:val="0"/>
      <w:szCs w:val="21"/>
    </w:rPr>
  </w:style>
  <w:style w:type="paragraph" w:customStyle="1" w:styleId="25">
    <w:name w:val="列出段落2"/>
    <w:basedOn w:val="a"/>
    <w:uiPriority w:val="34"/>
    <w:qFormat/>
    <w:rsid w:val="004E00A3"/>
    <w:pPr>
      <w:ind w:firstLineChars="200" w:firstLine="420"/>
    </w:pPr>
    <w:rPr>
      <w:rFonts w:ascii="Calibri" w:hAnsi="Calibri"/>
      <w:szCs w:val="22"/>
    </w:rPr>
  </w:style>
  <w:style w:type="paragraph" w:customStyle="1" w:styleId="flType">
    <w:name w:val="flType"/>
    <w:basedOn w:val="a"/>
    <w:qFormat/>
    <w:rsid w:val="004E00A3"/>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4E00A3"/>
    <w:pPr>
      <w:widowControl/>
      <w:spacing w:before="480" w:after="0" w:line="276" w:lineRule="auto"/>
      <w:jc w:val="left"/>
      <w:outlineLvl w:val="9"/>
    </w:pPr>
    <w:rPr>
      <w:rFonts w:ascii="Cambria" w:hAnsi="Cambria"/>
      <w:color w:val="365F91"/>
      <w:kern w:val="0"/>
      <w:sz w:val="28"/>
      <w:szCs w:val="28"/>
    </w:rPr>
  </w:style>
  <w:style w:type="character" w:customStyle="1" w:styleId="Char10">
    <w:name w:val="脚注文本 Char1"/>
    <w:link w:val="af5"/>
    <w:locked/>
    <w:rsid w:val="004E00A3"/>
    <w:rPr>
      <w:rFonts w:ascii="Times New Roman" w:eastAsia="宋体" w:hAnsi="Times New Roman" w:cs="Times New Roman"/>
      <w:sz w:val="18"/>
      <w:szCs w:val="18"/>
      <w:lang w:val="x-none" w:eastAsia="x-none"/>
    </w:rPr>
  </w:style>
  <w:style w:type="character" w:customStyle="1" w:styleId="Charf3">
    <w:name w:val="无间隔 Char"/>
    <w:link w:val="1a"/>
    <w:locked/>
    <w:rsid w:val="004E00A3"/>
    <w:rPr>
      <w:rFonts w:ascii="Calibri" w:eastAsia="Times New Roman" w:hAnsi="Calibri"/>
      <w:sz w:val="22"/>
      <w:lang w:eastAsia="en-US" w:bidi="en-US"/>
    </w:rPr>
  </w:style>
  <w:style w:type="paragraph" w:customStyle="1" w:styleId="1a">
    <w:name w:val="无间隔1"/>
    <w:link w:val="Charf3"/>
    <w:qFormat/>
    <w:rsid w:val="004E00A3"/>
    <w:rPr>
      <w:rFonts w:ascii="Calibri" w:eastAsia="Times New Roman" w:hAnsi="Calibri"/>
      <w:sz w:val="22"/>
      <w:lang w:eastAsia="en-US" w:bidi="en-US"/>
    </w:rPr>
  </w:style>
  <w:style w:type="paragraph" w:customStyle="1" w:styleId="1b">
    <w:name w:val="引用1"/>
    <w:basedOn w:val="a"/>
    <w:next w:val="a"/>
    <w:link w:val="Char14"/>
    <w:qFormat/>
    <w:rsid w:val="004E00A3"/>
    <w:pPr>
      <w:widowControl/>
      <w:spacing w:after="200" w:line="276" w:lineRule="auto"/>
      <w:jc w:val="left"/>
    </w:pPr>
    <w:rPr>
      <w:rFonts w:ascii="Calibri" w:hAnsi="Calibri"/>
      <w:i/>
      <w:iCs/>
      <w:color w:val="000000"/>
      <w:kern w:val="0"/>
      <w:sz w:val="22"/>
      <w:szCs w:val="22"/>
      <w:lang w:val="x-none" w:eastAsia="en-US" w:bidi="en-US"/>
    </w:rPr>
  </w:style>
  <w:style w:type="character" w:customStyle="1" w:styleId="Char14">
    <w:name w:val="引用 Char1"/>
    <w:link w:val="1b"/>
    <w:locked/>
    <w:rsid w:val="004E00A3"/>
    <w:rPr>
      <w:rFonts w:ascii="Calibri" w:eastAsia="宋体" w:hAnsi="Calibri" w:cs="Times New Roman"/>
      <w:i/>
      <w:iCs/>
      <w:color w:val="000000"/>
      <w:kern w:val="0"/>
      <w:sz w:val="22"/>
      <w:lang w:val="x-none" w:eastAsia="en-US" w:bidi="en-US"/>
    </w:rPr>
  </w:style>
  <w:style w:type="character" w:customStyle="1" w:styleId="Charf4">
    <w:name w:val="引用 Char"/>
    <w:rsid w:val="004E00A3"/>
    <w:rPr>
      <w:i/>
      <w:iCs/>
      <w:color w:val="000000"/>
      <w:kern w:val="2"/>
      <w:sz w:val="21"/>
    </w:rPr>
  </w:style>
  <w:style w:type="paragraph" w:customStyle="1" w:styleId="1c">
    <w:name w:val="明显引用1"/>
    <w:basedOn w:val="a"/>
    <w:next w:val="a"/>
    <w:link w:val="Char15"/>
    <w:qFormat/>
    <w:rsid w:val="004E00A3"/>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val="x-none" w:eastAsia="en-US" w:bidi="en-US"/>
    </w:rPr>
  </w:style>
  <w:style w:type="character" w:customStyle="1" w:styleId="Char15">
    <w:name w:val="明显引用 Char1"/>
    <w:link w:val="1c"/>
    <w:locked/>
    <w:rsid w:val="004E00A3"/>
    <w:rPr>
      <w:rFonts w:ascii="Calibri" w:eastAsia="宋体" w:hAnsi="Calibri" w:cs="Times New Roman"/>
      <w:b/>
      <w:bCs/>
      <w:i/>
      <w:iCs/>
      <w:color w:val="4F81BD"/>
      <w:kern w:val="0"/>
      <w:sz w:val="22"/>
      <w:lang w:val="x-none" w:eastAsia="en-US" w:bidi="en-US"/>
    </w:rPr>
  </w:style>
  <w:style w:type="character" w:customStyle="1" w:styleId="Charf5">
    <w:name w:val="明显引用 Char"/>
    <w:rsid w:val="004E00A3"/>
    <w:rPr>
      <w:b/>
      <w:bCs/>
      <w:i/>
      <w:iCs/>
      <w:color w:val="4F81BD"/>
      <w:kern w:val="2"/>
      <w:sz w:val="21"/>
    </w:rPr>
  </w:style>
  <w:style w:type="character" w:customStyle="1" w:styleId="CharChar9">
    <w:name w:val="+正文 Char Char"/>
    <w:link w:val="CharCharChar0"/>
    <w:locked/>
    <w:rsid w:val="004E00A3"/>
    <w:rPr>
      <w:rFonts w:ascii="楷体_GB2312" w:eastAsia="楷体_GB2312"/>
      <w:sz w:val="24"/>
    </w:rPr>
  </w:style>
  <w:style w:type="paragraph" w:customStyle="1" w:styleId="CharCharChar0">
    <w:name w:val="+正文 Char Char Char"/>
    <w:basedOn w:val="a"/>
    <w:link w:val="CharChar9"/>
    <w:qFormat/>
    <w:rsid w:val="004E00A3"/>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4E00A3"/>
    <w:rPr>
      <w:rFonts w:ascii="宋体" w:hAnsi="宋体"/>
      <w:sz w:val="24"/>
    </w:rPr>
  </w:style>
  <w:style w:type="paragraph" w:customStyle="1" w:styleId="CharChar2Char">
    <w:name w:val="+正文 Char Char2 Char"/>
    <w:basedOn w:val="a"/>
    <w:link w:val="CharChar2CharCharChar"/>
    <w:qFormat/>
    <w:rsid w:val="004E00A3"/>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4E00A3"/>
    <w:rPr>
      <w:rFonts w:ascii="宋体" w:hAnsi="宋体"/>
      <w:sz w:val="24"/>
    </w:rPr>
  </w:style>
  <w:style w:type="paragraph" w:customStyle="1" w:styleId="CharChar5Char">
    <w:name w:val="+正文 Char Char5 Char"/>
    <w:basedOn w:val="a"/>
    <w:link w:val="CharChar5CharCharChar"/>
    <w:qFormat/>
    <w:rsid w:val="004E00A3"/>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4E00A3"/>
    <w:rPr>
      <w:rFonts w:ascii="宋体" w:hAnsi="宋体"/>
      <w:sz w:val="24"/>
    </w:rPr>
  </w:style>
  <w:style w:type="paragraph" w:customStyle="1" w:styleId="CharChar3CharChar">
    <w:name w:val="+正文 Char Char3 Char Char"/>
    <w:basedOn w:val="a"/>
    <w:link w:val="CharChar3CharCharCharChar"/>
    <w:qFormat/>
    <w:rsid w:val="004E00A3"/>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4E00A3"/>
    <w:rPr>
      <w:rFonts w:ascii="宋体" w:hAnsi="宋体"/>
    </w:rPr>
  </w:style>
  <w:style w:type="paragraph" w:customStyle="1" w:styleId="1CharCharChar">
    <w:name w:val="+列表1 Char Char Char"/>
    <w:basedOn w:val="a"/>
    <w:link w:val="1CharCharCharCharChar"/>
    <w:qFormat/>
    <w:rsid w:val="004E00A3"/>
    <w:pPr>
      <w:jc w:val="center"/>
    </w:pPr>
    <w:rPr>
      <w:rFonts w:ascii="宋体" w:eastAsiaTheme="minorEastAsia" w:hAnsi="宋体" w:cstheme="minorBidi"/>
      <w:szCs w:val="22"/>
    </w:rPr>
  </w:style>
  <w:style w:type="character" w:customStyle="1" w:styleId="Char2CharChar">
    <w:name w:val="+正文 Char2 Char Char"/>
    <w:link w:val="Char20"/>
    <w:locked/>
    <w:rsid w:val="004E00A3"/>
    <w:rPr>
      <w:rFonts w:ascii="宋体" w:hAnsi="宋体"/>
      <w:sz w:val="24"/>
    </w:rPr>
  </w:style>
  <w:style w:type="paragraph" w:customStyle="1" w:styleId="Char20">
    <w:name w:val="+正文 Char2"/>
    <w:basedOn w:val="a"/>
    <w:link w:val="Char2CharChar"/>
    <w:qFormat/>
    <w:rsid w:val="004E00A3"/>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a"/>
    <w:locked/>
    <w:rsid w:val="004E00A3"/>
    <w:rPr>
      <w:rFonts w:ascii="楷体_GB2312" w:eastAsia="楷体_GB2312" w:hAnsi="宋体"/>
      <w:spacing w:val="-8"/>
      <w:sz w:val="24"/>
      <w:lang w:val="zh-CN"/>
    </w:rPr>
  </w:style>
  <w:style w:type="paragraph" w:customStyle="1" w:styleId="affa">
    <w:name w:val="表文字"/>
    <w:basedOn w:val="a"/>
    <w:link w:val="CharChara"/>
    <w:qFormat/>
    <w:rsid w:val="004E00A3"/>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b"/>
    <w:qFormat/>
    <w:locked/>
    <w:rsid w:val="004E00A3"/>
    <w:rPr>
      <w:rFonts w:ascii="宋体" w:hAnsi="宋体"/>
      <w:sz w:val="24"/>
    </w:rPr>
  </w:style>
  <w:style w:type="paragraph" w:customStyle="1" w:styleId="affb">
    <w:name w:val="+正文"/>
    <w:basedOn w:val="a"/>
    <w:link w:val="Char41"/>
    <w:qFormat/>
    <w:rsid w:val="004E00A3"/>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4E00A3"/>
    <w:rPr>
      <w:rFonts w:ascii="宋体" w:hAnsi="宋体"/>
      <w:sz w:val="24"/>
    </w:rPr>
  </w:style>
  <w:style w:type="paragraph" w:customStyle="1" w:styleId="Char5CharCharChar">
    <w:name w:val="+正文 Char5 Char Char Char"/>
    <w:basedOn w:val="a"/>
    <w:link w:val="Char5CharCharCharCharChar"/>
    <w:qFormat/>
    <w:rsid w:val="004E00A3"/>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4E00A3"/>
    <w:rPr>
      <w:lang w:val="x-none" w:eastAsia="x-none"/>
    </w:rPr>
  </w:style>
  <w:style w:type="character" w:customStyle="1" w:styleId="1CharCharChar0">
    <w:name w:val="+1. Char Char Char"/>
    <w:link w:val="1Char0"/>
    <w:locked/>
    <w:rsid w:val="004E00A3"/>
    <w:rPr>
      <w:rFonts w:ascii="Times New Roman" w:eastAsia="宋体" w:hAnsi="Times New Roman" w:cs="Times New Roman"/>
      <w:szCs w:val="20"/>
      <w:lang w:val="x-none" w:eastAsia="x-none"/>
    </w:rPr>
  </w:style>
  <w:style w:type="paragraph" w:styleId="affc">
    <w:name w:val="List Paragraph"/>
    <w:basedOn w:val="a"/>
    <w:uiPriority w:val="34"/>
    <w:unhideWhenUsed/>
    <w:qFormat/>
    <w:rsid w:val="004E00A3"/>
    <w:pPr>
      <w:ind w:firstLineChars="200" w:firstLine="420"/>
    </w:pPr>
  </w:style>
  <w:style w:type="paragraph" w:customStyle="1" w:styleId="Char21">
    <w:name w:val="Char2"/>
    <w:basedOn w:val="a"/>
    <w:rsid w:val="004E00A3"/>
    <w:pPr>
      <w:tabs>
        <w:tab w:val="left" w:pos="360"/>
      </w:tabs>
    </w:pPr>
    <w:rPr>
      <w:sz w:val="24"/>
      <w:szCs w:val="24"/>
    </w:rPr>
  </w:style>
  <w:style w:type="paragraph" w:styleId="TOC">
    <w:name w:val="TOC Heading"/>
    <w:basedOn w:val="1"/>
    <w:next w:val="a"/>
    <w:uiPriority w:val="39"/>
    <w:qFormat/>
    <w:rsid w:val="004E00A3"/>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4E00A3"/>
    <w:pPr>
      <w:widowControl/>
      <w:spacing w:before="100" w:beforeAutospacing="1" w:after="100" w:afterAutospacing="1"/>
      <w:jc w:val="left"/>
    </w:pPr>
    <w:rPr>
      <w:rFonts w:ascii="宋体" w:hAnsi="宋体"/>
      <w:color w:val="000000"/>
      <w:kern w:val="0"/>
      <w:sz w:val="24"/>
      <w:szCs w:val="24"/>
    </w:rPr>
  </w:style>
  <w:style w:type="paragraph" w:customStyle="1" w:styleId="affd">
    <w:name w:val="标准款样式"/>
    <w:basedOn w:val="a"/>
    <w:link w:val="Charf6"/>
    <w:autoRedefine/>
    <w:rsid w:val="004E00A3"/>
    <w:rPr>
      <w:rFonts w:ascii="黑体" w:hAnsi="宋体"/>
      <w:lang w:val="x-none" w:eastAsia="x-none"/>
    </w:rPr>
  </w:style>
  <w:style w:type="character" w:customStyle="1" w:styleId="Charf6">
    <w:name w:val="标准款样式 Char"/>
    <w:link w:val="affd"/>
    <w:rsid w:val="004E00A3"/>
    <w:rPr>
      <w:rFonts w:ascii="黑体" w:eastAsia="宋体" w:hAnsi="宋体" w:cs="Times New Roman"/>
      <w:szCs w:val="20"/>
      <w:lang w:val="x-none" w:eastAsia="x-none"/>
    </w:rPr>
  </w:style>
  <w:style w:type="paragraph" w:customStyle="1" w:styleId="affe">
    <w:name w:val="标准次分项"/>
    <w:basedOn w:val="a"/>
    <w:autoRedefine/>
    <w:rsid w:val="004E00A3"/>
    <w:pPr>
      <w:jc w:val="left"/>
    </w:pPr>
    <w:rPr>
      <w:rFonts w:ascii="宋体" w:hAnsi="宋体"/>
      <w:szCs w:val="21"/>
    </w:rPr>
  </w:style>
  <w:style w:type="paragraph" w:customStyle="1" w:styleId="afff">
    <w:name w:val="段"/>
    <w:link w:val="Charf7"/>
    <w:rsid w:val="004E00A3"/>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f7">
    <w:name w:val="段 Char"/>
    <w:link w:val="afff"/>
    <w:rsid w:val="004E00A3"/>
    <w:rPr>
      <w:rFonts w:ascii="宋体" w:eastAsia="宋体" w:hAnsi="Times New Roman" w:cs="Times New Roman"/>
      <w:noProof/>
      <w:kern w:val="0"/>
      <w:szCs w:val="20"/>
    </w:rPr>
  </w:style>
  <w:style w:type="character" w:customStyle="1" w:styleId="Char16">
    <w:name w:val="称呼 Char1"/>
    <w:basedOn w:val="a1"/>
    <w:uiPriority w:val="99"/>
    <w:semiHidden/>
    <w:rsid w:val="004E00A3"/>
  </w:style>
  <w:style w:type="character" w:customStyle="1" w:styleId="Char17">
    <w:name w:val="正文文本 Char1"/>
    <w:basedOn w:val="a1"/>
    <w:uiPriority w:val="99"/>
    <w:semiHidden/>
    <w:rsid w:val="004E00A3"/>
  </w:style>
  <w:style w:type="character" w:customStyle="1" w:styleId="Char18">
    <w:name w:val="正文首行缩进 Char1"/>
    <w:basedOn w:val="Char17"/>
    <w:uiPriority w:val="99"/>
    <w:semiHidden/>
    <w:rsid w:val="004E00A3"/>
  </w:style>
  <w:style w:type="character" w:customStyle="1" w:styleId="Char19">
    <w:name w:val="批注文字 Char1"/>
    <w:basedOn w:val="a1"/>
    <w:uiPriority w:val="99"/>
    <w:semiHidden/>
    <w:rsid w:val="004E00A3"/>
  </w:style>
  <w:style w:type="character" w:customStyle="1" w:styleId="3Char10">
    <w:name w:val="正文文本 3 Char1"/>
    <w:uiPriority w:val="99"/>
    <w:semiHidden/>
    <w:rsid w:val="004E00A3"/>
    <w:rPr>
      <w:sz w:val="16"/>
      <w:szCs w:val="16"/>
    </w:rPr>
  </w:style>
  <w:style w:type="character" w:customStyle="1" w:styleId="Char1a">
    <w:name w:val="批注主题 Char1"/>
    <w:uiPriority w:val="99"/>
    <w:semiHidden/>
    <w:rsid w:val="004E00A3"/>
    <w:rPr>
      <w:b/>
      <w:bCs/>
    </w:rPr>
  </w:style>
  <w:style w:type="character" w:customStyle="1" w:styleId="Char1b">
    <w:name w:val="注释标题 Char1"/>
    <w:basedOn w:val="a1"/>
    <w:uiPriority w:val="99"/>
    <w:semiHidden/>
    <w:qFormat/>
    <w:rsid w:val="004E00A3"/>
  </w:style>
  <w:style w:type="character" w:customStyle="1" w:styleId="Char1c">
    <w:name w:val="副标题 Char1"/>
    <w:uiPriority w:val="11"/>
    <w:rsid w:val="004E00A3"/>
    <w:rPr>
      <w:rFonts w:ascii="Cambria" w:eastAsia="宋体" w:hAnsi="Cambria" w:cs="Times New Roman"/>
      <w:b/>
      <w:bCs/>
      <w:kern w:val="28"/>
      <w:sz w:val="32"/>
      <w:szCs w:val="32"/>
    </w:rPr>
  </w:style>
  <w:style w:type="character" w:customStyle="1" w:styleId="Char1d">
    <w:name w:val="页脚 Char1"/>
    <w:uiPriority w:val="99"/>
    <w:semiHidden/>
    <w:rsid w:val="004E00A3"/>
    <w:rPr>
      <w:sz w:val="18"/>
      <w:szCs w:val="18"/>
    </w:rPr>
  </w:style>
  <w:style w:type="character" w:customStyle="1" w:styleId="Char1e">
    <w:name w:val="日期 Char1"/>
    <w:basedOn w:val="a1"/>
    <w:uiPriority w:val="99"/>
    <w:semiHidden/>
    <w:rsid w:val="004E00A3"/>
  </w:style>
  <w:style w:type="character" w:customStyle="1" w:styleId="Char1f">
    <w:name w:val="页眉 Char1"/>
    <w:uiPriority w:val="99"/>
    <w:semiHidden/>
    <w:rsid w:val="004E00A3"/>
    <w:rPr>
      <w:sz w:val="18"/>
      <w:szCs w:val="18"/>
    </w:rPr>
  </w:style>
  <w:style w:type="character" w:customStyle="1" w:styleId="Char1f0">
    <w:name w:val="标题 Char1"/>
    <w:uiPriority w:val="10"/>
    <w:rsid w:val="004E00A3"/>
    <w:rPr>
      <w:rFonts w:ascii="Cambria" w:eastAsia="宋体" w:hAnsi="Cambria" w:cs="Times New Roman"/>
      <w:b/>
      <w:bCs/>
      <w:sz w:val="32"/>
      <w:szCs w:val="32"/>
    </w:rPr>
  </w:style>
  <w:style w:type="paragraph" w:customStyle="1" w:styleId="-11">
    <w:name w:val="彩色列表 - 着色 11"/>
    <w:basedOn w:val="a"/>
    <w:uiPriority w:val="34"/>
    <w:qFormat/>
    <w:rsid w:val="004E00A3"/>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4E00A3"/>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basedOn w:val="a1"/>
    <w:rsid w:val="004E00A3"/>
  </w:style>
  <w:style w:type="paragraph" w:customStyle="1" w:styleId="Heading41">
    <w:name w:val="Heading #4|1"/>
    <w:basedOn w:val="a"/>
    <w:qFormat/>
    <w:rsid w:val="004E00A3"/>
    <w:pPr>
      <w:spacing w:line="357" w:lineRule="exact"/>
      <w:outlineLvl w:val="3"/>
    </w:pPr>
    <w:rPr>
      <w:rFonts w:ascii="宋体" w:hAnsi="宋体" w:cs="宋体"/>
      <w:b/>
      <w:bCs/>
      <w:sz w:val="20"/>
      <w:lang w:val="zh-TW" w:eastAsia="zh-TW" w:bidi="zh-TW"/>
    </w:rPr>
  </w:style>
  <w:style w:type="paragraph" w:customStyle="1" w:styleId="msonormal0">
    <w:name w:val="msonormal"/>
    <w:basedOn w:val="a"/>
    <w:qFormat/>
    <w:rsid w:val="004E00A3"/>
    <w:pPr>
      <w:widowControl/>
      <w:spacing w:before="100" w:beforeAutospacing="1" w:after="100" w:afterAutospacing="1"/>
      <w:jc w:val="left"/>
    </w:pPr>
    <w:rPr>
      <w:rFonts w:ascii="宋体" w:hAnsi="宋体" w:cs="宋体"/>
      <w:kern w:val="0"/>
      <w:sz w:val="24"/>
      <w:szCs w:val="24"/>
    </w:rPr>
  </w:style>
  <w:style w:type="paragraph" w:customStyle="1" w:styleId="xl88">
    <w:name w:val="xl88"/>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9">
    <w:name w:val="xl89"/>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0">
    <w:name w:val="xl90"/>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1">
    <w:name w:val="xl91"/>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2">
    <w:name w:val="xl92"/>
    <w:basedOn w:val="a"/>
    <w:qFormat/>
    <w:rsid w:val="004E00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3">
    <w:name w:val="xl93"/>
    <w:basedOn w:val="a"/>
    <w:qFormat/>
    <w:rsid w:val="004E00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4">
    <w:name w:val="xl94"/>
    <w:basedOn w:val="a"/>
    <w:qFormat/>
    <w:rsid w:val="004E00A3"/>
    <w:pPr>
      <w:widowControl/>
      <w:spacing w:before="100" w:beforeAutospacing="1" w:after="100" w:afterAutospacing="1"/>
      <w:jc w:val="center"/>
    </w:pPr>
    <w:rPr>
      <w:rFonts w:ascii="宋体" w:hAnsi="宋体" w:cs="宋体"/>
      <w:kern w:val="0"/>
      <w:sz w:val="24"/>
      <w:szCs w:val="24"/>
    </w:rPr>
  </w:style>
  <w:style w:type="paragraph" w:customStyle="1" w:styleId="xl95">
    <w:name w:val="xl95"/>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6">
    <w:name w:val="xl96"/>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7">
    <w:name w:val="xl97"/>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8">
    <w:name w:val="xl98"/>
    <w:basedOn w:val="a"/>
    <w:qFormat/>
    <w:rsid w:val="004E00A3"/>
    <w:pPr>
      <w:widowControl/>
      <w:spacing w:before="100" w:beforeAutospacing="1" w:after="100" w:afterAutospacing="1"/>
      <w:jc w:val="center"/>
    </w:pPr>
    <w:rPr>
      <w:rFonts w:ascii="宋体" w:hAnsi="宋体" w:cs="宋体"/>
      <w:color w:val="FF0000"/>
      <w:kern w:val="0"/>
      <w:sz w:val="24"/>
      <w:szCs w:val="24"/>
    </w:rPr>
  </w:style>
  <w:style w:type="paragraph" w:customStyle="1" w:styleId="xl99">
    <w:name w:val="xl99"/>
    <w:basedOn w:val="a"/>
    <w:qFormat/>
    <w:rsid w:val="004E00A3"/>
    <w:pPr>
      <w:widowControl/>
      <w:spacing w:before="100" w:beforeAutospacing="1" w:after="100" w:afterAutospacing="1"/>
      <w:jc w:val="left"/>
    </w:pPr>
    <w:rPr>
      <w:rFonts w:ascii="宋体" w:hAnsi="宋体" w:cs="宋体"/>
      <w:color w:val="FF0000"/>
      <w:kern w:val="0"/>
      <w:sz w:val="24"/>
      <w:szCs w:val="24"/>
    </w:rPr>
  </w:style>
  <w:style w:type="paragraph" w:customStyle="1" w:styleId="xl100">
    <w:name w:val="xl100"/>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1">
    <w:name w:val="xl101"/>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02">
    <w:name w:val="xl102"/>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03">
    <w:name w:val="xl103"/>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104">
    <w:name w:val="xl104"/>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05">
    <w:name w:val="xl105"/>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仿宋_GB2312" w:eastAsia="仿宋_GB2312" w:hAnsi="宋体" w:cs="宋体"/>
      <w:kern w:val="0"/>
      <w:sz w:val="24"/>
      <w:szCs w:val="24"/>
    </w:rPr>
  </w:style>
  <w:style w:type="paragraph" w:customStyle="1" w:styleId="xl106">
    <w:name w:val="xl106"/>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7">
    <w:name w:val="xl107"/>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8">
    <w:name w:val="xl108"/>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9">
    <w:name w:val="xl109"/>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kern w:val="0"/>
      <w:sz w:val="24"/>
      <w:szCs w:val="24"/>
    </w:rPr>
  </w:style>
  <w:style w:type="paragraph" w:customStyle="1" w:styleId="xl110">
    <w:name w:val="xl110"/>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11">
    <w:name w:val="xl111"/>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112">
    <w:name w:val="xl112"/>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113">
    <w:name w:val="xl113"/>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114">
    <w:name w:val="xl114"/>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115">
    <w:name w:val="xl115"/>
    <w:basedOn w:val="a"/>
    <w:qFormat/>
    <w:rsid w:val="004E00A3"/>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18"/>
      <w:szCs w:val="18"/>
    </w:rPr>
  </w:style>
  <w:style w:type="paragraph" w:customStyle="1" w:styleId="xl116">
    <w:name w:val="xl116"/>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17">
    <w:name w:val="xl117"/>
    <w:basedOn w:val="a"/>
    <w:qFormat/>
    <w:rsid w:val="004E00A3"/>
    <w:pPr>
      <w:widowControl/>
      <w:spacing w:before="100" w:beforeAutospacing="1" w:after="100" w:afterAutospacing="1"/>
      <w:jc w:val="center"/>
    </w:pPr>
    <w:rPr>
      <w:rFonts w:ascii="宋体" w:hAnsi="宋体" w:cs="宋体"/>
      <w:kern w:val="0"/>
      <w:sz w:val="24"/>
      <w:szCs w:val="24"/>
    </w:rPr>
  </w:style>
  <w:style w:type="paragraph" w:customStyle="1" w:styleId="xl118">
    <w:name w:val="xl118"/>
    <w:basedOn w:val="a"/>
    <w:qFormat/>
    <w:rsid w:val="004E00A3"/>
    <w:pPr>
      <w:widowControl/>
      <w:spacing w:before="100" w:beforeAutospacing="1" w:after="100" w:afterAutospacing="1"/>
      <w:jc w:val="left"/>
    </w:pPr>
    <w:rPr>
      <w:rFonts w:ascii="宋体" w:hAnsi="宋体" w:cs="宋体"/>
      <w:kern w:val="0"/>
      <w:sz w:val="24"/>
      <w:szCs w:val="24"/>
    </w:rPr>
  </w:style>
  <w:style w:type="paragraph" w:customStyle="1" w:styleId="xl119">
    <w:name w:val="xl119"/>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0">
    <w:name w:val="xl120"/>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1">
    <w:name w:val="xl121"/>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xl122">
    <w:name w:val="xl122"/>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xl123">
    <w:name w:val="xl123"/>
    <w:basedOn w:val="a"/>
    <w:qFormat/>
    <w:rsid w:val="004E00A3"/>
    <w:pPr>
      <w:widowControl/>
      <w:spacing w:before="100" w:beforeAutospacing="1" w:after="100" w:afterAutospacing="1"/>
      <w:jc w:val="left"/>
    </w:pPr>
    <w:rPr>
      <w:rFonts w:ascii="宋体" w:hAnsi="宋体" w:cs="宋体"/>
      <w:b/>
      <w:bCs/>
      <w:kern w:val="0"/>
      <w:sz w:val="24"/>
      <w:szCs w:val="24"/>
    </w:rPr>
  </w:style>
  <w:style w:type="paragraph" w:customStyle="1" w:styleId="xl124">
    <w:name w:val="xl124"/>
    <w:basedOn w:val="a"/>
    <w:qFormat/>
    <w:rsid w:val="004E00A3"/>
    <w:pPr>
      <w:widowControl/>
      <w:spacing w:before="100" w:beforeAutospacing="1" w:after="100" w:afterAutospacing="1"/>
      <w:jc w:val="left"/>
    </w:pPr>
    <w:rPr>
      <w:rFonts w:ascii="宋体" w:hAnsi="宋体" w:cs="宋体"/>
      <w:b/>
      <w:bCs/>
      <w:kern w:val="0"/>
      <w:sz w:val="24"/>
      <w:szCs w:val="24"/>
    </w:rPr>
  </w:style>
  <w:style w:type="paragraph" w:customStyle="1" w:styleId="xl125">
    <w:name w:val="xl125"/>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6">
    <w:name w:val="xl126"/>
    <w:basedOn w:val="a"/>
    <w:qFormat/>
    <w:rsid w:val="004E00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7">
    <w:name w:val="xl127"/>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8">
    <w:name w:val="xl128"/>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9">
    <w:name w:val="xl129"/>
    <w:basedOn w:val="a"/>
    <w:qFormat/>
    <w:rsid w:val="004E00A3"/>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130">
    <w:name w:val="xl130"/>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1">
    <w:name w:val="xl131"/>
    <w:basedOn w:val="a"/>
    <w:qFormat/>
    <w:rsid w:val="004E00A3"/>
    <w:pPr>
      <w:widowControl/>
      <w:pBdr>
        <w:bottom w:val="single" w:sz="4" w:space="0" w:color="000000"/>
      </w:pBdr>
      <w:spacing w:before="100" w:beforeAutospacing="1" w:after="100" w:afterAutospacing="1"/>
      <w:jc w:val="left"/>
    </w:pPr>
    <w:rPr>
      <w:rFonts w:ascii="宋体" w:hAnsi="宋体" w:cs="宋体"/>
      <w:kern w:val="0"/>
      <w:sz w:val="24"/>
      <w:szCs w:val="24"/>
    </w:rPr>
  </w:style>
  <w:style w:type="paragraph" w:customStyle="1" w:styleId="xl132">
    <w:name w:val="xl132"/>
    <w:basedOn w:val="a"/>
    <w:qFormat/>
    <w:rsid w:val="004E00A3"/>
    <w:pPr>
      <w:widowControl/>
      <w:pBdr>
        <w:top w:val="single" w:sz="4" w:space="0" w:color="000000"/>
        <w:bottom w:val="single" w:sz="4" w:space="0" w:color="000000"/>
      </w:pBdr>
      <w:spacing w:before="100" w:beforeAutospacing="1" w:after="100" w:afterAutospacing="1"/>
      <w:jc w:val="left"/>
    </w:pPr>
    <w:rPr>
      <w:rFonts w:ascii="宋体" w:hAnsi="宋体" w:cs="宋体"/>
      <w:kern w:val="0"/>
      <w:sz w:val="24"/>
      <w:szCs w:val="24"/>
    </w:rPr>
  </w:style>
  <w:style w:type="paragraph" w:customStyle="1" w:styleId="xl133">
    <w:name w:val="xl133"/>
    <w:basedOn w:val="a"/>
    <w:qFormat/>
    <w:rsid w:val="004E00A3"/>
    <w:pPr>
      <w:widowControl/>
      <w:pBdr>
        <w:top w:val="single" w:sz="4" w:space="0" w:color="000000"/>
      </w:pBdr>
      <w:spacing w:before="100" w:beforeAutospacing="1" w:after="100" w:afterAutospacing="1"/>
      <w:jc w:val="left"/>
    </w:pPr>
    <w:rPr>
      <w:rFonts w:ascii="宋体" w:hAnsi="宋体" w:cs="宋体"/>
      <w:kern w:val="0"/>
      <w:sz w:val="24"/>
      <w:szCs w:val="24"/>
    </w:rPr>
  </w:style>
  <w:style w:type="paragraph" w:customStyle="1" w:styleId="xl134">
    <w:name w:val="xl134"/>
    <w:basedOn w:val="a"/>
    <w:rsid w:val="004E00A3"/>
    <w:pPr>
      <w:widowControl/>
      <w:pBdr>
        <w:bottom w:val="single" w:sz="4" w:space="0" w:color="000000"/>
        <w:right w:val="single" w:sz="4" w:space="0" w:color="000000"/>
      </w:pBdr>
      <w:spacing w:before="100" w:beforeAutospacing="1" w:after="100" w:afterAutospacing="1"/>
      <w:jc w:val="left"/>
    </w:pPr>
    <w:rPr>
      <w:rFonts w:ascii="宋体" w:hAnsi="宋体" w:cs="宋体"/>
      <w:kern w:val="0"/>
      <w:sz w:val="24"/>
      <w:szCs w:val="24"/>
    </w:rPr>
  </w:style>
  <w:style w:type="paragraph" w:customStyle="1" w:styleId="xl135">
    <w:name w:val="xl135"/>
    <w:basedOn w:val="a"/>
    <w:qFormat/>
    <w:rsid w:val="004E00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136">
    <w:name w:val="xl136"/>
    <w:basedOn w:val="a"/>
    <w:qFormat/>
    <w:rsid w:val="004E00A3"/>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szCs w:val="24"/>
    </w:rPr>
  </w:style>
  <w:style w:type="paragraph" w:customStyle="1" w:styleId="xl137">
    <w:name w:val="xl137"/>
    <w:basedOn w:val="a"/>
    <w:qFormat/>
    <w:rsid w:val="004E00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138">
    <w:name w:val="xl138"/>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9">
    <w:name w:val="xl139"/>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40">
    <w:name w:val="xl140"/>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1">
    <w:name w:val="xl141"/>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42">
    <w:name w:val="xl142"/>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3">
    <w:name w:val="xl143"/>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44">
    <w:name w:val="xl144"/>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5">
    <w:name w:val="xl145"/>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6">
    <w:name w:val="xl146"/>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7">
    <w:name w:val="xl147"/>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48">
    <w:name w:val="xl148"/>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xl149">
    <w:name w:val="xl149"/>
    <w:basedOn w:val="a"/>
    <w:qFormat/>
    <w:rsid w:val="004E00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0">
    <w:name w:val="xl150"/>
    <w:basedOn w:val="a"/>
    <w:qFormat/>
    <w:rsid w:val="004E00A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51">
    <w:name w:val="xl151"/>
    <w:basedOn w:val="a"/>
    <w:qFormat/>
    <w:rsid w:val="004E00A3"/>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52">
    <w:name w:val="xl152"/>
    <w:basedOn w:val="a"/>
    <w:rsid w:val="004E00A3"/>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3">
    <w:name w:val="xl153"/>
    <w:basedOn w:val="a"/>
    <w:qFormat/>
    <w:rsid w:val="004E00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4">
    <w:name w:val="xl154"/>
    <w:basedOn w:val="a"/>
    <w:qFormat/>
    <w:rsid w:val="004E00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5">
    <w:name w:val="xl155"/>
    <w:basedOn w:val="a"/>
    <w:qFormat/>
    <w:rsid w:val="004E00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56">
    <w:name w:val="xl156"/>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57">
    <w:name w:val="xl157"/>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158">
    <w:name w:val="xl158"/>
    <w:basedOn w:val="a"/>
    <w:qFormat/>
    <w:rsid w:val="004E00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9">
    <w:name w:val="xl159"/>
    <w:basedOn w:val="a"/>
    <w:qFormat/>
    <w:rsid w:val="004E00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60">
    <w:name w:val="xl160"/>
    <w:basedOn w:val="a"/>
    <w:qFormat/>
    <w:rsid w:val="004E00A3"/>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61">
    <w:name w:val="xl161"/>
    <w:basedOn w:val="a"/>
    <w:qFormat/>
    <w:rsid w:val="004E00A3"/>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62">
    <w:name w:val="xl162"/>
    <w:basedOn w:val="a"/>
    <w:qFormat/>
    <w:rsid w:val="004E00A3"/>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163">
    <w:name w:val="xl163"/>
    <w:basedOn w:val="a"/>
    <w:qFormat/>
    <w:rsid w:val="004E00A3"/>
    <w:pPr>
      <w:widowControl/>
      <w:pBdr>
        <w:top w:val="single" w:sz="4" w:space="0" w:color="auto"/>
        <w:bottom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164">
    <w:name w:val="xl164"/>
    <w:basedOn w:val="a"/>
    <w:qFormat/>
    <w:rsid w:val="004E00A3"/>
    <w:pPr>
      <w:widowControl/>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165">
    <w:name w:val="xl165"/>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character" w:customStyle="1" w:styleId="font51">
    <w:name w:val="font51"/>
    <w:qFormat/>
    <w:rsid w:val="004E00A3"/>
    <w:rPr>
      <w:rFonts w:ascii="仿宋" w:eastAsia="仿宋" w:hAnsi="仿宋" w:cs="仿宋" w:hint="eastAsia"/>
      <w:b/>
      <w:bCs/>
      <w:color w:val="000000"/>
      <w:sz w:val="22"/>
      <w:szCs w:val="22"/>
      <w:u w:val="none"/>
    </w:rPr>
  </w:style>
  <w:style w:type="character" w:customStyle="1" w:styleId="font151">
    <w:name w:val="font151"/>
    <w:qFormat/>
    <w:rsid w:val="004E00A3"/>
    <w:rPr>
      <w:rFonts w:ascii="仿宋" w:eastAsia="仿宋" w:hAnsi="仿宋" w:cs="仿宋" w:hint="eastAsia"/>
      <w:b/>
      <w:bCs/>
      <w:color w:val="000000"/>
      <w:sz w:val="22"/>
      <w:szCs w:val="22"/>
      <w:u w:val="none"/>
      <w:vertAlign w:val="superscript"/>
    </w:rPr>
  </w:style>
  <w:style w:type="character" w:styleId="afb">
    <w:name w:val="FollowedHyperlink"/>
    <w:basedOn w:val="a1"/>
    <w:uiPriority w:val="99"/>
    <w:semiHidden/>
    <w:unhideWhenUsed/>
    <w:rsid w:val="004E00A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qFormat="1"/>
    <w:lsdException w:name="footer" w:qFormat="1"/>
    <w:lsdException w:name="caption" w:uiPriority="0"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0A3"/>
    <w:pPr>
      <w:widowControl w:val="0"/>
      <w:jc w:val="both"/>
    </w:pPr>
    <w:rPr>
      <w:rFonts w:ascii="Times New Roman" w:eastAsia="宋体" w:hAnsi="Times New Roman" w:cs="Times New Roman"/>
      <w:szCs w:val="20"/>
    </w:rPr>
  </w:style>
  <w:style w:type="paragraph" w:styleId="1">
    <w:name w:val="heading 1"/>
    <w:basedOn w:val="a"/>
    <w:next w:val="a"/>
    <w:link w:val="1Char"/>
    <w:qFormat/>
    <w:rsid w:val="004E00A3"/>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qFormat/>
    <w:rsid w:val="004E00A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4E00A3"/>
    <w:pPr>
      <w:keepNext/>
      <w:keepLines/>
      <w:spacing w:before="120" w:after="120"/>
      <w:outlineLvl w:val="2"/>
    </w:pPr>
    <w:rPr>
      <w:b/>
      <w:bCs/>
      <w:szCs w:val="32"/>
      <w:lang w:val="x-none" w:eastAsia="x-none"/>
    </w:rPr>
  </w:style>
  <w:style w:type="paragraph" w:styleId="4">
    <w:name w:val="heading 4"/>
    <w:basedOn w:val="a"/>
    <w:next w:val="a"/>
    <w:link w:val="4Char"/>
    <w:qFormat/>
    <w:rsid w:val="004E00A3"/>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
    <w:next w:val="a0"/>
    <w:link w:val="5Char"/>
    <w:qFormat/>
    <w:rsid w:val="004E00A3"/>
    <w:pPr>
      <w:keepNext/>
      <w:keepLines/>
      <w:numPr>
        <w:ilvl w:val="4"/>
        <w:numId w:val="1"/>
      </w:numPr>
      <w:spacing w:before="280" w:after="290" w:line="376" w:lineRule="auto"/>
      <w:outlineLvl w:val="4"/>
    </w:pPr>
    <w:rPr>
      <w:b/>
      <w:sz w:val="28"/>
      <w:lang w:val="x-none" w:eastAsia="x-none"/>
    </w:rPr>
  </w:style>
  <w:style w:type="paragraph" w:styleId="6">
    <w:name w:val="heading 6"/>
    <w:basedOn w:val="a"/>
    <w:next w:val="a0"/>
    <w:link w:val="6Char"/>
    <w:qFormat/>
    <w:rsid w:val="004E00A3"/>
    <w:pPr>
      <w:keepNext/>
      <w:keepLines/>
      <w:numPr>
        <w:ilvl w:val="5"/>
        <w:numId w:val="1"/>
      </w:numPr>
      <w:spacing w:before="240" w:after="64" w:line="320" w:lineRule="auto"/>
      <w:outlineLvl w:val="5"/>
    </w:pPr>
    <w:rPr>
      <w:rFonts w:ascii="Arial" w:eastAsia="黑体" w:hAnsi="Arial"/>
      <w:b/>
      <w:sz w:val="24"/>
      <w:lang w:val="x-none" w:eastAsia="x-none"/>
    </w:rPr>
  </w:style>
  <w:style w:type="paragraph" w:styleId="7">
    <w:name w:val="heading 7"/>
    <w:basedOn w:val="a"/>
    <w:next w:val="a"/>
    <w:link w:val="7Char"/>
    <w:qFormat/>
    <w:rsid w:val="004E00A3"/>
    <w:pPr>
      <w:keepNext/>
      <w:keepLines/>
      <w:numPr>
        <w:ilvl w:val="6"/>
        <w:numId w:val="1"/>
      </w:numPr>
      <w:spacing w:before="240" w:after="64" w:line="320" w:lineRule="auto"/>
      <w:outlineLvl w:val="6"/>
    </w:pPr>
    <w:rPr>
      <w:b/>
      <w:sz w:val="24"/>
      <w:lang w:val="x-none" w:eastAsia="x-none"/>
    </w:rPr>
  </w:style>
  <w:style w:type="paragraph" w:styleId="8">
    <w:name w:val="heading 8"/>
    <w:basedOn w:val="a"/>
    <w:next w:val="a0"/>
    <w:link w:val="8Char"/>
    <w:qFormat/>
    <w:rsid w:val="004E00A3"/>
    <w:pPr>
      <w:keepNext/>
      <w:keepLines/>
      <w:numPr>
        <w:ilvl w:val="7"/>
        <w:numId w:val="1"/>
      </w:numPr>
      <w:spacing w:before="240" w:after="64" w:line="320" w:lineRule="auto"/>
      <w:outlineLvl w:val="7"/>
    </w:pPr>
    <w:rPr>
      <w:rFonts w:ascii="Arial" w:eastAsia="黑体" w:hAnsi="Arial"/>
      <w:sz w:val="24"/>
      <w:lang w:val="x-none" w:eastAsia="x-none"/>
    </w:rPr>
  </w:style>
  <w:style w:type="paragraph" w:styleId="9">
    <w:name w:val="heading 9"/>
    <w:basedOn w:val="a"/>
    <w:next w:val="a0"/>
    <w:link w:val="9Char"/>
    <w:qFormat/>
    <w:rsid w:val="004E00A3"/>
    <w:pPr>
      <w:keepNext/>
      <w:keepLines/>
      <w:numPr>
        <w:ilvl w:val="8"/>
        <w:numId w:val="1"/>
      </w:numPr>
      <w:spacing w:before="240" w:after="64" w:line="320" w:lineRule="auto"/>
      <w:outlineLvl w:val="8"/>
    </w:pPr>
    <w:rPr>
      <w:rFonts w:ascii="Arial" w:eastAsia="黑体"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4E00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4E00A3"/>
    <w:rPr>
      <w:sz w:val="18"/>
      <w:szCs w:val="18"/>
    </w:rPr>
  </w:style>
  <w:style w:type="paragraph" w:styleId="a5">
    <w:name w:val="footer"/>
    <w:basedOn w:val="a"/>
    <w:link w:val="Char0"/>
    <w:uiPriority w:val="99"/>
    <w:unhideWhenUsed/>
    <w:qFormat/>
    <w:rsid w:val="004E00A3"/>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4E00A3"/>
    <w:rPr>
      <w:sz w:val="18"/>
      <w:szCs w:val="18"/>
    </w:rPr>
  </w:style>
  <w:style w:type="character" w:customStyle="1" w:styleId="1Char">
    <w:name w:val="标题 1 Char"/>
    <w:basedOn w:val="a1"/>
    <w:link w:val="1"/>
    <w:rsid w:val="004E00A3"/>
    <w:rPr>
      <w:rFonts w:ascii="Times New Roman" w:eastAsia="宋体" w:hAnsi="Times New Roman" w:cs="Times New Roman"/>
      <w:b/>
      <w:bCs/>
      <w:kern w:val="44"/>
      <w:sz w:val="44"/>
      <w:szCs w:val="44"/>
      <w:lang w:val="x-none" w:eastAsia="x-none"/>
    </w:rPr>
  </w:style>
  <w:style w:type="character" w:customStyle="1" w:styleId="2Char">
    <w:name w:val="标题 2 Char"/>
    <w:basedOn w:val="a1"/>
    <w:link w:val="2"/>
    <w:rsid w:val="004E00A3"/>
    <w:rPr>
      <w:rFonts w:ascii="Arial" w:eastAsia="黑体" w:hAnsi="Arial" w:cs="Times New Roman"/>
      <w:b/>
      <w:bCs/>
      <w:sz w:val="32"/>
      <w:szCs w:val="32"/>
    </w:rPr>
  </w:style>
  <w:style w:type="character" w:customStyle="1" w:styleId="3Char">
    <w:name w:val="标题 3 Char"/>
    <w:basedOn w:val="a1"/>
    <w:link w:val="3"/>
    <w:qFormat/>
    <w:rsid w:val="004E00A3"/>
    <w:rPr>
      <w:rFonts w:ascii="Times New Roman" w:eastAsia="宋体" w:hAnsi="Times New Roman" w:cs="Times New Roman"/>
      <w:b/>
      <w:bCs/>
      <w:szCs w:val="32"/>
      <w:lang w:val="x-none" w:eastAsia="x-none"/>
    </w:rPr>
  </w:style>
  <w:style w:type="character" w:customStyle="1" w:styleId="4Char">
    <w:name w:val="标题 4 Char"/>
    <w:basedOn w:val="a1"/>
    <w:link w:val="4"/>
    <w:rsid w:val="004E00A3"/>
    <w:rPr>
      <w:rFonts w:ascii="Arial" w:eastAsia="黑体" w:hAnsi="Arial" w:cs="Times New Roman"/>
      <w:b/>
      <w:bCs/>
      <w:sz w:val="28"/>
      <w:szCs w:val="28"/>
      <w:lang w:val="x-none" w:eastAsia="x-none"/>
    </w:rPr>
  </w:style>
  <w:style w:type="character" w:customStyle="1" w:styleId="5Char">
    <w:name w:val="标题 5 Char"/>
    <w:basedOn w:val="a1"/>
    <w:link w:val="5"/>
    <w:qFormat/>
    <w:rsid w:val="004E00A3"/>
    <w:rPr>
      <w:rFonts w:ascii="Times New Roman" w:eastAsia="宋体" w:hAnsi="Times New Roman" w:cs="Times New Roman"/>
      <w:b/>
      <w:sz w:val="28"/>
      <w:szCs w:val="20"/>
      <w:lang w:val="x-none" w:eastAsia="x-none"/>
    </w:rPr>
  </w:style>
  <w:style w:type="character" w:customStyle="1" w:styleId="6Char">
    <w:name w:val="标题 6 Char"/>
    <w:basedOn w:val="a1"/>
    <w:link w:val="6"/>
    <w:rsid w:val="004E00A3"/>
    <w:rPr>
      <w:rFonts w:ascii="Arial" w:eastAsia="黑体" w:hAnsi="Arial" w:cs="Times New Roman"/>
      <w:b/>
      <w:sz w:val="24"/>
      <w:szCs w:val="20"/>
      <w:lang w:val="x-none" w:eastAsia="x-none"/>
    </w:rPr>
  </w:style>
  <w:style w:type="character" w:customStyle="1" w:styleId="7Char">
    <w:name w:val="标题 7 Char"/>
    <w:basedOn w:val="a1"/>
    <w:link w:val="7"/>
    <w:rsid w:val="004E00A3"/>
    <w:rPr>
      <w:rFonts w:ascii="Times New Roman" w:eastAsia="宋体" w:hAnsi="Times New Roman" w:cs="Times New Roman"/>
      <w:b/>
      <w:sz w:val="24"/>
      <w:szCs w:val="20"/>
      <w:lang w:val="x-none" w:eastAsia="x-none"/>
    </w:rPr>
  </w:style>
  <w:style w:type="character" w:customStyle="1" w:styleId="8Char">
    <w:name w:val="标题 8 Char"/>
    <w:basedOn w:val="a1"/>
    <w:link w:val="8"/>
    <w:rsid w:val="004E00A3"/>
    <w:rPr>
      <w:rFonts w:ascii="Arial" w:eastAsia="黑体" w:hAnsi="Arial" w:cs="Times New Roman"/>
      <w:sz w:val="24"/>
      <w:szCs w:val="20"/>
      <w:lang w:val="x-none" w:eastAsia="x-none"/>
    </w:rPr>
  </w:style>
  <w:style w:type="character" w:customStyle="1" w:styleId="9Char">
    <w:name w:val="标题 9 Char"/>
    <w:basedOn w:val="a1"/>
    <w:link w:val="9"/>
    <w:rsid w:val="004E00A3"/>
    <w:rPr>
      <w:rFonts w:ascii="Arial" w:eastAsia="黑体" w:hAnsi="Arial" w:cs="Times New Roman"/>
      <w:szCs w:val="20"/>
      <w:lang w:val="x-none" w:eastAsia="x-none"/>
    </w:rPr>
  </w:style>
  <w:style w:type="paragraph" w:styleId="a0">
    <w:name w:val="Normal Indent"/>
    <w:aliases w:val="表正文,正文非缩进,特点,缩进,ALT+Z,标题4,四号,正文对齐,正文不缩进,样式3,段1,首行缩进,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
    <w:link w:val="Char1"/>
    <w:qFormat/>
    <w:rsid w:val="004E00A3"/>
    <w:pPr>
      <w:ind w:firstLine="420"/>
    </w:pPr>
    <w:rPr>
      <w:lang w:val="x-none" w:eastAsia="x-none"/>
    </w:rPr>
  </w:style>
  <w:style w:type="paragraph" w:styleId="a6">
    <w:name w:val="annotation text"/>
    <w:basedOn w:val="a"/>
    <w:link w:val="Char2"/>
    <w:uiPriority w:val="99"/>
    <w:unhideWhenUsed/>
    <w:qFormat/>
    <w:rsid w:val="004E00A3"/>
    <w:pPr>
      <w:jc w:val="left"/>
    </w:pPr>
  </w:style>
  <w:style w:type="character" w:customStyle="1" w:styleId="Char2">
    <w:name w:val="批注文字 Char"/>
    <w:basedOn w:val="a1"/>
    <w:link w:val="a6"/>
    <w:uiPriority w:val="99"/>
    <w:rsid w:val="004E00A3"/>
    <w:rPr>
      <w:rFonts w:ascii="Times New Roman" w:eastAsia="宋体" w:hAnsi="Times New Roman" w:cs="Times New Roman"/>
      <w:szCs w:val="20"/>
    </w:rPr>
  </w:style>
  <w:style w:type="paragraph" w:styleId="a7">
    <w:name w:val="annotation subject"/>
    <w:basedOn w:val="a6"/>
    <w:next w:val="a6"/>
    <w:link w:val="Char3"/>
    <w:uiPriority w:val="99"/>
    <w:unhideWhenUsed/>
    <w:qFormat/>
    <w:rsid w:val="004E00A3"/>
    <w:rPr>
      <w:b/>
      <w:bCs/>
      <w:lang w:val="x-none" w:eastAsia="x-none"/>
    </w:rPr>
  </w:style>
  <w:style w:type="character" w:customStyle="1" w:styleId="Char3">
    <w:name w:val="批注主题 Char"/>
    <w:basedOn w:val="Char2"/>
    <w:link w:val="a7"/>
    <w:uiPriority w:val="99"/>
    <w:rsid w:val="004E00A3"/>
    <w:rPr>
      <w:rFonts w:ascii="Times New Roman" w:eastAsia="宋体" w:hAnsi="Times New Roman" w:cs="Times New Roman"/>
      <w:b/>
      <w:bCs/>
      <w:szCs w:val="20"/>
      <w:lang w:val="x-none" w:eastAsia="x-none"/>
    </w:rPr>
  </w:style>
  <w:style w:type="paragraph" w:styleId="70">
    <w:name w:val="toc 7"/>
    <w:basedOn w:val="a"/>
    <w:next w:val="a"/>
    <w:uiPriority w:val="39"/>
    <w:rsid w:val="004E00A3"/>
    <w:pPr>
      <w:ind w:leftChars="1200" w:left="2520"/>
    </w:pPr>
  </w:style>
  <w:style w:type="paragraph" w:styleId="a8">
    <w:name w:val="Body Text"/>
    <w:basedOn w:val="a"/>
    <w:link w:val="Char4"/>
    <w:unhideWhenUsed/>
    <w:qFormat/>
    <w:rsid w:val="004E00A3"/>
    <w:pPr>
      <w:spacing w:after="120"/>
    </w:pPr>
  </w:style>
  <w:style w:type="character" w:customStyle="1" w:styleId="Char4">
    <w:name w:val="正文文本 Char"/>
    <w:basedOn w:val="a1"/>
    <w:link w:val="a8"/>
    <w:rsid w:val="004E00A3"/>
    <w:rPr>
      <w:rFonts w:ascii="Times New Roman" w:eastAsia="宋体" w:hAnsi="Times New Roman" w:cs="Times New Roman"/>
      <w:szCs w:val="20"/>
    </w:rPr>
  </w:style>
  <w:style w:type="paragraph" w:styleId="a9">
    <w:name w:val="Body Text First Indent"/>
    <w:basedOn w:val="a8"/>
    <w:link w:val="Char5"/>
    <w:rsid w:val="004E00A3"/>
    <w:pPr>
      <w:spacing w:line="300" w:lineRule="auto"/>
      <w:ind w:firstLine="510"/>
    </w:pPr>
    <w:rPr>
      <w:sz w:val="24"/>
      <w:lang w:val="x-none" w:eastAsia="x-none"/>
    </w:rPr>
  </w:style>
  <w:style w:type="character" w:customStyle="1" w:styleId="Char5">
    <w:name w:val="正文首行缩进 Char"/>
    <w:basedOn w:val="Char4"/>
    <w:link w:val="a9"/>
    <w:rsid w:val="004E00A3"/>
    <w:rPr>
      <w:rFonts w:ascii="Times New Roman" w:eastAsia="宋体" w:hAnsi="Times New Roman" w:cs="Times New Roman"/>
      <w:sz w:val="24"/>
      <w:szCs w:val="20"/>
      <w:lang w:val="x-none" w:eastAsia="x-none"/>
    </w:rPr>
  </w:style>
  <w:style w:type="paragraph" w:styleId="aa">
    <w:name w:val="Note Heading"/>
    <w:basedOn w:val="a"/>
    <w:next w:val="a"/>
    <w:link w:val="Char6"/>
    <w:rsid w:val="004E00A3"/>
    <w:pPr>
      <w:jc w:val="center"/>
    </w:pPr>
    <w:rPr>
      <w:lang w:val="x-none" w:eastAsia="x-none"/>
    </w:rPr>
  </w:style>
  <w:style w:type="character" w:customStyle="1" w:styleId="Char6">
    <w:name w:val="注释标题 Char"/>
    <w:basedOn w:val="a1"/>
    <w:link w:val="aa"/>
    <w:rsid w:val="004E00A3"/>
    <w:rPr>
      <w:rFonts w:ascii="Times New Roman" w:eastAsia="宋体" w:hAnsi="Times New Roman" w:cs="Times New Roman"/>
      <w:szCs w:val="20"/>
      <w:lang w:val="x-none" w:eastAsia="x-none"/>
    </w:rPr>
  </w:style>
  <w:style w:type="paragraph" w:styleId="40">
    <w:name w:val="List Bullet 4"/>
    <w:basedOn w:val="a"/>
    <w:rsid w:val="004E00A3"/>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b">
    <w:name w:val="List Number"/>
    <w:basedOn w:val="a"/>
    <w:rsid w:val="004E00A3"/>
    <w:pPr>
      <w:tabs>
        <w:tab w:val="left" w:pos="560"/>
      </w:tabs>
      <w:ind w:left="900" w:hanging="340"/>
    </w:pPr>
  </w:style>
  <w:style w:type="paragraph" w:styleId="ac">
    <w:name w:val="caption"/>
    <w:basedOn w:val="a"/>
    <w:next w:val="a"/>
    <w:qFormat/>
    <w:rsid w:val="004E00A3"/>
    <w:pPr>
      <w:spacing w:line="480" w:lineRule="auto"/>
    </w:pPr>
    <w:rPr>
      <w:rFonts w:ascii="华文中宋" w:eastAsia="华文中宋" w:hAnsi="华文中宋"/>
      <w:sz w:val="36"/>
    </w:rPr>
  </w:style>
  <w:style w:type="paragraph" w:styleId="ad">
    <w:name w:val="List Bullet"/>
    <w:basedOn w:val="a"/>
    <w:rsid w:val="004E00A3"/>
    <w:pPr>
      <w:adjustRightInd w:val="0"/>
      <w:spacing w:line="300" w:lineRule="auto"/>
      <w:ind w:left="360" w:hanging="360"/>
      <w:textAlignment w:val="baseline"/>
    </w:pPr>
    <w:rPr>
      <w:kern w:val="0"/>
      <w:sz w:val="24"/>
    </w:rPr>
  </w:style>
  <w:style w:type="paragraph" w:styleId="ae">
    <w:name w:val="Document Map"/>
    <w:basedOn w:val="a"/>
    <w:link w:val="Char7"/>
    <w:semiHidden/>
    <w:qFormat/>
    <w:rsid w:val="004E00A3"/>
    <w:pPr>
      <w:shd w:val="clear" w:color="auto" w:fill="000080"/>
    </w:pPr>
    <w:rPr>
      <w:lang w:val="x-none" w:eastAsia="x-none"/>
    </w:rPr>
  </w:style>
  <w:style w:type="character" w:customStyle="1" w:styleId="Char7">
    <w:name w:val="文档结构图 Char"/>
    <w:basedOn w:val="a1"/>
    <w:link w:val="ae"/>
    <w:semiHidden/>
    <w:rsid w:val="004E00A3"/>
    <w:rPr>
      <w:rFonts w:ascii="Times New Roman" w:eastAsia="宋体" w:hAnsi="Times New Roman" w:cs="Times New Roman"/>
      <w:szCs w:val="20"/>
      <w:shd w:val="clear" w:color="auto" w:fill="000080"/>
      <w:lang w:val="x-none" w:eastAsia="x-none"/>
    </w:rPr>
  </w:style>
  <w:style w:type="paragraph" w:styleId="af">
    <w:name w:val="Salutation"/>
    <w:basedOn w:val="a"/>
    <w:next w:val="a"/>
    <w:link w:val="Char8"/>
    <w:rsid w:val="004E00A3"/>
    <w:pPr>
      <w:spacing w:beforeLines="40" w:afterLines="40" w:line="312" w:lineRule="auto"/>
    </w:pPr>
    <w:rPr>
      <w:sz w:val="24"/>
      <w:szCs w:val="24"/>
      <w:lang w:val="x-none" w:eastAsia="x-none"/>
    </w:rPr>
  </w:style>
  <w:style w:type="character" w:customStyle="1" w:styleId="Char8">
    <w:name w:val="称呼 Char"/>
    <w:basedOn w:val="a1"/>
    <w:link w:val="af"/>
    <w:rsid w:val="004E00A3"/>
    <w:rPr>
      <w:rFonts w:ascii="Times New Roman" w:eastAsia="宋体" w:hAnsi="Times New Roman" w:cs="Times New Roman"/>
      <w:sz w:val="24"/>
      <w:szCs w:val="24"/>
      <w:lang w:val="x-none" w:eastAsia="x-none"/>
    </w:rPr>
  </w:style>
  <w:style w:type="paragraph" w:styleId="30">
    <w:name w:val="Body Text 3"/>
    <w:basedOn w:val="a"/>
    <w:link w:val="3Char0"/>
    <w:qFormat/>
    <w:rsid w:val="004E00A3"/>
    <w:pPr>
      <w:autoSpaceDE w:val="0"/>
      <w:autoSpaceDN w:val="0"/>
      <w:jc w:val="center"/>
    </w:pPr>
    <w:rPr>
      <w:sz w:val="16"/>
      <w:lang w:val="x-none" w:eastAsia="x-none"/>
    </w:rPr>
  </w:style>
  <w:style w:type="character" w:customStyle="1" w:styleId="3Char0">
    <w:name w:val="正文文本 3 Char"/>
    <w:basedOn w:val="a1"/>
    <w:link w:val="30"/>
    <w:rsid w:val="004E00A3"/>
    <w:rPr>
      <w:rFonts w:ascii="Times New Roman" w:eastAsia="宋体" w:hAnsi="Times New Roman" w:cs="Times New Roman"/>
      <w:sz w:val="16"/>
      <w:szCs w:val="20"/>
      <w:lang w:val="x-none" w:eastAsia="x-none"/>
    </w:rPr>
  </w:style>
  <w:style w:type="paragraph" w:styleId="31">
    <w:name w:val="List Bullet 3"/>
    <w:basedOn w:val="a"/>
    <w:rsid w:val="004E00A3"/>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f0">
    <w:name w:val="Body Text Indent"/>
    <w:basedOn w:val="a"/>
    <w:link w:val="Char9"/>
    <w:qFormat/>
    <w:rsid w:val="004E00A3"/>
    <w:pPr>
      <w:ind w:firstLine="444"/>
    </w:pPr>
    <w:rPr>
      <w:b/>
      <w:sz w:val="24"/>
      <w:lang w:val="x-none" w:eastAsia="x-none"/>
    </w:rPr>
  </w:style>
  <w:style w:type="character" w:customStyle="1" w:styleId="Char9">
    <w:name w:val="正文文本缩进 Char"/>
    <w:basedOn w:val="a1"/>
    <w:link w:val="af0"/>
    <w:qFormat/>
    <w:rsid w:val="004E00A3"/>
    <w:rPr>
      <w:rFonts w:ascii="Times New Roman" w:eastAsia="宋体" w:hAnsi="Times New Roman" w:cs="Times New Roman"/>
      <w:b/>
      <w:sz w:val="24"/>
      <w:szCs w:val="20"/>
      <w:lang w:val="x-none" w:eastAsia="x-none"/>
    </w:rPr>
  </w:style>
  <w:style w:type="paragraph" w:styleId="20">
    <w:name w:val="List Bullet 2"/>
    <w:basedOn w:val="a"/>
    <w:rsid w:val="004E00A3"/>
    <w:pPr>
      <w:tabs>
        <w:tab w:val="left" w:pos="1680"/>
      </w:tabs>
      <w:spacing w:line="360" w:lineRule="auto"/>
      <w:ind w:left="1680" w:hanging="420"/>
    </w:pPr>
    <w:rPr>
      <w:sz w:val="24"/>
    </w:rPr>
  </w:style>
  <w:style w:type="paragraph" w:styleId="50">
    <w:name w:val="toc 5"/>
    <w:basedOn w:val="a"/>
    <w:next w:val="a"/>
    <w:uiPriority w:val="39"/>
    <w:rsid w:val="004E00A3"/>
    <w:pPr>
      <w:ind w:leftChars="800" w:left="1680"/>
    </w:pPr>
  </w:style>
  <w:style w:type="paragraph" w:styleId="32">
    <w:name w:val="toc 3"/>
    <w:basedOn w:val="a"/>
    <w:next w:val="a"/>
    <w:uiPriority w:val="39"/>
    <w:qFormat/>
    <w:rsid w:val="004E00A3"/>
    <w:pPr>
      <w:tabs>
        <w:tab w:val="right" w:leader="dot" w:pos="9231"/>
      </w:tabs>
      <w:ind w:leftChars="400" w:left="840"/>
    </w:pPr>
    <w:rPr>
      <w:szCs w:val="24"/>
    </w:rPr>
  </w:style>
  <w:style w:type="paragraph" w:styleId="af1">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a"/>
    <w:qFormat/>
    <w:rsid w:val="004E00A3"/>
    <w:rPr>
      <w:rFonts w:ascii="宋体" w:hAnsi="Courier New"/>
      <w:lang w:val="x-none" w:eastAsia="x-none"/>
    </w:rPr>
  </w:style>
  <w:style w:type="character" w:customStyle="1" w:styleId="Chara">
    <w:name w:val="纯文本 Char"/>
    <w:aliases w:val="普通文字 Char Char1,纯文本 Char Char Char1,普通文字 Char1,纯文本 Char Char Char Char Char Char,纯文本 Char Char Char Char Char1,纯文本 Char Char Char Char Char Char Char Char,纯文本 Char Char Char Char Char Char Char Char Char Char Char Char Char"/>
    <w:basedOn w:val="a1"/>
    <w:link w:val="af1"/>
    <w:rsid w:val="004E00A3"/>
    <w:rPr>
      <w:rFonts w:ascii="宋体" w:eastAsia="宋体" w:hAnsi="Courier New" w:cs="Times New Roman"/>
      <w:szCs w:val="20"/>
      <w:lang w:val="x-none" w:eastAsia="x-none"/>
    </w:rPr>
  </w:style>
  <w:style w:type="paragraph" w:styleId="80">
    <w:name w:val="toc 8"/>
    <w:basedOn w:val="a"/>
    <w:next w:val="a"/>
    <w:uiPriority w:val="39"/>
    <w:rsid w:val="004E00A3"/>
    <w:pPr>
      <w:ind w:leftChars="1400" w:left="2940"/>
    </w:pPr>
  </w:style>
  <w:style w:type="paragraph" w:styleId="af2">
    <w:name w:val="Date"/>
    <w:basedOn w:val="a"/>
    <w:next w:val="a"/>
    <w:link w:val="Charb"/>
    <w:qFormat/>
    <w:rsid w:val="004E00A3"/>
    <w:rPr>
      <w:lang w:val="x-none" w:eastAsia="x-none"/>
    </w:rPr>
  </w:style>
  <w:style w:type="character" w:customStyle="1" w:styleId="Charb">
    <w:name w:val="日期 Char"/>
    <w:basedOn w:val="a1"/>
    <w:link w:val="af2"/>
    <w:rsid w:val="004E00A3"/>
    <w:rPr>
      <w:rFonts w:ascii="Times New Roman" w:eastAsia="宋体" w:hAnsi="Times New Roman" w:cs="Times New Roman"/>
      <w:szCs w:val="20"/>
      <w:lang w:val="x-none" w:eastAsia="x-none"/>
    </w:rPr>
  </w:style>
  <w:style w:type="paragraph" w:styleId="21">
    <w:name w:val="Body Text Indent 2"/>
    <w:basedOn w:val="a"/>
    <w:link w:val="2Char0"/>
    <w:rsid w:val="004E00A3"/>
    <w:pPr>
      <w:adjustRightInd w:val="0"/>
      <w:spacing w:line="360" w:lineRule="auto"/>
      <w:ind w:firstLineChars="175" w:firstLine="420"/>
    </w:pPr>
    <w:rPr>
      <w:rFonts w:ascii="宋体" w:hAnsi="宋体"/>
      <w:b/>
      <w:bCs/>
      <w:sz w:val="24"/>
      <w:lang w:val="x-none" w:eastAsia="x-none"/>
    </w:rPr>
  </w:style>
  <w:style w:type="character" w:customStyle="1" w:styleId="2Char0">
    <w:name w:val="正文文本缩进 2 Char"/>
    <w:basedOn w:val="a1"/>
    <w:link w:val="21"/>
    <w:rsid w:val="004E00A3"/>
    <w:rPr>
      <w:rFonts w:ascii="宋体" w:eastAsia="宋体" w:hAnsi="宋体" w:cs="Times New Roman"/>
      <w:b/>
      <w:bCs/>
      <w:sz w:val="24"/>
      <w:szCs w:val="20"/>
      <w:lang w:val="x-none" w:eastAsia="x-none"/>
    </w:rPr>
  </w:style>
  <w:style w:type="paragraph" w:styleId="af3">
    <w:name w:val="Balloon Text"/>
    <w:basedOn w:val="a"/>
    <w:link w:val="Charc"/>
    <w:semiHidden/>
    <w:qFormat/>
    <w:rsid w:val="004E00A3"/>
    <w:rPr>
      <w:sz w:val="18"/>
      <w:szCs w:val="18"/>
      <w:lang w:val="x-none" w:eastAsia="x-none"/>
    </w:rPr>
  </w:style>
  <w:style w:type="character" w:customStyle="1" w:styleId="Charc">
    <w:name w:val="批注框文本 Char"/>
    <w:basedOn w:val="a1"/>
    <w:link w:val="af3"/>
    <w:semiHidden/>
    <w:rsid w:val="004E00A3"/>
    <w:rPr>
      <w:rFonts w:ascii="Times New Roman" w:eastAsia="宋体" w:hAnsi="Times New Roman" w:cs="Times New Roman"/>
      <w:sz w:val="18"/>
      <w:szCs w:val="18"/>
      <w:lang w:val="x-none" w:eastAsia="x-none"/>
    </w:rPr>
  </w:style>
  <w:style w:type="paragraph" w:styleId="10">
    <w:name w:val="toc 1"/>
    <w:basedOn w:val="a"/>
    <w:next w:val="a"/>
    <w:uiPriority w:val="39"/>
    <w:qFormat/>
    <w:rsid w:val="004E00A3"/>
    <w:pPr>
      <w:tabs>
        <w:tab w:val="left" w:pos="840"/>
        <w:tab w:val="right" w:leader="dot" w:pos="9231"/>
      </w:tabs>
    </w:pPr>
    <w:rPr>
      <w:szCs w:val="24"/>
    </w:rPr>
  </w:style>
  <w:style w:type="paragraph" w:styleId="41">
    <w:name w:val="toc 4"/>
    <w:basedOn w:val="a"/>
    <w:next w:val="a"/>
    <w:uiPriority w:val="39"/>
    <w:rsid w:val="004E00A3"/>
    <w:pPr>
      <w:ind w:leftChars="600" w:left="1260"/>
    </w:pPr>
  </w:style>
  <w:style w:type="paragraph" w:styleId="af4">
    <w:name w:val="Subtitle"/>
    <w:basedOn w:val="a"/>
    <w:next w:val="a"/>
    <w:link w:val="Chard"/>
    <w:qFormat/>
    <w:rsid w:val="004E00A3"/>
    <w:pPr>
      <w:spacing w:beforeLines="100" w:afterLines="50" w:line="360" w:lineRule="auto"/>
      <w:jc w:val="center"/>
    </w:pPr>
    <w:rPr>
      <w:rFonts w:ascii="Arial" w:eastAsia="方正魏碑简体" w:hAnsi="Arial"/>
      <w:bCs/>
      <w:kern w:val="28"/>
      <w:sz w:val="32"/>
      <w:szCs w:val="32"/>
      <w:lang w:val="x-none" w:eastAsia="x-none"/>
    </w:rPr>
  </w:style>
  <w:style w:type="character" w:customStyle="1" w:styleId="Chard">
    <w:name w:val="副标题 Char"/>
    <w:basedOn w:val="a1"/>
    <w:link w:val="af4"/>
    <w:rsid w:val="004E00A3"/>
    <w:rPr>
      <w:rFonts w:ascii="Arial" w:eastAsia="方正魏碑简体" w:hAnsi="Arial" w:cs="Times New Roman"/>
      <w:bCs/>
      <w:kern w:val="28"/>
      <w:sz w:val="32"/>
      <w:szCs w:val="32"/>
      <w:lang w:val="x-none" w:eastAsia="x-none"/>
    </w:rPr>
  </w:style>
  <w:style w:type="paragraph" w:styleId="af5">
    <w:name w:val="footnote text"/>
    <w:basedOn w:val="a"/>
    <w:link w:val="Char10"/>
    <w:unhideWhenUsed/>
    <w:qFormat/>
    <w:rsid w:val="004E00A3"/>
    <w:pPr>
      <w:snapToGrid w:val="0"/>
      <w:jc w:val="left"/>
    </w:pPr>
    <w:rPr>
      <w:sz w:val="18"/>
      <w:szCs w:val="18"/>
      <w:lang w:val="x-none" w:eastAsia="x-none"/>
    </w:rPr>
  </w:style>
  <w:style w:type="character" w:customStyle="1" w:styleId="Chare">
    <w:name w:val="脚注文本 Char"/>
    <w:basedOn w:val="a1"/>
    <w:semiHidden/>
    <w:rsid w:val="004E00A3"/>
    <w:rPr>
      <w:rFonts w:ascii="Times New Roman" w:eastAsia="宋体" w:hAnsi="Times New Roman" w:cs="Times New Roman"/>
      <w:sz w:val="18"/>
      <w:szCs w:val="18"/>
    </w:rPr>
  </w:style>
  <w:style w:type="paragraph" w:styleId="60">
    <w:name w:val="toc 6"/>
    <w:basedOn w:val="a"/>
    <w:next w:val="a"/>
    <w:uiPriority w:val="39"/>
    <w:rsid w:val="004E00A3"/>
    <w:pPr>
      <w:ind w:leftChars="1000" w:left="2100"/>
    </w:pPr>
  </w:style>
  <w:style w:type="paragraph" w:styleId="33">
    <w:name w:val="Body Text Indent 3"/>
    <w:basedOn w:val="a"/>
    <w:link w:val="3Char1"/>
    <w:rsid w:val="004E00A3"/>
    <w:pPr>
      <w:spacing w:afterLines="50"/>
      <w:ind w:firstLineChars="200" w:firstLine="420"/>
    </w:pPr>
    <w:rPr>
      <w:szCs w:val="21"/>
      <w:lang w:val="x-none" w:eastAsia="x-none"/>
    </w:rPr>
  </w:style>
  <w:style w:type="character" w:customStyle="1" w:styleId="3Char1">
    <w:name w:val="正文文本缩进 3 Char"/>
    <w:basedOn w:val="a1"/>
    <w:link w:val="33"/>
    <w:rsid w:val="004E00A3"/>
    <w:rPr>
      <w:rFonts w:ascii="Times New Roman" w:eastAsia="宋体" w:hAnsi="Times New Roman" w:cs="Times New Roman"/>
      <w:szCs w:val="21"/>
      <w:lang w:val="x-none" w:eastAsia="x-none"/>
    </w:rPr>
  </w:style>
  <w:style w:type="paragraph" w:styleId="22">
    <w:name w:val="toc 2"/>
    <w:basedOn w:val="a"/>
    <w:next w:val="a"/>
    <w:uiPriority w:val="39"/>
    <w:qFormat/>
    <w:rsid w:val="004E00A3"/>
    <w:pPr>
      <w:tabs>
        <w:tab w:val="left" w:pos="851"/>
        <w:tab w:val="right" w:leader="dot" w:pos="9231"/>
      </w:tabs>
      <w:ind w:leftChars="200" w:left="420"/>
    </w:pPr>
  </w:style>
  <w:style w:type="paragraph" w:styleId="90">
    <w:name w:val="toc 9"/>
    <w:basedOn w:val="a"/>
    <w:next w:val="a"/>
    <w:uiPriority w:val="39"/>
    <w:rsid w:val="004E00A3"/>
    <w:pPr>
      <w:ind w:leftChars="1600" w:left="3360"/>
    </w:pPr>
  </w:style>
  <w:style w:type="paragraph" w:styleId="23">
    <w:name w:val="Body Text 2"/>
    <w:basedOn w:val="a"/>
    <w:link w:val="2Char1"/>
    <w:qFormat/>
    <w:rsid w:val="004E00A3"/>
    <w:pPr>
      <w:spacing w:after="120" w:line="480" w:lineRule="auto"/>
    </w:pPr>
    <w:rPr>
      <w:lang w:val="x-none" w:eastAsia="x-none"/>
    </w:rPr>
  </w:style>
  <w:style w:type="character" w:customStyle="1" w:styleId="2Char1">
    <w:name w:val="正文文本 2 Char"/>
    <w:basedOn w:val="a1"/>
    <w:link w:val="23"/>
    <w:rsid w:val="004E00A3"/>
    <w:rPr>
      <w:rFonts w:ascii="Times New Roman" w:eastAsia="宋体" w:hAnsi="Times New Roman" w:cs="Times New Roman"/>
      <w:szCs w:val="20"/>
      <w:lang w:val="x-none" w:eastAsia="x-none"/>
    </w:rPr>
  </w:style>
  <w:style w:type="paragraph" w:styleId="HTML">
    <w:name w:val="HTML Preformatted"/>
    <w:basedOn w:val="a"/>
    <w:link w:val="HTMLChar"/>
    <w:qFormat/>
    <w:rsid w:val="004E0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Char">
    <w:name w:val="HTML 预设格式 Char"/>
    <w:basedOn w:val="a1"/>
    <w:link w:val="HTML"/>
    <w:qFormat/>
    <w:rsid w:val="004E00A3"/>
    <w:rPr>
      <w:rFonts w:ascii="宋体" w:eastAsia="宋体" w:hAnsi="宋体" w:cs="Times New Roman"/>
      <w:kern w:val="0"/>
      <w:sz w:val="24"/>
      <w:szCs w:val="24"/>
      <w:lang w:val="x-none" w:eastAsia="x-none"/>
    </w:rPr>
  </w:style>
  <w:style w:type="paragraph" w:styleId="af6">
    <w:name w:val="Normal (Web)"/>
    <w:basedOn w:val="a"/>
    <w:uiPriority w:val="99"/>
    <w:qFormat/>
    <w:rsid w:val="004E00A3"/>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4E00A3"/>
    <w:pPr>
      <w:spacing w:before="240" w:after="240" w:line="360" w:lineRule="auto"/>
      <w:jc w:val="center"/>
    </w:pPr>
    <w:rPr>
      <w:rFonts w:ascii="Arial" w:eastAsia="黑体" w:hAnsi="Arial"/>
      <w:sz w:val="44"/>
      <w:lang w:val="x-none" w:eastAsia="x-none"/>
    </w:rPr>
  </w:style>
  <w:style w:type="character" w:customStyle="1" w:styleId="Charf">
    <w:name w:val="标题 Char"/>
    <w:basedOn w:val="a1"/>
    <w:link w:val="af7"/>
    <w:rsid w:val="004E00A3"/>
    <w:rPr>
      <w:rFonts w:ascii="Arial" w:eastAsia="黑体" w:hAnsi="Arial" w:cs="Times New Roman"/>
      <w:sz w:val="44"/>
      <w:szCs w:val="20"/>
      <w:lang w:val="x-none" w:eastAsia="x-none"/>
    </w:rPr>
  </w:style>
  <w:style w:type="character" w:styleId="af8">
    <w:name w:val="Strong"/>
    <w:uiPriority w:val="22"/>
    <w:qFormat/>
    <w:rsid w:val="004E00A3"/>
    <w:rPr>
      <w:b/>
      <w:bCs/>
    </w:rPr>
  </w:style>
  <w:style w:type="character" w:styleId="af9">
    <w:name w:val="page number"/>
    <w:basedOn w:val="a1"/>
    <w:rsid w:val="004E00A3"/>
  </w:style>
  <w:style w:type="paragraph" w:styleId="afa">
    <w:next w:val="afb"/>
    <w:uiPriority w:val="99"/>
    <w:qFormat/>
    <w:rsid w:val="004E00A3"/>
    <w:pPr>
      <w:widowControl w:val="0"/>
      <w:jc w:val="both"/>
    </w:pPr>
    <w:rPr>
      <w:rFonts w:ascii="Times New Roman" w:eastAsia="宋体" w:hAnsi="Times New Roman" w:cs="Times New Roman"/>
      <w:szCs w:val="20"/>
    </w:rPr>
  </w:style>
  <w:style w:type="character" w:styleId="afc">
    <w:name w:val="Emphasis"/>
    <w:qFormat/>
    <w:rsid w:val="004E00A3"/>
    <w:rPr>
      <w:i/>
      <w:iCs/>
    </w:rPr>
  </w:style>
  <w:style w:type="character" w:styleId="afd">
    <w:name w:val="Hyperlink"/>
    <w:uiPriority w:val="99"/>
    <w:qFormat/>
    <w:rsid w:val="004E00A3"/>
    <w:rPr>
      <w:color w:val="0000FF"/>
      <w:u w:val="single"/>
    </w:rPr>
  </w:style>
  <w:style w:type="character" w:styleId="afe">
    <w:name w:val="annotation reference"/>
    <w:uiPriority w:val="99"/>
    <w:unhideWhenUsed/>
    <w:rsid w:val="004E00A3"/>
    <w:rPr>
      <w:sz w:val="21"/>
      <w:szCs w:val="21"/>
    </w:rPr>
  </w:style>
  <w:style w:type="table" w:styleId="aff">
    <w:name w:val="Table Grid"/>
    <w:basedOn w:val="a2"/>
    <w:uiPriority w:val="59"/>
    <w:qFormat/>
    <w:rsid w:val="004E00A3"/>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正文缩进 Char"/>
    <w:aliases w:val="表正文 Char2,正文非缩进 Char,特点 Char,缩进 Char,ALT+Z Char,标题4 Char1,四号 Char,正文对齐 Char,正文不缩进 Char,样式3 Char,段1 Char,首行缩进 Char,标题四 Char,正文双线 Char,Normal Indent Char Char,正文非缩进 Char Char Char,标题4 Char Char,正文编号 Char,水上软件 Char,Body Text(ch) Char,PI Char"/>
    <w:link w:val="a0"/>
    <w:qFormat/>
    <w:rsid w:val="004E00A3"/>
    <w:rPr>
      <w:rFonts w:ascii="Times New Roman" w:eastAsia="宋体" w:hAnsi="Times New Roman" w:cs="Times New Roman"/>
      <w:szCs w:val="20"/>
      <w:lang w:val="x-none" w:eastAsia="x-none"/>
    </w:rPr>
  </w:style>
  <w:style w:type="character" w:customStyle="1" w:styleId="font12-blue-bold1">
    <w:name w:val="font12-blue-bold1"/>
    <w:rsid w:val="004E00A3"/>
    <w:rPr>
      <w:b/>
      <w:bCs/>
      <w:color w:val="0249A5"/>
      <w:sz w:val="18"/>
      <w:szCs w:val="18"/>
      <w:u w:val="none"/>
    </w:rPr>
  </w:style>
  <w:style w:type="character" w:customStyle="1" w:styleId="grame">
    <w:name w:val="grame"/>
    <w:basedOn w:val="a1"/>
    <w:qFormat/>
    <w:rsid w:val="004E00A3"/>
  </w:style>
  <w:style w:type="character" w:customStyle="1" w:styleId="Charf0">
    <w:name w:val="表正文 Char"/>
    <w:aliases w:val="正文缩进 Char1,正文缩进 Char Char"/>
    <w:rsid w:val="004E00A3"/>
    <w:rPr>
      <w:rFonts w:eastAsia="宋体"/>
      <w:kern w:val="2"/>
      <w:sz w:val="24"/>
      <w:lang w:val="en-US" w:eastAsia="zh-CN" w:bidi="ar-SA"/>
    </w:rPr>
  </w:style>
  <w:style w:type="character" w:customStyle="1" w:styleId="16">
    <w:name w:val="16"/>
    <w:rsid w:val="004E00A3"/>
    <w:rPr>
      <w:rFonts w:ascii="Times New Roman" w:hAnsi="Times New Roman" w:cs="Times New Roman" w:hint="default"/>
      <w:color w:val="0000FF"/>
      <w:sz w:val="20"/>
      <w:szCs w:val="20"/>
      <w:u w:val="single"/>
    </w:rPr>
  </w:style>
  <w:style w:type="character" w:customStyle="1" w:styleId="black1">
    <w:name w:val="black1"/>
    <w:rsid w:val="004E00A3"/>
    <w:rPr>
      <w:rFonts w:ascii="ˎ̥" w:hAnsi="ˎ̥" w:hint="default"/>
      <w:color w:val="333333"/>
      <w:sz w:val="18"/>
      <w:szCs w:val="18"/>
      <w:u w:val="none"/>
    </w:rPr>
  </w:style>
  <w:style w:type="character" w:customStyle="1" w:styleId="SubtitleChar">
    <w:name w:val="Subtitle Char"/>
    <w:locked/>
    <w:rsid w:val="004E00A3"/>
    <w:rPr>
      <w:rFonts w:ascii="Calibri Light" w:eastAsia="宋体" w:hAnsi="Calibri Light" w:cs="Times New Roman"/>
      <w:b/>
      <w:bCs/>
      <w:kern w:val="28"/>
      <w:sz w:val="32"/>
      <w:szCs w:val="32"/>
      <w:lang w:eastAsia="en-US"/>
    </w:rPr>
  </w:style>
  <w:style w:type="character" w:customStyle="1" w:styleId="solutioncontent1">
    <w:name w:val="solutioncontent1"/>
    <w:rsid w:val="004E00A3"/>
    <w:rPr>
      <w:rFonts w:cs="Times New Roman"/>
      <w:color w:val="333333"/>
      <w:sz w:val="15"/>
      <w:szCs w:val="15"/>
    </w:rPr>
  </w:style>
  <w:style w:type="paragraph" w:customStyle="1" w:styleId="xl57">
    <w:name w:val="xl57"/>
    <w:basedOn w:val="a"/>
    <w:rsid w:val="004E00A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4E00A3"/>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4E00A3"/>
    <w:pPr>
      <w:widowControl/>
    </w:pPr>
    <w:rPr>
      <w:kern w:val="0"/>
      <w:szCs w:val="21"/>
    </w:rPr>
  </w:style>
  <w:style w:type="paragraph" w:customStyle="1" w:styleId="font16">
    <w:name w:val="font16"/>
    <w:basedOn w:val="a"/>
    <w:rsid w:val="004E00A3"/>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4E00A3"/>
    <w:pPr>
      <w:adjustRightInd w:val="0"/>
      <w:spacing w:before="320" w:after="160" w:line="360" w:lineRule="atLeast"/>
      <w:jc w:val="center"/>
    </w:pPr>
    <w:rPr>
      <w:rFonts w:ascii="Arial" w:eastAsia="黑体"/>
      <w:kern w:val="0"/>
      <w:sz w:val="32"/>
    </w:rPr>
  </w:style>
  <w:style w:type="paragraph" w:customStyle="1" w:styleId="Web">
    <w:name w:val="普通 (Web)"/>
    <w:basedOn w:val="a"/>
    <w:rsid w:val="004E00A3"/>
    <w:pPr>
      <w:spacing w:line="300" w:lineRule="auto"/>
    </w:pPr>
    <w:rPr>
      <w:sz w:val="24"/>
      <w:szCs w:val="24"/>
    </w:rPr>
  </w:style>
  <w:style w:type="paragraph" w:customStyle="1" w:styleId="17">
    <w:name w:val="17"/>
    <w:basedOn w:val="a"/>
    <w:rsid w:val="004E00A3"/>
    <w:pPr>
      <w:widowControl/>
      <w:snapToGrid w:val="0"/>
      <w:spacing w:before="100" w:beforeAutospacing="1" w:after="100" w:afterAutospacing="1"/>
      <w:jc w:val="left"/>
    </w:pPr>
    <w:rPr>
      <w:rFonts w:eastAsia="Arial Unicode MS"/>
      <w:kern w:val="0"/>
      <w:sz w:val="18"/>
      <w:szCs w:val="18"/>
    </w:rPr>
  </w:style>
  <w:style w:type="paragraph" w:customStyle="1" w:styleId="Charf1">
    <w:name w:val="Char"/>
    <w:basedOn w:val="a"/>
    <w:rsid w:val="004E00A3"/>
    <w:rPr>
      <w:rFonts w:ascii="Tahoma" w:hAnsi="Tahoma"/>
      <w:sz w:val="24"/>
    </w:rPr>
  </w:style>
  <w:style w:type="paragraph" w:customStyle="1" w:styleId="xl45">
    <w:name w:val="xl45"/>
    <w:basedOn w:val="a"/>
    <w:rsid w:val="004E00A3"/>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4E00A3"/>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qFormat/>
    <w:rsid w:val="004E00A3"/>
    <w:pPr>
      <w:widowControl/>
      <w:spacing w:before="100" w:beforeAutospacing="1" w:after="100" w:afterAutospacing="1"/>
      <w:jc w:val="left"/>
    </w:pPr>
    <w:rPr>
      <w:b/>
      <w:bCs/>
      <w:kern w:val="0"/>
      <w:sz w:val="16"/>
      <w:szCs w:val="16"/>
    </w:rPr>
  </w:style>
  <w:style w:type="paragraph" w:customStyle="1" w:styleId="font8">
    <w:name w:val="font8"/>
    <w:basedOn w:val="a"/>
    <w:qFormat/>
    <w:rsid w:val="004E00A3"/>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0">
    <w:name w:val="缩进正文"/>
    <w:basedOn w:val="a"/>
    <w:qFormat/>
    <w:rsid w:val="004E00A3"/>
    <w:pPr>
      <w:spacing w:beforeLines="25" w:afterLines="25" w:line="360" w:lineRule="auto"/>
      <w:ind w:firstLineChars="200" w:firstLine="480"/>
    </w:pPr>
    <w:rPr>
      <w:sz w:val="24"/>
      <w:szCs w:val="21"/>
    </w:rPr>
  </w:style>
  <w:style w:type="paragraph" w:customStyle="1" w:styleId="xl43">
    <w:name w:val="xl43"/>
    <w:basedOn w:val="a"/>
    <w:rsid w:val="004E00A3"/>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rsid w:val="004E00A3"/>
    <w:pPr>
      <w:ind w:leftChars="200" w:left="420"/>
      <w:jc w:val="left"/>
    </w:pPr>
    <w:rPr>
      <w:sz w:val="28"/>
      <w:szCs w:val="24"/>
      <w:lang w:eastAsia="zh-TW"/>
    </w:rPr>
  </w:style>
  <w:style w:type="paragraph" w:customStyle="1" w:styleId="aff1">
    <w:name w:val="全文标题"/>
    <w:next w:val="a"/>
    <w:rsid w:val="004E00A3"/>
    <w:pPr>
      <w:jc w:val="center"/>
    </w:pPr>
    <w:rPr>
      <w:rFonts w:ascii="Arial" w:eastAsia="黑体" w:hAnsi="Arial" w:cs="Arial"/>
      <w:bCs/>
      <w:sz w:val="52"/>
      <w:szCs w:val="32"/>
    </w:rPr>
  </w:style>
  <w:style w:type="paragraph" w:customStyle="1" w:styleId="font14">
    <w:name w:val="font14"/>
    <w:basedOn w:val="a"/>
    <w:rsid w:val="004E00A3"/>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4E00A3"/>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4E00A3"/>
    <w:pPr>
      <w:widowControl/>
      <w:spacing w:before="100" w:beforeAutospacing="1" w:after="100" w:afterAutospacing="1"/>
      <w:jc w:val="left"/>
    </w:pPr>
    <w:rPr>
      <w:kern w:val="0"/>
      <w:sz w:val="16"/>
      <w:szCs w:val="16"/>
    </w:rPr>
  </w:style>
  <w:style w:type="paragraph" w:customStyle="1" w:styleId="xl32">
    <w:name w:val="xl32"/>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4E00A3"/>
    <w:rPr>
      <w:rFonts w:ascii="宋体" w:hAnsi="宋体"/>
      <w:szCs w:val="24"/>
    </w:rPr>
  </w:style>
  <w:style w:type="paragraph" w:customStyle="1" w:styleId="font12">
    <w:name w:val="font12"/>
    <w:basedOn w:val="a"/>
    <w:rsid w:val="004E00A3"/>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4E00A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4E00A3"/>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4E00A3"/>
    <w:pPr>
      <w:spacing w:afterLines="50" w:line="360" w:lineRule="auto"/>
    </w:pPr>
    <w:rPr>
      <w:rFonts w:ascii="仿宋_GB2312" w:eastAsia="仿宋_GB2312" w:hAnsi="宋体"/>
      <w:sz w:val="24"/>
      <w:szCs w:val="24"/>
    </w:rPr>
  </w:style>
  <w:style w:type="paragraph" w:customStyle="1" w:styleId="220">
    <w:name w:val="22"/>
    <w:basedOn w:val="a"/>
    <w:rsid w:val="004E00A3"/>
    <w:pPr>
      <w:widowControl/>
      <w:snapToGrid w:val="0"/>
      <w:spacing w:before="100" w:beforeAutospacing="1" w:after="100" w:afterAutospacing="1"/>
    </w:pPr>
    <w:rPr>
      <w:rFonts w:eastAsia="Arial Unicode MS"/>
      <w:kern w:val="0"/>
      <w:szCs w:val="21"/>
    </w:rPr>
  </w:style>
  <w:style w:type="paragraph" w:customStyle="1" w:styleId="font6">
    <w:name w:val="font6"/>
    <w:basedOn w:val="a"/>
    <w:qFormat/>
    <w:rsid w:val="004E00A3"/>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4E00A3"/>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4E00A3"/>
    <w:pPr>
      <w:widowControl/>
      <w:snapToGrid w:val="0"/>
      <w:spacing w:before="100" w:beforeAutospacing="1" w:after="100" w:afterAutospacing="1"/>
    </w:pPr>
    <w:rPr>
      <w:rFonts w:eastAsia="Arial Unicode MS"/>
      <w:kern w:val="0"/>
      <w:szCs w:val="21"/>
    </w:rPr>
  </w:style>
  <w:style w:type="paragraph" w:customStyle="1" w:styleId="xl74">
    <w:name w:val="xl74"/>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4E00A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4E00A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4E00A3"/>
    <w:rPr>
      <w:rFonts w:ascii="Tahoma" w:hAnsi="Tahoma"/>
      <w:sz w:val="24"/>
    </w:rPr>
  </w:style>
  <w:style w:type="paragraph" w:customStyle="1" w:styleId="xl56">
    <w:name w:val="xl56"/>
    <w:basedOn w:val="a"/>
    <w:rsid w:val="004E00A3"/>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4E00A3"/>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4E00A3"/>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2">
    <w:name w:val="四号　首行缩进"/>
    <w:basedOn w:val="a"/>
    <w:rsid w:val="004E00A3"/>
    <w:pPr>
      <w:spacing w:line="360" w:lineRule="auto"/>
    </w:pPr>
    <w:rPr>
      <w:rFonts w:ascii="宋体" w:hAnsi="宋体"/>
      <w:bCs/>
      <w:szCs w:val="21"/>
    </w:rPr>
  </w:style>
  <w:style w:type="paragraph" w:customStyle="1" w:styleId="xl83">
    <w:name w:val="xl83"/>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4E00A3"/>
    <w:rPr>
      <w:rFonts w:ascii="Tahoma" w:hAnsi="Tahoma"/>
      <w:sz w:val="24"/>
    </w:rPr>
  </w:style>
  <w:style w:type="paragraph" w:customStyle="1" w:styleId="xl65">
    <w:name w:val="xl65"/>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3">
    <w:name w:val="图例编号"/>
    <w:basedOn w:val="a9"/>
    <w:next w:val="a9"/>
    <w:rsid w:val="004E00A3"/>
  </w:style>
  <w:style w:type="paragraph" w:customStyle="1" w:styleId="34">
    <w:name w:val="表格3"/>
    <w:basedOn w:val="a"/>
    <w:rsid w:val="004E00A3"/>
    <w:pPr>
      <w:adjustRightInd w:val="0"/>
      <w:spacing w:line="360" w:lineRule="atLeast"/>
      <w:ind w:leftChars="30" w:left="72" w:rightChars="30" w:right="72"/>
      <w:textAlignment w:val="baseline"/>
    </w:pPr>
    <w:rPr>
      <w:kern w:val="0"/>
    </w:rPr>
  </w:style>
  <w:style w:type="paragraph" w:customStyle="1" w:styleId="xl24">
    <w:name w:val="xl24"/>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4E00A3"/>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4E00A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4">
    <w:name w:val="文档编号"/>
    <w:basedOn w:val="a"/>
    <w:next w:val="a"/>
    <w:rsid w:val="004E00A3"/>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4E00A3"/>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4E00A3"/>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4E00A3"/>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4E00A3"/>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4E00A3"/>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4E00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5">
    <w:name w:val="文字列表"/>
    <w:basedOn w:val="a9"/>
    <w:rsid w:val="004E00A3"/>
  </w:style>
  <w:style w:type="paragraph" w:customStyle="1" w:styleId="0">
    <w:name w:val="0"/>
    <w:basedOn w:val="a"/>
    <w:rsid w:val="004E00A3"/>
    <w:pPr>
      <w:widowControl/>
      <w:snapToGrid w:val="0"/>
    </w:pPr>
    <w:rPr>
      <w:rFonts w:eastAsia="Arial Unicode MS"/>
      <w:kern w:val="0"/>
      <w:szCs w:val="21"/>
    </w:rPr>
  </w:style>
  <w:style w:type="paragraph" w:customStyle="1" w:styleId="xl50">
    <w:name w:val="xl50"/>
    <w:basedOn w:val="a"/>
    <w:rsid w:val="004E00A3"/>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6">
    <w:name w:val="正文段"/>
    <w:basedOn w:val="a"/>
    <w:rsid w:val="004E00A3"/>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4E00A3"/>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4E00A3"/>
    <w:pPr>
      <w:autoSpaceDE w:val="0"/>
      <w:autoSpaceDN w:val="0"/>
      <w:adjustRightInd w:val="0"/>
      <w:ind w:firstLine="540"/>
      <w:textAlignment w:val="baseline"/>
    </w:pPr>
    <w:rPr>
      <w:sz w:val="24"/>
    </w:rPr>
  </w:style>
  <w:style w:type="paragraph" w:customStyle="1" w:styleId="xl55">
    <w:name w:val="xl55"/>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4E00A3"/>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qFormat/>
    <w:rsid w:val="004E00A3"/>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4E00A3"/>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7">
    <w:name w:val="一般正文"/>
    <w:basedOn w:val="a"/>
    <w:rsid w:val="004E00A3"/>
    <w:pPr>
      <w:spacing w:line="360" w:lineRule="auto"/>
      <w:ind w:firstLineChars="200" w:firstLine="480"/>
    </w:pPr>
    <w:rPr>
      <w:rFonts w:cs="宋体"/>
      <w:sz w:val="24"/>
    </w:rPr>
  </w:style>
  <w:style w:type="paragraph" w:customStyle="1" w:styleId="xl80">
    <w:name w:val="xl80"/>
    <w:basedOn w:val="a"/>
    <w:rsid w:val="004E00A3"/>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4E00A3"/>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4E00A3"/>
    <w:pPr>
      <w:tabs>
        <w:tab w:val="left" w:pos="360"/>
      </w:tabs>
    </w:pPr>
    <w:rPr>
      <w:sz w:val="24"/>
      <w:szCs w:val="24"/>
    </w:rPr>
  </w:style>
  <w:style w:type="paragraph" w:customStyle="1" w:styleId="xl25">
    <w:name w:val="xl25"/>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8">
    <w:name w:val="点点"/>
    <w:basedOn w:val="a"/>
    <w:rsid w:val="004E00A3"/>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4E00A3"/>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4E00A3"/>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4E00A3"/>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4E00A3"/>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4E00A3"/>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4E00A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9">
    <w:name w:val="文档正文"/>
    <w:basedOn w:val="a"/>
    <w:rsid w:val="004E00A3"/>
    <w:pPr>
      <w:spacing w:line="360" w:lineRule="auto"/>
    </w:pPr>
    <w:rPr>
      <w:rFonts w:ascii="宋体" w:hAnsi="宋体" w:cs="Arial"/>
      <w:b/>
      <w:bCs/>
      <w:szCs w:val="21"/>
    </w:rPr>
  </w:style>
  <w:style w:type="paragraph" w:customStyle="1" w:styleId="-1">
    <w:name w:val="彩色列表 - 着色 1"/>
    <w:basedOn w:val="a"/>
    <w:uiPriority w:val="34"/>
    <w:qFormat/>
    <w:rsid w:val="004E00A3"/>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4E00A3"/>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4E00A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4E00A3"/>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4E00A3"/>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qFormat/>
    <w:rsid w:val="004E00A3"/>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4E00A3"/>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4E00A3"/>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4E00A3"/>
    <w:pPr>
      <w:tabs>
        <w:tab w:val="left" w:pos="360"/>
      </w:tabs>
    </w:pPr>
    <w:rPr>
      <w:sz w:val="24"/>
      <w:szCs w:val="24"/>
    </w:rPr>
  </w:style>
  <w:style w:type="paragraph" w:customStyle="1" w:styleId="xl51">
    <w:name w:val="xl51"/>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4E00A3"/>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4E00A3"/>
    <w:pPr>
      <w:adjustRightInd w:val="0"/>
      <w:spacing w:line="360" w:lineRule="auto"/>
    </w:pPr>
    <w:rPr>
      <w:kern w:val="0"/>
      <w:sz w:val="24"/>
    </w:rPr>
  </w:style>
  <w:style w:type="character" w:customStyle="1" w:styleId="CharChar">
    <w:name w:val="普通文字 Char Char"/>
    <w:aliases w:val="纯文本 Char1,纯文本 Char Char Char,纯文本 Char Char1"/>
    <w:rsid w:val="004E00A3"/>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4E00A3"/>
    <w:rPr>
      <w:kern w:val="2"/>
      <w:sz w:val="21"/>
    </w:rPr>
  </w:style>
  <w:style w:type="character" w:customStyle="1" w:styleId="15">
    <w:name w:val="15"/>
    <w:rsid w:val="004E00A3"/>
    <w:rPr>
      <w:rFonts w:ascii="Calibri" w:hAnsi="Calibri" w:hint="default"/>
    </w:rPr>
  </w:style>
  <w:style w:type="character" w:customStyle="1" w:styleId="hCharChar">
    <w:name w:val="h Char Char"/>
    <w:rsid w:val="004E00A3"/>
    <w:rPr>
      <w:kern w:val="2"/>
      <w:sz w:val="18"/>
    </w:rPr>
  </w:style>
  <w:style w:type="character" w:customStyle="1" w:styleId="CharChar3">
    <w:name w:val="Char Char3"/>
    <w:rsid w:val="004E00A3"/>
    <w:rPr>
      <w:kern w:val="2"/>
      <w:sz w:val="21"/>
    </w:rPr>
  </w:style>
  <w:style w:type="character" w:customStyle="1" w:styleId="CharChar2">
    <w:name w:val="Char Char2"/>
    <w:rsid w:val="004E00A3"/>
    <w:rPr>
      <w:kern w:val="2"/>
      <w:sz w:val="24"/>
      <w:szCs w:val="24"/>
    </w:rPr>
  </w:style>
  <w:style w:type="character" w:customStyle="1" w:styleId="CharChar1">
    <w:name w:val="Char Char1"/>
    <w:semiHidden/>
    <w:rsid w:val="004E00A3"/>
    <w:rPr>
      <w:kern w:val="2"/>
      <w:sz w:val="21"/>
    </w:rPr>
  </w:style>
  <w:style w:type="character" w:customStyle="1" w:styleId="CharChar4">
    <w:name w:val="Char Char4"/>
    <w:rsid w:val="004E00A3"/>
    <w:rPr>
      <w:kern w:val="2"/>
      <w:sz w:val="16"/>
    </w:rPr>
  </w:style>
  <w:style w:type="character" w:customStyle="1" w:styleId="CharChar5">
    <w:name w:val="Char Char5"/>
    <w:rsid w:val="004E00A3"/>
    <w:rPr>
      <w:rFonts w:ascii="Arial" w:eastAsia="方正魏碑简体" w:hAnsi="Arial" w:cs="Arial"/>
      <w:bCs/>
      <w:kern w:val="28"/>
      <w:sz w:val="32"/>
      <w:szCs w:val="32"/>
    </w:rPr>
  </w:style>
  <w:style w:type="character" w:customStyle="1" w:styleId="msoins0">
    <w:name w:val="msoins"/>
    <w:basedOn w:val="a1"/>
    <w:rsid w:val="004E00A3"/>
  </w:style>
  <w:style w:type="character" w:customStyle="1" w:styleId="CharChar6">
    <w:name w:val="Char Char6"/>
    <w:rsid w:val="004E00A3"/>
    <w:rPr>
      <w:rFonts w:ascii="Arial" w:eastAsia="黑体" w:hAnsi="Arial"/>
      <w:kern w:val="2"/>
      <w:sz w:val="44"/>
    </w:rPr>
  </w:style>
  <w:style w:type="character" w:customStyle="1" w:styleId="CharChar8">
    <w:name w:val="Char Char8"/>
    <w:rsid w:val="004E00A3"/>
    <w:rPr>
      <w:kern w:val="2"/>
      <w:sz w:val="21"/>
    </w:rPr>
  </w:style>
  <w:style w:type="character" w:customStyle="1" w:styleId="CharChar7">
    <w:name w:val="Char Char7"/>
    <w:rsid w:val="004E00A3"/>
    <w:rPr>
      <w:kern w:val="2"/>
      <w:sz w:val="18"/>
    </w:rPr>
  </w:style>
  <w:style w:type="character" w:customStyle="1" w:styleId="CharChar0">
    <w:name w:val="Char Char"/>
    <w:semiHidden/>
    <w:rsid w:val="004E00A3"/>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4E00A3"/>
    <w:rPr>
      <w:kern w:val="2"/>
      <w:sz w:val="24"/>
    </w:rPr>
  </w:style>
  <w:style w:type="paragraph" w:customStyle="1" w:styleId="p18">
    <w:name w:val="p18"/>
    <w:basedOn w:val="a"/>
    <w:rsid w:val="004E00A3"/>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4E00A3"/>
    <w:pPr>
      <w:widowControl/>
      <w:spacing w:after="160" w:line="240" w:lineRule="exact"/>
      <w:jc w:val="left"/>
    </w:pPr>
    <w:rPr>
      <w:rFonts w:ascii="Verdana" w:hAnsi="Verdana"/>
      <w:kern w:val="0"/>
      <w:sz w:val="20"/>
      <w:lang w:eastAsia="en-US"/>
    </w:rPr>
  </w:style>
  <w:style w:type="paragraph" w:customStyle="1" w:styleId="p17">
    <w:name w:val="p17"/>
    <w:basedOn w:val="a"/>
    <w:rsid w:val="004E00A3"/>
    <w:pPr>
      <w:widowControl/>
    </w:pPr>
    <w:rPr>
      <w:kern w:val="0"/>
      <w:szCs w:val="21"/>
    </w:rPr>
  </w:style>
  <w:style w:type="paragraph" w:customStyle="1" w:styleId="p15">
    <w:name w:val="p15"/>
    <w:basedOn w:val="a"/>
    <w:rsid w:val="004E00A3"/>
    <w:pPr>
      <w:widowControl/>
      <w:ind w:firstLine="420"/>
    </w:pPr>
    <w:rPr>
      <w:rFonts w:ascii="Calibri" w:hAnsi="Calibri" w:cs="宋体"/>
      <w:kern w:val="0"/>
      <w:szCs w:val="21"/>
    </w:rPr>
  </w:style>
  <w:style w:type="paragraph" w:customStyle="1" w:styleId="25">
    <w:name w:val="列出段落2"/>
    <w:basedOn w:val="a"/>
    <w:uiPriority w:val="34"/>
    <w:qFormat/>
    <w:rsid w:val="004E00A3"/>
    <w:pPr>
      <w:ind w:firstLineChars="200" w:firstLine="420"/>
    </w:pPr>
    <w:rPr>
      <w:rFonts w:ascii="Calibri" w:hAnsi="Calibri"/>
      <w:szCs w:val="22"/>
    </w:rPr>
  </w:style>
  <w:style w:type="paragraph" w:customStyle="1" w:styleId="flType">
    <w:name w:val="flType"/>
    <w:basedOn w:val="a"/>
    <w:qFormat/>
    <w:rsid w:val="004E00A3"/>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4E00A3"/>
    <w:pPr>
      <w:widowControl/>
      <w:spacing w:before="480" w:after="0" w:line="276" w:lineRule="auto"/>
      <w:jc w:val="left"/>
      <w:outlineLvl w:val="9"/>
    </w:pPr>
    <w:rPr>
      <w:rFonts w:ascii="Cambria" w:hAnsi="Cambria"/>
      <w:color w:val="365F91"/>
      <w:kern w:val="0"/>
      <w:sz w:val="28"/>
      <w:szCs w:val="28"/>
    </w:rPr>
  </w:style>
  <w:style w:type="character" w:customStyle="1" w:styleId="Char10">
    <w:name w:val="脚注文本 Char1"/>
    <w:link w:val="af5"/>
    <w:locked/>
    <w:rsid w:val="004E00A3"/>
    <w:rPr>
      <w:rFonts w:ascii="Times New Roman" w:eastAsia="宋体" w:hAnsi="Times New Roman" w:cs="Times New Roman"/>
      <w:sz w:val="18"/>
      <w:szCs w:val="18"/>
      <w:lang w:val="x-none" w:eastAsia="x-none"/>
    </w:rPr>
  </w:style>
  <w:style w:type="character" w:customStyle="1" w:styleId="Charf3">
    <w:name w:val="无间隔 Char"/>
    <w:link w:val="1a"/>
    <w:locked/>
    <w:rsid w:val="004E00A3"/>
    <w:rPr>
      <w:rFonts w:ascii="Calibri" w:eastAsia="Times New Roman" w:hAnsi="Calibri"/>
      <w:sz w:val="22"/>
      <w:lang w:eastAsia="en-US" w:bidi="en-US"/>
    </w:rPr>
  </w:style>
  <w:style w:type="paragraph" w:customStyle="1" w:styleId="1a">
    <w:name w:val="无间隔1"/>
    <w:link w:val="Charf3"/>
    <w:qFormat/>
    <w:rsid w:val="004E00A3"/>
    <w:rPr>
      <w:rFonts w:ascii="Calibri" w:eastAsia="Times New Roman" w:hAnsi="Calibri"/>
      <w:sz w:val="22"/>
      <w:lang w:eastAsia="en-US" w:bidi="en-US"/>
    </w:rPr>
  </w:style>
  <w:style w:type="paragraph" w:customStyle="1" w:styleId="1b">
    <w:name w:val="引用1"/>
    <w:basedOn w:val="a"/>
    <w:next w:val="a"/>
    <w:link w:val="Char14"/>
    <w:qFormat/>
    <w:rsid w:val="004E00A3"/>
    <w:pPr>
      <w:widowControl/>
      <w:spacing w:after="200" w:line="276" w:lineRule="auto"/>
      <w:jc w:val="left"/>
    </w:pPr>
    <w:rPr>
      <w:rFonts w:ascii="Calibri" w:hAnsi="Calibri"/>
      <w:i/>
      <w:iCs/>
      <w:color w:val="000000"/>
      <w:kern w:val="0"/>
      <w:sz w:val="22"/>
      <w:szCs w:val="22"/>
      <w:lang w:val="x-none" w:eastAsia="en-US" w:bidi="en-US"/>
    </w:rPr>
  </w:style>
  <w:style w:type="character" w:customStyle="1" w:styleId="Char14">
    <w:name w:val="引用 Char1"/>
    <w:link w:val="1b"/>
    <w:locked/>
    <w:rsid w:val="004E00A3"/>
    <w:rPr>
      <w:rFonts w:ascii="Calibri" w:eastAsia="宋体" w:hAnsi="Calibri" w:cs="Times New Roman"/>
      <w:i/>
      <w:iCs/>
      <w:color w:val="000000"/>
      <w:kern w:val="0"/>
      <w:sz w:val="22"/>
      <w:lang w:val="x-none" w:eastAsia="en-US" w:bidi="en-US"/>
    </w:rPr>
  </w:style>
  <w:style w:type="character" w:customStyle="1" w:styleId="Charf4">
    <w:name w:val="引用 Char"/>
    <w:rsid w:val="004E00A3"/>
    <w:rPr>
      <w:i/>
      <w:iCs/>
      <w:color w:val="000000"/>
      <w:kern w:val="2"/>
      <w:sz w:val="21"/>
    </w:rPr>
  </w:style>
  <w:style w:type="paragraph" w:customStyle="1" w:styleId="1c">
    <w:name w:val="明显引用1"/>
    <w:basedOn w:val="a"/>
    <w:next w:val="a"/>
    <w:link w:val="Char15"/>
    <w:qFormat/>
    <w:rsid w:val="004E00A3"/>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val="x-none" w:eastAsia="en-US" w:bidi="en-US"/>
    </w:rPr>
  </w:style>
  <w:style w:type="character" w:customStyle="1" w:styleId="Char15">
    <w:name w:val="明显引用 Char1"/>
    <w:link w:val="1c"/>
    <w:locked/>
    <w:rsid w:val="004E00A3"/>
    <w:rPr>
      <w:rFonts w:ascii="Calibri" w:eastAsia="宋体" w:hAnsi="Calibri" w:cs="Times New Roman"/>
      <w:b/>
      <w:bCs/>
      <w:i/>
      <w:iCs/>
      <w:color w:val="4F81BD"/>
      <w:kern w:val="0"/>
      <w:sz w:val="22"/>
      <w:lang w:val="x-none" w:eastAsia="en-US" w:bidi="en-US"/>
    </w:rPr>
  </w:style>
  <w:style w:type="character" w:customStyle="1" w:styleId="Charf5">
    <w:name w:val="明显引用 Char"/>
    <w:rsid w:val="004E00A3"/>
    <w:rPr>
      <w:b/>
      <w:bCs/>
      <w:i/>
      <w:iCs/>
      <w:color w:val="4F81BD"/>
      <w:kern w:val="2"/>
      <w:sz w:val="21"/>
    </w:rPr>
  </w:style>
  <w:style w:type="character" w:customStyle="1" w:styleId="CharChar9">
    <w:name w:val="+正文 Char Char"/>
    <w:link w:val="CharCharChar0"/>
    <w:locked/>
    <w:rsid w:val="004E00A3"/>
    <w:rPr>
      <w:rFonts w:ascii="楷体_GB2312" w:eastAsia="楷体_GB2312"/>
      <w:sz w:val="24"/>
    </w:rPr>
  </w:style>
  <w:style w:type="paragraph" w:customStyle="1" w:styleId="CharCharChar0">
    <w:name w:val="+正文 Char Char Char"/>
    <w:basedOn w:val="a"/>
    <w:link w:val="CharChar9"/>
    <w:qFormat/>
    <w:rsid w:val="004E00A3"/>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4E00A3"/>
    <w:rPr>
      <w:rFonts w:ascii="宋体" w:hAnsi="宋体"/>
      <w:sz w:val="24"/>
    </w:rPr>
  </w:style>
  <w:style w:type="paragraph" w:customStyle="1" w:styleId="CharChar2Char">
    <w:name w:val="+正文 Char Char2 Char"/>
    <w:basedOn w:val="a"/>
    <w:link w:val="CharChar2CharCharChar"/>
    <w:qFormat/>
    <w:rsid w:val="004E00A3"/>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4E00A3"/>
    <w:rPr>
      <w:rFonts w:ascii="宋体" w:hAnsi="宋体"/>
      <w:sz w:val="24"/>
    </w:rPr>
  </w:style>
  <w:style w:type="paragraph" w:customStyle="1" w:styleId="CharChar5Char">
    <w:name w:val="+正文 Char Char5 Char"/>
    <w:basedOn w:val="a"/>
    <w:link w:val="CharChar5CharCharChar"/>
    <w:qFormat/>
    <w:rsid w:val="004E00A3"/>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4E00A3"/>
    <w:rPr>
      <w:rFonts w:ascii="宋体" w:hAnsi="宋体"/>
      <w:sz w:val="24"/>
    </w:rPr>
  </w:style>
  <w:style w:type="paragraph" w:customStyle="1" w:styleId="CharChar3CharChar">
    <w:name w:val="+正文 Char Char3 Char Char"/>
    <w:basedOn w:val="a"/>
    <w:link w:val="CharChar3CharCharCharChar"/>
    <w:qFormat/>
    <w:rsid w:val="004E00A3"/>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4E00A3"/>
    <w:rPr>
      <w:rFonts w:ascii="宋体" w:hAnsi="宋体"/>
    </w:rPr>
  </w:style>
  <w:style w:type="paragraph" w:customStyle="1" w:styleId="1CharCharChar">
    <w:name w:val="+列表1 Char Char Char"/>
    <w:basedOn w:val="a"/>
    <w:link w:val="1CharCharCharCharChar"/>
    <w:qFormat/>
    <w:rsid w:val="004E00A3"/>
    <w:pPr>
      <w:jc w:val="center"/>
    </w:pPr>
    <w:rPr>
      <w:rFonts w:ascii="宋体" w:eastAsiaTheme="minorEastAsia" w:hAnsi="宋体" w:cstheme="minorBidi"/>
      <w:szCs w:val="22"/>
    </w:rPr>
  </w:style>
  <w:style w:type="character" w:customStyle="1" w:styleId="Char2CharChar">
    <w:name w:val="+正文 Char2 Char Char"/>
    <w:link w:val="Char20"/>
    <w:locked/>
    <w:rsid w:val="004E00A3"/>
    <w:rPr>
      <w:rFonts w:ascii="宋体" w:hAnsi="宋体"/>
      <w:sz w:val="24"/>
    </w:rPr>
  </w:style>
  <w:style w:type="paragraph" w:customStyle="1" w:styleId="Char20">
    <w:name w:val="+正文 Char2"/>
    <w:basedOn w:val="a"/>
    <w:link w:val="Char2CharChar"/>
    <w:qFormat/>
    <w:rsid w:val="004E00A3"/>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a"/>
    <w:locked/>
    <w:rsid w:val="004E00A3"/>
    <w:rPr>
      <w:rFonts w:ascii="楷体_GB2312" w:eastAsia="楷体_GB2312" w:hAnsi="宋体"/>
      <w:spacing w:val="-8"/>
      <w:sz w:val="24"/>
      <w:lang w:val="zh-CN"/>
    </w:rPr>
  </w:style>
  <w:style w:type="paragraph" w:customStyle="1" w:styleId="affa">
    <w:name w:val="表文字"/>
    <w:basedOn w:val="a"/>
    <w:link w:val="CharChara"/>
    <w:qFormat/>
    <w:rsid w:val="004E00A3"/>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b"/>
    <w:qFormat/>
    <w:locked/>
    <w:rsid w:val="004E00A3"/>
    <w:rPr>
      <w:rFonts w:ascii="宋体" w:hAnsi="宋体"/>
      <w:sz w:val="24"/>
    </w:rPr>
  </w:style>
  <w:style w:type="paragraph" w:customStyle="1" w:styleId="affb">
    <w:name w:val="+正文"/>
    <w:basedOn w:val="a"/>
    <w:link w:val="Char41"/>
    <w:qFormat/>
    <w:rsid w:val="004E00A3"/>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4E00A3"/>
    <w:rPr>
      <w:rFonts w:ascii="宋体" w:hAnsi="宋体"/>
      <w:sz w:val="24"/>
    </w:rPr>
  </w:style>
  <w:style w:type="paragraph" w:customStyle="1" w:styleId="Char5CharCharChar">
    <w:name w:val="+正文 Char5 Char Char Char"/>
    <w:basedOn w:val="a"/>
    <w:link w:val="Char5CharCharCharCharChar"/>
    <w:qFormat/>
    <w:rsid w:val="004E00A3"/>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4E00A3"/>
    <w:rPr>
      <w:lang w:val="x-none" w:eastAsia="x-none"/>
    </w:rPr>
  </w:style>
  <w:style w:type="character" w:customStyle="1" w:styleId="1CharCharChar0">
    <w:name w:val="+1. Char Char Char"/>
    <w:link w:val="1Char0"/>
    <w:locked/>
    <w:rsid w:val="004E00A3"/>
    <w:rPr>
      <w:rFonts w:ascii="Times New Roman" w:eastAsia="宋体" w:hAnsi="Times New Roman" w:cs="Times New Roman"/>
      <w:szCs w:val="20"/>
      <w:lang w:val="x-none" w:eastAsia="x-none"/>
    </w:rPr>
  </w:style>
  <w:style w:type="paragraph" w:styleId="affc">
    <w:name w:val="List Paragraph"/>
    <w:basedOn w:val="a"/>
    <w:uiPriority w:val="34"/>
    <w:unhideWhenUsed/>
    <w:qFormat/>
    <w:rsid w:val="004E00A3"/>
    <w:pPr>
      <w:ind w:firstLineChars="200" w:firstLine="420"/>
    </w:pPr>
  </w:style>
  <w:style w:type="paragraph" w:customStyle="1" w:styleId="Char21">
    <w:name w:val="Char2"/>
    <w:basedOn w:val="a"/>
    <w:rsid w:val="004E00A3"/>
    <w:pPr>
      <w:tabs>
        <w:tab w:val="left" w:pos="360"/>
      </w:tabs>
    </w:pPr>
    <w:rPr>
      <w:sz w:val="24"/>
      <w:szCs w:val="24"/>
    </w:rPr>
  </w:style>
  <w:style w:type="paragraph" w:styleId="TOC">
    <w:name w:val="TOC Heading"/>
    <w:basedOn w:val="1"/>
    <w:next w:val="a"/>
    <w:uiPriority w:val="39"/>
    <w:qFormat/>
    <w:rsid w:val="004E00A3"/>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4E00A3"/>
    <w:pPr>
      <w:widowControl/>
      <w:spacing w:before="100" w:beforeAutospacing="1" w:after="100" w:afterAutospacing="1"/>
      <w:jc w:val="left"/>
    </w:pPr>
    <w:rPr>
      <w:rFonts w:ascii="宋体" w:hAnsi="宋体"/>
      <w:color w:val="000000"/>
      <w:kern w:val="0"/>
      <w:sz w:val="24"/>
      <w:szCs w:val="24"/>
    </w:rPr>
  </w:style>
  <w:style w:type="paragraph" w:customStyle="1" w:styleId="affd">
    <w:name w:val="标准款样式"/>
    <w:basedOn w:val="a"/>
    <w:link w:val="Charf6"/>
    <w:autoRedefine/>
    <w:rsid w:val="004E00A3"/>
    <w:rPr>
      <w:rFonts w:ascii="黑体" w:hAnsi="宋体"/>
      <w:lang w:val="x-none" w:eastAsia="x-none"/>
    </w:rPr>
  </w:style>
  <w:style w:type="character" w:customStyle="1" w:styleId="Charf6">
    <w:name w:val="标准款样式 Char"/>
    <w:link w:val="affd"/>
    <w:rsid w:val="004E00A3"/>
    <w:rPr>
      <w:rFonts w:ascii="黑体" w:eastAsia="宋体" w:hAnsi="宋体" w:cs="Times New Roman"/>
      <w:szCs w:val="20"/>
      <w:lang w:val="x-none" w:eastAsia="x-none"/>
    </w:rPr>
  </w:style>
  <w:style w:type="paragraph" w:customStyle="1" w:styleId="affe">
    <w:name w:val="标准次分项"/>
    <w:basedOn w:val="a"/>
    <w:autoRedefine/>
    <w:rsid w:val="004E00A3"/>
    <w:pPr>
      <w:jc w:val="left"/>
    </w:pPr>
    <w:rPr>
      <w:rFonts w:ascii="宋体" w:hAnsi="宋体"/>
      <w:szCs w:val="21"/>
    </w:rPr>
  </w:style>
  <w:style w:type="paragraph" w:customStyle="1" w:styleId="afff">
    <w:name w:val="段"/>
    <w:link w:val="Charf7"/>
    <w:rsid w:val="004E00A3"/>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f7">
    <w:name w:val="段 Char"/>
    <w:link w:val="afff"/>
    <w:rsid w:val="004E00A3"/>
    <w:rPr>
      <w:rFonts w:ascii="宋体" w:eastAsia="宋体" w:hAnsi="Times New Roman" w:cs="Times New Roman"/>
      <w:noProof/>
      <w:kern w:val="0"/>
      <w:szCs w:val="20"/>
    </w:rPr>
  </w:style>
  <w:style w:type="character" w:customStyle="1" w:styleId="Char16">
    <w:name w:val="称呼 Char1"/>
    <w:basedOn w:val="a1"/>
    <w:uiPriority w:val="99"/>
    <w:semiHidden/>
    <w:rsid w:val="004E00A3"/>
  </w:style>
  <w:style w:type="character" w:customStyle="1" w:styleId="Char17">
    <w:name w:val="正文文本 Char1"/>
    <w:basedOn w:val="a1"/>
    <w:uiPriority w:val="99"/>
    <w:semiHidden/>
    <w:rsid w:val="004E00A3"/>
  </w:style>
  <w:style w:type="character" w:customStyle="1" w:styleId="Char18">
    <w:name w:val="正文首行缩进 Char1"/>
    <w:basedOn w:val="Char17"/>
    <w:uiPriority w:val="99"/>
    <w:semiHidden/>
    <w:rsid w:val="004E00A3"/>
  </w:style>
  <w:style w:type="character" w:customStyle="1" w:styleId="Char19">
    <w:name w:val="批注文字 Char1"/>
    <w:basedOn w:val="a1"/>
    <w:uiPriority w:val="99"/>
    <w:semiHidden/>
    <w:rsid w:val="004E00A3"/>
  </w:style>
  <w:style w:type="character" w:customStyle="1" w:styleId="3Char10">
    <w:name w:val="正文文本 3 Char1"/>
    <w:uiPriority w:val="99"/>
    <w:semiHidden/>
    <w:rsid w:val="004E00A3"/>
    <w:rPr>
      <w:sz w:val="16"/>
      <w:szCs w:val="16"/>
    </w:rPr>
  </w:style>
  <w:style w:type="character" w:customStyle="1" w:styleId="Char1a">
    <w:name w:val="批注主题 Char1"/>
    <w:uiPriority w:val="99"/>
    <w:semiHidden/>
    <w:rsid w:val="004E00A3"/>
    <w:rPr>
      <w:b/>
      <w:bCs/>
    </w:rPr>
  </w:style>
  <w:style w:type="character" w:customStyle="1" w:styleId="Char1b">
    <w:name w:val="注释标题 Char1"/>
    <w:basedOn w:val="a1"/>
    <w:uiPriority w:val="99"/>
    <w:semiHidden/>
    <w:qFormat/>
    <w:rsid w:val="004E00A3"/>
  </w:style>
  <w:style w:type="character" w:customStyle="1" w:styleId="Char1c">
    <w:name w:val="副标题 Char1"/>
    <w:uiPriority w:val="11"/>
    <w:rsid w:val="004E00A3"/>
    <w:rPr>
      <w:rFonts w:ascii="Cambria" w:eastAsia="宋体" w:hAnsi="Cambria" w:cs="Times New Roman"/>
      <w:b/>
      <w:bCs/>
      <w:kern w:val="28"/>
      <w:sz w:val="32"/>
      <w:szCs w:val="32"/>
    </w:rPr>
  </w:style>
  <w:style w:type="character" w:customStyle="1" w:styleId="Char1d">
    <w:name w:val="页脚 Char1"/>
    <w:uiPriority w:val="99"/>
    <w:semiHidden/>
    <w:rsid w:val="004E00A3"/>
    <w:rPr>
      <w:sz w:val="18"/>
      <w:szCs w:val="18"/>
    </w:rPr>
  </w:style>
  <w:style w:type="character" w:customStyle="1" w:styleId="Char1e">
    <w:name w:val="日期 Char1"/>
    <w:basedOn w:val="a1"/>
    <w:uiPriority w:val="99"/>
    <w:semiHidden/>
    <w:rsid w:val="004E00A3"/>
  </w:style>
  <w:style w:type="character" w:customStyle="1" w:styleId="Char1f">
    <w:name w:val="页眉 Char1"/>
    <w:uiPriority w:val="99"/>
    <w:semiHidden/>
    <w:rsid w:val="004E00A3"/>
    <w:rPr>
      <w:sz w:val="18"/>
      <w:szCs w:val="18"/>
    </w:rPr>
  </w:style>
  <w:style w:type="character" w:customStyle="1" w:styleId="Char1f0">
    <w:name w:val="标题 Char1"/>
    <w:uiPriority w:val="10"/>
    <w:rsid w:val="004E00A3"/>
    <w:rPr>
      <w:rFonts w:ascii="Cambria" w:eastAsia="宋体" w:hAnsi="Cambria" w:cs="Times New Roman"/>
      <w:b/>
      <w:bCs/>
      <w:sz w:val="32"/>
      <w:szCs w:val="32"/>
    </w:rPr>
  </w:style>
  <w:style w:type="paragraph" w:customStyle="1" w:styleId="-11">
    <w:name w:val="彩色列表 - 着色 11"/>
    <w:basedOn w:val="a"/>
    <w:uiPriority w:val="34"/>
    <w:qFormat/>
    <w:rsid w:val="004E00A3"/>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4E00A3"/>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basedOn w:val="a1"/>
    <w:rsid w:val="004E00A3"/>
  </w:style>
  <w:style w:type="paragraph" w:customStyle="1" w:styleId="Heading41">
    <w:name w:val="Heading #4|1"/>
    <w:basedOn w:val="a"/>
    <w:qFormat/>
    <w:rsid w:val="004E00A3"/>
    <w:pPr>
      <w:spacing w:line="357" w:lineRule="exact"/>
      <w:outlineLvl w:val="3"/>
    </w:pPr>
    <w:rPr>
      <w:rFonts w:ascii="宋体" w:hAnsi="宋体" w:cs="宋体"/>
      <w:b/>
      <w:bCs/>
      <w:sz w:val="20"/>
      <w:lang w:val="zh-TW" w:eastAsia="zh-TW" w:bidi="zh-TW"/>
    </w:rPr>
  </w:style>
  <w:style w:type="paragraph" w:customStyle="1" w:styleId="msonormal0">
    <w:name w:val="msonormal"/>
    <w:basedOn w:val="a"/>
    <w:qFormat/>
    <w:rsid w:val="004E00A3"/>
    <w:pPr>
      <w:widowControl/>
      <w:spacing w:before="100" w:beforeAutospacing="1" w:after="100" w:afterAutospacing="1"/>
      <w:jc w:val="left"/>
    </w:pPr>
    <w:rPr>
      <w:rFonts w:ascii="宋体" w:hAnsi="宋体" w:cs="宋体"/>
      <w:kern w:val="0"/>
      <w:sz w:val="24"/>
      <w:szCs w:val="24"/>
    </w:rPr>
  </w:style>
  <w:style w:type="paragraph" w:customStyle="1" w:styleId="xl88">
    <w:name w:val="xl88"/>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9">
    <w:name w:val="xl89"/>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0">
    <w:name w:val="xl90"/>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1">
    <w:name w:val="xl91"/>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2">
    <w:name w:val="xl92"/>
    <w:basedOn w:val="a"/>
    <w:qFormat/>
    <w:rsid w:val="004E00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3">
    <w:name w:val="xl93"/>
    <w:basedOn w:val="a"/>
    <w:qFormat/>
    <w:rsid w:val="004E00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4">
    <w:name w:val="xl94"/>
    <w:basedOn w:val="a"/>
    <w:qFormat/>
    <w:rsid w:val="004E00A3"/>
    <w:pPr>
      <w:widowControl/>
      <w:spacing w:before="100" w:beforeAutospacing="1" w:after="100" w:afterAutospacing="1"/>
      <w:jc w:val="center"/>
    </w:pPr>
    <w:rPr>
      <w:rFonts w:ascii="宋体" w:hAnsi="宋体" w:cs="宋体"/>
      <w:kern w:val="0"/>
      <w:sz w:val="24"/>
      <w:szCs w:val="24"/>
    </w:rPr>
  </w:style>
  <w:style w:type="paragraph" w:customStyle="1" w:styleId="xl95">
    <w:name w:val="xl95"/>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6">
    <w:name w:val="xl96"/>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7">
    <w:name w:val="xl97"/>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8">
    <w:name w:val="xl98"/>
    <w:basedOn w:val="a"/>
    <w:qFormat/>
    <w:rsid w:val="004E00A3"/>
    <w:pPr>
      <w:widowControl/>
      <w:spacing w:before="100" w:beforeAutospacing="1" w:after="100" w:afterAutospacing="1"/>
      <w:jc w:val="center"/>
    </w:pPr>
    <w:rPr>
      <w:rFonts w:ascii="宋体" w:hAnsi="宋体" w:cs="宋体"/>
      <w:color w:val="FF0000"/>
      <w:kern w:val="0"/>
      <w:sz w:val="24"/>
      <w:szCs w:val="24"/>
    </w:rPr>
  </w:style>
  <w:style w:type="paragraph" w:customStyle="1" w:styleId="xl99">
    <w:name w:val="xl99"/>
    <w:basedOn w:val="a"/>
    <w:qFormat/>
    <w:rsid w:val="004E00A3"/>
    <w:pPr>
      <w:widowControl/>
      <w:spacing w:before="100" w:beforeAutospacing="1" w:after="100" w:afterAutospacing="1"/>
      <w:jc w:val="left"/>
    </w:pPr>
    <w:rPr>
      <w:rFonts w:ascii="宋体" w:hAnsi="宋体" w:cs="宋体"/>
      <w:color w:val="FF0000"/>
      <w:kern w:val="0"/>
      <w:sz w:val="24"/>
      <w:szCs w:val="24"/>
    </w:rPr>
  </w:style>
  <w:style w:type="paragraph" w:customStyle="1" w:styleId="xl100">
    <w:name w:val="xl100"/>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1">
    <w:name w:val="xl101"/>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02">
    <w:name w:val="xl102"/>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03">
    <w:name w:val="xl103"/>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104">
    <w:name w:val="xl104"/>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05">
    <w:name w:val="xl105"/>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仿宋_GB2312" w:eastAsia="仿宋_GB2312" w:hAnsi="宋体" w:cs="宋体"/>
      <w:kern w:val="0"/>
      <w:sz w:val="24"/>
      <w:szCs w:val="24"/>
    </w:rPr>
  </w:style>
  <w:style w:type="paragraph" w:customStyle="1" w:styleId="xl106">
    <w:name w:val="xl106"/>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7">
    <w:name w:val="xl107"/>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8">
    <w:name w:val="xl108"/>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9">
    <w:name w:val="xl109"/>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kern w:val="0"/>
      <w:sz w:val="24"/>
      <w:szCs w:val="24"/>
    </w:rPr>
  </w:style>
  <w:style w:type="paragraph" w:customStyle="1" w:styleId="xl110">
    <w:name w:val="xl110"/>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11">
    <w:name w:val="xl111"/>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112">
    <w:name w:val="xl112"/>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113">
    <w:name w:val="xl113"/>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114">
    <w:name w:val="xl114"/>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115">
    <w:name w:val="xl115"/>
    <w:basedOn w:val="a"/>
    <w:qFormat/>
    <w:rsid w:val="004E00A3"/>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18"/>
      <w:szCs w:val="18"/>
    </w:rPr>
  </w:style>
  <w:style w:type="paragraph" w:customStyle="1" w:styleId="xl116">
    <w:name w:val="xl116"/>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17">
    <w:name w:val="xl117"/>
    <w:basedOn w:val="a"/>
    <w:qFormat/>
    <w:rsid w:val="004E00A3"/>
    <w:pPr>
      <w:widowControl/>
      <w:spacing w:before="100" w:beforeAutospacing="1" w:after="100" w:afterAutospacing="1"/>
      <w:jc w:val="center"/>
    </w:pPr>
    <w:rPr>
      <w:rFonts w:ascii="宋体" w:hAnsi="宋体" w:cs="宋体"/>
      <w:kern w:val="0"/>
      <w:sz w:val="24"/>
      <w:szCs w:val="24"/>
    </w:rPr>
  </w:style>
  <w:style w:type="paragraph" w:customStyle="1" w:styleId="xl118">
    <w:name w:val="xl118"/>
    <w:basedOn w:val="a"/>
    <w:qFormat/>
    <w:rsid w:val="004E00A3"/>
    <w:pPr>
      <w:widowControl/>
      <w:spacing w:before="100" w:beforeAutospacing="1" w:after="100" w:afterAutospacing="1"/>
      <w:jc w:val="left"/>
    </w:pPr>
    <w:rPr>
      <w:rFonts w:ascii="宋体" w:hAnsi="宋体" w:cs="宋体"/>
      <w:kern w:val="0"/>
      <w:sz w:val="24"/>
      <w:szCs w:val="24"/>
    </w:rPr>
  </w:style>
  <w:style w:type="paragraph" w:customStyle="1" w:styleId="xl119">
    <w:name w:val="xl119"/>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0">
    <w:name w:val="xl120"/>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1">
    <w:name w:val="xl121"/>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xl122">
    <w:name w:val="xl122"/>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xl123">
    <w:name w:val="xl123"/>
    <w:basedOn w:val="a"/>
    <w:qFormat/>
    <w:rsid w:val="004E00A3"/>
    <w:pPr>
      <w:widowControl/>
      <w:spacing w:before="100" w:beforeAutospacing="1" w:after="100" w:afterAutospacing="1"/>
      <w:jc w:val="left"/>
    </w:pPr>
    <w:rPr>
      <w:rFonts w:ascii="宋体" w:hAnsi="宋体" w:cs="宋体"/>
      <w:b/>
      <w:bCs/>
      <w:kern w:val="0"/>
      <w:sz w:val="24"/>
      <w:szCs w:val="24"/>
    </w:rPr>
  </w:style>
  <w:style w:type="paragraph" w:customStyle="1" w:styleId="xl124">
    <w:name w:val="xl124"/>
    <w:basedOn w:val="a"/>
    <w:qFormat/>
    <w:rsid w:val="004E00A3"/>
    <w:pPr>
      <w:widowControl/>
      <w:spacing w:before="100" w:beforeAutospacing="1" w:after="100" w:afterAutospacing="1"/>
      <w:jc w:val="left"/>
    </w:pPr>
    <w:rPr>
      <w:rFonts w:ascii="宋体" w:hAnsi="宋体" w:cs="宋体"/>
      <w:b/>
      <w:bCs/>
      <w:kern w:val="0"/>
      <w:sz w:val="24"/>
      <w:szCs w:val="24"/>
    </w:rPr>
  </w:style>
  <w:style w:type="paragraph" w:customStyle="1" w:styleId="xl125">
    <w:name w:val="xl125"/>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6">
    <w:name w:val="xl126"/>
    <w:basedOn w:val="a"/>
    <w:qFormat/>
    <w:rsid w:val="004E00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7">
    <w:name w:val="xl127"/>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8">
    <w:name w:val="xl128"/>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9">
    <w:name w:val="xl129"/>
    <w:basedOn w:val="a"/>
    <w:qFormat/>
    <w:rsid w:val="004E00A3"/>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130">
    <w:name w:val="xl130"/>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1">
    <w:name w:val="xl131"/>
    <w:basedOn w:val="a"/>
    <w:qFormat/>
    <w:rsid w:val="004E00A3"/>
    <w:pPr>
      <w:widowControl/>
      <w:pBdr>
        <w:bottom w:val="single" w:sz="4" w:space="0" w:color="000000"/>
      </w:pBdr>
      <w:spacing w:before="100" w:beforeAutospacing="1" w:after="100" w:afterAutospacing="1"/>
      <w:jc w:val="left"/>
    </w:pPr>
    <w:rPr>
      <w:rFonts w:ascii="宋体" w:hAnsi="宋体" w:cs="宋体"/>
      <w:kern w:val="0"/>
      <w:sz w:val="24"/>
      <w:szCs w:val="24"/>
    </w:rPr>
  </w:style>
  <w:style w:type="paragraph" w:customStyle="1" w:styleId="xl132">
    <w:name w:val="xl132"/>
    <w:basedOn w:val="a"/>
    <w:qFormat/>
    <w:rsid w:val="004E00A3"/>
    <w:pPr>
      <w:widowControl/>
      <w:pBdr>
        <w:top w:val="single" w:sz="4" w:space="0" w:color="000000"/>
        <w:bottom w:val="single" w:sz="4" w:space="0" w:color="000000"/>
      </w:pBdr>
      <w:spacing w:before="100" w:beforeAutospacing="1" w:after="100" w:afterAutospacing="1"/>
      <w:jc w:val="left"/>
    </w:pPr>
    <w:rPr>
      <w:rFonts w:ascii="宋体" w:hAnsi="宋体" w:cs="宋体"/>
      <w:kern w:val="0"/>
      <w:sz w:val="24"/>
      <w:szCs w:val="24"/>
    </w:rPr>
  </w:style>
  <w:style w:type="paragraph" w:customStyle="1" w:styleId="xl133">
    <w:name w:val="xl133"/>
    <w:basedOn w:val="a"/>
    <w:qFormat/>
    <w:rsid w:val="004E00A3"/>
    <w:pPr>
      <w:widowControl/>
      <w:pBdr>
        <w:top w:val="single" w:sz="4" w:space="0" w:color="000000"/>
      </w:pBdr>
      <w:spacing w:before="100" w:beforeAutospacing="1" w:after="100" w:afterAutospacing="1"/>
      <w:jc w:val="left"/>
    </w:pPr>
    <w:rPr>
      <w:rFonts w:ascii="宋体" w:hAnsi="宋体" w:cs="宋体"/>
      <w:kern w:val="0"/>
      <w:sz w:val="24"/>
      <w:szCs w:val="24"/>
    </w:rPr>
  </w:style>
  <w:style w:type="paragraph" w:customStyle="1" w:styleId="xl134">
    <w:name w:val="xl134"/>
    <w:basedOn w:val="a"/>
    <w:rsid w:val="004E00A3"/>
    <w:pPr>
      <w:widowControl/>
      <w:pBdr>
        <w:bottom w:val="single" w:sz="4" w:space="0" w:color="000000"/>
        <w:right w:val="single" w:sz="4" w:space="0" w:color="000000"/>
      </w:pBdr>
      <w:spacing w:before="100" w:beforeAutospacing="1" w:after="100" w:afterAutospacing="1"/>
      <w:jc w:val="left"/>
    </w:pPr>
    <w:rPr>
      <w:rFonts w:ascii="宋体" w:hAnsi="宋体" w:cs="宋体"/>
      <w:kern w:val="0"/>
      <w:sz w:val="24"/>
      <w:szCs w:val="24"/>
    </w:rPr>
  </w:style>
  <w:style w:type="paragraph" w:customStyle="1" w:styleId="xl135">
    <w:name w:val="xl135"/>
    <w:basedOn w:val="a"/>
    <w:qFormat/>
    <w:rsid w:val="004E00A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136">
    <w:name w:val="xl136"/>
    <w:basedOn w:val="a"/>
    <w:qFormat/>
    <w:rsid w:val="004E00A3"/>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4"/>
      <w:szCs w:val="24"/>
    </w:rPr>
  </w:style>
  <w:style w:type="paragraph" w:customStyle="1" w:styleId="xl137">
    <w:name w:val="xl137"/>
    <w:basedOn w:val="a"/>
    <w:qFormat/>
    <w:rsid w:val="004E00A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szCs w:val="24"/>
    </w:rPr>
  </w:style>
  <w:style w:type="paragraph" w:customStyle="1" w:styleId="xl138">
    <w:name w:val="xl138"/>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9">
    <w:name w:val="xl139"/>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40">
    <w:name w:val="xl140"/>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1">
    <w:name w:val="xl141"/>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42">
    <w:name w:val="xl142"/>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3">
    <w:name w:val="xl143"/>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44">
    <w:name w:val="xl144"/>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5">
    <w:name w:val="xl145"/>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6">
    <w:name w:val="xl146"/>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47">
    <w:name w:val="xl147"/>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48">
    <w:name w:val="xl148"/>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xl149">
    <w:name w:val="xl149"/>
    <w:basedOn w:val="a"/>
    <w:qFormat/>
    <w:rsid w:val="004E00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0">
    <w:name w:val="xl150"/>
    <w:basedOn w:val="a"/>
    <w:qFormat/>
    <w:rsid w:val="004E00A3"/>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51">
    <w:name w:val="xl151"/>
    <w:basedOn w:val="a"/>
    <w:qFormat/>
    <w:rsid w:val="004E00A3"/>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152">
    <w:name w:val="xl152"/>
    <w:basedOn w:val="a"/>
    <w:rsid w:val="004E00A3"/>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3">
    <w:name w:val="xl153"/>
    <w:basedOn w:val="a"/>
    <w:qFormat/>
    <w:rsid w:val="004E00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4">
    <w:name w:val="xl154"/>
    <w:basedOn w:val="a"/>
    <w:qFormat/>
    <w:rsid w:val="004E00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5">
    <w:name w:val="xl155"/>
    <w:basedOn w:val="a"/>
    <w:qFormat/>
    <w:rsid w:val="004E00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56">
    <w:name w:val="xl156"/>
    <w:basedOn w:val="a"/>
    <w:qFormat/>
    <w:rsid w:val="004E00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4"/>
      <w:szCs w:val="24"/>
    </w:rPr>
  </w:style>
  <w:style w:type="paragraph" w:customStyle="1" w:styleId="xl157">
    <w:name w:val="xl157"/>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158">
    <w:name w:val="xl158"/>
    <w:basedOn w:val="a"/>
    <w:qFormat/>
    <w:rsid w:val="004E00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59">
    <w:name w:val="xl159"/>
    <w:basedOn w:val="a"/>
    <w:qFormat/>
    <w:rsid w:val="004E00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60">
    <w:name w:val="xl160"/>
    <w:basedOn w:val="a"/>
    <w:qFormat/>
    <w:rsid w:val="004E00A3"/>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61">
    <w:name w:val="xl161"/>
    <w:basedOn w:val="a"/>
    <w:qFormat/>
    <w:rsid w:val="004E00A3"/>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62">
    <w:name w:val="xl162"/>
    <w:basedOn w:val="a"/>
    <w:qFormat/>
    <w:rsid w:val="004E00A3"/>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163">
    <w:name w:val="xl163"/>
    <w:basedOn w:val="a"/>
    <w:qFormat/>
    <w:rsid w:val="004E00A3"/>
    <w:pPr>
      <w:widowControl/>
      <w:pBdr>
        <w:top w:val="single" w:sz="4" w:space="0" w:color="auto"/>
        <w:bottom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164">
    <w:name w:val="xl164"/>
    <w:basedOn w:val="a"/>
    <w:qFormat/>
    <w:rsid w:val="004E00A3"/>
    <w:pPr>
      <w:widowControl/>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165">
    <w:name w:val="xl165"/>
    <w:basedOn w:val="a"/>
    <w:qFormat/>
    <w:rsid w:val="004E00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character" w:customStyle="1" w:styleId="font51">
    <w:name w:val="font51"/>
    <w:qFormat/>
    <w:rsid w:val="004E00A3"/>
    <w:rPr>
      <w:rFonts w:ascii="仿宋" w:eastAsia="仿宋" w:hAnsi="仿宋" w:cs="仿宋" w:hint="eastAsia"/>
      <w:b/>
      <w:bCs/>
      <w:color w:val="000000"/>
      <w:sz w:val="22"/>
      <w:szCs w:val="22"/>
      <w:u w:val="none"/>
    </w:rPr>
  </w:style>
  <w:style w:type="character" w:customStyle="1" w:styleId="font151">
    <w:name w:val="font151"/>
    <w:qFormat/>
    <w:rsid w:val="004E00A3"/>
    <w:rPr>
      <w:rFonts w:ascii="仿宋" w:eastAsia="仿宋" w:hAnsi="仿宋" w:cs="仿宋" w:hint="eastAsia"/>
      <w:b/>
      <w:bCs/>
      <w:color w:val="000000"/>
      <w:sz w:val="22"/>
      <w:szCs w:val="22"/>
      <w:u w:val="none"/>
      <w:vertAlign w:val="superscript"/>
    </w:rPr>
  </w:style>
  <w:style w:type="character" w:styleId="afb">
    <w:name w:val="FollowedHyperlink"/>
    <w:basedOn w:val="a1"/>
    <w:uiPriority w:val="99"/>
    <w:semiHidden/>
    <w:unhideWhenUsed/>
    <w:rsid w:val="004E00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11605</Words>
  <Characters>11838</Characters>
  <Application>Microsoft Office Word</Application>
  <DocSecurity>0</DocSecurity>
  <Lines>910</Lines>
  <Paragraphs>781</Paragraphs>
  <ScaleCrop>false</ScaleCrop>
  <Company/>
  <LinksUpToDate>false</LinksUpToDate>
  <CharactersWithSpaces>22662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2025-01-07T06:23:00Z</dcterms:created>
  <dcterms:modified xsi:type="dcterms:W3CDTF">2025-01-07T06:23:00Z</dcterms:modified>
</cp:coreProperties>
</file>