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74D" w:rsidRPr="00634666" w:rsidRDefault="00EB374D" w:rsidP="00EB374D">
      <w:pPr>
        <w:adjustRightInd w:val="0"/>
        <w:snapToGrid w:val="0"/>
        <w:jc w:val="center"/>
        <w:outlineLvl w:val="1"/>
        <w:rPr>
          <w:rFonts w:eastAsia="黑体"/>
          <w:color w:val="000000"/>
          <w:sz w:val="30"/>
          <w:szCs w:val="30"/>
        </w:rPr>
      </w:pPr>
      <w:bookmarkStart w:id="0" w:name="_Toc8000"/>
      <w:r w:rsidRPr="00634666">
        <w:rPr>
          <w:rFonts w:eastAsia="黑体"/>
          <w:color w:val="000000"/>
          <w:sz w:val="30"/>
          <w:szCs w:val="30"/>
        </w:rPr>
        <w:t>一、说明</w:t>
      </w:r>
      <w:bookmarkEnd w:id="0"/>
    </w:p>
    <w:p w:rsidR="00EB374D" w:rsidRPr="00634666" w:rsidRDefault="00EB374D" w:rsidP="00EB374D">
      <w:pPr>
        <w:snapToGrid w:val="0"/>
        <w:ind w:firstLineChars="200" w:firstLine="442"/>
        <w:jc w:val="left"/>
        <w:outlineLvl w:val="2"/>
        <w:rPr>
          <w:b/>
          <w:color w:val="000000"/>
          <w:sz w:val="22"/>
        </w:rPr>
      </w:pPr>
      <w:bookmarkStart w:id="1" w:name="_Toc11377"/>
      <w:r w:rsidRPr="00634666">
        <w:rPr>
          <w:b/>
          <w:color w:val="000000"/>
          <w:sz w:val="22"/>
        </w:rPr>
        <w:t xml:space="preserve">1 </w:t>
      </w:r>
      <w:r w:rsidRPr="00634666">
        <w:rPr>
          <w:b/>
          <w:color w:val="000000"/>
          <w:sz w:val="22"/>
        </w:rPr>
        <w:t>总则</w:t>
      </w:r>
      <w:bookmarkEnd w:id="1"/>
    </w:p>
    <w:p w:rsidR="00EB374D" w:rsidRPr="00634666" w:rsidRDefault="00EB374D" w:rsidP="00EB374D">
      <w:pPr>
        <w:snapToGrid w:val="0"/>
        <w:ind w:firstLineChars="200" w:firstLine="440"/>
        <w:rPr>
          <w:sz w:val="22"/>
        </w:rPr>
      </w:pPr>
      <w:r w:rsidRPr="00634666">
        <w:rPr>
          <w:sz w:val="22"/>
        </w:rPr>
        <w:t xml:space="preserve">1.1 </w:t>
      </w:r>
      <w:r w:rsidRPr="00634666">
        <w:rPr>
          <w:sz w:val="22"/>
        </w:rPr>
        <w:t>投标人应具备国家或行业管理部门规定的，在本市实施本项目所需的资格（资质）和相关手续（如果有），由此引起的所有有关事宜及费用由投标人自行负责。</w:t>
      </w:r>
    </w:p>
    <w:p w:rsidR="00EB374D" w:rsidRPr="00634666" w:rsidRDefault="00EB374D" w:rsidP="00EB374D">
      <w:pPr>
        <w:snapToGrid w:val="0"/>
        <w:ind w:firstLineChars="200" w:firstLine="440"/>
        <w:rPr>
          <w:sz w:val="22"/>
        </w:rPr>
      </w:pPr>
      <w:r w:rsidRPr="00634666">
        <w:rPr>
          <w:sz w:val="22"/>
        </w:rPr>
        <w:t xml:space="preserve">1.2 </w:t>
      </w:r>
      <w:r w:rsidRPr="00634666">
        <w:rPr>
          <w:sz w:val="22"/>
        </w:rPr>
        <w:t>投标人对所提供的货物应当享有合法的所有权，没有侵犯任何第三方的知识产权、技术秘密等权利，而且不存在任何抵押、留置、查封等产权瑕疵。</w:t>
      </w:r>
    </w:p>
    <w:p w:rsidR="00EB374D" w:rsidRPr="00634666" w:rsidRDefault="00EB374D" w:rsidP="00EB374D">
      <w:pPr>
        <w:snapToGrid w:val="0"/>
        <w:ind w:firstLineChars="200" w:firstLine="440"/>
        <w:rPr>
          <w:sz w:val="22"/>
        </w:rPr>
      </w:pPr>
      <w:r w:rsidRPr="00634666">
        <w:rPr>
          <w:sz w:val="22"/>
        </w:rPr>
        <w:t xml:space="preserve">1.3 </w:t>
      </w:r>
      <w:r w:rsidRPr="00634666">
        <w:rPr>
          <w:sz w:val="22"/>
        </w:rPr>
        <w:t>投标人提供的货物应当是全新的、未使用过的，货物和相关服务应当符合招标文件的要求，并且其质量完全符合国家标准</w:t>
      </w:r>
      <w:r w:rsidRPr="00634666">
        <w:rPr>
          <w:color w:val="000000"/>
          <w:sz w:val="22"/>
        </w:rPr>
        <w:t>和招标需求</w:t>
      </w:r>
      <w:r w:rsidRPr="00634666">
        <w:rPr>
          <w:sz w:val="22"/>
        </w:rPr>
        <w:t>。</w:t>
      </w:r>
    </w:p>
    <w:p w:rsidR="00EB374D" w:rsidRPr="00634666" w:rsidRDefault="00EB374D" w:rsidP="00EB374D">
      <w:pPr>
        <w:snapToGrid w:val="0"/>
        <w:ind w:firstLineChars="200" w:firstLine="440"/>
        <w:jc w:val="left"/>
        <w:rPr>
          <w:sz w:val="22"/>
        </w:rPr>
      </w:pPr>
      <w:r w:rsidRPr="00634666">
        <w:rPr>
          <w:sz w:val="22"/>
        </w:rPr>
        <w:t xml:space="preserve">1.4 </w:t>
      </w:r>
      <w:r w:rsidRPr="00634666">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EB374D" w:rsidRPr="00634666" w:rsidRDefault="00EB374D" w:rsidP="00EB374D">
      <w:pPr>
        <w:snapToGrid w:val="0"/>
        <w:ind w:firstLineChars="200" w:firstLine="440"/>
        <w:jc w:val="left"/>
        <w:rPr>
          <w:sz w:val="22"/>
        </w:rPr>
      </w:pPr>
      <w:r w:rsidRPr="00634666">
        <w:rPr>
          <w:sz w:val="22"/>
        </w:rPr>
        <w:t xml:space="preserve">★1.5 </w:t>
      </w:r>
      <w:r w:rsidRPr="00634666">
        <w:rPr>
          <w:sz w:val="22"/>
        </w:rPr>
        <w:t>若本项目涉及国家强制认证产品（信息安全产品、</w:t>
      </w:r>
      <w:r w:rsidRPr="00634666">
        <w:rPr>
          <w:sz w:val="22"/>
        </w:rPr>
        <w:t>3C</w:t>
      </w:r>
      <w:r w:rsidRPr="00634666">
        <w:rPr>
          <w:sz w:val="22"/>
        </w:rPr>
        <w:t>认证产品、强制节能产品、电信设备进网许可证等），则根据国家有关规定，投标人提供的产品必须满足强制认证要求。</w:t>
      </w:r>
      <w:r w:rsidRPr="00634666">
        <w:rPr>
          <w:rFonts w:hAnsi="宋体" w:hint="eastAsia"/>
          <w:sz w:val="22"/>
        </w:rPr>
        <w:t>（详见第一章投标人须知及前附表</w:t>
      </w:r>
      <w:r w:rsidRPr="00634666">
        <w:rPr>
          <w:rFonts w:hAnsi="宋体" w:hint="eastAsia"/>
          <w:sz w:val="22"/>
        </w:rPr>
        <w:t>21.3</w:t>
      </w:r>
      <w:r w:rsidRPr="00634666">
        <w:rPr>
          <w:rFonts w:hAnsi="宋体" w:hint="eastAsia"/>
          <w:sz w:val="22"/>
        </w:rPr>
        <w:t>（</w:t>
      </w:r>
      <w:r w:rsidRPr="00634666">
        <w:rPr>
          <w:rFonts w:hAnsi="宋体" w:hint="eastAsia"/>
          <w:sz w:val="22"/>
        </w:rPr>
        <w:t>9</w:t>
      </w:r>
      <w:r w:rsidRPr="00634666">
        <w:rPr>
          <w:rFonts w:hAnsi="宋体" w:hint="eastAsia"/>
          <w:sz w:val="22"/>
        </w:rPr>
        <w:t>））</w:t>
      </w:r>
    </w:p>
    <w:p w:rsidR="00EB374D" w:rsidRPr="00634666" w:rsidRDefault="00EB374D" w:rsidP="00EB374D">
      <w:pPr>
        <w:snapToGrid w:val="0"/>
        <w:ind w:firstLineChars="200" w:firstLine="440"/>
        <w:jc w:val="left"/>
        <w:rPr>
          <w:color w:val="FF0000"/>
          <w:sz w:val="22"/>
        </w:rPr>
      </w:pPr>
      <w:r w:rsidRPr="00634666">
        <w:rPr>
          <w:color w:val="FF0000"/>
          <w:sz w:val="22"/>
        </w:rPr>
        <w:t>★</w:t>
      </w:r>
      <w:r w:rsidRPr="00634666">
        <w:rPr>
          <w:rFonts w:hint="eastAsia"/>
          <w:color w:val="FF0000"/>
          <w:sz w:val="22"/>
        </w:rPr>
        <w:t>1.6</w:t>
      </w:r>
      <w:r w:rsidRPr="00634666">
        <w:rPr>
          <w:color w:val="FF0000"/>
          <w:sz w:val="22"/>
        </w:rPr>
        <w:t>投标人提供的产品必须符合国家强制性标准</w:t>
      </w:r>
      <w:r w:rsidRPr="00634666">
        <w:rPr>
          <w:rFonts w:hint="eastAsia"/>
          <w:color w:val="FF0000"/>
          <w:sz w:val="22"/>
        </w:rPr>
        <w:t>。</w:t>
      </w:r>
    </w:p>
    <w:p w:rsidR="00EB374D" w:rsidRPr="00634666" w:rsidRDefault="00EB374D" w:rsidP="00EB374D">
      <w:pPr>
        <w:snapToGrid w:val="0"/>
        <w:ind w:firstLineChars="200" w:firstLine="440"/>
        <w:rPr>
          <w:sz w:val="22"/>
        </w:rPr>
      </w:pPr>
      <w:r w:rsidRPr="00634666">
        <w:rPr>
          <w:sz w:val="22"/>
        </w:rPr>
        <w:t>1.</w:t>
      </w:r>
      <w:r w:rsidRPr="00634666">
        <w:rPr>
          <w:rFonts w:hint="eastAsia"/>
          <w:sz w:val="22"/>
        </w:rPr>
        <w:t>7</w:t>
      </w:r>
      <w:r w:rsidRPr="00634666">
        <w:rPr>
          <w:sz w:val="22"/>
        </w:rPr>
        <w:t>采购人在技术需求和图纸或图片（如果有）中指出的工艺、材料和货物的标准以及参照的技术参数或型号仅</w:t>
      </w:r>
      <w:proofErr w:type="gramStart"/>
      <w:r w:rsidRPr="00634666">
        <w:rPr>
          <w:sz w:val="22"/>
        </w:rPr>
        <w:t>起说明</w:t>
      </w:r>
      <w:proofErr w:type="gramEnd"/>
      <w:r w:rsidRPr="00634666">
        <w:rPr>
          <w:sz w:val="22"/>
        </w:rPr>
        <w:t>作用，并没有任何限制性和排他性，投标人在投标中可以选用其他替代标准、技术参数或型号，但这些替代要在不影响功能实现的前提下，并在可接受范围内接受偏离。</w:t>
      </w:r>
    </w:p>
    <w:p w:rsidR="00EB374D" w:rsidRPr="00634666" w:rsidRDefault="00EB374D" w:rsidP="00EB374D">
      <w:pPr>
        <w:snapToGrid w:val="0"/>
        <w:ind w:firstLineChars="200" w:firstLine="440"/>
        <w:rPr>
          <w:sz w:val="22"/>
        </w:rPr>
      </w:pPr>
      <w:r w:rsidRPr="00634666">
        <w:rPr>
          <w:sz w:val="22"/>
        </w:rPr>
        <w:t>1.</w:t>
      </w:r>
      <w:r w:rsidRPr="00634666">
        <w:rPr>
          <w:rFonts w:hint="eastAsia"/>
          <w:sz w:val="22"/>
        </w:rPr>
        <w:t>8</w:t>
      </w:r>
      <w:r w:rsidRPr="00634666">
        <w:rPr>
          <w:sz w:val="22"/>
        </w:rPr>
        <w:t>投标人在投标前应认真了解采购人的使用需求、使用条件（使用空间、能源条件等）和其他相关条件，一旦中标，应按照招标文件和合同规定的要求提供货物及相关服务。</w:t>
      </w:r>
    </w:p>
    <w:p w:rsidR="00EB374D" w:rsidRPr="00634666" w:rsidRDefault="00EB374D" w:rsidP="00EB374D">
      <w:pPr>
        <w:snapToGrid w:val="0"/>
        <w:ind w:firstLineChars="200" w:firstLine="440"/>
        <w:rPr>
          <w:sz w:val="22"/>
        </w:rPr>
      </w:pPr>
      <w:r w:rsidRPr="00634666">
        <w:rPr>
          <w:sz w:val="22"/>
        </w:rPr>
        <w:t>1.</w:t>
      </w:r>
      <w:r w:rsidRPr="00634666">
        <w:rPr>
          <w:rFonts w:hint="eastAsia"/>
          <w:sz w:val="22"/>
        </w:rPr>
        <w:t>9</w:t>
      </w:r>
      <w:r w:rsidRPr="00634666">
        <w:rPr>
          <w:sz w:val="22"/>
        </w:rPr>
        <w:t xml:space="preserve"> </w:t>
      </w:r>
      <w:r w:rsidRPr="00634666">
        <w:rPr>
          <w:sz w:val="22"/>
        </w:rPr>
        <w:t>投标人应根据本章节中详细技术规格要求，采用市场主流产品或按照要求提供定制产品参加竞标。同时，</w:t>
      </w:r>
      <w:r w:rsidRPr="00634666">
        <w:rPr>
          <w:b/>
          <w:color w:val="000000"/>
          <w:sz w:val="22"/>
        </w:rPr>
        <w:t>请投标人务必注意：无论是正偏离还是负偏离，都不得与招标要求相差太大，否则将可能影响投标人的得分</w:t>
      </w:r>
      <w:r w:rsidRPr="00634666">
        <w:rPr>
          <w:sz w:val="22"/>
        </w:rPr>
        <w:t>。一旦中标，投标人应按投标文件的承诺签订合同并提供相应的产品和服务。</w:t>
      </w:r>
    </w:p>
    <w:p w:rsidR="00EB374D" w:rsidRPr="00634666" w:rsidRDefault="00EB374D" w:rsidP="00EB374D">
      <w:pPr>
        <w:adjustRightInd w:val="0"/>
        <w:snapToGrid w:val="0"/>
        <w:ind w:firstLineChars="200" w:firstLine="440"/>
        <w:rPr>
          <w:sz w:val="22"/>
        </w:rPr>
      </w:pPr>
      <w:r w:rsidRPr="00634666">
        <w:rPr>
          <w:sz w:val="22"/>
        </w:rPr>
        <w:t>1.</w:t>
      </w:r>
      <w:r w:rsidRPr="00634666">
        <w:rPr>
          <w:rFonts w:hint="eastAsia"/>
          <w:sz w:val="22"/>
        </w:rPr>
        <w:t>10</w:t>
      </w:r>
      <w:r w:rsidRPr="00634666">
        <w:rPr>
          <w:rFonts w:hint="eastAsia"/>
          <w:sz w:val="22"/>
        </w:rPr>
        <w:t>投标人认为招标文件（包括招标补充文件）存在排他性或歧视性条款，自收到招标文件之日或者招标文件公告期限届满之日起</w:t>
      </w:r>
      <w:r w:rsidRPr="00634666">
        <w:rPr>
          <w:sz w:val="22"/>
        </w:rPr>
        <w:t>10</w:t>
      </w:r>
      <w:r w:rsidRPr="00634666">
        <w:rPr>
          <w:sz w:val="22"/>
        </w:rPr>
        <w:t>日内</w:t>
      </w:r>
      <w:r w:rsidRPr="00634666">
        <w:rPr>
          <w:rFonts w:hint="eastAsia"/>
          <w:sz w:val="22"/>
        </w:rPr>
        <w:t>，以书面形式提出，并附相关证据。</w:t>
      </w:r>
    </w:p>
    <w:p w:rsidR="00EB374D" w:rsidRPr="00634666" w:rsidRDefault="00EB374D" w:rsidP="00EB374D">
      <w:pPr>
        <w:snapToGrid w:val="0"/>
        <w:ind w:firstLineChars="200" w:firstLine="440"/>
        <w:rPr>
          <w:sz w:val="22"/>
        </w:rPr>
      </w:pPr>
    </w:p>
    <w:p w:rsidR="00EB374D" w:rsidRPr="00634666" w:rsidRDefault="00EB374D" w:rsidP="00EB374D">
      <w:pPr>
        <w:adjustRightInd w:val="0"/>
        <w:snapToGrid w:val="0"/>
        <w:jc w:val="center"/>
        <w:outlineLvl w:val="1"/>
        <w:rPr>
          <w:rFonts w:eastAsia="黑体"/>
          <w:color w:val="000000"/>
          <w:sz w:val="30"/>
          <w:szCs w:val="30"/>
        </w:rPr>
      </w:pPr>
      <w:bookmarkStart w:id="2" w:name="_Toc17059"/>
      <w:r w:rsidRPr="00634666">
        <w:rPr>
          <w:rFonts w:eastAsia="黑体"/>
          <w:color w:val="000000"/>
          <w:sz w:val="30"/>
          <w:szCs w:val="30"/>
        </w:rPr>
        <w:t>二、项目概况</w:t>
      </w:r>
      <w:bookmarkEnd w:id="2"/>
    </w:p>
    <w:p w:rsidR="00EB374D" w:rsidRPr="00634666" w:rsidRDefault="00EB374D" w:rsidP="00EB374D">
      <w:pPr>
        <w:snapToGrid w:val="0"/>
        <w:ind w:firstLineChars="200" w:firstLine="442"/>
        <w:outlineLvl w:val="2"/>
        <w:rPr>
          <w:b/>
          <w:bCs/>
          <w:sz w:val="22"/>
        </w:rPr>
      </w:pPr>
      <w:bookmarkStart w:id="3" w:name="_Toc4846"/>
      <w:r w:rsidRPr="00634666">
        <w:rPr>
          <w:b/>
          <w:bCs/>
          <w:sz w:val="22"/>
        </w:rPr>
        <w:t xml:space="preserve">2 </w:t>
      </w:r>
      <w:r w:rsidRPr="00634666">
        <w:rPr>
          <w:b/>
          <w:bCs/>
          <w:sz w:val="22"/>
        </w:rPr>
        <w:t>项目名称</w:t>
      </w:r>
      <w:bookmarkEnd w:id="3"/>
    </w:p>
    <w:p w:rsidR="00EB374D" w:rsidRPr="00634666" w:rsidRDefault="00EB374D" w:rsidP="00EB374D">
      <w:pPr>
        <w:snapToGrid w:val="0"/>
        <w:ind w:firstLineChars="200" w:firstLine="442"/>
        <w:rPr>
          <w:b/>
          <w:bCs/>
          <w:sz w:val="22"/>
        </w:rPr>
      </w:pPr>
      <w:r w:rsidRPr="00634666">
        <w:rPr>
          <w:b/>
          <w:bCs/>
          <w:sz w:val="22"/>
        </w:rPr>
        <w:t>项目名称：</w:t>
      </w:r>
      <w:bookmarkStart w:id="4" w:name="OLE_LINK8"/>
      <w:bookmarkStart w:id="5" w:name="OLE_LINK9"/>
      <w:r w:rsidRPr="00A109AF">
        <w:rPr>
          <w:rFonts w:hint="eastAsia"/>
          <w:b/>
          <w:bCs/>
          <w:sz w:val="22"/>
        </w:rPr>
        <w:t>宿舍改造配套家具采购</w:t>
      </w:r>
    </w:p>
    <w:p w:rsidR="00EB374D" w:rsidRPr="00634666" w:rsidRDefault="00EB374D" w:rsidP="00EB374D">
      <w:pPr>
        <w:snapToGrid w:val="0"/>
        <w:ind w:firstLineChars="200" w:firstLine="442"/>
        <w:outlineLvl w:val="2"/>
        <w:rPr>
          <w:b/>
          <w:bCs/>
          <w:sz w:val="22"/>
        </w:rPr>
      </w:pPr>
      <w:bookmarkStart w:id="6" w:name="_Toc17628"/>
      <w:bookmarkEnd w:id="4"/>
      <w:bookmarkEnd w:id="5"/>
      <w:r w:rsidRPr="00634666">
        <w:rPr>
          <w:b/>
          <w:bCs/>
          <w:sz w:val="22"/>
        </w:rPr>
        <w:t xml:space="preserve">3 </w:t>
      </w:r>
      <w:r w:rsidRPr="00634666">
        <w:rPr>
          <w:b/>
          <w:bCs/>
          <w:sz w:val="22"/>
        </w:rPr>
        <w:t>项目地点</w:t>
      </w:r>
      <w:bookmarkEnd w:id="6"/>
    </w:p>
    <w:p w:rsidR="00EB374D" w:rsidRPr="00634666" w:rsidRDefault="00EB374D" w:rsidP="00EB374D">
      <w:pPr>
        <w:snapToGrid w:val="0"/>
        <w:ind w:firstLineChars="200" w:firstLine="442"/>
        <w:rPr>
          <w:b/>
          <w:bCs/>
          <w:sz w:val="22"/>
        </w:rPr>
      </w:pPr>
      <w:r w:rsidRPr="00634666">
        <w:rPr>
          <w:b/>
          <w:bCs/>
          <w:sz w:val="22"/>
        </w:rPr>
        <w:t>地点：</w:t>
      </w:r>
      <w:r>
        <w:rPr>
          <w:b/>
          <w:bCs/>
          <w:sz w:val="22"/>
        </w:rPr>
        <w:t>上海市浦东新区张东路</w:t>
      </w:r>
      <w:r>
        <w:rPr>
          <w:rFonts w:hint="eastAsia"/>
          <w:b/>
          <w:bCs/>
          <w:sz w:val="22"/>
        </w:rPr>
        <w:t>988</w:t>
      </w:r>
      <w:r>
        <w:rPr>
          <w:rFonts w:hint="eastAsia"/>
          <w:b/>
          <w:bCs/>
          <w:sz w:val="22"/>
        </w:rPr>
        <w:t>号</w:t>
      </w:r>
    </w:p>
    <w:p w:rsidR="00EB374D" w:rsidRPr="00634666" w:rsidRDefault="00EB374D" w:rsidP="00EB374D">
      <w:pPr>
        <w:adjustRightInd w:val="0"/>
        <w:snapToGrid w:val="0"/>
        <w:ind w:firstLineChars="200" w:firstLine="442"/>
        <w:jc w:val="left"/>
        <w:outlineLvl w:val="2"/>
        <w:rPr>
          <w:b/>
          <w:color w:val="000000"/>
          <w:sz w:val="22"/>
        </w:rPr>
      </w:pPr>
      <w:bookmarkStart w:id="7" w:name="_Toc29779"/>
      <w:r w:rsidRPr="00634666">
        <w:rPr>
          <w:b/>
          <w:color w:val="000000"/>
          <w:sz w:val="22"/>
        </w:rPr>
        <w:t xml:space="preserve">4 </w:t>
      </w:r>
      <w:r w:rsidRPr="00634666">
        <w:rPr>
          <w:b/>
          <w:color w:val="000000"/>
          <w:sz w:val="22"/>
        </w:rPr>
        <w:t>招标范围与内容</w:t>
      </w:r>
      <w:bookmarkEnd w:id="7"/>
    </w:p>
    <w:p w:rsidR="00EB374D" w:rsidRPr="00634666" w:rsidRDefault="00EB374D" w:rsidP="00EB374D">
      <w:pPr>
        <w:snapToGrid w:val="0"/>
        <w:ind w:firstLineChars="200" w:firstLine="440"/>
        <w:rPr>
          <w:sz w:val="22"/>
        </w:rPr>
      </w:pPr>
      <w:r w:rsidRPr="00634666">
        <w:rPr>
          <w:sz w:val="22"/>
        </w:rPr>
        <w:t xml:space="preserve">4.1 </w:t>
      </w:r>
      <w:r w:rsidRPr="00634666">
        <w:rPr>
          <w:sz w:val="22"/>
        </w:rPr>
        <w:t>项目背景及现状：</w:t>
      </w:r>
      <w:r>
        <w:rPr>
          <w:rFonts w:hint="eastAsia"/>
          <w:sz w:val="22"/>
        </w:rPr>
        <w:t>本项目旨在通过为学员宿舍采购配套家具，改善学员宿舍住宿条件。</w:t>
      </w:r>
    </w:p>
    <w:p w:rsidR="00EB374D" w:rsidRPr="00634666" w:rsidRDefault="00EB374D" w:rsidP="00EB374D">
      <w:pPr>
        <w:snapToGrid w:val="0"/>
        <w:ind w:firstLineChars="200" w:firstLine="440"/>
        <w:rPr>
          <w:sz w:val="22"/>
        </w:rPr>
      </w:pPr>
      <w:r w:rsidRPr="00634666">
        <w:rPr>
          <w:sz w:val="22"/>
        </w:rPr>
        <w:lastRenderedPageBreak/>
        <w:t xml:space="preserve">4.2 </w:t>
      </w:r>
      <w:r w:rsidRPr="00634666">
        <w:rPr>
          <w:sz w:val="22"/>
        </w:rPr>
        <w:t>项目招标范围及内容：</w:t>
      </w:r>
      <w:r>
        <w:rPr>
          <w:rFonts w:hint="eastAsia"/>
          <w:sz w:val="22"/>
        </w:rPr>
        <w:t>本项目为中国共产党上海市浦东新区委员会党校宿舍改造配套家具采购项目。</w:t>
      </w:r>
    </w:p>
    <w:p w:rsidR="00EB374D" w:rsidRPr="00634666" w:rsidRDefault="00EB374D" w:rsidP="00EB374D">
      <w:pPr>
        <w:snapToGrid w:val="0"/>
        <w:ind w:firstLineChars="200" w:firstLine="440"/>
        <w:rPr>
          <w:sz w:val="22"/>
        </w:rPr>
      </w:pPr>
      <w:r w:rsidRPr="00634666">
        <w:rPr>
          <w:sz w:val="22"/>
        </w:rPr>
        <w:t xml:space="preserve">4.3 </w:t>
      </w:r>
      <w:r w:rsidRPr="00634666">
        <w:rPr>
          <w:sz w:val="22"/>
        </w:rPr>
        <w:t>交付日期：</w:t>
      </w:r>
      <w:r>
        <w:rPr>
          <w:sz w:val="22"/>
        </w:rPr>
        <w:t>自合同签</w:t>
      </w:r>
      <w:r w:rsidRPr="003116A8">
        <w:rPr>
          <w:sz w:val="22"/>
        </w:rPr>
        <w:t>订之日起</w:t>
      </w:r>
      <w:r w:rsidRPr="003116A8">
        <w:rPr>
          <w:rFonts w:hint="eastAsia"/>
          <w:sz w:val="22"/>
        </w:rPr>
        <w:t>35</w:t>
      </w:r>
      <w:r w:rsidRPr="003116A8">
        <w:rPr>
          <w:sz w:val="22"/>
        </w:rPr>
        <w:t>天</w:t>
      </w:r>
      <w:r>
        <w:rPr>
          <w:rFonts w:hint="eastAsia"/>
          <w:sz w:val="22"/>
        </w:rPr>
        <w:t>完成全部家具生产并通知采购人到工厂核对数量、验收。验收完成后，乙方需要提供仓储空间通风晾晒，通风晾晒至</w:t>
      </w:r>
      <w:r>
        <w:rPr>
          <w:rFonts w:hint="eastAsia"/>
          <w:sz w:val="22"/>
        </w:rPr>
        <w:t>2025</w:t>
      </w:r>
      <w:r>
        <w:rPr>
          <w:rFonts w:hint="eastAsia"/>
          <w:sz w:val="22"/>
        </w:rPr>
        <w:t>年</w:t>
      </w:r>
      <w:r>
        <w:rPr>
          <w:rFonts w:hint="eastAsia"/>
          <w:sz w:val="22"/>
        </w:rPr>
        <w:t>5</w:t>
      </w:r>
      <w:r>
        <w:rPr>
          <w:rFonts w:hint="eastAsia"/>
          <w:sz w:val="22"/>
        </w:rPr>
        <w:t>月</w:t>
      </w:r>
      <w:r>
        <w:rPr>
          <w:rFonts w:hint="eastAsia"/>
          <w:sz w:val="22"/>
        </w:rPr>
        <w:t>31</w:t>
      </w:r>
      <w:r>
        <w:rPr>
          <w:rFonts w:hint="eastAsia"/>
          <w:sz w:val="22"/>
        </w:rPr>
        <w:t>日。中标人待采购人通知后进场安装</w:t>
      </w:r>
      <w:r>
        <w:rPr>
          <w:sz w:val="22"/>
        </w:rPr>
        <w:t>。</w:t>
      </w:r>
    </w:p>
    <w:p w:rsidR="00EB374D" w:rsidRPr="00634666" w:rsidRDefault="00EB374D" w:rsidP="00EB374D">
      <w:pPr>
        <w:adjustRightInd w:val="0"/>
        <w:snapToGrid w:val="0"/>
        <w:ind w:firstLineChars="200" w:firstLine="442"/>
        <w:jc w:val="left"/>
        <w:outlineLvl w:val="2"/>
        <w:rPr>
          <w:b/>
          <w:color w:val="000000"/>
          <w:sz w:val="22"/>
        </w:rPr>
      </w:pPr>
      <w:bookmarkStart w:id="8" w:name="_Toc19739"/>
      <w:r w:rsidRPr="00634666">
        <w:rPr>
          <w:b/>
          <w:color w:val="000000"/>
          <w:sz w:val="22"/>
        </w:rPr>
        <w:t xml:space="preserve">5 </w:t>
      </w:r>
      <w:r w:rsidRPr="00634666">
        <w:rPr>
          <w:b/>
          <w:color w:val="000000"/>
          <w:sz w:val="22"/>
        </w:rPr>
        <w:t>承包方式</w:t>
      </w:r>
      <w:bookmarkEnd w:id="8"/>
    </w:p>
    <w:p w:rsidR="00EB374D" w:rsidRPr="00634666" w:rsidRDefault="00EB374D" w:rsidP="00EB374D">
      <w:pPr>
        <w:snapToGrid w:val="0"/>
        <w:ind w:firstLineChars="200" w:firstLine="440"/>
        <w:rPr>
          <w:sz w:val="22"/>
        </w:rPr>
      </w:pPr>
      <w:r w:rsidRPr="00634666">
        <w:rPr>
          <w:sz w:val="22"/>
        </w:rPr>
        <w:t xml:space="preserve">5.1 </w:t>
      </w:r>
      <w:r w:rsidRPr="00634666">
        <w:rPr>
          <w:sz w:val="22"/>
        </w:rPr>
        <w:t>依据本项目的招标范围和内容，中标人以包工、包料、包质包量、包安全可靠的方式实施</w:t>
      </w:r>
      <w:r w:rsidRPr="00634666">
        <w:rPr>
          <w:rFonts w:hint="eastAsia"/>
          <w:sz w:val="22"/>
        </w:rPr>
        <w:t>总</w:t>
      </w:r>
      <w:r w:rsidRPr="00634666">
        <w:rPr>
          <w:sz w:val="22"/>
        </w:rPr>
        <w:t>承包。</w:t>
      </w:r>
    </w:p>
    <w:p w:rsidR="00EB374D" w:rsidRPr="00634666" w:rsidRDefault="00EB374D" w:rsidP="00EB374D">
      <w:pPr>
        <w:snapToGrid w:val="0"/>
        <w:ind w:firstLineChars="200" w:firstLine="440"/>
        <w:rPr>
          <w:sz w:val="22"/>
        </w:rPr>
      </w:pPr>
      <w:r w:rsidRPr="00634666">
        <w:rPr>
          <w:color w:val="000000"/>
          <w:sz w:val="22"/>
        </w:rPr>
        <w:t>5.2</w:t>
      </w:r>
      <w:r w:rsidRPr="00634666">
        <w:rPr>
          <w:color w:val="0000FF"/>
          <w:sz w:val="22"/>
        </w:rPr>
        <w:t>本项目不允许分包。</w:t>
      </w:r>
    </w:p>
    <w:p w:rsidR="00EB374D" w:rsidRPr="00634666" w:rsidRDefault="00EB374D" w:rsidP="00EB374D">
      <w:pPr>
        <w:adjustRightInd w:val="0"/>
        <w:snapToGrid w:val="0"/>
        <w:ind w:firstLineChars="200" w:firstLine="442"/>
        <w:jc w:val="left"/>
        <w:outlineLvl w:val="2"/>
        <w:rPr>
          <w:b/>
          <w:color w:val="000000"/>
          <w:sz w:val="22"/>
        </w:rPr>
      </w:pPr>
      <w:bookmarkStart w:id="9" w:name="_Toc10347"/>
      <w:r w:rsidRPr="00634666">
        <w:rPr>
          <w:b/>
          <w:color w:val="000000"/>
          <w:sz w:val="22"/>
        </w:rPr>
        <w:t xml:space="preserve">6 </w:t>
      </w:r>
      <w:r w:rsidRPr="00634666">
        <w:rPr>
          <w:b/>
          <w:color w:val="000000"/>
          <w:sz w:val="22"/>
        </w:rPr>
        <w:t>合同的签订</w:t>
      </w:r>
      <w:bookmarkEnd w:id="9"/>
    </w:p>
    <w:p w:rsidR="00EB374D" w:rsidRPr="00634666" w:rsidRDefault="00EB374D" w:rsidP="00EB374D">
      <w:pPr>
        <w:snapToGrid w:val="0"/>
        <w:ind w:firstLineChars="200" w:firstLine="440"/>
        <w:rPr>
          <w:sz w:val="22"/>
        </w:rPr>
      </w:pPr>
      <w:r w:rsidRPr="00634666">
        <w:rPr>
          <w:sz w:val="22"/>
        </w:rPr>
        <w:t xml:space="preserve">6.1 </w:t>
      </w:r>
      <w:r w:rsidRPr="00634666">
        <w:rPr>
          <w:sz w:val="22"/>
        </w:rPr>
        <w:t>本项目合同的标的、价格、质量及验收标准、考核管理、履约期限等主要条款应当与招标文件和中标人投标文件的内容一致，并互相补充和解释。</w:t>
      </w:r>
    </w:p>
    <w:p w:rsidR="00EB374D" w:rsidRPr="00634666" w:rsidRDefault="00EB374D" w:rsidP="00EB374D">
      <w:pPr>
        <w:adjustRightInd w:val="0"/>
        <w:snapToGrid w:val="0"/>
        <w:ind w:firstLineChars="200" w:firstLine="442"/>
        <w:jc w:val="left"/>
        <w:outlineLvl w:val="2"/>
        <w:rPr>
          <w:sz w:val="22"/>
        </w:rPr>
      </w:pPr>
      <w:bookmarkStart w:id="10" w:name="_Toc21488"/>
      <w:r w:rsidRPr="00634666">
        <w:rPr>
          <w:b/>
          <w:color w:val="000000"/>
          <w:sz w:val="22"/>
        </w:rPr>
        <w:t xml:space="preserve">7 </w:t>
      </w:r>
      <w:r w:rsidRPr="00634666">
        <w:rPr>
          <w:b/>
          <w:color w:val="000000"/>
          <w:sz w:val="22"/>
        </w:rPr>
        <w:t>结算原则和支付方式</w:t>
      </w:r>
      <w:bookmarkEnd w:id="10"/>
    </w:p>
    <w:p w:rsidR="00EB374D" w:rsidRPr="00634666" w:rsidRDefault="00EB374D" w:rsidP="00EB374D">
      <w:pPr>
        <w:snapToGrid w:val="0"/>
        <w:ind w:firstLineChars="200" w:firstLine="440"/>
        <w:rPr>
          <w:sz w:val="22"/>
        </w:rPr>
      </w:pPr>
      <w:r w:rsidRPr="00634666">
        <w:rPr>
          <w:sz w:val="22"/>
        </w:rPr>
        <w:t xml:space="preserve">7.1 </w:t>
      </w:r>
      <w:r w:rsidRPr="00634666">
        <w:rPr>
          <w:sz w:val="22"/>
        </w:rPr>
        <w:t>结算原则</w:t>
      </w:r>
    </w:p>
    <w:p w:rsidR="00EB374D" w:rsidRPr="004F3AAC" w:rsidRDefault="00EB374D" w:rsidP="00EB374D">
      <w:pPr>
        <w:snapToGrid w:val="0"/>
        <w:ind w:firstLineChars="200" w:firstLine="440"/>
        <w:rPr>
          <w:b/>
          <w:bCs/>
          <w:color w:val="FF0000"/>
          <w:sz w:val="22"/>
          <w:u w:val="wavyHeavy"/>
        </w:rPr>
      </w:pPr>
      <w:r w:rsidRPr="00634666">
        <w:rPr>
          <w:sz w:val="22"/>
        </w:rPr>
        <w:t xml:space="preserve">7.1.1 </w:t>
      </w:r>
      <w:r w:rsidRPr="00634666">
        <w:rPr>
          <w:sz w:val="22"/>
        </w:rPr>
        <w:t>本项目合同总价不变，采购人不会因人工费、物价、费率、汇率或其他因素（不可抗力除外）的变动而进行调整。</w:t>
      </w:r>
    </w:p>
    <w:p w:rsidR="00EB374D" w:rsidRPr="00634666" w:rsidRDefault="00EB374D" w:rsidP="00EB374D">
      <w:pPr>
        <w:snapToGrid w:val="0"/>
        <w:ind w:firstLineChars="200" w:firstLine="440"/>
        <w:rPr>
          <w:sz w:val="22"/>
        </w:rPr>
      </w:pPr>
      <w:r w:rsidRPr="00634666">
        <w:rPr>
          <w:sz w:val="22"/>
        </w:rPr>
        <w:t>7.1.2</w:t>
      </w:r>
      <w:r w:rsidRPr="00634666">
        <w:rPr>
          <w:sz w:val="22"/>
        </w:rPr>
        <w:t>发生设备维修的，如该设备尚在质保期内的，采购人</w:t>
      </w:r>
      <w:proofErr w:type="gramStart"/>
      <w:r w:rsidRPr="00634666">
        <w:rPr>
          <w:sz w:val="22"/>
        </w:rPr>
        <w:t>不</w:t>
      </w:r>
      <w:proofErr w:type="gramEnd"/>
      <w:r w:rsidRPr="00634666">
        <w:rPr>
          <w:sz w:val="22"/>
        </w:rPr>
        <w:t>另行支付相关费用；如在质保期外的，单价按照投标文件中明确的备品备件单价（含维修人工费）计取，数量按实结算。如投标文件中没有类似备品备件单价可参照的，则由合同双方协商确定维修单价。</w:t>
      </w:r>
    </w:p>
    <w:p w:rsidR="00EB374D" w:rsidRPr="00634666" w:rsidRDefault="00EB374D" w:rsidP="00EB374D">
      <w:pPr>
        <w:snapToGrid w:val="0"/>
        <w:ind w:firstLineChars="200" w:firstLine="440"/>
        <w:rPr>
          <w:sz w:val="22"/>
        </w:rPr>
      </w:pPr>
      <w:r w:rsidRPr="00634666">
        <w:rPr>
          <w:sz w:val="22"/>
        </w:rPr>
        <w:t xml:space="preserve">7.2 </w:t>
      </w:r>
      <w:r w:rsidRPr="00634666">
        <w:rPr>
          <w:sz w:val="22"/>
        </w:rPr>
        <w:t>支付方式</w:t>
      </w:r>
    </w:p>
    <w:p w:rsidR="00EB374D" w:rsidRPr="00634666" w:rsidRDefault="00EB374D" w:rsidP="00EB374D">
      <w:pPr>
        <w:snapToGrid w:val="0"/>
        <w:ind w:firstLineChars="200" w:firstLine="440"/>
        <w:rPr>
          <w:sz w:val="22"/>
        </w:rPr>
      </w:pPr>
      <w:r w:rsidRPr="00634666">
        <w:rPr>
          <w:sz w:val="22"/>
        </w:rPr>
        <w:t xml:space="preserve">7.2.1 </w:t>
      </w:r>
      <w:r w:rsidRPr="00634666">
        <w:rPr>
          <w:sz w:val="22"/>
        </w:rPr>
        <w:t>本项目合同金额采用</w:t>
      </w:r>
      <w:r w:rsidRPr="00634666">
        <w:rPr>
          <w:b/>
          <w:color w:val="FF0000"/>
          <w:sz w:val="22"/>
          <w:u w:val="wavyHeavy"/>
        </w:rPr>
        <w:t>一次性支付</w:t>
      </w:r>
      <w:r w:rsidRPr="00634666">
        <w:rPr>
          <w:sz w:val="22"/>
        </w:rPr>
        <w:t>方式，在采购人和中标人合同签订，且财政资金到位后，按下款要求支付相应的合同款项。</w:t>
      </w:r>
    </w:p>
    <w:p w:rsidR="00EB374D" w:rsidRPr="004F3AAC" w:rsidRDefault="00EB374D" w:rsidP="00EB374D">
      <w:pPr>
        <w:snapToGrid w:val="0"/>
        <w:ind w:firstLineChars="200" w:firstLine="440"/>
        <w:rPr>
          <w:sz w:val="22"/>
        </w:rPr>
      </w:pPr>
      <w:r w:rsidRPr="00634666">
        <w:rPr>
          <w:sz w:val="22"/>
        </w:rPr>
        <w:t>7.2.2</w:t>
      </w:r>
      <w:r w:rsidRPr="004F3AAC">
        <w:rPr>
          <w:sz w:val="22"/>
        </w:rPr>
        <w:t>中标人完成项目货物安装完毕并验收合格且采购人收到发票后</w:t>
      </w:r>
      <w:r>
        <w:rPr>
          <w:rFonts w:hint="eastAsia"/>
          <w:sz w:val="22"/>
        </w:rPr>
        <w:t>30</w:t>
      </w:r>
      <w:r w:rsidRPr="004F3AAC">
        <w:rPr>
          <w:sz w:val="22"/>
        </w:rPr>
        <w:t>日内，采购人向中标人</w:t>
      </w:r>
      <w:r w:rsidRPr="00634666">
        <w:rPr>
          <w:sz w:val="22"/>
        </w:rPr>
        <w:t>支付全部合同金额。</w:t>
      </w:r>
    </w:p>
    <w:p w:rsidR="00EB374D" w:rsidRPr="00634666" w:rsidRDefault="00EB374D" w:rsidP="00EB374D">
      <w:pPr>
        <w:snapToGrid w:val="0"/>
        <w:ind w:firstLineChars="200" w:firstLine="440"/>
        <w:rPr>
          <w:sz w:val="22"/>
        </w:rPr>
      </w:pPr>
      <w:r w:rsidRPr="00634666">
        <w:rPr>
          <w:sz w:val="22"/>
        </w:rPr>
        <w:t>7.3</w:t>
      </w:r>
      <w:r w:rsidRPr="00634666">
        <w:rPr>
          <w:sz w:val="22"/>
        </w:rPr>
        <w:t>中标人因自身原因造成返工的工作量，采购人将不予计量和支付。</w:t>
      </w:r>
    </w:p>
    <w:p w:rsidR="00EB374D" w:rsidRPr="00634666" w:rsidRDefault="00EB374D" w:rsidP="00EB374D">
      <w:pPr>
        <w:snapToGrid w:val="0"/>
        <w:ind w:firstLineChars="200" w:firstLine="440"/>
        <w:jc w:val="left"/>
        <w:rPr>
          <w:color w:val="FF0000"/>
          <w:sz w:val="22"/>
        </w:rPr>
      </w:pPr>
      <w:r w:rsidRPr="00634666">
        <w:rPr>
          <w:rFonts w:hint="eastAsia"/>
          <w:color w:val="FF0000"/>
          <w:sz w:val="22"/>
        </w:rPr>
        <w:t>7.4</w:t>
      </w:r>
      <w:r w:rsidRPr="00634666">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634666">
        <w:rPr>
          <w:rFonts w:hint="eastAsia"/>
          <w:color w:val="FF0000"/>
          <w:sz w:val="22"/>
        </w:rPr>
        <w:t>1</w:t>
      </w:r>
      <w:r w:rsidRPr="00634666">
        <w:rPr>
          <w:rFonts w:hint="eastAsia"/>
          <w:color w:val="FF0000"/>
          <w:sz w:val="22"/>
        </w:rPr>
        <w:t>年</w:t>
      </w:r>
      <w:proofErr w:type="gramStart"/>
      <w:r w:rsidRPr="00634666">
        <w:rPr>
          <w:rFonts w:hint="eastAsia"/>
          <w:color w:val="FF0000"/>
          <w:sz w:val="22"/>
        </w:rPr>
        <w:t>期贷款市场</w:t>
      </w:r>
      <w:proofErr w:type="gramEnd"/>
      <w:r w:rsidRPr="00634666">
        <w:rPr>
          <w:rFonts w:hint="eastAsia"/>
          <w:color w:val="FF0000"/>
          <w:sz w:val="22"/>
        </w:rPr>
        <w:t>报价利率。</w:t>
      </w:r>
    </w:p>
    <w:p w:rsidR="00EB374D" w:rsidRPr="00634666" w:rsidRDefault="00EB374D" w:rsidP="00EB374D">
      <w:pPr>
        <w:adjustRightInd w:val="0"/>
        <w:snapToGrid w:val="0"/>
        <w:jc w:val="center"/>
        <w:outlineLvl w:val="1"/>
        <w:rPr>
          <w:rFonts w:eastAsia="黑体"/>
          <w:color w:val="000000"/>
          <w:sz w:val="30"/>
          <w:szCs w:val="30"/>
        </w:rPr>
      </w:pPr>
      <w:bookmarkStart w:id="11" w:name="_Toc3505"/>
      <w:r w:rsidRPr="00634666">
        <w:rPr>
          <w:rFonts w:eastAsia="黑体"/>
          <w:color w:val="000000"/>
          <w:sz w:val="30"/>
          <w:szCs w:val="30"/>
        </w:rPr>
        <w:t>三、技术质量要求</w:t>
      </w:r>
      <w:bookmarkEnd w:id="11"/>
    </w:p>
    <w:p w:rsidR="00EB374D" w:rsidRPr="00634666" w:rsidRDefault="00EB374D" w:rsidP="00EB374D">
      <w:pPr>
        <w:adjustRightInd w:val="0"/>
        <w:snapToGrid w:val="0"/>
        <w:ind w:firstLineChars="200" w:firstLine="442"/>
        <w:outlineLvl w:val="2"/>
        <w:rPr>
          <w:b/>
          <w:bCs/>
          <w:sz w:val="22"/>
        </w:rPr>
      </w:pPr>
      <w:bookmarkStart w:id="12" w:name="_Toc476308503"/>
      <w:bookmarkStart w:id="13" w:name="_Toc3439"/>
      <w:r w:rsidRPr="00634666">
        <w:rPr>
          <w:b/>
          <w:bCs/>
          <w:sz w:val="22"/>
        </w:rPr>
        <w:t xml:space="preserve">8 </w:t>
      </w:r>
      <w:r w:rsidRPr="00634666">
        <w:rPr>
          <w:b/>
          <w:bCs/>
          <w:sz w:val="22"/>
        </w:rPr>
        <w:t>适用技术规范和规范性文件</w:t>
      </w:r>
      <w:bookmarkEnd w:id="12"/>
      <w:bookmarkEnd w:id="13"/>
    </w:p>
    <w:p w:rsidR="00EB374D" w:rsidRDefault="00EB374D" w:rsidP="00EB374D">
      <w:pPr>
        <w:snapToGrid w:val="0"/>
        <w:ind w:firstLineChars="200" w:firstLine="440"/>
        <w:rPr>
          <w:rFonts w:asciiTheme="minorEastAsia" w:eastAsiaTheme="minorEastAsia" w:hAnsiTheme="minorEastAsia"/>
          <w:sz w:val="22"/>
        </w:rPr>
      </w:pPr>
      <w:bookmarkStart w:id="14" w:name="_Hlk118571120"/>
      <w:r>
        <w:rPr>
          <w:rFonts w:asciiTheme="minorEastAsia" w:eastAsiaTheme="minorEastAsia" w:hAnsiTheme="minorEastAsia"/>
          <w:sz w:val="22"/>
        </w:rPr>
        <w:t xml:space="preserve">GB 18580-2001  </w:t>
      </w:r>
      <w:r>
        <w:rPr>
          <w:rFonts w:asciiTheme="minorEastAsia" w:eastAsiaTheme="minorEastAsia" w:hAnsiTheme="minorEastAsia" w:cs="宋体" w:hint="eastAsia"/>
          <w:sz w:val="22"/>
        </w:rPr>
        <w:t>室内装饰装修材料人造板及其制品中甲醛释放限量</w:t>
      </w:r>
    </w:p>
    <w:p w:rsidR="00EB374D" w:rsidRDefault="00EB374D" w:rsidP="00EB374D">
      <w:pPr>
        <w:snapToGrid w:val="0"/>
        <w:ind w:firstLineChars="200" w:firstLine="440"/>
        <w:rPr>
          <w:rFonts w:asciiTheme="minorEastAsia" w:eastAsiaTheme="minorEastAsia" w:hAnsiTheme="minorEastAsia"/>
          <w:sz w:val="22"/>
        </w:rPr>
      </w:pPr>
      <w:r>
        <w:rPr>
          <w:rFonts w:asciiTheme="minorEastAsia" w:eastAsiaTheme="minorEastAsia" w:hAnsiTheme="minorEastAsia"/>
          <w:sz w:val="22"/>
        </w:rPr>
        <w:t xml:space="preserve">GB 18581-2001  </w:t>
      </w:r>
      <w:r>
        <w:rPr>
          <w:rFonts w:asciiTheme="minorEastAsia" w:eastAsiaTheme="minorEastAsia" w:hAnsiTheme="minorEastAsia" w:cs="宋体" w:hint="eastAsia"/>
          <w:sz w:val="22"/>
        </w:rPr>
        <w:t>室内装饰装修材料溶剂型木器涂料中有害物质限量</w:t>
      </w:r>
    </w:p>
    <w:p w:rsidR="00EB374D" w:rsidRDefault="00EB374D" w:rsidP="00EB374D">
      <w:pPr>
        <w:snapToGrid w:val="0"/>
        <w:ind w:firstLineChars="200" w:firstLine="440"/>
        <w:rPr>
          <w:rFonts w:asciiTheme="minorEastAsia" w:eastAsiaTheme="minorEastAsia" w:hAnsiTheme="minorEastAsia"/>
          <w:sz w:val="22"/>
        </w:rPr>
      </w:pPr>
      <w:r>
        <w:rPr>
          <w:rFonts w:asciiTheme="minorEastAsia" w:eastAsiaTheme="minorEastAsia" w:hAnsiTheme="minorEastAsia"/>
          <w:sz w:val="22"/>
        </w:rPr>
        <w:t xml:space="preserve">GB 18583-2008  </w:t>
      </w:r>
      <w:r>
        <w:rPr>
          <w:rFonts w:asciiTheme="minorEastAsia" w:eastAsiaTheme="minorEastAsia" w:hAnsiTheme="minorEastAsia" w:cs="宋体" w:hint="eastAsia"/>
          <w:sz w:val="22"/>
        </w:rPr>
        <w:t>室内装饰装修材料胶粘剂中有害物质限量</w:t>
      </w:r>
    </w:p>
    <w:p w:rsidR="00EB374D" w:rsidRDefault="00EB374D" w:rsidP="00EB374D">
      <w:pPr>
        <w:snapToGrid w:val="0"/>
        <w:ind w:firstLineChars="200" w:firstLine="440"/>
        <w:rPr>
          <w:rFonts w:asciiTheme="minorEastAsia" w:eastAsiaTheme="minorEastAsia" w:hAnsiTheme="minorEastAsia"/>
          <w:sz w:val="22"/>
        </w:rPr>
      </w:pPr>
      <w:r>
        <w:rPr>
          <w:rFonts w:asciiTheme="minorEastAsia" w:eastAsiaTheme="minorEastAsia" w:hAnsiTheme="minorEastAsia"/>
          <w:sz w:val="22"/>
        </w:rPr>
        <w:t xml:space="preserve">GB 18584-2001  </w:t>
      </w:r>
      <w:r>
        <w:rPr>
          <w:rFonts w:asciiTheme="minorEastAsia" w:eastAsiaTheme="minorEastAsia" w:hAnsiTheme="minorEastAsia" w:cs="宋体" w:hint="eastAsia"/>
          <w:sz w:val="22"/>
        </w:rPr>
        <w:t>室内装饰装修材料木家具中有害物质限量质量及技术标准</w:t>
      </w:r>
    </w:p>
    <w:p w:rsidR="00EB374D" w:rsidRDefault="00EB374D" w:rsidP="00EB374D">
      <w:pPr>
        <w:snapToGrid w:val="0"/>
        <w:ind w:firstLineChars="200" w:firstLine="440"/>
        <w:rPr>
          <w:rFonts w:asciiTheme="minorEastAsia" w:eastAsiaTheme="minorEastAsia" w:hAnsiTheme="minorEastAsia"/>
          <w:sz w:val="22"/>
        </w:rPr>
      </w:pPr>
      <w:r>
        <w:rPr>
          <w:rFonts w:asciiTheme="minorEastAsia" w:eastAsiaTheme="minorEastAsia" w:hAnsiTheme="minorEastAsia"/>
          <w:sz w:val="22"/>
        </w:rPr>
        <w:t xml:space="preserve">GB/T 2008  </w:t>
      </w:r>
      <w:r>
        <w:rPr>
          <w:rFonts w:asciiTheme="minorEastAsia" w:eastAsiaTheme="minorEastAsia" w:hAnsiTheme="minorEastAsia" w:cs="宋体" w:hint="eastAsia"/>
          <w:sz w:val="22"/>
        </w:rPr>
        <w:t>木家具通用技术条件</w:t>
      </w:r>
    </w:p>
    <w:p w:rsidR="00EB374D" w:rsidRDefault="00EB374D" w:rsidP="00EB374D">
      <w:pPr>
        <w:snapToGrid w:val="0"/>
        <w:ind w:firstLineChars="200" w:firstLine="440"/>
        <w:rPr>
          <w:rFonts w:asciiTheme="minorEastAsia" w:eastAsiaTheme="minorEastAsia" w:hAnsiTheme="minorEastAsia"/>
          <w:sz w:val="22"/>
        </w:rPr>
      </w:pPr>
      <w:r>
        <w:rPr>
          <w:rFonts w:asciiTheme="minorEastAsia" w:eastAsiaTheme="minorEastAsia" w:hAnsiTheme="minorEastAsia"/>
          <w:sz w:val="22"/>
        </w:rPr>
        <w:t xml:space="preserve">GB/T11718-2009 </w:t>
      </w:r>
      <w:r>
        <w:rPr>
          <w:rFonts w:asciiTheme="minorEastAsia" w:eastAsiaTheme="minorEastAsia" w:hAnsiTheme="minorEastAsia" w:cs="宋体" w:hint="eastAsia"/>
          <w:sz w:val="22"/>
        </w:rPr>
        <w:t>中密度纤维板</w:t>
      </w:r>
    </w:p>
    <w:p w:rsidR="00EB374D" w:rsidRDefault="00EB374D" w:rsidP="00EB374D">
      <w:pPr>
        <w:snapToGrid w:val="0"/>
        <w:ind w:firstLineChars="200" w:firstLine="440"/>
        <w:rPr>
          <w:rFonts w:asciiTheme="minorEastAsia" w:eastAsiaTheme="minorEastAsia" w:hAnsiTheme="minorEastAsia"/>
          <w:sz w:val="22"/>
        </w:rPr>
      </w:pPr>
      <w:r>
        <w:rPr>
          <w:rFonts w:asciiTheme="minorEastAsia" w:eastAsiaTheme="minorEastAsia" w:hAnsiTheme="minorEastAsia"/>
          <w:sz w:val="22"/>
        </w:rPr>
        <w:lastRenderedPageBreak/>
        <w:t xml:space="preserve">GB/T 2008  </w:t>
      </w:r>
      <w:r>
        <w:rPr>
          <w:rFonts w:asciiTheme="minorEastAsia" w:eastAsiaTheme="minorEastAsia" w:hAnsiTheme="minorEastAsia" w:cs="宋体" w:hint="eastAsia"/>
          <w:sz w:val="22"/>
        </w:rPr>
        <w:t>金属家具通用技术条件</w:t>
      </w:r>
    </w:p>
    <w:p w:rsidR="00EB374D" w:rsidRDefault="00EB374D" w:rsidP="00EB374D">
      <w:pPr>
        <w:snapToGrid w:val="0"/>
        <w:ind w:firstLineChars="200" w:firstLine="440"/>
        <w:rPr>
          <w:rFonts w:asciiTheme="minorEastAsia" w:eastAsiaTheme="minorEastAsia" w:hAnsiTheme="minorEastAsia"/>
          <w:sz w:val="22"/>
        </w:rPr>
      </w:pPr>
      <w:r>
        <w:rPr>
          <w:rFonts w:asciiTheme="minorEastAsia" w:eastAsiaTheme="minorEastAsia" w:hAnsiTheme="minorEastAsia"/>
          <w:sz w:val="22"/>
        </w:rPr>
        <w:t xml:space="preserve">GB/T9846-2004 </w:t>
      </w:r>
      <w:r>
        <w:rPr>
          <w:rFonts w:asciiTheme="minorEastAsia" w:eastAsiaTheme="minorEastAsia" w:hAnsiTheme="minorEastAsia" w:cs="宋体" w:hint="eastAsia"/>
          <w:sz w:val="22"/>
        </w:rPr>
        <w:t>胶合板</w:t>
      </w:r>
    </w:p>
    <w:p w:rsidR="00EB374D" w:rsidRDefault="00EB374D" w:rsidP="00EB374D">
      <w:pPr>
        <w:snapToGrid w:val="0"/>
        <w:ind w:firstLineChars="200" w:firstLine="440"/>
        <w:rPr>
          <w:rFonts w:asciiTheme="minorEastAsia" w:eastAsiaTheme="minorEastAsia" w:hAnsiTheme="minorEastAsia"/>
          <w:sz w:val="22"/>
        </w:rPr>
      </w:pPr>
      <w:r>
        <w:rPr>
          <w:rFonts w:asciiTheme="minorEastAsia" w:eastAsiaTheme="minorEastAsia" w:hAnsiTheme="minorEastAsia"/>
          <w:sz w:val="22"/>
        </w:rPr>
        <w:t xml:space="preserve">GB/T 1997  </w:t>
      </w:r>
      <w:r>
        <w:rPr>
          <w:rFonts w:asciiTheme="minorEastAsia" w:eastAsiaTheme="minorEastAsia" w:hAnsiTheme="minorEastAsia" w:cs="宋体" w:hint="eastAsia"/>
          <w:sz w:val="22"/>
        </w:rPr>
        <w:t>家具桌、椅、</w:t>
      </w:r>
      <w:proofErr w:type="gramStart"/>
      <w:r>
        <w:rPr>
          <w:rFonts w:asciiTheme="minorEastAsia" w:eastAsiaTheme="minorEastAsia" w:hAnsiTheme="minorEastAsia" w:cs="宋体" w:hint="eastAsia"/>
          <w:sz w:val="22"/>
        </w:rPr>
        <w:t>凳类主要</w:t>
      </w:r>
      <w:proofErr w:type="gramEnd"/>
      <w:r>
        <w:rPr>
          <w:rFonts w:asciiTheme="minorEastAsia" w:eastAsiaTheme="minorEastAsia" w:hAnsiTheme="minorEastAsia" w:cs="宋体" w:hint="eastAsia"/>
          <w:sz w:val="22"/>
        </w:rPr>
        <w:t>尺寸</w:t>
      </w:r>
    </w:p>
    <w:p w:rsidR="00EB374D" w:rsidRDefault="00EB374D" w:rsidP="00EB374D">
      <w:pPr>
        <w:snapToGrid w:val="0"/>
        <w:ind w:firstLineChars="200" w:firstLine="440"/>
        <w:rPr>
          <w:rFonts w:asciiTheme="minorEastAsia" w:eastAsiaTheme="minorEastAsia" w:hAnsiTheme="minorEastAsia"/>
          <w:sz w:val="22"/>
        </w:rPr>
      </w:pPr>
      <w:r>
        <w:rPr>
          <w:rFonts w:asciiTheme="minorEastAsia" w:eastAsiaTheme="minorEastAsia" w:hAnsiTheme="minorEastAsia"/>
          <w:sz w:val="22"/>
        </w:rPr>
        <w:t xml:space="preserve">GB/T 1997  </w:t>
      </w:r>
      <w:r>
        <w:rPr>
          <w:rFonts w:asciiTheme="minorEastAsia" w:eastAsiaTheme="minorEastAsia" w:hAnsiTheme="minorEastAsia" w:cs="宋体" w:hint="eastAsia"/>
          <w:sz w:val="22"/>
        </w:rPr>
        <w:t>家具柜类主要尺寸</w:t>
      </w:r>
    </w:p>
    <w:p w:rsidR="00EB374D" w:rsidRDefault="00EB374D" w:rsidP="00EB374D">
      <w:pPr>
        <w:snapToGrid w:val="0"/>
        <w:ind w:firstLineChars="200" w:firstLine="440"/>
        <w:rPr>
          <w:rFonts w:asciiTheme="minorEastAsia" w:eastAsiaTheme="minorEastAsia" w:hAnsiTheme="minorEastAsia"/>
          <w:sz w:val="22"/>
        </w:rPr>
      </w:pPr>
      <w:r>
        <w:rPr>
          <w:rFonts w:asciiTheme="minorEastAsia" w:eastAsiaTheme="minorEastAsia" w:hAnsiTheme="minorEastAsia"/>
          <w:sz w:val="22"/>
        </w:rPr>
        <w:t xml:space="preserve">QB/T 2008.1  </w:t>
      </w:r>
      <w:r>
        <w:rPr>
          <w:rFonts w:asciiTheme="minorEastAsia" w:eastAsiaTheme="minorEastAsia" w:hAnsiTheme="minorEastAsia" w:cs="宋体" w:hint="eastAsia"/>
          <w:sz w:val="22"/>
        </w:rPr>
        <w:t>木家具质量检验及质量评定</w:t>
      </w:r>
    </w:p>
    <w:p w:rsidR="00EB374D" w:rsidRDefault="00EB374D" w:rsidP="00EB374D">
      <w:pPr>
        <w:snapToGrid w:val="0"/>
        <w:ind w:firstLineChars="200" w:firstLine="440"/>
        <w:rPr>
          <w:rFonts w:asciiTheme="minorEastAsia" w:eastAsiaTheme="minorEastAsia" w:hAnsiTheme="minorEastAsia"/>
          <w:sz w:val="22"/>
        </w:rPr>
      </w:pPr>
      <w:r>
        <w:rPr>
          <w:rFonts w:asciiTheme="minorEastAsia" w:eastAsiaTheme="minorEastAsia" w:hAnsiTheme="minorEastAsia"/>
          <w:sz w:val="22"/>
        </w:rPr>
        <w:t xml:space="preserve">GB/T16799-2008  </w:t>
      </w:r>
      <w:r>
        <w:rPr>
          <w:rFonts w:asciiTheme="minorEastAsia" w:eastAsiaTheme="minorEastAsia" w:hAnsiTheme="minorEastAsia" w:cs="宋体" w:hint="eastAsia"/>
          <w:sz w:val="22"/>
        </w:rPr>
        <w:t>家具用皮革</w:t>
      </w:r>
    </w:p>
    <w:p w:rsidR="00EB374D" w:rsidRDefault="00EB374D" w:rsidP="00EB374D">
      <w:pPr>
        <w:snapToGrid w:val="0"/>
        <w:ind w:firstLineChars="200" w:firstLine="440"/>
        <w:rPr>
          <w:rFonts w:asciiTheme="minorEastAsia" w:eastAsiaTheme="minorEastAsia" w:hAnsiTheme="minorEastAsia"/>
          <w:sz w:val="22"/>
        </w:rPr>
      </w:pPr>
      <w:r>
        <w:rPr>
          <w:rFonts w:asciiTheme="minorEastAsia" w:eastAsiaTheme="minorEastAsia" w:hAnsiTheme="minorEastAsia"/>
          <w:sz w:val="22"/>
        </w:rPr>
        <w:t xml:space="preserve">QB/T 2008.2  </w:t>
      </w:r>
      <w:r>
        <w:rPr>
          <w:rFonts w:asciiTheme="minorEastAsia" w:eastAsiaTheme="minorEastAsia" w:hAnsiTheme="minorEastAsia" w:cs="宋体" w:hint="eastAsia"/>
          <w:sz w:val="22"/>
        </w:rPr>
        <w:t>金属家具质量检验及质量评定</w:t>
      </w:r>
    </w:p>
    <w:p w:rsidR="00EB374D" w:rsidRDefault="00EB374D" w:rsidP="00EB374D">
      <w:pPr>
        <w:snapToGrid w:val="0"/>
        <w:ind w:firstLineChars="200" w:firstLine="440"/>
        <w:rPr>
          <w:rFonts w:asciiTheme="minorEastAsia" w:eastAsiaTheme="minorEastAsia" w:hAnsiTheme="minorEastAsia"/>
          <w:sz w:val="22"/>
        </w:rPr>
      </w:pPr>
      <w:r>
        <w:rPr>
          <w:rFonts w:asciiTheme="minorEastAsia" w:eastAsiaTheme="minorEastAsia" w:hAnsiTheme="minorEastAsia"/>
          <w:sz w:val="22"/>
        </w:rPr>
        <w:t xml:space="preserve">QB/T 1241  </w:t>
      </w:r>
      <w:r>
        <w:rPr>
          <w:rFonts w:asciiTheme="minorEastAsia" w:eastAsiaTheme="minorEastAsia" w:hAnsiTheme="minorEastAsia" w:cs="宋体" w:hint="eastAsia"/>
          <w:sz w:val="22"/>
        </w:rPr>
        <w:t>家具五金家具拉手安装尺寸</w:t>
      </w:r>
    </w:p>
    <w:p w:rsidR="00EB374D" w:rsidRDefault="00EB374D" w:rsidP="00EB374D">
      <w:pPr>
        <w:snapToGrid w:val="0"/>
        <w:ind w:firstLineChars="200" w:firstLine="440"/>
        <w:rPr>
          <w:rFonts w:asciiTheme="minorEastAsia" w:eastAsiaTheme="minorEastAsia" w:hAnsiTheme="minorEastAsia"/>
          <w:sz w:val="22"/>
        </w:rPr>
      </w:pPr>
      <w:r>
        <w:rPr>
          <w:rFonts w:asciiTheme="minorEastAsia" w:eastAsiaTheme="minorEastAsia" w:hAnsiTheme="minorEastAsia"/>
          <w:sz w:val="22"/>
        </w:rPr>
        <w:t xml:space="preserve">QB/T 2454   </w:t>
      </w:r>
      <w:r>
        <w:rPr>
          <w:rFonts w:asciiTheme="minorEastAsia" w:eastAsiaTheme="minorEastAsia" w:hAnsiTheme="minorEastAsia" w:cs="宋体" w:hint="eastAsia"/>
          <w:sz w:val="22"/>
        </w:rPr>
        <w:t>家具五金抽屉导轨　要求和检验</w:t>
      </w:r>
    </w:p>
    <w:bookmarkEnd w:id="14"/>
    <w:p w:rsidR="00EB374D" w:rsidRPr="00634666" w:rsidRDefault="00EB374D" w:rsidP="00EB374D">
      <w:pPr>
        <w:snapToGrid w:val="0"/>
        <w:ind w:firstLineChars="200" w:firstLine="440"/>
        <w:jc w:val="left"/>
        <w:rPr>
          <w:sz w:val="22"/>
        </w:rPr>
      </w:pPr>
      <w:r w:rsidRPr="00634666">
        <w:rPr>
          <w:sz w:val="22"/>
        </w:rPr>
        <w:t>各投标人应充分注意，凡涉及国家或行业管理部门颁发的相关规范、规程和标准，无论其是否在本招标文件中列明，中标人应无条件执行。标准、规范等不一致的，以要求高者为准。</w:t>
      </w:r>
    </w:p>
    <w:p w:rsidR="00EB374D" w:rsidRPr="00634666" w:rsidRDefault="00EB374D" w:rsidP="00EB374D">
      <w:pPr>
        <w:adjustRightInd w:val="0"/>
        <w:snapToGrid w:val="0"/>
        <w:ind w:firstLineChars="200" w:firstLine="442"/>
        <w:outlineLvl w:val="2"/>
        <w:rPr>
          <w:b/>
          <w:bCs/>
          <w:sz w:val="22"/>
        </w:rPr>
      </w:pPr>
      <w:bookmarkStart w:id="15" w:name="_Toc8546"/>
      <w:r w:rsidRPr="00634666">
        <w:rPr>
          <w:b/>
          <w:bCs/>
          <w:sz w:val="22"/>
        </w:rPr>
        <w:t xml:space="preserve">9 </w:t>
      </w:r>
      <w:r w:rsidRPr="00634666">
        <w:rPr>
          <w:b/>
          <w:bCs/>
          <w:sz w:val="22"/>
        </w:rPr>
        <w:t>招标内容与质量要求</w:t>
      </w:r>
      <w:bookmarkEnd w:id="15"/>
    </w:p>
    <w:p w:rsidR="00EB374D" w:rsidRPr="00634666" w:rsidRDefault="00EB374D" w:rsidP="00EB374D">
      <w:pPr>
        <w:snapToGrid w:val="0"/>
        <w:ind w:firstLineChars="200" w:firstLine="440"/>
        <w:rPr>
          <w:sz w:val="22"/>
        </w:rPr>
      </w:pPr>
      <w:r w:rsidRPr="00634666">
        <w:rPr>
          <w:sz w:val="22"/>
        </w:rPr>
        <w:t xml:space="preserve">9.1 </w:t>
      </w:r>
      <w:r w:rsidRPr="00634666">
        <w:rPr>
          <w:sz w:val="22"/>
        </w:rPr>
        <w:t>供货清单</w:t>
      </w:r>
    </w:p>
    <w:tbl>
      <w:tblPr>
        <w:tblW w:w="5590" w:type="pct"/>
        <w:jc w:val="center"/>
        <w:tblLayout w:type="fixed"/>
        <w:tblLook w:val="04A0" w:firstRow="1" w:lastRow="0" w:firstColumn="1" w:lastColumn="0" w:noHBand="0" w:noVBand="1"/>
      </w:tblPr>
      <w:tblGrid>
        <w:gridCol w:w="479"/>
        <w:gridCol w:w="1106"/>
        <w:gridCol w:w="1465"/>
        <w:gridCol w:w="4049"/>
        <w:gridCol w:w="957"/>
        <w:gridCol w:w="513"/>
        <w:gridCol w:w="366"/>
        <w:gridCol w:w="593"/>
      </w:tblGrid>
      <w:tr w:rsidR="00EB374D" w:rsidTr="004D128F">
        <w:trPr>
          <w:trHeight w:val="780"/>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序号</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名称</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图片（仅供参考）</w:t>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产品说明</w:t>
            </w:r>
          </w:p>
        </w:tc>
        <w:tc>
          <w:tcPr>
            <w:tcW w:w="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规格（mm）</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数量</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单位</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kern w:val="0"/>
                <w:szCs w:val="21"/>
                <w:lang w:bidi="ar"/>
              </w:rPr>
            </w:pPr>
            <w:r>
              <w:rPr>
                <w:rFonts w:asciiTheme="minorEastAsia" w:eastAsiaTheme="minorEastAsia" w:hAnsiTheme="minorEastAsia" w:cstheme="minorEastAsia" w:hint="eastAsia"/>
                <w:b/>
                <w:bCs/>
                <w:color w:val="000000"/>
                <w:kern w:val="0"/>
                <w:szCs w:val="21"/>
                <w:lang w:bidi="ar"/>
              </w:rPr>
              <w:t>备注</w:t>
            </w:r>
          </w:p>
        </w:tc>
      </w:tr>
      <w:tr w:rsidR="00EB374D" w:rsidTr="004D128F">
        <w:trPr>
          <w:trHeight w:val="4410"/>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床（出样）</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5B00562A" wp14:editId="36F67E13">
                  <wp:extent cx="1143000" cy="612775"/>
                  <wp:effectExtent l="0" t="0" r="0" b="6350"/>
                  <wp:docPr id="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56"/>
                          <pic:cNvPicPr>
                            <a:picLocks noChangeAspect="1"/>
                          </pic:cNvPicPr>
                        </pic:nvPicPr>
                        <pic:blipFill>
                          <a:blip r:embed="rId8"/>
                          <a:stretch>
                            <a:fillRect/>
                          </a:stretch>
                        </pic:blipFill>
                        <pic:spPr>
                          <a:xfrm>
                            <a:off x="0" y="0"/>
                            <a:ext cx="1143000" cy="612775"/>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多层板，甲醛释放量≤0.025mg/m³，静曲强度≥15MPa，弹性模量＞2800MPa，胶合强度≥1MPa。</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3、采用0.6mm厚优质胡桃木实木贴面，具备较高的光泽度，结实耐用。</w:t>
            </w:r>
            <w:r>
              <w:rPr>
                <w:rFonts w:asciiTheme="minorEastAsia" w:eastAsiaTheme="minorEastAsia" w:hAnsiTheme="minorEastAsia" w:cstheme="minorEastAsia" w:hint="eastAsia"/>
                <w:color w:val="000000"/>
                <w:kern w:val="0"/>
                <w:szCs w:val="21"/>
                <w:lang w:bidi="ar"/>
              </w:rPr>
              <w:br/>
              <w:t>4、床后靠和箱体根据采购人和现场实 际情况，实地勘察、沟通交流，要考虑到现场的整体装修风格，色调搭配，设计深化出合理的方案。实际方案设计时，要充分</w:t>
            </w:r>
            <w:proofErr w:type="gramStart"/>
            <w:r>
              <w:rPr>
                <w:rFonts w:asciiTheme="minorEastAsia" w:eastAsiaTheme="minorEastAsia" w:hAnsiTheme="minorEastAsia" w:cstheme="minorEastAsia" w:hint="eastAsia"/>
                <w:color w:val="000000"/>
                <w:kern w:val="0"/>
                <w:szCs w:val="21"/>
                <w:lang w:bidi="ar"/>
              </w:rPr>
              <w:t>考虑到储物空间</w:t>
            </w:r>
            <w:proofErr w:type="gramEnd"/>
            <w:r>
              <w:rPr>
                <w:rFonts w:asciiTheme="minorEastAsia" w:eastAsiaTheme="minorEastAsia" w:hAnsiTheme="minorEastAsia" w:cstheme="minorEastAsia" w:hint="eastAsia"/>
                <w:color w:val="000000"/>
                <w:kern w:val="0"/>
                <w:szCs w:val="21"/>
                <w:lang w:bidi="ar"/>
              </w:rPr>
              <w:t>，使用方便，造价合理及外观形象要美观大方、</w:t>
            </w:r>
            <w:proofErr w:type="gramStart"/>
            <w:r>
              <w:rPr>
                <w:rFonts w:asciiTheme="minorEastAsia" w:eastAsiaTheme="minorEastAsia" w:hAnsiTheme="minorEastAsia" w:cstheme="minorEastAsia" w:hint="eastAsia"/>
                <w:color w:val="000000"/>
                <w:kern w:val="0"/>
                <w:szCs w:val="21"/>
                <w:lang w:bidi="ar"/>
              </w:rPr>
              <w:t>不</w:t>
            </w:r>
            <w:proofErr w:type="gramEnd"/>
            <w:r>
              <w:rPr>
                <w:rFonts w:asciiTheme="minorEastAsia" w:eastAsiaTheme="minorEastAsia" w:hAnsiTheme="minorEastAsia" w:cstheme="minorEastAsia" w:hint="eastAsia"/>
                <w:color w:val="000000"/>
                <w:kern w:val="0"/>
                <w:szCs w:val="21"/>
                <w:lang w:bidi="ar"/>
              </w:rPr>
              <w:t>失时尚等因素。</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1500×2000</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97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核心产品</w:t>
            </w:r>
          </w:p>
        </w:tc>
      </w:tr>
      <w:tr w:rsidR="00EB374D" w:rsidTr="004D128F">
        <w:trPr>
          <w:trHeight w:val="3815"/>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2</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床垫（出样）</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294F6796" wp14:editId="6645A04F">
                  <wp:extent cx="927100" cy="383540"/>
                  <wp:effectExtent l="0" t="0" r="6350" b="6985"/>
                  <wp:docPr id="4"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57"/>
                          <pic:cNvPicPr>
                            <a:picLocks noChangeAspect="1"/>
                          </pic:cNvPicPr>
                        </pic:nvPicPr>
                        <pic:blipFill>
                          <a:blip r:embed="rId9"/>
                          <a:stretch>
                            <a:fillRect/>
                          </a:stretch>
                        </pic:blipFill>
                        <pic:spPr>
                          <a:xfrm>
                            <a:off x="0" y="0"/>
                            <a:ext cx="927100" cy="383540"/>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1、A面第一层：亲肤助眠针织布料，A面第二、三层：14mm(±2mm）高密度</w:t>
            </w:r>
            <w:proofErr w:type="gramStart"/>
            <w:r>
              <w:rPr>
                <w:rFonts w:asciiTheme="minorEastAsia" w:eastAsiaTheme="minorEastAsia" w:hAnsiTheme="minorEastAsia" w:cstheme="minorEastAsia" w:hint="eastAsia"/>
                <w:color w:val="000000"/>
                <w:kern w:val="0"/>
                <w:szCs w:val="21"/>
                <w:lang w:bidi="ar"/>
              </w:rPr>
              <w:t>绗</w:t>
            </w:r>
            <w:proofErr w:type="gramEnd"/>
            <w:r>
              <w:rPr>
                <w:rFonts w:asciiTheme="minorEastAsia" w:eastAsiaTheme="minorEastAsia" w:hAnsiTheme="minorEastAsia" w:cstheme="minorEastAsia" w:hint="eastAsia"/>
                <w:color w:val="000000"/>
                <w:kern w:val="0"/>
                <w:szCs w:val="21"/>
                <w:lang w:bidi="ar"/>
              </w:rPr>
              <w:t>缝海绵；A面第四层：无纺布。</w:t>
            </w:r>
          </w:p>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2、填充层：（1）独立精钢弹簧+正反面均采用两张透气性、柔软性好、高强度、高温消毒热熔白棉毡；（2）独立精钢弹簧：采用碳素弹簧钢丝，防锈磷化处理。</w:t>
            </w:r>
            <w:r>
              <w:rPr>
                <w:rFonts w:asciiTheme="minorEastAsia" w:eastAsiaTheme="minorEastAsia" w:hAnsiTheme="minorEastAsia" w:cstheme="minorEastAsia" w:hint="eastAsia"/>
                <w:color w:val="000000"/>
                <w:kern w:val="0"/>
                <w:szCs w:val="21"/>
                <w:lang w:bidi="ar"/>
              </w:rPr>
              <w:br/>
              <w:t>3、B面第一层：透气环保耐磨经编布料；B面第二、三层：12mm(±2mm）高密度</w:t>
            </w:r>
            <w:proofErr w:type="gramStart"/>
            <w:r>
              <w:rPr>
                <w:rFonts w:asciiTheme="minorEastAsia" w:eastAsiaTheme="minorEastAsia" w:hAnsiTheme="minorEastAsia" w:cstheme="minorEastAsia" w:hint="eastAsia"/>
                <w:color w:val="000000"/>
                <w:kern w:val="0"/>
                <w:szCs w:val="21"/>
                <w:lang w:bidi="ar"/>
              </w:rPr>
              <w:t>绗</w:t>
            </w:r>
            <w:proofErr w:type="gramEnd"/>
            <w:r>
              <w:rPr>
                <w:rFonts w:asciiTheme="minorEastAsia" w:eastAsiaTheme="minorEastAsia" w:hAnsiTheme="minorEastAsia" w:cstheme="minorEastAsia" w:hint="eastAsia"/>
                <w:color w:val="000000"/>
                <w:kern w:val="0"/>
                <w:szCs w:val="21"/>
                <w:lang w:bidi="ar"/>
              </w:rPr>
              <w:t>缝海绵;B面第四层：无纺布。</w:t>
            </w:r>
          </w:p>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4、床垫厚度：20cm(±5mm）</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1500×2000</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97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件</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p>
        </w:tc>
      </w:tr>
      <w:tr w:rsidR="00EB374D" w:rsidTr="004D128F">
        <w:trPr>
          <w:trHeight w:val="90"/>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3</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床头柜（出样）</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1823E718" wp14:editId="346548E1">
                  <wp:extent cx="1024255" cy="915035"/>
                  <wp:effectExtent l="0" t="0" r="4445" b="8890"/>
                  <wp:docPr id="5" name="图片 8" descr="D:/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D:/图片1.png图片1"/>
                          <pic:cNvPicPr>
                            <a:picLocks noChangeAspect="1"/>
                          </pic:cNvPicPr>
                        </pic:nvPicPr>
                        <pic:blipFill>
                          <a:blip r:embed="rId10"/>
                          <a:srcRect l="2672" r="2672"/>
                          <a:stretch>
                            <a:fillRect/>
                          </a:stretch>
                        </pic:blipFill>
                        <pic:spPr>
                          <a:xfrm>
                            <a:off x="0" y="0"/>
                            <a:ext cx="1024255" cy="915035"/>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3、抽屉采用优质阻尼三节导轨：过载要求、耐久性、耐腐蚀中性盐雾试验符合国家标准技术要求。</w:t>
            </w:r>
            <w:r>
              <w:rPr>
                <w:rFonts w:asciiTheme="minorEastAsia" w:eastAsiaTheme="minorEastAsia" w:hAnsiTheme="minorEastAsia" w:cstheme="minorEastAsia" w:hint="eastAsia"/>
                <w:color w:val="000000"/>
                <w:kern w:val="0"/>
                <w:szCs w:val="21"/>
                <w:lang w:bidi="ar"/>
              </w:rPr>
              <w:br/>
              <w:t>4、采用0.6mm厚优质胡桃木实木贴面，具备较高的光泽度，结实耐用。</w:t>
            </w:r>
            <w:r>
              <w:rPr>
                <w:rFonts w:asciiTheme="minorEastAsia" w:eastAsiaTheme="minorEastAsia" w:hAnsiTheme="minorEastAsia" w:cstheme="minorEastAsia" w:hint="eastAsia"/>
                <w:color w:val="000000"/>
                <w:kern w:val="0"/>
                <w:szCs w:val="21"/>
                <w:lang w:bidi="ar"/>
              </w:rPr>
              <w:br/>
              <w:t>5、床头柜根据采购人和现场实际情况，实地勘察、沟通交流，要考虑到现场的整体装修风格，色调搭配，设计深化出合理的方案，实际方案设计时， 要充分</w:t>
            </w:r>
            <w:proofErr w:type="gramStart"/>
            <w:r>
              <w:rPr>
                <w:rFonts w:asciiTheme="minorEastAsia" w:eastAsiaTheme="minorEastAsia" w:hAnsiTheme="minorEastAsia" w:cstheme="minorEastAsia" w:hint="eastAsia"/>
                <w:color w:val="000000"/>
                <w:kern w:val="0"/>
                <w:szCs w:val="21"/>
                <w:lang w:bidi="ar"/>
              </w:rPr>
              <w:t>考虑到储物空间</w:t>
            </w:r>
            <w:proofErr w:type="gramEnd"/>
            <w:r>
              <w:rPr>
                <w:rFonts w:asciiTheme="minorEastAsia" w:eastAsiaTheme="minorEastAsia" w:hAnsiTheme="minorEastAsia" w:cstheme="minorEastAsia" w:hint="eastAsia"/>
                <w:color w:val="000000"/>
                <w:kern w:val="0"/>
                <w:szCs w:val="21"/>
                <w:lang w:bidi="ar"/>
              </w:rPr>
              <w:t>，使用方便，造价合理及外观 形象要美观大方、</w:t>
            </w:r>
            <w:proofErr w:type="gramStart"/>
            <w:r>
              <w:rPr>
                <w:rFonts w:asciiTheme="minorEastAsia" w:eastAsiaTheme="minorEastAsia" w:hAnsiTheme="minorEastAsia" w:cstheme="minorEastAsia" w:hint="eastAsia"/>
                <w:color w:val="000000"/>
                <w:kern w:val="0"/>
                <w:szCs w:val="21"/>
                <w:lang w:bidi="ar"/>
              </w:rPr>
              <w:t>不</w:t>
            </w:r>
            <w:proofErr w:type="gramEnd"/>
            <w:r>
              <w:rPr>
                <w:rFonts w:asciiTheme="minorEastAsia" w:eastAsiaTheme="minorEastAsia" w:hAnsiTheme="minorEastAsia" w:cstheme="minorEastAsia" w:hint="eastAsia"/>
                <w:color w:val="000000"/>
                <w:kern w:val="0"/>
                <w:szCs w:val="21"/>
                <w:lang w:bidi="ar"/>
              </w:rPr>
              <w:t>失时尚等因素。</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560×400×500H</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194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只</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核心产品</w:t>
            </w:r>
          </w:p>
        </w:tc>
      </w:tr>
      <w:tr w:rsidR="00EB374D" w:rsidTr="004D128F">
        <w:trPr>
          <w:trHeight w:val="4158"/>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4</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条桌（出样）</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2CA9AC51" wp14:editId="04446B55">
                  <wp:extent cx="1232535" cy="362585"/>
                  <wp:effectExtent l="0" t="0" r="5715" b="8890"/>
                  <wp:docPr id="6" name="图片 9" descr="D:/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D:/图片2.png图片2"/>
                          <pic:cNvPicPr>
                            <a:picLocks noChangeAspect="1"/>
                          </pic:cNvPicPr>
                        </pic:nvPicPr>
                        <pic:blipFill>
                          <a:blip r:embed="rId11"/>
                          <a:srcRect l="88" r="88"/>
                          <a:stretch>
                            <a:fillRect/>
                          </a:stretch>
                        </pic:blipFill>
                        <pic:spPr>
                          <a:xfrm>
                            <a:off x="0" y="0"/>
                            <a:ext cx="1232535" cy="362585"/>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EB374D">
            <w:pPr>
              <w:widowControl/>
              <w:numPr>
                <w:ilvl w:val="0"/>
                <w:numId w:val="1"/>
              </w:numPr>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多层板，甲醛释放量≤0.025mg/m³，静曲强度≥15MPa，弹性模量＞2800MPa，胶合强度≥1MPa。</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3、抽屉采用优质阻尼三节导轨：过载要求、耐久性、耐腐蚀中性盐雾试验符合国家标准技术要求。</w:t>
            </w:r>
            <w:r>
              <w:rPr>
                <w:rFonts w:asciiTheme="minorEastAsia" w:eastAsiaTheme="minorEastAsia" w:hAnsiTheme="minorEastAsia" w:cstheme="minorEastAsia" w:hint="eastAsia"/>
                <w:color w:val="000000"/>
                <w:kern w:val="0"/>
                <w:szCs w:val="21"/>
                <w:lang w:bidi="ar"/>
              </w:rPr>
              <w:br/>
              <w:t>4、桌面前缘要倒圆边，采用0.6mm厚优质胡桃木实木贴面，具备较高的光泽度，结实耐用。</w:t>
            </w:r>
            <w:r>
              <w:rPr>
                <w:rFonts w:asciiTheme="minorEastAsia" w:eastAsiaTheme="minorEastAsia" w:hAnsiTheme="minorEastAsia" w:cstheme="minorEastAsia" w:hint="eastAsia"/>
                <w:color w:val="000000"/>
                <w:kern w:val="0"/>
                <w:szCs w:val="21"/>
                <w:lang w:bidi="ar"/>
              </w:rPr>
              <w:br/>
              <w:t>5、走线要求：要充分的考虑到合理的走线功能，不能走明线或明显设计不合理。</w:t>
            </w:r>
            <w:r>
              <w:rPr>
                <w:rFonts w:asciiTheme="minorEastAsia" w:eastAsiaTheme="minorEastAsia" w:hAnsiTheme="minorEastAsia" w:cstheme="minorEastAsia" w:hint="eastAsia"/>
                <w:color w:val="000000"/>
                <w:kern w:val="0"/>
                <w:szCs w:val="21"/>
                <w:lang w:bidi="ar"/>
              </w:rPr>
              <w:br/>
              <w:t>6、要根据采购人和现场实际情况，实地勘察、沟通交流，要考虑到现场的整体装修。</w:t>
            </w:r>
          </w:p>
          <w:p w:rsidR="00EB374D" w:rsidRDefault="00EB374D" w:rsidP="004D128F">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7、茶水柜台面上配尺寸合适的钢化玻璃。</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4200×500×750</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97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核心产品</w:t>
            </w:r>
          </w:p>
        </w:tc>
      </w:tr>
      <w:tr w:rsidR="00EB374D" w:rsidTr="004D128F">
        <w:trPr>
          <w:trHeight w:val="2787"/>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5</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座椅（出样）</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6DAF1455" wp14:editId="70ABE761">
                  <wp:extent cx="917575" cy="1064260"/>
                  <wp:effectExtent l="0" t="0" r="6350" b="2540"/>
                  <wp:docPr id="7" name="图片 1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0"/>
                          <pic:cNvPicPr>
                            <a:picLocks noChangeAspect="1"/>
                          </pic:cNvPicPr>
                        </pic:nvPicPr>
                        <pic:blipFill>
                          <a:blip r:embed="rId12"/>
                          <a:stretch>
                            <a:fillRect/>
                          </a:stretch>
                        </pic:blipFill>
                        <pic:spPr>
                          <a:xfrm>
                            <a:off x="0" y="0"/>
                            <a:ext cx="917575" cy="1064260"/>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w:t>
            </w:r>
            <w:proofErr w:type="gramStart"/>
            <w:r>
              <w:rPr>
                <w:rFonts w:asciiTheme="minorEastAsia" w:eastAsiaTheme="minorEastAsia" w:hAnsiTheme="minorEastAsia" w:cstheme="minorEastAsia" w:hint="eastAsia"/>
                <w:color w:val="000000"/>
                <w:kern w:val="0"/>
                <w:szCs w:val="21"/>
                <w:lang w:bidi="ar"/>
              </w:rPr>
              <w:t>椅身</w:t>
            </w:r>
            <w:proofErr w:type="gramEnd"/>
            <w:r>
              <w:rPr>
                <w:rFonts w:asciiTheme="minorEastAsia" w:eastAsiaTheme="minorEastAsia" w:hAnsiTheme="minorEastAsia" w:cstheme="minorEastAsia" w:hint="eastAsia"/>
                <w:color w:val="000000"/>
                <w:kern w:val="0"/>
                <w:szCs w:val="21"/>
                <w:lang w:bidi="ar"/>
              </w:rPr>
              <w:t>:整体采用优质胡桃木实木框架组成，</w:t>
            </w:r>
            <w:proofErr w:type="gramStart"/>
            <w:r>
              <w:rPr>
                <w:rFonts w:asciiTheme="minorEastAsia" w:eastAsiaTheme="minorEastAsia" w:hAnsiTheme="minorEastAsia" w:cstheme="minorEastAsia" w:hint="eastAsia"/>
                <w:color w:val="000000"/>
                <w:kern w:val="0"/>
                <w:szCs w:val="21"/>
                <w:lang w:bidi="ar"/>
              </w:rPr>
              <w:t>含实木</w:t>
            </w:r>
            <w:proofErr w:type="gramEnd"/>
            <w:r>
              <w:rPr>
                <w:rFonts w:asciiTheme="minorEastAsia" w:eastAsiaTheme="minorEastAsia" w:hAnsiTheme="minorEastAsia" w:cstheme="minorEastAsia" w:hint="eastAsia"/>
                <w:color w:val="000000"/>
                <w:kern w:val="0"/>
                <w:szCs w:val="21"/>
                <w:lang w:bidi="ar"/>
              </w:rPr>
              <w:t>扶手。</w:t>
            </w:r>
            <w:r>
              <w:rPr>
                <w:rFonts w:asciiTheme="minorEastAsia" w:eastAsiaTheme="minorEastAsia" w:hAnsiTheme="minorEastAsia" w:cstheme="minorEastAsia" w:hint="eastAsia"/>
                <w:color w:val="000000"/>
                <w:kern w:val="0"/>
                <w:szCs w:val="21"/>
                <w:lang w:bidi="ar"/>
              </w:rPr>
              <w:br/>
              <w:t>2、坐垫和后背采用高回弹环保泡棉，坐感舒适，回弹性好；坐垫和后靠上覆市场新流行的科技皮皮面，质感丝滑，耐腐蚀、</w:t>
            </w:r>
            <w:proofErr w:type="gramStart"/>
            <w:r>
              <w:rPr>
                <w:rFonts w:asciiTheme="minorEastAsia" w:eastAsiaTheme="minorEastAsia" w:hAnsiTheme="minorEastAsia" w:cstheme="minorEastAsia" w:hint="eastAsia"/>
                <w:color w:val="000000"/>
                <w:kern w:val="0"/>
                <w:szCs w:val="21"/>
                <w:lang w:bidi="ar"/>
              </w:rPr>
              <w:t>抗刮划</w:t>
            </w:r>
            <w:proofErr w:type="gramEnd"/>
            <w:r>
              <w:rPr>
                <w:rFonts w:asciiTheme="minorEastAsia" w:eastAsiaTheme="minorEastAsia" w:hAnsiTheme="minorEastAsia" w:cstheme="minorEastAsia" w:hint="eastAsia"/>
                <w:color w:val="000000"/>
                <w:kern w:val="0"/>
                <w:szCs w:val="21"/>
                <w:lang w:bidi="ar"/>
              </w:rPr>
              <w:t>，纹理清晰自然。回弹性、甲醛释放量符合国家标准。</w:t>
            </w:r>
            <w:r>
              <w:rPr>
                <w:rFonts w:asciiTheme="minorEastAsia" w:eastAsiaTheme="minorEastAsia" w:hAnsiTheme="minorEastAsia" w:cstheme="minorEastAsia" w:hint="eastAsia"/>
                <w:color w:val="000000"/>
                <w:kern w:val="0"/>
                <w:szCs w:val="21"/>
                <w:lang w:bidi="ar"/>
              </w:rPr>
              <w:br/>
              <w:t>3、规格尺寸：椅座前总宽570mm(±3mm）,后总宽525mm(±3mm）,坐垫厚度70mm；背部为符合人体工学设计，流线型明晰；扶手高度</w:t>
            </w:r>
            <w:proofErr w:type="gramStart"/>
            <w:r>
              <w:rPr>
                <w:rFonts w:asciiTheme="minorEastAsia" w:eastAsiaTheme="minorEastAsia" w:hAnsiTheme="minorEastAsia" w:cstheme="minorEastAsia" w:hint="eastAsia"/>
                <w:color w:val="000000"/>
                <w:kern w:val="0"/>
                <w:szCs w:val="21"/>
                <w:lang w:bidi="ar"/>
              </w:rPr>
              <w:t>度</w:t>
            </w:r>
            <w:proofErr w:type="gramEnd"/>
            <w:r>
              <w:rPr>
                <w:rFonts w:asciiTheme="minorEastAsia" w:eastAsiaTheme="minorEastAsia" w:hAnsiTheme="minorEastAsia" w:cstheme="minorEastAsia" w:hint="eastAsia"/>
                <w:color w:val="000000"/>
                <w:kern w:val="0"/>
                <w:szCs w:val="21"/>
                <w:lang w:bidi="ar"/>
              </w:rPr>
              <w:t>630mm(±3mm），椅子前后深度610mm，后靠背总高度860mm(±3mm），后背设计有弧形的手抓孔，方便使用者手提或搬运。</w:t>
            </w:r>
            <w:r>
              <w:rPr>
                <w:rFonts w:asciiTheme="minorEastAsia" w:eastAsiaTheme="minorEastAsia" w:hAnsiTheme="minorEastAsia" w:cstheme="minorEastAsia" w:hint="eastAsia"/>
                <w:color w:val="000000"/>
                <w:kern w:val="0"/>
                <w:szCs w:val="21"/>
                <w:lang w:bidi="ar"/>
              </w:rPr>
              <w:br/>
              <w:t xml:space="preserve">4、优质胡桃木框架，具备较高的光泽度，稳定性强，结实耐用。表面清漆处理，符合国家环保标准。内置优质铁架 </w:t>
            </w:r>
            <w:r>
              <w:rPr>
                <w:rFonts w:asciiTheme="minorEastAsia" w:eastAsiaTheme="minorEastAsia" w:hAnsiTheme="minorEastAsia" w:cstheme="minorEastAsia" w:hint="eastAsia"/>
                <w:color w:val="000000"/>
                <w:kern w:val="0"/>
                <w:szCs w:val="21"/>
                <w:lang w:bidi="ar"/>
              </w:rPr>
              <w:lastRenderedPageBreak/>
              <w:t>15*15*1.5mm，隐蔽性加固处理。</w:t>
            </w:r>
            <w:r>
              <w:rPr>
                <w:rFonts w:asciiTheme="minorEastAsia" w:eastAsiaTheme="minorEastAsia" w:hAnsiTheme="minorEastAsia" w:cstheme="minorEastAsia" w:hint="eastAsia"/>
                <w:color w:val="000000"/>
                <w:kern w:val="0"/>
                <w:szCs w:val="21"/>
                <w:lang w:bidi="ar"/>
              </w:rPr>
              <w:br/>
              <w:t xml:space="preserve">5、椅子整体连接方式：采用实木榫头连接另加隐藏式 8 </w:t>
            </w:r>
            <w:proofErr w:type="gramStart"/>
            <w:r>
              <w:rPr>
                <w:rFonts w:asciiTheme="minorEastAsia" w:eastAsiaTheme="minorEastAsia" w:hAnsiTheme="minorEastAsia" w:cstheme="minorEastAsia" w:hint="eastAsia"/>
                <w:color w:val="000000"/>
                <w:kern w:val="0"/>
                <w:szCs w:val="21"/>
                <w:lang w:bidi="ar"/>
              </w:rPr>
              <w:t>级耐落</w:t>
            </w:r>
            <w:proofErr w:type="gramEnd"/>
            <w:r>
              <w:rPr>
                <w:rFonts w:asciiTheme="minorEastAsia" w:eastAsiaTheme="minorEastAsia" w:hAnsiTheme="minorEastAsia" w:cstheme="minorEastAsia" w:hint="eastAsia"/>
                <w:color w:val="000000"/>
                <w:kern w:val="0"/>
                <w:szCs w:val="21"/>
                <w:lang w:bidi="ar"/>
              </w:rPr>
              <w:t>螺丝连接处理。</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常规</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156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核心产品</w:t>
            </w:r>
          </w:p>
        </w:tc>
      </w:tr>
      <w:tr w:rsidR="00EB374D" w:rsidTr="004D128F">
        <w:trPr>
          <w:trHeight w:val="2065"/>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6</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茶几</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0DD860AA" wp14:editId="410106F1">
                  <wp:extent cx="891540" cy="1118235"/>
                  <wp:effectExtent l="0" t="0" r="3810" b="5715"/>
                  <wp:docPr id="8" name="图片 1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1"/>
                          <pic:cNvPicPr>
                            <a:picLocks noChangeAspect="1"/>
                          </pic:cNvPicPr>
                        </pic:nvPicPr>
                        <pic:blipFill>
                          <a:blip r:embed="rId13"/>
                          <a:stretch>
                            <a:fillRect/>
                          </a:stretch>
                        </pic:blipFill>
                        <pic:spPr>
                          <a:xfrm>
                            <a:off x="0" y="0"/>
                            <a:ext cx="891540" cy="1118235"/>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EB374D">
            <w:pPr>
              <w:widowControl/>
              <w:numPr>
                <w:ilvl w:val="0"/>
                <w:numId w:val="2"/>
              </w:numPr>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多层板，甲醛释放量≤0.025mg/m³，静曲强度≥15MPa，弹性模量＞2800MPa，胶合强度≥1MPa。</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3、抽屉采用优质阻尼三节导轨：过载要求、耐久性、耐腐蚀中性盐雾试验符合国家标准技术要求。</w:t>
            </w:r>
            <w:r>
              <w:rPr>
                <w:rFonts w:asciiTheme="minorEastAsia" w:eastAsiaTheme="minorEastAsia" w:hAnsiTheme="minorEastAsia" w:cstheme="minorEastAsia" w:hint="eastAsia"/>
                <w:color w:val="000000"/>
                <w:kern w:val="0"/>
                <w:szCs w:val="21"/>
                <w:lang w:bidi="ar"/>
              </w:rPr>
              <w:br/>
              <w:t>4、采用0.6mm厚优质胡桃木实木贴面，具备较高的光泽度，结实耐用。</w:t>
            </w:r>
          </w:p>
          <w:p w:rsidR="00EB374D" w:rsidRDefault="00EB374D" w:rsidP="004D128F">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5、台面上配尺寸合适的钢化玻璃。</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直径550×580H</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97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p>
        </w:tc>
      </w:tr>
      <w:tr w:rsidR="00EB374D" w:rsidTr="004D128F">
        <w:trPr>
          <w:trHeight w:val="3465"/>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7</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三人沙发</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0D190E28" wp14:editId="1540CC5B">
                  <wp:extent cx="1233170" cy="878205"/>
                  <wp:effectExtent l="0" t="0" r="5080" b="7620"/>
                  <wp:docPr id="9" name="图片 1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IMG_262"/>
                          <pic:cNvPicPr>
                            <a:picLocks noChangeAspect="1"/>
                          </pic:cNvPicPr>
                        </pic:nvPicPr>
                        <pic:blipFill>
                          <a:blip r:embed="rId14"/>
                          <a:stretch>
                            <a:fillRect/>
                          </a:stretch>
                        </pic:blipFill>
                        <pic:spPr>
                          <a:xfrm>
                            <a:off x="0" y="0"/>
                            <a:ext cx="1233170" cy="878205"/>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1、面料：采用优质环保科技皮皮料， 各项色牢度符合国家标准，禁用偶氮染料。</w:t>
            </w:r>
            <w:r>
              <w:rPr>
                <w:rFonts w:asciiTheme="minorEastAsia" w:eastAsiaTheme="minorEastAsia" w:hAnsiTheme="minorEastAsia" w:cstheme="minorEastAsia" w:hint="eastAsia"/>
                <w:color w:val="000000"/>
                <w:kern w:val="0"/>
                <w:szCs w:val="21"/>
                <w:lang w:bidi="ar"/>
              </w:rPr>
              <w:br/>
              <w:t>2、海绵：采用优质品牌科技纳米海绵，回弹率&gt;60%，搭配牛皮软包。</w:t>
            </w:r>
            <w:r>
              <w:rPr>
                <w:rFonts w:asciiTheme="minorEastAsia" w:eastAsiaTheme="minorEastAsia" w:hAnsiTheme="minorEastAsia" w:cstheme="minorEastAsia" w:hint="eastAsia"/>
                <w:color w:val="000000"/>
                <w:kern w:val="0"/>
                <w:szCs w:val="21"/>
                <w:lang w:bidi="ar"/>
              </w:rPr>
              <w:br/>
              <w:t>3、框架：采用优质实木内架，</w:t>
            </w:r>
            <w:proofErr w:type="gramStart"/>
            <w:r>
              <w:rPr>
                <w:rFonts w:asciiTheme="minorEastAsia" w:eastAsiaTheme="minorEastAsia" w:hAnsiTheme="minorEastAsia" w:cstheme="minorEastAsia" w:hint="eastAsia"/>
                <w:color w:val="000000"/>
                <w:kern w:val="0"/>
                <w:szCs w:val="21"/>
                <w:lang w:bidi="ar"/>
              </w:rPr>
              <w:t>无卷翘</w:t>
            </w:r>
            <w:proofErr w:type="gramEnd"/>
            <w:r>
              <w:rPr>
                <w:rFonts w:asciiTheme="minorEastAsia" w:eastAsiaTheme="minorEastAsia" w:hAnsiTheme="minorEastAsia" w:cstheme="minorEastAsia" w:hint="eastAsia"/>
                <w:color w:val="000000"/>
                <w:kern w:val="0"/>
                <w:szCs w:val="21"/>
                <w:lang w:bidi="ar"/>
              </w:rPr>
              <w:t>，变形，开裂，并经防腐、防蛀处理，达到Enf级环保标准。</w:t>
            </w:r>
            <w:r>
              <w:rPr>
                <w:rFonts w:asciiTheme="minorEastAsia" w:eastAsiaTheme="minorEastAsia" w:hAnsiTheme="minorEastAsia" w:cstheme="minorEastAsia" w:hint="eastAsia"/>
                <w:color w:val="000000"/>
                <w:kern w:val="0"/>
                <w:szCs w:val="21"/>
                <w:lang w:bidi="ar"/>
              </w:rPr>
              <w:br/>
              <w:t>4、沙发底框架：采用优质304不锈钢无缝焊接技术，质感细腻有色泽。框架与沙发上体连接采用品牌五金配件。</w:t>
            </w:r>
          </w:p>
        </w:tc>
        <w:tc>
          <w:tcPr>
            <w:tcW w:w="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2200长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4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p>
        </w:tc>
      </w:tr>
      <w:tr w:rsidR="00EB374D" w:rsidTr="004D128F">
        <w:trPr>
          <w:trHeight w:val="4080"/>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8</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套房客厅</w:t>
            </w:r>
          </w:p>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大茶几</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71EC7EE5" wp14:editId="18CD0E1B">
                  <wp:extent cx="1118235" cy="894080"/>
                  <wp:effectExtent l="0" t="0" r="5715" b="1270"/>
                  <wp:docPr id="10" name="图片 1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IMG_263"/>
                          <pic:cNvPicPr>
                            <a:picLocks noChangeAspect="1"/>
                          </pic:cNvPicPr>
                        </pic:nvPicPr>
                        <pic:blipFill>
                          <a:blip r:embed="rId15"/>
                          <a:stretch>
                            <a:fillRect/>
                          </a:stretch>
                        </pic:blipFill>
                        <pic:spPr>
                          <a:xfrm>
                            <a:off x="0" y="0"/>
                            <a:ext cx="1118235" cy="894080"/>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多层板，甲醛释放量≤0.025mg/m³，静曲强度≥15MPa，弹性模量＞2800MPa，胶合强度≥1MPa。</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3、采用0.6mm厚优质胡桃木实木贴面，具备较高的光泽度，结实耐用。</w:t>
            </w:r>
            <w:r>
              <w:rPr>
                <w:rFonts w:asciiTheme="minorEastAsia" w:eastAsiaTheme="minorEastAsia" w:hAnsiTheme="minorEastAsia" w:cstheme="minorEastAsia" w:hint="eastAsia"/>
                <w:color w:val="000000"/>
                <w:kern w:val="0"/>
                <w:szCs w:val="21"/>
                <w:lang w:bidi="ar"/>
              </w:rPr>
              <w:br/>
              <w:t>4、实木脚架。</w:t>
            </w:r>
          </w:p>
          <w:p w:rsidR="00EB374D" w:rsidRDefault="00EB374D" w:rsidP="004D128F">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5、台面上配尺寸合适的钢化玻璃。</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直径800×450H</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4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件</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p>
        </w:tc>
      </w:tr>
      <w:tr w:rsidR="00EB374D" w:rsidTr="004D128F">
        <w:trPr>
          <w:trHeight w:val="2677"/>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9</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沙发椅</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0DA2DF7A" wp14:editId="3C64119B">
                  <wp:extent cx="1071245" cy="885825"/>
                  <wp:effectExtent l="0" t="0" r="5080" b="0"/>
                  <wp:docPr id="11" name="图片 1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IMG_264"/>
                          <pic:cNvPicPr>
                            <a:picLocks noChangeAspect="1"/>
                          </pic:cNvPicPr>
                        </pic:nvPicPr>
                        <pic:blipFill>
                          <a:blip r:embed="rId16"/>
                          <a:stretch>
                            <a:fillRect/>
                          </a:stretch>
                        </pic:blipFill>
                        <pic:spPr>
                          <a:xfrm>
                            <a:off x="0" y="0"/>
                            <a:ext cx="1071245" cy="885825"/>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1、面料：采用优质环保科技皮皮料，耐水色牢度、耐汗渍色牢度、摩擦色牢度、颜色耐汗牢度：变色</w:t>
            </w:r>
            <w:proofErr w:type="gramStart"/>
            <w:r>
              <w:rPr>
                <w:rFonts w:asciiTheme="minorEastAsia" w:eastAsiaTheme="minorEastAsia" w:hAnsiTheme="minorEastAsia" w:cstheme="minorEastAsia" w:hint="eastAsia"/>
                <w:color w:val="000000"/>
                <w:kern w:val="0"/>
                <w:szCs w:val="21"/>
                <w:lang w:bidi="ar"/>
              </w:rPr>
              <w:t>及洁色</w:t>
            </w:r>
            <w:proofErr w:type="gramEnd"/>
            <w:r>
              <w:rPr>
                <w:rFonts w:asciiTheme="minorEastAsia" w:eastAsiaTheme="minorEastAsia" w:hAnsiTheme="minorEastAsia" w:cstheme="minorEastAsia" w:hint="eastAsia"/>
                <w:color w:val="000000"/>
                <w:kern w:val="0"/>
                <w:szCs w:val="21"/>
                <w:lang w:bidi="ar"/>
              </w:rPr>
              <w:t>4-5级，耐水渍色牢度：变色4-5级，抗张强度≥8N/mm²，禁用偶氮染料。</w:t>
            </w:r>
            <w:r>
              <w:rPr>
                <w:rFonts w:asciiTheme="minorEastAsia" w:eastAsiaTheme="minorEastAsia" w:hAnsiTheme="minorEastAsia" w:cstheme="minorEastAsia" w:hint="eastAsia"/>
                <w:color w:val="000000"/>
                <w:kern w:val="0"/>
                <w:szCs w:val="21"/>
                <w:lang w:bidi="ar"/>
              </w:rPr>
              <w:br/>
              <w:t>2、海绵：采用优质品牌科技纳米海绵，泡沫塑料-回弹性符合国家标准技术要求，搭配牛皮软包。</w:t>
            </w:r>
          </w:p>
        </w:tc>
        <w:tc>
          <w:tcPr>
            <w:tcW w:w="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常规</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8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只</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p>
        </w:tc>
      </w:tr>
      <w:tr w:rsidR="00EB374D" w:rsidTr="004D128F">
        <w:trPr>
          <w:trHeight w:val="709"/>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10</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套房客厅</w:t>
            </w:r>
          </w:p>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小茶几</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66042952" wp14:editId="48B2099A">
                  <wp:extent cx="974725" cy="1080135"/>
                  <wp:effectExtent l="0" t="0" r="6350" b="5715"/>
                  <wp:docPr id="12" name="图片 1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IMG_265"/>
                          <pic:cNvPicPr>
                            <a:picLocks noChangeAspect="1"/>
                          </pic:cNvPicPr>
                        </pic:nvPicPr>
                        <pic:blipFill>
                          <a:blip r:embed="rId17"/>
                          <a:stretch>
                            <a:fillRect/>
                          </a:stretch>
                        </pic:blipFill>
                        <pic:spPr>
                          <a:xfrm>
                            <a:off x="0" y="0"/>
                            <a:ext cx="974725" cy="1080135"/>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多层板，甲醛释放量≤0.025mg/m³，静曲强度≥15MPa，弹性模量＞2800MPa，胶合强度≥1MPa。</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3、采用0.6mm厚优质胡桃木实木贴面，具备较高的光泽度，结实耐用。</w:t>
            </w:r>
            <w:r>
              <w:rPr>
                <w:rFonts w:asciiTheme="minorEastAsia" w:eastAsiaTheme="minorEastAsia" w:hAnsiTheme="minorEastAsia" w:cstheme="minorEastAsia" w:hint="eastAsia"/>
                <w:color w:val="000000"/>
                <w:kern w:val="0"/>
                <w:szCs w:val="21"/>
                <w:lang w:bidi="ar"/>
              </w:rPr>
              <w:br/>
              <w:t>4、台面上配套尺寸合适的钢化玻璃、实木脚架。</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直径550×580H</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4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p>
        </w:tc>
      </w:tr>
      <w:tr w:rsidR="00EB374D" w:rsidTr="004D128F">
        <w:trPr>
          <w:trHeight w:val="982"/>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11</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套房茶水柜</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7127387A" wp14:editId="08AE90DE">
                  <wp:extent cx="1190625" cy="916305"/>
                  <wp:effectExtent l="0" t="0" r="0" b="7620"/>
                  <wp:docPr id="13" name="图片 1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IMG_266"/>
                          <pic:cNvPicPr>
                            <a:picLocks noChangeAspect="1"/>
                          </pic:cNvPicPr>
                        </pic:nvPicPr>
                        <pic:blipFill>
                          <a:blip r:embed="rId18"/>
                          <a:stretch>
                            <a:fillRect/>
                          </a:stretch>
                        </pic:blipFill>
                        <pic:spPr>
                          <a:xfrm>
                            <a:off x="0" y="0"/>
                            <a:ext cx="1190625" cy="916305"/>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EB374D">
            <w:pPr>
              <w:widowControl/>
              <w:numPr>
                <w:ilvl w:val="0"/>
                <w:numId w:val="3"/>
              </w:numPr>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多层板，甲醛释放量≤0.025mg/m³，静曲强度≥15MPa，弹性模量＞2800MPa，胶合强度≥1MPa。</w:t>
            </w:r>
            <w:r>
              <w:rPr>
                <w:rFonts w:asciiTheme="minorEastAsia" w:eastAsiaTheme="minorEastAsia" w:hAnsiTheme="minorEastAsia" w:cstheme="minorEastAsia" w:hint="eastAsia"/>
                <w:color w:val="000000"/>
                <w:kern w:val="0"/>
                <w:szCs w:val="21"/>
                <w:lang w:bidi="ar"/>
              </w:rPr>
              <w:br/>
              <w:t>2、水性漆：VoC含量、甲醛含量、苯系物</w:t>
            </w:r>
            <w:r>
              <w:rPr>
                <w:rFonts w:asciiTheme="minorEastAsia" w:eastAsiaTheme="minorEastAsia" w:hAnsiTheme="minorEastAsia" w:cstheme="minorEastAsia" w:hint="eastAsia"/>
                <w:color w:val="000000"/>
                <w:kern w:val="0"/>
                <w:szCs w:val="21"/>
                <w:lang w:bidi="ar"/>
              </w:rPr>
              <w:lastRenderedPageBreak/>
              <w:t>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3、抽屉采用优质阻尼三节导轨：过载要求、耐久性、耐腐蚀中性盐雾试验符合国家标准技术要求。</w:t>
            </w:r>
            <w:r>
              <w:rPr>
                <w:rFonts w:asciiTheme="minorEastAsia" w:eastAsiaTheme="minorEastAsia" w:hAnsiTheme="minorEastAsia" w:cstheme="minorEastAsia" w:hint="eastAsia"/>
                <w:color w:val="000000"/>
                <w:kern w:val="0"/>
                <w:szCs w:val="21"/>
                <w:lang w:bidi="ar"/>
              </w:rPr>
              <w:br/>
              <w:t>4、采用0.6mm厚优质胡桃木实木贴面，具备较高的光泽度，结实耐用。</w:t>
            </w:r>
          </w:p>
          <w:p w:rsidR="00EB374D" w:rsidRDefault="00EB374D" w:rsidP="004D128F">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5、台面上配尺寸合适的钢化玻璃。</w:t>
            </w:r>
          </w:p>
        </w:tc>
        <w:tc>
          <w:tcPr>
            <w:tcW w:w="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800×500×800</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4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p>
        </w:tc>
      </w:tr>
      <w:tr w:rsidR="00EB374D" w:rsidTr="004D128F">
        <w:trPr>
          <w:trHeight w:val="588"/>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12</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套房矮柜</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760F1052" wp14:editId="3AF206CF">
                  <wp:extent cx="1195705" cy="610235"/>
                  <wp:effectExtent l="0" t="0" r="4445" b="8890"/>
                  <wp:docPr id="14" name="图片 1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IMG_267"/>
                          <pic:cNvPicPr>
                            <a:picLocks noChangeAspect="1"/>
                          </pic:cNvPicPr>
                        </pic:nvPicPr>
                        <pic:blipFill>
                          <a:blip r:embed="rId19"/>
                          <a:stretch>
                            <a:fillRect/>
                          </a:stretch>
                        </pic:blipFill>
                        <pic:spPr>
                          <a:xfrm>
                            <a:off x="0" y="0"/>
                            <a:ext cx="1195705" cy="610235"/>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多层板，甲醛释放量≤0.025mg/m³，静曲强度≥15MPa，弹性模量＞2800MPa，胶合强度≥1MPa。</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3、抽屉采用优质阻尼三节导轨：过载要求、耐久性、耐腐蚀中性盐雾试验符合国家标准技术要求。</w:t>
            </w:r>
            <w:r>
              <w:rPr>
                <w:rFonts w:asciiTheme="minorEastAsia" w:eastAsiaTheme="minorEastAsia" w:hAnsiTheme="minorEastAsia" w:cstheme="minorEastAsia" w:hint="eastAsia"/>
                <w:color w:val="000000"/>
                <w:kern w:val="0"/>
                <w:szCs w:val="21"/>
                <w:lang w:bidi="ar"/>
              </w:rPr>
              <w:br/>
              <w:t>4、采用0.6mm厚优质胡桃木实木贴面，具备较高的光泽度，结实耐用。</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1600×450×800</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4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p>
        </w:tc>
      </w:tr>
      <w:tr w:rsidR="00EB374D" w:rsidTr="004D128F">
        <w:trPr>
          <w:trHeight w:val="3940"/>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13</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套房床</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71FC1820" wp14:editId="6F367729">
                  <wp:extent cx="1218565" cy="857250"/>
                  <wp:effectExtent l="0" t="0" r="635" b="0"/>
                  <wp:docPr id="15" name="图片 1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IMG_268"/>
                          <pic:cNvPicPr>
                            <a:picLocks noChangeAspect="1"/>
                          </pic:cNvPicPr>
                        </pic:nvPicPr>
                        <pic:blipFill>
                          <a:blip r:embed="rId20"/>
                          <a:stretch>
                            <a:fillRect/>
                          </a:stretch>
                        </pic:blipFill>
                        <pic:spPr>
                          <a:xfrm>
                            <a:off x="0" y="0"/>
                            <a:ext cx="1218565" cy="857250"/>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多层板，甲醛释放量≤0.025mg/m³，静曲强度≥15MPa，弹性模量＞2800MPa，胶合强度≥1MPa。</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3、床后靠和箱体根据采购人和现场实际情况，实地勘察、沟通交流，要考虑到现场的整体装修风格，色调搭配，设计深化出合理的方案。</w:t>
            </w:r>
            <w:r>
              <w:rPr>
                <w:rFonts w:asciiTheme="minorEastAsia" w:eastAsiaTheme="minorEastAsia" w:hAnsiTheme="minorEastAsia" w:cstheme="minorEastAsia" w:hint="eastAsia"/>
                <w:color w:val="000000"/>
                <w:kern w:val="0"/>
                <w:szCs w:val="21"/>
                <w:lang w:bidi="ar"/>
              </w:rPr>
              <w:br/>
              <w:t>4、实际方案设计时，要充分</w:t>
            </w:r>
            <w:proofErr w:type="gramStart"/>
            <w:r>
              <w:rPr>
                <w:rFonts w:asciiTheme="minorEastAsia" w:eastAsiaTheme="minorEastAsia" w:hAnsiTheme="minorEastAsia" w:cstheme="minorEastAsia" w:hint="eastAsia"/>
                <w:color w:val="000000"/>
                <w:kern w:val="0"/>
                <w:szCs w:val="21"/>
                <w:lang w:bidi="ar"/>
              </w:rPr>
              <w:t>考虑到储物空间</w:t>
            </w:r>
            <w:proofErr w:type="gramEnd"/>
            <w:r>
              <w:rPr>
                <w:rFonts w:asciiTheme="minorEastAsia" w:eastAsiaTheme="minorEastAsia" w:hAnsiTheme="minorEastAsia" w:cstheme="minorEastAsia" w:hint="eastAsia"/>
                <w:color w:val="000000"/>
                <w:kern w:val="0"/>
                <w:szCs w:val="21"/>
                <w:lang w:bidi="ar"/>
              </w:rPr>
              <w:t>，使用方便，造价合理及外观形象要美观大方、</w:t>
            </w:r>
            <w:proofErr w:type="gramStart"/>
            <w:r>
              <w:rPr>
                <w:rFonts w:asciiTheme="minorEastAsia" w:eastAsiaTheme="minorEastAsia" w:hAnsiTheme="minorEastAsia" w:cstheme="minorEastAsia" w:hint="eastAsia"/>
                <w:color w:val="000000"/>
                <w:kern w:val="0"/>
                <w:szCs w:val="21"/>
                <w:lang w:bidi="ar"/>
              </w:rPr>
              <w:t>不</w:t>
            </w:r>
            <w:proofErr w:type="gramEnd"/>
            <w:r>
              <w:rPr>
                <w:rFonts w:asciiTheme="minorEastAsia" w:eastAsiaTheme="minorEastAsia" w:hAnsiTheme="minorEastAsia" w:cstheme="minorEastAsia" w:hint="eastAsia"/>
                <w:color w:val="000000"/>
                <w:kern w:val="0"/>
                <w:szCs w:val="21"/>
                <w:lang w:bidi="ar"/>
              </w:rPr>
              <w:t>失时尚等因素。</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1800×2000</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4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p>
        </w:tc>
      </w:tr>
      <w:tr w:rsidR="00EB374D" w:rsidTr="004D128F">
        <w:trPr>
          <w:trHeight w:val="5080"/>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14</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套房床垫</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1786638C" wp14:editId="19A5AAE2">
                  <wp:extent cx="1233170" cy="534670"/>
                  <wp:effectExtent l="0" t="0" r="5080" b="8255"/>
                  <wp:docPr id="16" name="图片 1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IMG_269"/>
                          <pic:cNvPicPr>
                            <a:picLocks noChangeAspect="1"/>
                          </pic:cNvPicPr>
                        </pic:nvPicPr>
                        <pic:blipFill>
                          <a:blip r:embed="rId21"/>
                          <a:stretch>
                            <a:fillRect/>
                          </a:stretch>
                        </pic:blipFill>
                        <pic:spPr>
                          <a:xfrm>
                            <a:off x="0" y="0"/>
                            <a:ext cx="1233170" cy="534670"/>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1、A面第一层：亲肤助眠针织布料，A面第二、三层：14mm(±2mm）高密度</w:t>
            </w:r>
            <w:proofErr w:type="gramStart"/>
            <w:r>
              <w:rPr>
                <w:rFonts w:asciiTheme="minorEastAsia" w:eastAsiaTheme="minorEastAsia" w:hAnsiTheme="minorEastAsia" w:cstheme="minorEastAsia" w:hint="eastAsia"/>
                <w:color w:val="000000"/>
                <w:kern w:val="0"/>
                <w:szCs w:val="21"/>
                <w:lang w:bidi="ar"/>
              </w:rPr>
              <w:t>绗</w:t>
            </w:r>
            <w:proofErr w:type="gramEnd"/>
            <w:r>
              <w:rPr>
                <w:rFonts w:asciiTheme="minorEastAsia" w:eastAsiaTheme="minorEastAsia" w:hAnsiTheme="minorEastAsia" w:cstheme="minorEastAsia" w:hint="eastAsia"/>
                <w:color w:val="000000"/>
                <w:kern w:val="0"/>
                <w:szCs w:val="21"/>
                <w:lang w:bidi="ar"/>
              </w:rPr>
              <w:t>缝海绵；A面第四层：无纺布。</w:t>
            </w:r>
          </w:p>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2、填充层：（1）独立精钢弹簧+正反面均采用两张透气性、柔软性好、高强度、高温消毒热熔白棉毡；（2）独立精钢弹簧：采用碳素弹簧钢丝，防锈磷化处理。</w:t>
            </w:r>
            <w:r>
              <w:rPr>
                <w:rFonts w:asciiTheme="minorEastAsia" w:eastAsiaTheme="minorEastAsia" w:hAnsiTheme="minorEastAsia" w:cstheme="minorEastAsia" w:hint="eastAsia"/>
                <w:color w:val="000000"/>
                <w:kern w:val="0"/>
                <w:szCs w:val="21"/>
                <w:lang w:bidi="ar"/>
              </w:rPr>
              <w:br/>
              <w:t>3、B面第一层：透气环保耐磨经编布料；B面第二、三层：12mm(±2mm）高密度</w:t>
            </w:r>
            <w:proofErr w:type="gramStart"/>
            <w:r>
              <w:rPr>
                <w:rFonts w:asciiTheme="minorEastAsia" w:eastAsiaTheme="minorEastAsia" w:hAnsiTheme="minorEastAsia" w:cstheme="minorEastAsia" w:hint="eastAsia"/>
                <w:color w:val="000000"/>
                <w:kern w:val="0"/>
                <w:szCs w:val="21"/>
                <w:lang w:bidi="ar"/>
              </w:rPr>
              <w:t>绗</w:t>
            </w:r>
            <w:proofErr w:type="gramEnd"/>
            <w:r>
              <w:rPr>
                <w:rFonts w:asciiTheme="minorEastAsia" w:eastAsiaTheme="minorEastAsia" w:hAnsiTheme="minorEastAsia" w:cstheme="minorEastAsia" w:hint="eastAsia"/>
                <w:color w:val="000000"/>
                <w:kern w:val="0"/>
                <w:szCs w:val="21"/>
                <w:lang w:bidi="ar"/>
              </w:rPr>
              <w:t>缝海绵;B 面第四层：无纺布。</w:t>
            </w:r>
          </w:p>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4、床垫厚度：20cm(±5mm）</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1800×2000</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4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p>
        </w:tc>
      </w:tr>
      <w:tr w:rsidR="00EB374D" w:rsidTr="004D128F">
        <w:trPr>
          <w:trHeight w:val="686"/>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15</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套房床头柜</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03995C59" wp14:editId="2D78774F">
                  <wp:extent cx="1057910" cy="947420"/>
                  <wp:effectExtent l="0" t="0" r="8890" b="5080"/>
                  <wp:docPr id="17" name="图片 2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 descr="IMG_270"/>
                          <pic:cNvPicPr>
                            <a:picLocks noChangeAspect="1"/>
                          </pic:cNvPicPr>
                        </pic:nvPicPr>
                        <pic:blipFill>
                          <a:blip r:embed="rId22"/>
                          <a:stretch>
                            <a:fillRect/>
                          </a:stretch>
                        </pic:blipFill>
                        <pic:spPr>
                          <a:xfrm>
                            <a:off x="0" y="0"/>
                            <a:ext cx="1057910" cy="947420"/>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多层板，甲醛释放量≤0.025mg/m³，静曲强度≥15MPa，弹性模量＞2800MPa，胶合强度≥1MPa。</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3、抽屉采用优质阻尼三节导轨：过载要求、耐久性、耐腐蚀中性盐雾试验符合国家标准技术要求。</w:t>
            </w:r>
            <w:r>
              <w:rPr>
                <w:rFonts w:asciiTheme="minorEastAsia" w:eastAsiaTheme="minorEastAsia" w:hAnsiTheme="minorEastAsia" w:cstheme="minorEastAsia" w:hint="eastAsia"/>
                <w:color w:val="000000"/>
                <w:kern w:val="0"/>
                <w:szCs w:val="21"/>
                <w:lang w:bidi="ar"/>
              </w:rPr>
              <w:br/>
              <w:t>4、采用0.6mm厚优质胡桃木实木贴面，具备较高的光泽度，结实耐用。</w:t>
            </w:r>
            <w:r>
              <w:rPr>
                <w:rFonts w:asciiTheme="minorEastAsia" w:eastAsiaTheme="minorEastAsia" w:hAnsiTheme="minorEastAsia" w:cstheme="minorEastAsia" w:hint="eastAsia"/>
                <w:color w:val="000000"/>
                <w:kern w:val="0"/>
                <w:szCs w:val="21"/>
                <w:lang w:bidi="ar"/>
              </w:rPr>
              <w:br/>
              <w:t>5、床头柜根据采购人和现场实际情况，实地勘察、沟通交流，要考虑到现场的整体装修风格，色调搭配，设计深化出合理的方案，实际方案设计时， 要充分</w:t>
            </w:r>
            <w:proofErr w:type="gramStart"/>
            <w:r>
              <w:rPr>
                <w:rFonts w:asciiTheme="minorEastAsia" w:eastAsiaTheme="minorEastAsia" w:hAnsiTheme="minorEastAsia" w:cstheme="minorEastAsia" w:hint="eastAsia"/>
                <w:color w:val="000000"/>
                <w:kern w:val="0"/>
                <w:szCs w:val="21"/>
                <w:lang w:bidi="ar"/>
              </w:rPr>
              <w:t>考虑到储物空间</w:t>
            </w:r>
            <w:proofErr w:type="gramEnd"/>
            <w:r>
              <w:rPr>
                <w:rFonts w:asciiTheme="minorEastAsia" w:eastAsiaTheme="minorEastAsia" w:hAnsiTheme="minorEastAsia" w:cstheme="minorEastAsia" w:hint="eastAsia"/>
                <w:color w:val="000000"/>
                <w:kern w:val="0"/>
                <w:szCs w:val="21"/>
                <w:lang w:bidi="ar"/>
              </w:rPr>
              <w:t>，使用方便，造价合理及外观 形象要美观大方、</w:t>
            </w:r>
            <w:proofErr w:type="gramStart"/>
            <w:r>
              <w:rPr>
                <w:rFonts w:asciiTheme="minorEastAsia" w:eastAsiaTheme="minorEastAsia" w:hAnsiTheme="minorEastAsia" w:cstheme="minorEastAsia" w:hint="eastAsia"/>
                <w:color w:val="000000"/>
                <w:kern w:val="0"/>
                <w:szCs w:val="21"/>
                <w:lang w:bidi="ar"/>
              </w:rPr>
              <w:t>不</w:t>
            </w:r>
            <w:proofErr w:type="gramEnd"/>
            <w:r>
              <w:rPr>
                <w:rFonts w:asciiTheme="minorEastAsia" w:eastAsiaTheme="minorEastAsia" w:hAnsiTheme="minorEastAsia" w:cstheme="minorEastAsia" w:hint="eastAsia"/>
                <w:color w:val="000000"/>
                <w:kern w:val="0"/>
                <w:szCs w:val="21"/>
                <w:lang w:bidi="ar"/>
              </w:rPr>
              <w:t>失时尚等因素。</w:t>
            </w:r>
          </w:p>
        </w:tc>
        <w:tc>
          <w:tcPr>
            <w:tcW w:w="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560×400×500</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8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个</w:t>
            </w:r>
            <w:proofErr w:type="gramEnd"/>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p>
        </w:tc>
      </w:tr>
      <w:tr w:rsidR="00EB374D" w:rsidTr="004D128F">
        <w:trPr>
          <w:trHeight w:val="3960"/>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16</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套房沙发</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0185D54A" wp14:editId="06542538">
                  <wp:extent cx="1089660" cy="888365"/>
                  <wp:effectExtent l="0" t="0" r="5715" b="6985"/>
                  <wp:docPr id="18" name="图片 2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IMG_271"/>
                          <pic:cNvPicPr>
                            <a:picLocks noChangeAspect="1"/>
                          </pic:cNvPicPr>
                        </pic:nvPicPr>
                        <pic:blipFill>
                          <a:blip r:embed="rId23"/>
                          <a:stretch>
                            <a:fillRect/>
                          </a:stretch>
                        </pic:blipFill>
                        <pic:spPr>
                          <a:xfrm>
                            <a:off x="0" y="0"/>
                            <a:ext cx="1089660" cy="888365"/>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1、面料：采用优质环保科技皮皮料，耐水色牢度、耐汗渍色牢度、摩擦色牢度、颜色耐汗牢度：变色</w:t>
            </w:r>
            <w:proofErr w:type="gramStart"/>
            <w:r>
              <w:rPr>
                <w:rFonts w:asciiTheme="minorEastAsia" w:eastAsiaTheme="minorEastAsia" w:hAnsiTheme="minorEastAsia" w:cstheme="minorEastAsia" w:hint="eastAsia"/>
                <w:color w:val="000000"/>
                <w:kern w:val="0"/>
                <w:szCs w:val="21"/>
                <w:lang w:bidi="ar"/>
              </w:rPr>
              <w:t>及洁色</w:t>
            </w:r>
            <w:proofErr w:type="gramEnd"/>
            <w:r>
              <w:rPr>
                <w:rFonts w:asciiTheme="minorEastAsia" w:eastAsiaTheme="minorEastAsia" w:hAnsiTheme="minorEastAsia" w:cstheme="minorEastAsia" w:hint="eastAsia"/>
                <w:color w:val="000000"/>
                <w:kern w:val="0"/>
                <w:szCs w:val="21"/>
                <w:lang w:bidi="ar"/>
              </w:rPr>
              <w:t>4-5级，耐水渍色牢度：变色4-5级，抗张强度≥8N/mm²，禁用偶氮染料。</w:t>
            </w:r>
            <w:r>
              <w:rPr>
                <w:rFonts w:asciiTheme="minorEastAsia" w:eastAsiaTheme="minorEastAsia" w:hAnsiTheme="minorEastAsia" w:cstheme="minorEastAsia" w:hint="eastAsia"/>
                <w:color w:val="000000"/>
                <w:kern w:val="0"/>
                <w:szCs w:val="21"/>
                <w:lang w:bidi="ar"/>
              </w:rPr>
              <w:br/>
              <w:t>2、海绵：采用优质品牌一级泡棉，泡沫塑料-回弹性符合国家标准技术要求。</w:t>
            </w:r>
            <w:r>
              <w:rPr>
                <w:rFonts w:asciiTheme="minorEastAsia" w:eastAsiaTheme="minorEastAsia" w:hAnsiTheme="minorEastAsia" w:cstheme="minorEastAsia" w:hint="eastAsia"/>
                <w:color w:val="000000"/>
                <w:kern w:val="0"/>
                <w:szCs w:val="21"/>
                <w:lang w:bidi="ar"/>
              </w:rPr>
              <w:br/>
              <w:t>3、框架：采用优质实木内架，</w:t>
            </w:r>
            <w:proofErr w:type="gramStart"/>
            <w:r>
              <w:rPr>
                <w:rFonts w:asciiTheme="minorEastAsia" w:eastAsiaTheme="minorEastAsia" w:hAnsiTheme="minorEastAsia" w:cstheme="minorEastAsia" w:hint="eastAsia"/>
                <w:color w:val="000000"/>
                <w:kern w:val="0"/>
                <w:szCs w:val="21"/>
                <w:lang w:bidi="ar"/>
              </w:rPr>
              <w:t>无卷翘</w:t>
            </w:r>
            <w:proofErr w:type="gramEnd"/>
            <w:r>
              <w:rPr>
                <w:rFonts w:asciiTheme="minorEastAsia" w:eastAsiaTheme="minorEastAsia" w:hAnsiTheme="minorEastAsia" w:cstheme="minorEastAsia" w:hint="eastAsia"/>
                <w:color w:val="000000"/>
                <w:kern w:val="0"/>
                <w:szCs w:val="21"/>
                <w:lang w:bidi="ar"/>
              </w:rPr>
              <w:t>，变形，开裂，并经防腐、防蛀处理，达到Enf级环保标准；</w:t>
            </w:r>
            <w:r>
              <w:rPr>
                <w:rFonts w:asciiTheme="minorEastAsia" w:eastAsiaTheme="minorEastAsia" w:hAnsiTheme="minorEastAsia" w:cstheme="minorEastAsia" w:hint="eastAsia"/>
                <w:color w:val="000000"/>
                <w:kern w:val="0"/>
                <w:szCs w:val="21"/>
                <w:lang w:bidi="ar"/>
              </w:rPr>
              <w:br/>
              <w:t>4、沙发底框架：采用优质304不锈钢无缝焊接技术，质感细腻有色泽。框架与沙发上体连接采用品牌五金配件。</w:t>
            </w:r>
          </w:p>
        </w:tc>
        <w:tc>
          <w:tcPr>
            <w:tcW w:w="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1500长</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4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p>
        </w:tc>
      </w:tr>
      <w:tr w:rsidR="00EB374D" w:rsidTr="004D128F">
        <w:trPr>
          <w:trHeight w:val="5460"/>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17</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套房卧室</w:t>
            </w:r>
          </w:p>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茶几</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652484B3" wp14:editId="4503A493">
                  <wp:extent cx="847725" cy="1045845"/>
                  <wp:effectExtent l="0" t="0" r="0" b="1905"/>
                  <wp:docPr id="20" name="图片 2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descr="IMG_273"/>
                          <pic:cNvPicPr>
                            <a:picLocks noChangeAspect="1"/>
                          </pic:cNvPicPr>
                        </pic:nvPicPr>
                        <pic:blipFill>
                          <a:blip r:embed="rId24"/>
                          <a:stretch>
                            <a:fillRect/>
                          </a:stretch>
                        </pic:blipFill>
                        <pic:spPr>
                          <a:xfrm>
                            <a:off x="0" y="0"/>
                            <a:ext cx="847725" cy="1045845"/>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多层板，甲醛释放量≤0.025mg/m³，静曲强度≥15MPa，弹性模量＞2800MPa，胶合强度≥1MPa。</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3、抽屉采用优质阻尼三节导轨：过载要求、耐久性、耐腐蚀中性盐雾试验符合国家标准技术要求。</w:t>
            </w:r>
            <w:r>
              <w:rPr>
                <w:rFonts w:asciiTheme="minorEastAsia" w:eastAsiaTheme="minorEastAsia" w:hAnsiTheme="minorEastAsia" w:cstheme="minorEastAsia" w:hint="eastAsia"/>
                <w:color w:val="000000"/>
                <w:kern w:val="0"/>
                <w:szCs w:val="21"/>
                <w:lang w:bidi="ar"/>
              </w:rPr>
              <w:br/>
              <w:t>4、采用0.6mm厚优质胡桃木实木贴面，具备较高的光泽度，结实耐用。</w:t>
            </w:r>
            <w:r>
              <w:rPr>
                <w:rFonts w:asciiTheme="minorEastAsia" w:eastAsiaTheme="minorEastAsia" w:hAnsiTheme="minorEastAsia" w:cstheme="minorEastAsia" w:hint="eastAsia"/>
                <w:color w:val="000000"/>
                <w:kern w:val="0"/>
                <w:szCs w:val="21"/>
                <w:lang w:bidi="ar"/>
              </w:rPr>
              <w:br/>
              <w:t>5、台面上配尺寸合适的钢化玻璃，实木脚架。</w:t>
            </w:r>
          </w:p>
        </w:tc>
        <w:tc>
          <w:tcPr>
            <w:tcW w:w="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直径550×580H</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4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只</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p>
        </w:tc>
      </w:tr>
      <w:tr w:rsidR="00EB374D" w:rsidTr="004D128F">
        <w:trPr>
          <w:trHeight w:val="509"/>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18</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套房条桌</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37CD7FF5" wp14:editId="61B2AAB3">
                  <wp:extent cx="1329690" cy="720090"/>
                  <wp:effectExtent l="0" t="0" r="3810" b="3810"/>
                  <wp:docPr id="21" name="图片 2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descr="IMG_274"/>
                          <pic:cNvPicPr>
                            <a:picLocks noChangeAspect="1"/>
                          </pic:cNvPicPr>
                        </pic:nvPicPr>
                        <pic:blipFill>
                          <a:blip r:embed="rId25"/>
                          <a:stretch>
                            <a:fillRect/>
                          </a:stretch>
                        </pic:blipFill>
                        <pic:spPr>
                          <a:xfrm>
                            <a:off x="0" y="0"/>
                            <a:ext cx="1329690" cy="720090"/>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多层板，甲醛释放量≤0.025mg/m³，静曲强度≥15MPa，弹性模量＞2800MPa，胶合强度≥1MPa。</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3、抽屉采用优质阻尼三节导轨：过载要求、</w:t>
            </w:r>
            <w:r>
              <w:rPr>
                <w:rFonts w:asciiTheme="minorEastAsia" w:eastAsiaTheme="minorEastAsia" w:hAnsiTheme="minorEastAsia" w:cstheme="minorEastAsia" w:hint="eastAsia"/>
                <w:color w:val="000000"/>
                <w:kern w:val="0"/>
                <w:szCs w:val="21"/>
                <w:lang w:bidi="ar"/>
              </w:rPr>
              <w:lastRenderedPageBreak/>
              <w:t>耐久性、耐腐蚀中性盐雾试验符合国家标准技术要求。</w:t>
            </w:r>
            <w:r>
              <w:rPr>
                <w:rFonts w:asciiTheme="minorEastAsia" w:eastAsiaTheme="minorEastAsia" w:hAnsiTheme="minorEastAsia" w:cstheme="minorEastAsia" w:hint="eastAsia"/>
                <w:color w:val="000000"/>
                <w:kern w:val="0"/>
                <w:szCs w:val="21"/>
                <w:lang w:bidi="ar"/>
              </w:rPr>
              <w:br/>
              <w:t>4、桌面前缘要倒圆边，采用0.6mm厚优质胡桃木实木贴面，具备较高的光泽度，结实耐用。</w:t>
            </w:r>
            <w:r>
              <w:rPr>
                <w:rFonts w:asciiTheme="minorEastAsia" w:eastAsiaTheme="minorEastAsia" w:hAnsiTheme="minorEastAsia" w:cstheme="minorEastAsia" w:hint="eastAsia"/>
                <w:color w:val="000000"/>
                <w:kern w:val="0"/>
                <w:szCs w:val="21"/>
                <w:lang w:bidi="ar"/>
              </w:rPr>
              <w:br/>
              <w:t>5、走线要求：要充分的考虑到合理的走线功能，不能走明线或明显设计不合理。</w:t>
            </w:r>
            <w:r>
              <w:rPr>
                <w:rFonts w:asciiTheme="minorEastAsia" w:eastAsiaTheme="minorEastAsia" w:hAnsiTheme="minorEastAsia" w:cstheme="minorEastAsia" w:hint="eastAsia"/>
                <w:color w:val="000000"/>
                <w:kern w:val="0"/>
                <w:szCs w:val="21"/>
                <w:lang w:bidi="ar"/>
              </w:rPr>
              <w:br/>
              <w:t>6、要根据采购人和现场实际情况，实地勘察、沟通交流，要考虑到现场的整体装修。</w:t>
            </w:r>
          </w:p>
        </w:tc>
        <w:tc>
          <w:tcPr>
            <w:tcW w:w="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4200×500×750</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4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p>
        </w:tc>
      </w:tr>
      <w:tr w:rsidR="00EB374D" w:rsidTr="004D128F">
        <w:trPr>
          <w:trHeight w:val="4108"/>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19</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单人沙发</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1E4B86EC" wp14:editId="5283C2CE">
                  <wp:extent cx="1146175" cy="957580"/>
                  <wp:effectExtent l="0" t="0" r="6350" b="4445"/>
                  <wp:docPr id="22" name="图片 25"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descr="IMG_275"/>
                          <pic:cNvPicPr>
                            <a:picLocks noChangeAspect="1"/>
                          </pic:cNvPicPr>
                        </pic:nvPicPr>
                        <pic:blipFill>
                          <a:blip r:embed="rId26"/>
                          <a:stretch>
                            <a:fillRect/>
                          </a:stretch>
                        </pic:blipFill>
                        <pic:spPr>
                          <a:xfrm>
                            <a:off x="0" y="0"/>
                            <a:ext cx="1146175" cy="957580"/>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1、面料：采用优质</w:t>
            </w:r>
            <w:proofErr w:type="gramStart"/>
            <w:r>
              <w:rPr>
                <w:rFonts w:asciiTheme="minorEastAsia" w:eastAsiaTheme="minorEastAsia" w:hAnsiTheme="minorEastAsia" w:cstheme="minorEastAsia" w:hint="eastAsia"/>
                <w:color w:val="000000"/>
                <w:kern w:val="0"/>
                <w:szCs w:val="21"/>
                <w:lang w:bidi="ar"/>
              </w:rPr>
              <w:t>环保深</w:t>
            </w:r>
            <w:proofErr w:type="gramEnd"/>
            <w:r>
              <w:rPr>
                <w:rFonts w:asciiTheme="minorEastAsia" w:eastAsiaTheme="minorEastAsia" w:hAnsiTheme="minorEastAsia" w:cstheme="minorEastAsia" w:hint="eastAsia"/>
                <w:color w:val="000000"/>
                <w:kern w:val="0"/>
                <w:szCs w:val="21"/>
                <w:lang w:bidi="ar"/>
              </w:rPr>
              <w:t>咖啡色西皮，符合GB/T22886-2008《皮革牢度试验 耐水渍色牢度》，耐水色牢度、耐汗渍色牢度、摩擦色牢度、颜色耐汗牢度：变色</w:t>
            </w:r>
            <w:proofErr w:type="gramStart"/>
            <w:r>
              <w:rPr>
                <w:rFonts w:asciiTheme="minorEastAsia" w:eastAsiaTheme="minorEastAsia" w:hAnsiTheme="minorEastAsia" w:cstheme="minorEastAsia" w:hint="eastAsia"/>
                <w:color w:val="000000"/>
                <w:kern w:val="0"/>
                <w:szCs w:val="21"/>
                <w:lang w:bidi="ar"/>
              </w:rPr>
              <w:t>及洁色</w:t>
            </w:r>
            <w:proofErr w:type="gramEnd"/>
            <w:r>
              <w:rPr>
                <w:rFonts w:asciiTheme="minorEastAsia" w:eastAsiaTheme="minorEastAsia" w:hAnsiTheme="minorEastAsia" w:cstheme="minorEastAsia" w:hint="eastAsia"/>
                <w:color w:val="000000"/>
                <w:kern w:val="0"/>
                <w:szCs w:val="21"/>
                <w:lang w:bidi="ar"/>
              </w:rPr>
              <w:t>4-5级，耐水渍色牢度：变色4-5级，抗张强度≥8N/mm²，禁用偶氮染料。</w:t>
            </w:r>
            <w:r>
              <w:rPr>
                <w:rFonts w:asciiTheme="minorEastAsia" w:eastAsiaTheme="minorEastAsia" w:hAnsiTheme="minorEastAsia" w:cstheme="minorEastAsia" w:hint="eastAsia"/>
                <w:color w:val="000000"/>
                <w:kern w:val="0"/>
                <w:szCs w:val="21"/>
                <w:lang w:bidi="ar"/>
              </w:rPr>
              <w:br/>
              <w:t>2、海绵：软包高弹性定型海绵，泡沫塑料-回弹性符合国家标准技术要求。</w:t>
            </w:r>
            <w:r>
              <w:rPr>
                <w:rFonts w:asciiTheme="minorEastAsia" w:eastAsiaTheme="minorEastAsia" w:hAnsiTheme="minorEastAsia" w:cstheme="minorEastAsia" w:hint="eastAsia"/>
                <w:color w:val="000000"/>
                <w:kern w:val="0"/>
                <w:szCs w:val="21"/>
                <w:lang w:bidi="ar"/>
              </w:rPr>
              <w:br/>
              <w:t>3、</w:t>
            </w:r>
            <w:proofErr w:type="gramStart"/>
            <w:r>
              <w:rPr>
                <w:rFonts w:asciiTheme="minorEastAsia" w:eastAsiaTheme="minorEastAsia" w:hAnsiTheme="minorEastAsia" w:cstheme="minorEastAsia" w:hint="eastAsia"/>
                <w:color w:val="000000"/>
                <w:kern w:val="0"/>
                <w:szCs w:val="21"/>
                <w:lang w:bidi="ar"/>
              </w:rPr>
              <w:t>含抱枕</w:t>
            </w:r>
            <w:proofErr w:type="gramEnd"/>
            <w:r>
              <w:rPr>
                <w:rFonts w:asciiTheme="minorEastAsia" w:eastAsiaTheme="minorEastAsia" w:hAnsiTheme="minorEastAsia" w:cstheme="minorEastAsia" w:hint="eastAsia"/>
                <w:color w:val="000000"/>
                <w:kern w:val="0"/>
                <w:szCs w:val="21"/>
                <w:lang w:bidi="ar"/>
              </w:rPr>
              <w:t>。</w:t>
            </w:r>
          </w:p>
        </w:tc>
        <w:tc>
          <w:tcPr>
            <w:tcW w:w="50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常规</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10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p>
        </w:tc>
      </w:tr>
      <w:tr w:rsidR="00EB374D" w:rsidTr="004D128F">
        <w:trPr>
          <w:trHeight w:val="2608"/>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20</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电梯厅茶几</w:t>
            </w:r>
          </w:p>
        </w:tc>
        <w:tc>
          <w:tcPr>
            <w:tcW w:w="7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23D54615" wp14:editId="47EE6706">
                  <wp:extent cx="1082675" cy="773430"/>
                  <wp:effectExtent l="0" t="0" r="3175" b="7620"/>
                  <wp:docPr id="23" name="图片 26"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descr="IMG_276"/>
                          <pic:cNvPicPr>
                            <a:picLocks noChangeAspect="1"/>
                          </pic:cNvPicPr>
                        </pic:nvPicPr>
                        <pic:blipFill>
                          <a:blip r:embed="rId27"/>
                          <a:stretch>
                            <a:fillRect/>
                          </a:stretch>
                        </pic:blipFill>
                        <pic:spPr>
                          <a:xfrm>
                            <a:off x="0" y="0"/>
                            <a:ext cx="1082675" cy="773430"/>
                          </a:xfrm>
                          <a:prstGeom prst="rect">
                            <a:avLst/>
                          </a:prstGeom>
                          <a:noFill/>
                          <a:ln w="9525">
                            <a:noFill/>
                          </a:ln>
                        </pic:spPr>
                      </pic:pic>
                    </a:graphicData>
                  </a:graphic>
                </wp:inline>
              </w:drawing>
            </w:r>
          </w:p>
        </w:tc>
        <w:tc>
          <w:tcPr>
            <w:tcW w:w="212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1、茶几上下面采用 25mm 加厚刨花板，表面耐磨、防污、硬度高；表面哑光效果持久，强度高，刚性好，不变形，比重合理。</w:t>
            </w:r>
            <w:r>
              <w:rPr>
                <w:rFonts w:asciiTheme="minorEastAsia" w:eastAsiaTheme="minorEastAsia" w:hAnsiTheme="minorEastAsia" w:cstheme="minorEastAsia" w:hint="eastAsia"/>
                <w:color w:val="000000"/>
                <w:kern w:val="0"/>
                <w:szCs w:val="21"/>
                <w:lang w:bidi="ar"/>
              </w:rPr>
              <w:br/>
              <w:t>2、封边：采用激光或PUR环保封边工艺，耐光色牢度≥4级，耐龟裂性≥1级。</w:t>
            </w:r>
            <w:r>
              <w:rPr>
                <w:rFonts w:asciiTheme="minorEastAsia" w:eastAsiaTheme="minorEastAsia" w:hAnsiTheme="minorEastAsia" w:cstheme="minorEastAsia" w:hint="eastAsia"/>
                <w:color w:val="000000"/>
                <w:kern w:val="0"/>
                <w:szCs w:val="21"/>
                <w:lang w:bidi="ar"/>
              </w:rPr>
              <w:br/>
              <w:t>3、</w:t>
            </w:r>
            <w:proofErr w:type="gramStart"/>
            <w:r>
              <w:rPr>
                <w:rFonts w:asciiTheme="minorEastAsia" w:eastAsiaTheme="minorEastAsia" w:hAnsiTheme="minorEastAsia" w:cstheme="minorEastAsia" w:hint="eastAsia"/>
                <w:color w:val="000000"/>
                <w:kern w:val="0"/>
                <w:szCs w:val="21"/>
                <w:lang w:bidi="ar"/>
              </w:rPr>
              <w:t>下为闪银色</w:t>
            </w:r>
            <w:proofErr w:type="gramEnd"/>
            <w:r>
              <w:rPr>
                <w:rFonts w:asciiTheme="minorEastAsia" w:eastAsiaTheme="minorEastAsia" w:hAnsiTheme="minorEastAsia" w:cstheme="minorEastAsia" w:hint="eastAsia"/>
                <w:color w:val="000000"/>
                <w:kern w:val="0"/>
                <w:szCs w:val="21"/>
                <w:lang w:bidi="ar"/>
              </w:rPr>
              <w:t>钢架。</w:t>
            </w:r>
          </w:p>
        </w:tc>
        <w:tc>
          <w:tcPr>
            <w:tcW w:w="50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proofErr w:type="gramStart"/>
            <w:r>
              <w:rPr>
                <w:rFonts w:asciiTheme="minorEastAsia" w:eastAsiaTheme="minorEastAsia" w:hAnsiTheme="minorEastAsia" w:cstheme="minorEastAsia" w:hint="eastAsia"/>
                <w:color w:val="000000"/>
                <w:kern w:val="0"/>
                <w:szCs w:val="21"/>
                <w:lang w:bidi="ar"/>
              </w:rPr>
              <w:t>600×600×</w:t>
            </w:r>
            <w:proofErr w:type="gramEnd"/>
            <w:r>
              <w:rPr>
                <w:rFonts w:asciiTheme="minorEastAsia" w:eastAsiaTheme="minorEastAsia" w:hAnsiTheme="minorEastAsia" w:cstheme="minorEastAsia" w:hint="eastAsia"/>
                <w:color w:val="000000"/>
                <w:kern w:val="0"/>
                <w:szCs w:val="21"/>
                <w:lang w:bidi="ar"/>
              </w:rPr>
              <w:t>450H</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5 </w:t>
            </w:r>
          </w:p>
        </w:tc>
        <w:tc>
          <w:tcPr>
            <w:tcW w:w="19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c>
          <w:tcPr>
            <w:tcW w:w="311"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p>
        </w:tc>
      </w:tr>
    </w:tbl>
    <w:p w:rsidR="00EB374D" w:rsidRPr="00634666" w:rsidRDefault="00EB374D" w:rsidP="00EB374D">
      <w:pPr>
        <w:snapToGrid w:val="0"/>
        <w:jc w:val="left"/>
        <w:rPr>
          <w:b/>
          <w:bCs/>
          <w:color w:val="FF0000"/>
          <w:sz w:val="22"/>
          <w:u w:val="wavyHeavy"/>
        </w:rPr>
      </w:pPr>
    </w:p>
    <w:p w:rsidR="00EB374D" w:rsidRPr="00634666" w:rsidRDefault="00EB374D" w:rsidP="00EB37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sidRPr="00634666">
        <w:rPr>
          <w:b/>
          <w:color w:val="0000FF"/>
          <w:sz w:val="22"/>
        </w:rPr>
        <w:t>说明：投标人不得对表内产品数量进行缩减。</w:t>
      </w:r>
    </w:p>
    <w:p w:rsidR="00EB374D" w:rsidRDefault="00EB374D" w:rsidP="00EB374D">
      <w:pPr>
        <w:snapToGrid w:val="0"/>
        <w:ind w:firstLineChars="200" w:firstLine="440"/>
        <w:rPr>
          <w:sz w:val="22"/>
        </w:rPr>
      </w:pPr>
      <w:r w:rsidRPr="00634666">
        <w:rPr>
          <w:sz w:val="22"/>
        </w:rPr>
        <w:t>9.2</w:t>
      </w:r>
      <w:r w:rsidRPr="00C000C1">
        <w:rPr>
          <w:rFonts w:hint="eastAsia"/>
          <w:sz w:val="22"/>
        </w:rPr>
        <w:t>核心产品清单</w:t>
      </w:r>
    </w:p>
    <w:tbl>
      <w:tblPr>
        <w:tblW w:w="5590" w:type="pct"/>
        <w:jc w:val="center"/>
        <w:tblInd w:w="-3161" w:type="dxa"/>
        <w:tblLayout w:type="fixed"/>
        <w:tblLook w:val="04A0" w:firstRow="1" w:lastRow="0" w:firstColumn="1" w:lastColumn="0" w:noHBand="0" w:noVBand="1"/>
      </w:tblPr>
      <w:tblGrid>
        <w:gridCol w:w="478"/>
        <w:gridCol w:w="1105"/>
        <w:gridCol w:w="1837"/>
        <w:gridCol w:w="3910"/>
        <w:gridCol w:w="722"/>
        <w:gridCol w:w="513"/>
        <w:gridCol w:w="368"/>
        <w:gridCol w:w="595"/>
      </w:tblGrid>
      <w:tr w:rsidR="00EB374D" w:rsidTr="004D128F">
        <w:trPr>
          <w:trHeight w:val="780"/>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序号</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名称</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图片（仅供参考）</w:t>
            </w:r>
          </w:p>
        </w:tc>
        <w:tc>
          <w:tcPr>
            <w:tcW w:w="20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产品说明</w:t>
            </w:r>
          </w:p>
        </w:tc>
        <w:tc>
          <w:tcPr>
            <w:tcW w:w="3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规格（mm）</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数量</w:t>
            </w:r>
          </w:p>
        </w:tc>
        <w:tc>
          <w:tcPr>
            <w:tcW w:w="1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单位</w:t>
            </w:r>
          </w:p>
        </w:tc>
        <w:tc>
          <w:tcPr>
            <w:tcW w:w="312"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kern w:val="0"/>
                <w:szCs w:val="21"/>
                <w:lang w:bidi="ar"/>
              </w:rPr>
            </w:pPr>
            <w:r>
              <w:rPr>
                <w:rFonts w:asciiTheme="minorEastAsia" w:eastAsiaTheme="minorEastAsia" w:hAnsiTheme="minorEastAsia" w:cstheme="minorEastAsia" w:hint="eastAsia"/>
                <w:b/>
                <w:bCs/>
                <w:color w:val="000000"/>
                <w:kern w:val="0"/>
                <w:szCs w:val="21"/>
                <w:lang w:bidi="ar"/>
              </w:rPr>
              <w:t>备注</w:t>
            </w:r>
          </w:p>
        </w:tc>
      </w:tr>
      <w:tr w:rsidR="00EB374D" w:rsidTr="004D128F">
        <w:trPr>
          <w:trHeight w:val="4410"/>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1</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床（出样）</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1FF33164" wp14:editId="4FBA857F">
                  <wp:extent cx="1143000" cy="612775"/>
                  <wp:effectExtent l="0" t="0" r="0" b="6350"/>
                  <wp:docPr id="2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IMG_256"/>
                          <pic:cNvPicPr>
                            <a:picLocks noChangeAspect="1"/>
                          </pic:cNvPicPr>
                        </pic:nvPicPr>
                        <pic:blipFill>
                          <a:blip r:embed="rId8"/>
                          <a:stretch>
                            <a:fillRect/>
                          </a:stretch>
                        </pic:blipFill>
                        <pic:spPr>
                          <a:xfrm>
                            <a:off x="0" y="0"/>
                            <a:ext cx="1143000" cy="612775"/>
                          </a:xfrm>
                          <a:prstGeom prst="rect">
                            <a:avLst/>
                          </a:prstGeom>
                          <a:noFill/>
                          <a:ln w="9525">
                            <a:noFill/>
                          </a:ln>
                        </pic:spPr>
                      </pic:pic>
                    </a:graphicData>
                  </a:graphic>
                </wp:inline>
              </w:drawing>
            </w:r>
          </w:p>
        </w:tc>
        <w:tc>
          <w:tcPr>
            <w:tcW w:w="20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多层板，甲醛释放量≤0.025mg/m³，静曲强度≥15MPa，弹性模量＞2800MPa，胶合强度≥1MPa。</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3、采用0.6mm厚优质胡桃木实木贴面，具备较高的光泽度，结实耐用。</w:t>
            </w:r>
            <w:r>
              <w:rPr>
                <w:rFonts w:asciiTheme="minorEastAsia" w:eastAsiaTheme="minorEastAsia" w:hAnsiTheme="minorEastAsia" w:cstheme="minorEastAsia" w:hint="eastAsia"/>
                <w:color w:val="000000"/>
                <w:kern w:val="0"/>
                <w:szCs w:val="21"/>
                <w:lang w:bidi="ar"/>
              </w:rPr>
              <w:br/>
              <w:t>4、床后靠和箱体根据采购人和现场实 际情况，实地勘察、沟通交流，要考虑到现场的整体装修风格，色调搭配，设计深化出合理的方案。实际方案设计时，要充分</w:t>
            </w:r>
            <w:proofErr w:type="gramStart"/>
            <w:r>
              <w:rPr>
                <w:rFonts w:asciiTheme="minorEastAsia" w:eastAsiaTheme="minorEastAsia" w:hAnsiTheme="minorEastAsia" w:cstheme="minorEastAsia" w:hint="eastAsia"/>
                <w:color w:val="000000"/>
                <w:kern w:val="0"/>
                <w:szCs w:val="21"/>
                <w:lang w:bidi="ar"/>
              </w:rPr>
              <w:t>考虑到储物空间</w:t>
            </w:r>
            <w:proofErr w:type="gramEnd"/>
            <w:r>
              <w:rPr>
                <w:rFonts w:asciiTheme="minorEastAsia" w:eastAsiaTheme="minorEastAsia" w:hAnsiTheme="minorEastAsia" w:cstheme="minorEastAsia" w:hint="eastAsia"/>
                <w:color w:val="000000"/>
                <w:kern w:val="0"/>
                <w:szCs w:val="21"/>
                <w:lang w:bidi="ar"/>
              </w:rPr>
              <w:t>，使用方便，造价合理及外观形象要美观大方、</w:t>
            </w:r>
            <w:proofErr w:type="gramStart"/>
            <w:r>
              <w:rPr>
                <w:rFonts w:asciiTheme="minorEastAsia" w:eastAsiaTheme="minorEastAsia" w:hAnsiTheme="minorEastAsia" w:cstheme="minorEastAsia" w:hint="eastAsia"/>
                <w:color w:val="000000"/>
                <w:kern w:val="0"/>
                <w:szCs w:val="21"/>
                <w:lang w:bidi="ar"/>
              </w:rPr>
              <w:t>不</w:t>
            </w:r>
            <w:proofErr w:type="gramEnd"/>
            <w:r>
              <w:rPr>
                <w:rFonts w:asciiTheme="minorEastAsia" w:eastAsiaTheme="minorEastAsia" w:hAnsiTheme="minorEastAsia" w:cstheme="minorEastAsia" w:hint="eastAsia"/>
                <w:color w:val="000000"/>
                <w:kern w:val="0"/>
                <w:szCs w:val="21"/>
                <w:lang w:bidi="ar"/>
              </w:rPr>
              <w:t>失时尚等因素。</w:t>
            </w:r>
          </w:p>
        </w:tc>
        <w:tc>
          <w:tcPr>
            <w:tcW w:w="3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1500</w:t>
            </w:r>
            <w:r w:rsidRPr="00F16A91">
              <w:rPr>
                <w:rFonts w:asciiTheme="minorEastAsia" w:eastAsiaTheme="minorEastAsia" w:hAnsiTheme="minorEastAsia" w:cstheme="minorEastAsia" w:hint="eastAsia"/>
                <w:color w:val="000000"/>
                <w:kern w:val="0"/>
                <w:szCs w:val="21"/>
                <w:lang w:bidi="ar"/>
              </w:rPr>
              <w:t>×</w:t>
            </w:r>
            <w:r>
              <w:rPr>
                <w:rFonts w:asciiTheme="minorEastAsia" w:eastAsiaTheme="minorEastAsia" w:hAnsiTheme="minorEastAsia" w:cstheme="minorEastAsia" w:hint="eastAsia"/>
                <w:color w:val="000000"/>
                <w:kern w:val="0"/>
                <w:szCs w:val="21"/>
                <w:lang w:bidi="ar"/>
              </w:rPr>
              <w:t>2000</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97 </w:t>
            </w:r>
          </w:p>
        </w:tc>
        <w:tc>
          <w:tcPr>
            <w:tcW w:w="1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c>
          <w:tcPr>
            <w:tcW w:w="312"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供货清单序号1</w:t>
            </w:r>
          </w:p>
        </w:tc>
      </w:tr>
      <w:tr w:rsidR="00EB374D" w:rsidTr="004D128F">
        <w:trPr>
          <w:trHeight w:val="90"/>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床头柜（出样）</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41A02D82" wp14:editId="38FE9BEF">
                  <wp:extent cx="1024255" cy="915035"/>
                  <wp:effectExtent l="0" t="0" r="4445" b="8890"/>
                  <wp:docPr id="26" name="图片 8" descr="D:/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descr="D:/图片1.png图片1"/>
                          <pic:cNvPicPr>
                            <a:picLocks noChangeAspect="1"/>
                          </pic:cNvPicPr>
                        </pic:nvPicPr>
                        <pic:blipFill>
                          <a:blip r:embed="rId10"/>
                          <a:srcRect l="2672" r="2672"/>
                          <a:stretch>
                            <a:fillRect/>
                          </a:stretch>
                        </pic:blipFill>
                        <pic:spPr>
                          <a:xfrm>
                            <a:off x="0" y="0"/>
                            <a:ext cx="1024255" cy="915035"/>
                          </a:xfrm>
                          <a:prstGeom prst="rect">
                            <a:avLst/>
                          </a:prstGeom>
                          <a:noFill/>
                          <a:ln w="9525">
                            <a:noFill/>
                          </a:ln>
                        </pic:spPr>
                      </pic:pic>
                    </a:graphicData>
                  </a:graphic>
                </wp:inline>
              </w:drawing>
            </w:r>
          </w:p>
        </w:tc>
        <w:tc>
          <w:tcPr>
            <w:tcW w:w="20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3、抽屉采用优质阻尼三节导轨：过载要求、耐久性、耐腐蚀中性盐雾试验符合国家标准技术要求。</w:t>
            </w:r>
            <w:r>
              <w:rPr>
                <w:rFonts w:asciiTheme="minorEastAsia" w:eastAsiaTheme="minorEastAsia" w:hAnsiTheme="minorEastAsia" w:cstheme="minorEastAsia" w:hint="eastAsia"/>
                <w:color w:val="000000"/>
                <w:kern w:val="0"/>
                <w:szCs w:val="21"/>
                <w:lang w:bidi="ar"/>
              </w:rPr>
              <w:br/>
              <w:t>4、采用0.6mm厚优质胡桃木实木贴面，具备较高的光泽度，结实耐用。</w:t>
            </w:r>
            <w:r>
              <w:rPr>
                <w:rFonts w:asciiTheme="minorEastAsia" w:eastAsiaTheme="minorEastAsia" w:hAnsiTheme="minorEastAsia" w:cstheme="minorEastAsia" w:hint="eastAsia"/>
                <w:color w:val="000000"/>
                <w:kern w:val="0"/>
                <w:szCs w:val="21"/>
                <w:lang w:bidi="ar"/>
              </w:rPr>
              <w:br/>
              <w:t>5、床头柜根据采购人和现场实际情况，实地勘察、沟通交流，要考虑到现场的整体装修风格，色调搭配，设计深化出合理的方案，实际方案设计时， 要充分</w:t>
            </w:r>
            <w:proofErr w:type="gramStart"/>
            <w:r>
              <w:rPr>
                <w:rFonts w:asciiTheme="minorEastAsia" w:eastAsiaTheme="minorEastAsia" w:hAnsiTheme="minorEastAsia" w:cstheme="minorEastAsia" w:hint="eastAsia"/>
                <w:color w:val="000000"/>
                <w:kern w:val="0"/>
                <w:szCs w:val="21"/>
                <w:lang w:bidi="ar"/>
              </w:rPr>
              <w:t>考虑到储物空间</w:t>
            </w:r>
            <w:proofErr w:type="gramEnd"/>
            <w:r>
              <w:rPr>
                <w:rFonts w:asciiTheme="minorEastAsia" w:eastAsiaTheme="minorEastAsia" w:hAnsiTheme="minorEastAsia" w:cstheme="minorEastAsia" w:hint="eastAsia"/>
                <w:color w:val="000000"/>
                <w:kern w:val="0"/>
                <w:szCs w:val="21"/>
                <w:lang w:bidi="ar"/>
              </w:rPr>
              <w:t>，使用方便，造价合理及外观 形象要美观大方、</w:t>
            </w:r>
            <w:proofErr w:type="gramStart"/>
            <w:r>
              <w:rPr>
                <w:rFonts w:asciiTheme="minorEastAsia" w:eastAsiaTheme="minorEastAsia" w:hAnsiTheme="minorEastAsia" w:cstheme="minorEastAsia" w:hint="eastAsia"/>
                <w:color w:val="000000"/>
                <w:kern w:val="0"/>
                <w:szCs w:val="21"/>
                <w:lang w:bidi="ar"/>
              </w:rPr>
              <w:t>不</w:t>
            </w:r>
            <w:proofErr w:type="gramEnd"/>
            <w:r>
              <w:rPr>
                <w:rFonts w:asciiTheme="minorEastAsia" w:eastAsiaTheme="minorEastAsia" w:hAnsiTheme="minorEastAsia" w:cstheme="minorEastAsia" w:hint="eastAsia"/>
                <w:color w:val="000000"/>
                <w:kern w:val="0"/>
                <w:szCs w:val="21"/>
                <w:lang w:bidi="ar"/>
              </w:rPr>
              <w:t>失时尚等因素。</w:t>
            </w:r>
          </w:p>
        </w:tc>
        <w:tc>
          <w:tcPr>
            <w:tcW w:w="3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560</w:t>
            </w:r>
            <w:r w:rsidRPr="00F16A91">
              <w:rPr>
                <w:rFonts w:asciiTheme="minorEastAsia" w:eastAsiaTheme="minorEastAsia" w:hAnsiTheme="minorEastAsia" w:cstheme="minorEastAsia" w:hint="eastAsia"/>
                <w:color w:val="000000"/>
                <w:kern w:val="0"/>
                <w:szCs w:val="21"/>
                <w:lang w:bidi="ar"/>
              </w:rPr>
              <w:t>×</w:t>
            </w:r>
            <w:r>
              <w:rPr>
                <w:rFonts w:asciiTheme="minorEastAsia" w:eastAsiaTheme="minorEastAsia" w:hAnsiTheme="minorEastAsia" w:cstheme="minorEastAsia" w:hint="eastAsia"/>
                <w:color w:val="000000"/>
                <w:kern w:val="0"/>
                <w:szCs w:val="21"/>
                <w:lang w:bidi="ar"/>
              </w:rPr>
              <w:t>400</w:t>
            </w:r>
            <w:r w:rsidRPr="00F16A91">
              <w:rPr>
                <w:rFonts w:asciiTheme="minorEastAsia" w:eastAsiaTheme="minorEastAsia" w:hAnsiTheme="minorEastAsia" w:cstheme="minorEastAsia" w:hint="eastAsia"/>
                <w:color w:val="000000"/>
                <w:kern w:val="0"/>
                <w:szCs w:val="21"/>
                <w:lang w:bidi="ar"/>
              </w:rPr>
              <w:t>×</w:t>
            </w:r>
            <w:r>
              <w:rPr>
                <w:rFonts w:asciiTheme="minorEastAsia" w:eastAsiaTheme="minorEastAsia" w:hAnsiTheme="minorEastAsia" w:cstheme="minorEastAsia" w:hint="eastAsia"/>
                <w:color w:val="000000"/>
                <w:kern w:val="0"/>
                <w:szCs w:val="21"/>
                <w:lang w:bidi="ar"/>
              </w:rPr>
              <w:t>500H</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194 </w:t>
            </w:r>
          </w:p>
        </w:tc>
        <w:tc>
          <w:tcPr>
            <w:tcW w:w="1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只</w:t>
            </w:r>
          </w:p>
        </w:tc>
        <w:tc>
          <w:tcPr>
            <w:tcW w:w="312"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供货清单序号3</w:t>
            </w:r>
          </w:p>
        </w:tc>
      </w:tr>
      <w:tr w:rsidR="00EB374D" w:rsidTr="004D128F">
        <w:trPr>
          <w:trHeight w:val="4158"/>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3</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条桌（出样）</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1AB0F326" wp14:editId="116CABAF">
                  <wp:extent cx="1232535" cy="362585"/>
                  <wp:effectExtent l="0" t="0" r="5715" b="8890"/>
                  <wp:docPr id="27" name="图片 9" descr="D:/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D:/图片2.png图片2"/>
                          <pic:cNvPicPr>
                            <a:picLocks noChangeAspect="1"/>
                          </pic:cNvPicPr>
                        </pic:nvPicPr>
                        <pic:blipFill>
                          <a:blip r:embed="rId11"/>
                          <a:srcRect l="88" r="88"/>
                          <a:stretch>
                            <a:fillRect/>
                          </a:stretch>
                        </pic:blipFill>
                        <pic:spPr>
                          <a:xfrm>
                            <a:off x="0" y="0"/>
                            <a:ext cx="1232535" cy="362585"/>
                          </a:xfrm>
                          <a:prstGeom prst="rect">
                            <a:avLst/>
                          </a:prstGeom>
                          <a:noFill/>
                          <a:ln w="9525">
                            <a:noFill/>
                          </a:ln>
                        </pic:spPr>
                      </pic:pic>
                    </a:graphicData>
                  </a:graphic>
                </wp:inline>
              </w:drawing>
            </w:r>
          </w:p>
        </w:tc>
        <w:tc>
          <w:tcPr>
            <w:tcW w:w="20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EB374D">
            <w:pPr>
              <w:widowControl/>
              <w:numPr>
                <w:ilvl w:val="0"/>
                <w:numId w:val="1"/>
              </w:numPr>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多层板，甲醛释放量≤0.025mg/m³，静曲强度≥15MPa，弹性模量＞2800MPa，胶合强度≥1MPa。</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3、抽屉采用优质阻尼三节导轨：过载要求、耐久性、耐腐蚀中性盐雾试验符合国家标准技术要求。</w:t>
            </w:r>
            <w:r>
              <w:rPr>
                <w:rFonts w:asciiTheme="minorEastAsia" w:eastAsiaTheme="minorEastAsia" w:hAnsiTheme="minorEastAsia" w:cstheme="minorEastAsia" w:hint="eastAsia"/>
                <w:color w:val="000000"/>
                <w:kern w:val="0"/>
                <w:szCs w:val="21"/>
                <w:lang w:bidi="ar"/>
              </w:rPr>
              <w:br/>
              <w:t>4、桌面前缘要倒圆边，采用0.6mm厚优质胡桃木实木贴面，具备较高的光泽度，结实耐用。</w:t>
            </w:r>
            <w:r>
              <w:rPr>
                <w:rFonts w:asciiTheme="minorEastAsia" w:eastAsiaTheme="minorEastAsia" w:hAnsiTheme="minorEastAsia" w:cstheme="minorEastAsia" w:hint="eastAsia"/>
                <w:color w:val="000000"/>
                <w:kern w:val="0"/>
                <w:szCs w:val="21"/>
                <w:lang w:bidi="ar"/>
              </w:rPr>
              <w:br/>
              <w:t>5、走线要求：要充分的考虑到合理的走线功能，不能走明线或明显设计不合理。</w:t>
            </w:r>
            <w:r>
              <w:rPr>
                <w:rFonts w:asciiTheme="minorEastAsia" w:eastAsiaTheme="minorEastAsia" w:hAnsiTheme="minorEastAsia" w:cstheme="minorEastAsia" w:hint="eastAsia"/>
                <w:color w:val="000000"/>
                <w:kern w:val="0"/>
                <w:szCs w:val="21"/>
                <w:lang w:bidi="ar"/>
              </w:rPr>
              <w:br/>
              <w:t>6、要根据采购人和现场实际情况，实地勘察、沟通交流，要考虑到现场的整体装修。</w:t>
            </w:r>
          </w:p>
          <w:p w:rsidR="00EB374D" w:rsidRDefault="00EB374D" w:rsidP="004D128F">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7、茶水柜台面上配尺寸合适的钢化玻璃。</w:t>
            </w:r>
          </w:p>
        </w:tc>
        <w:tc>
          <w:tcPr>
            <w:tcW w:w="3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4200</w:t>
            </w:r>
            <w:r w:rsidRPr="00F16A91">
              <w:rPr>
                <w:rFonts w:asciiTheme="minorEastAsia" w:eastAsiaTheme="minorEastAsia" w:hAnsiTheme="minorEastAsia" w:cstheme="minorEastAsia" w:hint="eastAsia"/>
                <w:color w:val="000000"/>
                <w:kern w:val="0"/>
                <w:szCs w:val="21"/>
                <w:lang w:bidi="ar"/>
              </w:rPr>
              <w:t>×</w:t>
            </w:r>
            <w:r>
              <w:rPr>
                <w:rFonts w:asciiTheme="minorEastAsia" w:eastAsiaTheme="minorEastAsia" w:hAnsiTheme="minorEastAsia" w:cstheme="minorEastAsia" w:hint="eastAsia"/>
                <w:color w:val="000000"/>
                <w:kern w:val="0"/>
                <w:szCs w:val="21"/>
                <w:lang w:bidi="ar"/>
              </w:rPr>
              <w:t>500</w:t>
            </w:r>
            <w:r w:rsidRPr="00F16A91">
              <w:rPr>
                <w:rFonts w:asciiTheme="minorEastAsia" w:eastAsiaTheme="minorEastAsia" w:hAnsiTheme="minorEastAsia" w:cstheme="minorEastAsia" w:hint="eastAsia"/>
                <w:color w:val="000000"/>
                <w:kern w:val="0"/>
                <w:szCs w:val="21"/>
                <w:lang w:bidi="ar"/>
              </w:rPr>
              <w:t>×</w:t>
            </w:r>
            <w:r>
              <w:rPr>
                <w:rFonts w:asciiTheme="minorEastAsia" w:eastAsiaTheme="minorEastAsia" w:hAnsiTheme="minorEastAsia" w:cstheme="minorEastAsia" w:hint="eastAsia"/>
                <w:color w:val="000000"/>
                <w:kern w:val="0"/>
                <w:szCs w:val="21"/>
                <w:lang w:bidi="ar"/>
              </w:rPr>
              <w:t>750</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97 </w:t>
            </w:r>
          </w:p>
        </w:tc>
        <w:tc>
          <w:tcPr>
            <w:tcW w:w="1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c>
          <w:tcPr>
            <w:tcW w:w="312"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供货清单序号4</w:t>
            </w:r>
          </w:p>
        </w:tc>
      </w:tr>
      <w:tr w:rsidR="00EB374D" w:rsidTr="004D128F">
        <w:trPr>
          <w:trHeight w:val="2787"/>
          <w:jc w:val="center"/>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w:t>
            </w:r>
          </w:p>
        </w:tc>
        <w:tc>
          <w:tcPr>
            <w:tcW w:w="580"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座椅（出样）</w:t>
            </w:r>
          </w:p>
        </w:tc>
        <w:tc>
          <w:tcPr>
            <w:tcW w:w="9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53350CCE" wp14:editId="35391008">
                  <wp:extent cx="917575" cy="1064260"/>
                  <wp:effectExtent l="0" t="0" r="6350" b="2540"/>
                  <wp:docPr id="28" name="图片 1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IMG_260"/>
                          <pic:cNvPicPr>
                            <a:picLocks noChangeAspect="1"/>
                          </pic:cNvPicPr>
                        </pic:nvPicPr>
                        <pic:blipFill>
                          <a:blip r:embed="rId12"/>
                          <a:stretch>
                            <a:fillRect/>
                          </a:stretch>
                        </pic:blipFill>
                        <pic:spPr>
                          <a:xfrm>
                            <a:off x="0" y="0"/>
                            <a:ext cx="917575" cy="1064260"/>
                          </a:xfrm>
                          <a:prstGeom prst="rect">
                            <a:avLst/>
                          </a:prstGeom>
                          <a:noFill/>
                          <a:ln w="9525">
                            <a:noFill/>
                          </a:ln>
                        </pic:spPr>
                      </pic:pic>
                    </a:graphicData>
                  </a:graphic>
                </wp:inline>
              </w:drawing>
            </w:r>
          </w:p>
        </w:tc>
        <w:tc>
          <w:tcPr>
            <w:tcW w:w="20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w:t>
            </w:r>
            <w:proofErr w:type="gramStart"/>
            <w:r>
              <w:rPr>
                <w:rFonts w:asciiTheme="minorEastAsia" w:eastAsiaTheme="minorEastAsia" w:hAnsiTheme="minorEastAsia" w:cstheme="minorEastAsia" w:hint="eastAsia"/>
                <w:color w:val="000000"/>
                <w:kern w:val="0"/>
                <w:szCs w:val="21"/>
                <w:lang w:bidi="ar"/>
              </w:rPr>
              <w:t>椅身</w:t>
            </w:r>
            <w:proofErr w:type="gramEnd"/>
            <w:r>
              <w:rPr>
                <w:rFonts w:asciiTheme="minorEastAsia" w:eastAsiaTheme="minorEastAsia" w:hAnsiTheme="minorEastAsia" w:cstheme="minorEastAsia" w:hint="eastAsia"/>
                <w:color w:val="000000"/>
                <w:kern w:val="0"/>
                <w:szCs w:val="21"/>
                <w:lang w:bidi="ar"/>
              </w:rPr>
              <w:t>:整体采用优质胡桃木实木框架组成，</w:t>
            </w:r>
            <w:proofErr w:type="gramStart"/>
            <w:r>
              <w:rPr>
                <w:rFonts w:asciiTheme="minorEastAsia" w:eastAsiaTheme="minorEastAsia" w:hAnsiTheme="minorEastAsia" w:cstheme="minorEastAsia" w:hint="eastAsia"/>
                <w:color w:val="000000"/>
                <w:kern w:val="0"/>
                <w:szCs w:val="21"/>
                <w:lang w:bidi="ar"/>
              </w:rPr>
              <w:t>含实木</w:t>
            </w:r>
            <w:proofErr w:type="gramEnd"/>
            <w:r>
              <w:rPr>
                <w:rFonts w:asciiTheme="minorEastAsia" w:eastAsiaTheme="minorEastAsia" w:hAnsiTheme="minorEastAsia" w:cstheme="minorEastAsia" w:hint="eastAsia"/>
                <w:color w:val="000000"/>
                <w:kern w:val="0"/>
                <w:szCs w:val="21"/>
                <w:lang w:bidi="ar"/>
              </w:rPr>
              <w:t>扶手。</w:t>
            </w:r>
            <w:r>
              <w:rPr>
                <w:rFonts w:asciiTheme="minorEastAsia" w:eastAsiaTheme="minorEastAsia" w:hAnsiTheme="minorEastAsia" w:cstheme="minorEastAsia" w:hint="eastAsia"/>
                <w:color w:val="000000"/>
                <w:kern w:val="0"/>
                <w:szCs w:val="21"/>
                <w:lang w:bidi="ar"/>
              </w:rPr>
              <w:br/>
              <w:t>2、坐垫和后背采用高回弹环保泡棉，坐感舒适，回弹性好；坐垫和后靠上覆市场新流行的科技皮皮面，质感丝滑，耐腐蚀、</w:t>
            </w:r>
            <w:proofErr w:type="gramStart"/>
            <w:r>
              <w:rPr>
                <w:rFonts w:asciiTheme="minorEastAsia" w:eastAsiaTheme="minorEastAsia" w:hAnsiTheme="minorEastAsia" w:cstheme="minorEastAsia" w:hint="eastAsia"/>
                <w:color w:val="000000"/>
                <w:kern w:val="0"/>
                <w:szCs w:val="21"/>
                <w:lang w:bidi="ar"/>
              </w:rPr>
              <w:t>抗刮划</w:t>
            </w:r>
            <w:proofErr w:type="gramEnd"/>
            <w:r>
              <w:rPr>
                <w:rFonts w:asciiTheme="minorEastAsia" w:eastAsiaTheme="minorEastAsia" w:hAnsiTheme="minorEastAsia" w:cstheme="minorEastAsia" w:hint="eastAsia"/>
                <w:color w:val="000000"/>
                <w:kern w:val="0"/>
                <w:szCs w:val="21"/>
                <w:lang w:bidi="ar"/>
              </w:rPr>
              <w:t>，纹理清晰自然。回弹性、甲醛释放量符合国家标准。</w:t>
            </w:r>
            <w:r>
              <w:rPr>
                <w:rFonts w:asciiTheme="minorEastAsia" w:eastAsiaTheme="minorEastAsia" w:hAnsiTheme="minorEastAsia" w:cstheme="minorEastAsia" w:hint="eastAsia"/>
                <w:color w:val="000000"/>
                <w:kern w:val="0"/>
                <w:szCs w:val="21"/>
                <w:lang w:bidi="ar"/>
              </w:rPr>
              <w:br/>
              <w:t>3、规格尺寸：椅座前总宽570mm(±3mm）,后总宽525mm(±3mm）,坐垫厚度70mm；背部为符合人体工学设计，流线型明晰；扶手高度</w:t>
            </w:r>
            <w:proofErr w:type="gramStart"/>
            <w:r>
              <w:rPr>
                <w:rFonts w:asciiTheme="minorEastAsia" w:eastAsiaTheme="minorEastAsia" w:hAnsiTheme="minorEastAsia" w:cstheme="minorEastAsia" w:hint="eastAsia"/>
                <w:color w:val="000000"/>
                <w:kern w:val="0"/>
                <w:szCs w:val="21"/>
                <w:lang w:bidi="ar"/>
              </w:rPr>
              <w:t>度</w:t>
            </w:r>
            <w:proofErr w:type="gramEnd"/>
            <w:r>
              <w:rPr>
                <w:rFonts w:asciiTheme="minorEastAsia" w:eastAsiaTheme="minorEastAsia" w:hAnsiTheme="minorEastAsia" w:cstheme="minorEastAsia" w:hint="eastAsia"/>
                <w:color w:val="000000"/>
                <w:kern w:val="0"/>
                <w:szCs w:val="21"/>
                <w:lang w:bidi="ar"/>
              </w:rPr>
              <w:t>630mm(±3mm），椅子前后深度610mm，后靠背总高度860mm(±3mm），后背设计有弧形的手抓孔，方便使用者手提或搬运。</w:t>
            </w:r>
            <w:r>
              <w:rPr>
                <w:rFonts w:asciiTheme="minorEastAsia" w:eastAsiaTheme="minorEastAsia" w:hAnsiTheme="minorEastAsia" w:cstheme="minorEastAsia" w:hint="eastAsia"/>
                <w:color w:val="000000"/>
                <w:kern w:val="0"/>
                <w:szCs w:val="21"/>
                <w:lang w:bidi="ar"/>
              </w:rPr>
              <w:br/>
              <w:t>4、优质胡桃木框架，具备较高的光泽度，稳定性强，结实耐用。表面清漆处理，符</w:t>
            </w:r>
            <w:r>
              <w:rPr>
                <w:rFonts w:asciiTheme="minorEastAsia" w:eastAsiaTheme="minorEastAsia" w:hAnsiTheme="minorEastAsia" w:cstheme="minorEastAsia" w:hint="eastAsia"/>
                <w:color w:val="000000"/>
                <w:kern w:val="0"/>
                <w:szCs w:val="21"/>
                <w:lang w:bidi="ar"/>
              </w:rPr>
              <w:lastRenderedPageBreak/>
              <w:t>合国家环保标准。内置优质铁架 15*15*1.5mm，隐蔽性加固处理。</w:t>
            </w:r>
            <w:r>
              <w:rPr>
                <w:rFonts w:asciiTheme="minorEastAsia" w:eastAsiaTheme="minorEastAsia" w:hAnsiTheme="minorEastAsia" w:cstheme="minorEastAsia" w:hint="eastAsia"/>
                <w:color w:val="000000"/>
                <w:kern w:val="0"/>
                <w:szCs w:val="21"/>
                <w:lang w:bidi="ar"/>
              </w:rPr>
              <w:br/>
              <w:t xml:space="preserve">5、椅子整体连接方式：采用实木榫头连接另加隐藏式 8 </w:t>
            </w:r>
            <w:proofErr w:type="gramStart"/>
            <w:r>
              <w:rPr>
                <w:rFonts w:asciiTheme="minorEastAsia" w:eastAsiaTheme="minorEastAsia" w:hAnsiTheme="minorEastAsia" w:cstheme="minorEastAsia" w:hint="eastAsia"/>
                <w:color w:val="000000"/>
                <w:kern w:val="0"/>
                <w:szCs w:val="21"/>
                <w:lang w:bidi="ar"/>
              </w:rPr>
              <w:t>级耐落</w:t>
            </w:r>
            <w:proofErr w:type="gramEnd"/>
            <w:r>
              <w:rPr>
                <w:rFonts w:asciiTheme="minorEastAsia" w:eastAsiaTheme="minorEastAsia" w:hAnsiTheme="minorEastAsia" w:cstheme="minorEastAsia" w:hint="eastAsia"/>
                <w:color w:val="000000"/>
                <w:kern w:val="0"/>
                <w:szCs w:val="21"/>
                <w:lang w:bidi="ar"/>
              </w:rPr>
              <w:t>螺丝连接处理。</w:t>
            </w:r>
          </w:p>
        </w:tc>
        <w:tc>
          <w:tcPr>
            <w:tcW w:w="3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常规</w:t>
            </w:r>
          </w:p>
        </w:tc>
        <w:tc>
          <w:tcPr>
            <w:tcW w:w="26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156 </w:t>
            </w:r>
          </w:p>
        </w:tc>
        <w:tc>
          <w:tcPr>
            <w:tcW w:w="1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c>
          <w:tcPr>
            <w:tcW w:w="312" w:type="pct"/>
            <w:tcBorders>
              <w:top w:val="single" w:sz="4" w:space="0" w:color="000000"/>
              <w:left w:val="single" w:sz="4" w:space="0" w:color="000000"/>
              <w:bottom w:val="single" w:sz="4" w:space="0" w:color="000000"/>
              <w:right w:val="single" w:sz="4" w:space="0" w:color="000000"/>
            </w:tcBorders>
            <w:vAlign w:val="center"/>
          </w:tcPr>
          <w:p w:rsidR="00EB374D" w:rsidRDefault="00EB374D" w:rsidP="004D128F">
            <w:pPr>
              <w:widowControl/>
              <w:jc w:val="center"/>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供货清单序号5</w:t>
            </w:r>
          </w:p>
        </w:tc>
      </w:tr>
    </w:tbl>
    <w:p w:rsidR="00EB374D" w:rsidRPr="00C000C1" w:rsidRDefault="00EB374D" w:rsidP="00EB374D">
      <w:pPr>
        <w:snapToGrid w:val="0"/>
        <w:ind w:firstLineChars="200" w:firstLine="440"/>
        <w:rPr>
          <w:sz w:val="22"/>
        </w:rPr>
      </w:pPr>
    </w:p>
    <w:p w:rsidR="00EB374D" w:rsidRDefault="00EB374D" w:rsidP="00EB374D">
      <w:pPr>
        <w:snapToGrid w:val="0"/>
        <w:ind w:firstLineChars="200" w:firstLine="440"/>
        <w:rPr>
          <w:sz w:val="22"/>
        </w:rPr>
      </w:pPr>
      <w:r w:rsidRPr="00634666">
        <w:rPr>
          <w:sz w:val="22"/>
        </w:rPr>
        <w:t xml:space="preserve">9.3 </w:t>
      </w:r>
      <w:r w:rsidRPr="00634666">
        <w:rPr>
          <w:sz w:val="22"/>
        </w:rPr>
        <w:t>安装调试要求及备品备件或配件报价等要求</w:t>
      </w:r>
    </w:p>
    <w:p w:rsidR="00EB374D" w:rsidRPr="00634666" w:rsidRDefault="00EB374D" w:rsidP="00EB374D">
      <w:pPr>
        <w:snapToGrid w:val="0"/>
        <w:ind w:firstLineChars="200" w:firstLine="440"/>
        <w:jc w:val="left"/>
        <w:rPr>
          <w:sz w:val="22"/>
        </w:rPr>
      </w:pPr>
      <w:r>
        <w:rPr>
          <w:rFonts w:hint="eastAsia"/>
          <w:sz w:val="22"/>
        </w:rPr>
        <w:t>由投标人提供的设备，其安装、设备上电、调试</w:t>
      </w:r>
      <w:r>
        <w:rPr>
          <w:rFonts w:hint="eastAsia"/>
          <w:sz w:val="22"/>
        </w:rPr>
        <w:t>(</w:t>
      </w:r>
      <w:r>
        <w:rPr>
          <w:rFonts w:hint="eastAsia"/>
          <w:sz w:val="22"/>
        </w:rPr>
        <w:t>包括硬件及软件</w:t>
      </w:r>
      <w:r>
        <w:rPr>
          <w:rFonts w:hint="eastAsia"/>
          <w:sz w:val="22"/>
        </w:rPr>
        <w:t>)</w:t>
      </w:r>
      <w:r>
        <w:rPr>
          <w:rFonts w:hint="eastAsia"/>
          <w:sz w:val="22"/>
        </w:rPr>
        <w:t>及开通由投标人负责，采购人予以协助配合。设备安装、调测所需工具、仪表及安装材料均由投标人提供。设备由投标人送货上楼。</w:t>
      </w:r>
    </w:p>
    <w:p w:rsidR="00EB374D" w:rsidRPr="00634666" w:rsidRDefault="00EB374D" w:rsidP="00EB374D">
      <w:pPr>
        <w:snapToGrid w:val="0"/>
        <w:ind w:firstLineChars="200" w:firstLine="440"/>
        <w:rPr>
          <w:sz w:val="22"/>
        </w:rPr>
      </w:pPr>
      <w:r w:rsidRPr="00634666">
        <w:rPr>
          <w:sz w:val="22"/>
        </w:rPr>
        <w:t>9.4</w:t>
      </w:r>
      <w:r w:rsidRPr="00634666">
        <w:rPr>
          <w:sz w:val="22"/>
        </w:rPr>
        <w:t>关于样品的相关要求</w:t>
      </w:r>
    </w:p>
    <w:p w:rsidR="00EB374D" w:rsidRDefault="00EB374D" w:rsidP="00EB374D">
      <w:pPr>
        <w:snapToGrid w:val="0"/>
        <w:ind w:firstLineChars="200" w:firstLine="440"/>
        <w:jc w:val="left"/>
        <w:rPr>
          <w:sz w:val="22"/>
        </w:rPr>
      </w:pPr>
      <w:r>
        <w:rPr>
          <w:rFonts w:hint="eastAsia"/>
          <w:sz w:val="22"/>
        </w:rPr>
        <w:t>投标人按照采购文件规定样品标准、时间、地点递交样品，并对样品进行封样。若因投标人</w:t>
      </w:r>
      <w:proofErr w:type="gramStart"/>
      <w:r>
        <w:rPr>
          <w:rFonts w:hint="eastAsia"/>
          <w:sz w:val="22"/>
        </w:rPr>
        <w:t>封样不规范</w:t>
      </w:r>
      <w:proofErr w:type="gramEnd"/>
      <w:r>
        <w:rPr>
          <w:rFonts w:hint="eastAsia"/>
          <w:sz w:val="22"/>
        </w:rPr>
        <w:t>造成商业机密泄露，一切后果由投标人承担。</w:t>
      </w:r>
    </w:p>
    <w:p w:rsidR="00EB374D" w:rsidRDefault="00EB374D" w:rsidP="00EB374D">
      <w:pPr>
        <w:snapToGrid w:val="0"/>
        <w:ind w:firstLineChars="200" w:firstLine="440"/>
        <w:jc w:val="left"/>
        <w:rPr>
          <w:sz w:val="22"/>
        </w:rPr>
      </w:pPr>
      <w:r>
        <w:rPr>
          <w:rFonts w:hint="eastAsia"/>
          <w:sz w:val="22"/>
        </w:rPr>
        <w:t>提交的样品外包装完好，密封。样品上标识投标单位名称。送样前请提前与采购人沟通确认具体送样时间，错时送样。采购人提前准备好放置、储存样品的场地。接收样品时采购人会做好样品送达记录，样品的接收登记、评审、评审后的封样全程录音录像（</w:t>
      </w:r>
      <w:r>
        <w:rPr>
          <w:rFonts w:hint="eastAsia"/>
          <w:sz w:val="22"/>
        </w:rPr>
        <w:t xml:space="preserve">7 </w:t>
      </w:r>
      <w:r>
        <w:rPr>
          <w:rFonts w:hint="eastAsia"/>
          <w:sz w:val="22"/>
        </w:rPr>
        <w:t>天</w:t>
      </w:r>
      <w:r>
        <w:rPr>
          <w:rFonts w:hint="eastAsia"/>
          <w:sz w:val="22"/>
        </w:rPr>
        <w:t xml:space="preserve">*24 </w:t>
      </w:r>
      <w:r>
        <w:rPr>
          <w:rFonts w:hint="eastAsia"/>
          <w:sz w:val="22"/>
        </w:rPr>
        <w:t>小时）直至取样结束。录像资料将作为采购档案进行保存。投标人送样后从采购人处领取送样回执单。</w:t>
      </w:r>
    </w:p>
    <w:p w:rsidR="00EB374D" w:rsidRDefault="00EB374D" w:rsidP="00EB374D">
      <w:pPr>
        <w:snapToGrid w:val="0"/>
        <w:ind w:firstLineChars="200" w:firstLine="440"/>
        <w:jc w:val="left"/>
        <w:rPr>
          <w:sz w:val="22"/>
        </w:rPr>
      </w:pPr>
      <w:r>
        <w:rPr>
          <w:rFonts w:hint="eastAsia"/>
          <w:sz w:val="22"/>
        </w:rPr>
        <w:t>出样联系人姓名：</w:t>
      </w:r>
      <w:r>
        <w:rPr>
          <w:rFonts w:hint="eastAsia"/>
          <w:bCs/>
          <w:sz w:val="22"/>
        </w:rPr>
        <w:t>钱昕昊</w:t>
      </w:r>
      <w:r w:rsidRPr="00634666">
        <w:rPr>
          <w:bCs/>
          <w:sz w:val="22"/>
        </w:rPr>
        <w:t xml:space="preserve">     </w:t>
      </w:r>
      <w:r w:rsidRPr="00634666">
        <w:rPr>
          <w:bCs/>
          <w:sz w:val="22"/>
        </w:rPr>
        <w:t>联系人电话：</w:t>
      </w:r>
      <w:r w:rsidRPr="00A8176A">
        <w:rPr>
          <w:rFonts w:hint="eastAsia"/>
          <w:bCs/>
          <w:sz w:val="22"/>
        </w:rPr>
        <w:t>20210000</w:t>
      </w:r>
      <w:r>
        <w:rPr>
          <w:rFonts w:hint="eastAsia"/>
          <w:bCs/>
          <w:sz w:val="22"/>
        </w:rPr>
        <w:t>-</w:t>
      </w:r>
      <w:r w:rsidRPr="00A8176A">
        <w:rPr>
          <w:rFonts w:hint="eastAsia"/>
          <w:bCs/>
          <w:sz w:val="22"/>
        </w:rPr>
        <w:t>8220</w:t>
      </w:r>
      <w:r>
        <w:rPr>
          <w:rFonts w:hint="eastAsia"/>
          <w:sz w:val="22"/>
        </w:rPr>
        <w:t xml:space="preserve">    </w:t>
      </w:r>
      <w:r>
        <w:rPr>
          <w:rFonts w:hint="eastAsia"/>
          <w:sz w:val="22"/>
        </w:rPr>
        <w:t>出样地点：上海市浦东新区张东路</w:t>
      </w:r>
      <w:r>
        <w:rPr>
          <w:rFonts w:hint="eastAsia"/>
          <w:sz w:val="22"/>
        </w:rPr>
        <w:t>988</w:t>
      </w:r>
      <w:r>
        <w:rPr>
          <w:rFonts w:hint="eastAsia"/>
          <w:sz w:val="22"/>
        </w:rPr>
        <w:t>号</w:t>
      </w:r>
      <w:r>
        <w:rPr>
          <w:rFonts w:hint="eastAsia"/>
          <w:sz w:val="22"/>
        </w:rPr>
        <w:t>9</w:t>
      </w:r>
      <w:r>
        <w:rPr>
          <w:rFonts w:hint="eastAsia"/>
          <w:sz w:val="22"/>
        </w:rPr>
        <w:t>号楼体育馆前</w:t>
      </w:r>
      <w:r>
        <w:rPr>
          <w:rFonts w:hint="eastAsia"/>
          <w:sz w:val="22"/>
        </w:rPr>
        <w:t xml:space="preserve"> </w:t>
      </w:r>
    </w:p>
    <w:p w:rsidR="00EB374D" w:rsidRDefault="00EB374D" w:rsidP="00EB374D">
      <w:pPr>
        <w:snapToGrid w:val="0"/>
        <w:ind w:firstLineChars="200" w:firstLine="440"/>
        <w:jc w:val="left"/>
        <w:rPr>
          <w:sz w:val="22"/>
          <w:highlight w:val="yellow"/>
        </w:rPr>
      </w:pPr>
      <w:r w:rsidRPr="001B2EB9">
        <w:rPr>
          <w:rFonts w:hint="eastAsia"/>
          <w:sz w:val="22"/>
        </w:rPr>
        <w:t>出样时间：</w:t>
      </w:r>
      <w:r w:rsidRPr="001B2EB9">
        <w:rPr>
          <w:bCs/>
          <w:sz w:val="22"/>
          <w:u w:val="single"/>
        </w:rPr>
        <w:t>2025</w:t>
      </w:r>
      <w:r w:rsidRPr="001B2EB9">
        <w:rPr>
          <w:rFonts w:hint="eastAsia"/>
          <w:bCs/>
          <w:sz w:val="22"/>
        </w:rPr>
        <w:t>年</w:t>
      </w:r>
      <w:r w:rsidRPr="001B2EB9">
        <w:rPr>
          <w:bCs/>
          <w:sz w:val="22"/>
          <w:u w:val="single"/>
        </w:rPr>
        <w:t>4</w:t>
      </w:r>
      <w:r w:rsidRPr="001B2EB9">
        <w:rPr>
          <w:rFonts w:hint="eastAsia"/>
          <w:bCs/>
          <w:sz w:val="22"/>
        </w:rPr>
        <w:t>月</w:t>
      </w:r>
      <w:r w:rsidRPr="001B2EB9">
        <w:rPr>
          <w:bCs/>
          <w:sz w:val="22"/>
          <w:u w:val="single"/>
        </w:rPr>
        <w:t>14</w:t>
      </w:r>
      <w:r w:rsidRPr="001B2EB9">
        <w:rPr>
          <w:rFonts w:hint="eastAsia"/>
          <w:bCs/>
          <w:sz w:val="22"/>
        </w:rPr>
        <w:t>日</w:t>
      </w:r>
      <w:r w:rsidRPr="001B2EB9">
        <w:rPr>
          <w:bCs/>
          <w:sz w:val="22"/>
          <w:u w:val="single"/>
        </w:rPr>
        <w:t>9:00-15:00</w:t>
      </w:r>
      <w:r w:rsidRPr="001B2EB9">
        <w:rPr>
          <w:rFonts w:hint="eastAsia"/>
          <w:sz w:val="22"/>
        </w:rPr>
        <w:t>（北京时间）</w:t>
      </w:r>
      <w:r w:rsidRPr="001B2EB9">
        <w:rPr>
          <w:bCs/>
          <w:sz w:val="22"/>
        </w:rPr>
        <w:t>，</w:t>
      </w:r>
      <w:r w:rsidRPr="000F4BD8">
        <w:rPr>
          <w:bCs/>
          <w:sz w:val="22"/>
        </w:rPr>
        <w:t>非出</w:t>
      </w:r>
      <w:proofErr w:type="gramStart"/>
      <w:r w:rsidRPr="000F4BD8">
        <w:rPr>
          <w:bCs/>
          <w:sz w:val="22"/>
        </w:rPr>
        <w:t>样时间</w:t>
      </w:r>
      <w:proofErr w:type="gramEnd"/>
      <w:r w:rsidRPr="000F4BD8">
        <w:rPr>
          <w:bCs/>
          <w:sz w:val="22"/>
        </w:rPr>
        <w:t>拒绝接受样品。</w:t>
      </w:r>
    </w:p>
    <w:p w:rsidR="00EB374D" w:rsidRDefault="00EB374D" w:rsidP="00EB374D">
      <w:pPr>
        <w:snapToGrid w:val="0"/>
        <w:ind w:firstLineChars="200" w:firstLine="440"/>
        <w:jc w:val="left"/>
        <w:rPr>
          <w:sz w:val="22"/>
        </w:rPr>
      </w:pPr>
      <w:r>
        <w:rPr>
          <w:rFonts w:hint="eastAsia"/>
          <w:sz w:val="22"/>
        </w:rPr>
        <w:t>对于未中标人提供的样品，请各投标人接到取样通知后持送样回执单及时取回；对于中标人提供的样品，将由采购人按照招标文件的规定进行保管、封存，并作为履约验收的参考。</w:t>
      </w:r>
    </w:p>
    <w:p w:rsidR="00EB374D" w:rsidRDefault="00EB374D" w:rsidP="00EB374D">
      <w:pPr>
        <w:snapToGrid w:val="0"/>
        <w:ind w:firstLineChars="200" w:firstLine="440"/>
        <w:jc w:val="left"/>
        <w:rPr>
          <w:sz w:val="22"/>
        </w:rPr>
      </w:pPr>
      <w:r>
        <w:rPr>
          <w:rFonts w:hint="eastAsia"/>
          <w:sz w:val="22"/>
        </w:rPr>
        <w:t>本项目要求提供样品，要求如下：</w:t>
      </w:r>
    </w:p>
    <w:tbl>
      <w:tblPr>
        <w:tblW w:w="5242" w:type="pct"/>
        <w:jc w:val="center"/>
        <w:tblInd w:w="-3161" w:type="dxa"/>
        <w:tblLayout w:type="fixed"/>
        <w:tblLook w:val="04A0" w:firstRow="1" w:lastRow="0" w:firstColumn="1" w:lastColumn="0" w:noHBand="0" w:noVBand="1"/>
      </w:tblPr>
      <w:tblGrid>
        <w:gridCol w:w="478"/>
        <w:gridCol w:w="1106"/>
        <w:gridCol w:w="1837"/>
        <w:gridCol w:w="3910"/>
        <w:gridCol w:w="722"/>
        <w:gridCol w:w="513"/>
        <w:gridCol w:w="368"/>
      </w:tblGrid>
      <w:tr w:rsidR="00EB374D" w:rsidTr="004D128F">
        <w:trPr>
          <w:trHeight w:val="780"/>
          <w:jc w:val="center"/>
        </w:trPr>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序号</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名称</w:t>
            </w:r>
          </w:p>
        </w:tc>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图片（仅供参考）</w:t>
            </w:r>
          </w:p>
        </w:tc>
        <w:tc>
          <w:tcPr>
            <w:tcW w:w="2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产品说明</w:t>
            </w:r>
          </w:p>
        </w:tc>
        <w:tc>
          <w:tcPr>
            <w:tcW w:w="4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规格（mm）</w:t>
            </w:r>
          </w:p>
        </w:tc>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数量</w:t>
            </w:r>
          </w:p>
        </w:tc>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b/>
                <w:bCs/>
                <w:color w:val="000000"/>
                <w:szCs w:val="21"/>
              </w:rPr>
            </w:pPr>
            <w:r>
              <w:rPr>
                <w:rFonts w:asciiTheme="minorEastAsia" w:eastAsiaTheme="minorEastAsia" w:hAnsiTheme="minorEastAsia" w:cstheme="minorEastAsia" w:hint="eastAsia"/>
                <w:b/>
                <w:bCs/>
                <w:color w:val="000000"/>
                <w:kern w:val="0"/>
                <w:szCs w:val="21"/>
                <w:lang w:bidi="ar"/>
              </w:rPr>
              <w:t>单位</w:t>
            </w:r>
          </w:p>
        </w:tc>
      </w:tr>
      <w:tr w:rsidR="00EB374D" w:rsidTr="004D128F">
        <w:trPr>
          <w:trHeight w:val="4410"/>
          <w:jc w:val="center"/>
        </w:trPr>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1</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床（出样）</w:t>
            </w:r>
          </w:p>
        </w:tc>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6928CA89" wp14:editId="5CEEDC7C">
                  <wp:extent cx="1143000" cy="612775"/>
                  <wp:effectExtent l="0" t="0" r="0" b="6350"/>
                  <wp:docPr id="4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IMG_256"/>
                          <pic:cNvPicPr>
                            <a:picLocks noChangeAspect="1"/>
                          </pic:cNvPicPr>
                        </pic:nvPicPr>
                        <pic:blipFill>
                          <a:blip r:embed="rId8"/>
                          <a:stretch>
                            <a:fillRect/>
                          </a:stretch>
                        </pic:blipFill>
                        <pic:spPr>
                          <a:xfrm>
                            <a:off x="0" y="0"/>
                            <a:ext cx="1143000" cy="612775"/>
                          </a:xfrm>
                          <a:prstGeom prst="rect">
                            <a:avLst/>
                          </a:prstGeom>
                          <a:noFill/>
                          <a:ln w="9525">
                            <a:noFill/>
                          </a:ln>
                        </pic:spPr>
                      </pic:pic>
                    </a:graphicData>
                  </a:graphic>
                </wp:inline>
              </w:drawing>
            </w:r>
          </w:p>
        </w:tc>
        <w:tc>
          <w:tcPr>
            <w:tcW w:w="2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多层板，甲醛释放量≤0.025mg/m³，静曲强度≥15MPa，弹性模量＞2800MPa，胶合强度≥1MPa。</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3、采用0.6mm厚优质胡桃木实木贴面，具备较高的光泽度，结实耐用。</w:t>
            </w:r>
            <w:r>
              <w:rPr>
                <w:rFonts w:asciiTheme="minorEastAsia" w:eastAsiaTheme="minorEastAsia" w:hAnsiTheme="minorEastAsia" w:cstheme="minorEastAsia" w:hint="eastAsia"/>
                <w:color w:val="000000"/>
                <w:kern w:val="0"/>
                <w:szCs w:val="21"/>
                <w:lang w:bidi="ar"/>
              </w:rPr>
              <w:br/>
              <w:t>4、床后靠和箱体根据采购人和现场实 际情况，实地勘察、沟通交流，要考虑到现场的整体装修风格，色调搭配，设计深化出合理的方案。实际方案设计时，要充分</w:t>
            </w:r>
            <w:proofErr w:type="gramStart"/>
            <w:r>
              <w:rPr>
                <w:rFonts w:asciiTheme="minorEastAsia" w:eastAsiaTheme="minorEastAsia" w:hAnsiTheme="minorEastAsia" w:cstheme="minorEastAsia" w:hint="eastAsia"/>
                <w:color w:val="000000"/>
                <w:kern w:val="0"/>
                <w:szCs w:val="21"/>
                <w:lang w:bidi="ar"/>
              </w:rPr>
              <w:t>考虑到储物空间</w:t>
            </w:r>
            <w:proofErr w:type="gramEnd"/>
            <w:r>
              <w:rPr>
                <w:rFonts w:asciiTheme="minorEastAsia" w:eastAsiaTheme="minorEastAsia" w:hAnsiTheme="minorEastAsia" w:cstheme="minorEastAsia" w:hint="eastAsia"/>
                <w:color w:val="000000"/>
                <w:kern w:val="0"/>
                <w:szCs w:val="21"/>
                <w:lang w:bidi="ar"/>
              </w:rPr>
              <w:t>，使用方便，造价合理及外观形象要美观大方、</w:t>
            </w:r>
            <w:proofErr w:type="gramStart"/>
            <w:r>
              <w:rPr>
                <w:rFonts w:asciiTheme="minorEastAsia" w:eastAsiaTheme="minorEastAsia" w:hAnsiTheme="minorEastAsia" w:cstheme="minorEastAsia" w:hint="eastAsia"/>
                <w:color w:val="000000"/>
                <w:kern w:val="0"/>
                <w:szCs w:val="21"/>
                <w:lang w:bidi="ar"/>
              </w:rPr>
              <w:t>不</w:t>
            </w:r>
            <w:proofErr w:type="gramEnd"/>
            <w:r>
              <w:rPr>
                <w:rFonts w:asciiTheme="minorEastAsia" w:eastAsiaTheme="minorEastAsia" w:hAnsiTheme="minorEastAsia" w:cstheme="minorEastAsia" w:hint="eastAsia"/>
                <w:color w:val="000000"/>
                <w:kern w:val="0"/>
                <w:szCs w:val="21"/>
                <w:lang w:bidi="ar"/>
              </w:rPr>
              <w:t>失时尚等因素。</w:t>
            </w:r>
          </w:p>
        </w:tc>
        <w:tc>
          <w:tcPr>
            <w:tcW w:w="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1500</w:t>
            </w:r>
            <w:r w:rsidRPr="00F16A91">
              <w:rPr>
                <w:rFonts w:asciiTheme="minorEastAsia" w:eastAsiaTheme="minorEastAsia" w:hAnsiTheme="minorEastAsia" w:cstheme="minorEastAsia" w:hint="eastAsia"/>
                <w:color w:val="000000"/>
                <w:kern w:val="0"/>
                <w:szCs w:val="21"/>
                <w:lang w:bidi="ar"/>
              </w:rPr>
              <w:t>×</w:t>
            </w:r>
            <w:r>
              <w:rPr>
                <w:rFonts w:asciiTheme="minorEastAsia" w:eastAsiaTheme="minorEastAsia" w:hAnsiTheme="minorEastAsia" w:cstheme="minorEastAsia" w:hint="eastAsia"/>
                <w:color w:val="000000"/>
                <w:kern w:val="0"/>
                <w:szCs w:val="21"/>
                <w:lang w:bidi="ar"/>
              </w:rPr>
              <w:t>2000</w:t>
            </w:r>
          </w:p>
        </w:tc>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1 </w:t>
            </w:r>
          </w:p>
        </w:tc>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r w:rsidR="00EB374D" w:rsidTr="004D128F">
        <w:trPr>
          <w:trHeight w:val="3815"/>
          <w:jc w:val="center"/>
        </w:trPr>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床垫（出样）</w:t>
            </w:r>
          </w:p>
        </w:tc>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528D5E68" wp14:editId="146BA210">
                  <wp:extent cx="927100" cy="383540"/>
                  <wp:effectExtent l="0" t="0" r="6350" b="6985"/>
                  <wp:docPr id="46"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IMG_257"/>
                          <pic:cNvPicPr>
                            <a:picLocks noChangeAspect="1"/>
                          </pic:cNvPicPr>
                        </pic:nvPicPr>
                        <pic:blipFill>
                          <a:blip r:embed="rId9"/>
                          <a:stretch>
                            <a:fillRect/>
                          </a:stretch>
                        </pic:blipFill>
                        <pic:spPr>
                          <a:xfrm>
                            <a:off x="0" y="0"/>
                            <a:ext cx="927100" cy="383540"/>
                          </a:xfrm>
                          <a:prstGeom prst="rect">
                            <a:avLst/>
                          </a:prstGeom>
                          <a:noFill/>
                          <a:ln w="9525">
                            <a:noFill/>
                          </a:ln>
                        </pic:spPr>
                      </pic:pic>
                    </a:graphicData>
                  </a:graphic>
                </wp:inline>
              </w:drawing>
            </w:r>
          </w:p>
        </w:tc>
        <w:tc>
          <w:tcPr>
            <w:tcW w:w="2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1、A面第一层：亲肤助眠针织布料，A面第二、三层：14mm(±2mm）高密度</w:t>
            </w:r>
            <w:proofErr w:type="gramStart"/>
            <w:r>
              <w:rPr>
                <w:rFonts w:asciiTheme="minorEastAsia" w:eastAsiaTheme="minorEastAsia" w:hAnsiTheme="minorEastAsia" w:cstheme="minorEastAsia" w:hint="eastAsia"/>
                <w:color w:val="000000"/>
                <w:kern w:val="0"/>
                <w:szCs w:val="21"/>
                <w:lang w:bidi="ar"/>
              </w:rPr>
              <w:t>绗</w:t>
            </w:r>
            <w:proofErr w:type="gramEnd"/>
            <w:r>
              <w:rPr>
                <w:rFonts w:asciiTheme="minorEastAsia" w:eastAsiaTheme="minorEastAsia" w:hAnsiTheme="minorEastAsia" w:cstheme="minorEastAsia" w:hint="eastAsia"/>
                <w:color w:val="000000"/>
                <w:kern w:val="0"/>
                <w:szCs w:val="21"/>
                <w:lang w:bidi="ar"/>
              </w:rPr>
              <w:t>缝海绵；A面第四层：无纺布。</w:t>
            </w:r>
          </w:p>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2、填充层：（1）独立精钢弹簧+正反面均采用两张透气性、柔软性好、高强度、高温消毒热熔白棉毡；（2）独立精钢弹簧：采用碳素弹簧钢丝，防锈磷化处理。</w:t>
            </w:r>
            <w:r>
              <w:rPr>
                <w:rFonts w:asciiTheme="minorEastAsia" w:eastAsiaTheme="minorEastAsia" w:hAnsiTheme="minorEastAsia" w:cstheme="minorEastAsia" w:hint="eastAsia"/>
                <w:color w:val="000000"/>
                <w:kern w:val="0"/>
                <w:szCs w:val="21"/>
                <w:lang w:bidi="ar"/>
              </w:rPr>
              <w:br/>
              <w:t>3、B面第一层：透气环保耐磨经编布料；B面第二、三层：12mm(±2mm）高密度</w:t>
            </w:r>
            <w:proofErr w:type="gramStart"/>
            <w:r>
              <w:rPr>
                <w:rFonts w:asciiTheme="minorEastAsia" w:eastAsiaTheme="minorEastAsia" w:hAnsiTheme="minorEastAsia" w:cstheme="minorEastAsia" w:hint="eastAsia"/>
                <w:color w:val="000000"/>
                <w:kern w:val="0"/>
                <w:szCs w:val="21"/>
                <w:lang w:bidi="ar"/>
              </w:rPr>
              <w:t>绗</w:t>
            </w:r>
            <w:proofErr w:type="gramEnd"/>
            <w:r>
              <w:rPr>
                <w:rFonts w:asciiTheme="minorEastAsia" w:eastAsiaTheme="minorEastAsia" w:hAnsiTheme="minorEastAsia" w:cstheme="minorEastAsia" w:hint="eastAsia"/>
                <w:color w:val="000000"/>
                <w:kern w:val="0"/>
                <w:szCs w:val="21"/>
                <w:lang w:bidi="ar"/>
              </w:rPr>
              <w:t>缝海绵;B面第四层：无纺布。</w:t>
            </w:r>
          </w:p>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4、床垫厚度：20cm(±5mm）</w:t>
            </w:r>
          </w:p>
        </w:tc>
        <w:tc>
          <w:tcPr>
            <w:tcW w:w="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1500</w:t>
            </w:r>
            <w:r w:rsidRPr="00F16A91">
              <w:rPr>
                <w:rFonts w:asciiTheme="minorEastAsia" w:eastAsiaTheme="minorEastAsia" w:hAnsiTheme="minorEastAsia" w:cstheme="minorEastAsia" w:hint="eastAsia"/>
                <w:color w:val="000000"/>
                <w:kern w:val="0"/>
                <w:szCs w:val="21"/>
                <w:lang w:bidi="ar"/>
              </w:rPr>
              <w:t>×</w:t>
            </w:r>
            <w:r>
              <w:rPr>
                <w:rFonts w:asciiTheme="minorEastAsia" w:eastAsiaTheme="minorEastAsia" w:hAnsiTheme="minorEastAsia" w:cstheme="minorEastAsia" w:hint="eastAsia"/>
                <w:color w:val="000000"/>
                <w:kern w:val="0"/>
                <w:szCs w:val="21"/>
                <w:lang w:bidi="ar"/>
              </w:rPr>
              <w:t>2000</w:t>
            </w:r>
          </w:p>
        </w:tc>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1 </w:t>
            </w:r>
          </w:p>
        </w:tc>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件</w:t>
            </w:r>
          </w:p>
        </w:tc>
      </w:tr>
      <w:tr w:rsidR="00EB374D" w:rsidTr="004D128F">
        <w:trPr>
          <w:trHeight w:val="90"/>
          <w:jc w:val="center"/>
        </w:trPr>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3</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床头柜（出样）</w:t>
            </w:r>
          </w:p>
        </w:tc>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0034F0F8" wp14:editId="0A0D1391">
                  <wp:extent cx="1024255" cy="915035"/>
                  <wp:effectExtent l="0" t="0" r="4445" b="8890"/>
                  <wp:docPr id="47" name="图片 8" descr="D:/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descr="D:/图片1.png图片1"/>
                          <pic:cNvPicPr>
                            <a:picLocks noChangeAspect="1"/>
                          </pic:cNvPicPr>
                        </pic:nvPicPr>
                        <pic:blipFill>
                          <a:blip r:embed="rId10"/>
                          <a:srcRect l="2672" r="2672"/>
                          <a:stretch>
                            <a:fillRect/>
                          </a:stretch>
                        </pic:blipFill>
                        <pic:spPr>
                          <a:xfrm>
                            <a:off x="0" y="0"/>
                            <a:ext cx="1024255" cy="915035"/>
                          </a:xfrm>
                          <a:prstGeom prst="rect">
                            <a:avLst/>
                          </a:prstGeom>
                          <a:noFill/>
                          <a:ln w="9525">
                            <a:noFill/>
                          </a:ln>
                        </pic:spPr>
                      </pic:pic>
                    </a:graphicData>
                  </a:graphic>
                </wp:inline>
              </w:drawing>
            </w:r>
          </w:p>
        </w:tc>
        <w:tc>
          <w:tcPr>
            <w:tcW w:w="2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3、抽屉采用优质阻尼三节导轨：过载要求、耐久性、耐腐蚀中性盐雾试验符合国</w:t>
            </w:r>
            <w:r>
              <w:rPr>
                <w:rFonts w:asciiTheme="minorEastAsia" w:eastAsiaTheme="minorEastAsia" w:hAnsiTheme="minorEastAsia" w:cstheme="minorEastAsia" w:hint="eastAsia"/>
                <w:color w:val="000000"/>
                <w:kern w:val="0"/>
                <w:szCs w:val="21"/>
                <w:lang w:bidi="ar"/>
              </w:rPr>
              <w:lastRenderedPageBreak/>
              <w:t>家标准技术要求。</w:t>
            </w:r>
            <w:r>
              <w:rPr>
                <w:rFonts w:asciiTheme="minorEastAsia" w:eastAsiaTheme="minorEastAsia" w:hAnsiTheme="minorEastAsia" w:cstheme="minorEastAsia" w:hint="eastAsia"/>
                <w:color w:val="000000"/>
                <w:kern w:val="0"/>
                <w:szCs w:val="21"/>
                <w:lang w:bidi="ar"/>
              </w:rPr>
              <w:br/>
              <w:t>4、采用0.6mm厚优质胡桃木实木贴面，具备较高的光泽度，结实耐用。</w:t>
            </w:r>
            <w:r>
              <w:rPr>
                <w:rFonts w:asciiTheme="minorEastAsia" w:eastAsiaTheme="minorEastAsia" w:hAnsiTheme="minorEastAsia" w:cstheme="minorEastAsia" w:hint="eastAsia"/>
                <w:color w:val="000000"/>
                <w:kern w:val="0"/>
                <w:szCs w:val="21"/>
                <w:lang w:bidi="ar"/>
              </w:rPr>
              <w:br/>
              <w:t>5、床头柜根据采购人和现场实际情况，实地勘察、沟通交流，要考虑到现场的整体装修风格，色调搭配，设计深化出合理的方案，实际方案设计时， 要充分</w:t>
            </w:r>
            <w:proofErr w:type="gramStart"/>
            <w:r>
              <w:rPr>
                <w:rFonts w:asciiTheme="minorEastAsia" w:eastAsiaTheme="minorEastAsia" w:hAnsiTheme="minorEastAsia" w:cstheme="minorEastAsia" w:hint="eastAsia"/>
                <w:color w:val="000000"/>
                <w:kern w:val="0"/>
                <w:szCs w:val="21"/>
                <w:lang w:bidi="ar"/>
              </w:rPr>
              <w:t>考虑到储物空间</w:t>
            </w:r>
            <w:proofErr w:type="gramEnd"/>
            <w:r>
              <w:rPr>
                <w:rFonts w:asciiTheme="minorEastAsia" w:eastAsiaTheme="minorEastAsia" w:hAnsiTheme="minorEastAsia" w:cstheme="minorEastAsia" w:hint="eastAsia"/>
                <w:color w:val="000000"/>
                <w:kern w:val="0"/>
                <w:szCs w:val="21"/>
                <w:lang w:bidi="ar"/>
              </w:rPr>
              <w:t>，使用方便，造价合理及外观 形象要美观大方、</w:t>
            </w:r>
            <w:proofErr w:type="gramStart"/>
            <w:r>
              <w:rPr>
                <w:rFonts w:asciiTheme="minorEastAsia" w:eastAsiaTheme="minorEastAsia" w:hAnsiTheme="minorEastAsia" w:cstheme="minorEastAsia" w:hint="eastAsia"/>
                <w:color w:val="000000"/>
                <w:kern w:val="0"/>
                <w:szCs w:val="21"/>
                <w:lang w:bidi="ar"/>
              </w:rPr>
              <w:t>不</w:t>
            </w:r>
            <w:proofErr w:type="gramEnd"/>
            <w:r>
              <w:rPr>
                <w:rFonts w:asciiTheme="minorEastAsia" w:eastAsiaTheme="minorEastAsia" w:hAnsiTheme="minorEastAsia" w:cstheme="minorEastAsia" w:hint="eastAsia"/>
                <w:color w:val="000000"/>
                <w:kern w:val="0"/>
                <w:szCs w:val="21"/>
                <w:lang w:bidi="ar"/>
              </w:rPr>
              <w:t>失时尚等因素。</w:t>
            </w:r>
          </w:p>
        </w:tc>
        <w:tc>
          <w:tcPr>
            <w:tcW w:w="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560</w:t>
            </w:r>
            <w:r w:rsidRPr="00F16A91">
              <w:rPr>
                <w:rFonts w:asciiTheme="minorEastAsia" w:eastAsiaTheme="minorEastAsia" w:hAnsiTheme="minorEastAsia" w:cstheme="minorEastAsia" w:hint="eastAsia"/>
                <w:color w:val="000000"/>
                <w:kern w:val="0"/>
                <w:szCs w:val="21"/>
                <w:lang w:bidi="ar"/>
              </w:rPr>
              <w:t>×</w:t>
            </w:r>
            <w:r>
              <w:rPr>
                <w:rFonts w:asciiTheme="minorEastAsia" w:eastAsiaTheme="minorEastAsia" w:hAnsiTheme="minorEastAsia" w:cstheme="minorEastAsia" w:hint="eastAsia"/>
                <w:color w:val="000000"/>
                <w:kern w:val="0"/>
                <w:szCs w:val="21"/>
                <w:lang w:bidi="ar"/>
              </w:rPr>
              <w:t>400</w:t>
            </w:r>
            <w:r w:rsidRPr="00F16A91">
              <w:rPr>
                <w:rFonts w:asciiTheme="minorEastAsia" w:eastAsiaTheme="minorEastAsia" w:hAnsiTheme="minorEastAsia" w:cstheme="minorEastAsia" w:hint="eastAsia"/>
                <w:color w:val="000000"/>
                <w:kern w:val="0"/>
                <w:szCs w:val="21"/>
                <w:lang w:bidi="ar"/>
              </w:rPr>
              <w:t>×</w:t>
            </w:r>
            <w:r>
              <w:rPr>
                <w:rFonts w:asciiTheme="minorEastAsia" w:eastAsiaTheme="minorEastAsia" w:hAnsiTheme="minorEastAsia" w:cstheme="minorEastAsia" w:hint="eastAsia"/>
                <w:color w:val="000000"/>
                <w:kern w:val="0"/>
                <w:szCs w:val="21"/>
                <w:lang w:bidi="ar"/>
              </w:rPr>
              <w:t>500H</w:t>
            </w:r>
          </w:p>
        </w:tc>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1 </w:t>
            </w:r>
          </w:p>
        </w:tc>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只</w:t>
            </w:r>
          </w:p>
        </w:tc>
      </w:tr>
      <w:tr w:rsidR="00EB374D" w:rsidTr="004D128F">
        <w:trPr>
          <w:trHeight w:val="4158"/>
          <w:jc w:val="center"/>
        </w:trPr>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4</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条桌（出样）</w:t>
            </w:r>
          </w:p>
        </w:tc>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32B4615E" wp14:editId="4D082423">
                  <wp:extent cx="1232535" cy="362585"/>
                  <wp:effectExtent l="0" t="0" r="5715" b="8890"/>
                  <wp:docPr id="48" name="图片 9" descr="D:/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descr="D:/图片2.png图片2"/>
                          <pic:cNvPicPr>
                            <a:picLocks noChangeAspect="1"/>
                          </pic:cNvPicPr>
                        </pic:nvPicPr>
                        <pic:blipFill>
                          <a:blip r:embed="rId11"/>
                          <a:srcRect l="88" r="88"/>
                          <a:stretch>
                            <a:fillRect/>
                          </a:stretch>
                        </pic:blipFill>
                        <pic:spPr>
                          <a:xfrm>
                            <a:off x="0" y="0"/>
                            <a:ext cx="1232535" cy="362585"/>
                          </a:xfrm>
                          <a:prstGeom prst="rect">
                            <a:avLst/>
                          </a:prstGeom>
                          <a:noFill/>
                          <a:ln w="9525">
                            <a:noFill/>
                          </a:ln>
                        </pic:spPr>
                      </pic:pic>
                    </a:graphicData>
                  </a:graphic>
                </wp:inline>
              </w:drawing>
            </w:r>
          </w:p>
        </w:tc>
        <w:tc>
          <w:tcPr>
            <w:tcW w:w="2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EB374D">
            <w:pPr>
              <w:widowControl/>
              <w:numPr>
                <w:ilvl w:val="0"/>
                <w:numId w:val="1"/>
              </w:numPr>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基材:采用环保Enf</w:t>
            </w:r>
            <w:proofErr w:type="gramStart"/>
            <w:r>
              <w:rPr>
                <w:rFonts w:asciiTheme="minorEastAsia" w:eastAsiaTheme="minorEastAsia" w:hAnsiTheme="minorEastAsia" w:cstheme="minorEastAsia" w:hint="eastAsia"/>
                <w:color w:val="000000"/>
                <w:kern w:val="0"/>
                <w:szCs w:val="21"/>
                <w:lang w:bidi="ar"/>
              </w:rPr>
              <w:t>级实木</w:t>
            </w:r>
            <w:proofErr w:type="gramEnd"/>
            <w:r>
              <w:rPr>
                <w:rFonts w:asciiTheme="minorEastAsia" w:eastAsiaTheme="minorEastAsia" w:hAnsiTheme="minorEastAsia" w:cstheme="minorEastAsia" w:hint="eastAsia"/>
                <w:color w:val="000000"/>
                <w:kern w:val="0"/>
                <w:szCs w:val="21"/>
                <w:lang w:bidi="ar"/>
              </w:rPr>
              <w:t>多层板，甲醛释放量≤0.025mg/m³，静曲强度≥15MPa，弹性模量＞2800MPa，胶合强度≥1MPa。</w:t>
            </w:r>
            <w:r>
              <w:rPr>
                <w:rFonts w:asciiTheme="minorEastAsia" w:eastAsiaTheme="minorEastAsia" w:hAnsiTheme="minorEastAsia" w:cstheme="minorEastAsia" w:hint="eastAsia"/>
                <w:color w:val="000000"/>
                <w:kern w:val="0"/>
                <w:szCs w:val="21"/>
                <w:lang w:bidi="ar"/>
              </w:rPr>
              <w:br/>
              <w:t>2、水性漆：VoC含量、甲醛含量、苯系物总和含量符合国家标准，大宝等同等品牌环保油漆，五底三面工艺。</w:t>
            </w:r>
            <w:r>
              <w:rPr>
                <w:rFonts w:asciiTheme="minorEastAsia" w:eastAsiaTheme="minorEastAsia" w:hAnsiTheme="minorEastAsia" w:cstheme="minorEastAsia" w:hint="eastAsia"/>
                <w:color w:val="000000"/>
                <w:kern w:val="0"/>
                <w:szCs w:val="21"/>
                <w:lang w:bidi="ar"/>
              </w:rPr>
              <w:br/>
              <w:t>3、抽屉采用优质阻尼三节导轨：过载要求、耐久性、耐腐蚀中性盐雾试验符合国家标准技术要求。</w:t>
            </w:r>
            <w:r>
              <w:rPr>
                <w:rFonts w:asciiTheme="minorEastAsia" w:eastAsiaTheme="minorEastAsia" w:hAnsiTheme="minorEastAsia" w:cstheme="minorEastAsia" w:hint="eastAsia"/>
                <w:color w:val="000000"/>
                <w:kern w:val="0"/>
                <w:szCs w:val="21"/>
                <w:lang w:bidi="ar"/>
              </w:rPr>
              <w:br/>
              <w:t>4、桌面前缘要倒圆边，采用0.6mm厚优质胡桃木实木贴面，具备较高的光泽度，结实耐用。</w:t>
            </w:r>
            <w:r>
              <w:rPr>
                <w:rFonts w:asciiTheme="minorEastAsia" w:eastAsiaTheme="minorEastAsia" w:hAnsiTheme="minorEastAsia" w:cstheme="minorEastAsia" w:hint="eastAsia"/>
                <w:color w:val="000000"/>
                <w:kern w:val="0"/>
                <w:szCs w:val="21"/>
                <w:lang w:bidi="ar"/>
              </w:rPr>
              <w:br/>
              <w:t>5、走线要求：要充分的考虑到合理的走线功能，不能走明线或明显设计不合理。</w:t>
            </w:r>
            <w:r>
              <w:rPr>
                <w:rFonts w:asciiTheme="minorEastAsia" w:eastAsiaTheme="minorEastAsia" w:hAnsiTheme="minorEastAsia" w:cstheme="minorEastAsia" w:hint="eastAsia"/>
                <w:color w:val="000000"/>
                <w:kern w:val="0"/>
                <w:szCs w:val="21"/>
                <w:lang w:bidi="ar"/>
              </w:rPr>
              <w:br/>
              <w:t>6、要根据采购人和现场实际情况，实地勘察、沟通交流，要考虑到现场的整体装修。</w:t>
            </w:r>
          </w:p>
          <w:p w:rsidR="00EB374D" w:rsidRDefault="00EB374D" w:rsidP="004D128F">
            <w:pPr>
              <w:widowControl/>
              <w:jc w:val="left"/>
              <w:textAlignment w:val="center"/>
              <w:rPr>
                <w:rFonts w:asciiTheme="minorEastAsia" w:eastAsiaTheme="minorEastAsia" w:hAnsiTheme="minorEastAsia" w:cstheme="minorEastAsia"/>
                <w:color w:val="000000"/>
                <w:kern w:val="0"/>
                <w:szCs w:val="21"/>
                <w:lang w:bidi="ar"/>
              </w:rPr>
            </w:pPr>
            <w:r>
              <w:rPr>
                <w:rFonts w:asciiTheme="minorEastAsia" w:eastAsiaTheme="minorEastAsia" w:hAnsiTheme="minorEastAsia" w:cstheme="minorEastAsia" w:hint="eastAsia"/>
                <w:color w:val="000000"/>
                <w:kern w:val="0"/>
                <w:szCs w:val="21"/>
                <w:lang w:bidi="ar"/>
              </w:rPr>
              <w:t>7、茶水柜台面上配尺寸合适的钢化玻璃。</w:t>
            </w:r>
          </w:p>
        </w:tc>
        <w:tc>
          <w:tcPr>
            <w:tcW w:w="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4200</w:t>
            </w:r>
            <w:r w:rsidRPr="00F16A91">
              <w:rPr>
                <w:rFonts w:asciiTheme="minorEastAsia" w:eastAsiaTheme="minorEastAsia" w:hAnsiTheme="minorEastAsia" w:cstheme="minorEastAsia" w:hint="eastAsia"/>
                <w:color w:val="000000"/>
                <w:kern w:val="0"/>
                <w:szCs w:val="21"/>
                <w:lang w:bidi="ar"/>
              </w:rPr>
              <w:t>×</w:t>
            </w:r>
            <w:r>
              <w:rPr>
                <w:rFonts w:asciiTheme="minorEastAsia" w:eastAsiaTheme="minorEastAsia" w:hAnsiTheme="minorEastAsia" w:cstheme="minorEastAsia" w:hint="eastAsia"/>
                <w:color w:val="000000"/>
                <w:kern w:val="0"/>
                <w:szCs w:val="21"/>
                <w:lang w:bidi="ar"/>
              </w:rPr>
              <w:t>500</w:t>
            </w:r>
            <w:r w:rsidRPr="00F16A91">
              <w:rPr>
                <w:rFonts w:asciiTheme="minorEastAsia" w:eastAsiaTheme="minorEastAsia" w:hAnsiTheme="minorEastAsia" w:cstheme="minorEastAsia" w:hint="eastAsia"/>
                <w:color w:val="000000"/>
                <w:kern w:val="0"/>
                <w:szCs w:val="21"/>
                <w:lang w:bidi="ar"/>
              </w:rPr>
              <w:t>×</w:t>
            </w:r>
            <w:r>
              <w:rPr>
                <w:rFonts w:asciiTheme="minorEastAsia" w:eastAsiaTheme="minorEastAsia" w:hAnsiTheme="minorEastAsia" w:cstheme="minorEastAsia" w:hint="eastAsia"/>
                <w:color w:val="000000"/>
                <w:kern w:val="0"/>
                <w:szCs w:val="21"/>
                <w:lang w:bidi="ar"/>
              </w:rPr>
              <w:t>750</w:t>
            </w:r>
          </w:p>
        </w:tc>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1 </w:t>
            </w:r>
          </w:p>
        </w:tc>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r w:rsidR="00EB374D" w:rsidTr="004D128F">
        <w:trPr>
          <w:trHeight w:val="1217"/>
          <w:jc w:val="center"/>
        </w:trPr>
        <w:tc>
          <w:tcPr>
            <w:tcW w:w="26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5</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座椅（出样）</w:t>
            </w:r>
          </w:p>
        </w:tc>
        <w:tc>
          <w:tcPr>
            <w:tcW w:w="102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noProof/>
                <w:color w:val="000000"/>
                <w:kern w:val="0"/>
                <w:szCs w:val="21"/>
              </w:rPr>
              <w:drawing>
                <wp:inline distT="0" distB="0" distL="114300" distR="114300" wp14:anchorId="783C862A" wp14:editId="44F3E920">
                  <wp:extent cx="917575" cy="1064260"/>
                  <wp:effectExtent l="0" t="0" r="6350" b="2540"/>
                  <wp:docPr id="49" name="图片 1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IMG_260"/>
                          <pic:cNvPicPr>
                            <a:picLocks noChangeAspect="1"/>
                          </pic:cNvPicPr>
                        </pic:nvPicPr>
                        <pic:blipFill>
                          <a:blip r:embed="rId12"/>
                          <a:stretch>
                            <a:fillRect/>
                          </a:stretch>
                        </pic:blipFill>
                        <pic:spPr>
                          <a:xfrm>
                            <a:off x="0" y="0"/>
                            <a:ext cx="917575" cy="1064260"/>
                          </a:xfrm>
                          <a:prstGeom prst="rect">
                            <a:avLst/>
                          </a:prstGeom>
                          <a:noFill/>
                          <a:ln w="9525">
                            <a:noFill/>
                          </a:ln>
                        </pic:spPr>
                      </pic:pic>
                    </a:graphicData>
                  </a:graphic>
                </wp:inline>
              </w:drawing>
            </w:r>
          </w:p>
        </w:tc>
        <w:tc>
          <w:tcPr>
            <w:tcW w:w="21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left"/>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1、</w:t>
            </w:r>
            <w:proofErr w:type="gramStart"/>
            <w:r>
              <w:rPr>
                <w:rFonts w:asciiTheme="minorEastAsia" w:eastAsiaTheme="minorEastAsia" w:hAnsiTheme="minorEastAsia" w:cstheme="minorEastAsia" w:hint="eastAsia"/>
                <w:color w:val="000000"/>
                <w:kern w:val="0"/>
                <w:szCs w:val="21"/>
                <w:lang w:bidi="ar"/>
              </w:rPr>
              <w:t>椅身</w:t>
            </w:r>
            <w:proofErr w:type="gramEnd"/>
            <w:r>
              <w:rPr>
                <w:rFonts w:asciiTheme="minorEastAsia" w:eastAsiaTheme="minorEastAsia" w:hAnsiTheme="minorEastAsia" w:cstheme="minorEastAsia" w:hint="eastAsia"/>
                <w:color w:val="000000"/>
                <w:kern w:val="0"/>
                <w:szCs w:val="21"/>
                <w:lang w:bidi="ar"/>
              </w:rPr>
              <w:t>:整体采用优质胡桃木实木框架组成，</w:t>
            </w:r>
            <w:proofErr w:type="gramStart"/>
            <w:r>
              <w:rPr>
                <w:rFonts w:asciiTheme="minorEastAsia" w:eastAsiaTheme="minorEastAsia" w:hAnsiTheme="minorEastAsia" w:cstheme="minorEastAsia" w:hint="eastAsia"/>
                <w:color w:val="000000"/>
                <w:kern w:val="0"/>
                <w:szCs w:val="21"/>
                <w:lang w:bidi="ar"/>
              </w:rPr>
              <w:t>含实木</w:t>
            </w:r>
            <w:proofErr w:type="gramEnd"/>
            <w:r>
              <w:rPr>
                <w:rFonts w:asciiTheme="minorEastAsia" w:eastAsiaTheme="minorEastAsia" w:hAnsiTheme="minorEastAsia" w:cstheme="minorEastAsia" w:hint="eastAsia"/>
                <w:color w:val="000000"/>
                <w:kern w:val="0"/>
                <w:szCs w:val="21"/>
                <w:lang w:bidi="ar"/>
              </w:rPr>
              <w:t>扶手。</w:t>
            </w:r>
            <w:r>
              <w:rPr>
                <w:rFonts w:asciiTheme="minorEastAsia" w:eastAsiaTheme="minorEastAsia" w:hAnsiTheme="minorEastAsia" w:cstheme="minorEastAsia" w:hint="eastAsia"/>
                <w:color w:val="000000"/>
                <w:kern w:val="0"/>
                <w:szCs w:val="21"/>
                <w:lang w:bidi="ar"/>
              </w:rPr>
              <w:br/>
              <w:t>2、坐垫和后背采用高回弹环保泡棉，坐感舒适，回弹性好；坐垫和后靠上覆市场新流行的科技皮皮面，质感丝滑，耐腐蚀、</w:t>
            </w:r>
            <w:proofErr w:type="gramStart"/>
            <w:r>
              <w:rPr>
                <w:rFonts w:asciiTheme="minorEastAsia" w:eastAsiaTheme="minorEastAsia" w:hAnsiTheme="minorEastAsia" w:cstheme="minorEastAsia" w:hint="eastAsia"/>
                <w:color w:val="000000"/>
                <w:kern w:val="0"/>
                <w:szCs w:val="21"/>
                <w:lang w:bidi="ar"/>
              </w:rPr>
              <w:t>抗刮划</w:t>
            </w:r>
            <w:proofErr w:type="gramEnd"/>
            <w:r>
              <w:rPr>
                <w:rFonts w:asciiTheme="minorEastAsia" w:eastAsiaTheme="minorEastAsia" w:hAnsiTheme="minorEastAsia" w:cstheme="minorEastAsia" w:hint="eastAsia"/>
                <w:color w:val="000000"/>
                <w:kern w:val="0"/>
                <w:szCs w:val="21"/>
                <w:lang w:bidi="ar"/>
              </w:rPr>
              <w:t>，纹理清晰自然。回弹性、甲醛释放量符合国家标准。</w:t>
            </w:r>
            <w:r>
              <w:rPr>
                <w:rFonts w:asciiTheme="minorEastAsia" w:eastAsiaTheme="minorEastAsia" w:hAnsiTheme="minorEastAsia" w:cstheme="minorEastAsia" w:hint="eastAsia"/>
                <w:color w:val="000000"/>
                <w:kern w:val="0"/>
                <w:szCs w:val="21"/>
                <w:lang w:bidi="ar"/>
              </w:rPr>
              <w:br/>
            </w:r>
            <w:r>
              <w:rPr>
                <w:rFonts w:asciiTheme="minorEastAsia" w:eastAsiaTheme="minorEastAsia" w:hAnsiTheme="minorEastAsia" w:cstheme="minorEastAsia" w:hint="eastAsia"/>
                <w:color w:val="000000"/>
                <w:kern w:val="0"/>
                <w:szCs w:val="21"/>
                <w:lang w:bidi="ar"/>
              </w:rPr>
              <w:lastRenderedPageBreak/>
              <w:t>3、规格尺寸：椅座前总宽570mm(±3mm）,后总宽525mm(±3mm）,坐垫厚度70mm；背部为符合人体工学设计，流线型明晰；扶手高度</w:t>
            </w:r>
            <w:proofErr w:type="gramStart"/>
            <w:r>
              <w:rPr>
                <w:rFonts w:asciiTheme="minorEastAsia" w:eastAsiaTheme="minorEastAsia" w:hAnsiTheme="minorEastAsia" w:cstheme="minorEastAsia" w:hint="eastAsia"/>
                <w:color w:val="000000"/>
                <w:kern w:val="0"/>
                <w:szCs w:val="21"/>
                <w:lang w:bidi="ar"/>
              </w:rPr>
              <w:t>度</w:t>
            </w:r>
            <w:proofErr w:type="gramEnd"/>
            <w:r>
              <w:rPr>
                <w:rFonts w:asciiTheme="minorEastAsia" w:eastAsiaTheme="minorEastAsia" w:hAnsiTheme="minorEastAsia" w:cstheme="minorEastAsia" w:hint="eastAsia"/>
                <w:color w:val="000000"/>
                <w:kern w:val="0"/>
                <w:szCs w:val="21"/>
                <w:lang w:bidi="ar"/>
              </w:rPr>
              <w:t>630mm(±3mm），椅子前后深度610mm，后靠背总高度860mm(±3mm），后背设计有弧形的手抓孔，方便使用者手提或搬运。</w:t>
            </w:r>
            <w:r>
              <w:rPr>
                <w:rFonts w:asciiTheme="minorEastAsia" w:eastAsiaTheme="minorEastAsia" w:hAnsiTheme="minorEastAsia" w:cstheme="minorEastAsia" w:hint="eastAsia"/>
                <w:color w:val="000000"/>
                <w:kern w:val="0"/>
                <w:szCs w:val="21"/>
                <w:lang w:bidi="ar"/>
              </w:rPr>
              <w:br/>
              <w:t>4、优质胡桃木框架，具备较高的光泽度，稳定性强，结实耐用。表面清漆处理，符合国家环保标准。内置优质铁架 15*15*1.5mm，隐蔽性加固处理。</w:t>
            </w:r>
            <w:r>
              <w:rPr>
                <w:rFonts w:asciiTheme="minorEastAsia" w:eastAsiaTheme="minorEastAsia" w:hAnsiTheme="minorEastAsia" w:cstheme="minorEastAsia" w:hint="eastAsia"/>
                <w:color w:val="000000"/>
                <w:kern w:val="0"/>
                <w:szCs w:val="21"/>
                <w:lang w:bidi="ar"/>
              </w:rPr>
              <w:br/>
              <w:t xml:space="preserve">5、椅子整体连接方式：采用实木榫头连接另加隐藏式 8 </w:t>
            </w:r>
            <w:proofErr w:type="gramStart"/>
            <w:r>
              <w:rPr>
                <w:rFonts w:asciiTheme="minorEastAsia" w:eastAsiaTheme="minorEastAsia" w:hAnsiTheme="minorEastAsia" w:cstheme="minorEastAsia" w:hint="eastAsia"/>
                <w:color w:val="000000"/>
                <w:kern w:val="0"/>
                <w:szCs w:val="21"/>
                <w:lang w:bidi="ar"/>
              </w:rPr>
              <w:t>级耐落</w:t>
            </w:r>
            <w:proofErr w:type="gramEnd"/>
            <w:r>
              <w:rPr>
                <w:rFonts w:asciiTheme="minorEastAsia" w:eastAsiaTheme="minorEastAsia" w:hAnsiTheme="minorEastAsia" w:cstheme="minorEastAsia" w:hint="eastAsia"/>
                <w:color w:val="000000"/>
                <w:kern w:val="0"/>
                <w:szCs w:val="21"/>
                <w:lang w:bidi="ar"/>
              </w:rPr>
              <w:t>螺丝连接处理。</w:t>
            </w:r>
          </w:p>
        </w:tc>
        <w:tc>
          <w:tcPr>
            <w:tcW w:w="4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lastRenderedPageBreak/>
              <w:t>常规</w:t>
            </w:r>
          </w:p>
        </w:tc>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 xml:space="preserve">1 </w:t>
            </w:r>
          </w:p>
        </w:tc>
        <w:tc>
          <w:tcPr>
            <w:tcW w:w="206" w:type="pct"/>
            <w:tcBorders>
              <w:top w:val="single" w:sz="4" w:space="0" w:color="000000"/>
              <w:left w:val="single" w:sz="4" w:space="0" w:color="000000"/>
              <w:bottom w:val="single" w:sz="4" w:space="0" w:color="000000"/>
              <w:right w:val="single" w:sz="4" w:space="0" w:color="000000"/>
            </w:tcBorders>
            <w:shd w:val="clear" w:color="auto" w:fill="auto"/>
            <w:vAlign w:val="center"/>
          </w:tcPr>
          <w:p w:rsidR="00EB374D" w:rsidRDefault="00EB374D" w:rsidP="004D128F">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lang w:bidi="ar"/>
              </w:rPr>
              <w:t>张</w:t>
            </w:r>
          </w:p>
        </w:tc>
      </w:tr>
    </w:tbl>
    <w:p w:rsidR="00EB374D" w:rsidRDefault="00EB374D" w:rsidP="00EB374D">
      <w:pPr>
        <w:snapToGrid w:val="0"/>
        <w:ind w:firstLineChars="200" w:firstLine="440"/>
        <w:jc w:val="left"/>
        <w:rPr>
          <w:sz w:val="22"/>
        </w:rPr>
      </w:pPr>
    </w:p>
    <w:p w:rsidR="00EB374D" w:rsidRPr="00634666" w:rsidRDefault="00EB374D" w:rsidP="00EB374D">
      <w:pPr>
        <w:snapToGrid w:val="0"/>
        <w:ind w:firstLineChars="200" w:firstLine="440"/>
        <w:rPr>
          <w:sz w:val="22"/>
        </w:rPr>
      </w:pPr>
      <w:r w:rsidRPr="00634666">
        <w:rPr>
          <w:sz w:val="22"/>
        </w:rPr>
        <w:t xml:space="preserve">9.5 </w:t>
      </w:r>
      <w:r w:rsidRPr="00634666">
        <w:rPr>
          <w:sz w:val="22"/>
        </w:rPr>
        <w:t>供货期要求</w:t>
      </w:r>
    </w:p>
    <w:p w:rsidR="00EB374D" w:rsidRPr="00634666" w:rsidRDefault="00EB374D" w:rsidP="00EB374D">
      <w:pPr>
        <w:adjustRightInd w:val="0"/>
        <w:snapToGrid w:val="0"/>
        <w:ind w:firstLineChars="200" w:firstLine="440"/>
        <w:rPr>
          <w:sz w:val="22"/>
        </w:rPr>
      </w:pPr>
      <w:r w:rsidRPr="00634666">
        <w:rPr>
          <w:sz w:val="22"/>
        </w:rPr>
        <w:t>9.5.1</w:t>
      </w:r>
      <w:r>
        <w:rPr>
          <w:sz w:val="22"/>
        </w:rPr>
        <w:t>自合同</w:t>
      </w:r>
      <w:r w:rsidRPr="00034AEF">
        <w:rPr>
          <w:sz w:val="22"/>
        </w:rPr>
        <w:t>签订之日起</w:t>
      </w:r>
      <w:r w:rsidRPr="00034AEF">
        <w:rPr>
          <w:rFonts w:hint="eastAsia"/>
          <w:sz w:val="22"/>
        </w:rPr>
        <w:t>35</w:t>
      </w:r>
      <w:r w:rsidRPr="00034AEF">
        <w:rPr>
          <w:sz w:val="22"/>
        </w:rPr>
        <w:t>天</w:t>
      </w:r>
      <w:r w:rsidRPr="00034AEF">
        <w:rPr>
          <w:rFonts w:hint="eastAsia"/>
          <w:sz w:val="22"/>
        </w:rPr>
        <w:t>完</w:t>
      </w:r>
      <w:r>
        <w:rPr>
          <w:rFonts w:hint="eastAsia"/>
          <w:sz w:val="22"/>
        </w:rPr>
        <w:t>成全部家具生产并通知采购人到工厂核对数量、验收。验收完成后，乙方需要提供仓储空间通风晾晒，通风晾晒至</w:t>
      </w:r>
      <w:r>
        <w:rPr>
          <w:rFonts w:hint="eastAsia"/>
          <w:sz w:val="22"/>
        </w:rPr>
        <w:t>2025</w:t>
      </w:r>
      <w:r>
        <w:rPr>
          <w:rFonts w:hint="eastAsia"/>
          <w:sz w:val="22"/>
        </w:rPr>
        <w:t>年</w:t>
      </w:r>
      <w:r>
        <w:rPr>
          <w:rFonts w:hint="eastAsia"/>
          <w:sz w:val="22"/>
        </w:rPr>
        <w:t>5</w:t>
      </w:r>
      <w:r>
        <w:rPr>
          <w:rFonts w:hint="eastAsia"/>
          <w:sz w:val="22"/>
        </w:rPr>
        <w:t>月</w:t>
      </w:r>
      <w:r>
        <w:rPr>
          <w:rFonts w:hint="eastAsia"/>
          <w:sz w:val="22"/>
        </w:rPr>
        <w:t>31</w:t>
      </w:r>
      <w:r>
        <w:rPr>
          <w:rFonts w:hint="eastAsia"/>
          <w:sz w:val="22"/>
        </w:rPr>
        <w:t>日。中标人待采购人通知后进场安装。</w:t>
      </w:r>
    </w:p>
    <w:p w:rsidR="00EB374D" w:rsidRPr="00634666" w:rsidRDefault="00EB374D" w:rsidP="00EB374D">
      <w:pPr>
        <w:adjustRightInd w:val="0"/>
        <w:snapToGrid w:val="0"/>
        <w:ind w:firstLineChars="200" w:firstLine="440"/>
        <w:rPr>
          <w:sz w:val="22"/>
        </w:rPr>
      </w:pPr>
      <w:r w:rsidRPr="00634666">
        <w:rPr>
          <w:sz w:val="22"/>
        </w:rPr>
        <w:t xml:space="preserve">9.5.2 </w:t>
      </w:r>
      <w:r w:rsidRPr="00634666">
        <w:rPr>
          <w:sz w:val="22"/>
        </w:rPr>
        <w:t>本项目的安装调试及试用期间的管理将纳入采购人的管理范围，在此过程中，中标人须服从采购人的时间和管理协调。</w:t>
      </w:r>
    </w:p>
    <w:p w:rsidR="00EB374D" w:rsidRPr="00634666" w:rsidRDefault="00EB374D" w:rsidP="00EB374D">
      <w:pPr>
        <w:snapToGrid w:val="0"/>
        <w:ind w:firstLineChars="200" w:firstLine="440"/>
        <w:rPr>
          <w:sz w:val="22"/>
        </w:rPr>
      </w:pPr>
      <w:r w:rsidRPr="00634666">
        <w:rPr>
          <w:sz w:val="22"/>
        </w:rPr>
        <w:t xml:space="preserve">9.6 </w:t>
      </w:r>
      <w:r w:rsidRPr="00634666">
        <w:rPr>
          <w:sz w:val="22"/>
        </w:rPr>
        <w:t>质量标准与验收要求</w:t>
      </w:r>
    </w:p>
    <w:p w:rsidR="00EB374D" w:rsidRPr="00634666" w:rsidRDefault="00EB374D" w:rsidP="00EB374D">
      <w:pPr>
        <w:adjustRightInd w:val="0"/>
        <w:snapToGrid w:val="0"/>
        <w:ind w:firstLineChars="200" w:firstLine="440"/>
        <w:rPr>
          <w:sz w:val="22"/>
        </w:rPr>
      </w:pPr>
      <w:r w:rsidRPr="00634666">
        <w:rPr>
          <w:sz w:val="22"/>
        </w:rPr>
        <w:t>9.6.1</w:t>
      </w:r>
      <w:r w:rsidRPr="00634666">
        <w:rPr>
          <w:sz w:val="22"/>
        </w:rPr>
        <w:t>投标人提供的产品和相关服务应符合国家或行业管理部门颁发的各项质量和安全标准、规范和验收要求，标准和规范等不一致的，从高从严执行。</w:t>
      </w:r>
    </w:p>
    <w:p w:rsidR="00EB374D" w:rsidRPr="00634666" w:rsidRDefault="00EB374D" w:rsidP="00EB374D">
      <w:pPr>
        <w:adjustRightInd w:val="0"/>
        <w:snapToGrid w:val="0"/>
        <w:ind w:firstLineChars="200" w:firstLine="440"/>
        <w:rPr>
          <w:sz w:val="22"/>
        </w:rPr>
      </w:pPr>
      <w:r w:rsidRPr="00634666">
        <w:rPr>
          <w:sz w:val="22"/>
        </w:rPr>
        <w:t xml:space="preserve">9.6.2 </w:t>
      </w:r>
      <w:r w:rsidRPr="00634666">
        <w:rPr>
          <w:sz w:val="22"/>
        </w:rPr>
        <w:t>本项目验收将由采购人组织进行或委托第三方进行，质量标准和验收要求为按照上文中</w:t>
      </w:r>
      <w:r w:rsidRPr="00634666">
        <w:rPr>
          <w:sz w:val="22"/>
        </w:rPr>
        <w:t>9.</w:t>
      </w:r>
      <w:r w:rsidRPr="00634666">
        <w:rPr>
          <w:rFonts w:hint="eastAsia"/>
          <w:sz w:val="22"/>
        </w:rPr>
        <w:t>6</w:t>
      </w:r>
      <w:r w:rsidRPr="00634666">
        <w:rPr>
          <w:sz w:val="22"/>
        </w:rPr>
        <w:t>.1</w:t>
      </w:r>
      <w:r w:rsidRPr="00634666">
        <w:rPr>
          <w:sz w:val="22"/>
        </w:rPr>
        <w:t>条款规定一次验收合格。</w:t>
      </w:r>
    </w:p>
    <w:p w:rsidR="00EB374D" w:rsidRPr="00634666" w:rsidRDefault="00EB374D" w:rsidP="00EB374D">
      <w:pPr>
        <w:adjustRightInd w:val="0"/>
        <w:snapToGrid w:val="0"/>
        <w:ind w:firstLineChars="200" w:firstLine="440"/>
        <w:rPr>
          <w:sz w:val="22"/>
        </w:rPr>
      </w:pPr>
      <w:r w:rsidRPr="00634666">
        <w:rPr>
          <w:sz w:val="22"/>
        </w:rPr>
        <w:t xml:space="preserve">9.6.3 </w:t>
      </w:r>
      <w:r w:rsidRPr="00634666">
        <w:rPr>
          <w:sz w:val="22"/>
        </w:rPr>
        <w:t>如验收未获通过，采购人有权要求更换或退货，并按照合同约定的条款对供应商作违约处理。</w:t>
      </w:r>
    </w:p>
    <w:p w:rsidR="00EB374D" w:rsidRDefault="00EB374D" w:rsidP="00EB374D">
      <w:pPr>
        <w:autoSpaceDN w:val="0"/>
        <w:adjustRightInd w:val="0"/>
        <w:snapToGrid w:val="0"/>
        <w:ind w:firstLineChars="200" w:firstLine="440"/>
        <w:textAlignment w:val="baseline"/>
        <w:rPr>
          <w:b/>
          <w:color w:val="FF0000"/>
          <w:sz w:val="22"/>
          <w:u w:val="wavyHeavy"/>
        </w:rPr>
      </w:pPr>
      <w:r w:rsidRPr="00634666">
        <w:rPr>
          <w:sz w:val="22"/>
        </w:rPr>
        <w:t xml:space="preserve">9.6.4 </w:t>
      </w:r>
      <w:r w:rsidRPr="00634666">
        <w:rPr>
          <w:sz w:val="22"/>
        </w:rPr>
        <w:t>中标人在投标阶段提供的样品将由采购人进行保管和封存，将作为履约验收的参考。</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t>9.7</w:t>
      </w:r>
      <w:r>
        <w:rPr>
          <w:rFonts w:hint="eastAsia"/>
          <w:sz w:val="22"/>
        </w:rPr>
        <w:t xml:space="preserve"> </w:t>
      </w:r>
      <w:r>
        <w:rPr>
          <w:rFonts w:hint="eastAsia"/>
          <w:sz w:val="22"/>
        </w:rPr>
        <w:t>关于</w:t>
      </w:r>
      <w:r w:rsidRPr="006E32D2">
        <w:rPr>
          <w:rFonts w:hint="eastAsia"/>
          <w:sz w:val="22"/>
        </w:rPr>
        <w:t>检测报告</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t>提供原材料检测报告，包括但不限于以下内容：</w:t>
      </w:r>
    </w:p>
    <w:p w:rsidR="00EB374D" w:rsidRPr="006E32D2" w:rsidRDefault="00EB374D" w:rsidP="00EB374D">
      <w:pPr>
        <w:autoSpaceDN w:val="0"/>
        <w:adjustRightInd w:val="0"/>
        <w:snapToGrid w:val="0"/>
        <w:ind w:leftChars="52" w:left="109" w:firstLineChars="150" w:firstLine="330"/>
        <w:textAlignment w:val="baseline"/>
        <w:rPr>
          <w:sz w:val="22"/>
        </w:rPr>
      </w:pPr>
      <w:r w:rsidRPr="006E32D2">
        <w:rPr>
          <w:rFonts w:hint="eastAsia"/>
          <w:sz w:val="22"/>
        </w:rPr>
        <w:t>1</w:t>
      </w:r>
      <w:r w:rsidRPr="006E32D2">
        <w:rPr>
          <w:rFonts w:hint="eastAsia"/>
          <w:sz w:val="22"/>
        </w:rPr>
        <w:t>、多层板：符合</w:t>
      </w:r>
      <w:r w:rsidRPr="006E32D2">
        <w:rPr>
          <w:rFonts w:hint="eastAsia"/>
          <w:sz w:val="22"/>
        </w:rPr>
        <w:t>GB/T 39600-</w:t>
      </w:r>
      <w:r>
        <w:rPr>
          <w:rFonts w:hint="eastAsia"/>
          <w:sz w:val="22"/>
        </w:rPr>
        <w:t xml:space="preserve"> </w:t>
      </w:r>
      <w:r w:rsidRPr="006E32D2">
        <w:rPr>
          <w:rFonts w:hint="eastAsia"/>
          <w:sz w:val="22"/>
        </w:rPr>
        <w:t>《人造板及其制品甲醛释放量</w:t>
      </w:r>
      <w:r>
        <w:rPr>
          <w:rFonts w:hint="eastAsia"/>
          <w:sz w:val="22"/>
        </w:rPr>
        <w:t>分</w:t>
      </w:r>
      <w:r w:rsidRPr="006E32D2">
        <w:rPr>
          <w:rFonts w:hint="eastAsia"/>
          <w:sz w:val="22"/>
        </w:rPr>
        <w:t>级》达到</w:t>
      </w:r>
      <w:r w:rsidRPr="006E32D2">
        <w:rPr>
          <w:rFonts w:hint="eastAsia"/>
          <w:sz w:val="22"/>
        </w:rPr>
        <w:t>ENF</w:t>
      </w:r>
      <w:r w:rsidRPr="006E32D2">
        <w:rPr>
          <w:rFonts w:hint="eastAsia"/>
          <w:sz w:val="22"/>
        </w:rPr>
        <w:t>级、</w:t>
      </w:r>
      <w:r w:rsidRPr="006E32D2">
        <w:rPr>
          <w:rFonts w:hint="eastAsia"/>
          <w:sz w:val="22"/>
        </w:rPr>
        <w:t>GB/T 34722-</w:t>
      </w:r>
      <w:r w:rsidRPr="006E32D2">
        <w:rPr>
          <w:rFonts w:hint="eastAsia"/>
          <w:sz w:val="22"/>
        </w:rPr>
        <w:t>《浸渍胶膜纸饰面胶合板和细木工板》的标准技术要求。</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t>2</w:t>
      </w:r>
      <w:r w:rsidRPr="006E32D2">
        <w:rPr>
          <w:rFonts w:hint="eastAsia"/>
          <w:sz w:val="22"/>
        </w:rPr>
        <w:t>、热熔胶：符合</w:t>
      </w:r>
      <w:r w:rsidRPr="006E32D2">
        <w:rPr>
          <w:rFonts w:hint="eastAsia"/>
          <w:sz w:val="22"/>
        </w:rPr>
        <w:t>HJ 2541-</w:t>
      </w:r>
      <w:r>
        <w:rPr>
          <w:rFonts w:hint="eastAsia"/>
          <w:sz w:val="22"/>
        </w:rPr>
        <w:t xml:space="preserve"> </w:t>
      </w:r>
      <w:r w:rsidRPr="006E32D2">
        <w:rPr>
          <w:rFonts w:hint="eastAsia"/>
          <w:sz w:val="22"/>
        </w:rPr>
        <w:t>、符合</w:t>
      </w:r>
      <w:r w:rsidRPr="006E32D2">
        <w:rPr>
          <w:rFonts w:hint="eastAsia"/>
          <w:sz w:val="22"/>
        </w:rPr>
        <w:t>GB 18583-</w:t>
      </w:r>
      <w:r>
        <w:rPr>
          <w:rFonts w:hint="eastAsia"/>
          <w:sz w:val="22"/>
        </w:rPr>
        <w:t xml:space="preserve"> </w:t>
      </w:r>
      <w:r w:rsidRPr="006E32D2">
        <w:rPr>
          <w:rFonts w:hint="eastAsia"/>
          <w:sz w:val="22"/>
        </w:rPr>
        <w:t>《室内装饰装修材料</w:t>
      </w:r>
      <w:r w:rsidRPr="006E32D2">
        <w:rPr>
          <w:rFonts w:hint="eastAsia"/>
          <w:sz w:val="22"/>
        </w:rPr>
        <w:t xml:space="preserve"> </w:t>
      </w:r>
      <w:r w:rsidRPr="006E32D2">
        <w:rPr>
          <w:rFonts w:hint="eastAsia"/>
          <w:sz w:val="22"/>
        </w:rPr>
        <w:t>胶粘剂中有害物质限量》的标准技术要求。</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t>3</w:t>
      </w:r>
      <w:r w:rsidRPr="006E32D2">
        <w:rPr>
          <w:rFonts w:hint="eastAsia"/>
          <w:sz w:val="22"/>
        </w:rPr>
        <w:t>、水性漆：符合</w:t>
      </w:r>
      <w:r w:rsidRPr="006E32D2">
        <w:rPr>
          <w:rFonts w:hint="eastAsia"/>
          <w:sz w:val="22"/>
        </w:rPr>
        <w:t>GB18581-</w:t>
      </w:r>
      <w:r>
        <w:rPr>
          <w:rFonts w:hint="eastAsia"/>
          <w:sz w:val="22"/>
        </w:rPr>
        <w:t xml:space="preserve"> </w:t>
      </w:r>
      <w:r w:rsidRPr="006E32D2">
        <w:rPr>
          <w:rFonts w:hint="eastAsia"/>
          <w:sz w:val="22"/>
        </w:rPr>
        <w:t>《木器涂料中有害物质限量》的标准技术要求。</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t>4</w:t>
      </w:r>
      <w:r w:rsidRPr="006E32D2">
        <w:rPr>
          <w:rFonts w:hint="eastAsia"/>
          <w:sz w:val="22"/>
        </w:rPr>
        <w:t>、皮革：符合</w:t>
      </w:r>
      <w:r w:rsidRPr="006E32D2">
        <w:rPr>
          <w:rFonts w:hint="eastAsia"/>
          <w:sz w:val="22"/>
        </w:rPr>
        <w:t>GB/T 19942-</w:t>
      </w:r>
      <w:r>
        <w:rPr>
          <w:rFonts w:hint="eastAsia"/>
          <w:sz w:val="22"/>
        </w:rPr>
        <w:t xml:space="preserve"> </w:t>
      </w:r>
      <w:r w:rsidRPr="006E32D2">
        <w:rPr>
          <w:rFonts w:hint="eastAsia"/>
          <w:sz w:val="22"/>
        </w:rPr>
        <w:t>《皮革和皮毛</w:t>
      </w:r>
      <w:r w:rsidRPr="006E32D2">
        <w:rPr>
          <w:rFonts w:hint="eastAsia"/>
          <w:sz w:val="22"/>
        </w:rPr>
        <w:t xml:space="preserve"> </w:t>
      </w:r>
      <w:r w:rsidRPr="006E32D2">
        <w:rPr>
          <w:rFonts w:hint="eastAsia"/>
          <w:sz w:val="22"/>
        </w:rPr>
        <w:t>化学试验</w:t>
      </w:r>
      <w:r w:rsidRPr="006E32D2">
        <w:rPr>
          <w:rFonts w:hint="eastAsia"/>
          <w:sz w:val="22"/>
        </w:rPr>
        <w:t xml:space="preserve"> </w:t>
      </w:r>
      <w:r w:rsidRPr="006E32D2">
        <w:rPr>
          <w:rFonts w:hint="eastAsia"/>
          <w:sz w:val="22"/>
        </w:rPr>
        <w:t>禁用偶氮染料的测定》、</w:t>
      </w:r>
      <w:r w:rsidRPr="006E32D2">
        <w:rPr>
          <w:rFonts w:hint="eastAsia"/>
          <w:sz w:val="22"/>
        </w:rPr>
        <w:t>GB/T22885-</w:t>
      </w:r>
      <w:r>
        <w:rPr>
          <w:rFonts w:hint="eastAsia"/>
          <w:sz w:val="22"/>
        </w:rPr>
        <w:t xml:space="preserve"> </w:t>
      </w:r>
      <w:r w:rsidRPr="006E32D2">
        <w:rPr>
          <w:rFonts w:hint="eastAsia"/>
          <w:sz w:val="22"/>
        </w:rPr>
        <w:t>《皮革色</w:t>
      </w:r>
      <w:r>
        <w:rPr>
          <w:rFonts w:hint="eastAsia"/>
          <w:sz w:val="22"/>
        </w:rPr>
        <w:t>牢</w:t>
      </w:r>
      <w:r w:rsidRPr="006E32D2">
        <w:rPr>
          <w:rFonts w:hint="eastAsia"/>
          <w:sz w:val="22"/>
        </w:rPr>
        <w:t>度试验耐水色牢度》的标准技术要求。</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lastRenderedPageBreak/>
        <w:t>5</w:t>
      </w:r>
      <w:r w:rsidRPr="006E32D2">
        <w:rPr>
          <w:rFonts w:hint="eastAsia"/>
          <w:sz w:val="22"/>
        </w:rPr>
        <w:t>、高回弹海绵：符合</w:t>
      </w:r>
      <w:r w:rsidRPr="006E32D2">
        <w:rPr>
          <w:rFonts w:hint="eastAsia"/>
          <w:sz w:val="22"/>
        </w:rPr>
        <w:t>GB/T 10802-</w:t>
      </w:r>
      <w:r>
        <w:rPr>
          <w:rFonts w:hint="eastAsia"/>
          <w:sz w:val="22"/>
        </w:rPr>
        <w:t xml:space="preserve"> </w:t>
      </w:r>
      <w:r w:rsidRPr="006E32D2">
        <w:rPr>
          <w:rFonts w:hint="eastAsia"/>
          <w:sz w:val="22"/>
        </w:rPr>
        <w:t>《通用软质聚氨酯泡沫塑料》、</w:t>
      </w:r>
      <w:r w:rsidRPr="006E32D2">
        <w:rPr>
          <w:rFonts w:hint="eastAsia"/>
          <w:sz w:val="22"/>
        </w:rPr>
        <w:t>GB/T 6343-</w:t>
      </w:r>
      <w:r>
        <w:rPr>
          <w:rFonts w:hint="eastAsia"/>
          <w:sz w:val="22"/>
        </w:rPr>
        <w:t xml:space="preserve"> </w:t>
      </w:r>
      <w:r w:rsidRPr="006E32D2">
        <w:rPr>
          <w:rFonts w:hint="eastAsia"/>
          <w:sz w:val="22"/>
        </w:rPr>
        <w:t>《泡沫塑料及橡胶表观密度的测定》的标准技术要求。</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t>6</w:t>
      </w:r>
      <w:r w:rsidRPr="006E32D2">
        <w:rPr>
          <w:rFonts w:hint="eastAsia"/>
          <w:sz w:val="22"/>
        </w:rPr>
        <w:t>、三合一偏心连接件：符合</w:t>
      </w:r>
      <w:r w:rsidRPr="006E32D2">
        <w:rPr>
          <w:rFonts w:hint="eastAsia"/>
          <w:sz w:val="22"/>
        </w:rPr>
        <w:t>GB/T28203-</w:t>
      </w:r>
      <w:r>
        <w:rPr>
          <w:rFonts w:hint="eastAsia"/>
          <w:sz w:val="22"/>
        </w:rPr>
        <w:t xml:space="preserve"> </w:t>
      </w:r>
      <w:r w:rsidRPr="006E32D2">
        <w:rPr>
          <w:rFonts w:hint="eastAsia"/>
          <w:sz w:val="22"/>
        </w:rPr>
        <w:t>《家具用连接件技术要求及试验方法》标准技术要求。</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t>7</w:t>
      </w:r>
      <w:r w:rsidRPr="006E32D2">
        <w:rPr>
          <w:rFonts w:hint="eastAsia"/>
          <w:sz w:val="22"/>
        </w:rPr>
        <w:t>、阻尼铰链</w:t>
      </w:r>
      <w:r w:rsidRPr="006E32D2">
        <w:rPr>
          <w:rFonts w:hint="eastAsia"/>
          <w:sz w:val="22"/>
        </w:rPr>
        <w:t>:</w:t>
      </w:r>
      <w:r w:rsidRPr="006E32D2">
        <w:rPr>
          <w:rFonts w:hint="eastAsia"/>
          <w:sz w:val="22"/>
        </w:rPr>
        <w:t>符合</w:t>
      </w:r>
      <w:r w:rsidRPr="006E32D2">
        <w:rPr>
          <w:rFonts w:hint="eastAsia"/>
          <w:sz w:val="22"/>
        </w:rPr>
        <w:t>QB/T2189-</w:t>
      </w:r>
      <w:r>
        <w:rPr>
          <w:rFonts w:hint="eastAsia"/>
          <w:sz w:val="22"/>
        </w:rPr>
        <w:t xml:space="preserve"> </w:t>
      </w:r>
      <w:r w:rsidRPr="006E32D2">
        <w:rPr>
          <w:rFonts w:hint="eastAsia"/>
          <w:sz w:val="22"/>
        </w:rPr>
        <w:t>《杯状暗铰链》、</w:t>
      </w:r>
      <w:r w:rsidRPr="006E32D2">
        <w:rPr>
          <w:rFonts w:hint="eastAsia"/>
          <w:sz w:val="22"/>
        </w:rPr>
        <w:t>GB/T10125-</w:t>
      </w:r>
      <w:r>
        <w:rPr>
          <w:rFonts w:hint="eastAsia"/>
          <w:sz w:val="22"/>
        </w:rPr>
        <w:t xml:space="preserve"> </w:t>
      </w:r>
      <w:r w:rsidRPr="006E32D2">
        <w:rPr>
          <w:rFonts w:hint="eastAsia"/>
          <w:sz w:val="22"/>
        </w:rPr>
        <w:t>《人造气氛腐蚀试验</w:t>
      </w:r>
      <w:r w:rsidRPr="006E32D2">
        <w:rPr>
          <w:rFonts w:hint="eastAsia"/>
          <w:sz w:val="22"/>
        </w:rPr>
        <w:t xml:space="preserve"> </w:t>
      </w:r>
      <w:r w:rsidRPr="006E32D2">
        <w:rPr>
          <w:rFonts w:hint="eastAsia"/>
          <w:sz w:val="22"/>
        </w:rPr>
        <w:t>盐雾试验》的标准技术要求。</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t>8</w:t>
      </w:r>
      <w:r w:rsidRPr="006E32D2">
        <w:rPr>
          <w:rFonts w:hint="eastAsia"/>
          <w:sz w:val="22"/>
        </w:rPr>
        <w:t>、阻尼三节导轨：符合</w:t>
      </w:r>
      <w:r w:rsidRPr="006E32D2">
        <w:rPr>
          <w:rFonts w:hint="eastAsia"/>
          <w:sz w:val="22"/>
        </w:rPr>
        <w:t>QB/T2454-</w:t>
      </w:r>
      <w:r>
        <w:rPr>
          <w:rFonts w:hint="eastAsia"/>
          <w:sz w:val="22"/>
        </w:rPr>
        <w:t xml:space="preserve"> </w:t>
      </w:r>
      <w:r w:rsidRPr="006E32D2">
        <w:rPr>
          <w:rFonts w:hint="eastAsia"/>
          <w:sz w:val="22"/>
        </w:rPr>
        <w:t>《家具五金抽屉导轨》、</w:t>
      </w:r>
      <w:r w:rsidRPr="006E32D2">
        <w:rPr>
          <w:rFonts w:hint="eastAsia"/>
          <w:sz w:val="22"/>
        </w:rPr>
        <w:t>GB/T35607-</w:t>
      </w:r>
      <w:r>
        <w:rPr>
          <w:rFonts w:hint="eastAsia"/>
          <w:sz w:val="22"/>
        </w:rPr>
        <w:t xml:space="preserve"> </w:t>
      </w:r>
      <w:r w:rsidRPr="006E32D2">
        <w:rPr>
          <w:rFonts w:hint="eastAsia"/>
          <w:sz w:val="22"/>
        </w:rPr>
        <w:t>《绿色</w:t>
      </w:r>
      <w:r>
        <w:rPr>
          <w:rFonts w:hint="eastAsia"/>
          <w:sz w:val="22"/>
        </w:rPr>
        <w:t>产品</w:t>
      </w:r>
      <w:r w:rsidRPr="006E32D2">
        <w:rPr>
          <w:rFonts w:hint="eastAsia"/>
          <w:sz w:val="22"/>
        </w:rPr>
        <w:t>评价</w:t>
      </w:r>
      <w:r w:rsidRPr="006E32D2">
        <w:rPr>
          <w:rFonts w:hint="eastAsia"/>
          <w:sz w:val="22"/>
        </w:rPr>
        <w:t xml:space="preserve"> </w:t>
      </w:r>
      <w:r w:rsidRPr="006E32D2">
        <w:rPr>
          <w:rFonts w:hint="eastAsia"/>
          <w:sz w:val="22"/>
        </w:rPr>
        <w:t>家具》、</w:t>
      </w:r>
      <w:r w:rsidRPr="006E32D2">
        <w:rPr>
          <w:rFonts w:hint="eastAsia"/>
          <w:sz w:val="22"/>
        </w:rPr>
        <w:t>GB/T10125-</w:t>
      </w:r>
      <w:r>
        <w:rPr>
          <w:rFonts w:hint="eastAsia"/>
          <w:sz w:val="22"/>
        </w:rPr>
        <w:t xml:space="preserve"> </w:t>
      </w:r>
      <w:r w:rsidRPr="006E32D2">
        <w:rPr>
          <w:rFonts w:hint="eastAsia"/>
          <w:sz w:val="22"/>
        </w:rPr>
        <w:t>《人造气氛腐蚀试验</w:t>
      </w:r>
      <w:r w:rsidRPr="006E32D2">
        <w:rPr>
          <w:rFonts w:hint="eastAsia"/>
          <w:sz w:val="22"/>
        </w:rPr>
        <w:t xml:space="preserve"> </w:t>
      </w:r>
      <w:r w:rsidRPr="006E32D2">
        <w:rPr>
          <w:rFonts w:hint="eastAsia"/>
          <w:sz w:val="22"/>
        </w:rPr>
        <w:t>盐雾试验》的标准技术要求。</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t>9</w:t>
      </w:r>
      <w:r w:rsidRPr="006E32D2">
        <w:rPr>
          <w:rFonts w:hint="eastAsia"/>
          <w:sz w:val="22"/>
        </w:rPr>
        <w:t>、三聚氰胺板（浸渍胶膜纸饰面刨花板）：</w:t>
      </w:r>
      <w:r w:rsidRPr="006E32D2">
        <w:rPr>
          <w:rFonts w:hint="eastAsia"/>
          <w:sz w:val="22"/>
        </w:rPr>
        <w:t xml:space="preserve"> </w:t>
      </w:r>
      <w:r w:rsidRPr="006E32D2">
        <w:rPr>
          <w:rFonts w:hint="eastAsia"/>
          <w:sz w:val="22"/>
        </w:rPr>
        <w:t>符合</w:t>
      </w:r>
      <w:r w:rsidRPr="006E32D2">
        <w:rPr>
          <w:rFonts w:hint="eastAsia"/>
          <w:sz w:val="22"/>
        </w:rPr>
        <w:t>GB/T 15102-</w:t>
      </w:r>
      <w:r>
        <w:rPr>
          <w:rFonts w:hint="eastAsia"/>
          <w:sz w:val="22"/>
        </w:rPr>
        <w:t xml:space="preserve"> </w:t>
      </w:r>
      <w:r w:rsidRPr="006E32D2">
        <w:rPr>
          <w:rFonts w:hint="eastAsia"/>
          <w:sz w:val="22"/>
        </w:rPr>
        <w:t>《浸渍胶膜纸饰面纤维板和刨花板》、</w:t>
      </w:r>
      <w:r w:rsidRPr="006E32D2">
        <w:rPr>
          <w:rFonts w:hint="eastAsia"/>
          <w:sz w:val="22"/>
        </w:rPr>
        <w:t>GB/T17657-</w:t>
      </w:r>
      <w:r>
        <w:rPr>
          <w:rFonts w:hint="eastAsia"/>
          <w:sz w:val="22"/>
        </w:rPr>
        <w:t xml:space="preserve"> </w:t>
      </w:r>
      <w:r w:rsidRPr="006E32D2">
        <w:rPr>
          <w:rFonts w:hint="eastAsia"/>
          <w:sz w:val="22"/>
        </w:rPr>
        <w:t>《人造板及饰面人造板理化性能试验方法》的标准技术要求。</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t>10</w:t>
      </w:r>
      <w:r w:rsidRPr="006E32D2">
        <w:rPr>
          <w:rFonts w:hint="eastAsia"/>
          <w:sz w:val="22"/>
        </w:rPr>
        <w:t>、面料：符合</w:t>
      </w:r>
      <w:r w:rsidRPr="006E32D2">
        <w:rPr>
          <w:rFonts w:hint="eastAsia"/>
          <w:sz w:val="22"/>
        </w:rPr>
        <w:t>GB8624-</w:t>
      </w:r>
      <w:r>
        <w:rPr>
          <w:rFonts w:hint="eastAsia"/>
          <w:sz w:val="22"/>
        </w:rPr>
        <w:t xml:space="preserve"> </w:t>
      </w:r>
      <w:r w:rsidRPr="006E32D2">
        <w:rPr>
          <w:rFonts w:hint="eastAsia"/>
          <w:sz w:val="22"/>
        </w:rPr>
        <w:t>《建筑材料及制品燃烧性能分级》的标准技术要求</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t>11</w:t>
      </w:r>
      <w:r w:rsidRPr="006E32D2">
        <w:rPr>
          <w:rFonts w:hint="eastAsia"/>
          <w:sz w:val="22"/>
        </w:rPr>
        <w:t>、</w:t>
      </w:r>
      <w:r w:rsidRPr="006E32D2">
        <w:rPr>
          <w:rFonts w:hint="eastAsia"/>
          <w:sz w:val="22"/>
        </w:rPr>
        <w:t>PVC</w:t>
      </w:r>
      <w:r w:rsidRPr="006E32D2">
        <w:rPr>
          <w:rFonts w:hint="eastAsia"/>
          <w:sz w:val="22"/>
        </w:rPr>
        <w:t>封边条：符合</w:t>
      </w:r>
      <w:r w:rsidRPr="006E32D2">
        <w:rPr>
          <w:rFonts w:hint="eastAsia"/>
          <w:sz w:val="22"/>
        </w:rPr>
        <w:t>QB/T 4463-</w:t>
      </w:r>
      <w:r>
        <w:rPr>
          <w:rFonts w:hint="eastAsia"/>
          <w:sz w:val="22"/>
        </w:rPr>
        <w:t xml:space="preserve"> </w:t>
      </w:r>
      <w:r w:rsidRPr="006E32D2">
        <w:rPr>
          <w:rFonts w:hint="eastAsia"/>
          <w:sz w:val="22"/>
        </w:rPr>
        <w:t>《家具用封边条技术要求》的标准技术要求。</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t>备注：</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t>①检测机构要求：含有</w:t>
      </w:r>
      <w:r w:rsidRPr="006E32D2">
        <w:rPr>
          <w:rFonts w:hint="eastAsia"/>
          <w:sz w:val="22"/>
        </w:rPr>
        <w:t>CMA</w:t>
      </w:r>
      <w:r w:rsidRPr="006E32D2">
        <w:rPr>
          <w:rFonts w:hint="eastAsia"/>
          <w:sz w:val="22"/>
        </w:rPr>
        <w:t>认证；</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t>②检测内容：详见采购需求；</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t>③受检单位要求：检测报告上的委托单位（受检单位）名称应与投标人、投标产品生产厂家或原材料的生产厂家一致；</w:t>
      </w:r>
    </w:p>
    <w:p w:rsidR="00EB374D" w:rsidRPr="006E32D2" w:rsidRDefault="00EB374D" w:rsidP="00EB374D">
      <w:pPr>
        <w:autoSpaceDN w:val="0"/>
        <w:adjustRightInd w:val="0"/>
        <w:snapToGrid w:val="0"/>
        <w:ind w:firstLineChars="200" w:firstLine="440"/>
        <w:textAlignment w:val="baseline"/>
        <w:rPr>
          <w:sz w:val="22"/>
        </w:rPr>
      </w:pPr>
      <w:r w:rsidRPr="006E32D2">
        <w:rPr>
          <w:rFonts w:hint="eastAsia"/>
          <w:sz w:val="22"/>
        </w:rPr>
        <w:t>④检测报告有效期：不早于</w:t>
      </w:r>
      <w:r w:rsidRPr="006E32D2">
        <w:rPr>
          <w:rFonts w:hint="eastAsia"/>
          <w:sz w:val="22"/>
        </w:rPr>
        <w:t>2023</w:t>
      </w:r>
      <w:r w:rsidRPr="006E32D2">
        <w:rPr>
          <w:rFonts w:hint="eastAsia"/>
          <w:sz w:val="22"/>
        </w:rPr>
        <w:t>年</w:t>
      </w:r>
      <w:r w:rsidRPr="006E32D2">
        <w:rPr>
          <w:rFonts w:hint="eastAsia"/>
          <w:sz w:val="22"/>
        </w:rPr>
        <w:t>1</w:t>
      </w:r>
      <w:r w:rsidRPr="006E32D2">
        <w:rPr>
          <w:rFonts w:hint="eastAsia"/>
          <w:sz w:val="22"/>
        </w:rPr>
        <w:t>月</w:t>
      </w:r>
      <w:r w:rsidRPr="006E32D2">
        <w:rPr>
          <w:rFonts w:hint="eastAsia"/>
          <w:sz w:val="22"/>
        </w:rPr>
        <w:t>1</w:t>
      </w:r>
      <w:r w:rsidRPr="006E32D2">
        <w:rPr>
          <w:rFonts w:hint="eastAsia"/>
          <w:sz w:val="22"/>
        </w:rPr>
        <w:t>日。</w:t>
      </w:r>
    </w:p>
    <w:p w:rsidR="00EB374D" w:rsidRPr="00634666" w:rsidRDefault="00EB374D" w:rsidP="00EB374D">
      <w:pPr>
        <w:adjustRightInd w:val="0"/>
        <w:snapToGrid w:val="0"/>
        <w:ind w:firstLineChars="200" w:firstLine="442"/>
        <w:outlineLvl w:val="2"/>
        <w:rPr>
          <w:b/>
          <w:bCs/>
          <w:sz w:val="22"/>
        </w:rPr>
      </w:pPr>
      <w:bookmarkStart w:id="16" w:name="_Toc7537"/>
      <w:r w:rsidRPr="00634666">
        <w:rPr>
          <w:b/>
          <w:bCs/>
          <w:sz w:val="22"/>
        </w:rPr>
        <w:t xml:space="preserve">10 </w:t>
      </w:r>
      <w:r w:rsidRPr="00634666">
        <w:rPr>
          <w:b/>
          <w:bCs/>
          <w:sz w:val="22"/>
        </w:rPr>
        <w:t>人员及设备配备要求</w:t>
      </w:r>
      <w:bookmarkEnd w:id="16"/>
    </w:p>
    <w:p w:rsidR="00EB374D" w:rsidRPr="00634666" w:rsidRDefault="00EB374D" w:rsidP="00EB374D">
      <w:pPr>
        <w:snapToGrid w:val="0"/>
        <w:ind w:firstLineChars="200" w:firstLine="440"/>
        <w:rPr>
          <w:sz w:val="22"/>
        </w:rPr>
      </w:pPr>
      <w:r w:rsidRPr="00634666">
        <w:rPr>
          <w:sz w:val="22"/>
        </w:rPr>
        <w:t xml:space="preserve">10.1 </w:t>
      </w:r>
      <w:r w:rsidRPr="00634666">
        <w:rPr>
          <w:sz w:val="22"/>
        </w:rPr>
        <w:t>人员配备要求</w:t>
      </w:r>
    </w:p>
    <w:p w:rsidR="00EB374D" w:rsidRDefault="00EB374D" w:rsidP="00EB374D">
      <w:pPr>
        <w:snapToGrid w:val="0"/>
        <w:ind w:firstLineChars="200" w:firstLine="440"/>
        <w:jc w:val="left"/>
        <w:rPr>
          <w:b/>
          <w:bCs/>
          <w:color w:val="FF0000"/>
          <w:sz w:val="22"/>
          <w:u w:val="wavyHeavy"/>
        </w:rPr>
      </w:pPr>
      <w:bookmarkStart w:id="17" w:name="_Toc27966"/>
      <w:r w:rsidRPr="006E32D2">
        <w:rPr>
          <w:rFonts w:asciiTheme="minorEastAsia" w:eastAsiaTheme="minorEastAsia" w:hAnsiTheme="minorEastAsia" w:cs="宋体" w:hint="eastAsia"/>
          <w:sz w:val="22"/>
        </w:rPr>
        <w:t>投标人应按本项目配备专业人员，确保本项目顺利实施</w:t>
      </w:r>
      <w:r>
        <w:rPr>
          <w:rFonts w:asciiTheme="minorEastAsia" w:eastAsiaTheme="minorEastAsia" w:hAnsiTheme="minorEastAsia" w:cs="宋体" w:hint="eastAsia"/>
          <w:sz w:val="22"/>
        </w:rPr>
        <w:t>。</w:t>
      </w:r>
    </w:p>
    <w:p w:rsidR="00EB374D" w:rsidRDefault="00EB374D" w:rsidP="00EB374D">
      <w:pPr>
        <w:snapToGrid w:val="0"/>
        <w:ind w:firstLineChars="200" w:firstLine="440"/>
        <w:rPr>
          <w:sz w:val="22"/>
        </w:rPr>
      </w:pPr>
      <w:r>
        <w:rPr>
          <w:sz w:val="22"/>
        </w:rPr>
        <w:t xml:space="preserve">10.2 </w:t>
      </w:r>
      <w:r>
        <w:rPr>
          <w:sz w:val="22"/>
        </w:rPr>
        <w:t>设备要求</w:t>
      </w:r>
    </w:p>
    <w:p w:rsidR="00EB374D" w:rsidRDefault="00EB374D" w:rsidP="00EB374D">
      <w:pPr>
        <w:adjustRightInd w:val="0"/>
        <w:snapToGrid w:val="0"/>
        <w:ind w:firstLineChars="200" w:firstLine="440"/>
        <w:outlineLvl w:val="2"/>
        <w:rPr>
          <w:rFonts w:asciiTheme="minorEastAsia" w:eastAsiaTheme="minorEastAsia" w:hAnsiTheme="minorEastAsia" w:cs="宋体"/>
          <w:sz w:val="22"/>
        </w:rPr>
      </w:pPr>
      <w:r w:rsidRPr="006E32D2">
        <w:rPr>
          <w:rFonts w:asciiTheme="minorEastAsia" w:eastAsiaTheme="minorEastAsia" w:hAnsiTheme="minorEastAsia" w:cs="宋体" w:hint="eastAsia"/>
          <w:sz w:val="22"/>
        </w:rPr>
        <w:t>中标人需自行准备车辆、装备等拆装、安装、调试、运输等所需工具，确保项目顺利实施。</w:t>
      </w:r>
    </w:p>
    <w:p w:rsidR="00EB374D" w:rsidRPr="00634666" w:rsidRDefault="00EB374D" w:rsidP="00EB374D">
      <w:pPr>
        <w:adjustRightInd w:val="0"/>
        <w:snapToGrid w:val="0"/>
        <w:ind w:firstLineChars="200" w:firstLine="442"/>
        <w:outlineLvl w:val="2"/>
        <w:rPr>
          <w:b/>
          <w:bCs/>
          <w:sz w:val="22"/>
        </w:rPr>
      </w:pPr>
      <w:r w:rsidRPr="00634666">
        <w:rPr>
          <w:b/>
          <w:bCs/>
          <w:sz w:val="22"/>
        </w:rPr>
        <w:t xml:space="preserve">11 </w:t>
      </w:r>
      <w:r w:rsidRPr="00634666">
        <w:rPr>
          <w:b/>
          <w:bCs/>
          <w:sz w:val="22"/>
        </w:rPr>
        <w:t>安全文明作业要求和应急处置要求</w:t>
      </w:r>
      <w:bookmarkEnd w:id="17"/>
    </w:p>
    <w:p w:rsidR="00EB374D" w:rsidRPr="00634666" w:rsidRDefault="00EB374D" w:rsidP="00EB374D">
      <w:pPr>
        <w:adjustRightInd w:val="0"/>
        <w:snapToGrid w:val="0"/>
        <w:ind w:firstLineChars="200" w:firstLine="440"/>
        <w:rPr>
          <w:bCs/>
          <w:sz w:val="22"/>
        </w:rPr>
      </w:pPr>
      <w:r w:rsidRPr="00634666">
        <w:rPr>
          <w:sz w:val="22"/>
        </w:rPr>
        <w:t>中标人在执行本项目过程中，必须严格遵守上海市有关应急联动处置办法的规定（参见</w:t>
      </w:r>
      <w:r w:rsidRPr="00634666">
        <w:rPr>
          <w:b/>
          <w:bCs/>
          <w:sz w:val="22"/>
        </w:rPr>
        <w:t>《上海市政府关于印发修订后的上海市突发事件应急联动处置办法的通知》</w:t>
      </w:r>
      <w:r w:rsidRPr="00634666">
        <w:rPr>
          <w:b/>
          <w:bCs/>
          <w:sz w:val="22"/>
          <w:u w:val="single"/>
        </w:rPr>
        <w:t>沪府〔</w:t>
      </w:r>
      <w:r w:rsidRPr="00634666">
        <w:rPr>
          <w:b/>
          <w:bCs/>
          <w:sz w:val="22"/>
          <w:u w:val="single"/>
        </w:rPr>
        <w:t>2015</w:t>
      </w:r>
      <w:r w:rsidRPr="00634666">
        <w:rPr>
          <w:b/>
          <w:bCs/>
          <w:sz w:val="22"/>
          <w:u w:val="single"/>
        </w:rPr>
        <w:t>〕</w:t>
      </w:r>
      <w:r w:rsidRPr="00634666">
        <w:rPr>
          <w:b/>
          <w:bCs/>
          <w:sz w:val="22"/>
          <w:u w:val="single"/>
        </w:rPr>
        <w:t>49</w:t>
      </w:r>
      <w:r w:rsidRPr="00634666">
        <w:rPr>
          <w:b/>
          <w:bCs/>
          <w:sz w:val="22"/>
          <w:u w:val="single"/>
        </w:rPr>
        <w:t>号</w:t>
      </w:r>
      <w:r w:rsidRPr="00634666">
        <w:rPr>
          <w:b/>
          <w:bCs/>
          <w:sz w:val="22"/>
        </w:rPr>
        <w:t>）</w:t>
      </w:r>
      <w:r w:rsidRPr="00634666">
        <w:rPr>
          <w:bCs/>
          <w:sz w:val="22"/>
        </w:rPr>
        <w:t>，做</w:t>
      </w:r>
      <w:r w:rsidRPr="00634666">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EB374D" w:rsidRPr="00634666" w:rsidRDefault="00EB374D" w:rsidP="00EB374D">
      <w:pPr>
        <w:adjustRightInd w:val="0"/>
        <w:snapToGrid w:val="0"/>
        <w:ind w:firstLineChars="200" w:firstLine="442"/>
        <w:outlineLvl w:val="2"/>
        <w:rPr>
          <w:b/>
          <w:bCs/>
          <w:sz w:val="22"/>
        </w:rPr>
      </w:pPr>
      <w:bookmarkStart w:id="18" w:name="_Toc11993"/>
      <w:r w:rsidRPr="00634666">
        <w:rPr>
          <w:b/>
          <w:bCs/>
          <w:sz w:val="22"/>
        </w:rPr>
        <w:t xml:space="preserve">12 </w:t>
      </w:r>
      <w:r w:rsidRPr="00634666">
        <w:rPr>
          <w:b/>
          <w:bCs/>
          <w:sz w:val="22"/>
        </w:rPr>
        <w:t>售后服务要求</w:t>
      </w:r>
      <w:bookmarkEnd w:id="18"/>
    </w:p>
    <w:p w:rsidR="00EB374D" w:rsidRPr="00634666" w:rsidRDefault="00EB374D" w:rsidP="00EB374D">
      <w:pPr>
        <w:adjustRightInd w:val="0"/>
        <w:snapToGrid w:val="0"/>
        <w:ind w:firstLineChars="200" w:firstLine="440"/>
        <w:rPr>
          <w:sz w:val="22"/>
        </w:rPr>
      </w:pPr>
      <w:r w:rsidRPr="00634666">
        <w:rPr>
          <w:sz w:val="22"/>
        </w:rPr>
        <w:t xml:space="preserve">12.1 </w:t>
      </w:r>
      <w:r w:rsidRPr="00634666">
        <w:rPr>
          <w:sz w:val="22"/>
        </w:rPr>
        <w:t>操作培训要求</w:t>
      </w:r>
    </w:p>
    <w:p w:rsidR="00EB374D" w:rsidRPr="00634666" w:rsidRDefault="00EB374D" w:rsidP="00EB374D">
      <w:pPr>
        <w:adjustRightInd w:val="0"/>
        <w:snapToGrid w:val="0"/>
        <w:ind w:firstLineChars="200" w:firstLine="440"/>
        <w:rPr>
          <w:sz w:val="22"/>
        </w:rPr>
      </w:pPr>
      <w:r w:rsidRPr="00634666">
        <w:rPr>
          <w:sz w:val="22"/>
        </w:rPr>
        <w:t>在设备进行安装或调试期间，中标人应负责对采购人的技术人员进行必要的培训，并提供培训资料。培训内容应包括如何对设备进行操作，以及简单故障的排除等。</w:t>
      </w:r>
    </w:p>
    <w:p w:rsidR="00EB374D" w:rsidRPr="00634666" w:rsidRDefault="00EB374D" w:rsidP="00EB374D">
      <w:pPr>
        <w:adjustRightInd w:val="0"/>
        <w:snapToGrid w:val="0"/>
        <w:ind w:firstLineChars="200" w:firstLine="440"/>
        <w:rPr>
          <w:sz w:val="22"/>
        </w:rPr>
      </w:pPr>
      <w:r w:rsidRPr="00634666">
        <w:rPr>
          <w:sz w:val="22"/>
        </w:rPr>
        <w:t xml:space="preserve">12.2 </w:t>
      </w:r>
      <w:r w:rsidRPr="00634666">
        <w:rPr>
          <w:sz w:val="22"/>
        </w:rPr>
        <w:t>具体服务措施</w:t>
      </w:r>
    </w:p>
    <w:p w:rsidR="00EB374D" w:rsidRDefault="00EB374D" w:rsidP="00EB374D">
      <w:pPr>
        <w:adjustRightInd w:val="0"/>
        <w:snapToGrid w:val="0"/>
        <w:ind w:firstLineChars="200" w:firstLine="440"/>
        <w:rPr>
          <w:sz w:val="22"/>
        </w:rPr>
      </w:pPr>
      <w:bookmarkStart w:id="19" w:name="_Toc8245"/>
      <w:bookmarkStart w:id="20" w:name="_Toc475631915"/>
      <w:r>
        <w:rPr>
          <w:rFonts w:hint="eastAsia"/>
          <w:sz w:val="22"/>
        </w:rPr>
        <w:t xml:space="preserve">(1) </w:t>
      </w:r>
      <w:r>
        <w:rPr>
          <w:rFonts w:hint="eastAsia"/>
          <w:sz w:val="22"/>
        </w:rPr>
        <w:t>整套产品质保期</w:t>
      </w:r>
      <w:r>
        <w:rPr>
          <w:rFonts w:hint="eastAsia"/>
          <w:b/>
          <w:bCs/>
          <w:sz w:val="22"/>
        </w:rPr>
        <w:t>不小于</w:t>
      </w:r>
      <w:r>
        <w:rPr>
          <w:rFonts w:hint="eastAsia"/>
          <w:b/>
          <w:bCs/>
          <w:sz w:val="22"/>
        </w:rPr>
        <w:t>5</w:t>
      </w:r>
      <w:r>
        <w:rPr>
          <w:rFonts w:hint="eastAsia"/>
          <w:b/>
          <w:bCs/>
          <w:sz w:val="22"/>
        </w:rPr>
        <w:t>年</w:t>
      </w:r>
      <w:r>
        <w:rPr>
          <w:rFonts w:hint="eastAsia"/>
          <w:sz w:val="22"/>
        </w:rPr>
        <w:t>。售后服务要求及时，接到用户报修维护信息后</w:t>
      </w:r>
      <w:r>
        <w:rPr>
          <w:rFonts w:hint="eastAsia"/>
          <w:sz w:val="22"/>
        </w:rPr>
        <w:t xml:space="preserve"> 2 </w:t>
      </w:r>
      <w:r>
        <w:rPr>
          <w:rFonts w:hint="eastAsia"/>
          <w:sz w:val="22"/>
        </w:rPr>
        <w:lastRenderedPageBreak/>
        <w:t>小时内予以技术响应，</w:t>
      </w:r>
      <w:r>
        <w:rPr>
          <w:rFonts w:hint="eastAsia"/>
          <w:sz w:val="22"/>
        </w:rPr>
        <w:t xml:space="preserve">4 </w:t>
      </w:r>
      <w:r>
        <w:rPr>
          <w:rFonts w:hint="eastAsia"/>
          <w:sz w:val="22"/>
        </w:rPr>
        <w:t>小时内进行修复工作，</w:t>
      </w:r>
      <w:r>
        <w:rPr>
          <w:rFonts w:hint="eastAsia"/>
          <w:sz w:val="22"/>
        </w:rPr>
        <w:t xml:space="preserve">8 </w:t>
      </w:r>
      <w:r>
        <w:rPr>
          <w:rFonts w:hint="eastAsia"/>
          <w:sz w:val="22"/>
        </w:rPr>
        <w:t>小时如不能修复则提供备用设备。针对服务响应时间提供相应的证明材料</w:t>
      </w:r>
      <w:r>
        <w:rPr>
          <w:rFonts w:hint="eastAsia"/>
          <w:sz w:val="22"/>
        </w:rPr>
        <w:t xml:space="preserve"> (</w:t>
      </w:r>
      <w:r>
        <w:rPr>
          <w:rFonts w:hint="eastAsia"/>
          <w:sz w:val="22"/>
        </w:rPr>
        <w:t>人员、场地等</w:t>
      </w:r>
      <w:r>
        <w:rPr>
          <w:rFonts w:hint="eastAsia"/>
          <w:sz w:val="22"/>
        </w:rPr>
        <w:t>)</w:t>
      </w:r>
      <w:r>
        <w:rPr>
          <w:rFonts w:hint="eastAsia"/>
          <w:sz w:val="22"/>
        </w:rPr>
        <w:t>。</w:t>
      </w:r>
    </w:p>
    <w:p w:rsidR="00EB374D" w:rsidRDefault="00EB374D" w:rsidP="00EB374D">
      <w:pPr>
        <w:adjustRightInd w:val="0"/>
        <w:snapToGrid w:val="0"/>
        <w:ind w:firstLineChars="200" w:firstLine="440"/>
        <w:rPr>
          <w:sz w:val="22"/>
        </w:rPr>
      </w:pPr>
      <w:r>
        <w:rPr>
          <w:rFonts w:hint="eastAsia"/>
          <w:sz w:val="22"/>
        </w:rPr>
        <w:t xml:space="preserve">(2) </w:t>
      </w:r>
      <w:r>
        <w:rPr>
          <w:rFonts w:hint="eastAsia"/>
          <w:sz w:val="22"/>
        </w:rPr>
        <w:t>在设备</w:t>
      </w:r>
      <w:r>
        <w:rPr>
          <w:rFonts w:hint="eastAsia"/>
          <w:sz w:val="22"/>
        </w:rPr>
        <w:t xml:space="preserve"> (</w:t>
      </w:r>
      <w:r>
        <w:rPr>
          <w:rFonts w:hint="eastAsia"/>
          <w:sz w:val="22"/>
        </w:rPr>
        <w:t>家具</w:t>
      </w:r>
      <w:r>
        <w:rPr>
          <w:rFonts w:hint="eastAsia"/>
          <w:sz w:val="22"/>
        </w:rPr>
        <w:t xml:space="preserve">) </w:t>
      </w:r>
      <w:r>
        <w:rPr>
          <w:rFonts w:hint="eastAsia"/>
          <w:sz w:val="22"/>
        </w:rPr>
        <w:t>免费保修期内，如中标人未及时响应，采购人有权安排他人到场维护，相关费用有中标人支付。</w:t>
      </w:r>
    </w:p>
    <w:p w:rsidR="00EB374D" w:rsidRDefault="00EB374D" w:rsidP="00EB374D">
      <w:pPr>
        <w:adjustRightInd w:val="0"/>
        <w:snapToGrid w:val="0"/>
        <w:ind w:firstLineChars="200" w:firstLine="440"/>
        <w:rPr>
          <w:sz w:val="22"/>
        </w:rPr>
      </w:pPr>
      <w:r>
        <w:rPr>
          <w:rFonts w:hint="eastAsia"/>
          <w:sz w:val="22"/>
        </w:rPr>
        <w:t xml:space="preserve">(3) </w:t>
      </w:r>
      <w:r>
        <w:rPr>
          <w:rFonts w:hint="eastAsia"/>
          <w:sz w:val="22"/>
        </w:rPr>
        <w:t>在保修期内每年</w:t>
      </w:r>
      <w:r>
        <w:rPr>
          <w:rFonts w:hint="eastAsia"/>
          <w:sz w:val="22"/>
        </w:rPr>
        <w:t xml:space="preserve"> 9 </w:t>
      </w:r>
      <w:r>
        <w:rPr>
          <w:rFonts w:hint="eastAsia"/>
          <w:sz w:val="22"/>
        </w:rPr>
        <w:t>月份对服务作一次维护保养和回访并作书面，采购人对中标人在保修期内的售后服务质量不定期组织满意度调查，并有权根据调查结果对中标人采取相应的措施。</w:t>
      </w:r>
    </w:p>
    <w:p w:rsidR="00EB374D" w:rsidRDefault="00EB374D" w:rsidP="00EB374D">
      <w:pPr>
        <w:adjustRightInd w:val="0"/>
        <w:snapToGrid w:val="0"/>
        <w:ind w:firstLineChars="200" w:firstLine="440"/>
        <w:rPr>
          <w:sz w:val="22"/>
        </w:rPr>
      </w:pPr>
      <w:r>
        <w:rPr>
          <w:rFonts w:hint="eastAsia"/>
          <w:sz w:val="22"/>
        </w:rPr>
        <w:t xml:space="preserve">(4) </w:t>
      </w:r>
      <w:r>
        <w:rPr>
          <w:rFonts w:hint="eastAsia"/>
          <w:sz w:val="22"/>
        </w:rPr>
        <w:t>设备安装调试完成通过验收后，将相关文档资料和售后服务联系方式</w:t>
      </w:r>
      <w:r>
        <w:rPr>
          <w:rFonts w:hint="eastAsia"/>
          <w:sz w:val="22"/>
        </w:rPr>
        <w:t xml:space="preserve"> (</w:t>
      </w:r>
      <w:r>
        <w:rPr>
          <w:rFonts w:hint="eastAsia"/>
          <w:sz w:val="22"/>
        </w:rPr>
        <w:t>联系人、固定电话、手机</w:t>
      </w:r>
      <w:r>
        <w:rPr>
          <w:rFonts w:hint="eastAsia"/>
          <w:sz w:val="22"/>
        </w:rPr>
        <w:t xml:space="preserve">) </w:t>
      </w:r>
      <w:proofErr w:type="gramStart"/>
      <w:r>
        <w:rPr>
          <w:rFonts w:hint="eastAsia"/>
          <w:sz w:val="22"/>
        </w:rPr>
        <w:t>交使用</w:t>
      </w:r>
      <w:proofErr w:type="gramEnd"/>
      <w:r>
        <w:rPr>
          <w:rFonts w:hint="eastAsia"/>
          <w:sz w:val="22"/>
        </w:rPr>
        <w:t>方。售后服务联系方式变更的，及时通知使用方。设备</w:t>
      </w:r>
      <w:r>
        <w:rPr>
          <w:rFonts w:hint="eastAsia"/>
          <w:sz w:val="22"/>
        </w:rPr>
        <w:t xml:space="preserve"> (</w:t>
      </w:r>
      <w:r>
        <w:rPr>
          <w:rFonts w:hint="eastAsia"/>
          <w:sz w:val="22"/>
        </w:rPr>
        <w:t>家具</w:t>
      </w:r>
      <w:r>
        <w:rPr>
          <w:rFonts w:hint="eastAsia"/>
          <w:sz w:val="22"/>
        </w:rPr>
        <w:t xml:space="preserve">) </w:t>
      </w:r>
      <w:r>
        <w:rPr>
          <w:rFonts w:hint="eastAsia"/>
          <w:sz w:val="22"/>
        </w:rPr>
        <w:t>安装通过验收后，投标人提供所有服务对象的“售后服务回访表”。</w:t>
      </w:r>
    </w:p>
    <w:p w:rsidR="00EB374D" w:rsidRDefault="00EB374D" w:rsidP="00EB374D">
      <w:pPr>
        <w:adjustRightInd w:val="0"/>
        <w:snapToGrid w:val="0"/>
        <w:ind w:firstLineChars="200" w:firstLine="440"/>
        <w:rPr>
          <w:sz w:val="22"/>
        </w:rPr>
      </w:pPr>
      <w:r>
        <w:rPr>
          <w:rFonts w:hint="eastAsia"/>
          <w:sz w:val="22"/>
        </w:rPr>
        <w:t xml:space="preserve">(5) </w:t>
      </w:r>
      <w:r>
        <w:rPr>
          <w:rFonts w:hint="eastAsia"/>
          <w:sz w:val="22"/>
        </w:rPr>
        <w:t>在投标文件中提出详细的培训方案、培训内容及培训进度。</w:t>
      </w:r>
    </w:p>
    <w:p w:rsidR="00EB374D" w:rsidRDefault="00EB374D" w:rsidP="00EB374D">
      <w:pPr>
        <w:adjustRightInd w:val="0"/>
        <w:snapToGrid w:val="0"/>
        <w:ind w:firstLineChars="200" w:firstLine="440"/>
        <w:rPr>
          <w:sz w:val="22"/>
        </w:rPr>
      </w:pPr>
      <w:r>
        <w:rPr>
          <w:rFonts w:hint="eastAsia"/>
          <w:sz w:val="22"/>
        </w:rPr>
        <w:t xml:space="preserve">(6) </w:t>
      </w:r>
      <w:r>
        <w:rPr>
          <w:rFonts w:hint="eastAsia"/>
          <w:sz w:val="22"/>
        </w:rPr>
        <w:t>投标加强内部管理，做好售后服务书面记录。书面记录应编制流水号，每次售后服务完成后要写明内容。</w:t>
      </w:r>
    </w:p>
    <w:p w:rsidR="00EB374D" w:rsidRDefault="00EB374D" w:rsidP="00EB374D">
      <w:pPr>
        <w:adjustRightInd w:val="0"/>
        <w:snapToGrid w:val="0"/>
        <w:ind w:firstLineChars="200" w:firstLine="440"/>
        <w:rPr>
          <w:sz w:val="22"/>
        </w:rPr>
      </w:pPr>
      <w:r>
        <w:rPr>
          <w:rFonts w:hint="eastAsia"/>
          <w:sz w:val="22"/>
        </w:rPr>
        <w:t xml:space="preserve">(7) </w:t>
      </w:r>
      <w:r>
        <w:rPr>
          <w:rFonts w:hint="eastAsia"/>
          <w:sz w:val="22"/>
        </w:rPr>
        <w:t>每套设备在显著位置标明公司名称，联系电话和保修期限</w:t>
      </w:r>
      <w:r>
        <w:rPr>
          <w:rFonts w:hint="eastAsia"/>
          <w:sz w:val="22"/>
        </w:rPr>
        <w:t xml:space="preserve"> (</w:t>
      </w:r>
      <w:r>
        <w:rPr>
          <w:rFonts w:hint="eastAsia"/>
          <w:sz w:val="22"/>
        </w:rPr>
        <w:t>起始时间、保修期限按照合合同承诺</w:t>
      </w:r>
      <w:r>
        <w:rPr>
          <w:rFonts w:hint="eastAsia"/>
          <w:sz w:val="22"/>
        </w:rPr>
        <w:t>)</w:t>
      </w:r>
      <w:r>
        <w:rPr>
          <w:rFonts w:hint="eastAsia"/>
          <w:sz w:val="22"/>
        </w:rPr>
        <w:t>。</w:t>
      </w:r>
    </w:p>
    <w:p w:rsidR="00EB374D" w:rsidRPr="00634666" w:rsidRDefault="00EB374D" w:rsidP="00EB374D">
      <w:pPr>
        <w:adjustRightInd w:val="0"/>
        <w:snapToGrid w:val="0"/>
        <w:jc w:val="center"/>
        <w:outlineLvl w:val="1"/>
        <w:rPr>
          <w:rFonts w:eastAsia="黑体"/>
          <w:color w:val="000000"/>
          <w:sz w:val="30"/>
          <w:szCs w:val="30"/>
        </w:rPr>
      </w:pPr>
      <w:r w:rsidRPr="00634666">
        <w:rPr>
          <w:rFonts w:eastAsia="黑体"/>
          <w:color w:val="000000"/>
          <w:sz w:val="30"/>
          <w:szCs w:val="30"/>
        </w:rPr>
        <w:t>四、投标报价须知</w:t>
      </w:r>
      <w:bookmarkEnd w:id="19"/>
      <w:bookmarkEnd w:id="20"/>
    </w:p>
    <w:p w:rsidR="00EB374D" w:rsidRPr="00634666" w:rsidRDefault="00EB374D" w:rsidP="00EB374D">
      <w:pPr>
        <w:adjustRightInd w:val="0"/>
        <w:snapToGrid w:val="0"/>
        <w:ind w:firstLineChars="200" w:firstLine="442"/>
        <w:jc w:val="left"/>
        <w:outlineLvl w:val="2"/>
        <w:rPr>
          <w:b/>
          <w:color w:val="000000"/>
          <w:sz w:val="22"/>
        </w:rPr>
      </w:pPr>
      <w:bookmarkStart w:id="21" w:name="_Toc3591"/>
      <w:r w:rsidRPr="00634666">
        <w:rPr>
          <w:b/>
          <w:color w:val="000000"/>
          <w:sz w:val="22"/>
        </w:rPr>
        <w:t xml:space="preserve">13 </w:t>
      </w:r>
      <w:r w:rsidRPr="00634666">
        <w:rPr>
          <w:b/>
          <w:color w:val="000000"/>
          <w:sz w:val="22"/>
        </w:rPr>
        <w:t>投标报价依据</w:t>
      </w:r>
      <w:bookmarkEnd w:id="21"/>
    </w:p>
    <w:p w:rsidR="00EB374D" w:rsidRPr="00634666" w:rsidRDefault="00EB374D" w:rsidP="00EB374D">
      <w:pPr>
        <w:snapToGrid w:val="0"/>
        <w:ind w:firstLineChars="200" w:firstLine="440"/>
        <w:jc w:val="left"/>
        <w:rPr>
          <w:sz w:val="22"/>
        </w:rPr>
      </w:pPr>
      <w:r w:rsidRPr="00634666">
        <w:rPr>
          <w:sz w:val="22"/>
        </w:rPr>
        <w:t xml:space="preserve">13.1 </w:t>
      </w:r>
      <w:r w:rsidRPr="00634666">
        <w:rPr>
          <w:sz w:val="22"/>
        </w:rPr>
        <w:t>投标报价计算依据包括本项目的招标文件（包括提供的附件）、招标文件答疑或修改的补充文书、供货清单、项目现场条件等。</w:t>
      </w:r>
    </w:p>
    <w:p w:rsidR="00EB374D" w:rsidRPr="00634666" w:rsidRDefault="00EB374D" w:rsidP="00EB374D">
      <w:pPr>
        <w:snapToGrid w:val="0"/>
        <w:ind w:firstLineChars="200" w:firstLine="440"/>
        <w:jc w:val="left"/>
        <w:rPr>
          <w:sz w:val="22"/>
        </w:rPr>
      </w:pPr>
      <w:r w:rsidRPr="00634666">
        <w:rPr>
          <w:sz w:val="22"/>
        </w:rPr>
        <w:t xml:space="preserve">13.2 </w:t>
      </w:r>
      <w:r w:rsidRPr="00634666">
        <w:rPr>
          <w:sz w:val="22"/>
        </w:rPr>
        <w:t>招标文件明确的</w:t>
      </w:r>
      <w:r w:rsidRPr="00634666">
        <w:rPr>
          <w:rFonts w:hint="eastAsia"/>
          <w:sz w:val="22"/>
        </w:rPr>
        <w:t>项目</w:t>
      </w:r>
      <w:r w:rsidRPr="00634666">
        <w:rPr>
          <w:sz w:val="22"/>
        </w:rPr>
        <w:t>范围、</w:t>
      </w:r>
      <w:r w:rsidRPr="00634666">
        <w:rPr>
          <w:rFonts w:hint="eastAsia"/>
          <w:sz w:val="22"/>
        </w:rPr>
        <w:t>供货</w:t>
      </w:r>
      <w:r w:rsidRPr="00634666">
        <w:rPr>
          <w:sz w:val="22"/>
        </w:rPr>
        <w:t>内容、</w:t>
      </w:r>
      <w:r w:rsidRPr="00634666">
        <w:rPr>
          <w:rFonts w:hint="eastAsia"/>
          <w:sz w:val="22"/>
        </w:rPr>
        <w:t>供货</w:t>
      </w:r>
      <w:r w:rsidRPr="00634666">
        <w:rPr>
          <w:sz w:val="22"/>
        </w:rPr>
        <w:t>期限、</w:t>
      </w:r>
      <w:r w:rsidRPr="00634666">
        <w:rPr>
          <w:rFonts w:hint="eastAsia"/>
          <w:sz w:val="22"/>
        </w:rPr>
        <w:t>产品</w:t>
      </w:r>
      <w:r w:rsidRPr="00634666">
        <w:rPr>
          <w:sz w:val="22"/>
        </w:rPr>
        <w:t>质量要求、</w:t>
      </w:r>
      <w:r w:rsidRPr="00634666">
        <w:rPr>
          <w:rFonts w:hint="eastAsia"/>
          <w:sz w:val="22"/>
        </w:rPr>
        <w:t>验收要求</w:t>
      </w:r>
      <w:r w:rsidRPr="00634666">
        <w:rPr>
          <w:sz w:val="22"/>
        </w:rPr>
        <w:t>与</w:t>
      </w:r>
      <w:r w:rsidRPr="00634666">
        <w:rPr>
          <w:rFonts w:hint="eastAsia"/>
          <w:sz w:val="22"/>
        </w:rPr>
        <w:t>售后服务要求</w:t>
      </w:r>
      <w:r w:rsidRPr="00634666">
        <w:rPr>
          <w:sz w:val="22"/>
        </w:rPr>
        <w:t>等。</w:t>
      </w:r>
    </w:p>
    <w:p w:rsidR="00EB374D" w:rsidRPr="00634666" w:rsidRDefault="00EB374D" w:rsidP="00EB374D">
      <w:pPr>
        <w:snapToGrid w:val="0"/>
        <w:ind w:firstLineChars="200" w:firstLine="440"/>
        <w:jc w:val="left"/>
        <w:rPr>
          <w:sz w:val="22"/>
        </w:rPr>
      </w:pPr>
      <w:r w:rsidRPr="00634666">
        <w:rPr>
          <w:sz w:val="22"/>
        </w:rPr>
        <w:t xml:space="preserve">13.3 </w:t>
      </w:r>
      <w:r w:rsidRPr="00634666">
        <w:rPr>
          <w:sz w:val="22"/>
        </w:rPr>
        <w:t>供货清单说明</w:t>
      </w:r>
    </w:p>
    <w:p w:rsidR="00EB374D" w:rsidRPr="00634666" w:rsidRDefault="00EB374D" w:rsidP="00EB374D">
      <w:pPr>
        <w:snapToGrid w:val="0"/>
        <w:ind w:firstLineChars="200" w:firstLine="440"/>
        <w:jc w:val="left"/>
        <w:rPr>
          <w:sz w:val="22"/>
        </w:rPr>
      </w:pPr>
      <w:r w:rsidRPr="00634666">
        <w:rPr>
          <w:sz w:val="22"/>
        </w:rPr>
        <w:t xml:space="preserve">13.3.1 </w:t>
      </w:r>
      <w:r w:rsidRPr="00634666">
        <w:rPr>
          <w:sz w:val="22"/>
        </w:rPr>
        <w:t>供货清单应与投标人须知、合同条件、项目质量标准和要求等文件结合起来理解或解释。</w:t>
      </w:r>
    </w:p>
    <w:p w:rsidR="00EB374D" w:rsidRPr="00634666" w:rsidRDefault="00EB374D" w:rsidP="00EB374D">
      <w:pPr>
        <w:adjustRightInd w:val="0"/>
        <w:snapToGrid w:val="0"/>
        <w:ind w:firstLineChars="200" w:firstLine="442"/>
        <w:jc w:val="left"/>
        <w:outlineLvl w:val="2"/>
        <w:rPr>
          <w:b/>
          <w:color w:val="000000"/>
          <w:sz w:val="22"/>
        </w:rPr>
      </w:pPr>
      <w:bookmarkStart w:id="22" w:name="_Toc4497"/>
      <w:r w:rsidRPr="00634666">
        <w:rPr>
          <w:b/>
          <w:color w:val="000000"/>
          <w:sz w:val="22"/>
        </w:rPr>
        <w:t>14</w:t>
      </w:r>
      <w:r w:rsidRPr="00634666">
        <w:rPr>
          <w:b/>
          <w:color w:val="000000"/>
          <w:sz w:val="22"/>
        </w:rPr>
        <w:t>投标报价内容</w:t>
      </w:r>
      <w:bookmarkEnd w:id="22"/>
    </w:p>
    <w:p w:rsidR="00EB374D" w:rsidRPr="00634666" w:rsidRDefault="00EB374D" w:rsidP="00EB374D">
      <w:pPr>
        <w:snapToGrid w:val="0"/>
        <w:ind w:firstLineChars="200" w:firstLine="440"/>
        <w:jc w:val="left"/>
        <w:rPr>
          <w:b/>
          <w:color w:val="FF0000"/>
          <w:sz w:val="22"/>
        </w:rPr>
      </w:pPr>
      <w:r w:rsidRPr="00634666">
        <w:rPr>
          <w:sz w:val="22"/>
        </w:rPr>
        <w:t>14.1</w:t>
      </w:r>
      <w:r w:rsidRPr="00634666">
        <w:rPr>
          <w:b/>
          <w:color w:val="FF0000"/>
          <w:sz w:val="22"/>
        </w:rPr>
        <w:t>投标报价应包含货物成本、保险、运输费用、有关税费，以及安装、调试</w:t>
      </w:r>
      <w:r w:rsidRPr="00634666">
        <w:rPr>
          <w:rFonts w:hint="eastAsia"/>
          <w:b/>
          <w:color w:val="FF0000"/>
          <w:sz w:val="22"/>
        </w:rPr>
        <w:t>、售后服务</w:t>
      </w:r>
      <w:r w:rsidRPr="00634666">
        <w:rPr>
          <w:b/>
          <w:color w:val="FF0000"/>
          <w:sz w:val="22"/>
        </w:rPr>
        <w:t>等伴随服务费用。</w:t>
      </w:r>
    </w:p>
    <w:p w:rsidR="00EB374D" w:rsidRPr="00634666" w:rsidRDefault="00EB374D" w:rsidP="00EB374D">
      <w:pPr>
        <w:adjustRightInd w:val="0"/>
        <w:snapToGrid w:val="0"/>
        <w:ind w:firstLineChars="200" w:firstLine="442"/>
        <w:jc w:val="left"/>
        <w:outlineLvl w:val="2"/>
        <w:rPr>
          <w:b/>
          <w:color w:val="000000"/>
          <w:sz w:val="22"/>
        </w:rPr>
      </w:pPr>
      <w:bookmarkStart w:id="23" w:name="_Toc10208"/>
      <w:r w:rsidRPr="00634666">
        <w:rPr>
          <w:b/>
          <w:color w:val="000000"/>
          <w:sz w:val="22"/>
        </w:rPr>
        <w:t>15</w:t>
      </w:r>
      <w:r w:rsidRPr="00634666">
        <w:rPr>
          <w:b/>
          <w:color w:val="000000"/>
          <w:sz w:val="22"/>
        </w:rPr>
        <w:t>投标报价控制性条款</w:t>
      </w:r>
      <w:bookmarkEnd w:id="23"/>
    </w:p>
    <w:p w:rsidR="00EB374D" w:rsidRPr="00634666" w:rsidRDefault="00EB374D" w:rsidP="00EB374D">
      <w:pPr>
        <w:snapToGrid w:val="0"/>
        <w:ind w:firstLineChars="200" w:firstLine="440"/>
        <w:jc w:val="left"/>
        <w:rPr>
          <w:sz w:val="22"/>
        </w:rPr>
      </w:pPr>
      <w:r w:rsidRPr="00634666">
        <w:rPr>
          <w:sz w:val="22"/>
        </w:rPr>
        <w:t xml:space="preserve">15.1 </w:t>
      </w:r>
      <w:r w:rsidRPr="00634666">
        <w:rPr>
          <w:sz w:val="22"/>
        </w:rPr>
        <w:t>投标报价不得超过公布的预算金额</w:t>
      </w:r>
      <w:r w:rsidRPr="00634666">
        <w:rPr>
          <w:rFonts w:hint="eastAsia"/>
          <w:sz w:val="22"/>
        </w:rPr>
        <w:t>或最高限价</w:t>
      </w:r>
      <w:r w:rsidRPr="00634666">
        <w:rPr>
          <w:sz w:val="22"/>
        </w:rPr>
        <w:t>，其中各包件或各分项报价（如有要求）均不得超过对应的预算金额</w:t>
      </w:r>
      <w:r w:rsidRPr="00634666">
        <w:rPr>
          <w:rFonts w:hint="eastAsia"/>
          <w:sz w:val="22"/>
        </w:rPr>
        <w:t>或最高限价</w:t>
      </w:r>
      <w:r w:rsidRPr="00634666">
        <w:rPr>
          <w:sz w:val="22"/>
        </w:rPr>
        <w:t>。</w:t>
      </w:r>
    </w:p>
    <w:p w:rsidR="00EB374D" w:rsidRPr="00634666" w:rsidRDefault="00EB374D" w:rsidP="00EB374D">
      <w:pPr>
        <w:snapToGrid w:val="0"/>
        <w:ind w:firstLineChars="200" w:firstLine="440"/>
        <w:jc w:val="left"/>
        <w:rPr>
          <w:sz w:val="22"/>
        </w:rPr>
      </w:pPr>
      <w:r w:rsidRPr="00634666">
        <w:rPr>
          <w:sz w:val="22"/>
        </w:rPr>
        <w:t xml:space="preserve">15.2 </w:t>
      </w:r>
      <w:r w:rsidRPr="00634666">
        <w:rPr>
          <w:sz w:val="22"/>
        </w:rPr>
        <w:t>本项目只允许有一个报价，任何有选择的报价将不予接受。</w:t>
      </w:r>
    </w:p>
    <w:p w:rsidR="00EB374D" w:rsidRPr="00634666" w:rsidRDefault="00EB374D" w:rsidP="00EB374D">
      <w:pPr>
        <w:snapToGrid w:val="0"/>
        <w:ind w:firstLineChars="200" w:firstLine="440"/>
        <w:jc w:val="left"/>
        <w:rPr>
          <w:sz w:val="22"/>
        </w:rPr>
      </w:pPr>
      <w:r w:rsidRPr="00634666">
        <w:rPr>
          <w:sz w:val="22"/>
        </w:rPr>
        <w:t>15.3</w:t>
      </w:r>
      <w:r w:rsidRPr="00634666">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EB374D" w:rsidRPr="00634666" w:rsidRDefault="00EB374D" w:rsidP="00EB374D">
      <w:pPr>
        <w:snapToGrid w:val="0"/>
        <w:ind w:firstLineChars="200" w:firstLine="440"/>
        <w:jc w:val="left"/>
        <w:rPr>
          <w:sz w:val="22"/>
        </w:rPr>
      </w:pPr>
      <w:r w:rsidRPr="00634666">
        <w:rPr>
          <w:rFonts w:ascii="宋体" w:hAnsi="宋体"/>
          <w:sz w:val="22"/>
        </w:rPr>
        <w:t>★</w:t>
      </w:r>
      <w:r w:rsidRPr="00634666">
        <w:rPr>
          <w:sz w:val="22"/>
        </w:rPr>
        <w:t xml:space="preserve">15.4 </w:t>
      </w:r>
      <w:r w:rsidRPr="00634666">
        <w:rPr>
          <w:sz w:val="22"/>
        </w:rPr>
        <w:t>经评标委员会审定，投标报价存在下列情形之一的，该投标文件作无效标处理：</w:t>
      </w:r>
    </w:p>
    <w:p w:rsidR="00EB374D" w:rsidRPr="00634666" w:rsidRDefault="00EB374D" w:rsidP="00EB374D">
      <w:pPr>
        <w:snapToGrid w:val="0"/>
        <w:ind w:firstLineChars="200" w:firstLine="440"/>
        <w:jc w:val="left"/>
        <w:rPr>
          <w:sz w:val="22"/>
        </w:rPr>
      </w:pPr>
      <w:r w:rsidRPr="00634666">
        <w:rPr>
          <w:sz w:val="22"/>
        </w:rPr>
        <w:t xml:space="preserve">15.4.1 </w:t>
      </w:r>
      <w:r w:rsidRPr="00634666">
        <w:rPr>
          <w:sz w:val="22"/>
        </w:rPr>
        <w:t>投标报价中缩减供货清单</w:t>
      </w:r>
      <w:r w:rsidRPr="00634666">
        <w:rPr>
          <w:bCs/>
          <w:sz w:val="22"/>
        </w:rPr>
        <w:t>中产品数量</w:t>
      </w:r>
      <w:r w:rsidRPr="00634666">
        <w:rPr>
          <w:sz w:val="22"/>
        </w:rPr>
        <w:t>的；</w:t>
      </w:r>
    </w:p>
    <w:p w:rsidR="00EB374D" w:rsidRDefault="00EB374D" w:rsidP="00EB374D">
      <w:pPr>
        <w:snapToGrid w:val="0"/>
        <w:ind w:firstLineChars="200" w:firstLine="440"/>
        <w:jc w:val="left"/>
        <w:rPr>
          <w:sz w:val="22"/>
        </w:rPr>
      </w:pPr>
      <w:r w:rsidRPr="00634666">
        <w:rPr>
          <w:sz w:val="22"/>
        </w:rPr>
        <w:t xml:space="preserve">15.4.2 </w:t>
      </w:r>
      <w:r w:rsidRPr="00634666">
        <w:rPr>
          <w:sz w:val="22"/>
        </w:rPr>
        <w:t>投标报价和技术方案明显不相符的。</w:t>
      </w:r>
    </w:p>
    <w:p w:rsidR="00EB374D" w:rsidRDefault="00EB374D" w:rsidP="00EB374D">
      <w:pPr>
        <w:snapToGrid w:val="0"/>
        <w:ind w:firstLineChars="200" w:firstLine="440"/>
        <w:jc w:val="left"/>
        <w:rPr>
          <w:sz w:val="22"/>
        </w:rPr>
      </w:pPr>
      <w:r>
        <w:rPr>
          <w:rFonts w:hint="eastAsia"/>
          <w:sz w:val="22"/>
        </w:rPr>
        <w:lastRenderedPageBreak/>
        <w:t xml:space="preserve">15.4.3 </w:t>
      </w:r>
      <w:r w:rsidRPr="006B32DF">
        <w:rPr>
          <w:rFonts w:hint="eastAsia"/>
          <w:sz w:val="22"/>
          <w:highlight w:val="yellow"/>
        </w:rPr>
        <w:t>未按</w:t>
      </w:r>
      <w:r>
        <w:rPr>
          <w:rFonts w:hint="eastAsia"/>
          <w:sz w:val="22"/>
          <w:highlight w:val="yellow"/>
        </w:rPr>
        <w:t>招标</w:t>
      </w:r>
      <w:r w:rsidRPr="006B32DF">
        <w:rPr>
          <w:rFonts w:hint="eastAsia"/>
          <w:sz w:val="22"/>
          <w:highlight w:val="yellow"/>
        </w:rPr>
        <w:t>文件第四章投标报价明细表格式报价的。</w:t>
      </w:r>
    </w:p>
    <w:p w:rsidR="00EB374D" w:rsidRPr="008F2553" w:rsidRDefault="00EB374D" w:rsidP="00EB374D">
      <w:pPr>
        <w:snapToGrid w:val="0"/>
        <w:ind w:firstLineChars="200" w:firstLine="440"/>
        <w:jc w:val="left"/>
        <w:rPr>
          <w:sz w:val="22"/>
        </w:rPr>
      </w:pPr>
    </w:p>
    <w:p w:rsidR="00EB374D" w:rsidRPr="00634666" w:rsidRDefault="00EB374D" w:rsidP="00EB374D">
      <w:pPr>
        <w:snapToGrid w:val="0"/>
        <w:ind w:firstLineChars="200" w:firstLine="440"/>
        <w:jc w:val="left"/>
        <w:rPr>
          <w:sz w:val="22"/>
        </w:rPr>
      </w:pPr>
    </w:p>
    <w:p w:rsidR="00EB374D" w:rsidRPr="00634666" w:rsidRDefault="00EB374D" w:rsidP="00EB374D">
      <w:pPr>
        <w:adjustRightInd w:val="0"/>
        <w:snapToGrid w:val="0"/>
        <w:jc w:val="center"/>
        <w:outlineLvl w:val="1"/>
        <w:rPr>
          <w:rFonts w:eastAsia="黑体"/>
          <w:sz w:val="30"/>
          <w:szCs w:val="30"/>
        </w:rPr>
      </w:pPr>
      <w:bookmarkStart w:id="24" w:name="_Toc10847"/>
      <w:bookmarkStart w:id="25" w:name="_Toc481849902"/>
      <w:bookmarkStart w:id="26" w:name="_Toc486604818"/>
      <w:r w:rsidRPr="00634666">
        <w:rPr>
          <w:rFonts w:eastAsia="黑体"/>
          <w:sz w:val="30"/>
          <w:szCs w:val="30"/>
        </w:rPr>
        <w:t>五、政府采购政策</w:t>
      </w:r>
      <w:bookmarkEnd w:id="24"/>
    </w:p>
    <w:p w:rsidR="00EB374D" w:rsidRPr="00634666" w:rsidRDefault="00EB374D" w:rsidP="00EB374D">
      <w:pPr>
        <w:adjustRightInd w:val="0"/>
        <w:snapToGrid w:val="0"/>
        <w:ind w:firstLineChars="200" w:firstLine="442"/>
        <w:outlineLvl w:val="2"/>
        <w:rPr>
          <w:b/>
          <w:sz w:val="22"/>
        </w:rPr>
      </w:pPr>
      <w:bookmarkStart w:id="27" w:name="_Toc6673"/>
      <w:r w:rsidRPr="00634666">
        <w:rPr>
          <w:b/>
          <w:sz w:val="22"/>
        </w:rPr>
        <w:t xml:space="preserve">16 </w:t>
      </w:r>
      <w:r w:rsidRPr="00634666">
        <w:rPr>
          <w:b/>
          <w:sz w:val="22"/>
        </w:rPr>
        <w:t>节能产品政府采购</w:t>
      </w:r>
      <w:bookmarkEnd w:id="27"/>
      <w:r>
        <w:rPr>
          <w:rFonts w:hint="eastAsia"/>
          <w:b/>
          <w:sz w:val="22"/>
        </w:rPr>
        <w:t>（本项目不适用）</w:t>
      </w:r>
    </w:p>
    <w:p w:rsidR="00EB374D" w:rsidRPr="00634666" w:rsidRDefault="00EB374D" w:rsidP="00EB374D">
      <w:pPr>
        <w:adjustRightInd w:val="0"/>
        <w:snapToGrid w:val="0"/>
        <w:ind w:firstLineChars="200" w:firstLine="440"/>
        <w:rPr>
          <w:sz w:val="22"/>
        </w:rPr>
      </w:pPr>
      <w:r w:rsidRPr="00634666">
        <w:rPr>
          <w:sz w:val="22"/>
        </w:rPr>
        <w:t xml:space="preserve">16.1 </w:t>
      </w:r>
      <w:r w:rsidRPr="00634666">
        <w:rPr>
          <w:sz w:val="22"/>
        </w:rPr>
        <w:t>按照《财政部发展改革委生态环境部市场监管总局关于调整优化节能产品、环境标志产品政府采购执行机制的通知》（财库〔</w:t>
      </w:r>
      <w:r w:rsidRPr="00634666">
        <w:rPr>
          <w:sz w:val="22"/>
        </w:rPr>
        <w:t>2019</w:t>
      </w:r>
      <w:r w:rsidRPr="00634666">
        <w:rPr>
          <w:sz w:val="22"/>
        </w:rPr>
        <w:t>〕</w:t>
      </w:r>
      <w:r w:rsidRPr="00634666">
        <w:rPr>
          <w:sz w:val="22"/>
        </w:rPr>
        <w:t>9</w:t>
      </w:r>
      <w:r w:rsidRPr="00634666">
        <w:rPr>
          <w:sz w:val="22"/>
        </w:rPr>
        <w:t>号）的要求，采购人采购的产品属于</w:t>
      </w:r>
      <w:r w:rsidRPr="00634666">
        <w:rPr>
          <w:sz w:val="22"/>
        </w:rPr>
        <w:t>“</w:t>
      </w:r>
      <w:r w:rsidRPr="00634666">
        <w:rPr>
          <w:sz w:val="22"/>
        </w:rPr>
        <w:t>节能产品品目清单</w:t>
      </w:r>
      <w:r w:rsidRPr="00634666">
        <w:rPr>
          <w:sz w:val="22"/>
        </w:rPr>
        <w:t>”</w:t>
      </w:r>
      <w:r w:rsidRPr="00634666">
        <w:rPr>
          <w:sz w:val="22"/>
        </w:rPr>
        <w:t>中的，在技术、服务等指标同等条件下，应当优先采购节能产品。采购人需购买的材料产品属于政府强制采购节能产品品目的，</w:t>
      </w:r>
      <w:r w:rsidRPr="00634666">
        <w:rPr>
          <w:rFonts w:hint="eastAsia"/>
          <w:sz w:val="22"/>
        </w:rPr>
        <w:t>投标人</w:t>
      </w:r>
      <w:r w:rsidRPr="00634666">
        <w:rPr>
          <w:sz w:val="22"/>
        </w:rPr>
        <w:t>必须选用节能产品。</w:t>
      </w:r>
    </w:p>
    <w:p w:rsidR="00EB374D" w:rsidRPr="00634666" w:rsidRDefault="00EB374D" w:rsidP="00EB374D">
      <w:pPr>
        <w:adjustRightInd w:val="0"/>
        <w:snapToGrid w:val="0"/>
        <w:ind w:firstLineChars="200" w:firstLine="440"/>
        <w:rPr>
          <w:sz w:val="22"/>
        </w:rPr>
      </w:pPr>
      <w:r w:rsidRPr="00634666">
        <w:rPr>
          <w:sz w:val="22"/>
        </w:rPr>
        <w:t>16.2</w:t>
      </w:r>
      <w:r w:rsidRPr="00634666">
        <w:rPr>
          <w:rFonts w:hint="eastAsia"/>
          <w:sz w:val="22"/>
        </w:rPr>
        <w:t>投标人如选用节能产品的，则应在投标文件中提供国家确定的认证机构出具的、处于有效期之内的节能产品的认证证书；反之，该产品在评标时不被认定为节能产品。</w:t>
      </w:r>
    </w:p>
    <w:p w:rsidR="00EB374D" w:rsidRPr="00634666" w:rsidRDefault="00EB374D" w:rsidP="00EB374D">
      <w:pPr>
        <w:adjustRightInd w:val="0"/>
        <w:snapToGrid w:val="0"/>
        <w:ind w:firstLineChars="200" w:firstLine="442"/>
        <w:outlineLvl w:val="2"/>
        <w:rPr>
          <w:b/>
          <w:sz w:val="22"/>
        </w:rPr>
      </w:pPr>
      <w:bookmarkStart w:id="28" w:name="_Toc20254"/>
      <w:bookmarkStart w:id="29" w:name="_Toc535412970"/>
      <w:r w:rsidRPr="00634666">
        <w:rPr>
          <w:b/>
          <w:sz w:val="22"/>
        </w:rPr>
        <w:t>17</w:t>
      </w:r>
      <w:r w:rsidRPr="00634666">
        <w:rPr>
          <w:b/>
          <w:sz w:val="22"/>
        </w:rPr>
        <w:t>环境标志产品政府采购</w:t>
      </w:r>
      <w:bookmarkEnd w:id="28"/>
      <w:bookmarkEnd w:id="29"/>
    </w:p>
    <w:p w:rsidR="00EB374D" w:rsidRPr="00634666" w:rsidRDefault="00EB374D" w:rsidP="00EB374D">
      <w:pPr>
        <w:adjustRightInd w:val="0"/>
        <w:snapToGrid w:val="0"/>
        <w:ind w:firstLineChars="200" w:firstLine="440"/>
        <w:rPr>
          <w:sz w:val="22"/>
        </w:rPr>
      </w:pPr>
      <w:r w:rsidRPr="00634666">
        <w:rPr>
          <w:sz w:val="22"/>
        </w:rPr>
        <w:t xml:space="preserve">17.1 </w:t>
      </w:r>
      <w:r w:rsidRPr="00634666">
        <w:rPr>
          <w:sz w:val="22"/>
        </w:rPr>
        <w:t>按照《财政部发展改革委生态环境部市场监管总局关于调整优化节能产品、环境标志产品政府采购执行机制的通知》（财库〔</w:t>
      </w:r>
      <w:r w:rsidRPr="00634666">
        <w:rPr>
          <w:sz w:val="22"/>
        </w:rPr>
        <w:t>2019</w:t>
      </w:r>
      <w:r w:rsidRPr="00634666">
        <w:rPr>
          <w:sz w:val="22"/>
        </w:rPr>
        <w:t>〕</w:t>
      </w:r>
      <w:r w:rsidRPr="00634666">
        <w:rPr>
          <w:sz w:val="22"/>
        </w:rPr>
        <w:t>9</w:t>
      </w:r>
      <w:r w:rsidRPr="00634666">
        <w:rPr>
          <w:sz w:val="22"/>
        </w:rPr>
        <w:t>号）的要求，采购人采购的产品属于</w:t>
      </w:r>
      <w:r w:rsidRPr="00634666">
        <w:rPr>
          <w:sz w:val="22"/>
        </w:rPr>
        <w:t>“</w:t>
      </w:r>
      <w:r w:rsidRPr="00634666">
        <w:rPr>
          <w:sz w:val="22"/>
        </w:rPr>
        <w:t>环境标志产品品目清单</w:t>
      </w:r>
      <w:r w:rsidRPr="00634666">
        <w:rPr>
          <w:sz w:val="22"/>
        </w:rPr>
        <w:t>”</w:t>
      </w:r>
      <w:r w:rsidRPr="00634666">
        <w:rPr>
          <w:sz w:val="22"/>
        </w:rPr>
        <w:t>中的，在性能、技术、服务等指标同等条件下，应当优先采购环境标志产品。</w:t>
      </w:r>
    </w:p>
    <w:p w:rsidR="00EB374D" w:rsidRPr="00634666" w:rsidRDefault="00EB374D" w:rsidP="00EB374D">
      <w:pPr>
        <w:adjustRightInd w:val="0"/>
        <w:snapToGrid w:val="0"/>
        <w:ind w:firstLineChars="200" w:firstLine="440"/>
        <w:rPr>
          <w:b/>
          <w:sz w:val="22"/>
        </w:rPr>
      </w:pPr>
      <w:r w:rsidRPr="00634666">
        <w:rPr>
          <w:sz w:val="22"/>
        </w:rPr>
        <w:t>17.2</w:t>
      </w:r>
      <w:r w:rsidRPr="00634666">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EB374D" w:rsidRPr="00634666" w:rsidRDefault="00EB374D" w:rsidP="00EB374D">
      <w:pPr>
        <w:adjustRightInd w:val="0"/>
        <w:snapToGrid w:val="0"/>
        <w:ind w:firstLineChars="200" w:firstLine="442"/>
        <w:outlineLvl w:val="2"/>
        <w:rPr>
          <w:b/>
          <w:sz w:val="22"/>
        </w:rPr>
      </w:pPr>
      <w:bookmarkStart w:id="30" w:name="_Toc9851"/>
      <w:bookmarkStart w:id="31" w:name="_Toc481849905"/>
      <w:bookmarkStart w:id="32" w:name="_Toc486604821"/>
      <w:bookmarkEnd w:id="25"/>
      <w:bookmarkEnd w:id="26"/>
      <w:r w:rsidRPr="00634666">
        <w:rPr>
          <w:b/>
          <w:sz w:val="22"/>
        </w:rPr>
        <w:t xml:space="preserve">18 </w:t>
      </w:r>
      <w:r w:rsidRPr="00634666">
        <w:rPr>
          <w:b/>
          <w:sz w:val="22"/>
        </w:rPr>
        <w:t>促进中小企业发展</w:t>
      </w:r>
      <w:bookmarkEnd w:id="30"/>
    </w:p>
    <w:p w:rsidR="00EB374D" w:rsidRPr="00634666" w:rsidRDefault="00EB374D" w:rsidP="00EB374D">
      <w:pPr>
        <w:tabs>
          <w:tab w:val="left" w:pos="3060"/>
        </w:tabs>
        <w:adjustRightInd w:val="0"/>
        <w:snapToGrid w:val="0"/>
        <w:ind w:firstLineChars="200" w:firstLine="442"/>
        <w:rPr>
          <w:sz w:val="22"/>
        </w:rPr>
      </w:pPr>
      <w:r w:rsidRPr="00634666">
        <w:rPr>
          <w:b/>
          <w:bCs/>
          <w:kern w:val="0"/>
          <w:sz w:val="22"/>
        </w:rPr>
        <w:t>★</w:t>
      </w:r>
      <w:r w:rsidRPr="00634666">
        <w:rPr>
          <w:sz w:val="22"/>
        </w:rPr>
        <w:t>18</w:t>
      </w:r>
      <w:r w:rsidRPr="00634666">
        <w:rPr>
          <w:bCs/>
          <w:sz w:val="22"/>
        </w:rPr>
        <w:t>.1</w:t>
      </w:r>
      <w:r w:rsidRPr="00634666">
        <w:rPr>
          <w:sz w:val="22"/>
        </w:rPr>
        <w:t>小型、微型企业的划定按照《中小企业划型标准规定》（工信部联企业【</w:t>
      </w:r>
      <w:r w:rsidRPr="00634666">
        <w:rPr>
          <w:sz w:val="22"/>
        </w:rPr>
        <w:t>2011</w:t>
      </w:r>
      <w:r w:rsidRPr="00634666">
        <w:rPr>
          <w:sz w:val="22"/>
        </w:rPr>
        <w:t>】</w:t>
      </w:r>
      <w:r w:rsidRPr="00634666">
        <w:rPr>
          <w:sz w:val="22"/>
        </w:rPr>
        <w:t>300</w:t>
      </w:r>
      <w:r w:rsidRPr="00634666">
        <w:rPr>
          <w:sz w:val="22"/>
        </w:rPr>
        <w:t>号）执行，参加</w:t>
      </w:r>
      <w:r w:rsidRPr="00634666">
        <w:rPr>
          <w:rFonts w:hint="eastAsia"/>
          <w:sz w:val="22"/>
        </w:rPr>
        <w:t>投标</w:t>
      </w:r>
      <w:r w:rsidRPr="00634666">
        <w:rPr>
          <w:sz w:val="22"/>
        </w:rPr>
        <w:t>的小型、微型企业应当提供《中小企业声明函》（具体格式见</w:t>
      </w:r>
      <w:r w:rsidRPr="00634666">
        <w:rPr>
          <w:sz w:val="22"/>
        </w:rPr>
        <w:t>“</w:t>
      </w:r>
      <w:r w:rsidRPr="00634666">
        <w:rPr>
          <w:rFonts w:hint="eastAsia"/>
          <w:sz w:val="22"/>
        </w:rPr>
        <w:t>投标</w:t>
      </w:r>
      <w:r w:rsidRPr="00634666">
        <w:rPr>
          <w:sz w:val="22"/>
        </w:rPr>
        <w:t>文件格式</w:t>
      </w:r>
      <w:r w:rsidRPr="00634666">
        <w:rPr>
          <w:sz w:val="22"/>
        </w:rPr>
        <w:t>”</w:t>
      </w:r>
      <w:r w:rsidRPr="00634666">
        <w:rPr>
          <w:sz w:val="22"/>
        </w:rPr>
        <w:t>），反之，视作非小微企业，不具备参与</w:t>
      </w:r>
      <w:r w:rsidRPr="00634666">
        <w:rPr>
          <w:rFonts w:hint="eastAsia"/>
          <w:sz w:val="22"/>
        </w:rPr>
        <w:t>投标</w:t>
      </w:r>
      <w:r w:rsidRPr="00634666">
        <w:rPr>
          <w:sz w:val="22"/>
        </w:rPr>
        <w:t>资格。如项目允许联合体参与竞争的，则联合体中各方均应为小型、微型企业，并按本款要求提供《中小企业声明函》。</w:t>
      </w:r>
    </w:p>
    <w:p w:rsidR="00EB374D" w:rsidRPr="00634666" w:rsidRDefault="00EB374D" w:rsidP="00EB374D">
      <w:pPr>
        <w:adjustRightInd w:val="0"/>
        <w:snapToGrid w:val="0"/>
        <w:ind w:firstLineChars="200" w:firstLine="442"/>
        <w:rPr>
          <w:sz w:val="22"/>
        </w:rPr>
      </w:pPr>
      <w:r w:rsidRPr="00634666">
        <w:rPr>
          <w:b/>
          <w:bCs/>
          <w:kern w:val="0"/>
          <w:sz w:val="22"/>
        </w:rPr>
        <w:t>★</w:t>
      </w:r>
      <w:r w:rsidRPr="00634666">
        <w:rPr>
          <w:sz w:val="22"/>
        </w:rPr>
        <w:t xml:space="preserve">18.2 </w:t>
      </w:r>
      <w:r w:rsidRPr="00634666">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634666">
        <w:rPr>
          <w:rFonts w:hint="eastAsia"/>
          <w:sz w:val="22"/>
        </w:rPr>
        <w:t>管理</w:t>
      </w:r>
      <w:r w:rsidRPr="00634666">
        <w:rPr>
          <w:sz w:val="22"/>
        </w:rPr>
        <w:t>办法》。</w:t>
      </w:r>
    </w:p>
    <w:p w:rsidR="00EB374D" w:rsidRPr="00634666" w:rsidRDefault="00EB374D" w:rsidP="00EB374D">
      <w:pPr>
        <w:adjustRightInd w:val="0"/>
        <w:snapToGrid w:val="0"/>
        <w:ind w:firstLineChars="200" w:firstLine="442"/>
        <w:rPr>
          <w:bCs/>
          <w:sz w:val="22"/>
        </w:rPr>
      </w:pPr>
      <w:bookmarkStart w:id="33" w:name="_Toc4671591"/>
      <w:r w:rsidRPr="00634666">
        <w:rPr>
          <w:rFonts w:ascii="Segoe UI Symbol" w:hAnsi="Segoe UI Symbol" w:cs="Segoe UI Symbol"/>
          <w:b/>
          <w:bCs/>
          <w:kern w:val="0"/>
          <w:sz w:val="22"/>
        </w:rPr>
        <w:t>★</w:t>
      </w:r>
      <w:r w:rsidRPr="00634666">
        <w:rPr>
          <w:sz w:val="22"/>
        </w:rPr>
        <w:t>18.3</w:t>
      </w:r>
      <w:r w:rsidRPr="00634666">
        <w:rPr>
          <w:sz w:val="22"/>
        </w:rPr>
        <w:t>供应商如提供虚假材料以谋取成交的，按照《政府采购法》有关条款处理，并记入供应商诚信档案。</w:t>
      </w:r>
      <w:bookmarkEnd w:id="31"/>
      <w:bookmarkEnd w:id="32"/>
      <w:bookmarkEnd w:id="33"/>
    </w:p>
    <w:p w:rsidR="00EB374D" w:rsidRPr="00634666" w:rsidRDefault="00EB374D" w:rsidP="00EB374D">
      <w:pPr>
        <w:adjustRightInd w:val="0"/>
        <w:snapToGrid w:val="0"/>
        <w:ind w:firstLineChars="200" w:firstLine="442"/>
        <w:outlineLvl w:val="2"/>
        <w:rPr>
          <w:b/>
          <w:sz w:val="22"/>
        </w:rPr>
      </w:pPr>
      <w:bookmarkStart w:id="34" w:name="_Toc29703"/>
      <w:bookmarkStart w:id="35" w:name="_Toc486604822"/>
      <w:bookmarkStart w:id="36" w:name="_Toc481849906"/>
      <w:r w:rsidRPr="00634666">
        <w:rPr>
          <w:b/>
          <w:sz w:val="22"/>
        </w:rPr>
        <w:t xml:space="preserve">19 </w:t>
      </w:r>
      <w:r w:rsidRPr="00634666">
        <w:rPr>
          <w:b/>
          <w:sz w:val="22"/>
        </w:rPr>
        <w:t>规范进口产品政府采购</w:t>
      </w:r>
      <w:bookmarkEnd w:id="34"/>
      <w:bookmarkEnd w:id="35"/>
      <w:bookmarkEnd w:id="36"/>
      <w:r>
        <w:rPr>
          <w:rFonts w:hint="eastAsia"/>
          <w:b/>
          <w:sz w:val="22"/>
        </w:rPr>
        <w:t>（本项目不适用）</w:t>
      </w:r>
    </w:p>
    <w:p w:rsidR="00EB374D" w:rsidRPr="00634666" w:rsidRDefault="00EB374D" w:rsidP="00EB374D">
      <w:pPr>
        <w:adjustRightInd w:val="0"/>
        <w:snapToGrid w:val="0"/>
        <w:ind w:firstLineChars="200" w:firstLine="440"/>
        <w:rPr>
          <w:sz w:val="22"/>
        </w:rPr>
      </w:pPr>
      <w:r w:rsidRPr="00634666">
        <w:rPr>
          <w:sz w:val="22"/>
        </w:rPr>
        <w:t xml:space="preserve">19.1 </w:t>
      </w:r>
      <w:r w:rsidRPr="00634666">
        <w:rPr>
          <w:sz w:val="22"/>
        </w:rPr>
        <w:t>依照《财政部关于印发</w:t>
      </w:r>
      <w:r w:rsidRPr="00634666">
        <w:rPr>
          <w:sz w:val="22"/>
        </w:rPr>
        <w:t>&lt;</w:t>
      </w:r>
      <w:r w:rsidRPr="00634666">
        <w:rPr>
          <w:sz w:val="22"/>
        </w:rPr>
        <w:t>政府采购进口产品管理办法</w:t>
      </w:r>
      <w:r w:rsidRPr="00634666">
        <w:rPr>
          <w:sz w:val="22"/>
        </w:rPr>
        <w:t>&gt;</w:t>
      </w:r>
      <w:r w:rsidRPr="00634666">
        <w:rPr>
          <w:sz w:val="22"/>
        </w:rPr>
        <w:t>的通知》（财库【</w:t>
      </w:r>
      <w:r w:rsidRPr="00634666">
        <w:rPr>
          <w:sz w:val="22"/>
        </w:rPr>
        <w:t>2007</w:t>
      </w:r>
      <w:r w:rsidRPr="00634666">
        <w:rPr>
          <w:sz w:val="22"/>
        </w:rPr>
        <w:t>】</w:t>
      </w:r>
      <w:r w:rsidRPr="00634666">
        <w:rPr>
          <w:sz w:val="22"/>
        </w:rPr>
        <w:t>119</w:t>
      </w:r>
      <w:r w:rsidRPr="00634666">
        <w:rPr>
          <w:sz w:val="22"/>
        </w:rPr>
        <w:t>号）和《财政部关于政府采购进口产品管理问题的通知》（财办库【</w:t>
      </w:r>
      <w:r w:rsidRPr="00634666">
        <w:rPr>
          <w:sz w:val="22"/>
        </w:rPr>
        <w:t>2008</w:t>
      </w:r>
      <w:r w:rsidRPr="00634666">
        <w:rPr>
          <w:sz w:val="22"/>
        </w:rPr>
        <w:t>】</w:t>
      </w:r>
      <w:r w:rsidRPr="00634666">
        <w:rPr>
          <w:sz w:val="22"/>
        </w:rPr>
        <w:t>248</w:t>
      </w:r>
      <w:r w:rsidRPr="00634666">
        <w:rPr>
          <w:sz w:val="22"/>
        </w:rPr>
        <w:t>号）的规定，本项目可以采购进口产品。</w:t>
      </w:r>
    </w:p>
    <w:p w:rsidR="00EB374D" w:rsidRPr="00634666" w:rsidRDefault="00EB374D" w:rsidP="00EB374D">
      <w:pPr>
        <w:adjustRightInd w:val="0"/>
        <w:snapToGrid w:val="0"/>
        <w:ind w:firstLineChars="200" w:firstLine="440"/>
        <w:rPr>
          <w:sz w:val="22"/>
        </w:rPr>
      </w:pPr>
      <w:r w:rsidRPr="00634666">
        <w:rPr>
          <w:rFonts w:hint="eastAsia"/>
          <w:sz w:val="22"/>
        </w:rPr>
        <w:t>19.</w:t>
      </w:r>
      <w:r w:rsidRPr="00634666">
        <w:rPr>
          <w:sz w:val="22"/>
        </w:rPr>
        <w:t>2</w:t>
      </w:r>
      <w:r w:rsidRPr="00634666">
        <w:rPr>
          <w:sz w:val="22"/>
        </w:rPr>
        <w:t>经批准，允许采购进口产品的项目，优先采购向我国企业转让技术、与我国企业签订消化吸收再创新方案的供应商的进口产品</w:t>
      </w:r>
      <w:r w:rsidRPr="00634666">
        <w:rPr>
          <w:rFonts w:hint="eastAsia"/>
          <w:sz w:val="22"/>
        </w:rPr>
        <w:t>。</w:t>
      </w:r>
    </w:p>
    <w:p w:rsidR="00EB374D" w:rsidRPr="00634666" w:rsidRDefault="00EB374D" w:rsidP="00EB374D">
      <w:pPr>
        <w:adjustRightInd w:val="0"/>
        <w:snapToGrid w:val="0"/>
        <w:ind w:firstLineChars="200" w:firstLine="442"/>
        <w:outlineLvl w:val="2"/>
        <w:rPr>
          <w:b/>
          <w:sz w:val="22"/>
        </w:rPr>
      </w:pPr>
      <w:bookmarkStart w:id="37" w:name="_Toc477267172"/>
      <w:bookmarkStart w:id="38" w:name="_Toc486604823"/>
      <w:bookmarkStart w:id="39" w:name="_Toc10985"/>
      <w:r w:rsidRPr="00634666">
        <w:rPr>
          <w:b/>
          <w:sz w:val="22"/>
        </w:rPr>
        <w:t xml:space="preserve">20 </w:t>
      </w:r>
      <w:r w:rsidRPr="00634666">
        <w:rPr>
          <w:b/>
          <w:sz w:val="22"/>
        </w:rPr>
        <w:t>支持监狱企业发展</w:t>
      </w:r>
      <w:bookmarkEnd w:id="37"/>
      <w:bookmarkEnd w:id="38"/>
      <w:r w:rsidRPr="00634666">
        <w:rPr>
          <w:rFonts w:hint="eastAsia"/>
          <w:sz w:val="22"/>
        </w:rPr>
        <w:t>（注：仅监狱企业适用）</w:t>
      </w:r>
      <w:bookmarkEnd w:id="39"/>
    </w:p>
    <w:p w:rsidR="00EB374D" w:rsidRPr="00634666" w:rsidRDefault="00EB374D" w:rsidP="00EB374D">
      <w:pPr>
        <w:adjustRightInd w:val="0"/>
        <w:snapToGrid w:val="0"/>
        <w:ind w:firstLineChars="200" w:firstLine="440"/>
        <w:rPr>
          <w:sz w:val="22"/>
        </w:rPr>
      </w:pPr>
      <w:r w:rsidRPr="00634666">
        <w:rPr>
          <w:sz w:val="22"/>
        </w:rPr>
        <w:t xml:space="preserve">20.1 </w:t>
      </w:r>
      <w:r w:rsidRPr="00634666">
        <w:rPr>
          <w:sz w:val="22"/>
        </w:rPr>
        <w:t>按照国家财政部、司法部《关于政府采购支持监狱企业发展有关问题的通知》（财库〔</w:t>
      </w:r>
      <w:r w:rsidRPr="00634666">
        <w:rPr>
          <w:sz w:val="22"/>
        </w:rPr>
        <w:t>2014</w:t>
      </w:r>
      <w:r w:rsidRPr="00634666">
        <w:rPr>
          <w:sz w:val="22"/>
        </w:rPr>
        <w:t>〕</w:t>
      </w:r>
      <w:r w:rsidRPr="00634666">
        <w:rPr>
          <w:sz w:val="22"/>
        </w:rPr>
        <w:t>68</w:t>
      </w:r>
      <w:r w:rsidRPr="00634666">
        <w:rPr>
          <w:sz w:val="22"/>
        </w:rPr>
        <w:t>号）规定，在政府采购活动中，监狱企业视同小型、微型企业，享受</w:t>
      </w:r>
      <w:r w:rsidRPr="00634666">
        <w:rPr>
          <w:sz w:val="22"/>
        </w:rPr>
        <w:lastRenderedPageBreak/>
        <w:t>预留份额、评审中价格扣除等政府采购促进中小企业发展的政府采购政策。</w:t>
      </w:r>
    </w:p>
    <w:p w:rsidR="00EB374D" w:rsidRPr="00634666" w:rsidRDefault="00EB374D" w:rsidP="00EB374D">
      <w:pPr>
        <w:adjustRightInd w:val="0"/>
        <w:snapToGrid w:val="0"/>
        <w:ind w:firstLineChars="200" w:firstLine="440"/>
        <w:rPr>
          <w:sz w:val="22"/>
        </w:rPr>
      </w:pPr>
      <w:r w:rsidRPr="00634666">
        <w:rPr>
          <w:sz w:val="22"/>
        </w:rPr>
        <w:t xml:space="preserve">20.2 </w:t>
      </w:r>
      <w:r w:rsidRPr="00634666">
        <w:rPr>
          <w:sz w:val="22"/>
        </w:rPr>
        <w:t>监狱企业参加政府采购活动时，应当提供由省级以上监狱管理局、戒毒管理局（含新疆生产建设兵团）出具的属于监狱企业的证明文件。</w:t>
      </w:r>
    </w:p>
    <w:p w:rsidR="00EB374D" w:rsidRPr="00634666" w:rsidRDefault="00EB374D" w:rsidP="00EB374D">
      <w:pPr>
        <w:adjustRightInd w:val="0"/>
        <w:snapToGrid w:val="0"/>
        <w:ind w:firstLineChars="200" w:firstLine="442"/>
        <w:outlineLvl w:val="2"/>
        <w:rPr>
          <w:b/>
          <w:sz w:val="22"/>
        </w:rPr>
      </w:pPr>
      <w:bookmarkStart w:id="40" w:name="_Toc486604820"/>
      <w:bookmarkStart w:id="41" w:name="_Toc481849904"/>
      <w:bookmarkStart w:id="42" w:name="_Toc6245"/>
      <w:r w:rsidRPr="00634666">
        <w:rPr>
          <w:b/>
          <w:sz w:val="22"/>
        </w:rPr>
        <w:t>21</w:t>
      </w:r>
      <w:bookmarkEnd w:id="40"/>
      <w:bookmarkEnd w:id="41"/>
      <w:r w:rsidRPr="00634666">
        <w:rPr>
          <w:b/>
          <w:sz w:val="22"/>
        </w:rPr>
        <w:t>促进残疾人就业</w:t>
      </w:r>
      <w:r w:rsidRPr="00634666">
        <w:rPr>
          <w:rFonts w:hint="eastAsia"/>
          <w:sz w:val="22"/>
        </w:rPr>
        <w:t>（注：仅残疾人福利单位适用）</w:t>
      </w:r>
      <w:bookmarkEnd w:id="42"/>
    </w:p>
    <w:p w:rsidR="00EB374D" w:rsidRPr="00634666" w:rsidRDefault="00EB374D" w:rsidP="00EB374D">
      <w:pPr>
        <w:adjustRightInd w:val="0"/>
        <w:snapToGrid w:val="0"/>
        <w:ind w:firstLineChars="200" w:firstLine="440"/>
        <w:rPr>
          <w:sz w:val="22"/>
        </w:rPr>
      </w:pPr>
      <w:r w:rsidRPr="00634666">
        <w:rPr>
          <w:sz w:val="22"/>
        </w:rPr>
        <w:t xml:space="preserve">21.1 </w:t>
      </w:r>
      <w:bookmarkStart w:id="43" w:name="sendNo"/>
      <w:r w:rsidRPr="00634666">
        <w:rPr>
          <w:sz w:val="22"/>
        </w:rPr>
        <w:t>符合财库</w:t>
      </w:r>
      <w:bookmarkEnd w:id="43"/>
      <w:r w:rsidRPr="00634666">
        <w:rPr>
          <w:sz w:val="22"/>
        </w:rPr>
        <w:t>【</w:t>
      </w:r>
      <w:r w:rsidRPr="00634666">
        <w:rPr>
          <w:sz w:val="22"/>
        </w:rPr>
        <w:t>2017</w:t>
      </w:r>
      <w:r w:rsidRPr="00634666">
        <w:rPr>
          <w:sz w:val="22"/>
        </w:rPr>
        <w:t>】</w:t>
      </w:r>
      <w:r w:rsidRPr="00634666">
        <w:rPr>
          <w:sz w:val="22"/>
        </w:rPr>
        <w:t>141</w:t>
      </w:r>
      <w:r w:rsidRPr="00634666">
        <w:rPr>
          <w:sz w:val="22"/>
        </w:rPr>
        <w:t>号文中所示条件的残疾人福利性单位视同小型、微型企业，享受促进中小企业发展的政府采购政策。残疾人福利性单位属于小型、微型企业的，不重复享受政策。</w:t>
      </w:r>
    </w:p>
    <w:p w:rsidR="00EB374D" w:rsidRPr="00634666" w:rsidRDefault="00EB374D" w:rsidP="00EB374D">
      <w:pPr>
        <w:adjustRightInd w:val="0"/>
        <w:snapToGrid w:val="0"/>
        <w:ind w:firstLineChars="200" w:firstLine="440"/>
        <w:rPr>
          <w:sz w:val="22"/>
        </w:rPr>
      </w:pPr>
      <w:r w:rsidRPr="00634666">
        <w:rPr>
          <w:sz w:val="22"/>
        </w:rPr>
        <w:t>21.2</w:t>
      </w:r>
      <w:r w:rsidRPr="00634666">
        <w:rPr>
          <w:sz w:val="22"/>
        </w:rPr>
        <w:t>残疾人福利性单位在参加政府采购活动时，</w:t>
      </w:r>
      <w:proofErr w:type="gramStart"/>
      <w:r w:rsidRPr="00634666">
        <w:rPr>
          <w:sz w:val="22"/>
        </w:rPr>
        <w:t>应当按财库</w:t>
      </w:r>
      <w:proofErr w:type="gramEnd"/>
      <w:r w:rsidRPr="00634666">
        <w:rPr>
          <w:sz w:val="22"/>
        </w:rPr>
        <w:t>【</w:t>
      </w:r>
      <w:r w:rsidRPr="00634666">
        <w:rPr>
          <w:sz w:val="22"/>
        </w:rPr>
        <w:t>2017</w:t>
      </w:r>
      <w:r w:rsidRPr="00634666">
        <w:rPr>
          <w:sz w:val="22"/>
        </w:rPr>
        <w:t>】</w:t>
      </w:r>
      <w:r w:rsidRPr="00634666">
        <w:rPr>
          <w:sz w:val="22"/>
        </w:rPr>
        <w:t>141</w:t>
      </w:r>
      <w:r w:rsidRPr="00634666">
        <w:rPr>
          <w:sz w:val="22"/>
        </w:rPr>
        <w:t>号规定的《残疾人福利性单位声明函》（具体格式详见</w:t>
      </w:r>
      <w:r w:rsidRPr="00634666">
        <w:rPr>
          <w:sz w:val="22"/>
        </w:rPr>
        <w:t>“</w:t>
      </w:r>
      <w:r w:rsidRPr="00634666">
        <w:rPr>
          <w:sz w:val="22"/>
        </w:rPr>
        <w:t>投标文件格式</w:t>
      </w:r>
      <w:r w:rsidRPr="00634666">
        <w:rPr>
          <w:sz w:val="22"/>
        </w:rPr>
        <w:t>”</w:t>
      </w:r>
      <w:r w:rsidRPr="00634666">
        <w:rPr>
          <w:sz w:val="22"/>
        </w:rPr>
        <w:t>），并对声明的真实性负责。</w:t>
      </w:r>
    </w:p>
    <w:p w:rsidR="00EB374D" w:rsidRPr="00634666" w:rsidRDefault="00EB374D" w:rsidP="00EB374D">
      <w:pPr>
        <w:ind w:firstLineChars="200" w:firstLine="440"/>
        <w:rPr>
          <w:sz w:val="22"/>
        </w:rPr>
      </w:pPr>
    </w:p>
    <w:p w:rsidR="00EB374D" w:rsidRPr="00634666" w:rsidRDefault="00EB374D" w:rsidP="00EB374D">
      <w:pPr>
        <w:snapToGrid w:val="0"/>
        <w:ind w:firstLineChars="200" w:firstLine="440"/>
        <w:jc w:val="left"/>
        <w:rPr>
          <w:sz w:val="22"/>
        </w:rPr>
      </w:pPr>
    </w:p>
    <w:p w:rsidR="00701D6E" w:rsidRPr="00EB374D" w:rsidRDefault="00701D6E">
      <w:bookmarkStart w:id="44" w:name="_GoBack"/>
      <w:bookmarkEnd w:id="44"/>
    </w:p>
    <w:sectPr w:rsidR="00701D6E" w:rsidRPr="00EB374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DA6" w:rsidRDefault="00421DA6" w:rsidP="00EB374D">
      <w:pPr>
        <w:spacing w:line="240" w:lineRule="auto"/>
      </w:pPr>
      <w:r>
        <w:separator/>
      </w:r>
    </w:p>
  </w:endnote>
  <w:endnote w:type="continuationSeparator" w:id="0">
    <w:p w:rsidR="00421DA6" w:rsidRDefault="00421DA6" w:rsidP="00EB37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DA6" w:rsidRDefault="00421DA6" w:rsidP="00EB374D">
      <w:pPr>
        <w:spacing w:line="240" w:lineRule="auto"/>
      </w:pPr>
      <w:r>
        <w:separator/>
      </w:r>
    </w:p>
  </w:footnote>
  <w:footnote w:type="continuationSeparator" w:id="0">
    <w:p w:rsidR="00421DA6" w:rsidRDefault="00421DA6" w:rsidP="00EB374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D99DFE"/>
    <w:multiLevelType w:val="singleLevel"/>
    <w:tmpl w:val="F7D99DFE"/>
    <w:lvl w:ilvl="0">
      <w:start w:val="1"/>
      <w:numFmt w:val="decimal"/>
      <w:suff w:val="nothing"/>
      <w:lvlText w:val="%1、"/>
      <w:lvlJc w:val="left"/>
    </w:lvl>
  </w:abstractNum>
  <w:abstractNum w:abstractNumId="1">
    <w:nsid w:val="FBCF3063"/>
    <w:multiLevelType w:val="singleLevel"/>
    <w:tmpl w:val="FBCF3063"/>
    <w:lvl w:ilvl="0">
      <w:start w:val="1"/>
      <w:numFmt w:val="decimal"/>
      <w:suff w:val="nothing"/>
      <w:lvlText w:val="%1、"/>
      <w:lvlJc w:val="left"/>
    </w:lvl>
  </w:abstractNum>
  <w:abstractNum w:abstractNumId="2">
    <w:nsid w:val="1AFE706E"/>
    <w:multiLevelType w:val="singleLevel"/>
    <w:tmpl w:val="1AFE706E"/>
    <w:lvl w:ilvl="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018"/>
    <w:rsid w:val="002E1018"/>
    <w:rsid w:val="00421DA6"/>
    <w:rsid w:val="00701D6E"/>
    <w:rsid w:val="00EB37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74D"/>
    <w:pPr>
      <w:widowControl w:val="0"/>
      <w:spacing w:line="300" w:lineRule="auto"/>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B37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B374D"/>
    <w:rPr>
      <w:sz w:val="18"/>
      <w:szCs w:val="18"/>
    </w:rPr>
  </w:style>
  <w:style w:type="paragraph" w:styleId="a4">
    <w:name w:val="footer"/>
    <w:basedOn w:val="a"/>
    <w:link w:val="Char0"/>
    <w:uiPriority w:val="99"/>
    <w:unhideWhenUsed/>
    <w:rsid w:val="00EB374D"/>
    <w:pPr>
      <w:tabs>
        <w:tab w:val="center" w:pos="4153"/>
        <w:tab w:val="right" w:pos="8306"/>
      </w:tabs>
      <w:snapToGrid w:val="0"/>
      <w:jc w:val="left"/>
    </w:pPr>
    <w:rPr>
      <w:sz w:val="18"/>
      <w:szCs w:val="18"/>
    </w:rPr>
  </w:style>
  <w:style w:type="character" w:customStyle="1" w:styleId="Char0">
    <w:name w:val="页脚 Char"/>
    <w:basedOn w:val="a0"/>
    <w:link w:val="a4"/>
    <w:uiPriority w:val="99"/>
    <w:rsid w:val="00EB374D"/>
    <w:rPr>
      <w:sz w:val="18"/>
      <w:szCs w:val="18"/>
    </w:rPr>
  </w:style>
  <w:style w:type="paragraph" w:styleId="a5">
    <w:name w:val="Balloon Text"/>
    <w:basedOn w:val="a"/>
    <w:link w:val="Char1"/>
    <w:uiPriority w:val="99"/>
    <w:semiHidden/>
    <w:unhideWhenUsed/>
    <w:rsid w:val="00EB374D"/>
    <w:pPr>
      <w:spacing w:line="240" w:lineRule="auto"/>
    </w:pPr>
    <w:rPr>
      <w:sz w:val="18"/>
      <w:szCs w:val="18"/>
    </w:rPr>
  </w:style>
  <w:style w:type="character" w:customStyle="1" w:styleId="Char1">
    <w:name w:val="批注框文本 Char"/>
    <w:basedOn w:val="a0"/>
    <w:link w:val="a5"/>
    <w:uiPriority w:val="99"/>
    <w:semiHidden/>
    <w:rsid w:val="00EB374D"/>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74D"/>
    <w:pPr>
      <w:widowControl w:val="0"/>
      <w:spacing w:line="300" w:lineRule="auto"/>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B374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B374D"/>
    <w:rPr>
      <w:sz w:val="18"/>
      <w:szCs w:val="18"/>
    </w:rPr>
  </w:style>
  <w:style w:type="paragraph" w:styleId="a4">
    <w:name w:val="footer"/>
    <w:basedOn w:val="a"/>
    <w:link w:val="Char0"/>
    <w:uiPriority w:val="99"/>
    <w:unhideWhenUsed/>
    <w:rsid w:val="00EB374D"/>
    <w:pPr>
      <w:tabs>
        <w:tab w:val="center" w:pos="4153"/>
        <w:tab w:val="right" w:pos="8306"/>
      </w:tabs>
      <w:snapToGrid w:val="0"/>
      <w:jc w:val="left"/>
    </w:pPr>
    <w:rPr>
      <w:sz w:val="18"/>
      <w:szCs w:val="18"/>
    </w:rPr>
  </w:style>
  <w:style w:type="character" w:customStyle="1" w:styleId="Char0">
    <w:name w:val="页脚 Char"/>
    <w:basedOn w:val="a0"/>
    <w:link w:val="a4"/>
    <w:uiPriority w:val="99"/>
    <w:rsid w:val="00EB374D"/>
    <w:rPr>
      <w:sz w:val="18"/>
      <w:szCs w:val="18"/>
    </w:rPr>
  </w:style>
  <w:style w:type="paragraph" w:styleId="a5">
    <w:name w:val="Balloon Text"/>
    <w:basedOn w:val="a"/>
    <w:link w:val="Char1"/>
    <w:uiPriority w:val="99"/>
    <w:semiHidden/>
    <w:unhideWhenUsed/>
    <w:rsid w:val="00EB374D"/>
    <w:pPr>
      <w:spacing w:line="240" w:lineRule="auto"/>
    </w:pPr>
    <w:rPr>
      <w:sz w:val="18"/>
      <w:szCs w:val="18"/>
    </w:rPr>
  </w:style>
  <w:style w:type="character" w:customStyle="1" w:styleId="Char1">
    <w:name w:val="批注框文本 Char"/>
    <w:basedOn w:val="a0"/>
    <w:link w:val="a5"/>
    <w:uiPriority w:val="99"/>
    <w:semiHidden/>
    <w:rsid w:val="00EB374D"/>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7534</Words>
  <Characters>7685</Characters>
  <Application>Microsoft Office Word</Application>
  <DocSecurity>0</DocSecurity>
  <Lines>591</Lines>
  <Paragraphs>507</Paragraphs>
  <ScaleCrop>false</ScaleCrop>
  <Company/>
  <LinksUpToDate>false</LinksUpToDate>
  <CharactersWithSpaces>14712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2025-03-17T05:45:00Z</dcterms:created>
  <dcterms:modified xsi:type="dcterms:W3CDTF">2025-03-17T05:46:00Z</dcterms:modified>
</cp:coreProperties>
</file>