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72" w:rsidRDefault="00D23372" w:rsidP="00D23372">
      <w:pPr>
        <w:adjustRightInd w:val="0"/>
        <w:snapToGrid w:val="0"/>
        <w:jc w:val="center"/>
        <w:outlineLvl w:val="1"/>
        <w:rPr>
          <w:rFonts w:eastAsia="黑体"/>
          <w:color w:val="000000"/>
          <w:sz w:val="30"/>
          <w:szCs w:val="30"/>
        </w:rPr>
      </w:pPr>
      <w:bookmarkStart w:id="0" w:name="_Toc213856094"/>
      <w:bookmarkStart w:id="1" w:name="_GoBack"/>
      <w:bookmarkEnd w:id="1"/>
      <w:r>
        <w:rPr>
          <w:rFonts w:eastAsia="黑体"/>
          <w:color w:val="000000"/>
          <w:sz w:val="30"/>
          <w:szCs w:val="30"/>
        </w:rPr>
        <w:t>一、说明</w:t>
      </w:r>
      <w:bookmarkEnd w:id="0"/>
    </w:p>
    <w:p w:rsidR="00D23372" w:rsidRDefault="00D23372" w:rsidP="00D23372">
      <w:pPr>
        <w:snapToGrid w:val="0"/>
        <w:ind w:firstLineChars="200" w:firstLine="442"/>
        <w:jc w:val="left"/>
        <w:outlineLvl w:val="2"/>
        <w:rPr>
          <w:b/>
          <w:color w:val="000000"/>
          <w:sz w:val="22"/>
        </w:rPr>
      </w:pPr>
      <w:bookmarkStart w:id="2" w:name="_Toc213856095"/>
      <w:r>
        <w:rPr>
          <w:b/>
          <w:color w:val="000000"/>
          <w:sz w:val="22"/>
        </w:rPr>
        <w:t xml:space="preserve">1 </w:t>
      </w:r>
      <w:r>
        <w:rPr>
          <w:b/>
          <w:color w:val="000000"/>
          <w:sz w:val="22"/>
        </w:rPr>
        <w:t>总则</w:t>
      </w:r>
      <w:bookmarkEnd w:id="2"/>
    </w:p>
    <w:p w:rsidR="00D23372" w:rsidRDefault="00D23372" w:rsidP="00D23372">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D23372" w:rsidRDefault="00D23372" w:rsidP="00D23372">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D23372" w:rsidRDefault="00D23372" w:rsidP="00D23372">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D23372" w:rsidRDefault="00D23372" w:rsidP="00D23372">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23372" w:rsidRDefault="00D23372" w:rsidP="00D23372">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D23372" w:rsidRDefault="00D23372" w:rsidP="00D23372">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D23372" w:rsidRDefault="00D23372" w:rsidP="00D23372">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D23372" w:rsidRDefault="00D23372" w:rsidP="00D23372">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D23372" w:rsidRDefault="00D23372" w:rsidP="00D23372">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D23372" w:rsidRDefault="00D23372" w:rsidP="00D23372">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D23372" w:rsidRDefault="00D23372" w:rsidP="00D23372">
      <w:pPr>
        <w:snapToGrid w:val="0"/>
        <w:ind w:firstLineChars="200" w:firstLine="440"/>
        <w:rPr>
          <w:sz w:val="22"/>
        </w:rPr>
      </w:pPr>
    </w:p>
    <w:p w:rsidR="00D23372" w:rsidRDefault="00D23372" w:rsidP="00D23372">
      <w:pPr>
        <w:adjustRightInd w:val="0"/>
        <w:snapToGrid w:val="0"/>
        <w:jc w:val="center"/>
        <w:outlineLvl w:val="1"/>
        <w:rPr>
          <w:rFonts w:eastAsia="黑体"/>
          <w:color w:val="000000"/>
          <w:sz w:val="30"/>
          <w:szCs w:val="30"/>
        </w:rPr>
      </w:pPr>
      <w:bookmarkStart w:id="3" w:name="_Toc213856096"/>
      <w:r>
        <w:rPr>
          <w:rFonts w:eastAsia="黑体"/>
          <w:color w:val="000000"/>
          <w:sz w:val="30"/>
          <w:szCs w:val="30"/>
        </w:rPr>
        <w:t>二、项目概况</w:t>
      </w:r>
      <w:bookmarkEnd w:id="3"/>
    </w:p>
    <w:p w:rsidR="00D23372" w:rsidRDefault="00D23372" w:rsidP="00D23372">
      <w:pPr>
        <w:snapToGrid w:val="0"/>
        <w:ind w:firstLineChars="200" w:firstLine="442"/>
        <w:outlineLvl w:val="2"/>
        <w:rPr>
          <w:b/>
          <w:bCs/>
          <w:sz w:val="22"/>
        </w:rPr>
      </w:pPr>
      <w:bookmarkStart w:id="4" w:name="_Toc213856097"/>
      <w:r>
        <w:rPr>
          <w:b/>
          <w:bCs/>
          <w:sz w:val="22"/>
        </w:rPr>
        <w:t xml:space="preserve">2 </w:t>
      </w:r>
      <w:r>
        <w:rPr>
          <w:b/>
          <w:bCs/>
          <w:sz w:val="22"/>
        </w:rPr>
        <w:t>项目名称</w:t>
      </w:r>
      <w:bookmarkEnd w:id="4"/>
    </w:p>
    <w:p w:rsidR="00D23372" w:rsidRPr="00DD701F" w:rsidRDefault="00D23372" w:rsidP="00D23372">
      <w:pPr>
        <w:snapToGrid w:val="0"/>
        <w:ind w:firstLineChars="200" w:firstLine="440"/>
        <w:rPr>
          <w:sz w:val="22"/>
        </w:rPr>
      </w:pPr>
      <w:r w:rsidRPr="00DD701F">
        <w:rPr>
          <w:sz w:val="22"/>
        </w:rPr>
        <w:t>项目名称：</w:t>
      </w:r>
      <w:r w:rsidRPr="00DD701F">
        <w:rPr>
          <w:rFonts w:hint="eastAsia"/>
          <w:sz w:val="22"/>
        </w:rPr>
        <w:t>磁共振成像系统</w:t>
      </w:r>
      <w:r w:rsidRPr="00DD701F">
        <w:rPr>
          <w:rFonts w:hint="eastAsia"/>
          <w:sz w:val="22"/>
        </w:rPr>
        <w:t>-2</w:t>
      </w:r>
    </w:p>
    <w:p w:rsidR="00D23372" w:rsidRDefault="00D23372" w:rsidP="00D23372">
      <w:pPr>
        <w:snapToGrid w:val="0"/>
        <w:ind w:firstLineChars="200" w:firstLine="442"/>
        <w:outlineLvl w:val="2"/>
        <w:rPr>
          <w:b/>
          <w:bCs/>
          <w:sz w:val="22"/>
        </w:rPr>
      </w:pPr>
      <w:bookmarkStart w:id="5" w:name="_Toc213856098"/>
      <w:r>
        <w:rPr>
          <w:b/>
          <w:bCs/>
          <w:sz w:val="22"/>
        </w:rPr>
        <w:t xml:space="preserve">3 </w:t>
      </w:r>
      <w:r>
        <w:rPr>
          <w:b/>
          <w:bCs/>
          <w:sz w:val="22"/>
        </w:rPr>
        <w:t>项目地点</w:t>
      </w:r>
      <w:bookmarkEnd w:id="5"/>
    </w:p>
    <w:p w:rsidR="00D23372" w:rsidRPr="00DD701F" w:rsidRDefault="00D23372" w:rsidP="00D23372">
      <w:pPr>
        <w:snapToGrid w:val="0"/>
        <w:ind w:firstLineChars="200" w:firstLine="440"/>
        <w:rPr>
          <w:color w:val="FF0000"/>
          <w:sz w:val="22"/>
          <w:u w:val="wavyHeavy"/>
        </w:rPr>
      </w:pPr>
      <w:r w:rsidRPr="00DD701F">
        <w:rPr>
          <w:sz w:val="22"/>
        </w:rPr>
        <w:t>地点：</w:t>
      </w:r>
      <w:r w:rsidRPr="00DD701F">
        <w:rPr>
          <w:rFonts w:hint="eastAsia"/>
          <w:sz w:val="22"/>
        </w:rPr>
        <w:t>采购人指定地点</w:t>
      </w:r>
    </w:p>
    <w:p w:rsidR="00D23372" w:rsidRDefault="00D23372" w:rsidP="00D23372">
      <w:pPr>
        <w:adjustRightInd w:val="0"/>
        <w:snapToGrid w:val="0"/>
        <w:ind w:firstLineChars="200" w:firstLine="442"/>
        <w:jc w:val="left"/>
        <w:outlineLvl w:val="2"/>
        <w:rPr>
          <w:b/>
          <w:color w:val="000000"/>
          <w:sz w:val="22"/>
        </w:rPr>
      </w:pPr>
      <w:bookmarkStart w:id="6" w:name="_Toc213856099"/>
      <w:r>
        <w:rPr>
          <w:b/>
          <w:color w:val="000000"/>
          <w:sz w:val="22"/>
        </w:rPr>
        <w:t xml:space="preserve">4 </w:t>
      </w:r>
      <w:r>
        <w:rPr>
          <w:b/>
          <w:color w:val="000000"/>
          <w:sz w:val="22"/>
        </w:rPr>
        <w:t>招标范围与内容</w:t>
      </w:r>
      <w:bookmarkEnd w:id="6"/>
    </w:p>
    <w:p w:rsidR="00D23372" w:rsidRDefault="00D23372" w:rsidP="00D23372">
      <w:pPr>
        <w:snapToGrid w:val="0"/>
        <w:ind w:firstLineChars="200" w:firstLine="440"/>
        <w:rPr>
          <w:sz w:val="22"/>
        </w:rPr>
      </w:pPr>
      <w:r>
        <w:rPr>
          <w:sz w:val="22"/>
        </w:rPr>
        <w:t xml:space="preserve">4.1 </w:t>
      </w:r>
      <w:r>
        <w:rPr>
          <w:sz w:val="22"/>
        </w:rPr>
        <w:t>项目背景及现状：</w:t>
      </w:r>
      <w:r w:rsidRPr="00656140">
        <w:rPr>
          <w:rFonts w:hint="eastAsia"/>
          <w:sz w:val="22"/>
        </w:rPr>
        <w:t>该设备为医院放射科利用磁场和无线电波原理生成人体内部结构的精细图像的设备，应用于各种疾病的诊断。</w:t>
      </w:r>
    </w:p>
    <w:p w:rsidR="00D23372" w:rsidRDefault="00D23372" w:rsidP="00D23372">
      <w:pPr>
        <w:snapToGrid w:val="0"/>
        <w:ind w:firstLineChars="200" w:firstLine="440"/>
        <w:rPr>
          <w:sz w:val="22"/>
        </w:rPr>
      </w:pPr>
      <w:r>
        <w:rPr>
          <w:sz w:val="22"/>
        </w:rPr>
        <w:lastRenderedPageBreak/>
        <w:t xml:space="preserve">4.2 </w:t>
      </w:r>
      <w:r>
        <w:rPr>
          <w:sz w:val="22"/>
        </w:rPr>
        <w:t>项目招标范围及内容：</w:t>
      </w:r>
      <w:r w:rsidRPr="00656140">
        <w:rPr>
          <w:rFonts w:hint="eastAsia"/>
          <w:sz w:val="22"/>
        </w:rPr>
        <w:t>采购</w:t>
      </w:r>
      <w:r w:rsidRPr="00656140">
        <w:rPr>
          <w:rFonts w:hint="eastAsia"/>
          <w:sz w:val="22"/>
        </w:rPr>
        <w:t>1</w:t>
      </w:r>
      <w:r>
        <w:rPr>
          <w:rFonts w:hint="eastAsia"/>
          <w:sz w:val="22"/>
        </w:rPr>
        <w:t>套磁共振成像系统。</w:t>
      </w:r>
    </w:p>
    <w:p w:rsidR="00D23372" w:rsidRDefault="00D23372" w:rsidP="00D23372">
      <w:pPr>
        <w:snapToGrid w:val="0"/>
        <w:ind w:firstLineChars="200" w:firstLine="440"/>
        <w:rPr>
          <w:sz w:val="22"/>
        </w:rPr>
      </w:pPr>
      <w:r>
        <w:rPr>
          <w:sz w:val="22"/>
        </w:rPr>
        <w:t xml:space="preserve">4.3 </w:t>
      </w:r>
      <w:r>
        <w:rPr>
          <w:sz w:val="22"/>
        </w:rPr>
        <w:t>供货期：自合同签订之日起</w:t>
      </w:r>
      <w:r>
        <w:rPr>
          <w:rFonts w:hint="eastAsia"/>
          <w:sz w:val="22"/>
        </w:rPr>
        <w:t>30</w:t>
      </w:r>
      <w:r>
        <w:rPr>
          <w:sz w:val="22"/>
        </w:rPr>
        <w:t>天</w:t>
      </w:r>
      <w:r>
        <w:rPr>
          <w:rFonts w:hint="eastAsia"/>
          <w:bCs/>
          <w:sz w:val="22"/>
        </w:rPr>
        <w:t>内完成设备交付，安装，调试，培训，具体可自报。</w:t>
      </w:r>
    </w:p>
    <w:p w:rsidR="00D23372" w:rsidRDefault="00D23372" w:rsidP="00D23372">
      <w:pPr>
        <w:adjustRightInd w:val="0"/>
        <w:snapToGrid w:val="0"/>
        <w:ind w:firstLineChars="200" w:firstLine="442"/>
        <w:jc w:val="left"/>
        <w:outlineLvl w:val="2"/>
        <w:rPr>
          <w:b/>
          <w:color w:val="000000"/>
          <w:sz w:val="22"/>
        </w:rPr>
      </w:pPr>
      <w:bookmarkStart w:id="7" w:name="_Toc213856100"/>
      <w:r>
        <w:rPr>
          <w:b/>
          <w:color w:val="000000"/>
          <w:sz w:val="22"/>
        </w:rPr>
        <w:t xml:space="preserve">5 </w:t>
      </w:r>
      <w:r>
        <w:rPr>
          <w:b/>
          <w:color w:val="000000"/>
          <w:sz w:val="22"/>
        </w:rPr>
        <w:t>承包方式</w:t>
      </w:r>
      <w:bookmarkEnd w:id="7"/>
    </w:p>
    <w:p w:rsidR="00D23372" w:rsidRDefault="00D23372" w:rsidP="00D23372">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D23372" w:rsidRDefault="00D23372" w:rsidP="00D23372">
      <w:pPr>
        <w:snapToGrid w:val="0"/>
        <w:ind w:firstLineChars="200" w:firstLine="440"/>
        <w:rPr>
          <w:sz w:val="22"/>
        </w:rPr>
      </w:pPr>
      <w:r>
        <w:rPr>
          <w:color w:val="000000"/>
          <w:sz w:val="22"/>
        </w:rPr>
        <w:t>5.2</w:t>
      </w:r>
      <w:r>
        <w:rPr>
          <w:color w:val="0000FF"/>
          <w:sz w:val="22"/>
        </w:rPr>
        <w:t>本项目不允许分包。</w:t>
      </w:r>
    </w:p>
    <w:p w:rsidR="00D23372" w:rsidRDefault="00D23372" w:rsidP="00D23372">
      <w:pPr>
        <w:adjustRightInd w:val="0"/>
        <w:snapToGrid w:val="0"/>
        <w:ind w:firstLineChars="200" w:firstLine="442"/>
        <w:jc w:val="left"/>
        <w:outlineLvl w:val="2"/>
        <w:rPr>
          <w:b/>
          <w:color w:val="000000"/>
          <w:sz w:val="22"/>
        </w:rPr>
      </w:pPr>
      <w:bookmarkStart w:id="8" w:name="_Toc213856101"/>
      <w:r>
        <w:rPr>
          <w:b/>
          <w:color w:val="000000"/>
          <w:sz w:val="22"/>
        </w:rPr>
        <w:t xml:space="preserve">6 </w:t>
      </w:r>
      <w:r>
        <w:rPr>
          <w:b/>
          <w:color w:val="000000"/>
          <w:sz w:val="22"/>
        </w:rPr>
        <w:t>合同的签订</w:t>
      </w:r>
      <w:bookmarkEnd w:id="8"/>
    </w:p>
    <w:p w:rsidR="00D23372" w:rsidRDefault="00D23372" w:rsidP="00D23372">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D23372" w:rsidRDefault="00D23372" w:rsidP="00D23372">
      <w:pPr>
        <w:adjustRightInd w:val="0"/>
        <w:snapToGrid w:val="0"/>
        <w:ind w:firstLineChars="200" w:firstLine="442"/>
        <w:jc w:val="left"/>
        <w:outlineLvl w:val="2"/>
        <w:rPr>
          <w:sz w:val="22"/>
        </w:rPr>
      </w:pPr>
      <w:bookmarkStart w:id="9" w:name="_Toc213856102"/>
      <w:r>
        <w:rPr>
          <w:b/>
          <w:color w:val="000000"/>
          <w:sz w:val="22"/>
        </w:rPr>
        <w:t xml:space="preserve">7 </w:t>
      </w:r>
      <w:r>
        <w:rPr>
          <w:b/>
          <w:color w:val="000000"/>
          <w:sz w:val="22"/>
        </w:rPr>
        <w:t>结算原则和支付方式</w:t>
      </w:r>
      <w:bookmarkEnd w:id="9"/>
    </w:p>
    <w:p w:rsidR="00D23372" w:rsidRDefault="00D23372" w:rsidP="00D23372">
      <w:pPr>
        <w:snapToGrid w:val="0"/>
        <w:ind w:firstLineChars="200" w:firstLine="440"/>
        <w:rPr>
          <w:sz w:val="22"/>
        </w:rPr>
      </w:pPr>
      <w:r>
        <w:rPr>
          <w:sz w:val="22"/>
        </w:rPr>
        <w:t xml:space="preserve">7.1 </w:t>
      </w:r>
      <w:r>
        <w:rPr>
          <w:sz w:val="22"/>
        </w:rPr>
        <w:t>结算原则</w:t>
      </w:r>
    </w:p>
    <w:p w:rsidR="00D23372" w:rsidRPr="00492726" w:rsidRDefault="00D23372" w:rsidP="00D23372">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D23372" w:rsidRDefault="00D23372" w:rsidP="00D23372">
      <w:pPr>
        <w:snapToGrid w:val="0"/>
        <w:ind w:firstLineChars="200" w:firstLine="440"/>
        <w:rPr>
          <w:sz w:val="22"/>
        </w:rPr>
      </w:pPr>
      <w:r>
        <w:rPr>
          <w:sz w:val="22"/>
        </w:rPr>
        <w:t>7.1.2</w:t>
      </w:r>
      <w:r>
        <w:rPr>
          <w:sz w:val="22"/>
        </w:rPr>
        <w:t>发生设备维修的，如该设备尚在保修期内的，采购人</w:t>
      </w:r>
      <w:proofErr w:type="gramStart"/>
      <w:r>
        <w:rPr>
          <w:sz w:val="22"/>
        </w:rPr>
        <w:t>不</w:t>
      </w:r>
      <w:proofErr w:type="gramEnd"/>
      <w:r>
        <w:rPr>
          <w:sz w:val="22"/>
        </w:rPr>
        <w:t>另行支付相关费用；如在保修期外的，单价按照投标文件中明确的备品备件单价（含维修人工费）计取，数量按实结算。如投标文件中没有类似备品备件单价可参照的，则由合同双方协商确定维修单价。</w:t>
      </w:r>
    </w:p>
    <w:p w:rsidR="00D23372" w:rsidRDefault="00D23372" w:rsidP="00D23372">
      <w:pPr>
        <w:snapToGrid w:val="0"/>
        <w:ind w:firstLineChars="200" w:firstLine="440"/>
        <w:rPr>
          <w:sz w:val="22"/>
        </w:rPr>
      </w:pPr>
      <w:r>
        <w:rPr>
          <w:sz w:val="22"/>
        </w:rPr>
        <w:t xml:space="preserve">7.2 </w:t>
      </w:r>
      <w:r>
        <w:rPr>
          <w:sz w:val="22"/>
        </w:rPr>
        <w:t>支付方式</w:t>
      </w:r>
    </w:p>
    <w:p w:rsidR="00D23372" w:rsidRDefault="00D23372" w:rsidP="00D23372">
      <w:pPr>
        <w:snapToGrid w:val="0"/>
        <w:ind w:firstLineChars="200" w:firstLine="440"/>
        <w:rPr>
          <w:sz w:val="22"/>
        </w:rPr>
      </w:pPr>
      <w:bookmarkStart w:id="10" w:name="OLE_LINK59"/>
      <w:bookmarkStart w:id="11" w:name="OLE_LINK53"/>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D23372" w:rsidRPr="00492726" w:rsidRDefault="00D23372" w:rsidP="00D23372">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sz w:val="22"/>
          <w:highlight w:val="cyan"/>
          <w:u w:val="single"/>
        </w:rPr>
        <w:t>30</w:t>
      </w:r>
      <w:r>
        <w:rPr>
          <w:sz w:val="22"/>
        </w:rPr>
        <w:t>日内，支付全部合同金额。</w:t>
      </w:r>
      <w:bookmarkEnd w:id="10"/>
      <w:bookmarkEnd w:id="11"/>
    </w:p>
    <w:p w:rsidR="00D23372" w:rsidRDefault="00D23372" w:rsidP="00D23372">
      <w:pPr>
        <w:snapToGrid w:val="0"/>
        <w:ind w:firstLineChars="200" w:firstLine="440"/>
        <w:jc w:val="left"/>
        <w:rPr>
          <w:sz w:val="22"/>
        </w:rPr>
      </w:pPr>
      <w:r>
        <w:rPr>
          <w:sz w:val="22"/>
        </w:rPr>
        <w:t>7.3</w:t>
      </w:r>
      <w:r>
        <w:rPr>
          <w:sz w:val="22"/>
        </w:rPr>
        <w:t>中标人因自身原因造成返工的工作量，采购人将不予计量和支付。</w:t>
      </w:r>
    </w:p>
    <w:p w:rsidR="00D23372" w:rsidRDefault="00D23372" w:rsidP="00D23372">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D23372" w:rsidRDefault="00D23372" w:rsidP="00D23372">
      <w:pPr>
        <w:snapToGrid w:val="0"/>
        <w:ind w:firstLineChars="200" w:firstLine="440"/>
        <w:jc w:val="left"/>
        <w:rPr>
          <w:color w:val="FF0000"/>
          <w:sz w:val="22"/>
        </w:rPr>
      </w:pPr>
    </w:p>
    <w:p w:rsidR="00D23372" w:rsidRDefault="00D23372" w:rsidP="00D23372">
      <w:pPr>
        <w:adjustRightInd w:val="0"/>
        <w:snapToGrid w:val="0"/>
        <w:jc w:val="center"/>
        <w:outlineLvl w:val="1"/>
        <w:rPr>
          <w:rFonts w:eastAsia="黑体"/>
          <w:color w:val="000000"/>
          <w:sz w:val="30"/>
          <w:szCs w:val="30"/>
        </w:rPr>
      </w:pPr>
      <w:bookmarkStart w:id="12" w:name="_Toc213856103"/>
      <w:r>
        <w:rPr>
          <w:rFonts w:eastAsia="黑体"/>
          <w:color w:val="000000"/>
          <w:sz w:val="30"/>
          <w:szCs w:val="30"/>
        </w:rPr>
        <w:t>三、技术质量要求</w:t>
      </w:r>
      <w:bookmarkEnd w:id="12"/>
    </w:p>
    <w:p w:rsidR="00D23372" w:rsidRDefault="00D23372" w:rsidP="00D23372">
      <w:pPr>
        <w:adjustRightInd w:val="0"/>
        <w:snapToGrid w:val="0"/>
        <w:ind w:firstLineChars="200" w:firstLine="442"/>
        <w:outlineLvl w:val="2"/>
        <w:rPr>
          <w:b/>
          <w:bCs/>
          <w:sz w:val="22"/>
        </w:rPr>
      </w:pPr>
      <w:bookmarkStart w:id="13" w:name="_Toc476308503"/>
      <w:bookmarkStart w:id="14" w:name="_Toc213856104"/>
      <w:r>
        <w:rPr>
          <w:b/>
          <w:bCs/>
          <w:sz w:val="22"/>
        </w:rPr>
        <w:t xml:space="preserve">8 </w:t>
      </w:r>
      <w:r>
        <w:rPr>
          <w:b/>
          <w:bCs/>
          <w:sz w:val="22"/>
        </w:rPr>
        <w:t>适用技术规范和规范性文件</w:t>
      </w:r>
      <w:bookmarkEnd w:id="13"/>
      <w:bookmarkEnd w:id="14"/>
    </w:p>
    <w:p w:rsidR="00D23372" w:rsidRDefault="00D23372" w:rsidP="00D23372">
      <w:pPr>
        <w:adjustRightInd w:val="0"/>
        <w:snapToGrid w:val="0"/>
        <w:ind w:firstLineChars="200" w:firstLine="440"/>
        <w:rPr>
          <w:b/>
          <w:bCs/>
          <w:color w:val="FF0000"/>
          <w:sz w:val="22"/>
          <w:u w:val="wavyHeavy"/>
        </w:rPr>
      </w:pPr>
      <w:r w:rsidRPr="00383B8E">
        <w:rPr>
          <w:rFonts w:hint="eastAsia"/>
          <w:sz w:val="22"/>
        </w:rPr>
        <w:t>符合医疗器械法律法规</w:t>
      </w:r>
      <w:r>
        <w:rPr>
          <w:rFonts w:hint="eastAsia"/>
          <w:sz w:val="22"/>
        </w:rPr>
        <w:t>。</w:t>
      </w:r>
    </w:p>
    <w:p w:rsidR="00D23372" w:rsidRDefault="00D23372" w:rsidP="00D23372">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D23372" w:rsidRDefault="00D23372" w:rsidP="00D23372">
      <w:pPr>
        <w:adjustRightInd w:val="0"/>
        <w:snapToGrid w:val="0"/>
        <w:ind w:firstLineChars="200" w:firstLine="442"/>
        <w:outlineLvl w:val="2"/>
        <w:rPr>
          <w:b/>
          <w:bCs/>
          <w:sz w:val="22"/>
        </w:rPr>
      </w:pPr>
      <w:bookmarkStart w:id="15" w:name="_Toc213856105"/>
      <w:r>
        <w:rPr>
          <w:b/>
          <w:bCs/>
          <w:sz w:val="22"/>
        </w:rPr>
        <w:t xml:space="preserve">9 </w:t>
      </w:r>
      <w:r>
        <w:rPr>
          <w:b/>
          <w:bCs/>
          <w:sz w:val="22"/>
        </w:rPr>
        <w:t>招标内容与质量要求</w:t>
      </w:r>
      <w:bookmarkEnd w:id="15"/>
    </w:p>
    <w:p w:rsidR="00D23372" w:rsidRDefault="00D23372" w:rsidP="00D23372">
      <w:pPr>
        <w:snapToGrid w:val="0"/>
        <w:ind w:firstLineChars="200" w:firstLine="440"/>
        <w:rPr>
          <w:sz w:val="22"/>
        </w:rPr>
      </w:pPr>
      <w:r>
        <w:rPr>
          <w:sz w:val="22"/>
        </w:rPr>
        <w:t xml:space="preserve">9.1 </w:t>
      </w:r>
      <w:r>
        <w:rPr>
          <w:sz w:val="22"/>
        </w:rPr>
        <w:t>供货清单</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184"/>
        <w:gridCol w:w="881"/>
        <w:gridCol w:w="1919"/>
        <w:gridCol w:w="601"/>
        <w:gridCol w:w="1578"/>
        <w:gridCol w:w="829"/>
        <w:gridCol w:w="724"/>
      </w:tblGrid>
      <w:tr w:rsidR="00D23372" w:rsidTr="002D6E34">
        <w:trPr>
          <w:trHeight w:val="567"/>
          <w:tblHeader/>
          <w:jc w:val="center"/>
        </w:trPr>
        <w:tc>
          <w:tcPr>
            <w:tcW w:w="312" w:type="pct"/>
            <w:vAlign w:val="center"/>
          </w:tcPr>
          <w:p w:rsidR="00D23372" w:rsidRDefault="00D23372" w:rsidP="002D6E34">
            <w:pPr>
              <w:adjustRightInd w:val="0"/>
              <w:snapToGrid w:val="0"/>
              <w:jc w:val="center"/>
              <w:rPr>
                <w:b/>
                <w:bCs/>
                <w:sz w:val="22"/>
              </w:rPr>
            </w:pPr>
            <w:r>
              <w:rPr>
                <w:b/>
                <w:bCs/>
                <w:sz w:val="22"/>
              </w:rPr>
              <w:lastRenderedPageBreak/>
              <w:t>序号</w:t>
            </w:r>
          </w:p>
        </w:tc>
        <w:tc>
          <w:tcPr>
            <w:tcW w:w="718" w:type="pct"/>
            <w:vAlign w:val="center"/>
          </w:tcPr>
          <w:p w:rsidR="00D23372" w:rsidRDefault="00D23372" w:rsidP="002D6E34">
            <w:pPr>
              <w:adjustRightInd w:val="0"/>
              <w:snapToGrid w:val="0"/>
              <w:jc w:val="center"/>
              <w:rPr>
                <w:b/>
                <w:bCs/>
                <w:sz w:val="22"/>
              </w:rPr>
            </w:pPr>
            <w:r>
              <w:rPr>
                <w:b/>
                <w:bCs/>
                <w:sz w:val="22"/>
              </w:rPr>
              <w:t>名称</w:t>
            </w:r>
          </w:p>
        </w:tc>
        <w:tc>
          <w:tcPr>
            <w:tcW w:w="537" w:type="pct"/>
          </w:tcPr>
          <w:p w:rsidR="00D23372" w:rsidRDefault="00D23372" w:rsidP="002D6E34">
            <w:pPr>
              <w:adjustRightInd w:val="0"/>
              <w:snapToGrid w:val="0"/>
              <w:jc w:val="center"/>
              <w:rPr>
                <w:b/>
                <w:bCs/>
                <w:sz w:val="22"/>
              </w:rPr>
            </w:pPr>
            <w:r>
              <w:rPr>
                <w:rFonts w:hint="eastAsia"/>
                <w:b/>
                <w:bCs/>
                <w:sz w:val="22"/>
              </w:rPr>
              <w:t>医疗器械类别</w:t>
            </w:r>
          </w:p>
        </w:tc>
        <w:tc>
          <w:tcPr>
            <w:tcW w:w="1160" w:type="pct"/>
            <w:vAlign w:val="center"/>
          </w:tcPr>
          <w:p w:rsidR="00D23372" w:rsidRDefault="00D23372" w:rsidP="002D6E34">
            <w:pPr>
              <w:adjustRightInd w:val="0"/>
              <w:snapToGrid w:val="0"/>
              <w:jc w:val="center"/>
              <w:rPr>
                <w:b/>
                <w:bCs/>
                <w:sz w:val="22"/>
              </w:rPr>
            </w:pPr>
            <w:r>
              <w:rPr>
                <w:b/>
                <w:bCs/>
                <w:sz w:val="22"/>
              </w:rPr>
              <w:t>规格技术参数</w:t>
            </w:r>
          </w:p>
          <w:p w:rsidR="00D23372" w:rsidRDefault="00D23372" w:rsidP="002D6E34">
            <w:pPr>
              <w:adjustRightInd w:val="0"/>
              <w:snapToGrid w:val="0"/>
              <w:jc w:val="center"/>
              <w:rPr>
                <w:b/>
                <w:bCs/>
                <w:sz w:val="22"/>
              </w:rPr>
            </w:pPr>
            <w:r>
              <w:rPr>
                <w:b/>
                <w:bCs/>
                <w:sz w:val="22"/>
              </w:rPr>
              <w:t>（含材料、工艺要求）</w:t>
            </w:r>
          </w:p>
        </w:tc>
        <w:tc>
          <w:tcPr>
            <w:tcW w:w="368" w:type="pct"/>
            <w:vAlign w:val="center"/>
          </w:tcPr>
          <w:p w:rsidR="00D23372" w:rsidRDefault="00D23372" w:rsidP="002D6E34">
            <w:pPr>
              <w:adjustRightInd w:val="0"/>
              <w:snapToGrid w:val="0"/>
              <w:jc w:val="center"/>
              <w:rPr>
                <w:b/>
                <w:bCs/>
                <w:sz w:val="22"/>
              </w:rPr>
            </w:pPr>
            <w:r>
              <w:rPr>
                <w:b/>
                <w:bCs/>
                <w:sz w:val="22"/>
              </w:rPr>
              <w:t>数量</w:t>
            </w:r>
          </w:p>
        </w:tc>
        <w:tc>
          <w:tcPr>
            <w:tcW w:w="954" w:type="pct"/>
            <w:vAlign w:val="center"/>
          </w:tcPr>
          <w:p w:rsidR="00D23372" w:rsidRDefault="00D23372" w:rsidP="002D6E34">
            <w:pPr>
              <w:adjustRightInd w:val="0"/>
              <w:snapToGrid w:val="0"/>
              <w:jc w:val="center"/>
              <w:rPr>
                <w:b/>
                <w:bCs/>
                <w:sz w:val="22"/>
              </w:rPr>
            </w:pPr>
            <w:r>
              <w:rPr>
                <w:b/>
                <w:bCs/>
                <w:sz w:val="22"/>
              </w:rPr>
              <w:t>供货期</w:t>
            </w:r>
          </w:p>
        </w:tc>
        <w:tc>
          <w:tcPr>
            <w:tcW w:w="505" w:type="pct"/>
            <w:vAlign w:val="center"/>
          </w:tcPr>
          <w:p w:rsidR="00D23372" w:rsidRDefault="00D23372" w:rsidP="002D6E34">
            <w:pPr>
              <w:adjustRightInd w:val="0"/>
              <w:snapToGrid w:val="0"/>
              <w:jc w:val="center"/>
              <w:rPr>
                <w:b/>
                <w:bCs/>
                <w:sz w:val="22"/>
              </w:rPr>
            </w:pPr>
            <w:r>
              <w:rPr>
                <w:b/>
                <w:bCs/>
                <w:sz w:val="22"/>
              </w:rPr>
              <w:t>保修期</w:t>
            </w:r>
          </w:p>
        </w:tc>
        <w:tc>
          <w:tcPr>
            <w:tcW w:w="442" w:type="pct"/>
            <w:vAlign w:val="center"/>
          </w:tcPr>
          <w:p w:rsidR="00D23372" w:rsidRDefault="00D23372" w:rsidP="002D6E34">
            <w:pPr>
              <w:adjustRightInd w:val="0"/>
              <w:snapToGrid w:val="0"/>
              <w:jc w:val="center"/>
              <w:rPr>
                <w:b/>
                <w:bCs/>
                <w:sz w:val="22"/>
              </w:rPr>
            </w:pPr>
            <w:r>
              <w:rPr>
                <w:b/>
                <w:bCs/>
                <w:sz w:val="22"/>
              </w:rPr>
              <w:t>备注</w:t>
            </w: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w:t>
            </w:r>
          </w:p>
        </w:tc>
        <w:tc>
          <w:tcPr>
            <w:tcW w:w="718" w:type="pct"/>
            <w:vAlign w:val="center"/>
          </w:tcPr>
          <w:p w:rsidR="00D23372" w:rsidRDefault="00D23372" w:rsidP="002D6E34">
            <w:pPr>
              <w:adjustRightInd w:val="0"/>
              <w:snapToGrid w:val="0"/>
              <w:jc w:val="center"/>
              <w:rPr>
                <w:b/>
                <w:bCs/>
                <w:sz w:val="22"/>
              </w:rPr>
            </w:pPr>
            <w:r>
              <w:rPr>
                <w:rFonts w:hint="eastAsia"/>
                <w:b/>
                <w:bCs/>
                <w:sz w:val="22"/>
              </w:rPr>
              <w:t>核磁共振成像系统</w:t>
            </w:r>
          </w:p>
        </w:tc>
        <w:tc>
          <w:tcPr>
            <w:tcW w:w="537" w:type="pct"/>
            <w:vAlign w:val="center"/>
          </w:tcPr>
          <w:p w:rsidR="00D23372" w:rsidRDefault="00D23372" w:rsidP="002D6E34">
            <w:pPr>
              <w:adjustRightInd w:val="0"/>
              <w:snapToGrid w:val="0"/>
              <w:jc w:val="center"/>
              <w:rPr>
                <w:sz w:val="22"/>
              </w:rPr>
            </w:pPr>
            <w:r>
              <w:rPr>
                <w:rFonts w:hint="eastAsia"/>
                <w:sz w:val="22"/>
              </w:rPr>
              <w:t>3</w:t>
            </w:r>
            <w:r>
              <w:rPr>
                <w:rFonts w:hint="eastAsia"/>
                <w:sz w:val="22"/>
              </w:rPr>
              <w:t>类</w:t>
            </w:r>
          </w:p>
        </w:tc>
        <w:tc>
          <w:tcPr>
            <w:tcW w:w="1160" w:type="pct"/>
            <w:vMerge w:val="restart"/>
            <w:vAlign w:val="center"/>
          </w:tcPr>
          <w:p w:rsidR="00D23372" w:rsidRDefault="00D23372" w:rsidP="002D6E34">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68" w:type="pct"/>
            <w:vAlign w:val="center"/>
          </w:tcPr>
          <w:p w:rsidR="00D23372" w:rsidRDefault="00D23372" w:rsidP="002D6E34">
            <w:pPr>
              <w:adjustRightInd w:val="0"/>
              <w:snapToGrid w:val="0"/>
              <w:jc w:val="center"/>
              <w:rPr>
                <w:b/>
                <w:bCs/>
                <w:sz w:val="22"/>
              </w:rPr>
            </w:pPr>
            <w:r>
              <w:rPr>
                <w:rFonts w:hint="eastAsia"/>
                <w:b/>
                <w:bCs/>
                <w:sz w:val="22"/>
              </w:rPr>
              <w:t>1</w:t>
            </w:r>
            <w:r>
              <w:rPr>
                <w:rFonts w:hint="eastAsia"/>
                <w:b/>
                <w:bCs/>
                <w:sz w:val="22"/>
              </w:rPr>
              <w:t>套</w:t>
            </w:r>
          </w:p>
        </w:tc>
        <w:tc>
          <w:tcPr>
            <w:tcW w:w="954" w:type="pct"/>
            <w:vAlign w:val="center"/>
          </w:tcPr>
          <w:p w:rsidR="00D23372" w:rsidRDefault="00D23372" w:rsidP="002D6E34">
            <w:pPr>
              <w:adjustRightInd w:val="0"/>
              <w:snapToGrid w:val="0"/>
              <w:jc w:val="left"/>
              <w:rPr>
                <w:bCs/>
                <w:sz w:val="22"/>
              </w:rPr>
            </w:pPr>
            <w:r>
              <w:rPr>
                <w:rFonts w:hint="eastAsia"/>
                <w:bCs/>
                <w:sz w:val="22"/>
              </w:rPr>
              <w:t>30</w:t>
            </w:r>
            <w:r>
              <w:rPr>
                <w:rFonts w:hint="eastAsia"/>
                <w:bCs/>
                <w:sz w:val="22"/>
              </w:rPr>
              <w:t>天内</w:t>
            </w:r>
          </w:p>
        </w:tc>
        <w:tc>
          <w:tcPr>
            <w:tcW w:w="505" w:type="pct"/>
            <w:vMerge w:val="restart"/>
            <w:vAlign w:val="center"/>
          </w:tcPr>
          <w:p w:rsidR="00D23372" w:rsidRDefault="00D23372" w:rsidP="002D6E34">
            <w:pPr>
              <w:adjustRightInd w:val="0"/>
              <w:snapToGrid w:val="0"/>
              <w:jc w:val="center"/>
              <w:rPr>
                <w:b/>
                <w:bCs/>
                <w:sz w:val="22"/>
              </w:rPr>
            </w:pPr>
            <w:r>
              <w:rPr>
                <w:rFonts w:hint="eastAsia"/>
                <w:b/>
                <w:bCs/>
                <w:sz w:val="22"/>
              </w:rPr>
              <w:t>2</w:t>
            </w:r>
            <w:r>
              <w:rPr>
                <w:rFonts w:hint="eastAsia"/>
                <w:b/>
                <w:bCs/>
                <w:sz w:val="22"/>
              </w:rPr>
              <w:t>年</w:t>
            </w: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1.1</w:t>
            </w:r>
          </w:p>
        </w:tc>
        <w:tc>
          <w:tcPr>
            <w:tcW w:w="718" w:type="pct"/>
            <w:vAlign w:val="center"/>
          </w:tcPr>
          <w:p w:rsidR="00D23372" w:rsidRDefault="00D23372" w:rsidP="002D6E34">
            <w:pPr>
              <w:adjustRightInd w:val="0"/>
              <w:snapToGrid w:val="0"/>
              <w:jc w:val="center"/>
              <w:rPr>
                <w:b/>
                <w:bCs/>
                <w:sz w:val="22"/>
              </w:rPr>
            </w:pPr>
            <w:r>
              <w:rPr>
                <w:rFonts w:ascii="宋体" w:hAnsi="宋体" w:cs="宋体" w:hint="eastAsia"/>
                <w:sz w:val="24"/>
                <w:szCs w:val="24"/>
              </w:rPr>
              <w:t>主机</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hint="eastAsia"/>
                <w:b/>
                <w:bCs/>
                <w:sz w:val="22"/>
              </w:rPr>
              <w:t>1</w:t>
            </w:r>
            <w:r>
              <w:rPr>
                <w:rFonts w:hint="eastAsia"/>
                <w:b/>
                <w:bCs/>
                <w:sz w:val="22"/>
              </w:rPr>
              <w:t>台</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1.2</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室外水冷系统</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hint="eastAsia"/>
                <w:b/>
                <w:bCs/>
                <w:sz w:val="22"/>
              </w:rPr>
              <w:t>1</w:t>
            </w:r>
            <w:r>
              <w:rPr>
                <w:rFonts w:hint="eastAsia"/>
                <w:b/>
                <w:bCs/>
                <w:sz w:val="22"/>
              </w:rPr>
              <w:t>套</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1.3</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核磁室专用监视系统</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hint="eastAsia"/>
                <w:b/>
                <w:bCs/>
                <w:sz w:val="22"/>
              </w:rPr>
              <w:t>1</w:t>
            </w:r>
            <w:r>
              <w:rPr>
                <w:rFonts w:hint="eastAsia"/>
                <w:b/>
                <w:bCs/>
                <w:sz w:val="22"/>
              </w:rPr>
              <w:t>套</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1.4</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精密空调</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hint="eastAsia"/>
                <w:b/>
                <w:bCs/>
                <w:sz w:val="22"/>
              </w:rPr>
              <w:t>1</w:t>
            </w:r>
            <w:r>
              <w:rPr>
                <w:rFonts w:hint="eastAsia"/>
                <w:b/>
                <w:bCs/>
                <w:sz w:val="22"/>
              </w:rPr>
              <w:t>套</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1.5</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无磁转运床</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ascii="宋体" w:hAnsi="宋体"/>
                <w:sz w:val="24"/>
                <w:szCs w:val="24"/>
              </w:rPr>
              <w:t>1</w:t>
            </w:r>
            <w:r>
              <w:rPr>
                <w:rFonts w:ascii="宋体" w:hAnsi="宋体" w:cs="宋体" w:hint="eastAsia"/>
                <w:sz w:val="24"/>
                <w:szCs w:val="24"/>
              </w:rPr>
              <w:t>台</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1.6</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无磁紫外线</w:t>
            </w:r>
            <w:proofErr w:type="gramStart"/>
            <w:r>
              <w:rPr>
                <w:rFonts w:ascii="宋体" w:hAnsi="宋体" w:cs="宋体" w:hint="eastAsia"/>
                <w:sz w:val="24"/>
                <w:szCs w:val="24"/>
              </w:rPr>
              <w:t>消毒车</w:t>
            </w:r>
            <w:proofErr w:type="gramEnd"/>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b/>
                <w:bCs/>
                <w:sz w:val="22"/>
              </w:rPr>
            </w:pPr>
            <w:r>
              <w:rPr>
                <w:rFonts w:ascii="宋体" w:hAnsi="宋体"/>
                <w:sz w:val="24"/>
                <w:szCs w:val="24"/>
              </w:rPr>
              <w:t>1</w:t>
            </w:r>
            <w:r>
              <w:rPr>
                <w:rFonts w:ascii="宋体" w:hAnsi="宋体" w:cs="宋体" w:hint="eastAsia"/>
                <w:sz w:val="24"/>
                <w:szCs w:val="24"/>
              </w:rPr>
              <w:t>台</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1.7</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高压注射器</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hint="eastAsia"/>
                <w:sz w:val="24"/>
                <w:szCs w:val="24"/>
              </w:rPr>
              <w:t>1套</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1.8</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单柱铁磁探测系统</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sz w:val="24"/>
                <w:szCs w:val="24"/>
              </w:rPr>
              <w:t>1</w:t>
            </w:r>
            <w:r>
              <w:rPr>
                <w:rFonts w:ascii="宋体" w:hAnsi="宋体" w:cs="宋体" w:hint="eastAsia"/>
                <w:sz w:val="24"/>
                <w:szCs w:val="24"/>
              </w:rPr>
              <w:t>套</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1.9</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线圈柜</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sz w:val="24"/>
                <w:szCs w:val="24"/>
              </w:rPr>
              <w:t>1</w:t>
            </w:r>
            <w:r>
              <w:rPr>
                <w:rFonts w:ascii="宋体" w:hAnsi="宋体" w:cs="宋体" w:hint="eastAsia"/>
                <w:sz w:val="24"/>
                <w:szCs w:val="24"/>
              </w:rPr>
              <w:t>个</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1.10</w:t>
            </w:r>
          </w:p>
        </w:tc>
        <w:tc>
          <w:tcPr>
            <w:tcW w:w="718" w:type="pct"/>
            <w:vAlign w:val="center"/>
          </w:tcPr>
          <w:p w:rsidR="00D23372" w:rsidRDefault="00D23372" w:rsidP="002D6E34">
            <w:pPr>
              <w:adjustRightInd w:val="0"/>
              <w:snapToGrid w:val="0"/>
              <w:jc w:val="center"/>
              <w:rPr>
                <w:rFonts w:ascii="宋体" w:hAnsi="宋体" w:cs="宋体"/>
                <w:sz w:val="24"/>
                <w:szCs w:val="24"/>
              </w:rPr>
            </w:pPr>
            <w:proofErr w:type="gramStart"/>
            <w:r>
              <w:rPr>
                <w:rFonts w:ascii="宋体" w:hAnsi="宋体" w:cs="宋体" w:hint="eastAsia"/>
                <w:sz w:val="24"/>
                <w:szCs w:val="24"/>
              </w:rPr>
              <w:t>水模柜</w:t>
            </w:r>
            <w:proofErr w:type="gramEnd"/>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sz w:val="24"/>
                <w:szCs w:val="24"/>
              </w:rPr>
              <w:t>1</w:t>
            </w:r>
            <w:r>
              <w:rPr>
                <w:rFonts w:ascii="宋体" w:hAnsi="宋体" w:cs="宋体" w:hint="eastAsia"/>
                <w:sz w:val="24"/>
                <w:szCs w:val="24"/>
              </w:rPr>
              <w:t>个</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1.11</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沙袋</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sz w:val="24"/>
                <w:szCs w:val="24"/>
              </w:rPr>
              <w:t>1</w:t>
            </w:r>
            <w:r>
              <w:rPr>
                <w:rFonts w:ascii="宋体" w:hAnsi="宋体" w:cs="宋体" w:hint="eastAsia"/>
                <w:sz w:val="24"/>
                <w:szCs w:val="24"/>
              </w:rPr>
              <w:t>个</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r w:rsidR="00D23372" w:rsidTr="002D6E34">
        <w:trPr>
          <w:trHeight w:val="567"/>
          <w:jc w:val="center"/>
        </w:trPr>
        <w:tc>
          <w:tcPr>
            <w:tcW w:w="312" w:type="pct"/>
            <w:vAlign w:val="center"/>
          </w:tcPr>
          <w:p w:rsidR="00D23372" w:rsidRDefault="00D23372" w:rsidP="002D6E34">
            <w:pPr>
              <w:adjustRightInd w:val="0"/>
              <w:snapToGrid w:val="0"/>
              <w:jc w:val="center"/>
              <w:rPr>
                <w:b/>
                <w:bCs/>
                <w:sz w:val="22"/>
              </w:rPr>
            </w:pPr>
            <w:r>
              <w:rPr>
                <w:rFonts w:hint="eastAsia"/>
                <w:b/>
                <w:bCs/>
                <w:sz w:val="22"/>
              </w:rPr>
              <w:t>1.12</w:t>
            </w:r>
          </w:p>
        </w:tc>
        <w:tc>
          <w:tcPr>
            <w:tcW w:w="718" w:type="pct"/>
            <w:vAlign w:val="center"/>
          </w:tcPr>
          <w:p w:rsidR="00D23372" w:rsidRDefault="00D23372" w:rsidP="002D6E34">
            <w:pPr>
              <w:adjustRightInd w:val="0"/>
              <w:snapToGrid w:val="0"/>
              <w:jc w:val="center"/>
              <w:rPr>
                <w:rFonts w:ascii="宋体" w:hAnsi="宋体" w:cs="宋体"/>
                <w:sz w:val="24"/>
                <w:szCs w:val="24"/>
              </w:rPr>
            </w:pPr>
            <w:r>
              <w:rPr>
                <w:rFonts w:ascii="宋体" w:hAnsi="宋体" w:cs="宋体" w:hint="eastAsia"/>
                <w:sz w:val="24"/>
                <w:szCs w:val="24"/>
              </w:rPr>
              <w:t>无磁耳机</w:t>
            </w:r>
          </w:p>
        </w:tc>
        <w:tc>
          <w:tcPr>
            <w:tcW w:w="537" w:type="pct"/>
            <w:vAlign w:val="center"/>
          </w:tcPr>
          <w:p w:rsidR="00D23372" w:rsidRDefault="00D23372" w:rsidP="002D6E34">
            <w:pPr>
              <w:adjustRightInd w:val="0"/>
              <w:snapToGrid w:val="0"/>
              <w:jc w:val="center"/>
              <w:rPr>
                <w:sz w:val="22"/>
              </w:rPr>
            </w:pPr>
            <w:r>
              <w:rPr>
                <w:rFonts w:hint="eastAsia"/>
                <w:sz w:val="22"/>
              </w:rPr>
              <w:t>/</w:t>
            </w:r>
          </w:p>
        </w:tc>
        <w:tc>
          <w:tcPr>
            <w:tcW w:w="1160" w:type="pct"/>
            <w:vMerge/>
            <w:vAlign w:val="center"/>
          </w:tcPr>
          <w:p w:rsidR="00D23372" w:rsidRDefault="00D23372" w:rsidP="002D6E34">
            <w:pPr>
              <w:adjustRightInd w:val="0"/>
              <w:snapToGrid w:val="0"/>
              <w:jc w:val="center"/>
              <w:rPr>
                <w:b/>
                <w:bCs/>
                <w:sz w:val="22"/>
              </w:rPr>
            </w:pPr>
          </w:p>
        </w:tc>
        <w:tc>
          <w:tcPr>
            <w:tcW w:w="368" w:type="pct"/>
            <w:vAlign w:val="center"/>
          </w:tcPr>
          <w:p w:rsidR="00D23372" w:rsidRDefault="00D23372" w:rsidP="002D6E34">
            <w:pPr>
              <w:adjustRightInd w:val="0"/>
              <w:snapToGrid w:val="0"/>
              <w:jc w:val="center"/>
              <w:rPr>
                <w:rFonts w:ascii="宋体" w:hAnsi="宋体"/>
                <w:sz w:val="24"/>
                <w:szCs w:val="24"/>
              </w:rPr>
            </w:pPr>
            <w:r>
              <w:rPr>
                <w:rFonts w:ascii="宋体" w:hAnsi="宋体"/>
                <w:sz w:val="24"/>
                <w:szCs w:val="24"/>
              </w:rPr>
              <w:t>1</w:t>
            </w:r>
            <w:r>
              <w:rPr>
                <w:rFonts w:ascii="宋体" w:hAnsi="宋体" w:cs="宋体" w:hint="eastAsia"/>
                <w:sz w:val="24"/>
                <w:szCs w:val="24"/>
              </w:rPr>
              <w:t>部</w:t>
            </w:r>
          </w:p>
        </w:tc>
        <w:tc>
          <w:tcPr>
            <w:tcW w:w="954" w:type="pct"/>
            <w:vAlign w:val="center"/>
          </w:tcPr>
          <w:p w:rsidR="00D23372" w:rsidRDefault="00D23372" w:rsidP="002D6E34">
            <w:pPr>
              <w:adjustRightInd w:val="0"/>
              <w:snapToGrid w:val="0"/>
              <w:jc w:val="left"/>
              <w:rPr>
                <w:bCs/>
                <w:sz w:val="22"/>
              </w:rPr>
            </w:pPr>
          </w:p>
        </w:tc>
        <w:tc>
          <w:tcPr>
            <w:tcW w:w="505" w:type="pct"/>
            <w:vMerge/>
            <w:vAlign w:val="center"/>
          </w:tcPr>
          <w:p w:rsidR="00D23372" w:rsidRDefault="00D23372" w:rsidP="002D6E34">
            <w:pPr>
              <w:adjustRightInd w:val="0"/>
              <w:snapToGrid w:val="0"/>
              <w:jc w:val="center"/>
              <w:rPr>
                <w:b/>
                <w:bCs/>
                <w:sz w:val="22"/>
              </w:rPr>
            </w:pPr>
          </w:p>
        </w:tc>
        <w:tc>
          <w:tcPr>
            <w:tcW w:w="442" w:type="pct"/>
            <w:vAlign w:val="center"/>
          </w:tcPr>
          <w:p w:rsidR="00D23372" w:rsidRDefault="00D23372" w:rsidP="002D6E34">
            <w:pPr>
              <w:adjustRightInd w:val="0"/>
              <w:snapToGrid w:val="0"/>
              <w:rPr>
                <w:b/>
                <w:bCs/>
                <w:sz w:val="22"/>
              </w:rPr>
            </w:pPr>
          </w:p>
        </w:tc>
      </w:tr>
    </w:tbl>
    <w:p w:rsidR="00D23372" w:rsidRDefault="00D23372" w:rsidP="00D2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D23372" w:rsidRDefault="00D23372" w:rsidP="00D23372">
      <w:pPr>
        <w:snapToGrid w:val="0"/>
        <w:ind w:firstLineChars="200" w:firstLine="440"/>
        <w:rPr>
          <w:sz w:val="22"/>
        </w:rPr>
      </w:pPr>
      <w:r>
        <w:rPr>
          <w:sz w:val="22"/>
        </w:rPr>
        <w:t xml:space="preserve">9.2 </w:t>
      </w:r>
      <w:r>
        <w:rPr>
          <w:sz w:val="22"/>
        </w:rPr>
        <w:t>设备技术参数</w:t>
      </w:r>
    </w:p>
    <w:p w:rsidR="00D23372" w:rsidRDefault="00D23372" w:rsidP="00D23372">
      <w:pPr>
        <w:adjustRightInd w:val="0"/>
        <w:snapToGrid w:val="0"/>
        <w:ind w:firstLineChars="200" w:firstLine="440"/>
        <w:rPr>
          <w:sz w:val="22"/>
        </w:rPr>
      </w:pPr>
      <w:r>
        <w:rPr>
          <w:sz w:val="22"/>
        </w:rPr>
        <w:t xml:space="preserve">9.2.1 </w:t>
      </w:r>
      <w:r>
        <w:rPr>
          <w:sz w:val="22"/>
        </w:rPr>
        <w:t>用途描述：</w:t>
      </w:r>
    </w:p>
    <w:p w:rsidR="00D23372" w:rsidRDefault="00D23372" w:rsidP="00D23372">
      <w:pPr>
        <w:adjustRightInd w:val="0"/>
        <w:snapToGrid w:val="0"/>
        <w:ind w:firstLineChars="200" w:firstLine="440"/>
        <w:rPr>
          <w:sz w:val="22"/>
        </w:rPr>
      </w:pPr>
      <w:r>
        <w:rPr>
          <w:sz w:val="22"/>
        </w:rPr>
        <w:t xml:space="preserve">9.2.2 </w:t>
      </w:r>
      <w:r>
        <w:rPr>
          <w:sz w:val="22"/>
        </w:rPr>
        <w:t>具体技术参数指标要求</w:t>
      </w:r>
    </w:p>
    <w:p w:rsidR="00D23372" w:rsidRDefault="00D23372" w:rsidP="00D23372">
      <w:pPr>
        <w:adjustRightInd w:val="0"/>
        <w:snapToGrid w:val="0"/>
        <w:ind w:firstLineChars="200" w:firstLine="440"/>
        <w:rPr>
          <w:sz w:val="22"/>
        </w:rPr>
      </w:pPr>
      <w:r>
        <w:rPr>
          <w:rFonts w:hint="eastAsia"/>
          <w:sz w:val="22"/>
        </w:rPr>
        <w:t>9.2.2.1</w:t>
      </w:r>
      <w:r>
        <w:rPr>
          <w:rFonts w:hint="eastAsia"/>
          <w:sz w:val="22"/>
        </w:rPr>
        <w:t>主要技术参数</w:t>
      </w:r>
    </w:p>
    <w:tbl>
      <w:tblPr>
        <w:tblW w:w="4078"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40"/>
        <w:gridCol w:w="697"/>
        <w:gridCol w:w="1198"/>
        <w:gridCol w:w="3297"/>
        <w:gridCol w:w="1139"/>
      </w:tblGrid>
      <w:tr w:rsidR="00D23372" w:rsidTr="002D6E34">
        <w:trPr>
          <w:trHeight w:val="1141"/>
          <w:tblHeader/>
          <w:jc w:val="center"/>
        </w:trPr>
        <w:tc>
          <w:tcPr>
            <w:tcW w:w="392" w:type="pct"/>
            <w:tcMar>
              <w:top w:w="0" w:type="dxa"/>
              <w:left w:w="108" w:type="dxa"/>
              <w:bottom w:w="0" w:type="dxa"/>
              <w:right w:w="108" w:type="dxa"/>
            </w:tcMar>
            <w:vAlign w:val="center"/>
          </w:tcPr>
          <w:p w:rsidR="00D23372" w:rsidRDefault="00D23372" w:rsidP="002D6E34">
            <w:pPr>
              <w:adjustRightInd w:val="0"/>
              <w:snapToGrid w:val="0"/>
              <w:jc w:val="center"/>
              <w:rPr>
                <w:sz w:val="22"/>
              </w:rPr>
            </w:pPr>
            <w:r>
              <w:rPr>
                <w:sz w:val="22"/>
              </w:rPr>
              <w:lastRenderedPageBreak/>
              <w:t>序号</w:t>
            </w:r>
          </w:p>
        </w:tc>
        <w:tc>
          <w:tcPr>
            <w:tcW w:w="507" w:type="pct"/>
            <w:vAlign w:val="center"/>
          </w:tcPr>
          <w:p w:rsidR="00D23372" w:rsidRDefault="00D23372" w:rsidP="002D6E34">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D23372" w:rsidRDefault="00D23372" w:rsidP="002D6E34">
            <w:pPr>
              <w:adjustRightInd w:val="0"/>
              <w:snapToGrid w:val="0"/>
              <w:jc w:val="center"/>
              <w:rPr>
                <w:sz w:val="22"/>
              </w:rPr>
            </w:pPr>
            <w:r>
              <w:rPr>
                <w:sz w:val="22"/>
              </w:rPr>
              <w:t>参数项</w:t>
            </w:r>
            <w:r>
              <w:rPr>
                <w:rFonts w:hint="eastAsia"/>
                <w:sz w:val="22"/>
              </w:rPr>
              <w:t>名称</w:t>
            </w:r>
          </w:p>
        </w:tc>
        <w:tc>
          <w:tcPr>
            <w:tcW w:w="2398" w:type="pct"/>
            <w:tcMar>
              <w:top w:w="0" w:type="dxa"/>
              <w:left w:w="108" w:type="dxa"/>
              <w:bottom w:w="0" w:type="dxa"/>
              <w:right w:w="108" w:type="dxa"/>
            </w:tcMar>
            <w:vAlign w:val="center"/>
          </w:tcPr>
          <w:p w:rsidR="00D23372" w:rsidRDefault="00D23372" w:rsidP="002D6E34">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D23372" w:rsidRDefault="00D23372" w:rsidP="002D6E34">
            <w:pPr>
              <w:adjustRightInd w:val="0"/>
              <w:snapToGrid w:val="0"/>
              <w:jc w:val="center"/>
              <w:rPr>
                <w:sz w:val="22"/>
              </w:rPr>
            </w:pPr>
            <w:r>
              <w:rPr>
                <w:rFonts w:hint="eastAsia"/>
                <w:sz w:val="22"/>
              </w:rPr>
              <w:t>是否需要提供技术支持资料</w:t>
            </w: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b/>
                <w:bCs/>
                <w:kern w:val="0"/>
                <w:sz w:val="22"/>
              </w:rPr>
            </w:pPr>
            <w:r>
              <w:rPr>
                <w:rFonts w:hint="eastAsia"/>
                <w:b/>
                <w:bCs/>
                <w:kern w:val="0"/>
                <w:sz w:val="22"/>
              </w:rPr>
              <w:t>1</w:t>
            </w:r>
          </w:p>
        </w:tc>
        <w:tc>
          <w:tcPr>
            <w:tcW w:w="507" w:type="pct"/>
            <w:vMerge w:val="restart"/>
            <w:vAlign w:val="center"/>
          </w:tcPr>
          <w:p w:rsidR="00D23372" w:rsidRDefault="00D23372" w:rsidP="002D6E34">
            <w:pPr>
              <w:widowControl/>
              <w:snapToGrid w:val="0"/>
              <w:rPr>
                <w:b/>
                <w:bCs/>
                <w:kern w:val="0"/>
                <w:sz w:val="22"/>
              </w:rPr>
            </w:pPr>
            <w:r>
              <w:rPr>
                <w:rFonts w:hint="eastAsia"/>
                <w:b/>
                <w:bCs/>
                <w:kern w:val="0"/>
                <w:sz w:val="22"/>
              </w:rPr>
              <w:t>磁共振成像系统</w:t>
            </w:r>
          </w:p>
        </w:tc>
        <w:tc>
          <w:tcPr>
            <w:tcW w:w="872" w:type="pct"/>
            <w:vMerge w:val="restart"/>
            <w:tcMar>
              <w:top w:w="0" w:type="dxa"/>
              <w:left w:w="108" w:type="dxa"/>
              <w:bottom w:w="0" w:type="dxa"/>
              <w:right w:w="108" w:type="dxa"/>
            </w:tcMar>
            <w:vAlign w:val="center"/>
          </w:tcPr>
          <w:p w:rsidR="00D23372" w:rsidRDefault="00D23372" w:rsidP="002D6E34">
            <w:pPr>
              <w:widowControl/>
              <w:snapToGrid w:val="0"/>
              <w:jc w:val="center"/>
              <w:rPr>
                <w:b/>
                <w:bCs/>
                <w:kern w:val="0"/>
                <w:sz w:val="22"/>
              </w:rPr>
            </w:pPr>
            <w:r>
              <w:rPr>
                <w:rFonts w:hint="eastAsia"/>
                <w:b/>
                <w:bCs/>
                <w:kern w:val="0"/>
                <w:sz w:val="22"/>
              </w:rPr>
              <w:t>重要参数</w:t>
            </w: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cs="宋体" w:hint="eastAsia"/>
                <w:sz w:val="24"/>
                <w:szCs w:val="24"/>
              </w:rPr>
              <w:t>磁体长度（不含外壳）</w:t>
            </w:r>
            <w:r>
              <w:rPr>
                <w:rFonts w:ascii="宋体" w:hAnsi="宋体"/>
                <w:sz w:val="24"/>
                <w:szCs w:val="24"/>
              </w:rPr>
              <w:t>≤174cm</w:t>
            </w:r>
          </w:p>
        </w:tc>
        <w:tc>
          <w:tcPr>
            <w:tcW w:w="829" w:type="pct"/>
            <w:vMerge w:val="restart"/>
            <w:vAlign w:val="center"/>
          </w:tcPr>
          <w:p w:rsidR="00D23372" w:rsidRDefault="00D23372" w:rsidP="002D6E34">
            <w:pPr>
              <w:widowControl/>
              <w:snapToGrid w:val="0"/>
              <w:jc w:val="center"/>
              <w:rPr>
                <w:kern w:val="0"/>
                <w:sz w:val="22"/>
              </w:rPr>
            </w:pPr>
            <w:r>
              <w:rPr>
                <w:rFonts w:hint="eastAsia"/>
                <w:kern w:val="0"/>
                <w:sz w:val="22"/>
              </w:rPr>
              <w:t>是</w:t>
            </w: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2</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cs="宋体" w:hint="eastAsia"/>
                <w:sz w:val="24"/>
                <w:szCs w:val="24"/>
              </w:rPr>
              <w:t>磁体内径（患者检查孔道内径）大小</w:t>
            </w:r>
            <w:r>
              <w:rPr>
                <w:rFonts w:ascii="宋体" w:hAnsi="宋体"/>
                <w:sz w:val="24"/>
                <w:szCs w:val="24"/>
              </w:rPr>
              <w:t>≥70cm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cs="宋体" w:hint="eastAsia"/>
                <w:sz w:val="24"/>
                <w:szCs w:val="24"/>
              </w:rPr>
              <w:t>磁体重量（含液氦）</w:t>
            </w:r>
            <w:r>
              <w:rPr>
                <w:rFonts w:ascii="宋体" w:hAnsi="宋体"/>
                <w:sz w:val="24"/>
                <w:szCs w:val="24"/>
              </w:rPr>
              <w:t>≤5.5</w:t>
            </w:r>
            <w:r>
              <w:rPr>
                <w:rFonts w:ascii="宋体" w:hAnsi="宋体" w:cs="宋体" w:hint="eastAsia"/>
                <w:sz w:val="24"/>
                <w:szCs w:val="24"/>
              </w:rPr>
              <w:t>吨</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4</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50cmDSV≤</w:t>
            </w:r>
            <w:r>
              <w:rPr>
                <w:rFonts w:ascii="宋体" w:hAnsi="宋体" w:hint="eastAsia"/>
                <w:sz w:val="24"/>
                <w:szCs w:val="24"/>
              </w:rPr>
              <w:t>2.3</w:t>
            </w:r>
            <w:r>
              <w:rPr>
                <w:rFonts w:ascii="宋体" w:hAnsi="宋体"/>
                <w:sz w:val="24"/>
                <w:szCs w:val="24"/>
              </w:rPr>
              <w:t>ppm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5</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40cmDSV≤0.25ppm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6</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20cmDSV≤0.0</w:t>
            </w:r>
            <w:r>
              <w:rPr>
                <w:rFonts w:ascii="宋体" w:hAnsi="宋体" w:hint="eastAsia"/>
                <w:sz w:val="24"/>
                <w:szCs w:val="24"/>
              </w:rPr>
              <w:t>2</w:t>
            </w:r>
            <w:r>
              <w:rPr>
                <w:rFonts w:ascii="宋体" w:hAnsi="宋体"/>
                <w:sz w:val="24"/>
                <w:szCs w:val="24"/>
              </w:rPr>
              <w:t>ppm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7</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5</w:t>
            </w:r>
            <w:r>
              <w:rPr>
                <w:rFonts w:ascii="宋体" w:hAnsi="宋体" w:cs="宋体" w:hint="eastAsia"/>
                <w:sz w:val="24"/>
                <w:szCs w:val="24"/>
              </w:rPr>
              <w:t>高斯磁力线径向范围：径向</w:t>
            </w:r>
            <w:r>
              <w:rPr>
                <w:rFonts w:ascii="宋体" w:hAnsi="宋体"/>
                <w:sz w:val="24"/>
                <w:szCs w:val="24"/>
              </w:rPr>
              <w:t>≤2.8m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8</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X</w:t>
            </w:r>
            <w:r>
              <w:rPr>
                <w:rFonts w:ascii="宋体" w:hAnsi="宋体" w:cs="宋体" w:hint="eastAsia"/>
                <w:sz w:val="24"/>
                <w:szCs w:val="24"/>
              </w:rPr>
              <w:t>轴、</w:t>
            </w:r>
            <w:r>
              <w:rPr>
                <w:rFonts w:ascii="宋体" w:hAnsi="宋体"/>
                <w:sz w:val="24"/>
                <w:szCs w:val="24"/>
              </w:rPr>
              <w:t>Y</w:t>
            </w:r>
            <w:r>
              <w:rPr>
                <w:rFonts w:ascii="宋体" w:hAnsi="宋体" w:cs="宋体" w:hint="eastAsia"/>
                <w:sz w:val="24"/>
                <w:szCs w:val="24"/>
              </w:rPr>
              <w:t>轴、</w:t>
            </w:r>
            <w:r>
              <w:rPr>
                <w:rFonts w:ascii="宋体" w:hAnsi="宋体"/>
                <w:sz w:val="24"/>
                <w:szCs w:val="24"/>
              </w:rPr>
              <w:t>Z</w:t>
            </w:r>
            <w:r>
              <w:rPr>
                <w:rFonts w:ascii="宋体" w:hAnsi="宋体" w:cs="宋体" w:hint="eastAsia"/>
                <w:sz w:val="24"/>
                <w:szCs w:val="24"/>
              </w:rPr>
              <w:t>轴单轴梯度场强（非矢量）</w:t>
            </w:r>
            <w:r>
              <w:rPr>
                <w:rFonts w:ascii="宋体" w:hAnsi="宋体"/>
                <w:sz w:val="24"/>
                <w:szCs w:val="24"/>
              </w:rPr>
              <w:t>≥60mT/m</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9</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ascii="宋体" w:hAnsi="宋体"/>
                <w:sz w:val="24"/>
                <w:szCs w:val="24"/>
              </w:rPr>
              <w:t>X</w:t>
            </w:r>
            <w:r>
              <w:rPr>
                <w:rFonts w:ascii="宋体" w:hAnsi="宋体" w:cs="宋体" w:hint="eastAsia"/>
                <w:sz w:val="24"/>
                <w:szCs w:val="24"/>
              </w:rPr>
              <w:t>轴、</w:t>
            </w:r>
            <w:r>
              <w:rPr>
                <w:rFonts w:ascii="宋体" w:hAnsi="宋体"/>
                <w:sz w:val="24"/>
                <w:szCs w:val="24"/>
              </w:rPr>
              <w:t>Y</w:t>
            </w:r>
            <w:r>
              <w:rPr>
                <w:rFonts w:ascii="宋体" w:hAnsi="宋体" w:cs="宋体" w:hint="eastAsia"/>
                <w:sz w:val="24"/>
                <w:szCs w:val="24"/>
              </w:rPr>
              <w:t>轴、</w:t>
            </w:r>
            <w:r>
              <w:rPr>
                <w:rFonts w:ascii="宋体" w:hAnsi="宋体"/>
                <w:sz w:val="24"/>
                <w:szCs w:val="24"/>
              </w:rPr>
              <w:t>Z</w:t>
            </w:r>
            <w:r>
              <w:rPr>
                <w:rFonts w:ascii="宋体" w:hAnsi="宋体" w:cs="宋体" w:hint="eastAsia"/>
                <w:sz w:val="24"/>
                <w:szCs w:val="24"/>
              </w:rPr>
              <w:t>轴单轴梯度切换率（非矢量）</w:t>
            </w:r>
            <w:r>
              <w:rPr>
                <w:rFonts w:ascii="宋体" w:hAnsi="宋体"/>
                <w:sz w:val="24"/>
                <w:szCs w:val="24"/>
              </w:rPr>
              <w:t>≥200T/m/s</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10</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最大单轴梯度场强和最大单轴梯度切换率在同</w:t>
            </w:r>
            <w:r>
              <w:rPr>
                <w:rFonts w:ascii="宋体" w:hAnsi="宋体"/>
                <w:sz w:val="24"/>
                <w:szCs w:val="24"/>
              </w:rPr>
              <w:t>—</w:t>
            </w:r>
            <w:r>
              <w:rPr>
                <w:rFonts w:ascii="宋体" w:hAnsi="宋体" w:cs="宋体" w:hint="eastAsia"/>
                <w:sz w:val="24"/>
                <w:szCs w:val="24"/>
              </w:rPr>
              <w:t>序列中可同时达到</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11</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扫描床水平运动最大速度</w:t>
            </w:r>
            <w:r>
              <w:rPr>
                <w:rFonts w:ascii="宋体" w:hAnsi="宋体" w:hint="eastAsia"/>
                <w:sz w:val="24"/>
                <w:szCs w:val="24"/>
              </w:rPr>
              <w:t>≥</w:t>
            </w:r>
            <w:r>
              <w:rPr>
                <w:rFonts w:ascii="宋体" w:hAnsi="宋体"/>
                <w:sz w:val="24"/>
                <w:szCs w:val="24"/>
              </w:rPr>
              <w:t>25cm/sec</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12</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同步接收通道数</w:t>
            </w:r>
            <w:r>
              <w:rPr>
                <w:rFonts w:ascii="宋体" w:hAnsi="宋体"/>
                <w:sz w:val="24"/>
                <w:szCs w:val="24"/>
              </w:rPr>
              <w:t>≥64</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13</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发射带宽</w:t>
            </w:r>
            <w:r>
              <w:rPr>
                <w:rFonts w:ascii="宋体" w:hAnsi="宋体"/>
                <w:sz w:val="24"/>
                <w:szCs w:val="24"/>
              </w:rPr>
              <w:t>≥1.25MHZ</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14</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独立射频放大器驱动数量</w:t>
            </w:r>
            <w:r>
              <w:rPr>
                <w:rFonts w:ascii="宋体" w:hAnsi="宋体"/>
                <w:sz w:val="24"/>
                <w:szCs w:val="24"/>
              </w:rPr>
              <w:t>≥2</w:t>
            </w:r>
            <w:r>
              <w:rPr>
                <w:rFonts w:ascii="宋体" w:hAnsi="宋体" w:cs="宋体" w:hint="eastAsia"/>
                <w:sz w:val="24"/>
                <w:szCs w:val="24"/>
              </w:rPr>
              <w:t>个</w:t>
            </w:r>
          </w:p>
        </w:tc>
        <w:tc>
          <w:tcPr>
            <w:tcW w:w="829" w:type="pct"/>
            <w:vMerge/>
            <w:vAlign w:val="center"/>
          </w:tcPr>
          <w:p w:rsidR="00D23372" w:rsidRDefault="00D23372" w:rsidP="002D6E34">
            <w:pPr>
              <w:widowControl/>
              <w:snapToGrid w:val="0"/>
              <w:jc w:val="center"/>
              <w:rPr>
                <w:kern w:val="0"/>
                <w:sz w:val="22"/>
              </w:rPr>
            </w:pPr>
          </w:p>
        </w:tc>
      </w:tr>
      <w:tr w:rsidR="00D23372" w:rsidTr="002D6E34">
        <w:trPr>
          <w:trHeight w:val="454"/>
          <w:jc w:val="center"/>
        </w:trPr>
        <w:tc>
          <w:tcPr>
            <w:tcW w:w="392" w:type="pct"/>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15</w:t>
            </w:r>
          </w:p>
        </w:tc>
        <w:tc>
          <w:tcPr>
            <w:tcW w:w="507" w:type="pct"/>
            <w:vMerge/>
            <w:vAlign w:val="center"/>
          </w:tcPr>
          <w:p w:rsidR="00D23372" w:rsidRDefault="00D23372" w:rsidP="002D6E34">
            <w:pPr>
              <w:widowControl/>
              <w:snapToGrid w:val="0"/>
              <w:jc w:val="center"/>
              <w:rPr>
                <w:kern w:val="0"/>
                <w:sz w:val="22"/>
              </w:rPr>
            </w:pPr>
          </w:p>
        </w:tc>
        <w:tc>
          <w:tcPr>
            <w:tcW w:w="872" w:type="pct"/>
            <w:vMerge/>
            <w:tcMar>
              <w:top w:w="0" w:type="dxa"/>
              <w:left w:w="108" w:type="dxa"/>
              <w:bottom w:w="0" w:type="dxa"/>
              <w:right w:w="108" w:type="dxa"/>
            </w:tcMar>
            <w:vAlign w:val="center"/>
          </w:tcPr>
          <w:p w:rsidR="00D23372" w:rsidRDefault="00D23372" w:rsidP="002D6E34">
            <w:pPr>
              <w:widowControl/>
              <w:snapToGrid w:val="0"/>
              <w:jc w:val="center"/>
              <w:rPr>
                <w:kern w:val="0"/>
                <w:sz w:val="22"/>
              </w:rPr>
            </w:pPr>
          </w:p>
        </w:tc>
        <w:tc>
          <w:tcPr>
            <w:tcW w:w="2398" w:type="pct"/>
            <w:tcMar>
              <w:top w:w="0" w:type="dxa"/>
              <w:left w:w="108" w:type="dxa"/>
              <w:bottom w:w="0" w:type="dxa"/>
              <w:right w:w="108" w:type="dxa"/>
            </w:tcMar>
            <w:vAlign w:val="center"/>
          </w:tcPr>
          <w:p w:rsidR="00D23372" w:rsidRDefault="00D23372" w:rsidP="002D6E34">
            <w:pPr>
              <w:widowControl/>
              <w:snapToGrid w:val="0"/>
              <w:jc w:val="center"/>
              <w:rPr>
                <w:rFonts w:ascii="宋体" w:hAnsi="宋体"/>
                <w:sz w:val="24"/>
                <w:szCs w:val="24"/>
              </w:rPr>
            </w:pPr>
            <w:r>
              <w:rPr>
                <w:rFonts w:ascii="宋体" w:hAnsi="宋体" w:cs="宋体" w:hint="eastAsia"/>
                <w:sz w:val="24"/>
                <w:szCs w:val="24"/>
              </w:rPr>
              <w:t>临床用弥散张量成像（</w:t>
            </w:r>
            <w:r>
              <w:rPr>
                <w:rFonts w:ascii="宋体" w:hAnsi="宋体"/>
                <w:sz w:val="24"/>
                <w:szCs w:val="24"/>
              </w:rPr>
              <w:t>DTI</w:t>
            </w:r>
            <w:r>
              <w:rPr>
                <w:rFonts w:ascii="宋体" w:hAnsi="宋体" w:cs="宋体" w:hint="eastAsia"/>
                <w:sz w:val="24"/>
                <w:szCs w:val="24"/>
              </w:rPr>
              <w:t>）的弥散方向数</w:t>
            </w:r>
            <w:r>
              <w:rPr>
                <w:rFonts w:ascii="宋体" w:hAnsi="宋体"/>
                <w:sz w:val="24"/>
                <w:szCs w:val="24"/>
              </w:rPr>
              <w:t>≥</w:t>
            </w:r>
            <w:r>
              <w:rPr>
                <w:rFonts w:ascii="宋体" w:hAnsi="宋体" w:hint="eastAsia"/>
                <w:sz w:val="24"/>
                <w:szCs w:val="24"/>
              </w:rPr>
              <w:t>300</w:t>
            </w:r>
          </w:p>
        </w:tc>
        <w:tc>
          <w:tcPr>
            <w:tcW w:w="829" w:type="pct"/>
            <w:vMerge/>
            <w:vAlign w:val="center"/>
          </w:tcPr>
          <w:p w:rsidR="00D23372" w:rsidRDefault="00D23372" w:rsidP="002D6E34">
            <w:pPr>
              <w:widowControl/>
              <w:snapToGrid w:val="0"/>
              <w:jc w:val="center"/>
              <w:rPr>
                <w:kern w:val="0"/>
                <w:sz w:val="22"/>
              </w:rPr>
            </w:pPr>
          </w:p>
        </w:tc>
      </w:tr>
    </w:tbl>
    <w:p w:rsidR="00D23372" w:rsidRDefault="00D23372" w:rsidP="00D23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D23372" w:rsidRDefault="00D23372" w:rsidP="00D23372">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97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32" w:type="dxa"/>
          <w:left w:w="64" w:type="dxa"/>
          <w:bottom w:w="32" w:type="dxa"/>
          <w:right w:w="64" w:type="dxa"/>
        </w:tblCellMar>
        <w:tblLook w:val="04A0" w:firstRow="1" w:lastRow="0" w:firstColumn="1" w:lastColumn="0" w:noHBand="0" w:noVBand="1"/>
      </w:tblPr>
      <w:tblGrid>
        <w:gridCol w:w="756"/>
        <w:gridCol w:w="969"/>
        <w:gridCol w:w="1694"/>
        <w:gridCol w:w="4616"/>
        <w:gridCol w:w="1665"/>
      </w:tblGrid>
      <w:tr w:rsidR="00D23372" w:rsidTr="002D6E34">
        <w:trPr>
          <w:tblHeader/>
          <w:jc w:val="center"/>
        </w:trPr>
        <w:tc>
          <w:tcPr>
            <w:tcW w:w="756" w:type="dxa"/>
            <w:vAlign w:val="center"/>
          </w:tcPr>
          <w:p w:rsidR="00D23372" w:rsidRDefault="00D23372" w:rsidP="002D6E34">
            <w:pPr>
              <w:widowControl/>
              <w:snapToGrid w:val="0"/>
              <w:jc w:val="center"/>
              <w:textAlignment w:val="center"/>
              <w:rPr>
                <w:rFonts w:ascii="宋体" w:hAnsi="宋体" w:cs="宋体"/>
                <w:bCs/>
                <w:color w:val="000000"/>
                <w:sz w:val="22"/>
              </w:rPr>
            </w:pPr>
            <w:r>
              <w:rPr>
                <w:rFonts w:ascii="宋体" w:hAnsi="宋体" w:cs="宋体" w:hint="eastAsia"/>
                <w:bCs/>
                <w:color w:val="000000"/>
                <w:kern w:val="0"/>
                <w:sz w:val="22"/>
                <w:lang w:bidi="ar"/>
              </w:rPr>
              <w:t>序号</w:t>
            </w:r>
          </w:p>
        </w:tc>
        <w:tc>
          <w:tcPr>
            <w:tcW w:w="969" w:type="dxa"/>
            <w:vAlign w:val="center"/>
          </w:tcPr>
          <w:p w:rsidR="00D23372" w:rsidRDefault="00D23372" w:rsidP="002D6E34">
            <w:pPr>
              <w:widowControl/>
              <w:snapToGrid w:val="0"/>
              <w:jc w:val="center"/>
              <w:textAlignment w:val="center"/>
              <w:rPr>
                <w:rFonts w:ascii="宋体" w:hAnsi="宋体" w:cs="宋体"/>
                <w:bCs/>
                <w:color w:val="000000"/>
                <w:sz w:val="22"/>
              </w:rPr>
            </w:pPr>
            <w:r>
              <w:rPr>
                <w:rFonts w:ascii="宋体" w:hAnsi="宋体" w:cs="宋体" w:hint="eastAsia"/>
                <w:bCs/>
                <w:color w:val="000000"/>
                <w:kern w:val="0"/>
                <w:sz w:val="22"/>
                <w:lang w:bidi="ar"/>
              </w:rPr>
              <w:t>产品名称</w:t>
            </w:r>
          </w:p>
        </w:tc>
        <w:tc>
          <w:tcPr>
            <w:tcW w:w="1694" w:type="dxa"/>
            <w:vAlign w:val="center"/>
          </w:tcPr>
          <w:p w:rsidR="00D23372" w:rsidRDefault="00D23372" w:rsidP="002D6E34">
            <w:pPr>
              <w:widowControl/>
              <w:snapToGrid w:val="0"/>
              <w:jc w:val="center"/>
              <w:textAlignment w:val="center"/>
              <w:rPr>
                <w:rFonts w:ascii="宋体" w:hAnsi="宋体" w:cs="宋体"/>
                <w:bCs/>
                <w:color w:val="000000"/>
                <w:sz w:val="22"/>
              </w:rPr>
            </w:pPr>
            <w:r>
              <w:rPr>
                <w:rFonts w:ascii="宋体" w:hAnsi="宋体" w:cs="宋体" w:hint="eastAsia"/>
                <w:bCs/>
                <w:color w:val="000000"/>
                <w:kern w:val="0"/>
                <w:sz w:val="22"/>
                <w:lang w:bidi="ar"/>
              </w:rPr>
              <w:t>技术名称</w:t>
            </w:r>
          </w:p>
        </w:tc>
        <w:tc>
          <w:tcPr>
            <w:tcW w:w="4616" w:type="dxa"/>
            <w:vAlign w:val="center"/>
          </w:tcPr>
          <w:p w:rsidR="00D23372" w:rsidRDefault="00D23372" w:rsidP="002D6E34">
            <w:pPr>
              <w:widowControl/>
              <w:snapToGrid w:val="0"/>
              <w:jc w:val="center"/>
              <w:textAlignment w:val="center"/>
              <w:rPr>
                <w:rFonts w:ascii="宋体" w:hAnsi="宋体" w:cs="宋体"/>
                <w:bCs/>
                <w:color w:val="000000"/>
                <w:sz w:val="22"/>
              </w:rPr>
            </w:pPr>
            <w:r>
              <w:rPr>
                <w:rFonts w:ascii="宋体" w:hAnsi="宋体" w:cs="宋体" w:hint="eastAsia"/>
                <w:bCs/>
                <w:color w:val="000000"/>
                <w:kern w:val="0"/>
                <w:sz w:val="22"/>
                <w:lang w:bidi="ar"/>
              </w:rPr>
              <w:t>综合性能招标要求</w:t>
            </w:r>
          </w:p>
        </w:tc>
        <w:tc>
          <w:tcPr>
            <w:tcW w:w="1665" w:type="dxa"/>
            <w:vAlign w:val="center"/>
          </w:tcPr>
          <w:p w:rsidR="00D23372" w:rsidRDefault="00D23372" w:rsidP="002D6E34">
            <w:pPr>
              <w:widowControl/>
              <w:snapToGrid w:val="0"/>
              <w:jc w:val="center"/>
              <w:textAlignment w:val="center"/>
              <w:rPr>
                <w:rFonts w:ascii="宋体" w:hAnsi="宋体" w:cs="宋体"/>
                <w:bCs/>
                <w:color w:val="000000"/>
                <w:sz w:val="22"/>
              </w:rPr>
            </w:pPr>
            <w:r>
              <w:rPr>
                <w:rFonts w:ascii="宋体" w:hAnsi="宋体" w:cs="宋体" w:hint="eastAsia"/>
                <w:bCs/>
                <w:color w:val="000000"/>
                <w:kern w:val="0"/>
                <w:sz w:val="22"/>
                <w:lang w:bidi="ar"/>
              </w:rPr>
              <w:t>是否需要提供技术支持资料</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w:t>
            </w:r>
          </w:p>
        </w:tc>
        <w:tc>
          <w:tcPr>
            <w:tcW w:w="969" w:type="dxa"/>
            <w:vMerge w:val="restart"/>
            <w:vAlign w:val="center"/>
          </w:tcPr>
          <w:p w:rsidR="00D23372" w:rsidRDefault="00D23372" w:rsidP="002D6E34">
            <w:pPr>
              <w:widowControl/>
              <w:snapToGrid w:val="0"/>
              <w:jc w:val="center"/>
              <w:textAlignment w:val="center"/>
              <w:rPr>
                <w:rFonts w:ascii="宋体" w:hAnsi="宋体" w:cs="宋体"/>
                <w:b/>
                <w:bCs/>
                <w:color w:val="000000"/>
                <w:sz w:val="24"/>
              </w:rPr>
            </w:pPr>
            <w:r>
              <w:rPr>
                <w:rFonts w:ascii="宋体" w:hAnsi="宋体" w:cs="宋体" w:hint="eastAsia"/>
                <w:b/>
                <w:bCs/>
                <w:color w:val="000000"/>
                <w:kern w:val="0"/>
                <w:sz w:val="24"/>
                <w:lang w:bidi="ar"/>
              </w:rPr>
              <w:t>磁共振</w:t>
            </w:r>
            <w:r>
              <w:rPr>
                <w:rFonts w:ascii="宋体" w:hAnsi="宋体" w:cs="宋体" w:hint="eastAsia"/>
                <w:b/>
                <w:bCs/>
                <w:color w:val="000000"/>
                <w:kern w:val="0"/>
                <w:sz w:val="24"/>
                <w:lang w:bidi="ar"/>
              </w:rPr>
              <w:lastRenderedPageBreak/>
              <w:t>成像系统</w:t>
            </w:r>
          </w:p>
        </w:tc>
        <w:tc>
          <w:tcPr>
            <w:tcW w:w="1694" w:type="dxa"/>
            <w:vMerge w:val="restart"/>
            <w:vAlign w:val="center"/>
          </w:tcPr>
          <w:p w:rsidR="00D23372" w:rsidRDefault="00D23372" w:rsidP="002D6E34">
            <w:pPr>
              <w:widowControl/>
              <w:snapToGrid w:val="0"/>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其他参数指标</w:t>
            </w: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磁场强度：3.0T</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2</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widowControl/>
              <w:snapToGrid w:val="0"/>
              <w:jc w:val="center"/>
              <w:textAlignment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应用类型：全身通用型</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3</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磁场类型：超导</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屏蔽方式：主动屏蔽＋抗外界干扰屏蔽</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匀场方式：主动匀场＋被动匀场＋动态匀场</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具备超导匀场</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具备病人个性化匀场</w:t>
            </w:r>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w:t>
            </w:r>
            <w:proofErr w:type="gramStart"/>
            <w:r>
              <w:rPr>
                <w:rFonts w:ascii="宋体" w:hAnsi="宋体" w:cs="宋体" w:hint="eastAsia"/>
                <w:color w:val="000000"/>
                <w:kern w:val="0"/>
                <w:sz w:val="24"/>
                <w:szCs w:val="24"/>
                <w:lang w:bidi="ar"/>
              </w:rPr>
              <w:t>高级高序匀场</w:t>
            </w:r>
            <w:proofErr w:type="gramEnd"/>
          </w:p>
        </w:tc>
        <w:tc>
          <w:tcPr>
            <w:tcW w:w="1665" w:type="dxa"/>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w:t>
            </w:r>
          </w:p>
        </w:tc>
        <w:tc>
          <w:tcPr>
            <w:tcW w:w="969" w:type="dxa"/>
            <w:vMerge/>
            <w:vAlign w:val="center"/>
          </w:tcPr>
          <w:p w:rsidR="00D23372" w:rsidRDefault="00D23372" w:rsidP="002D6E34">
            <w:pPr>
              <w:snapToGrid w:val="0"/>
              <w:jc w:val="center"/>
              <w:rPr>
                <w:rFonts w:ascii="宋体"/>
                <w:color w:val="000000"/>
                <w:sz w:val="24"/>
              </w:rPr>
            </w:pPr>
          </w:p>
        </w:tc>
        <w:tc>
          <w:tcPr>
            <w:tcW w:w="1694" w:type="dxa"/>
            <w:vMerge/>
            <w:vAlign w:val="center"/>
          </w:tcPr>
          <w:p w:rsidR="00D23372" w:rsidRDefault="00D23372" w:rsidP="002D6E34">
            <w:pPr>
              <w:snapToGrid w:val="0"/>
              <w:jc w:val="center"/>
              <w:rPr>
                <w:rFonts w:ascii="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磁体为两端开放式设计</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磁体为对称式设计</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磁场稳定度≤0.1ppm/h</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磁场均匀度（V－RMS测量法 32 点24 平面，Typical 典型值）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30cmDSV≤0.06ppm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10cmDSV≤0.005ppm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液氦消耗：零液氦消耗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5高斯磁力线轴向范围：轴向≤5.2m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1高斯磁力线轴向范围：轴向≤7.8m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1高斯磁力线径向范围：径向≤4.8m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梯度线圈冷却方式：中空内冷式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梯度模块/模式：单梯度</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工作周期：100%</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梯度控制系统：全数字实时发射接收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梯度工作方式：非共振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梯度放大器冷却方式：水冷</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垂直运动时扫描</w:t>
            </w:r>
            <w:proofErr w:type="gramStart"/>
            <w:r>
              <w:rPr>
                <w:rFonts w:ascii="宋体" w:hAnsi="宋体" w:cs="宋体" w:hint="eastAsia"/>
                <w:color w:val="000000"/>
                <w:kern w:val="0"/>
                <w:sz w:val="24"/>
                <w:szCs w:val="24"/>
                <w:lang w:bidi="ar"/>
              </w:rPr>
              <w:t>床最大</w:t>
            </w:r>
            <w:proofErr w:type="gramEnd"/>
            <w:r>
              <w:rPr>
                <w:rFonts w:ascii="宋体" w:hAnsi="宋体" w:cs="宋体" w:hint="eastAsia"/>
                <w:color w:val="000000"/>
                <w:kern w:val="0"/>
                <w:sz w:val="24"/>
                <w:szCs w:val="24"/>
                <w:lang w:bidi="ar"/>
              </w:rPr>
              <w:t>承受重量≥200kg</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智能触</w:t>
            </w:r>
            <w:proofErr w:type="gramStart"/>
            <w:r>
              <w:rPr>
                <w:rFonts w:ascii="宋体" w:hAnsi="宋体" w:cs="宋体" w:hint="eastAsia"/>
                <w:color w:val="000000"/>
                <w:kern w:val="0"/>
                <w:sz w:val="24"/>
                <w:szCs w:val="24"/>
                <w:lang w:bidi="ar"/>
              </w:rPr>
              <w:t>控病人</w:t>
            </w:r>
            <w:proofErr w:type="gramEnd"/>
            <w:r>
              <w:rPr>
                <w:rFonts w:ascii="宋体" w:hAnsi="宋体" w:cs="宋体" w:hint="eastAsia"/>
                <w:color w:val="000000"/>
                <w:kern w:val="0"/>
                <w:sz w:val="24"/>
                <w:szCs w:val="24"/>
                <w:lang w:bidi="ar"/>
              </w:rPr>
              <w:t>定位系统</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—键定位</w:t>
            </w:r>
            <w:proofErr w:type="gramEnd"/>
            <w:r>
              <w:rPr>
                <w:rFonts w:ascii="宋体" w:hAnsi="宋体" w:cs="宋体" w:hint="eastAsia"/>
                <w:color w:val="000000"/>
                <w:kern w:val="0"/>
                <w:sz w:val="24"/>
                <w:szCs w:val="24"/>
                <w:lang w:bidi="ar"/>
              </w:rPr>
              <w:t>，无需激光灯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28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床旁扫描操控系统</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磁体液晶显示系统</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扫描床自动步进</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足先进</w:t>
            </w:r>
            <w:proofErr w:type="gramEnd"/>
            <w:r>
              <w:rPr>
                <w:rFonts w:ascii="宋体" w:hAnsi="宋体" w:cs="宋体" w:hint="eastAsia"/>
                <w:color w:val="000000"/>
                <w:kern w:val="0"/>
                <w:sz w:val="24"/>
                <w:szCs w:val="24"/>
                <w:lang w:bidi="ar"/>
              </w:rPr>
              <w:t>扫描模式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病人通道环境：照明、通风、通话</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光纤射频技术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射频发射技术平台，西门子须提供TimTX Trueshape；GE须提供 MultiDrive；飞利浦须提供Multitransmit 4D。其余厂家提供相同类型平台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防磁模数转换器内置于磁体间或线圈内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射频功率≥30KW</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射频系统模数转换器（ADC）个数≥64个</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射频噪音水平≤0.5dB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39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所有线圈免调谐均具备相控阵线圈技术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单视野不移床—次扫描最大接收通道数≥64</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—体化</w:t>
            </w:r>
            <w:proofErr w:type="gramEnd"/>
            <w:r>
              <w:rPr>
                <w:rFonts w:ascii="宋体" w:hAnsi="宋体" w:cs="宋体" w:hint="eastAsia"/>
                <w:color w:val="000000"/>
                <w:kern w:val="0"/>
                <w:sz w:val="24"/>
                <w:szCs w:val="24"/>
                <w:lang w:bidi="ar"/>
              </w:rPr>
              <w:t>头颈组合成像线圈≥40通道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腹部组合成像线圈≥36通道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—体化全</w:t>
            </w:r>
            <w:proofErr w:type="gramEnd"/>
            <w:r>
              <w:rPr>
                <w:rFonts w:ascii="宋体" w:hAnsi="宋体" w:cs="宋体" w:hint="eastAsia"/>
                <w:color w:val="000000"/>
                <w:kern w:val="0"/>
                <w:sz w:val="24"/>
                <w:szCs w:val="24"/>
                <w:lang w:bidi="ar"/>
              </w:rPr>
              <w:t>脊柱线圈≥32通道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颈部联合成像线圈组合≥26通道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开放式头部成像线圈组合≥24通道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乳腺相控阵线圈（单侧）≥8通道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膝关节线圈≥16通道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神经科研头部线圈≥48通道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49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大号弹性线圈≥16通道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中号弹性线圈≥16通道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提供线圈组合扫描技术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52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发射增益≥80dB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相位分辨率或精准度≤0.005deg</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最新静音扫描技术：各厂家需写出技术名称</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Zero TE（TE=0）</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Zero TE 可以应用于血管成像，关节成像等</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操作系统 Linux或 Windows系统</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主CPU：主频≥3.5GHZ</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59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主内存≥32GB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最大重建矩阵≥1024×1024</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重建速度（请附 Data Sheet 证明）≥75000 幅/秒（2D 傅立叶变换，256×256 矩阵，100% FOV，100%数据重建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阵列处理器内存≥128GB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系统硬盘容量≥960GB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DVD-RW 光盘刻录机：</w:t>
            </w:r>
            <w:proofErr w:type="gramStart"/>
            <w:r>
              <w:rPr>
                <w:rFonts w:ascii="宋体" w:hAnsi="宋体" w:cs="宋体" w:hint="eastAsia"/>
                <w:color w:val="000000"/>
                <w:kern w:val="0"/>
                <w:sz w:val="24"/>
                <w:szCs w:val="24"/>
                <w:lang w:bidi="ar"/>
              </w:rPr>
              <w:t>—体化</w:t>
            </w:r>
            <w:proofErr w:type="gramEnd"/>
            <w:r>
              <w:rPr>
                <w:rFonts w:ascii="宋体" w:hAnsi="宋体" w:cs="宋体" w:hint="eastAsia"/>
                <w:color w:val="000000"/>
                <w:kern w:val="0"/>
                <w:sz w:val="24"/>
                <w:szCs w:val="24"/>
                <w:lang w:bidi="ar"/>
              </w:rPr>
              <w:t xml:space="preserve"> DVD-RW 刻录光驱，并</w:t>
            </w:r>
            <w:proofErr w:type="gramStart"/>
            <w:r>
              <w:rPr>
                <w:rFonts w:ascii="宋体" w:hAnsi="宋体" w:cs="宋体" w:hint="eastAsia"/>
                <w:color w:val="000000"/>
                <w:kern w:val="0"/>
                <w:sz w:val="24"/>
                <w:szCs w:val="24"/>
                <w:lang w:bidi="ar"/>
              </w:rPr>
              <w:t>能回读主系统</w:t>
            </w:r>
            <w:proofErr w:type="gramEnd"/>
            <w:r>
              <w:rPr>
                <w:rFonts w:ascii="宋体" w:hAnsi="宋体" w:cs="宋体" w:hint="eastAsia"/>
                <w:color w:val="000000"/>
                <w:kern w:val="0"/>
                <w:sz w:val="24"/>
                <w:szCs w:val="24"/>
                <w:lang w:bidi="ar"/>
              </w:rPr>
              <w:t>（双向存储）</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同步扫描和创建功能：实时显示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显示器≥24 英寸彩色 LCD 液晶显示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显示图像分辨率≥1920×1200</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 MIP</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69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 MPR</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三维表面重建技术 SSD</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自由感兴趣区 MIP重建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图像减影，电影回放</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实时互动多平面重建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动态定量分析软件：有（t-test,ADC-map,T1,T2值的计算, 减影、叠加,时间信号曲线，时间峰值等）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75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实时心电波形显示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实时呼吸、脉搏波形显示</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软件控制照相技术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DICOM3.0 接口与 RIS/PACS 多功能网 络连接（包括打印、传输、接收、存 储、查询、Worklist 等功能）</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79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标准激光相机 DICOM3.0 数字接口</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主机向 PC 机传输图像数据功能</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最大 FOV≥50cm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最小 FOV≤5mm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二维最薄扫描层厚≤0.1mm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三维最薄扫描层厚≤0.05mm</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最大采集矩阵≥1024×1024</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最小采集矩阵≤32×32</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临床采集弥散加权系数 B 值≥10,000s/mm</w:t>
            </w:r>
            <w:r>
              <w:rPr>
                <w:rStyle w:val="font51"/>
                <w:rFonts w:hint="default"/>
                <w:lang w:bidi="ar"/>
              </w:rPr>
              <w:t>2</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2D/3D 自旋回波序列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89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组织弛豫时间测量自旋回波序列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单次激发 SE/FSE</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反转恢复（IR）序列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快速 IR(脂肪、水抑制）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快速自由水抑制（T1、T2FLAIR）</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STIR </w:t>
            </w:r>
            <w:proofErr w:type="gramStart"/>
            <w:r>
              <w:rPr>
                <w:rFonts w:ascii="宋体" w:hAnsi="宋体" w:cs="宋体" w:hint="eastAsia"/>
                <w:color w:val="000000"/>
                <w:kern w:val="0"/>
                <w:sz w:val="24"/>
                <w:szCs w:val="24"/>
                <w:lang w:bidi="ar"/>
              </w:rPr>
              <w:t>压脂序列</w:t>
            </w:r>
            <w:proofErr w:type="gramEnd"/>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单次激发快速 IR</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常规反转恢复序列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脂肪/水激发技术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频谱</w:t>
            </w:r>
            <w:proofErr w:type="gramStart"/>
            <w:r>
              <w:rPr>
                <w:rFonts w:ascii="宋体" w:hAnsi="宋体" w:cs="宋体" w:hint="eastAsia"/>
                <w:color w:val="000000"/>
                <w:kern w:val="0"/>
                <w:sz w:val="24"/>
                <w:szCs w:val="24"/>
                <w:lang w:bidi="ar"/>
              </w:rPr>
              <w:t>特异式</w:t>
            </w:r>
            <w:proofErr w:type="gramEnd"/>
            <w:r>
              <w:rPr>
                <w:rFonts w:ascii="宋体" w:hAnsi="宋体" w:cs="宋体" w:hint="eastAsia"/>
                <w:color w:val="000000"/>
                <w:kern w:val="0"/>
                <w:sz w:val="24"/>
                <w:szCs w:val="24"/>
                <w:lang w:bidi="ar"/>
              </w:rPr>
              <w:t>大范围脂肪抑制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99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2D/3D 快速稳态进动梯度回波</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100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同反相位技术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梯度多回波序列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亚秒 T1 扫描序列（2D/3D）</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亚秒 T2 扫描序列（2D/3D）</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单次多平面梯度回波序列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多回波梯度回波序列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磁化传递技术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重T2加权高对比序列</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单次激发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109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多次激发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自旋回波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梯度回波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反转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并行采集技术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部分扫描采集技术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矩形视野采集技术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三维重叠连续采集技术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预备相位极小化扫描技术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压缩感知技术，Compressed Sensing或Compressed Sense或 HyperSense</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119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特殊 K 空间放射状填充技术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特殊 K 空间螺旋状填充技术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特殊 K 空间放射状 3D 填充技术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特殊 K 空间笛卡尔填充技术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具备神经系统成像技术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基于 FSE的全脑</w:t>
            </w:r>
            <w:proofErr w:type="gramStart"/>
            <w:r>
              <w:rPr>
                <w:rFonts w:ascii="宋体" w:hAnsi="宋体" w:cs="宋体" w:hint="eastAsia"/>
                <w:color w:val="000000"/>
                <w:kern w:val="0"/>
                <w:sz w:val="24"/>
                <w:szCs w:val="24"/>
                <w:lang w:bidi="ar"/>
              </w:rPr>
              <w:t>不</w:t>
            </w:r>
            <w:proofErr w:type="gramEnd"/>
            <w:r>
              <w:rPr>
                <w:rFonts w:ascii="宋体" w:hAnsi="宋体" w:cs="宋体" w:hint="eastAsia"/>
                <w:color w:val="000000"/>
                <w:kern w:val="0"/>
                <w:sz w:val="24"/>
                <w:szCs w:val="24"/>
                <w:lang w:bidi="ar"/>
              </w:rPr>
              <w:t>打药灌注成像技术独自的 FDA 认证</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单序列扫描成像后可变 TR/TE/TI 参 数动</w:t>
            </w:r>
            <w:r>
              <w:rPr>
                <w:rFonts w:ascii="宋体" w:hAnsi="宋体" w:cs="宋体" w:hint="eastAsia"/>
                <w:color w:val="000000"/>
                <w:kern w:val="0"/>
                <w:sz w:val="24"/>
                <w:szCs w:val="24"/>
                <w:lang w:bidi="ar"/>
              </w:rPr>
              <w:lastRenderedPageBreak/>
              <w:t>态调节技术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lastRenderedPageBreak/>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126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小视野高清弥散技术，可实现冠、</w:t>
            </w:r>
            <w:proofErr w:type="gramStart"/>
            <w:r>
              <w:rPr>
                <w:rFonts w:ascii="宋体" w:hAnsi="宋体" w:cs="宋体" w:hint="eastAsia"/>
                <w:color w:val="000000"/>
                <w:kern w:val="0"/>
                <w:sz w:val="24"/>
                <w:szCs w:val="24"/>
                <w:lang w:bidi="ar"/>
              </w:rPr>
              <w:t>矢</w:t>
            </w:r>
            <w:proofErr w:type="gramEnd"/>
            <w:r>
              <w:rPr>
                <w:rFonts w:ascii="宋体" w:hAnsi="宋体" w:cs="宋体" w:hint="eastAsia"/>
                <w:color w:val="000000"/>
                <w:kern w:val="0"/>
                <w:sz w:val="24"/>
                <w:szCs w:val="24"/>
                <w:lang w:bidi="ar"/>
              </w:rPr>
              <w:t>、</w:t>
            </w:r>
            <w:proofErr w:type="gramStart"/>
            <w:r>
              <w:rPr>
                <w:rFonts w:ascii="宋体" w:hAnsi="宋体" w:cs="宋体" w:hint="eastAsia"/>
                <w:color w:val="000000"/>
                <w:kern w:val="0"/>
                <w:sz w:val="24"/>
                <w:szCs w:val="24"/>
                <w:lang w:bidi="ar"/>
              </w:rPr>
              <w:t>轴三平面</w:t>
            </w:r>
            <w:proofErr w:type="gramEnd"/>
            <w:r>
              <w:rPr>
                <w:rFonts w:ascii="宋体" w:hAnsi="宋体" w:cs="宋体" w:hint="eastAsia"/>
                <w:color w:val="000000"/>
                <w:kern w:val="0"/>
                <w:sz w:val="24"/>
                <w:szCs w:val="24"/>
                <w:lang w:bidi="ar"/>
              </w:rPr>
              <w:t>成像，Zoomit 或 Zoomit diffusion 或Focus</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各项同性高分辨解剖成像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各项同性采集</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129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各向异性采集</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灰白质</w:t>
            </w:r>
            <w:proofErr w:type="gramEnd"/>
            <w:r>
              <w:rPr>
                <w:rFonts w:ascii="宋体" w:hAnsi="宋体" w:cs="宋体" w:hint="eastAsia"/>
                <w:color w:val="000000"/>
                <w:kern w:val="0"/>
                <w:sz w:val="24"/>
                <w:szCs w:val="24"/>
                <w:lang w:bidi="ar"/>
              </w:rPr>
              <w:t>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磁敏感加权成像技术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磁敏感成像相位</w:t>
            </w:r>
            <w:proofErr w:type="gramStart"/>
            <w:r>
              <w:rPr>
                <w:rFonts w:ascii="宋体" w:hAnsi="宋体" w:cs="宋体" w:hint="eastAsia"/>
                <w:color w:val="000000"/>
                <w:kern w:val="0"/>
                <w:sz w:val="24"/>
                <w:szCs w:val="24"/>
                <w:lang w:bidi="ar"/>
              </w:rPr>
              <w:t>图信息</w:t>
            </w:r>
            <w:proofErr w:type="gramEnd"/>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磁敏感成像原始图像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磁敏感成像mMIP 图像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具备计算血流图（rCBV 图）</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平均通过时间（MTT）</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到达峰值时间（TTP）</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具备负积分图（局部脑血容量）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139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具备检索图（局部脑血容量）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具备彩色灌注分析软件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线上计算血流动态图</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脑功能成像 fMRI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皮层激发研究（BOLD）</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弥散张量成像（DTI）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弥散张量成像（DTI）的弥散方向数：弥散张量方向个数可以连续选择</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具备三维白质纤维束追踪（DTI Tractography）</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具备多 b 值弥散</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148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具备四面体技术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149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具备三合—技术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提供多 b 值弥散成像技术：—次成像最多采集 b 值≥40</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具备指数化表观弥散系数图（eADC MAP）</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具备水脂分离</w:t>
            </w:r>
            <w:proofErr w:type="gramEnd"/>
            <w:r>
              <w:rPr>
                <w:rFonts w:ascii="宋体" w:hAnsi="宋体" w:cs="宋体" w:hint="eastAsia"/>
                <w:color w:val="000000"/>
                <w:kern w:val="0"/>
                <w:sz w:val="24"/>
                <w:szCs w:val="24"/>
                <w:lang w:bidi="ar"/>
              </w:rPr>
              <w:t>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具备不对称三点法 DIXION 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具备脂铁定</w:t>
            </w:r>
            <w:proofErr w:type="gramStart"/>
            <w:r>
              <w:rPr>
                <w:rFonts w:ascii="宋体" w:hAnsi="宋体" w:cs="宋体" w:hint="eastAsia"/>
                <w:color w:val="000000"/>
                <w:kern w:val="0"/>
                <w:sz w:val="24"/>
                <w:szCs w:val="24"/>
                <w:lang w:bidi="ar"/>
              </w:rPr>
              <w:t>量技术</w:t>
            </w:r>
            <w:proofErr w:type="gramEnd"/>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具备膈肌导航技术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具备呼吸触发技术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具备自由呼吸技术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具备频域饱和发体部大范围成像技术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159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具备—次扫描四种对比度</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具备体部多期动态扫描技术，对腹部脏器的增强检查能实现多个</w:t>
            </w:r>
            <w:proofErr w:type="gramStart"/>
            <w:r>
              <w:rPr>
                <w:rFonts w:ascii="宋体" w:hAnsi="宋体" w:cs="宋体" w:hint="eastAsia"/>
                <w:color w:val="000000"/>
                <w:kern w:val="0"/>
                <w:sz w:val="24"/>
                <w:szCs w:val="24"/>
                <w:lang w:bidi="ar"/>
              </w:rPr>
              <w:t>期相供血</w:t>
            </w:r>
            <w:proofErr w:type="gramEnd"/>
            <w:r>
              <w:rPr>
                <w:rFonts w:ascii="宋体" w:hAnsi="宋体" w:cs="宋体" w:hint="eastAsia"/>
                <w:color w:val="000000"/>
                <w:kern w:val="0"/>
                <w:sz w:val="24"/>
                <w:szCs w:val="24"/>
                <w:lang w:bidi="ar"/>
              </w:rPr>
              <w:t>血管的显示，快速精准定位肿瘤的供血血管提供，DISCO 或 Compressed Sensing GRASP-VIBE 或 4D Thrive</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具备体部弥散成像技术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具备MR 结肠造影技术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具备MR 胰胆管造影技术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具备动态肾脏成像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具备MR 尿路造影技术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具备肝脏动态增强成像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具备肝脏灌注成像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具备肝脏弥散成像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169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具备肾脏灌注成像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具备肾脏弥散成像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具备乳腺灌注成像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172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具备乳腺弥散成像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具备2D/3D 时飞法技术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具备门控2D 血管技术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具备2D/3D 相位对比法技术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具备可变反转角射频技术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具备动静脉分离成像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具备智能化实时透视造影剂追踪血管成像技术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179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具备全身血管成像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具备区域饱和技术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具备全身</w:t>
            </w:r>
            <w:proofErr w:type="gramStart"/>
            <w:r>
              <w:rPr>
                <w:rFonts w:ascii="宋体" w:hAnsi="宋体" w:cs="宋体" w:hint="eastAsia"/>
                <w:color w:val="000000"/>
                <w:kern w:val="0"/>
                <w:sz w:val="24"/>
                <w:szCs w:val="24"/>
                <w:lang w:bidi="ar"/>
              </w:rPr>
              <w:t>不</w:t>
            </w:r>
            <w:proofErr w:type="gramEnd"/>
            <w:r>
              <w:rPr>
                <w:rFonts w:ascii="宋体" w:hAnsi="宋体" w:cs="宋体" w:hint="eastAsia"/>
                <w:color w:val="000000"/>
                <w:kern w:val="0"/>
                <w:sz w:val="24"/>
                <w:szCs w:val="24"/>
                <w:lang w:bidi="ar"/>
              </w:rPr>
              <w:t xml:space="preserve">打药血管成像技术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具备磁化对比技术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具备智能化自动移床造影剂跟踪技术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具备外周血管成像技术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具备心脏成像</w:t>
            </w:r>
            <w:proofErr w:type="gramStart"/>
            <w:r>
              <w:rPr>
                <w:rFonts w:ascii="宋体" w:hAnsi="宋体" w:cs="宋体" w:hint="eastAsia"/>
                <w:color w:val="000000"/>
                <w:kern w:val="0"/>
                <w:sz w:val="24"/>
                <w:szCs w:val="24"/>
                <w:lang w:bidi="ar"/>
              </w:rPr>
              <w:t>亮血技术</w:t>
            </w:r>
            <w:proofErr w:type="gramEnd"/>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具备心脏成像黑</w:t>
            </w:r>
            <w:proofErr w:type="gramStart"/>
            <w:r>
              <w:rPr>
                <w:rFonts w:ascii="宋体" w:hAnsi="宋体" w:cs="宋体" w:hint="eastAsia"/>
                <w:color w:val="000000"/>
                <w:kern w:val="0"/>
                <w:sz w:val="24"/>
                <w:szCs w:val="24"/>
                <w:lang w:bidi="ar"/>
              </w:rPr>
              <w:t>血技术</w:t>
            </w:r>
            <w:proofErr w:type="gramEnd"/>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具备延迟法心肌灌注成像技术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具备首过心肌灌注成像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189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具备心脏电影技术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具备心脏梯度快速成像技术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具备心脏并行采集技术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具备心电触发技术</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具备三维各向同性容积成像序列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具备高分辨率颈髓成像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具备高分辨率内耳三维成像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具备全脊柱成像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具备图像无缝拼接软件包</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198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具备关节软骨成像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199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具备骨皮质成像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具备骨膜成像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具备去金属伪影成像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具备氢频谱 MRS</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具备头氢频谱</w:t>
            </w:r>
            <w:proofErr w:type="gramEnd"/>
            <w:r>
              <w:rPr>
                <w:rFonts w:ascii="宋体" w:hAnsi="宋体" w:cs="宋体" w:hint="eastAsia"/>
                <w:color w:val="000000"/>
                <w:kern w:val="0"/>
                <w:sz w:val="24"/>
                <w:szCs w:val="24"/>
                <w:lang w:bidi="ar"/>
              </w:rPr>
              <w:t xml:space="preserve"> MRS</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具备肝脏氢频谱 MRS</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具备乳腺氢频谱 MRS</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具备单体素波谱成像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具备频谱(MRS)采集及分析</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基于 Raw Data 原始数据的深度学习技术 ，提供技术白皮书证明</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209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基于 TPU（Tensor Core GPU）重建引擎 ，提供技术白皮书证明</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MR 自动拼接软件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后处理软件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脑灌注成像后处理软件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DTI 成像后处理软件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显示器  尺寸≥19英寸</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显示器  数量≥2个</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CPU≥2个</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 CPU 主频≥3GHZ</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内存≥4GB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219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硬盘容量≥146GB</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硬盘存储量：≥960,000 幅 256×256 图像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CD-ROM 或 DVD-RW 驱动器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多种方式显示和图像处理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三维后处理软件(SSD MIPMPR等)</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lastRenderedPageBreak/>
              <w:t>224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实时三维图像</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血管成像软件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内窥镜成像软件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弥散成像后处理</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皮层功能区分析软件包</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229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动态 EPI</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包括参数图，动态图像的量化分析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弥散成像的表观弥散系数图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232</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弥散张力(DTI)成像后处理软件包包括部分各向异性图RA和相对各向异性图FA同时可获得下列图：ADC，eADC，容积比例图，各向异性图，平均弥散系数，表观弥散系数，容积弥散系数和量级弥散系数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233</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磁共振灌注分析软件</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234</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MRS 波谱后处理分析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235</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DICOM 图像转换成 JPG 格式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236</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图像融合</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237</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病人数据库</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238</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DICOM3.0 标准，包括DICOM Send/Receive、Query/Receive、Basic Print、Worklist、Storage</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239</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DICOM3.0 标准激光相机数字接口  </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240</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提供三维动脉自选标记技术（3DASL），基于快速自旋回波 FSE 序列采集，可提供脑血流量（CBF值）</w:t>
            </w:r>
          </w:p>
        </w:tc>
        <w:tc>
          <w:tcPr>
            <w:tcW w:w="1665" w:type="dxa"/>
            <w:noWrap/>
            <w:vAlign w:val="center"/>
          </w:tcPr>
          <w:p w:rsidR="00D23372" w:rsidRDefault="00D23372" w:rsidP="002D6E34">
            <w:pPr>
              <w:snapToGrid w:val="0"/>
              <w:jc w:val="center"/>
              <w:rPr>
                <w:rFonts w:ascii="宋体"/>
                <w:color w:val="000000"/>
                <w:sz w:val="24"/>
              </w:rPr>
            </w:pPr>
            <w:r>
              <w:rPr>
                <w:rFonts w:ascii="宋体" w:hint="eastAsia"/>
                <w:color w:val="000000"/>
                <w:sz w:val="24"/>
              </w:rPr>
              <w:t>否</w:t>
            </w:r>
          </w:p>
        </w:tc>
      </w:tr>
      <w:tr w:rsidR="00D23372" w:rsidTr="002D6E34">
        <w:trPr>
          <w:jc w:val="center"/>
        </w:trPr>
        <w:tc>
          <w:tcPr>
            <w:tcW w:w="756" w:type="dxa"/>
            <w:vAlign w:val="center"/>
          </w:tcPr>
          <w:p w:rsidR="00D23372" w:rsidRDefault="00D23372" w:rsidP="002D6E34">
            <w:pPr>
              <w:widowControl/>
              <w:snapToGrid w:val="0"/>
              <w:jc w:val="center"/>
              <w:textAlignment w:val="center"/>
              <w:rPr>
                <w:rFonts w:ascii="宋体"/>
                <w:color w:val="000000"/>
                <w:sz w:val="24"/>
              </w:rPr>
            </w:pPr>
            <w:r>
              <w:rPr>
                <w:rFonts w:ascii="宋体"/>
                <w:color w:val="000000"/>
                <w:kern w:val="0"/>
                <w:sz w:val="24"/>
                <w:lang w:bidi="ar"/>
              </w:rPr>
              <w:t>241</w:t>
            </w:r>
          </w:p>
        </w:tc>
        <w:tc>
          <w:tcPr>
            <w:tcW w:w="969" w:type="dxa"/>
            <w:vMerge/>
            <w:noWrap/>
            <w:vAlign w:val="center"/>
          </w:tcPr>
          <w:p w:rsidR="00D23372" w:rsidRDefault="00D23372" w:rsidP="002D6E34">
            <w:pPr>
              <w:snapToGrid w:val="0"/>
              <w:jc w:val="center"/>
              <w:rPr>
                <w:rFonts w:ascii="宋体" w:hAnsi="宋体" w:cs="宋体"/>
                <w:color w:val="000000"/>
                <w:sz w:val="24"/>
              </w:rPr>
            </w:pPr>
          </w:p>
        </w:tc>
        <w:tc>
          <w:tcPr>
            <w:tcW w:w="1694" w:type="dxa"/>
            <w:vMerge/>
            <w:noWrap/>
            <w:vAlign w:val="center"/>
          </w:tcPr>
          <w:p w:rsidR="00D23372" w:rsidRDefault="00D23372" w:rsidP="002D6E34">
            <w:pPr>
              <w:snapToGrid w:val="0"/>
              <w:jc w:val="center"/>
              <w:rPr>
                <w:rFonts w:ascii="宋体" w:hAnsi="宋体" w:cs="宋体"/>
                <w:color w:val="000000"/>
                <w:sz w:val="24"/>
              </w:rPr>
            </w:pPr>
          </w:p>
        </w:tc>
        <w:tc>
          <w:tcPr>
            <w:tcW w:w="4616" w:type="dxa"/>
            <w:noWrap/>
            <w:vAlign w:val="center"/>
          </w:tcPr>
          <w:p w:rsidR="00D23372" w:rsidRDefault="00D23372" w:rsidP="002D6E34">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新技术软件：投标公司可以提供的独有技术（自填）</w:t>
            </w:r>
          </w:p>
        </w:tc>
        <w:tc>
          <w:tcPr>
            <w:tcW w:w="1665" w:type="dxa"/>
            <w:noWrap/>
            <w:vAlign w:val="center"/>
          </w:tcPr>
          <w:p w:rsidR="00D23372" w:rsidRDefault="00D23372" w:rsidP="002D6E34">
            <w:pPr>
              <w:snapToGrid w:val="0"/>
              <w:jc w:val="center"/>
              <w:rPr>
                <w:rFonts w:ascii="宋体" w:hAnsi="宋体" w:cs="宋体"/>
                <w:color w:val="000000"/>
                <w:sz w:val="24"/>
              </w:rPr>
            </w:pPr>
            <w:r>
              <w:rPr>
                <w:rFonts w:ascii="宋体" w:hint="eastAsia"/>
                <w:color w:val="000000"/>
                <w:sz w:val="24"/>
              </w:rPr>
              <w:t>否</w:t>
            </w:r>
          </w:p>
        </w:tc>
      </w:tr>
    </w:tbl>
    <w:p w:rsidR="00D23372" w:rsidRDefault="00D23372" w:rsidP="00D23372">
      <w:pPr>
        <w:snapToGrid w:val="0"/>
        <w:ind w:firstLineChars="200" w:firstLine="442"/>
        <w:rPr>
          <w:b/>
          <w:bCs/>
          <w:color w:val="FF0000"/>
          <w:sz w:val="22"/>
          <w:u w:val="wavyHeavy"/>
        </w:rPr>
      </w:pPr>
    </w:p>
    <w:p w:rsidR="00D23372" w:rsidRDefault="00D23372" w:rsidP="00D23372">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D23372" w:rsidTr="002D6E34">
        <w:trPr>
          <w:trHeight w:val="454"/>
          <w:tblHeader/>
          <w:jc w:val="center"/>
        </w:trPr>
        <w:tc>
          <w:tcPr>
            <w:tcW w:w="1182" w:type="dxa"/>
            <w:tcMar>
              <w:top w:w="0" w:type="dxa"/>
              <w:left w:w="108" w:type="dxa"/>
              <w:bottom w:w="0" w:type="dxa"/>
              <w:right w:w="108" w:type="dxa"/>
            </w:tcMar>
            <w:vAlign w:val="center"/>
          </w:tcPr>
          <w:p w:rsidR="00D23372" w:rsidRDefault="00D23372" w:rsidP="002D6E34">
            <w:pPr>
              <w:adjustRightInd w:val="0"/>
              <w:snapToGrid w:val="0"/>
              <w:jc w:val="center"/>
              <w:rPr>
                <w:sz w:val="22"/>
              </w:rPr>
            </w:pPr>
            <w:bookmarkStart w:id="16" w:name="OLE_LINK353"/>
            <w:bookmarkStart w:id="17" w:name="OLE_LINK45"/>
            <w:r>
              <w:rPr>
                <w:sz w:val="22"/>
              </w:rPr>
              <w:lastRenderedPageBreak/>
              <w:t>序号</w:t>
            </w:r>
          </w:p>
        </w:tc>
        <w:tc>
          <w:tcPr>
            <w:tcW w:w="1597" w:type="dxa"/>
            <w:tcMar>
              <w:top w:w="0" w:type="dxa"/>
              <w:left w:w="108" w:type="dxa"/>
              <w:bottom w:w="0" w:type="dxa"/>
              <w:right w:w="108" w:type="dxa"/>
            </w:tcMar>
            <w:vAlign w:val="center"/>
          </w:tcPr>
          <w:p w:rsidR="00D23372" w:rsidRDefault="00D23372" w:rsidP="002D6E34">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D23372" w:rsidRDefault="00D23372" w:rsidP="002D6E34">
            <w:pPr>
              <w:adjustRightInd w:val="0"/>
              <w:snapToGrid w:val="0"/>
              <w:ind w:firstLineChars="200" w:firstLine="440"/>
              <w:jc w:val="center"/>
              <w:rPr>
                <w:kern w:val="0"/>
                <w:sz w:val="22"/>
              </w:rPr>
            </w:pPr>
            <w:r>
              <w:rPr>
                <w:sz w:val="22"/>
              </w:rPr>
              <w:t>具体</w:t>
            </w:r>
            <w:r>
              <w:rPr>
                <w:rFonts w:hint="eastAsia"/>
                <w:sz w:val="22"/>
              </w:rPr>
              <w:t>要求</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D23372" w:rsidRDefault="00D23372" w:rsidP="002D6E34">
            <w:pPr>
              <w:rPr>
                <w:rFonts w:ascii="宋体" w:hAnsi="宋体" w:cs="宋体"/>
                <w:kern w:val="1"/>
                <w:sz w:val="24"/>
              </w:rPr>
            </w:pPr>
            <w:r>
              <w:rPr>
                <w:rFonts w:ascii="宋体" w:hAnsi="宋体" w:cs="宋体" w:hint="eastAsia"/>
                <w:kern w:val="1"/>
                <w:sz w:val="24"/>
              </w:rPr>
              <w:t>1</w:t>
            </w:r>
            <w:bookmarkStart w:id="18" w:name="OLE_LINK76"/>
            <w:r>
              <w:rPr>
                <w:rFonts w:ascii="宋体" w:hAnsi="宋体" w:cs="宋体"/>
                <w:kern w:val="1"/>
                <w:sz w:val="24"/>
              </w:rPr>
              <w:t>.</w:t>
            </w:r>
            <w:bookmarkEnd w:id="18"/>
            <w:r>
              <w:rPr>
                <w:rFonts w:ascii="宋体" w:hAnsi="宋体" w:cs="宋体" w:hint="eastAsia"/>
                <w:kern w:val="1"/>
                <w:sz w:val="24"/>
              </w:rPr>
              <w:t>供应商提供的货物应是全新的，到货时距生产日期不得超过12个月。</w:t>
            </w:r>
          </w:p>
          <w:p w:rsidR="00D23372" w:rsidRDefault="00D23372" w:rsidP="002D6E34">
            <w:pPr>
              <w:snapToGrid w:val="0"/>
              <w:jc w:val="left"/>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支持产品软件免费升级：设备</w:t>
            </w:r>
            <w:bookmarkStart w:id="19" w:name="OLE_LINK341"/>
            <w:bookmarkStart w:id="20" w:name="OLE_LINK342"/>
            <w:bookmarkStart w:id="21" w:name="OLE_LINK343"/>
            <w:r>
              <w:rPr>
                <w:rFonts w:ascii="宋体" w:hAnsi="宋体" w:cs="宋体" w:hint="eastAsia"/>
                <w:kern w:val="1"/>
                <w:sz w:val="24"/>
              </w:rPr>
              <w:t>使用期间，用户可</w:t>
            </w:r>
            <w:bookmarkEnd w:id="19"/>
            <w:bookmarkEnd w:id="20"/>
            <w:bookmarkEnd w:id="21"/>
            <w:r>
              <w:rPr>
                <w:rFonts w:ascii="宋体" w:hAnsi="宋体" w:cs="宋体" w:hint="eastAsia"/>
                <w:kern w:val="1"/>
                <w:sz w:val="24"/>
              </w:rPr>
              <w:t>免费享受应用软件、操作系统及数据库完善和稳定性升级；</w:t>
            </w:r>
          </w:p>
          <w:p w:rsidR="00D23372" w:rsidRDefault="00D23372" w:rsidP="002D6E34">
            <w:pPr>
              <w:snapToGrid w:val="0"/>
              <w:jc w:val="left"/>
              <w:rPr>
                <w:b/>
                <w:bCs/>
                <w:color w:val="FF0000"/>
                <w:sz w:val="22"/>
                <w:u w:val="wavyHeavy"/>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提供设备维护专用工具；</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D23372" w:rsidRDefault="00D23372" w:rsidP="002D6E34">
            <w:pPr>
              <w:snapToGrid w:val="0"/>
              <w:jc w:val="left"/>
              <w:rPr>
                <w:b/>
                <w:bCs/>
                <w:color w:val="FF0000"/>
                <w:sz w:val="22"/>
                <w:u w:val="wavyHeavy"/>
              </w:rPr>
            </w:pPr>
            <w:r>
              <w:rPr>
                <w:rFonts w:ascii="宋体" w:hAnsi="宋体" w:cs="宋体" w:hint="eastAsia"/>
                <w:kern w:val="1"/>
                <w:sz w:val="24"/>
              </w:rPr>
              <w:t>1</w:t>
            </w:r>
            <w:r>
              <w:rPr>
                <w:rFonts w:ascii="宋体" w:hAnsi="宋体" w:hint="eastAsia"/>
                <w:sz w:val="24"/>
              </w:rPr>
              <w:t>.</w:t>
            </w:r>
            <w:r>
              <w:rPr>
                <w:rFonts w:hint="eastAsia"/>
              </w:rPr>
              <w:t xml:space="preserve"> </w:t>
            </w:r>
            <w:r>
              <w:rPr>
                <w:rFonts w:hint="eastAsia"/>
              </w:rPr>
              <w:t>项目实施团队人员≥</w:t>
            </w:r>
            <w:r>
              <w:rPr>
                <w:rFonts w:hint="eastAsia"/>
              </w:rPr>
              <w:t>2</w:t>
            </w:r>
            <w:r>
              <w:rPr>
                <w:rFonts w:hint="eastAsia"/>
              </w:rPr>
              <w:t>人，其中项目经理</w:t>
            </w:r>
            <w:r>
              <w:rPr>
                <w:rFonts w:hint="eastAsia"/>
              </w:rPr>
              <w:t>1</w:t>
            </w:r>
            <w:r>
              <w:rPr>
                <w:rFonts w:hint="eastAsia"/>
              </w:rPr>
              <w:t>人，医疗设备相关工作经验宜≥</w:t>
            </w:r>
            <w:r>
              <w:rPr>
                <w:rFonts w:hint="eastAsia"/>
              </w:rPr>
              <w:t>3</w:t>
            </w:r>
            <w:r>
              <w:rPr>
                <w:rFonts w:hint="eastAsia"/>
              </w:rPr>
              <w:t>年；实施团队其他人员≥</w:t>
            </w:r>
            <w:r>
              <w:rPr>
                <w:rFonts w:hint="eastAsia"/>
              </w:rPr>
              <w:t>1</w:t>
            </w:r>
            <w:r>
              <w:rPr>
                <w:rFonts w:hint="eastAsia"/>
              </w:rPr>
              <w:t>人，医疗设备相关工作经验宜≥</w:t>
            </w:r>
            <w:r>
              <w:rPr>
                <w:rFonts w:hint="eastAsia"/>
              </w:rPr>
              <w:t>2</w:t>
            </w:r>
            <w:r>
              <w:rPr>
                <w:rFonts w:hint="eastAsia"/>
              </w:rPr>
              <w:t>年</w:t>
            </w:r>
          </w:p>
          <w:p w:rsidR="00D23372" w:rsidRDefault="00D23372" w:rsidP="002D6E34">
            <w:pPr>
              <w:rPr>
                <w:rFonts w:ascii="宋体" w:hAnsi="宋体" w:cs="宋体"/>
                <w:kern w:val="1"/>
                <w:sz w:val="24"/>
              </w:rPr>
            </w:pPr>
            <w:bookmarkStart w:id="22" w:name="OLE_LINK115"/>
            <w:bookmarkStart w:id="23" w:name="OLE_LINK116"/>
            <w:r>
              <w:rPr>
                <w:rFonts w:ascii="宋体" w:hAnsi="宋体" w:cs="宋体" w:hint="eastAsia"/>
                <w:kern w:val="1"/>
                <w:sz w:val="24"/>
              </w:rPr>
              <w:t>2</w:t>
            </w:r>
            <w:r>
              <w:rPr>
                <w:rFonts w:ascii="宋体" w:hAnsi="宋体" w:hint="eastAsia"/>
                <w:sz w:val="24"/>
              </w:rPr>
              <w:t>.</w:t>
            </w:r>
            <w:bookmarkEnd w:id="22"/>
            <w:bookmarkEnd w:id="23"/>
            <w:r>
              <w:rPr>
                <w:rFonts w:ascii="宋体" w:hAnsi="宋体" w:cs="宋体" w:hint="eastAsia"/>
                <w:kern w:val="1"/>
                <w:sz w:val="24"/>
              </w:rPr>
              <w:t>到货后，</w:t>
            </w:r>
            <w:bookmarkStart w:id="24" w:name="_Hlk207612164"/>
            <w:r>
              <w:rPr>
                <w:rFonts w:ascii="宋体" w:hAnsi="宋体" w:cs="宋体" w:hint="eastAsia"/>
                <w:kern w:val="1"/>
                <w:sz w:val="24"/>
              </w:rPr>
              <w:t>接到使用单位的通知7天内，</w:t>
            </w:r>
            <w:bookmarkEnd w:id="24"/>
            <w:r>
              <w:rPr>
                <w:rFonts w:ascii="宋体" w:hAnsi="宋体" w:cs="宋体" w:hint="eastAsia"/>
                <w:kern w:val="1"/>
                <w:sz w:val="24"/>
              </w:rPr>
              <w:t>供应商应及时派工程技术人员到达现场，在使用单位人员在场的情况下开箱清点货物，组织搬运、安装、调试，并承担因此发生的一切费用</w:t>
            </w:r>
          </w:p>
          <w:p w:rsidR="00D23372" w:rsidRDefault="00D23372" w:rsidP="002D6E34">
            <w:pPr>
              <w:snapToGrid w:val="0"/>
              <w:jc w:val="left"/>
              <w:rPr>
                <w:color w:val="000000"/>
                <w:sz w:val="22"/>
              </w:rPr>
            </w:pPr>
            <w:r>
              <w:rPr>
                <w:rStyle w:val="afff"/>
                <w:rFonts w:hint="eastAsia"/>
                <w:sz w:val="22"/>
                <w:lang w:val="zh-TW"/>
              </w:rPr>
              <w:t>3</w:t>
            </w:r>
            <w:r>
              <w:rPr>
                <w:rFonts w:ascii="宋体" w:hAnsi="宋体" w:hint="eastAsia"/>
                <w:sz w:val="24"/>
              </w:rPr>
              <w:t>.</w:t>
            </w:r>
            <w:r>
              <w:rPr>
                <w:rStyle w:val="afff"/>
                <w:sz w:val="22"/>
                <w:lang w:val="zh-TW"/>
              </w:rPr>
              <w:t>由</w:t>
            </w:r>
            <w:r>
              <w:rPr>
                <w:rStyle w:val="afff"/>
                <w:rFonts w:hint="eastAsia"/>
                <w:sz w:val="22"/>
                <w:lang w:val="zh-TW"/>
              </w:rPr>
              <w:t>供应商</w:t>
            </w:r>
            <w:r>
              <w:rPr>
                <w:rStyle w:val="afff"/>
                <w:sz w:val="22"/>
                <w:lang w:val="zh-TW"/>
              </w:rPr>
              <w:t>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w:t>
            </w:r>
            <w:r>
              <w:rPr>
                <w:rStyle w:val="afff"/>
                <w:rFonts w:hint="eastAsia"/>
                <w:sz w:val="22"/>
                <w:lang w:val="zh-TW"/>
              </w:rPr>
              <w:t>供应商</w:t>
            </w:r>
            <w:r>
              <w:rPr>
                <w:rStyle w:val="afff"/>
                <w:sz w:val="22"/>
                <w:lang w:val="zh-TW"/>
              </w:rPr>
              <w:t>负责，采购人予以协助配合。设备安装、调测所需工具、仪表及安装材料均由</w:t>
            </w:r>
            <w:r>
              <w:rPr>
                <w:rStyle w:val="afff"/>
                <w:rFonts w:hint="eastAsia"/>
                <w:sz w:val="22"/>
                <w:lang w:val="zh-TW"/>
              </w:rPr>
              <w:t>供应商</w:t>
            </w:r>
            <w:r>
              <w:rPr>
                <w:rStyle w:val="afff"/>
                <w:sz w:val="22"/>
                <w:lang w:val="zh-TW"/>
              </w:rPr>
              <w:t>提供</w:t>
            </w:r>
            <w:r>
              <w:rPr>
                <w:rStyle w:val="afff"/>
                <w:rFonts w:hint="eastAsia"/>
                <w:sz w:val="22"/>
                <w:lang w:val="zh-TW"/>
              </w:rPr>
              <w:t>；</w:t>
            </w:r>
          </w:p>
          <w:p w:rsidR="00D23372" w:rsidRDefault="00D23372" w:rsidP="002D6E34">
            <w:pPr>
              <w:adjustRightInd w:val="0"/>
              <w:snapToGrid w:val="0"/>
              <w:rPr>
                <w:sz w:val="22"/>
              </w:rPr>
            </w:pPr>
            <w:r>
              <w:rPr>
                <w:rFonts w:hint="eastAsia"/>
                <w:sz w:val="22"/>
              </w:rPr>
              <w:t>4</w:t>
            </w:r>
            <w:bookmarkStart w:id="25" w:name="OLE_LINK95"/>
            <w:bookmarkStart w:id="26" w:name="OLE_LINK96"/>
            <w:r>
              <w:rPr>
                <w:rFonts w:ascii="宋体" w:hAnsi="宋体" w:hint="eastAsia"/>
                <w:sz w:val="24"/>
              </w:rPr>
              <w:t>.</w:t>
            </w:r>
            <w:r>
              <w:rPr>
                <w:sz w:val="22"/>
              </w:rPr>
              <w:t>在设备进行安装或调试期间，中标人应负责对采购人的技术人员进行必要的培训，并提供培训资料。培训内容应包括如何对设备进行操作，以及简单故障的排除等。</w:t>
            </w:r>
            <w:bookmarkEnd w:id="25"/>
            <w:bookmarkEnd w:id="26"/>
          </w:p>
          <w:p w:rsidR="00D23372" w:rsidRDefault="00D23372" w:rsidP="002D6E34">
            <w:pPr>
              <w:adjustRightInd w:val="0"/>
              <w:snapToGrid w:val="0"/>
              <w:rPr>
                <w:sz w:val="22"/>
              </w:rPr>
            </w:pPr>
            <w:bookmarkStart w:id="27" w:name="_Hlk207615194"/>
            <w:r>
              <w:rPr>
                <w:rFonts w:hint="eastAsia"/>
                <w:sz w:val="22"/>
              </w:rPr>
              <w:t>5</w:t>
            </w:r>
            <w:r>
              <w:rPr>
                <w:rFonts w:ascii="宋体" w:hAnsi="宋体" w:cs="宋体"/>
                <w:kern w:val="1"/>
                <w:sz w:val="24"/>
              </w:rPr>
              <w:t>.</w:t>
            </w:r>
            <w:r>
              <w:rPr>
                <w:rFonts w:ascii="宋体" w:hAnsi="宋体" w:cs="宋体" w:hint="eastAsia"/>
                <w:kern w:val="1"/>
                <w:sz w:val="24"/>
              </w:rPr>
              <w:t>设备安装并经使用培训后，经过</w:t>
            </w:r>
            <w:r>
              <w:rPr>
                <w:rFonts w:ascii="宋体" w:hAnsi="宋体" w:cs="宋体"/>
                <w:kern w:val="1"/>
                <w:sz w:val="24"/>
              </w:rPr>
              <w:t>试运行，设备的各项性能指标均能达到要求，双方签署医院验收文件后设备即视为验收通过，保修期从医院验收通过之日起计算</w:t>
            </w:r>
            <w:bookmarkEnd w:id="27"/>
            <w:r>
              <w:rPr>
                <w:rFonts w:ascii="宋体" w:hAnsi="宋体" w:cs="宋体" w:hint="eastAsia"/>
                <w:kern w:val="1"/>
                <w:sz w:val="24"/>
              </w:rPr>
              <w:t>。</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D23372" w:rsidRDefault="00D23372" w:rsidP="002D6E34">
            <w:pPr>
              <w:adjustRightInd w:val="0"/>
              <w:snapToGrid w:val="0"/>
              <w:rPr>
                <w:sz w:val="22"/>
              </w:rPr>
            </w:pPr>
            <w:r>
              <w:rPr>
                <w:rFonts w:hint="eastAsia"/>
                <w:sz w:val="22"/>
              </w:rPr>
              <w:t>1</w:t>
            </w:r>
            <w:r>
              <w:rPr>
                <w:rFonts w:ascii="宋体" w:hAnsi="宋体"/>
                <w:sz w:val="24"/>
              </w:rPr>
              <w:t>.</w:t>
            </w:r>
            <w:r>
              <w:rPr>
                <w:sz w:val="22"/>
              </w:rPr>
              <w:t>本项目供货</w:t>
            </w:r>
            <w:proofErr w:type="gramStart"/>
            <w:r>
              <w:rPr>
                <w:sz w:val="22"/>
              </w:rPr>
              <w:t>期包括</w:t>
            </w:r>
            <w:proofErr w:type="gramEnd"/>
            <w:r>
              <w:rPr>
                <w:sz w:val="22"/>
              </w:rPr>
              <w:t>设备供货、就位、安装调试直至交付使用的全部时间</w:t>
            </w:r>
            <w:r>
              <w:rPr>
                <w:rFonts w:hint="eastAsia"/>
                <w:sz w:val="22"/>
              </w:rPr>
              <w:t>；</w:t>
            </w:r>
          </w:p>
          <w:p w:rsidR="00D23372" w:rsidRDefault="00D23372" w:rsidP="002D6E34">
            <w:pPr>
              <w:widowControl/>
              <w:snapToGrid w:val="0"/>
              <w:jc w:val="left"/>
              <w:rPr>
                <w:kern w:val="0"/>
                <w:sz w:val="22"/>
              </w:rPr>
            </w:pPr>
            <w:r>
              <w:rPr>
                <w:rFonts w:hint="eastAsia"/>
                <w:sz w:val="22"/>
              </w:rPr>
              <w:t>2</w:t>
            </w:r>
            <w:r>
              <w:rPr>
                <w:rFonts w:ascii="宋体" w:hAnsi="宋体" w:hint="eastAsia"/>
                <w:sz w:val="24"/>
              </w:rPr>
              <w:t>.</w:t>
            </w:r>
            <w:r>
              <w:rPr>
                <w:sz w:val="22"/>
              </w:rPr>
              <w:t>本项目的安装调试及试用期间的管理将纳入采购人的管理范围，在此过程中，中标人须服从采购人的时间和管理协调。</w:t>
            </w:r>
          </w:p>
        </w:tc>
      </w:tr>
    </w:tbl>
    <w:bookmarkEnd w:id="16"/>
    <w:bookmarkEnd w:id="17"/>
    <w:p w:rsidR="00D23372" w:rsidRDefault="00D23372" w:rsidP="00D23372">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D23372" w:rsidRDefault="00D23372" w:rsidP="00D23372">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D23372" w:rsidRDefault="00D23372" w:rsidP="00D23372">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D23372" w:rsidRDefault="00D23372" w:rsidP="00D23372">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D23372" w:rsidRDefault="00D23372" w:rsidP="00D23372">
      <w:pPr>
        <w:adjustRightInd w:val="0"/>
        <w:snapToGrid w:val="0"/>
        <w:ind w:firstLineChars="200" w:firstLine="442"/>
        <w:outlineLvl w:val="2"/>
        <w:rPr>
          <w:b/>
          <w:bCs/>
          <w:sz w:val="22"/>
        </w:rPr>
      </w:pPr>
      <w:bookmarkStart w:id="28" w:name="_Toc213856106"/>
      <w:r>
        <w:rPr>
          <w:b/>
          <w:bCs/>
          <w:sz w:val="22"/>
        </w:rPr>
        <w:t>1</w:t>
      </w:r>
      <w:r>
        <w:rPr>
          <w:rFonts w:hint="eastAsia"/>
          <w:b/>
          <w:bCs/>
          <w:sz w:val="22"/>
        </w:rPr>
        <w:t>0</w:t>
      </w:r>
      <w:r>
        <w:rPr>
          <w:b/>
          <w:bCs/>
          <w:sz w:val="22"/>
        </w:rPr>
        <w:t xml:space="preserve"> </w:t>
      </w:r>
      <w:r>
        <w:rPr>
          <w:b/>
          <w:bCs/>
          <w:sz w:val="22"/>
        </w:rPr>
        <w:t>安全文明作业要求和应急处置要求</w:t>
      </w:r>
      <w:bookmarkEnd w:id="28"/>
    </w:p>
    <w:p w:rsidR="00D23372" w:rsidRDefault="00D23372" w:rsidP="00D23372">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w:t>
      </w:r>
      <w:r>
        <w:rPr>
          <w:sz w:val="22"/>
        </w:rPr>
        <w:lastRenderedPageBreak/>
        <w:t>安全或意外人身事故及连带责任由中标人自行承担，且采购人将保留暂缓支付款项的权利。</w:t>
      </w:r>
    </w:p>
    <w:p w:rsidR="00D23372" w:rsidRDefault="00D23372" w:rsidP="00D23372">
      <w:pPr>
        <w:adjustRightInd w:val="0"/>
        <w:snapToGrid w:val="0"/>
        <w:ind w:firstLineChars="200" w:firstLine="442"/>
        <w:outlineLvl w:val="2"/>
        <w:rPr>
          <w:b/>
          <w:bCs/>
          <w:sz w:val="22"/>
        </w:rPr>
      </w:pPr>
      <w:bookmarkStart w:id="29" w:name="_Toc213856107"/>
      <w:r>
        <w:rPr>
          <w:b/>
          <w:bCs/>
          <w:sz w:val="22"/>
        </w:rPr>
        <w:t>1</w:t>
      </w:r>
      <w:r>
        <w:rPr>
          <w:rFonts w:hint="eastAsia"/>
          <w:b/>
          <w:bCs/>
          <w:sz w:val="22"/>
        </w:rPr>
        <w:t>1</w:t>
      </w:r>
      <w:r>
        <w:rPr>
          <w:b/>
          <w:bCs/>
          <w:sz w:val="22"/>
        </w:rPr>
        <w:t xml:space="preserve"> </w:t>
      </w:r>
      <w:r>
        <w:rPr>
          <w:b/>
          <w:bCs/>
          <w:sz w:val="22"/>
        </w:rPr>
        <w:t>售后服务要求</w:t>
      </w:r>
      <w:bookmarkEnd w:id="29"/>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D23372" w:rsidTr="002D6E34">
        <w:trPr>
          <w:trHeight w:val="454"/>
          <w:tblHeader/>
          <w:jc w:val="center"/>
        </w:trPr>
        <w:tc>
          <w:tcPr>
            <w:tcW w:w="1182" w:type="dxa"/>
            <w:tcMar>
              <w:top w:w="0" w:type="dxa"/>
              <w:left w:w="108" w:type="dxa"/>
              <w:bottom w:w="0" w:type="dxa"/>
              <w:right w:w="108" w:type="dxa"/>
            </w:tcMar>
            <w:vAlign w:val="center"/>
          </w:tcPr>
          <w:p w:rsidR="00D23372" w:rsidRDefault="00D23372" w:rsidP="002D6E34">
            <w:pPr>
              <w:adjustRightInd w:val="0"/>
              <w:snapToGrid w:val="0"/>
              <w:rPr>
                <w:sz w:val="22"/>
              </w:rPr>
            </w:pPr>
            <w:bookmarkStart w:id="30" w:name="OLE_LINK49"/>
            <w:bookmarkStart w:id="31" w:name="OLE_LINK48"/>
            <w:r>
              <w:rPr>
                <w:sz w:val="22"/>
              </w:rPr>
              <w:t>序号</w:t>
            </w:r>
          </w:p>
        </w:tc>
        <w:tc>
          <w:tcPr>
            <w:tcW w:w="1597" w:type="dxa"/>
            <w:tcMar>
              <w:top w:w="0" w:type="dxa"/>
              <w:left w:w="108" w:type="dxa"/>
              <w:bottom w:w="0" w:type="dxa"/>
              <w:right w:w="108" w:type="dxa"/>
            </w:tcMar>
            <w:vAlign w:val="center"/>
          </w:tcPr>
          <w:p w:rsidR="00D23372" w:rsidRDefault="00D23372" w:rsidP="002D6E34">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D23372" w:rsidRDefault="00D23372" w:rsidP="002D6E34">
            <w:pPr>
              <w:adjustRightInd w:val="0"/>
              <w:snapToGrid w:val="0"/>
              <w:ind w:firstLineChars="200" w:firstLine="440"/>
              <w:jc w:val="center"/>
              <w:rPr>
                <w:kern w:val="0"/>
                <w:sz w:val="22"/>
              </w:rPr>
            </w:pPr>
            <w:r>
              <w:rPr>
                <w:sz w:val="22"/>
              </w:rPr>
              <w:t>具体</w:t>
            </w:r>
            <w:r>
              <w:rPr>
                <w:rFonts w:hint="eastAsia"/>
                <w:sz w:val="22"/>
              </w:rPr>
              <w:t>服务措施</w:t>
            </w:r>
          </w:p>
        </w:tc>
      </w:tr>
      <w:tr w:rsidR="00D23372" w:rsidTr="002D6E34">
        <w:trPr>
          <w:trHeight w:val="454"/>
          <w:tblHeader/>
          <w:jc w:val="center"/>
        </w:trPr>
        <w:tc>
          <w:tcPr>
            <w:tcW w:w="1182" w:type="dxa"/>
            <w:tcMar>
              <w:top w:w="0" w:type="dxa"/>
              <w:left w:w="108" w:type="dxa"/>
              <w:bottom w:w="0" w:type="dxa"/>
              <w:right w:w="108" w:type="dxa"/>
            </w:tcMar>
            <w:vAlign w:val="center"/>
          </w:tcPr>
          <w:p w:rsidR="00D23372" w:rsidRDefault="00D23372" w:rsidP="002D6E34">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D23372" w:rsidRDefault="00D23372" w:rsidP="002D6E34">
            <w:pPr>
              <w:adjustRightInd w:val="0"/>
              <w:snapToGrid w:val="0"/>
              <w:rPr>
                <w:sz w:val="22"/>
              </w:rPr>
            </w:pPr>
            <w:r>
              <w:rPr>
                <w:rFonts w:hint="eastAsia"/>
                <w:sz w:val="22"/>
              </w:rPr>
              <w:t>售后服务承诺及保障措施要求</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D23372" w:rsidRDefault="00D23372" w:rsidP="002D6E34">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bookmarkStart w:id="32" w:name="OLE_LINK109"/>
            <w:bookmarkStart w:id="33" w:name="_Hlk207627697"/>
            <w:bookmarkStart w:id="34" w:name="OLE_LINK108"/>
            <w:r>
              <w:rPr>
                <w:rFonts w:ascii="宋体" w:hAnsi="宋体" w:hint="eastAsia"/>
                <w:sz w:val="24"/>
              </w:rPr>
              <w:t>1</w:t>
            </w:r>
            <w:bookmarkStart w:id="35" w:name="OLE_LINK112"/>
            <w:r>
              <w:rPr>
                <w:rFonts w:ascii="宋体" w:hAnsi="宋体"/>
                <w:sz w:val="24"/>
              </w:rPr>
              <w:t>.</w:t>
            </w:r>
            <w:bookmarkStart w:id="36" w:name="_Hlk207619093"/>
            <w:bookmarkStart w:id="37" w:name="_Hlk207616268"/>
            <w:bookmarkEnd w:id="32"/>
            <w:bookmarkEnd w:id="33"/>
            <w:bookmarkEnd w:id="34"/>
            <w:bookmarkEnd w:id="35"/>
            <w:r>
              <w:rPr>
                <w:rFonts w:ascii="宋体" w:hAnsi="宋体" w:cs="宋体" w:hint="eastAsia"/>
                <w:sz w:val="24"/>
              </w:rPr>
              <w:t>提供7天×24小时联络方法，报修响应时间≤2小时，接到报修后≤24小时到位。</w:t>
            </w:r>
            <w:r>
              <w:rPr>
                <w:rFonts w:ascii="宋体" w:hAnsi="宋体" w:cs="宋体" w:hint="eastAsia"/>
                <w:kern w:val="1"/>
                <w:sz w:val="24"/>
              </w:rPr>
              <w:t>如</w:t>
            </w:r>
            <w:proofErr w:type="gramStart"/>
            <w:r>
              <w:rPr>
                <w:rFonts w:ascii="宋体" w:hAnsi="宋体" w:cs="宋体" w:hint="eastAsia"/>
                <w:kern w:val="1"/>
                <w:sz w:val="24"/>
              </w:rPr>
              <w:t>遇设备</w:t>
            </w:r>
            <w:proofErr w:type="gramEnd"/>
            <w:r>
              <w:rPr>
                <w:rFonts w:ascii="宋体" w:hAnsi="宋体" w:cs="宋体" w:hint="eastAsia"/>
                <w:kern w:val="1"/>
                <w:sz w:val="24"/>
              </w:rPr>
              <w:t>停机时间超过</w:t>
            </w:r>
            <w:r>
              <w:rPr>
                <w:rFonts w:ascii="宋体" w:hAnsi="宋体" w:cs="宋体"/>
                <w:kern w:val="1"/>
                <w:sz w:val="24"/>
              </w:rPr>
              <w:t>48小时，需提供备用机或紧急替代方案。</w:t>
            </w:r>
            <w:bookmarkStart w:id="38" w:name="_Hlk207615126"/>
            <w:r>
              <w:rPr>
                <w:rFonts w:ascii="宋体" w:hAnsi="宋体" w:cs="宋体" w:hint="eastAsia"/>
                <w:kern w:val="1"/>
                <w:sz w:val="24"/>
              </w:rPr>
              <w:t>保修期内提供</w:t>
            </w:r>
            <w:r>
              <w:rPr>
                <w:rFonts w:ascii="宋体" w:hAnsi="宋体" w:cs="宋体"/>
                <w:kern w:val="1"/>
                <w:sz w:val="24"/>
              </w:rPr>
              <w:t>1年2次免费保养</w:t>
            </w:r>
            <w:bookmarkEnd w:id="36"/>
            <w:bookmarkEnd w:id="37"/>
            <w:bookmarkEnd w:id="38"/>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D23372" w:rsidRDefault="00D23372" w:rsidP="002D6E34">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供应商承担设备连接至医院相关系统的费用(如PACS、HIS、RIS等）（若涉及）</w:t>
            </w:r>
          </w:p>
          <w:p w:rsidR="00D23372" w:rsidRDefault="00D23372" w:rsidP="002D6E34">
            <w:pPr>
              <w:widowControl/>
              <w:snapToGrid w:val="0"/>
              <w:jc w:val="left"/>
              <w:rPr>
                <w:rFonts w:ascii="宋体" w:hAnsi="宋体"/>
                <w:sz w:val="24"/>
              </w:rPr>
            </w:pPr>
            <w:bookmarkStart w:id="39" w:name="OLE_LINK88"/>
            <w:r>
              <w:rPr>
                <w:rFonts w:ascii="宋体" w:hAnsi="宋体" w:cs="宋体" w:hint="eastAsia"/>
                <w:kern w:val="1"/>
                <w:sz w:val="24"/>
              </w:rPr>
              <w:t>2供应商负责安装并提供现场技术培训，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bookmarkEnd w:id="39"/>
          </w:p>
          <w:p w:rsidR="00D23372" w:rsidRDefault="00D23372" w:rsidP="002D6E34">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r>
              <w:rPr>
                <w:rFonts w:ascii="宋体" w:hAnsi="宋体" w:cs="宋体" w:hint="eastAsia"/>
                <w:kern w:val="1"/>
                <w:sz w:val="24"/>
              </w:rPr>
              <w:t>投标人自述</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2</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D23372" w:rsidRDefault="00D23372" w:rsidP="002D6E34">
            <w:pPr>
              <w:widowControl/>
              <w:snapToGrid w:val="0"/>
              <w:jc w:val="center"/>
              <w:rPr>
                <w:kern w:val="0"/>
                <w:sz w:val="22"/>
              </w:rPr>
            </w:pPr>
            <w:bookmarkStart w:id="40" w:name="OLE_LINK359"/>
            <w:bookmarkStart w:id="41" w:name="OLE_LINK360"/>
            <w:bookmarkStart w:id="42" w:name="OLE_LINK361"/>
            <w:r>
              <w:rPr>
                <w:rFonts w:asciiTheme="minorEastAsia" w:hAnsiTheme="minorEastAsia" w:hint="eastAsia"/>
                <w:sz w:val="24"/>
                <w:szCs w:val="24"/>
              </w:rPr>
              <w:t>整机原厂全保(含配件、易耗品)≥2年</w:t>
            </w:r>
            <w:bookmarkEnd w:id="40"/>
            <w:bookmarkEnd w:id="41"/>
            <w:bookmarkEnd w:id="42"/>
            <w:r w:rsidRPr="004C143E">
              <w:rPr>
                <w:rFonts w:ascii="宋体" w:hAnsi="宋体" w:hint="eastAsia"/>
                <w:sz w:val="24"/>
              </w:rPr>
              <w:t>（提供生产厂家盖章承诺）</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使用周期成本</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D23372" w:rsidRDefault="00D23372" w:rsidP="002D6E34">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bookmarkStart w:id="43" w:name="OLE_LINK371"/>
            <w:bookmarkStart w:id="44" w:name="OLE_LINK372"/>
            <w:bookmarkStart w:id="45" w:name="OLE_LINK373"/>
            <w:r>
              <w:rPr>
                <w:rFonts w:asciiTheme="minorEastAsia" w:hAnsiTheme="minorEastAsia" w:hint="eastAsia"/>
                <w:sz w:val="24"/>
                <w:szCs w:val="24"/>
              </w:rPr>
              <w:t>保修期满后，年度全保服务费不超过设备总价的</w:t>
            </w:r>
            <w:r>
              <w:rPr>
                <w:rFonts w:asciiTheme="minorEastAsia" w:hAnsiTheme="minorEastAsia"/>
                <w:sz w:val="24"/>
                <w:szCs w:val="24"/>
              </w:rPr>
              <w:t>6</w:t>
            </w:r>
            <w:r>
              <w:rPr>
                <w:rFonts w:asciiTheme="minorEastAsia" w:hAnsiTheme="minorEastAsia" w:hint="eastAsia"/>
                <w:sz w:val="24"/>
                <w:szCs w:val="24"/>
              </w:rPr>
              <w:t>%</w:t>
            </w:r>
            <w:r w:rsidRPr="004C143E">
              <w:rPr>
                <w:rFonts w:ascii="宋体" w:hAnsi="宋体" w:hint="eastAsia"/>
                <w:sz w:val="24"/>
              </w:rPr>
              <w:t>（提供生产厂家盖章承诺）</w:t>
            </w:r>
            <w:bookmarkEnd w:id="43"/>
            <w:bookmarkEnd w:id="44"/>
            <w:bookmarkEnd w:id="45"/>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D23372" w:rsidRDefault="00D23372" w:rsidP="002D6E34">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r>
              <w:rPr>
                <w:rFonts w:ascii="宋体" w:hAnsi="宋体" w:cs="宋体" w:hint="eastAsia"/>
                <w:sz w:val="24"/>
              </w:rPr>
              <w:t>配件供应年限≥10年</w:t>
            </w:r>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D23372" w:rsidRDefault="00D23372" w:rsidP="002D6E34">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r>
              <w:rPr>
                <w:rFonts w:ascii="宋体" w:hAnsi="宋体" w:cs="宋体" w:hint="eastAsia"/>
                <w:sz w:val="24"/>
              </w:rPr>
              <w:t>供应商需提供维修零配件的明细报价（市场价），</w:t>
            </w:r>
            <w:r>
              <w:rPr>
                <w:rFonts w:ascii="宋体" w:hAnsi="宋体"/>
                <w:sz w:val="24"/>
              </w:rPr>
              <w:t>配件</w:t>
            </w:r>
            <w:r>
              <w:rPr>
                <w:rFonts w:ascii="宋体" w:hAnsi="宋体" w:cs="宋体" w:hint="eastAsia"/>
                <w:sz w:val="24"/>
              </w:rPr>
              <w:t>以不高于清单报价</w:t>
            </w:r>
            <w:r>
              <w:rPr>
                <w:rFonts w:ascii="宋体" w:hAnsi="宋体" w:hint="eastAsia"/>
                <w:sz w:val="24"/>
              </w:rPr>
              <w:t>8</w:t>
            </w:r>
            <w:proofErr w:type="gramStart"/>
            <w:r>
              <w:rPr>
                <w:rFonts w:ascii="宋体" w:hAnsi="宋体" w:cs="宋体" w:hint="eastAsia"/>
                <w:sz w:val="24"/>
              </w:rPr>
              <w:t>折供应</w:t>
            </w:r>
            <w:proofErr w:type="gramEnd"/>
          </w:p>
        </w:tc>
      </w:tr>
      <w:tr w:rsidR="00D23372" w:rsidTr="002D6E34">
        <w:trPr>
          <w:trHeight w:val="454"/>
          <w:jc w:val="center"/>
        </w:trPr>
        <w:tc>
          <w:tcPr>
            <w:tcW w:w="1182" w:type="dxa"/>
            <w:tcMar>
              <w:top w:w="0" w:type="dxa"/>
              <w:left w:w="108" w:type="dxa"/>
              <w:bottom w:w="0" w:type="dxa"/>
              <w:right w:w="108" w:type="dxa"/>
            </w:tcMar>
            <w:vAlign w:val="center"/>
          </w:tcPr>
          <w:p w:rsidR="00D23372" w:rsidRDefault="00D23372" w:rsidP="002D6E34">
            <w:pPr>
              <w:widowControl/>
              <w:snapToGrid w:val="0"/>
              <w:jc w:val="center"/>
              <w:rPr>
                <w:kern w:val="0"/>
                <w:sz w:val="22"/>
              </w:rPr>
            </w:pPr>
            <w:r>
              <w:rPr>
                <w:rFonts w:hint="eastAsia"/>
                <w:kern w:val="0"/>
                <w:sz w:val="22"/>
              </w:rPr>
              <w:t>3.4</w:t>
            </w:r>
          </w:p>
        </w:tc>
        <w:tc>
          <w:tcPr>
            <w:tcW w:w="1597" w:type="dxa"/>
            <w:tcMar>
              <w:top w:w="0" w:type="dxa"/>
              <w:left w:w="108" w:type="dxa"/>
              <w:bottom w:w="0" w:type="dxa"/>
              <w:right w:w="108" w:type="dxa"/>
            </w:tcMar>
            <w:vAlign w:val="center"/>
          </w:tcPr>
          <w:p w:rsidR="00D23372" w:rsidRDefault="00D23372" w:rsidP="002D6E34">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D23372" w:rsidRDefault="00D23372" w:rsidP="002D6E34">
            <w:pPr>
              <w:widowControl/>
              <w:snapToGrid w:val="0"/>
              <w:jc w:val="left"/>
              <w:rPr>
                <w:kern w:val="0"/>
                <w:sz w:val="22"/>
              </w:rPr>
            </w:pPr>
            <w:bookmarkStart w:id="46" w:name="OLE_LINK345"/>
            <w:bookmarkStart w:id="47" w:name="OLE_LINK346"/>
            <w:r>
              <w:rPr>
                <w:rFonts w:hint="eastAsia"/>
                <w:kern w:val="0"/>
                <w:sz w:val="22"/>
              </w:rPr>
              <w:t>无专用耗材</w:t>
            </w:r>
            <w:bookmarkEnd w:id="46"/>
            <w:bookmarkEnd w:id="47"/>
          </w:p>
        </w:tc>
      </w:tr>
      <w:bookmarkEnd w:id="30"/>
      <w:bookmarkEnd w:id="31"/>
    </w:tbl>
    <w:p w:rsidR="00D23372" w:rsidRDefault="00D23372" w:rsidP="00D23372">
      <w:pPr>
        <w:adjustRightInd w:val="0"/>
        <w:snapToGrid w:val="0"/>
        <w:ind w:firstLineChars="200" w:firstLine="440"/>
        <w:rPr>
          <w:sz w:val="22"/>
        </w:rPr>
      </w:pPr>
    </w:p>
    <w:p w:rsidR="00D23372" w:rsidRDefault="00D23372" w:rsidP="00D23372">
      <w:pPr>
        <w:snapToGrid w:val="0"/>
        <w:ind w:firstLineChars="200" w:firstLine="442"/>
        <w:jc w:val="left"/>
        <w:rPr>
          <w:b/>
          <w:bCs/>
          <w:color w:val="FF0000"/>
          <w:sz w:val="22"/>
          <w:u w:val="wavyHeavy"/>
        </w:rPr>
      </w:pPr>
    </w:p>
    <w:p w:rsidR="00D23372" w:rsidRDefault="00D23372" w:rsidP="00D23372">
      <w:pPr>
        <w:adjustRightInd w:val="0"/>
        <w:snapToGrid w:val="0"/>
        <w:jc w:val="center"/>
        <w:outlineLvl w:val="1"/>
        <w:rPr>
          <w:rFonts w:eastAsia="黑体"/>
          <w:color w:val="000000"/>
          <w:sz w:val="30"/>
          <w:szCs w:val="30"/>
        </w:rPr>
      </w:pPr>
      <w:bookmarkStart w:id="48" w:name="_Toc475631915"/>
      <w:bookmarkStart w:id="49" w:name="_Toc213856108"/>
      <w:r>
        <w:rPr>
          <w:rFonts w:eastAsia="黑体"/>
          <w:color w:val="000000"/>
          <w:sz w:val="30"/>
          <w:szCs w:val="30"/>
        </w:rPr>
        <w:t>四、投标报价须知</w:t>
      </w:r>
      <w:bookmarkEnd w:id="48"/>
      <w:bookmarkEnd w:id="49"/>
    </w:p>
    <w:p w:rsidR="00D23372" w:rsidRDefault="00D23372" w:rsidP="00D23372">
      <w:pPr>
        <w:adjustRightInd w:val="0"/>
        <w:snapToGrid w:val="0"/>
        <w:ind w:firstLineChars="200" w:firstLine="442"/>
        <w:jc w:val="left"/>
        <w:outlineLvl w:val="2"/>
        <w:rPr>
          <w:b/>
          <w:color w:val="000000"/>
          <w:sz w:val="22"/>
        </w:rPr>
      </w:pPr>
      <w:bookmarkStart w:id="50" w:name="_Toc213856109"/>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50"/>
    </w:p>
    <w:p w:rsidR="00D23372" w:rsidRDefault="00D23372" w:rsidP="00D23372">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w:t>
      </w:r>
      <w:r>
        <w:rPr>
          <w:sz w:val="22"/>
        </w:rPr>
        <w:lastRenderedPageBreak/>
        <w:t>或修改的补充文书、供货清单、项目现场条件等。</w:t>
      </w:r>
    </w:p>
    <w:p w:rsidR="00D23372" w:rsidRDefault="00D23372" w:rsidP="00D23372">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D23372" w:rsidRDefault="00D23372" w:rsidP="00D23372">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D23372" w:rsidRDefault="00D23372" w:rsidP="00D23372">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D23372" w:rsidRDefault="00D23372" w:rsidP="00D23372">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D23372" w:rsidRDefault="00D23372" w:rsidP="00D23372">
      <w:pPr>
        <w:adjustRightInd w:val="0"/>
        <w:snapToGrid w:val="0"/>
        <w:ind w:firstLineChars="200" w:firstLine="442"/>
        <w:jc w:val="left"/>
        <w:outlineLvl w:val="2"/>
        <w:rPr>
          <w:b/>
          <w:color w:val="000000"/>
          <w:sz w:val="22"/>
        </w:rPr>
      </w:pPr>
      <w:bookmarkStart w:id="51" w:name="_Toc213856110"/>
      <w:r>
        <w:rPr>
          <w:b/>
          <w:color w:val="000000"/>
          <w:sz w:val="22"/>
        </w:rPr>
        <w:t>1</w:t>
      </w:r>
      <w:r>
        <w:rPr>
          <w:rFonts w:hint="eastAsia"/>
          <w:b/>
          <w:color w:val="000000"/>
          <w:sz w:val="22"/>
        </w:rPr>
        <w:t>3</w:t>
      </w:r>
      <w:r>
        <w:rPr>
          <w:b/>
          <w:color w:val="000000"/>
          <w:sz w:val="22"/>
        </w:rPr>
        <w:t>投标报价内容</w:t>
      </w:r>
      <w:bookmarkEnd w:id="51"/>
    </w:p>
    <w:p w:rsidR="00D23372" w:rsidRDefault="00D23372" w:rsidP="00D23372">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52" w:name="OLE_LINK19"/>
      <w:bookmarkStart w:id="53" w:name="OLE_LINK18"/>
      <w:r>
        <w:rPr>
          <w:rFonts w:hint="eastAsia"/>
          <w:b/>
          <w:color w:val="FF0000"/>
          <w:sz w:val="22"/>
        </w:rPr>
        <w:t>平台接口等伴随服务费用</w:t>
      </w:r>
      <w:bookmarkEnd w:id="52"/>
      <w:bookmarkEnd w:id="53"/>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D23372" w:rsidRDefault="00D23372" w:rsidP="00D23372">
      <w:pPr>
        <w:adjustRightInd w:val="0"/>
        <w:snapToGrid w:val="0"/>
        <w:ind w:firstLineChars="200" w:firstLine="442"/>
        <w:jc w:val="left"/>
        <w:outlineLvl w:val="2"/>
        <w:rPr>
          <w:b/>
          <w:color w:val="000000"/>
          <w:sz w:val="22"/>
        </w:rPr>
      </w:pPr>
      <w:bookmarkStart w:id="54" w:name="_Toc213856111"/>
      <w:r>
        <w:rPr>
          <w:b/>
          <w:color w:val="000000"/>
          <w:sz w:val="22"/>
        </w:rPr>
        <w:t>1</w:t>
      </w:r>
      <w:r>
        <w:rPr>
          <w:rFonts w:hint="eastAsia"/>
          <w:b/>
          <w:color w:val="000000"/>
          <w:sz w:val="22"/>
        </w:rPr>
        <w:t>4</w:t>
      </w:r>
      <w:r>
        <w:rPr>
          <w:b/>
          <w:color w:val="000000"/>
          <w:sz w:val="22"/>
        </w:rPr>
        <w:t>投标报价控制性条款</w:t>
      </w:r>
      <w:bookmarkEnd w:id="54"/>
    </w:p>
    <w:p w:rsidR="00D23372" w:rsidRDefault="00D23372" w:rsidP="00D23372">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D23372" w:rsidRDefault="00D23372" w:rsidP="00D23372">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D23372" w:rsidRDefault="00D23372" w:rsidP="00D23372">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23372" w:rsidRDefault="00D23372" w:rsidP="00D23372">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D23372" w:rsidRDefault="00D23372" w:rsidP="00D23372">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D23372" w:rsidRDefault="00D23372" w:rsidP="00D23372">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D23372" w:rsidRDefault="00D23372" w:rsidP="00D23372">
      <w:pPr>
        <w:snapToGrid w:val="0"/>
        <w:ind w:firstLineChars="200" w:firstLine="440"/>
        <w:jc w:val="left"/>
        <w:rPr>
          <w:sz w:val="22"/>
        </w:rPr>
      </w:pPr>
    </w:p>
    <w:p w:rsidR="00D23372" w:rsidRDefault="00D23372" w:rsidP="00D23372">
      <w:pPr>
        <w:adjustRightInd w:val="0"/>
        <w:snapToGrid w:val="0"/>
        <w:jc w:val="center"/>
        <w:outlineLvl w:val="1"/>
        <w:rPr>
          <w:rFonts w:eastAsia="黑体"/>
          <w:sz w:val="30"/>
          <w:szCs w:val="30"/>
        </w:rPr>
      </w:pPr>
      <w:bookmarkStart w:id="55" w:name="_Toc213856112"/>
      <w:bookmarkStart w:id="56" w:name="_Toc481849902"/>
      <w:bookmarkStart w:id="57" w:name="_Toc486604818"/>
      <w:r>
        <w:rPr>
          <w:rFonts w:eastAsia="黑体"/>
          <w:sz w:val="30"/>
          <w:szCs w:val="30"/>
        </w:rPr>
        <w:t>五、政府采购政策</w:t>
      </w:r>
      <w:bookmarkEnd w:id="55"/>
    </w:p>
    <w:p w:rsidR="00D23372" w:rsidRDefault="00D23372" w:rsidP="00D23372">
      <w:pPr>
        <w:adjustRightInd w:val="0"/>
        <w:snapToGrid w:val="0"/>
        <w:ind w:firstLineChars="200" w:firstLine="442"/>
        <w:outlineLvl w:val="2"/>
        <w:rPr>
          <w:b/>
          <w:sz w:val="22"/>
        </w:rPr>
      </w:pPr>
      <w:bookmarkStart w:id="58" w:name="_Toc213856113"/>
      <w:r>
        <w:rPr>
          <w:b/>
          <w:sz w:val="22"/>
        </w:rPr>
        <w:t>1</w:t>
      </w:r>
      <w:r>
        <w:rPr>
          <w:rFonts w:hint="eastAsia"/>
          <w:b/>
          <w:sz w:val="22"/>
        </w:rPr>
        <w:t>5</w:t>
      </w:r>
      <w:r>
        <w:rPr>
          <w:b/>
          <w:sz w:val="22"/>
        </w:rPr>
        <w:t xml:space="preserve"> </w:t>
      </w:r>
      <w:r>
        <w:rPr>
          <w:b/>
          <w:sz w:val="22"/>
        </w:rPr>
        <w:t>节能产品政府采购</w:t>
      </w:r>
      <w:bookmarkEnd w:id="58"/>
    </w:p>
    <w:p w:rsidR="00D23372" w:rsidRDefault="00D23372" w:rsidP="00D23372">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D23372" w:rsidRDefault="00D23372" w:rsidP="00D23372">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D23372" w:rsidRDefault="00D23372" w:rsidP="00D23372">
      <w:pPr>
        <w:adjustRightInd w:val="0"/>
        <w:snapToGrid w:val="0"/>
        <w:ind w:firstLineChars="200" w:firstLine="442"/>
        <w:outlineLvl w:val="2"/>
        <w:rPr>
          <w:b/>
          <w:sz w:val="22"/>
        </w:rPr>
      </w:pPr>
      <w:bookmarkStart w:id="59" w:name="_Toc535412970"/>
      <w:bookmarkStart w:id="60" w:name="_Toc213856114"/>
      <w:r>
        <w:rPr>
          <w:b/>
          <w:sz w:val="22"/>
        </w:rPr>
        <w:t>1</w:t>
      </w:r>
      <w:r>
        <w:rPr>
          <w:rFonts w:hint="eastAsia"/>
          <w:b/>
          <w:sz w:val="22"/>
        </w:rPr>
        <w:t>6</w:t>
      </w:r>
      <w:r>
        <w:rPr>
          <w:b/>
          <w:sz w:val="22"/>
        </w:rPr>
        <w:t>环境标志产品政府采购</w:t>
      </w:r>
      <w:bookmarkEnd w:id="59"/>
      <w:bookmarkEnd w:id="60"/>
    </w:p>
    <w:p w:rsidR="00D23372" w:rsidRDefault="00D23372" w:rsidP="00D23372">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D23372" w:rsidRDefault="00D23372" w:rsidP="00D23372">
      <w:pPr>
        <w:adjustRightInd w:val="0"/>
        <w:snapToGrid w:val="0"/>
        <w:ind w:firstLineChars="200" w:firstLine="440"/>
        <w:rPr>
          <w:b/>
          <w:sz w:val="22"/>
        </w:rPr>
      </w:pPr>
      <w:r>
        <w:rPr>
          <w:sz w:val="22"/>
        </w:rPr>
        <w:lastRenderedPageBreak/>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D23372" w:rsidRDefault="00D23372" w:rsidP="00D23372">
      <w:pPr>
        <w:adjustRightInd w:val="0"/>
        <w:snapToGrid w:val="0"/>
        <w:ind w:firstLineChars="200" w:firstLine="442"/>
        <w:outlineLvl w:val="2"/>
        <w:rPr>
          <w:b/>
          <w:sz w:val="22"/>
        </w:rPr>
      </w:pPr>
      <w:bookmarkStart w:id="61" w:name="_Toc213856115"/>
      <w:bookmarkStart w:id="62" w:name="_Toc481849905"/>
      <w:bookmarkStart w:id="63" w:name="_Toc486604821"/>
      <w:bookmarkEnd w:id="56"/>
      <w:bookmarkEnd w:id="57"/>
      <w:r>
        <w:rPr>
          <w:b/>
          <w:sz w:val="22"/>
        </w:rPr>
        <w:t>1</w:t>
      </w:r>
      <w:r>
        <w:rPr>
          <w:rFonts w:hint="eastAsia"/>
          <w:b/>
          <w:sz w:val="22"/>
        </w:rPr>
        <w:t>7</w:t>
      </w:r>
      <w:r>
        <w:rPr>
          <w:b/>
          <w:sz w:val="22"/>
        </w:rPr>
        <w:t xml:space="preserve"> </w:t>
      </w:r>
      <w:r>
        <w:rPr>
          <w:b/>
          <w:sz w:val="22"/>
        </w:rPr>
        <w:t>促进中小企业发展</w:t>
      </w:r>
      <w:bookmarkEnd w:id="61"/>
    </w:p>
    <w:p w:rsidR="00D23372" w:rsidRDefault="00D23372" w:rsidP="00D23372">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D23372" w:rsidRDefault="00D23372" w:rsidP="00D23372">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D23372" w:rsidRDefault="00D23372" w:rsidP="00D23372">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D23372" w:rsidRDefault="00D23372" w:rsidP="00D23372">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D23372" w:rsidRDefault="00D23372" w:rsidP="00D23372">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D23372" w:rsidRDefault="00D23372" w:rsidP="00D23372">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D23372" w:rsidRDefault="00D23372" w:rsidP="00D23372">
      <w:pPr>
        <w:adjustRightInd w:val="0"/>
        <w:snapToGrid w:val="0"/>
        <w:ind w:firstLineChars="200" w:firstLine="442"/>
        <w:outlineLvl w:val="2"/>
        <w:rPr>
          <w:b/>
          <w:sz w:val="22"/>
        </w:rPr>
      </w:pPr>
      <w:bookmarkStart w:id="64" w:name="_Toc486604822"/>
      <w:bookmarkStart w:id="65" w:name="_Toc481849906"/>
      <w:bookmarkStart w:id="66" w:name="_Toc213856116"/>
      <w:bookmarkEnd w:id="62"/>
      <w:bookmarkEnd w:id="63"/>
      <w:r>
        <w:rPr>
          <w:b/>
          <w:sz w:val="22"/>
        </w:rPr>
        <w:t>1</w:t>
      </w:r>
      <w:r>
        <w:rPr>
          <w:rFonts w:hint="eastAsia"/>
          <w:b/>
          <w:sz w:val="22"/>
        </w:rPr>
        <w:t>8</w:t>
      </w:r>
      <w:r>
        <w:rPr>
          <w:b/>
          <w:sz w:val="22"/>
        </w:rPr>
        <w:t xml:space="preserve"> </w:t>
      </w:r>
      <w:r>
        <w:rPr>
          <w:b/>
          <w:sz w:val="22"/>
        </w:rPr>
        <w:t>规范进口产品政府采购</w:t>
      </w:r>
      <w:bookmarkEnd w:id="64"/>
      <w:bookmarkEnd w:id="65"/>
      <w:bookmarkEnd w:id="66"/>
    </w:p>
    <w:p w:rsidR="00D23372" w:rsidRDefault="00D23372" w:rsidP="00D23372">
      <w:pPr>
        <w:adjustRightInd w:val="0"/>
        <w:snapToGrid w:val="0"/>
        <w:ind w:firstLineChars="200" w:firstLine="440"/>
        <w:rPr>
          <w:sz w:val="22"/>
        </w:rPr>
      </w:pPr>
      <w:r>
        <w:rPr>
          <w:sz w:val="22"/>
        </w:rPr>
        <w:t>1</w:t>
      </w:r>
      <w:r>
        <w:rPr>
          <w:rFonts w:hint="eastAsia"/>
          <w:sz w:val="22"/>
        </w:rPr>
        <w:t>8</w:t>
      </w:r>
      <w:r>
        <w:rPr>
          <w:sz w:val="22"/>
        </w:rPr>
        <w:t xml:space="preserve">.1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D23372" w:rsidRDefault="00D23372" w:rsidP="00D23372">
      <w:pPr>
        <w:adjustRightInd w:val="0"/>
        <w:snapToGrid w:val="0"/>
        <w:ind w:firstLineChars="200" w:firstLine="440"/>
        <w:rPr>
          <w:sz w:val="22"/>
        </w:rPr>
      </w:pPr>
      <w:r>
        <w:rPr>
          <w:rFonts w:hint="eastAsia"/>
          <w:sz w:val="22"/>
        </w:rPr>
        <w:t>18.</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D23372" w:rsidRDefault="00D23372" w:rsidP="00D23372">
      <w:pPr>
        <w:adjustRightInd w:val="0"/>
        <w:snapToGrid w:val="0"/>
        <w:ind w:firstLineChars="200" w:firstLine="442"/>
        <w:outlineLvl w:val="2"/>
        <w:rPr>
          <w:b/>
          <w:sz w:val="22"/>
        </w:rPr>
      </w:pPr>
      <w:bookmarkStart w:id="67" w:name="_Toc486604823"/>
      <w:bookmarkStart w:id="68" w:name="_Toc477267172"/>
      <w:bookmarkStart w:id="69" w:name="_Toc213856117"/>
      <w:r>
        <w:rPr>
          <w:rFonts w:hint="eastAsia"/>
          <w:b/>
          <w:sz w:val="22"/>
        </w:rPr>
        <w:t>19</w:t>
      </w:r>
      <w:r>
        <w:rPr>
          <w:b/>
          <w:sz w:val="22"/>
        </w:rPr>
        <w:t xml:space="preserve"> </w:t>
      </w:r>
      <w:r>
        <w:rPr>
          <w:b/>
          <w:sz w:val="22"/>
        </w:rPr>
        <w:t>支持监狱企业发展</w:t>
      </w:r>
      <w:bookmarkEnd w:id="67"/>
      <w:bookmarkEnd w:id="68"/>
      <w:r>
        <w:rPr>
          <w:rFonts w:hint="eastAsia"/>
          <w:sz w:val="22"/>
        </w:rPr>
        <w:t>（注：仅监狱企业适用）</w:t>
      </w:r>
      <w:bookmarkEnd w:id="69"/>
    </w:p>
    <w:p w:rsidR="00D23372" w:rsidRDefault="00D23372" w:rsidP="00D23372">
      <w:pPr>
        <w:adjustRightInd w:val="0"/>
        <w:snapToGrid w:val="0"/>
        <w:ind w:firstLineChars="200" w:firstLine="440"/>
        <w:rPr>
          <w:sz w:val="22"/>
        </w:rPr>
      </w:pPr>
      <w:r>
        <w:rPr>
          <w:rFonts w:hint="eastAsia"/>
          <w:sz w:val="22"/>
        </w:rPr>
        <w:t>19</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D23372" w:rsidRDefault="00D23372" w:rsidP="00D23372">
      <w:pPr>
        <w:adjustRightInd w:val="0"/>
        <w:snapToGrid w:val="0"/>
        <w:ind w:firstLineChars="200" w:firstLine="440"/>
        <w:rPr>
          <w:sz w:val="22"/>
        </w:rPr>
      </w:pPr>
      <w:r>
        <w:rPr>
          <w:rFonts w:hint="eastAsia"/>
          <w:sz w:val="22"/>
        </w:rPr>
        <w:t>19</w:t>
      </w:r>
      <w:r>
        <w:rPr>
          <w:sz w:val="22"/>
        </w:rPr>
        <w:t xml:space="preserve">.2 </w:t>
      </w:r>
      <w:r>
        <w:rPr>
          <w:sz w:val="22"/>
        </w:rPr>
        <w:t>监狱企业参加政府采购活动时，应当提供由省级以上监狱管理局、戒毒管理局（含新疆生产建设兵团）出具的属于监狱企业的证明文件。</w:t>
      </w:r>
    </w:p>
    <w:p w:rsidR="00D23372" w:rsidRDefault="00D23372" w:rsidP="00D23372">
      <w:pPr>
        <w:adjustRightInd w:val="0"/>
        <w:snapToGrid w:val="0"/>
        <w:ind w:firstLineChars="200" w:firstLine="442"/>
        <w:outlineLvl w:val="2"/>
        <w:rPr>
          <w:b/>
          <w:sz w:val="22"/>
        </w:rPr>
      </w:pPr>
      <w:bookmarkStart w:id="70" w:name="_Toc481849904"/>
      <w:bookmarkStart w:id="71" w:name="_Toc486604820"/>
      <w:bookmarkStart w:id="72" w:name="_Toc213856118"/>
      <w:r>
        <w:rPr>
          <w:b/>
          <w:sz w:val="22"/>
        </w:rPr>
        <w:t>2</w:t>
      </w:r>
      <w:r>
        <w:rPr>
          <w:rFonts w:hint="eastAsia"/>
          <w:b/>
          <w:sz w:val="22"/>
        </w:rPr>
        <w:t>0</w:t>
      </w:r>
      <w:bookmarkEnd w:id="70"/>
      <w:bookmarkEnd w:id="71"/>
      <w:r>
        <w:rPr>
          <w:b/>
          <w:sz w:val="22"/>
        </w:rPr>
        <w:t>促进残疾人就业</w:t>
      </w:r>
      <w:r>
        <w:rPr>
          <w:rFonts w:hint="eastAsia"/>
          <w:sz w:val="22"/>
        </w:rPr>
        <w:t>（注：仅残疾人福利单位适用）</w:t>
      </w:r>
      <w:bookmarkEnd w:id="72"/>
    </w:p>
    <w:p w:rsidR="00D23372" w:rsidRDefault="00D23372" w:rsidP="00D23372">
      <w:pPr>
        <w:adjustRightInd w:val="0"/>
        <w:snapToGrid w:val="0"/>
        <w:ind w:firstLineChars="200" w:firstLine="440"/>
        <w:rPr>
          <w:sz w:val="22"/>
        </w:rPr>
      </w:pPr>
      <w:r>
        <w:rPr>
          <w:sz w:val="22"/>
        </w:rPr>
        <w:t>2</w:t>
      </w:r>
      <w:r>
        <w:rPr>
          <w:rFonts w:hint="eastAsia"/>
          <w:sz w:val="22"/>
        </w:rPr>
        <w:t>0</w:t>
      </w:r>
      <w:r>
        <w:rPr>
          <w:sz w:val="22"/>
        </w:rPr>
        <w:t xml:space="preserve">.1 </w:t>
      </w:r>
      <w:bookmarkStart w:id="73" w:name="sendNo"/>
      <w:r>
        <w:rPr>
          <w:sz w:val="22"/>
        </w:rPr>
        <w:t>符合财库</w:t>
      </w:r>
      <w:bookmarkEnd w:id="73"/>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w:t>
      </w:r>
      <w:r>
        <w:rPr>
          <w:sz w:val="22"/>
        </w:rPr>
        <w:lastRenderedPageBreak/>
        <w:t>不重复享受政策。</w:t>
      </w:r>
    </w:p>
    <w:p w:rsidR="00C465EA" w:rsidRDefault="00D23372" w:rsidP="00D23372">
      <w:pPr>
        <w:rPr>
          <w:rFonts w:hint="eastAsia"/>
          <w:sz w:val="22"/>
        </w:rPr>
      </w:pPr>
      <w:r>
        <w:rPr>
          <w:sz w:val="22"/>
        </w:rPr>
        <w:t>2</w:t>
      </w:r>
      <w:r>
        <w:rPr>
          <w:rFonts w:hint="eastAsia"/>
          <w:sz w:val="22"/>
        </w:rPr>
        <w:t>0</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D23372" w:rsidRDefault="00D23372" w:rsidP="00D23372"/>
    <w:sectPr w:rsidR="00D23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BF" w:rsidRDefault="004279BF" w:rsidP="00D23372">
      <w:pPr>
        <w:spacing w:line="240" w:lineRule="auto"/>
      </w:pPr>
      <w:r>
        <w:separator/>
      </w:r>
    </w:p>
  </w:endnote>
  <w:endnote w:type="continuationSeparator" w:id="0">
    <w:p w:rsidR="004279BF" w:rsidRDefault="004279BF" w:rsidP="00D23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BF" w:rsidRDefault="004279BF" w:rsidP="00D23372">
      <w:pPr>
        <w:spacing w:line="240" w:lineRule="auto"/>
      </w:pPr>
      <w:r>
        <w:separator/>
      </w:r>
    </w:p>
  </w:footnote>
  <w:footnote w:type="continuationSeparator" w:id="0">
    <w:p w:rsidR="004279BF" w:rsidRDefault="004279BF" w:rsidP="00D2337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610"/>
    <w:multiLevelType w:val="multilevel"/>
    <w:tmpl w:val="1DFA3610"/>
    <w:lvl w:ilvl="0">
      <w:start w:val="1"/>
      <w:numFmt w:val="decimalEnclosedCircle"/>
      <w:lvlText w:val="%1"/>
      <w:lvlJc w:val="left"/>
      <w:pPr>
        <w:ind w:left="360" w:hanging="360"/>
      </w:pPr>
      <w:rPr>
        <w:rFonts w:ascii="宋体" w:cs="宋体" w:hint="default"/>
        <w:color w:val="FF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D7D"/>
    <w:rsid w:val="004279BF"/>
    <w:rsid w:val="005C1D7D"/>
    <w:rsid w:val="007F0F6C"/>
    <w:rsid w:val="00B04100"/>
    <w:rsid w:val="00D2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72"/>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D2337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233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23372"/>
    <w:pPr>
      <w:keepNext/>
      <w:keepLines/>
      <w:spacing w:before="120" w:after="120"/>
      <w:outlineLvl w:val="2"/>
    </w:pPr>
    <w:rPr>
      <w:b/>
      <w:bCs/>
      <w:szCs w:val="32"/>
    </w:rPr>
  </w:style>
  <w:style w:type="paragraph" w:styleId="4">
    <w:name w:val="heading 4"/>
    <w:basedOn w:val="a"/>
    <w:next w:val="a"/>
    <w:link w:val="4Char"/>
    <w:qFormat/>
    <w:rsid w:val="00D2337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23372"/>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D2337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23372"/>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D2337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2337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233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23372"/>
    <w:rPr>
      <w:sz w:val="18"/>
      <w:szCs w:val="18"/>
    </w:rPr>
  </w:style>
  <w:style w:type="paragraph" w:styleId="a5">
    <w:name w:val="footer"/>
    <w:basedOn w:val="a"/>
    <w:link w:val="Char0"/>
    <w:uiPriority w:val="99"/>
    <w:unhideWhenUsed/>
    <w:qFormat/>
    <w:rsid w:val="00D233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3372"/>
    <w:rPr>
      <w:sz w:val="18"/>
      <w:szCs w:val="18"/>
    </w:rPr>
  </w:style>
  <w:style w:type="character" w:customStyle="1" w:styleId="1Char">
    <w:name w:val="标题 1 Char"/>
    <w:basedOn w:val="a1"/>
    <w:link w:val="1"/>
    <w:qFormat/>
    <w:rsid w:val="00D23372"/>
    <w:rPr>
      <w:rFonts w:ascii="Times New Roman" w:eastAsia="宋体" w:hAnsi="Times New Roman" w:cs="Times New Roman"/>
      <w:b/>
      <w:bCs/>
      <w:kern w:val="44"/>
      <w:sz w:val="44"/>
      <w:szCs w:val="44"/>
    </w:rPr>
  </w:style>
  <w:style w:type="character" w:customStyle="1" w:styleId="2Char">
    <w:name w:val="标题 2 Char"/>
    <w:basedOn w:val="a1"/>
    <w:link w:val="2"/>
    <w:qFormat/>
    <w:rsid w:val="00D23372"/>
    <w:rPr>
      <w:rFonts w:ascii="Arial" w:eastAsia="黑体" w:hAnsi="Arial" w:cs="Times New Roman"/>
      <w:b/>
      <w:bCs/>
      <w:sz w:val="32"/>
      <w:szCs w:val="32"/>
    </w:rPr>
  </w:style>
  <w:style w:type="character" w:customStyle="1" w:styleId="3Char">
    <w:name w:val="标题 3 Char"/>
    <w:basedOn w:val="a1"/>
    <w:link w:val="3"/>
    <w:qFormat/>
    <w:rsid w:val="00D23372"/>
    <w:rPr>
      <w:rFonts w:ascii="Times New Roman" w:eastAsia="宋体" w:hAnsi="Times New Roman" w:cs="Times New Roman"/>
      <w:b/>
      <w:bCs/>
      <w:szCs w:val="32"/>
    </w:rPr>
  </w:style>
  <w:style w:type="character" w:customStyle="1" w:styleId="4Char">
    <w:name w:val="标题 4 Char"/>
    <w:basedOn w:val="a1"/>
    <w:link w:val="4"/>
    <w:qFormat/>
    <w:rsid w:val="00D23372"/>
    <w:rPr>
      <w:rFonts w:ascii="Arial" w:eastAsia="黑体" w:hAnsi="Arial" w:cs="Times New Roman"/>
      <w:b/>
      <w:bCs/>
      <w:sz w:val="28"/>
      <w:szCs w:val="28"/>
    </w:rPr>
  </w:style>
  <w:style w:type="character" w:customStyle="1" w:styleId="5Char">
    <w:name w:val="标题 5 Char"/>
    <w:basedOn w:val="a1"/>
    <w:link w:val="5"/>
    <w:qFormat/>
    <w:rsid w:val="00D23372"/>
    <w:rPr>
      <w:rFonts w:ascii="Times New Roman" w:eastAsia="宋体" w:hAnsi="Times New Roman" w:cs="Times New Roman"/>
      <w:b/>
      <w:sz w:val="28"/>
      <w:szCs w:val="20"/>
    </w:rPr>
  </w:style>
  <w:style w:type="character" w:customStyle="1" w:styleId="6Char">
    <w:name w:val="标题 6 Char"/>
    <w:basedOn w:val="a1"/>
    <w:link w:val="6"/>
    <w:qFormat/>
    <w:rsid w:val="00D23372"/>
    <w:rPr>
      <w:rFonts w:ascii="Arial" w:eastAsia="黑体" w:hAnsi="Arial" w:cs="Times New Roman"/>
      <w:b/>
      <w:sz w:val="24"/>
      <w:szCs w:val="20"/>
    </w:rPr>
  </w:style>
  <w:style w:type="character" w:customStyle="1" w:styleId="7Char">
    <w:name w:val="标题 7 Char"/>
    <w:basedOn w:val="a1"/>
    <w:link w:val="7"/>
    <w:qFormat/>
    <w:rsid w:val="00D23372"/>
    <w:rPr>
      <w:rFonts w:ascii="Times New Roman" w:eastAsia="宋体" w:hAnsi="Times New Roman" w:cs="Times New Roman"/>
      <w:b/>
      <w:sz w:val="24"/>
      <w:szCs w:val="20"/>
    </w:rPr>
  </w:style>
  <w:style w:type="character" w:customStyle="1" w:styleId="8Char">
    <w:name w:val="标题 8 Char"/>
    <w:basedOn w:val="a1"/>
    <w:link w:val="8"/>
    <w:qFormat/>
    <w:rsid w:val="00D23372"/>
    <w:rPr>
      <w:rFonts w:ascii="Arial" w:eastAsia="黑体" w:hAnsi="Arial" w:cs="Times New Roman"/>
      <w:sz w:val="24"/>
      <w:szCs w:val="20"/>
    </w:rPr>
  </w:style>
  <w:style w:type="character" w:customStyle="1" w:styleId="9Char">
    <w:name w:val="标题 9 Char"/>
    <w:basedOn w:val="a1"/>
    <w:link w:val="9"/>
    <w:qFormat/>
    <w:rsid w:val="00D23372"/>
    <w:rPr>
      <w:rFonts w:ascii="Arial" w:eastAsia="黑体" w:hAnsi="Arial" w:cs="Times New Roman"/>
      <w:szCs w:val="20"/>
    </w:rPr>
  </w:style>
  <w:style w:type="paragraph" w:styleId="a0">
    <w:name w:val="Normal Indent"/>
    <w:basedOn w:val="a"/>
    <w:link w:val="Char1"/>
    <w:qFormat/>
    <w:rsid w:val="00D23372"/>
    <w:pPr>
      <w:ind w:firstLine="420"/>
    </w:pPr>
  </w:style>
  <w:style w:type="paragraph" w:styleId="70">
    <w:name w:val="toc 7"/>
    <w:basedOn w:val="a"/>
    <w:next w:val="a"/>
    <w:uiPriority w:val="39"/>
    <w:qFormat/>
    <w:rsid w:val="00D23372"/>
    <w:pPr>
      <w:ind w:leftChars="1200" w:left="2520"/>
    </w:pPr>
    <w:rPr>
      <w:szCs w:val="20"/>
    </w:rPr>
  </w:style>
  <w:style w:type="paragraph" w:styleId="a6">
    <w:name w:val="Note Heading"/>
    <w:basedOn w:val="a"/>
    <w:next w:val="a"/>
    <w:link w:val="Char2"/>
    <w:qFormat/>
    <w:rsid w:val="00D23372"/>
    <w:pPr>
      <w:jc w:val="center"/>
    </w:pPr>
  </w:style>
  <w:style w:type="character" w:customStyle="1" w:styleId="Char2">
    <w:name w:val="注释标题 Char"/>
    <w:basedOn w:val="a1"/>
    <w:link w:val="a6"/>
    <w:qFormat/>
    <w:rsid w:val="00D23372"/>
    <w:rPr>
      <w:rFonts w:ascii="Times New Roman" w:eastAsia="宋体" w:hAnsi="Times New Roman" w:cs="Times New Roman"/>
    </w:rPr>
  </w:style>
  <w:style w:type="paragraph" w:styleId="40">
    <w:name w:val="List Bullet 4"/>
    <w:basedOn w:val="a"/>
    <w:qFormat/>
    <w:rsid w:val="00D2337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23372"/>
    <w:pPr>
      <w:tabs>
        <w:tab w:val="left" w:pos="560"/>
      </w:tabs>
      <w:ind w:left="900" w:hanging="340"/>
    </w:pPr>
    <w:rPr>
      <w:szCs w:val="20"/>
    </w:rPr>
  </w:style>
  <w:style w:type="paragraph" w:styleId="a8">
    <w:name w:val="caption"/>
    <w:basedOn w:val="a"/>
    <w:next w:val="a"/>
    <w:qFormat/>
    <w:rsid w:val="00D23372"/>
    <w:pPr>
      <w:spacing w:line="480" w:lineRule="auto"/>
    </w:pPr>
    <w:rPr>
      <w:rFonts w:ascii="华文中宋" w:eastAsia="华文中宋" w:hAnsi="华文中宋"/>
      <w:sz w:val="36"/>
      <w:szCs w:val="20"/>
    </w:rPr>
  </w:style>
  <w:style w:type="paragraph" w:styleId="a9">
    <w:name w:val="List Bullet"/>
    <w:basedOn w:val="a"/>
    <w:qFormat/>
    <w:rsid w:val="00D23372"/>
    <w:pPr>
      <w:adjustRightInd w:val="0"/>
      <w:ind w:left="360" w:hanging="360"/>
      <w:textAlignment w:val="baseline"/>
    </w:pPr>
    <w:rPr>
      <w:kern w:val="0"/>
      <w:sz w:val="24"/>
      <w:szCs w:val="20"/>
    </w:rPr>
  </w:style>
  <w:style w:type="paragraph" w:styleId="aa">
    <w:name w:val="Document Map"/>
    <w:basedOn w:val="a"/>
    <w:link w:val="Char3"/>
    <w:semiHidden/>
    <w:qFormat/>
    <w:rsid w:val="00D23372"/>
    <w:pPr>
      <w:shd w:val="clear" w:color="auto" w:fill="000080"/>
    </w:pPr>
    <w:rPr>
      <w:szCs w:val="20"/>
    </w:rPr>
  </w:style>
  <w:style w:type="character" w:customStyle="1" w:styleId="Char3">
    <w:name w:val="文档结构图 Char"/>
    <w:basedOn w:val="a1"/>
    <w:link w:val="aa"/>
    <w:semiHidden/>
    <w:qFormat/>
    <w:rsid w:val="00D23372"/>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D23372"/>
    <w:pPr>
      <w:jc w:val="left"/>
    </w:pPr>
  </w:style>
  <w:style w:type="character" w:customStyle="1" w:styleId="Char4">
    <w:name w:val="批注文字 Char"/>
    <w:basedOn w:val="a1"/>
    <w:link w:val="ab"/>
    <w:uiPriority w:val="99"/>
    <w:qFormat/>
    <w:rsid w:val="00D23372"/>
    <w:rPr>
      <w:rFonts w:ascii="Times New Roman" w:eastAsia="宋体" w:hAnsi="Times New Roman" w:cs="Times New Roman"/>
    </w:rPr>
  </w:style>
  <w:style w:type="paragraph" w:styleId="ac">
    <w:name w:val="Salutation"/>
    <w:basedOn w:val="a"/>
    <w:next w:val="a"/>
    <w:link w:val="Char5"/>
    <w:qFormat/>
    <w:rsid w:val="00D23372"/>
    <w:pPr>
      <w:spacing w:beforeLines="40" w:afterLines="40" w:line="312" w:lineRule="auto"/>
    </w:pPr>
    <w:rPr>
      <w:kern w:val="0"/>
      <w:sz w:val="24"/>
      <w:szCs w:val="24"/>
    </w:rPr>
  </w:style>
  <w:style w:type="character" w:customStyle="1" w:styleId="Char5">
    <w:name w:val="称呼 Char"/>
    <w:basedOn w:val="a1"/>
    <w:link w:val="ac"/>
    <w:qFormat/>
    <w:rsid w:val="00D23372"/>
    <w:rPr>
      <w:rFonts w:ascii="Times New Roman" w:eastAsia="宋体" w:hAnsi="Times New Roman" w:cs="Times New Roman"/>
      <w:kern w:val="0"/>
      <w:sz w:val="24"/>
      <w:szCs w:val="24"/>
    </w:rPr>
  </w:style>
  <w:style w:type="paragraph" w:styleId="30">
    <w:name w:val="Body Text 3"/>
    <w:basedOn w:val="a"/>
    <w:link w:val="3Char0"/>
    <w:qFormat/>
    <w:rsid w:val="00D23372"/>
    <w:pPr>
      <w:autoSpaceDE w:val="0"/>
      <w:autoSpaceDN w:val="0"/>
      <w:jc w:val="center"/>
    </w:pPr>
    <w:rPr>
      <w:kern w:val="0"/>
      <w:sz w:val="16"/>
      <w:szCs w:val="20"/>
    </w:rPr>
  </w:style>
  <w:style w:type="character" w:customStyle="1" w:styleId="3Char0">
    <w:name w:val="正文文本 3 Char"/>
    <w:basedOn w:val="a1"/>
    <w:link w:val="30"/>
    <w:qFormat/>
    <w:rsid w:val="00D23372"/>
    <w:rPr>
      <w:rFonts w:ascii="Times New Roman" w:eastAsia="宋体" w:hAnsi="Times New Roman" w:cs="Times New Roman"/>
      <w:kern w:val="0"/>
      <w:sz w:val="16"/>
      <w:szCs w:val="20"/>
    </w:rPr>
  </w:style>
  <w:style w:type="paragraph" w:styleId="31">
    <w:name w:val="List Bullet 3"/>
    <w:basedOn w:val="a"/>
    <w:qFormat/>
    <w:rsid w:val="00D23372"/>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D23372"/>
    <w:pPr>
      <w:spacing w:after="120"/>
    </w:pPr>
  </w:style>
  <w:style w:type="character" w:customStyle="1" w:styleId="Char6">
    <w:name w:val="正文文本 Char"/>
    <w:basedOn w:val="a1"/>
    <w:qFormat/>
    <w:rsid w:val="00D23372"/>
    <w:rPr>
      <w:rFonts w:ascii="Times New Roman" w:eastAsia="宋体" w:hAnsi="Times New Roman" w:cs="Times New Roman"/>
    </w:rPr>
  </w:style>
  <w:style w:type="paragraph" w:styleId="ae">
    <w:name w:val="Body Text Indent"/>
    <w:basedOn w:val="a"/>
    <w:link w:val="Char7"/>
    <w:qFormat/>
    <w:rsid w:val="00D23372"/>
    <w:pPr>
      <w:ind w:firstLine="444"/>
    </w:pPr>
    <w:rPr>
      <w:b/>
      <w:sz w:val="24"/>
      <w:szCs w:val="20"/>
    </w:rPr>
  </w:style>
  <w:style w:type="character" w:customStyle="1" w:styleId="Char7">
    <w:name w:val="正文文本缩进 Char"/>
    <w:basedOn w:val="a1"/>
    <w:link w:val="ae"/>
    <w:qFormat/>
    <w:rsid w:val="00D23372"/>
    <w:rPr>
      <w:rFonts w:ascii="Times New Roman" w:eastAsia="宋体" w:hAnsi="Times New Roman" w:cs="Times New Roman"/>
      <w:b/>
      <w:sz w:val="24"/>
      <w:szCs w:val="20"/>
    </w:rPr>
  </w:style>
  <w:style w:type="paragraph" w:styleId="20">
    <w:name w:val="List Bullet 2"/>
    <w:basedOn w:val="a"/>
    <w:qFormat/>
    <w:rsid w:val="00D23372"/>
    <w:pPr>
      <w:tabs>
        <w:tab w:val="left" w:pos="1680"/>
      </w:tabs>
      <w:spacing w:line="360" w:lineRule="auto"/>
      <w:ind w:left="1680" w:hanging="420"/>
    </w:pPr>
    <w:rPr>
      <w:sz w:val="24"/>
      <w:szCs w:val="20"/>
    </w:rPr>
  </w:style>
  <w:style w:type="paragraph" w:styleId="50">
    <w:name w:val="toc 5"/>
    <w:basedOn w:val="a"/>
    <w:next w:val="a"/>
    <w:uiPriority w:val="39"/>
    <w:qFormat/>
    <w:rsid w:val="00D23372"/>
    <w:pPr>
      <w:ind w:leftChars="800" w:left="1680"/>
    </w:pPr>
    <w:rPr>
      <w:szCs w:val="20"/>
    </w:rPr>
  </w:style>
  <w:style w:type="paragraph" w:styleId="32">
    <w:name w:val="toc 3"/>
    <w:basedOn w:val="a"/>
    <w:next w:val="a"/>
    <w:uiPriority w:val="39"/>
    <w:qFormat/>
    <w:rsid w:val="00D23372"/>
    <w:pPr>
      <w:tabs>
        <w:tab w:val="right" w:leader="dot" w:pos="9231"/>
      </w:tabs>
      <w:ind w:leftChars="400" w:left="840"/>
    </w:pPr>
    <w:rPr>
      <w:szCs w:val="24"/>
    </w:rPr>
  </w:style>
  <w:style w:type="paragraph" w:styleId="af">
    <w:name w:val="Plain Text"/>
    <w:basedOn w:val="a"/>
    <w:link w:val="Char8"/>
    <w:qFormat/>
    <w:rsid w:val="00D23372"/>
    <w:rPr>
      <w:rFonts w:ascii="宋体" w:hAnsi="Courier New"/>
      <w:kern w:val="0"/>
      <w:sz w:val="20"/>
      <w:szCs w:val="20"/>
    </w:rPr>
  </w:style>
  <w:style w:type="character" w:customStyle="1" w:styleId="Char8">
    <w:name w:val="纯文本 Char"/>
    <w:basedOn w:val="a1"/>
    <w:link w:val="af"/>
    <w:qFormat/>
    <w:rsid w:val="00D23372"/>
    <w:rPr>
      <w:rFonts w:ascii="宋体" w:eastAsia="宋体" w:hAnsi="Courier New" w:cs="Times New Roman"/>
      <w:kern w:val="0"/>
      <w:sz w:val="20"/>
      <w:szCs w:val="20"/>
    </w:rPr>
  </w:style>
  <w:style w:type="paragraph" w:styleId="80">
    <w:name w:val="toc 8"/>
    <w:basedOn w:val="a"/>
    <w:next w:val="a"/>
    <w:uiPriority w:val="39"/>
    <w:qFormat/>
    <w:rsid w:val="00D23372"/>
    <w:pPr>
      <w:ind w:leftChars="1400" w:left="2940"/>
    </w:pPr>
    <w:rPr>
      <w:szCs w:val="20"/>
    </w:rPr>
  </w:style>
  <w:style w:type="paragraph" w:styleId="af0">
    <w:name w:val="Date"/>
    <w:basedOn w:val="a"/>
    <w:next w:val="a"/>
    <w:link w:val="Char9"/>
    <w:qFormat/>
    <w:rsid w:val="00D23372"/>
  </w:style>
  <w:style w:type="character" w:customStyle="1" w:styleId="Char9">
    <w:name w:val="日期 Char"/>
    <w:basedOn w:val="a1"/>
    <w:link w:val="af0"/>
    <w:qFormat/>
    <w:rsid w:val="00D23372"/>
    <w:rPr>
      <w:rFonts w:ascii="Times New Roman" w:eastAsia="宋体" w:hAnsi="Times New Roman" w:cs="Times New Roman"/>
    </w:rPr>
  </w:style>
  <w:style w:type="paragraph" w:styleId="21">
    <w:name w:val="Body Text Indent 2"/>
    <w:basedOn w:val="a"/>
    <w:link w:val="2Char0"/>
    <w:qFormat/>
    <w:rsid w:val="00D2337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D23372"/>
    <w:rPr>
      <w:rFonts w:ascii="宋体" w:eastAsia="宋体" w:hAnsi="宋体" w:cs="Times New Roman"/>
      <w:b/>
      <w:bCs/>
      <w:sz w:val="24"/>
      <w:szCs w:val="20"/>
    </w:rPr>
  </w:style>
  <w:style w:type="paragraph" w:styleId="af1">
    <w:name w:val="Balloon Text"/>
    <w:basedOn w:val="a"/>
    <w:link w:val="Chara"/>
    <w:semiHidden/>
    <w:qFormat/>
    <w:rsid w:val="00D23372"/>
    <w:rPr>
      <w:sz w:val="18"/>
      <w:szCs w:val="18"/>
    </w:rPr>
  </w:style>
  <w:style w:type="character" w:customStyle="1" w:styleId="Chara">
    <w:name w:val="批注框文本 Char"/>
    <w:basedOn w:val="a1"/>
    <w:link w:val="af1"/>
    <w:semiHidden/>
    <w:qFormat/>
    <w:rsid w:val="00D23372"/>
    <w:rPr>
      <w:rFonts w:ascii="Times New Roman" w:eastAsia="宋体" w:hAnsi="Times New Roman" w:cs="Times New Roman"/>
      <w:sz w:val="18"/>
      <w:szCs w:val="18"/>
    </w:rPr>
  </w:style>
  <w:style w:type="paragraph" w:styleId="10">
    <w:name w:val="toc 1"/>
    <w:basedOn w:val="a"/>
    <w:next w:val="a"/>
    <w:uiPriority w:val="39"/>
    <w:qFormat/>
    <w:rsid w:val="00D23372"/>
    <w:pPr>
      <w:tabs>
        <w:tab w:val="left" w:pos="840"/>
        <w:tab w:val="right" w:leader="dot" w:pos="9231"/>
      </w:tabs>
    </w:pPr>
    <w:rPr>
      <w:szCs w:val="24"/>
    </w:rPr>
  </w:style>
  <w:style w:type="paragraph" w:styleId="41">
    <w:name w:val="toc 4"/>
    <w:basedOn w:val="a"/>
    <w:next w:val="a"/>
    <w:uiPriority w:val="39"/>
    <w:qFormat/>
    <w:rsid w:val="00D23372"/>
    <w:pPr>
      <w:ind w:leftChars="600" w:left="1260"/>
    </w:pPr>
    <w:rPr>
      <w:szCs w:val="20"/>
    </w:rPr>
  </w:style>
  <w:style w:type="paragraph" w:styleId="af2">
    <w:name w:val="Subtitle"/>
    <w:basedOn w:val="a"/>
    <w:next w:val="a"/>
    <w:link w:val="Charb"/>
    <w:qFormat/>
    <w:rsid w:val="00D23372"/>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D23372"/>
    <w:rPr>
      <w:rFonts w:ascii="Arial" w:eastAsia="方正魏碑简体" w:hAnsi="Arial" w:cs="Times New Roman"/>
      <w:bCs/>
      <w:kern w:val="28"/>
      <w:sz w:val="32"/>
      <w:szCs w:val="32"/>
    </w:rPr>
  </w:style>
  <w:style w:type="paragraph" w:styleId="af3">
    <w:name w:val="footnote text"/>
    <w:basedOn w:val="a"/>
    <w:link w:val="Char11"/>
    <w:unhideWhenUsed/>
    <w:qFormat/>
    <w:rsid w:val="00D23372"/>
    <w:pPr>
      <w:snapToGrid w:val="0"/>
      <w:jc w:val="left"/>
    </w:pPr>
    <w:rPr>
      <w:sz w:val="18"/>
      <w:szCs w:val="18"/>
    </w:rPr>
  </w:style>
  <w:style w:type="character" w:customStyle="1" w:styleId="Charc">
    <w:name w:val="脚注文本 Char"/>
    <w:basedOn w:val="a1"/>
    <w:semiHidden/>
    <w:qFormat/>
    <w:rsid w:val="00D23372"/>
    <w:rPr>
      <w:rFonts w:ascii="Times New Roman" w:eastAsia="宋体" w:hAnsi="Times New Roman" w:cs="Times New Roman"/>
      <w:sz w:val="18"/>
      <w:szCs w:val="18"/>
    </w:rPr>
  </w:style>
  <w:style w:type="paragraph" w:styleId="60">
    <w:name w:val="toc 6"/>
    <w:basedOn w:val="a"/>
    <w:next w:val="a"/>
    <w:uiPriority w:val="39"/>
    <w:qFormat/>
    <w:rsid w:val="00D23372"/>
    <w:pPr>
      <w:ind w:leftChars="1000" w:left="2100"/>
    </w:pPr>
    <w:rPr>
      <w:szCs w:val="20"/>
    </w:rPr>
  </w:style>
  <w:style w:type="paragraph" w:styleId="33">
    <w:name w:val="Body Text Indent 3"/>
    <w:basedOn w:val="a"/>
    <w:link w:val="3Char1"/>
    <w:qFormat/>
    <w:rsid w:val="00D23372"/>
    <w:pPr>
      <w:spacing w:afterLines="50"/>
      <w:ind w:firstLineChars="200" w:firstLine="420"/>
    </w:pPr>
    <w:rPr>
      <w:szCs w:val="21"/>
    </w:rPr>
  </w:style>
  <w:style w:type="character" w:customStyle="1" w:styleId="3Char1">
    <w:name w:val="正文文本缩进 3 Char"/>
    <w:basedOn w:val="a1"/>
    <w:link w:val="33"/>
    <w:qFormat/>
    <w:rsid w:val="00D23372"/>
    <w:rPr>
      <w:rFonts w:ascii="Times New Roman" w:eastAsia="宋体" w:hAnsi="Times New Roman" w:cs="Times New Roman"/>
      <w:szCs w:val="21"/>
    </w:rPr>
  </w:style>
  <w:style w:type="paragraph" w:styleId="22">
    <w:name w:val="toc 2"/>
    <w:basedOn w:val="a"/>
    <w:next w:val="a"/>
    <w:uiPriority w:val="39"/>
    <w:qFormat/>
    <w:rsid w:val="00D23372"/>
    <w:pPr>
      <w:tabs>
        <w:tab w:val="left" w:pos="851"/>
        <w:tab w:val="right" w:leader="dot" w:pos="9231"/>
      </w:tabs>
      <w:ind w:leftChars="200" w:left="420"/>
    </w:pPr>
    <w:rPr>
      <w:szCs w:val="20"/>
    </w:rPr>
  </w:style>
  <w:style w:type="paragraph" w:styleId="90">
    <w:name w:val="toc 9"/>
    <w:basedOn w:val="a"/>
    <w:next w:val="a"/>
    <w:uiPriority w:val="39"/>
    <w:qFormat/>
    <w:rsid w:val="00D23372"/>
    <w:pPr>
      <w:ind w:leftChars="1600" w:left="3360"/>
    </w:pPr>
    <w:rPr>
      <w:szCs w:val="20"/>
    </w:rPr>
  </w:style>
  <w:style w:type="paragraph" w:styleId="23">
    <w:name w:val="Body Text 2"/>
    <w:basedOn w:val="a"/>
    <w:link w:val="2Char1"/>
    <w:qFormat/>
    <w:rsid w:val="00D23372"/>
    <w:pPr>
      <w:spacing w:after="120" w:line="480" w:lineRule="auto"/>
    </w:pPr>
    <w:rPr>
      <w:szCs w:val="20"/>
    </w:rPr>
  </w:style>
  <w:style w:type="character" w:customStyle="1" w:styleId="2Char1">
    <w:name w:val="正文文本 2 Char"/>
    <w:basedOn w:val="a1"/>
    <w:link w:val="23"/>
    <w:qFormat/>
    <w:rsid w:val="00D23372"/>
    <w:rPr>
      <w:rFonts w:ascii="Times New Roman" w:eastAsia="宋体" w:hAnsi="Times New Roman" w:cs="Times New Roman"/>
      <w:szCs w:val="20"/>
    </w:rPr>
  </w:style>
  <w:style w:type="paragraph" w:styleId="HTML">
    <w:name w:val="HTML Preformatted"/>
    <w:basedOn w:val="a"/>
    <w:link w:val="HTMLChar"/>
    <w:qFormat/>
    <w:rsid w:val="00D233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D23372"/>
    <w:rPr>
      <w:rFonts w:ascii="宋体" w:eastAsia="宋体" w:hAnsi="宋体" w:cs="宋体"/>
      <w:kern w:val="0"/>
      <w:sz w:val="24"/>
      <w:szCs w:val="24"/>
    </w:rPr>
  </w:style>
  <w:style w:type="paragraph" w:styleId="af4">
    <w:name w:val="Normal (Web)"/>
    <w:basedOn w:val="a"/>
    <w:uiPriority w:val="99"/>
    <w:qFormat/>
    <w:rsid w:val="00D23372"/>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D23372"/>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D23372"/>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D23372"/>
    <w:rPr>
      <w:b/>
      <w:bCs/>
      <w:kern w:val="0"/>
      <w:sz w:val="20"/>
      <w:szCs w:val="20"/>
    </w:rPr>
  </w:style>
  <w:style w:type="character" w:customStyle="1" w:styleId="Chare">
    <w:name w:val="批注主题 Char"/>
    <w:basedOn w:val="Char4"/>
    <w:link w:val="af6"/>
    <w:uiPriority w:val="99"/>
    <w:qFormat/>
    <w:rsid w:val="00D23372"/>
    <w:rPr>
      <w:rFonts w:ascii="Times New Roman" w:eastAsia="宋体" w:hAnsi="Times New Roman" w:cs="Times New Roman"/>
      <w:b/>
      <w:bCs/>
      <w:kern w:val="0"/>
      <w:sz w:val="20"/>
      <w:szCs w:val="20"/>
    </w:rPr>
  </w:style>
  <w:style w:type="paragraph" w:styleId="af7">
    <w:name w:val="Body Text First Indent"/>
    <w:basedOn w:val="ad"/>
    <w:link w:val="Charf"/>
    <w:qFormat/>
    <w:rsid w:val="00D23372"/>
    <w:pPr>
      <w:ind w:firstLine="510"/>
    </w:pPr>
    <w:rPr>
      <w:sz w:val="24"/>
    </w:rPr>
  </w:style>
  <w:style w:type="character" w:customStyle="1" w:styleId="Charf">
    <w:name w:val="正文首行缩进 Char"/>
    <w:basedOn w:val="Char6"/>
    <w:link w:val="af7"/>
    <w:qFormat/>
    <w:rsid w:val="00D23372"/>
    <w:rPr>
      <w:rFonts w:ascii="Times New Roman" w:eastAsia="宋体" w:hAnsi="Times New Roman" w:cs="Times New Roman"/>
      <w:sz w:val="24"/>
    </w:rPr>
  </w:style>
  <w:style w:type="table" w:styleId="af8">
    <w:name w:val="Table Grid"/>
    <w:basedOn w:val="a2"/>
    <w:uiPriority w:val="59"/>
    <w:qFormat/>
    <w:rsid w:val="00D2337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23372"/>
    <w:rPr>
      <w:b/>
      <w:bCs/>
    </w:rPr>
  </w:style>
  <w:style w:type="character" w:styleId="afa">
    <w:name w:val="page number"/>
    <w:basedOn w:val="a1"/>
    <w:qFormat/>
    <w:rsid w:val="00D23372"/>
  </w:style>
  <w:style w:type="character" w:styleId="afb">
    <w:name w:val="FollowedHyperlink"/>
    <w:qFormat/>
    <w:rsid w:val="00D23372"/>
    <w:rPr>
      <w:color w:val="800080"/>
      <w:u w:val="single"/>
    </w:rPr>
  </w:style>
  <w:style w:type="character" w:styleId="afc">
    <w:name w:val="Emphasis"/>
    <w:qFormat/>
    <w:rsid w:val="00D23372"/>
    <w:rPr>
      <w:i/>
      <w:iCs/>
    </w:rPr>
  </w:style>
  <w:style w:type="character" w:styleId="afd">
    <w:name w:val="Hyperlink"/>
    <w:uiPriority w:val="99"/>
    <w:qFormat/>
    <w:rsid w:val="00D23372"/>
    <w:rPr>
      <w:color w:val="0000FF"/>
      <w:u w:val="single"/>
    </w:rPr>
  </w:style>
  <w:style w:type="character" w:styleId="afe">
    <w:name w:val="annotation reference"/>
    <w:uiPriority w:val="99"/>
    <w:unhideWhenUsed/>
    <w:qFormat/>
    <w:rsid w:val="00D23372"/>
    <w:rPr>
      <w:sz w:val="21"/>
      <w:szCs w:val="21"/>
    </w:rPr>
  </w:style>
  <w:style w:type="character" w:customStyle="1" w:styleId="CharChar3">
    <w:name w:val="Char Char3"/>
    <w:qFormat/>
    <w:rsid w:val="00D23372"/>
    <w:rPr>
      <w:kern w:val="2"/>
      <w:sz w:val="21"/>
    </w:rPr>
  </w:style>
  <w:style w:type="character" w:customStyle="1" w:styleId="Char12">
    <w:name w:val="引用 Char1"/>
    <w:basedOn w:val="a1"/>
    <w:link w:val="11"/>
    <w:qFormat/>
    <w:locked/>
    <w:rsid w:val="00D23372"/>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D23372"/>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D23372"/>
    <w:rPr>
      <w:rFonts w:ascii="黑体" w:eastAsia="宋体" w:hAnsi="宋体" w:cs="Times New Roman"/>
    </w:rPr>
  </w:style>
  <w:style w:type="paragraph" w:customStyle="1" w:styleId="aff">
    <w:name w:val="标准款样式"/>
    <w:basedOn w:val="a"/>
    <w:link w:val="Charf0"/>
    <w:qFormat/>
    <w:rsid w:val="00D23372"/>
    <w:rPr>
      <w:rFonts w:ascii="黑体" w:hAnsi="宋体"/>
    </w:rPr>
  </w:style>
  <w:style w:type="character" w:customStyle="1" w:styleId="Charf1">
    <w:name w:val="居中 Char"/>
    <w:qFormat/>
    <w:rsid w:val="00D23372"/>
    <w:rPr>
      <w:kern w:val="2"/>
      <w:sz w:val="24"/>
    </w:rPr>
  </w:style>
  <w:style w:type="character" w:customStyle="1" w:styleId="3Char10">
    <w:name w:val="正文文本 3 Char1"/>
    <w:basedOn w:val="a1"/>
    <w:uiPriority w:val="99"/>
    <w:semiHidden/>
    <w:qFormat/>
    <w:rsid w:val="00D23372"/>
    <w:rPr>
      <w:sz w:val="16"/>
      <w:szCs w:val="16"/>
    </w:rPr>
  </w:style>
  <w:style w:type="character" w:customStyle="1" w:styleId="CharChar">
    <w:name w:val="Char Char"/>
    <w:semiHidden/>
    <w:qFormat/>
    <w:rsid w:val="00D23372"/>
    <w:rPr>
      <w:b/>
      <w:bCs/>
      <w:kern w:val="2"/>
      <w:sz w:val="21"/>
    </w:rPr>
  </w:style>
  <w:style w:type="character" w:customStyle="1" w:styleId="CharChar2CharCharChar">
    <w:name w:val="+正文 Char Char2 Char Char Char"/>
    <w:link w:val="CharChar2Char"/>
    <w:qFormat/>
    <w:locked/>
    <w:rsid w:val="00D23372"/>
    <w:rPr>
      <w:rFonts w:ascii="宋体" w:hAnsi="宋体"/>
      <w:sz w:val="24"/>
    </w:rPr>
  </w:style>
  <w:style w:type="paragraph" w:customStyle="1" w:styleId="CharChar2Char">
    <w:name w:val="+正文 Char Char2 Char"/>
    <w:basedOn w:val="a"/>
    <w:link w:val="CharChar2CharCharChar"/>
    <w:qFormat/>
    <w:rsid w:val="00D23372"/>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D23372"/>
    <w:rPr>
      <w:b/>
      <w:bCs/>
    </w:rPr>
  </w:style>
  <w:style w:type="character" w:customStyle="1" w:styleId="Char14">
    <w:name w:val="批注文字 Char1"/>
    <w:basedOn w:val="a1"/>
    <w:uiPriority w:val="99"/>
    <w:semiHidden/>
    <w:qFormat/>
    <w:rsid w:val="00D23372"/>
  </w:style>
  <w:style w:type="character" w:customStyle="1" w:styleId="Charf2">
    <w:name w:val="表正文 Char"/>
    <w:qFormat/>
    <w:rsid w:val="00D23372"/>
    <w:rPr>
      <w:rFonts w:eastAsia="宋体"/>
      <w:kern w:val="2"/>
      <w:sz w:val="24"/>
      <w:lang w:val="en-US" w:eastAsia="zh-CN" w:bidi="ar-SA"/>
    </w:rPr>
  </w:style>
  <w:style w:type="character" w:customStyle="1" w:styleId="font12-blue-bold1">
    <w:name w:val="font12-blue-bold1"/>
    <w:qFormat/>
    <w:rsid w:val="00D23372"/>
    <w:rPr>
      <w:b/>
      <w:bCs/>
      <w:color w:val="0249A5"/>
      <w:sz w:val="18"/>
      <w:szCs w:val="18"/>
      <w:u w:val="none"/>
    </w:rPr>
  </w:style>
  <w:style w:type="character" w:customStyle="1" w:styleId="15">
    <w:name w:val="15"/>
    <w:qFormat/>
    <w:rsid w:val="00D23372"/>
    <w:rPr>
      <w:rFonts w:ascii="Calibri" w:hAnsi="Calibri" w:hint="default"/>
    </w:rPr>
  </w:style>
  <w:style w:type="character" w:customStyle="1" w:styleId="CharChar4">
    <w:name w:val="Char Char4"/>
    <w:qFormat/>
    <w:rsid w:val="00D23372"/>
    <w:rPr>
      <w:kern w:val="2"/>
      <w:sz w:val="16"/>
    </w:rPr>
  </w:style>
  <w:style w:type="character" w:customStyle="1" w:styleId="grame">
    <w:name w:val="grame"/>
    <w:basedOn w:val="a1"/>
    <w:qFormat/>
    <w:rsid w:val="00D23372"/>
  </w:style>
  <w:style w:type="character" w:customStyle="1" w:styleId="msoins0">
    <w:name w:val="msoins"/>
    <w:basedOn w:val="a1"/>
    <w:qFormat/>
    <w:rsid w:val="00D23372"/>
  </w:style>
  <w:style w:type="character" w:customStyle="1" w:styleId="Charf3">
    <w:name w:val="段 Char"/>
    <w:basedOn w:val="a1"/>
    <w:link w:val="aff0"/>
    <w:qFormat/>
    <w:rsid w:val="00D23372"/>
    <w:rPr>
      <w:rFonts w:ascii="宋体" w:hAnsi="Times New Roman"/>
    </w:rPr>
  </w:style>
  <w:style w:type="paragraph" w:customStyle="1" w:styleId="aff0">
    <w:name w:val="段"/>
    <w:link w:val="Charf3"/>
    <w:qFormat/>
    <w:rsid w:val="00D23372"/>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23372"/>
    <w:rPr>
      <w:rFonts w:ascii="宋体" w:eastAsia="宋体" w:hAnsi="Courier New" w:cs="Courier New"/>
      <w:szCs w:val="21"/>
    </w:rPr>
  </w:style>
  <w:style w:type="character" w:customStyle="1" w:styleId="black1">
    <w:name w:val="black1"/>
    <w:qFormat/>
    <w:rsid w:val="00D23372"/>
    <w:rPr>
      <w:rFonts w:ascii="ˎ̥" w:hAnsi="ˎ̥" w:hint="default"/>
      <w:color w:val="333333"/>
      <w:sz w:val="18"/>
      <w:szCs w:val="18"/>
      <w:u w:val="none"/>
    </w:rPr>
  </w:style>
  <w:style w:type="character" w:customStyle="1" w:styleId="solutioncontent1">
    <w:name w:val="solutioncontent1"/>
    <w:qFormat/>
    <w:rsid w:val="00D23372"/>
    <w:rPr>
      <w:rFonts w:cs="Times New Roman"/>
      <w:color w:val="333333"/>
      <w:sz w:val="15"/>
      <w:szCs w:val="15"/>
    </w:rPr>
  </w:style>
  <w:style w:type="character" w:customStyle="1" w:styleId="CharChar0">
    <w:name w:val="+正文 Char Char"/>
    <w:link w:val="CharCharChar"/>
    <w:qFormat/>
    <w:locked/>
    <w:rsid w:val="00D23372"/>
    <w:rPr>
      <w:rFonts w:ascii="楷体_GB2312" w:eastAsia="楷体_GB2312"/>
      <w:sz w:val="24"/>
    </w:rPr>
  </w:style>
  <w:style w:type="paragraph" w:customStyle="1" w:styleId="CharCharChar">
    <w:name w:val="+正文 Char Char Char"/>
    <w:basedOn w:val="a"/>
    <w:link w:val="CharChar0"/>
    <w:qFormat/>
    <w:rsid w:val="00D23372"/>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D23372"/>
  </w:style>
  <w:style w:type="character" w:customStyle="1" w:styleId="CharChar8">
    <w:name w:val="Char Char8"/>
    <w:qFormat/>
    <w:rsid w:val="00D23372"/>
    <w:rPr>
      <w:kern w:val="2"/>
      <w:sz w:val="21"/>
    </w:rPr>
  </w:style>
  <w:style w:type="character" w:customStyle="1" w:styleId="16">
    <w:name w:val="16"/>
    <w:qFormat/>
    <w:rsid w:val="00D2337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23372"/>
    <w:rPr>
      <w:rFonts w:ascii="宋体" w:hAnsi="宋体"/>
      <w:sz w:val="24"/>
    </w:rPr>
  </w:style>
  <w:style w:type="paragraph" w:customStyle="1" w:styleId="Char20">
    <w:name w:val="+正文 Char2"/>
    <w:basedOn w:val="a"/>
    <w:link w:val="Char2CharChar"/>
    <w:qFormat/>
    <w:rsid w:val="00D23372"/>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D23372"/>
    <w:rPr>
      <w:rFonts w:ascii="宋体" w:hAnsi="宋体"/>
      <w:sz w:val="24"/>
    </w:rPr>
  </w:style>
  <w:style w:type="paragraph" w:customStyle="1" w:styleId="Char5CharCharChar">
    <w:name w:val="+正文 Char5 Char Char Char"/>
    <w:basedOn w:val="a"/>
    <w:link w:val="Char5CharCharCharCharChar"/>
    <w:qFormat/>
    <w:rsid w:val="00D23372"/>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D23372"/>
    <w:rPr>
      <w:rFonts w:ascii="楷体_GB2312" w:eastAsia="楷体_GB2312" w:hAnsi="宋体"/>
      <w:spacing w:val="-8"/>
      <w:sz w:val="24"/>
      <w:lang w:val="zh-CN"/>
    </w:rPr>
  </w:style>
  <w:style w:type="paragraph" w:customStyle="1" w:styleId="aff1">
    <w:name w:val="表文字"/>
    <w:basedOn w:val="a"/>
    <w:link w:val="CharChar1"/>
    <w:qFormat/>
    <w:rsid w:val="00D2337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D23372"/>
    <w:rPr>
      <w:rFonts w:ascii="Times New Roman" w:eastAsia="宋体" w:hAnsi="Times New Roman" w:cs="Times New Roman"/>
    </w:rPr>
  </w:style>
  <w:style w:type="character" w:customStyle="1" w:styleId="Char10">
    <w:name w:val="正文文本 Char1"/>
    <w:basedOn w:val="a1"/>
    <w:link w:val="ad"/>
    <w:qFormat/>
    <w:rsid w:val="00D23372"/>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23372"/>
    <w:rPr>
      <w:rFonts w:ascii="宋体" w:hAnsi="宋体"/>
      <w:sz w:val="24"/>
    </w:rPr>
  </w:style>
  <w:style w:type="paragraph" w:customStyle="1" w:styleId="CharChar3CharChar">
    <w:name w:val="+正文 Char Char3 Char Char"/>
    <w:basedOn w:val="a"/>
    <w:link w:val="CharChar3CharCharCharChar"/>
    <w:qFormat/>
    <w:rsid w:val="00D23372"/>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D23372"/>
    <w:rPr>
      <w:rFonts w:ascii="Cambria" w:eastAsia="宋体" w:hAnsi="Cambria" w:cs="Times New Roman"/>
      <w:b/>
      <w:bCs/>
      <w:kern w:val="28"/>
      <w:sz w:val="32"/>
      <w:szCs w:val="32"/>
    </w:rPr>
  </w:style>
  <w:style w:type="character" w:customStyle="1" w:styleId="1CharCharChar">
    <w:name w:val="+1. Char Char Char"/>
    <w:link w:val="1Char0"/>
    <w:qFormat/>
    <w:locked/>
    <w:rsid w:val="00D23372"/>
    <w:rPr>
      <w:rFonts w:ascii="Times New Roman" w:eastAsia="宋体" w:hAnsi="Times New Roman" w:cs="Times New Roman"/>
    </w:rPr>
  </w:style>
  <w:style w:type="paragraph" w:customStyle="1" w:styleId="1Char0">
    <w:name w:val="+1. Char"/>
    <w:basedOn w:val="a"/>
    <w:link w:val="1CharCharChar"/>
    <w:qFormat/>
    <w:rsid w:val="00D23372"/>
  </w:style>
  <w:style w:type="character" w:customStyle="1" w:styleId="Char19">
    <w:name w:val="标题 Char1"/>
    <w:basedOn w:val="a1"/>
    <w:uiPriority w:val="10"/>
    <w:qFormat/>
    <w:rsid w:val="00D23372"/>
    <w:rPr>
      <w:rFonts w:ascii="Cambria" w:eastAsia="宋体" w:hAnsi="Cambria" w:cs="Times New Roman"/>
      <w:b/>
      <w:bCs/>
      <w:sz w:val="32"/>
      <w:szCs w:val="32"/>
    </w:rPr>
  </w:style>
  <w:style w:type="character" w:customStyle="1" w:styleId="Char40">
    <w:name w:val="+正文 Char4"/>
    <w:link w:val="aff2"/>
    <w:qFormat/>
    <w:locked/>
    <w:rsid w:val="00D23372"/>
    <w:rPr>
      <w:rFonts w:ascii="宋体" w:hAnsi="宋体"/>
      <w:sz w:val="24"/>
    </w:rPr>
  </w:style>
  <w:style w:type="paragraph" w:customStyle="1" w:styleId="aff2">
    <w:name w:val="+正文"/>
    <w:basedOn w:val="a"/>
    <w:link w:val="Char40"/>
    <w:qFormat/>
    <w:rsid w:val="00D23372"/>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D23372"/>
    <w:rPr>
      <w:sz w:val="18"/>
      <w:szCs w:val="18"/>
    </w:rPr>
  </w:style>
  <w:style w:type="character" w:customStyle="1" w:styleId="CharChar7">
    <w:name w:val="Char Char7"/>
    <w:qFormat/>
    <w:rsid w:val="00D23372"/>
    <w:rPr>
      <w:kern w:val="2"/>
      <w:sz w:val="18"/>
    </w:rPr>
  </w:style>
  <w:style w:type="character" w:customStyle="1" w:styleId="CharChar2">
    <w:name w:val="Char Char2"/>
    <w:qFormat/>
    <w:rsid w:val="00D23372"/>
    <w:rPr>
      <w:kern w:val="2"/>
      <w:sz w:val="24"/>
      <w:szCs w:val="24"/>
    </w:rPr>
  </w:style>
  <w:style w:type="character" w:customStyle="1" w:styleId="Char1b">
    <w:name w:val="表正文 Char1"/>
    <w:qFormat/>
    <w:rsid w:val="00D23372"/>
    <w:rPr>
      <w:kern w:val="2"/>
      <w:sz w:val="21"/>
    </w:rPr>
  </w:style>
  <w:style w:type="character" w:customStyle="1" w:styleId="Char1c">
    <w:name w:val="页眉 Char1"/>
    <w:basedOn w:val="a1"/>
    <w:uiPriority w:val="99"/>
    <w:semiHidden/>
    <w:qFormat/>
    <w:rsid w:val="00D23372"/>
    <w:rPr>
      <w:sz w:val="18"/>
      <w:szCs w:val="18"/>
    </w:rPr>
  </w:style>
  <w:style w:type="character" w:customStyle="1" w:styleId="CharChar5">
    <w:name w:val="普通文字 Char Char"/>
    <w:qFormat/>
    <w:rsid w:val="00D23372"/>
    <w:rPr>
      <w:rFonts w:ascii="宋体" w:hAnsi="Courier New"/>
      <w:kern w:val="2"/>
      <w:sz w:val="21"/>
    </w:rPr>
  </w:style>
  <w:style w:type="character" w:customStyle="1" w:styleId="Charf4">
    <w:name w:val="无间隔 Char"/>
    <w:link w:val="12"/>
    <w:qFormat/>
    <w:locked/>
    <w:rsid w:val="00D23372"/>
    <w:rPr>
      <w:rFonts w:eastAsia="Times New Roman"/>
      <w:sz w:val="22"/>
      <w:lang w:eastAsia="en-US" w:bidi="en-US"/>
    </w:rPr>
  </w:style>
  <w:style w:type="paragraph" w:customStyle="1" w:styleId="12">
    <w:name w:val="无间隔1"/>
    <w:link w:val="Charf4"/>
    <w:qFormat/>
    <w:rsid w:val="00D23372"/>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23372"/>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23372"/>
    <w:rPr>
      <w:rFonts w:ascii="宋体" w:hAnsi="宋体"/>
    </w:rPr>
  </w:style>
  <w:style w:type="paragraph" w:customStyle="1" w:styleId="1CharCharChar0">
    <w:name w:val="+列表1 Char Char Char"/>
    <w:basedOn w:val="a"/>
    <w:link w:val="1CharCharCharCharChar"/>
    <w:qFormat/>
    <w:rsid w:val="00D23372"/>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D23372"/>
    <w:rPr>
      <w:rFonts w:ascii="宋体" w:hAnsi="宋体"/>
      <w:sz w:val="24"/>
    </w:rPr>
  </w:style>
  <w:style w:type="paragraph" w:customStyle="1" w:styleId="CharChar5Char">
    <w:name w:val="+正文 Char Char5 Char"/>
    <w:basedOn w:val="a"/>
    <w:link w:val="CharChar5CharCharChar"/>
    <w:qFormat/>
    <w:rsid w:val="00D23372"/>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D23372"/>
    <w:rPr>
      <w:kern w:val="2"/>
      <w:sz w:val="21"/>
    </w:rPr>
  </w:style>
  <w:style w:type="character" w:customStyle="1" w:styleId="CharChar50">
    <w:name w:val="Char Char5"/>
    <w:qFormat/>
    <w:rsid w:val="00D23372"/>
    <w:rPr>
      <w:rFonts w:ascii="Arial" w:eastAsia="方正魏碑简体" w:hAnsi="Arial" w:cs="Arial"/>
      <w:bCs/>
      <w:kern w:val="28"/>
      <w:sz w:val="32"/>
      <w:szCs w:val="32"/>
    </w:rPr>
  </w:style>
  <w:style w:type="character" w:customStyle="1" w:styleId="Char1d">
    <w:name w:val="注释标题 Char1"/>
    <w:basedOn w:val="a1"/>
    <w:uiPriority w:val="99"/>
    <w:semiHidden/>
    <w:qFormat/>
    <w:rsid w:val="00D23372"/>
  </w:style>
  <w:style w:type="character" w:customStyle="1" w:styleId="Charf5">
    <w:name w:val="明显引用 Char"/>
    <w:basedOn w:val="a1"/>
    <w:qFormat/>
    <w:rsid w:val="00D23372"/>
    <w:rPr>
      <w:b/>
      <w:bCs/>
      <w:i/>
      <w:iCs/>
      <w:color w:val="4F81BD"/>
      <w:kern w:val="2"/>
      <w:sz w:val="21"/>
    </w:rPr>
  </w:style>
  <w:style w:type="character" w:customStyle="1" w:styleId="Char1">
    <w:name w:val="正文缩进 Char"/>
    <w:link w:val="a0"/>
    <w:qFormat/>
    <w:rsid w:val="00D23372"/>
    <w:rPr>
      <w:rFonts w:ascii="Times New Roman" w:eastAsia="宋体" w:hAnsi="Times New Roman" w:cs="Times New Roman"/>
    </w:rPr>
  </w:style>
  <w:style w:type="character" w:customStyle="1" w:styleId="Charf6">
    <w:name w:val="引用 Char"/>
    <w:basedOn w:val="a1"/>
    <w:qFormat/>
    <w:rsid w:val="00D23372"/>
    <w:rPr>
      <w:i/>
      <w:iCs/>
      <w:color w:val="000000"/>
      <w:kern w:val="2"/>
      <w:sz w:val="21"/>
    </w:rPr>
  </w:style>
  <w:style w:type="character" w:customStyle="1" w:styleId="Char1e">
    <w:name w:val="日期 Char1"/>
    <w:basedOn w:val="a1"/>
    <w:uiPriority w:val="99"/>
    <w:semiHidden/>
    <w:qFormat/>
    <w:rsid w:val="00D23372"/>
  </w:style>
  <w:style w:type="character" w:customStyle="1" w:styleId="SubtitleChar">
    <w:name w:val="Subtitle Char"/>
    <w:qFormat/>
    <w:locked/>
    <w:rsid w:val="00D23372"/>
    <w:rPr>
      <w:rFonts w:ascii="Calibri Light" w:eastAsia="宋体" w:hAnsi="Calibri Light" w:cs="Times New Roman"/>
      <w:b/>
      <w:bCs/>
      <w:kern w:val="28"/>
      <w:sz w:val="32"/>
      <w:szCs w:val="32"/>
      <w:lang w:eastAsia="en-US"/>
    </w:rPr>
  </w:style>
  <w:style w:type="character" w:customStyle="1" w:styleId="hCharChar">
    <w:name w:val="h Char Char"/>
    <w:qFormat/>
    <w:rsid w:val="00D23372"/>
    <w:rPr>
      <w:kern w:val="2"/>
      <w:sz w:val="18"/>
    </w:rPr>
  </w:style>
  <w:style w:type="character" w:customStyle="1" w:styleId="Char1f">
    <w:name w:val="明显引用 Char1"/>
    <w:basedOn w:val="a1"/>
    <w:link w:val="13"/>
    <w:qFormat/>
    <w:locked/>
    <w:rsid w:val="00D23372"/>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D23372"/>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D23372"/>
    <w:rPr>
      <w:rFonts w:ascii="Arial" w:eastAsia="黑体" w:hAnsi="Arial"/>
      <w:kern w:val="2"/>
      <w:sz w:val="44"/>
    </w:rPr>
  </w:style>
  <w:style w:type="paragraph" w:customStyle="1" w:styleId="14">
    <w:name w:val="列出段落1"/>
    <w:basedOn w:val="a"/>
    <w:uiPriority w:val="34"/>
    <w:qFormat/>
    <w:rsid w:val="00D23372"/>
    <w:pPr>
      <w:ind w:firstLineChars="200" w:firstLine="420"/>
    </w:pPr>
  </w:style>
  <w:style w:type="paragraph" w:customStyle="1" w:styleId="xl54">
    <w:name w:val="xl54"/>
    <w:basedOn w:val="a"/>
    <w:qFormat/>
    <w:rsid w:val="00D2337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D23372"/>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D23372"/>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D23372"/>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D23372"/>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D23372"/>
    <w:pPr>
      <w:widowControl/>
      <w:ind w:firstLine="420"/>
    </w:pPr>
    <w:rPr>
      <w:rFonts w:ascii="Calibri" w:hAnsi="Calibri" w:cs="宋体"/>
      <w:kern w:val="0"/>
      <w:szCs w:val="21"/>
    </w:rPr>
  </w:style>
  <w:style w:type="paragraph" w:customStyle="1" w:styleId="230">
    <w:name w:val="23"/>
    <w:basedOn w:val="a"/>
    <w:qFormat/>
    <w:rsid w:val="00D23372"/>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D23372"/>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D23372"/>
    <w:pPr>
      <w:ind w:firstLineChars="200" w:firstLine="420"/>
    </w:pPr>
    <w:rPr>
      <w:rFonts w:ascii="Calibri" w:hAnsi="Calibri"/>
    </w:rPr>
  </w:style>
  <w:style w:type="paragraph" w:customStyle="1" w:styleId="24">
    <w:name w:val="样式 正文文本缩进 + 段前: 2 字符"/>
    <w:basedOn w:val="a"/>
    <w:qFormat/>
    <w:rsid w:val="00D23372"/>
    <w:pPr>
      <w:ind w:leftChars="200" w:left="420"/>
      <w:jc w:val="left"/>
    </w:pPr>
    <w:rPr>
      <w:sz w:val="28"/>
      <w:szCs w:val="24"/>
      <w:lang w:eastAsia="zh-TW"/>
    </w:rPr>
  </w:style>
  <w:style w:type="paragraph" w:customStyle="1" w:styleId="Style4">
    <w:name w:val="Style4"/>
    <w:basedOn w:val="4"/>
    <w:qFormat/>
    <w:rsid w:val="00D2337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2337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23372"/>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D23372"/>
    <w:pPr>
      <w:jc w:val="left"/>
    </w:pPr>
    <w:rPr>
      <w:rFonts w:ascii="宋体" w:hAnsi="宋体"/>
      <w:szCs w:val="21"/>
    </w:rPr>
  </w:style>
  <w:style w:type="paragraph" w:customStyle="1" w:styleId="xl87">
    <w:name w:val="xl8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D233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D2337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2337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D23372"/>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D2337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D23372"/>
    <w:pPr>
      <w:widowControl/>
      <w:spacing w:before="100" w:beforeAutospacing="1" w:after="100" w:afterAutospacing="1"/>
      <w:jc w:val="left"/>
    </w:pPr>
    <w:rPr>
      <w:kern w:val="0"/>
      <w:sz w:val="16"/>
      <w:szCs w:val="16"/>
    </w:rPr>
  </w:style>
  <w:style w:type="paragraph" w:customStyle="1" w:styleId="font14">
    <w:name w:val="font14"/>
    <w:basedOn w:val="a"/>
    <w:qFormat/>
    <w:rsid w:val="00D23372"/>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D23372"/>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D23372"/>
    <w:pPr>
      <w:ind w:firstLineChars="200" w:firstLine="420"/>
    </w:pPr>
  </w:style>
  <w:style w:type="paragraph" w:customStyle="1" w:styleId="170">
    <w:name w:val="17"/>
    <w:basedOn w:val="a"/>
    <w:qFormat/>
    <w:rsid w:val="00D23372"/>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D2337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D23372"/>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D23372"/>
    <w:rPr>
      <w:rFonts w:ascii="Tahoma" w:hAnsi="Tahoma"/>
      <w:sz w:val="24"/>
      <w:szCs w:val="20"/>
    </w:rPr>
  </w:style>
  <w:style w:type="paragraph" w:customStyle="1" w:styleId="xl80">
    <w:name w:val="xl80"/>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D233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D23372"/>
    <w:pPr>
      <w:spacing w:line="300" w:lineRule="auto"/>
      <w:jc w:val="center"/>
    </w:pPr>
    <w:rPr>
      <w:rFonts w:ascii="Arial" w:eastAsia="黑体" w:hAnsi="Arial" w:cs="Arial"/>
      <w:bCs/>
      <w:sz w:val="52"/>
      <w:szCs w:val="32"/>
    </w:rPr>
  </w:style>
  <w:style w:type="paragraph" w:customStyle="1" w:styleId="xl50">
    <w:name w:val="xl50"/>
    <w:basedOn w:val="a"/>
    <w:qFormat/>
    <w:rsid w:val="00D2337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D23372"/>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D23372"/>
    <w:pPr>
      <w:tabs>
        <w:tab w:val="left" w:pos="360"/>
      </w:tabs>
    </w:pPr>
    <w:rPr>
      <w:sz w:val="24"/>
      <w:szCs w:val="24"/>
    </w:rPr>
  </w:style>
  <w:style w:type="paragraph" w:customStyle="1" w:styleId="xl38">
    <w:name w:val="xl38"/>
    <w:basedOn w:val="a"/>
    <w:qFormat/>
    <w:rsid w:val="00D2337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D233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23372"/>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D23372"/>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D2337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D2337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D2337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233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D2337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2337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D23372"/>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D23372"/>
    <w:rPr>
      <w:rFonts w:ascii="Tahoma" w:hAnsi="Tahoma"/>
      <w:sz w:val="24"/>
      <w:szCs w:val="20"/>
    </w:rPr>
  </w:style>
  <w:style w:type="paragraph" w:customStyle="1" w:styleId="0">
    <w:name w:val="0"/>
    <w:basedOn w:val="a"/>
    <w:qFormat/>
    <w:rsid w:val="00D23372"/>
    <w:pPr>
      <w:widowControl/>
      <w:snapToGrid w:val="0"/>
    </w:pPr>
    <w:rPr>
      <w:rFonts w:eastAsia="Arial Unicode MS"/>
      <w:kern w:val="0"/>
      <w:szCs w:val="21"/>
    </w:rPr>
  </w:style>
  <w:style w:type="paragraph" w:customStyle="1" w:styleId="aff7">
    <w:name w:val="文档正文"/>
    <w:basedOn w:val="a"/>
    <w:qFormat/>
    <w:rsid w:val="00D23372"/>
    <w:pPr>
      <w:spacing w:line="360" w:lineRule="auto"/>
    </w:pPr>
    <w:rPr>
      <w:rFonts w:ascii="宋体" w:hAnsi="宋体" w:cs="Arial"/>
      <w:b/>
      <w:bCs/>
      <w:szCs w:val="21"/>
    </w:rPr>
  </w:style>
  <w:style w:type="paragraph" w:customStyle="1" w:styleId="xl41">
    <w:name w:val="xl41"/>
    <w:basedOn w:val="a"/>
    <w:qFormat/>
    <w:rsid w:val="00D2337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23372"/>
    <w:pPr>
      <w:adjustRightInd w:val="0"/>
      <w:spacing w:line="360" w:lineRule="auto"/>
    </w:pPr>
    <w:rPr>
      <w:kern w:val="0"/>
      <w:sz w:val="24"/>
      <w:szCs w:val="20"/>
    </w:rPr>
  </w:style>
  <w:style w:type="paragraph" w:customStyle="1" w:styleId="35">
    <w:name w:val="表格3"/>
    <w:basedOn w:val="a"/>
    <w:qFormat/>
    <w:rsid w:val="00D23372"/>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D23372"/>
  </w:style>
  <w:style w:type="paragraph" w:customStyle="1" w:styleId="xl71">
    <w:name w:val="xl7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D23372"/>
    <w:pPr>
      <w:spacing w:afterLines="50" w:line="360" w:lineRule="auto"/>
    </w:pPr>
    <w:rPr>
      <w:rFonts w:ascii="仿宋_GB2312" w:eastAsia="仿宋_GB2312" w:hAnsi="宋体"/>
      <w:sz w:val="24"/>
      <w:szCs w:val="24"/>
    </w:rPr>
  </w:style>
  <w:style w:type="paragraph" w:customStyle="1" w:styleId="p17">
    <w:name w:val="p17"/>
    <w:basedOn w:val="a"/>
    <w:qFormat/>
    <w:rsid w:val="00D23372"/>
    <w:pPr>
      <w:widowControl/>
    </w:pPr>
    <w:rPr>
      <w:kern w:val="0"/>
      <w:szCs w:val="21"/>
    </w:rPr>
  </w:style>
  <w:style w:type="paragraph" w:customStyle="1" w:styleId="xl59">
    <w:name w:val="xl59"/>
    <w:basedOn w:val="a"/>
    <w:qFormat/>
    <w:rsid w:val="00D233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D23372"/>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D23372"/>
    <w:pPr>
      <w:ind w:firstLineChars="200" w:firstLine="420"/>
    </w:pPr>
  </w:style>
  <w:style w:type="paragraph" w:customStyle="1" w:styleId="110">
    <w:name w:val="列出段落11"/>
    <w:basedOn w:val="a"/>
    <w:uiPriority w:val="34"/>
    <w:qFormat/>
    <w:rsid w:val="00D23372"/>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D23372"/>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23372"/>
    <w:pPr>
      <w:tabs>
        <w:tab w:val="left" w:pos="360"/>
      </w:tabs>
    </w:pPr>
    <w:rPr>
      <w:sz w:val="24"/>
      <w:szCs w:val="24"/>
    </w:rPr>
  </w:style>
  <w:style w:type="paragraph" w:customStyle="1" w:styleId="xl69">
    <w:name w:val="xl6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D23372"/>
    <w:pPr>
      <w:ind w:firstLineChars="200" w:firstLine="420"/>
    </w:pPr>
  </w:style>
  <w:style w:type="paragraph" w:customStyle="1" w:styleId="p18">
    <w:name w:val="p18"/>
    <w:basedOn w:val="a"/>
    <w:qFormat/>
    <w:rsid w:val="00D23372"/>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D23372"/>
    <w:rPr>
      <w:rFonts w:ascii="宋体" w:hAnsi="宋体"/>
      <w:szCs w:val="24"/>
    </w:rPr>
  </w:style>
  <w:style w:type="paragraph" w:customStyle="1" w:styleId="180">
    <w:name w:val="18"/>
    <w:basedOn w:val="a"/>
    <w:qFormat/>
    <w:rsid w:val="00D23372"/>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D23372"/>
    <w:pPr>
      <w:spacing w:beforeLines="25" w:afterLines="25" w:line="360" w:lineRule="auto"/>
      <w:ind w:firstLineChars="200" w:firstLine="480"/>
    </w:pPr>
    <w:rPr>
      <w:sz w:val="24"/>
      <w:szCs w:val="21"/>
    </w:rPr>
  </w:style>
  <w:style w:type="paragraph" w:customStyle="1" w:styleId="affa">
    <w:name w:val="文字列表"/>
    <w:basedOn w:val="af7"/>
    <w:qFormat/>
    <w:rsid w:val="00D23372"/>
  </w:style>
  <w:style w:type="paragraph" w:customStyle="1" w:styleId="Web">
    <w:name w:val="普通 (Web)"/>
    <w:basedOn w:val="a"/>
    <w:qFormat/>
    <w:rsid w:val="00D23372"/>
    <w:rPr>
      <w:sz w:val="24"/>
      <w:szCs w:val="24"/>
    </w:rPr>
  </w:style>
  <w:style w:type="paragraph" w:customStyle="1" w:styleId="xl27">
    <w:name w:val="xl2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23372"/>
    <w:rPr>
      <w:rFonts w:ascii="Tahoma" w:hAnsi="Tahoma"/>
      <w:sz w:val="24"/>
      <w:szCs w:val="20"/>
    </w:rPr>
  </w:style>
  <w:style w:type="paragraph" w:customStyle="1" w:styleId="xl75">
    <w:name w:val="xl75"/>
    <w:basedOn w:val="a"/>
    <w:qFormat/>
    <w:rsid w:val="00D23372"/>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D23372"/>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D2337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D233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D23372"/>
    <w:pPr>
      <w:spacing w:line="360" w:lineRule="auto"/>
    </w:pPr>
    <w:rPr>
      <w:rFonts w:ascii="宋体" w:hAnsi="宋体"/>
      <w:bCs/>
      <w:szCs w:val="21"/>
    </w:rPr>
  </w:style>
  <w:style w:type="paragraph" w:customStyle="1" w:styleId="TOC2">
    <w:name w:val="TOC 标题2"/>
    <w:basedOn w:val="1"/>
    <w:next w:val="a"/>
    <w:uiPriority w:val="39"/>
    <w:qFormat/>
    <w:rsid w:val="00D23372"/>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23372"/>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23372"/>
    <w:pPr>
      <w:adjustRightInd w:val="0"/>
      <w:spacing w:after="284" w:line="113" w:lineRule="atLeast"/>
      <w:jc w:val="center"/>
      <w:textAlignment w:val="baseline"/>
    </w:pPr>
    <w:rPr>
      <w:kern w:val="0"/>
      <w:sz w:val="24"/>
      <w:szCs w:val="20"/>
    </w:rPr>
  </w:style>
  <w:style w:type="paragraph" w:customStyle="1" w:styleId="1b">
    <w:name w:val="正文1"/>
    <w:qFormat/>
    <w:rsid w:val="00D2337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D2337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D23372"/>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D23372"/>
    <w:pPr>
      <w:tabs>
        <w:tab w:val="left" w:pos="360"/>
      </w:tabs>
    </w:pPr>
    <w:rPr>
      <w:sz w:val="24"/>
      <w:szCs w:val="24"/>
    </w:rPr>
  </w:style>
  <w:style w:type="paragraph" w:customStyle="1" w:styleId="xl86">
    <w:name w:val="xl8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D23372"/>
    <w:pPr>
      <w:spacing w:line="360" w:lineRule="auto"/>
      <w:ind w:firstLineChars="200" w:firstLine="480"/>
    </w:pPr>
    <w:rPr>
      <w:rFonts w:cs="宋体"/>
      <w:sz w:val="24"/>
      <w:szCs w:val="20"/>
    </w:rPr>
  </w:style>
  <w:style w:type="paragraph" w:customStyle="1" w:styleId="212">
    <w:name w:val="正文文本缩进 21"/>
    <w:basedOn w:val="a"/>
    <w:qFormat/>
    <w:rsid w:val="00D23372"/>
    <w:pPr>
      <w:autoSpaceDE w:val="0"/>
      <w:autoSpaceDN w:val="0"/>
      <w:adjustRightInd w:val="0"/>
      <w:ind w:firstLine="540"/>
      <w:textAlignment w:val="baseline"/>
    </w:pPr>
    <w:rPr>
      <w:sz w:val="24"/>
      <w:szCs w:val="20"/>
    </w:rPr>
  </w:style>
  <w:style w:type="paragraph" w:customStyle="1" w:styleId="font9">
    <w:name w:val="font9"/>
    <w:basedOn w:val="a"/>
    <w:qFormat/>
    <w:rsid w:val="00D23372"/>
    <w:pPr>
      <w:widowControl/>
      <w:spacing w:before="100" w:beforeAutospacing="1" w:after="100" w:afterAutospacing="1"/>
      <w:jc w:val="left"/>
    </w:pPr>
    <w:rPr>
      <w:b/>
      <w:bCs/>
      <w:kern w:val="0"/>
      <w:sz w:val="16"/>
      <w:szCs w:val="16"/>
    </w:rPr>
  </w:style>
  <w:style w:type="paragraph" w:customStyle="1" w:styleId="xl30">
    <w:name w:val="xl30"/>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2337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D23372"/>
    <w:pPr>
      <w:widowControl/>
    </w:pPr>
    <w:rPr>
      <w:kern w:val="0"/>
      <w:szCs w:val="21"/>
    </w:rPr>
  </w:style>
  <w:style w:type="paragraph" w:customStyle="1" w:styleId="xl79">
    <w:name w:val="xl7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D2337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D23372"/>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D23372"/>
    <w:pPr>
      <w:suppressAutoHyphens/>
      <w:spacing w:line="240" w:lineRule="auto"/>
      <w:ind w:firstLine="420"/>
    </w:pPr>
    <w:rPr>
      <w:kern w:val="1"/>
      <w:szCs w:val="21"/>
    </w:rPr>
  </w:style>
  <w:style w:type="character" w:customStyle="1" w:styleId="navname">
    <w:name w:val="navname"/>
    <w:basedOn w:val="a1"/>
    <w:qFormat/>
    <w:rsid w:val="00D23372"/>
  </w:style>
  <w:style w:type="character" w:customStyle="1" w:styleId="afff">
    <w:name w:val="无"/>
    <w:qFormat/>
    <w:rsid w:val="00D23372"/>
  </w:style>
  <w:style w:type="character" w:customStyle="1" w:styleId="font51">
    <w:name w:val="font51"/>
    <w:basedOn w:val="a1"/>
    <w:rsid w:val="00D23372"/>
    <w:rPr>
      <w:rFonts w:ascii="宋体" w:eastAsia="宋体" w:hAnsi="宋体" w:cs="宋体" w:hint="eastAsia"/>
      <w:color w:val="000000"/>
      <w:sz w:val="24"/>
      <w:szCs w:val="24"/>
      <w:u w:val="none"/>
      <w:vertAlign w:val="superscript"/>
    </w:rPr>
  </w:style>
  <w:style w:type="paragraph" w:styleId="afff0">
    <w:name w:val="Revision"/>
    <w:hidden/>
    <w:uiPriority w:val="99"/>
    <w:unhideWhenUsed/>
    <w:rsid w:val="00D23372"/>
    <w:rPr>
      <w:rFonts w:ascii="Times New Roman" w:eastAsia="宋体" w:hAnsi="Times New Roman" w:cs="Times New Roman"/>
    </w:rPr>
  </w:style>
  <w:style w:type="character" w:customStyle="1" w:styleId="UnresolvedMention">
    <w:name w:val="Unresolved Mention"/>
    <w:basedOn w:val="a1"/>
    <w:uiPriority w:val="99"/>
    <w:semiHidden/>
    <w:unhideWhenUsed/>
    <w:rsid w:val="00D2337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372"/>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D2337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233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23372"/>
    <w:pPr>
      <w:keepNext/>
      <w:keepLines/>
      <w:spacing w:before="120" w:after="120"/>
      <w:outlineLvl w:val="2"/>
    </w:pPr>
    <w:rPr>
      <w:b/>
      <w:bCs/>
      <w:szCs w:val="32"/>
    </w:rPr>
  </w:style>
  <w:style w:type="paragraph" w:styleId="4">
    <w:name w:val="heading 4"/>
    <w:basedOn w:val="a"/>
    <w:next w:val="a"/>
    <w:link w:val="4Char"/>
    <w:qFormat/>
    <w:rsid w:val="00D2337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D23372"/>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D23372"/>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D23372"/>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D23372"/>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D23372"/>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D233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D23372"/>
    <w:rPr>
      <w:sz w:val="18"/>
      <w:szCs w:val="18"/>
    </w:rPr>
  </w:style>
  <w:style w:type="paragraph" w:styleId="a5">
    <w:name w:val="footer"/>
    <w:basedOn w:val="a"/>
    <w:link w:val="Char0"/>
    <w:uiPriority w:val="99"/>
    <w:unhideWhenUsed/>
    <w:qFormat/>
    <w:rsid w:val="00D23372"/>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3372"/>
    <w:rPr>
      <w:sz w:val="18"/>
      <w:szCs w:val="18"/>
    </w:rPr>
  </w:style>
  <w:style w:type="character" w:customStyle="1" w:styleId="1Char">
    <w:name w:val="标题 1 Char"/>
    <w:basedOn w:val="a1"/>
    <w:link w:val="1"/>
    <w:qFormat/>
    <w:rsid w:val="00D23372"/>
    <w:rPr>
      <w:rFonts w:ascii="Times New Roman" w:eastAsia="宋体" w:hAnsi="Times New Roman" w:cs="Times New Roman"/>
      <w:b/>
      <w:bCs/>
      <w:kern w:val="44"/>
      <w:sz w:val="44"/>
      <w:szCs w:val="44"/>
    </w:rPr>
  </w:style>
  <w:style w:type="character" w:customStyle="1" w:styleId="2Char">
    <w:name w:val="标题 2 Char"/>
    <w:basedOn w:val="a1"/>
    <w:link w:val="2"/>
    <w:qFormat/>
    <w:rsid w:val="00D23372"/>
    <w:rPr>
      <w:rFonts w:ascii="Arial" w:eastAsia="黑体" w:hAnsi="Arial" w:cs="Times New Roman"/>
      <w:b/>
      <w:bCs/>
      <w:sz w:val="32"/>
      <w:szCs w:val="32"/>
    </w:rPr>
  </w:style>
  <w:style w:type="character" w:customStyle="1" w:styleId="3Char">
    <w:name w:val="标题 3 Char"/>
    <w:basedOn w:val="a1"/>
    <w:link w:val="3"/>
    <w:qFormat/>
    <w:rsid w:val="00D23372"/>
    <w:rPr>
      <w:rFonts w:ascii="Times New Roman" w:eastAsia="宋体" w:hAnsi="Times New Roman" w:cs="Times New Roman"/>
      <w:b/>
      <w:bCs/>
      <w:szCs w:val="32"/>
    </w:rPr>
  </w:style>
  <w:style w:type="character" w:customStyle="1" w:styleId="4Char">
    <w:name w:val="标题 4 Char"/>
    <w:basedOn w:val="a1"/>
    <w:link w:val="4"/>
    <w:qFormat/>
    <w:rsid w:val="00D23372"/>
    <w:rPr>
      <w:rFonts w:ascii="Arial" w:eastAsia="黑体" w:hAnsi="Arial" w:cs="Times New Roman"/>
      <w:b/>
      <w:bCs/>
      <w:sz w:val="28"/>
      <w:szCs w:val="28"/>
    </w:rPr>
  </w:style>
  <w:style w:type="character" w:customStyle="1" w:styleId="5Char">
    <w:name w:val="标题 5 Char"/>
    <w:basedOn w:val="a1"/>
    <w:link w:val="5"/>
    <w:qFormat/>
    <w:rsid w:val="00D23372"/>
    <w:rPr>
      <w:rFonts w:ascii="Times New Roman" w:eastAsia="宋体" w:hAnsi="Times New Roman" w:cs="Times New Roman"/>
      <w:b/>
      <w:sz w:val="28"/>
      <w:szCs w:val="20"/>
    </w:rPr>
  </w:style>
  <w:style w:type="character" w:customStyle="1" w:styleId="6Char">
    <w:name w:val="标题 6 Char"/>
    <w:basedOn w:val="a1"/>
    <w:link w:val="6"/>
    <w:qFormat/>
    <w:rsid w:val="00D23372"/>
    <w:rPr>
      <w:rFonts w:ascii="Arial" w:eastAsia="黑体" w:hAnsi="Arial" w:cs="Times New Roman"/>
      <w:b/>
      <w:sz w:val="24"/>
      <w:szCs w:val="20"/>
    </w:rPr>
  </w:style>
  <w:style w:type="character" w:customStyle="1" w:styleId="7Char">
    <w:name w:val="标题 7 Char"/>
    <w:basedOn w:val="a1"/>
    <w:link w:val="7"/>
    <w:qFormat/>
    <w:rsid w:val="00D23372"/>
    <w:rPr>
      <w:rFonts w:ascii="Times New Roman" w:eastAsia="宋体" w:hAnsi="Times New Roman" w:cs="Times New Roman"/>
      <w:b/>
      <w:sz w:val="24"/>
      <w:szCs w:val="20"/>
    </w:rPr>
  </w:style>
  <w:style w:type="character" w:customStyle="1" w:styleId="8Char">
    <w:name w:val="标题 8 Char"/>
    <w:basedOn w:val="a1"/>
    <w:link w:val="8"/>
    <w:qFormat/>
    <w:rsid w:val="00D23372"/>
    <w:rPr>
      <w:rFonts w:ascii="Arial" w:eastAsia="黑体" w:hAnsi="Arial" w:cs="Times New Roman"/>
      <w:sz w:val="24"/>
      <w:szCs w:val="20"/>
    </w:rPr>
  </w:style>
  <w:style w:type="character" w:customStyle="1" w:styleId="9Char">
    <w:name w:val="标题 9 Char"/>
    <w:basedOn w:val="a1"/>
    <w:link w:val="9"/>
    <w:qFormat/>
    <w:rsid w:val="00D23372"/>
    <w:rPr>
      <w:rFonts w:ascii="Arial" w:eastAsia="黑体" w:hAnsi="Arial" w:cs="Times New Roman"/>
      <w:szCs w:val="20"/>
    </w:rPr>
  </w:style>
  <w:style w:type="paragraph" w:styleId="a0">
    <w:name w:val="Normal Indent"/>
    <w:basedOn w:val="a"/>
    <w:link w:val="Char1"/>
    <w:qFormat/>
    <w:rsid w:val="00D23372"/>
    <w:pPr>
      <w:ind w:firstLine="420"/>
    </w:pPr>
  </w:style>
  <w:style w:type="paragraph" w:styleId="70">
    <w:name w:val="toc 7"/>
    <w:basedOn w:val="a"/>
    <w:next w:val="a"/>
    <w:uiPriority w:val="39"/>
    <w:qFormat/>
    <w:rsid w:val="00D23372"/>
    <w:pPr>
      <w:ind w:leftChars="1200" w:left="2520"/>
    </w:pPr>
    <w:rPr>
      <w:szCs w:val="20"/>
    </w:rPr>
  </w:style>
  <w:style w:type="paragraph" w:styleId="a6">
    <w:name w:val="Note Heading"/>
    <w:basedOn w:val="a"/>
    <w:next w:val="a"/>
    <w:link w:val="Char2"/>
    <w:qFormat/>
    <w:rsid w:val="00D23372"/>
    <w:pPr>
      <w:jc w:val="center"/>
    </w:pPr>
  </w:style>
  <w:style w:type="character" w:customStyle="1" w:styleId="Char2">
    <w:name w:val="注释标题 Char"/>
    <w:basedOn w:val="a1"/>
    <w:link w:val="a6"/>
    <w:qFormat/>
    <w:rsid w:val="00D23372"/>
    <w:rPr>
      <w:rFonts w:ascii="Times New Roman" w:eastAsia="宋体" w:hAnsi="Times New Roman" w:cs="Times New Roman"/>
    </w:rPr>
  </w:style>
  <w:style w:type="paragraph" w:styleId="40">
    <w:name w:val="List Bullet 4"/>
    <w:basedOn w:val="a"/>
    <w:qFormat/>
    <w:rsid w:val="00D2337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23372"/>
    <w:pPr>
      <w:tabs>
        <w:tab w:val="left" w:pos="560"/>
      </w:tabs>
      <w:ind w:left="900" w:hanging="340"/>
    </w:pPr>
    <w:rPr>
      <w:szCs w:val="20"/>
    </w:rPr>
  </w:style>
  <w:style w:type="paragraph" w:styleId="a8">
    <w:name w:val="caption"/>
    <w:basedOn w:val="a"/>
    <w:next w:val="a"/>
    <w:qFormat/>
    <w:rsid w:val="00D23372"/>
    <w:pPr>
      <w:spacing w:line="480" w:lineRule="auto"/>
    </w:pPr>
    <w:rPr>
      <w:rFonts w:ascii="华文中宋" w:eastAsia="华文中宋" w:hAnsi="华文中宋"/>
      <w:sz w:val="36"/>
      <w:szCs w:val="20"/>
    </w:rPr>
  </w:style>
  <w:style w:type="paragraph" w:styleId="a9">
    <w:name w:val="List Bullet"/>
    <w:basedOn w:val="a"/>
    <w:qFormat/>
    <w:rsid w:val="00D23372"/>
    <w:pPr>
      <w:adjustRightInd w:val="0"/>
      <w:ind w:left="360" w:hanging="360"/>
      <w:textAlignment w:val="baseline"/>
    </w:pPr>
    <w:rPr>
      <w:kern w:val="0"/>
      <w:sz w:val="24"/>
      <w:szCs w:val="20"/>
    </w:rPr>
  </w:style>
  <w:style w:type="paragraph" w:styleId="aa">
    <w:name w:val="Document Map"/>
    <w:basedOn w:val="a"/>
    <w:link w:val="Char3"/>
    <w:semiHidden/>
    <w:qFormat/>
    <w:rsid w:val="00D23372"/>
    <w:pPr>
      <w:shd w:val="clear" w:color="auto" w:fill="000080"/>
    </w:pPr>
    <w:rPr>
      <w:szCs w:val="20"/>
    </w:rPr>
  </w:style>
  <w:style w:type="character" w:customStyle="1" w:styleId="Char3">
    <w:name w:val="文档结构图 Char"/>
    <w:basedOn w:val="a1"/>
    <w:link w:val="aa"/>
    <w:semiHidden/>
    <w:qFormat/>
    <w:rsid w:val="00D23372"/>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D23372"/>
    <w:pPr>
      <w:jc w:val="left"/>
    </w:pPr>
  </w:style>
  <w:style w:type="character" w:customStyle="1" w:styleId="Char4">
    <w:name w:val="批注文字 Char"/>
    <w:basedOn w:val="a1"/>
    <w:link w:val="ab"/>
    <w:uiPriority w:val="99"/>
    <w:qFormat/>
    <w:rsid w:val="00D23372"/>
    <w:rPr>
      <w:rFonts w:ascii="Times New Roman" w:eastAsia="宋体" w:hAnsi="Times New Roman" w:cs="Times New Roman"/>
    </w:rPr>
  </w:style>
  <w:style w:type="paragraph" w:styleId="ac">
    <w:name w:val="Salutation"/>
    <w:basedOn w:val="a"/>
    <w:next w:val="a"/>
    <w:link w:val="Char5"/>
    <w:qFormat/>
    <w:rsid w:val="00D23372"/>
    <w:pPr>
      <w:spacing w:beforeLines="40" w:afterLines="40" w:line="312" w:lineRule="auto"/>
    </w:pPr>
    <w:rPr>
      <w:kern w:val="0"/>
      <w:sz w:val="24"/>
      <w:szCs w:val="24"/>
    </w:rPr>
  </w:style>
  <w:style w:type="character" w:customStyle="1" w:styleId="Char5">
    <w:name w:val="称呼 Char"/>
    <w:basedOn w:val="a1"/>
    <w:link w:val="ac"/>
    <w:qFormat/>
    <w:rsid w:val="00D23372"/>
    <w:rPr>
      <w:rFonts w:ascii="Times New Roman" w:eastAsia="宋体" w:hAnsi="Times New Roman" w:cs="Times New Roman"/>
      <w:kern w:val="0"/>
      <w:sz w:val="24"/>
      <w:szCs w:val="24"/>
    </w:rPr>
  </w:style>
  <w:style w:type="paragraph" w:styleId="30">
    <w:name w:val="Body Text 3"/>
    <w:basedOn w:val="a"/>
    <w:link w:val="3Char0"/>
    <w:qFormat/>
    <w:rsid w:val="00D23372"/>
    <w:pPr>
      <w:autoSpaceDE w:val="0"/>
      <w:autoSpaceDN w:val="0"/>
      <w:jc w:val="center"/>
    </w:pPr>
    <w:rPr>
      <w:kern w:val="0"/>
      <w:sz w:val="16"/>
      <w:szCs w:val="20"/>
    </w:rPr>
  </w:style>
  <w:style w:type="character" w:customStyle="1" w:styleId="3Char0">
    <w:name w:val="正文文本 3 Char"/>
    <w:basedOn w:val="a1"/>
    <w:link w:val="30"/>
    <w:qFormat/>
    <w:rsid w:val="00D23372"/>
    <w:rPr>
      <w:rFonts w:ascii="Times New Roman" w:eastAsia="宋体" w:hAnsi="Times New Roman" w:cs="Times New Roman"/>
      <w:kern w:val="0"/>
      <w:sz w:val="16"/>
      <w:szCs w:val="20"/>
    </w:rPr>
  </w:style>
  <w:style w:type="paragraph" w:styleId="31">
    <w:name w:val="List Bullet 3"/>
    <w:basedOn w:val="a"/>
    <w:qFormat/>
    <w:rsid w:val="00D23372"/>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D23372"/>
    <w:pPr>
      <w:spacing w:after="120"/>
    </w:pPr>
  </w:style>
  <w:style w:type="character" w:customStyle="1" w:styleId="Char6">
    <w:name w:val="正文文本 Char"/>
    <w:basedOn w:val="a1"/>
    <w:qFormat/>
    <w:rsid w:val="00D23372"/>
    <w:rPr>
      <w:rFonts w:ascii="Times New Roman" w:eastAsia="宋体" w:hAnsi="Times New Roman" w:cs="Times New Roman"/>
    </w:rPr>
  </w:style>
  <w:style w:type="paragraph" w:styleId="ae">
    <w:name w:val="Body Text Indent"/>
    <w:basedOn w:val="a"/>
    <w:link w:val="Char7"/>
    <w:qFormat/>
    <w:rsid w:val="00D23372"/>
    <w:pPr>
      <w:ind w:firstLine="444"/>
    </w:pPr>
    <w:rPr>
      <w:b/>
      <w:sz w:val="24"/>
      <w:szCs w:val="20"/>
    </w:rPr>
  </w:style>
  <w:style w:type="character" w:customStyle="1" w:styleId="Char7">
    <w:name w:val="正文文本缩进 Char"/>
    <w:basedOn w:val="a1"/>
    <w:link w:val="ae"/>
    <w:qFormat/>
    <w:rsid w:val="00D23372"/>
    <w:rPr>
      <w:rFonts w:ascii="Times New Roman" w:eastAsia="宋体" w:hAnsi="Times New Roman" w:cs="Times New Roman"/>
      <w:b/>
      <w:sz w:val="24"/>
      <w:szCs w:val="20"/>
    </w:rPr>
  </w:style>
  <w:style w:type="paragraph" w:styleId="20">
    <w:name w:val="List Bullet 2"/>
    <w:basedOn w:val="a"/>
    <w:qFormat/>
    <w:rsid w:val="00D23372"/>
    <w:pPr>
      <w:tabs>
        <w:tab w:val="left" w:pos="1680"/>
      </w:tabs>
      <w:spacing w:line="360" w:lineRule="auto"/>
      <w:ind w:left="1680" w:hanging="420"/>
    </w:pPr>
    <w:rPr>
      <w:sz w:val="24"/>
      <w:szCs w:val="20"/>
    </w:rPr>
  </w:style>
  <w:style w:type="paragraph" w:styleId="50">
    <w:name w:val="toc 5"/>
    <w:basedOn w:val="a"/>
    <w:next w:val="a"/>
    <w:uiPriority w:val="39"/>
    <w:qFormat/>
    <w:rsid w:val="00D23372"/>
    <w:pPr>
      <w:ind w:leftChars="800" w:left="1680"/>
    </w:pPr>
    <w:rPr>
      <w:szCs w:val="20"/>
    </w:rPr>
  </w:style>
  <w:style w:type="paragraph" w:styleId="32">
    <w:name w:val="toc 3"/>
    <w:basedOn w:val="a"/>
    <w:next w:val="a"/>
    <w:uiPriority w:val="39"/>
    <w:qFormat/>
    <w:rsid w:val="00D23372"/>
    <w:pPr>
      <w:tabs>
        <w:tab w:val="right" w:leader="dot" w:pos="9231"/>
      </w:tabs>
      <w:ind w:leftChars="400" w:left="840"/>
    </w:pPr>
    <w:rPr>
      <w:szCs w:val="24"/>
    </w:rPr>
  </w:style>
  <w:style w:type="paragraph" w:styleId="af">
    <w:name w:val="Plain Text"/>
    <w:basedOn w:val="a"/>
    <w:link w:val="Char8"/>
    <w:qFormat/>
    <w:rsid w:val="00D23372"/>
    <w:rPr>
      <w:rFonts w:ascii="宋体" w:hAnsi="Courier New"/>
      <w:kern w:val="0"/>
      <w:sz w:val="20"/>
      <w:szCs w:val="20"/>
    </w:rPr>
  </w:style>
  <w:style w:type="character" w:customStyle="1" w:styleId="Char8">
    <w:name w:val="纯文本 Char"/>
    <w:basedOn w:val="a1"/>
    <w:link w:val="af"/>
    <w:qFormat/>
    <w:rsid w:val="00D23372"/>
    <w:rPr>
      <w:rFonts w:ascii="宋体" w:eastAsia="宋体" w:hAnsi="Courier New" w:cs="Times New Roman"/>
      <w:kern w:val="0"/>
      <w:sz w:val="20"/>
      <w:szCs w:val="20"/>
    </w:rPr>
  </w:style>
  <w:style w:type="paragraph" w:styleId="80">
    <w:name w:val="toc 8"/>
    <w:basedOn w:val="a"/>
    <w:next w:val="a"/>
    <w:uiPriority w:val="39"/>
    <w:qFormat/>
    <w:rsid w:val="00D23372"/>
    <w:pPr>
      <w:ind w:leftChars="1400" w:left="2940"/>
    </w:pPr>
    <w:rPr>
      <w:szCs w:val="20"/>
    </w:rPr>
  </w:style>
  <w:style w:type="paragraph" w:styleId="af0">
    <w:name w:val="Date"/>
    <w:basedOn w:val="a"/>
    <w:next w:val="a"/>
    <w:link w:val="Char9"/>
    <w:qFormat/>
    <w:rsid w:val="00D23372"/>
  </w:style>
  <w:style w:type="character" w:customStyle="1" w:styleId="Char9">
    <w:name w:val="日期 Char"/>
    <w:basedOn w:val="a1"/>
    <w:link w:val="af0"/>
    <w:qFormat/>
    <w:rsid w:val="00D23372"/>
    <w:rPr>
      <w:rFonts w:ascii="Times New Roman" w:eastAsia="宋体" w:hAnsi="Times New Roman" w:cs="Times New Roman"/>
    </w:rPr>
  </w:style>
  <w:style w:type="paragraph" w:styleId="21">
    <w:name w:val="Body Text Indent 2"/>
    <w:basedOn w:val="a"/>
    <w:link w:val="2Char0"/>
    <w:qFormat/>
    <w:rsid w:val="00D23372"/>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D23372"/>
    <w:rPr>
      <w:rFonts w:ascii="宋体" w:eastAsia="宋体" w:hAnsi="宋体" w:cs="Times New Roman"/>
      <w:b/>
      <w:bCs/>
      <w:sz w:val="24"/>
      <w:szCs w:val="20"/>
    </w:rPr>
  </w:style>
  <w:style w:type="paragraph" w:styleId="af1">
    <w:name w:val="Balloon Text"/>
    <w:basedOn w:val="a"/>
    <w:link w:val="Chara"/>
    <w:semiHidden/>
    <w:qFormat/>
    <w:rsid w:val="00D23372"/>
    <w:rPr>
      <w:sz w:val="18"/>
      <w:szCs w:val="18"/>
    </w:rPr>
  </w:style>
  <w:style w:type="character" w:customStyle="1" w:styleId="Chara">
    <w:name w:val="批注框文本 Char"/>
    <w:basedOn w:val="a1"/>
    <w:link w:val="af1"/>
    <w:semiHidden/>
    <w:qFormat/>
    <w:rsid w:val="00D23372"/>
    <w:rPr>
      <w:rFonts w:ascii="Times New Roman" w:eastAsia="宋体" w:hAnsi="Times New Roman" w:cs="Times New Roman"/>
      <w:sz w:val="18"/>
      <w:szCs w:val="18"/>
    </w:rPr>
  </w:style>
  <w:style w:type="paragraph" w:styleId="10">
    <w:name w:val="toc 1"/>
    <w:basedOn w:val="a"/>
    <w:next w:val="a"/>
    <w:uiPriority w:val="39"/>
    <w:qFormat/>
    <w:rsid w:val="00D23372"/>
    <w:pPr>
      <w:tabs>
        <w:tab w:val="left" w:pos="840"/>
        <w:tab w:val="right" w:leader="dot" w:pos="9231"/>
      </w:tabs>
    </w:pPr>
    <w:rPr>
      <w:szCs w:val="24"/>
    </w:rPr>
  </w:style>
  <w:style w:type="paragraph" w:styleId="41">
    <w:name w:val="toc 4"/>
    <w:basedOn w:val="a"/>
    <w:next w:val="a"/>
    <w:uiPriority w:val="39"/>
    <w:qFormat/>
    <w:rsid w:val="00D23372"/>
    <w:pPr>
      <w:ind w:leftChars="600" w:left="1260"/>
    </w:pPr>
    <w:rPr>
      <w:szCs w:val="20"/>
    </w:rPr>
  </w:style>
  <w:style w:type="paragraph" w:styleId="af2">
    <w:name w:val="Subtitle"/>
    <w:basedOn w:val="a"/>
    <w:next w:val="a"/>
    <w:link w:val="Charb"/>
    <w:qFormat/>
    <w:rsid w:val="00D23372"/>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D23372"/>
    <w:rPr>
      <w:rFonts w:ascii="Arial" w:eastAsia="方正魏碑简体" w:hAnsi="Arial" w:cs="Times New Roman"/>
      <w:bCs/>
      <w:kern w:val="28"/>
      <w:sz w:val="32"/>
      <w:szCs w:val="32"/>
    </w:rPr>
  </w:style>
  <w:style w:type="paragraph" w:styleId="af3">
    <w:name w:val="footnote text"/>
    <w:basedOn w:val="a"/>
    <w:link w:val="Char11"/>
    <w:unhideWhenUsed/>
    <w:qFormat/>
    <w:rsid w:val="00D23372"/>
    <w:pPr>
      <w:snapToGrid w:val="0"/>
      <w:jc w:val="left"/>
    </w:pPr>
    <w:rPr>
      <w:sz w:val="18"/>
      <w:szCs w:val="18"/>
    </w:rPr>
  </w:style>
  <w:style w:type="character" w:customStyle="1" w:styleId="Charc">
    <w:name w:val="脚注文本 Char"/>
    <w:basedOn w:val="a1"/>
    <w:semiHidden/>
    <w:qFormat/>
    <w:rsid w:val="00D23372"/>
    <w:rPr>
      <w:rFonts w:ascii="Times New Roman" w:eastAsia="宋体" w:hAnsi="Times New Roman" w:cs="Times New Roman"/>
      <w:sz w:val="18"/>
      <w:szCs w:val="18"/>
    </w:rPr>
  </w:style>
  <w:style w:type="paragraph" w:styleId="60">
    <w:name w:val="toc 6"/>
    <w:basedOn w:val="a"/>
    <w:next w:val="a"/>
    <w:uiPriority w:val="39"/>
    <w:qFormat/>
    <w:rsid w:val="00D23372"/>
    <w:pPr>
      <w:ind w:leftChars="1000" w:left="2100"/>
    </w:pPr>
    <w:rPr>
      <w:szCs w:val="20"/>
    </w:rPr>
  </w:style>
  <w:style w:type="paragraph" w:styleId="33">
    <w:name w:val="Body Text Indent 3"/>
    <w:basedOn w:val="a"/>
    <w:link w:val="3Char1"/>
    <w:qFormat/>
    <w:rsid w:val="00D23372"/>
    <w:pPr>
      <w:spacing w:afterLines="50"/>
      <w:ind w:firstLineChars="200" w:firstLine="420"/>
    </w:pPr>
    <w:rPr>
      <w:szCs w:val="21"/>
    </w:rPr>
  </w:style>
  <w:style w:type="character" w:customStyle="1" w:styleId="3Char1">
    <w:name w:val="正文文本缩进 3 Char"/>
    <w:basedOn w:val="a1"/>
    <w:link w:val="33"/>
    <w:qFormat/>
    <w:rsid w:val="00D23372"/>
    <w:rPr>
      <w:rFonts w:ascii="Times New Roman" w:eastAsia="宋体" w:hAnsi="Times New Roman" w:cs="Times New Roman"/>
      <w:szCs w:val="21"/>
    </w:rPr>
  </w:style>
  <w:style w:type="paragraph" w:styleId="22">
    <w:name w:val="toc 2"/>
    <w:basedOn w:val="a"/>
    <w:next w:val="a"/>
    <w:uiPriority w:val="39"/>
    <w:qFormat/>
    <w:rsid w:val="00D23372"/>
    <w:pPr>
      <w:tabs>
        <w:tab w:val="left" w:pos="851"/>
        <w:tab w:val="right" w:leader="dot" w:pos="9231"/>
      </w:tabs>
      <w:ind w:leftChars="200" w:left="420"/>
    </w:pPr>
    <w:rPr>
      <w:szCs w:val="20"/>
    </w:rPr>
  </w:style>
  <w:style w:type="paragraph" w:styleId="90">
    <w:name w:val="toc 9"/>
    <w:basedOn w:val="a"/>
    <w:next w:val="a"/>
    <w:uiPriority w:val="39"/>
    <w:qFormat/>
    <w:rsid w:val="00D23372"/>
    <w:pPr>
      <w:ind w:leftChars="1600" w:left="3360"/>
    </w:pPr>
    <w:rPr>
      <w:szCs w:val="20"/>
    </w:rPr>
  </w:style>
  <w:style w:type="paragraph" w:styleId="23">
    <w:name w:val="Body Text 2"/>
    <w:basedOn w:val="a"/>
    <w:link w:val="2Char1"/>
    <w:qFormat/>
    <w:rsid w:val="00D23372"/>
    <w:pPr>
      <w:spacing w:after="120" w:line="480" w:lineRule="auto"/>
    </w:pPr>
    <w:rPr>
      <w:szCs w:val="20"/>
    </w:rPr>
  </w:style>
  <w:style w:type="character" w:customStyle="1" w:styleId="2Char1">
    <w:name w:val="正文文本 2 Char"/>
    <w:basedOn w:val="a1"/>
    <w:link w:val="23"/>
    <w:qFormat/>
    <w:rsid w:val="00D23372"/>
    <w:rPr>
      <w:rFonts w:ascii="Times New Roman" w:eastAsia="宋体" w:hAnsi="Times New Roman" w:cs="Times New Roman"/>
      <w:szCs w:val="20"/>
    </w:rPr>
  </w:style>
  <w:style w:type="paragraph" w:styleId="HTML">
    <w:name w:val="HTML Preformatted"/>
    <w:basedOn w:val="a"/>
    <w:link w:val="HTMLChar"/>
    <w:qFormat/>
    <w:rsid w:val="00D233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D23372"/>
    <w:rPr>
      <w:rFonts w:ascii="宋体" w:eastAsia="宋体" w:hAnsi="宋体" w:cs="宋体"/>
      <w:kern w:val="0"/>
      <w:sz w:val="24"/>
      <w:szCs w:val="24"/>
    </w:rPr>
  </w:style>
  <w:style w:type="paragraph" w:styleId="af4">
    <w:name w:val="Normal (Web)"/>
    <w:basedOn w:val="a"/>
    <w:uiPriority w:val="99"/>
    <w:qFormat/>
    <w:rsid w:val="00D23372"/>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D23372"/>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D23372"/>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D23372"/>
    <w:rPr>
      <w:b/>
      <w:bCs/>
      <w:kern w:val="0"/>
      <w:sz w:val="20"/>
      <w:szCs w:val="20"/>
    </w:rPr>
  </w:style>
  <w:style w:type="character" w:customStyle="1" w:styleId="Chare">
    <w:name w:val="批注主题 Char"/>
    <w:basedOn w:val="Char4"/>
    <w:link w:val="af6"/>
    <w:uiPriority w:val="99"/>
    <w:qFormat/>
    <w:rsid w:val="00D23372"/>
    <w:rPr>
      <w:rFonts w:ascii="Times New Roman" w:eastAsia="宋体" w:hAnsi="Times New Roman" w:cs="Times New Roman"/>
      <w:b/>
      <w:bCs/>
      <w:kern w:val="0"/>
      <w:sz w:val="20"/>
      <w:szCs w:val="20"/>
    </w:rPr>
  </w:style>
  <w:style w:type="paragraph" w:styleId="af7">
    <w:name w:val="Body Text First Indent"/>
    <w:basedOn w:val="ad"/>
    <w:link w:val="Charf"/>
    <w:qFormat/>
    <w:rsid w:val="00D23372"/>
    <w:pPr>
      <w:ind w:firstLine="510"/>
    </w:pPr>
    <w:rPr>
      <w:sz w:val="24"/>
    </w:rPr>
  </w:style>
  <w:style w:type="character" w:customStyle="1" w:styleId="Charf">
    <w:name w:val="正文首行缩进 Char"/>
    <w:basedOn w:val="Char6"/>
    <w:link w:val="af7"/>
    <w:qFormat/>
    <w:rsid w:val="00D23372"/>
    <w:rPr>
      <w:rFonts w:ascii="Times New Roman" w:eastAsia="宋体" w:hAnsi="Times New Roman" w:cs="Times New Roman"/>
      <w:sz w:val="24"/>
    </w:rPr>
  </w:style>
  <w:style w:type="table" w:styleId="af8">
    <w:name w:val="Table Grid"/>
    <w:basedOn w:val="a2"/>
    <w:uiPriority w:val="59"/>
    <w:qFormat/>
    <w:rsid w:val="00D2337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D23372"/>
    <w:rPr>
      <w:b/>
      <w:bCs/>
    </w:rPr>
  </w:style>
  <w:style w:type="character" w:styleId="afa">
    <w:name w:val="page number"/>
    <w:basedOn w:val="a1"/>
    <w:qFormat/>
    <w:rsid w:val="00D23372"/>
  </w:style>
  <w:style w:type="character" w:styleId="afb">
    <w:name w:val="FollowedHyperlink"/>
    <w:qFormat/>
    <w:rsid w:val="00D23372"/>
    <w:rPr>
      <w:color w:val="800080"/>
      <w:u w:val="single"/>
    </w:rPr>
  </w:style>
  <w:style w:type="character" w:styleId="afc">
    <w:name w:val="Emphasis"/>
    <w:qFormat/>
    <w:rsid w:val="00D23372"/>
    <w:rPr>
      <w:i/>
      <w:iCs/>
    </w:rPr>
  </w:style>
  <w:style w:type="character" w:styleId="afd">
    <w:name w:val="Hyperlink"/>
    <w:uiPriority w:val="99"/>
    <w:qFormat/>
    <w:rsid w:val="00D23372"/>
    <w:rPr>
      <w:color w:val="0000FF"/>
      <w:u w:val="single"/>
    </w:rPr>
  </w:style>
  <w:style w:type="character" w:styleId="afe">
    <w:name w:val="annotation reference"/>
    <w:uiPriority w:val="99"/>
    <w:unhideWhenUsed/>
    <w:qFormat/>
    <w:rsid w:val="00D23372"/>
    <w:rPr>
      <w:sz w:val="21"/>
      <w:szCs w:val="21"/>
    </w:rPr>
  </w:style>
  <w:style w:type="character" w:customStyle="1" w:styleId="CharChar3">
    <w:name w:val="Char Char3"/>
    <w:qFormat/>
    <w:rsid w:val="00D23372"/>
    <w:rPr>
      <w:kern w:val="2"/>
      <w:sz w:val="21"/>
    </w:rPr>
  </w:style>
  <w:style w:type="character" w:customStyle="1" w:styleId="Char12">
    <w:name w:val="引用 Char1"/>
    <w:basedOn w:val="a1"/>
    <w:link w:val="11"/>
    <w:qFormat/>
    <w:locked/>
    <w:rsid w:val="00D23372"/>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D23372"/>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D23372"/>
    <w:rPr>
      <w:rFonts w:ascii="黑体" w:eastAsia="宋体" w:hAnsi="宋体" w:cs="Times New Roman"/>
    </w:rPr>
  </w:style>
  <w:style w:type="paragraph" w:customStyle="1" w:styleId="aff">
    <w:name w:val="标准款样式"/>
    <w:basedOn w:val="a"/>
    <w:link w:val="Charf0"/>
    <w:qFormat/>
    <w:rsid w:val="00D23372"/>
    <w:rPr>
      <w:rFonts w:ascii="黑体" w:hAnsi="宋体"/>
    </w:rPr>
  </w:style>
  <w:style w:type="character" w:customStyle="1" w:styleId="Charf1">
    <w:name w:val="居中 Char"/>
    <w:qFormat/>
    <w:rsid w:val="00D23372"/>
    <w:rPr>
      <w:kern w:val="2"/>
      <w:sz w:val="24"/>
    </w:rPr>
  </w:style>
  <w:style w:type="character" w:customStyle="1" w:styleId="3Char10">
    <w:name w:val="正文文本 3 Char1"/>
    <w:basedOn w:val="a1"/>
    <w:uiPriority w:val="99"/>
    <w:semiHidden/>
    <w:qFormat/>
    <w:rsid w:val="00D23372"/>
    <w:rPr>
      <w:sz w:val="16"/>
      <w:szCs w:val="16"/>
    </w:rPr>
  </w:style>
  <w:style w:type="character" w:customStyle="1" w:styleId="CharChar">
    <w:name w:val="Char Char"/>
    <w:semiHidden/>
    <w:qFormat/>
    <w:rsid w:val="00D23372"/>
    <w:rPr>
      <w:b/>
      <w:bCs/>
      <w:kern w:val="2"/>
      <w:sz w:val="21"/>
    </w:rPr>
  </w:style>
  <w:style w:type="character" w:customStyle="1" w:styleId="CharChar2CharCharChar">
    <w:name w:val="+正文 Char Char2 Char Char Char"/>
    <w:link w:val="CharChar2Char"/>
    <w:qFormat/>
    <w:locked/>
    <w:rsid w:val="00D23372"/>
    <w:rPr>
      <w:rFonts w:ascii="宋体" w:hAnsi="宋体"/>
      <w:sz w:val="24"/>
    </w:rPr>
  </w:style>
  <w:style w:type="paragraph" w:customStyle="1" w:styleId="CharChar2Char">
    <w:name w:val="+正文 Char Char2 Char"/>
    <w:basedOn w:val="a"/>
    <w:link w:val="CharChar2CharCharChar"/>
    <w:qFormat/>
    <w:rsid w:val="00D23372"/>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D23372"/>
    <w:rPr>
      <w:b/>
      <w:bCs/>
    </w:rPr>
  </w:style>
  <w:style w:type="character" w:customStyle="1" w:styleId="Char14">
    <w:name w:val="批注文字 Char1"/>
    <w:basedOn w:val="a1"/>
    <w:uiPriority w:val="99"/>
    <w:semiHidden/>
    <w:qFormat/>
    <w:rsid w:val="00D23372"/>
  </w:style>
  <w:style w:type="character" w:customStyle="1" w:styleId="Charf2">
    <w:name w:val="表正文 Char"/>
    <w:qFormat/>
    <w:rsid w:val="00D23372"/>
    <w:rPr>
      <w:rFonts w:eastAsia="宋体"/>
      <w:kern w:val="2"/>
      <w:sz w:val="24"/>
      <w:lang w:val="en-US" w:eastAsia="zh-CN" w:bidi="ar-SA"/>
    </w:rPr>
  </w:style>
  <w:style w:type="character" w:customStyle="1" w:styleId="font12-blue-bold1">
    <w:name w:val="font12-blue-bold1"/>
    <w:qFormat/>
    <w:rsid w:val="00D23372"/>
    <w:rPr>
      <w:b/>
      <w:bCs/>
      <w:color w:val="0249A5"/>
      <w:sz w:val="18"/>
      <w:szCs w:val="18"/>
      <w:u w:val="none"/>
    </w:rPr>
  </w:style>
  <w:style w:type="character" w:customStyle="1" w:styleId="15">
    <w:name w:val="15"/>
    <w:qFormat/>
    <w:rsid w:val="00D23372"/>
    <w:rPr>
      <w:rFonts w:ascii="Calibri" w:hAnsi="Calibri" w:hint="default"/>
    </w:rPr>
  </w:style>
  <w:style w:type="character" w:customStyle="1" w:styleId="CharChar4">
    <w:name w:val="Char Char4"/>
    <w:qFormat/>
    <w:rsid w:val="00D23372"/>
    <w:rPr>
      <w:kern w:val="2"/>
      <w:sz w:val="16"/>
    </w:rPr>
  </w:style>
  <w:style w:type="character" w:customStyle="1" w:styleId="grame">
    <w:name w:val="grame"/>
    <w:basedOn w:val="a1"/>
    <w:qFormat/>
    <w:rsid w:val="00D23372"/>
  </w:style>
  <w:style w:type="character" w:customStyle="1" w:styleId="msoins0">
    <w:name w:val="msoins"/>
    <w:basedOn w:val="a1"/>
    <w:qFormat/>
    <w:rsid w:val="00D23372"/>
  </w:style>
  <w:style w:type="character" w:customStyle="1" w:styleId="Charf3">
    <w:name w:val="段 Char"/>
    <w:basedOn w:val="a1"/>
    <w:link w:val="aff0"/>
    <w:qFormat/>
    <w:rsid w:val="00D23372"/>
    <w:rPr>
      <w:rFonts w:ascii="宋体" w:hAnsi="Times New Roman"/>
    </w:rPr>
  </w:style>
  <w:style w:type="paragraph" w:customStyle="1" w:styleId="aff0">
    <w:name w:val="段"/>
    <w:link w:val="Charf3"/>
    <w:qFormat/>
    <w:rsid w:val="00D23372"/>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D23372"/>
    <w:rPr>
      <w:rFonts w:ascii="宋体" w:eastAsia="宋体" w:hAnsi="Courier New" w:cs="Courier New"/>
      <w:szCs w:val="21"/>
    </w:rPr>
  </w:style>
  <w:style w:type="character" w:customStyle="1" w:styleId="black1">
    <w:name w:val="black1"/>
    <w:qFormat/>
    <w:rsid w:val="00D23372"/>
    <w:rPr>
      <w:rFonts w:ascii="ˎ̥" w:hAnsi="ˎ̥" w:hint="default"/>
      <w:color w:val="333333"/>
      <w:sz w:val="18"/>
      <w:szCs w:val="18"/>
      <w:u w:val="none"/>
    </w:rPr>
  </w:style>
  <w:style w:type="character" w:customStyle="1" w:styleId="solutioncontent1">
    <w:name w:val="solutioncontent1"/>
    <w:qFormat/>
    <w:rsid w:val="00D23372"/>
    <w:rPr>
      <w:rFonts w:cs="Times New Roman"/>
      <w:color w:val="333333"/>
      <w:sz w:val="15"/>
      <w:szCs w:val="15"/>
    </w:rPr>
  </w:style>
  <w:style w:type="character" w:customStyle="1" w:styleId="CharChar0">
    <w:name w:val="+正文 Char Char"/>
    <w:link w:val="CharCharChar"/>
    <w:qFormat/>
    <w:locked/>
    <w:rsid w:val="00D23372"/>
    <w:rPr>
      <w:rFonts w:ascii="楷体_GB2312" w:eastAsia="楷体_GB2312"/>
      <w:sz w:val="24"/>
    </w:rPr>
  </w:style>
  <w:style w:type="paragraph" w:customStyle="1" w:styleId="CharCharChar">
    <w:name w:val="+正文 Char Char Char"/>
    <w:basedOn w:val="a"/>
    <w:link w:val="CharChar0"/>
    <w:qFormat/>
    <w:rsid w:val="00D23372"/>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D23372"/>
  </w:style>
  <w:style w:type="character" w:customStyle="1" w:styleId="CharChar8">
    <w:name w:val="Char Char8"/>
    <w:qFormat/>
    <w:rsid w:val="00D23372"/>
    <w:rPr>
      <w:kern w:val="2"/>
      <w:sz w:val="21"/>
    </w:rPr>
  </w:style>
  <w:style w:type="character" w:customStyle="1" w:styleId="16">
    <w:name w:val="16"/>
    <w:qFormat/>
    <w:rsid w:val="00D23372"/>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23372"/>
    <w:rPr>
      <w:rFonts w:ascii="宋体" w:hAnsi="宋体"/>
      <w:sz w:val="24"/>
    </w:rPr>
  </w:style>
  <w:style w:type="paragraph" w:customStyle="1" w:styleId="Char20">
    <w:name w:val="+正文 Char2"/>
    <w:basedOn w:val="a"/>
    <w:link w:val="Char2CharChar"/>
    <w:qFormat/>
    <w:rsid w:val="00D23372"/>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D23372"/>
    <w:rPr>
      <w:rFonts w:ascii="宋体" w:hAnsi="宋体"/>
      <w:sz w:val="24"/>
    </w:rPr>
  </w:style>
  <w:style w:type="paragraph" w:customStyle="1" w:styleId="Char5CharCharChar">
    <w:name w:val="+正文 Char5 Char Char Char"/>
    <w:basedOn w:val="a"/>
    <w:link w:val="Char5CharCharCharCharChar"/>
    <w:qFormat/>
    <w:rsid w:val="00D23372"/>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D23372"/>
    <w:rPr>
      <w:rFonts w:ascii="楷体_GB2312" w:eastAsia="楷体_GB2312" w:hAnsi="宋体"/>
      <w:spacing w:val="-8"/>
      <w:sz w:val="24"/>
      <w:lang w:val="zh-CN"/>
    </w:rPr>
  </w:style>
  <w:style w:type="paragraph" w:customStyle="1" w:styleId="aff1">
    <w:name w:val="表文字"/>
    <w:basedOn w:val="a"/>
    <w:link w:val="CharChar1"/>
    <w:qFormat/>
    <w:rsid w:val="00D2337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D23372"/>
    <w:rPr>
      <w:rFonts w:ascii="Times New Roman" w:eastAsia="宋体" w:hAnsi="Times New Roman" w:cs="Times New Roman"/>
    </w:rPr>
  </w:style>
  <w:style w:type="character" w:customStyle="1" w:styleId="Char10">
    <w:name w:val="正文文本 Char1"/>
    <w:basedOn w:val="a1"/>
    <w:link w:val="ad"/>
    <w:qFormat/>
    <w:rsid w:val="00D23372"/>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23372"/>
    <w:rPr>
      <w:rFonts w:ascii="宋体" w:hAnsi="宋体"/>
      <w:sz w:val="24"/>
    </w:rPr>
  </w:style>
  <w:style w:type="paragraph" w:customStyle="1" w:styleId="CharChar3CharChar">
    <w:name w:val="+正文 Char Char3 Char Char"/>
    <w:basedOn w:val="a"/>
    <w:link w:val="CharChar3CharCharCharChar"/>
    <w:qFormat/>
    <w:rsid w:val="00D23372"/>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D23372"/>
    <w:rPr>
      <w:rFonts w:ascii="Cambria" w:eastAsia="宋体" w:hAnsi="Cambria" w:cs="Times New Roman"/>
      <w:b/>
      <w:bCs/>
      <w:kern w:val="28"/>
      <w:sz w:val="32"/>
      <w:szCs w:val="32"/>
    </w:rPr>
  </w:style>
  <w:style w:type="character" w:customStyle="1" w:styleId="1CharCharChar">
    <w:name w:val="+1. Char Char Char"/>
    <w:link w:val="1Char0"/>
    <w:qFormat/>
    <w:locked/>
    <w:rsid w:val="00D23372"/>
    <w:rPr>
      <w:rFonts w:ascii="Times New Roman" w:eastAsia="宋体" w:hAnsi="Times New Roman" w:cs="Times New Roman"/>
    </w:rPr>
  </w:style>
  <w:style w:type="paragraph" w:customStyle="1" w:styleId="1Char0">
    <w:name w:val="+1. Char"/>
    <w:basedOn w:val="a"/>
    <w:link w:val="1CharCharChar"/>
    <w:qFormat/>
    <w:rsid w:val="00D23372"/>
  </w:style>
  <w:style w:type="character" w:customStyle="1" w:styleId="Char19">
    <w:name w:val="标题 Char1"/>
    <w:basedOn w:val="a1"/>
    <w:uiPriority w:val="10"/>
    <w:qFormat/>
    <w:rsid w:val="00D23372"/>
    <w:rPr>
      <w:rFonts w:ascii="Cambria" w:eastAsia="宋体" w:hAnsi="Cambria" w:cs="Times New Roman"/>
      <w:b/>
      <w:bCs/>
      <w:sz w:val="32"/>
      <w:szCs w:val="32"/>
    </w:rPr>
  </w:style>
  <w:style w:type="character" w:customStyle="1" w:styleId="Char40">
    <w:name w:val="+正文 Char4"/>
    <w:link w:val="aff2"/>
    <w:qFormat/>
    <w:locked/>
    <w:rsid w:val="00D23372"/>
    <w:rPr>
      <w:rFonts w:ascii="宋体" w:hAnsi="宋体"/>
      <w:sz w:val="24"/>
    </w:rPr>
  </w:style>
  <w:style w:type="paragraph" w:customStyle="1" w:styleId="aff2">
    <w:name w:val="+正文"/>
    <w:basedOn w:val="a"/>
    <w:link w:val="Char40"/>
    <w:qFormat/>
    <w:rsid w:val="00D23372"/>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D23372"/>
    <w:rPr>
      <w:sz w:val="18"/>
      <w:szCs w:val="18"/>
    </w:rPr>
  </w:style>
  <w:style w:type="character" w:customStyle="1" w:styleId="CharChar7">
    <w:name w:val="Char Char7"/>
    <w:qFormat/>
    <w:rsid w:val="00D23372"/>
    <w:rPr>
      <w:kern w:val="2"/>
      <w:sz w:val="18"/>
    </w:rPr>
  </w:style>
  <w:style w:type="character" w:customStyle="1" w:styleId="CharChar2">
    <w:name w:val="Char Char2"/>
    <w:qFormat/>
    <w:rsid w:val="00D23372"/>
    <w:rPr>
      <w:kern w:val="2"/>
      <w:sz w:val="24"/>
      <w:szCs w:val="24"/>
    </w:rPr>
  </w:style>
  <w:style w:type="character" w:customStyle="1" w:styleId="Char1b">
    <w:name w:val="表正文 Char1"/>
    <w:qFormat/>
    <w:rsid w:val="00D23372"/>
    <w:rPr>
      <w:kern w:val="2"/>
      <w:sz w:val="21"/>
    </w:rPr>
  </w:style>
  <w:style w:type="character" w:customStyle="1" w:styleId="Char1c">
    <w:name w:val="页眉 Char1"/>
    <w:basedOn w:val="a1"/>
    <w:uiPriority w:val="99"/>
    <w:semiHidden/>
    <w:qFormat/>
    <w:rsid w:val="00D23372"/>
    <w:rPr>
      <w:sz w:val="18"/>
      <w:szCs w:val="18"/>
    </w:rPr>
  </w:style>
  <w:style w:type="character" w:customStyle="1" w:styleId="CharChar5">
    <w:name w:val="普通文字 Char Char"/>
    <w:qFormat/>
    <w:rsid w:val="00D23372"/>
    <w:rPr>
      <w:rFonts w:ascii="宋体" w:hAnsi="Courier New"/>
      <w:kern w:val="2"/>
      <w:sz w:val="21"/>
    </w:rPr>
  </w:style>
  <w:style w:type="character" w:customStyle="1" w:styleId="Charf4">
    <w:name w:val="无间隔 Char"/>
    <w:link w:val="12"/>
    <w:qFormat/>
    <w:locked/>
    <w:rsid w:val="00D23372"/>
    <w:rPr>
      <w:rFonts w:eastAsia="Times New Roman"/>
      <w:sz w:val="22"/>
      <w:lang w:eastAsia="en-US" w:bidi="en-US"/>
    </w:rPr>
  </w:style>
  <w:style w:type="paragraph" w:customStyle="1" w:styleId="12">
    <w:name w:val="无间隔1"/>
    <w:link w:val="Charf4"/>
    <w:qFormat/>
    <w:rsid w:val="00D23372"/>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D23372"/>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D23372"/>
    <w:rPr>
      <w:rFonts w:ascii="宋体" w:hAnsi="宋体"/>
    </w:rPr>
  </w:style>
  <w:style w:type="paragraph" w:customStyle="1" w:styleId="1CharCharChar0">
    <w:name w:val="+列表1 Char Char Char"/>
    <w:basedOn w:val="a"/>
    <w:link w:val="1CharCharCharCharChar"/>
    <w:qFormat/>
    <w:rsid w:val="00D23372"/>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D23372"/>
    <w:rPr>
      <w:rFonts w:ascii="宋体" w:hAnsi="宋体"/>
      <w:sz w:val="24"/>
    </w:rPr>
  </w:style>
  <w:style w:type="paragraph" w:customStyle="1" w:styleId="CharChar5Char">
    <w:name w:val="+正文 Char Char5 Char"/>
    <w:basedOn w:val="a"/>
    <w:link w:val="CharChar5CharCharChar"/>
    <w:qFormat/>
    <w:rsid w:val="00D23372"/>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D23372"/>
    <w:rPr>
      <w:kern w:val="2"/>
      <w:sz w:val="21"/>
    </w:rPr>
  </w:style>
  <w:style w:type="character" w:customStyle="1" w:styleId="CharChar50">
    <w:name w:val="Char Char5"/>
    <w:qFormat/>
    <w:rsid w:val="00D23372"/>
    <w:rPr>
      <w:rFonts w:ascii="Arial" w:eastAsia="方正魏碑简体" w:hAnsi="Arial" w:cs="Arial"/>
      <w:bCs/>
      <w:kern w:val="28"/>
      <w:sz w:val="32"/>
      <w:szCs w:val="32"/>
    </w:rPr>
  </w:style>
  <w:style w:type="character" w:customStyle="1" w:styleId="Char1d">
    <w:name w:val="注释标题 Char1"/>
    <w:basedOn w:val="a1"/>
    <w:uiPriority w:val="99"/>
    <w:semiHidden/>
    <w:qFormat/>
    <w:rsid w:val="00D23372"/>
  </w:style>
  <w:style w:type="character" w:customStyle="1" w:styleId="Charf5">
    <w:name w:val="明显引用 Char"/>
    <w:basedOn w:val="a1"/>
    <w:qFormat/>
    <w:rsid w:val="00D23372"/>
    <w:rPr>
      <w:b/>
      <w:bCs/>
      <w:i/>
      <w:iCs/>
      <w:color w:val="4F81BD"/>
      <w:kern w:val="2"/>
      <w:sz w:val="21"/>
    </w:rPr>
  </w:style>
  <w:style w:type="character" w:customStyle="1" w:styleId="Char1">
    <w:name w:val="正文缩进 Char"/>
    <w:link w:val="a0"/>
    <w:qFormat/>
    <w:rsid w:val="00D23372"/>
    <w:rPr>
      <w:rFonts w:ascii="Times New Roman" w:eastAsia="宋体" w:hAnsi="Times New Roman" w:cs="Times New Roman"/>
    </w:rPr>
  </w:style>
  <w:style w:type="character" w:customStyle="1" w:styleId="Charf6">
    <w:name w:val="引用 Char"/>
    <w:basedOn w:val="a1"/>
    <w:qFormat/>
    <w:rsid w:val="00D23372"/>
    <w:rPr>
      <w:i/>
      <w:iCs/>
      <w:color w:val="000000"/>
      <w:kern w:val="2"/>
      <w:sz w:val="21"/>
    </w:rPr>
  </w:style>
  <w:style w:type="character" w:customStyle="1" w:styleId="Char1e">
    <w:name w:val="日期 Char1"/>
    <w:basedOn w:val="a1"/>
    <w:uiPriority w:val="99"/>
    <w:semiHidden/>
    <w:qFormat/>
    <w:rsid w:val="00D23372"/>
  </w:style>
  <w:style w:type="character" w:customStyle="1" w:styleId="SubtitleChar">
    <w:name w:val="Subtitle Char"/>
    <w:qFormat/>
    <w:locked/>
    <w:rsid w:val="00D23372"/>
    <w:rPr>
      <w:rFonts w:ascii="Calibri Light" w:eastAsia="宋体" w:hAnsi="Calibri Light" w:cs="Times New Roman"/>
      <w:b/>
      <w:bCs/>
      <w:kern w:val="28"/>
      <w:sz w:val="32"/>
      <w:szCs w:val="32"/>
      <w:lang w:eastAsia="en-US"/>
    </w:rPr>
  </w:style>
  <w:style w:type="character" w:customStyle="1" w:styleId="hCharChar">
    <w:name w:val="h Char Char"/>
    <w:qFormat/>
    <w:rsid w:val="00D23372"/>
    <w:rPr>
      <w:kern w:val="2"/>
      <w:sz w:val="18"/>
    </w:rPr>
  </w:style>
  <w:style w:type="character" w:customStyle="1" w:styleId="Char1f">
    <w:name w:val="明显引用 Char1"/>
    <w:basedOn w:val="a1"/>
    <w:link w:val="13"/>
    <w:qFormat/>
    <w:locked/>
    <w:rsid w:val="00D23372"/>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D23372"/>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D23372"/>
    <w:rPr>
      <w:rFonts w:ascii="Arial" w:eastAsia="黑体" w:hAnsi="Arial"/>
      <w:kern w:val="2"/>
      <w:sz w:val="44"/>
    </w:rPr>
  </w:style>
  <w:style w:type="paragraph" w:customStyle="1" w:styleId="14">
    <w:name w:val="列出段落1"/>
    <w:basedOn w:val="a"/>
    <w:uiPriority w:val="34"/>
    <w:qFormat/>
    <w:rsid w:val="00D23372"/>
    <w:pPr>
      <w:ind w:firstLineChars="200" w:firstLine="420"/>
    </w:pPr>
  </w:style>
  <w:style w:type="paragraph" w:customStyle="1" w:styleId="xl54">
    <w:name w:val="xl54"/>
    <w:basedOn w:val="a"/>
    <w:qFormat/>
    <w:rsid w:val="00D2337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D23372"/>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D23372"/>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D23372"/>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D23372"/>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D23372"/>
    <w:pPr>
      <w:widowControl/>
      <w:ind w:firstLine="420"/>
    </w:pPr>
    <w:rPr>
      <w:rFonts w:ascii="Calibri" w:hAnsi="Calibri" w:cs="宋体"/>
      <w:kern w:val="0"/>
      <w:szCs w:val="21"/>
    </w:rPr>
  </w:style>
  <w:style w:type="paragraph" w:customStyle="1" w:styleId="230">
    <w:name w:val="23"/>
    <w:basedOn w:val="a"/>
    <w:qFormat/>
    <w:rsid w:val="00D23372"/>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D23372"/>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D23372"/>
    <w:pPr>
      <w:ind w:firstLineChars="200" w:firstLine="420"/>
    </w:pPr>
    <w:rPr>
      <w:rFonts w:ascii="Calibri" w:hAnsi="Calibri"/>
    </w:rPr>
  </w:style>
  <w:style w:type="paragraph" w:customStyle="1" w:styleId="24">
    <w:name w:val="样式 正文文本缩进 + 段前: 2 字符"/>
    <w:basedOn w:val="a"/>
    <w:qFormat/>
    <w:rsid w:val="00D23372"/>
    <w:pPr>
      <w:ind w:leftChars="200" w:left="420"/>
      <w:jc w:val="left"/>
    </w:pPr>
    <w:rPr>
      <w:sz w:val="28"/>
      <w:szCs w:val="24"/>
      <w:lang w:eastAsia="zh-TW"/>
    </w:rPr>
  </w:style>
  <w:style w:type="paragraph" w:customStyle="1" w:styleId="Style4">
    <w:name w:val="Style4"/>
    <w:basedOn w:val="4"/>
    <w:qFormat/>
    <w:rsid w:val="00D2337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2337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D23372"/>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D23372"/>
    <w:pPr>
      <w:jc w:val="left"/>
    </w:pPr>
    <w:rPr>
      <w:rFonts w:ascii="宋体" w:hAnsi="宋体"/>
      <w:szCs w:val="21"/>
    </w:rPr>
  </w:style>
  <w:style w:type="paragraph" w:customStyle="1" w:styleId="xl87">
    <w:name w:val="xl8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D233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D2337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2337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D23372"/>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D2337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D23372"/>
    <w:pPr>
      <w:widowControl/>
      <w:spacing w:before="100" w:beforeAutospacing="1" w:after="100" w:afterAutospacing="1"/>
      <w:jc w:val="left"/>
    </w:pPr>
    <w:rPr>
      <w:kern w:val="0"/>
      <w:sz w:val="16"/>
      <w:szCs w:val="16"/>
    </w:rPr>
  </w:style>
  <w:style w:type="paragraph" w:customStyle="1" w:styleId="font14">
    <w:name w:val="font14"/>
    <w:basedOn w:val="a"/>
    <w:qFormat/>
    <w:rsid w:val="00D23372"/>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D23372"/>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D23372"/>
    <w:pPr>
      <w:ind w:firstLineChars="200" w:firstLine="420"/>
    </w:pPr>
  </w:style>
  <w:style w:type="paragraph" w:customStyle="1" w:styleId="170">
    <w:name w:val="17"/>
    <w:basedOn w:val="a"/>
    <w:qFormat/>
    <w:rsid w:val="00D23372"/>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D2337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D23372"/>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D23372"/>
    <w:rPr>
      <w:rFonts w:ascii="Tahoma" w:hAnsi="Tahoma"/>
      <w:sz w:val="24"/>
      <w:szCs w:val="20"/>
    </w:rPr>
  </w:style>
  <w:style w:type="paragraph" w:customStyle="1" w:styleId="xl80">
    <w:name w:val="xl80"/>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D233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D23372"/>
    <w:pPr>
      <w:spacing w:line="300" w:lineRule="auto"/>
      <w:jc w:val="center"/>
    </w:pPr>
    <w:rPr>
      <w:rFonts w:ascii="Arial" w:eastAsia="黑体" w:hAnsi="Arial" w:cs="Arial"/>
      <w:bCs/>
      <w:sz w:val="52"/>
      <w:szCs w:val="32"/>
    </w:rPr>
  </w:style>
  <w:style w:type="paragraph" w:customStyle="1" w:styleId="xl50">
    <w:name w:val="xl50"/>
    <w:basedOn w:val="a"/>
    <w:qFormat/>
    <w:rsid w:val="00D2337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D23372"/>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D23372"/>
    <w:pPr>
      <w:tabs>
        <w:tab w:val="left" w:pos="360"/>
      </w:tabs>
    </w:pPr>
    <w:rPr>
      <w:sz w:val="24"/>
      <w:szCs w:val="24"/>
    </w:rPr>
  </w:style>
  <w:style w:type="paragraph" w:customStyle="1" w:styleId="xl38">
    <w:name w:val="xl38"/>
    <w:basedOn w:val="a"/>
    <w:qFormat/>
    <w:rsid w:val="00D2337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D233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D23372"/>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D23372"/>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D2337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D2337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D2337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233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D2337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2337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D23372"/>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D23372"/>
    <w:rPr>
      <w:rFonts w:ascii="Tahoma" w:hAnsi="Tahoma"/>
      <w:sz w:val="24"/>
      <w:szCs w:val="20"/>
    </w:rPr>
  </w:style>
  <w:style w:type="paragraph" w:customStyle="1" w:styleId="0">
    <w:name w:val="0"/>
    <w:basedOn w:val="a"/>
    <w:qFormat/>
    <w:rsid w:val="00D23372"/>
    <w:pPr>
      <w:widowControl/>
      <w:snapToGrid w:val="0"/>
    </w:pPr>
    <w:rPr>
      <w:rFonts w:eastAsia="Arial Unicode MS"/>
      <w:kern w:val="0"/>
      <w:szCs w:val="21"/>
    </w:rPr>
  </w:style>
  <w:style w:type="paragraph" w:customStyle="1" w:styleId="aff7">
    <w:name w:val="文档正文"/>
    <w:basedOn w:val="a"/>
    <w:qFormat/>
    <w:rsid w:val="00D23372"/>
    <w:pPr>
      <w:spacing w:line="360" w:lineRule="auto"/>
    </w:pPr>
    <w:rPr>
      <w:rFonts w:ascii="宋体" w:hAnsi="宋体" w:cs="Arial"/>
      <w:b/>
      <w:bCs/>
      <w:szCs w:val="21"/>
    </w:rPr>
  </w:style>
  <w:style w:type="paragraph" w:customStyle="1" w:styleId="xl41">
    <w:name w:val="xl41"/>
    <w:basedOn w:val="a"/>
    <w:qFormat/>
    <w:rsid w:val="00D2337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23372"/>
    <w:pPr>
      <w:adjustRightInd w:val="0"/>
      <w:spacing w:line="360" w:lineRule="auto"/>
    </w:pPr>
    <w:rPr>
      <w:kern w:val="0"/>
      <w:sz w:val="24"/>
      <w:szCs w:val="20"/>
    </w:rPr>
  </w:style>
  <w:style w:type="paragraph" w:customStyle="1" w:styleId="35">
    <w:name w:val="表格3"/>
    <w:basedOn w:val="a"/>
    <w:qFormat/>
    <w:rsid w:val="00D23372"/>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D23372"/>
  </w:style>
  <w:style w:type="paragraph" w:customStyle="1" w:styleId="xl71">
    <w:name w:val="xl71"/>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D23372"/>
    <w:pPr>
      <w:spacing w:afterLines="50" w:line="360" w:lineRule="auto"/>
    </w:pPr>
    <w:rPr>
      <w:rFonts w:ascii="仿宋_GB2312" w:eastAsia="仿宋_GB2312" w:hAnsi="宋体"/>
      <w:sz w:val="24"/>
      <w:szCs w:val="24"/>
    </w:rPr>
  </w:style>
  <w:style w:type="paragraph" w:customStyle="1" w:styleId="p17">
    <w:name w:val="p17"/>
    <w:basedOn w:val="a"/>
    <w:qFormat/>
    <w:rsid w:val="00D23372"/>
    <w:pPr>
      <w:widowControl/>
    </w:pPr>
    <w:rPr>
      <w:kern w:val="0"/>
      <w:szCs w:val="21"/>
    </w:rPr>
  </w:style>
  <w:style w:type="paragraph" w:customStyle="1" w:styleId="xl59">
    <w:name w:val="xl59"/>
    <w:basedOn w:val="a"/>
    <w:qFormat/>
    <w:rsid w:val="00D233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D23372"/>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D23372"/>
    <w:pPr>
      <w:ind w:firstLineChars="200" w:firstLine="420"/>
    </w:pPr>
  </w:style>
  <w:style w:type="paragraph" w:customStyle="1" w:styleId="110">
    <w:name w:val="列出段落11"/>
    <w:basedOn w:val="a"/>
    <w:uiPriority w:val="34"/>
    <w:qFormat/>
    <w:rsid w:val="00D23372"/>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D23372"/>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23372"/>
    <w:pPr>
      <w:tabs>
        <w:tab w:val="left" w:pos="360"/>
      </w:tabs>
    </w:pPr>
    <w:rPr>
      <w:sz w:val="24"/>
      <w:szCs w:val="24"/>
    </w:rPr>
  </w:style>
  <w:style w:type="paragraph" w:customStyle="1" w:styleId="xl69">
    <w:name w:val="xl6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D23372"/>
    <w:pPr>
      <w:ind w:firstLineChars="200" w:firstLine="420"/>
    </w:pPr>
  </w:style>
  <w:style w:type="paragraph" w:customStyle="1" w:styleId="p18">
    <w:name w:val="p18"/>
    <w:basedOn w:val="a"/>
    <w:qFormat/>
    <w:rsid w:val="00D23372"/>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D23372"/>
    <w:rPr>
      <w:rFonts w:ascii="宋体" w:hAnsi="宋体"/>
      <w:szCs w:val="24"/>
    </w:rPr>
  </w:style>
  <w:style w:type="paragraph" w:customStyle="1" w:styleId="180">
    <w:name w:val="18"/>
    <w:basedOn w:val="a"/>
    <w:qFormat/>
    <w:rsid w:val="00D23372"/>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D23372"/>
    <w:pPr>
      <w:spacing w:beforeLines="25" w:afterLines="25" w:line="360" w:lineRule="auto"/>
      <w:ind w:firstLineChars="200" w:firstLine="480"/>
    </w:pPr>
    <w:rPr>
      <w:sz w:val="24"/>
      <w:szCs w:val="21"/>
    </w:rPr>
  </w:style>
  <w:style w:type="paragraph" w:customStyle="1" w:styleId="affa">
    <w:name w:val="文字列表"/>
    <w:basedOn w:val="af7"/>
    <w:qFormat/>
    <w:rsid w:val="00D23372"/>
  </w:style>
  <w:style w:type="paragraph" w:customStyle="1" w:styleId="Web">
    <w:name w:val="普通 (Web)"/>
    <w:basedOn w:val="a"/>
    <w:qFormat/>
    <w:rsid w:val="00D23372"/>
    <w:rPr>
      <w:sz w:val="24"/>
      <w:szCs w:val="24"/>
    </w:rPr>
  </w:style>
  <w:style w:type="paragraph" w:customStyle="1" w:styleId="xl27">
    <w:name w:val="xl2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23372"/>
    <w:rPr>
      <w:rFonts w:ascii="Tahoma" w:hAnsi="Tahoma"/>
      <w:sz w:val="24"/>
      <w:szCs w:val="20"/>
    </w:rPr>
  </w:style>
  <w:style w:type="paragraph" w:customStyle="1" w:styleId="xl75">
    <w:name w:val="xl75"/>
    <w:basedOn w:val="a"/>
    <w:qFormat/>
    <w:rsid w:val="00D23372"/>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D23372"/>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D2337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D233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D23372"/>
    <w:pPr>
      <w:spacing w:line="360" w:lineRule="auto"/>
    </w:pPr>
    <w:rPr>
      <w:rFonts w:ascii="宋体" w:hAnsi="宋体"/>
      <w:bCs/>
      <w:szCs w:val="21"/>
    </w:rPr>
  </w:style>
  <w:style w:type="paragraph" w:customStyle="1" w:styleId="TOC2">
    <w:name w:val="TOC 标题2"/>
    <w:basedOn w:val="1"/>
    <w:next w:val="a"/>
    <w:uiPriority w:val="39"/>
    <w:qFormat/>
    <w:rsid w:val="00D23372"/>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23372"/>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D233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23372"/>
    <w:pPr>
      <w:adjustRightInd w:val="0"/>
      <w:spacing w:after="284" w:line="113" w:lineRule="atLeast"/>
      <w:jc w:val="center"/>
      <w:textAlignment w:val="baseline"/>
    </w:pPr>
    <w:rPr>
      <w:kern w:val="0"/>
      <w:sz w:val="24"/>
      <w:szCs w:val="20"/>
    </w:rPr>
  </w:style>
  <w:style w:type="paragraph" w:customStyle="1" w:styleId="1b">
    <w:name w:val="正文1"/>
    <w:qFormat/>
    <w:rsid w:val="00D2337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D2337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D23372"/>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D23372"/>
    <w:pPr>
      <w:tabs>
        <w:tab w:val="left" w:pos="360"/>
      </w:tabs>
    </w:pPr>
    <w:rPr>
      <w:sz w:val="24"/>
      <w:szCs w:val="24"/>
    </w:rPr>
  </w:style>
  <w:style w:type="paragraph" w:customStyle="1" w:styleId="xl86">
    <w:name w:val="xl8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D23372"/>
    <w:pPr>
      <w:spacing w:line="360" w:lineRule="auto"/>
      <w:ind w:firstLineChars="200" w:firstLine="480"/>
    </w:pPr>
    <w:rPr>
      <w:rFonts w:cs="宋体"/>
      <w:sz w:val="24"/>
      <w:szCs w:val="20"/>
    </w:rPr>
  </w:style>
  <w:style w:type="paragraph" w:customStyle="1" w:styleId="212">
    <w:name w:val="正文文本缩进 21"/>
    <w:basedOn w:val="a"/>
    <w:qFormat/>
    <w:rsid w:val="00D23372"/>
    <w:pPr>
      <w:autoSpaceDE w:val="0"/>
      <w:autoSpaceDN w:val="0"/>
      <w:adjustRightInd w:val="0"/>
      <w:ind w:firstLine="540"/>
      <w:textAlignment w:val="baseline"/>
    </w:pPr>
    <w:rPr>
      <w:sz w:val="24"/>
      <w:szCs w:val="20"/>
    </w:rPr>
  </w:style>
  <w:style w:type="paragraph" w:customStyle="1" w:styleId="font9">
    <w:name w:val="font9"/>
    <w:basedOn w:val="a"/>
    <w:qFormat/>
    <w:rsid w:val="00D23372"/>
    <w:pPr>
      <w:widowControl/>
      <w:spacing w:before="100" w:beforeAutospacing="1" w:after="100" w:afterAutospacing="1"/>
      <w:jc w:val="left"/>
    </w:pPr>
    <w:rPr>
      <w:b/>
      <w:bCs/>
      <w:kern w:val="0"/>
      <w:sz w:val="16"/>
      <w:szCs w:val="16"/>
    </w:rPr>
  </w:style>
  <w:style w:type="paragraph" w:customStyle="1" w:styleId="xl30">
    <w:name w:val="xl30"/>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D2337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23372"/>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D23372"/>
    <w:pPr>
      <w:widowControl/>
    </w:pPr>
    <w:rPr>
      <w:kern w:val="0"/>
      <w:szCs w:val="21"/>
    </w:rPr>
  </w:style>
  <w:style w:type="paragraph" w:customStyle="1" w:styleId="xl79">
    <w:name w:val="xl79"/>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D2337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D23372"/>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D23372"/>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D233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D23372"/>
    <w:pPr>
      <w:suppressAutoHyphens/>
      <w:spacing w:line="240" w:lineRule="auto"/>
      <w:ind w:firstLine="420"/>
    </w:pPr>
    <w:rPr>
      <w:kern w:val="1"/>
      <w:szCs w:val="21"/>
    </w:rPr>
  </w:style>
  <w:style w:type="character" w:customStyle="1" w:styleId="navname">
    <w:name w:val="navname"/>
    <w:basedOn w:val="a1"/>
    <w:qFormat/>
    <w:rsid w:val="00D23372"/>
  </w:style>
  <w:style w:type="character" w:customStyle="1" w:styleId="afff">
    <w:name w:val="无"/>
    <w:qFormat/>
    <w:rsid w:val="00D23372"/>
  </w:style>
  <w:style w:type="character" w:customStyle="1" w:styleId="font51">
    <w:name w:val="font51"/>
    <w:basedOn w:val="a1"/>
    <w:rsid w:val="00D23372"/>
    <w:rPr>
      <w:rFonts w:ascii="宋体" w:eastAsia="宋体" w:hAnsi="宋体" w:cs="宋体" w:hint="eastAsia"/>
      <w:color w:val="000000"/>
      <w:sz w:val="24"/>
      <w:szCs w:val="24"/>
      <w:u w:val="none"/>
      <w:vertAlign w:val="superscript"/>
    </w:rPr>
  </w:style>
  <w:style w:type="paragraph" w:styleId="afff0">
    <w:name w:val="Revision"/>
    <w:hidden/>
    <w:uiPriority w:val="99"/>
    <w:unhideWhenUsed/>
    <w:rsid w:val="00D23372"/>
    <w:rPr>
      <w:rFonts w:ascii="Times New Roman" w:eastAsia="宋体" w:hAnsi="Times New Roman" w:cs="Times New Roman"/>
    </w:rPr>
  </w:style>
  <w:style w:type="character" w:customStyle="1" w:styleId="UnresolvedMention">
    <w:name w:val="Unresolved Mention"/>
    <w:basedOn w:val="a1"/>
    <w:uiPriority w:val="99"/>
    <w:semiHidden/>
    <w:unhideWhenUsed/>
    <w:rsid w:val="00D23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1910</Words>
  <Characters>10892</Characters>
  <Application>Microsoft Office Word</Application>
  <DocSecurity>0</DocSecurity>
  <Lines>90</Lines>
  <Paragraphs>25</Paragraphs>
  <ScaleCrop>false</ScaleCrop>
  <Company>Microsoft</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2025-11-13T01:04:00Z</dcterms:created>
  <dcterms:modified xsi:type="dcterms:W3CDTF">2025-11-13T01:04:00Z</dcterms:modified>
</cp:coreProperties>
</file>