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29" w:rsidRPr="00780E7F" w:rsidRDefault="00B32229" w:rsidP="00B32229">
      <w:pPr>
        <w:adjustRightInd w:val="0"/>
        <w:snapToGrid w:val="0"/>
        <w:jc w:val="center"/>
        <w:outlineLvl w:val="1"/>
        <w:rPr>
          <w:rFonts w:eastAsia="黑体"/>
          <w:color w:val="000000"/>
          <w:sz w:val="30"/>
          <w:szCs w:val="30"/>
        </w:rPr>
      </w:pPr>
      <w:bookmarkStart w:id="0" w:name="_Toc13787"/>
      <w:r w:rsidRPr="00780E7F">
        <w:rPr>
          <w:rFonts w:eastAsia="黑体"/>
          <w:color w:val="000000"/>
          <w:sz w:val="30"/>
          <w:szCs w:val="30"/>
        </w:rPr>
        <w:t>一、说明</w:t>
      </w:r>
      <w:bookmarkEnd w:id="0"/>
    </w:p>
    <w:p w:rsidR="00B32229" w:rsidRPr="00780E7F" w:rsidRDefault="00B32229" w:rsidP="00B32229">
      <w:pPr>
        <w:snapToGrid w:val="0"/>
        <w:ind w:firstLineChars="200" w:firstLine="442"/>
        <w:jc w:val="left"/>
        <w:outlineLvl w:val="2"/>
        <w:rPr>
          <w:b/>
          <w:color w:val="000000"/>
          <w:sz w:val="22"/>
        </w:rPr>
      </w:pPr>
      <w:bookmarkStart w:id="1" w:name="_Toc16888"/>
      <w:r w:rsidRPr="00780E7F">
        <w:rPr>
          <w:b/>
          <w:color w:val="000000"/>
          <w:sz w:val="22"/>
        </w:rPr>
        <w:t xml:space="preserve">1 </w:t>
      </w:r>
      <w:r w:rsidRPr="00780E7F">
        <w:rPr>
          <w:b/>
          <w:color w:val="000000"/>
          <w:sz w:val="22"/>
        </w:rPr>
        <w:t>总则</w:t>
      </w:r>
      <w:bookmarkEnd w:id="1"/>
    </w:p>
    <w:p w:rsidR="00B32229" w:rsidRPr="00780E7F" w:rsidRDefault="00B32229" w:rsidP="00B32229">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B32229" w:rsidRPr="00780E7F" w:rsidRDefault="00B32229" w:rsidP="00B32229">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B32229" w:rsidRPr="00780E7F" w:rsidRDefault="00B32229" w:rsidP="00B32229">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B32229" w:rsidRPr="00780E7F" w:rsidRDefault="00B32229" w:rsidP="00B32229">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B32229" w:rsidRPr="00780E7F" w:rsidRDefault="00B32229" w:rsidP="00B32229">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B32229" w:rsidRPr="00780E7F" w:rsidRDefault="00B32229" w:rsidP="00B32229">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B32229" w:rsidRPr="00780E7F" w:rsidRDefault="00B32229" w:rsidP="00B32229">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B32229" w:rsidRPr="00780E7F" w:rsidRDefault="00B32229" w:rsidP="00B32229">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B32229" w:rsidRPr="00780E7F" w:rsidRDefault="00B32229" w:rsidP="00B32229">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B32229" w:rsidRPr="00780E7F" w:rsidRDefault="00B32229" w:rsidP="00B32229">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B32229" w:rsidRPr="00780E7F" w:rsidRDefault="00B32229" w:rsidP="00B32229">
      <w:pPr>
        <w:snapToGrid w:val="0"/>
        <w:ind w:firstLineChars="200" w:firstLine="440"/>
        <w:rPr>
          <w:sz w:val="22"/>
        </w:rPr>
      </w:pPr>
    </w:p>
    <w:p w:rsidR="00B32229" w:rsidRPr="00780E7F" w:rsidRDefault="00B32229" w:rsidP="00B32229">
      <w:pPr>
        <w:adjustRightInd w:val="0"/>
        <w:snapToGrid w:val="0"/>
        <w:jc w:val="center"/>
        <w:outlineLvl w:val="1"/>
        <w:rPr>
          <w:rFonts w:eastAsia="黑体"/>
          <w:color w:val="000000"/>
          <w:sz w:val="30"/>
          <w:szCs w:val="30"/>
        </w:rPr>
      </w:pPr>
      <w:bookmarkStart w:id="2" w:name="_Toc6631"/>
      <w:r w:rsidRPr="00780E7F">
        <w:rPr>
          <w:rFonts w:eastAsia="黑体"/>
          <w:color w:val="000000"/>
          <w:sz w:val="30"/>
          <w:szCs w:val="30"/>
        </w:rPr>
        <w:t>二、项目概况</w:t>
      </w:r>
      <w:bookmarkEnd w:id="2"/>
    </w:p>
    <w:p w:rsidR="00B32229" w:rsidRPr="00780E7F" w:rsidRDefault="00B32229" w:rsidP="00B32229">
      <w:pPr>
        <w:snapToGrid w:val="0"/>
        <w:ind w:firstLineChars="200" w:firstLine="442"/>
        <w:outlineLvl w:val="2"/>
        <w:rPr>
          <w:b/>
          <w:bCs/>
          <w:sz w:val="22"/>
        </w:rPr>
      </w:pPr>
      <w:bookmarkStart w:id="3" w:name="_Toc23029"/>
      <w:r w:rsidRPr="00780E7F">
        <w:rPr>
          <w:b/>
          <w:bCs/>
          <w:sz w:val="22"/>
        </w:rPr>
        <w:t xml:space="preserve">2 </w:t>
      </w:r>
      <w:r w:rsidRPr="00780E7F">
        <w:rPr>
          <w:b/>
          <w:bCs/>
          <w:sz w:val="22"/>
        </w:rPr>
        <w:t>项目名称</w:t>
      </w:r>
      <w:bookmarkEnd w:id="3"/>
    </w:p>
    <w:p w:rsidR="00B32229" w:rsidRPr="00780E7F" w:rsidRDefault="00B32229" w:rsidP="00B32229">
      <w:pPr>
        <w:snapToGrid w:val="0"/>
        <w:ind w:firstLineChars="200" w:firstLine="442"/>
        <w:rPr>
          <w:b/>
          <w:bCs/>
          <w:sz w:val="22"/>
        </w:rPr>
      </w:pPr>
      <w:r w:rsidRPr="00780E7F">
        <w:rPr>
          <w:b/>
          <w:bCs/>
          <w:sz w:val="22"/>
        </w:rPr>
        <w:t>项目名称：</w:t>
      </w:r>
      <w:r w:rsidRPr="00635861">
        <w:rPr>
          <w:rFonts w:hint="eastAsia"/>
          <w:b/>
          <w:bCs/>
          <w:sz w:val="22"/>
        </w:rPr>
        <w:t>血液透析机</w:t>
      </w:r>
    </w:p>
    <w:p w:rsidR="00B32229" w:rsidRPr="00780E7F" w:rsidRDefault="00B32229" w:rsidP="00B32229">
      <w:pPr>
        <w:snapToGrid w:val="0"/>
        <w:ind w:firstLineChars="200" w:firstLine="442"/>
        <w:outlineLvl w:val="2"/>
        <w:rPr>
          <w:b/>
          <w:bCs/>
          <w:sz w:val="22"/>
        </w:rPr>
      </w:pPr>
      <w:bookmarkStart w:id="4" w:name="_Toc19500"/>
      <w:r w:rsidRPr="00780E7F">
        <w:rPr>
          <w:b/>
          <w:bCs/>
          <w:sz w:val="22"/>
        </w:rPr>
        <w:t xml:space="preserve">3 </w:t>
      </w:r>
      <w:r w:rsidRPr="00780E7F">
        <w:rPr>
          <w:b/>
          <w:bCs/>
          <w:sz w:val="22"/>
        </w:rPr>
        <w:t>项目地点</w:t>
      </w:r>
      <w:bookmarkEnd w:id="4"/>
    </w:p>
    <w:p w:rsidR="00B32229" w:rsidRPr="00780E7F" w:rsidRDefault="00B32229" w:rsidP="00B32229">
      <w:pPr>
        <w:snapToGrid w:val="0"/>
        <w:ind w:firstLineChars="200" w:firstLine="442"/>
        <w:rPr>
          <w:b/>
          <w:bCs/>
          <w:sz w:val="22"/>
        </w:rPr>
      </w:pPr>
      <w:r w:rsidRPr="00780E7F">
        <w:rPr>
          <w:b/>
          <w:bCs/>
          <w:sz w:val="22"/>
        </w:rPr>
        <w:t>地点：</w:t>
      </w:r>
      <w:r>
        <w:rPr>
          <w:rFonts w:hint="eastAsia"/>
          <w:bCs/>
          <w:sz w:val="22"/>
        </w:rPr>
        <w:t>上海市浦东新区川沙镇川环南路</w:t>
      </w:r>
      <w:r>
        <w:rPr>
          <w:rFonts w:hint="eastAsia"/>
          <w:bCs/>
          <w:sz w:val="22"/>
        </w:rPr>
        <w:t>490</w:t>
      </w:r>
      <w:r>
        <w:rPr>
          <w:rFonts w:hint="eastAsia"/>
          <w:bCs/>
          <w:sz w:val="22"/>
        </w:rPr>
        <w:t>号</w:t>
      </w:r>
    </w:p>
    <w:p w:rsidR="00B32229" w:rsidRPr="00780E7F" w:rsidRDefault="00B32229" w:rsidP="00B32229">
      <w:pPr>
        <w:adjustRightInd w:val="0"/>
        <w:snapToGrid w:val="0"/>
        <w:ind w:firstLineChars="200" w:firstLine="442"/>
        <w:jc w:val="left"/>
        <w:outlineLvl w:val="2"/>
        <w:rPr>
          <w:b/>
          <w:color w:val="000000"/>
          <w:sz w:val="22"/>
        </w:rPr>
      </w:pPr>
      <w:bookmarkStart w:id="5" w:name="_Toc144"/>
      <w:r w:rsidRPr="00780E7F">
        <w:rPr>
          <w:b/>
          <w:color w:val="000000"/>
          <w:sz w:val="22"/>
        </w:rPr>
        <w:t xml:space="preserve">4 </w:t>
      </w:r>
      <w:r w:rsidRPr="00780E7F">
        <w:rPr>
          <w:b/>
          <w:color w:val="000000"/>
          <w:sz w:val="22"/>
        </w:rPr>
        <w:t>招标范围与内容</w:t>
      </w:r>
      <w:bookmarkEnd w:id="5"/>
    </w:p>
    <w:p w:rsidR="00B32229" w:rsidRDefault="00B32229" w:rsidP="00B32229">
      <w:pPr>
        <w:snapToGrid w:val="0"/>
        <w:ind w:firstLineChars="200" w:firstLine="440"/>
        <w:rPr>
          <w:sz w:val="22"/>
        </w:rPr>
      </w:pPr>
      <w:r w:rsidRPr="00780E7F">
        <w:rPr>
          <w:sz w:val="22"/>
        </w:rPr>
        <w:t>4.</w:t>
      </w:r>
      <w:r>
        <w:rPr>
          <w:sz w:val="22"/>
        </w:rPr>
        <w:t>1</w:t>
      </w:r>
      <w:r w:rsidRPr="00780E7F">
        <w:rPr>
          <w:sz w:val="22"/>
        </w:rPr>
        <w:t>项目招标范围及内容：</w:t>
      </w:r>
    </w:p>
    <w:p w:rsidR="00B32229" w:rsidRPr="00635861" w:rsidRDefault="00B32229" w:rsidP="00B32229">
      <w:pPr>
        <w:autoSpaceDN w:val="0"/>
        <w:adjustRightInd w:val="0"/>
        <w:snapToGrid w:val="0"/>
        <w:ind w:firstLineChars="200" w:firstLine="440"/>
        <w:textAlignment w:val="baseline"/>
        <w:rPr>
          <w:bCs/>
          <w:sz w:val="22"/>
        </w:rPr>
      </w:pPr>
      <w:r>
        <w:rPr>
          <w:rFonts w:hint="eastAsia"/>
          <w:bCs/>
          <w:sz w:val="22"/>
        </w:rPr>
        <w:t>本项目为</w:t>
      </w:r>
      <w:r w:rsidRPr="00372315">
        <w:rPr>
          <w:rFonts w:hint="eastAsia"/>
          <w:bCs/>
          <w:sz w:val="22"/>
        </w:rPr>
        <w:t>上海市浦东新区人民医院</w:t>
      </w:r>
      <w:r>
        <w:rPr>
          <w:rFonts w:hint="eastAsia"/>
          <w:bCs/>
          <w:sz w:val="22"/>
        </w:rPr>
        <w:t>采购</w:t>
      </w:r>
      <w:r w:rsidRPr="00515EEF">
        <w:rPr>
          <w:rFonts w:hint="eastAsia"/>
          <w:bCs/>
          <w:sz w:val="22"/>
        </w:rPr>
        <w:t>血液透析机</w:t>
      </w:r>
      <w:r>
        <w:rPr>
          <w:rFonts w:hint="eastAsia"/>
          <w:bCs/>
          <w:sz w:val="22"/>
        </w:rPr>
        <w:t>1</w:t>
      </w:r>
      <w:r>
        <w:rPr>
          <w:bCs/>
          <w:sz w:val="22"/>
        </w:rPr>
        <w:t>5</w:t>
      </w:r>
      <w:r>
        <w:rPr>
          <w:bCs/>
          <w:sz w:val="22"/>
        </w:rPr>
        <w:t>套。</w:t>
      </w:r>
    </w:p>
    <w:p w:rsidR="00B32229" w:rsidRPr="00780E7F" w:rsidRDefault="00B32229" w:rsidP="00B32229">
      <w:pPr>
        <w:snapToGrid w:val="0"/>
        <w:ind w:firstLineChars="200" w:firstLine="440"/>
        <w:rPr>
          <w:sz w:val="22"/>
        </w:rPr>
      </w:pPr>
      <w:r w:rsidRPr="00780E7F">
        <w:rPr>
          <w:sz w:val="22"/>
        </w:rPr>
        <w:t>4.</w:t>
      </w:r>
      <w:r>
        <w:rPr>
          <w:sz w:val="22"/>
        </w:rPr>
        <w:t>2</w:t>
      </w:r>
      <w:r w:rsidRPr="00780E7F">
        <w:rPr>
          <w:sz w:val="22"/>
        </w:rPr>
        <w:t>交付日期：</w:t>
      </w:r>
      <w:r w:rsidRPr="009026B8">
        <w:rPr>
          <w:rFonts w:hint="eastAsia"/>
          <w:bCs/>
          <w:sz w:val="22"/>
        </w:rPr>
        <w:t>合同签订后设备交付，安装，培训</w:t>
      </w:r>
      <w:r w:rsidRPr="009026B8">
        <w:rPr>
          <w:rFonts w:hint="eastAsia"/>
          <w:bCs/>
          <w:sz w:val="22"/>
        </w:rPr>
        <w:t>30</w:t>
      </w:r>
      <w:r w:rsidRPr="009026B8">
        <w:rPr>
          <w:rFonts w:hint="eastAsia"/>
          <w:bCs/>
          <w:sz w:val="22"/>
        </w:rPr>
        <w:t>天内完成</w:t>
      </w:r>
    </w:p>
    <w:p w:rsidR="00B32229" w:rsidRPr="00780E7F" w:rsidRDefault="00B32229" w:rsidP="00B32229">
      <w:pPr>
        <w:adjustRightInd w:val="0"/>
        <w:snapToGrid w:val="0"/>
        <w:ind w:firstLineChars="200" w:firstLine="442"/>
        <w:jc w:val="left"/>
        <w:outlineLvl w:val="2"/>
        <w:rPr>
          <w:b/>
          <w:color w:val="000000"/>
          <w:sz w:val="22"/>
        </w:rPr>
      </w:pPr>
      <w:bookmarkStart w:id="6" w:name="_Toc7101"/>
      <w:r w:rsidRPr="00780E7F">
        <w:rPr>
          <w:b/>
          <w:color w:val="000000"/>
          <w:sz w:val="22"/>
        </w:rPr>
        <w:t xml:space="preserve">5 </w:t>
      </w:r>
      <w:r w:rsidRPr="00780E7F">
        <w:rPr>
          <w:b/>
          <w:color w:val="000000"/>
          <w:sz w:val="22"/>
        </w:rPr>
        <w:t>承包方式</w:t>
      </w:r>
      <w:bookmarkEnd w:id="6"/>
    </w:p>
    <w:p w:rsidR="00B32229" w:rsidRPr="00780E7F" w:rsidRDefault="00B32229" w:rsidP="00B32229">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B32229" w:rsidRPr="00780E7F" w:rsidRDefault="00B32229" w:rsidP="00B32229">
      <w:pPr>
        <w:snapToGrid w:val="0"/>
        <w:ind w:firstLineChars="200" w:firstLine="440"/>
        <w:rPr>
          <w:sz w:val="22"/>
        </w:rPr>
      </w:pPr>
      <w:r w:rsidRPr="00780E7F">
        <w:rPr>
          <w:color w:val="000000"/>
          <w:sz w:val="22"/>
        </w:rPr>
        <w:t>5.2</w:t>
      </w:r>
      <w:r w:rsidRPr="00780E7F">
        <w:rPr>
          <w:color w:val="0000FF"/>
          <w:sz w:val="22"/>
        </w:rPr>
        <w:t>本项目不允许分包。</w:t>
      </w:r>
    </w:p>
    <w:p w:rsidR="00B32229" w:rsidRPr="00780E7F" w:rsidRDefault="00B32229" w:rsidP="00B32229">
      <w:pPr>
        <w:adjustRightInd w:val="0"/>
        <w:snapToGrid w:val="0"/>
        <w:ind w:firstLineChars="200" w:firstLine="442"/>
        <w:jc w:val="left"/>
        <w:outlineLvl w:val="2"/>
        <w:rPr>
          <w:b/>
          <w:color w:val="000000"/>
          <w:sz w:val="22"/>
        </w:rPr>
      </w:pPr>
      <w:bookmarkStart w:id="7" w:name="_Toc21722"/>
      <w:r w:rsidRPr="00780E7F">
        <w:rPr>
          <w:b/>
          <w:color w:val="000000"/>
          <w:sz w:val="22"/>
        </w:rPr>
        <w:t xml:space="preserve">6 </w:t>
      </w:r>
      <w:r w:rsidRPr="00780E7F">
        <w:rPr>
          <w:b/>
          <w:color w:val="000000"/>
          <w:sz w:val="22"/>
        </w:rPr>
        <w:t>合同的签订</w:t>
      </w:r>
      <w:bookmarkEnd w:id="7"/>
    </w:p>
    <w:p w:rsidR="00B32229" w:rsidRPr="00780E7F" w:rsidRDefault="00B32229" w:rsidP="00B32229">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B32229" w:rsidRPr="00780E7F" w:rsidRDefault="00B32229" w:rsidP="00B32229">
      <w:pPr>
        <w:adjustRightInd w:val="0"/>
        <w:snapToGrid w:val="0"/>
        <w:ind w:firstLineChars="200" w:firstLine="442"/>
        <w:jc w:val="left"/>
        <w:outlineLvl w:val="2"/>
        <w:rPr>
          <w:sz w:val="22"/>
        </w:rPr>
      </w:pPr>
      <w:bookmarkStart w:id="8" w:name="_Toc11909"/>
      <w:r w:rsidRPr="00780E7F">
        <w:rPr>
          <w:b/>
          <w:color w:val="000000"/>
          <w:sz w:val="22"/>
        </w:rPr>
        <w:t xml:space="preserve">7 </w:t>
      </w:r>
      <w:r w:rsidRPr="00780E7F">
        <w:rPr>
          <w:b/>
          <w:color w:val="000000"/>
          <w:sz w:val="22"/>
        </w:rPr>
        <w:t>结算原则和支付方式</w:t>
      </w:r>
      <w:bookmarkEnd w:id="8"/>
    </w:p>
    <w:p w:rsidR="00B32229" w:rsidRPr="00780E7F" w:rsidRDefault="00B32229" w:rsidP="00B32229">
      <w:pPr>
        <w:snapToGrid w:val="0"/>
        <w:ind w:firstLineChars="200" w:firstLine="440"/>
        <w:rPr>
          <w:sz w:val="22"/>
        </w:rPr>
      </w:pPr>
      <w:r w:rsidRPr="00780E7F">
        <w:rPr>
          <w:sz w:val="22"/>
        </w:rPr>
        <w:lastRenderedPageBreak/>
        <w:t xml:space="preserve">7.1 </w:t>
      </w:r>
      <w:r w:rsidRPr="00780E7F">
        <w:rPr>
          <w:sz w:val="22"/>
        </w:rPr>
        <w:t>结算原则</w:t>
      </w:r>
    </w:p>
    <w:p w:rsidR="00B32229" w:rsidRPr="00CF5140" w:rsidRDefault="00B32229" w:rsidP="00B32229">
      <w:pPr>
        <w:snapToGrid w:val="0"/>
        <w:ind w:firstLineChars="200" w:firstLine="440"/>
        <w:rPr>
          <w:b/>
          <w:bCs/>
          <w:color w:val="FF0000"/>
          <w:sz w:val="22"/>
          <w:u w:val="wavyHeavy"/>
        </w:rPr>
      </w:pPr>
      <w:r w:rsidRPr="00780E7F">
        <w:rPr>
          <w:sz w:val="22"/>
        </w:rPr>
        <w:t xml:space="preserve">7.1.1 </w:t>
      </w:r>
      <w:r w:rsidRPr="00780E7F">
        <w:rPr>
          <w:sz w:val="22"/>
        </w:rPr>
        <w:t>本项目合同总价不变，采购人不会因人工费、物价、费率、汇率或其他因素（不可抗力除外）的变动而进行调整。</w:t>
      </w:r>
    </w:p>
    <w:p w:rsidR="00B32229" w:rsidRPr="00780E7F" w:rsidRDefault="00B32229" w:rsidP="00B32229">
      <w:pPr>
        <w:snapToGrid w:val="0"/>
        <w:ind w:firstLineChars="200" w:firstLine="440"/>
        <w:rPr>
          <w:sz w:val="22"/>
        </w:rPr>
      </w:pPr>
      <w:r w:rsidRPr="00780E7F">
        <w:rPr>
          <w:sz w:val="22"/>
        </w:rPr>
        <w:t>7.1.2</w:t>
      </w:r>
      <w:r w:rsidRPr="00780E7F">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B32229" w:rsidRPr="00780E7F" w:rsidRDefault="00B32229" w:rsidP="00B32229">
      <w:pPr>
        <w:snapToGrid w:val="0"/>
        <w:ind w:firstLineChars="200" w:firstLine="440"/>
        <w:rPr>
          <w:sz w:val="22"/>
        </w:rPr>
      </w:pPr>
      <w:r w:rsidRPr="00780E7F">
        <w:rPr>
          <w:sz w:val="22"/>
        </w:rPr>
        <w:t xml:space="preserve">7.2 </w:t>
      </w:r>
      <w:r w:rsidRPr="00780E7F">
        <w:rPr>
          <w:sz w:val="22"/>
        </w:rPr>
        <w:t>支付方式</w:t>
      </w:r>
    </w:p>
    <w:p w:rsidR="00B32229" w:rsidRPr="00780E7F" w:rsidRDefault="00B32229" w:rsidP="00B32229">
      <w:pPr>
        <w:snapToGrid w:val="0"/>
        <w:ind w:firstLineChars="200" w:firstLine="440"/>
        <w:rPr>
          <w:sz w:val="22"/>
        </w:rPr>
      </w:pPr>
      <w:r w:rsidRPr="00780E7F">
        <w:rPr>
          <w:sz w:val="22"/>
        </w:rPr>
        <w:t xml:space="preserve">7.2.1 </w:t>
      </w:r>
      <w:r w:rsidRPr="00780E7F">
        <w:rPr>
          <w:sz w:val="22"/>
        </w:rPr>
        <w:t>本项目合同金额采用</w:t>
      </w:r>
      <w:r w:rsidRPr="00780E7F">
        <w:rPr>
          <w:b/>
          <w:color w:val="FF0000"/>
          <w:sz w:val="22"/>
          <w:u w:val="wavyHeavy"/>
        </w:rPr>
        <w:t>一次性支付</w:t>
      </w:r>
      <w:r w:rsidRPr="00780E7F">
        <w:rPr>
          <w:sz w:val="22"/>
        </w:rPr>
        <w:t>方式，在采购人和中标人合同签订后，按下款要求支付相应的合同款项。</w:t>
      </w:r>
    </w:p>
    <w:p w:rsidR="00B32229" w:rsidRDefault="00B32229" w:rsidP="00B32229">
      <w:pPr>
        <w:snapToGrid w:val="0"/>
        <w:ind w:firstLineChars="200" w:firstLine="440"/>
        <w:rPr>
          <w:sz w:val="22"/>
        </w:rPr>
      </w:pPr>
      <w:r w:rsidRPr="00780E7F">
        <w:rPr>
          <w:sz w:val="22"/>
        </w:rPr>
        <w:t>7.2.2</w:t>
      </w:r>
      <w:r>
        <w:rPr>
          <w:sz w:val="22"/>
        </w:rPr>
        <w:t>项目整体完成</w:t>
      </w:r>
      <w:r>
        <w:rPr>
          <w:sz w:val="22"/>
        </w:rPr>
        <w:t>,</w:t>
      </w:r>
      <w:r>
        <w:rPr>
          <w:sz w:val="22"/>
        </w:rPr>
        <w:t>并经验收合格，且采购人收到货物及其发票</w:t>
      </w:r>
      <w:r>
        <w:rPr>
          <w:rFonts w:hint="eastAsia"/>
          <w:sz w:val="22"/>
        </w:rPr>
        <w:t>30</w:t>
      </w:r>
      <w:r>
        <w:rPr>
          <w:sz w:val="22"/>
        </w:rPr>
        <w:t>日内，支付全部合同金额。</w:t>
      </w:r>
    </w:p>
    <w:p w:rsidR="00B32229" w:rsidRPr="00780E7F" w:rsidRDefault="00B32229" w:rsidP="00B32229">
      <w:pPr>
        <w:snapToGrid w:val="0"/>
        <w:ind w:firstLineChars="200" w:firstLine="440"/>
        <w:rPr>
          <w:sz w:val="22"/>
        </w:rPr>
      </w:pPr>
      <w:r w:rsidRPr="00780E7F">
        <w:rPr>
          <w:sz w:val="22"/>
        </w:rPr>
        <w:t>7.3</w:t>
      </w:r>
      <w:r w:rsidRPr="00780E7F">
        <w:rPr>
          <w:sz w:val="22"/>
        </w:rPr>
        <w:t>中标人因自身原因造成返工的工作量，采购人将不予计量和支付。</w:t>
      </w:r>
    </w:p>
    <w:p w:rsidR="00B32229" w:rsidRPr="00780E7F" w:rsidRDefault="00B32229" w:rsidP="00B32229">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780E7F">
        <w:rPr>
          <w:rFonts w:hint="eastAsia"/>
          <w:color w:val="FF0000"/>
          <w:sz w:val="22"/>
        </w:rPr>
        <w:t>低于合同订立时</w:t>
      </w:r>
      <w:r w:rsidRPr="00780E7F">
        <w:rPr>
          <w:rFonts w:hint="eastAsia"/>
          <w:color w:val="FF0000"/>
          <w:sz w:val="22"/>
        </w:rPr>
        <w:t>1</w:t>
      </w:r>
      <w:r w:rsidRPr="00780E7F">
        <w:rPr>
          <w:rFonts w:hint="eastAsia"/>
          <w:color w:val="FF0000"/>
          <w:sz w:val="22"/>
        </w:rPr>
        <w:t>年期贷款市场报价利率。</w:t>
      </w:r>
    </w:p>
    <w:p w:rsidR="00B32229" w:rsidRPr="00780E7F" w:rsidRDefault="00B32229" w:rsidP="00B32229">
      <w:pPr>
        <w:adjustRightInd w:val="0"/>
        <w:snapToGrid w:val="0"/>
        <w:jc w:val="center"/>
        <w:outlineLvl w:val="1"/>
        <w:rPr>
          <w:rFonts w:eastAsia="黑体"/>
          <w:color w:val="000000"/>
          <w:sz w:val="30"/>
          <w:szCs w:val="30"/>
        </w:rPr>
      </w:pPr>
      <w:bookmarkStart w:id="9" w:name="_Toc25518"/>
      <w:bookmarkStart w:id="10" w:name="_GoBack"/>
      <w:bookmarkEnd w:id="10"/>
      <w:r w:rsidRPr="00780E7F">
        <w:rPr>
          <w:rFonts w:eastAsia="黑体"/>
          <w:color w:val="000000"/>
          <w:sz w:val="30"/>
          <w:szCs w:val="30"/>
        </w:rPr>
        <w:t>三、技术质量要求</w:t>
      </w:r>
      <w:bookmarkEnd w:id="9"/>
    </w:p>
    <w:p w:rsidR="00B32229" w:rsidRPr="00780E7F" w:rsidRDefault="00B32229" w:rsidP="00B32229">
      <w:pPr>
        <w:adjustRightInd w:val="0"/>
        <w:snapToGrid w:val="0"/>
        <w:ind w:firstLineChars="200" w:firstLine="442"/>
        <w:outlineLvl w:val="2"/>
        <w:rPr>
          <w:b/>
          <w:bCs/>
          <w:sz w:val="22"/>
        </w:rPr>
      </w:pPr>
      <w:bookmarkStart w:id="11" w:name="_Toc476308503"/>
      <w:bookmarkStart w:id="12" w:name="_Toc18985"/>
      <w:r w:rsidRPr="00780E7F">
        <w:rPr>
          <w:b/>
          <w:bCs/>
          <w:sz w:val="22"/>
        </w:rPr>
        <w:t xml:space="preserve">8 </w:t>
      </w:r>
      <w:r w:rsidRPr="00780E7F">
        <w:rPr>
          <w:b/>
          <w:bCs/>
          <w:sz w:val="22"/>
        </w:rPr>
        <w:t>适用技术规范和规范性文件</w:t>
      </w:r>
      <w:bookmarkEnd w:id="11"/>
      <w:bookmarkEnd w:id="12"/>
    </w:p>
    <w:p w:rsidR="00B32229" w:rsidRPr="00780E7F" w:rsidRDefault="00B32229" w:rsidP="00B32229">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B32229" w:rsidRPr="00780E7F" w:rsidRDefault="00B32229" w:rsidP="00B32229">
      <w:pPr>
        <w:adjustRightInd w:val="0"/>
        <w:snapToGrid w:val="0"/>
        <w:ind w:firstLineChars="200" w:firstLine="442"/>
        <w:outlineLvl w:val="2"/>
        <w:rPr>
          <w:b/>
          <w:bCs/>
          <w:sz w:val="22"/>
        </w:rPr>
      </w:pPr>
      <w:bookmarkStart w:id="13" w:name="_Toc24452"/>
      <w:r w:rsidRPr="00780E7F">
        <w:rPr>
          <w:b/>
          <w:bCs/>
          <w:sz w:val="22"/>
        </w:rPr>
        <w:t xml:space="preserve">9 </w:t>
      </w:r>
      <w:r w:rsidRPr="00780E7F">
        <w:rPr>
          <w:b/>
          <w:bCs/>
          <w:sz w:val="22"/>
        </w:rPr>
        <w:t>招标内容与质量要求</w:t>
      </w:r>
      <w:bookmarkEnd w:id="13"/>
    </w:p>
    <w:p w:rsidR="00B32229" w:rsidRPr="00780E7F" w:rsidRDefault="00B32229" w:rsidP="00B32229">
      <w:pPr>
        <w:snapToGrid w:val="0"/>
        <w:ind w:firstLineChars="200" w:firstLine="440"/>
        <w:rPr>
          <w:sz w:val="22"/>
        </w:rPr>
      </w:pPr>
      <w:r w:rsidRPr="00780E7F">
        <w:rPr>
          <w:sz w:val="22"/>
        </w:rPr>
        <w:t xml:space="preserve">9.1 </w:t>
      </w:r>
      <w:r w:rsidRPr="00780E7F">
        <w:rPr>
          <w:sz w:val="22"/>
        </w:rPr>
        <w:t>供货清单</w:t>
      </w:r>
    </w:p>
    <w:p w:rsidR="00B32229" w:rsidRPr="00780E7F" w:rsidRDefault="00B32229" w:rsidP="00B32229">
      <w:pPr>
        <w:snapToGrid w:val="0"/>
        <w:ind w:firstLineChars="200" w:firstLine="442"/>
        <w:jc w:val="left"/>
        <w:rPr>
          <w:b/>
          <w:bCs/>
          <w:color w:val="FF0000"/>
          <w:sz w:val="22"/>
          <w:u w:val="wavyHeavy"/>
        </w:rPr>
      </w:pP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170"/>
        <w:gridCol w:w="875"/>
        <w:gridCol w:w="2122"/>
        <w:gridCol w:w="836"/>
        <w:gridCol w:w="1076"/>
        <w:gridCol w:w="821"/>
        <w:gridCol w:w="719"/>
      </w:tblGrid>
      <w:tr w:rsidR="00B32229" w:rsidRPr="00780E7F" w:rsidTr="00A83C7C">
        <w:trPr>
          <w:trHeight w:val="567"/>
          <w:tblHeader/>
          <w:jc w:val="center"/>
        </w:trPr>
        <w:tc>
          <w:tcPr>
            <w:tcW w:w="297" w:type="pct"/>
            <w:vAlign w:val="center"/>
          </w:tcPr>
          <w:p w:rsidR="00B32229" w:rsidRPr="00780E7F" w:rsidRDefault="00B32229" w:rsidP="00A83C7C">
            <w:pPr>
              <w:adjustRightInd w:val="0"/>
              <w:snapToGrid w:val="0"/>
              <w:jc w:val="center"/>
              <w:rPr>
                <w:b/>
                <w:bCs/>
                <w:sz w:val="22"/>
              </w:rPr>
            </w:pPr>
            <w:r w:rsidRPr="00780E7F">
              <w:rPr>
                <w:b/>
                <w:bCs/>
                <w:sz w:val="22"/>
              </w:rPr>
              <w:t>序号</w:t>
            </w:r>
          </w:p>
        </w:tc>
        <w:tc>
          <w:tcPr>
            <w:tcW w:w="722" w:type="pct"/>
            <w:vAlign w:val="center"/>
          </w:tcPr>
          <w:p w:rsidR="00B32229" w:rsidRPr="00780E7F" w:rsidRDefault="00B32229" w:rsidP="00A83C7C">
            <w:pPr>
              <w:adjustRightInd w:val="0"/>
              <w:snapToGrid w:val="0"/>
              <w:jc w:val="center"/>
              <w:rPr>
                <w:b/>
                <w:bCs/>
                <w:sz w:val="22"/>
              </w:rPr>
            </w:pPr>
            <w:r w:rsidRPr="00780E7F">
              <w:rPr>
                <w:b/>
                <w:bCs/>
                <w:sz w:val="22"/>
              </w:rPr>
              <w:t>名称</w:t>
            </w:r>
          </w:p>
        </w:tc>
        <w:tc>
          <w:tcPr>
            <w:tcW w:w="540" w:type="pct"/>
          </w:tcPr>
          <w:p w:rsidR="00B32229" w:rsidRPr="00780E7F" w:rsidRDefault="00B32229" w:rsidP="00A83C7C">
            <w:pPr>
              <w:adjustRightInd w:val="0"/>
              <w:snapToGrid w:val="0"/>
              <w:jc w:val="center"/>
              <w:rPr>
                <w:b/>
                <w:bCs/>
                <w:sz w:val="22"/>
              </w:rPr>
            </w:pPr>
            <w:r w:rsidRPr="00780E7F">
              <w:rPr>
                <w:rFonts w:hint="eastAsia"/>
                <w:b/>
                <w:bCs/>
                <w:sz w:val="22"/>
              </w:rPr>
              <w:t>医疗器械类别</w:t>
            </w:r>
          </w:p>
        </w:tc>
        <w:tc>
          <w:tcPr>
            <w:tcW w:w="1310" w:type="pct"/>
            <w:vAlign w:val="center"/>
          </w:tcPr>
          <w:p w:rsidR="00B32229" w:rsidRPr="00780E7F" w:rsidRDefault="00B32229" w:rsidP="00A83C7C">
            <w:pPr>
              <w:adjustRightInd w:val="0"/>
              <w:snapToGrid w:val="0"/>
              <w:jc w:val="center"/>
              <w:rPr>
                <w:b/>
                <w:bCs/>
                <w:sz w:val="22"/>
              </w:rPr>
            </w:pPr>
            <w:r w:rsidRPr="00780E7F">
              <w:rPr>
                <w:b/>
                <w:bCs/>
                <w:sz w:val="22"/>
              </w:rPr>
              <w:t>规格技术参数</w:t>
            </w:r>
          </w:p>
          <w:p w:rsidR="00B32229" w:rsidRPr="00780E7F" w:rsidRDefault="00B32229" w:rsidP="00A83C7C">
            <w:pPr>
              <w:adjustRightInd w:val="0"/>
              <w:snapToGrid w:val="0"/>
              <w:jc w:val="center"/>
              <w:rPr>
                <w:b/>
                <w:bCs/>
                <w:sz w:val="22"/>
              </w:rPr>
            </w:pPr>
            <w:r w:rsidRPr="00780E7F">
              <w:rPr>
                <w:b/>
                <w:bCs/>
                <w:sz w:val="22"/>
              </w:rPr>
              <w:t>（含材料、工艺要求）</w:t>
            </w:r>
          </w:p>
        </w:tc>
        <w:tc>
          <w:tcPr>
            <w:tcW w:w="516" w:type="pct"/>
            <w:vAlign w:val="center"/>
          </w:tcPr>
          <w:p w:rsidR="00B32229" w:rsidRPr="00780E7F" w:rsidRDefault="00B32229" w:rsidP="00A83C7C">
            <w:pPr>
              <w:adjustRightInd w:val="0"/>
              <w:snapToGrid w:val="0"/>
              <w:jc w:val="center"/>
              <w:rPr>
                <w:b/>
                <w:bCs/>
                <w:sz w:val="22"/>
              </w:rPr>
            </w:pPr>
            <w:r w:rsidRPr="00780E7F">
              <w:rPr>
                <w:b/>
                <w:bCs/>
                <w:sz w:val="22"/>
              </w:rPr>
              <w:t>数量</w:t>
            </w:r>
          </w:p>
        </w:tc>
        <w:tc>
          <w:tcPr>
            <w:tcW w:w="664" w:type="pct"/>
            <w:vAlign w:val="center"/>
          </w:tcPr>
          <w:p w:rsidR="00B32229" w:rsidRPr="00780E7F" w:rsidRDefault="00B32229" w:rsidP="00A83C7C">
            <w:pPr>
              <w:adjustRightInd w:val="0"/>
              <w:snapToGrid w:val="0"/>
              <w:jc w:val="center"/>
              <w:rPr>
                <w:b/>
                <w:bCs/>
                <w:sz w:val="22"/>
              </w:rPr>
            </w:pPr>
            <w:r w:rsidRPr="00780E7F">
              <w:rPr>
                <w:b/>
                <w:bCs/>
                <w:sz w:val="22"/>
              </w:rPr>
              <w:t>供货期</w:t>
            </w:r>
          </w:p>
        </w:tc>
        <w:tc>
          <w:tcPr>
            <w:tcW w:w="507" w:type="pct"/>
            <w:vAlign w:val="center"/>
          </w:tcPr>
          <w:p w:rsidR="00B32229" w:rsidRPr="00780E7F" w:rsidRDefault="00B32229" w:rsidP="00A83C7C">
            <w:pPr>
              <w:adjustRightInd w:val="0"/>
              <w:snapToGrid w:val="0"/>
              <w:jc w:val="center"/>
              <w:rPr>
                <w:b/>
                <w:bCs/>
                <w:sz w:val="22"/>
              </w:rPr>
            </w:pPr>
            <w:r w:rsidRPr="00780E7F">
              <w:rPr>
                <w:b/>
                <w:bCs/>
                <w:sz w:val="22"/>
              </w:rPr>
              <w:t>质保期</w:t>
            </w:r>
          </w:p>
        </w:tc>
        <w:tc>
          <w:tcPr>
            <w:tcW w:w="444" w:type="pct"/>
            <w:vAlign w:val="center"/>
          </w:tcPr>
          <w:p w:rsidR="00B32229" w:rsidRPr="00780E7F" w:rsidRDefault="00B32229" w:rsidP="00A83C7C">
            <w:pPr>
              <w:adjustRightInd w:val="0"/>
              <w:snapToGrid w:val="0"/>
              <w:jc w:val="center"/>
              <w:rPr>
                <w:b/>
                <w:bCs/>
                <w:sz w:val="22"/>
              </w:rPr>
            </w:pPr>
            <w:r w:rsidRPr="00780E7F">
              <w:rPr>
                <w:b/>
                <w:bCs/>
                <w:sz w:val="22"/>
              </w:rPr>
              <w:t>备注</w:t>
            </w:r>
          </w:p>
        </w:tc>
      </w:tr>
      <w:tr w:rsidR="00B32229" w:rsidRPr="00780E7F" w:rsidTr="00A83C7C">
        <w:trPr>
          <w:trHeight w:val="567"/>
          <w:jc w:val="center"/>
        </w:trPr>
        <w:tc>
          <w:tcPr>
            <w:tcW w:w="297" w:type="pct"/>
            <w:vAlign w:val="center"/>
          </w:tcPr>
          <w:p w:rsidR="00B32229" w:rsidRPr="00780E7F" w:rsidRDefault="00B32229" w:rsidP="00A83C7C">
            <w:pPr>
              <w:adjustRightInd w:val="0"/>
              <w:snapToGrid w:val="0"/>
              <w:jc w:val="center"/>
              <w:rPr>
                <w:b/>
                <w:bCs/>
                <w:sz w:val="22"/>
              </w:rPr>
            </w:pPr>
            <w:r w:rsidRPr="00780E7F">
              <w:rPr>
                <w:rFonts w:hint="eastAsia"/>
                <w:b/>
                <w:bCs/>
                <w:sz w:val="22"/>
              </w:rPr>
              <w:t>1</w:t>
            </w:r>
          </w:p>
        </w:tc>
        <w:tc>
          <w:tcPr>
            <w:tcW w:w="722" w:type="pct"/>
            <w:vAlign w:val="center"/>
          </w:tcPr>
          <w:p w:rsidR="00B32229" w:rsidRPr="00780E7F" w:rsidRDefault="00B32229" w:rsidP="00A83C7C">
            <w:pPr>
              <w:adjustRightInd w:val="0"/>
              <w:snapToGrid w:val="0"/>
              <w:jc w:val="center"/>
              <w:rPr>
                <w:b/>
                <w:bCs/>
                <w:sz w:val="22"/>
              </w:rPr>
            </w:pPr>
            <w:r w:rsidRPr="00635861">
              <w:rPr>
                <w:rFonts w:hint="eastAsia"/>
                <w:b/>
                <w:bCs/>
                <w:sz w:val="22"/>
              </w:rPr>
              <w:t>血液透析机</w:t>
            </w:r>
          </w:p>
        </w:tc>
        <w:tc>
          <w:tcPr>
            <w:tcW w:w="540" w:type="pct"/>
            <w:vAlign w:val="center"/>
          </w:tcPr>
          <w:p w:rsidR="00B32229" w:rsidRPr="00780E7F" w:rsidRDefault="00B32229" w:rsidP="00A83C7C">
            <w:pPr>
              <w:adjustRightInd w:val="0"/>
              <w:snapToGrid w:val="0"/>
              <w:jc w:val="center"/>
              <w:rPr>
                <w:sz w:val="22"/>
              </w:rPr>
            </w:pPr>
            <w:r w:rsidRPr="00CA46CC">
              <w:rPr>
                <w:rFonts w:hint="eastAsia"/>
                <w:b/>
                <w:bCs/>
                <w:sz w:val="22"/>
              </w:rPr>
              <w:t>Ⅲ</w:t>
            </w:r>
            <w:r w:rsidRPr="00E3235C">
              <w:rPr>
                <w:rFonts w:hint="eastAsia"/>
                <w:b/>
                <w:bCs/>
                <w:sz w:val="22"/>
              </w:rPr>
              <w:t>类</w:t>
            </w:r>
          </w:p>
        </w:tc>
        <w:tc>
          <w:tcPr>
            <w:tcW w:w="1310" w:type="pct"/>
            <w:vAlign w:val="center"/>
          </w:tcPr>
          <w:p w:rsidR="00B32229" w:rsidRPr="00780E7F" w:rsidRDefault="00B32229" w:rsidP="00A83C7C">
            <w:pPr>
              <w:adjustRightInd w:val="0"/>
              <w:snapToGrid w:val="0"/>
              <w:jc w:val="center"/>
              <w:rPr>
                <w:b/>
                <w:bCs/>
                <w:sz w:val="22"/>
              </w:rPr>
            </w:pPr>
            <w:r>
              <w:rPr>
                <w:b/>
                <w:bCs/>
                <w:sz w:val="22"/>
              </w:rPr>
              <w:t>详见</w:t>
            </w:r>
            <w:r>
              <w:rPr>
                <w:rFonts w:hint="eastAsia"/>
                <w:b/>
                <w:bCs/>
                <w:sz w:val="22"/>
              </w:rPr>
              <w:t>9.</w:t>
            </w:r>
            <w:r w:rsidRPr="00635861">
              <w:rPr>
                <w:rFonts w:hint="eastAsia"/>
                <w:b/>
                <w:bCs/>
                <w:sz w:val="22"/>
              </w:rPr>
              <w:t xml:space="preserve">2 </w:t>
            </w:r>
            <w:r w:rsidRPr="00635861">
              <w:rPr>
                <w:rFonts w:hint="eastAsia"/>
                <w:b/>
                <w:bCs/>
                <w:sz w:val="22"/>
              </w:rPr>
              <w:t>设备技术参数</w:t>
            </w:r>
          </w:p>
        </w:tc>
        <w:tc>
          <w:tcPr>
            <w:tcW w:w="516" w:type="pct"/>
            <w:vAlign w:val="center"/>
          </w:tcPr>
          <w:p w:rsidR="00B32229" w:rsidRPr="00780E7F" w:rsidRDefault="00B32229" w:rsidP="00A83C7C">
            <w:pPr>
              <w:adjustRightInd w:val="0"/>
              <w:snapToGrid w:val="0"/>
              <w:jc w:val="center"/>
              <w:rPr>
                <w:b/>
                <w:bCs/>
                <w:sz w:val="22"/>
              </w:rPr>
            </w:pPr>
            <w:r>
              <w:rPr>
                <w:rFonts w:hint="eastAsia"/>
                <w:b/>
                <w:bCs/>
                <w:sz w:val="22"/>
              </w:rPr>
              <w:t>1</w:t>
            </w:r>
            <w:r>
              <w:rPr>
                <w:b/>
                <w:bCs/>
                <w:sz w:val="22"/>
              </w:rPr>
              <w:t>5</w:t>
            </w:r>
            <w:r>
              <w:rPr>
                <w:b/>
                <w:bCs/>
                <w:sz w:val="22"/>
              </w:rPr>
              <w:t>套</w:t>
            </w:r>
          </w:p>
        </w:tc>
        <w:tc>
          <w:tcPr>
            <w:tcW w:w="664" w:type="pct"/>
            <w:vAlign w:val="center"/>
          </w:tcPr>
          <w:p w:rsidR="00B32229" w:rsidRPr="00691111" w:rsidRDefault="00B32229" w:rsidP="00A83C7C">
            <w:pPr>
              <w:adjustRightInd w:val="0"/>
              <w:snapToGrid w:val="0"/>
              <w:jc w:val="left"/>
              <w:rPr>
                <w:b/>
                <w:bCs/>
                <w:sz w:val="22"/>
              </w:rPr>
            </w:pPr>
            <w:r w:rsidRPr="00691111">
              <w:rPr>
                <w:rFonts w:hint="eastAsia"/>
                <w:b/>
                <w:bCs/>
                <w:sz w:val="22"/>
              </w:rPr>
              <w:t>30</w:t>
            </w:r>
            <w:r w:rsidRPr="00691111">
              <w:rPr>
                <w:rFonts w:hint="eastAsia"/>
                <w:b/>
                <w:bCs/>
                <w:sz w:val="22"/>
              </w:rPr>
              <w:t>天</w:t>
            </w:r>
          </w:p>
        </w:tc>
        <w:tc>
          <w:tcPr>
            <w:tcW w:w="507" w:type="pct"/>
            <w:vAlign w:val="center"/>
          </w:tcPr>
          <w:p w:rsidR="00B32229" w:rsidRPr="00780E7F" w:rsidRDefault="00B32229" w:rsidP="00A83C7C">
            <w:pPr>
              <w:adjustRightInd w:val="0"/>
              <w:snapToGrid w:val="0"/>
              <w:jc w:val="center"/>
              <w:rPr>
                <w:b/>
                <w:bCs/>
                <w:sz w:val="22"/>
              </w:rPr>
            </w:pPr>
            <w:r w:rsidRPr="0094421A">
              <w:rPr>
                <w:rFonts w:hint="eastAsia"/>
                <w:b/>
                <w:bCs/>
                <w:sz w:val="22"/>
              </w:rPr>
              <w:t>叁年整机保修</w:t>
            </w:r>
          </w:p>
        </w:tc>
        <w:tc>
          <w:tcPr>
            <w:tcW w:w="444" w:type="pct"/>
            <w:vAlign w:val="center"/>
          </w:tcPr>
          <w:p w:rsidR="00B32229" w:rsidRPr="00780E7F" w:rsidRDefault="00B32229" w:rsidP="00A83C7C">
            <w:pPr>
              <w:adjustRightInd w:val="0"/>
              <w:snapToGrid w:val="0"/>
              <w:rPr>
                <w:b/>
                <w:bCs/>
                <w:sz w:val="22"/>
              </w:rPr>
            </w:pPr>
          </w:p>
        </w:tc>
      </w:tr>
    </w:tbl>
    <w:p w:rsidR="00B32229" w:rsidRPr="00780E7F" w:rsidRDefault="00B32229" w:rsidP="00B32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B32229" w:rsidRPr="00780E7F" w:rsidRDefault="00B32229" w:rsidP="00B32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780E7F">
        <w:rPr>
          <w:b/>
          <w:color w:val="0000FF"/>
          <w:sz w:val="22"/>
        </w:rPr>
        <w:t>说明：投标人不得对表内产品数量进行缩减。</w:t>
      </w:r>
    </w:p>
    <w:p w:rsidR="00B32229" w:rsidRPr="00780E7F" w:rsidRDefault="00B32229" w:rsidP="00B32229">
      <w:pPr>
        <w:snapToGrid w:val="0"/>
        <w:ind w:firstLineChars="200" w:firstLine="440"/>
        <w:rPr>
          <w:sz w:val="22"/>
        </w:rPr>
      </w:pPr>
      <w:r w:rsidRPr="00780E7F">
        <w:rPr>
          <w:sz w:val="22"/>
        </w:rPr>
        <w:t xml:space="preserve">9.2 </w:t>
      </w:r>
      <w:r w:rsidRPr="00780E7F">
        <w:rPr>
          <w:sz w:val="22"/>
        </w:rPr>
        <w:t>设备技术参数</w:t>
      </w:r>
    </w:p>
    <w:p w:rsidR="00B32229" w:rsidRPr="00780E7F" w:rsidRDefault="00B32229" w:rsidP="00B32229">
      <w:pPr>
        <w:adjustRightInd w:val="0"/>
        <w:snapToGrid w:val="0"/>
        <w:ind w:firstLineChars="200" w:firstLine="440"/>
        <w:rPr>
          <w:sz w:val="22"/>
        </w:rPr>
      </w:pPr>
      <w:r w:rsidRPr="00780E7F">
        <w:rPr>
          <w:sz w:val="22"/>
        </w:rPr>
        <w:t xml:space="preserve">9.2.1 </w:t>
      </w:r>
      <w:r w:rsidRPr="00780E7F">
        <w:rPr>
          <w:sz w:val="22"/>
        </w:rPr>
        <w:t>用途描述：</w:t>
      </w:r>
      <w:r w:rsidRPr="00CF5140">
        <w:rPr>
          <w:rFonts w:hint="eastAsia"/>
          <w:sz w:val="22"/>
        </w:rPr>
        <w:t>用于急性或慢性肾衰竭患者的血液透析治疗</w:t>
      </w:r>
      <w:r>
        <w:rPr>
          <w:rFonts w:hint="eastAsia"/>
          <w:sz w:val="22"/>
        </w:rPr>
        <w:t>。</w:t>
      </w:r>
    </w:p>
    <w:p w:rsidR="00B32229" w:rsidRDefault="00B32229" w:rsidP="00B32229">
      <w:pPr>
        <w:adjustRightInd w:val="0"/>
        <w:snapToGrid w:val="0"/>
        <w:ind w:firstLineChars="200" w:firstLine="440"/>
        <w:rPr>
          <w:sz w:val="22"/>
        </w:rPr>
      </w:pPr>
      <w:r w:rsidRPr="00780E7F">
        <w:rPr>
          <w:sz w:val="22"/>
        </w:rPr>
        <w:t xml:space="preserve">9.2.2 </w:t>
      </w:r>
      <w:r w:rsidRPr="00780E7F">
        <w:rPr>
          <w:sz w:val="22"/>
        </w:rPr>
        <w:t>具体技术参数指标要求</w:t>
      </w:r>
    </w:p>
    <w:tbl>
      <w:tblPr>
        <w:tblStyle w:val="a5"/>
        <w:tblW w:w="0" w:type="auto"/>
        <w:tblLook w:val="04A0" w:firstRow="1" w:lastRow="0" w:firstColumn="1" w:lastColumn="0" w:noHBand="0" w:noVBand="1"/>
      </w:tblPr>
      <w:tblGrid>
        <w:gridCol w:w="8296"/>
      </w:tblGrid>
      <w:tr w:rsidR="00B32229" w:rsidTr="00A83C7C">
        <w:tc>
          <w:tcPr>
            <w:tcW w:w="9854" w:type="dxa"/>
          </w:tcPr>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1、透析模式</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  碳酸盐、醋酸盐、单超透析模式</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1.2  适用各种配方透析液，可用碳酸盐干粉或浓缩液</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1.3  操作显示系统，中文或英文操作界</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1.4  配置彩色液晶显示屏，屏尺寸≥10英寸</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1.5  实时显示治疗过程参数和曲线图形</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1.6  可调钠曲线治疗：具有多种可选择的线性或梯级自动调整程序；可单独使用或与超滤程序组合使用</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1.7  可调超滤曲线模式治疗：具有多种可选择的线性或梯型；自动调整程序，实</w:t>
            </w:r>
            <w:r w:rsidRPr="001C1DE5">
              <w:rPr>
                <w:rFonts w:ascii="宋体" w:hAnsi="宋体" w:cs="微软雅黑" w:hint="eastAsia"/>
                <w:color w:val="000000"/>
                <w:kern w:val="1"/>
                <w:sz w:val="24"/>
                <w:szCs w:val="24"/>
              </w:rPr>
              <w:lastRenderedPageBreak/>
              <w:t>现个体化透析；且可单独使用或与可调钠程序组合使用</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1.8  平衡腔</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1.8.1  具备双容量平衡腔超滤控制系统：可连续提供透析液，可达到零超滤</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1.8.2  密闭式双容量平衡腔控制的超滤系统，脱水速度调定范围为0L/h～4L/h, 连续可调</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1.8.3  平衡精确度为透析液总量的±0.1%</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1.9  电导度控制及保护：具备电导度监测、显示及超限报警功能</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1.10  透析液</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1.10.1  配制：容积式连续配制方式，可使用多种不同透析液配方</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1.10.2  具备透析液浓度控制功能和浓度监测功能：按照浓缩液配方及稀释比例计算目标电导率，具备两个或以上在线的透析液电导率测量设备。</w:t>
            </w:r>
            <w:r>
              <w:rPr>
                <w:rFonts w:ascii="宋体" w:hAnsi="宋体" w:cs="微软雅黑" w:hint="eastAsia"/>
                <w:color w:val="000000"/>
                <w:kern w:val="1"/>
                <w:sz w:val="24"/>
                <w:szCs w:val="24"/>
              </w:rPr>
              <w:t>透析液电导率标尺显示范围1</w:t>
            </w:r>
            <w:r>
              <w:rPr>
                <w:rFonts w:ascii="宋体" w:hAnsi="宋体" w:cs="微软雅黑"/>
                <w:color w:val="000000"/>
                <w:kern w:val="1"/>
                <w:sz w:val="24"/>
                <w:szCs w:val="24"/>
              </w:rPr>
              <w:t>3</w:t>
            </w:r>
            <w:r>
              <w:rPr>
                <w:rFonts w:ascii="宋体" w:hAnsi="宋体" w:cs="微软雅黑" w:hint="eastAsia"/>
                <w:color w:val="000000"/>
                <w:kern w:val="1"/>
                <w:sz w:val="24"/>
                <w:szCs w:val="24"/>
              </w:rPr>
              <w:t>-15.5mS/cm，</w:t>
            </w:r>
            <w:r w:rsidRPr="001C1DE5">
              <w:rPr>
                <w:rFonts w:ascii="宋体" w:hAnsi="宋体" w:cs="微软雅黑" w:hint="eastAsia"/>
                <w:color w:val="000000"/>
                <w:kern w:val="1"/>
                <w:sz w:val="24"/>
                <w:szCs w:val="24"/>
              </w:rPr>
              <w:t>精度：±0.1 mS/cm，具备防止A/B放错的措施</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1.11  具备碳酸氢盐干粉自动配制系统</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1.12  清洗消毒：具备化学、热、脱钙多种消毒清洗程序：消毒、除钙、除脂程序可一体进行，可自动强制冲洗，透析液吸管可联机清洗消毒，热化学消毒时间：≤30分钟</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1.13  显示、控制、监测、水路等系统自检</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1.14  可设定自动开、关机时间，自动预冲及选择自动消毒程序</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1.15  可使用通用型血路管和透析器等耗材</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1.16  具备透析液内毒素过滤器，可对透析液进行超纯滤过</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1.17  水电路分离设计：具备单独水路控制系统</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1.18  具备自动定期水路压力密闭性测试功能</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1.19  内置不间断电源：断电支持时间≥15分钟，可自动切换并可维持血泵正常运转及监测显示所有治疗数据</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1.20  可实现软硬件升级，有数字化计算机信息网络接口，RS232C或RS422接口</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1.21  配置原厂专用透析液过滤器1支</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1.22  血泵流速：5-600ml/min，精度±10%</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1.23  血泵管路：可使用不同直径透析管路，管径2-10mm</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1.24  肝素泵：可设定停泵时间，显示累积量，肝素泵流量：0 -10ml/h，并具有大剂量追加功能</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1.25  压力衡定测试：治疗时≤每13分钟进行一次压力密闭平衡测试，检查水路系统密闭性，保证超滤精度和治疗安全</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2、动静脉压力监测</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2.1  静脉压力监测范围：-60mmHg~520mmHg， 精确度±10mmHg</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2.2  动脉压力监测范围：-300mmHg~280mmHg， 精确度±10mmHg</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2.3  配置气泡及液位监测功能，漏血防护监测功能，以及静脉管路夹</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3、空气探测器</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3.1  探测方式：采用超声探测</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lastRenderedPageBreak/>
              <w:t>3.2  灵敏度：≥1mL气泡无法通过，并具备液面调整功能</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3.3  静脉夹中另有光学检测器，敏感度 0~600ml/min</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4、漏血探测器</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4.1  探测方式：光学检测</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4.2  漏血探测器灵敏度：漏血量≤0.5ml/min（在透析液最大流量为800ml/min时）</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5、超滤率：0-4000ml/h（可调），精确度 ±1%，可实现零超滤</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6、跨膜压监测</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6.1  跨膜压（指示范围-60~+520mmHg,分辨率：≤20 mmHg）</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6.2  跨膜压的报警极限会追踪至120mmHg的最大值</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7、透析液</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7.1  透析液温度:35℃~39℃，报警限值33℃~40℃，连续可调，精度±0.5℃</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7.2  透析液流量范围：300ml、500ml、800ml/min</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7.3  透析液流量精度为±10%</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7.4  在透析治疗模式下，根据有效血流量实时调整透析液流速，透析液流量为300ml/min，400ml/min，500ml/min，600ml/min，700ml/min，800ml/min</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8、血压监测模块</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 xml:space="preserve">8.1  </w:t>
            </w:r>
            <w:r w:rsidRPr="00CF5140">
              <w:rPr>
                <w:rFonts w:ascii="宋体" w:hAnsi="宋体" w:cs="微软雅黑" w:hint="eastAsia"/>
                <w:color w:val="000000"/>
                <w:kern w:val="1"/>
                <w:sz w:val="24"/>
                <w:szCs w:val="24"/>
              </w:rPr>
              <w:t>提供</w:t>
            </w:r>
            <w:r w:rsidRPr="001C1DE5">
              <w:rPr>
                <w:rFonts w:ascii="宋体" w:hAnsi="宋体" w:cs="微软雅黑" w:hint="eastAsia"/>
                <w:color w:val="000000"/>
                <w:kern w:val="1"/>
                <w:sz w:val="24"/>
                <w:szCs w:val="24"/>
              </w:rPr>
              <w:t>BPM血压监测模块，显示收缩压：30mmHg~280mmHg,舒张压：10mmHg~240mmHg,平均动脉压：20mmHg~255mmHg</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8.2  血压分辨率 1mmHg，心率分辨率 1次/min</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9、设备完全水电上下分离设计，单独水路控制系统，增加安全性</w:t>
            </w:r>
          </w:p>
          <w:p w:rsidR="00B32229"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10、</w:t>
            </w:r>
            <w:r w:rsidRPr="00CF5140">
              <w:rPr>
                <w:rFonts w:ascii="宋体" w:hAnsi="宋体" w:cs="微软雅黑" w:hint="eastAsia"/>
                <w:color w:val="000000"/>
                <w:kern w:val="1"/>
                <w:sz w:val="24"/>
                <w:szCs w:val="24"/>
              </w:rPr>
              <w:t>提供</w:t>
            </w:r>
            <w:r w:rsidRPr="001C1DE5">
              <w:rPr>
                <w:rFonts w:ascii="宋体" w:hAnsi="宋体" w:cs="微软雅黑" w:hint="eastAsia"/>
                <w:color w:val="000000"/>
                <w:kern w:val="1"/>
                <w:sz w:val="24"/>
                <w:szCs w:val="24"/>
              </w:rPr>
              <w:t>细菌过滤器，确保透析液品质，同时设备具备监测滤器使用寿命并显示更换提示</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11、系统软件终身免费升级</w:t>
            </w:r>
          </w:p>
          <w:p w:rsidR="00B32229" w:rsidRPr="001C1DE5"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12、支持网络接口，可以与医院HIS等系统连接，包含相关接口费用</w:t>
            </w:r>
          </w:p>
          <w:p w:rsidR="00B32229" w:rsidRPr="009026B8" w:rsidRDefault="00B32229" w:rsidP="00A83C7C">
            <w:pPr>
              <w:adjustRightInd w:val="0"/>
              <w:snapToGrid w:val="0"/>
              <w:rPr>
                <w:rFonts w:ascii="宋体" w:hAnsi="宋体" w:cs="微软雅黑"/>
                <w:color w:val="000000"/>
                <w:kern w:val="1"/>
                <w:sz w:val="24"/>
                <w:szCs w:val="24"/>
              </w:rPr>
            </w:pPr>
            <w:r w:rsidRPr="001C1DE5">
              <w:rPr>
                <w:rFonts w:ascii="宋体" w:hAnsi="宋体" w:cs="微软雅黑" w:hint="eastAsia"/>
                <w:color w:val="000000"/>
                <w:kern w:val="1"/>
                <w:sz w:val="24"/>
                <w:szCs w:val="24"/>
              </w:rPr>
              <w:t>13、</w:t>
            </w:r>
            <w:r w:rsidRPr="00CF5140">
              <w:rPr>
                <w:rFonts w:ascii="宋体" w:hAnsi="宋体" w:cs="微软雅黑" w:hint="eastAsia"/>
                <w:color w:val="000000"/>
                <w:kern w:val="1"/>
                <w:sz w:val="24"/>
                <w:szCs w:val="24"/>
              </w:rPr>
              <w:t>提供</w:t>
            </w:r>
            <w:r w:rsidRPr="001C1DE5">
              <w:rPr>
                <w:rFonts w:ascii="宋体" w:hAnsi="宋体" w:cs="微软雅黑" w:hint="eastAsia"/>
                <w:color w:val="000000"/>
                <w:kern w:val="1"/>
                <w:sz w:val="24"/>
                <w:szCs w:val="24"/>
              </w:rPr>
              <w:t>数据软件接口实现网络安全功能，具备数据接口进行传输协议</w:t>
            </w:r>
          </w:p>
        </w:tc>
      </w:tr>
    </w:tbl>
    <w:p w:rsidR="00B32229" w:rsidRPr="00780E7F" w:rsidRDefault="00B32229" w:rsidP="00B32229">
      <w:pPr>
        <w:adjustRightInd w:val="0"/>
        <w:snapToGrid w:val="0"/>
        <w:ind w:firstLineChars="200" w:firstLine="440"/>
        <w:rPr>
          <w:sz w:val="22"/>
        </w:rPr>
      </w:pPr>
    </w:p>
    <w:p w:rsidR="00B32229" w:rsidRDefault="00B32229" w:rsidP="00B32229">
      <w:pPr>
        <w:snapToGrid w:val="0"/>
        <w:ind w:firstLineChars="200" w:firstLine="440"/>
        <w:rPr>
          <w:sz w:val="22"/>
        </w:rPr>
      </w:pPr>
      <w:r w:rsidRPr="00780E7F">
        <w:rPr>
          <w:sz w:val="22"/>
        </w:rPr>
        <w:t xml:space="preserve">9.3 </w:t>
      </w:r>
      <w:r w:rsidRPr="00780E7F">
        <w:rPr>
          <w:sz w:val="22"/>
        </w:rPr>
        <w:t>安装调试要求</w:t>
      </w:r>
    </w:p>
    <w:p w:rsidR="00B32229" w:rsidRPr="00CF5140" w:rsidRDefault="00B32229" w:rsidP="00B32229">
      <w:pPr>
        <w:snapToGrid w:val="0"/>
        <w:ind w:firstLineChars="200" w:firstLine="440"/>
        <w:rPr>
          <w:szCs w:val="21"/>
        </w:rPr>
      </w:pPr>
      <w:r>
        <w:rPr>
          <w:rFonts w:hint="eastAsia"/>
          <w:sz w:val="22"/>
        </w:rPr>
        <w:t>根据货物的技术规格要求和质量标准，对货物进行安装调试。</w:t>
      </w:r>
    </w:p>
    <w:p w:rsidR="00B32229" w:rsidRPr="00780E7F" w:rsidRDefault="00B32229" w:rsidP="00B32229">
      <w:pPr>
        <w:snapToGrid w:val="0"/>
        <w:ind w:firstLineChars="200" w:firstLine="440"/>
        <w:rPr>
          <w:sz w:val="22"/>
        </w:rPr>
      </w:pPr>
      <w:r w:rsidRPr="00780E7F">
        <w:rPr>
          <w:sz w:val="22"/>
        </w:rPr>
        <w:t>9.</w:t>
      </w:r>
      <w:r>
        <w:rPr>
          <w:sz w:val="22"/>
        </w:rPr>
        <w:t>4</w:t>
      </w:r>
      <w:r w:rsidRPr="00780E7F">
        <w:rPr>
          <w:sz w:val="22"/>
        </w:rPr>
        <w:t>供货期要求</w:t>
      </w:r>
    </w:p>
    <w:p w:rsidR="00B32229" w:rsidRPr="00780E7F" w:rsidRDefault="00B32229" w:rsidP="00B32229">
      <w:pPr>
        <w:adjustRightInd w:val="0"/>
        <w:snapToGrid w:val="0"/>
        <w:ind w:firstLineChars="200" w:firstLine="440"/>
        <w:rPr>
          <w:sz w:val="22"/>
        </w:rPr>
      </w:pPr>
      <w:r w:rsidRPr="00780E7F">
        <w:rPr>
          <w:sz w:val="22"/>
        </w:rPr>
        <w:t xml:space="preserve">9.5.1 </w:t>
      </w:r>
      <w:r w:rsidRPr="00780E7F">
        <w:rPr>
          <w:sz w:val="22"/>
        </w:rPr>
        <w:t>本项目供货期包括设备供货、就位、安装调试直至交付使用的全部时间。</w:t>
      </w:r>
    </w:p>
    <w:p w:rsidR="00B32229" w:rsidRPr="00780E7F" w:rsidRDefault="00B32229" w:rsidP="00B32229">
      <w:pPr>
        <w:adjustRightInd w:val="0"/>
        <w:snapToGrid w:val="0"/>
        <w:ind w:firstLineChars="200" w:firstLine="440"/>
        <w:rPr>
          <w:sz w:val="22"/>
        </w:rPr>
      </w:pPr>
      <w:r w:rsidRPr="00780E7F">
        <w:rPr>
          <w:sz w:val="22"/>
        </w:rPr>
        <w:t xml:space="preserve">9.5.2 </w:t>
      </w:r>
      <w:r w:rsidRPr="00780E7F">
        <w:rPr>
          <w:sz w:val="22"/>
        </w:rPr>
        <w:t>本项目的安装调试及试用期间的管理将纳入采购人的管理范围，在此过程中，中标人须服从采购人的时间和管理协调。</w:t>
      </w:r>
    </w:p>
    <w:p w:rsidR="00B32229" w:rsidRPr="00780E7F" w:rsidRDefault="00B32229" w:rsidP="00B32229">
      <w:pPr>
        <w:snapToGrid w:val="0"/>
        <w:ind w:firstLineChars="200" w:firstLine="440"/>
        <w:rPr>
          <w:sz w:val="22"/>
        </w:rPr>
      </w:pPr>
      <w:r w:rsidRPr="00780E7F">
        <w:rPr>
          <w:sz w:val="22"/>
        </w:rPr>
        <w:t xml:space="preserve">9.6 </w:t>
      </w:r>
      <w:r w:rsidRPr="00780E7F">
        <w:rPr>
          <w:sz w:val="22"/>
        </w:rPr>
        <w:t>质量标准与验收要求</w:t>
      </w:r>
    </w:p>
    <w:p w:rsidR="00B32229" w:rsidRPr="00780E7F" w:rsidRDefault="00B32229" w:rsidP="00B32229">
      <w:pPr>
        <w:adjustRightInd w:val="0"/>
        <w:snapToGrid w:val="0"/>
        <w:ind w:firstLineChars="200" w:firstLine="440"/>
        <w:rPr>
          <w:sz w:val="22"/>
        </w:rPr>
      </w:pPr>
      <w:r w:rsidRPr="00780E7F">
        <w:rPr>
          <w:sz w:val="22"/>
        </w:rPr>
        <w:t>9.6.1</w:t>
      </w:r>
      <w:r w:rsidRPr="00780E7F">
        <w:rPr>
          <w:sz w:val="22"/>
        </w:rPr>
        <w:t>投标人提供的产品和相关服务应符合国家或行业管理部门颁发的各项质量和安全标准、规范和验收要求，标准和规范等不一致的，从高从严执行。</w:t>
      </w:r>
    </w:p>
    <w:p w:rsidR="00B32229" w:rsidRPr="00780E7F" w:rsidRDefault="00B32229" w:rsidP="00B32229">
      <w:pPr>
        <w:adjustRightInd w:val="0"/>
        <w:snapToGrid w:val="0"/>
        <w:ind w:firstLineChars="200" w:firstLine="440"/>
        <w:rPr>
          <w:sz w:val="22"/>
        </w:rPr>
      </w:pPr>
      <w:r w:rsidRPr="00780E7F">
        <w:rPr>
          <w:sz w:val="22"/>
        </w:rPr>
        <w:t xml:space="preserve">9.6.2 </w:t>
      </w:r>
      <w:r w:rsidRPr="00780E7F">
        <w:rPr>
          <w:sz w:val="22"/>
        </w:rPr>
        <w:t>本项目验收将由采购人组织进行或委托第三方进行，质量标准和验收要求为按照上文中</w:t>
      </w:r>
      <w:r w:rsidRPr="00780E7F">
        <w:rPr>
          <w:sz w:val="22"/>
        </w:rPr>
        <w:t>9.</w:t>
      </w:r>
      <w:r w:rsidRPr="00780E7F">
        <w:rPr>
          <w:rFonts w:hint="eastAsia"/>
          <w:sz w:val="22"/>
        </w:rPr>
        <w:t>6</w:t>
      </w:r>
      <w:r w:rsidRPr="00780E7F">
        <w:rPr>
          <w:sz w:val="22"/>
        </w:rPr>
        <w:t>.1</w:t>
      </w:r>
      <w:r w:rsidRPr="00780E7F">
        <w:rPr>
          <w:sz w:val="22"/>
        </w:rPr>
        <w:t>条款规定一次验收合格。</w:t>
      </w:r>
    </w:p>
    <w:p w:rsidR="00B32229" w:rsidRPr="00780E7F" w:rsidRDefault="00B32229" w:rsidP="00B32229">
      <w:pPr>
        <w:adjustRightInd w:val="0"/>
        <w:snapToGrid w:val="0"/>
        <w:ind w:firstLineChars="200" w:firstLine="440"/>
        <w:rPr>
          <w:sz w:val="22"/>
        </w:rPr>
      </w:pPr>
      <w:r w:rsidRPr="00780E7F">
        <w:rPr>
          <w:sz w:val="22"/>
        </w:rPr>
        <w:t xml:space="preserve">9.6.3 </w:t>
      </w:r>
      <w:r w:rsidRPr="00780E7F">
        <w:rPr>
          <w:sz w:val="22"/>
        </w:rPr>
        <w:t>如验收未获通过，采购人有权要求更换或退货，并按照合同约定的条款对供应商作违约处理。</w:t>
      </w:r>
    </w:p>
    <w:p w:rsidR="00B32229" w:rsidRPr="00780E7F" w:rsidRDefault="00B32229" w:rsidP="00B32229">
      <w:pPr>
        <w:adjustRightInd w:val="0"/>
        <w:snapToGrid w:val="0"/>
        <w:ind w:firstLineChars="200" w:firstLine="442"/>
        <w:outlineLvl w:val="2"/>
        <w:rPr>
          <w:b/>
          <w:bCs/>
          <w:sz w:val="22"/>
        </w:rPr>
      </w:pPr>
      <w:bookmarkStart w:id="14" w:name="_Toc29954"/>
      <w:r w:rsidRPr="00780E7F">
        <w:rPr>
          <w:b/>
          <w:bCs/>
          <w:sz w:val="22"/>
        </w:rPr>
        <w:t xml:space="preserve">10 </w:t>
      </w:r>
      <w:r w:rsidRPr="00780E7F">
        <w:rPr>
          <w:b/>
          <w:bCs/>
          <w:sz w:val="22"/>
        </w:rPr>
        <w:t>人员及设备配备要求</w:t>
      </w:r>
      <w:bookmarkEnd w:id="14"/>
    </w:p>
    <w:p w:rsidR="00B32229" w:rsidRDefault="00B32229" w:rsidP="00B32229">
      <w:pPr>
        <w:adjustRightInd w:val="0"/>
        <w:snapToGrid w:val="0"/>
        <w:ind w:firstLineChars="200" w:firstLine="440"/>
        <w:outlineLvl w:val="2"/>
        <w:rPr>
          <w:sz w:val="22"/>
        </w:rPr>
      </w:pPr>
      <w:bookmarkStart w:id="15" w:name="_Toc25612"/>
      <w:r>
        <w:rPr>
          <w:rFonts w:hint="eastAsia"/>
          <w:sz w:val="22"/>
        </w:rPr>
        <w:t>投标人为本项目配备专业人员及设备，确保本项目顺利实施。</w:t>
      </w:r>
    </w:p>
    <w:p w:rsidR="00B32229" w:rsidRPr="00780E7F" w:rsidRDefault="00B32229" w:rsidP="00B32229">
      <w:pPr>
        <w:adjustRightInd w:val="0"/>
        <w:snapToGrid w:val="0"/>
        <w:ind w:firstLineChars="200" w:firstLine="442"/>
        <w:outlineLvl w:val="2"/>
        <w:rPr>
          <w:b/>
          <w:bCs/>
          <w:sz w:val="22"/>
        </w:rPr>
      </w:pPr>
      <w:r w:rsidRPr="00780E7F">
        <w:rPr>
          <w:b/>
          <w:bCs/>
          <w:sz w:val="22"/>
        </w:rPr>
        <w:t xml:space="preserve">11 </w:t>
      </w:r>
      <w:r w:rsidRPr="00780E7F">
        <w:rPr>
          <w:b/>
          <w:bCs/>
          <w:sz w:val="22"/>
        </w:rPr>
        <w:t>安全文明作业要求和应急处置要求</w:t>
      </w:r>
      <w:bookmarkEnd w:id="15"/>
    </w:p>
    <w:p w:rsidR="00B32229" w:rsidRPr="00780E7F" w:rsidRDefault="00B32229" w:rsidP="00B32229">
      <w:pPr>
        <w:adjustRightInd w:val="0"/>
        <w:snapToGrid w:val="0"/>
        <w:ind w:firstLineChars="200" w:firstLine="440"/>
        <w:rPr>
          <w:bCs/>
          <w:sz w:val="22"/>
        </w:rPr>
      </w:pPr>
      <w:r w:rsidRPr="00780E7F">
        <w:rPr>
          <w:sz w:val="22"/>
        </w:rPr>
        <w:lastRenderedPageBreak/>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B32229" w:rsidRPr="00780E7F" w:rsidRDefault="00B32229" w:rsidP="00B32229">
      <w:pPr>
        <w:adjustRightInd w:val="0"/>
        <w:snapToGrid w:val="0"/>
        <w:ind w:firstLineChars="200" w:firstLine="442"/>
        <w:outlineLvl w:val="2"/>
        <w:rPr>
          <w:b/>
          <w:bCs/>
          <w:sz w:val="22"/>
        </w:rPr>
      </w:pPr>
      <w:bookmarkStart w:id="16" w:name="_Toc14288"/>
      <w:r w:rsidRPr="00780E7F">
        <w:rPr>
          <w:b/>
          <w:bCs/>
          <w:sz w:val="22"/>
        </w:rPr>
        <w:t xml:space="preserve">12 </w:t>
      </w:r>
      <w:r w:rsidRPr="00780E7F">
        <w:rPr>
          <w:b/>
          <w:bCs/>
          <w:sz w:val="22"/>
        </w:rPr>
        <w:t>售后服务要求</w:t>
      </w:r>
      <w:bookmarkEnd w:id="16"/>
    </w:p>
    <w:p w:rsidR="00B32229" w:rsidRPr="00780E7F" w:rsidRDefault="00B32229" w:rsidP="00B32229">
      <w:pPr>
        <w:adjustRightInd w:val="0"/>
        <w:snapToGrid w:val="0"/>
        <w:ind w:firstLineChars="200" w:firstLine="440"/>
        <w:rPr>
          <w:sz w:val="22"/>
        </w:rPr>
      </w:pPr>
      <w:r w:rsidRPr="00780E7F">
        <w:rPr>
          <w:sz w:val="22"/>
        </w:rPr>
        <w:t xml:space="preserve">12.1 </w:t>
      </w:r>
      <w:r w:rsidRPr="00780E7F">
        <w:rPr>
          <w:sz w:val="22"/>
        </w:rPr>
        <w:t>操作培训要求</w:t>
      </w:r>
    </w:p>
    <w:p w:rsidR="00B32229" w:rsidRPr="00780E7F" w:rsidRDefault="00B32229" w:rsidP="00B32229">
      <w:pPr>
        <w:adjustRightInd w:val="0"/>
        <w:snapToGrid w:val="0"/>
        <w:ind w:firstLineChars="200" w:firstLine="440"/>
        <w:rPr>
          <w:sz w:val="22"/>
        </w:rPr>
      </w:pPr>
      <w:r w:rsidRPr="00780E7F">
        <w:rPr>
          <w:sz w:val="22"/>
        </w:rPr>
        <w:t>在设备进行安装或调试期间，中标人应负责对采购人的技术人员进行必要的培训，并提供培训资料。培训内容应包括如何对设备进行操作，以及简单故障的排除等。</w:t>
      </w:r>
    </w:p>
    <w:p w:rsidR="00B32229" w:rsidRDefault="00B32229" w:rsidP="00B32229">
      <w:pPr>
        <w:adjustRightInd w:val="0"/>
        <w:snapToGrid w:val="0"/>
        <w:ind w:firstLineChars="200" w:firstLine="440"/>
        <w:rPr>
          <w:sz w:val="22"/>
        </w:rPr>
      </w:pPr>
      <w:r w:rsidRPr="00780E7F">
        <w:rPr>
          <w:sz w:val="22"/>
        </w:rPr>
        <w:t xml:space="preserve">12.2 </w:t>
      </w:r>
      <w:r w:rsidRPr="00780E7F">
        <w:rPr>
          <w:sz w:val="22"/>
        </w:rPr>
        <w:t>具体服务措施</w:t>
      </w:r>
    </w:p>
    <w:p w:rsidR="00B32229" w:rsidRDefault="00B32229" w:rsidP="00B32229">
      <w:pPr>
        <w:adjustRightInd w:val="0"/>
        <w:snapToGrid w:val="0"/>
        <w:ind w:firstLineChars="200" w:firstLine="440"/>
        <w:rPr>
          <w:sz w:val="22"/>
        </w:rPr>
      </w:pPr>
      <w:r w:rsidRPr="009026B8">
        <w:rPr>
          <w:rFonts w:hint="eastAsia"/>
          <w:sz w:val="22"/>
        </w:rPr>
        <w:t>设备保修年限为叁年整机保修并可提供完善的售后配套服务</w:t>
      </w:r>
      <w:r w:rsidRPr="009026B8">
        <w:rPr>
          <w:sz w:val="22"/>
        </w:rPr>
        <w:t>。</w:t>
      </w:r>
    </w:p>
    <w:p w:rsidR="00B32229" w:rsidRDefault="00B32229" w:rsidP="00B32229">
      <w:pPr>
        <w:adjustRightInd w:val="0"/>
        <w:snapToGrid w:val="0"/>
        <w:ind w:firstLineChars="200" w:firstLine="440"/>
        <w:rPr>
          <w:sz w:val="22"/>
        </w:rPr>
      </w:pPr>
      <w:r>
        <w:rPr>
          <w:rFonts w:hint="eastAsia"/>
          <w:sz w:val="22"/>
        </w:rPr>
        <w:t>（</w:t>
      </w:r>
      <w:r>
        <w:rPr>
          <w:rFonts w:hint="eastAsia"/>
          <w:sz w:val="22"/>
        </w:rPr>
        <w:t>1</w:t>
      </w:r>
      <w:r>
        <w:rPr>
          <w:rFonts w:hint="eastAsia"/>
          <w:sz w:val="22"/>
        </w:rPr>
        <w:t>）系统软件终身免费升级；</w:t>
      </w:r>
    </w:p>
    <w:p w:rsidR="00B32229" w:rsidRDefault="00B32229" w:rsidP="00B32229">
      <w:pPr>
        <w:adjustRightInd w:val="0"/>
        <w:snapToGrid w:val="0"/>
        <w:ind w:firstLineChars="200" w:firstLine="440"/>
        <w:rPr>
          <w:sz w:val="22"/>
        </w:rPr>
      </w:pPr>
      <w:r>
        <w:rPr>
          <w:rFonts w:hint="eastAsia"/>
          <w:sz w:val="22"/>
        </w:rPr>
        <w:t>（</w:t>
      </w:r>
      <w:r>
        <w:rPr>
          <w:rFonts w:hint="eastAsia"/>
          <w:sz w:val="22"/>
        </w:rPr>
        <w:t>2</w:t>
      </w:r>
      <w:r>
        <w:rPr>
          <w:rFonts w:hint="eastAsia"/>
          <w:sz w:val="22"/>
        </w:rPr>
        <w:t>）</w:t>
      </w:r>
      <w:r w:rsidRPr="00C63F53">
        <w:rPr>
          <w:rFonts w:hint="eastAsia"/>
          <w:sz w:val="22"/>
        </w:rPr>
        <w:t>支持网络接口，可以与医院</w:t>
      </w:r>
      <w:r w:rsidRPr="00C63F53">
        <w:rPr>
          <w:rFonts w:hint="eastAsia"/>
          <w:sz w:val="22"/>
        </w:rPr>
        <w:t>HIS</w:t>
      </w:r>
      <w:r w:rsidRPr="00C63F53">
        <w:rPr>
          <w:rFonts w:hint="eastAsia"/>
          <w:sz w:val="22"/>
        </w:rPr>
        <w:t>等系统连接，包含相关接口费用</w:t>
      </w:r>
      <w:r>
        <w:rPr>
          <w:rFonts w:hint="eastAsia"/>
          <w:sz w:val="22"/>
        </w:rPr>
        <w:t>；提供</w:t>
      </w:r>
      <w:r w:rsidRPr="00C63F53">
        <w:rPr>
          <w:rFonts w:hint="eastAsia"/>
          <w:sz w:val="22"/>
        </w:rPr>
        <w:t>数据软件接口实现网络安全功能，具备数据接口进行传输协议</w:t>
      </w:r>
      <w:r>
        <w:rPr>
          <w:rFonts w:hint="eastAsia"/>
          <w:sz w:val="22"/>
        </w:rPr>
        <w:t xml:space="preserve"> </w:t>
      </w:r>
      <w:r>
        <w:rPr>
          <w:rFonts w:hint="eastAsia"/>
          <w:sz w:val="22"/>
        </w:rPr>
        <w:t>。</w:t>
      </w:r>
    </w:p>
    <w:p w:rsidR="00B32229" w:rsidRDefault="00B32229" w:rsidP="00B32229">
      <w:pPr>
        <w:adjustRightInd w:val="0"/>
        <w:snapToGrid w:val="0"/>
        <w:ind w:firstLineChars="200" w:firstLine="440"/>
        <w:rPr>
          <w:sz w:val="22"/>
        </w:rPr>
      </w:pPr>
      <w:r>
        <w:rPr>
          <w:rFonts w:hint="eastAsia"/>
          <w:sz w:val="22"/>
        </w:rPr>
        <w:t>（</w:t>
      </w:r>
      <w:r>
        <w:rPr>
          <w:sz w:val="22"/>
        </w:rPr>
        <w:t>3</w:t>
      </w:r>
      <w:r>
        <w:rPr>
          <w:rFonts w:hint="eastAsia"/>
          <w:sz w:val="22"/>
        </w:rPr>
        <w:t>）应急响应时间</w:t>
      </w:r>
      <w:r>
        <w:rPr>
          <w:rFonts w:hint="eastAsia"/>
          <w:sz w:val="22"/>
        </w:rPr>
        <w:t>2</w:t>
      </w:r>
      <w:r>
        <w:rPr>
          <w:rFonts w:hint="eastAsia"/>
          <w:sz w:val="22"/>
        </w:rPr>
        <w:t>小时，</w:t>
      </w:r>
      <w:r>
        <w:rPr>
          <w:rFonts w:hint="eastAsia"/>
          <w:sz w:val="22"/>
        </w:rPr>
        <w:t>4</w:t>
      </w:r>
      <w:r>
        <w:rPr>
          <w:rFonts w:hint="eastAsia"/>
          <w:sz w:val="22"/>
        </w:rPr>
        <w:t>小时到达现场，</w:t>
      </w:r>
      <w:r>
        <w:rPr>
          <w:rFonts w:hint="eastAsia"/>
          <w:sz w:val="22"/>
        </w:rPr>
        <w:t>24</w:t>
      </w:r>
      <w:r>
        <w:rPr>
          <w:rFonts w:hint="eastAsia"/>
          <w:sz w:val="22"/>
        </w:rPr>
        <w:t>小时内排除故障或提供应急措施，如在</w:t>
      </w:r>
      <w:r>
        <w:rPr>
          <w:rFonts w:hint="eastAsia"/>
          <w:sz w:val="22"/>
        </w:rPr>
        <w:t>3</w:t>
      </w:r>
      <w:r>
        <w:rPr>
          <w:rFonts w:hint="eastAsia"/>
          <w:sz w:val="22"/>
        </w:rPr>
        <w:t>天内无法修复提供与该设备相同的备用机。</w:t>
      </w:r>
    </w:p>
    <w:p w:rsidR="00B32229" w:rsidRDefault="00B32229" w:rsidP="00B32229">
      <w:pPr>
        <w:adjustRightInd w:val="0"/>
        <w:snapToGrid w:val="0"/>
        <w:ind w:firstLineChars="200" w:firstLine="440"/>
        <w:rPr>
          <w:sz w:val="22"/>
        </w:rPr>
      </w:pPr>
      <w:r>
        <w:rPr>
          <w:sz w:val="22"/>
        </w:rPr>
        <w:t>12.3</w:t>
      </w:r>
      <w:r>
        <w:rPr>
          <w:rFonts w:hint="eastAsia"/>
          <w:sz w:val="22"/>
        </w:rPr>
        <w:t>投标人对质保期满后</w:t>
      </w:r>
      <w:r>
        <w:rPr>
          <w:sz w:val="22"/>
        </w:rPr>
        <w:t>的后续</w:t>
      </w:r>
      <w:r>
        <w:rPr>
          <w:rFonts w:hint="eastAsia"/>
          <w:sz w:val="22"/>
        </w:rPr>
        <w:t>相关配件更换、</w:t>
      </w:r>
      <w:r w:rsidRPr="00780E7F">
        <w:rPr>
          <w:sz w:val="22"/>
        </w:rPr>
        <w:t>专用耗材</w:t>
      </w:r>
      <w:r>
        <w:rPr>
          <w:rFonts w:hint="eastAsia"/>
          <w:sz w:val="22"/>
        </w:rPr>
        <w:t>价格</w:t>
      </w:r>
      <w:r w:rsidRPr="00C63F53">
        <w:rPr>
          <w:rFonts w:hint="eastAsia"/>
          <w:sz w:val="22"/>
        </w:rPr>
        <w:t>及升级服务</w:t>
      </w:r>
      <w:r>
        <w:rPr>
          <w:rFonts w:hint="eastAsia"/>
          <w:sz w:val="22"/>
        </w:rPr>
        <w:t>进行</w:t>
      </w:r>
      <w:r>
        <w:rPr>
          <w:sz w:val="22"/>
        </w:rPr>
        <w:t>报价响应</w:t>
      </w:r>
      <w:r>
        <w:rPr>
          <w:rFonts w:hint="eastAsia"/>
          <w:sz w:val="22"/>
        </w:rPr>
        <w:t>，详见“</w:t>
      </w:r>
      <w:r w:rsidRPr="00C63F53">
        <w:rPr>
          <w:rFonts w:hint="eastAsia"/>
          <w:sz w:val="22"/>
        </w:rPr>
        <w:t>第四章投标文件格式</w:t>
      </w:r>
      <w:r>
        <w:rPr>
          <w:rFonts w:hint="eastAsia"/>
          <w:sz w:val="22"/>
        </w:rPr>
        <w:t>/</w:t>
      </w:r>
      <w:r w:rsidRPr="00C63F53">
        <w:rPr>
          <w:rFonts w:hint="eastAsia"/>
          <w:sz w:val="22"/>
        </w:rPr>
        <w:t>二、投标人提交的技术部分相关内容格式</w:t>
      </w:r>
      <w:r>
        <w:rPr>
          <w:rFonts w:hint="eastAsia"/>
          <w:sz w:val="22"/>
        </w:rPr>
        <w:t>/</w:t>
      </w:r>
      <w:r w:rsidRPr="00C63F53">
        <w:rPr>
          <w:rFonts w:hint="eastAsia"/>
          <w:sz w:val="22"/>
        </w:rPr>
        <w:t xml:space="preserve">3 </w:t>
      </w:r>
      <w:r w:rsidRPr="00C63F53">
        <w:rPr>
          <w:rFonts w:hint="eastAsia"/>
          <w:sz w:val="22"/>
        </w:rPr>
        <w:t>售后服务</w:t>
      </w:r>
      <w:r>
        <w:rPr>
          <w:rFonts w:hint="eastAsia"/>
          <w:sz w:val="22"/>
        </w:rPr>
        <w:t>/</w:t>
      </w:r>
      <w:r w:rsidRPr="00C63F53">
        <w:rPr>
          <w:rFonts w:hint="eastAsia"/>
          <w:sz w:val="22"/>
        </w:rPr>
        <w:t>3.3</w:t>
      </w:r>
      <w:r w:rsidRPr="00C63F53">
        <w:rPr>
          <w:rFonts w:hint="eastAsia"/>
          <w:sz w:val="22"/>
        </w:rPr>
        <w:t>配件、专用耗材及升级服务明细表</w:t>
      </w:r>
      <w:r>
        <w:rPr>
          <w:rFonts w:hint="eastAsia"/>
          <w:sz w:val="22"/>
        </w:rPr>
        <w:t>”。</w:t>
      </w:r>
    </w:p>
    <w:p w:rsidR="00B32229" w:rsidRPr="00CF5140" w:rsidRDefault="00B32229" w:rsidP="00B32229">
      <w:pPr>
        <w:snapToGrid w:val="0"/>
        <w:ind w:firstLineChars="200" w:firstLine="442"/>
        <w:jc w:val="left"/>
        <w:rPr>
          <w:b/>
          <w:bCs/>
          <w:color w:val="FF0000"/>
          <w:sz w:val="22"/>
          <w:u w:val="wavyHeavy"/>
        </w:rPr>
      </w:pPr>
    </w:p>
    <w:p w:rsidR="00B32229" w:rsidRPr="00780E7F" w:rsidRDefault="00B32229" w:rsidP="00B32229">
      <w:pPr>
        <w:adjustRightInd w:val="0"/>
        <w:snapToGrid w:val="0"/>
        <w:jc w:val="center"/>
        <w:outlineLvl w:val="1"/>
        <w:rPr>
          <w:rFonts w:eastAsia="黑体"/>
          <w:color w:val="000000"/>
          <w:sz w:val="30"/>
          <w:szCs w:val="30"/>
        </w:rPr>
      </w:pPr>
      <w:bookmarkStart w:id="17" w:name="_Toc2961"/>
      <w:bookmarkStart w:id="18" w:name="_Toc475631915"/>
      <w:r w:rsidRPr="00780E7F">
        <w:rPr>
          <w:rFonts w:eastAsia="黑体"/>
          <w:color w:val="000000"/>
          <w:sz w:val="30"/>
          <w:szCs w:val="30"/>
        </w:rPr>
        <w:t>四、投标报价须知</w:t>
      </w:r>
      <w:bookmarkEnd w:id="17"/>
      <w:bookmarkEnd w:id="18"/>
    </w:p>
    <w:p w:rsidR="00B32229" w:rsidRPr="00780E7F" w:rsidRDefault="00B32229" w:rsidP="00B32229">
      <w:pPr>
        <w:adjustRightInd w:val="0"/>
        <w:snapToGrid w:val="0"/>
        <w:ind w:firstLineChars="200" w:firstLine="442"/>
        <w:jc w:val="left"/>
        <w:outlineLvl w:val="2"/>
        <w:rPr>
          <w:b/>
          <w:color w:val="000000"/>
          <w:sz w:val="22"/>
        </w:rPr>
      </w:pPr>
      <w:bookmarkStart w:id="19" w:name="_Toc19986"/>
      <w:r w:rsidRPr="00780E7F">
        <w:rPr>
          <w:b/>
          <w:color w:val="000000"/>
          <w:sz w:val="22"/>
        </w:rPr>
        <w:t xml:space="preserve">13 </w:t>
      </w:r>
      <w:r w:rsidRPr="00780E7F">
        <w:rPr>
          <w:b/>
          <w:color w:val="000000"/>
          <w:sz w:val="22"/>
        </w:rPr>
        <w:t>投标报价依据</w:t>
      </w:r>
      <w:bookmarkEnd w:id="19"/>
    </w:p>
    <w:p w:rsidR="00B32229" w:rsidRPr="00780E7F" w:rsidRDefault="00B32229" w:rsidP="00B32229">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B32229" w:rsidRPr="00780E7F" w:rsidRDefault="00B32229" w:rsidP="00B32229">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B32229" w:rsidRPr="00780E7F" w:rsidRDefault="00B32229" w:rsidP="00B32229">
      <w:pPr>
        <w:snapToGrid w:val="0"/>
        <w:ind w:firstLineChars="200" w:firstLine="440"/>
        <w:jc w:val="left"/>
        <w:rPr>
          <w:sz w:val="22"/>
        </w:rPr>
      </w:pPr>
      <w:r w:rsidRPr="00780E7F">
        <w:rPr>
          <w:sz w:val="22"/>
        </w:rPr>
        <w:t xml:space="preserve">13.3 </w:t>
      </w:r>
      <w:r w:rsidRPr="00780E7F">
        <w:rPr>
          <w:sz w:val="22"/>
        </w:rPr>
        <w:t>供货清单说明</w:t>
      </w:r>
    </w:p>
    <w:p w:rsidR="00B32229" w:rsidRPr="00780E7F" w:rsidRDefault="00B32229" w:rsidP="00B32229">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B32229" w:rsidRPr="00780E7F" w:rsidRDefault="00B32229" w:rsidP="00B32229">
      <w:pPr>
        <w:snapToGrid w:val="0"/>
        <w:ind w:firstLineChars="200" w:firstLine="440"/>
        <w:jc w:val="left"/>
        <w:rPr>
          <w:sz w:val="22"/>
        </w:rPr>
      </w:pPr>
      <w:r w:rsidRPr="00780E7F">
        <w:rPr>
          <w:sz w:val="22"/>
        </w:rPr>
        <w:t xml:space="preserve">13.3.2 </w:t>
      </w:r>
      <w:r w:rsidRPr="00780E7F">
        <w:rPr>
          <w:sz w:val="22"/>
        </w:rPr>
        <w:t>采购人提供的供货清单是依照采购需求测算出的主要工作内容，与最终的实际履约可能存在小的出入，各投标人应了解招标需求。投标人如发现清单和实际工作内容不一致时，应立即以书面形式通知采购人核查，除非采购人以答疑文件或补充文件予以更正，否则，投标人不得缩减供货清单内容。</w:t>
      </w:r>
    </w:p>
    <w:p w:rsidR="00B32229" w:rsidRPr="00780E7F" w:rsidRDefault="00B32229" w:rsidP="00B32229">
      <w:pPr>
        <w:adjustRightInd w:val="0"/>
        <w:snapToGrid w:val="0"/>
        <w:ind w:firstLineChars="200" w:firstLine="442"/>
        <w:jc w:val="left"/>
        <w:outlineLvl w:val="2"/>
        <w:rPr>
          <w:b/>
          <w:color w:val="000000"/>
          <w:sz w:val="22"/>
        </w:rPr>
      </w:pPr>
      <w:bookmarkStart w:id="20" w:name="_Toc3182"/>
      <w:r w:rsidRPr="00780E7F">
        <w:rPr>
          <w:b/>
          <w:color w:val="000000"/>
          <w:sz w:val="22"/>
        </w:rPr>
        <w:t>14</w:t>
      </w:r>
      <w:r w:rsidRPr="00780E7F">
        <w:rPr>
          <w:b/>
          <w:color w:val="000000"/>
          <w:sz w:val="22"/>
        </w:rPr>
        <w:t>投标报价内容</w:t>
      </w:r>
      <w:bookmarkEnd w:id="20"/>
    </w:p>
    <w:p w:rsidR="00B32229" w:rsidRPr="00780E7F" w:rsidRDefault="00B32229" w:rsidP="00B32229">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B32229" w:rsidRPr="00780E7F" w:rsidRDefault="00B32229" w:rsidP="00B32229">
      <w:pPr>
        <w:adjustRightInd w:val="0"/>
        <w:snapToGrid w:val="0"/>
        <w:ind w:firstLineChars="200" w:firstLine="442"/>
        <w:jc w:val="left"/>
        <w:outlineLvl w:val="2"/>
        <w:rPr>
          <w:b/>
          <w:color w:val="000000"/>
          <w:sz w:val="22"/>
        </w:rPr>
      </w:pPr>
      <w:bookmarkStart w:id="21" w:name="_Toc16946"/>
      <w:r w:rsidRPr="00780E7F">
        <w:rPr>
          <w:b/>
          <w:color w:val="000000"/>
          <w:sz w:val="22"/>
        </w:rPr>
        <w:t>15</w:t>
      </w:r>
      <w:r w:rsidRPr="00780E7F">
        <w:rPr>
          <w:b/>
          <w:color w:val="000000"/>
          <w:sz w:val="22"/>
        </w:rPr>
        <w:t>投标报价控制性条款</w:t>
      </w:r>
      <w:bookmarkEnd w:id="21"/>
    </w:p>
    <w:p w:rsidR="00B32229" w:rsidRPr="00780E7F" w:rsidRDefault="00B32229" w:rsidP="00B32229">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B32229" w:rsidRPr="00780E7F" w:rsidRDefault="00B32229" w:rsidP="00B32229">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B32229" w:rsidRPr="00780E7F" w:rsidRDefault="00B32229" w:rsidP="00B32229">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B32229" w:rsidRPr="00780E7F" w:rsidRDefault="00B32229" w:rsidP="00B32229">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B32229" w:rsidRPr="00780E7F" w:rsidRDefault="00B32229" w:rsidP="00B32229">
      <w:pPr>
        <w:snapToGrid w:val="0"/>
        <w:ind w:firstLineChars="200" w:firstLine="440"/>
        <w:jc w:val="left"/>
        <w:rPr>
          <w:sz w:val="22"/>
        </w:rPr>
      </w:pPr>
      <w:r w:rsidRPr="00780E7F">
        <w:rPr>
          <w:sz w:val="22"/>
        </w:rPr>
        <w:t xml:space="preserve">15.4.1 </w:t>
      </w:r>
      <w:r w:rsidRPr="00780E7F">
        <w:rPr>
          <w:sz w:val="22"/>
        </w:rPr>
        <w:t>投标报价中缩减供货清单</w:t>
      </w:r>
      <w:r w:rsidRPr="00780E7F">
        <w:rPr>
          <w:bCs/>
          <w:sz w:val="22"/>
        </w:rPr>
        <w:t>中产品数量</w:t>
      </w:r>
      <w:r w:rsidRPr="00780E7F">
        <w:rPr>
          <w:sz w:val="22"/>
        </w:rPr>
        <w:t>的；</w:t>
      </w:r>
    </w:p>
    <w:p w:rsidR="00B32229" w:rsidRPr="00780E7F" w:rsidRDefault="00B32229" w:rsidP="00B32229">
      <w:pPr>
        <w:snapToGrid w:val="0"/>
        <w:ind w:firstLineChars="200" w:firstLine="440"/>
        <w:jc w:val="left"/>
        <w:rPr>
          <w:sz w:val="22"/>
        </w:rPr>
      </w:pPr>
      <w:r w:rsidRPr="00780E7F">
        <w:rPr>
          <w:sz w:val="22"/>
        </w:rPr>
        <w:lastRenderedPageBreak/>
        <w:t xml:space="preserve">15.4.2 </w:t>
      </w:r>
      <w:r w:rsidRPr="00780E7F">
        <w:rPr>
          <w:sz w:val="22"/>
        </w:rPr>
        <w:t>投标报价和技术方案明显不相符的。</w:t>
      </w:r>
    </w:p>
    <w:p w:rsidR="00B32229" w:rsidRPr="00780E7F" w:rsidRDefault="00B32229" w:rsidP="00B32229">
      <w:pPr>
        <w:snapToGrid w:val="0"/>
        <w:ind w:firstLineChars="200" w:firstLine="440"/>
        <w:jc w:val="left"/>
        <w:rPr>
          <w:sz w:val="22"/>
        </w:rPr>
      </w:pPr>
    </w:p>
    <w:p w:rsidR="00B32229" w:rsidRPr="00780E7F" w:rsidRDefault="00B32229" w:rsidP="00B32229">
      <w:pPr>
        <w:adjustRightInd w:val="0"/>
        <w:snapToGrid w:val="0"/>
        <w:jc w:val="center"/>
        <w:outlineLvl w:val="1"/>
        <w:rPr>
          <w:rFonts w:eastAsia="黑体"/>
          <w:sz w:val="30"/>
          <w:szCs w:val="30"/>
        </w:rPr>
      </w:pPr>
      <w:bookmarkStart w:id="22" w:name="_Toc1811"/>
      <w:bookmarkStart w:id="23" w:name="_Toc481849902"/>
      <w:bookmarkStart w:id="24" w:name="_Toc486604818"/>
      <w:r w:rsidRPr="00780E7F">
        <w:rPr>
          <w:rFonts w:eastAsia="黑体"/>
          <w:sz w:val="30"/>
          <w:szCs w:val="30"/>
        </w:rPr>
        <w:t>五、政府采购政策</w:t>
      </w:r>
      <w:bookmarkEnd w:id="22"/>
    </w:p>
    <w:p w:rsidR="00B32229" w:rsidRPr="00780E7F" w:rsidRDefault="00B32229" w:rsidP="00B32229">
      <w:pPr>
        <w:adjustRightInd w:val="0"/>
        <w:snapToGrid w:val="0"/>
        <w:ind w:firstLineChars="200" w:firstLine="442"/>
        <w:outlineLvl w:val="2"/>
        <w:rPr>
          <w:b/>
          <w:sz w:val="22"/>
        </w:rPr>
      </w:pPr>
      <w:bookmarkStart w:id="25" w:name="_Toc7129"/>
      <w:r w:rsidRPr="00780E7F">
        <w:rPr>
          <w:b/>
          <w:sz w:val="22"/>
        </w:rPr>
        <w:t xml:space="preserve">16 </w:t>
      </w:r>
      <w:r w:rsidRPr="00780E7F">
        <w:rPr>
          <w:b/>
          <w:sz w:val="22"/>
        </w:rPr>
        <w:t>节能产品政府采购</w:t>
      </w:r>
      <w:bookmarkEnd w:id="25"/>
      <w:r>
        <w:rPr>
          <w:rFonts w:hint="eastAsia"/>
          <w:b/>
          <w:sz w:val="22"/>
        </w:rPr>
        <w:t>（本项目</w:t>
      </w:r>
      <w:r>
        <w:rPr>
          <w:b/>
          <w:sz w:val="22"/>
        </w:rPr>
        <w:t>不适用</w:t>
      </w:r>
      <w:r>
        <w:rPr>
          <w:rFonts w:hint="eastAsia"/>
          <w:b/>
          <w:sz w:val="22"/>
        </w:rPr>
        <w:t>）</w:t>
      </w:r>
    </w:p>
    <w:p w:rsidR="00B32229" w:rsidRPr="00780E7F" w:rsidRDefault="00B32229" w:rsidP="00B32229">
      <w:pPr>
        <w:adjustRightInd w:val="0"/>
        <w:snapToGrid w:val="0"/>
        <w:ind w:firstLineChars="200" w:firstLine="440"/>
        <w:rPr>
          <w:sz w:val="22"/>
        </w:rPr>
      </w:pPr>
      <w:r w:rsidRPr="00780E7F">
        <w:rPr>
          <w:sz w:val="22"/>
        </w:rPr>
        <w:t xml:space="preserve">16.1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节能产品品目清单</w:t>
      </w:r>
      <w:r w:rsidRPr="00780E7F">
        <w:rPr>
          <w:sz w:val="22"/>
        </w:rPr>
        <w:t>”</w:t>
      </w:r>
      <w:r w:rsidRPr="00780E7F">
        <w:rPr>
          <w:sz w:val="22"/>
        </w:rPr>
        <w:t>中的，在技术、服务等指标同等条件下，应当优先采购节能产品。采购人需购买的材料产品属于政府强制采购节能产品品目的，</w:t>
      </w:r>
      <w:r w:rsidRPr="00780E7F">
        <w:rPr>
          <w:rFonts w:hint="eastAsia"/>
          <w:sz w:val="22"/>
        </w:rPr>
        <w:t>投标人</w:t>
      </w:r>
      <w:r w:rsidRPr="00780E7F">
        <w:rPr>
          <w:sz w:val="22"/>
        </w:rPr>
        <w:t>必须选用节能产品。</w:t>
      </w:r>
    </w:p>
    <w:p w:rsidR="00B32229" w:rsidRPr="00780E7F" w:rsidRDefault="00B32229" w:rsidP="00B32229">
      <w:pPr>
        <w:adjustRightInd w:val="0"/>
        <w:snapToGrid w:val="0"/>
        <w:ind w:firstLineChars="200" w:firstLine="440"/>
        <w:rPr>
          <w:sz w:val="22"/>
        </w:rPr>
      </w:pPr>
      <w:r w:rsidRPr="00780E7F">
        <w:rPr>
          <w:sz w:val="22"/>
        </w:rPr>
        <w:t>16.2</w:t>
      </w:r>
      <w:r w:rsidRPr="00780E7F">
        <w:rPr>
          <w:rFonts w:hint="eastAsia"/>
          <w:sz w:val="22"/>
        </w:rPr>
        <w:t>投标人如选用节能产品的，则应在投标文件中提供国家确定的认证机构出具的、处于有效期之内的节能产品的认证证书；反之，该产品在评标时不被认定为节能产品。</w:t>
      </w:r>
    </w:p>
    <w:p w:rsidR="00B32229" w:rsidRPr="00780E7F" w:rsidRDefault="00B32229" w:rsidP="00B32229">
      <w:pPr>
        <w:adjustRightInd w:val="0"/>
        <w:snapToGrid w:val="0"/>
        <w:ind w:firstLineChars="200" w:firstLine="442"/>
        <w:outlineLvl w:val="2"/>
        <w:rPr>
          <w:b/>
          <w:sz w:val="22"/>
        </w:rPr>
      </w:pPr>
      <w:bookmarkStart w:id="26" w:name="_Toc12666"/>
      <w:bookmarkStart w:id="27" w:name="_Toc535412970"/>
      <w:r w:rsidRPr="00780E7F">
        <w:rPr>
          <w:b/>
          <w:sz w:val="22"/>
        </w:rPr>
        <w:t>17</w:t>
      </w:r>
      <w:r w:rsidRPr="00780E7F">
        <w:rPr>
          <w:b/>
          <w:sz w:val="22"/>
        </w:rPr>
        <w:t>环境标志产品政府采购</w:t>
      </w:r>
      <w:bookmarkEnd w:id="26"/>
      <w:bookmarkEnd w:id="27"/>
      <w:r>
        <w:rPr>
          <w:rFonts w:hint="eastAsia"/>
          <w:b/>
          <w:sz w:val="22"/>
        </w:rPr>
        <w:t>（本项目</w:t>
      </w:r>
      <w:r>
        <w:rPr>
          <w:b/>
          <w:sz w:val="22"/>
        </w:rPr>
        <w:t>不适用</w:t>
      </w:r>
      <w:r>
        <w:rPr>
          <w:rFonts w:hint="eastAsia"/>
          <w:b/>
          <w:sz w:val="22"/>
        </w:rPr>
        <w:t>）</w:t>
      </w:r>
    </w:p>
    <w:p w:rsidR="00B32229" w:rsidRPr="00780E7F" w:rsidRDefault="00B32229" w:rsidP="00B32229">
      <w:pPr>
        <w:adjustRightInd w:val="0"/>
        <w:snapToGrid w:val="0"/>
        <w:ind w:firstLineChars="200" w:firstLine="440"/>
        <w:rPr>
          <w:sz w:val="22"/>
        </w:rPr>
      </w:pPr>
      <w:r w:rsidRPr="00780E7F">
        <w:rPr>
          <w:sz w:val="22"/>
        </w:rPr>
        <w:t xml:space="preserve">17.1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环境标志产品品目清单</w:t>
      </w:r>
      <w:r w:rsidRPr="00780E7F">
        <w:rPr>
          <w:sz w:val="22"/>
        </w:rPr>
        <w:t>”</w:t>
      </w:r>
      <w:r w:rsidRPr="00780E7F">
        <w:rPr>
          <w:sz w:val="22"/>
        </w:rPr>
        <w:t>中的，在性能、技术、服务等指标同等条件下，应当优先采购环境标志产品。</w:t>
      </w:r>
    </w:p>
    <w:p w:rsidR="00B32229" w:rsidRPr="00780E7F" w:rsidRDefault="00B32229" w:rsidP="00B32229">
      <w:pPr>
        <w:adjustRightInd w:val="0"/>
        <w:snapToGrid w:val="0"/>
        <w:ind w:firstLineChars="200" w:firstLine="440"/>
        <w:rPr>
          <w:b/>
          <w:sz w:val="22"/>
        </w:rPr>
      </w:pPr>
      <w:r w:rsidRPr="00780E7F">
        <w:rPr>
          <w:sz w:val="22"/>
        </w:rPr>
        <w:t>17.2</w:t>
      </w:r>
      <w:r w:rsidRPr="00780E7F">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B32229" w:rsidRPr="00780E7F" w:rsidRDefault="00B32229" w:rsidP="00B32229">
      <w:pPr>
        <w:adjustRightInd w:val="0"/>
        <w:snapToGrid w:val="0"/>
        <w:ind w:firstLineChars="200" w:firstLine="442"/>
        <w:outlineLvl w:val="2"/>
        <w:rPr>
          <w:b/>
          <w:sz w:val="22"/>
        </w:rPr>
      </w:pPr>
      <w:bookmarkStart w:id="28" w:name="_Toc14894"/>
      <w:bookmarkStart w:id="29" w:name="_Toc486604821"/>
      <w:bookmarkStart w:id="30" w:name="_Toc481849905"/>
      <w:bookmarkEnd w:id="23"/>
      <w:bookmarkEnd w:id="24"/>
      <w:r w:rsidRPr="00780E7F">
        <w:rPr>
          <w:b/>
          <w:sz w:val="22"/>
        </w:rPr>
        <w:t xml:space="preserve">18 </w:t>
      </w:r>
      <w:r w:rsidRPr="00780E7F">
        <w:rPr>
          <w:b/>
          <w:sz w:val="22"/>
        </w:rPr>
        <w:t>促进中小企业发展</w:t>
      </w:r>
      <w:bookmarkEnd w:id="28"/>
    </w:p>
    <w:p w:rsidR="00B32229" w:rsidRPr="00780E7F" w:rsidRDefault="00B32229" w:rsidP="00B32229">
      <w:pPr>
        <w:tabs>
          <w:tab w:val="left" w:pos="3060"/>
        </w:tabs>
        <w:adjustRightInd w:val="0"/>
        <w:snapToGrid w:val="0"/>
        <w:ind w:firstLineChars="200" w:firstLine="440"/>
        <w:rPr>
          <w:sz w:val="22"/>
        </w:rPr>
      </w:pPr>
      <w:r w:rsidRPr="00780E7F">
        <w:rPr>
          <w:sz w:val="22"/>
        </w:rPr>
        <w:t>18</w:t>
      </w:r>
      <w:r w:rsidRPr="00780E7F">
        <w:rPr>
          <w:bCs/>
          <w:sz w:val="22"/>
        </w:rPr>
        <w:t xml:space="preserve">.1 </w:t>
      </w:r>
      <w:r w:rsidRPr="00780E7F">
        <w:rPr>
          <w:sz w:val="22"/>
        </w:rPr>
        <w:t>中小企业（含中型、小型、微型企业，下同）的划定按照《中小企业划型标准规定》（工信部联企业【</w:t>
      </w:r>
      <w:r w:rsidRPr="00780E7F">
        <w:rPr>
          <w:sz w:val="22"/>
        </w:rPr>
        <w:t>2011</w:t>
      </w:r>
      <w:r w:rsidRPr="00780E7F">
        <w:rPr>
          <w:sz w:val="22"/>
        </w:rPr>
        <w:t>】</w:t>
      </w:r>
      <w:r w:rsidRPr="00780E7F">
        <w:rPr>
          <w:sz w:val="22"/>
        </w:rPr>
        <w:t>300</w:t>
      </w:r>
      <w:r w:rsidRPr="00780E7F">
        <w:rPr>
          <w:sz w:val="22"/>
        </w:rPr>
        <w:t>号）执行，参加</w:t>
      </w:r>
      <w:r w:rsidRPr="00780E7F">
        <w:rPr>
          <w:rFonts w:hint="eastAsia"/>
          <w:sz w:val="22"/>
        </w:rPr>
        <w:t>投标</w:t>
      </w:r>
      <w:r w:rsidRPr="00780E7F">
        <w:rPr>
          <w:sz w:val="22"/>
        </w:rPr>
        <w:t>的中小企业应当提供《中小企业声明函》（具体格式见</w:t>
      </w:r>
      <w:r w:rsidRPr="00780E7F">
        <w:rPr>
          <w:sz w:val="22"/>
        </w:rPr>
        <w:t>“</w:t>
      </w:r>
      <w:r w:rsidRPr="00780E7F">
        <w:rPr>
          <w:rFonts w:hint="eastAsia"/>
          <w:sz w:val="22"/>
        </w:rPr>
        <w:t>投标</w:t>
      </w:r>
      <w:r w:rsidRPr="00780E7F">
        <w:rPr>
          <w:sz w:val="22"/>
        </w:rPr>
        <w:t>文件格式</w:t>
      </w:r>
      <w:r w:rsidRPr="00780E7F">
        <w:rPr>
          <w:sz w:val="22"/>
        </w:rPr>
        <w:t>”</w:t>
      </w:r>
      <w:r w:rsidRPr="00780E7F">
        <w:rPr>
          <w:sz w:val="22"/>
        </w:rPr>
        <w:t>），反之，视作非中小企业，不享受相应的扶持政策。如项目允许联合体参与竞争的，则联合体中的中小企业均应按本款要求提供《中小企业声明函》。</w:t>
      </w:r>
    </w:p>
    <w:p w:rsidR="00B32229" w:rsidRPr="00780E7F" w:rsidRDefault="00B32229" w:rsidP="00B32229">
      <w:pPr>
        <w:adjustRightInd w:val="0"/>
        <w:snapToGrid w:val="0"/>
        <w:ind w:firstLineChars="200" w:firstLine="440"/>
        <w:rPr>
          <w:sz w:val="22"/>
        </w:rPr>
      </w:pPr>
      <w:r w:rsidRPr="00780E7F">
        <w:rPr>
          <w:sz w:val="22"/>
        </w:rPr>
        <w:t xml:space="preserve">18.2 </w:t>
      </w:r>
      <w:r w:rsidRPr="00780E7F">
        <w:rPr>
          <w:sz w:val="22"/>
        </w:rPr>
        <w:t>依据市财政局</w:t>
      </w:r>
      <w:r w:rsidRPr="00780E7F">
        <w:rPr>
          <w:sz w:val="22"/>
        </w:rPr>
        <w:t>2015</w:t>
      </w:r>
      <w:r w:rsidRPr="00780E7F">
        <w:rPr>
          <w:sz w:val="22"/>
        </w:rPr>
        <w:t>年</w:t>
      </w:r>
      <w:r w:rsidRPr="00780E7F">
        <w:rPr>
          <w:sz w:val="22"/>
        </w:rPr>
        <w:t>9</w:t>
      </w:r>
      <w:r w:rsidRPr="00780E7F">
        <w:rPr>
          <w:sz w:val="22"/>
        </w:rPr>
        <w:t>月发布的《</w:t>
      </w:r>
      <w:r w:rsidRPr="00780E7F">
        <w:rPr>
          <w:rStyle w:val="navname"/>
        </w:rPr>
        <w:t>关于执行促进中小企业发展政策相关事宜的通知</w:t>
      </w:r>
      <w:r w:rsidRPr="00780E7F">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80E7F">
        <w:rPr>
          <w:rFonts w:hint="eastAsia"/>
          <w:sz w:val="22"/>
        </w:rPr>
        <w:t>管理</w:t>
      </w:r>
      <w:r w:rsidRPr="00780E7F">
        <w:rPr>
          <w:sz w:val="22"/>
        </w:rPr>
        <w:t>办法》。</w:t>
      </w:r>
    </w:p>
    <w:p w:rsidR="00B32229" w:rsidRPr="00780E7F" w:rsidRDefault="00B32229" w:rsidP="00B32229">
      <w:pPr>
        <w:adjustRightInd w:val="0"/>
        <w:snapToGrid w:val="0"/>
        <w:ind w:firstLineChars="200" w:firstLine="440"/>
        <w:rPr>
          <w:sz w:val="22"/>
        </w:rPr>
      </w:pPr>
      <w:r w:rsidRPr="00780E7F">
        <w:rPr>
          <w:sz w:val="22"/>
        </w:rPr>
        <w:t xml:space="preserve">18.3 </w:t>
      </w:r>
      <w:r w:rsidRPr="00780E7F">
        <w:rPr>
          <w:sz w:val="22"/>
        </w:rPr>
        <w:t>如项目允许联合体参与竞争的，组成联合体的大中型企业和其他自然人、法人或者其他组织，与小型、微型企业之间不得存在投资关系。</w:t>
      </w:r>
    </w:p>
    <w:p w:rsidR="00B32229" w:rsidRPr="00780E7F" w:rsidRDefault="00B32229" w:rsidP="00B32229">
      <w:pPr>
        <w:adjustRightInd w:val="0"/>
        <w:snapToGrid w:val="0"/>
        <w:ind w:firstLineChars="200" w:firstLine="440"/>
        <w:rPr>
          <w:sz w:val="22"/>
        </w:rPr>
      </w:pPr>
      <w:r w:rsidRPr="00780E7F">
        <w:rPr>
          <w:sz w:val="22"/>
        </w:rPr>
        <w:t>18.4</w:t>
      </w:r>
      <w:r w:rsidRPr="00780E7F">
        <w:rPr>
          <w:sz w:val="22"/>
        </w:rPr>
        <w:t>对于小型、微型企业，按照《政府采购促进中小企业发展</w:t>
      </w:r>
      <w:r w:rsidRPr="00780E7F">
        <w:rPr>
          <w:rFonts w:hint="eastAsia"/>
          <w:sz w:val="22"/>
        </w:rPr>
        <w:t>管理</w:t>
      </w:r>
      <w:r w:rsidRPr="00780E7F">
        <w:rPr>
          <w:sz w:val="22"/>
        </w:rPr>
        <w:t>办法》（财库【</w:t>
      </w:r>
      <w:r w:rsidRPr="00780E7F">
        <w:rPr>
          <w:rFonts w:hint="eastAsia"/>
          <w:sz w:val="22"/>
        </w:rPr>
        <w:t>2020</w:t>
      </w:r>
      <w:r w:rsidRPr="00780E7F">
        <w:rPr>
          <w:sz w:val="22"/>
        </w:rPr>
        <w:t>】</w:t>
      </w:r>
      <w:r w:rsidRPr="00780E7F">
        <w:rPr>
          <w:rFonts w:hint="eastAsia"/>
          <w:sz w:val="22"/>
        </w:rPr>
        <w:t>46</w:t>
      </w:r>
      <w:r w:rsidRPr="00780E7F">
        <w:rPr>
          <w:sz w:val="22"/>
        </w:rPr>
        <w:t>号）</w:t>
      </w:r>
      <w:r w:rsidRPr="00780E7F">
        <w:rPr>
          <w:rFonts w:hint="eastAsia"/>
          <w:sz w:val="22"/>
        </w:rPr>
        <w:t>和《关于进一步加大政府采购支持中小企业力度的通知》</w:t>
      </w:r>
      <w:r w:rsidRPr="00780E7F">
        <w:rPr>
          <w:sz w:val="22"/>
        </w:rPr>
        <w:t>（财库【</w:t>
      </w:r>
      <w:r w:rsidRPr="00780E7F">
        <w:rPr>
          <w:rFonts w:hint="eastAsia"/>
          <w:sz w:val="22"/>
        </w:rPr>
        <w:t>2022</w:t>
      </w:r>
      <w:r w:rsidRPr="00780E7F">
        <w:rPr>
          <w:sz w:val="22"/>
        </w:rPr>
        <w:t>】</w:t>
      </w:r>
      <w:r w:rsidRPr="00780E7F">
        <w:rPr>
          <w:rFonts w:hint="eastAsia"/>
          <w:sz w:val="22"/>
        </w:rPr>
        <w:t>19</w:t>
      </w:r>
      <w:r w:rsidRPr="00780E7F">
        <w:rPr>
          <w:sz w:val="22"/>
        </w:rPr>
        <w:t>号）规定，其报价给予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w:t>
      </w:r>
    </w:p>
    <w:p w:rsidR="00B32229" w:rsidRPr="00780E7F" w:rsidRDefault="00B32229" w:rsidP="00B32229">
      <w:pPr>
        <w:adjustRightInd w:val="0"/>
        <w:snapToGrid w:val="0"/>
        <w:ind w:firstLineChars="200" w:firstLine="440"/>
        <w:rPr>
          <w:sz w:val="22"/>
        </w:rPr>
      </w:pPr>
      <w:r w:rsidRPr="00780E7F">
        <w:rPr>
          <w:sz w:val="22"/>
        </w:rPr>
        <w:t>18.5</w:t>
      </w:r>
      <w:r w:rsidRPr="00780E7F">
        <w:rPr>
          <w:sz w:val="22"/>
        </w:rPr>
        <w:t>如项目允许联合体参与竞争的，且联合体各方均为小型、微型企业的，联合体视同为小型、微型企业，其报价给予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的扣除，用扣除后的价格参与评审。反之，依照联合体协议约定，小型、微型企业的协议合同金额占到联合体协议合同总金额</w:t>
      </w:r>
      <w:r w:rsidRPr="00780E7F">
        <w:rPr>
          <w:sz w:val="22"/>
        </w:rPr>
        <w:t>30%</w:t>
      </w:r>
      <w:r w:rsidRPr="00780E7F">
        <w:rPr>
          <w:sz w:val="22"/>
        </w:rPr>
        <w:t>以上的，给予联合体</w:t>
      </w:r>
      <w:r w:rsidRPr="00780E7F">
        <w:rPr>
          <w:rFonts w:hint="eastAsia"/>
          <w:b/>
          <w:color w:val="FF0000"/>
          <w:sz w:val="22"/>
          <w:u w:val="single"/>
        </w:rPr>
        <w:t>4</w:t>
      </w:r>
      <w:r w:rsidRPr="00780E7F">
        <w:rPr>
          <w:b/>
          <w:color w:val="FF0000"/>
          <w:sz w:val="22"/>
          <w:u w:val="single"/>
        </w:rPr>
        <w:t>%</w:t>
      </w:r>
      <w:r w:rsidRPr="00780E7F">
        <w:rPr>
          <w:sz w:val="22"/>
        </w:rPr>
        <w:t>的价格扣除，用扣除后的价格参与评审。</w:t>
      </w:r>
    </w:p>
    <w:p w:rsidR="00B32229" w:rsidRPr="00780E7F" w:rsidRDefault="00B32229" w:rsidP="00B32229">
      <w:pPr>
        <w:adjustRightInd w:val="0"/>
        <w:snapToGrid w:val="0"/>
        <w:ind w:firstLineChars="200" w:firstLine="440"/>
        <w:rPr>
          <w:kern w:val="0"/>
          <w:sz w:val="22"/>
        </w:rPr>
      </w:pPr>
      <w:r w:rsidRPr="00780E7F">
        <w:rPr>
          <w:sz w:val="22"/>
        </w:rPr>
        <w:t>18.6</w:t>
      </w:r>
      <w:r w:rsidRPr="00780E7F">
        <w:rPr>
          <w:sz w:val="22"/>
        </w:rPr>
        <w:t>供应商如提供虚假材料以谋取成交的，按照《政府采购法》有关条款处理，并记入供应商诚信档案。</w:t>
      </w:r>
    </w:p>
    <w:p w:rsidR="00B32229" w:rsidRPr="00780E7F" w:rsidRDefault="00B32229" w:rsidP="00B32229">
      <w:pPr>
        <w:adjustRightInd w:val="0"/>
        <w:snapToGrid w:val="0"/>
        <w:ind w:firstLineChars="200" w:firstLine="442"/>
        <w:outlineLvl w:val="2"/>
        <w:rPr>
          <w:b/>
          <w:sz w:val="22"/>
        </w:rPr>
      </w:pPr>
      <w:bookmarkStart w:id="31" w:name="_Toc23498"/>
      <w:bookmarkEnd w:id="29"/>
      <w:bookmarkEnd w:id="30"/>
      <w:r>
        <w:rPr>
          <w:rFonts w:hint="eastAsia"/>
          <w:b/>
          <w:sz w:val="22"/>
        </w:rPr>
        <w:t>19</w:t>
      </w:r>
      <w:r w:rsidRPr="00780E7F">
        <w:rPr>
          <w:b/>
          <w:sz w:val="22"/>
        </w:rPr>
        <w:t>促进残疾人就业</w:t>
      </w:r>
      <w:r w:rsidRPr="00780E7F">
        <w:rPr>
          <w:rFonts w:hint="eastAsia"/>
          <w:sz w:val="22"/>
        </w:rPr>
        <w:t>（注：仅残疾人福利单位适用）</w:t>
      </w:r>
      <w:bookmarkEnd w:id="31"/>
    </w:p>
    <w:p w:rsidR="00B32229" w:rsidRPr="00780E7F" w:rsidRDefault="00B32229" w:rsidP="00B32229">
      <w:pPr>
        <w:adjustRightInd w:val="0"/>
        <w:snapToGrid w:val="0"/>
        <w:ind w:firstLineChars="200" w:firstLine="440"/>
        <w:rPr>
          <w:sz w:val="22"/>
        </w:rPr>
      </w:pPr>
      <w:r>
        <w:rPr>
          <w:rFonts w:hint="eastAsia"/>
          <w:sz w:val="22"/>
        </w:rPr>
        <w:t>19</w:t>
      </w:r>
      <w:r w:rsidRPr="00780E7F">
        <w:rPr>
          <w:sz w:val="22"/>
        </w:rPr>
        <w:t xml:space="preserve">.1 </w:t>
      </w:r>
      <w:bookmarkStart w:id="32" w:name="sendNo"/>
      <w:r w:rsidRPr="00780E7F">
        <w:rPr>
          <w:sz w:val="22"/>
        </w:rPr>
        <w:t>符合财库</w:t>
      </w:r>
      <w:bookmarkEnd w:id="32"/>
      <w:r w:rsidRPr="00780E7F">
        <w:rPr>
          <w:sz w:val="22"/>
        </w:rPr>
        <w:t>【</w:t>
      </w:r>
      <w:r w:rsidRPr="00780E7F">
        <w:rPr>
          <w:sz w:val="22"/>
        </w:rPr>
        <w:t>2017</w:t>
      </w:r>
      <w:r w:rsidRPr="00780E7F">
        <w:rPr>
          <w:sz w:val="22"/>
        </w:rPr>
        <w:t>】</w:t>
      </w:r>
      <w:r w:rsidRPr="00780E7F">
        <w:rPr>
          <w:sz w:val="22"/>
        </w:rPr>
        <w:t>141</w:t>
      </w:r>
      <w:r w:rsidRPr="00780E7F">
        <w:rPr>
          <w:sz w:val="22"/>
        </w:rPr>
        <w:t>号文中所示条件的残疾人福利性单位视同小型、微型企业，享受促进中小企业发展的政府采购政策。残疾人福利性单位属于小型、微型企业的，不重复享受政策。</w:t>
      </w:r>
    </w:p>
    <w:p w:rsidR="00B32229" w:rsidRPr="00780E7F" w:rsidRDefault="00B32229" w:rsidP="00B32229">
      <w:pPr>
        <w:adjustRightInd w:val="0"/>
        <w:snapToGrid w:val="0"/>
        <w:ind w:firstLineChars="200" w:firstLine="440"/>
        <w:rPr>
          <w:sz w:val="22"/>
        </w:rPr>
      </w:pPr>
      <w:r>
        <w:rPr>
          <w:rFonts w:hint="eastAsia"/>
          <w:sz w:val="22"/>
        </w:rPr>
        <w:t>19</w:t>
      </w:r>
      <w:r w:rsidRPr="00780E7F">
        <w:rPr>
          <w:sz w:val="22"/>
        </w:rPr>
        <w:t>.2</w:t>
      </w:r>
      <w:r w:rsidRPr="00780E7F">
        <w:rPr>
          <w:sz w:val="22"/>
        </w:rPr>
        <w:t>残疾人福利性单位在参加政府采购活动时，应当按财库【</w:t>
      </w:r>
      <w:r w:rsidRPr="00780E7F">
        <w:rPr>
          <w:sz w:val="22"/>
        </w:rPr>
        <w:t>2017</w:t>
      </w:r>
      <w:r w:rsidRPr="00780E7F">
        <w:rPr>
          <w:sz w:val="22"/>
        </w:rPr>
        <w:t>】</w:t>
      </w:r>
      <w:r w:rsidRPr="00780E7F">
        <w:rPr>
          <w:sz w:val="22"/>
        </w:rPr>
        <w:t>141</w:t>
      </w:r>
      <w:r w:rsidRPr="00780E7F">
        <w:rPr>
          <w:sz w:val="22"/>
        </w:rPr>
        <w:t>号规定的《残疾人福利性单位声明函》（具体格式详见</w:t>
      </w:r>
      <w:r w:rsidRPr="00780E7F">
        <w:rPr>
          <w:sz w:val="22"/>
        </w:rPr>
        <w:t>“</w:t>
      </w:r>
      <w:r w:rsidRPr="00780E7F">
        <w:rPr>
          <w:sz w:val="22"/>
        </w:rPr>
        <w:t>投标文件格式</w:t>
      </w:r>
      <w:r w:rsidRPr="00780E7F">
        <w:rPr>
          <w:sz w:val="22"/>
        </w:rPr>
        <w:t>”</w:t>
      </w:r>
      <w:r w:rsidRPr="00780E7F">
        <w:rPr>
          <w:sz w:val="22"/>
        </w:rPr>
        <w:t>），并对声明的真实性负责。</w:t>
      </w:r>
    </w:p>
    <w:p w:rsidR="00B30A34" w:rsidRPr="00B32229" w:rsidRDefault="005B7FB3"/>
    <w:sectPr w:rsidR="00B30A34" w:rsidRPr="00B322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FB3" w:rsidRDefault="005B7FB3" w:rsidP="00B32229">
      <w:r>
        <w:separator/>
      </w:r>
    </w:p>
  </w:endnote>
  <w:endnote w:type="continuationSeparator" w:id="0">
    <w:p w:rsidR="005B7FB3" w:rsidRDefault="005B7FB3" w:rsidP="00B3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FB3" w:rsidRDefault="005B7FB3" w:rsidP="00B32229">
      <w:r>
        <w:separator/>
      </w:r>
    </w:p>
  </w:footnote>
  <w:footnote w:type="continuationSeparator" w:id="0">
    <w:p w:rsidR="005B7FB3" w:rsidRDefault="005B7FB3" w:rsidP="00B32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B7"/>
    <w:rsid w:val="00071295"/>
    <w:rsid w:val="004A4C42"/>
    <w:rsid w:val="005B7FB3"/>
    <w:rsid w:val="009E0638"/>
    <w:rsid w:val="00AA1EB7"/>
    <w:rsid w:val="00AA419C"/>
    <w:rsid w:val="00B3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7329FD-A655-455B-A734-F17D8E21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2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2229"/>
    <w:rPr>
      <w:sz w:val="18"/>
      <w:szCs w:val="18"/>
    </w:rPr>
  </w:style>
  <w:style w:type="paragraph" w:styleId="a4">
    <w:name w:val="footer"/>
    <w:basedOn w:val="a"/>
    <w:link w:val="Char0"/>
    <w:uiPriority w:val="99"/>
    <w:unhideWhenUsed/>
    <w:rsid w:val="00B32229"/>
    <w:pPr>
      <w:tabs>
        <w:tab w:val="center" w:pos="4153"/>
        <w:tab w:val="right" w:pos="8306"/>
      </w:tabs>
      <w:snapToGrid w:val="0"/>
      <w:jc w:val="left"/>
    </w:pPr>
    <w:rPr>
      <w:sz w:val="18"/>
      <w:szCs w:val="18"/>
    </w:rPr>
  </w:style>
  <w:style w:type="character" w:customStyle="1" w:styleId="Char0">
    <w:name w:val="页脚 Char"/>
    <w:basedOn w:val="a0"/>
    <w:link w:val="a4"/>
    <w:uiPriority w:val="99"/>
    <w:rsid w:val="00B32229"/>
    <w:rPr>
      <w:sz w:val="18"/>
      <w:szCs w:val="18"/>
    </w:rPr>
  </w:style>
  <w:style w:type="table" w:styleId="a5">
    <w:name w:val="Table Grid"/>
    <w:basedOn w:val="a1"/>
    <w:uiPriority w:val="59"/>
    <w:qFormat/>
    <w:rsid w:val="00B32229"/>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0"/>
    <w:qFormat/>
    <w:rsid w:val="00B32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3390</Words>
  <Characters>3595</Characters>
  <Application>Microsoft Office Word</Application>
  <DocSecurity>0</DocSecurity>
  <Lines>276</Lines>
  <Paragraphs>225</Paragraphs>
  <ScaleCrop>false</ScaleCrop>
  <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2025-09-29T02:02:00Z</dcterms:created>
  <dcterms:modified xsi:type="dcterms:W3CDTF">2025-09-29T02:14:00Z</dcterms:modified>
</cp:coreProperties>
</file>