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B6" w:rsidRPr="000524C9" w:rsidRDefault="00D556B6" w:rsidP="00D556B6">
      <w:pPr>
        <w:widowControl/>
        <w:adjustRightInd w:val="0"/>
        <w:snapToGrid w:val="0"/>
        <w:spacing w:line="300" w:lineRule="auto"/>
        <w:jc w:val="center"/>
        <w:outlineLvl w:val="0"/>
        <w:rPr>
          <w:rFonts w:ascii="Times New Roman" w:eastAsia="黑体" w:hAnsi="Times New Roman"/>
          <w:b/>
          <w:kern w:val="0"/>
          <w:sz w:val="30"/>
          <w:szCs w:val="30"/>
        </w:rPr>
      </w:pPr>
      <w:bookmarkStart w:id="0" w:name="_Toc205194014"/>
      <w:r w:rsidRPr="000524C9">
        <w:rPr>
          <w:rFonts w:ascii="Times New Roman" w:eastAsia="黑体" w:hAnsi="Times New Roman"/>
          <w:b/>
          <w:kern w:val="0"/>
          <w:sz w:val="30"/>
          <w:szCs w:val="30"/>
        </w:rPr>
        <w:t>第二</w:t>
      </w:r>
      <w:proofErr w:type="gramStart"/>
      <w:r w:rsidRPr="000524C9">
        <w:rPr>
          <w:rFonts w:ascii="Times New Roman" w:eastAsia="黑体" w:hAnsi="Times New Roman"/>
          <w:b/>
          <w:kern w:val="0"/>
          <w:sz w:val="30"/>
          <w:szCs w:val="30"/>
        </w:rPr>
        <w:t>章项目</w:t>
      </w:r>
      <w:proofErr w:type="gramEnd"/>
      <w:r w:rsidRPr="000524C9">
        <w:rPr>
          <w:rFonts w:ascii="Times New Roman" w:eastAsia="黑体" w:hAnsi="Times New Roman"/>
          <w:b/>
          <w:kern w:val="0"/>
          <w:sz w:val="30"/>
          <w:szCs w:val="30"/>
        </w:rPr>
        <w:t>采购需求</w:t>
      </w:r>
      <w:bookmarkEnd w:id="0"/>
    </w:p>
    <w:p w:rsidR="00D556B6" w:rsidRPr="000524C9" w:rsidRDefault="00D556B6" w:rsidP="00D556B6">
      <w:pPr>
        <w:adjustRightInd w:val="0"/>
        <w:snapToGrid w:val="0"/>
        <w:spacing w:line="300" w:lineRule="auto"/>
        <w:jc w:val="center"/>
        <w:outlineLvl w:val="1"/>
        <w:rPr>
          <w:rFonts w:ascii="Times New Roman" w:eastAsia="黑体" w:hAnsi="Times New Roman"/>
          <w:sz w:val="30"/>
          <w:szCs w:val="30"/>
        </w:rPr>
      </w:pPr>
      <w:bookmarkStart w:id="1" w:name="_Toc205194015"/>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4465678"/>
      <w:bookmarkStart w:id="19" w:name="_Toc460922286"/>
      <w:r w:rsidRPr="000524C9">
        <w:rPr>
          <w:rFonts w:ascii="Times New Roman" w:eastAsia="黑体" w:hAnsi="Times New Roman"/>
          <w:sz w:val="30"/>
          <w:szCs w:val="30"/>
        </w:rPr>
        <w:t>一、说明</w:t>
      </w:r>
      <w:bookmarkEnd w:id="1"/>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20" w:name="_Toc205194016"/>
      <w:r w:rsidRPr="000524C9">
        <w:rPr>
          <w:rFonts w:ascii="Times New Roman" w:hAnsi="Times New Roman"/>
          <w:b/>
          <w:bCs/>
          <w:sz w:val="22"/>
        </w:rPr>
        <w:t xml:space="preserve">1 </w:t>
      </w:r>
      <w:r w:rsidRPr="000524C9">
        <w:rPr>
          <w:rFonts w:ascii="Times New Roman" w:hAnsi="Times New Roman"/>
          <w:b/>
          <w:bCs/>
          <w:sz w:val="22"/>
        </w:rPr>
        <w:t>总则</w:t>
      </w:r>
      <w:bookmarkEnd w:id="20"/>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1.1 </w:t>
      </w:r>
      <w:r w:rsidRPr="000524C9">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1.2 </w:t>
      </w:r>
      <w:r w:rsidRPr="000524C9">
        <w:rPr>
          <w:rFonts w:ascii="Times New Roman" w:hAnsi="Times New Roman"/>
          <w:color w:val="000000"/>
          <w:sz w:val="22"/>
        </w:rPr>
        <w:t>投标人提供的服务应当符合招标文件的要求，并且其质量完全符合国家标准、行业标准或地方标准。</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1.3 </w:t>
      </w:r>
      <w:r w:rsidRPr="000524C9">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D556B6" w:rsidRPr="000524C9" w:rsidRDefault="00D556B6" w:rsidP="00D556B6">
      <w:pPr>
        <w:adjustRightInd w:val="0"/>
        <w:snapToGrid w:val="0"/>
        <w:spacing w:line="300" w:lineRule="auto"/>
        <w:ind w:firstLineChars="200" w:firstLine="440"/>
        <w:rPr>
          <w:rFonts w:ascii="Times New Roman" w:hAnsi="Times New Roman"/>
          <w:color w:val="000000"/>
          <w:sz w:val="22"/>
        </w:rPr>
      </w:pPr>
      <w:r w:rsidRPr="000524C9">
        <w:rPr>
          <w:rFonts w:ascii="Times New Roman" w:hAnsi="Times New Roman"/>
          <w:color w:val="000000"/>
          <w:sz w:val="22"/>
        </w:rPr>
        <w:t>1.4</w:t>
      </w:r>
      <w:r w:rsidRPr="000524C9">
        <w:rPr>
          <w:rFonts w:ascii="Times New Roman" w:hAnsi="Times New Roman" w:hint="eastAsia"/>
          <w:sz w:val="22"/>
        </w:rPr>
        <w:t>投标人认为招标文</w:t>
      </w:r>
      <w:r w:rsidRPr="000524C9">
        <w:rPr>
          <w:rFonts w:ascii="Times New Roman" w:hAnsi="Times New Roman" w:hint="eastAsia"/>
          <w:color w:val="000000"/>
          <w:sz w:val="22"/>
        </w:rPr>
        <w:t>件（包括招标补充文件）存在排他性或歧视性条款，自收到招标文件之日或者招标文件公告期限届满之日起</w:t>
      </w:r>
      <w:r w:rsidRPr="000524C9">
        <w:rPr>
          <w:rFonts w:ascii="Times New Roman" w:hAnsi="Times New Roman"/>
          <w:color w:val="000000"/>
          <w:sz w:val="22"/>
        </w:rPr>
        <w:t>10</w:t>
      </w:r>
      <w:r w:rsidRPr="000524C9">
        <w:rPr>
          <w:rFonts w:ascii="Times New Roman" w:hAnsi="Times New Roman"/>
          <w:color w:val="000000"/>
          <w:sz w:val="22"/>
        </w:rPr>
        <w:t>日内</w:t>
      </w:r>
      <w:r w:rsidRPr="000524C9">
        <w:rPr>
          <w:rFonts w:ascii="Times New Roman" w:hAnsi="Times New Roman" w:hint="eastAsia"/>
          <w:color w:val="000000"/>
          <w:sz w:val="22"/>
        </w:rPr>
        <w:t>，以书面形式提出，并附相关证据。</w:t>
      </w:r>
      <w:bookmarkEnd w:id="2"/>
      <w:bookmarkEnd w:id="3"/>
      <w:bookmarkEnd w:id="4"/>
      <w:bookmarkEnd w:id="5"/>
      <w:bookmarkEnd w:id="6"/>
      <w:bookmarkEnd w:id="7"/>
      <w:bookmarkEnd w:id="8"/>
      <w:bookmarkEnd w:id="9"/>
      <w:bookmarkEnd w:id="10"/>
      <w:bookmarkEnd w:id="11"/>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1.5 </w:t>
      </w:r>
      <w:r w:rsidRPr="000524C9">
        <w:rPr>
          <w:rFonts w:ascii="Times New Roman" w:hAnsi="Times New Roman"/>
          <w:color w:val="000000"/>
          <w:sz w:val="22"/>
        </w:rPr>
        <w:t>本项目若涉及保安服务内容，根据《保安服务管理条例》（国务院令第</w:t>
      </w:r>
      <w:r w:rsidRPr="000524C9">
        <w:rPr>
          <w:rFonts w:ascii="Times New Roman" w:hAnsi="Times New Roman"/>
          <w:color w:val="000000"/>
          <w:sz w:val="22"/>
        </w:rPr>
        <w:t>564</w:t>
      </w:r>
      <w:r w:rsidRPr="000524C9">
        <w:rPr>
          <w:rFonts w:ascii="Times New Roman" w:hAnsi="Times New Roman"/>
          <w:color w:val="000000"/>
          <w:sz w:val="22"/>
        </w:rPr>
        <w:t>号）第十四条规定，中标人应当自开始保安服务之日起</w:t>
      </w:r>
      <w:r w:rsidRPr="000524C9">
        <w:rPr>
          <w:rFonts w:ascii="Times New Roman" w:hAnsi="Times New Roman"/>
          <w:color w:val="000000"/>
          <w:sz w:val="22"/>
        </w:rPr>
        <w:t>30</w:t>
      </w:r>
      <w:r w:rsidRPr="000524C9">
        <w:rPr>
          <w:rFonts w:ascii="Times New Roman" w:hAnsi="Times New Roman"/>
          <w:color w:val="000000"/>
          <w:sz w:val="22"/>
        </w:rPr>
        <w:t>日内，向所在地设区的市级人民政府公安机关备案。</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1.6</w:t>
      </w:r>
      <w:r w:rsidRPr="000524C9">
        <w:rPr>
          <w:rFonts w:ascii="Times New Roman" w:hAnsi="Times New Roman"/>
          <w:color w:val="000000"/>
          <w:sz w:val="22"/>
        </w:rPr>
        <w:t>投标人需在投标文件中承诺，</w:t>
      </w:r>
      <w:proofErr w:type="gramStart"/>
      <w:r w:rsidRPr="000524C9">
        <w:rPr>
          <w:rFonts w:ascii="Times New Roman" w:hAnsi="Times New Roman"/>
          <w:color w:val="000000"/>
          <w:sz w:val="22"/>
        </w:rPr>
        <w:t>如之前</w:t>
      </w:r>
      <w:proofErr w:type="gramEnd"/>
      <w:r w:rsidRPr="000524C9">
        <w:rPr>
          <w:rFonts w:ascii="Times New Roman" w:hAnsi="Times New Roman"/>
          <w:color w:val="000000"/>
          <w:sz w:val="22"/>
        </w:rPr>
        <w:t>在岗的工作人员经考评符合上岗要求的，原则上应继续留用。</w:t>
      </w:r>
    </w:p>
    <w:p w:rsidR="00D556B6" w:rsidRPr="000524C9" w:rsidRDefault="00D556B6" w:rsidP="00D556B6">
      <w:pPr>
        <w:snapToGrid w:val="0"/>
        <w:spacing w:line="300" w:lineRule="auto"/>
        <w:ind w:firstLineChars="200" w:firstLine="440"/>
        <w:jc w:val="left"/>
        <w:rPr>
          <w:color w:val="FF0000"/>
          <w:sz w:val="22"/>
        </w:rPr>
      </w:pPr>
      <w:r w:rsidRPr="000524C9">
        <w:rPr>
          <w:rFonts w:ascii="宋体" w:hAnsi="宋体" w:cs="宋体" w:hint="eastAsia"/>
          <w:color w:val="FF0000"/>
          <w:sz w:val="22"/>
        </w:rPr>
        <w:t>★</w:t>
      </w:r>
      <w:r w:rsidRPr="000524C9">
        <w:rPr>
          <w:rFonts w:ascii="Times New Roman" w:hAnsi="Times New Roman"/>
          <w:color w:val="FF0000"/>
          <w:sz w:val="22"/>
        </w:rPr>
        <w:t>1.</w:t>
      </w:r>
      <w:r w:rsidRPr="000524C9">
        <w:rPr>
          <w:rFonts w:ascii="Times New Roman" w:hAnsi="Times New Roman" w:hint="eastAsia"/>
          <w:color w:val="FF0000"/>
          <w:sz w:val="22"/>
        </w:rPr>
        <w:t>7</w:t>
      </w:r>
      <w:r w:rsidRPr="000524C9">
        <w:rPr>
          <w:rFonts w:hint="eastAsia"/>
          <w:color w:val="FF0000"/>
          <w:sz w:val="22"/>
        </w:rPr>
        <w:t>投标人提供的服务必须符合国家强制性标准。</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p>
    <w:p w:rsidR="00D556B6" w:rsidRPr="000524C9" w:rsidRDefault="00D556B6" w:rsidP="00D556B6">
      <w:pPr>
        <w:adjustRightInd w:val="0"/>
        <w:snapToGrid w:val="0"/>
        <w:spacing w:line="300" w:lineRule="auto"/>
        <w:jc w:val="center"/>
        <w:outlineLvl w:val="1"/>
        <w:rPr>
          <w:rFonts w:ascii="Times New Roman" w:eastAsia="黑体" w:hAnsi="Times New Roman"/>
          <w:sz w:val="30"/>
          <w:szCs w:val="30"/>
        </w:rPr>
      </w:pPr>
      <w:bookmarkStart w:id="21" w:name="_Toc205194017"/>
      <w:r w:rsidRPr="000524C9">
        <w:rPr>
          <w:rFonts w:ascii="Times New Roman" w:eastAsia="黑体" w:hAnsi="Times New Roman"/>
          <w:sz w:val="30"/>
          <w:szCs w:val="30"/>
        </w:rPr>
        <w:t>二、项目概况</w:t>
      </w:r>
      <w:bookmarkEnd w:id="21"/>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22" w:name="_Toc205194018"/>
      <w:r w:rsidRPr="000524C9">
        <w:rPr>
          <w:rFonts w:ascii="Times New Roman" w:hAnsi="Times New Roman"/>
          <w:b/>
          <w:bCs/>
          <w:sz w:val="22"/>
        </w:rPr>
        <w:t xml:space="preserve">2 </w:t>
      </w:r>
      <w:r w:rsidRPr="000524C9">
        <w:rPr>
          <w:rFonts w:ascii="Times New Roman" w:hAnsi="Times New Roman"/>
          <w:b/>
          <w:bCs/>
          <w:sz w:val="22"/>
        </w:rPr>
        <w:t>项目名称</w:t>
      </w:r>
      <w:bookmarkEnd w:id="22"/>
    </w:p>
    <w:p w:rsidR="00D556B6" w:rsidRPr="000524C9" w:rsidRDefault="00D556B6" w:rsidP="00D556B6">
      <w:pPr>
        <w:adjustRightInd w:val="0"/>
        <w:snapToGrid w:val="0"/>
        <w:spacing w:line="300" w:lineRule="auto"/>
        <w:ind w:firstLineChars="200" w:firstLine="440"/>
        <w:rPr>
          <w:rFonts w:ascii="Times New Roman" w:hAnsi="Times New Roman"/>
          <w:bCs/>
          <w:sz w:val="22"/>
        </w:rPr>
      </w:pPr>
      <w:r w:rsidRPr="000524C9">
        <w:rPr>
          <w:rFonts w:ascii="Times New Roman" w:hAnsi="Times New Roman"/>
          <w:bCs/>
          <w:sz w:val="22"/>
        </w:rPr>
        <w:t>项目名称：</w:t>
      </w:r>
      <w:proofErr w:type="gramStart"/>
      <w:r w:rsidRPr="000524C9">
        <w:rPr>
          <w:rFonts w:ascii="Times New Roman" w:hAnsi="Times New Roman" w:hint="eastAsia"/>
          <w:bCs/>
          <w:sz w:val="22"/>
        </w:rPr>
        <w:t>民武丁香</w:t>
      </w:r>
      <w:proofErr w:type="gramEnd"/>
      <w:r w:rsidRPr="000524C9">
        <w:rPr>
          <w:rFonts w:ascii="Times New Roman" w:hAnsi="Times New Roman" w:hint="eastAsia"/>
          <w:bCs/>
          <w:sz w:val="22"/>
        </w:rPr>
        <w:t>办公区综合物业服务</w:t>
      </w:r>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23" w:name="_Toc205194019"/>
      <w:r w:rsidRPr="000524C9">
        <w:rPr>
          <w:rFonts w:ascii="Times New Roman" w:hAnsi="Times New Roman"/>
          <w:b/>
          <w:bCs/>
          <w:sz w:val="22"/>
        </w:rPr>
        <w:t>3</w:t>
      </w:r>
      <w:r w:rsidRPr="000524C9">
        <w:rPr>
          <w:rFonts w:ascii="Times New Roman" w:hAnsi="Times New Roman"/>
          <w:b/>
          <w:bCs/>
          <w:sz w:val="22"/>
        </w:rPr>
        <w:t>物业基本情况</w:t>
      </w:r>
      <w:bookmarkEnd w:id="23"/>
    </w:p>
    <w:p w:rsidR="00D556B6" w:rsidRPr="000524C9" w:rsidRDefault="00D556B6" w:rsidP="00D556B6">
      <w:pPr>
        <w:adjustRightInd w:val="0"/>
        <w:snapToGrid w:val="0"/>
        <w:spacing w:line="300" w:lineRule="auto"/>
        <w:ind w:firstLineChars="200" w:firstLine="440"/>
        <w:rPr>
          <w:rFonts w:ascii="Times New Roman" w:hAnsi="Times New Roman"/>
          <w:color w:val="000000"/>
          <w:sz w:val="22"/>
        </w:rPr>
      </w:pPr>
      <w:r w:rsidRPr="000524C9">
        <w:rPr>
          <w:rFonts w:ascii="Times New Roman" w:hAnsi="Times New Roman" w:hint="eastAsia"/>
          <w:color w:val="000000"/>
          <w:sz w:val="22"/>
        </w:rPr>
        <w:t>3.1</w:t>
      </w:r>
      <w:r w:rsidRPr="000524C9">
        <w:rPr>
          <w:rFonts w:ascii="Times New Roman" w:hAnsi="Times New Roman" w:hint="eastAsia"/>
          <w:color w:val="000000"/>
          <w:sz w:val="22"/>
        </w:rPr>
        <w:t>民武丁香办公区由民武大楼和丁香路</w:t>
      </w:r>
      <w:r w:rsidRPr="000524C9">
        <w:rPr>
          <w:rFonts w:ascii="Times New Roman" w:hAnsi="Times New Roman" w:hint="eastAsia"/>
          <w:color w:val="000000"/>
          <w:sz w:val="22"/>
        </w:rPr>
        <w:t>716</w:t>
      </w:r>
      <w:r w:rsidRPr="000524C9">
        <w:rPr>
          <w:rFonts w:ascii="Times New Roman" w:hAnsi="Times New Roman" w:hint="eastAsia"/>
          <w:color w:val="000000"/>
          <w:sz w:val="22"/>
        </w:rPr>
        <w:t>号</w:t>
      </w:r>
      <w:r w:rsidRPr="000524C9">
        <w:rPr>
          <w:rFonts w:ascii="Times New Roman" w:hAnsi="Times New Roman" w:hint="eastAsia"/>
          <w:color w:val="000000"/>
          <w:sz w:val="22"/>
        </w:rPr>
        <w:t>2</w:t>
      </w:r>
      <w:r w:rsidRPr="000524C9">
        <w:rPr>
          <w:rFonts w:ascii="Times New Roman" w:hAnsi="Times New Roman" w:hint="eastAsia"/>
          <w:color w:val="000000"/>
          <w:sz w:val="22"/>
        </w:rPr>
        <w:t>个部分组成。民武大楼为一栋</w:t>
      </w:r>
      <w:r w:rsidRPr="000524C9">
        <w:rPr>
          <w:rFonts w:ascii="Times New Roman" w:hAnsi="Times New Roman" w:hint="eastAsia"/>
          <w:color w:val="000000"/>
          <w:sz w:val="22"/>
        </w:rPr>
        <w:t>4</w:t>
      </w:r>
      <w:r w:rsidRPr="000524C9">
        <w:rPr>
          <w:rFonts w:ascii="Times New Roman" w:hAnsi="Times New Roman" w:hint="eastAsia"/>
          <w:color w:val="000000"/>
          <w:sz w:val="22"/>
        </w:rPr>
        <w:t>层楼建筑，建筑面积</w:t>
      </w:r>
      <w:r w:rsidRPr="000524C9">
        <w:rPr>
          <w:rFonts w:ascii="Times New Roman" w:hAnsi="Times New Roman" w:hint="eastAsia"/>
          <w:color w:val="000000"/>
          <w:sz w:val="22"/>
        </w:rPr>
        <w:t>5500</w:t>
      </w:r>
      <w:r w:rsidRPr="000524C9">
        <w:rPr>
          <w:rFonts w:ascii="Times New Roman" w:hAnsi="Times New Roman" w:hint="eastAsia"/>
          <w:color w:val="000000"/>
          <w:sz w:val="22"/>
        </w:rPr>
        <w:t>㎡，丁香路</w:t>
      </w:r>
      <w:r w:rsidRPr="000524C9">
        <w:rPr>
          <w:rFonts w:ascii="Times New Roman" w:hAnsi="Times New Roman" w:hint="eastAsia"/>
          <w:color w:val="000000"/>
          <w:sz w:val="22"/>
        </w:rPr>
        <w:t>716</w:t>
      </w:r>
      <w:r w:rsidRPr="000524C9">
        <w:rPr>
          <w:rFonts w:ascii="Times New Roman" w:hAnsi="Times New Roman" w:hint="eastAsia"/>
          <w:color w:val="000000"/>
          <w:sz w:val="22"/>
        </w:rPr>
        <w:t>号由</w:t>
      </w:r>
      <w:r w:rsidRPr="000524C9">
        <w:rPr>
          <w:rFonts w:ascii="Times New Roman" w:hAnsi="Times New Roman" w:hint="eastAsia"/>
          <w:color w:val="000000"/>
          <w:sz w:val="22"/>
        </w:rPr>
        <w:t>5</w:t>
      </w:r>
      <w:r w:rsidRPr="000524C9">
        <w:rPr>
          <w:rFonts w:ascii="Times New Roman" w:hAnsi="Times New Roman" w:hint="eastAsia"/>
          <w:color w:val="000000"/>
          <w:sz w:val="22"/>
        </w:rPr>
        <w:t>栋</w:t>
      </w:r>
      <w:r w:rsidRPr="000524C9">
        <w:rPr>
          <w:rFonts w:ascii="Times New Roman" w:hAnsi="Times New Roman" w:hint="eastAsia"/>
          <w:color w:val="000000"/>
          <w:sz w:val="22"/>
        </w:rPr>
        <w:t>4</w:t>
      </w:r>
      <w:r w:rsidRPr="000524C9">
        <w:rPr>
          <w:rFonts w:ascii="Times New Roman" w:hAnsi="Times New Roman" w:hint="eastAsia"/>
          <w:color w:val="000000"/>
          <w:sz w:val="22"/>
        </w:rPr>
        <w:t>层单体建筑组成，总建筑面积</w:t>
      </w:r>
      <w:r w:rsidRPr="000524C9">
        <w:rPr>
          <w:rFonts w:ascii="Times New Roman" w:hAnsi="Times New Roman" w:hint="eastAsia"/>
          <w:color w:val="000000"/>
          <w:sz w:val="22"/>
        </w:rPr>
        <w:t>16465</w:t>
      </w:r>
      <w:r w:rsidRPr="000524C9">
        <w:rPr>
          <w:rFonts w:ascii="Times New Roman" w:hAnsi="Times New Roman" w:hint="eastAsia"/>
          <w:color w:val="000000"/>
          <w:sz w:val="22"/>
        </w:rPr>
        <w:t>平方米。</w:t>
      </w:r>
    </w:p>
    <w:p w:rsidR="00D556B6" w:rsidRPr="000524C9" w:rsidRDefault="00D556B6" w:rsidP="00D556B6">
      <w:pPr>
        <w:adjustRightInd w:val="0"/>
        <w:snapToGrid w:val="0"/>
        <w:spacing w:line="300" w:lineRule="auto"/>
        <w:ind w:firstLineChars="200" w:firstLine="440"/>
        <w:rPr>
          <w:rFonts w:ascii="Times New Roman" w:hAnsi="Times New Roman"/>
          <w:color w:val="000000"/>
          <w:sz w:val="22"/>
        </w:rPr>
      </w:pPr>
      <w:r w:rsidRPr="000524C9">
        <w:rPr>
          <w:rFonts w:ascii="Times New Roman" w:hAnsi="Times New Roman" w:hint="eastAsia"/>
          <w:color w:val="000000"/>
          <w:sz w:val="22"/>
        </w:rPr>
        <w:t>3.2</w:t>
      </w:r>
      <w:r w:rsidRPr="000524C9">
        <w:rPr>
          <w:rFonts w:ascii="Times New Roman" w:hAnsi="Times New Roman" w:hint="eastAsia"/>
          <w:color w:val="000000"/>
          <w:sz w:val="22"/>
        </w:rPr>
        <w:t>民武丁香办公区是浦东新区部分部、委、办、局机关的办公场所，其中民武大楼入驻工作人员约</w:t>
      </w:r>
      <w:r w:rsidRPr="000524C9">
        <w:rPr>
          <w:rFonts w:ascii="Times New Roman" w:hAnsi="Times New Roman" w:hint="eastAsia"/>
          <w:color w:val="000000"/>
          <w:sz w:val="22"/>
        </w:rPr>
        <w:t>120</w:t>
      </w:r>
      <w:r w:rsidRPr="000524C9">
        <w:rPr>
          <w:rFonts w:ascii="Times New Roman" w:hAnsi="Times New Roman" w:hint="eastAsia"/>
          <w:color w:val="000000"/>
          <w:sz w:val="22"/>
        </w:rPr>
        <w:t>人，丁香路</w:t>
      </w:r>
      <w:r w:rsidRPr="000524C9">
        <w:rPr>
          <w:rFonts w:ascii="Times New Roman" w:hAnsi="Times New Roman"/>
          <w:color w:val="000000"/>
          <w:sz w:val="22"/>
        </w:rPr>
        <w:t>716</w:t>
      </w:r>
      <w:r w:rsidRPr="000524C9">
        <w:rPr>
          <w:rFonts w:ascii="Times New Roman" w:hAnsi="Times New Roman" w:hint="eastAsia"/>
          <w:color w:val="000000"/>
          <w:sz w:val="22"/>
        </w:rPr>
        <w:t>号入驻工作人员约</w:t>
      </w:r>
      <w:r w:rsidRPr="000524C9">
        <w:rPr>
          <w:rFonts w:ascii="Times New Roman" w:hAnsi="Times New Roman" w:hint="eastAsia"/>
          <w:color w:val="000000"/>
          <w:sz w:val="22"/>
        </w:rPr>
        <w:t>350</w:t>
      </w:r>
      <w:r w:rsidRPr="000524C9">
        <w:rPr>
          <w:rFonts w:ascii="Times New Roman" w:hAnsi="Times New Roman" w:hint="eastAsia"/>
          <w:color w:val="000000"/>
          <w:sz w:val="22"/>
        </w:rPr>
        <w:t>人。</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hint="eastAsia"/>
          <w:color w:val="000000"/>
          <w:sz w:val="22"/>
        </w:rPr>
        <w:t xml:space="preserve">3.3 </w:t>
      </w:r>
      <w:r w:rsidRPr="000524C9">
        <w:rPr>
          <w:rFonts w:ascii="Times New Roman" w:hAnsi="Times New Roman" w:hint="eastAsia"/>
          <w:color w:val="000000"/>
          <w:sz w:val="22"/>
        </w:rPr>
        <w:t>民武大楼位于合欢路</w:t>
      </w:r>
      <w:r w:rsidRPr="000524C9">
        <w:rPr>
          <w:rFonts w:ascii="Times New Roman" w:hAnsi="Times New Roman" w:hint="eastAsia"/>
          <w:color w:val="000000"/>
          <w:sz w:val="22"/>
        </w:rPr>
        <w:t>25</w:t>
      </w:r>
      <w:r w:rsidRPr="000524C9">
        <w:rPr>
          <w:rFonts w:ascii="Times New Roman" w:hAnsi="Times New Roman" w:hint="eastAsia"/>
          <w:color w:val="000000"/>
          <w:sz w:val="22"/>
        </w:rPr>
        <w:t>号，正门朝西。办公楼南北对称，大楼以北为武装部，大楼以南为民防办。大楼共有办公室</w:t>
      </w:r>
      <w:r w:rsidRPr="000524C9">
        <w:rPr>
          <w:rFonts w:ascii="Times New Roman" w:hAnsi="Times New Roman" w:hint="eastAsia"/>
          <w:color w:val="000000"/>
          <w:sz w:val="22"/>
        </w:rPr>
        <w:t>71</w:t>
      </w:r>
      <w:r w:rsidRPr="000524C9">
        <w:rPr>
          <w:rFonts w:ascii="Times New Roman" w:hAnsi="Times New Roman" w:hint="eastAsia"/>
          <w:color w:val="000000"/>
          <w:sz w:val="22"/>
        </w:rPr>
        <w:t>间，会议室</w:t>
      </w:r>
      <w:r w:rsidRPr="000524C9">
        <w:rPr>
          <w:rFonts w:ascii="Times New Roman" w:hAnsi="Times New Roman" w:hint="eastAsia"/>
          <w:color w:val="000000"/>
          <w:sz w:val="22"/>
        </w:rPr>
        <w:t>5</w:t>
      </w:r>
      <w:r w:rsidRPr="000524C9">
        <w:rPr>
          <w:rFonts w:ascii="Times New Roman" w:hAnsi="Times New Roman" w:hint="eastAsia"/>
          <w:color w:val="000000"/>
          <w:sz w:val="22"/>
        </w:rPr>
        <w:t>间，卫生间</w:t>
      </w:r>
      <w:r w:rsidRPr="000524C9">
        <w:rPr>
          <w:rFonts w:ascii="Times New Roman" w:hAnsi="Times New Roman" w:hint="eastAsia"/>
          <w:color w:val="000000"/>
          <w:sz w:val="22"/>
        </w:rPr>
        <w:t>18</w:t>
      </w:r>
      <w:r w:rsidRPr="000524C9">
        <w:rPr>
          <w:rFonts w:ascii="Times New Roman" w:hAnsi="Times New Roman" w:hint="eastAsia"/>
          <w:color w:val="000000"/>
          <w:sz w:val="22"/>
        </w:rPr>
        <w:t>间。地下室有两层，其中地下一层是停车库，地下车位</w:t>
      </w:r>
      <w:r w:rsidRPr="000524C9">
        <w:rPr>
          <w:rFonts w:ascii="Times New Roman" w:hAnsi="Times New Roman" w:hint="eastAsia"/>
          <w:color w:val="000000"/>
          <w:sz w:val="22"/>
        </w:rPr>
        <w:t>35</w:t>
      </w:r>
      <w:r w:rsidRPr="000524C9">
        <w:rPr>
          <w:rFonts w:ascii="Times New Roman" w:hAnsi="Times New Roman" w:hint="eastAsia"/>
          <w:color w:val="000000"/>
          <w:sz w:val="22"/>
        </w:rPr>
        <w:t>个，地面设有临时停车位</w:t>
      </w:r>
      <w:r w:rsidRPr="000524C9">
        <w:rPr>
          <w:rFonts w:ascii="Times New Roman" w:hAnsi="Times New Roman" w:hint="eastAsia"/>
          <w:color w:val="000000"/>
          <w:sz w:val="22"/>
        </w:rPr>
        <w:t>10</w:t>
      </w:r>
      <w:r w:rsidRPr="000524C9">
        <w:rPr>
          <w:rFonts w:ascii="Times New Roman" w:hAnsi="Times New Roman" w:hint="eastAsia"/>
          <w:color w:val="000000"/>
          <w:sz w:val="22"/>
        </w:rPr>
        <w:t>个。地下二层是设备房。</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hint="eastAsia"/>
          <w:color w:val="000000"/>
          <w:sz w:val="22"/>
        </w:rPr>
        <w:t xml:space="preserve">3.4 </w:t>
      </w:r>
      <w:r w:rsidRPr="000524C9">
        <w:rPr>
          <w:rFonts w:ascii="Times New Roman" w:hAnsi="Times New Roman" w:hint="eastAsia"/>
          <w:color w:val="000000"/>
          <w:sz w:val="22"/>
        </w:rPr>
        <w:t>丁香路</w:t>
      </w:r>
      <w:r w:rsidRPr="000524C9">
        <w:rPr>
          <w:rFonts w:ascii="Times New Roman" w:hAnsi="Times New Roman" w:hint="eastAsia"/>
          <w:color w:val="000000"/>
          <w:sz w:val="22"/>
        </w:rPr>
        <w:t>716</w:t>
      </w:r>
      <w:r w:rsidRPr="000524C9">
        <w:rPr>
          <w:rFonts w:ascii="Times New Roman" w:hAnsi="Times New Roman" w:hint="eastAsia"/>
          <w:color w:val="000000"/>
          <w:sz w:val="22"/>
        </w:rPr>
        <w:t>号共有</w:t>
      </w:r>
      <w:r w:rsidRPr="000524C9">
        <w:rPr>
          <w:rFonts w:ascii="Times New Roman" w:hAnsi="Times New Roman" w:hint="eastAsia"/>
          <w:color w:val="000000"/>
          <w:sz w:val="22"/>
        </w:rPr>
        <w:t>4</w:t>
      </w:r>
      <w:r w:rsidRPr="000524C9">
        <w:rPr>
          <w:rFonts w:ascii="Times New Roman" w:hAnsi="Times New Roman" w:hint="eastAsia"/>
          <w:color w:val="000000"/>
          <w:sz w:val="22"/>
        </w:rPr>
        <w:t>个大门，</w:t>
      </w:r>
      <w:r w:rsidRPr="000524C9">
        <w:rPr>
          <w:rFonts w:ascii="Times New Roman" w:hAnsi="Times New Roman" w:hint="eastAsia"/>
          <w:color w:val="000000"/>
          <w:sz w:val="22"/>
        </w:rPr>
        <w:t>1</w:t>
      </w:r>
      <w:r w:rsidRPr="000524C9">
        <w:rPr>
          <w:rFonts w:ascii="Times New Roman" w:hAnsi="Times New Roman" w:hint="eastAsia"/>
          <w:color w:val="000000"/>
          <w:sz w:val="22"/>
        </w:rPr>
        <w:t>个位于丁香路</w:t>
      </w:r>
      <w:r w:rsidRPr="000524C9">
        <w:rPr>
          <w:rFonts w:ascii="Times New Roman" w:hAnsi="Times New Roman" w:hint="eastAsia"/>
          <w:color w:val="000000"/>
          <w:sz w:val="22"/>
        </w:rPr>
        <w:t>716</w:t>
      </w:r>
      <w:r w:rsidRPr="000524C9">
        <w:rPr>
          <w:rFonts w:ascii="Times New Roman" w:hAnsi="Times New Roman" w:hint="eastAsia"/>
          <w:color w:val="000000"/>
          <w:sz w:val="22"/>
        </w:rPr>
        <w:t>号，</w:t>
      </w:r>
      <w:r w:rsidRPr="000524C9">
        <w:rPr>
          <w:rFonts w:ascii="Times New Roman" w:hAnsi="Times New Roman" w:hint="eastAsia"/>
          <w:color w:val="000000"/>
          <w:sz w:val="22"/>
        </w:rPr>
        <w:t>3</w:t>
      </w:r>
      <w:r w:rsidRPr="000524C9">
        <w:rPr>
          <w:rFonts w:ascii="Times New Roman" w:hAnsi="Times New Roman" w:hint="eastAsia"/>
          <w:color w:val="000000"/>
          <w:sz w:val="22"/>
        </w:rPr>
        <w:t>个位于丁香路后门。丁香路</w:t>
      </w:r>
      <w:r w:rsidRPr="000524C9">
        <w:rPr>
          <w:rFonts w:ascii="Times New Roman" w:hAnsi="Times New Roman" w:hint="eastAsia"/>
          <w:color w:val="000000"/>
          <w:sz w:val="22"/>
        </w:rPr>
        <w:t>716</w:t>
      </w:r>
      <w:r w:rsidRPr="000524C9">
        <w:rPr>
          <w:rFonts w:ascii="Times New Roman" w:hAnsi="Times New Roman" w:hint="eastAsia"/>
          <w:color w:val="000000"/>
          <w:sz w:val="22"/>
        </w:rPr>
        <w:t>号</w:t>
      </w:r>
      <w:r w:rsidRPr="000524C9">
        <w:rPr>
          <w:rFonts w:ascii="Times New Roman" w:hAnsi="Times New Roman" w:hint="eastAsia"/>
          <w:color w:val="000000"/>
          <w:sz w:val="22"/>
        </w:rPr>
        <w:t>A</w:t>
      </w:r>
      <w:r w:rsidRPr="000524C9">
        <w:rPr>
          <w:rFonts w:ascii="Times New Roman" w:hAnsi="Times New Roman" w:hint="eastAsia"/>
          <w:color w:val="000000"/>
          <w:sz w:val="22"/>
        </w:rPr>
        <w:t>、</w:t>
      </w:r>
      <w:r w:rsidRPr="000524C9">
        <w:rPr>
          <w:rFonts w:ascii="Times New Roman" w:hAnsi="Times New Roman" w:hint="eastAsia"/>
          <w:color w:val="000000"/>
          <w:sz w:val="22"/>
        </w:rPr>
        <w:t>B</w:t>
      </w:r>
      <w:r w:rsidRPr="000524C9">
        <w:rPr>
          <w:rFonts w:ascii="Times New Roman" w:hAnsi="Times New Roman" w:hint="eastAsia"/>
          <w:color w:val="000000"/>
          <w:sz w:val="22"/>
        </w:rPr>
        <w:t>、</w:t>
      </w:r>
      <w:r w:rsidRPr="000524C9">
        <w:rPr>
          <w:rFonts w:ascii="Times New Roman" w:hAnsi="Times New Roman" w:hint="eastAsia"/>
          <w:color w:val="000000"/>
          <w:sz w:val="22"/>
        </w:rPr>
        <w:t>C</w:t>
      </w:r>
      <w:r w:rsidRPr="000524C9">
        <w:rPr>
          <w:rFonts w:ascii="Times New Roman" w:hAnsi="Times New Roman" w:hint="eastAsia"/>
          <w:color w:val="000000"/>
          <w:sz w:val="22"/>
        </w:rPr>
        <w:t>、</w:t>
      </w:r>
      <w:r w:rsidRPr="000524C9">
        <w:rPr>
          <w:rFonts w:ascii="Times New Roman" w:hAnsi="Times New Roman" w:hint="eastAsia"/>
          <w:color w:val="000000"/>
          <w:sz w:val="22"/>
        </w:rPr>
        <w:t>D</w:t>
      </w:r>
      <w:r w:rsidRPr="000524C9">
        <w:rPr>
          <w:rFonts w:ascii="Times New Roman" w:hAnsi="Times New Roman" w:hint="eastAsia"/>
          <w:color w:val="000000"/>
          <w:sz w:val="22"/>
        </w:rPr>
        <w:t>、</w:t>
      </w:r>
      <w:r w:rsidRPr="000524C9">
        <w:rPr>
          <w:rFonts w:ascii="Times New Roman" w:hAnsi="Times New Roman" w:hint="eastAsia"/>
          <w:color w:val="000000"/>
          <w:sz w:val="22"/>
        </w:rPr>
        <w:t>E</w:t>
      </w:r>
      <w:r w:rsidRPr="000524C9">
        <w:rPr>
          <w:rFonts w:ascii="Times New Roman" w:hAnsi="Times New Roman" w:hint="eastAsia"/>
          <w:color w:val="000000"/>
          <w:sz w:val="22"/>
        </w:rPr>
        <w:t>楼共有办公室</w:t>
      </w:r>
      <w:r w:rsidRPr="000524C9">
        <w:rPr>
          <w:rFonts w:ascii="Times New Roman" w:hAnsi="Times New Roman" w:hint="eastAsia"/>
          <w:color w:val="000000"/>
          <w:sz w:val="22"/>
        </w:rPr>
        <w:t>170</w:t>
      </w:r>
      <w:r w:rsidRPr="000524C9">
        <w:rPr>
          <w:rFonts w:ascii="Times New Roman" w:hAnsi="Times New Roman" w:hint="eastAsia"/>
          <w:color w:val="000000"/>
          <w:sz w:val="22"/>
        </w:rPr>
        <w:t>间，会议室</w:t>
      </w:r>
      <w:r w:rsidRPr="000524C9">
        <w:rPr>
          <w:rFonts w:ascii="Times New Roman" w:hAnsi="Times New Roman" w:hint="eastAsia"/>
          <w:color w:val="000000"/>
          <w:sz w:val="22"/>
        </w:rPr>
        <w:t>16</w:t>
      </w:r>
      <w:r w:rsidRPr="000524C9">
        <w:rPr>
          <w:rFonts w:ascii="Times New Roman" w:hAnsi="Times New Roman" w:hint="eastAsia"/>
          <w:color w:val="000000"/>
          <w:sz w:val="22"/>
        </w:rPr>
        <w:t>间，卫生间</w:t>
      </w:r>
      <w:r w:rsidRPr="000524C9">
        <w:rPr>
          <w:rFonts w:ascii="Times New Roman" w:hAnsi="Times New Roman" w:hint="eastAsia"/>
          <w:color w:val="000000"/>
          <w:sz w:val="22"/>
        </w:rPr>
        <w:t>41</w:t>
      </w:r>
      <w:r w:rsidRPr="000524C9">
        <w:rPr>
          <w:rFonts w:ascii="Times New Roman" w:hAnsi="Times New Roman" w:hint="eastAsia"/>
          <w:color w:val="000000"/>
          <w:sz w:val="22"/>
        </w:rPr>
        <w:t>间。地下建筑面积</w:t>
      </w:r>
      <w:r w:rsidRPr="000524C9">
        <w:rPr>
          <w:rFonts w:ascii="Times New Roman" w:hAnsi="Times New Roman" w:hint="eastAsia"/>
          <w:color w:val="000000"/>
          <w:sz w:val="22"/>
        </w:rPr>
        <w:t>5341</w:t>
      </w:r>
      <w:r w:rsidRPr="000524C9">
        <w:rPr>
          <w:rFonts w:ascii="Times New Roman" w:hAnsi="Times New Roman" w:hint="eastAsia"/>
          <w:color w:val="000000"/>
          <w:sz w:val="22"/>
        </w:rPr>
        <w:t>㎡，地下车位</w:t>
      </w:r>
      <w:r w:rsidRPr="000524C9">
        <w:rPr>
          <w:rFonts w:ascii="Times New Roman" w:hAnsi="Times New Roman" w:hint="eastAsia"/>
          <w:color w:val="000000"/>
          <w:sz w:val="22"/>
        </w:rPr>
        <w:t>110</w:t>
      </w:r>
      <w:r w:rsidRPr="000524C9">
        <w:rPr>
          <w:rFonts w:ascii="Times New Roman" w:hAnsi="Times New Roman" w:hint="eastAsia"/>
          <w:color w:val="000000"/>
          <w:sz w:val="22"/>
        </w:rPr>
        <w:t>个，地面车位</w:t>
      </w:r>
      <w:r w:rsidRPr="000524C9">
        <w:rPr>
          <w:rFonts w:ascii="Times New Roman" w:hAnsi="Times New Roman" w:hint="eastAsia"/>
          <w:color w:val="000000"/>
          <w:sz w:val="22"/>
        </w:rPr>
        <w:t>28</w:t>
      </w:r>
      <w:r w:rsidRPr="000524C9">
        <w:rPr>
          <w:rFonts w:ascii="Times New Roman" w:hAnsi="Times New Roman" w:hint="eastAsia"/>
          <w:color w:val="000000"/>
          <w:sz w:val="22"/>
        </w:rPr>
        <w:t>个。</w:t>
      </w:r>
    </w:p>
    <w:p w:rsidR="00D556B6" w:rsidRPr="000524C9" w:rsidRDefault="00D556B6" w:rsidP="00D556B6">
      <w:pPr>
        <w:adjustRightInd w:val="0"/>
        <w:snapToGrid w:val="0"/>
        <w:spacing w:line="300" w:lineRule="auto"/>
        <w:ind w:firstLineChars="200" w:firstLine="442"/>
        <w:jc w:val="left"/>
        <w:outlineLvl w:val="2"/>
        <w:rPr>
          <w:rFonts w:ascii="Times New Roman" w:hAnsi="Times New Roman"/>
          <w:b/>
          <w:color w:val="000000"/>
          <w:sz w:val="22"/>
        </w:rPr>
      </w:pPr>
      <w:bookmarkStart w:id="24" w:name="_Toc205194020"/>
      <w:r w:rsidRPr="000524C9">
        <w:rPr>
          <w:rFonts w:ascii="Times New Roman" w:hAnsi="Times New Roman"/>
          <w:b/>
          <w:color w:val="000000"/>
          <w:sz w:val="22"/>
        </w:rPr>
        <w:t xml:space="preserve">4 </w:t>
      </w:r>
      <w:r w:rsidRPr="000524C9">
        <w:rPr>
          <w:rFonts w:ascii="Times New Roman" w:hAnsi="Times New Roman"/>
          <w:b/>
          <w:color w:val="000000"/>
          <w:sz w:val="22"/>
        </w:rPr>
        <w:t>招标范围与内容</w:t>
      </w:r>
      <w:bookmarkEnd w:id="24"/>
    </w:p>
    <w:p w:rsidR="00D556B6" w:rsidRPr="000524C9" w:rsidRDefault="00D556B6" w:rsidP="00D556B6">
      <w:pPr>
        <w:adjustRightInd w:val="0"/>
        <w:snapToGrid w:val="0"/>
        <w:spacing w:line="300" w:lineRule="auto"/>
        <w:ind w:firstLineChars="200" w:firstLine="442"/>
        <w:rPr>
          <w:rFonts w:ascii="Times New Roman" w:hAnsi="Times New Roman"/>
          <w:b/>
          <w:color w:val="000000"/>
          <w:sz w:val="22"/>
        </w:rPr>
      </w:pPr>
      <w:r w:rsidRPr="000524C9">
        <w:rPr>
          <w:rFonts w:ascii="Times New Roman" w:hAnsi="Times New Roman"/>
          <w:b/>
          <w:color w:val="000000"/>
          <w:sz w:val="22"/>
        </w:rPr>
        <w:t xml:space="preserve">4.1 </w:t>
      </w:r>
      <w:r w:rsidRPr="000524C9">
        <w:rPr>
          <w:rFonts w:ascii="Times New Roman" w:hAnsi="Times New Roman"/>
          <w:b/>
          <w:color w:val="000000"/>
          <w:sz w:val="22"/>
        </w:rPr>
        <w:t>项目招标范围及内容</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hint="eastAsia"/>
          <w:color w:val="000000"/>
          <w:sz w:val="22"/>
        </w:rPr>
        <w:t>对浦东新区民武丁香办公区实施全天候安保服务，并对其所有的建筑物、装饰物、停车场，以及所有的设备、设施、办公器具和办公场所及办公区域外环境等实施设备维护运转、房屋维护、保洁、会务等管理服务。</w:t>
      </w:r>
    </w:p>
    <w:p w:rsidR="00D556B6" w:rsidRPr="000524C9" w:rsidRDefault="00D556B6" w:rsidP="00D556B6">
      <w:pPr>
        <w:adjustRightInd w:val="0"/>
        <w:snapToGrid w:val="0"/>
        <w:spacing w:line="300" w:lineRule="auto"/>
        <w:ind w:firstLineChars="200" w:firstLine="442"/>
        <w:jc w:val="left"/>
        <w:rPr>
          <w:rFonts w:ascii="Times New Roman" w:hAnsi="Times New Roman"/>
          <w:b/>
          <w:color w:val="000000"/>
          <w:sz w:val="22"/>
        </w:rPr>
      </w:pPr>
      <w:r w:rsidRPr="000524C9">
        <w:rPr>
          <w:rFonts w:ascii="Times New Roman" w:hAnsi="Times New Roman"/>
          <w:b/>
          <w:color w:val="000000"/>
          <w:sz w:val="22"/>
        </w:rPr>
        <w:t>4.</w:t>
      </w:r>
      <w:r w:rsidRPr="000524C9">
        <w:rPr>
          <w:rFonts w:ascii="Times New Roman" w:hAnsi="Times New Roman" w:hint="eastAsia"/>
          <w:b/>
          <w:color w:val="000000"/>
          <w:sz w:val="22"/>
        </w:rPr>
        <w:t>2</w:t>
      </w:r>
      <w:r w:rsidRPr="000524C9">
        <w:rPr>
          <w:rFonts w:ascii="Times New Roman" w:hAnsi="Times New Roman"/>
          <w:b/>
          <w:color w:val="000000"/>
          <w:sz w:val="22"/>
        </w:rPr>
        <w:t xml:space="preserve"> </w:t>
      </w:r>
      <w:r w:rsidRPr="000524C9">
        <w:rPr>
          <w:rFonts w:ascii="Times New Roman" w:hAnsi="Times New Roman"/>
          <w:b/>
          <w:color w:val="000000"/>
          <w:sz w:val="22"/>
        </w:rPr>
        <w:t>服务期限</w:t>
      </w:r>
    </w:p>
    <w:bookmarkEnd w:id="12"/>
    <w:bookmarkEnd w:id="13"/>
    <w:p w:rsidR="00D556B6" w:rsidRPr="000524C9" w:rsidRDefault="00D556B6" w:rsidP="00D556B6">
      <w:pPr>
        <w:autoSpaceDN w:val="0"/>
        <w:adjustRightInd w:val="0"/>
        <w:snapToGrid w:val="0"/>
        <w:spacing w:line="300" w:lineRule="auto"/>
        <w:ind w:firstLineChars="200" w:firstLine="440"/>
        <w:textAlignment w:val="baseline"/>
        <w:rPr>
          <w:rFonts w:ascii="Times New Roman" w:hAnsi="Times New Roman"/>
          <w:kern w:val="0"/>
          <w:sz w:val="22"/>
        </w:rPr>
      </w:pPr>
      <w:r w:rsidRPr="000524C9">
        <w:rPr>
          <w:rFonts w:ascii="Times New Roman" w:hAnsi="Times New Roman" w:hint="eastAsia"/>
          <w:kern w:val="0"/>
          <w:sz w:val="22"/>
        </w:rPr>
        <w:t>本项目服务期限一年，暂定自</w:t>
      </w:r>
      <w:r w:rsidRPr="000524C9">
        <w:rPr>
          <w:rFonts w:ascii="Times New Roman" w:hAnsi="Times New Roman" w:hint="eastAsia"/>
          <w:kern w:val="0"/>
          <w:sz w:val="22"/>
        </w:rPr>
        <w:t>2025</w:t>
      </w:r>
      <w:r w:rsidRPr="000524C9">
        <w:rPr>
          <w:rFonts w:ascii="Times New Roman" w:hAnsi="Times New Roman" w:hint="eastAsia"/>
          <w:kern w:val="0"/>
          <w:sz w:val="22"/>
        </w:rPr>
        <w:t>年</w:t>
      </w:r>
      <w:r w:rsidRPr="000524C9">
        <w:rPr>
          <w:rFonts w:ascii="Times New Roman" w:hAnsi="Times New Roman" w:hint="eastAsia"/>
          <w:kern w:val="0"/>
          <w:sz w:val="22"/>
        </w:rPr>
        <w:t>10</w:t>
      </w:r>
      <w:r w:rsidRPr="000524C9">
        <w:rPr>
          <w:rFonts w:ascii="Times New Roman" w:hAnsi="Times New Roman" w:hint="eastAsia"/>
          <w:kern w:val="0"/>
          <w:sz w:val="22"/>
        </w:rPr>
        <w:t>月</w:t>
      </w:r>
      <w:r w:rsidRPr="000524C9">
        <w:rPr>
          <w:rFonts w:ascii="Times New Roman" w:hAnsi="Times New Roman" w:hint="eastAsia"/>
          <w:kern w:val="0"/>
          <w:sz w:val="22"/>
        </w:rPr>
        <w:t>1</w:t>
      </w:r>
      <w:r w:rsidRPr="000524C9">
        <w:rPr>
          <w:rFonts w:ascii="Times New Roman" w:hAnsi="Times New Roman" w:hint="eastAsia"/>
          <w:kern w:val="0"/>
          <w:sz w:val="22"/>
        </w:rPr>
        <w:t>日起至</w:t>
      </w:r>
      <w:r w:rsidRPr="000524C9">
        <w:rPr>
          <w:rFonts w:ascii="Times New Roman" w:hAnsi="Times New Roman" w:hint="eastAsia"/>
          <w:kern w:val="0"/>
          <w:sz w:val="22"/>
        </w:rPr>
        <w:t>2026</w:t>
      </w:r>
      <w:r w:rsidRPr="000524C9">
        <w:rPr>
          <w:rFonts w:ascii="Times New Roman" w:hAnsi="Times New Roman" w:hint="eastAsia"/>
          <w:kern w:val="0"/>
          <w:sz w:val="22"/>
        </w:rPr>
        <w:t>年</w:t>
      </w:r>
      <w:r w:rsidRPr="000524C9">
        <w:rPr>
          <w:rFonts w:ascii="Times New Roman" w:hAnsi="Times New Roman" w:hint="eastAsia"/>
          <w:kern w:val="0"/>
          <w:sz w:val="22"/>
        </w:rPr>
        <w:t>9</w:t>
      </w:r>
      <w:r w:rsidRPr="000524C9">
        <w:rPr>
          <w:rFonts w:ascii="Times New Roman" w:hAnsi="Times New Roman" w:hint="eastAsia"/>
          <w:kern w:val="0"/>
          <w:sz w:val="22"/>
        </w:rPr>
        <w:t>月</w:t>
      </w:r>
      <w:r w:rsidRPr="000524C9">
        <w:rPr>
          <w:rFonts w:ascii="Times New Roman" w:hAnsi="Times New Roman" w:hint="eastAsia"/>
          <w:kern w:val="0"/>
          <w:sz w:val="22"/>
        </w:rPr>
        <w:t>30</w:t>
      </w:r>
      <w:r w:rsidRPr="000524C9">
        <w:rPr>
          <w:rFonts w:ascii="Times New Roman" w:hAnsi="Times New Roman" w:hint="eastAsia"/>
          <w:kern w:val="0"/>
          <w:sz w:val="22"/>
        </w:rPr>
        <w:t>日止，具体以合同签订为准。</w:t>
      </w:r>
    </w:p>
    <w:p w:rsidR="00D556B6" w:rsidRPr="000524C9" w:rsidRDefault="00D556B6" w:rsidP="00D556B6">
      <w:pPr>
        <w:adjustRightInd w:val="0"/>
        <w:snapToGrid w:val="0"/>
        <w:spacing w:line="300" w:lineRule="auto"/>
        <w:ind w:firstLineChars="200" w:firstLine="442"/>
        <w:jc w:val="left"/>
        <w:outlineLvl w:val="2"/>
        <w:rPr>
          <w:rFonts w:ascii="Times New Roman" w:hAnsi="Times New Roman"/>
          <w:b/>
          <w:color w:val="000000"/>
          <w:sz w:val="22"/>
        </w:rPr>
      </w:pPr>
      <w:bookmarkStart w:id="25" w:name="_Toc205194021"/>
      <w:r w:rsidRPr="000524C9">
        <w:rPr>
          <w:rFonts w:ascii="Times New Roman" w:hAnsi="Times New Roman"/>
          <w:b/>
          <w:color w:val="000000"/>
          <w:sz w:val="22"/>
        </w:rPr>
        <w:t xml:space="preserve">5 </w:t>
      </w:r>
      <w:r w:rsidRPr="000524C9">
        <w:rPr>
          <w:rFonts w:ascii="Times New Roman" w:hAnsi="Times New Roman"/>
          <w:b/>
          <w:color w:val="000000"/>
          <w:sz w:val="22"/>
        </w:rPr>
        <w:t>承包方式</w:t>
      </w:r>
      <w:bookmarkEnd w:id="25"/>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5.1</w:t>
      </w:r>
      <w:r w:rsidRPr="000524C9">
        <w:rPr>
          <w:rFonts w:ascii="Times New Roman" w:hAnsi="Times New Roman"/>
          <w:color w:val="000000"/>
          <w:sz w:val="22"/>
        </w:rPr>
        <w:t>依照本项目的招标范围和内容，中标人以</w:t>
      </w:r>
      <w:r w:rsidRPr="000524C9">
        <w:rPr>
          <w:rFonts w:ascii="Times New Roman" w:hAnsi="Times New Roman"/>
          <w:b/>
          <w:color w:val="FF0000"/>
          <w:kern w:val="0"/>
          <w:sz w:val="22"/>
          <w:u w:val="single"/>
        </w:rPr>
        <w:t>“</w:t>
      </w:r>
      <w:r w:rsidRPr="000524C9">
        <w:rPr>
          <w:rFonts w:ascii="Times New Roman" w:hAnsi="Times New Roman"/>
          <w:b/>
          <w:color w:val="FF0000"/>
          <w:kern w:val="0"/>
          <w:sz w:val="22"/>
          <w:u w:val="single"/>
        </w:rPr>
        <w:t>清包</w:t>
      </w:r>
      <w:r w:rsidRPr="000524C9">
        <w:rPr>
          <w:rFonts w:ascii="Times New Roman" w:hAnsi="Times New Roman"/>
          <w:b/>
          <w:color w:val="FF0000"/>
          <w:kern w:val="0"/>
          <w:sz w:val="22"/>
          <w:u w:val="single"/>
        </w:rPr>
        <w:t>”</w:t>
      </w:r>
      <w:r w:rsidRPr="000524C9">
        <w:rPr>
          <w:rFonts w:ascii="Times New Roman" w:hAnsi="Times New Roman"/>
          <w:color w:val="000000"/>
          <w:sz w:val="22"/>
        </w:rPr>
        <w:t>方式实施服务管理承包。</w:t>
      </w:r>
      <w:r w:rsidRPr="000524C9">
        <w:rPr>
          <w:rFonts w:ascii="Times New Roman" w:hAnsi="Times New Roman"/>
          <w:color w:val="000000"/>
          <w:sz w:val="22"/>
        </w:rPr>
        <w:t>“</w:t>
      </w:r>
      <w:r w:rsidRPr="000524C9">
        <w:rPr>
          <w:rFonts w:ascii="Times New Roman" w:hAnsi="Times New Roman"/>
          <w:color w:val="000000"/>
          <w:sz w:val="22"/>
        </w:rPr>
        <w:t>清包</w:t>
      </w:r>
      <w:r w:rsidRPr="000524C9">
        <w:rPr>
          <w:rFonts w:ascii="Times New Roman" w:hAnsi="Times New Roman"/>
          <w:color w:val="000000"/>
          <w:sz w:val="22"/>
        </w:rPr>
        <w:t>”</w:t>
      </w:r>
      <w:r w:rsidRPr="000524C9">
        <w:rPr>
          <w:rFonts w:ascii="Times New Roman" w:hAnsi="Times New Roman"/>
          <w:color w:val="000000"/>
          <w:sz w:val="22"/>
        </w:rPr>
        <w:t>的含义指：</w:t>
      </w:r>
      <w:r w:rsidRPr="000524C9">
        <w:rPr>
          <w:rFonts w:ascii="Times New Roman" w:hAnsi="Times New Roman"/>
          <w:color w:val="000000"/>
          <w:sz w:val="22"/>
        </w:rPr>
        <w:lastRenderedPageBreak/>
        <w:t>采购人按双方约定的服务人数，每月向中标人支付管理服务费。</w:t>
      </w:r>
      <w:r w:rsidRPr="000524C9">
        <w:rPr>
          <w:rFonts w:ascii="宋体" w:hAnsi="宋体" w:hint="eastAsia"/>
          <w:sz w:val="22"/>
        </w:rPr>
        <w:t>物业管理服务过程中所需的易耗品、工具均由采购人提供；水、电等能耗及所有设施设备运转过程中所发生的维修材料费由采购人承担。</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5.2</w:t>
      </w:r>
      <w:r w:rsidRPr="000524C9">
        <w:rPr>
          <w:rFonts w:ascii="Times New Roman" w:hAnsi="Times New Roman"/>
          <w:color w:val="0000FF"/>
          <w:sz w:val="22"/>
        </w:rPr>
        <w:t>本项目不允许分包。</w:t>
      </w:r>
    </w:p>
    <w:p w:rsidR="00D556B6" w:rsidRPr="000524C9" w:rsidRDefault="00D556B6" w:rsidP="00D556B6">
      <w:pPr>
        <w:adjustRightInd w:val="0"/>
        <w:snapToGrid w:val="0"/>
        <w:spacing w:line="300" w:lineRule="auto"/>
        <w:ind w:firstLineChars="200" w:firstLine="442"/>
        <w:jc w:val="left"/>
        <w:outlineLvl w:val="2"/>
        <w:rPr>
          <w:rFonts w:ascii="Times New Roman" w:hAnsi="Times New Roman"/>
          <w:b/>
          <w:color w:val="000000"/>
          <w:sz w:val="22"/>
        </w:rPr>
      </w:pPr>
      <w:bookmarkStart w:id="26" w:name="_Toc205194022"/>
      <w:r w:rsidRPr="000524C9">
        <w:rPr>
          <w:rFonts w:ascii="Times New Roman" w:hAnsi="Times New Roman"/>
          <w:b/>
          <w:color w:val="000000"/>
          <w:sz w:val="22"/>
        </w:rPr>
        <w:t xml:space="preserve">6 </w:t>
      </w:r>
      <w:r w:rsidRPr="000524C9">
        <w:rPr>
          <w:rFonts w:ascii="Times New Roman" w:hAnsi="Times New Roman"/>
          <w:b/>
          <w:color w:val="000000"/>
          <w:sz w:val="22"/>
        </w:rPr>
        <w:t>合同的签订</w:t>
      </w:r>
      <w:bookmarkEnd w:id="26"/>
    </w:p>
    <w:p w:rsidR="00D556B6" w:rsidRPr="000524C9" w:rsidRDefault="00D556B6" w:rsidP="00D556B6">
      <w:pPr>
        <w:snapToGrid w:val="0"/>
        <w:spacing w:line="300" w:lineRule="auto"/>
        <w:ind w:firstLineChars="200" w:firstLine="440"/>
        <w:rPr>
          <w:rFonts w:ascii="Times New Roman" w:hAnsi="Times New Roman"/>
          <w:sz w:val="22"/>
        </w:rPr>
      </w:pPr>
      <w:r w:rsidRPr="000524C9">
        <w:rPr>
          <w:rFonts w:ascii="Times New Roman" w:hAnsi="Times New Roman"/>
          <w:sz w:val="22"/>
        </w:rPr>
        <w:t xml:space="preserve">6.1 </w:t>
      </w:r>
      <w:r w:rsidRPr="000524C9">
        <w:rPr>
          <w:rFonts w:ascii="Times New Roman" w:hAnsi="Times New Roman"/>
          <w:sz w:val="22"/>
        </w:rPr>
        <w:t>本项目合同的标的、价格、质量及验收标准、考核管理、履约期限等主要条款应当与招标文件和中标人投标文件的内容一致，并互相补充和解释。</w:t>
      </w:r>
    </w:p>
    <w:p w:rsidR="00D556B6" w:rsidRPr="000524C9" w:rsidRDefault="00D556B6" w:rsidP="00D556B6">
      <w:pPr>
        <w:snapToGrid w:val="0"/>
        <w:spacing w:line="300" w:lineRule="auto"/>
        <w:ind w:firstLineChars="200" w:firstLine="440"/>
        <w:rPr>
          <w:rFonts w:ascii="Times New Roman" w:hAnsi="Times New Roman"/>
          <w:sz w:val="22"/>
        </w:rPr>
      </w:pPr>
      <w:r w:rsidRPr="000524C9">
        <w:rPr>
          <w:rFonts w:ascii="Times New Roman" w:hAnsi="Times New Roman"/>
          <w:color w:val="000000"/>
          <w:sz w:val="22"/>
        </w:rPr>
        <w:t xml:space="preserve">6.2 </w:t>
      </w:r>
      <w:r w:rsidRPr="000524C9">
        <w:rPr>
          <w:rFonts w:ascii="Times New Roman" w:hAnsi="Times New Roman"/>
          <w:color w:val="000000"/>
          <w:sz w:val="22"/>
        </w:rPr>
        <w:t>合同履约过程中，如遇不可抗力或政策性调价（以招标文件和合同约定为准），经双方商定可以调</w:t>
      </w:r>
      <w:r w:rsidRPr="000524C9">
        <w:rPr>
          <w:rFonts w:ascii="Times New Roman" w:hAnsi="Times New Roman"/>
          <w:sz w:val="22"/>
        </w:rPr>
        <w:t>整合同金额（调整原则以招标文件约定为准），并签订补充协议。</w:t>
      </w:r>
    </w:p>
    <w:p w:rsidR="00D556B6" w:rsidRPr="000524C9" w:rsidRDefault="00D556B6" w:rsidP="00D556B6">
      <w:pPr>
        <w:adjustRightInd w:val="0"/>
        <w:snapToGrid w:val="0"/>
        <w:spacing w:line="300" w:lineRule="auto"/>
        <w:ind w:firstLineChars="200" w:firstLine="442"/>
        <w:jc w:val="left"/>
        <w:outlineLvl w:val="2"/>
        <w:rPr>
          <w:rFonts w:ascii="Times New Roman" w:hAnsi="Times New Roman"/>
          <w:sz w:val="22"/>
        </w:rPr>
      </w:pPr>
      <w:bookmarkStart w:id="27" w:name="_Toc205194023"/>
      <w:r w:rsidRPr="000524C9">
        <w:rPr>
          <w:rFonts w:ascii="Times New Roman" w:hAnsi="Times New Roman"/>
          <w:b/>
          <w:color w:val="000000"/>
          <w:sz w:val="22"/>
        </w:rPr>
        <w:t xml:space="preserve">7 </w:t>
      </w:r>
      <w:r w:rsidRPr="000524C9">
        <w:rPr>
          <w:rFonts w:ascii="Times New Roman" w:hAnsi="Times New Roman"/>
          <w:b/>
          <w:color w:val="000000"/>
          <w:sz w:val="22"/>
        </w:rPr>
        <w:t>结算原则和支付方式</w:t>
      </w:r>
      <w:bookmarkEnd w:id="27"/>
    </w:p>
    <w:p w:rsidR="00D556B6" w:rsidRPr="000524C9" w:rsidRDefault="00D556B6" w:rsidP="00D556B6">
      <w:pPr>
        <w:adjustRightInd w:val="0"/>
        <w:snapToGrid w:val="0"/>
        <w:spacing w:line="300" w:lineRule="auto"/>
        <w:ind w:firstLineChars="200" w:firstLine="442"/>
        <w:jc w:val="left"/>
        <w:rPr>
          <w:rFonts w:ascii="Times New Roman" w:hAnsi="Times New Roman"/>
          <w:b/>
          <w:color w:val="000000"/>
          <w:sz w:val="22"/>
        </w:rPr>
      </w:pPr>
      <w:r w:rsidRPr="000524C9">
        <w:rPr>
          <w:rFonts w:ascii="Times New Roman" w:hAnsi="Times New Roman"/>
          <w:b/>
          <w:color w:val="000000"/>
          <w:sz w:val="22"/>
        </w:rPr>
        <w:t xml:space="preserve">7.1 </w:t>
      </w:r>
      <w:r w:rsidRPr="000524C9">
        <w:rPr>
          <w:rFonts w:ascii="Times New Roman" w:hAnsi="Times New Roman"/>
          <w:b/>
          <w:color w:val="000000"/>
          <w:sz w:val="22"/>
        </w:rPr>
        <w:t>结算原则</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7.1.1</w:t>
      </w:r>
      <w:r w:rsidRPr="000524C9">
        <w:rPr>
          <w:rFonts w:ascii="Times New Roman" w:hAnsi="Times New Roman"/>
          <w:color w:val="000000"/>
          <w:sz w:val="22"/>
        </w:rPr>
        <w:t>根据考核管理要求，依照考核结果按实结算。</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FF"/>
          <w:sz w:val="22"/>
        </w:rPr>
      </w:pPr>
      <w:r w:rsidRPr="000524C9">
        <w:rPr>
          <w:rFonts w:ascii="Times New Roman" w:hAnsi="Times New Roman"/>
          <w:color w:val="000000"/>
          <w:sz w:val="22"/>
        </w:rPr>
        <w:t>7.1.2</w:t>
      </w:r>
      <w:r w:rsidRPr="000524C9">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D556B6" w:rsidRPr="000524C9" w:rsidRDefault="00D556B6" w:rsidP="00D556B6">
      <w:pPr>
        <w:adjustRightInd w:val="0"/>
        <w:snapToGrid w:val="0"/>
        <w:spacing w:line="300" w:lineRule="auto"/>
        <w:ind w:firstLineChars="200" w:firstLine="442"/>
        <w:jc w:val="left"/>
        <w:rPr>
          <w:rFonts w:ascii="Times New Roman" w:hAnsi="Times New Roman"/>
          <w:b/>
          <w:color w:val="0000FF"/>
          <w:kern w:val="0"/>
          <w:sz w:val="22"/>
          <w:u w:val="single"/>
        </w:rPr>
      </w:pPr>
      <w:r w:rsidRPr="000524C9">
        <w:rPr>
          <w:rFonts w:ascii="Times New Roman" w:hAnsi="Times New Roman"/>
          <w:b/>
          <w:color w:val="0000FF"/>
          <w:kern w:val="0"/>
          <w:sz w:val="22"/>
          <w:u w:val="single"/>
        </w:rPr>
        <w:t xml:space="preserve">7.1.3 </w:t>
      </w:r>
      <w:r w:rsidRPr="000524C9">
        <w:rPr>
          <w:rFonts w:ascii="Times New Roman" w:hAnsi="Times New Roman"/>
          <w:b/>
          <w:color w:val="0000FF"/>
          <w:kern w:val="0"/>
          <w:sz w:val="22"/>
          <w:u w:val="single"/>
        </w:rPr>
        <w:t>合同履约期间，如发生设备中修、大修和应急维修的，则费用按实结算。</w:t>
      </w:r>
    </w:p>
    <w:p w:rsidR="00D556B6" w:rsidRPr="000524C9" w:rsidRDefault="00D556B6" w:rsidP="00D556B6">
      <w:pPr>
        <w:adjustRightInd w:val="0"/>
        <w:snapToGrid w:val="0"/>
        <w:spacing w:line="300" w:lineRule="auto"/>
        <w:ind w:firstLineChars="200" w:firstLine="442"/>
        <w:jc w:val="left"/>
        <w:rPr>
          <w:rFonts w:ascii="Times New Roman" w:hAnsi="Times New Roman"/>
          <w:b/>
          <w:color w:val="000000"/>
          <w:sz w:val="22"/>
        </w:rPr>
      </w:pPr>
      <w:r w:rsidRPr="000524C9">
        <w:rPr>
          <w:rFonts w:ascii="Times New Roman" w:hAnsi="Times New Roman"/>
          <w:b/>
          <w:color w:val="000000"/>
          <w:sz w:val="22"/>
        </w:rPr>
        <w:t xml:space="preserve">7.2 </w:t>
      </w:r>
      <w:r w:rsidRPr="000524C9">
        <w:rPr>
          <w:rFonts w:ascii="Times New Roman" w:hAnsi="Times New Roman"/>
          <w:b/>
          <w:color w:val="000000"/>
          <w:sz w:val="22"/>
        </w:rPr>
        <w:t>支付方式</w:t>
      </w:r>
    </w:p>
    <w:p w:rsidR="00D556B6" w:rsidRPr="000524C9" w:rsidRDefault="00D556B6" w:rsidP="00D556B6">
      <w:pPr>
        <w:adjustRightInd w:val="0"/>
        <w:snapToGrid w:val="0"/>
        <w:spacing w:line="300" w:lineRule="auto"/>
        <w:ind w:firstLineChars="200" w:firstLine="440"/>
        <w:jc w:val="left"/>
        <w:rPr>
          <w:rFonts w:ascii="Times New Roman" w:hAnsi="Times New Roman"/>
          <w:sz w:val="22"/>
        </w:rPr>
      </w:pPr>
      <w:r w:rsidRPr="000524C9">
        <w:rPr>
          <w:rFonts w:ascii="Times New Roman" w:hAnsi="Times New Roman"/>
          <w:color w:val="000000"/>
          <w:sz w:val="22"/>
        </w:rPr>
        <w:t xml:space="preserve">7.2.1 </w:t>
      </w:r>
      <w:r w:rsidRPr="000524C9">
        <w:rPr>
          <w:rFonts w:ascii="Times New Roman" w:hAnsi="Times New Roman"/>
          <w:color w:val="000000"/>
          <w:sz w:val="22"/>
        </w:rPr>
        <w:t>本项目合同金额采用</w:t>
      </w:r>
      <w:r w:rsidRPr="000524C9">
        <w:rPr>
          <w:rFonts w:ascii="Times New Roman" w:hAnsi="Times New Roman"/>
          <w:color w:val="000000"/>
          <w:sz w:val="22"/>
          <w:u w:val="single"/>
        </w:rPr>
        <w:t>分期付款</w:t>
      </w:r>
      <w:r w:rsidRPr="000524C9">
        <w:rPr>
          <w:rFonts w:ascii="Times New Roman" w:hAnsi="Times New Roman"/>
          <w:color w:val="000000"/>
          <w:sz w:val="22"/>
        </w:rPr>
        <w:t>方式，在采购人和中标人合同签订，</w:t>
      </w:r>
      <w:r w:rsidRPr="000524C9">
        <w:rPr>
          <w:rFonts w:ascii="Times New Roman" w:hAnsi="Times New Roman"/>
          <w:b/>
          <w:color w:val="FF0000"/>
          <w:sz w:val="22"/>
          <w:u w:val="single"/>
        </w:rPr>
        <w:t>每月</w:t>
      </w:r>
      <w:r w:rsidRPr="000524C9">
        <w:rPr>
          <w:rFonts w:ascii="Times New Roman" w:hAnsi="Times New Roman"/>
          <w:color w:val="000000"/>
          <w:sz w:val="22"/>
        </w:rPr>
        <w:t>支付相应的合同款项</w:t>
      </w:r>
      <w:r w:rsidRPr="000524C9">
        <w:rPr>
          <w:rFonts w:ascii="Times New Roman" w:hAnsi="Times New Roman" w:hint="eastAsia"/>
          <w:sz w:val="22"/>
        </w:rPr>
        <w:t>，先服务后支付，服务每满</w:t>
      </w:r>
      <w:r w:rsidRPr="000524C9">
        <w:rPr>
          <w:rFonts w:ascii="Times New Roman" w:hAnsi="Times New Roman"/>
          <w:sz w:val="22"/>
        </w:rPr>
        <w:t>1</w:t>
      </w:r>
      <w:r w:rsidRPr="000524C9">
        <w:rPr>
          <w:rFonts w:ascii="Times New Roman" w:hAnsi="Times New Roman" w:hint="eastAsia"/>
          <w:sz w:val="22"/>
        </w:rPr>
        <w:t>个月后的</w:t>
      </w:r>
      <w:r w:rsidRPr="000524C9">
        <w:rPr>
          <w:rFonts w:ascii="Times New Roman" w:hAnsi="Times New Roman"/>
          <w:sz w:val="22"/>
        </w:rPr>
        <w:t>1</w:t>
      </w:r>
      <w:r w:rsidRPr="000524C9">
        <w:rPr>
          <w:rFonts w:ascii="Times New Roman" w:hAnsi="Times New Roman" w:hint="eastAsia"/>
          <w:sz w:val="22"/>
        </w:rPr>
        <w:t>5</w:t>
      </w:r>
      <w:r w:rsidRPr="000524C9">
        <w:rPr>
          <w:rFonts w:ascii="Times New Roman" w:hAnsi="Times New Roman" w:hint="eastAsia"/>
          <w:sz w:val="22"/>
        </w:rPr>
        <w:t>天内根据月度考核结果支付相应金额。</w:t>
      </w:r>
      <w:r w:rsidRPr="000524C9">
        <w:rPr>
          <w:rFonts w:ascii="Times New Roman" w:hAnsi="Times New Roman"/>
          <w:sz w:val="22"/>
        </w:rPr>
        <w:t xml:space="preserve"> </w:t>
      </w:r>
    </w:p>
    <w:p w:rsidR="00D556B6" w:rsidRPr="000524C9" w:rsidRDefault="00D556B6" w:rsidP="00D556B6">
      <w:pPr>
        <w:snapToGrid w:val="0"/>
        <w:spacing w:line="300" w:lineRule="auto"/>
        <w:ind w:firstLineChars="200" w:firstLine="440"/>
        <w:jc w:val="left"/>
        <w:rPr>
          <w:rFonts w:ascii="Times New Roman" w:hAnsi="Times New Roman"/>
          <w:sz w:val="22"/>
        </w:rPr>
      </w:pPr>
      <w:r w:rsidRPr="000524C9">
        <w:rPr>
          <w:rFonts w:ascii="Times New Roman" w:hAnsi="Times New Roman" w:hint="eastAsia"/>
          <w:sz w:val="22"/>
        </w:rPr>
        <w:t>7.3</w:t>
      </w:r>
      <w:r w:rsidRPr="000524C9">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524C9">
        <w:rPr>
          <w:rFonts w:ascii="Times New Roman" w:hAnsi="Times New Roman"/>
          <w:sz w:val="22"/>
        </w:rPr>
        <w:t>1</w:t>
      </w:r>
      <w:r w:rsidRPr="000524C9">
        <w:rPr>
          <w:rFonts w:ascii="Times New Roman" w:hAnsi="Times New Roman" w:hint="eastAsia"/>
          <w:sz w:val="22"/>
        </w:rPr>
        <w:t>年期贷款市场报价利率。</w:t>
      </w:r>
    </w:p>
    <w:p w:rsidR="00D556B6" w:rsidRPr="000524C9" w:rsidRDefault="00D556B6" w:rsidP="00D556B6">
      <w:pPr>
        <w:snapToGrid w:val="0"/>
        <w:spacing w:line="300" w:lineRule="auto"/>
        <w:ind w:firstLineChars="200" w:firstLine="400"/>
        <w:jc w:val="left"/>
        <w:rPr>
          <w:rFonts w:ascii="Times New Roman" w:hAnsi="Times New Roman"/>
          <w:color w:val="000000"/>
          <w:sz w:val="20"/>
          <w:szCs w:val="20"/>
        </w:rPr>
      </w:pPr>
    </w:p>
    <w:p w:rsidR="00D556B6" w:rsidRPr="000524C9" w:rsidRDefault="00D556B6" w:rsidP="00D556B6">
      <w:pPr>
        <w:adjustRightInd w:val="0"/>
        <w:snapToGrid w:val="0"/>
        <w:spacing w:line="300" w:lineRule="auto"/>
        <w:jc w:val="center"/>
        <w:outlineLvl w:val="1"/>
        <w:rPr>
          <w:rFonts w:ascii="Times New Roman" w:eastAsia="黑体" w:hAnsi="Times New Roman"/>
          <w:sz w:val="30"/>
          <w:szCs w:val="30"/>
        </w:rPr>
      </w:pPr>
      <w:bookmarkStart w:id="28" w:name="_Toc205194024"/>
      <w:r w:rsidRPr="000524C9">
        <w:rPr>
          <w:rFonts w:ascii="Times New Roman" w:eastAsia="黑体" w:hAnsi="Times New Roman"/>
          <w:sz w:val="30"/>
          <w:szCs w:val="30"/>
        </w:rPr>
        <w:t>三、技术质量要求</w:t>
      </w:r>
      <w:bookmarkEnd w:id="14"/>
      <w:bookmarkEnd w:id="15"/>
      <w:bookmarkEnd w:id="28"/>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29" w:name="_Toc205194025"/>
      <w:bookmarkEnd w:id="16"/>
      <w:bookmarkEnd w:id="17"/>
      <w:bookmarkEnd w:id="18"/>
      <w:bookmarkEnd w:id="19"/>
      <w:r w:rsidRPr="000524C9">
        <w:rPr>
          <w:rFonts w:ascii="Times New Roman" w:hAnsi="Times New Roman"/>
          <w:b/>
          <w:bCs/>
          <w:sz w:val="22"/>
        </w:rPr>
        <w:t xml:space="preserve">8 </w:t>
      </w:r>
      <w:r w:rsidRPr="000524C9">
        <w:rPr>
          <w:rFonts w:ascii="Times New Roman" w:hAnsi="Times New Roman"/>
          <w:b/>
          <w:bCs/>
          <w:sz w:val="22"/>
        </w:rPr>
        <w:t>适用技术规范和规范性文件</w:t>
      </w:r>
      <w:bookmarkEnd w:id="29"/>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8.1</w:t>
      </w:r>
      <w:r w:rsidRPr="000524C9">
        <w:rPr>
          <w:rFonts w:ascii="Times New Roman" w:hAnsi="Times New Roman" w:hint="eastAsia"/>
          <w:color w:val="000000"/>
          <w:sz w:val="22"/>
        </w:rPr>
        <w:t>国家和市政府颁发的有关物业管理的法律、法规、标准和规范性文件。包括但不限于：</w:t>
      </w:r>
    </w:p>
    <w:p w:rsidR="00D556B6" w:rsidRPr="000524C9" w:rsidRDefault="00D556B6" w:rsidP="00D556B6">
      <w:pPr>
        <w:pStyle w:val="35"/>
        <w:adjustRightInd w:val="0"/>
        <w:snapToGrid w:val="0"/>
        <w:spacing w:line="300" w:lineRule="auto"/>
        <w:ind w:leftChars="-2" w:left="-4" w:firstLine="440"/>
        <w:rPr>
          <w:rFonts w:ascii="Times New Roman" w:hAnsi="Times New Roman"/>
          <w:sz w:val="22"/>
          <w:szCs w:val="21"/>
        </w:rPr>
      </w:pPr>
      <w:r w:rsidRPr="000524C9">
        <w:rPr>
          <w:rFonts w:ascii="Times New Roman" w:hAnsi="Times New Roman" w:hint="eastAsia"/>
          <w:sz w:val="22"/>
          <w:szCs w:val="21"/>
        </w:rPr>
        <w:t>8.1.1</w:t>
      </w:r>
      <w:r w:rsidRPr="000524C9">
        <w:rPr>
          <w:rFonts w:ascii="Times New Roman" w:hAnsi="Times New Roman"/>
          <w:sz w:val="22"/>
          <w:szCs w:val="21"/>
        </w:rPr>
        <w:t>《物业管理条例》中华人民共和国国国务院令第</w:t>
      </w:r>
      <w:r w:rsidRPr="000524C9">
        <w:rPr>
          <w:rFonts w:ascii="Times New Roman" w:hAnsi="Times New Roman"/>
          <w:sz w:val="22"/>
          <w:szCs w:val="21"/>
        </w:rPr>
        <w:t>379</w:t>
      </w:r>
      <w:r w:rsidRPr="000524C9">
        <w:rPr>
          <w:rFonts w:ascii="Times New Roman" w:hAnsi="Times New Roman"/>
          <w:sz w:val="22"/>
          <w:szCs w:val="21"/>
        </w:rPr>
        <w:t>号；</w:t>
      </w:r>
    </w:p>
    <w:p w:rsidR="00D556B6" w:rsidRPr="000524C9" w:rsidRDefault="00D556B6" w:rsidP="00D556B6">
      <w:pPr>
        <w:pStyle w:val="35"/>
        <w:adjustRightInd w:val="0"/>
        <w:snapToGrid w:val="0"/>
        <w:spacing w:line="300" w:lineRule="auto"/>
        <w:ind w:leftChars="-2" w:left="-4" w:firstLine="440"/>
        <w:rPr>
          <w:rFonts w:ascii="Times New Roman" w:hAnsi="Times New Roman"/>
          <w:sz w:val="22"/>
          <w:szCs w:val="21"/>
        </w:rPr>
      </w:pPr>
      <w:r w:rsidRPr="000524C9">
        <w:rPr>
          <w:rFonts w:ascii="Times New Roman" w:hAnsi="Times New Roman" w:hint="eastAsia"/>
          <w:sz w:val="22"/>
          <w:szCs w:val="21"/>
        </w:rPr>
        <w:t>8.1.2</w:t>
      </w:r>
      <w:r w:rsidRPr="000524C9">
        <w:rPr>
          <w:rFonts w:ascii="Times New Roman" w:hAnsi="Times New Roman"/>
          <w:sz w:val="22"/>
          <w:szCs w:val="21"/>
        </w:rPr>
        <w:t>《物业服务定价成本监审办法（试行）》发改价格（</w:t>
      </w:r>
      <w:r w:rsidRPr="000524C9">
        <w:rPr>
          <w:rFonts w:ascii="Times New Roman" w:hAnsi="Times New Roman"/>
          <w:sz w:val="22"/>
          <w:szCs w:val="21"/>
        </w:rPr>
        <w:t>2007</w:t>
      </w:r>
      <w:r w:rsidRPr="000524C9">
        <w:rPr>
          <w:rFonts w:ascii="Times New Roman" w:hAnsi="Times New Roman"/>
          <w:sz w:val="22"/>
          <w:szCs w:val="21"/>
        </w:rPr>
        <w:t>）</w:t>
      </w:r>
      <w:r w:rsidRPr="000524C9">
        <w:rPr>
          <w:rFonts w:ascii="Times New Roman" w:hAnsi="Times New Roman"/>
          <w:sz w:val="22"/>
          <w:szCs w:val="21"/>
        </w:rPr>
        <w:t>2285</w:t>
      </w:r>
      <w:r w:rsidRPr="000524C9">
        <w:rPr>
          <w:rFonts w:ascii="Times New Roman" w:hAnsi="Times New Roman"/>
          <w:sz w:val="22"/>
          <w:szCs w:val="21"/>
        </w:rPr>
        <w:t>号；</w:t>
      </w:r>
    </w:p>
    <w:p w:rsidR="00D556B6" w:rsidRPr="000524C9" w:rsidRDefault="00D556B6" w:rsidP="00D556B6">
      <w:pPr>
        <w:pStyle w:val="35"/>
        <w:adjustRightInd w:val="0"/>
        <w:snapToGrid w:val="0"/>
        <w:spacing w:line="300" w:lineRule="auto"/>
        <w:ind w:leftChars="-2" w:left="-4" w:firstLine="440"/>
        <w:rPr>
          <w:rFonts w:ascii="Times New Roman" w:hAnsi="Times New Roman"/>
          <w:sz w:val="22"/>
          <w:szCs w:val="21"/>
        </w:rPr>
      </w:pPr>
      <w:r w:rsidRPr="000524C9">
        <w:rPr>
          <w:rFonts w:ascii="Times New Roman" w:hAnsi="Times New Roman" w:hint="eastAsia"/>
          <w:sz w:val="22"/>
          <w:szCs w:val="21"/>
        </w:rPr>
        <w:t>8.1.3</w:t>
      </w:r>
      <w:r w:rsidRPr="000524C9">
        <w:rPr>
          <w:rFonts w:ascii="Times New Roman" w:hAnsi="Times New Roman"/>
          <w:sz w:val="22"/>
          <w:szCs w:val="21"/>
        </w:rPr>
        <w:t>《建设部关于修订全国物业管理示范住宅小区（大厦、工业区）标准及有关考核验收工作的通知》（建住房物</w:t>
      </w:r>
      <w:r w:rsidRPr="000524C9">
        <w:rPr>
          <w:rFonts w:ascii="Times New Roman" w:hAnsi="Times New Roman"/>
          <w:sz w:val="22"/>
          <w:szCs w:val="21"/>
        </w:rPr>
        <w:t>[2000]008</w:t>
      </w:r>
      <w:r w:rsidRPr="000524C9">
        <w:rPr>
          <w:rFonts w:ascii="Times New Roman" w:hAnsi="Times New Roman"/>
          <w:sz w:val="22"/>
          <w:szCs w:val="21"/>
        </w:rPr>
        <w:t>号）；</w:t>
      </w:r>
    </w:p>
    <w:p w:rsidR="00D556B6" w:rsidRPr="000524C9" w:rsidRDefault="00D556B6" w:rsidP="00D556B6">
      <w:pPr>
        <w:pStyle w:val="35"/>
        <w:adjustRightInd w:val="0"/>
        <w:snapToGrid w:val="0"/>
        <w:spacing w:line="300" w:lineRule="auto"/>
        <w:ind w:leftChars="-2" w:left="-4" w:firstLine="440"/>
        <w:rPr>
          <w:rFonts w:ascii="Times New Roman" w:hAnsi="Times New Roman"/>
          <w:sz w:val="22"/>
          <w:szCs w:val="21"/>
        </w:rPr>
      </w:pPr>
      <w:r w:rsidRPr="000524C9">
        <w:rPr>
          <w:rFonts w:ascii="Times New Roman" w:hAnsi="Times New Roman" w:hint="eastAsia"/>
          <w:sz w:val="22"/>
          <w:szCs w:val="21"/>
        </w:rPr>
        <w:t>8.1.4</w:t>
      </w:r>
      <w:r w:rsidRPr="000524C9">
        <w:rPr>
          <w:rFonts w:ascii="Times New Roman" w:hAnsi="Times New Roman" w:hint="eastAsia"/>
          <w:sz w:val="22"/>
          <w:szCs w:val="21"/>
        </w:rPr>
        <w:t>《上海市住宅物业服务规范》（沪房物业〔</w:t>
      </w:r>
      <w:r w:rsidRPr="000524C9">
        <w:rPr>
          <w:rFonts w:ascii="Times New Roman" w:hAnsi="Times New Roman" w:hint="eastAsia"/>
          <w:sz w:val="22"/>
          <w:szCs w:val="21"/>
        </w:rPr>
        <w:t>2018</w:t>
      </w:r>
      <w:r w:rsidRPr="000524C9">
        <w:rPr>
          <w:rFonts w:ascii="Times New Roman" w:hAnsi="Times New Roman" w:hint="eastAsia"/>
          <w:sz w:val="22"/>
          <w:szCs w:val="21"/>
        </w:rPr>
        <w:t>〕</w:t>
      </w:r>
      <w:r w:rsidRPr="000524C9">
        <w:rPr>
          <w:rFonts w:ascii="Times New Roman" w:hAnsi="Times New Roman" w:hint="eastAsia"/>
          <w:sz w:val="22"/>
          <w:szCs w:val="21"/>
        </w:rPr>
        <w:t>51</w:t>
      </w:r>
      <w:r w:rsidRPr="000524C9">
        <w:rPr>
          <w:rFonts w:ascii="Times New Roman" w:hAnsi="Times New Roman" w:hint="eastAsia"/>
          <w:sz w:val="22"/>
          <w:szCs w:val="21"/>
        </w:rPr>
        <w:t>号）</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hint="eastAsia"/>
          <w:color w:val="000000"/>
          <w:sz w:val="22"/>
        </w:rPr>
        <w:t xml:space="preserve">8.2 </w:t>
      </w:r>
      <w:r w:rsidRPr="000524C9">
        <w:rPr>
          <w:rFonts w:ascii="Times New Roman" w:hAnsi="Times New Roman"/>
          <w:color w:val="000000"/>
          <w:sz w:val="22"/>
        </w:rPr>
        <w:t>预算单位（使用单位）的现场实际情况；</w:t>
      </w:r>
    </w:p>
    <w:p w:rsidR="00D556B6" w:rsidRPr="000524C9" w:rsidRDefault="00D556B6" w:rsidP="00D556B6">
      <w:pPr>
        <w:adjustRightInd w:val="0"/>
        <w:snapToGrid w:val="0"/>
        <w:spacing w:line="300" w:lineRule="auto"/>
        <w:ind w:firstLineChars="200" w:firstLine="440"/>
        <w:jc w:val="left"/>
        <w:rPr>
          <w:rFonts w:ascii="Times New Roman" w:hAnsi="Times New Roman"/>
          <w:b/>
          <w:bCs/>
          <w:sz w:val="22"/>
        </w:rPr>
      </w:pPr>
      <w:r w:rsidRPr="000524C9">
        <w:rPr>
          <w:rFonts w:ascii="Times New Roman" w:hAnsi="Times New Roman" w:hint="eastAsia"/>
          <w:color w:val="000000"/>
          <w:sz w:val="22"/>
        </w:rPr>
        <w:t xml:space="preserve">8.3 </w:t>
      </w:r>
      <w:r w:rsidRPr="000524C9">
        <w:rPr>
          <w:rFonts w:ascii="Times New Roman" w:hAnsi="Times New Roman" w:hint="eastAsia"/>
          <w:color w:val="000000"/>
          <w:sz w:val="22"/>
        </w:rPr>
        <w:t>《浦东新区机关集中办公点物业服务作业标准（</w:t>
      </w:r>
      <w:r w:rsidRPr="000524C9">
        <w:rPr>
          <w:rFonts w:ascii="Times New Roman" w:hAnsi="Times New Roman" w:hint="eastAsia"/>
          <w:color w:val="000000"/>
          <w:sz w:val="22"/>
        </w:rPr>
        <w:t>2.0</w:t>
      </w:r>
      <w:r w:rsidRPr="000524C9">
        <w:rPr>
          <w:rFonts w:ascii="Times New Roman" w:hAnsi="Times New Roman" w:hint="eastAsia"/>
          <w:color w:val="000000"/>
          <w:sz w:val="22"/>
        </w:rPr>
        <w:t>）》；</w:t>
      </w:r>
    </w:p>
    <w:p w:rsidR="00D556B6" w:rsidRPr="000524C9" w:rsidRDefault="00D556B6" w:rsidP="00D556B6">
      <w:pPr>
        <w:adjustRightInd w:val="0"/>
        <w:snapToGrid w:val="0"/>
        <w:spacing w:line="300" w:lineRule="auto"/>
        <w:ind w:firstLineChars="200" w:firstLine="440"/>
        <w:rPr>
          <w:rFonts w:ascii="Times New Roman" w:hAnsi="Times New Roman"/>
          <w:color w:val="000000"/>
          <w:sz w:val="22"/>
        </w:rPr>
      </w:pPr>
      <w:r w:rsidRPr="000524C9">
        <w:rPr>
          <w:rFonts w:ascii="Times New Roman" w:hAnsi="Times New Roman"/>
          <w:color w:val="000000"/>
          <w:sz w:val="22"/>
        </w:rPr>
        <w:t>8.4</w:t>
      </w:r>
      <w:r w:rsidRPr="000524C9">
        <w:rPr>
          <w:rFonts w:ascii="Times New Roman" w:hAnsi="Times New Roman"/>
          <w:color w:val="000000"/>
          <w:sz w:val="22"/>
        </w:rPr>
        <w:t>本项目招标文件、实施单位投标文件和双方确认的其他相关文件等。</w:t>
      </w:r>
    </w:p>
    <w:p w:rsidR="00D556B6" w:rsidRPr="000524C9" w:rsidRDefault="00D556B6" w:rsidP="00D556B6">
      <w:pPr>
        <w:adjustRightInd w:val="0"/>
        <w:snapToGrid w:val="0"/>
        <w:spacing w:line="300" w:lineRule="auto"/>
        <w:ind w:firstLineChars="200" w:firstLine="440"/>
        <w:jc w:val="left"/>
        <w:rPr>
          <w:rFonts w:ascii="Times New Roman" w:hAnsi="Times New Roman"/>
          <w:sz w:val="22"/>
        </w:rPr>
      </w:pPr>
      <w:r w:rsidRPr="000524C9">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30" w:name="_Toc205194026"/>
      <w:r w:rsidRPr="000524C9">
        <w:rPr>
          <w:rFonts w:ascii="Times New Roman" w:hAnsi="Times New Roman"/>
          <w:b/>
          <w:bCs/>
          <w:sz w:val="22"/>
        </w:rPr>
        <w:t xml:space="preserve">9 </w:t>
      </w:r>
      <w:r w:rsidRPr="000524C9">
        <w:rPr>
          <w:rFonts w:ascii="Times New Roman" w:hAnsi="Times New Roman"/>
          <w:b/>
          <w:bCs/>
          <w:sz w:val="22"/>
        </w:rPr>
        <w:t>招标内容与质量要求</w:t>
      </w:r>
      <w:bookmarkEnd w:id="30"/>
    </w:p>
    <w:p w:rsidR="00D556B6" w:rsidRPr="000524C9" w:rsidRDefault="00D556B6" w:rsidP="00D556B6">
      <w:pPr>
        <w:adjustRightInd w:val="0"/>
        <w:snapToGrid w:val="0"/>
        <w:spacing w:line="300" w:lineRule="auto"/>
        <w:ind w:firstLineChars="196" w:firstLine="433"/>
        <w:outlineLvl w:val="3"/>
        <w:rPr>
          <w:rFonts w:ascii="Times New Roman" w:hAnsi="Times New Roman"/>
          <w:b/>
          <w:kern w:val="0"/>
          <w:sz w:val="22"/>
        </w:rPr>
      </w:pPr>
      <w:r w:rsidRPr="000524C9">
        <w:rPr>
          <w:rFonts w:ascii="Times New Roman" w:hAnsi="Times New Roman"/>
          <w:b/>
          <w:kern w:val="0"/>
          <w:sz w:val="22"/>
        </w:rPr>
        <w:t xml:space="preserve">9.1 </w:t>
      </w:r>
      <w:r w:rsidRPr="000524C9">
        <w:rPr>
          <w:rFonts w:ascii="Times New Roman" w:hAnsi="Times New Roman"/>
          <w:b/>
          <w:kern w:val="0"/>
          <w:sz w:val="22"/>
        </w:rPr>
        <w:t>岗位设置一览表</w:t>
      </w:r>
    </w:p>
    <w:p w:rsidR="00D556B6" w:rsidRPr="000524C9" w:rsidRDefault="00D556B6" w:rsidP="00D556B6">
      <w:pPr>
        <w:adjustRightInd w:val="0"/>
        <w:snapToGrid w:val="0"/>
        <w:spacing w:line="300" w:lineRule="auto"/>
        <w:ind w:firstLineChars="200" w:firstLine="442"/>
        <w:jc w:val="center"/>
        <w:rPr>
          <w:rFonts w:ascii="Times New Roman" w:hAnsi="Times New Roman"/>
          <w:b/>
          <w:kern w:val="0"/>
          <w:sz w:val="22"/>
        </w:rPr>
      </w:pPr>
      <w:r w:rsidRPr="000524C9">
        <w:rPr>
          <w:rFonts w:ascii="Times New Roman" w:hAnsi="Times New Roman"/>
          <w:b/>
          <w:kern w:val="0"/>
          <w:sz w:val="22"/>
        </w:rPr>
        <w:t>岗位设置一览表</w:t>
      </w:r>
    </w:p>
    <w:tbl>
      <w:tblPr>
        <w:tblStyle w:val="afe"/>
        <w:tblW w:w="9745" w:type="dxa"/>
        <w:jc w:val="center"/>
        <w:tblInd w:w="208" w:type="dxa"/>
        <w:tblLayout w:type="fixed"/>
        <w:tblLook w:val="04A0" w:firstRow="1" w:lastRow="0" w:firstColumn="1" w:lastColumn="0" w:noHBand="0" w:noVBand="1"/>
      </w:tblPr>
      <w:tblGrid>
        <w:gridCol w:w="774"/>
        <w:gridCol w:w="1275"/>
        <w:gridCol w:w="786"/>
        <w:gridCol w:w="1897"/>
        <w:gridCol w:w="1559"/>
        <w:gridCol w:w="2127"/>
        <w:gridCol w:w="1327"/>
      </w:tblGrid>
      <w:tr w:rsidR="00D556B6" w:rsidRPr="000524C9" w:rsidTr="00021475">
        <w:trPr>
          <w:trHeight w:val="499"/>
          <w:jc w:val="center"/>
        </w:trPr>
        <w:tc>
          <w:tcPr>
            <w:tcW w:w="774" w:type="dxa"/>
            <w:vAlign w:val="center"/>
          </w:tcPr>
          <w:p w:rsidR="00D556B6" w:rsidRPr="000524C9" w:rsidRDefault="00D556B6" w:rsidP="00021475">
            <w:pPr>
              <w:adjustRightInd w:val="0"/>
              <w:snapToGrid w:val="0"/>
              <w:spacing w:line="300" w:lineRule="auto"/>
              <w:jc w:val="center"/>
              <w:rPr>
                <w:rFonts w:ascii="Times New Roman" w:hAnsi="Times New Roman"/>
                <w:b/>
                <w:sz w:val="22"/>
              </w:rPr>
            </w:pPr>
            <w:r w:rsidRPr="000524C9">
              <w:rPr>
                <w:rFonts w:ascii="宋体" w:hAnsi="宋体" w:cs="宋体" w:hint="eastAsia"/>
                <w:b/>
                <w:sz w:val="22"/>
              </w:rPr>
              <w:t>序号</w:t>
            </w:r>
          </w:p>
        </w:tc>
        <w:tc>
          <w:tcPr>
            <w:tcW w:w="3958" w:type="dxa"/>
            <w:gridSpan w:val="3"/>
            <w:vAlign w:val="center"/>
          </w:tcPr>
          <w:p w:rsidR="00D556B6" w:rsidRPr="000524C9" w:rsidRDefault="00D556B6" w:rsidP="00021475">
            <w:pPr>
              <w:adjustRightInd w:val="0"/>
              <w:snapToGrid w:val="0"/>
              <w:spacing w:line="300" w:lineRule="auto"/>
              <w:jc w:val="center"/>
              <w:rPr>
                <w:rFonts w:ascii="Times New Roman" w:hAnsi="Times New Roman"/>
                <w:b/>
                <w:sz w:val="22"/>
              </w:rPr>
            </w:pPr>
            <w:r w:rsidRPr="000524C9">
              <w:rPr>
                <w:rFonts w:ascii="宋体" w:hAnsi="宋体" w:cs="宋体" w:hint="eastAsia"/>
                <w:b/>
                <w:sz w:val="22"/>
              </w:rPr>
              <w:t>岗位名称</w:t>
            </w:r>
          </w:p>
        </w:tc>
        <w:tc>
          <w:tcPr>
            <w:tcW w:w="1559" w:type="dxa"/>
            <w:vAlign w:val="center"/>
          </w:tcPr>
          <w:p w:rsidR="00D556B6" w:rsidRPr="000524C9" w:rsidRDefault="00D556B6" w:rsidP="00021475">
            <w:pPr>
              <w:jc w:val="center"/>
              <w:rPr>
                <w:rFonts w:ascii="Times New Roman" w:hAnsi="Times New Roman"/>
                <w:b/>
                <w:sz w:val="22"/>
              </w:rPr>
            </w:pPr>
            <w:r w:rsidRPr="000524C9">
              <w:rPr>
                <w:rFonts w:ascii="Times New Roman" w:hAnsi="Times New Roman" w:hint="eastAsia"/>
                <w:b/>
                <w:sz w:val="22"/>
              </w:rPr>
              <w:t>配置岗位数</w:t>
            </w:r>
          </w:p>
          <w:p w:rsidR="00D556B6" w:rsidRPr="000524C9" w:rsidRDefault="00D556B6" w:rsidP="00021475">
            <w:pPr>
              <w:adjustRightInd w:val="0"/>
              <w:snapToGrid w:val="0"/>
              <w:spacing w:line="300" w:lineRule="auto"/>
              <w:jc w:val="center"/>
              <w:rPr>
                <w:rFonts w:ascii="Times New Roman" w:eastAsiaTheme="minorEastAsia" w:hAnsi="Times New Roman"/>
                <w:b/>
                <w:sz w:val="22"/>
              </w:rPr>
            </w:pPr>
            <w:r w:rsidRPr="000524C9">
              <w:rPr>
                <w:rFonts w:ascii="宋体" w:eastAsia="宋体" w:hAnsi="宋体" w:cs="宋体" w:hint="eastAsia"/>
                <w:b/>
                <w:sz w:val="22"/>
              </w:rPr>
              <w:t>（最低要求</w:t>
            </w:r>
            <w:r w:rsidRPr="000524C9">
              <w:rPr>
                <w:rFonts w:ascii="Times New Roman" w:hAnsi="Times New Roman" w:hint="eastAsia"/>
                <w:b/>
                <w:sz w:val="22"/>
              </w:rPr>
              <w:t>）</w:t>
            </w:r>
          </w:p>
        </w:tc>
        <w:tc>
          <w:tcPr>
            <w:tcW w:w="2127" w:type="dxa"/>
            <w:vAlign w:val="center"/>
          </w:tcPr>
          <w:p w:rsidR="00D556B6" w:rsidRPr="000524C9" w:rsidRDefault="00D556B6" w:rsidP="00021475">
            <w:pPr>
              <w:adjustRightInd w:val="0"/>
              <w:snapToGrid w:val="0"/>
              <w:spacing w:line="300" w:lineRule="auto"/>
              <w:jc w:val="center"/>
              <w:rPr>
                <w:rFonts w:ascii="宋体" w:eastAsiaTheme="minorEastAsia" w:hAnsi="宋体" w:cs="宋体"/>
                <w:b/>
                <w:sz w:val="22"/>
              </w:rPr>
            </w:pPr>
            <w:r w:rsidRPr="000524C9">
              <w:rPr>
                <w:rFonts w:ascii="Times New Roman" w:hAnsi="Times New Roman" w:hint="eastAsia"/>
                <w:b/>
                <w:kern w:val="0"/>
                <w:sz w:val="22"/>
              </w:rPr>
              <w:t>服务时间</w:t>
            </w:r>
          </w:p>
        </w:tc>
        <w:tc>
          <w:tcPr>
            <w:tcW w:w="1327" w:type="dxa"/>
            <w:vAlign w:val="center"/>
          </w:tcPr>
          <w:p w:rsidR="00D556B6" w:rsidRPr="000524C9" w:rsidRDefault="00D556B6" w:rsidP="00021475">
            <w:pPr>
              <w:adjustRightInd w:val="0"/>
              <w:snapToGrid w:val="0"/>
              <w:spacing w:line="300" w:lineRule="auto"/>
              <w:jc w:val="center"/>
              <w:rPr>
                <w:rFonts w:ascii="宋体" w:eastAsiaTheme="minorEastAsia" w:hAnsi="宋体" w:cs="宋体"/>
                <w:b/>
                <w:sz w:val="22"/>
              </w:rPr>
            </w:pPr>
            <w:r w:rsidRPr="000524C9">
              <w:rPr>
                <w:rFonts w:ascii="宋体" w:eastAsiaTheme="minorEastAsia" w:hAnsi="宋体" w:cs="宋体" w:hint="eastAsia"/>
                <w:b/>
                <w:sz w:val="22"/>
              </w:rPr>
              <w:t>备注</w:t>
            </w:r>
          </w:p>
        </w:tc>
      </w:tr>
      <w:tr w:rsidR="00D556B6" w:rsidRPr="000524C9" w:rsidTr="00021475">
        <w:trPr>
          <w:trHeight w:val="437"/>
          <w:jc w:val="center"/>
        </w:trPr>
        <w:tc>
          <w:tcPr>
            <w:tcW w:w="774" w:type="dxa"/>
            <w:vMerge w:val="restart"/>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r w:rsidRPr="000524C9">
              <w:rPr>
                <w:rFonts w:ascii="Times New Roman" w:hAnsi="Times New Roman"/>
                <w:sz w:val="22"/>
              </w:rPr>
              <w:t>1</w:t>
            </w:r>
          </w:p>
        </w:tc>
        <w:tc>
          <w:tcPr>
            <w:tcW w:w="1275" w:type="dxa"/>
            <w:vMerge w:val="restart"/>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管理岗位</w:t>
            </w: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r w:rsidRPr="000524C9">
              <w:rPr>
                <w:rFonts w:ascii="Times New Roman" w:eastAsiaTheme="minorEastAsia" w:hAnsi="Times New Roman" w:hint="eastAsia"/>
                <w:sz w:val="22"/>
              </w:rPr>
              <w:t>项目经理</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1</w:t>
            </w:r>
          </w:p>
        </w:tc>
        <w:tc>
          <w:tcPr>
            <w:tcW w:w="2127" w:type="dxa"/>
            <w:vMerge w:val="restart"/>
            <w:vAlign w:val="center"/>
          </w:tcPr>
          <w:p w:rsidR="00D556B6" w:rsidRPr="000524C9" w:rsidRDefault="00D556B6" w:rsidP="00021475">
            <w:pPr>
              <w:jc w:val="center"/>
              <w:rPr>
                <w:rFonts w:ascii="宋体" w:hAnsi="宋体"/>
                <w:szCs w:val="21"/>
              </w:rPr>
            </w:pPr>
            <w:r w:rsidRPr="000524C9">
              <w:rPr>
                <w:rFonts w:ascii="Times New Roman" w:eastAsiaTheme="minorEastAsia" w:hAnsi="Times New Roman" w:hint="eastAsia"/>
                <w:kern w:val="0"/>
                <w:sz w:val="22"/>
              </w:rPr>
              <w:t>周一</w:t>
            </w:r>
            <w:r w:rsidRPr="000524C9">
              <w:rPr>
                <w:rFonts w:ascii="Times New Roman" w:eastAsiaTheme="minorEastAsia" w:hAnsi="Times New Roman" w:hint="eastAsia"/>
                <w:kern w:val="0"/>
                <w:sz w:val="22"/>
              </w:rPr>
              <w:t>~</w:t>
            </w:r>
            <w:r w:rsidRPr="000524C9">
              <w:rPr>
                <w:rFonts w:ascii="Times New Roman" w:eastAsiaTheme="minorEastAsia" w:hAnsi="Times New Roman" w:hint="eastAsia"/>
                <w:kern w:val="0"/>
                <w:sz w:val="22"/>
              </w:rPr>
              <w:t>周五</w:t>
            </w:r>
            <w:r w:rsidRPr="000524C9">
              <w:rPr>
                <w:rFonts w:ascii="Times New Roman" w:hAnsi="Times New Roman" w:hint="eastAsia"/>
                <w:bCs/>
                <w:sz w:val="22"/>
              </w:rPr>
              <w:t>8</w:t>
            </w:r>
            <w:r w:rsidRPr="000524C9">
              <w:rPr>
                <w:rFonts w:ascii="Times New Roman" w:hAnsi="Times New Roman"/>
                <w:bCs/>
                <w:sz w:val="22"/>
              </w:rPr>
              <w:t>:</w:t>
            </w:r>
            <w:r w:rsidRPr="000524C9">
              <w:rPr>
                <w:rFonts w:ascii="Times New Roman" w:hAnsi="Times New Roman" w:hint="eastAsia"/>
                <w:bCs/>
                <w:sz w:val="22"/>
              </w:rPr>
              <w:t>0</w:t>
            </w:r>
            <w:r w:rsidRPr="000524C9">
              <w:rPr>
                <w:rFonts w:ascii="Times New Roman" w:hAnsi="Times New Roman"/>
                <w:bCs/>
                <w:sz w:val="22"/>
              </w:rPr>
              <w:t>0</w:t>
            </w:r>
            <w:r w:rsidRPr="000524C9">
              <w:rPr>
                <w:rFonts w:ascii="Times New Roman" w:eastAsiaTheme="minorEastAsia" w:hAnsi="Times New Roman" w:hint="eastAsia"/>
                <w:kern w:val="0"/>
                <w:sz w:val="22"/>
              </w:rPr>
              <w:t>-</w:t>
            </w:r>
            <w:r w:rsidRPr="000524C9">
              <w:rPr>
                <w:rFonts w:ascii="Times New Roman" w:hAnsi="Times New Roman"/>
                <w:bCs/>
                <w:sz w:val="22"/>
              </w:rPr>
              <w:t>1</w:t>
            </w:r>
            <w:r w:rsidRPr="000524C9">
              <w:rPr>
                <w:rFonts w:ascii="Times New Roman" w:hAnsi="Times New Roman" w:hint="eastAsia"/>
                <w:bCs/>
                <w:sz w:val="22"/>
              </w:rPr>
              <w:t>7</w:t>
            </w:r>
            <w:r w:rsidRPr="000524C9">
              <w:rPr>
                <w:rFonts w:ascii="Times New Roman" w:hAnsi="Times New Roman"/>
                <w:bCs/>
                <w:sz w:val="22"/>
              </w:rPr>
              <w:t>:</w:t>
            </w:r>
            <w:r w:rsidRPr="000524C9">
              <w:rPr>
                <w:rFonts w:ascii="Times New Roman" w:hAnsi="Times New Roman" w:hint="eastAsia"/>
                <w:bCs/>
                <w:sz w:val="22"/>
              </w:rPr>
              <w:t>3</w:t>
            </w:r>
            <w:r w:rsidRPr="000524C9">
              <w:rPr>
                <w:rFonts w:ascii="Times New Roman" w:hAnsi="Times New Roman"/>
                <w:bCs/>
                <w:sz w:val="22"/>
              </w:rPr>
              <w:t>0</w:t>
            </w:r>
          </w:p>
        </w:tc>
        <w:tc>
          <w:tcPr>
            <w:tcW w:w="1327" w:type="dxa"/>
            <w:vMerge w:val="restart"/>
            <w:vAlign w:val="center"/>
          </w:tcPr>
          <w:p w:rsidR="00D556B6" w:rsidRPr="000524C9" w:rsidRDefault="00D556B6" w:rsidP="00021475">
            <w:pPr>
              <w:rPr>
                <w:rFonts w:ascii="Times New Roman" w:eastAsiaTheme="minorEastAsia" w:hAnsi="Times New Roman"/>
                <w:sz w:val="22"/>
              </w:rPr>
            </w:pPr>
            <w:r w:rsidRPr="000524C9">
              <w:rPr>
                <w:rFonts w:ascii="宋体" w:hAnsi="宋体" w:cs="宋体" w:hint="eastAsia"/>
                <w:bCs/>
                <w:sz w:val="22"/>
              </w:rPr>
              <w:t>投标人</w:t>
            </w:r>
            <w:r w:rsidRPr="000524C9">
              <w:rPr>
                <w:rFonts w:asciiTheme="minorEastAsia" w:eastAsiaTheme="minorEastAsia" w:hAnsiTheme="minorEastAsia" w:cs="宋体" w:hint="eastAsia"/>
                <w:bCs/>
                <w:sz w:val="22"/>
              </w:rPr>
              <w:t>可根据各岗位需</w:t>
            </w:r>
            <w:r w:rsidRPr="000524C9">
              <w:rPr>
                <w:rFonts w:asciiTheme="minorEastAsia" w:eastAsiaTheme="minorEastAsia" w:hAnsiTheme="minorEastAsia" w:cs="宋体" w:hint="eastAsia"/>
                <w:bCs/>
                <w:sz w:val="22"/>
              </w:rPr>
              <w:lastRenderedPageBreak/>
              <w:t>求</w:t>
            </w:r>
            <w:r w:rsidRPr="000524C9">
              <w:rPr>
                <w:rFonts w:ascii="宋体" w:hAnsi="宋体" w:cs="宋体" w:hint="eastAsia"/>
                <w:bCs/>
                <w:sz w:val="22"/>
              </w:rPr>
              <w:t>自行</w:t>
            </w:r>
            <w:r w:rsidRPr="000524C9">
              <w:rPr>
                <w:rFonts w:asciiTheme="minorEastAsia" w:eastAsiaTheme="minorEastAsia" w:hAnsiTheme="minorEastAsia" w:cs="宋体" w:hint="eastAsia"/>
                <w:bCs/>
                <w:sz w:val="22"/>
              </w:rPr>
              <w:t>安排轮岗及休息</w:t>
            </w:r>
          </w:p>
        </w:tc>
      </w:tr>
      <w:tr w:rsidR="00D556B6" w:rsidRPr="000524C9" w:rsidTr="00021475">
        <w:trPr>
          <w:trHeight w:val="437"/>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hAnsi="Times New Roman"/>
                <w:sz w:val="22"/>
              </w:rPr>
            </w:pPr>
            <w:r w:rsidRPr="000524C9">
              <w:rPr>
                <w:rFonts w:ascii="Times New Roman" w:eastAsiaTheme="minorEastAsia" w:hAnsi="Times New Roman" w:hint="eastAsia"/>
                <w:sz w:val="22"/>
              </w:rPr>
              <w:t>办公室</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2</w:t>
            </w:r>
          </w:p>
        </w:tc>
        <w:tc>
          <w:tcPr>
            <w:tcW w:w="2127" w:type="dxa"/>
            <w:vMerge/>
            <w:vAlign w:val="center"/>
          </w:tcPr>
          <w:p w:rsidR="00D556B6" w:rsidRPr="000524C9" w:rsidRDefault="00D556B6" w:rsidP="00021475">
            <w:pPr>
              <w:jc w:val="center"/>
              <w:rPr>
                <w:rFonts w:ascii="Times New Roman" w:eastAsiaTheme="minorEastAsia" w:hAnsi="Times New Roman"/>
                <w:sz w:val="22"/>
              </w:rPr>
            </w:pP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37"/>
          <w:jc w:val="center"/>
        </w:trPr>
        <w:tc>
          <w:tcPr>
            <w:tcW w:w="774" w:type="dxa"/>
            <w:vMerge w:val="restart"/>
            <w:vAlign w:val="center"/>
          </w:tcPr>
          <w:p w:rsidR="00D556B6" w:rsidRPr="000524C9" w:rsidRDefault="00D556B6" w:rsidP="00021475">
            <w:pPr>
              <w:adjustRightInd w:val="0"/>
              <w:snapToGrid w:val="0"/>
              <w:spacing w:line="300" w:lineRule="auto"/>
              <w:jc w:val="center"/>
              <w:rPr>
                <w:rFonts w:ascii="Times New Roman" w:hAnsi="Times New Roman"/>
                <w:sz w:val="22"/>
              </w:rPr>
            </w:pPr>
            <w:r w:rsidRPr="000524C9">
              <w:rPr>
                <w:rFonts w:ascii="Times New Roman" w:eastAsiaTheme="minorEastAsia" w:hAnsi="Times New Roman" w:hint="eastAsia"/>
                <w:sz w:val="22"/>
              </w:rPr>
              <w:lastRenderedPageBreak/>
              <w:t>2</w:t>
            </w:r>
          </w:p>
        </w:tc>
        <w:tc>
          <w:tcPr>
            <w:tcW w:w="1275" w:type="dxa"/>
            <w:vMerge w:val="restart"/>
            <w:vAlign w:val="center"/>
          </w:tcPr>
          <w:p w:rsidR="00D556B6" w:rsidRPr="000524C9" w:rsidRDefault="00D556B6" w:rsidP="00021475">
            <w:pPr>
              <w:adjustRightInd w:val="0"/>
              <w:snapToGrid w:val="0"/>
              <w:spacing w:line="300" w:lineRule="auto"/>
              <w:jc w:val="center"/>
              <w:rPr>
                <w:rFonts w:ascii="Times New Roman" w:hAnsi="Times New Roman"/>
                <w:sz w:val="22"/>
              </w:rPr>
            </w:pPr>
            <w:r w:rsidRPr="000524C9">
              <w:rPr>
                <w:rFonts w:ascii="Times New Roman" w:eastAsiaTheme="minorEastAsia" w:hAnsi="Times New Roman" w:hint="eastAsia"/>
                <w:sz w:val="22"/>
              </w:rPr>
              <w:t>工程部</w:t>
            </w: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主管</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Merge w:val="restart"/>
            <w:vAlign w:val="center"/>
          </w:tcPr>
          <w:p w:rsidR="00D556B6" w:rsidRPr="000524C9" w:rsidRDefault="00D556B6" w:rsidP="00021475">
            <w:pPr>
              <w:jc w:val="center"/>
              <w:rPr>
                <w:rFonts w:ascii="Times New Roman" w:eastAsiaTheme="minorEastAsia" w:hAnsi="Times New Roman"/>
                <w:sz w:val="22"/>
              </w:rPr>
            </w:pPr>
            <w:r w:rsidRPr="000524C9">
              <w:rPr>
                <w:rFonts w:ascii="Times New Roman" w:eastAsiaTheme="minorEastAsia" w:hAnsi="Times New Roman" w:hint="eastAsia"/>
                <w:kern w:val="0"/>
                <w:sz w:val="22"/>
              </w:rPr>
              <w:t>周一</w:t>
            </w:r>
            <w:r w:rsidRPr="000524C9">
              <w:rPr>
                <w:rFonts w:ascii="Times New Roman" w:eastAsiaTheme="minorEastAsia" w:hAnsi="Times New Roman" w:hint="eastAsia"/>
                <w:kern w:val="0"/>
                <w:sz w:val="22"/>
              </w:rPr>
              <w:t>~</w:t>
            </w:r>
            <w:r w:rsidRPr="000524C9">
              <w:rPr>
                <w:rFonts w:ascii="Times New Roman" w:eastAsiaTheme="minorEastAsia" w:hAnsi="Times New Roman" w:hint="eastAsia"/>
                <w:kern w:val="0"/>
                <w:sz w:val="22"/>
              </w:rPr>
              <w:t>周五</w:t>
            </w:r>
            <w:r w:rsidRPr="000524C9">
              <w:rPr>
                <w:rFonts w:ascii="Times New Roman" w:hAnsi="Times New Roman" w:hint="eastAsia"/>
                <w:bCs/>
                <w:sz w:val="22"/>
              </w:rPr>
              <w:t>8</w:t>
            </w:r>
            <w:r w:rsidRPr="000524C9">
              <w:rPr>
                <w:rFonts w:ascii="Times New Roman" w:hAnsi="Times New Roman"/>
                <w:bCs/>
                <w:sz w:val="22"/>
              </w:rPr>
              <w:t>:</w:t>
            </w:r>
            <w:r w:rsidRPr="000524C9">
              <w:rPr>
                <w:rFonts w:ascii="Times New Roman" w:hAnsi="Times New Roman" w:hint="eastAsia"/>
                <w:bCs/>
                <w:sz w:val="22"/>
              </w:rPr>
              <w:t>0</w:t>
            </w:r>
            <w:r w:rsidRPr="000524C9">
              <w:rPr>
                <w:rFonts w:ascii="Times New Roman" w:hAnsi="Times New Roman"/>
                <w:bCs/>
                <w:sz w:val="22"/>
              </w:rPr>
              <w:t>0</w:t>
            </w:r>
            <w:r w:rsidRPr="000524C9">
              <w:rPr>
                <w:rFonts w:ascii="Times New Roman" w:eastAsiaTheme="minorEastAsia" w:hAnsi="Times New Roman" w:hint="eastAsia"/>
                <w:kern w:val="0"/>
                <w:sz w:val="22"/>
              </w:rPr>
              <w:t>-</w:t>
            </w:r>
            <w:r w:rsidRPr="000524C9">
              <w:rPr>
                <w:rFonts w:ascii="Times New Roman" w:hAnsi="Times New Roman"/>
                <w:bCs/>
                <w:sz w:val="22"/>
              </w:rPr>
              <w:t>1</w:t>
            </w:r>
            <w:r w:rsidRPr="000524C9">
              <w:rPr>
                <w:rFonts w:ascii="Times New Roman" w:eastAsiaTheme="minorEastAsia" w:hAnsi="Times New Roman" w:hint="eastAsia"/>
                <w:bCs/>
                <w:sz w:val="22"/>
              </w:rPr>
              <w:t>8</w:t>
            </w:r>
            <w:r w:rsidRPr="000524C9">
              <w:rPr>
                <w:rFonts w:ascii="Times New Roman" w:hAnsi="Times New Roman"/>
                <w:bCs/>
                <w:sz w:val="22"/>
              </w:rPr>
              <w:t>:</w:t>
            </w:r>
            <w:r w:rsidRPr="000524C9">
              <w:rPr>
                <w:rFonts w:ascii="Times New Roman" w:eastAsiaTheme="minorEastAsia" w:hAnsi="Times New Roman" w:hint="eastAsia"/>
                <w:bCs/>
                <w:sz w:val="22"/>
              </w:rPr>
              <w:t>0</w:t>
            </w:r>
            <w:r w:rsidRPr="000524C9">
              <w:rPr>
                <w:rFonts w:ascii="Times New Roman" w:hAnsi="Times New Roman"/>
                <w:bCs/>
                <w:sz w:val="22"/>
              </w:rPr>
              <w:t>0</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37"/>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高压电工</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3</w:t>
            </w:r>
          </w:p>
        </w:tc>
        <w:tc>
          <w:tcPr>
            <w:tcW w:w="2127" w:type="dxa"/>
            <w:vMerge/>
            <w:vAlign w:val="center"/>
          </w:tcPr>
          <w:p w:rsidR="00D556B6" w:rsidRPr="000524C9" w:rsidRDefault="00D556B6" w:rsidP="00021475">
            <w:pPr>
              <w:jc w:val="center"/>
              <w:rPr>
                <w:rFonts w:ascii="Times New Roman" w:eastAsiaTheme="minorEastAsia" w:hAnsi="Times New Roman"/>
                <w:sz w:val="22"/>
              </w:rPr>
            </w:pP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37"/>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维修电工</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4</w:t>
            </w:r>
          </w:p>
        </w:tc>
        <w:tc>
          <w:tcPr>
            <w:tcW w:w="2127" w:type="dxa"/>
            <w:vMerge/>
            <w:vAlign w:val="center"/>
          </w:tcPr>
          <w:p w:rsidR="00D556B6" w:rsidRPr="000524C9" w:rsidRDefault="00D556B6" w:rsidP="00021475">
            <w:pPr>
              <w:jc w:val="center"/>
              <w:rPr>
                <w:rFonts w:ascii="Times New Roman" w:eastAsiaTheme="minorEastAsia" w:hAnsi="Times New Roman"/>
                <w:sz w:val="22"/>
              </w:rPr>
            </w:pP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37"/>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空调工</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Merge/>
            <w:vAlign w:val="center"/>
          </w:tcPr>
          <w:p w:rsidR="00D556B6" w:rsidRPr="000524C9" w:rsidRDefault="00D556B6" w:rsidP="00021475">
            <w:pPr>
              <w:jc w:val="center"/>
              <w:rPr>
                <w:rFonts w:ascii="Times New Roman" w:eastAsiaTheme="minorEastAsia" w:hAnsi="Times New Roman"/>
                <w:sz w:val="22"/>
              </w:rPr>
            </w:pP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37"/>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房修</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Merge/>
            <w:vAlign w:val="center"/>
          </w:tcPr>
          <w:p w:rsidR="00D556B6" w:rsidRPr="000524C9" w:rsidRDefault="00D556B6" w:rsidP="00021475">
            <w:pPr>
              <w:jc w:val="center"/>
              <w:rPr>
                <w:rFonts w:ascii="Times New Roman" w:eastAsiaTheme="minorEastAsia" w:hAnsi="Times New Roman"/>
                <w:sz w:val="22"/>
              </w:rPr>
            </w:pP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544"/>
          <w:jc w:val="center"/>
        </w:trPr>
        <w:tc>
          <w:tcPr>
            <w:tcW w:w="774"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3</w:t>
            </w:r>
          </w:p>
        </w:tc>
        <w:tc>
          <w:tcPr>
            <w:tcW w:w="1275"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会务部</w:t>
            </w: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会务</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5</w:t>
            </w:r>
          </w:p>
        </w:tc>
        <w:tc>
          <w:tcPr>
            <w:tcW w:w="2127" w:type="dxa"/>
            <w:vAlign w:val="center"/>
          </w:tcPr>
          <w:p w:rsidR="00D556B6" w:rsidRPr="000524C9" w:rsidRDefault="00D556B6" w:rsidP="00021475">
            <w:pPr>
              <w:tabs>
                <w:tab w:val="left" w:pos="7200"/>
              </w:tabs>
              <w:adjustRightInd w:val="0"/>
              <w:snapToGrid w:val="0"/>
              <w:spacing w:line="300" w:lineRule="auto"/>
              <w:jc w:val="center"/>
              <w:rPr>
                <w:rFonts w:ascii="Times New Roman" w:eastAsiaTheme="minorEastAsia" w:hAnsi="Times New Roman"/>
                <w:sz w:val="22"/>
              </w:rPr>
            </w:pPr>
            <w:r w:rsidRPr="000524C9">
              <w:rPr>
                <w:rFonts w:ascii="宋体" w:eastAsia="宋体" w:hAnsi="宋体" w:cs="宋体" w:hint="eastAsia"/>
                <w:bCs/>
                <w:sz w:val="22"/>
              </w:rPr>
              <w:t>周一</w:t>
            </w:r>
            <w:r w:rsidRPr="000524C9">
              <w:rPr>
                <w:rFonts w:ascii="Times New Roman" w:hAnsi="Times New Roman" w:hint="eastAsia"/>
                <w:bCs/>
                <w:sz w:val="22"/>
              </w:rPr>
              <w:t>~</w:t>
            </w:r>
            <w:r w:rsidRPr="000524C9">
              <w:rPr>
                <w:rFonts w:ascii="宋体" w:eastAsia="宋体" w:hAnsi="宋体" w:cs="宋体" w:hint="eastAsia"/>
                <w:bCs/>
                <w:sz w:val="22"/>
              </w:rPr>
              <w:t xml:space="preserve">周五  </w:t>
            </w:r>
            <w:r w:rsidRPr="000524C9">
              <w:rPr>
                <w:rFonts w:ascii="Times New Roman" w:hAnsi="Times New Roman" w:hint="eastAsia"/>
                <w:bCs/>
                <w:sz w:val="22"/>
              </w:rPr>
              <w:t xml:space="preserve"> 8:30</w:t>
            </w:r>
            <w:r w:rsidRPr="000524C9">
              <w:rPr>
                <w:rFonts w:ascii="Times New Roman" w:eastAsiaTheme="minorEastAsia" w:hAnsi="Times New Roman" w:hint="eastAsia"/>
                <w:kern w:val="0"/>
                <w:sz w:val="22"/>
              </w:rPr>
              <w:t>-</w:t>
            </w:r>
            <w:r w:rsidRPr="000524C9">
              <w:rPr>
                <w:rFonts w:ascii="Times New Roman" w:hAnsi="Times New Roman" w:hint="eastAsia"/>
                <w:bCs/>
                <w:sz w:val="22"/>
              </w:rPr>
              <w:t>17:00</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5"/>
          <w:jc w:val="center"/>
        </w:trPr>
        <w:tc>
          <w:tcPr>
            <w:tcW w:w="774" w:type="dxa"/>
            <w:vMerge w:val="restart"/>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r w:rsidRPr="000524C9">
              <w:rPr>
                <w:rFonts w:ascii="Times New Roman" w:eastAsiaTheme="minorEastAsia" w:hAnsi="Times New Roman" w:hint="eastAsia"/>
                <w:sz w:val="22"/>
              </w:rPr>
              <w:t>4</w:t>
            </w:r>
          </w:p>
        </w:tc>
        <w:tc>
          <w:tcPr>
            <w:tcW w:w="1275" w:type="dxa"/>
            <w:vMerge w:val="restart"/>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r w:rsidRPr="000524C9">
              <w:rPr>
                <w:rFonts w:ascii="Times New Roman" w:eastAsiaTheme="minorEastAsia" w:hAnsi="Times New Roman" w:hint="eastAsia"/>
                <w:sz w:val="22"/>
              </w:rPr>
              <w:t>保洁部</w:t>
            </w: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主管</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1</w:t>
            </w:r>
          </w:p>
        </w:tc>
        <w:tc>
          <w:tcPr>
            <w:tcW w:w="2127" w:type="dxa"/>
            <w:vMerge w:val="restart"/>
            <w:vAlign w:val="center"/>
          </w:tcPr>
          <w:p w:rsidR="00D556B6" w:rsidRPr="000524C9" w:rsidRDefault="00D556B6" w:rsidP="00021475">
            <w:pPr>
              <w:jc w:val="center"/>
              <w:rPr>
                <w:rFonts w:ascii="Times New Roman" w:eastAsiaTheme="minorEastAsia" w:hAnsi="Times New Roman"/>
                <w:sz w:val="22"/>
              </w:rPr>
            </w:pPr>
            <w:r w:rsidRPr="000524C9">
              <w:rPr>
                <w:rFonts w:ascii="Times New Roman" w:eastAsiaTheme="minorEastAsia" w:hAnsi="Times New Roman" w:hint="eastAsia"/>
                <w:kern w:val="0"/>
                <w:sz w:val="22"/>
              </w:rPr>
              <w:t>周一</w:t>
            </w:r>
            <w:r w:rsidRPr="000524C9">
              <w:rPr>
                <w:rFonts w:ascii="Times New Roman" w:eastAsiaTheme="minorEastAsia" w:hAnsi="Times New Roman" w:hint="eastAsia"/>
                <w:kern w:val="0"/>
                <w:sz w:val="22"/>
              </w:rPr>
              <w:t>~</w:t>
            </w:r>
            <w:r w:rsidRPr="000524C9">
              <w:rPr>
                <w:rFonts w:ascii="Times New Roman" w:eastAsiaTheme="minorEastAsia" w:hAnsi="Times New Roman" w:hint="eastAsia"/>
                <w:kern w:val="0"/>
                <w:sz w:val="22"/>
              </w:rPr>
              <w:t>周五</w:t>
            </w:r>
            <w:r w:rsidRPr="000524C9">
              <w:rPr>
                <w:rFonts w:ascii="Times New Roman" w:eastAsiaTheme="minorEastAsia" w:hAnsi="Times New Roman" w:hint="eastAsia"/>
                <w:color w:val="000000"/>
                <w:sz w:val="22"/>
              </w:rPr>
              <w:t>7:00-18:00</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5"/>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民</w:t>
            </w:r>
            <w:proofErr w:type="gramStart"/>
            <w:r w:rsidRPr="000524C9">
              <w:rPr>
                <w:rFonts w:ascii="Times New Roman" w:eastAsiaTheme="minorEastAsia" w:hAnsi="Times New Roman" w:hint="eastAsia"/>
                <w:sz w:val="22"/>
              </w:rPr>
              <w:t>武大楼</w:t>
            </w:r>
            <w:proofErr w:type="gramEnd"/>
            <w:r w:rsidRPr="000524C9">
              <w:rPr>
                <w:rFonts w:ascii="Times New Roman" w:eastAsiaTheme="minorEastAsia" w:hAnsi="Times New Roman" w:hint="eastAsia"/>
                <w:sz w:val="22"/>
              </w:rPr>
              <w:t>保洁员</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4</w:t>
            </w:r>
          </w:p>
        </w:tc>
        <w:tc>
          <w:tcPr>
            <w:tcW w:w="2127" w:type="dxa"/>
            <w:vMerge/>
            <w:vAlign w:val="center"/>
          </w:tcPr>
          <w:p w:rsidR="00D556B6" w:rsidRPr="000524C9" w:rsidRDefault="00D556B6" w:rsidP="00021475">
            <w:pPr>
              <w:jc w:val="center"/>
              <w:rPr>
                <w:rFonts w:ascii="Times New Roman" w:eastAsiaTheme="minorEastAsia" w:hAnsi="Times New Roman"/>
                <w:sz w:val="22"/>
              </w:rPr>
            </w:pP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21"/>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丁香路保洁员</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11</w:t>
            </w:r>
          </w:p>
        </w:tc>
        <w:tc>
          <w:tcPr>
            <w:tcW w:w="2127" w:type="dxa"/>
            <w:vMerge/>
            <w:vAlign w:val="center"/>
          </w:tcPr>
          <w:p w:rsidR="00D556B6" w:rsidRPr="000524C9" w:rsidRDefault="00D556B6" w:rsidP="00021475">
            <w:pPr>
              <w:jc w:val="center"/>
              <w:rPr>
                <w:rFonts w:ascii="Times New Roman" w:eastAsiaTheme="minorEastAsia" w:hAnsi="Times New Roman"/>
                <w:sz w:val="22"/>
              </w:rPr>
            </w:pP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2"/>
          <w:jc w:val="center"/>
        </w:trPr>
        <w:tc>
          <w:tcPr>
            <w:tcW w:w="774" w:type="dxa"/>
            <w:vMerge w:val="restart"/>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r w:rsidRPr="000524C9">
              <w:rPr>
                <w:rFonts w:ascii="Times New Roman" w:eastAsiaTheme="minorEastAsia" w:hAnsi="Times New Roman" w:hint="eastAsia"/>
                <w:sz w:val="22"/>
              </w:rPr>
              <w:t>5</w:t>
            </w:r>
          </w:p>
        </w:tc>
        <w:tc>
          <w:tcPr>
            <w:tcW w:w="1275" w:type="dxa"/>
            <w:vMerge w:val="restart"/>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r w:rsidRPr="000524C9">
              <w:rPr>
                <w:rFonts w:ascii="Times New Roman" w:eastAsiaTheme="minorEastAsia" w:hAnsi="Times New Roman" w:hint="eastAsia"/>
                <w:sz w:val="22"/>
              </w:rPr>
              <w:t>保安部</w:t>
            </w:r>
          </w:p>
        </w:tc>
        <w:tc>
          <w:tcPr>
            <w:tcW w:w="2683" w:type="dxa"/>
            <w:gridSpan w:val="2"/>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主管</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cs="Arial Unicode MS"/>
                <w:sz w:val="22"/>
              </w:rPr>
            </w:pPr>
            <w:r w:rsidRPr="000524C9">
              <w:rPr>
                <w:rFonts w:ascii="Times New Roman" w:eastAsiaTheme="minorEastAsia" w:hAnsi="Times New Roman" w:hint="eastAsia"/>
                <w:sz w:val="22"/>
              </w:rPr>
              <w:t>1</w:t>
            </w:r>
          </w:p>
        </w:tc>
        <w:tc>
          <w:tcPr>
            <w:tcW w:w="2127" w:type="dxa"/>
            <w:vAlign w:val="center"/>
          </w:tcPr>
          <w:p w:rsidR="00D556B6" w:rsidRPr="000524C9" w:rsidRDefault="00D556B6" w:rsidP="00021475">
            <w:pPr>
              <w:jc w:val="center"/>
              <w:rPr>
                <w:rFonts w:ascii="Times New Roman" w:eastAsiaTheme="minorEastAsia" w:hAnsi="Times New Roman"/>
                <w:sz w:val="22"/>
              </w:rPr>
            </w:pPr>
            <w:r w:rsidRPr="000524C9">
              <w:rPr>
                <w:rFonts w:ascii="Times New Roman" w:eastAsiaTheme="minorEastAsia" w:hAnsi="Times New Roman" w:hint="eastAsia"/>
                <w:sz w:val="22"/>
              </w:rPr>
              <w:t>周一</w:t>
            </w:r>
            <w:r w:rsidRPr="000524C9">
              <w:rPr>
                <w:rFonts w:ascii="Times New Roman" w:eastAsiaTheme="minorEastAsia" w:hAnsi="Times New Roman" w:hint="eastAsia"/>
                <w:sz w:val="22"/>
              </w:rPr>
              <w:t>~</w:t>
            </w:r>
            <w:r w:rsidRPr="000524C9">
              <w:rPr>
                <w:rFonts w:ascii="Times New Roman" w:eastAsiaTheme="minorEastAsia" w:hAnsi="Times New Roman" w:hint="eastAsia"/>
                <w:sz w:val="22"/>
              </w:rPr>
              <w:t>周五</w:t>
            </w:r>
            <w:r w:rsidRPr="000524C9">
              <w:rPr>
                <w:rFonts w:ascii="Times New Roman" w:eastAsiaTheme="minorEastAsia" w:hAnsi="Times New Roman" w:hint="eastAsia"/>
                <w:sz w:val="22"/>
              </w:rPr>
              <w:t xml:space="preserve"> 8:30-17:30</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2"/>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786" w:type="dxa"/>
            <w:vMerge w:val="restart"/>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门岗秩序维护</w:t>
            </w:r>
          </w:p>
        </w:tc>
        <w:tc>
          <w:tcPr>
            <w:tcW w:w="1897" w:type="dxa"/>
            <w:vAlign w:val="center"/>
          </w:tcPr>
          <w:p w:rsidR="00D556B6" w:rsidRPr="000524C9" w:rsidRDefault="00D556B6" w:rsidP="00021475">
            <w:pPr>
              <w:adjustRightInd w:val="0"/>
              <w:snapToGrid w:val="0"/>
              <w:spacing w:line="300" w:lineRule="auto"/>
              <w:rPr>
                <w:rFonts w:ascii="Times New Roman" w:eastAsiaTheme="minorEastAsia" w:hAnsi="Times New Roman"/>
                <w:sz w:val="22"/>
              </w:rPr>
            </w:pPr>
            <w:r w:rsidRPr="000524C9">
              <w:rPr>
                <w:rFonts w:ascii="Times New Roman" w:eastAsiaTheme="minorEastAsia" w:hAnsi="Times New Roman" w:hint="eastAsia"/>
                <w:sz w:val="22"/>
              </w:rPr>
              <w:t>民</w:t>
            </w:r>
            <w:proofErr w:type="gramStart"/>
            <w:r w:rsidRPr="000524C9">
              <w:rPr>
                <w:rFonts w:ascii="Times New Roman" w:eastAsiaTheme="minorEastAsia" w:hAnsi="Times New Roman" w:hint="eastAsia"/>
                <w:sz w:val="22"/>
              </w:rPr>
              <w:t>武大楼门岗</w:t>
            </w:r>
            <w:proofErr w:type="gramEnd"/>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2</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每周</w:t>
            </w:r>
            <w:r w:rsidRPr="000524C9">
              <w:rPr>
                <w:rFonts w:ascii="Times New Roman" w:eastAsiaTheme="minorEastAsia" w:hAnsi="Times New Roman" w:hint="eastAsia"/>
                <w:sz w:val="22"/>
              </w:rPr>
              <w:t>7</w:t>
            </w:r>
            <w:r w:rsidRPr="000524C9">
              <w:rPr>
                <w:rFonts w:ascii="Times New Roman" w:eastAsiaTheme="minorEastAsia" w:hAnsi="Times New Roman" w:hint="eastAsia"/>
                <w:sz w:val="22"/>
              </w:rPr>
              <w:t>天×</w:t>
            </w:r>
            <w:r w:rsidRPr="000524C9">
              <w:rPr>
                <w:rFonts w:ascii="Times New Roman" w:eastAsiaTheme="minorEastAsia" w:hAnsi="Times New Roman" w:hint="eastAsia"/>
                <w:sz w:val="22"/>
              </w:rPr>
              <w:t>24</w:t>
            </w:r>
            <w:r w:rsidRPr="000524C9">
              <w:rPr>
                <w:rFonts w:ascii="Times New Roman" w:eastAsiaTheme="minorEastAsia" w:hAnsi="Times New Roman" w:hint="eastAsia"/>
                <w:sz w:val="22"/>
              </w:rPr>
              <w:t>小时</w:t>
            </w:r>
          </w:p>
        </w:tc>
        <w:tc>
          <w:tcPr>
            <w:tcW w:w="1327" w:type="dxa"/>
            <w:vMerge/>
            <w:vAlign w:val="center"/>
          </w:tcPr>
          <w:p w:rsidR="00D556B6" w:rsidRPr="000524C9" w:rsidRDefault="00D556B6" w:rsidP="00021475">
            <w:pPr>
              <w:rPr>
                <w:rFonts w:ascii="宋体" w:eastAsia="宋体" w:hAnsi="宋体"/>
                <w:szCs w:val="21"/>
              </w:rPr>
            </w:pPr>
          </w:p>
        </w:tc>
      </w:tr>
      <w:tr w:rsidR="00D556B6" w:rsidRPr="000524C9" w:rsidTr="00021475">
        <w:trPr>
          <w:trHeight w:val="405"/>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786"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897" w:type="dxa"/>
            <w:vAlign w:val="center"/>
          </w:tcPr>
          <w:p w:rsidR="00D556B6" w:rsidRPr="000524C9" w:rsidRDefault="00D556B6" w:rsidP="00021475">
            <w:pPr>
              <w:adjustRightInd w:val="0"/>
              <w:snapToGrid w:val="0"/>
              <w:spacing w:line="300" w:lineRule="auto"/>
              <w:rPr>
                <w:rFonts w:ascii="Times New Roman" w:eastAsiaTheme="minorEastAsia" w:hAnsi="Times New Roman"/>
                <w:sz w:val="22"/>
              </w:rPr>
            </w:pPr>
            <w:r w:rsidRPr="000524C9">
              <w:rPr>
                <w:rFonts w:ascii="Times New Roman" w:eastAsiaTheme="minorEastAsia" w:hAnsi="Times New Roman" w:hint="eastAsia"/>
                <w:sz w:val="22"/>
              </w:rPr>
              <w:t>丁香路</w:t>
            </w:r>
            <w:r w:rsidRPr="000524C9">
              <w:rPr>
                <w:rFonts w:ascii="Times New Roman" w:eastAsiaTheme="minorEastAsia" w:hAnsi="Times New Roman" w:hint="eastAsia"/>
                <w:sz w:val="22"/>
              </w:rPr>
              <w:t>1</w:t>
            </w:r>
            <w:r w:rsidRPr="000524C9">
              <w:rPr>
                <w:rFonts w:ascii="Times New Roman" w:eastAsiaTheme="minorEastAsia" w:hAnsi="Times New Roman" w:hint="eastAsia"/>
                <w:sz w:val="22"/>
              </w:rPr>
              <w:t>号门</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2</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每周</w:t>
            </w:r>
            <w:r w:rsidRPr="000524C9">
              <w:rPr>
                <w:rFonts w:ascii="Times New Roman" w:eastAsiaTheme="minorEastAsia" w:hAnsi="Times New Roman" w:hint="eastAsia"/>
                <w:sz w:val="22"/>
              </w:rPr>
              <w:t>7</w:t>
            </w:r>
            <w:r w:rsidRPr="000524C9">
              <w:rPr>
                <w:rFonts w:ascii="Times New Roman" w:eastAsiaTheme="minorEastAsia" w:hAnsi="Times New Roman" w:hint="eastAsia"/>
                <w:sz w:val="22"/>
              </w:rPr>
              <w:t>天×</w:t>
            </w:r>
            <w:r w:rsidRPr="000524C9">
              <w:rPr>
                <w:rFonts w:ascii="Times New Roman" w:eastAsiaTheme="minorEastAsia" w:hAnsi="Times New Roman" w:hint="eastAsia"/>
                <w:sz w:val="22"/>
              </w:rPr>
              <w:t>24</w:t>
            </w:r>
            <w:r w:rsidRPr="000524C9">
              <w:rPr>
                <w:rFonts w:ascii="Times New Roman" w:eastAsiaTheme="minorEastAsia" w:hAnsi="Times New Roman" w:hint="eastAsia"/>
                <w:sz w:val="22"/>
              </w:rPr>
              <w:t>小时</w:t>
            </w:r>
          </w:p>
        </w:tc>
        <w:tc>
          <w:tcPr>
            <w:tcW w:w="1327" w:type="dxa"/>
            <w:vMerge/>
            <w:vAlign w:val="center"/>
          </w:tcPr>
          <w:p w:rsidR="00D556B6" w:rsidRPr="000524C9" w:rsidRDefault="00D556B6" w:rsidP="00021475">
            <w:pPr>
              <w:rPr>
                <w:rFonts w:ascii="宋体" w:eastAsia="宋体" w:hAnsi="宋体"/>
                <w:szCs w:val="21"/>
              </w:rPr>
            </w:pPr>
          </w:p>
        </w:tc>
      </w:tr>
      <w:tr w:rsidR="00D556B6" w:rsidRPr="000524C9" w:rsidTr="00021475">
        <w:trPr>
          <w:trHeight w:val="405"/>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786"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1897" w:type="dxa"/>
            <w:vAlign w:val="center"/>
          </w:tcPr>
          <w:p w:rsidR="00D556B6" w:rsidRPr="000524C9" w:rsidRDefault="00D556B6" w:rsidP="00021475">
            <w:pPr>
              <w:adjustRightInd w:val="0"/>
              <w:snapToGrid w:val="0"/>
              <w:spacing w:line="300" w:lineRule="auto"/>
              <w:rPr>
                <w:rFonts w:ascii="Times New Roman" w:hAnsi="Times New Roman"/>
                <w:sz w:val="22"/>
              </w:rPr>
            </w:pPr>
            <w:r w:rsidRPr="000524C9">
              <w:rPr>
                <w:rFonts w:ascii="宋体" w:eastAsia="宋体" w:hAnsi="宋体" w:cs="宋体" w:hint="eastAsia"/>
                <w:sz w:val="22"/>
              </w:rPr>
              <w:t>丁香路</w:t>
            </w:r>
            <w:r w:rsidRPr="000524C9">
              <w:rPr>
                <w:rFonts w:ascii="Times New Roman" w:hAnsi="Times New Roman" w:hint="eastAsia"/>
                <w:sz w:val="22"/>
              </w:rPr>
              <w:t>2</w:t>
            </w:r>
            <w:r w:rsidRPr="000524C9">
              <w:rPr>
                <w:rFonts w:ascii="宋体" w:eastAsia="宋体" w:hAnsi="宋体" w:cs="宋体" w:hint="eastAsia"/>
                <w:sz w:val="22"/>
              </w:rPr>
              <w:t>号门</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周一</w:t>
            </w:r>
            <w:r w:rsidRPr="000524C9">
              <w:rPr>
                <w:rFonts w:ascii="Times New Roman" w:eastAsiaTheme="minorEastAsia" w:hAnsi="Times New Roman" w:hint="eastAsia"/>
                <w:sz w:val="22"/>
              </w:rPr>
              <w:t>~</w:t>
            </w:r>
            <w:r w:rsidRPr="000524C9">
              <w:rPr>
                <w:rFonts w:ascii="Times New Roman" w:eastAsiaTheme="minorEastAsia" w:hAnsi="Times New Roman" w:hint="eastAsia"/>
                <w:sz w:val="22"/>
              </w:rPr>
              <w:t>周日</w:t>
            </w:r>
            <w:r w:rsidRPr="000524C9">
              <w:rPr>
                <w:rFonts w:ascii="Times New Roman" w:eastAsiaTheme="minorEastAsia" w:hAnsi="Times New Roman" w:hint="eastAsia"/>
                <w:sz w:val="22"/>
              </w:rPr>
              <w:t>7:00-19:00</w:t>
            </w:r>
            <w:r w:rsidRPr="000524C9">
              <w:rPr>
                <w:rFonts w:ascii="Times New Roman" w:eastAsiaTheme="minorEastAsia" w:hAnsi="Times New Roman"/>
                <w:sz w:val="22"/>
              </w:rPr>
              <w:t xml:space="preserve"> </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05"/>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hAnsi="Times New Roman"/>
                <w:sz w:val="22"/>
              </w:rPr>
            </w:pPr>
          </w:p>
        </w:tc>
        <w:tc>
          <w:tcPr>
            <w:tcW w:w="786"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897" w:type="dxa"/>
            <w:vAlign w:val="center"/>
          </w:tcPr>
          <w:p w:rsidR="00D556B6" w:rsidRPr="000524C9" w:rsidRDefault="00D556B6" w:rsidP="00021475">
            <w:pPr>
              <w:adjustRightInd w:val="0"/>
              <w:snapToGrid w:val="0"/>
              <w:spacing w:line="300" w:lineRule="auto"/>
              <w:rPr>
                <w:rFonts w:ascii="Times New Roman" w:eastAsiaTheme="minorEastAsia" w:hAnsi="Times New Roman"/>
                <w:sz w:val="22"/>
              </w:rPr>
            </w:pPr>
            <w:r w:rsidRPr="000524C9">
              <w:rPr>
                <w:rFonts w:ascii="Times New Roman" w:eastAsiaTheme="minorEastAsia" w:hAnsi="Times New Roman" w:hint="eastAsia"/>
                <w:sz w:val="22"/>
              </w:rPr>
              <w:t>丁香路</w:t>
            </w:r>
            <w:r w:rsidRPr="000524C9">
              <w:rPr>
                <w:rFonts w:ascii="Times New Roman" w:eastAsiaTheme="minorEastAsia" w:hAnsi="Times New Roman" w:hint="eastAsia"/>
                <w:sz w:val="22"/>
              </w:rPr>
              <w:t>4</w:t>
            </w:r>
            <w:r w:rsidRPr="000524C9">
              <w:rPr>
                <w:rFonts w:ascii="Times New Roman" w:eastAsiaTheme="minorEastAsia" w:hAnsi="Times New Roman" w:hint="eastAsia"/>
                <w:sz w:val="22"/>
              </w:rPr>
              <w:t>号门</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周一</w:t>
            </w:r>
            <w:r w:rsidRPr="000524C9">
              <w:rPr>
                <w:rFonts w:ascii="Times New Roman" w:eastAsiaTheme="minorEastAsia" w:hAnsi="Times New Roman" w:hint="eastAsia"/>
                <w:sz w:val="22"/>
              </w:rPr>
              <w:t>~</w:t>
            </w:r>
            <w:r w:rsidRPr="000524C9">
              <w:rPr>
                <w:rFonts w:ascii="Times New Roman" w:eastAsiaTheme="minorEastAsia" w:hAnsi="Times New Roman" w:hint="eastAsia"/>
                <w:sz w:val="22"/>
              </w:rPr>
              <w:t>周日</w:t>
            </w:r>
            <w:r w:rsidRPr="000524C9">
              <w:rPr>
                <w:rFonts w:ascii="Times New Roman" w:eastAsiaTheme="minorEastAsia" w:hAnsi="Times New Roman" w:hint="eastAsia"/>
                <w:sz w:val="22"/>
              </w:rPr>
              <w:t>7:00-19:00</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1"/>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p>
        </w:tc>
        <w:tc>
          <w:tcPr>
            <w:tcW w:w="786"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897" w:type="dxa"/>
            <w:vAlign w:val="center"/>
          </w:tcPr>
          <w:p w:rsidR="00D556B6" w:rsidRPr="000524C9" w:rsidRDefault="00D556B6" w:rsidP="00021475">
            <w:pPr>
              <w:adjustRightInd w:val="0"/>
              <w:snapToGrid w:val="0"/>
              <w:spacing w:line="300" w:lineRule="auto"/>
              <w:rPr>
                <w:rFonts w:ascii="Times New Roman" w:eastAsiaTheme="minorEastAsia" w:hAnsi="Times New Roman"/>
                <w:sz w:val="22"/>
              </w:rPr>
            </w:pPr>
            <w:r w:rsidRPr="000524C9">
              <w:rPr>
                <w:rFonts w:ascii="Times New Roman" w:eastAsiaTheme="minorEastAsia" w:hAnsi="Times New Roman" w:hint="eastAsia"/>
                <w:sz w:val="22"/>
              </w:rPr>
              <w:t>丁香路</w:t>
            </w:r>
            <w:r w:rsidRPr="000524C9">
              <w:rPr>
                <w:rFonts w:ascii="Times New Roman" w:eastAsiaTheme="minorEastAsia" w:hAnsi="Times New Roman" w:hint="eastAsia"/>
                <w:sz w:val="22"/>
              </w:rPr>
              <w:t>B</w:t>
            </w:r>
            <w:r w:rsidRPr="000524C9">
              <w:rPr>
                <w:rFonts w:ascii="Times New Roman" w:eastAsiaTheme="minorEastAsia" w:hAnsi="Times New Roman" w:hint="eastAsia"/>
                <w:sz w:val="22"/>
              </w:rPr>
              <w:t>楼内保</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每周</w:t>
            </w:r>
            <w:r w:rsidRPr="000524C9">
              <w:rPr>
                <w:rFonts w:ascii="Times New Roman" w:eastAsiaTheme="minorEastAsia" w:hAnsi="Times New Roman" w:hint="eastAsia"/>
                <w:sz w:val="22"/>
              </w:rPr>
              <w:t>7</w:t>
            </w:r>
            <w:r w:rsidRPr="000524C9">
              <w:rPr>
                <w:rFonts w:ascii="Times New Roman" w:eastAsiaTheme="minorEastAsia" w:hAnsi="Times New Roman" w:hint="eastAsia"/>
                <w:sz w:val="22"/>
              </w:rPr>
              <w:t>天×</w:t>
            </w:r>
            <w:r w:rsidRPr="000524C9">
              <w:rPr>
                <w:rFonts w:ascii="Times New Roman" w:eastAsiaTheme="minorEastAsia" w:hAnsi="Times New Roman" w:hint="eastAsia"/>
                <w:sz w:val="22"/>
              </w:rPr>
              <w:t>24</w:t>
            </w:r>
            <w:r w:rsidRPr="000524C9">
              <w:rPr>
                <w:rFonts w:ascii="Times New Roman" w:eastAsiaTheme="minorEastAsia" w:hAnsi="Times New Roman" w:hint="eastAsia"/>
                <w:sz w:val="22"/>
              </w:rPr>
              <w:t>小时</w:t>
            </w:r>
          </w:p>
        </w:tc>
        <w:tc>
          <w:tcPr>
            <w:tcW w:w="1327" w:type="dxa"/>
            <w:vMerge/>
            <w:vAlign w:val="center"/>
          </w:tcPr>
          <w:p w:rsidR="00D556B6" w:rsidRPr="000524C9" w:rsidRDefault="00D556B6" w:rsidP="00021475">
            <w:pPr>
              <w:rPr>
                <w:rFonts w:ascii="宋体" w:eastAsia="宋体" w:hAnsi="宋体"/>
                <w:szCs w:val="21"/>
              </w:rPr>
            </w:pPr>
          </w:p>
        </w:tc>
      </w:tr>
      <w:tr w:rsidR="00D556B6" w:rsidRPr="000524C9" w:rsidTr="00021475">
        <w:trPr>
          <w:trHeight w:val="411"/>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p>
        </w:tc>
        <w:tc>
          <w:tcPr>
            <w:tcW w:w="786" w:type="dxa"/>
            <w:vMerge/>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897" w:type="dxa"/>
            <w:vAlign w:val="center"/>
          </w:tcPr>
          <w:p w:rsidR="00D556B6" w:rsidRPr="000524C9" w:rsidRDefault="00D556B6" w:rsidP="00021475">
            <w:pPr>
              <w:adjustRightInd w:val="0"/>
              <w:snapToGrid w:val="0"/>
              <w:spacing w:line="300" w:lineRule="auto"/>
              <w:rPr>
                <w:rFonts w:ascii="Times New Roman" w:eastAsiaTheme="minorEastAsia" w:hAnsi="Times New Roman"/>
                <w:sz w:val="22"/>
              </w:rPr>
            </w:pPr>
            <w:r w:rsidRPr="000524C9">
              <w:rPr>
                <w:rFonts w:ascii="Times New Roman" w:eastAsiaTheme="minorEastAsia" w:hAnsi="Times New Roman" w:hint="eastAsia"/>
                <w:sz w:val="22"/>
              </w:rPr>
              <w:t>丁香路</w:t>
            </w:r>
            <w:r w:rsidRPr="000524C9">
              <w:rPr>
                <w:rFonts w:ascii="Times New Roman" w:eastAsiaTheme="minorEastAsia" w:hAnsi="Times New Roman" w:hint="eastAsia"/>
                <w:sz w:val="22"/>
              </w:rPr>
              <w:t>D</w:t>
            </w:r>
            <w:r w:rsidRPr="000524C9">
              <w:rPr>
                <w:rFonts w:ascii="Times New Roman" w:eastAsiaTheme="minorEastAsia" w:hAnsi="Times New Roman" w:hint="eastAsia"/>
                <w:sz w:val="22"/>
              </w:rPr>
              <w:t>楼内保</w:t>
            </w:r>
          </w:p>
        </w:tc>
        <w:tc>
          <w:tcPr>
            <w:tcW w:w="1559"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周一</w:t>
            </w:r>
            <w:r w:rsidRPr="000524C9">
              <w:rPr>
                <w:rFonts w:ascii="Times New Roman" w:eastAsiaTheme="minorEastAsia" w:hAnsi="Times New Roman" w:hint="eastAsia"/>
                <w:sz w:val="22"/>
              </w:rPr>
              <w:t>~</w:t>
            </w:r>
            <w:r w:rsidRPr="000524C9">
              <w:rPr>
                <w:rFonts w:ascii="Times New Roman" w:eastAsiaTheme="minorEastAsia" w:hAnsi="Times New Roman" w:hint="eastAsia"/>
                <w:sz w:val="22"/>
              </w:rPr>
              <w:t>周五</w:t>
            </w:r>
            <w:r w:rsidRPr="000524C9">
              <w:rPr>
                <w:rFonts w:ascii="Times New Roman" w:eastAsiaTheme="minorEastAsia" w:hAnsi="Times New Roman" w:hint="eastAsia"/>
                <w:sz w:val="22"/>
              </w:rPr>
              <w:t xml:space="preserve"> 8:30-17:30</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1"/>
          <w:jc w:val="center"/>
        </w:trPr>
        <w:tc>
          <w:tcPr>
            <w:tcW w:w="774" w:type="dxa"/>
            <w:vMerge/>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p>
        </w:tc>
        <w:tc>
          <w:tcPr>
            <w:tcW w:w="1275" w:type="dxa"/>
            <w:vMerge/>
            <w:vAlign w:val="center"/>
          </w:tcPr>
          <w:p w:rsidR="00D556B6" w:rsidRPr="000524C9" w:rsidRDefault="00D556B6" w:rsidP="00021475">
            <w:pPr>
              <w:adjustRightInd w:val="0"/>
              <w:snapToGrid w:val="0"/>
              <w:spacing w:line="300" w:lineRule="auto"/>
              <w:jc w:val="center"/>
              <w:rPr>
                <w:rFonts w:ascii="Times New Roman" w:eastAsia="Arial Unicode MS" w:hAnsi="Times New Roman" w:cs="Arial Unicode MS"/>
                <w:sz w:val="22"/>
              </w:rPr>
            </w:pPr>
          </w:p>
        </w:tc>
        <w:tc>
          <w:tcPr>
            <w:tcW w:w="2683" w:type="dxa"/>
            <w:gridSpan w:val="2"/>
            <w:shd w:val="clear" w:color="auto" w:fill="auto"/>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车辆管理</w:t>
            </w:r>
          </w:p>
        </w:tc>
        <w:tc>
          <w:tcPr>
            <w:tcW w:w="1559" w:type="dxa"/>
            <w:shd w:val="clear" w:color="auto" w:fill="auto"/>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2</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周一</w:t>
            </w:r>
            <w:r w:rsidRPr="000524C9">
              <w:rPr>
                <w:rFonts w:ascii="Times New Roman" w:eastAsiaTheme="minorEastAsia" w:hAnsi="Times New Roman" w:hint="eastAsia"/>
                <w:sz w:val="22"/>
              </w:rPr>
              <w:t>~</w:t>
            </w:r>
            <w:r w:rsidRPr="000524C9">
              <w:rPr>
                <w:rFonts w:ascii="Times New Roman" w:eastAsiaTheme="minorEastAsia" w:hAnsi="Times New Roman" w:hint="eastAsia"/>
                <w:sz w:val="22"/>
              </w:rPr>
              <w:t>周五</w:t>
            </w:r>
            <w:r w:rsidRPr="000524C9">
              <w:rPr>
                <w:rFonts w:ascii="Times New Roman" w:eastAsiaTheme="minorEastAsia" w:hAnsi="Times New Roman" w:hint="eastAsia"/>
                <w:sz w:val="22"/>
              </w:rPr>
              <w:t xml:space="preserve"> 8:30-17:30</w:t>
            </w:r>
          </w:p>
        </w:tc>
        <w:tc>
          <w:tcPr>
            <w:tcW w:w="1327" w:type="dxa"/>
            <w:vMerge/>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1"/>
          <w:jc w:val="center"/>
        </w:trPr>
        <w:tc>
          <w:tcPr>
            <w:tcW w:w="774" w:type="dxa"/>
            <w:vMerge/>
            <w:vAlign w:val="center"/>
          </w:tcPr>
          <w:p w:rsidR="00D556B6" w:rsidRPr="000524C9" w:rsidRDefault="00D556B6" w:rsidP="00021475">
            <w:pPr>
              <w:adjustRightInd w:val="0"/>
              <w:snapToGrid w:val="0"/>
              <w:spacing w:line="300" w:lineRule="auto"/>
              <w:jc w:val="center"/>
              <w:rPr>
                <w:rFonts w:ascii="宋体" w:hAnsi="宋体" w:cs="宋体"/>
                <w:sz w:val="22"/>
              </w:rPr>
            </w:pPr>
          </w:p>
        </w:tc>
        <w:tc>
          <w:tcPr>
            <w:tcW w:w="1275" w:type="dxa"/>
            <w:vMerge/>
            <w:vAlign w:val="center"/>
          </w:tcPr>
          <w:p w:rsidR="00D556B6" w:rsidRPr="000524C9" w:rsidRDefault="00D556B6" w:rsidP="00021475">
            <w:pPr>
              <w:adjustRightInd w:val="0"/>
              <w:snapToGrid w:val="0"/>
              <w:spacing w:line="300" w:lineRule="auto"/>
              <w:jc w:val="center"/>
              <w:rPr>
                <w:rFonts w:ascii="宋体" w:hAnsi="宋体" w:cs="宋体"/>
                <w:sz w:val="22"/>
              </w:rPr>
            </w:pPr>
          </w:p>
        </w:tc>
        <w:tc>
          <w:tcPr>
            <w:tcW w:w="2683" w:type="dxa"/>
            <w:gridSpan w:val="2"/>
            <w:shd w:val="clear" w:color="auto" w:fill="auto"/>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巡视（兼机动）秩序维护</w:t>
            </w:r>
          </w:p>
        </w:tc>
        <w:tc>
          <w:tcPr>
            <w:tcW w:w="1559" w:type="dxa"/>
            <w:shd w:val="clear" w:color="auto" w:fill="auto"/>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1</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周一</w:t>
            </w:r>
            <w:r w:rsidRPr="000524C9">
              <w:rPr>
                <w:rFonts w:ascii="Times New Roman" w:eastAsiaTheme="minorEastAsia" w:hAnsi="Times New Roman" w:hint="eastAsia"/>
                <w:sz w:val="22"/>
              </w:rPr>
              <w:t>~</w:t>
            </w:r>
            <w:r w:rsidRPr="000524C9">
              <w:rPr>
                <w:rFonts w:ascii="Times New Roman" w:eastAsiaTheme="minorEastAsia" w:hAnsi="Times New Roman" w:hint="eastAsia"/>
                <w:sz w:val="22"/>
              </w:rPr>
              <w:t>周日</w:t>
            </w:r>
            <w:r w:rsidRPr="000524C9">
              <w:rPr>
                <w:rFonts w:ascii="Times New Roman" w:eastAsiaTheme="minorEastAsia" w:hAnsi="Times New Roman" w:hint="eastAsia"/>
                <w:sz w:val="22"/>
              </w:rPr>
              <w:t>7:00-19:00</w:t>
            </w:r>
          </w:p>
        </w:tc>
        <w:tc>
          <w:tcPr>
            <w:tcW w:w="1327" w:type="dxa"/>
            <w:vMerge/>
            <w:shd w:val="clear" w:color="auto" w:fill="auto"/>
            <w:vAlign w:val="center"/>
          </w:tcPr>
          <w:p w:rsidR="00D556B6" w:rsidRPr="000524C9" w:rsidRDefault="00D556B6" w:rsidP="00021475">
            <w:pPr>
              <w:rPr>
                <w:rFonts w:ascii="Times New Roman" w:eastAsiaTheme="minorEastAsia" w:hAnsi="Times New Roman"/>
                <w:sz w:val="22"/>
              </w:rPr>
            </w:pPr>
          </w:p>
        </w:tc>
      </w:tr>
      <w:tr w:rsidR="00D556B6" w:rsidRPr="000524C9" w:rsidTr="00021475">
        <w:trPr>
          <w:trHeight w:val="411"/>
          <w:jc w:val="center"/>
        </w:trPr>
        <w:tc>
          <w:tcPr>
            <w:tcW w:w="774" w:type="dxa"/>
            <w:vMerge/>
            <w:vAlign w:val="center"/>
          </w:tcPr>
          <w:p w:rsidR="00D556B6" w:rsidRPr="000524C9" w:rsidRDefault="00D556B6" w:rsidP="00021475">
            <w:pPr>
              <w:adjustRightInd w:val="0"/>
              <w:snapToGrid w:val="0"/>
              <w:spacing w:line="300" w:lineRule="auto"/>
              <w:jc w:val="center"/>
              <w:rPr>
                <w:rFonts w:ascii="宋体" w:hAnsi="宋体" w:cs="宋体"/>
                <w:sz w:val="22"/>
              </w:rPr>
            </w:pPr>
          </w:p>
        </w:tc>
        <w:tc>
          <w:tcPr>
            <w:tcW w:w="1275" w:type="dxa"/>
            <w:vMerge/>
            <w:vAlign w:val="center"/>
          </w:tcPr>
          <w:p w:rsidR="00D556B6" w:rsidRPr="000524C9" w:rsidRDefault="00D556B6" w:rsidP="00021475">
            <w:pPr>
              <w:adjustRightInd w:val="0"/>
              <w:snapToGrid w:val="0"/>
              <w:spacing w:line="300" w:lineRule="auto"/>
              <w:jc w:val="center"/>
              <w:rPr>
                <w:rFonts w:ascii="宋体" w:hAnsi="宋体" w:cs="宋体"/>
                <w:sz w:val="22"/>
              </w:rPr>
            </w:pPr>
          </w:p>
        </w:tc>
        <w:tc>
          <w:tcPr>
            <w:tcW w:w="2683" w:type="dxa"/>
            <w:gridSpan w:val="2"/>
            <w:shd w:val="clear" w:color="auto" w:fill="auto"/>
            <w:vAlign w:val="center"/>
          </w:tcPr>
          <w:p w:rsidR="00D556B6" w:rsidRPr="000524C9" w:rsidRDefault="00D556B6" w:rsidP="00021475">
            <w:pPr>
              <w:adjustRightInd w:val="0"/>
              <w:snapToGrid w:val="0"/>
              <w:spacing w:line="300" w:lineRule="auto"/>
              <w:jc w:val="center"/>
              <w:rPr>
                <w:rFonts w:ascii="Times New Roman" w:hAnsi="Times New Roman"/>
                <w:sz w:val="22"/>
              </w:rPr>
            </w:pPr>
            <w:r w:rsidRPr="000524C9">
              <w:rPr>
                <w:rFonts w:ascii="Times New Roman" w:eastAsiaTheme="minorEastAsia" w:hAnsi="Times New Roman" w:hint="eastAsia"/>
                <w:sz w:val="22"/>
              </w:rPr>
              <w:t>监控</w:t>
            </w:r>
          </w:p>
        </w:tc>
        <w:tc>
          <w:tcPr>
            <w:tcW w:w="1559" w:type="dxa"/>
            <w:shd w:val="clear" w:color="auto" w:fill="auto"/>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2</w:t>
            </w:r>
          </w:p>
        </w:tc>
        <w:tc>
          <w:tcPr>
            <w:tcW w:w="2127" w:type="dxa"/>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每周</w:t>
            </w:r>
            <w:r w:rsidRPr="000524C9">
              <w:rPr>
                <w:rFonts w:ascii="Times New Roman" w:eastAsiaTheme="minorEastAsia" w:hAnsi="Times New Roman" w:hint="eastAsia"/>
                <w:sz w:val="22"/>
              </w:rPr>
              <w:t>7</w:t>
            </w:r>
            <w:r w:rsidRPr="000524C9">
              <w:rPr>
                <w:rFonts w:ascii="Times New Roman" w:eastAsiaTheme="minorEastAsia" w:hAnsi="Times New Roman" w:hint="eastAsia"/>
                <w:sz w:val="22"/>
              </w:rPr>
              <w:t>天×</w:t>
            </w:r>
            <w:r w:rsidRPr="000524C9">
              <w:rPr>
                <w:rFonts w:ascii="Times New Roman" w:eastAsiaTheme="minorEastAsia" w:hAnsi="Times New Roman" w:hint="eastAsia"/>
                <w:sz w:val="22"/>
              </w:rPr>
              <w:t>24</w:t>
            </w:r>
            <w:r w:rsidRPr="000524C9">
              <w:rPr>
                <w:rFonts w:ascii="Times New Roman" w:eastAsiaTheme="minorEastAsia" w:hAnsi="Times New Roman" w:hint="eastAsia"/>
                <w:sz w:val="22"/>
              </w:rPr>
              <w:t>小时</w:t>
            </w:r>
          </w:p>
        </w:tc>
        <w:tc>
          <w:tcPr>
            <w:tcW w:w="1327" w:type="dxa"/>
            <w:vMerge/>
            <w:shd w:val="clear" w:color="auto" w:fill="auto"/>
            <w:vAlign w:val="center"/>
          </w:tcPr>
          <w:p w:rsidR="00D556B6" w:rsidRPr="000524C9" w:rsidRDefault="00D556B6" w:rsidP="00021475">
            <w:pPr>
              <w:rPr>
                <w:rFonts w:ascii="宋体" w:eastAsia="宋体" w:hAnsi="宋体"/>
                <w:szCs w:val="21"/>
              </w:rPr>
            </w:pPr>
          </w:p>
        </w:tc>
      </w:tr>
      <w:tr w:rsidR="00D556B6" w:rsidRPr="000524C9" w:rsidTr="00021475">
        <w:trPr>
          <w:trHeight w:val="411"/>
          <w:jc w:val="center"/>
        </w:trPr>
        <w:tc>
          <w:tcPr>
            <w:tcW w:w="4732" w:type="dxa"/>
            <w:gridSpan w:val="4"/>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合计</w:t>
            </w:r>
          </w:p>
        </w:tc>
        <w:tc>
          <w:tcPr>
            <w:tcW w:w="1559" w:type="dxa"/>
            <w:shd w:val="clear" w:color="auto" w:fill="auto"/>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r w:rsidRPr="000524C9">
              <w:rPr>
                <w:rFonts w:ascii="Times New Roman" w:eastAsiaTheme="minorEastAsia" w:hAnsi="Times New Roman" w:hint="eastAsia"/>
                <w:sz w:val="22"/>
              </w:rPr>
              <w:t>4</w:t>
            </w:r>
            <w:r w:rsidR="00BB1A93">
              <w:rPr>
                <w:rFonts w:ascii="Times New Roman" w:eastAsiaTheme="minorEastAsia" w:hAnsi="Times New Roman" w:hint="eastAsia"/>
                <w:sz w:val="22"/>
              </w:rPr>
              <w:t>8</w:t>
            </w:r>
            <w:bookmarkStart w:id="31" w:name="_GoBack"/>
            <w:bookmarkEnd w:id="31"/>
          </w:p>
        </w:tc>
        <w:tc>
          <w:tcPr>
            <w:tcW w:w="2127" w:type="dxa"/>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c>
          <w:tcPr>
            <w:tcW w:w="1327" w:type="dxa"/>
            <w:vMerge/>
            <w:shd w:val="clear" w:color="auto" w:fill="auto"/>
            <w:vAlign w:val="center"/>
          </w:tcPr>
          <w:p w:rsidR="00D556B6" w:rsidRPr="000524C9" w:rsidRDefault="00D556B6" w:rsidP="00021475">
            <w:pPr>
              <w:adjustRightInd w:val="0"/>
              <w:snapToGrid w:val="0"/>
              <w:spacing w:line="300" w:lineRule="auto"/>
              <w:jc w:val="center"/>
              <w:rPr>
                <w:rFonts w:ascii="Times New Roman" w:eastAsiaTheme="minorEastAsia" w:hAnsi="Times New Roman"/>
                <w:sz w:val="22"/>
              </w:rPr>
            </w:pPr>
          </w:p>
        </w:tc>
      </w:tr>
    </w:tbl>
    <w:p w:rsidR="00D556B6" w:rsidRPr="000524C9" w:rsidRDefault="00D556B6" w:rsidP="00D5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98" w:firstLine="658"/>
        <w:jc w:val="left"/>
        <w:rPr>
          <w:rFonts w:ascii="Times New Roman" w:hAnsi="Times New Roman"/>
          <w:b/>
          <w:color w:val="0000FF"/>
          <w:sz w:val="22"/>
        </w:rPr>
      </w:pPr>
      <w:r w:rsidRPr="000524C9">
        <w:rPr>
          <w:rFonts w:ascii="Times New Roman" w:hAnsi="Times New Roman"/>
          <w:b/>
          <w:color w:val="0000FF"/>
          <w:sz w:val="22"/>
        </w:rPr>
        <w:t>说明：投标人的各岗位配置标准不得低于表内岗位配置数要求。</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p>
    <w:p w:rsidR="00D556B6" w:rsidRPr="000524C9" w:rsidRDefault="00D556B6" w:rsidP="00D556B6">
      <w:pPr>
        <w:tabs>
          <w:tab w:val="left" w:pos="7200"/>
        </w:tabs>
        <w:adjustRightInd w:val="0"/>
        <w:snapToGrid w:val="0"/>
        <w:spacing w:line="300" w:lineRule="auto"/>
        <w:ind w:firstLineChars="200" w:firstLine="442"/>
        <w:rPr>
          <w:rFonts w:ascii="Times New Roman" w:hAnsi="Times New Roman"/>
          <w:b/>
          <w:bCs/>
          <w:sz w:val="22"/>
        </w:rPr>
      </w:pPr>
      <w:r w:rsidRPr="000524C9">
        <w:rPr>
          <w:rFonts w:ascii="Times New Roman" w:hAnsi="Times New Roman"/>
          <w:b/>
          <w:bCs/>
          <w:sz w:val="22"/>
        </w:rPr>
        <w:t xml:space="preserve">9.2 </w:t>
      </w:r>
      <w:r w:rsidRPr="000524C9">
        <w:rPr>
          <w:rFonts w:ascii="Times New Roman" w:hAnsi="Times New Roman"/>
          <w:b/>
          <w:bCs/>
          <w:sz w:val="22"/>
        </w:rPr>
        <w:t>组织架构、管理制度及管理团队要求</w:t>
      </w:r>
    </w:p>
    <w:p w:rsidR="00D556B6" w:rsidRPr="000524C9" w:rsidRDefault="00D556B6" w:rsidP="00D556B6">
      <w:pPr>
        <w:tabs>
          <w:tab w:val="left" w:pos="2445"/>
        </w:tabs>
        <w:adjustRightInd w:val="0"/>
        <w:snapToGrid w:val="0"/>
        <w:spacing w:line="300" w:lineRule="auto"/>
        <w:ind w:firstLineChars="200" w:firstLine="440"/>
        <w:rPr>
          <w:rFonts w:ascii="Times New Roman" w:hAnsi="Times New Roman"/>
          <w:bCs/>
          <w:sz w:val="22"/>
        </w:rPr>
      </w:pPr>
      <w:r w:rsidRPr="000524C9">
        <w:rPr>
          <w:rFonts w:ascii="Times New Roman" w:hAnsi="Times New Roman"/>
          <w:bCs/>
          <w:sz w:val="22"/>
        </w:rPr>
        <w:t xml:space="preserve">9.2.1 </w:t>
      </w:r>
      <w:r w:rsidRPr="000524C9">
        <w:rPr>
          <w:rFonts w:ascii="Times New Roman" w:hAnsi="Times New Roman"/>
          <w:bCs/>
          <w:sz w:val="22"/>
        </w:rPr>
        <w:t>组织架构</w:t>
      </w:r>
      <w:r w:rsidRPr="000524C9">
        <w:rPr>
          <w:rFonts w:ascii="Times New Roman" w:hAnsi="Times New Roman"/>
          <w:bCs/>
          <w:sz w:val="22"/>
        </w:rPr>
        <w:tab/>
      </w:r>
    </w:p>
    <w:p w:rsidR="00D556B6" w:rsidRPr="000524C9" w:rsidRDefault="00D556B6" w:rsidP="00D556B6">
      <w:pPr>
        <w:tabs>
          <w:tab w:val="left" w:pos="7200"/>
        </w:tabs>
        <w:adjustRightInd w:val="0"/>
        <w:snapToGrid w:val="0"/>
        <w:spacing w:line="300" w:lineRule="auto"/>
        <w:ind w:firstLineChars="200" w:firstLine="440"/>
        <w:jc w:val="center"/>
        <w:rPr>
          <w:rFonts w:ascii="Times New Roman" w:hAnsi="Times New Roman"/>
          <w:bCs/>
          <w:sz w:val="22"/>
        </w:rPr>
      </w:pPr>
      <w:r w:rsidRPr="000524C9">
        <w:rPr>
          <w:rFonts w:ascii="Times New Roman" w:hAnsi="Times New Roman"/>
          <w:bCs/>
          <w:noProof/>
          <w:sz w:val="22"/>
        </w:rPr>
        <w:drawing>
          <wp:inline distT="0" distB="0" distL="0" distR="0" wp14:anchorId="38E73F62" wp14:editId="1A775AC3">
            <wp:extent cx="4429125" cy="1724025"/>
            <wp:effectExtent l="0" t="0" r="952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bCs/>
          <w:sz w:val="22"/>
        </w:rPr>
        <w:t xml:space="preserve">9.2.2 </w:t>
      </w:r>
      <w:r w:rsidRPr="000524C9">
        <w:rPr>
          <w:rFonts w:ascii="Times New Roman" w:hAnsi="Times New Roman"/>
          <w:bCs/>
          <w:sz w:val="22"/>
        </w:rPr>
        <w:t>管理制度</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lastRenderedPageBreak/>
        <w:t>投标人应结合本项目实际需求，制定完善的管理制度，旨在加强内部管理，完成管理服务任务，实现管理服务目标；坚持优质服务，提高保障水平；加强队伍建设，提高员工思想素质和业务技能；加强设备、工具</w:t>
      </w:r>
      <w:proofErr w:type="gramStart"/>
      <w:r w:rsidRPr="000524C9">
        <w:rPr>
          <w:rFonts w:ascii="Times New Roman" w:hAnsi="Times New Roman" w:hint="eastAsia"/>
          <w:bCs/>
          <w:sz w:val="22"/>
        </w:rPr>
        <w:t>和易耗品管理</w:t>
      </w:r>
      <w:proofErr w:type="gramEnd"/>
      <w:r w:rsidRPr="000524C9">
        <w:rPr>
          <w:rFonts w:ascii="Times New Roman" w:hAnsi="Times New Roman" w:hint="eastAsia"/>
          <w:bCs/>
          <w:sz w:val="22"/>
        </w:rPr>
        <w:t>、建立应急预案、职工奖惩方案、完善考勤等一整套规章制度及具体落实计划。</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bCs/>
          <w:sz w:val="22"/>
        </w:rPr>
        <w:t xml:space="preserve">9.2.3 </w:t>
      </w:r>
      <w:r w:rsidRPr="000524C9">
        <w:rPr>
          <w:rFonts w:ascii="Times New Roman" w:hAnsi="Times New Roman"/>
          <w:bCs/>
          <w:sz w:val="22"/>
        </w:rPr>
        <w:t>管理团队要求</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1</w:t>
      </w:r>
      <w:r w:rsidRPr="000524C9">
        <w:rPr>
          <w:rFonts w:ascii="Times New Roman" w:hAnsi="Times New Roman" w:hint="eastAsia"/>
          <w:bCs/>
          <w:sz w:val="22"/>
        </w:rPr>
        <w:t>）树立正确的物业管理观念，以“服务至上，客户第一”为管理宗旨，不断提高良好信誉、不断加强科学管理，做好服务工作。</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2</w:t>
      </w:r>
      <w:r w:rsidRPr="000524C9">
        <w:rPr>
          <w:rFonts w:ascii="Times New Roman" w:hAnsi="Times New Roman" w:hint="eastAsia"/>
          <w:bCs/>
          <w:sz w:val="22"/>
        </w:rPr>
        <w:t>）无等级安全事故，无工伤伤亡事故，无因工作不当造成建筑和设备设施严重损坏事故。</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3</w:t>
      </w:r>
      <w:r w:rsidRPr="000524C9">
        <w:rPr>
          <w:rFonts w:ascii="Times New Roman" w:hAnsi="Times New Roman" w:hint="eastAsia"/>
          <w:bCs/>
          <w:sz w:val="22"/>
        </w:rPr>
        <w:t>）无脏乱现象和卫生不洁死角，无严重责任疏漏事故。</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4</w:t>
      </w:r>
      <w:r w:rsidRPr="000524C9">
        <w:rPr>
          <w:rFonts w:ascii="Times New Roman" w:hAnsi="Times New Roman" w:hint="eastAsia"/>
          <w:bCs/>
          <w:sz w:val="22"/>
        </w:rPr>
        <w:t>）优质服务，规范服务，提供方便、及时和舒适的人性化服务，让业主满意，机关干部满意。</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p>
    <w:p w:rsidR="00D556B6" w:rsidRPr="000524C9" w:rsidRDefault="00D556B6" w:rsidP="00D556B6">
      <w:pPr>
        <w:tabs>
          <w:tab w:val="left" w:pos="7200"/>
        </w:tabs>
        <w:adjustRightInd w:val="0"/>
        <w:snapToGrid w:val="0"/>
        <w:spacing w:line="300" w:lineRule="auto"/>
        <w:ind w:firstLineChars="200" w:firstLine="442"/>
        <w:rPr>
          <w:rFonts w:ascii="Times New Roman" w:hAnsi="Times New Roman"/>
          <w:b/>
          <w:bCs/>
          <w:sz w:val="22"/>
        </w:rPr>
      </w:pPr>
      <w:r w:rsidRPr="000524C9">
        <w:rPr>
          <w:rFonts w:ascii="Times New Roman" w:hAnsi="Times New Roman"/>
          <w:b/>
          <w:bCs/>
          <w:sz w:val="22"/>
        </w:rPr>
        <w:t xml:space="preserve">9.3 </w:t>
      </w:r>
      <w:r w:rsidRPr="000524C9">
        <w:rPr>
          <w:rFonts w:ascii="Times New Roman" w:hAnsi="Times New Roman"/>
          <w:b/>
          <w:bCs/>
          <w:sz w:val="22"/>
        </w:rPr>
        <w:t>各岗位具体服务要求</w:t>
      </w:r>
    </w:p>
    <w:p w:rsidR="00D556B6" w:rsidRPr="000524C9" w:rsidRDefault="00D556B6" w:rsidP="00D556B6">
      <w:pPr>
        <w:adjustRightInd w:val="0"/>
        <w:snapToGrid w:val="0"/>
        <w:spacing w:line="300" w:lineRule="auto"/>
        <w:ind w:firstLineChars="196" w:firstLine="433"/>
        <w:outlineLvl w:val="3"/>
        <w:rPr>
          <w:rFonts w:ascii="Times New Roman" w:hAnsi="Times New Roman"/>
          <w:b/>
          <w:kern w:val="0"/>
          <w:sz w:val="22"/>
        </w:rPr>
      </w:pPr>
      <w:r w:rsidRPr="000524C9">
        <w:rPr>
          <w:rFonts w:ascii="Times New Roman" w:hAnsi="Times New Roman"/>
          <w:b/>
          <w:kern w:val="0"/>
          <w:sz w:val="22"/>
        </w:rPr>
        <w:t xml:space="preserve">9.3.1 </w:t>
      </w:r>
      <w:r w:rsidRPr="000524C9">
        <w:rPr>
          <w:rFonts w:ascii="Times New Roman" w:hAnsi="Times New Roman"/>
          <w:b/>
          <w:kern w:val="0"/>
          <w:sz w:val="22"/>
        </w:rPr>
        <w:t>管理</w:t>
      </w:r>
      <w:r w:rsidRPr="000524C9">
        <w:rPr>
          <w:rFonts w:ascii="Times New Roman" w:hAnsi="Times New Roman" w:hint="eastAsia"/>
          <w:b/>
          <w:kern w:val="0"/>
          <w:sz w:val="22"/>
        </w:rPr>
        <w:t>岗位</w:t>
      </w:r>
    </w:p>
    <w:p w:rsidR="00D556B6" w:rsidRPr="000524C9" w:rsidRDefault="00D556B6" w:rsidP="00D556B6">
      <w:pPr>
        <w:tabs>
          <w:tab w:val="left" w:pos="7200"/>
        </w:tabs>
        <w:adjustRightInd w:val="0"/>
        <w:snapToGrid w:val="0"/>
        <w:spacing w:line="300" w:lineRule="auto"/>
        <w:ind w:firstLineChars="200" w:firstLine="440"/>
        <w:rPr>
          <w:rFonts w:ascii="Times New Roman" w:hAnsi="宋体"/>
          <w:sz w:val="22"/>
        </w:rPr>
      </w:pPr>
      <w:r w:rsidRPr="000524C9">
        <w:rPr>
          <w:rFonts w:ascii="Times New Roman" w:hAnsi="Times New Roman" w:hint="eastAsia"/>
          <w:bCs/>
          <w:sz w:val="22"/>
        </w:rPr>
        <w:t>（</w:t>
      </w:r>
      <w:r w:rsidRPr="000524C9">
        <w:rPr>
          <w:rFonts w:ascii="Times New Roman" w:hAnsi="Times New Roman" w:hint="eastAsia"/>
          <w:bCs/>
          <w:sz w:val="22"/>
        </w:rPr>
        <w:t>1</w:t>
      </w:r>
      <w:r w:rsidRPr="000524C9">
        <w:rPr>
          <w:rFonts w:ascii="Times New Roman" w:hAnsi="Times New Roman" w:hint="eastAsia"/>
          <w:bCs/>
          <w:sz w:val="22"/>
        </w:rPr>
        <w:t>）</w:t>
      </w:r>
      <w:r w:rsidRPr="000524C9">
        <w:rPr>
          <w:rFonts w:ascii="Times New Roman" w:hAnsi="Times New Roman"/>
          <w:bCs/>
          <w:sz w:val="22"/>
        </w:rPr>
        <w:t>工作职责</w:t>
      </w:r>
      <w:r w:rsidRPr="000524C9">
        <w:rPr>
          <w:rFonts w:ascii="Times New Roman" w:hAnsi="Times New Roman" w:hint="eastAsia"/>
          <w:bCs/>
          <w:sz w:val="22"/>
        </w:rPr>
        <w:t>：统管</w:t>
      </w:r>
      <w:proofErr w:type="gramStart"/>
      <w:r w:rsidRPr="000524C9">
        <w:rPr>
          <w:rFonts w:ascii="Times New Roman" w:hAnsi="Times New Roman" w:hint="eastAsia"/>
          <w:bCs/>
          <w:sz w:val="22"/>
        </w:rPr>
        <w:t>本服务</w:t>
      </w:r>
      <w:proofErr w:type="gramEnd"/>
      <w:r w:rsidRPr="000524C9">
        <w:rPr>
          <w:rFonts w:ascii="Times New Roman" w:hAnsi="Times New Roman" w:hint="eastAsia"/>
          <w:bCs/>
          <w:sz w:val="22"/>
        </w:rPr>
        <w:t>项目相关事宜</w:t>
      </w:r>
      <w:r w:rsidRPr="000524C9">
        <w:rPr>
          <w:rFonts w:ascii="Times New Roman" w:hAnsi="宋体" w:hint="eastAsia"/>
          <w:sz w:val="22"/>
        </w:rPr>
        <w:t>，</w:t>
      </w:r>
      <w:r w:rsidRPr="000524C9">
        <w:rPr>
          <w:rFonts w:ascii="Times New Roman" w:hint="eastAsia"/>
          <w:sz w:val="22"/>
        </w:rPr>
        <w:t>做好内部管理工作</w:t>
      </w:r>
      <w:r w:rsidRPr="000524C9">
        <w:rPr>
          <w:rFonts w:ascii="Times New Roman" w:hAnsi="宋体" w:hint="eastAsia"/>
          <w:sz w:val="22"/>
        </w:rPr>
        <w:t>。</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2</w:t>
      </w:r>
      <w:r w:rsidRPr="000524C9">
        <w:rPr>
          <w:rFonts w:ascii="Times New Roman" w:hAnsi="Times New Roman" w:hint="eastAsia"/>
          <w:bCs/>
          <w:sz w:val="22"/>
        </w:rPr>
        <w:t>）</w:t>
      </w:r>
      <w:r w:rsidRPr="000524C9">
        <w:rPr>
          <w:rFonts w:ascii="Times New Roman" w:hAnsi="Times New Roman"/>
          <w:bCs/>
          <w:sz w:val="22"/>
        </w:rPr>
        <w:t>总体要求</w:t>
      </w:r>
      <w:r w:rsidRPr="000524C9">
        <w:rPr>
          <w:rFonts w:ascii="Times New Roman" w:hAnsi="Times New Roman" w:hint="eastAsia"/>
          <w:bCs/>
          <w:sz w:val="22"/>
        </w:rPr>
        <w:t>：</w:t>
      </w:r>
    </w:p>
    <w:p w:rsidR="00D556B6" w:rsidRPr="000524C9" w:rsidRDefault="00D556B6" w:rsidP="00D556B6">
      <w:pPr>
        <w:adjustRightInd w:val="0"/>
        <w:snapToGrid w:val="0"/>
        <w:spacing w:line="300" w:lineRule="auto"/>
        <w:ind w:firstLineChars="200" w:firstLine="440"/>
        <w:jc w:val="left"/>
        <w:rPr>
          <w:rFonts w:ascii="Times New Roman" w:eastAsiaTheme="minorEastAsia" w:hAnsi="Times New Roman"/>
          <w:color w:val="000000"/>
          <w:sz w:val="22"/>
        </w:rPr>
      </w:pPr>
      <w:r w:rsidRPr="000524C9">
        <w:rPr>
          <w:rFonts w:ascii="Times New Roman" w:eastAsiaTheme="minorEastAsia" w:hAnsiTheme="minorEastAsia"/>
          <w:color w:val="000000"/>
          <w:sz w:val="22"/>
        </w:rPr>
        <w:t>项目经理：全面负责本项目相关工作，组织实施各项管理工作；履行服务合同的约定及采购人的决定，完成管理工作目标；负责各部门岗位及工作的调配，以及各项规章制度的修订和定岗、定责、定员工作；拟制各项服务工作的应急预案（包括但不限于防台防汛、传染病防控、断水、断电、火灾等），方案需实用具有可操作性，及时处理每一项紧急状态与紧急事故，并做好善后与防范工作；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定期向采购人汇报工作近况，及时反馈重大事件；对物耗申领使用</w:t>
      </w:r>
      <w:proofErr w:type="gramStart"/>
      <w:r w:rsidRPr="000524C9">
        <w:rPr>
          <w:rFonts w:ascii="Times New Roman" w:eastAsiaTheme="minorEastAsia" w:hAnsiTheme="minorEastAsia"/>
          <w:color w:val="000000"/>
          <w:sz w:val="22"/>
        </w:rPr>
        <w:t>进行进行</w:t>
      </w:r>
      <w:proofErr w:type="gramEnd"/>
      <w:r w:rsidRPr="000524C9">
        <w:rPr>
          <w:rFonts w:ascii="Times New Roman" w:eastAsiaTheme="minorEastAsia" w:hAnsiTheme="minorEastAsia"/>
          <w:color w:val="000000"/>
          <w:sz w:val="22"/>
        </w:rPr>
        <w:t>审核把关，每月制定物耗采购计划，做好各类物耗进出</w:t>
      </w:r>
      <w:proofErr w:type="gramStart"/>
      <w:r w:rsidRPr="000524C9">
        <w:rPr>
          <w:rFonts w:ascii="Times New Roman" w:eastAsiaTheme="minorEastAsia" w:hAnsiTheme="minorEastAsia"/>
          <w:color w:val="000000"/>
          <w:sz w:val="22"/>
        </w:rPr>
        <w:t>库登记</w:t>
      </w:r>
      <w:proofErr w:type="gramEnd"/>
      <w:r w:rsidRPr="000524C9">
        <w:rPr>
          <w:rFonts w:ascii="Times New Roman" w:eastAsiaTheme="minorEastAsia" w:hAnsiTheme="minorEastAsia"/>
          <w:color w:val="000000"/>
          <w:sz w:val="22"/>
        </w:rPr>
        <w:t>及库存盘点等工作；负责响应集中办公区入驻单位对后勤服务的需求；完成采购人交办的其他工作等。</w:t>
      </w:r>
    </w:p>
    <w:p w:rsidR="00D556B6" w:rsidRPr="000524C9" w:rsidRDefault="00D556B6" w:rsidP="00D556B6">
      <w:pPr>
        <w:adjustRightInd w:val="0"/>
        <w:snapToGrid w:val="0"/>
        <w:spacing w:line="300" w:lineRule="auto"/>
        <w:ind w:firstLineChars="200" w:firstLine="440"/>
        <w:jc w:val="left"/>
        <w:rPr>
          <w:rFonts w:ascii="Times New Roman" w:eastAsiaTheme="minorEastAsia" w:hAnsi="Times New Roman"/>
          <w:color w:val="000000"/>
          <w:sz w:val="22"/>
        </w:rPr>
      </w:pPr>
      <w:r w:rsidRPr="000524C9">
        <w:rPr>
          <w:rFonts w:ascii="Times New Roman" w:eastAsiaTheme="minorEastAsia" w:hAnsiTheme="minorEastAsia"/>
          <w:color w:val="000000"/>
          <w:sz w:val="22"/>
        </w:rPr>
        <w:t>办公室：负责接听电话，及时分配报修等任务；制定每月物料采购计划；制定并落实节假日值班人员名单；负责员工资料、必要物耗、办公用品等数据的汇总、统计；负责起草工作报告等书面材料；完成项目经理交办的各项工作。</w:t>
      </w:r>
    </w:p>
    <w:p w:rsidR="00D556B6" w:rsidRPr="000524C9" w:rsidRDefault="00D556B6" w:rsidP="00D556B6">
      <w:pPr>
        <w:adjustRightInd w:val="0"/>
        <w:snapToGrid w:val="0"/>
        <w:spacing w:line="300" w:lineRule="auto"/>
        <w:ind w:firstLineChars="200" w:firstLine="440"/>
        <w:jc w:val="left"/>
        <w:rPr>
          <w:rFonts w:ascii="Times New Roman" w:eastAsiaTheme="minorEastAsia" w:hAnsi="Times New Roman"/>
          <w:color w:val="000000"/>
          <w:sz w:val="22"/>
        </w:rPr>
      </w:pPr>
      <w:r w:rsidRPr="000524C9">
        <w:rPr>
          <w:rFonts w:ascii="Times New Roman" w:hAnsi="Times New Roman" w:hint="eastAsia"/>
          <w:bCs/>
          <w:sz w:val="22"/>
        </w:rPr>
        <w:t>（</w:t>
      </w:r>
      <w:r w:rsidRPr="000524C9">
        <w:rPr>
          <w:rFonts w:ascii="Times New Roman" w:hAnsi="Times New Roman" w:hint="eastAsia"/>
          <w:bCs/>
          <w:sz w:val="22"/>
        </w:rPr>
        <w:t>3</w:t>
      </w:r>
      <w:r w:rsidRPr="000524C9">
        <w:rPr>
          <w:rFonts w:ascii="Times New Roman" w:hAnsi="Times New Roman" w:hint="eastAsia"/>
          <w:bCs/>
          <w:sz w:val="22"/>
        </w:rPr>
        <w:t>）</w:t>
      </w:r>
      <w:r w:rsidRPr="000524C9">
        <w:rPr>
          <w:rFonts w:ascii="Times New Roman" w:hAnsi="Times New Roman"/>
          <w:bCs/>
          <w:sz w:val="22"/>
        </w:rPr>
        <w:t>工作时间要求</w:t>
      </w:r>
      <w:r w:rsidRPr="000524C9">
        <w:rPr>
          <w:rFonts w:ascii="Times New Roman" w:hAnsi="Times New Roman" w:hint="eastAsia"/>
          <w:bCs/>
          <w:sz w:val="22"/>
        </w:rPr>
        <w:t>：</w:t>
      </w:r>
      <w:r w:rsidRPr="000524C9">
        <w:rPr>
          <w:rFonts w:ascii="Times New Roman" w:eastAsiaTheme="minorEastAsia" w:hAnsi="Times New Roman" w:hint="eastAsia"/>
          <w:bCs/>
          <w:sz w:val="22"/>
        </w:rPr>
        <w:t>工作时间</w:t>
      </w:r>
      <w:r w:rsidRPr="000524C9">
        <w:rPr>
          <w:rFonts w:ascii="Times New Roman" w:hAnsi="Times New Roman" w:hint="eastAsia"/>
          <w:bCs/>
          <w:sz w:val="22"/>
        </w:rPr>
        <w:t>投标人</w:t>
      </w:r>
      <w:r w:rsidRPr="000524C9">
        <w:rPr>
          <w:rFonts w:ascii="宋体" w:hAnsi="宋体" w:cs="宋体" w:hint="eastAsia"/>
          <w:bCs/>
          <w:sz w:val="22"/>
        </w:rPr>
        <w:t>自行安排，确保</w:t>
      </w:r>
      <w:r w:rsidRPr="000524C9">
        <w:rPr>
          <w:rFonts w:ascii="Times New Roman" w:eastAsiaTheme="minorEastAsia" w:hAnsi="Times New Roman" w:hint="eastAsia"/>
          <w:kern w:val="0"/>
          <w:sz w:val="22"/>
        </w:rPr>
        <w:t>周一</w:t>
      </w:r>
      <w:r w:rsidRPr="000524C9">
        <w:rPr>
          <w:rFonts w:ascii="Times New Roman" w:eastAsiaTheme="minorEastAsia" w:hAnsi="Times New Roman" w:hint="eastAsia"/>
          <w:kern w:val="0"/>
          <w:sz w:val="22"/>
        </w:rPr>
        <w:t>~</w:t>
      </w:r>
      <w:r w:rsidRPr="000524C9">
        <w:rPr>
          <w:rFonts w:ascii="Times New Roman" w:eastAsiaTheme="minorEastAsia" w:hAnsi="Times New Roman" w:hint="eastAsia"/>
          <w:kern w:val="0"/>
          <w:sz w:val="22"/>
        </w:rPr>
        <w:t>周五</w:t>
      </w:r>
      <w:r w:rsidRPr="000524C9">
        <w:rPr>
          <w:rFonts w:ascii="Times New Roman" w:hAnsi="Times New Roman" w:hint="eastAsia"/>
          <w:bCs/>
          <w:sz w:val="22"/>
        </w:rPr>
        <w:t>8</w:t>
      </w:r>
      <w:r w:rsidRPr="000524C9">
        <w:rPr>
          <w:rFonts w:ascii="Times New Roman" w:hAnsi="Times New Roman"/>
          <w:bCs/>
          <w:sz w:val="22"/>
        </w:rPr>
        <w:t>:</w:t>
      </w:r>
      <w:r w:rsidRPr="000524C9">
        <w:rPr>
          <w:rFonts w:ascii="Times New Roman" w:hAnsi="Times New Roman" w:hint="eastAsia"/>
          <w:bCs/>
          <w:sz w:val="22"/>
        </w:rPr>
        <w:t>0</w:t>
      </w:r>
      <w:r w:rsidRPr="000524C9">
        <w:rPr>
          <w:rFonts w:ascii="Times New Roman" w:hAnsi="Times New Roman"/>
          <w:bCs/>
          <w:sz w:val="22"/>
        </w:rPr>
        <w:t>0</w:t>
      </w:r>
      <w:r w:rsidRPr="000524C9">
        <w:rPr>
          <w:rFonts w:ascii="Times New Roman" w:eastAsiaTheme="minorEastAsia" w:hAnsi="Times New Roman" w:hint="eastAsia"/>
          <w:kern w:val="0"/>
          <w:sz w:val="22"/>
        </w:rPr>
        <w:t>-</w:t>
      </w:r>
      <w:r w:rsidRPr="000524C9">
        <w:rPr>
          <w:rFonts w:ascii="Times New Roman" w:hAnsi="Times New Roman"/>
          <w:bCs/>
          <w:sz w:val="22"/>
        </w:rPr>
        <w:t>1</w:t>
      </w:r>
      <w:r w:rsidRPr="000524C9">
        <w:rPr>
          <w:rFonts w:ascii="Times New Roman" w:hAnsi="Times New Roman" w:hint="eastAsia"/>
          <w:bCs/>
          <w:sz w:val="22"/>
        </w:rPr>
        <w:t>7</w:t>
      </w:r>
      <w:r w:rsidRPr="000524C9">
        <w:rPr>
          <w:rFonts w:ascii="Times New Roman" w:hAnsi="Times New Roman"/>
          <w:bCs/>
          <w:sz w:val="22"/>
        </w:rPr>
        <w:t>:</w:t>
      </w:r>
      <w:r w:rsidRPr="000524C9">
        <w:rPr>
          <w:rFonts w:ascii="Times New Roman" w:hAnsi="Times New Roman" w:hint="eastAsia"/>
          <w:bCs/>
          <w:sz w:val="22"/>
        </w:rPr>
        <w:t>3</w:t>
      </w:r>
      <w:r w:rsidRPr="000524C9">
        <w:rPr>
          <w:rFonts w:ascii="Times New Roman" w:hAnsi="Times New Roman"/>
          <w:bCs/>
          <w:sz w:val="22"/>
        </w:rPr>
        <w:t>0</w:t>
      </w:r>
      <w:r w:rsidRPr="000524C9">
        <w:rPr>
          <w:rFonts w:ascii="宋体" w:hAnsi="宋体" w:cs="宋体" w:hint="eastAsia"/>
          <w:bCs/>
          <w:sz w:val="22"/>
        </w:rPr>
        <w:t>岗上有</w:t>
      </w:r>
      <w:r w:rsidRPr="000524C9">
        <w:rPr>
          <w:rFonts w:ascii="Times New Roman" w:hAnsi="Times New Roman" w:hint="eastAsia"/>
          <w:bCs/>
          <w:sz w:val="22"/>
        </w:rPr>
        <w:t>人。</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cs="宋体"/>
          <w:sz w:val="22"/>
        </w:rPr>
      </w:pPr>
      <w:r w:rsidRPr="000524C9">
        <w:rPr>
          <w:rFonts w:ascii="Times New Roman" w:hAnsi="Times New Roman" w:hint="eastAsia"/>
          <w:bCs/>
          <w:sz w:val="22"/>
        </w:rPr>
        <w:t>（</w:t>
      </w:r>
      <w:r w:rsidRPr="000524C9">
        <w:rPr>
          <w:rFonts w:ascii="Times New Roman" w:hAnsi="Times New Roman" w:hint="eastAsia"/>
          <w:bCs/>
          <w:sz w:val="22"/>
        </w:rPr>
        <w:t>4</w:t>
      </w:r>
      <w:r w:rsidRPr="000524C9">
        <w:rPr>
          <w:rFonts w:ascii="Times New Roman" w:hAnsi="Times New Roman" w:hint="eastAsia"/>
          <w:bCs/>
          <w:sz w:val="22"/>
        </w:rPr>
        <w:t>）</w:t>
      </w:r>
      <w:r w:rsidRPr="000524C9">
        <w:rPr>
          <w:rFonts w:ascii="Times New Roman" w:hAnsi="Times New Roman"/>
          <w:bCs/>
          <w:sz w:val="22"/>
        </w:rPr>
        <w:t>人员自身要求</w:t>
      </w:r>
      <w:r w:rsidRPr="000524C9">
        <w:rPr>
          <w:rFonts w:ascii="Times New Roman" w:hAnsi="Times New Roman" w:hint="eastAsia"/>
          <w:bCs/>
          <w:sz w:val="22"/>
        </w:rPr>
        <w:t>：</w:t>
      </w:r>
      <w:r w:rsidRPr="000524C9">
        <w:rPr>
          <w:rFonts w:ascii="Times New Roman" w:hint="eastAsia"/>
          <w:sz w:val="22"/>
        </w:rPr>
        <w:t>原则上不超过国家法定退休年龄；身体健康；无违法犯罪记录；具备大专及以上学历；具备组织协调能力；具备较强的服务意识与责任感；能够熟练使用</w:t>
      </w:r>
      <w:r w:rsidRPr="000524C9">
        <w:rPr>
          <w:rFonts w:ascii="Times New Roman" w:hAnsi="Times New Roman"/>
          <w:sz w:val="22"/>
        </w:rPr>
        <w:t>Word</w:t>
      </w:r>
      <w:r w:rsidRPr="000524C9">
        <w:rPr>
          <w:rFonts w:ascii="Times New Roman" w:hint="eastAsia"/>
          <w:sz w:val="22"/>
        </w:rPr>
        <w:t>、</w:t>
      </w:r>
      <w:r w:rsidRPr="000524C9">
        <w:rPr>
          <w:rFonts w:ascii="Times New Roman" w:hAnsi="Times New Roman"/>
          <w:sz w:val="22"/>
        </w:rPr>
        <w:t>Excel</w:t>
      </w:r>
      <w:r w:rsidRPr="000524C9">
        <w:rPr>
          <w:rFonts w:ascii="Times New Roman" w:hint="eastAsia"/>
          <w:sz w:val="22"/>
        </w:rPr>
        <w:t>等</w:t>
      </w:r>
      <w:r w:rsidRPr="000524C9">
        <w:rPr>
          <w:rFonts w:ascii="Times New Roman" w:hAnsi="Times New Roman"/>
          <w:sz w:val="22"/>
        </w:rPr>
        <w:t>Office</w:t>
      </w:r>
      <w:r w:rsidRPr="000524C9">
        <w:rPr>
          <w:rFonts w:ascii="Times New Roman" w:hint="eastAsia"/>
          <w:sz w:val="22"/>
        </w:rPr>
        <w:t>软件；具备一定的文字能力；工作认真、负责、踏实、仔细；其中项目经理具备</w:t>
      </w:r>
      <w:r w:rsidRPr="000524C9">
        <w:rPr>
          <w:rFonts w:ascii="Times New Roman" w:hint="eastAsia"/>
          <w:sz w:val="22"/>
        </w:rPr>
        <w:t>5</w:t>
      </w:r>
      <w:r w:rsidRPr="000524C9">
        <w:rPr>
          <w:rFonts w:ascii="Times New Roman" w:hint="eastAsia"/>
          <w:sz w:val="22"/>
        </w:rPr>
        <w:t>年及以上相关岗位管理经验，</w:t>
      </w:r>
      <w:r w:rsidRPr="000524C9">
        <w:rPr>
          <w:rFonts w:ascii="Times New Roman" w:hAnsi="Times New Roman" w:cs="宋体" w:hint="eastAsia"/>
          <w:sz w:val="22"/>
        </w:rPr>
        <w:t>如持有</w:t>
      </w:r>
      <w:proofErr w:type="gramStart"/>
      <w:r w:rsidRPr="000524C9">
        <w:rPr>
          <w:rFonts w:ascii="Times New Roman" w:hAnsi="Times New Roman" w:cs="宋体" w:hint="eastAsia"/>
          <w:sz w:val="22"/>
        </w:rPr>
        <w:t>物业管理师证或</w:t>
      </w:r>
      <w:proofErr w:type="gramEnd"/>
      <w:r w:rsidRPr="000524C9">
        <w:rPr>
          <w:rFonts w:ascii="Times New Roman" w:hAnsi="Times New Roman" w:cs="宋体" w:hint="eastAsia"/>
          <w:sz w:val="22"/>
        </w:rPr>
        <w:t>物业管理相关证书，请在投标文件中提供相关证明文件。</w:t>
      </w:r>
    </w:p>
    <w:p w:rsidR="00D556B6" w:rsidRPr="000524C9" w:rsidRDefault="00D556B6" w:rsidP="00D556B6">
      <w:pPr>
        <w:adjustRightInd w:val="0"/>
        <w:snapToGrid w:val="0"/>
        <w:spacing w:line="300" w:lineRule="auto"/>
        <w:ind w:firstLineChars="200" w:firstLine="440"/>
        <w:jc w:val="left"/>
        <w:rPr>
          <w:rFonts w:ascii="Times New Roman" w:eastAsiaTheme="minorEastAsia" w:hAnsi="Times New Roman"/>
          <w:bCs/>
          <w:sz w:val="22"/>
        </w:rPr>
      </w:pPr>
      <w:r w:rsidRPr="000524C9">
        <w:rPr>
          <w:rFonts w:ascii="Times New Roman" w:hAnsi="Times New Roman" w:cs="宋体" w:hint="eastAsia"/>
          <w:sz w:val="22"/>
        </w:rPr>
        <w:t>（</w:t>
      </w:r>
      <w:r w:rsidRPr="000524C9">
        <w:rPr>
          <w:rFonts w:ascii="Times New Roman" w:hAnsi="Times New Roman" w:cs="宋体" w:hint="eastAsia"/>
          <w:sz w:val="22"/>
        </w:rPr>
        <w:t>5</w:t>
      </w:r>
      <w:r w:rsidRPr="000524C9">
        <w:rPr>
          <w:rFonts w:ascii="Times New Roman" w:hAnsi="Times New Roman" w:cs="宋体" w:hint="eastAsia"/>
          <w:sz w:val="22"/>
        </w:rPr>
        <w:t>）</w:t>
      </w:r>
      <w:r w:rsidRPr="000524C9">
        <w:rPr>
          <w:rFonts w:ascii="Times New Roman" w:eastAsiaTheme="minorEastAsia" w:hAnsiTheme="minorEastAsia"/>
          <w:color w:val="000000"/>
          <w:sz w:val="22"/>
        </w:rPr>
        <w:t>其它要求：保持</w:t>
      </w:r>
      <w:r w:rsidRPr="000524C9">
        <w:rPr>
          <w:rFonts w:ascii="Times New Roman" w:eastAsiaTheme="minorEastAsia" w:hAnsi="Times New Roman"/>
          <w:color w:val="000000"/>
          <w:sz w:val="22"/>
        </w:rPr>
        <w:t>24</w:t>
      </w:r>
      <w:r w:rsidRPr="000524C9">
        <w:rPr>
          <w:rFonts w:ascii="Times New Roman" w:eastAsiaTheme="minorEastAsia" w:hAnsiTheme="minorEastAsia"/>
          <w:color w:val="000000"/>
          <w:sz w:val="22"/>
        </w:rPr>
        <w:t>小时电话通畅，非工作时段（包括双休日）如有急报修及其他特殊情况发生，应及时派人到岗处理。</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p>
    <w:p w:rsidR="00D556B6" w:rsidRPr="000524C9" w:rsidRDefault="00D556B6" w:rsidP="00D556B6">
      <w:pPr>
        <w:adjustRightInd w:val="0"/>
        <w:snapToGrid w:val="0"/>
        <w:spacing w:line="300" w:lineRule="auto"/>
        <w:ind w:firstLineChars="196" w:firstLine="433"/>
        <w:outlineLvl w:val="3"/>
        <w:rPr>
          <w:rFonts w:ascii="Times New Roman" w:hAnsi="Times New Roman"/>
          <w:b/>
          <w:kern w:val="0"/>
          <w:sz w:val="22"/>
        </w:rPr>
      </w:pPr>
      <w:r w:rsidRPr="000524C9">
        <w:rPr>
          <w:rFonts w:ascii="Times New Roman" w:hAnsi="Times New Roman"/>
          <w:b/>
          <w:kern w:val="0"/>
          <w:sz w:val="22"/>
        </w:rPr>
        <w:lastRenderedPageBreak/>
        <w:t>9.3.2</w:t>
      </w:r>
      <w:r w:rsidRPr="000524C9">
        <w:rPr>
          <w:rFonts w:ascii="Times New Roman" w:hAnsi="Times New Roman" w:hint="eastAsia"/>
          <w:b/>
          <w:kern w:val="0"/>
          <w:sz w:val="22"/>
        </w:rPr>
        <w:t>工程</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9.3.2.1</w:t>
      </w:r>
      <w:r w:rsidRPr="000524C9">
        <w:rPr>
          <w:rFonts w:ascii="Times New Roman" w:hAnsi="Times New Roman"/>
          <w:bCs/>
          <w:sz w:val="22"/>
        </w:rPr>
        <w:t>现有设备清单</w:t>
      </w:r>
    </w:p>
    <w:tbl>
      <w:tblPr>
        <w:tblpPr w:leftFromText="180" w:rightFromText="180" w:vertAnchor="text" w:horzAnchor="page" w:tblpX="1119" w:tblpY="356"/>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8"/>
        <w:gridCol w:w="1470"/>
        <w:gridCol w:w="30"/>
        <w:gridCol w:w="2782"/>
        <w:gridCol w:w="1595"/>
        <w:gridCol w:w="491"/>
        <w:gridCol w:w="1378"/>
      </w:tblGrid>
      <w:tr w:rsidR="00D556B6" w:rsidRPr="000524C9" w:rsidTr="005D3695">
        <w:trPr>
          <w:trHeight w:val="425"/>
        </w:trPr>
        <w:tc>
          <w:tcPr>
            <w:tcW w:w="10446" w:type="dxa"/>
            <w:gridSpan w:val="8"/>
            <w:shd w:val="clear" w:color="auto" w:fill="auto"/>
            <w:noWrap/>
          </w:tcPr>
          <w:p w:rsidR="00D556B6" w:rsidRPr="000524C9" w:rsidRDefault="00D556B6" w:rsidP="00021475">
            <w:pPr>
              <w:widowControl/>
              <w:jc w:val="center"/>
              <w:rPr>
                <w:rFonts w:asciiTheme="minorEastAsia" w:eastAsiaTheme="minorEastAsia" w:hAnsiTheme="minorEastAsia" w:cs="宋体"/>
                <w:b/>
                <w:color w:val="000000"/>
                <w:kern w:val="0"/>
                <w:sz w:val="22"/>
              </w:rPr>
            </w:pPr>
            <w:r w:rsidRPr="000524C9">
              <w:rPr>
                <w:rFonts w:asciiTheme="minorEastAsia" w:eastAsiaTheme="minorEastAsia" w:hAnsiTheme="minorEastAsia" w:cs="宋体" w:hint="eastAsia"/>
                <w:b/>
                <w:color w:val="000000"/>
                <w:kern w:val="0"/>
                <w:sz w:val="22"/>
              </w:rPr>
              <w:t>民</w:t>
            </w:r>
            <w:proofErr w:type="gramStart"/>
            <w:r w:rsidRPr="000524C9">
              <w:rPr>
                <w:rFonts w:asciiTheme="minorEastAsia" w:eastAsiaTheme="minorEastAsia" w:hAnsiTheme="minorEastAsia" w:cs="宋体" w:hint="eastAsia"/>
                <w:b/>
                <w:color w:val="000000"/>
                <w:kern w:val="0"/>
                <w:sz w:val="22"/>
              </w:rPr>
              <w:t>武大楼设备</w:t>
            </w:r>
            <w:proofErr w:type="gramEnd"/>
            <w:r w:rsidRPr="000524C9">
              <w:rPr>
                <w:rFonts w:asciiTheme="minorEastAsia" w:eastAsiaTheme="minorEastAsia" w:hAnsiTheme="minorEastAsia" w:cs="宋体" w:hint="eastAsia"/>
                <w:b/>
                <w:color w:val="000000"/>
                <w:kern w:val="0"/>
                <w:sz w:val="22"/>
              </w:rPr>
              <w:t>清单</w:t>
            </w:r>
          </w:p>
        </w:tc>
      </w:tr>
      <w:tr w:rsidR="00D556B6" w:rsidRPr="000524C9" w:rsidTr="005D3695">
        <w:trPr>
          <w:trHeight w:val="714"/>
        </w:trPr>
        <w:tc>
          <w:tcPr>
            <w:tcW w:w="6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设备编号</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设备名称</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规格型号</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制造厂商</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安装地点</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数量</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始用日期</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曳引式电梯</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HOPE</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上海三菱电梯有限公司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大楼内</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开利空调主机</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30AQA120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上海大众开利空调设备厂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空调水泵</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Y160M1-2</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沪华电机</w:t>
            </w:r>
            <w:proofErr w:type="gramEnd"/>
            <w:r w:rsidRPr="000524C9">
              <w:rPr>
                <w:rFonts w:asciiTheme="minorEastAsia" w:eastAsiaTheme="minorEastAsia" w:hAnsiTheme="minorEastAsia" w:cs="宋体" w:hint="eastAsia"/>
                <w:color w:val="000000"/>
                <w:kern w:val="0"/>
                <w:sz w:val="18"/>
                <w:szCs w:val="18"/>
              </w:rPr>
              <w:t>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空调增压泵</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Y2-80M2-2</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山东华力电机有限公司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空调电源控制箱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IEC439</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上海航星通用电器有限公司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隔膜气压罐</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GB150-98</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上海南汇压力容器厂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吊顶暗装式风机盘管</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42CP004</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上海通惠开利空调设备厂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1-4层办公室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68</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可变风量空气处理机组</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SDK-15D-Z-T</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上海通惠开利空调设备厂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1-4层风机房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可变风量空气处理机组</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SDK-2.5M-Z-R</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上海通惠开利空调设备厂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1-3层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10</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甲线</w:t>
            </w:r>
            <w:proofErr w:type="gramEnd"/>
            <w:r w:rsidRPr="000524C9">
              <w:rPr>
                <w:rFonts w:asciiTheme="minorEastAsia" w:eastAsiaTheme="minorEastAsia" w:hAnsiTheme="minorEastAsia" w:cs="宋体" w:hint="eastAsia"/>
                <w:color w:val="000000"/>
                <w:kern w:val="0"/>
                <w:sz w:val="18"/>
                <w:szCs w:val="18"/>
              </w:rPr>
              <w:t>10KV量电柜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HXGN9-10-226</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甲线</w:t>
            </w:r>
            <w:proofErr w:type="gramEnd"/>
            <w:r w:rsidRPr="000524C9">
              <w:rPr>
                <w:rFonts w:asciiTheme="minorEastAsia" w:eastAsiaTheme="minorEastAsia" w:hAnsiTheme="minorEastAsia" w:cs="宋体" w:hint="eastAsia"/>
                <w:color w:val="000000"/>
                <w:kern w:val="0"/>
                <w:sz w:val="18"/>
                <w:szCs w:val="18"/>
              </w:rPr>
              <w:t>10KV负荷开关</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HXGN9-10-016</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甲线</w:t>
            </w:r>
            <w:proofErr w:type="gramEnd"/>
            <w:r w:rsidRPr="000524C9">
              <w:rPr>
                <w:rFonts w:asciiTheme="minorEastAsia" w:eastAsiaTheme="minorEastAsia" w:hAnsiTheme="minorEastAsia" w:cs="宋体" w:hint="eastAsia"/>
                <w:color w:val="000000"/>
                <w:kern w:val="0"/>
                <w:sz w:val="18"/>
                <w:szCs w:val="18"/>
              </w:rPr>
              <w:t>10KV进线柜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HXGN9-10-496</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甲线干式</w:t>
            </w:r>
            <w:proofErr w:type="gramEnd"/>
            <w:r w:rsidRPr="000524C9">
              <w:rPr>
                <w:rFonts w:asciiTheme="minorEastAsia" w:eastAsiaTheme="minorEastAsia" w:hAnsiTheme="minorEastAsia" w:cs="宋体" w:hint="eastAsia"/>
                <w:color w:val="000000"/>
                <w:kern w:val="0"/>
                <w:sz w:val="18"/>
                <w:szCs w:val="18"/>
              </w:rPr>
              <w:t>变压器</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SC89-630/10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杭州钱江电气集团公司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甲线</w:t>
            </w:r>
            <w:proofErr w:type="gramEnd"/>
            <w:r w:rsidRPr="000524C9">
              <w:rPr>
                <w:rFonts w:asciiTheme="minorEastAsia" w:eastAsiaTheme="minorEastAsia" w:hAnsiTheme="minorEastAsia" w:cs="宋体" w:hint="eastAsia"/>
                <w:color w:val="000000"/>
                <w:kern w:val="0"/>
                <w:sz w:val="18"/>
                <w:szCs w:val="18"/>
              </w:rPr>
              <w:t>D11#进线馈电柜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GCK1</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甲线</w:t>
            </w:r>
            <w:proofErr w:type="gramEnd"/>
            <w:r w:rsidRPr="000524C9">
              <w:rPr>
                <w:rFonts w:asciiTheme="minorEastAsia" w:eastAsiaTheme="minorEastAsia" w:hAnsiTheme="minorEastAsia" w:cs="宋体" w:hint="eastAsia"/>
                <w:color w:val="000000"/>
                <w:kern w:val="0"/>
                <w:sz w:val="18"/>
                <w:szCs w:val="18"/>
              </w:rPr>
              <w:t>D12#馈电柜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GCK1</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甲线</w:t>
            </w:r>
            <w:proofErr w:type="gramEnd"/>
            <w:r w:rsidRPr="000524C9">
              <w:rPr>
                <w:rFonts w:asciiTheme="minorEastAsia" w:eastAsiaTheme="minorEastAsia" w:hAnsiTheme="minorEastAsia" w:cs="宋体" w:hint="eastAsia"/>
                <w:color w:val="000000"/>
                <w:kern w:val="0"/>
                <w:sz w:val="18"/>
                <w:szCs w:val="18"/>
              </w:rPr>
              <w:t>D13#联络电容柜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GCK1</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乙线</w:t>
            </w:r>
            <w:proofErr w:type="gramEnd"/>
            <w:r w:rsidRPr="000524C9">
              <w:rPr>
                <w:rFonts w:asciiTheme="minorEastAsia" w:eastAsiaTheme="minorEastAsia" w:hAnsiTheme="minorEastAsia" w:cs="宋体" w:hint="eastAsia"/>
                <w:color w:val="000000"/>
                <w:kern w:val="0"/>
                <w:sz w:val="18"/>
                <w:szCs w:val="18"/>
              </w:rPr>
              <w:t>10KV量电柜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HXGN9-10-226</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乙线</w:t>
            </w:r>
            <w:proofErr w:type="gramEnd"/>
            <w:r w:rsidRPr="000524C9">
              <w:rPr>
                <w:rFonts w:asciiTheme="minorEastAsia" w:eastAsiaTheme="minorEastAsia" w:hAnsiTheme="minorEastAsia" w:cs="宋体" w:hint="eastAsia"/>
                <w:color w:val="000000"/>
                <w:kern w:val="0"/>
                <w:sz w:val="18"/>
                <w:szCs w:val="18"/>
              </w:rPr>
              <w:t>10KV负荷开关</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HXGN9-10-016</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乙线</w:t>
            </w:r>
            <w:proofErr w:type="gramEnd"/>
            <w:r w:rsidRPr="000524C9">
              <w:rPr>
                <w:rFonts w:asciiTheme="minorEastAsia" w:eastAsiaTheme="minorEastAsia" w:hAnsiTheme="minorEastAsia" w:cs="宋体" w:hint="eastAsia"/>
                <w:color w:val="000000"/>
                <w:kern w:val="0"/>
                <w:sz w:val="18"/>
                <w:szCs w:val="18"/>
              </w:rPr>
              <w:t>10KV进线柜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HXGN9-10-496</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乙线干式</w:t>
            </w:r>
            <w:proofErr w:type="gramEnd"/>
            <w:r w:rsidRPr="000524C9">
              <w:rPr>
                <w:rFonts w:asciiTheme="minorEastAsia" w:eastAsiaTheme="minorEastAsia" w:hAnsiTheme="minorEastAsia" w:cs="宋体" w:hint="eastAsia"/>
                <w:color w:val="000000"/>
                <w:kern w:val="0"/>
                <w:sz w:val="18"/>
                <w:szCs w:val="18"/>
              </w:rPr>
              <w:t>变压器</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SC89-630/10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杭州钱江电气集团公司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乙线</w:t>
            </w:r>
            <w:proofErr w:type="gramEnd"/>
            <w:r w:rsidRPr="000524C9">
              <w:rPr>
                <w:rFonts w:asciiTheme="minorEastAsia" w:eastAsiaTheme="minorEastAsia" w:hAnsiTheme="minorEastAsia" w:cs="宋体" w:hint="eastAsia"/>
                <w:color w:val="000000"/>
                <w:kern w:val="0"/>
                <w:sz w:val="18"/>
                <w:szCs w:val="18"/>
              </w:rPr>
              <w:t>D21#进线馈电柜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GCK1</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乙线</w:t>
            </w:r>
            <w:proofErr w:type="gramEnd"/>
            <w:r w:rsidRPr="000524C9">
              <w:rPr>
                <w:rFonts w:asciiTheme="minorEastAsia" w:eastAsiaTheme="minorEastAsia" w:hAnsiTheme="minorEastAsia" w:cs="宋体" w:hint="eastAsia"/>
                <w:color w:val="000000"/>
                <w:kern w:val="0"/>
                <w:sz w:val="18"/>
                <w:szCs w:val="18"/>
              </w:rPr>
              <w:t>D22#馈电柜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GCK1</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乙线</w:t>
            </w:r>
            <w:proofErr w:type="gramEnd"/>
            <w:r w:rsidRPr="000524C9">
              <w:rPr>
                <w:rFonts w:asciiTheme="minorEastAsia" w:eastAsiaTheme="minorEastAsia" w:hAnsiTheme="minorEastAsia" w:cs="宋体" w:hint="eastAsia"/>
                <w:color w:val="000000"/>
                <w:kern w:val="0"/>
                <w:sz w:val="18"/>
                <w:szCs w:val="18"/>
              </w:rPr>
              <w:t>D23#联络电容柜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GCK1</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1层变电所</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计量柜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PJ2-D-6/0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上海四通电力设备（集团）公司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w:t>
            </w:r>
          </w:p>
        </w:tc>
        <w:tc>
          <w:tcPr>
            <w:tcW w:w="491"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低压柜</w:t>
            </w:r>
          </w:p>
        </w:tc>
        <w:tc>
          <w:tcPr>
            <w:tcW w:w="1500" w:type="dxa"/>
            <w:gridSpan w:val="2"/>
            <w:shd w:val="clear" w:color="auto" w:fill="auto"/>
            <w:noWrap/>
            <w:vAlign w:val="center"/>
          </w:tcPr>
          <w:p w:rsidR="00D556B6" w:rsidRPr="000524C9" w:rsidRDefault="00D556B6" w:rsidP="00021475">
            <w:pPr>
              <w:widowControl/>
              <w:spacing w:line="200" w:lineRule="exac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CCK1380  1500A</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动力配电柜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ML0.38KV 50A</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上海航星通用电器有限公司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地下2层至4层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双回路配电箱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FB0.4KV 32A</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上海航星通用电器有限公司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地下1层至4层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生活用水增压泵</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KYLR65-125A</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上海凯源泵业有限公司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2018年5月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给水泵动力柜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IEC439</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上海航星通用电器有限公司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30</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给水泵 </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Y90L-2</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沪华电机</w:t>
            </w:r>
            <w:proofErr w:type="gramEnd"/>
            <w:r w:rsidRPr="000524C9">
              <w:rPr>
                <w:rFonts w:asciiTheme="minorEastAsia" w:eastAsiaTheme="minorEastAsia" w:hAnsiTheme="minorEastAsia" w:cs="宋体" w:hint="eastAsia"/>
                <w:color w:val="000000"/>
                <w:kern w:val="0"/>
                <w:sz w:val="18"/>
                <w:szCs w:val="18"/>
              </w:rPr>
              <w:t>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不锈钢水箱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非标 </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2014年5月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不锈钢水箱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非标</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2014年5月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排污泵</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WGK28-15-3</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上海航星通用电器有限公司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消防泵控制柜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XF-21</w:t>
            </w:r>
          </w:p>
        </w:tc>
        <w:tc>
          <w:tcPr>
            <w:tcW w:w="2782" w:type="dxa"/>
            <w:shd w:val="clear" w:color="auto" w:fill="auto"/>
            <w:noWrap/>
            <w:vAlign w:val="center"/>
          </w:tcPr>
          <w:p w:rsidR="00D556B6" w:rsidRPr="000524C9" w:rsidRDefault="00D556B6" w:rsidP="00021475">
            <w:pPr>
              <w:widowControl/>
              <w:spacing w:line="200" w:lineRule="exac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w:t>
            </w:r>
            <w:proofErr w:type="gramStart"/>
            <w:r w:rsidRPr="000524C9">
              <w:rPr>
                <w:rFonts w:asciiTheme="minorEastAsia" w:eastAsiaTheme="minorEastAsia" w:hAnsiTheme="minorEastAsia" w:cs="宋体" w:hint="eastAsia"/>
                <w:color w:val="000000"/>
                <w:kern w:val="0"/>
                <w:sz w:val="18"/>
                <w:szCs w:val="18"/>
              </w:rPr>
              <w:t>海滨英利</w:t>
            </w:r>
            <w:proofErr w:type="gramEnd"/>
            <w:r w:rsidRPr="000524C9">
              <w:rPr>
                <w:rFonts w:asciiTheme="minorEastAsia" w:eastAsiaTheme="minorEastAsia" w:hAnsiTheme="minorEastAsia" w:cs="宋体" w:hint="eastAsia"/>
                <w:color w:val="000000"/>
                <w:kern w:val="0"/>
                <w:sz w:val="18"/>
                <w:szCs w:val="18"/>
              </w:rPr>
              <w:t>电控设备有限公司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喷淋泵控制柜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XF-21</w:t>
            </w:r>
          </w:p>
        </w:tc>
        <w:tc>
          <w:tcPr>
            <w:tcW w:w="2782" w:type="dxa"/>
            <w:shd w:val="clear" w:color="auto" w:fill="auto"/>
            <w:noWrap/>
            <w:vAlign w:val="center"/>
          </w:tcPr>
          <w:p w:rsidR="00D556B6" w:rsidRPr="000524C9" w:rsidRDefault="00D556B6" w:rsidP="00021475">
            <w:pPr>
              <w:widowControl/>
              <w:spacing w:line="200" w:lineRule="exac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w:t>
            </w:r>
            <w:proofErr w:type="gramStart"/>
            <w:r w:rsidRPr="000524C9">
              <w:rPr>
                <w:rFonts w:asciiTheme="minorEastAsia" w:eastAsiaTheme="minorEastAsia" w:hAnsiTheme="minorEastAsia" w:cs="宋体" w:hint="eastAsia"/>
                <w:color w:val="000000"/>
                <w:kern w:val="0"/>
                <w:sz w:val="18"/>
                <w:szCs w:val="18"/>
              </w:rPr>
              <w:t>海滨英利</w:t>
            </w:r>
            <w:proofErr w:type="gramEnd"/>
            <w:r w:rsidRPr="000524C9">
              <w:rPr>
                <w:rFonts w:asciiTheme="minorEastAsia" w:eastAsiaTheme="minorEastAsia" w:hAnsiTheme="minorEastAsia" w:cs="宋体" w:hint="eastAsia"/>
                <w:color w:val="000000"/>
                <w:kern w:val="0"/>
                <w:sz w:val="18"/>
                <w:szCs w:val="18"/>
              </w:rPr>
              <w:t>电控设备有限公司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喷淋稳压泵</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Y112M-2</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沪东防爆电机厂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消防泵 </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80DL50 4-40/2</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沪东防爆电机厂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喷淋泵 </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XZW-0.25/100</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沪东防爆电机厂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消防稳压泵控制箱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非标</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w:t>
            </w:r>
            <w:proofErr w:type="gramStart"/>
            <w:r w:rsidRPr="000524C9">
              <w:rPr>
                <w:rFonts w:asciiTheme="minorEastAsia" w:eastAsiaTheme="minorEastAsia" w:hAnsiTheme="minorEastAsia" w:cs="宋体" w:hint="eastAsia"/>
                <w:color w:val="000000"/>
                <w:kern w:val="0"/>
                <w:sz w:val="18"/>
                <w:szCs w:val="18"/>
              </w:rPr>
              <w:t>海滨英利</w:t>
            </w:r>
            <w:proofErr w:type="gramEnd"/>
            <w:r w:rsidRPr="000524C9">
              <w:rPr>
                <w:rFonts w:asciiTheme="minorEastAsia" w:eastAsiaTheme="minorEastAsia" w:hAnsiTheme="minorEastAsia" w:cs="宋体" w:hint="eastAsia"/>
                <w:color w:val="000000"/>
                <w:kern w:val="0"/>
                <w:sz w:val="18"/>
                <w:szCs w:val="18"/>
              </w:rPr>
              <w:t>电控设备有限公司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屋顶泵房间</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lastRenderedPageBreak/>
              <w:t>40</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消防稳压泵</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Y90L-2</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上海华滨电机有限公司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屋顶泵房间</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消防气压供水设备</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XRG-0.6/5-600L</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苏州市创捷科技有限公司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屋顶泵房间</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2003年10月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进排烟机</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非标</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地下一层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消防报警系统（联动型）</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JB-QG-GST200</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海湾安全技术服务有限公司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地下二层至1层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2003年3月</w:t>
            </w:r>
          </w:p>
        </w:tc>
      </w:tr>
      <w:tr w:rsidR="00D556B6" w:rsidRPr="000524C9" w:rsidTr="005D3695">
        <w:trPr>
          <w:trHeight w:val="440"/>
        </w:trPr>
        <w:tc>
          <w:tcPr>
            <w:tcW w:w="10446" w:type="dxa"/>
            <w:gridSpan w:val="8"/>
            <w:shd w:val="clear" w:color="auto" w:fill="auto"/>
            <w:noWrap/>
            <w:vAlign w:val="bottom"/>
          </w:tcPr>
          <w:p w:rsidR="00D556B6" w:rsidRPr="000524C9" w:rsidRDefault="00D556B6" w:rsidP="00021475">
            <w:pPr>
              <w:widowControl/>
              <w:jc w:val="center"/>
              <w:rPr>
                <w:rFonts w:asciiTheme="minorEastAsia" w:eastAsiaTheme="minorEastAsia" w:hAnsiTheme="minorEastAsia" w:cs="宋体"/>
                <w:b/>
                <w:color w:val="000000"/>
                <w:kern w:val="0"/>
                <w:sz w:val="18"/>
                <w:szCs w:val="18"/>
              </w:rPr>
            </w:pPr>
            <w:r w:rsidRPr="000524C9">
              <w:rPr>
                <w:rFonts w:asciiTheme="minorEastAsia" w:eastAsiaTheme="minorEastAsia" w:hAnsiTheme="minorEastAsia" w:cs="宋体" w:hint="eastAsia"/>
                <w:b/>
                <w:color w:val="000000"/>
                <w:kern w:val="0"/>
                <w:sz w:val="22"/>
              </w:rPr>
              <w:t>丁香路716号设备清单</w:t>
            </w:r>
          </w:p>
        </w:tc>
      </w:tr>
      <w:tr w:rsidR="00D556B6" w:rsidRPr="000524C9" w:rsidTr="005D3695">
        <w:trPr>
          <w:trHeight w:val="284"/>
        </w:trPr>
        <w:tc>
          <w:tcPr>
            <w:tcW w:w="6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设备编号</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设备名称</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规格型号</w:t>
            </w:r>
          </w:p>
        </w:tc>
        <w:tc>
          <w:tcPr>
            <w:tcW w:w="2812"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制造厂商</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安装地点</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数量</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b/>
                <w:bCs/>
                <w:color w:val="000000"/>
                <w:kern w:val="0"/>
                <w:sz w:val="18"/>
                <w:szCs w:val="18"/>
              </w:rPr>
            </w:pPr>
            <w:r w:rsidRPr="000524C9">
              <w:rPr>
                <w:rFonts w:asciiTheme="minorEastAsia" w:eastAsiaTheme="minorEastAsia" w:hAnsiTheme="minorEastAsia" w:cs="宋体" w:hint="eastAsia"/>
                <w:b/>
                <w:bCs/>
                <w:color w:val="000000"/>
                <w:kern w:val="0"/>
                <w:sz w:val="18"/>
                <w:szCs w:val="18"/>
              </w:rPr>
              <w:t>始用日期</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曳引式电梯</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300VF</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广州OTIS电梯有限公司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A楼</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曳引式电梯</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GEN2</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天津OTIS电梯有限公司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B楼</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曳引式电梯</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300VF</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广州OTIS电梯有限公司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曳引式电梯</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300VF</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广州OTIS电梯有限公司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曳引式电梯</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300VF</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广州OTIS电梯有限公司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E楼</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RHXYQ12BA</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4号岗旁边花坛</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2018年1月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RHXYQ14SY1</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D楼顶层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2011年12月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RUXYQ10BA</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D楼顶层</w:t>
            </w:r>
          </w:p>
        </w:tc>
        <w:tc>
          <w:tcPr>
            <w:tcW w:w="491"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2                               1</w:t>
            </w:r>
          </w:p>
        </w:tc>
        <w:tc>
          <w:tcPr>
            <w:tcW w:w="137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           2016年9月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RHXYQ12SY1</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D楼顶层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2012年1月</w:t>
            </w:r>
          </w:p>
        </w:tc>
      </w:tr>
      <w:tr w:rsidR="00D556B6" w:rsidRPr="000524C9" w:rsidTr="005D3695">
        <w:trPr>
          <w:trHeight w:val="573"/>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10</w:t>
            </w:r>
          </w:p>
        </w:tc>
        <w:tc>
          <w:tcPr>
            <w:tcW w:w="2018" w:type="dxa"/>
            <w:shd w:val="clear" w:color="auto" w:fill="auto"/>
            <w:noWrap/>
            <w:vAlign w:val="center"/>
          </w:tcPr>
          <w:p w:rsidR="00D556B6" w:rsidRPr="000524C9" w:rsidRDefault="00D556B6" w:rsidP="00021475">
            <w:pPr>
              <w:widowControl/>
              <w:spacing w:line="240" w:lineRule="atLeas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spacing w:line="240" w:lineRule="atLeas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RHXYQ8SY1</w:t>
            </w:r>
          </w:p>
        </w:tc>
        <w:tc>
          <w:tcPr>
            <w:tcW w:w="2812" w:type="dxa"/>
            <w:gridSpan w:val="2"/>
            <w:shd w:val="clear" w:color="auto" w:fill="auto"/>
            <w:vAlign w:val="center"/>
          </w:tcPr>
          <w:p w:rsidR="00D556B6" w:rsidRPr="000524C9" w:rsidRDefault="00D556B6" w:rsidP="00021475">
            <w:pPr>
              <w:widowControl/>
              <w:spacing w:line="240" w:lineRule="atLeas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spacing w:line="240" w:lineRule="atLeas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D楼顶层</w:t>
            </w:r>
          </w:p>
        </w:tc>
        <w:tc>
          <w:tcPr>
            <w:tcW w:w="491" w:type="dxa"/>
            <w:shd w:val="clear" w:color="auto" w:fill="auto"/>
            <w:vAlign w:val="center"/>
          </w:tcPr>
          <w:p w:rsidR="00D556B6" w:rsidRPr="000524C9" w:rsidRDefault="00D556B6" w:rsidP="00021475">
            <w:pPr>
              <w:widowControl/>
              <w:spacing w:line="240" w:lineRule="atLeas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3                               1</w:t>
            </w:r>
          </w:p>
        </w:tc>
        <w:tc>
          <w:tcPr>
            <w:tcW w:w="1378" w:type="dxa"/>
            <w:shd w:val="clear" w:color="auto" w:fill="auto"/>
            <w:vAlign w:val="center"/>
          </w:tcPr>
          <w:p w:rsidR="00D556B6" w:rsidRPr="000524C9" w:rsidRDefault="00D556B6" w:rsidP="00021475">
            <w:pPr>
              <w:widowControl/>
              <w:spacing w:line="240" w:lineRule="atLeast"/>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2012年1月        2016年8月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RUXYQ16AB</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D楼顶层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2013年4月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RUXYQ10AB</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E楼顶层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2016年6月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RUXYQ12AB</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E楼顶层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2012年4月         2016年6月       2016年7月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大金VRV空调</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RUXYQ16AB</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大金空调（上海）公司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E楼顶层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2012年4月         2016年5月       2016年7月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排污水泵</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50WQ/C242-1.5</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w:t>
            </w:r>
            <w:proofErr w:type="gramStart"/>
            <w:r w:rsidRPr="000524C9">
              <w:rPr>
                <w:rFonts w:asciiTheme="minorEastAsia" w:eastAsiaTheme="minorEastAsia" w:hAnsiTheme="minorEastAsia" w:cs="宋体" w:hint="eastAsia"/>
                <w:color w:val="000000"/>
                <w:kern w:val="0"/>
                <w:sz w:val="18"/>
                <w:szCs w:val="18"/>
              </w:rPr>
              <w:t>凯</w:t>
            </w:r>
            <w:proofErr w:type="gramEnd"/>
            <w:r w:rsidRPr="000524C9">
              <w:rPr>
                <w:rFonts w:asciiTheme="minorEastAsia" w:eastAsiaTheme="minorEastAsia" w:hAnsiTheme="minorEastAsia" w:cs="宋体" w:hint="eastAsia"/>
                <w:color w:val="000000"/>
                <w:kern w:val="0"/>
                <w:sz w:val="18"/>
                <w:szCs w:val="18"/>
              </w:rPr>
              <w:t>泉泵业（集团）有限公司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地下车库</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增压泵</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MQ3-35AOA</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格兰富德国进口</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地下车库</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净水器</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200SFX</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上海雅静机电设备有限公司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各大楼楼顶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2004年6月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喷淋主泵</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XBDIII100-200B </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上海东方泵业制造有限公司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喷淋稳压泵</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50DFL18-15X2</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上海东方泵业制造有限公司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消防主泵</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XBDIII80-160 </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上海东方泵业制造有限公司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消防稳压泵</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50DFL.12-12X3</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上海东方泵业制造有限公司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湿式报警器</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ZSFZ-150</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浙江快达消防设备有限公司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水泵房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消防水箱</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非标</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 楼楼顶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消防排烟风机</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HTF型NO D-10</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浙江省上虞市专用风机厂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各大楼楼顶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日立中央空调机组</w:t>
            </w:r>
          </w:p>
        </w:tc>
        <w:tc>
          <w:tcPr>
            <w:tcW w:w="1470"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RHU150ACZ-S</w:t>
            </w:r>
          </w:p>
        </w:tc>
        <w:tc>
          <w:tcPr>
            <w:tcW w:w="2812"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广州日立冷机有限公司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 楼楼顶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2004年6月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机组水泵</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Y2160N1-2 11KW</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上海水泵厂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 楼楼顶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2004年6月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XL-21 380V 400A</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上海金</w:t>
            </w:r>
            <w:proofErr w:type="gramStart"/>
            <w:r w:rsidRPr="000524C9">
              <w:rPr>
                <w:rFonts w:asciiTheme="minorEastAsia" w:eastAsiaTheme="minorEastAsia" w:hAnsiTheme="minorEastAsia" w:cs="宋体" w:hint="eastAsia"/>
                <w:color w:val="000000"/>
                <w:kern w:val="0"/>
                <w:sz w:val="18"/>
                <w:szCs w:val="18"/>
              </w:rPr>
              <w:t>钟默乐</w:t>
            </w:r>
            <w:proofErr w:type="gramEnd"/>
            <w:r w:rsidRPr="000524C9">
              <w:rPr>
                <w:rFonts w:asciiTheme="minorEastAsia" w:eastAsiaTheme="minorEastAsia" w:hAnsiTheme="minorEastAsia" w:cs="宋体" w:hint="eastAsia"/>
                <w:color w:val="000000"/>
                <w:kern w:val="0"/>
                <w:sz w:val="18"/>
                <w:szCs w:val="18"/>
              </w:rPr>
              <w:t>控制系统公司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 楼楼顶</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2004年6月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风机皮管</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HFGA10C0H1000A</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特灵空调器有限公司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C楼各办公室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60</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2003年4月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1#变压器</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SGB/10-1600/10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上海昊德电气有限公司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2009年12月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30</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2#变压器</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SCB9/800/10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杭州钱江电气集团公司</w:t>
            </w:r>
          </w:p>
        </w:tc>
        <w:tc>
          <w:tcPr>
            <w:tcW w:w="1595" w:type="dxa"/>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31</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1#进线及计量柜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KYN-28</w:t>
            </w:r>
          </w:p>
        </w:tc>
        <w:tc>
          <w:tcPr>
            <w:tcW w:w="2782" w:type="dxa"/>
            <w:vMerge w:val="restart"/>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上海东迪电气设备制造厂</w:t>
            </w:r>
          </w:p>
        </w:tc>
        <w:tc>
          <w:tcPr>
            <w:tcW w:w="1595" w:type="dxa"/>
            <w:vMerge w:val="restart"/>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32</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1#变压、避雷器柜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KYN-28</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lastRenderedPageBreak/>
              <w:t>33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roofErr w:type="gramStart"/>
            <w:r w:rsidRPr="000524C9">
              <w:rPr>
                <w:rFonts w:asciiTheme="minorEastAsia" w:eastAsiaTheme="minorEastAsia" w:hAnsiTheme="minorEastAsia" w:cs="宋体" w:hint="eastAsia"/>
                <w:color w:val="000000"/>
                <w:kern w:val="0"/>
                <w:sz w:val="18"/>
                <w:szCs w:val="18"/>
              </w:rPr>
              <w:t>高压出线</w:t>
            </w:r>
            <w:proofErr w:type="gramEnd"/>
            <w:r w:rsidRPr="000524C9">
              <w:rPr>
                <w:rFonts w:asciiTheme="minorEastAsia" w:eastAsiaTheme="minorEastAsia" w:hAnsiTheme="minorEastAsia" w:cs="宋体" w:hint="eastAsia"/>
                <w:color w:val="000000"/>
                <w:kern w:val="0"/>
                <w:sz w:val="18"/>
                <w:szCs w:val="18"/>
              </w:rPr>
              <w:t>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KYN-28</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34</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2#进线及</w:t>
            </w:r>
            <w:proofErr w:type="gramStart"/>
            <w:r w:rsidRPr="000524C9">
              <w:rPr>
                <w:rFonts w:asciiTheme="minorEastAsia" w:eastAsiaTheme="minorEastAsia" w:hAnsiTheme="minorEastAsia" w:cs="宋体" w:hint="eastAsia"/>
                <w:color w:val="000000"/>
                <w:kern w:val="0"/>
                <w:sz w:val="18"/>
                <w:szCs w:val="18"/>
              </w:rPr>
              <w:t>计量器柜</w:t>
            </w:r>
            <w:proofErr w:type="gramEnd"/>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KYN-28</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35</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2#变压、避雷器柜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KYN-28</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roofErr w:type="gramStart"/>
            <w:r w:rsidRPr="000524C9">
              <w:rPr>
                <w:rFonts w:asciiTheme="minorEastAsia" w:eastAsiaTheme="minorEastAsia" w:hAnsiTheme="minorEastAsia" w:cs="宋体" w:hint="eastAsia"/>
                <w:color w:val="000000"/>
                <w:kern w:val="0"/>
                <w:sz w:val="18"/>
                <w:szCs w:val="18"/>
              </w:rPr>
              <w:t>高压出线</w:t>
            </w:r>
            <w:proofErr w:type="gramEnd"/>
            <w:r w:rsidRPr="000524C9">
              <w:rPr>
                <w:rFonts w:asciiTheme="minorEastAsia" w:eastAsiaTheme="minorEastAsia" w:hAnsiTheme="minorEastAsia" w:cs="宋体" w:hint="eastAsia"/>
                <w:color w:val="000000"/>
                <w:kern w:val="0"/>
                <w:sz w:val="18"/>
                <w:szCs w:val="18"/>
              </w:rPr>
              <w:t>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KYN-28</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计量柜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PJ</w:t>
            </w:r>
            <w:r w:rsidRPr="000524C9">
              <w:rPr>
                <w:rFonts w:asciiTheme="minorEastAsia" w:eastAsiaTheme="minorEastAsia" w:hAnsiTheme="minorEastAsia" w:cs="宋体" w:hint="eastAsia"/>
                <w:color w:val="000000"/>
                <w:kern w:val="0"/>
                <w:sz w:val="18"/>
                <w:szCs w:val="18"/>
                <w:vertAlign w:val="subscript"/>
              </w:rPr>
              <w:t>2</w:t>
            </w:r>
            <w:r w:rsidRPr="000524C9">
              <w:rPr>
                <w:rFonts w:asciiTheme="minorEastAsia" w:eastAsiaTheme="minorEastAsia" w:hAnsiTheme="minorEastAsia" w:cs="宋体" w:hint="eastAsia"/>
                <w:color w:val="000000"/>
                <w:kern w:val="0"/>
                <w:sz w:val="18"/>
                <w:szCs w:val="18"/>
              </w:rPr>
              <w:t>-D-6/60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上海四通电力设备（集团）公司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1#低压进线柜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上海航星通用电器有限公司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2009年</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39</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柜1D2</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40</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柜1D3</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restart"/>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vMerge w:val="restart"/>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41</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1#段低压电容柜1D4</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42</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柜1D5</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43</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柜1D6</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44</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1#2#段联络柜2D7</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上海航星通用电器有限公司</w:t>
            </w:r>
          </w:p>
        </w:tc>
        <w:tc>
          <w:tcPr>
            <w:tcW w:w="1595" w:type="dxa"/>
            <w:vMerge w:val="restart"/>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2009年</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45</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2#段低压进线柜2D1</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restart"/>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上海东迪电气设备制造厂</w:t>
            </w: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46</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柜2D2</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47</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柜2D3</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48</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2#段低压电容柜2D4</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49</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柜2D5</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50</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2#段</w:t>
            </w:r>
            <w:proofErr w:type="gramStart"/>
            <w:r w:rsidRPr="000524C9">
              <w:rPr>
                <w:rFonts w:asciiTheme="minorEastAsia" w:eastAsiaTheme="minorEastAsia" w:hAnsiTheme="minorEastAsia" w:cs="宋体" w:hint="eastAsia"/>
                <w:color w:val="000000"/>
                <w:kern w:val="0"/>
                <w:sz w:val="18"/>
                <w:szCs w:val="18"/>
              </w:rPr>
              <w:t>低压出线</w:t>
            </w:r>
            <w:proofErr w:type="gramEnd"/>
            <w:r w:rsidRPr="000524C9">
              <w:rPr>
                <w:rFonts w:asciiTheme="minorEastAsia" w:eastAsiaTheme="minorEastAsia" w:hAnsiTheme="minorEastAsia" w:cs="宋体" w:hint="eastAsia"/>
                <w:color w:val="000000"/>
                <w:kern w:val="0"/>
                <w:sz w:val="18"/>
                <w:szCs w:val="18"/>
              </w:rPr>
              <w:t>柜2D6</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GCK</w:t>
            </w:r>
          </w:p>
        </w:tc>
        <w:tc>
          <w:tcPr>
            <w:tcW w:w="2782"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照明配电箱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SM-12</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上海金</w:t>
            </w:r>
            <w:proofErr w:type="gramStart"/>
            <w:r w:rsidRPr="000524C9">
              <w:rPr>
                <w:rFonts w:asciiTheme="minorEastAsia" w:eastAsiaTheme="minorEastAsia" w:hAnsiTheme="minorEastAsia" w:cs="宋体" w:hint="eastAsia"/>
                <w:color w:val="000000"/>
                <w:kern w:val="0"/>
                <w:sz w:val="18"/>
                <w:szCs w:val="18"/>
              </w:rPr>
              <w:t>钟默乐</w:t>
            </w:r>
            <w:proofErr w:type="gramEnd"/>
            <w:r w:rsidRPr="000524C9">
              <w:rPr>
                <w:rFonts w:asciiTheme="minorEastAsia" w:eastAsiaTheme="minorEastAsia" w:hAnsiTheme="minorEastAsia" w:cs="宋体" w:hint="eastAsia"/>
                <w:color w:val="000000"/>
                <w:kern w:val="0"/>
                <w:sz w:val="18"/>
                <w:szCs w:val="18"/>
              </w:rPr>
              <w:t>控制系统公司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C楼1-4层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8</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动力配电箱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P30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上海金</w:t>
            </w:r>
            <w:proofErr w:type="gramStart"/>
            <w:r w:rsidRPr="000524C9">
              <w:rPr>
                <w:rFonts w:asciiTheme="minorEastAsia" w:eastAsiaTheme="minorEastAsia" w:hAnsiTheme="minorEastAsia" w:cs="宋体" w:hint="eastAsia"/>
                <w:color w:val="000000"/>
                <w:kern w:val="0"/>
                <w:sz w:val="18"/>
                <w:szCs w:val="18"/>
              </w:rPr>
              <w:t>钟默乐</w:t>
            </w:r>
            <w:proofErr w:type="gramEnd"/>
            <w:r w:rsidRPr="000524C9">
              <w:rPr>
                <w:rFonts w:asciiTheme="minorEastAsia" w:eastAsiaTheme="minorEastAsia" w:hAnsiTheme="minorEastAsia" w:cs="宋体" w:hint="eastAsia"/>
                <w:color w:val="000000"/>
                <w:kern w:val="0"/>
                <w:sz w:val="18"/>
                <w:szCs w:val="18"/>
              </w:rPr>
              <w:t>控制系统公司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C楼1-4层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53</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充电桩配电箱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非标</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地下车库</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2014年</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54</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消防泵控制柜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XF-1</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上海顺虹电器有限公司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地下泵房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2004年2月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P30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上海连泰电气成套制造有限公司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D楼1-4层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2016年7月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P30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上海连泰电气成套制造有限公司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E楼1-4层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2016年7月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57</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低压配电柜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XL-21  </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上海金</w:t>
            </w:r>
            <w:proofErr w:type="gramStart"/>
            <w:r w:rsidRPr="000524C9">
              <w:rPr>
                <w:rFonts w:asciiTheme="minorEastAsia" w:eastAsiaTheme="minorEastAsia" w:hAnsiTheme="minorEastAsia" w:cs="宋体" w:hint="eastAsia"/>
                <w:color w:val="000000"/>
                <w:kern w:val="0"/>
                <w:sz w:val="18"/>
                <w:szCs w:val="18"/>
              </w:rPr>
              <w:t>钟默乐</w:t>
            </w:r>
            <w:proofErr w:type="gramEnd"/>
            <w:r w:rsidRPr="000524C9">
              <w:rPr>
                <w:rFonts w:asciiTheme="minorEastAsia" w:eastAsiaTheme="minorEastAsia" w:hAnsiTheme="minorEastAsia" w:cs="宋体" w:hint="eastAsia"/>
                <w:color w:val="000000"/>
                <w:kern w:val="0"/>
                <w:sz w:val="18"/>
                <w:szCs w:val="18"/>
              </w:rPr>
              <w:t>控制系统公司</w:t>
            </w:r>
          </w:p>
        </w:tc>
        <w:tc>
          <w:tcPr>
            <w:tcW w:w="1595"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C楼地下室机房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低压配电柜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XL-21  </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上海金</w:t>
            </w:r>
            <w:proofErr w:type="gramStart"/>
            <w:r w:rsidRPr="000524C9">
              <w:rPr>
                <w:rFonts w:asciiTheme="minorEastAsia" w:eastAsiaTheme="minorEastAsia" w:hAnsiTheme="minorEastAsia" w:cs="宋体" w:hint="eastAsia"/>
                <w:color w:val="000000"/>
                <w:kern w:val="0"/>
                <w:sz w:val="18"/>
                <w:szCs w:val="18"/>
              </w:rPr>
              <w:t>钟默乐</w:t>
            </w:r>
            <w:proofErr w:type="gramEnd"/>
            <w:r w:rsidRPr="000524C9">
              <w:rPr>
                <w:rFonts w:asciiTheme="minorEastAsia" w:eastAsiaTheme="minorEastAsia" w:hAnsiTheme="minorEastAsia" w:cs="宋体" w:hint="eastAsia"/>
                <w:color w:val="000000"/>
                <w:kern w:val="0"/>
                <w:sz w:val="18"/>
                <w:szCs w:val="18"/>
              </w:rPr>
              <w:t>控制系统公司</w:t>
            </w:r>
          </w:p>
        </w:tc>
        <w:tc>
          <w:tcPr>
            <w:tcW w:w="1595"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D楼地下室机房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59</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低压配电柜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XL-21  </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上海金</w:t>
            </w:r>
            <w:proofErr w:type="gramStart"/>
            <w:r w:rsidRPr="000524C9">
              <w:rPr>
                <w:rFonts w:asciiTheme="minorEastAsia" w:eastAsiaTheme="minorEastAsia" w:hAnsiTheme="minorEastAsia" w:cs="宋体" w:hint="eastAsia"/>
                <w:color w:val="000000"/>
                <w:kern w:val="0"/>
                <w:sz w:val="18"/>
                <w:szCs w:val="18"/>
              </w:rPr>
              <w:t>钟默乐</w:t>
            </w:r>
            <w:proofErr w:type="gramEnd"/>
            <w:r w:rsidRPr="000524C9">
              <w:rPr>
                <w:rFonts w:asciiTheme="minorEastAsia" w:eastAsiaTheme="minorEastAsia" w:hAnsiTheme="minorEastAsia" w:cs="宋体" w:hint="eastAsia"/>
                <w:color w:val="000000"/>
                <w:kern w:val="0"/>
                <w:sz w:val="18"/>
                <w:szCs w:val="18"/>
              </w:rPr>
              <w:t>控制系统公司</w:t>
            </w:r>
          </w:p>
        </w:tc>
        <w:tc>
          <w:tcPr>
            <w:tcW w:w="1595"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E楼地下室机房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2003年5月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60</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PZ30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上海连泰电气成套制造有限公司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D楼1-4层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2016年7月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61</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配电箱</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PZ30</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上海连泰电气成套制造有限公司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E楼1-4层</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4</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2016年7月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62</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配电柜</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SXM</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上海连泰电气成套制造有限公司</w:t>
            </w:r>
          </w:p>
        </w:tc>
        <w:tc>
          <w:tcPr>
            <w:tcW w:w="1595"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D楼1层机房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2016年7月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63</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火灾报警控制器（联动型）</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JB-3208G</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上海松江飞繁电子有限公司</w:t>
            </w:r>
          </w:p>
        </w:tc>
        <w:tc>
          <w:tcPr>
            <w:tcW w:w="1595" w:type="dxa"/>
            <w:vMerge w:val="restart"/>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监控室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2016年11月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64</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消防电话机</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HT-17562</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北京恒业安记科技股份有限公司</w:t>
            </w: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2016年11月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65</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显示器</w:t>
            </w:r>
          </w:p>
        </w:tc>
        <w:tc>
          <w:tcPr>
            <w:tcW w:w="1500" w:type="dxa"/>
            <w:gridSpan w:val="2"/>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@HUA</w:t>
            </w:r>
          </w:p>
        </w:tc>
        <w:tc>
          <w:tcPr>
            <w:tcW w:w="27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2017年10月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66</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三星显示器</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SMT-2232</w:t>
            </w:r>
          </w:p>
        </w:tc>
        <w:tc>
          <w:tcPr>
            <w:tcW w:w="2782"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天津三星泰科光电子有限公司</w:t>
            </w: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2017年10月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67</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海康威视硬盘</w:t>
            </w:r>
            <w:proofErr w:type="gramEnd"/>
            <w:r w:rsidRPr="000524C9">
              <w:rPr>
                <w:rFonts w:asciiTheme="minorEastAsia" w:eastAsiaTheme="minorEastAsia" w:hAnsiTheme="minorEastAsia" w:cs="宋体" w:hint="eastAsia"/>
                <w:color w:val="000000"/>
                <w:kern w:val="0"/>
                <w:sz w:val="18"/>
                <w:szCs w:val="18"/>
              </w:rPr>
              <w:t>录像机</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2782" w:type="dxa"/>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2017年10月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68</w:t>
            </w:r>
          </w:p>
        </w:tc>
        <w:tc>
          <w:tcPr>
            <w:tcW w:w="201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AOC冠捷显示器</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e2252VW</w:t>
            </w:r>
          </w:p>
        </w:tc>
        <w:tc>
          <w:tcPr>
            <w:tcW w:w="2782" w:type="dxa"/>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vMerge w:val="restart"/>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3</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2017年10月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69</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动力火车电脑主机</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2782" w:type="dxa"/>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2017年10月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70</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roofErr w:type="gramStart"/>
            <w:r w:rsidRPr="000524C9">
              <w:rPr>
                <w:rFonts w:asciiTheme="minorEastAsia" w:eastAsiaTheme="minorEastAsia" w:hAnsiTheme="minorEastAsia" w:cs="宋体" w:hint="eastAsia"/>
                <w:color w:val="000000"/>
                <w:kern w:val="0"/>
                <w:sz w:val="18"/>
                <w:szCs w:val="18"/>
              </w:rPr>
              <w:t>艾润车辆</w:t>
            </w:r>
            <w:proofErr w:type="gramEnd"/>
            <w:r w:rsidRPr="000524C9">
              <w:rPr>
                <w:rFonts w:asciiTheme="minorEastAsia" w:eastAsiaTheme="minorEastAsia" w:hAnsiTheme="minorEastAsia" w:cs="宋体" w:hint="eastAsia"/>
                <w:color w:val="000000"/>
                <w:kern w:val="0"/>
                <w:sz w:val="18"/>
                <w:szCs w:val="18"/>
              </w:rPr>
              <w:t>识别监控器</w:t>
            </w:r>
          </w:p>
        </w:tc>
        <w:tc>
          <w:tcPr>
            <w:tcW w:w="1500" w:type="dxa"/>
            <w:gridSpan w:val="2"/>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2782" w:type="dxa"/>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 xml:space="preserve">　</w:t>
            </w:r>
          </w:p>
        </w:tc>
        <w:tc>
          <w:tcPr>
            <w:tcW w:w="1595" w:type="dxa"/>
            <w:vMerge/>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2017年1月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71</w:t>
            </w:r>
          </w:p>
        </w:tc>
        <w:tc>
          <w:tcPr>
            <w:tcW w:w="2018" w:type="dxa"/>
            <w:shd w:val="clear" w:color="auto" w:fill="auto"/>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美的空调</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color w:val="000000"/>
                <w:kern w:val="0"/>
                <w:sz w:val="18"/>
                <w:szCs w:val="18"/>
              </w:rPr>
              <w:t>KFR-35GW</w:t>
            </w:r>
          </w:p>
        </w:tc>
        <w:tc>
          <w:tcPr>
            <w:tcW w:w="2782" w:type="dxa"/>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C楼5楼电梯机房</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vMerge w:val="restart"/>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2020年3月</w:t>
            </w: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72</w:t>
            </w:r>
          </w:p>
        </w:tc>
        <w:tc>
          <w:tcPr>
            <w:tcW w:w="2018" w:type="dxa"/>
            <w:shd w:val="clear" w:color="auto" w:fill="auto"/>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美的空调</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color w:val="000000"/>
                <w:kern w:val="0"/>
                <w:sz w:val="18"/>
                <w:szCs w:val="18"/>
              </w:rPr>
              <w:t>KFR-50GW</w:t>
            </w:r>
          </w:p>
        </w:tc>
        <w:tc>
          <w:tcPr>
            <w:tcW w:w="2782" w:type="dxa"/>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C楼工程部办公室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vMerge/>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
        </w:tc>
      </w:tr>
      <w:tr w:rsidR="00D556B6" w:rsidRPr="000524C9" w:rsidTr="005D3695">
        <w:trPr>
          <w:trHeight w:val="284"/>
        </w:trPr>
        <w:tc>
          <w:tcPr>
            <w:tcW w:w="682"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73</w:t>
            </w:r>
          </w:p>
        </w:tc>
        <w:tc>
          <w:tcPr>
            <w:tcW w:w="2018" w:type="dxa"/>
            <w:shd w:val="clear" w:color="auto" w:fill="auto"/>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美的空调</w:t>
            </w:r>
          </w:p>
        </w:tc>
        <w:tc>
          <w:tcPr>
            <w:tcW w:w="1500" w:type="dxa"/>
            <w:gridSpan w:val="2"/>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color w:val="000000"/>
                <w:kern w:val="0"/>
                <w:sz w:val="18"/>
                <w:szCs w:val="18"/>
              </w:rPr>
              <w:t>KFR-50GW</w:t>
            </w:r>
          </w:p>
        </w:tc>
        <w:tc>
          <w:tcPr>
            <w:tcW w:w="2782" w:type="dxa"/>
            <w:shd w:val="clear" w:color="auto" w:fill="auto"/>
            <w:noWrap/>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p>
        </w:tc>
        <w:tc>
          <w:tcPr>
            <w:tcW w:w="1595" w:type="dxa"/>
            <w:vAlign w:val="center"/>
          </w:tcPr>
          <w:p w:rsidR="00D556B6" w:rsidRPr="000524C9" w:rsidRDefault="00D556B6" w:rsidP="00021475">
            <w:pPr>
              <w:widowControl/>
              <w:jc w:val="left"/>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C楼弱电办公室</w:t>
            </w:r>
          </w:p>
        </w:tc>
        <w:tc>
          <w:tcPr>
            <w:tcW w:w="491" w:type="dxa"/>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r w:rsidRPr="000524C9">
              <w:rPr>
                <w:rFonts w:asciiTheme="minorEastAsia" w:eastAsiaTheme="minorEastAsia" w:hAnsiTheme="minorEastAsia" w:cs="宋体" w:hint="eastAsia"/>
                <w:color w:val="000000"/>
                <w:kern w:val="0"/>
                <w:sz w:val="18"/>
                <w:szCs w:val="18"/>
              </w:rPr>
              <w:t>1</w:t>
            </w:r>
          </w:p>
        </w:tc>
        <w:tc>
          <w:tcPr>
            <w:tcW w:w="1378" w:type="dxa"/>
            <w:vMerge/>
            <w:shd w:val="clear" w:color="auto" w:fill="auto"/>
            <w:noWrap/>
            <w:vAlign w:val="center"/>
          </w:tcPr>
          <w:p w:rsidR="00D556B6" w:rsidRPr="000524C9" w:rsidRDefault="00D556B6" w:rsidP="00021475">
            <w:pPr>
              <w:widowControl/>
              <w:jc w:val="center"/>
              <w:rPr>
                <w:rFonts w:asciiTheme="minorEastAsia" w:eastAsiaTheme="minorEastAsia" w:hAnsiTheme="minorEastAsia" w:cs="宋体"/>
                <w:color w:val="000000"/>
                <w:kern w:val="0"/>
                <w:sz w:val="18"/>
                <w:szCs w:val="18"/>
              </w:rPr>
            </w:pPr>
          </w:p>
        </w:tc>
      </w:tr>
    </w:tbl>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9.3.2.2</w:t>
      </w:r>
      <w:r w:rsidRPr="000524C9">
        <w:rPr>
          <w:rFonts w:ascii="Times New Roman" w:hAnsi="Times New Roman"/>
          <w:bCs/>
          <w:sz w:val="22"/>
        </w:rPr>
        <w:t>工作内容</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1</w:t>
      </w:r>
      <w:r w:rsidRPr="000524C9">
        <w:rPr>
          <w:rFonts w:ascii="Times New Roman" w:hAnsi="Times New Roman" w:hint="eastAsia"/>
          <w:bCs/>
          <w:sz w:val="22"/>
        </w:rPr>
        <w:t>）</w:t>
      </w:r>
      <w:r w:rsidRPr="000524C9">
        <w:rPr>
          <w:rFonts w:ascii="Times New Roman" w:hAnsi="Times New Roman"/>
          <w:bCs/>
          <w:sz w:val="22"/>
        </w:rPr>
        <w:t>服务范围</w:t>
      </w:r>
      <w:r w:rsidRPr="000524C9">
        <w:rPr>
          <w:rFonts w:ascii="Times New Roman" w:hAnsi="Times New Roman" w:hint="eastAsia"/>
          <w:bCs/>
          <w:sz w:val="22"/>
        </w:rPr>
        <w:t>：为民武丁香办公区大楼提供设备设施运行维护保障服务、房修服务。</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2</w:t>
      </w:r>
      <w:r w:rsidRPr="000524C9">
        <w:rPr>
          <w:rFonts w:ascii="Times New Roman" w:hAnsi="Times New Roman" w:hint="eastAsia"/>
          <w:bCs/>
          <w:sz w:val="22"/>
        </w:rPr>
        <w:t>）</w:t>
      </w:r>
      <w:r w:rsidRPr="000524C9">
        <w:rPr>
          <w:rFonts w:ascii="Times New Roman" w:hAnsi="Times New Roman"/>
          <w:bCs/>
          <w:sz w:val="22"/>
        </w:rPr>
        <w:t>工作职责</w:t>
      </w:r>
      <w:r w:rsidRPr="000524C9">
        <w:rPr>
          <w:rFonts w:ascii="Times New Roman" w:hAnsi="Times New Roman" w:hint="eastAsia"/>
          <w:bCs/>
          <w:sz w:val="22"/>
        </w:rPr>
        <w:t>：负责</w:t>
      </w:r>
      <w:proofErr w:type="gramStart"/>
      <w:r w:rsidRPr="000524C9">
        <w:rPr>
          <w:rFonts w:ascii="Times New Roman" w:hAnsi="Times New Roman" w:hint="eastAsia"/>
          <w:bCs/>
          <w:sz w:val="22"/>
        </w:rPr>
        <w:t>保障民武丁香</w:t>
      </w:r>
      <w:proofErr w:type="gramEnd"/>
      <w:r w:rsidRPr="000524C9">
        <w:rPr>
          <w:rFonts w:ascii="Times New Roman" w:hAnsi="Times New Roman" w:hint="eastAsia"/>
          <w:bCs/>
          <w:sz w:val="22"/>
        </w:rPr>
        <w:t>办公区大楼各项设备设施正常运行及房屋修补、门窗桌椅修</w:t>
      </w:r>
      <w:r w:rsidRPr="000524C9">
        <w:rPr>
          <w:rFonts w:ascii="Times New Roman" w:hAnsi="Times New Roman" w:hint="eastAsia"/>
          <w:bCs/>
          <w:sz w:val="22"/>
        </w:rPr>
        <w:lastRenderedPageBreak/>
        <w:t>理等。</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3</w:t>
      </w:r>
      <w:r w:rsidRPr="000524C9">
        <w:rPr>
          <w:rFonts w:ascii="Times New Roman" w:hAnsi="Times New Roman" w:hint="eastAsia"/>
          <w:bCs/>
          <w:sz w:val="22"/>
        </w:rPr>
        <w:t>）</w:t>
      </w:r>
      <w:r w:rsidRPr="000524C9">
        <w:rPr>
          <w:rFonts w:ascii="Times New Roman" w:hAnsi="Times New Roman"/>
          <w:bCs/>
          <w:sz w:val="22"/>
        </w:rPr>
        <w:t>总体要求</w:t>
      </w:r>
      <w:r w:rsidRPr="000524C9">
        <w:rPr>
          <w:rFonts w:ascii="Times New Roman" w:hAnsi="Times New Roman" w:hint="eastAsia"/>
          <w:bCs/>
          <w:sz w:val="22"/>
        </w:rPr>
        <w:t>：保障物业服务区域内建筑物安全和正常使用，建筑物及其附属件重要部分的完好率达</w:t>
      </w:r>
      <w:r w:rsidRPr="000524C9">
        <w:rPr>
          <w:rFonts w:ascii="Times New Roman" w:hAnsi="Times New Roman" w:hint="eastAsia"/>
          <w:bCs/>
          <w:sz w:val="22"/>
        </w:rPr>
        <w:t>100%</w:t>
      </w:r>
      <w:r w:rsidRPr="000524C9">
        <w:rPr>
          <w:rFonts w:ascii="Times New Roman" w:hAnsi="Times New Roman" w:hint="eastAsia"/>
          <w:bCs/>
          <w:sz w:val="22"/>
        </w:rPr>
        <w:t>；制定日常维保计划、季节性维保计划、中长期维保规划方案、大修、中修、小修方案，对房屋及门窗桌椅破损等</w:t>
      </w:r>
      <w:r w:rsidRPr="000524C9">
        <w:rPr>
          <w:rFonts w:ascii="Times New Roman" w:hint="eastAsia"/>
          <w:sz w:val="22"/>
        </w:rPr>
        <w:t>一般小修不过夜，较大修理三天之内修复；</w:t>
      </w:r>
      <w:r w:rsidRPr="000524C9">
        <w:rPr>
          <w:rFonts w:ascii="Times New Roman" w:hAnsi="Times New Roman" w:hint="eastAsia"/>
          <w:bCs/>
          <w:sz w:val="22"/>
        </w:rPr>
        <w:t>接到报修后，</w:t>
      </w:r>
      <w:r w:rsidRPr="000524C9">
        <w:rPr>
          <w:rFonts w:ascii="Times New Roman" w:hAnsi="Times New Roman" w:hint="eastAsia"/>
          <w:bCs/>
          <w:sz w:val="22"/>
        </w:rPr>
        <w:t>10</w:t>
      </w:r>
      <w:r w:rsidRPr="000524C9">
        <w:rPr>
          <w:rFonts w:ascii="Times New Roman" w:hAnsi="Times New Roman" w:hint="eastAsia"/>
          <w:bCs/>
          <w:sz w:val="22"/>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sidRPr="000524C9">
        <w:rPr>
          <w:rFonts w:ascii="Times New Roman" w:hAnsi="Times New Roman" w:hint="eastAsia"/>
          <w:bCs/>
          <w:sz w:val="22"/>
        </w:rPr>
        <w:t>99%</w:t>
      </w:r>
      <w:r w:rsidRPr="000524C9">
        <w:rPr>
          <w:rFonts w:ascii="Times New Roman" w:hAnsi="Times New Roman" w:hint="eastAsia"/>
          <w:bCs/>
          <w:sz w:val="22"/>
        </w:rPr>
        <w:t>以上，重要设施设备（系统）的完好率、正常率、合格率等各项指标达</w:t>
      </w:r>
      <w:r w:rsidRPr="000524C9">
        <w:rPr>
          <w:rFonts w:ascii="Times New Roman" w:hAnsi="Times New Roman" w:hint="eastAsia"/>
          <w:bCs/>
          <w:sz w:val="22"/>
        </w:rPr>
        <w:t>100%</w:t>
      </w:r>
      <w:r w:rsidRPr="000524C9">
        <w:rPr>
          <w:rFonts w:ascii="Times New Roman" w:hAnsi="Times New Roman" w:hint="eastAsia"/>
          <w:bCs/>
          <w:sz w:val="22"/>
        </w:rPr>
        <w:t>；对一般设备故障及时排除，并保证修复质量，做好排除故障的记录，记录中包括故障发生的时间、地点、原因分析和防范措施等内容，维修满意率应达</w:t>
      </w:r>
      <w:r w:rsidRPr="000524C9">
        <w:rPr>
          <w:rFonts w:ascii="Times New Roman" w:hAnsi="Times New Roman" w:hint="eastAsia"/>
          <w:bCs/>
          <w:sz w:val="22"/>
        </w:rPr>
        <w:t>95%</w:t>
      </w:r>
      <w:r w:rsidRPr="000524C9">
        <w:rPr>
          <w:rFonts w:ascii="Times New Roman" w:hAnsi="Times New Roman" w:hint="eastAsia"/>
          <w:bCs/>
          <w:sz w:val="22"/>
        </w:rPr>
        <w:t>，接</w:t>
      </w:r>
      <w:proofErr w:type="gramStart"/>
      <w:r w:rsidRPr="000524C9">
        <w:rPr>
          <w:rFonts w:ascii="Times New Roman" w:hAnsi="Times New Roman" w:hint="eastAsia"/>
          <w:bCs/>
          <w:sz w:val="22"/>
        </w:rPr>
        <w:t>报修率</w:t>
      </w:r>
      <w:proofErr w:type="gramEnd"/>
      <w:r w:rsidRPr="000524C9">
        <w:rPr>
          <w:rFonts w:ascii="Times New Roman" w:hAnsi="Times New Roman" w:hint="eastAsia"/>
          <w:bCs/>
          <w:sz w:val="22"/>
        </w:rPr>
        <w:t>达</w:t>
      </w:r>
      <w:r w:rsidRPr="000524C9">
        <w:rPr>
          <w:rFonts w:ascii="Times New Roman" w:hAnsi="Times New Roman" w:hint="eastAsia"/>
          <w:bCs/>
          <w:sz w:val="22"/>
        </w:rPr>
        <w:t>100%</w:t>
      </w:r>
      <w:r w:rsidRPr="000524C9">
        <w:rPr>
          <w:rFonts w:ascii="Times New Roman" w:hAnsi="Times New Roman" w:hint="eastAsia"/>
          <w:bCs/>
          <w:sz w:val="22"/>
        </w:rPr>
        <w:t>；按计划、按要求对设备定期检测、测试；落实各类节能和节约资源措施，对各项能耗数据抄见、计量、统计、汇总等，并及时向采购人提供书面报告；积极主动配合机关节能降耗工作，根据相关规定，减少设备待机能耗，节约使用能源，提高设备的功效比，减少故障；做好空调系统的维护、保养、清洗等工作；对维保服务外包的设备（如电梯、消防系统等专业设备），维保全过程安排专人现场跟踪质量监督管理，做好维修记录，保质保量，确保维保服务外包设备安全正常运转；按时对设备进行巡视、检查，观察各项设备运行状况，及时处理接报修工作，发生突发问题时实施应急预案；每日对大楼巡检，主动发现问题并加以修理；认真钻研技术，提高技术水平，确保作业质量合格；作业期间严禁吸烟，做到安全施工；待人礼貌，服务耐心；</w:t>
      </w:r>
      <w:proofErr w:type="gramStart"/>
      <w:r w:rsidRPr="000524C9">
        <w:rPr>
          <w:rFonts w:ascii="Times New Roman" w:hint="eastAsia"/>
          <w:sz w:val="22"/>
        </w:rPr>
        <w:t>遇无法</w:t>
      </w:r>
      <w:proofErr w:type="gramEnd"/>
      <w:r w:rsidRPr="000524C9">
        <w:rPr>
          <w:rFonts w:ascii="Times New Roman" w:hint="eastAsia"/>
          <w:sz w:val="22"/>
        </w:rPr>
        <w:t>处理或职责以外的问题，及时向管理岗位反馈</w:t>
      </w:r>
      <w:r w:rsidRPr="000524C9">
        <w:rPr>
          <w:rFonts w:ascii="Times New Roman" w:hAnsi="Times New Roman" w:hint="eastAsia"/>
          <w:bCs/>
          <w:sz w:val="22"/>
        </w:rPr>
        <w:t>。</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hint="eastAsia"/>
          <w:bCs/>
          <w:sz w:val="22"/>
        </w:rPr>
        <w:t>（</w:t>
      </w:r>
      <w:r w:rsidRPr="000524C9">
        <w:rPr>
          <w:rFonts w:ascii="Times New Roman" w:hAnsi="Times New Roman" w:hint="eastAsia"/>
          <w:bCs/>
          <w:sz w:val="22"/>
        </w:rPr>
        <w:t>4</w:t>
      </w:r>
      <w:r w:rsidRPr="000524C9">
        <w:rPr>
          <w:rFonts w:ascii="Times New Roman" w:hAnsi="Times New Roman" w:hint="eastAsia"/>
          <w:bCs/>
          <w:sz w:val="22"/>
        </w:rPr>
        <w:t>）</w:t>
      </w:r>
      <w:r w:rsidRPr="000524C9">
        <w:rPr>
          <w:rFonts w:ascii="Times New Roman" w:hAnsi="Times New Roman"/>
          <w:bCs/>
          <w:sz w:val="22"/>
        </w:rPr>
        <w:t>工作时间要求</w:t>
      </w:r>
      <w:r w:rsidRPr="000524C9">
        <w:rPr>
          <w:rFonts w:ascii="Times New Roman" w:hAnsi="Times New Roman" w:hint="eastAsia"/>
          <w:bCs/>
          <w:sz w:val="22"/>
        </w:rPr>
        <w:t>：投标人</w:t>
      </w:r>
      <w:r w:rsidRPr="000524C9">
        <w:rPr>
          <w:rFonts w:ascii="宋体" w:hAnsi="宋体" w:cs="宋体" w:hint="eastAsia"/>
          <w:bCs/>
          <w:sz w:val="22"/>
        </w:rPr>
        <w:t>自行安排，确保</w:t>
      </w:r>
      <w:r w:rsidRPr="000524C9">
        <w:rPr>
          <w:rFonts w:ascii="Times New Roman" w:eastAsiaTheme="minorEastAsia" w:hAnsi="Times New Roman" w:hint="eastAsia"/>
          <w:kern w:val="0"/>
          <w:sz w:val="22"/>
        </w:rPr>
        <w:t>周一</w:t>
      </w:r>
      <w:r w:rsidRPr="000524C9">
        <w:rPr>
          <w:rFonts w:ascii="Times New Roman" w:eastAsiaTheme="minorEastAsia" w:hAnsi="Times New Roman" w:hint="eastAsia"/>
          <w:kern w:val="0"/>
          <w:sz w:val="22"/>
        </w:rPr>
        <w:t>~</w:t>
      </w:r>
      <w:r w:rsidRPr="000524C9">
        <w:rPr>
          <w:rFonts w:ascii="Times New Roman" w:eastAsiaTheme="minorEastAsia" w:hAnsi="Times New Roman" w:hint="eastAsia"/>
          <w:kern w:val="0"/>
          <w:sz w:val="22"/>
        </w:rPr>
        <w:t>周五</w:t>
      </w:r>
      <w:r w:rsidRPr="000524C9">
        <w:rPr>
          <w:rFonts w:ascii="Times New Roman" w:hAnsi="Times New Roman" w:hint="eastAsia"/>
          <w:bCs/>
          <w:sz w:val="22"/>
        </w:rPr>
        <w:t>8</w:t>
      </w:r>
      <w:r w:rsidRPr="000524C9">
        <w:rPr>
          <w:rFonts w:ascii="Times New Roman" w:hAnsi="Times New Roman"/>
          <w:bCs/>
          <w:sz w:val="22"/>
        </w:rPr>
        <w:t>:</w:t>
      </w:r>
      <w:r w:rsidRPr="000524C9">
        <w:rPr>
          <w:rFonts w:ascii="Times New Roman" w:hAnsi="Times New Roman" w:hint="eastAsia"/>
          <w:bCs/>
          <w:sz w:val="22"/>
        </w:rPr>
        <w:t>0</w:t>
      </w:r>
      <w:r w:rsidRPr="000524C9">
        <w:rPr>
          <w:rFonts w:ascii="Times New Roman" w:hAnsi="Times New Roman"/>
          <w:bCs/>
          <w:sz w:val="22"/>
        </w:rPr>
        <w:t>0</w:t>
      </w:r>
      <w:r w:rsidRPr="000524C9">
        <w:rPr>
          <w:rFonts w:ascii="Times New Roman" w:eastAsiaTheme="minorEastAsia" w:hAnsi="Times New Roman" w:hint="eastAsia"/>
          <w:kern w:val="0"/>
          <w:sz w:val="22"/>
        </w:rPr>
        <w:t>-</w:t>
      </w:r>
      <w:r w:rsidRPr="000524C9">
        <w:rPr>
          <w:rFonts w:ascii="Times New Roman" w:hAnsi="Times New Roman"/>
          <w:bCs/>
          <w:sz w:val="22"/>
        </w:rPr>
        <w:t>1</w:t>
      </w:r>
      <w:r w:rsidRPr="000524C9">
        <w:rPr>
          <w:rFonts w:ascii="Times New Roman" w:eastAsiaTheme="minorEastAsia" w:hAnsi="Times New Roman" w:hint="eastAsia"/>
          <w:bCs/>
          <w:sz w:val="22"/>
        </w:rPr>
        <w:t>8</w:t>
      </w:r>
      <w:r w:rsidRPr="000524C9">
        <w:rPr>
          <w:rFonts w:ascii="Times New Roman" w:hAnsi="Times New Roman"/>
          <w:bCs/>
          <w:sz w:val="22"/>
        </w:rPr>
        <w:t>:</w:t>
      </w:r>
      <w:r w:rsidRPr="000524C9">
        <w:rPr>
          <w:rFonts w:ascii="Times New Roman" w:eastAsiaTheme="minorEastAsia" w:hAnsi="Times New Roman" w:hint="eastAsia"/>
          <w:bCs/>
          <w:sz w:val="22"/>
        </w:rPr>
        <w:t>0</w:t>
      </w:r>
      <w:r w:rsidRPr="000524C9">
        <w:rPr>
          <w:rFonts w:ascii="Times New Roman" w:hAnsi="Times New Roman"/>
          <w:bCs/>
          <w:sz w:val="22"/>
        </w:rPr>
        <w:t>0</w:t>
      </w:r>
      <w:r w:rsidRPr="000524C9">
        <w:rPr>
          <w:rFonts w:ascii="宋体" w:hAnsi="宋体" w:cs="宋体" w:hint="eastAsia"/>
          <w:bCs/>
          <w:sz w:val="22"/>
        </w:rPr>
        <w:t>岗上有</w:t>
      </w:r>
      <w:r w:rsidRPr="000524C9">
        <w:rPr>
          <w:rFonts w:ascii="Times New Roman" w:hAnsi="Times New Roman" w:hint="eastAsia"/>
          <w:bCs/>
          <w:sz w:val="22"/>
        </w:rPr>
        <w:t>人。</w:t>
      </w:r>
    </w:p>
    <w:p w:rsidR="00D556B6" w:rsidRPr="000524C9" w:rsidRDefault="00D556B6" w:rsidP="00D556B6">
      <w:pPr>
        <w:adjustRightInd w:val="0"/>
        <w:snapToGrid w:val="0"/>
        <w:spacing w:line="300" w:lineRule="auto"/>
        <w:ind w:firstLineChars="200" w:firstLine="440"/>
        <w:jc w:val="left"/>
        <w:rPr>
          <w:rFonts w:ascii="Times New Roman" w:eastAsiaTheme="minorEastAsia" w:hAnsi="Times New Roman"/>
          <w:color w:val="000000"/>
          <w:sz w:val="22"/>
        </w:rPr>
      </w:pPr>
      <w:r w:rsidRPr="000524C9">
        <w:rPr>
          <w:rFonts w:ascii="Times New Roman" w:hAnsi="Times New Roman" w:hint="eastAsia"/>
          <w:bCs/>
          <w:sz w:val="22"/>
        </w:rPr>
        <w:t>（</w:t>
      </w:r>
      <w:r w:rsidRPr="000524C9">
        <w:rPr>
          <w:rFonts w:ascii="Times New Roman" w:hAnsi="Times New Roman" w:hint="eastAsia"/>
          <w:bCs/>
          <w:sz w:val="22"/>
        </w:rPr>
        <w:t>5</w:t>
      </w:r>
      <w:r w:rsidRPr="000524C9">
        <w:rPr>
          <w:rFonts w:ascii="Times New Roman" w:hAnsi="Times New Roman" w:hint="eastAsia"/>
          <w:bCs/>
          <w:sz w:val="22"/>
        </w:rPr>
        <w:t>）</w:t>
      </w:r>
      <w:r w:rsidRPr="000524C9">
        <w:rPr>
          <w:rFonts w:ascii="Times New Roman" w:hAnsi="Times New Roman"/>
          <w:bCs/>
          <w:sz w:val="22"/>
        </w:rPr>
        <w:t>人员自身要求</w:t>
      </w:r>
      <w:r w:rsidRPr="000524C9">
        <w:rPr>
          <w:rFonts w:ascii="Times New Roman" w:hAnsi="Times New Roman" w:hint="eastAsia"/>
          <w:bCs/>
          <w:sz w:val="22"/>
        </w:rPr>
        <w:t>：</w:t>
      </w:r>
      <w:r w:rsidRPr="000524C9">
        <w:rPr>
          <w:rFonts w:ascii="Times New Roman" w:eastAsiaTheme="minorEastAsia" w:hAnsiTheme="minorEastAsia"/>
          <w:color w:val="000000"/>
          <w:sz w:val="22"/>
        </w:rPr>
        <w:t>原则上不超过国家法定退休年龄；身体健康；无违法犯罪记录；具备相关工作经验；凡国家有关法规规定必须持证上岗的，应持有相应资格证书（如高低压电工操作证、制冷上岗证等等）。</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6</w:t>
      </w:r>
      <w:r w:rsidRPr="000524C9">
        <w:rPr>
          <w:rFonts w:ascii="Times New Roman" w:hAnsi="Times New Roman" w:hint="eastAsia"/>
          <w:bCs/>
          <w:sz w:val="22"/>
        </w:rPr>
        <w:t>）</w:t>
      </w:r>
      <w:r w:rsidRPr="000524C9">
        <w:rPr>
          <w:rFonts w:ascii="Times New Roman" w:hAnsi="Times New Roman"/>
          <w:bCs/>
          <w:sz w:val="22"/>
        </w:rPr>
        <w:t>各工作点具体工作要求</w:t>
      </w:r>
      <w:r w:rsidRPr="000524C9">
        <w:rPr>
          <w:rFonts w:ascii="Times New Roman" w:hAnsi="Times New Roman" w:hint="eastAsia"/>
          <w:bCs/>
          <w:sz w:val="22"/>
        </w:rPr>
        <w:t>：各类设备无等级安全事故设备责任事故；保证供配电系统</w:t>
      </w:r>
      <w:r w:rsidRPr="000524C9">
        <w:rPr>
          <w:rFonts w:ascii="Times New Roman" w:hAnsi="Times New Roman" w:hint="eastAsia"/>
          <w:bCs/>
          <w:sz w:val="22"/>
        </w:rPr>
        <w:t>24</w:t>
      </w:r>
      <w:r w:rsidRPr="000524C9">
        <w:rPr>
          <w:rFonts w:ascii="Times New Roman" w:hAnsi="Times New Roman" w:hint="eastAsia"/>
          <w:bCs/>
          <w:sz w:val="22"/>
        </w:rPr>
        <w:t>小时正常运行，确保设备处于通风、干净、干燥环境，各楼层设备机房清洁整齐，无杂物堆放；确保电梯正常运行，安全措施齐全有效，发生故障</w:t>
      </w:r>
      <w:r w:rsidRPr="000524C9">
        <w:rPr>
          <w:rFonts w:ascii="Times New Roman" w:hAnsi="Times New Roman" w:hint="eastAsia"/>
          <w:bCs/>
          <w:sz w:val="22"/>
        </w:rPr>
        <w:t>5</w:t>
      </w:r>
      <w:r w:rsidRPr="000524C9">
        <w:rPr>
          <w:rFonts w:ascii="Times New Roman" w:hAnsi="Times New Roman" w:hint="eastAsia"/>
          <w:bCs/>
          <w:sz w:val="22"/>
        </w:rPr>
        <w:t>分钟之内到现场；所有空调运行正常，专人负责，每天巡视，并做好记录；地下层水泵房环境整洁；供排水系统通畅，无大面积跑水、积水、长时间停水事故，若</w:t>
      </w:r>
      <w:proofErr w:type="gramStart"/>
      <w:r w:rsidRPr="000524C9">
        <w:rPr>
          <w:rFonts w:ascii="Times New Roman" w:hAnsi="Times New Roman" w:hint="eastAsia"/>
          <w:bCs/>
          <w:sz w:val="22"/>
        </w:rPr>
        <w:t>遇计划</w:t>
      </w:r>
      <w:proofErr w:type="gramEnd"/>
      <w:r w:rsidRPr="000524C9">
        <w:rPr>
          <w:rFonts w:ascii="Times New Roman" w:hAnsi="Times New Roman" w:hint="eastAsia"/>
          <w:bCs/>
          <w:sz w:val="22"/>
        </w:rPr>
        <w:t>停水，及时发出预告；每月对消防系统进行联动测试，确保完好、有效，应急指示灯、引路标志、消防装置与器材完好；各类设施设备机房整洁、有序；房屋外观无破坏立面，无改变使用功能、乱搭建、通道随意占用等现象，屋顶整洁、有序；室外道路地坪、</w:t>
      </w:r>
      <w:proofErr w:type="gramStart"/>
      <w:r w:rsidRPr="000524C9">
        <w:rPr>
          <w:rFonts w:ascii="Times New Roman" w:hAnsi="Times New Roman" w:hint="eastAsia"/>
          <w:bCs/>
          <w:sz w:val="22"/>
        </w:rPr>
        <w:t>广场砖无大面积</w:t>
      </w:r>
      <w:proofErr w:type="gramEnd"/>
      <w:r w:rsidRPr="000524C9">
        <w:rPr>
          <w:rFonts w:ascii="Times New Roman" w:hAnsi="Times New Roman" w:hint="eastAsia"/>
          <w:bCs/>
          <w:sz w:val="22"/>
        </w:rPr>
        <w:t>起壳、残缺、无明显长裂痕；停车场地保持平整，无积水；室内墙面和地坪无大面积污渍，起壳、起泡、无残缺，吊顶无残缺；室内外门锁保持开启灵活，配件齐全，无脱落、无残缺；落水管、下水道、污水管和化粪管道等排放畅通，无堵塞，井盖完好无损；接到投诉后，立即调查核实，提出处理意见，并解决投诉问题。</w:t>
      </w:r>
    </w:p>
    <w:p w:rsidR="00D556B6" w:rsidRPr="000524C9" w:rsidRDefault="00D556B6" w:rsidP="00D556B6">
      <w:pPr>
        <w:adjustRightInd w:val="0"/>
        <w:snapToGrid w:val="0"/>
        <w:spacing w:line="300" w:lineRule="auto"/>
        <w:ind w:firstLineChars="200" w:firstLine="440"/>
        <w:jc w:val="left"/>
        <w:rPr>
          <w:rFonts w:ascii="Times New Roman" w:eastAsiaTheme="minorEastAsia" w:hAnsiTheme="minorEastAsia"/>
          <w:color w:val="000000"/>
          <w:sz w:val="22"/>
        </w:rPr>
      </w:pPr>
      <w:r w:rsidRPr="000524C9">
        <w:rPr>
          <w:rFonts w:ascii="Times New Roman" w:hAnsi="Times New Roman" w:hint="eastAsia"/>
          <w:bCs/>
          <w:sz w:val="22"/>
        </w:rPr>
        <w:t>（</w:t>
      </w:r>
      <w:r w:rsidRPr="000524C9">
        <w:rPr>
          <w:rFonts w:ascii="Times New Roman" w:hAnsi="Times New Roman" w:hint="eastAsia"/>
          <w:bCs/>
          <w:sz w:val="22"/>
        </w:rPr>
        <w:t>7</w:t>
      </w:r>
      <w:r w:rsidRPr="000524C9">
        <w:rPr>
          <w:rFonts w:ascii="Times New Roman" w:hAnsi="Times New Roman" w:hint="eastAsia"/>
          <w:bCs/>
          <w:sz w:val="22"/>
        </w:rPr>
        <w:t>）</w:t>
      </w:r>
      <w:r w:rsidRPr="000524C9">
        <w:rPr>
          <w:rFonts w:ascii="Times New Roman" w:hAnsi="Times New Roman"/>
          <w:bCs/>
          <w:sz w:val="22"/>
        </w:rPr>
        <w:t>其它要求</w:t>
      </w:r>
      <w:r w:rsidRPr="000524C9">
        <w:rPr>
          <w:rFonts w:ascii="Times New Roman" w:hAnsi="Times New Roman" w:hint="eastAsia"/>
          <w:bCs/>
          <w:sz w:val="22"/>
        </w:rPr>
        <w:t>：</w:t>
      </w:r>
      <w:r w:rsidRPr="000524C9">
        <w:rPr>
          <w:rFonts w:ascii="Times New Roman" w:hint="eastAsia"/>
          <w:sz w:val="22"/>
        </w:rPr>
        <w:t>员工队伍年龄结构比较合理，岗位与专业所长对口，且配置人员宜一专多能。</w:t>
      </w:r>
      <w:r w:rsidRPr="000524C9">
        <w:rPr>
          <w:rFonts w:ascii="Times New Roman" w:eastAsiaTheme="minorEastAsia" w:hAnsiTheme="minorEastAsia"/>
          <w:color w:val="000000"/>
          <w:sz w:val="22"/>
        </w:rPr>
        <w:t>若遇节假日有重大会议或</w:t>
      </w:r>
      <w:r w:rsidRPr="000524C9">
        <w:rPr>
          <w:rFonts w:ascii="Times New Roman" w:eastAsiaTheme="minorEastAsia" w:hAnsiTheme="minorEastAsia" w:hint="eastAsia"/>
          <w:color w:val="000000"/>
          <w:sz w:val="22"/>
        </w:rPr>
        <w:t>特殊情况</w:t>
      </w:r>
      <w:r w:rsidRPr="000524C9">
        <w:rPr>
          <w:rFonts w:ascii="Times New Roman" w:eastAsiaTheme="minorEastAsia" w:hAnsiTheme="minorEastAsia"/>
          <w:color w:val="000000"/>
          <w:sz w:val="22"/>
        </w:rPr>
        <w:t>，需根据管理岗位的安排照常提供服务。</w:t>
      </w:r>
    </w:p>
    <w:p w:rsidR="00D556B6" w:rsidRPr="000524C9" w:rsidRDefault="00D556B6" w:rsidP="00D556B6">
      <w:pPr>
        <w:adjustRightInd w:val="0"/>
        <w:snapToGrid w:val="0"/>
        <w:spacing w:line="300" w:lineRule="auto"/>
        <w:ind w:firstLineChars="200" w:firstLine="440"/>
        <w:jc w:val="left"/>
        <w:rPr>
          <w:rFonts w:ascii="Times New Roman" w:eastAsiaTheme="minorEastAsia" w:hAnsi="Times New Roman"/>
          <w:color w:val="000000"/>
          <w:sz w:val="22"/>
        </w:rPr>
      </w:pPr>
    </w:p>
    <w:p w:rsidR="00D556B6" w:rsidRPr="000524C9" w:rsidRDefault="00D556B6" w:rsidP="00D556B6">
      <w:pPr>
        <w:adjustRightInd w:val="0"/>
        <w:snapToGrid w:val="0"/>
        <w:spacing w:line="300" w:lineRule="auto"/>
        <w:ind w:firstLineChars="196" w:firstLine="433"/>
        <w:outlineLvl w:val="3"/>
        <w:rPr>
          <w:rFonts w:ascii="Times New Roman" w:hAnsi="Times New Roman"/>
          <w:b/>
          <w:kern w:val="0"/>
          <w:sz w:val="22"/>
        </w:rPr>
      </w:pPr>
      <w:r w:rsidRPr="000524C9">
        <w:rPr>
          <w:rFonts w:ascii="Times New Roman" w:hAnsi="Times New Roman" w:hint="eastAsia"/>
          <w:b/>
          <w:kern w:val="0"/>
          <w:sz w:val="22"/>
        </w:rPr>
        <w:t xml:space="preserve">9.3.3 </w:t>
      </w:r>
      <w:r w:rsidRPr="000524C9">
        <w:rPr>
          <w:rFonts w:ascii="Times New Roman" w:hAnsi="Times New Roman" w:hint="eastAsia"/>
          <w:b/>
          <w:kern w:val="0"/>
          <w:sz w:val="22"/>
        </w:rPr>
        <w:t>保洁</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1</w:t>
      </w:r>
      <w:r w:rsidRPr="000524C9">
        <w:rPr>
          <w:rFonts w:ascii="Times New Roman" w:hAnsi="Times New Roman" w:hint="eastAsia"/>
          <w:bCs/>
          <w:sz w:val="22"/>
        </w:rPr>
        <w:t>）服务范围：为</w:t>
      </w:r>
      <w:proofErr w:type="gramStart"/>
      <w:r w:rsidRPr="000524C9">
        <w:rPr>
          <w:rFonts w:ascii="Times New Roman" w:hAnsi="Times New Roman" w:hint="eastAsia"/>
          <w:bCs/>
          <w:sz w:val="22"/>
        </w:rPr>
        <w:t>新区民武</w:t>
      </w:r>
      <w:proofErr w:type="gramEnd"/>
      <w:r w:rsidRPr="000524C9">
        <w:rPr>
          <w:rFonts w:ascii="Times New Roman" w:hAnsi="Times New Roman" w:hint="eastAsia"/>
          <w:bCs/>
          <w:sz w:val="22"/>
        </w:rPr>
        <w:t>丁香办公区提供清洁卫生服务。</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2</w:t>
      </w:r>
      <w:r w:rsidRPr="000524C9">
        <w:rPr>
          <w:rFonts w:ascii="Times New Roman" w:hAnsi="Times New Roman" w:hint="eastAsia"/>
          <w:bCs/>
          <w:sz w:val="22"/>
        </w:rPr>
        <w:t>）工作职责：</w:t>
      </w:r>
      <w:proofErr w:type="gramStart"/>
      <w:r w:rsidRPr="000524C9">
        <w:rPr>
          <w:rFonts w:ascii="Times New Roman" w:hAnsi="Times New Roman" w:hint="eastAsia"/>
          <w:bCs/>
          <w:sz w:val="22"/>
        </w:rPr>
        <w:t>负责民武丁香</w:t>
      </w:r>
      <w:proofErr w:type="gramEnd"/>
      <w:r w:rsidRPr="000524C9">
        <w:rPr>
          <w:rFonts w:ascii="Times New Roman" w:hAnsi="Times New Roman" w:hint="eastAsia"/>
          <w:bCs/>
          <w:sz w:val="22"/>
        </w:rPr>
        <w:t>办公区的清洁卫生等。</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3</w:t>
      </w:r>
      <w:r w:rsidRPr="000524C9">
        <w:rPr>
          <w:rFonts w:ascii="Times New Roman" w:hAnsi="Times New Roman" w:hint="eastAsia"/>
          <w:bCs/>
          <w:sz w:val="22"/>
        </w:rPr>
        <w:t>）总体要求：负责各楼层公共区域通道、卫生间、茶水间、消防通道楼梯、电梯等处的清洁工作；负责包括停车场等在内的室外及地下层等区域清扫工作；定期巡视各区域清洁情况，及时清洁整理；及时处理管理岗位派发的任务；清楚垃圾分类要求，分类驳运规范，分类容器摆放规范，内容</w:t>
      </w:r>
      <w:r w:rsidRPr="000524C9">
        <w:rPr>
          <w:rFonts w:ascii="Times New Roman" w:hAnsi="Times New Roman" w:hint="eastAsia"/>
          <w:bCs/>
          <w:sz w:val="22"/>
        </w:rPr>
        <w:lastRenderedPageBreak/>
        <w:t>物分类正确；开展“零干扰”保洁工作，完成各类保洁应急处置工作；发现职责以外的问题及时向管理人员或其他相关物业部门报修。</w:t>
      </w:r>
    </w:p>
    <w:p w:rsidR="00D556B6" w:rsidRPr="000524C9" w:rsidRDefault="00D556B6" w:rsidP="00D556B6">
      <w:pPr>
        <w:ind w:firstLineChars="200" w:firstLine="440"/>
        <w:rPr>
          <w:rFonts w:ascii="Times New Roman" w:hAnsi="Times New Roman"/>
          <w:sz w:val="22"/>
        </w:rPr>
      </w:pPr>
      <w:r w:rsidRPr="000524C9">
        <w:rPr>
          <w:rFonts w:ascii="Times New Roman" w:hAnsi="Times New Roman" w:hint="eastAsia"/>
          <w:bCs/>
          <w:sz w:val="22"/>
        </w:rPr>
        <w:t>（</w:t>
      </w:r>
      <w:r w:rsidRPr="000524C9">
        <w:rPr>
          <w:rFonts w:ascii="Times New Roman" w:hAnsi="Times New Roman" w:hint="eastAsia"/>
          <w:bCs/>
          <w:sz w:val="22"/>
        </w:rPr>
        <w:t>4</w:t>
      </w:r>
      <w:r w:rsidRPr="000524C9">
        <w:rPr>
          <w:rFonts w:ascii="Times New Roman" w:hAnsi="Times New Roman" w:hint="eastAsia"/>
          <w:bCs/>
          <w:sz w:val="22"/>
        </w:rPr>
        <w:t>）工作时间要求：</w:t>
      </w:r>
      <w:r w:rsidRPr="000524C9">
        <w:rPr>
          <w:rFonts w:ascii="宋体" w:hAnsi="宋体" w:cs="宋体" w:hint="eastAsia"/>
          <w:bCs/>
          <w:sz w:val="22"/>
        </w:rPr>
        <w:t>投标人自行安排，</w:t>
      </w:r>
      <w:r w:rsidRPr="000524C9">
        <w:rPr>
          <w:rFonts w:ascii="Times New Roman" w:eastAsiaTheme="minorEastAsia" w:hAnsi="Times New Roman" w:hint="eastAsia"/>
          <w:color w:val="000000"/>
          <w:sz w:val="22"/>
        </w:rPr>
        <w:t>确保</w:t>
      </w:r>
      <w:r w:rsidRPr="000524C9">
        <w:rPr>
          <w:rFonts w:ascii="Times New Roman" w:eastAsiaTheme="minorEastAsia" w:hAnsi="Times New Roman" w:hint="eastAsia"/>
          <w:kern w:val="0"/>
          <w:sz w:val="22"/>
        </w:rPr>
        <w:t>周一</w:t>
      </w:r>
      <w:r w:rsidRPr="000524C9">
        <w:rPr>
          <w:rFonts w:ascii="Times New Roman" w:eastAsiaTheme="minorEastAsia" w:hAnsi="Times New Roman" w:hint="eastAsia"/>
          <w:kern w:val="0"/>
          <w:sz w:val="22"/>
        </w:rPr>
        <w:t>~</w:t>
      </w:r>
      <w:r w:rsidRPr="000524C9">
        <w:rPr>
          <w:rFonts w:ascii="Times New Roman" w:eastAsiaTheme="minorEastAsia" w:hAnsi="Times New Roman" w:hint="eastAsia"/>
          <w:kern w:val="0"/>
          <w:sz w:val="22"/>
        </w:rPr>
        <w:t>周五</w:t>
      </w:r>
      <w:r w:rsidRPr="000524C9">
        <w:rPr>
          <w:rFonts w:ascii="Times New Roman" w:eastAsiaTheme="minorEastAsia" w:hAnsi="Times New Roman" w:hint="eastAsia"/>
          <w:color w:val="000000"/>
          <w:sz w:val="22"/>
        </w:rPr>
        <w:t>7:00-18:00</w:t>
      </w:r>
      <w:r w:rsidRPr="000524C9">
        <w:rPr>
          <w:rFonts w:ascii="Times New Roman" w:eastAsiaTheme="minorEastAsia" w:hAnsi="Times New Roman" w:hint="eastAsia"/>
          <w:color w:val="000000"/>
          <w:sz w:val="22"/>
        </w:rPr>
        <w:t>岗上有人。</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5</w:t>
      </w:r>
      <w:r w:rsidRPr="000524C9">
        <w:rPr>
          <w:rFonts w:ascii="Times New Roman" w:hAnsi="Times New Roman" w:hint="eastAsia"/>
          <w:bCs/>
          <w:sz w:val="22"/>
        </w:rPr>
        <w:t>）人员自身要求：原则上不超过国家法定退休年龄；身体健康；无违法犯罪记录。</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6</w:t>
      </w:r>
      <w:r w:rsidRPr="000524C9">
        <w:rPr>
          <w:rFonts w:ascii="Times New Roman" w:hAnsi="Times New Roman" w:hint="eastAsia"/>
          <w:bCs/>
          <w:sz w:val="22"/>
        </w:rPr>
        <w:t>）各工作点具体工作要求：保持大堂整洁光亮，地面无污渍，无烟蒂，无痰迹，无垃圾；柱面、墙面等无灰尘；玻璃大门无手印，无灰尘；保持走廊、茶水间、通道、电梯和楼道等部位清洁、光亮，无污迹，无脚印，无污渍，无浮灰；地毯定期清洗、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热情接待，记录完整，及时处理，件件落实；接到投诉后，立即调查核实，提出处理意见，并解决投诉问题；根据处理情况，汇报结果，及时进行整改，特殊情况实行回访制度。</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7</w:t>
      </w:r>
      <w:r w:rsidRPr="000524C9">
        <w:rPr>
          <w:rFonts w:ascii="Times New Roman" w:hAnsi="Times New Roman" w:hint="eastAsia"/>
          <w:bCs/>
          <w:sz w:val="22"/>
        </w:rPr>
        <w:t>）其它要求：若遇节假日有重大会议或活动，须根据管理岗位的安排照常提供服务，且服务标准不得降低。</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p>
    <w:p w:rsidR="00D556B6" w:rsidRPr="000524C9" w:rsidRDefault="00D556B6" w:rsidP="00D556B6">
      <w:pPr>
        <w:adjustRightInd w:val="0"/>
        <w:snapToGrid w:val="0"/>
        <w:spacing w:line="300" w:lineRule="auto"/>
        <w:ind w:firstLineChars="196" w:firstLine="433"/>
        <w:outlineLvl w:val="3"/>
        <w:rPr>
          <w:rFonts w:ascii="Times New Roman" w:hAnsi="Times New Roman"/>
          <w:b/>
          <w:kern w:val="0"/>
          <w:sz w:val="22"/>
        </w:rPr>
      </w:pPr>
      <w:r w:rsidRPr="000524C9">
        <w:rPr>
          <w:rFonts w:ascii="Times New Roman" w:hAnsi="Times New Roman" w:hint="eastAsia"/>
          <w:b/>
          <w:kern w:val="0"/>
          <w:sz w:val="22"/>
        </w:rPr>
        <w:t xml:space="preserve">9.3.4 </w:t>
      </w:r>
      <w:r w:rsidRPr="000524C9">
        <w:rPr>
          <w:rFonts w:ascii="Times New Roman" w:hAnsi="Times New Roman" w:hint="eastAsia"/>
          <w:b/>
          <w:kern w:val="0"/>
          <w:sz w:val="22"/>
        </w:rPr>
        <w:t>保安</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1</w:t>
      </w:r>
      <w:r w:rsidRPr="000524C9">
        <w:rPr>
          <w:rFonts w:ascii="Times New Roman" w:hAnsi="Times New Roman" w:hint="eastAsia"/>
          <w:bCs/>
          <w:sz w:val="22"/>
        </w:rPr>
        <w:t>）服务范围：为</w:t>
      </w:r>
      <w:proofErr w:type="gramStart"/>
      <w:r w:rsidRPr="000524C9">
        <w:rPr>
          <w:rFonts w:ascii="Times New Roman" w:hAnsi="Times New Roman" w:hint="eastAsia"/>
          <w:bCs/>
          <w:sz w:val="22"/>
        </w:rPr>
        <w:t>新区民武</w:t>
      </w:r>
      <w:proofErr w:type="gramEnd"/>
      <w:r w:rsidRPr="000524C9">
        <w:rPr>
          <w:rFonts w:ascii="Times New Roman" w:hAnsi="Times New Roman" w:hint="eastAsia"/>
          <w:bCs/>
          <w:sz w:val="22"/>
        </w:rPr>
        <w:t>丁香办公区提供安全保障服务。</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2</w:t>
      </w:r>
      <w:r w:rsidRPr="000524C9">
        <w:rPr>
          <w:rFonts w:ascii="Times New Roman" w:hAnsi="Times New Roman" w:hint="eastAsia"/>
          <w:bCs/>
          <w:sz w:val="22"/>
        </w:rPr>
        <w:t>）工作职责：实施全年</w:t>
      </w:r>
      <w:r w:rsidRPr="000524C9">
        <w:rPr>
          <w:rFonts w:ascii="Times New Roman" w:hAnsi="Times New Roman" w:hint="eastAsia"/>
          <w:bCs/>
          <w:sz w:val="22"/>
        </w:rPr>
        <w:t>365</w:t>
      </w:r>
      <w:r w:rsidRPr="000524C9">
        <w:rPr>
          <w:rFonts w:ascii="Times New Roman" w:hAnsi="Times New Roman" w:hint="eastAsia"/>
          <w:bCs/>
          <w:sz w:val="22"/>
        </w:rPr>
        <w:t>天昼夜值守，人防、技</w:t>
      </w:r>
      <w:proofErr w:type="gramStart"/>
      <w:r w:rsidRPr="000524C9">
        <w:rPr>
          <w:rFonts w:ascii="Times New Roman" w:hAnsi="Times New Roman" w:hint="eastAsia"/>
          <w:bCs/>
          <w:sz w:val="22"/>
        </w:rPr>
        <w:t>防密切</w:t>
      </w:r>
      <w:proofErr w:type="gramEnd"/>
      <w:r w:rsidRPr="000524C9">
        <w:rPr>
          <w:rFonts w:ascii="Times New Roman" w:hAnsi="Times New Roman" w:hint="eastAsia"/>
          <w:bCs/>
          <w:sz w:val="22"/>
        </w:rPr>
        <w:t>配合，及时消除隐患，</w:t>
      </w:r>
      <w:proofErr w:type="gramStart"/>
      <w:r w:rsidRPr="000524C9">
        <w:rPr>
          <w:rFonts w:ascii="Times New Roman" w:hAnsi="Times New Roman" w:hint="eastAsia"/>
          <w:bCs/>
          <w:sz w:val="22"/>
        </w:rPr>
        <w:t>确保民武丁香</w:t>
      </w:r>
      <w:proofErr w:type="gramEnd"/>
      <w:r w:rsidRPr="000524C9">
        <w:rPr>
          <w:rFonts w:ascii="Times New Roman" w:hAnsi="Times New Roman" w:hint="eastAsia"/>
          <w:bCs/>
          <w:sz w:val="22"/>
        </w:rPr>
        <w:t>办公区安全、有序、高效运转。</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3</w:t>
      </w:r>
      <w:r w:rsidRPr="000524C9">
        <w:rPr>
          <w:rFonts w:ascii="Times New Roman" w:hAnsi="Times New Roman" w:hint="eastAsia"/>
          <w:bCs/>
          <w:sz w:val="22"/>
        </w:rPr>
        <w:t>）总体要求：根据《保安服务管理条例》相关要求，并在规定的权限内提供服务，具体如下：全体保安人员在工作时着装统一、仪表整齐、操作规范、文明用语、礼貌服务；实施全年</w:t>
      </w:r>
      <w:r w:rsidRPr="000524C9">
        <w:rPr>
          <w:rFonts w:ascii="Times New Roman" w:hAnsi="Times New Roman" w:hint="eastAsia"/>
          <w:bCs/>
          <w:sz w:val="22"/>
        </w:rPr>
        <w:t>365</w:t>
      </w:r>
      <w:r w:rsidRPr="000524C9">
        <w:rPr>
          <w:rFonts w:ascii="Times New Roman" w:hAnsi="Times New Roman" w:hint="eastAsia"/>
          <w:bCs/>
          <w:sz w:val="22"/>
        </w:rPr>
        <w:t>天昼夜值守，负责门卫验证、来访登记、跟踪服务、指挥有证车辆有序进出与停放、巡逻检查、消防安全检查、信访劝阻疏导等各项工作；</w:t>
      </w:r>
      <w:proofErr w:type="gramStart"/>
      <w:r w:rsidRPr="000524C9">
        <w:rPr>
          <w:rFonts w:ascii="Times New Roman" w:hAnsi="Times New Roman" w:hint="eastAsia"/>
          <w:bCs/>
          <w:sz w:val="22"/>
        </w:rPr>
        <w:t>通过民武丁香</w:t>
      </w:r>
      <w:proofErr w:type="gramEnd"/>
      <w:r w:rsidRPr="000524C9">
        <w:rPr>
          <w:rFonts w:ascii="Times New Roman" w:hAnsi="Times New Roman" w:hint="eastAsia"/>
          <w:bCs/>
          <w:sz w:val="22"/>
        </w:rPr>
        <w:t>办公区消控、监控设备设施等技术防范手段，包括火灾自动报警、燃气泄漏报警、消防水喷淋、各种类型灭火机、应急广播</w:t>
      </w:r>
      <w:proofErr w:type="gramStart"/>
      <w:r w:rsidRPr="000524C9">
        <w:rPr>
          <w:rFonts w:ascii="Times New Roman" w:hAnsi="Times New Roman" w:hint="eastAsia"/>
          <w:bCs/>
          <w:sz w:val="22"/>
        </w:rPr>
        <w:t>等消控系统</w:t>
      </w:r>
      <w:proofErr w:type="gramEnd"/>
      <w:r w:rsidRPr="000524C9">
        <w:rPr>
          <w:rFonts w:ascii="Times New Roman" w:hAnsi="Times New Roman" w:hint="eastAsia"/>
          <w:bCs/>
          <w:sz w:val="22"/>
        </w:rPr>
        <w:t>，以及摄像监控、防盗报警、周界报警、车库管理、门禁、人员进入自动识别等监控系统等，履行每日</w:t>
      </w:r>
      <w:r w:rsidRPr="000524C9">
        <w:rPr>
          <w:rFonts w:ascii="Times New Roman" w:hAnsi="Times New Roman" w:hint="eastAsia"/>
          <w:bCs/>
          <w:sz w:val="22"/>
        </w:rPr>
        <w:t>24</w:t>
      </w:r>
      <w:r w:rsidRPr="000524C9">
        <w:rPr>
          <w:rFonts w:ascii="Times New Roman" w:hAnsi="Times New Roman" w:hint="eastAsia"/>
          <w:bCs/>
          <w:sz w:val="22"/>
        </w:rPr>
        <w:t>小时的监控值守职责，加强对重点部位、重点区域检查，无死角、无盲区，认真详细做好值班记录；定期巡视、查验、维修、更新消防器材和设备，指定有关人员负责保养、维修和管理。</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4</w:t>
      </w:r>
      <w:r w:rsidRPr="000524C9">
        <w:rPr>
          <w:rFonts w:ascii="Times New Roman" w:hAnsi="Times New Roman" w:hint="eastAsia"/>
          <w:bCs/>
          <w:sz w:val="22"/>
        </w:rPr>
        <w:t>）工作时间要求：全年昼夜值班，</w:t>
      </w:r>
      <w:r w:rsidRPr="000524C9">
        <w:rPr>
          <w:rFonts w:ascii="宋体" w:hAnsi="宋体" w:cs="宋体" w:hint="eastAsia"/>
          <w:bCs/>
          <w:sz w:val="22"/>
        </w:rPr>
        <w:t>投标人</w:t>
      </w:r>
      <w:r w:rsidRPr="000524C9">
        <w:rPr>
          <w:rFonts w:asciiTheme="minorEastAsia" w:eastAsiaTheme="minorEastAsia" w:hAnsiTheme="minorEastAsia" w:cs="宋体" w:hint="eastAsia"/>
          <w:bCs/>
          <w:sz w:val="22"/>
        </w:rPr>
        <w:t>可根据各岗位需求</w:t>
      </w:r>
      <w:r w:rsidRPr="000524C9">
        <w:rPr>
          <w:rFonts w:ascii="宋体" w:hAnsi="宋体" w:cs="宋体" w:hint="eastAsia"/>
          <w:bCs/>
          <w:sz w:val="22"/>
        </w:rPr>
        <w:t>自行</w:t>
      </w:r>
      <w:r w:rsidRPr="000524C9">
        <w:rPr>
          <w:rFonts w:asciiTheme="minorEastAsia" w:eastAsiaTheme="minorEastAsia" w:hAnsiTheme="minorEastAsia" w:cs="宋体" w:hint="eastAsia"/>
          <w:bCs/>
          <w:sz w:val="22"/>
        </w:rPr>
        <w:t>安排轮岗及休息</w:t>
      </w:r>
      <w:r w:rsidRPr="000524C9">
        <w:rPr>
          <w:rFonts w:ascii="Times New Roman" w:hAnsi="Times New Roman" w:hint="eastAsia"/>
          <w:bCs/>
          <w:sz w:val="22"/>
        </w:rPr>
        <w:t>。</w:t>
      </w:r>
    </w:p>
    <w:p w:rsidR="00D556B6" w:rsidRPr="000524C9" w:rsidRDefault="00D556B6" w:rsidP="00D556B6">
      <w:pPr>
        <w:tabs>
          <w:tab w:val="left" w:pos="7200"/>
        </w:tabs>
        <w:adjustRightInd w:val="0"/>
        <w:snapToGrid w:val="0"/>
        <w:spacing w:line="300" w:lineRule="auto"/>
        <w:ind w:firstLineChars="200" w:firstLine="440"/>
        <w:rPr>
          <w:rFonts w:ascii="Times New Roman" w:eastAsiaTheme="minorEastAsia" w:hAnsi="Times New Roman"/>
          <w:color w:val="000000"/>
          <w:sz w:val="22"/>
        </w:rPr>
      </w:pPr>
      <w:r w:rsidRPr="000524C9">
        <w:rPr>
          <w:rFonts w:ascii="Times New Roman" w:hAnsi="Times New Roman" w:hint="eastAsia"/>
          <w:bCs/>
          <w:sz w:val="22"/>
        </w:rPr>
        <w:t>（</w:t>
      </w:r>
      <w:r w:rsidRPr="000524C9">
        <w:rPr>
          <w:rFonts w:ascii="Times New Roman" w:hAnsi="Times New Roman" w:hint="eastAsia"/>
          <w:bCs/>
          <w:sz w:val="22"/>
        </w:rPr>
        <w:t>5</w:t>
      </w:r>
      <w:r w:rsidRPr="000524C9">
        <w:rPr>
          <w:rFonts w:ascii="Times New Roman" w:hAnsi="Times New Roman" w:hint="eastAsia"/>
          <w:bCs/>
          <w:sz w:val="22"/>
        </w:rPr>
        <w:t>）人员自身要求：</w:t>
      </w:r>
      <w:r w:rsidRPr="000524C9">
        <w:rPr>
          <w:rFonts w:ascii="Times New Roman" w:eastAsiaTheme="minorEastAsia" w:hAnsiTheme="minorEastAsia"/>
          <w:color w:val="000000"/>
          <w:sz w:val="22"/>
        </w:rPr>
        <w:t>原则上不超过国家法定退休年龄，且整体年龄结构较为合理；身体健康，身强力壮；无违法犯罪记录；</w:t>
      </w:r>
      <w:r w:rsidRPr="000524C9">
        <w:rPr>
          <w:rFonts w:ascii="Times New Roman" w:hAnsi="Times New Roman" w:hint="eastAsia"/>
          <w:bCs/>
          <w:sz w:val="22"/>
        </w:rPr>
        <w:t>凡国家有关法规规定必须持证上岗的，应持有相应证书（如保安员证、消防设施操作员证等），且</w:t>
      </w:r>
      <w:r w:rsidRPr="000524C9">
        <w:rPr>
          <w:rFonts w:ascii="Times New Roman" w:hAnsi="Times New Roman" w:hint="eastAsia"/>
          <w:sz w:val="22"/>
        </w:rPr>
        <w:t>经过培训方可上岗。</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6</w:t>
      </w:r>
      <w:r w:rsidRPr="000524C9">
        <w:rPr>
          <w:rFonts w:ascii="Times New Roman" w:hAnsi="Times New Roman" w:hint="eastAsia"/>
          <w:bCs/>
          <w:sz w:val="22"/>
        </w:rPr>
        <w:t>）各工种（工作点）具体工作要求：加强安全保卫，认真值守，规范服务，做到认真值勤，热忱服务，确保无等级爆炸、火灾、破坏、盗窃事故和无责任疏漏事故；进驻浦东</w:t>
      </w:r>
      <w:proofErr w:type="gramStart"/>
      <w:r w:rsidRPr="000524C9">
        <w:rPr>
          <w:rFonts w:ascii="Times New Roman" w:hAnsi="Times New Roman" w:hint="eastAsia"/>
          <w:bCs/>
          <w:sz w:val="22"/>
        </w:rPr>
        <w:t>新区民武</w:t>
      </w:r>
      <w:proofErr w:type="gramEnd"/>
      <w:r w:rsidRPr="000524C9">
        <w:rPr>
          <w:rFonts w:ascii="Times New Roman" w:hAnsi="Times New Roman" w:hint="eastAsia"/>
          <w:bCs/>
          <w:sz w:val="22"/>
        </w:rPr>
        <w:t>丁香办公区的保安队员必须严格组织政审，派驻队员身体健康、无不良记录；加强思想政治工作，教育员工严格遵纪守法，优质服务；负责浦东</w:t>
      </w:r>
      <w:proofErr w:type="gramStart"/>
      <w:r w:rsidRPr="000524C9">
        <w:rPr>
          <w:rFonts w:ascii="Times New Roman" w:hAnsi="Times New Roman" w:hint="eastAsia"/>
          <w:bCs/>
          <w:sz w:val="22"/>
        </w:rPr>
        <w:t>新区民武</w:t>
      </w:r>
      <w:proofErr w:type="gramEnd"/>
      <w:r w:rsidRPr="000524C9">
        <w:rPr>
          <w:rFonts w:ascii="Times New Roman" w:hAnsi="Times New Roman" w:hint="eastAsia"/>
          <w:bCs/>
          <w:sz w:val="22"/>
        </w:rPr>
        <w:t>丁香办公区昼夜</w:t>
      </w:r>
      <w:r w:rsidRPr="000524C9">
        <w:rPr>
          <w:rFonts w:ascii="Times New Roman" w:hAnsi="Times New Roman" w:hint="eastAsia"/>
          <w:bCs/>
          <w:sz w:val="22"/>
        </w:rPr>
        <w:t>24</w:t>
      </w:r>
      <w:r w:rsidRPr="000524C9">
        <w:rPr>
          <w:rFonts w:ascii="Times New Roman" w:hAnsi="Times New Roman" w:hint="eastAsia"/>
          <w:bCs/>
          <w:sz w:val="22"/>
        </w:rPr>
        <w:t>小时保安工作的全部任务，采取固定值守和流动巡视相结合的方式，加强各个入口、停车场、治安死角等重要区域的安全防范；对前来联系工作的人员须进行询问、引导、解答，态度热情、举止文明，严防闲杂人员进入；对大件物品出门须进行登记和检查；遇群众信访，及时、积极主动地配合有关部门，做好劝说、劝阻和疏导工作；指挥车辆安全通行和停放，保证环境有序和道路畅通；对闭路监控系统、防盗报警系统、周界报警系统、</w:t>
      </w:r>
      <w:r w:rsidRPr="000524C9">
        <w:rPr>
          <w:rFonts w:ascii="Times New Roman" w:hAnsi="Times New Roman" w:hint="eastAsia"/>
          <w:bCs/>
          <w:sz w:val="22"/>
        </w:rPr>
        <w:lastRenderedPageBreak/>
        <w:t>火灾报警系统等设施进行每日</w:t>
      </w:r>
      <w:r w:rsidRPr="000524C9">
        <w:rPr>
          <w:rFonts w:ascii="Times New Roman" w:hAnsi="Times New Roman" w:hint="eastAsia"/>
          <w:bCs/>
          <w:sz w:val="22"/>
        </w:rPr>
        <w:t>24</w:t>
      </w:r>
      <w:r w:rsidRPr="000524C9">
        <w:rPr>
          <w:rFonts w:ascii="Times New Roman" w:hAnsi="Times New Roman" w:hint="eastAsia"/>
          <w:bCs/>
          <w:sz w:val="22"/>
        </w:rPr>
        <w:t>小时监控，并做好监控记录台账；发现隐患及时排除，如有重大案情，须立即报警，保护好现场，同时做好详细记录备案；乙方队员在值勤中，认真履行防火、防盗、防窃等职责，</w:t>
      </w:r>
      <w:proofErr w:type="gramStart"/>
      <w:r w:rsidRPr="000524C9">
        <w:rPr>
          <w:rFonts w:ascii="Times New Roman" w:hAnsi="Times New Roman" w:hint="eastAsia"/>
          <w:bCs/>
          <w:sz w:val="22"/>
        </w:rPr>
        <w:t>不</w:t>
      </w:r>
      <w:proofErr w:type="gramEnd"/>
      <w:r w:rsidRPr="000524C9">
        <w:rPr>
          <w:rFonts w:ascii="Times New Roman" w:hAnsi="Times New Roman" w:hint="eastAsia"/>
          <w:bCs/>
          <w:sz w:val="22"/>
        </w:rPr>
        <w:t>脱岗、</w:t>
      </w:r>
      <w:proofErr w:type="gramStart"/>
      <w:r w:rsidRPr="000524C9">
        <w:rPr>
          <w:rFonts w:ascii="Times New Roman" w:hAnsi="Times New Roman" w:hint="eastAsia"/>
          <w:bCs/>
          <w:sz w:val="22"/>
        </w:rPr>
        <w:t>不</w:t>
      </w:r>
      <w:proofErr w:type="gramEnd"/>
      <w:r w:rsidRPr="000524C9">
        <w:rPr>
          <w:rFonts w:ascii="Times New Roman" w:hAnsi="Times New Roman" w:hint="eastAsia"/>
          <w:bCs/>
          <w:sz w:val="22"/>
        </w:rPr>
        <w:t>离岗；如因责任心不强或工作疏忽或违章操作致使甲方造成爆炸、火灾、盗窃等事故，应承担经济责任及法律责任；爱护采购人配置的设备和安保工具。</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7</w:t>
      </w:r>
      <w:r w:rsidRPr="000524C9">
        <w:rPr>
          <w:rFonts w:ascii="Times New Roman" w:hAnsi="Times New Roman" w:hint="eastAsia"/>
          <w:bCs/>
          <w:sz w:val="22"/>
        </w:rPr>
        <w:t>）其它要求：上岗期间须穿戴经采购人认可的有明显标识标志的保安制服。</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p>
    <w:p w:rsidR="00D556B6" w:rsidRPr="000524C9" w:rsidRDefault="00D556B6" w:rsidP="00D556B6">
      <w:pPr>
        <w:adjustRightInd w:val="0"/>
        <w:snapToGrid w:val="0"/>
        <w:spacing w:line="300" w:lineRule="auto"/>
        <w:ind w:firstLineChars="196" w:firstLine="433"/>
        <w:outlineLvl w:val="3"/>
        <w:rPr>
          <w:rFonts w:ascii="Times New Roman" w:hAnsi="Times New Roman"/>
          <w:b/>
          <w:kern w:val="0"/>
          <w:sz w:val="22"/>
        </w:rPr>
      </w:pPr>
      <w:r w:rsidRPr="000524C9">
        <w:rPr>
          <w:rFonts w:ascii="Times New Roman" w:hAnsi="Times New Roman" w:hint="eastAsia"/>
          <w:b/>
          <w:kern w:val="0"/>
          <w:sz w:val="22"/>
        </w:rPr>
        <w:t xml:space="preserve">9.3.5 </w:t>
      </w:r>
      <w:r w:rsidRPr="000524C9">
        <w:rPr>
          <w:rFonts w:ascii="Times New Roman" w:hAnsi="Times New Roman" w:hint="eastAsia"/>
          <w:b/>
          <w:kern w:val="0"/>
          <w:sz w:val="22"/>
        </w:rPr>
        <w:t>会务</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1</w:t>
      </w:r>
      <w:r w:rsidRPr="000524C9">
        <w:rPr>
          <w:rFonts w:ascii="Times New Roman" w:hAnsi="Times New Roman" w:hint="eastAsia"/>
          <w:bCs/>
          <w:sz w:val="22"/>
        </w:rPr>
        <w:t>）服务范围：为丁香路</w:t>
      </w:r>
      <w:r w:rsidRPr="000524C9">
        <w:rPr>
          <w:rFonts w:ascii="Times New Roman" w:hAnsi="Times New Roman" w:hint="eastAsia"/>
          <w:bCs/>
          <w:sz w:val="22"/>
        </w:rPr>
        <w:t>716</w:t>
      </w:r>
      <w:r w:rsidRPr="000524C9">
        <w:rPr>
          <w:rFonts w:ascii="Times New Roman" w:hAnsi="Times New Roman" w:hint="eastAsia"/>
          <w:bCs/>
          <w:sz w:val="22"/>
        </w:rPr>
        <w:t>号</w:t>
      </w:r>
      <w:r w:rsidRPr="000524C9">
        <w:rPr>
          <w:rFonts w:ascii="Times New Roman" w:hAnsi="Times New Roman" w:hint="eastAsia"/>
          <w:bCs/>
          <w:sz w:val="22"/>
        </w:rPr>
        <w:t>A</w:t>
      </w:r>
      <w:r w:rsidRPr="000524C9">
        <w:rPr>
          <w:rFonts w:ascii="Times New Roman" w:hAnsi="Times New Roman" w:hint="eastAsia"/>
          <w:bCs/>
          <w:sz w:val="22"/>
        </w:rPr>
        <w:t>、</w:t>
      </w:r>
      <w:r w:rsidRPr="000524C9">
        <w:rPr>
          <w:rFonts w:ascii="Times New Roman" w:hAnsi="Times New Roman" w:hint="eastAsia"/>
          <w:bCs/>
          <w:sz w:val="22"/>
        </w:rPr>
        <w:t>B</w:t>
      </w:r>
      <w:r w:rsidRPr="000524C9">
        <w:rPr>
          <w:rFonts w:ascii="Times New Roman" w:hAnsi="Times New Roman" w:hint="eastAsia"/>
          <w:bCs/>
          <w:sz w:val="22"/>
        </w:rPr>
        <w:t>、</w:t>
      </w:r>
      <w:r w:rsidRPr="000524C9">
        <w:rPr>
          <w:rFonts w:ascii="Times New Roman" w:hAnsi="Times New Roman" w:hint="eastAsia"/>
          <w:bCs/>
          <w:sz w:val="22"/>
        </w:rPr>
        <w:t>C</w:t>
      </w:r>
      <w:r w:rsidRPr="000524C9">
        <w:rPr>
          <w:rFonts w:ascii="Times New Roman" w:hAnsi="Times New Roman" w:hint="eastAsia"/>
          <w:bCs/>
          <w:sz w:val="22"/>
        </w:rPr>
        <w:t>、</w:t>
      </w:r>
      <w:r w:rsidRPr="000524C9">
        <w:rPr>
          <w:rFonts w:ascii="Times New Roman" w:hAnsi="Times New Roman" w:hint="eastAsia"/>
          <w:bCs/>
          <w:sz w:val="22"/>
        </w:rPr>
        <w:t>D</w:t>
      </w:r>
      <w:r w:rsidRPr="000524C9">
        <w:rPr>
          <w:rFonts w:ascii="Times New Roman" w:hAnsi="Times New Roman" w:hint="eastAsia"/>
          <w:bCs/>
          <w:sz w:val="22"/>
        </w:rPr>
        <w:t>楼提供会务服务。</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2</w:t>
      </w:r>
      <w:r w:rsidRPr="000524C9">
        <w:rPr>
          <w:rFonts w:ascii="Times New Roman" w:hAnsi="Times New Roman" w:hint="eastAsia"/>
          <w:bCs/>
          <w:sz w:val="22"/>
        </w:rPr>
        <w:t>）工作职责：保持服务人员应有的仪表仪容，严格</w:t>
      </w:r>
      <w:proofErr w:type="gramStart"/>
      <w:r w:rsidRPr="000524C9">
        <w:rPr>
          <w:rFonts w:ascii="Times New Roman" w:hAnsi="Times New Roman" w:hint="eastAsia"/>
          <w:bCs/>
          <w:sz w:val="22"/>
        </w:rPr>
        <w:t>遵照工作</w:t>
      </w:r>
      <w:proofErr w:type="gramEnd"/>
      <w:r w:rsidRPr="000524C9">
        <w:rPr>
          <w:rFonts w:ascii="Times New Roman" w:hAnsi="Times New Roman" w:hint="eastAsia"/>
          <w:bCs/>
          <w:sz w:val="22"/>
        </w:rPr>
        <w:t>流程安排会务工作，做好各项会务工作。</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3</w:t>
      </w:r>
      <w:r w:rsidRPr="000524C9">
        <w:rPr>
          <w:rFonts w:ascii="Times New Roman" w:hAnsi="Times New Roman" w:hint="eastAsia"/>
          <w:bCs/>
          <w:sz w:val="22"/>
        </w:rPr>
        <w:t>）总体要求：按要求提供会议室的热水、茶杯等用品；迎候与会人员，提供倒茶水等服务；及时清洗消毒和保管接待用品，定期消毒话筒等；迎送上级领导和重要宾客；做好会议室日常保洁；做好会议室的布置和服务保障工作；人员上岗前应进行培训，培训内容包括法律法规、职业道德、岗位业务知识等，培训合格后方可上岗。</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4</w:t>
      </w:r>
      <w:r w:rsidRPr="000524C9">
        <w:rPr>
          <w:rFonts w:ascii="Times New Roman" w:hAnsi="Times New Roman" w:hint="eastAsia"/>
          <w:bCs/>
          <w:sz w:val="22"/>
        </w:rPr>
        <w:t>）工作时间要求：周一</w:t>
      </w:r>
      <w:r w:rsidRPr="000524C9">
        <w:rPr>
          <w:rFonts w:ascii="Times New Roman" w:hAnsi="Times New Roman" w:hint="eastAsia"/>
          <w:bCs/>
          <w:sz w:val="22"/>
        </w:rPr>
        <w:t>~</w:t>
      </w:r>
      <w:r w:rsidRPr="000524C9">
        <w:rPr>
          <w:rFonts w:ascii="Times New Roman" w:hAnsi="Times New Roman" w:hint="eastAsia"/>
          <w:bCs/>
          <w:sz w:val="22"/>
        </w:rPr>
        <w:t>周五，上班时间不晚于</w:t>
      </w:r>
      <w:r w:rsidRPr="000524C9">
        <w:rPr>
          <w:rFonts w:ascii="Times New Roman" w:hAnsi="Times New Roman" w:hint="eastAsia"/>
          <w:bCs/>
          <w:sz w:val="22"/>
        </w:rPr>
        <w:t>8:30</w:t>
      </w:r>
      <w:r w:rsidRPr="000524C9">
        <w:rPr>
          <w:rFonts w:ascii="Times New Roman" w:hAnsi="Times New Roman" w:hint="eastAsia"/>
          <w:bCs/>
          <w:sz w:val="22"/>
        </w:rPr>
        <w:t>，下班时间不早于</w:t>
      </w:r>
      <w:r w:rsidRPr="000524C9">
        <w:rPr>
          <w:rFonts w:ascii="Times New Roman" w:hAnsi="Times New Roman" w:hint="eastAsia"/>
          <w:bCs/>
          <w:sz w:val="22"/>
        </w:rPr>
        <w:t>17:00</w:t>
      </w:r>
      <w:r w:rsidRPr="000524C9">
        <w:rPr>
          <w:rFonts w:ascii="Times New Roman" w:hAnsi="Times New Roman" w:hint="eastAsia"/>
          <w:bCs/>
          <w:sz w:val="22"/>
        </w:rPr>
        <w:t>及会议结束，如晚间有会议需照常服务</w:t>
      </w:r>
      <w:proofErr w:type="gramStart"/>
      <w:r w:rsidRPr="000524C9">
        <w:rPr>
          <w:rFonts w:ascii="Times New Roman" w:hAnsi="Times New Roman" w:hint="eastAsia"/>
          <w:bCs/>
          <w:sz w:val="22"/>
        </w:rPr>
        <w:t>至会议</w:t>
      </w:r>
      <w:proofErr w:type="gramEnd"/>
      <w:r w:rsidRPr="000524C9">
        <w:rPr>
          <w:rFonts w:ascii="Times New Roman" w:hAnsi="Times New Roman" w:hint="eastAsia"/>
          <w:bCs/>
          <w:sz w:val="22"/>
        </w:rPr>
        <w:t>结束。</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5</w:t>
      </w:r>
      <w:r w:rsidRPr="000524C9">
        <w:rPr>
          <w:rFonts w:ascii="Times New Roman" w:hAnsi="Times New Roman" w:hint="eastAsia"/>
          <w:bCs/>
          <w:sz w:val="22"/>
        </w:rPr>
        <w:t>）人员自身要求：女性；</w:t>
      </w:r>
      <w:r w:rsidRPr="000524C9">
        <w:rPr>
          <w:rFonts w:ascii="Times New Roman" w:hAnsi="Times New Roman" w:hint="eastAsia"/>
          <w:bCs/>
          <w:sz w:val="22"/>
        </w:rPr>
        <w:t>40</w:t>
      </w:r>
      <w:r w:rsidRPr="000524C9">
        <w:rPr>
          <w:rFonts w:ascii="Times New Roman" w:hAnsi="Times New Roman" w:hint="eastAsia"/>
          <w:bCs/>
          <w:sz w:val="22"/>
        </w:rPr>
        <w:t>周岁以下，容貌体形端正、身体健康，且持有健康证；无违法犯罪记录；有相关会务、礼仪接待工作经验，具备中专及以上学历。</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w:t>
      </w:r>
      <w:r w:rsidRPr="000524C9">
        <w:rPr>
          <w:rFonts w:ascii="Times New Roman" w:hAnsi="Times New Roman" w:hint="eastAsia"/>
          <w:bCs/>
          <w:sz w:val="22"/>
        </w:rPr>
        <w:t>6</w:t>
      </w:r>
      <w:r w:rsidRPr="000524C9">
        <w:rPr>
          <w:rFonts w:ascii="Times New Roman" w:hAnsi="Times New Roman" w:hint="eastAsia"/>
          <w:bCs/>
          <w:sz w:val="22"/>
        </w:rPr>
        <w:t>）具体工作要求：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迎客入座，按时提供茶水；会议结束时，服务员应立即开启会议室大门并在门口立岗送客；检查会议室内是否有客人遗忘的物品，如有应及时交还客人或交管理岗位处理；散会后，关闭室内照明、空调等电器开关，关闭门窗，清理桌上的资料、茶杯、饮料等物品并送入盥洗室清洗、消毒；无会议期间，须对会议室进行日常打扫工作。</w:t>
      </w:r>
    </w:p>
    <w:p w:rsidR="00D556B6" w:rsidRPr="000524C9" w:rsidRDefault="00D556B6" w:rsidP="00D556B6">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r w:rsidRPr="000524C9">
        <w:rPr>
          <w:rFonts w:ascii="Times New Roman" w:hAnsi="Times New Roman" w:hint="eastAsia"/>
          <w:bCs/>
          <w:sz w:val="22"/>
        </w:rPr>
        <w:t>（</w:t>
      </w:r>
      <w:r w:rsidRPr="000524C9">
        <w:rPr>
          <w:rFonts w:ascii="Times New Roman" w:hAnsi="Times New Roman" w:hint="eastAsia"/>
          <w:bCs/>
          <w:sz w:val="22"/>
        </w:rPr>
        <w:t>7</w:t>
      </w:r>
      <w:r w:rsidRPr="000524C9">
        <w:rPr>
          <w:rFonts w:ascii="Times New Roman" w:hAnsi="Times New Roman" w:hint="eastAsia"/>
          <w:bCs/>
          <w:sz w:val="22"/>
        </w:rPr>
        <w:t>）其它要求：若遇节假日有重大会议或活动，需根据管理岗位的安排照常提供服务，且服务标准不得降低。</w:t>
      </w:r>
    </w:p>
    <w:p w:rsidR="00D556B6" w:rsidRPr="000524C9" w:rsidRDefault="00D556B6" w:rsidP="00D556B6">
      <w:pPr>
        <w:pStyle w:val="CharCharChar"/>
        <w:ind w:firstLine="480"/>
      </w:pPr>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32" w:name="_Toc205194027"/>
      <w:r w:rsidRPr="000524C9">
        <w:rPr>
          <w:rFonts w:ascii="Times New Roman" w:hAnsi="Times New Roman"/>
          <w:b/>
          <w:bCs/>
          <w:sz w:val="22"/>
        </w:rPr>
        <w:t xml:space="preserve">10 </w:t>
      </w:r>
      <w:r w:rsidRPr="000524C9">
        <w:rPr>
          <w:rFonts w:ascii="Times New Roman" w:hAnsi="Times New Roman"/>
          <w:b/>
          <w:bCs/>
          <w:sz w:val="22"/>
        </w:rPr>
        <w:t>安全文明作业要求和应急处置要求</w:t>
      </w:r>
      <w:bookmarkEnd w:id="32"/>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10.1</w:t>
      </w:r>
      <w:r w:rsidRPr="000524C9">
        <w:rPr>
          <w:rFonts w:ascii="Times New Roman" w:hAnsi="Times New Roman"/>
          <w:bCs/>
          <w:sz w:val="22"/>
        </w:rPr>
        <w:t>投标</w:t>
      </w:r>
      <w:r w:rsidRPr="000524C9">
        <w:rPr>
          <w:rFonts w:ascii="Times New Roman" w:hAnsi="Times New Roman" w:hint="eastAsia"/>
          <w:bCs/>
          <w:sz w:val="22"/>
        </w:rPr>
        <w:t>人</w:t>
      </w:r>
      <w:r w:rsidRPr="000524C9">
        <w:rPr>
          <w:rFonts w:ascii="Times New Roman" w:hAnsi="Times New Roman"/>
          <w:bCs/>
          <w:sz w:val="22"/>
        </w:rPr>
        <w:t>应具备上海市或有关行业管理部门规定的在本市进行相关服务所需的资质（包括国家和本市各类专业工种持证上岗要求）、资格和一切手续（如有的话），由此引起的所有有关事宜及费用由投标</w:t>
      </w:r>
      <w:r w:rsidRPr="000524C9">
        <w:rPr>
          <w:rFonts w:ascii="Times New Roman" w:hAnsi="Times New Roman" w:hint="eastAsia"/>
          <w:bCs/>
          <w:sz w:val="22"/>
        </w:rPr>
        <w:t>人</w:t>
      </w:r>
      <w:r w:rsidRPr="000524C9">
        <w:rPr>
          <w:rFonts w:ascii="Times New Roman" w:hAnsi="Times New Roman"/>
          <w:bCs/>
          <w:sz w:val="22"/>
        </w:rPr>
        <w:t>自行负责。</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10.2</w:t>
      </w:r>
      <w:r w:rsidRPr="000524C9">
        <w:rPr>
          <w:rFonts w:ascii="Times New Roman" w:hAnsi="Times New Roman"/>
          <w:bCs/>
          <w:sz w:val="22"/>
        </w:rPr>
        <w:t>在提供服务期间为确保服务区域及周围环境的整洁和不影响其他活动正常进行，中标</w:t>
      </w:r>
      <w:r w:rsidRPr="000524C9">
        <w:rPr>
          <w:rFonts w:ascii="Times New Roman" w:hAnsi="Times New Roman" w:hint="eastAsia"/>
          <w:bCs/>
          <w:sz w:val="22"/>
        </w:rPr>
        <w:t>人</w:t>
      </w:r>
      <w:r w:rsidRPr="000524C9">
        <w:rPr>
          <w:rFonts w:ascii="Times New Roman" w:hAnsi="Times New Roman"/>
          <w:bCs/>
          <w:sz w:val="22"/>
        </w:rPr>
        <w:t>应严格执行国家与上海市有关安全文明施工管理的法律、法规和政策，积极主动加强和落实安全文明施工及环境保护等有关管理工作，并按规定承担相应的费用。中标</w:t>
      </w:r>
      <w:r w:rsidRPr="000524C9">
        <w:rPr>
          <w:rFonts w:ascii="Times New Roman" w:hAnsi="Times New Roman" w:hint="eastAsia"/>
          <w:bCs/>
          <w:sz w:val="22"/>
        </w:rPr>
        <w:t>人</w:t>
      </w:r>
      <w:r w:rsidRPr="000524C9">
        <w:rPr>
          <w:rFonts w:ascii="Times New Roman" w:hAnsi="Times New Roman"/>
          <w:bCs/>
          <w:sz w:val="22"/>
        </w:rPr>
        <w:t>若违反规定而造成的一切损失和责任由中标</w:t>
      </w:r>
      <w:r w:rsidRPr="000524C9">
        <w:rPr>
          <w:rFonts w:ascii="Times New Roman" w:hAnsi="Times New Roman" w:hint="eastAsia"/>
          <w:bCs/>
          <w:sz w:val="22"/>
        </w:rPr>
        <w:t>人</w:t>
      </w:r>
      <w:r w:rsidRPr="000524C9">
        <w:rPr>
          <w:rFonts w:ascii="Times New Roman" w:hAnsi="Times New Roman"/>
          <w:bCs/>
          <w:sz w:val="22"/>
        </w:rPr>
        <w:t>承担。</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10.3</w:t>
      </w:r>
      <w:r w:rsidRPr="000524C9">
        <w:rPr>
          <w:rFonts w:ascii="Times New Roman" w:hAnsi="Times New Roman"/>
          <w:bCs/>
          <w:sz w:val="22"/>
        </w:rPr>
        <w:t>中标</w:t>
      </w:r>
      <w:r w:rsidRPr="000524C9">
        <w:rPr>
          <w:rFonts w:ascii="Times New Roman" w:hAnsi="Times New Roman" w:hint="eastAsia"/>
          <w:bCs/>
          <w:sz w:val="22"/>
        </w:rPr>
        <w:t>人</w:t>
      </w:r>
      <w:r w:rsidRPr="000524C9">
        <w:rPr>
          <w:rFonts w:ascii="Times New Roman" w:hAnsi="Times New Roman"/>
          <w:bCs/>
          <w:sz w:val="22"/>
        </w:rPr>
        <w:t>在项目实施期间，必须遵守国家与上海市各项有关安全作业规章、规范与制度，建立动用明火申请批准制度，安全用电等制度，确保杜绝各类事故的发生。</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10.4</w:t>
      </w:r>
      <w:r w:rsidRPr="000524C9">
        <w:rPr>
          <w:rFonts w:ascii="Times New Roman" w:hAnsi="Times New Roman"/>
          <w:bCs/>
          <w:sz w:val="22"/>
        </w:rPr>
        <w:t>中标</w:t>
      </w:r>
      <w:r w:rsidRPr="000524C9">
        <w:rPr>
          <w:rFonts w:ascii="Times New Roman" w:hAnsi="Times New Roman" w:hint="eastAsia"/>
          <w:bCs/>
          <w:sz w:val="22"/>
        </w:rPr>
        <w:t>人</w:t>
      </w:r>
      <w:r w:rsidRPr="000524C9">
        <w:rPr>
          <w:rFonts w:ascii="Times New Roman" w:hAnsi="Times New Roman"/>
          <w:bCs/>
          <w:sz w:val="22"/>
        </w:rPr>
        <w:t>在提供服务时，如岗位涉及维护修理等工作，其负责人应具有专业证书，服务人员必须持证上岗。中标</w:t>
      </w:r>
      <w:r w:rsidRPr="000524C9">
        <w:rPr>
          <w:rFonts w:ascii="Times New Roman" w:hAnsi="Times New Roman" w:hint="eastAsia"/>
          <w:bCs/>
          <w:sz w:val="22"/>
        </w:rPr>
        <w:t>人</w:t>
      </w:r>
      <w:r w:rsidRPr="000524C9">
        <w:rPr>
          <w:rFonts w:ascii="Times New Roman" w:hAnsi="Times New Roman"/>
          <w:bCs/>
          <w:sz w:val="22"/>
        </w:rPr>
        <w:t>对其提供服务的人员的人身安全负责，对采购方、第三方的人身安全和财产安全负责。</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lastRenderedPageBreak/>
        <w:t>10.5</w:t>
      </w:r>
      <w:r w:rsidRPr="000524C9">
        <w:rPr>
          <w:rFonts w:ascii="Times New Roman" w:hAnsi="Times New Roman"/>
          <w:bCs/>
          <w:sz w:val="22"/>
        </w:rPr>
        <w:t>中标</w:t>
      </w:r>
      <w:r w:rsidRPr="000524C9">
        <w:rPr>
          <w:rFonts w:ascii="Times New Roman" w:hAnsi="Times New Roman" w:hint="eastAsia"/>
          <w:bCs/>
          <w:sz w:val="22"/>
        </w:rPr>
        <w:t>人</w:t>
      </w:r>
      <w:r w:rsidRPr="000524C9">
        <w:rPr>
          <w:rFonts w:ascii="Times New Roman" w:hAnsi="Times New Roman"/>
          <w:bCs/>
          <w:sz w:val="22"/>
        </w:rPr>
        <w:t>在提供服务时必须保护好服务区域内的环境和原有建筑、装饰与设施，保证环境和原有建筑、装饰与设施完好。</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10.6</w:t>
      </w:r>
      <w:proofErr w:type="gramStart"/>
      <w:r w:rsidRPr="000524C9">
        <w:rPr>
          <w:rFonts w:ascii="Times New Roman" w:hAnsi="Times New Roman"/>
          <w:bCs/>
          <w:sz w:val="22"/>
        </w:rPr>
        <w:t>各</w:t>
      </w:r>
      <w:proofErr w:type="gramEnd"/>
      <w:r w:rsidRPr="000524C9">
        <w:rPr>
          <w:rFonts w:ascii="Times New Roman" w:hAnsi="Times New Roman"/>
          <w:bCs/>
          <w:sz w:val="22"/>
        </w:rPr>
        <w:t>投标</w:t>
      </w:r>
      <w:r w:rsidRPr="000524C9">
        <w:rPr>
          <w:rFonts w:ascii="Times New Roman" w:hAnsi="Times New Roman" w:hint="eastAsia"/>
          <w:bCs/>
          <w:sz w:val="22"/>
        </w:rPr>
        <w:t>人</w:t>
      </w:r>
      <w:r w:rsidRPr="000524C9">
        <w:rPr>
          <w:rFonts w:ascii="Times New Roman" w:hAnsi="Times New Roman"/>
          <w:bCs/>
          <w:sz w:val="22"/>
        </w:rPr>
        <w:t>在投标文件中要结合本项目的特点和采购</w:t>
      </w:r>
      <w:proofErr w:type="gramStart"/>
      <w:r w:rsidRPr="000524C9">
        <w:rPr>
          <w:rFonts w:ascii="Times New Roman" w:hAnsi="Times New Roman"/>
          <w:bCs/>
          <w:sz w:val="22"/>
        </w:rPr>
        <w:t>人上述</w:t>
      </w:r>
      <w:proofErr w:type="gramEnd"/>
      <w:r w:rsidRPr="000524C9">
        <w:rPr>
          <w:rFonts w:ascii="Times New Roman" w:hAnsi="Times New Roman"/>
          <w:bCs/>
          <w:sz w:val="22"/>
        </w:rPr>
        <w:t>的具体要求制定相应的安全文明施工措施，同时应适当考虑购买自己员工和第三方责任保险，并在报价</w:t>
      </w:r>
      <w:r w:rsidRPr="000524C9">
        <w:rPr>
          <w:rFonts w:ascii="Times New Roman" w:hAnsi="Times New Roman" w:hint="eastAsia"/>
          <w:bCs/>
          <w:sz w:val="22"/>
        </w:rPr>
        <w:t>表企业管理费</w:t>
      </w:r>
      <w:r w:rsidRPr="000524C9">
        <w:rPr>
          <w:rFonts w:ascii="Times New Roman" w:hAnsi="Times New Roman"/>
          <w:bCs/>
          <w:sz w:val="22"/>
        </w:rPr>
        <w:t>中列支必须的费用清单。</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10.7</w:t>
      </w:r>
      <w:r w:rsidRPr="000524C9">
        <w:rPr>
          <w:rFonts w:ascii="Times New Roman" w:hAnsi="Times New Roman"/>
          <w:bCs/>
          <w:sz w:val="22"/>
        </w:rPr>
        <w:t>建立突发事件应急处置方案，定期开展防灾防火应急疏散演练，并做好相应记录。</w:t>
      </w:r>
    </w:p>
    <w:p w:rsidR="00D556B6" w:rsidRPr="000524C9" w:rsidRDefault="00D556B6" w:rsidP="00D556B6">
      <w:pPr>
        <w:tabs>
          <w:tab w:val="left" w:pos="7200"/>
        </w:tabs>
        <w:adjustRightInd w:val="0"/>
        <w:snapToGrid w:val="0"/>
        <w:spacing w:line="300" w:lineRule="auto"/>
        <w:ind w:firstLineChars="200" w:firstLine="440"/>
        <w:rPr>
          <w:rFonts w:ascii="Times New Roman" w:hAnsi="Times New Roman"/>
          <w:bCs/>
          <w:sz w:val="22"/>
        </w:rPr>
      </w:pPr>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33" w:name="_Toc205194028"/>
      <w:r w:rsidRPr="000524C9">
        <w:rPr>
          <w:rFonts w:ascii="Times New Roman" w:hAnsi="Times New Roman"/>
          <w:b/>
          <w:bCs/>
          <w:sz w:val="22"/>
        </w:rPr>
        <w:t>11</w:t>
      </w:r>
      <w:r w:rsidRPr="000524C9">
        <w:rPr>
          <w:rFonts w:ascii="Times New Roman" w:hAnsi="Times New Roman"/>
          <w:b/>
          <w:bCs/>
          <w:sz w:val="22"/>
        </w:rPr>
        <w:t>考核管理办法和要求</w:t>
      </w:r>
      <w:bookmarkEnd w:id="33"/>
    </w:p>
    <w:p w:rsidR="00D556B6" w:rsidRPr="000524C9" w:rsidRDefault="00D556B6" w:rsidP="00D556B6">
      <w:pPr>
        <w:tabs>
          <w:tab w:val="left" w:pos="7200"/>
        </w:tabs>
        <w:adjustRightInd w:val="0"/>
        <w:snapToGrid w:val="0"/>
        <w:spacing w:line="400" w:lineRule="exact"/>
        <w:ind w:firstLineChars="200" w:firstLine="442"/>
        <w:jc w:val="left"/>
        <w:rPr>
          <w:rFonts w:ascii="Times New Roman" w:hAnsi="Times New Roman"/>
          <w:b/>
          <w:bCs/>
          <w:sz w:val="22"/>
        </w:rPr>
      </w:pPr>
      <w:bookmarkStart w:id="34" w:name="_Toc460922295"/>
      <w:bookmarkStart w:id="35" w:name="_Toc464465687"/>
      <w:r w:rsidRPr="000524C9">
        <w:rPr>
          <w:rFonts w:ascii="Times New Roman" w:hAnsi="Times New Roman"/>
          <w:b/>
          <w:bCs/>
          <w:sz w:val="22"/>
        </w:rPr>
        <w:t>对中标人进行定期考核，每月一次。</w:t>
      </w:r>
    </w:p>
    <w:p w:rsidR="00D556B6" w:rsidRPr="000524C9" w:rsidRDefault="00D556B6" w:rsidP="00D556B6">
      <w:pPr>
        <w:tabs>
          <w:tab w:val="left" w:pos="7200"/>
        </w:tabs>
        <w:adjustRightInd w:val="0"/>
        <w:snapToGrid w:val="0"/>
        <w:spacing w:line="400" w:lineRule="exact"/>
        <w:ind w:firstLineChars="200" w:firstLine="440"/>
        <w:jc w:val="left"/>
        <w:rPr>
          <w:rFonts w:ascii="Times New Roman" w:hAnsi="Times New Roman"/>
          <w:bCs/>
          <w:sz w:val="22"/>
        </w:rPr>
      </w:pPr>
      <w:r w:rsidRPr="000524C9">
        <w:rPr>
          <w:rFonts w:ascii="Times New Roman" w:hAnsi="Times New Roman" w:hint="eastAsia"/>
          <w:bCs/>
          <w:sz w:val="22"/>
        </w:rPr>
        <w:t>11.1</w:t>
      </w:r>
      <w:r w:rsidRPr="000524C9">
        <w:rPr>
          <w:rFonts w:ascii="Times New Roman" w:hAnsi="Times New Roman"/>
          <w:sz w:val="22"/>
        </w:rPr>
        <w:t>考核形式：由采购人对</w:t>
      </w:r>
      <w:r w:rsidRPr="000524C9">
        <w:rPr>
          <w:rFonts w:ascii="Times New Roman" w:hAnsi="Times New Roman" w:hint="eastAsia"/>
          <w:sz w:val="22"/>
        </w:rPr>
        <w:t>物业服务进行打分</w:t>
      </w:r>
      <w:r w:rsidRPr="000524C9">
        <w:rPr>
          <w:rFonts w:ascii="Times New Roman" w:hAnsi="Times New Roman" w:hint="eastAsia"/>
          <w:bCs/>
          <w:sz w:val="22"/>
        </w:rPr>
        <w:t>。</w:t>
      </w:r>
    </w:p>
    <w:p w:rsidR="00D556B6" w:rsidRPr="000524C9" w:rsidRDefault="00D556B6" w:rsidP="00D556B6">
      <w:pPr>
        <w:tabs>
          <w:tab w:val="left" w:pos="7200"/>
        </w:tabs>
        <w:adjustRightInd w:val="0"/>
        <w:snapToGrid w:val="0"/>
        <w:spacing w:line="400" w:lineRule="exact"/>
        <w:ind w:firstLineChars="200" w:firstLine="440"/>
        <w:jc w:val="left"/>
        <w:rPr>
          <w:rFonts w:ascii="Times New Roman" w:hAnsi="Times New Roman"/>
          <w:bCs/>
          <w:sz w:val="22"/>
        </w:rPr>
      </w:pPr>
      <w:r w:rsidRPr="000524C9">
        <w:rPr>
          <w:rFonts w:ascii="Times New Roman" w:hAnsi="Times New Roman" w:hint="eastAsia"/>
          <w:bCs/>
          <w:sz w:val="22"/>
        </w:rPr>
        <w:t>11.2</w:t>
      </w:r>
      <w:r w:rsidRPr="000524C9">
        <w:rPr>
          <w:rFonts w:ascii="Times New Roman" w:hAnsi="Times New Roman" w:hint="eastAsia"/>
          <w:bCs/>
          <w:sz w:val="22"/>
        </w:rPr>
        <w:t>考核标准：详见《上海市浦东新区机关后勤服务质量监督考核评价标准》。</w:t>
      </w:r>
    </w:p>
    <w:p w:rsidR="00D556B6" w:rsidRPr="000524C9" w:rsidRDefault="00D556B6" w:rsidP="00D556B6">
      <w:pPr>
        <w:tabs>
          <w:tab w:val="left" w:pos="7200"/>
        </w:tabs>
        <w:adjustRightInd w:val="0"/>
        <w:snapToGrid w:val="0"/>
        <w:spacing w:line="400" w:lineRule="exact"/>
        <w:ind w:firstLineChars="200" w:firstLine="440"/>
        <w:jc w:val="left"/>
        <w:rPr>
          <w:rFonts w:ascii="Times New Roman" w:hAnsi="Times New Roman"/>
          <w:bCs/>
          <w:sz w:val="22"/>
        </w:rPr>
      </w:pPr>
      <w:r w:rsidRPr="000524C9">
        <w:rPr>
          <w:rFonts w:ascii="Times New Roman" w:hAnsi="Times New Roman" w:hint="eastAsia"/>
          <w:bCs/>
          <w:sz w:val="22"/>
        </w:rPr>
        <w:t>11.3</w:t>
      </w:r>
      <w:r w:rsidRPr="000524C9">
        <w:rPr>
          <w:rFonts w:ascii="Times New Roman" w:hAnsi="Times New Roman" w:hint="eastAsia"/>
          <w:bCs/>
          <w:sz w:val="22"/>
        </w:rPr>
        <w:t>奖惩措施：依据考核结果，按得分高低分为好</w:t>
      </w:r>
      <w:r w:rsidRPr="000524C9">
        <w:rPr>
          <w:rFonts w:ascii="Times New Roman" w:hAnsi="Times New Roman" w:hint="eastAsia"/>
          <w:bCs/>
          <w:sz w:val="22"/>
        </w:rPr>
        <w:t>(90</w:t>
      </w:r>
      <w:r w:rsidRPr="000524C9">
        <w:rPr>
          <w:rFonts w:ascii="Times New Roman" w:hAnsi="Times New Roman" w:hint="eastAsia"/>
          <w:bCs/>
          <w:sz w:val="22"/>
        </w:rPr>
        <w:t>分以上，含</w:t>
      </w:r>
      <w:r w:rsidRPr="000524C9">
        <w:rPr>
          <w:rFonts w:ascii="Times New Roman" w:hAnsi="Times New Roman" w:hint="eastAsia"/>
          <w:bCs/>
          <w:sz w:val="22"/>
        </w:rPr>
        <w:t>90</w:t>
      </w:r>
      <w:r w:rsidRPr="000524C9">
        <w:rPr>
          <w:rFonts w:ascii="Times New Roman" w:hAnsi="Times New Roman" w:hint="eastAsia"/>
          <w:bCs/>
          <w:sz w:val="22"/>
        </w:rPr>
        <w:t>分</w:t>
      </w:r>
      <w:r w:rsidRPr="000524C9">
        <w:rPr>
          <w:rFonts w:ascii="Times New Roman" w:hAnsi="Times New Roman" w:hint="eastAsia"/>
          <w:bCs/>
          <w:sz w:val="22"/>
        </w:rPr>
        <w:t>)</w:t>
      </w:r>
      <w:r w:rsidRPr="000524C9">
        <w:rPr>
          <w:rFonts w:ascii="Times New Roman" w:hAnsi="Times New Roman" w:hint="eastAsia"/>
          <w:bCs/>
          <w:sz w:val="22"/>
        </w:rPr>
        <w:t>、较好</w:t>
      </w:r>
      <w:r w:rsidRPr="000524C9">
        <w:rPr>
          <w:rFonts w:ascii="Times New Roman" w:hAnsi="Times New Roman" w:hint="eastAsia"/>
          <w:bCs/>
          <w:sz w:val="22"/>
        </w:rPr>
        <w:t>(80-90</w:t>
      </w:r>
      <w:r w:rsidRPr="000524C9">
        <w:rPr>
          <w:rFonts w:ascii="Times New Roman" w:hAnsi="Times New Roman" w:hint="eastAsia"/>
          <w:bCs/>
          <w:sz w:val="22"/>
        </w:rPr>
        <w:t>分，含</w:t>
      </w:r>
      <w:r w:rsidRPr="000524C9">
        <w:rPr>
          <w:rFonts w:ascii="Times New Roman" w:hAnsi="Times New Roman" w:hint="eastAsia"/>
          <w:bCs/>
          <w:sz w:val="22"/>
        </w:rPr>
        <w:t>80</w:t>
      </w:r>
      <w:r w:rsidRPr="000524C9">
        <w:rPr>
          <w:rFonts w:ascii="Times New Roman" w:hAnsi="Times New Roman" w:hint="eastAsia"/>
          <w:bCs/>
          <w:sz w:val="22"/>
        </w:rPr>
        <w:t>分</w:t>
      </w:r>
      <w:r w:rsidRPr="000524C9">
        <w:rPr>
          <w:rFonts w:ascii="Times New Roman" w:hAnsi="Times New Roman" w:hint="eastAsia"/>
          <w:bCs/>
          <w:sz w:val="22"/>
        </w:rPr>
        <w:t>)</w:t>
      </w:r>
      <w:r w:rsidRPr="000524C9">
        <w:rPr>
          <w:rFonts w:ascii="Times New Roman" w:hAnsi="Times New Roman" w:hint="eastAsia"/>
          <w:bCs/>
          <w:sz w:val="22"/>
        </w:rPr>
        <w:t>、及格（</w:t>
      </w:r>
      <w:r w:rsidRPr="000524C9">
        <w:rPr>
          <w:rFonts w:ascii="Times New Roman" w:hAnsi="Times New Roman" w:hint="eastAsia"/>
          <w:bCs/>
          <w:sz w:val="22"/>
        </w:rPr>
        <w:t>70-80</w:t>
      </w:r>
      <w:r w:rsidRPr="000524C9">
        <w:rPr>
          <w:rFonts w:ascii="Times New Roman" w:hAnsi="Times New Roman" w:hint="eastAsia"/>
          <w:bCs/>
          <w:sz w:val="22"/>
        </w:rPr>
        <w:t>分，含</w:t>
      </w:r>
      <w:r w:rsidRPr="000524C9">
        <w:rPr>
          <w:rFonts w:ascii="Times New Roman" w:hAnsi="Times New Roman" w:hint="eastAsia"/>
          <w:bCs/>
          <w:sz w:val="22"/>
        </w:rPr>
        <w:t>70</w:t>
      </w:r>
      <w:r w:rsidRPr="000524C9">
        <w:rPr>
          <w:rFonts w:ascii="Times New Roman" w:hAnsi="Times New Roman" w:hint="eastAsia"/>
          <w:bCs/>
          <w:sz w:val="22"/>
        </w:rPr>
        <w:t>分）、不及格</w:t>
      </w:r>
      <w:r w:rsidRPr="000524C9">
        <w:rPr>
          <w:rFonts w:ascii="Times New Roman" w:hAnsi="Times New Roman" w:hint="eastAsia"/>
          <w:bCs/>
          <w:sz w:val="22"/>
        </w:rPr>
        <w:t>(70</w:t>
      </w:r>
      <w:r w:rsidRPr="000524C9">
        <w:rPr>
          <w:rFonts w:ascii="Times New Roman" w:hAnsi="Times New Roman" w:hint="eastAsia"/>
          <w:bCs/>
          <w:sz w:val="22"/>
        </w:rPr>
        <w:t>分以下</w:t>
      </w:r>
      <w:r w:rsidRPr="000524C9">
        <w:rPr>
          <w:rFonts w:ascii="Times New Roman" w:hAnsi="Times New Roman" w:hint="eastAsia"/>
          <w:bCs/>
          <w:sz w:val="22"/>
        </w:rPr>
        <w:t>)</w:t>
      </w:r>
      <w:r w:rsidRPr="000524C9">
        <w:rPr>
          <w:rFonts w:ascii="Times New Roman" w:hAnsi="Times New Roman" w:hint="eastAsia"/>
          <w:bCs/>
          <w:sz w:val="22"/>
        </w:rPr>
        <w:t>四个等级。</w:t>
      </w:r>
    </w:p>
    <w:p w:rsidR="00D556B6" w:rsidRPr="000524C9" w:rsidRDefault="00D556B6" w:rsidP="00D556B6">
      <w:pPr>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A</w:t>
      </w:r>
      <w:r w:rsidRPr="000524C9">
        <w:rPr>
          <w:rFonts w:ascii="Times New Roman" w:hAnsi="Times New Roman" w:hint="eastAsia"/>
          <w:bCs/>
          <w:sz w:val="22"/>
        </w:rPr>
        <w:t>、考核等级结果是“好”、“较好”和“及格”的，支付当月合同费用的</w:t>
      </w:r>
      <w:r w:rsidRPr="000524C9">
        <w:rPr>
          <w:rFonts w:ascii="Times New Roman" w:hAnsi="Times New Roman" w:hint="eastAsia"/>
          <w:bCs/>
          <w:sz w:val="22"/>
        </w:rPr>
        <w:t>100%</w:t>
      </w:r>
      <w:r w:rsidRPr="000524C9">
        <w:rPr>
          <w:rFonts w:ascii="Times New Roman" w:hAnsi="Times New Roman" w:hint="eastAsia"/>
          <w:bCs/>
          <w:sz w:val="22"/>
        </w:rPr>
        <w:t>。</w:t>
      </w:r>
    </w:p>
    <w:p w:rsidR="00D556B6" w:rsidRPr="000524C9" w:rsidRDefault="00D556B6" w:rsidP="00D556B6">
      <w:pPr>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B</w:t>
      </w:r>
      <w:r w:rsidRPr="000524C9">
        <w:rPr>
          <w:rFonts w:ascii="Times New Roman" w:hAnsi="Times New Roman" w:hint="eastAsia"/>
          <w:bCs/>
          <w:sz w:val="22"/>
        </w:rPr>
        <w:t>、考核等级结果是“不及格”的，按当月合同费用扣除</w:t>
      </w:r>
      <w:r w:rsidRPr="000524C9">
        <w:rPr>
          <w:rFonts w:ascii="Times New Roman" w:hAnsi="Times New Roman" w:hint="eastAsia"/>
          <w:bCs/>
          <w:sz w:val="22"/>
        </w:rPr>
        <w:t>1%</w:t>
      </w:r>
      <w:r w:rsidRPr="000524C9">
        <w:rPr>
          <w:rFonts w:ascii="Times New Roman" w:hAnsi="Times New Roman" w:hint="eastAsia"/>
          <w:bCs/>
          <w:sz w:val="22"/>
        </w:rPr>
        <w:t>费用后支付。</w:t>
      </w:r>
    </w:p>
    <w:p w:rsidR="00D556B6" w:rsidRPr="000524C9" w:rsidRDefault="00D556B6" w:rsidP="00D556B6">
      <w:pPr>
        <w:adjustRightInd w:val="0"/>
        <w:snapToGrid w:val="0"/>
        <w:spacing w:line="300" w:lineRule="auto"/>
        <w:ind w:firstLineChars="200" w:firstLine="440"/>
        <w:rPr>
          <w:rFonts w:ascii="Times New Roman" w:hAnsi="Times New Roman"/>
          <w:bCs/>
          <w:sz w:val="22"/>
        </w:rPr>
      </w:pPr>
      <w:r w:rsidRPr="000524C9">
        <w:rPr>
          <w:rFonts w:ascii="Times New Roman" w:hAnsi="Times New Roman" w:hint="eastAsia"/>
          <w:bCs/>
          <w:sz w:val="22"/>
        </w:rPr>
        <w:t>C</w:t>
      </w:r>
      <w:r w:rsidRPr="000524C9">
        <w:rPr>
          <w:rFonts w:ascii="Times New Roman" w:hAnsi="Times New Roman" w:hint="eastAsia"/>
          <w:bCs/>
          <w:sz w:val="22"/>
        </w:rPr>
        <w:t>、物业因工作不到位，出现</w:t>
      </w:r>
      <w:r w:rsidRPr="000524C9">
        <w:rPr>
          <w:rFonts w:ascii="Times New Roman" w:hAnsi="Times New Roman" w:hint="eastAsia"/>
          <w:bCs/>
          <w:sz w:val="22"/>
        </w:rPr>
        <w:t>1</w:t>
      </w:r>
      <w:r w:rsidRPr="000524C9">
        <w:rPr>
          <w:rFonts w:ascii="Times New Roman" w:hAnsi="Times New Roman" w:hint="eastAsia"/>
          <w:bCs/>
          <w:sz w:val="22"/>
        </w:rPr>
        <w:t>次责任事故</w:t>
      </w:r>
      <w:r w:rsidRPr="000524C9">
        <w:rPr>
          <w:rFonts w:ascii="Times New Roman" w:hAnsi="Times New Roman" w:hint="eastAsia"/>
          <w:bCs/>
          <w:sz w:val="22"/>
        </w:rPr>
        <w:t>(</w:t>
      </w:r>
      <w:r w:rsidRPr="000524C9">
        <w:rPr>
          <w:rFonts w:ascii="Times New Roman" w:hAnsi="Times New Roman" w:hint="eastAsia"/>
          <w:bCs/>
          <w:sz w:val="22"/>
        </w:rPr>
        <w:t>被区级以上领导督办</w:t>
      </w:r>
      <w:r w:rsidRPr="000524C9">
        <w:rPr>
          <w:rFonts w:ascii="Times New Roman" w:hAnsi="Times New Roman" w:hint="eastAsia"/>
          <w:bCs/>
          <w:sz w:val="22"/>
        </w:rPr>
        <w:t>)</w:t>
      </w:r>
      <w:r w:rsidRPr="000524C9">
        <w:rPr>
          <w:rFonts w:ascii="Times New Roman" w:hAnsi="Times New Roman" w:hint="eastAsia"/>
          <w:bCs/>
          <w:sz w:val="22"/>
        </w:rPr>
        <w:t>，或收到</w:t>
      </w:r>
      <w:r w:rsidRPr="000524C9">
        <w:rPr>
          <w:rFonts w:ascii="Times New Roman" w:hAnsi="Times New Roman" w:hint="eastAsia"/>
          <w:bCs/>
          <w:sz w:val="22"/>
        </w:rPr>
        <w:t>1</w:t>
      </w:r>
      <w:r w:rsidRPr="000524C9">
        <w:rPr>
          <w:rFonts w:ascii="Times New Roman" w:hAnsi="Times New Roman" w:hint="eastAsia"/>
          <w:bCs/>
          <w:sz w:val="22"/>
        </w:rPr>
        <w:t>次整改单、督查单或类似性质的外部监督投诉</w:t>
      </w:r>
      <w:r w:rsidRPr="000524C9">
        <w:rPr>
          <w:rFonts w:ascii="Times New Roman" w:hAnsi="Times New Roman" w:hint="eastAsia"/>
          <w:bCs/>
          <w:sz w:val="22"/>
        </w:rPr>
        <w:t>(</w:t>
      </w:r>
      <w:r w:rsidRPr="000524C9">
        <w:rPr>
          <w:rFonts w:ascii="Times New Roman" w:hAnsi="Times New Roman" w:hint="eastAsia"/>
          <w:bCs/>
          <w:sz w:val="22"/>
        </w:rPr>
        <w:t>被区级以上领导问询认定</w:t>
      </w:r>
      <w:r w:rsidRPr="000524C9">
        <w:rPr>
          <w:rFonts w:ascii="Times New Roman" w:hAnsi="Times New Roman" w:hint="eastAsia"/>
          <w:bCs/>
          <w:sz w:val="22"/>
        </w:rPr>
        <w:t>)</w:t>
      </w:r>
      <w:r w:rsidRPr="000524C9">
        <w:rPr>
          <w:rFonts w:ascii="Times New Roman" w:hAnsi="Times New Roman" w:hint="eastAsia"/>
          <w:bCs/>
          <w:sz w:val="22"/>
        </w:rPr>
        <w:t>，则当月工作一票否决，直接定为“不及格”。</w:t>
      </w:r>
    </w:p>
    <w:tbl>
      <w:tblPr>
        <w:tblW w:w="8378" w:type="dxa"/>
        <w:jc w:val="center"/>
        <w:tblLayout w:type="fixed"/>
        <w:tblLook w:val="04A0" w:firstRow="1" w:lastRow="0" w:firstColumn="1" w:lastColumn="0" w:noHBand="0" w:noVBand="1"/>
      </w:tblPr>
      <w:tblGrid>
        <w:gridCol w:w="657"/>
        <w:gridCol w:w="1260"/>
        <w:gridCol w:w="3329"/>
        <w:gridCol w:w="961"/>
        <w:gridCol w:w="2171"/>
      </w:tblGrid>
      <w:tr w:rsidR="00D556B6" w:rsidRPr="000524C9" w:rsidTr="00021475">
        <w:trPr>
          <w:trHeight w:val="825"/>
          <w:jc w:val="center"/>
        </w:trPr>
        <w:tc>
          <w:tcPr>
            <w:tcW w:w="8378" w:type="dxa"/>
            <w:gridSpan w:val="5"/>
            <w:tcBorders>
              <w:top w:val="nil"/>
              <w:left w:val="nil"/>
              <w:bottom w:val="single" w:sz="4" w:space="0" w:color="auto"/>
              <w:right w:val="nil"/>
            </w:tcBorders>
            <w:shd w:val="clear" w:color="auto" w:fill="auto"/>
            <w:noWrap/>
            <w:vAlign w:val="center"/>
          </w:tcPr>
          <w:p w:rsidR="00D556B6" w:rsidRPr="000524C9" w:rsidRDefault="00D556B6" w:rsidP="00021475">
            <w:pPr>
              <w:widowControl/>
              <w:jc w:val="center"/>
              <w:rPr>
                <w:rFonts w:ascii="黑体" w:eastAsia="黑体" w:hAnsi="黑体" w:cs="宋体"/>
                <w:color w:val="000000"/>
                <w:kern w:val="0"/>
                <w:sz w:val="36"/>
                <w:szCs w:val="36"/>
              </w:rPr>
            </w:pPr>
            <w:r w:rsidRPr="000524C9">
              <w:rPr>
                <w:rFonts w:ascii="黑体" w:eastAsia="黑体" w:hAnsi="黑体" w:cs="宋体" w:hint="eastAsia"/>
                <w:color w:val="000000"/>
                <w:kern w:val="0"/>
                <w:sz w:val="28"/>
                <w:szCs w:val="28"/>
              </w:rPr>
              <w:t>上海市浦东新区机关后勤服务质量监督考核评价标准</w:t>
            </w:r>
          </w:p>
        </w:tc>
      </w:tr>
      <w:tr w:rsidR="00D556B6" w:rsidRPr="000524C9" w:rsidTr="00021475">
        <w:trPr>
          <w:trHeight w:val="795"/>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b/>
                <w:bCs/>
                <w:color w:val="000000"/>
                <w:kern w:val="0"/>
                <w:sz w:val="22"/>
              </w:rPr>
            </w:pPr>
            <w:r w:rsidRPr="000524C9">
              <w:rPr>
                <w:rFonts w:ascii="宋体" w:hAnsi="宋体" w:cs="宋体" w:hint="eastAsia"/>
                <w:b/>
                <w:bCs/>
                <w:color w:val="000000"/>
                <w:kern w:val="0"/>
                <w:sz w:val="22"/>
              </w:rPr>
              <w:t>序号</w:t>
            </w:r>
          </w:p>
        </w:tc>
        <w:tc>
          <w:tcPr>
            <w:tcW w:w="1260"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b/>
                <w:bCs/>
                <w:color w:val="000000"/>
                <w:kern w:val="0"/>
                <w:sz w:val="22"/>
              </w:rPr>
            </w:pPr>
            <w:r w:rsidRPr="000524C9">
              <w:rPr>
                <w:rFonts w:ascii="宋体" w:hAnsi="宋体" w:cs="宋体" w:hint="eastAsia"/>
                <w:b/>
                <w:bCs/>
                <w:color w:val="000000"/>
                <w:kern w:val="0"/>
                <w:sz w:val="22"/>
              </w:rPr>
              <w:t>项  目</w:t>
            </w:r>
          </w:p>
        </w:tc>
        <w:tc>
          <w:tcPr>
            <w:tcW w:w="3329"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b/>
                <w:bCs/>
                <w:color w:val="000000"/>
                <w:kern w:val="0"/>
                <w:sz w:val="22"/>
              </w:rPr>
            </w:pPr>
            <w:r w:rsidRPr="000524C9">
              <w:rPr>
                <w:rFonts w:ascii="宋体" w:hAnsi="宋体" w:cs="宋体" w:hint="eastAsia"/>
                <w:b/>
                <w:bCs/>
                <w:color w:val="000000"/>
                <w:kern w:val="0"/>
                <w:sz w:val="22"/>
              </w:rPr>
              <w:t>评 价 内 容</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b/>
                <w:bCs/>
                <w:color w:val="000000"/>
                <w:kern w:val="0"/>
                <w:sz w:val="22"/>
              </w:rPr>
            </w:pPr>
            <w:r w:rsidRPr="000524C9">
              <w:rPr>
                <w:rFonts w:ascii="宋体" w:hAnsi="宋体" w:cs="宋体" w:hint="eastAsia"/>
                <w:b/>
                <w:bCs/>
                <w:color w:val="000000"/>
                <w:kern w:val="0"/>
                <w:sz w:val="22"/>
              </w:rPr>
              <w:t>标准分</w:t>
            </w:r>
          </w:p>
        </w:tc>
        <w:tc>
          <w:tcPr>
            <w:tcW w:w="217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b/>
                <w:bCs/>
                <w:color w:val="000000"/>
                <w:kern w:val="0"/>
                <w:sz w:val="22"/>
              </w:rPr>
            </w:pPr>
            <w:r w:rsidRPr="000524C9">
              <w:rPr>
                <w:rFonts w:ascii="宋体" w:hAnsi="宋体" w:cs="宋体" w:hint="eastAsia"/>
                <w:b/>
                <w:bCs/>
                <w:color w:val="000000"/>
                <w:kern w:val="0"/>
                <w:sz w:val="22"/>
              </w:rPr>
              <w:t>评 分 标 准</w:t>
            </w:r>
          </w:p>
        </w:tc>
      </w:tr>
      <w:tr w:rsidR="00D556B6" w:rsidRPr="000524C9" w:rsidTr="00021475">
        <w:trPr>
          <w:trHeight w:val="54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1</w:t>
            </w:r>
          </w:p>
        </w:tc>
        <w:tc>
          <w:tcPr>
            <w:tcW w:w="1260"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保洁</w:t>
            </w: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仪表仪容、整体卫生情况、公共区域堆物、服务意识。</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15</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发现一项不符合规定，扣2.5分。</w:t>
            </w:r>
          </w:p>
        </w:tc>
      </w:tr>
      <w:tr w:rsidR="00D556B6" w:rsidRPr="000524C9" w:rsidTr="00021475">
        <w:trPr>
          <w:trHeight w:val="540"/>
          <w:jc w:val="center"/>
        </w:trPr>
        <w:tc>
          <w:tcPr>
            <w:tcW w:w="657" w:type="dxa"/>
            <w:tcBorders>
              <w:top w:val="nil"/>
              <w:left w:val="single" w:sz="4" w:space="0" w:color="auto"/>
              <w:bottom w:val="nil"/>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2</w:t>
            </w:r>
          </w:p>
        </w:tc>
        <w:tc>
          <w:tcPr>
            <w:tcW w:w="1260"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会务</w:t>
            </w: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仪表仪容、会场整体卫生、茶具卫生、会场绿化、服务意识。</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15</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发现一项不符合规定，扣2.5分。</w:t>
            </w:r>
          </w:p>
        </w:tc>
      </w:tr>
      <w:tr w:rsidR="00D556B6" w:rsidRPr="000524C9" w:rsidTr="00021475">
        <w:trPr>
          <w:trHeight w:val="54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3</w:t>
            </w:r>
          </w:p>
        </w:tc>
        <w:tc>
          <w:tcPr>
            <w:tcW w:w="1260"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设备</w:t>
            </w: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仪表仪容、设备保养、设备维修、巡检记录、各设备间卫生，台账管理。</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15</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发现一项不符合规定，扣2.5分。</w:t>
            </w:r>
          </w:p>
        </w:tc>
      </w:tr>
      <w:tr w:rsidR="00D556B6" w:rsidRPr="000524C9" w:rsidTr="00021475">
        <w:trPr>
          <w:trHeight w:val="540"/>
          <w:jc w:val="center"/>
        </w:trPr>
        <w:tc>
          <w:tcPr>
            <w:tcW w:w="657" w:type="dxa"/>
            <w:tcBorders>
              <w:top w:val="nil"/>
              <w:left w:val="single" w:sz="4" w:space="0" w:color="auto"/>
              <w:bottom w:val="nil"/>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4</w:t>
            </w:r>
          </w:p>
        </w:tc>
        <w:tc>
          <w:tcPr>
            <w:tcW w:w="1260"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房修</w:t>
            </w: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仪表仪容、卫生状况、维修能力、台账管理。</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15</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发现一项不符合规定，扣2.5分。</w:t>
            </w:r>
          </w:p>
        </w:tc>
      </w:tr>
      <w:tr w:rsidR="00D556B6" w:rsidRPr="000524C9" w:rsidTr="00021475">
        <w:trPr>
          <w:trHeight w:val="54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安保</w:t>
            </w: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仪表仪容、消防设备、监控室卫生、服务意识、台账管理。</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10</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发现一项不符合规定，扣2.5分。</w:t>
            </w:r>
          </w:p>
        </w:tc>
      </w:tr>
      <w:tr w:rsidR="00D556B6" w:rsidRPr="000524C9" w:rsidTr="00021475">
        <w:trPr>
          <w:trHeight w:val="540"/>
          <w:jc w:val="center"/>
        </w:trPr>
        <w:tc>
          <w:tcPr>
            <w:tcW w:w="657" w:type="dxa"/>
            <w:tcBorders>
              <w:top w:val="nil"/>
              <w:left w:val="single" w:sz="4" w:space="0" w:color="auto"/>
              <w:bottom w:val="nil"/>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6</w:t>
            </w:r>
          </w:p>
        </w:tc>
        <w:tc>
          <w:tcPr>
            <w:tcW w:w="1260"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车库</w:t>
            </w: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仪表仪容、车库卫生、监控室卫生、服务意识、台账管理。</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10</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发现一项不符合规定，扣2.5分。</w:t>
            </w:r>
          </w:p>
        </w:tc>
      </w:tr>
      <w:tr w:rsidR="00D556B6" w:rsidRPr="000524C9" w:rsidTr="00021475">
        <w:trPr>
          <w:trHeight w:val="54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7</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仓库管理</w:t>
            </w: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仓库环境整洁、物料有序、分类摆放，品名标识准确。</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6</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发现一项不符合规定，扣3分。</w:t>
            </w:r>
          </w:p>
        </w:tc>
      </w:tr>
      <w:tr w:rsidR="00D556B6" w:rsidRPr="000524C9" w:rsidTr="00021475">
        <w:trPr>
          <w:trHeight w:val="810"/>
          <w:jc w:val="center"/>
        </w:trPr>
        <w:tc>
          <w:tcPr>
            <w:tcW w:w="657" w:type="dxa"/>
            <w:tcBorders>
              <w:top w:val="nil"/>
              <w:left w:val="single" w:sz="4" w:space="0" w:color="auto"/>
              <w:bottom w:val="nil"/>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8</w:t>
            </w:r>
          </w:p>
        </w:tc>
        <w:tc>
          <w:tcPr>
            <w:tcW w:w="1260" w:type="dxa"/>
            <w:vMerge/>
            <w:tcBorders>
              <w:top w:val="nil"/>
              <w:left w:val="single" w:sz="4" w:space="0" w:color="auto"/>
              <w:bottom w:val="single" w:sz="4" w:space="0" w:color="000000"/>
              <w:right w:val="single" w:sz="4" w:space="0" w:color="auto"/>
            </w:tcBorders>
            <w:vAlign w:val="center"/>
          </w:tcPr>
          <w:p w:rsidR="00D556B6" w:rsidRPr="000524C9" w:rsidRDefault="00D556B6" w:rsidP="00021475">
            <w:pPr>
              <w:widowControl/>
              <w:jc w:val="left"/>
              <w:rPr>
                <w:rFonts w:ascii="宋体" w:hAnsi="宋体" w:cs="宋体"/>
                <w:color w:val="000000"/>
                <w:kern w:val="0"/>
                <w:sz w:val="22"/>
              </w:rPr>
            </w:pP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物料按需申购、严格按规定验收入库、索票索证，剩余物料要及时重新入库、始终做到账物一致。</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6</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发现一项不符合规定，扣3分。</w:t>
            </w:r>
          </w:p>
        </w:tc>
      </w:tr>
      <w:tr w:rsidR="00D556B6" w:rsidRPr="000524C9" w:rsidTr="00021475">
        <w:trPr>
          <w:trHeight w:val="81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9</w:t>
            </w:r>
          </w:p>
        </w:tc>
        <w:tc>
          <w:tcPr>
            <w:tcW w:w="1260" w:type="dxa"/>
            <w:vMerge/>
            <w:tcBorders>
              <w:top w:val="nil"/>
              <w:left w:val="single" w:sz="4" w:space="0" w:color="auto"/>
              <w:bottom w:val="single" w:sz="4" w:space="0" w:color="000000"/>
              <w:right w:val="single" w:sz="4" w:space="0" w:color="auto"/>
            </w:tcBorders>
            <w:vAlign w:val="center"/>
          </w:tcPr>
          <w:p w:rsidR="00D556B6" w:rsidRPr="000524C9" w:rsidRDefault="00D556B6" w:rsidP="00021475">
            <w:pPr>
              <w:widowControl/>
              <w:jc w:val="left"/>
              <w:rPr>
                <w:rFonts w:ascii="宋体" w:hAnsi="宋体" w:cs="宋体"/>
                <w:color w:val="000000"/>
                <w:kern w:val="0"/>
                <w:sz w:val="22"/>
              </w:rPr>
            </w:pPr>
          </w:p>
        </w:tc>
        <w:tc>
          <w:tcPr>
            <w:tcW w:w="3329"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按需领用，严格遵守“先进先出”的仓库管理原则，及时盘存，防止物料积压过期。</w:t>
            </w:r>
          </w:p>
        </w:tc>
        <w:tc>
          <w:tcPr>
            <w:tcW w:w="961" w:type="dxa"/>
            <w:tcBorders>
              <w:top w:val="nil"/>
              <w:left w:val="nil"/>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8</w:t>
            </w:r>
          </w:p>
        </w:tc>
        <w:tc>
          <w:tcPr>
            <w:tcW w:w="2171" w:type="dxa"/>
            <w:tcBorders>
              <w:top w:val="nil"/>
              <w:left w:val="nil"/>
              <w:bottom w:val="single" w:sz="4" w:space="0" w:color="auto"/>
              <w:right w:val="single" w:sz="4" w:space="0" w:color="auto"/>
            </w:tcBorders>
            <w:shd w:val="clear" w:color="auto" w:fill="auto"/>
            <w:vAlign w:val="center"/>
          </w:tcPr>
          <w:p w:rsidR="00D556B6" w:rsidRPr="000524C9" w:rsidRDefault="00D556B6" w:rsidP="00021475">
            <w:pPr>
              <w:widowControl/>
              <w:jc w:val="left"/>
              <w:rPr>
                <w:rFonts w:ascii="宋体" w:hAnsi="宋体" w:cs="宋体"/>
                <w:color w:val="000000"/>
                <w:kern w:val="0"/>
                <w:sz w:val="22"/>
              </w:rPr>
            </w:pPr>
            <w:r w:rsidRPr="000524C9">
              <w:rPr>
                <w:rFonts w:ascii="宋体" w:hAnsi="宋体" w:cs="宋体" w:hint="eastAsia"/>
                <w:color w:val="000000"/>
                <w:kern w:val="0"/>
                <w:sz w:val="22"/>
              </w:rPr>
              <w:t>发现一项不符合规定，扣3分。</w:t>
            </w:r>
          </w:p>
        </w:tc>
      </w:tr>
      <w:tr w:rsidR="00D556B6" w:rsidRPr="000524C9" w:rsidTr="00021475">
        <w:trPr>
          <w:trHeight w:val="270"/>
          <w:jc w:val="center"/>
        </w:trPr>
        <w:tc>
          <w:tcPr>
            <w:tcW w:w="83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56B6" w:rsidRPr="000524C9" w:rsidRDefault="00D556B6" w:rsidP="00021475">
            <w:pPr>
              <w:widowControl/>
              <w:jc w:val="center"/>
              <w:rPr>
                <w:rFonts w:ascii="宋体" w:hAnsi="宋体" w:cs="宋体"/>
                <w:color w:val="000000"/>
                <w:kern w:val="0"/>
                <w:sz w:val="22"/>
              </w:rPr>
            </w:pPr>
            <w:r w:rsidRPr="000524C9">
              <w:rPr>
                <w:rFonts w:ascii="宋体" w:hAnsi="宋体" w:cs="宋体" w:hint="eastAsia"/>
                <w:color w:val="000000"/>
                <w:kern w:val="0"/>
                <w:sz w:val="22"/>
              </w:rPr>
              <w:t>合计</w:t>
            </w:r>
          </w:p>
        </w:tc>
      </w:tr>
    </w:tbl>
    <w:p w:rsidR="00D556B6" w:rsidRPr="000524C9" w:rsidRDefault="00D556B6" w:rsidP="00D556B6">
      <w:pPr>
        <w:pStyle w:val="aff2"/>
        <w:ind w:firstLine="480"/>
      </w:pPr>
    </w:p>
    <w:p w:rsidR="00D556B6" w:rsidRPr="000524C9" w:rsidRDefault="00D556B6" w:rsidP="00D556B6">
      <w:pPr>
        <w:adjustRightInd w:val="0"/>
        <w:snapToGrid w:val="0"/>
        <w:spacing w:line="300" w:lineRule="auto"/>
        <w:jc w:val="center"/>
        <w:outlineLvl w:val="1"/>
        <w:rPr>
          <w:rFonts w:ascii="Times New Roman" w:eastAsia="黑体" w:hAnsi="Times New Roman"/>
          <w:sz w:val="30"/>
          <w:szCs w:val="30"/>
        </w:rPr>
      </w:pPr>
      <w:bookmarkStart w:id="36" w:name="_Toc205194029"/>
      <w:r w:rsidRPr="000524C9">
        <w:rPr>
          <w:rFonts w:ascii="Times New Roman" w:eastAsia="黑体" w:hAnsi="Times New Roman"/>
          <w:sz w:val="30"/>
          <w:szCs w:val="30"/>
        </w:rPr>
        <w:t>四、</w:t>
      </w:r>
      <w:bookmarkEnd w:id="34"/>
      <w:bookmarkEnd w:id="35"/>
      <w:r w:rsidRPr="000524C9">
        <w:rPr>
          <w:rFonts w:ascii="Times New Roman" w:eastAsia="黑体" w:hAnsi="Times New Roman"/>
          <w:sz w:val="30"/>
          <w:szCs w:val="30"/>
        </w:rPr>
        <w:t>投标报价须知</w:t>
      </w:r>
      <w:bookmarkEnd w:id="36"/>
    </w:p>
    <w:p w:rsidR="00D556B6" w:rsidRPr="000524C9" w:rsidRDefault="00D556B6" w:rsidP="00D556B6">
      <w:pPr>
        <w:adjustRightInd w:val="0"/>
        <w:snapToGrid w:val="0"/>
        <w:spacing w:line="300" w:lineRule="auto"/>
        <w:ind w:firstLineChars="200" w:firstLine="442"/>
        <w:outlineLvl w:val="2"/>
        <w:rPr>
          <w:rFonts w:ascii="Times New Roman" w:hAnsi="Times New Roman"/>
          <w:b/>
          <w:bCs/>
          <w:sz w:val="22"/>
        </w:rPr>
      </w:pPr>
      <w:bookmarkStart w:id="37" w:name="_Toc205194030"/>
      <w:r w:rsidRPr="000524C9">
        <w:rPr>
          <w:rFonts w:ascii="Times New Roman" w:hAnsi="Times New Roman"/>
          <w:b/>
          <w:bCs/>
          <w:sz w:val="22"/>
        </w:rPr>
        <w:t xml:space="preserve">12 </w:t>
      </w:r>
      <w:r w:rsidRPr="000524C9">
        <w:rPr>
          <w:rFonts w:ascii="Times New Roman" w:hAnsi="Times New Roman"/>
          <w:b/>
          <w:bCs/>
          <w:sz w:val="22"/>
        </w:rPr>
        <w:t>投标报价依据</w:t>
      </w:r>
      <w:bookmarkEnd w:id="37"/>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12.1 </w:t>
      </w:r>
      <w:r w:rsidRPr="000524C9">
        <w:rPr>
          <w:rFonts w:ascii="Times New Roman" w:hAnsi="Times New Roman"/>
          <w:color w:val="000000"/>
          <w:sz w:val="22"/>
        </w:rPr>
        <w:t>投标报价计算依据包括本项目的招标文件（包括提供的附件）、招标文件答疑或修改的补充文书、工作量清单、项目现场条件等。</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12.2 </w:t>
      </w:r>
      <w:r w:rsidRPr="000524C9">
        <w:rPr>
          <w:rFonts w:ascii="Times New Roman" w:hAnsi="Times New Roman"/>
          <w:color w:val="000000"/>
          <w:sz w:val="22"/>
        </w:rPr>
        <w:t>招标文件明确的服务范围、服务内容、服务期限、服务质量要求、</w:t>
      </w:r>
      <w:r w:rsidRPr="000524C9">
        <w:rPr>
          <w:rFonts w:ascii="Times New Roman" w:hAnsi="Times New Roman" w:hint="eastAsia"/>
          <w:color w:val="000000"/>
          <w:sz w:val="22"/>
        </w:rPr>
        <w:t>售后服务、</w:t>
      </w:r>
      <w:r w:rsidRPr="000524C9">
        <w:rPr>
          <w:rFonts w:ascii="Times New Roman" w:hAnsi="Times New Roman"/>
          <w:color w:val="000000"/>
          <w:sz w:val="22"/>
        </w:rPr>
        <w:t>管理要求与服务标准及考核要求等。</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12.3 </w:t>
      </w:r>
      <w:r w:rsidRPr="000524C9">
        <w:rPr>
          <w:rFonts w:ascii="Times New Roman" w:hAnsi="Times New Roman"/>
          <w:color w:val="000000"/>
          <w:sz w:val="22"/>
        </w:rPr>
        <w:t>岗位设置一览表说明</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12.3.1 </w:t>
      </w:r>
      <w:r w:rsidRPr="000524C9">
        <w:rPr>
          <w:rFonts w:ascii="Times New Roman" w:hAnsi="Times New Roman"/>
          <w:color w:val="000000"/>
          <w:sz w:val="22"/>
        </w:rPr>
        <w:t>岗位设置一览表应与投标人须知、合同条件、项目质量标准和要求等文件结合起来理解或解释。</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12.3.2 </w:t>
      </w:r>
      <w:r w:rsidRPr="000524C9">
        <w:rPr>
          <w:rFonts w:ascii="Times New Roman" w:hAnsi="Times New Roman"/>
          <w:color w:val="000000"/>
          <w:sz w:val="22"/>
        </w:rPr>
        <w:t>采购人提供的</w:t>
      </w:r>
      <w:r w:rsidRPr="000524C9">
        <w:rPr>
          <w:rFonts w:ascii="Times New Roman" w:hAnsi="Times New Roman"/>
          <w:b/>
          <w:color w:val="FF0000"/>
          <w:kern w:val="0"/>
          <w:sz w:val="22"/>
          <w:u w:val="single"/>
        </w:rPr>
        <w:t>岗位设置一览表</w:t>
      </w:r>
      <w:r w:rsidRPr="000524C9">
        <w:rPr>
          <w:rFonts w:ascii="Times New Roman" w:hAnsi="Times New Roman"/>
          <w:color w:val="000000"/>
          <w:sz w:val="22"/>
        </w:rPr>
        <w:t>是依照采购需求测算出的</w:t>
      </w:r>
      <w:r w:rsidRPr="000524C9">
        <w:rPr>
          <w:rFonts w:ascii="Times New Roman" w:hAnsi="Times New Roman"/>
          <w:b/>
          <w:color w:val="FF0000"/>
          <w:kern w:val="0"/>
          <w:sz w:val="22"/>
          <w:u w:val="single"/>
        </w:rPr>
        <w:t>各岗位最低配置要求</w:t>
      </w:r>
      <w:r w:rsidRPr="000524C9">
        <w:rPr>
          <w:rFonts w:ascii="Times New Roman" w:hAnsi="Times New Roman"/>
          <w:color w:val="000000"/>
          <w:sz w:val="22"/>
        </w:rPr>
        <w:t>，与最终的实际履约可能存在小的出入，各投标人应自行认真踏勘现场，了解招标需求。投标人如发现</w:t>
      </w:r>
      <w:r w:rsidRPr="000524C9">
        <w:rPr>
          <w:rFonts w:ascii="Times New Roman" w:hAnsi="Times New Roman"/>
          <w:b/>
          <w:color w:val="FF0000"/>
          <w:kern w:val="0"/>
          <w:sz w:val="22"/>
          <w:u w:val="single"/>
        </w:rPr>
        <w:t>该表</w:t>
      </w:r>
      <w:r w:rsidRPr="000524C9">
        <w:rPr>
          <w:rFonts w:ascii="Times New Roman" w:hAnsi="Times New Roman"/>
          <w:color w:val="000000"/>
          <w:sz w:val="22"/>
        </w:rPr>
        <w:t>和实际工作内容不一致时，应立即以书面形式通知采购人核查，除非采购人以答疑文件或补充文件予以更正，否则，投标人不得</w:t>
      </w:r>
      <w:r w:rsidRPr="000524C9">
        <w:rPr>
          <w:rFonts w:ascii="Times New Roman" w:hAnsi="Times New Roman"/>
          <w:b/>
          <w:color w:val="FF0000"/>
          <w:kern w:val="0"/>
          <w:sz w:val="22"/>
          <w:u w:val="single"/>
        </w:rPr>
        <w:t>对岗位设置一览表中的岗位类别和数量进行缩减</w:t>
      </w:r>
      <w:r w:rsidRPr="000524C9">
        <w:rPr>
          <w:rFonts w:ascii="Times New Roman" w:hAnsi="Times New Roman"/>
          <w:color w:val="000000"/>
          <w:sz w:val="22"/>
        </w:rPr>
        <w:t>。</w:t>
      </w:r>
    </w:p>
    <w:p w:rsidR="00D556B6" w:rsidRPr="000524C9" w:rsidRDefault="00D556B6" w:rsidP="00D556B6">
      <w:pPr>
        <w:adjustRightInd w:val="0"/>
        <w:snapToGrid w:val="0"/>
        <w:spacing w:line="300" w:lineRule="auto"/>
        <w:ind w:firstLineChars="200" w:firstLine="442"/>
        <w:jc w:val="left"/>
        <w:outlineLvl w:val="2"/>
        <w:rPr>
          <w:rFonts w:ascii="Times New Roman" w:hAnsi="Times New Roman"/>
          <w:b/>
          <w:color w:val="000000"/>
          <w:sz w:val="22"/>
        </w:rPr>
      </w:pPr>
      <w:bookmarkStart w:id="38" w:name="_Toc205194031"/>
      <w:r w:rsidRPr="000524C9">
        <w:rPr>
          <w:rFonts w:ascii="Times New Roman" w:hAnsi="Times New Roman"/>
          <w:b/>
          <w:color w:val="000000"/>
          <w:sz w:val="22"/>
        </w:rPr>
        <w:t>13</w:t>
      </w:r>
      <w:r w:rsidRPr="000524C9">
        <w:rPr>
          <w:rFonts w:ascii="Times New Roman" w:hAnsi="Times New Roman"/>
          <w:b/>
          <w:color w:val="000000"/>
          <w:sz w:val="22"/>
        </w:rPr>
        <w:t>投标报价内容</w:t>
      </w:r>
      <w:bookmarkEnd w:id="38"/>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13.1</w:t>
      </w:r>
      <w:r w:rsidRPr="000524C9">
        <w:rPr>
          <w:rFonts w:ascii="Times New Roman" w:hAnsi="Times New Roman"/>
          <w:color w:val="000000"/>
          <w:sz w:val="22"/>
        </w:rPr>
        <w:t>依据本项目的招标范围和内容，中标人提供物业管理服务，其投标报价应包括</w:t>
      </w:r>
      <w:r w:rsidRPr="000524C9">
        <w:rPr>
          <w:rFonts w:ascii="宋体" w:hAnsi="宋体" w:hint="eastAsia"/>
          <w:sz w:val="22"/>
        </w:rPr>
        <w:t>人员成本、</w:t>
      </w:r>
      <w:r w:rsidRPr="000524C9">
        <w:rPr>
          <w:rFonts w:ascii="Times New Roman" w:hAnsi="Times New Roman" w:hint="eastAsia"/>
          <w:color w:val="000000"/>
          <w:sz w:val="22"/>
        </w:rPr>
        <w:t>企业管理费、利润</w:t>
      </w:r>
      <w:r w:rsidRPr="000524C9">
        <w:rPr>
          <w:rFonts w:ascii="宋体" w:hAnsi="宋体" w:hint="eastAsia"/>
          <w:sz w:val="22"/>
        </w:rPr>
        <w:t>及税金</w:t>
      </w:r>
      <w:r w:rsidRPr="000524C9">
        <w:rPr>
          <w:rFonts w:ascii="Times New Roman" w:hAnsi="Times New Roman"/>
          <w:color w:val="000000"/>
          <w:sz w:val="22"/>
        </w:rPr>
        <w:t>等</w:t>
      </w:r>
      <w:r w:rsidRPr="000524C9">
        <w:rPr>
          <w:rFonts w:ascii="Times New Roman" w:hAnsi="Times New Roman" w:hint="eastAsia"/>
          <w:color w:val="000000"/>
          <w:sz w:val="22"/>
        </w:rPr>
        <w:t>费用</w:t>
      </w:r>
      <w:r w:rsidRPr="000524C9">
        <w:rPr>
          <w:rFonts w:ascii="Times New Roman" w:hAnsi="Times New Roman"/>
          <w:color w:val="000000"/>
          <w:sz w:val="22"/>
        </w:rPr>
        <w:t>。</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13.2</w:t>
      </w:r>
      <w:r w:rsidRPr="000524C9">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13.3</w:t>
      </w:r>
      <w:r w:rsidRPr="000524C9">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D556B6" w:rsidRPr="000524C9" w:rsidRDefault="00D556B6" w:rsidP="00D556B6">
      <w:pPr>
        <w:adjustRightInd w:val="0"/>
        <w:snapToGrid w:val="0"/>
        <w:spacing w:line="300" w:lineRule="auto"/>
        <w:ind w:firstLineChars="200" w:firstLine="440"/>
        <w:jc w:val="left"/>
        <w:rPr>
          <w:rFonts w:ascii="Times New Roman" w:hAnsi="Times New Roman"/>
          <w:b/>
          <w:color w:val="0000FF"/>
          <w:kern w:val="0"/>
          <w:sz w:val="22"/>
          <w:u w:val="single"/>
        </w:rPr>
      </w:pPr>
      <w:r w:rsidRPr="000524C9">
        <w:rPr>
          <w:rFonts w:ascii="Times New Roman" w:hAnsi="Times New Roman"/>
          <w:color w:val="000000"/>
          <w:sz w:val="22"/>
        </w:rPr>
        <w:t>13.4</w:t>
      </w:r>
      <w:r w:rsidRPr="000524C9">
        <w:rPr>
          <w:rFonts w:ascii="Times New Roman" w:hAnsi="Times New Roman"/>
          <w:color w:val="000000"/>
          <w:sz w:val="22"/>
        </w:rPr>
        <w:t>投标人应考虑本项目可能存在的其他任何风险因素，包括政策性调价、人工和材料成本增涨、因</w:t>
      </w:r>
      <w:r w:rsidRPr="000524C9">
        <w:rPr>
          <w:rFonts w:ascii="Times New Roman" w:hAnsi="Times New Roman"/>
          <w:color w:val="0000FF"/>
          <w:kern w:val="0"/>
          <w:sz w:val="22"/>
        </w:rPr>
        <w:t>设备使用年限增长引起的维修成本增加和效能衰减等。</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13.5</w:t>
      </w:r>
      <w:r w:rsidRPr="000524C9">
        <w:rPr>
          <w:rFonts w:ascii="Times New Roman" w:hAnsi="Times New Roman"/>
          <w:color w:val="000000"/>
          <w:sz w:val="22"/>
        </w:rPr>
        <w:t>投标人按照投标文件格式中所附的表式完整地填写开标一览表及各类投标报价明细表，说明其拟提供服务的内容、数量、价格构成等。</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投标人只需在《开标一览表》中报出对应服务期限的投标价格即可。</w:t>
      </w:r>
    </w:p>
    <w:p w:rsidR="00D556B6" w:rsidRPr="000524C9" w:rsidRDefault="00D556B6" w:rsidP="00D556B6">
      <w:pPr>
        <w:tabs>
          <w:tab w:val="left" w:pos="3060"/>
        </w:tabs>
        <w:adjustRightInd w:val="0"/>
        <w:snapToGrid w:val="0"/>
        <w:spacing w:line="300" w:lineRule="auto"/>
        <w:ind w:firstLineChars="200" w:firstLine="440"/>
        <w:jc w:val="left"/>
        <w:rPr>
          <w:rFonts w:ascii="Times New Roman" w:hAnsi="Times New Roman"/>
          <w:bCs/>
          <w:sz w:val="22"/>
        </w:rPr>
      </w:pPr>
      <w:r w:rsidRPr="000524C9">
        <w:rPr>
          <w:rFonts w:ascii="Times New Roman" w:hAnsi="Times New Roman"/>
          <w:color w:val="000000"/>
          <w:sz w:val="22"/>
        </w:rPr>
        <w:t xml:space="preserve">13.6 </w:t>
      </w:r>
      <w:r w:rsidRPr="000524C9">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6"/>
        <w:gridCol w:w="4917"/>
        <w:gridCol w:w="1275"/>
        <w:gridCol w:w="1542"/>
      </w:tblGrid>
      <w:tr w:rsidR="00D556B6" w:rsidRPr="000524C9" w:rsidTr="00021475">
        <w:trPr>
          <w:trHeight w:val="567"/>
          <w:tblHeader/>
          <w:jc w:val="center"/>
        </w:trPr>
        <w:tc>
          <w:tcPr>
            <w:tcW w:w="1782" w:type="dxa"/>
            <w:gridSpan w:val="2"/>
            <w:tcBorders>
              <w:bottom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
                <w:bCs/>
                <w:sz w:val="22"/>
              </w:rPr>
            </w:pPr>
            <w:r w:rsidRPr="000524C9">
              <w:rPr>
                <w:rFonts w:ascii="Times New Roman" w:hAnsi="Times New Roman"/>
                <w:b/>
                <w:bCs/>
                <w:sz w:val="22"/>
              </w:rPr>
              <w:t>项目</w:t>
            </w:r>
          </w:p>
        </w:tc>
        <w:tc>
          <w:tcPr>
            <w:tcW w:w="4917" w:type="dxa"/>
            <w:tcBorders>
              <w:bottom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
                <w:bCs/>
                <w:sz w:val="22"/>
              </w:rPr>
            </w:pPr>
            <w:r w:rsidRPr="000524C9">
              <w:rPr>
                <w:rFonts w:ascii="Times New Roman" w:hAnsi="Times New Roman"/>
                <w:b/>
                <w:bCs/>
                <w:sz w:val="22"/>
              </w:rPr>
              <w:t>要求</w:t>
            </w:r>
          </w:p>
        </w:tc>
        <w:tc>
          <w:tcPr>
            <w:tcW w:w="1275" w:type="dxa"/>
            <w:tcBorders>
              <w:bottom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
                <w:bCs/>
                <w:sz w:val="22"/>
              </w:rPr>
            </w:pPr>
            <w:r w:rsidRPr="000524C9">
              <w:rPr>
                <w:rFonts w:ascii="Times New Roman" w:hAnsi="Times New Roman"/>
                <w:b/>
                <w:bCs/>
                <w:sz w:val="22"/>
              </w:rPr>
              <w:t>分项报价</w:t>
            </w:r>
          </w:p>
        </w:tc>
        <w:tc>
          <w:tcPr>
            <w:tcW w:w="1542" w:type="dxa"/>
            <w:tcBorders>
              <w:bottom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
                <w:bCs/>
                <w:sz w:val="22"/>
              </w:rPr>
            </w:pPr>
            <w:r w:rsidRPr="000524C9">
              <w:rPr>
                <w:rFonts w:ascii="Times New Roman" w:hAnsi="Times New Roman" w:hint="eastAsia"/>
                <w:b/>
                <w:bCs/>
                <w:sz w:val="22"/>
              </w:rPr>
              <w:t>备注</w:t>
            </w:r>
          </w:p>
        </w:tc>
      </w:tr>
      <w:tr w:rsidR="00D556B6" w:rsidRPr="000524C9" w:rsidTr="00021475">
        <w:trPr>
          <w:trHeight w:val="564"/>
          <w:jc w:val="center"/>
        </w:trPr>
        <w:tc>
          <w:tcPr>
            <w:tcW w:w="426" w:type="dxa"/>
            <w:tcBorders>
              <w:top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1</w:t>
            </w:r>
          </w:p>
        </w:tc>
        <w:tc>
          <w:tcPr>
            <w:tcW w:w="1356" w:type="dxa"/>
            <w:tcBorders>
              <w:top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hint="eastAsia"/>
                <w:bCs/>
                <w:sz w:val="22"/>
              </w:rPr>
              <w:t>人员成本</w:t>
            </w:r>
          </w:p>
        </w:tc>
        <w:tc>
          <w:tcPr>
            <w:tcW w:w="4917" w:type="dxa"/>
            <w:tcBorders>
              <w:top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宋体" w:hAnsi="Times New Roman" w:cs="宋体"/>
                <w:kern w:val="0"/>
                <w:szCs w:val="21"/>
              </w:rPr>
            </w:pPr>
            <w:r w:rsidRPr="000524C9">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r>
      <w:tr w:rsidR="00D556B6" w:rsidRPr="000524C9" w:rsidTr="00021475">
        <w:trPr>
          <w:trHeight w:val="567"/>
          <w:jc w:val="center"/>
        </w:trPr>
        <w:tc>
          <w:tcPr>
            <w:tcW w:w="42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2</w:t>
            </w:r>
          </w:p>
        </w:tc>
        <w:tc>
          <w:tcPr>
            <w:tcW w:w="135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hint="eastAsia"/>
                <w:color w:val="000000"/>
                <w:sz w:val="22"/>
              </w:rPr>
              <w:t>企业管理费</w:t>
            </w:r>
          </w:p>
        </w:tc>
        <w:tc>
          <w:tcPr>
            <w:tcW w:w="4917"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包括</w:t>
            </w:r>
            <w:r w:rsidRPr="000524C9">
              <w:rPr>
                <w:rFonts w:ascii="Times New Roman" w:hAnsi="Times New Roman" w:hint="eastAsia"/>
                <w:bCs/>
                <w:sz w:val="22"/>
              </w:rPr>
              <w:t>管理费、保险（如有）等</w:t>
            </w:r>
            <w:r w:rsidRPr="000524C9">
              <w:rPr>
                <w:rFonts w:ascii="Times New Roman" w:hAnsi="Times New Roman"/>
                <w:bCs/>
                <w:sz w:val="22"/>
              </w:rPr>
              <w:t>费用</w:t>
            </w:r>
          </w:p>
        </w:tc>
        <w:tc>
          <w:tcPr>
            <w:tcW w:w="1275"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r>
      <w:tr w:rsidR="00D556B6" w:rsidRPr="000524C9" w:rsidTr="00021475">
        <w:trPr>
          <w:trHeight w:val="567"/>
          <w:jc w:val="center"/>
        </w:trPr>
        <w:tc>
          <w:tcPr>
            <w:tcW w:w="42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hint="eastAsia"/>
                <w:bCs/>
                <w:sz w:val="22"/>
              </w:rPr>
              <w:t>3</w:t>
            </w:r>
          </w:p>
        </w:tc>
        <w:tc>
          <w:tcPr>
            <w:tcW w:w="135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其他</w:t>
            </w:r>
          </w:p>
        </w:tc>
        <w:tc>
          <w:tcPr>
            <w:tcW w:w="4917" w:type="dxa"/>
            <w:vAlign w:val="center"/>
          </w:tcPr>
          <w:p w:rsidR="00D556B6" w:rsidRPr="000524C9" w:rsidRDefault="00D556B6" w:rsidP="00021475">
            <w:pPr>
              <w:tabs>
                <w:tab w:val="left" w:pos="3060"/>
              </w:tabs>
              <w:adjustRightInd w:val="0"/>
              <w:snapToGrid w:val="0"/>
              <w:spacing w:line="300" w:lineRule="auto"/>
              <w:jc w:val="center"/>
              <w:rPr>
                <w:rFonts w:ascii="宋体" w:hAnsi="Times New Roman" w:cs="宋体"/>
                <w:kern w:val="0"/>
                <w:szCs w:val="21"/>
              </w:rPr>
            </w:pPr>
            <w:r w:rsidRPr="000524C9">
              <w:rPr>
                <w:rFonts w:ascii="Times New Roman" w:hAnsi="Times New Roman" w:hint="eastAsia"/>
                <w:bCs/>
                <w:sz w:val="22"/>
              </w:rPr>
              <w:t>投标人认为本表中未能包括的其他必要费用</w:t>
            </w:r>
          </w:p>
        </w:tc>
        <w:tc>
          <w:tcPr>
            <w:tcW w:w="1275"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r>
      <w:tr w:rsidR="00D556B6" w:rsidRPr="000524C9" w:rsidTr="00021475">
        <w:trPr>
          <w:trHeight w:val="567"/>
          <w:jc w:val="center"/>
        </w:trPr>
        <w:tc>
          <w:tcPr>
            <w:tcW w:w="42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hint="eastAsia"/>
                <w:bCs/>
                <w:sz w:val="22"/>
              </w:rPr>
              <w:t>4</w:t>
            </w:r>
          </w:p>
        </w:tc>
        <w:tc>
          <w:tcPr>
            <w:tcW w:w="135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利润</w:t>
            </w:r>
          </w:p>
        </w:tc>
        <w:tc>
          <w:tcPr>
            <w:tcW w:w="4917"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按（</w:t>
            </w:r>
            <w:r w:rsidRPr="000524C9">
              <w:rPr>
                <w:rFonts w:ascii="Times New Roman" w:hAnsi="Times New Roman"/>
                <w:bCs/>
                <w:sz w:val="22"/>
              </w:rPr>
              <w:t>1+2+3</w:t>
            </w:r>
            <w:r w:rsidRPr="000524C9">
              <w:rPr>
                <w:rFonts w:ascii="Times New Roman" w:hAnsi="Times New Roman"/>
                <w:bCs/>
                <w:sz w:val="22"/>
              </w:rPr>
              <w:t>）的</w:t>
            </w:r>
            <w:r w:rsidRPr="000524C9">
              <w:rPr>
                <w:rFonts w:ascii="Times New Roman" w:hAnsi="Times New Roman" w:hint="eastAsia"/>
                <w:bCs/>
                <w:sz w:val="22"/>
                <w:u w:val="single"/>
              </w:rPr>
              <w:t xml:space="preserve">  </w:t>
            </w:r>
            <w:r w:rsidRPr="000524C9">
              <w:rPr>
                <w:rFonts w:ascii="Times New Roman" w:hAnsi="Times New Roman"/>
                <w:bCs/>
                <w:sz w:val="22"/>
              </w:rPr>
              <w:t>%</w:t>
            </w:r>
            <w:r w:rsidRPr="000524C9">
              <w:rPr>
                <w:rFonts w:ascii="Times New Roman" w:hAnsi="Times New Roman"/>
                <w:bCs/>
                <w:sz w:val="22"/>
              </w:rPr>
              <w:t>计取</w:t>
            </w:r>
          </w:p>
        </w:tc>
        <w:tc>
          <w:tcPr>
            <w:tcW w:w="1275"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r>
      <w:tr w:rsidR="00D556B6" w:rsidRPr="000524C9" w:rsidTr="00021475">
        <w:trPr>
          <w:trHeight w:val="567"/>
          <w:jc w:val="center"/>
        </w:trPr>
        <w:tc>
          <w:tcPr>
            <w:tcW w:w="42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hint="eastAsia"/>
                <w:bCs/>
                <w:sz w:val="22"/>
              </w:rPr>
              <w:t>5</w:t>
            </w:r>
          </w:p>
        </w:tc>
        <w:tc>
          <w:tcPr>
            <w:tcW w:w="1356"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税金</w:t>
            </w:r>
          </w:p>
        </w:tc>
        <w:tc>
          <w:tcPr>
            <w:tcW w:w="4917"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r w:rsidRPr="000524C9">
              <w:rPr>
                <w:rFonts w:ascii="Times New Roman" w:hAnsi="Times New Roman"/>
                <w:bCs/>
                <w:sz w:val="22"/>
              </w:rPr>
              <w:t>按国家及上海市规定缴纳</w:t>
            </w:r>
          </w:p>
        </w:tc>
        <w:tc>
          <w:tcPr>
            <w:tcW w:w="1275"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D556B6" w:rsidRPr="000524C9" w:rsidRDefault="00D556B6" w:rsidP="00021475">
            <w:pPr>
              <w:jc w:val="center"/>
            </w:pPr>
          </w:p>
        </w:tc>
      </w:tr>
      <w:tr w:rsidR="00D556B6" w:rsidRPr="000524C9" w:rsidTr="00021475">
        <w:trPr>
          <w:trHeight w:val="567"/>
          <w:jc w:val="center"/>
        </w:trPr>
        <w:tc>
          <w:tcPr>
            <w:tcW w:w="6699" w:type="dxa"/>
            <w:gridSpan w:val="3"/>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
                <w:bCs/>
                <w:sz w:val="22"/>
              </w:rPr>
            </w:pPr>
            <w:r w:rsidRPr="000524C9">
              <w:rPr>
                <w:rFonts w:ascii="Times New Roman" w:hAnsi="Times New Roman" w:hint="eastAsia"/>
                <w:b/>
                <w:bCs/>
                <w:sz w:val="22"/>
              </w:rPr>
              <w:t>投标总价</w:t>
            </w:r>
          </w:p>
        </w:tc>
        <w:tc>
          <w:tcPr>
            <w:tcW w:w="1275" w:type="dxa"/>
            <w:vAlign w:val="center"/>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c>
          <w:tcPr>
            <w:tcW w:w="1542" w:type="dxa"/>
          </w:tcPr>
          <w:p w:rsidR="00D556B6" w:rsidRPr="000524C9" w:rsidRDefault="00D556B6" w:rsidP="00021475">
            <w:pPr>
              <w:tabs>
                <w:tab w:val="left" w:pos="3060"/>
              </w:tabs>
              <w:adjustRightInd w:val="0"/>
              <w:snapToGrid w:val="0"/>
              <w:spacing w:line="300" w:lineRule="auto"/>
              <w:jc w:val="center"/>
              <w:rPr>
                <w:rFonts w:ascii="Times New Roman" w:hAnsi="Times New Roman"/>
                <w:bCs/>
                <w:sz w:val="22"/>
              </w:rPr>
            </w:pPr>
          </w:p>
        </w:tc>
      </w:tr>
    </w:tbl>
    <w:p w:rsidR="00D556B6" w:rsidRPr="000524C9" w:rsidRDefault="00D556B6" w:rsidP="00D556B6">
      <w:pPr>
        <w:tabs>
          <w:tab w:val="left" w:pos="3060"/>
        </w:tabs>
        <w:adjustRightInd w:val="0"/>
        <w:snapToGrid w:val="0"/>
        <w:spacing w:line="300" w:lineRule="auto"/>
        <w:ind w:firstLineChars="200" w:firstLine="440"/>
        <w:jc w:val="left"/>
        <w:rPr>
          <w:rFonts w:ascii="Times New Roman" w:hAnsi="Times New Roman"/>
          <w:sz w:val="22"/>
        </w:rPr>
      </w:pPr>
      <w:r w:rsidRPr="000524C9">
        <w:rPr>
          <w:rFonts w:ascii="Times New Roman" w:hAnsi="Times New Roman"/>
          <w:bCs/>
          <w:sz w:val="22"/>
        </w:rPr>
        <w:lastRenderedPageBreak/>
        <w:t>备注：投标人应按照服务项目的特点和性质，分项说明并计算出本项目范围内各人员费用的组成。成本测算和列项要求完整、成本分析依据充分，人员</w:t>
      </w:r>
      <w:r w:rsidRPr="000524C9">
        <w:rPr>
          <w:rFonts w:ascii="Times New Roman" w:hAnsi="Times New Roman" w:hint="eastAsia"/>
          <w:bCs/>
          <w:sz w:val="22"/>
        </w:rPr>
        <w:t>成本</w:t>
      </w:r>
      <w:r w:rsidRPr="000524C9">
        <w:rPr>
          <w:rFonts w:ascii="Times New Roman" w:hAnsi="Times New Roman"/>
          <w:bCs/>
          <w:sz w:val="22"/>
        </w:rPr>
        <w:t>、</w:t>
      </w:r>
      <w:r w:rsidRPr="000524C9">
        <w:rPr>
          <w:rFonts w:ascii="Times New Roman" w:hAnsi="Times New Roman" w:hint="eastAsia"/>
          <w:bCs/>
          <w:sz w:val="22"/>
        </w:rPr>
        <w:t>企业管理</w:t>
      </w:r>
      <w:r w:rsidRPr="000524C9">
        <w:rPr>
          <w:rFonts w:ascii="Times New Roman" w:hAnsi="Times New Roman"/>
          <w:bCs/>
          <w:sz w:val="22"/>
        </w:rPr>
        <w:t>费测算合理。</w:t>
      </w:r>
    </w:p>
    <w:p w:rsidR="00D556B6" w:rsidRPr="000524C9" w:rsidRDefault="00D556B6" w:rsidP="00D556B6">
      <w:pPr>
        <w:adjustRightInd w:val="0"/>
        <w:snapToGrid w:val="0"/>
        <w:spacing w:line="300" w:lineRule="auto"/>
        <w:ind w:firstLineChars="200" w:firstLine="442"/>
        <w:jc w:val="left"/>
        <w:outlineLvl w:val="2"/>
        <w:rPr>
          <w:rFonts w:ascii="Times New Roman" w:hAnsi="Times New Roman"/>
          <w:b/>
          <w:color w:val="000000"/>
          <w:sz w:val="22"/>
        </w:rPr>
      </w:pPr>
      <w:bookmarkStart w:id="39" w:name="_Toc205194032"/>
      <w:r w:rsidRPr="000524C9">
        <w:rPr>
          <w:rFonts w:ascii="Times New Roman" w:hAnsi="Times New Roman"/>
          <w:b/>
          <w:color w:val="000000"/>
          <w:sz w:val="22"/>
        </w:rPr>
        <w:t>14</w:t>
      </w:r>
      <w:r w:rsidRPr="000524C9">
        <w:rPr>
          <w:rFonts w:ascii="Times New Roman" w:hAnsi="Times New Roman"/>
          <w:b/>
          <w:color w:val="000000"/>
          <w:sz w:val="22"/>
        </w:rPr>
        <w:t>投标报价控制性条款</w:t>
      </w:r>
      <w:bookmarkEnd w:id="39"/>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14.1 </w:t>
      </w:r>
      <w:r w:rsidRPr="000524C9">
        <w:rPr>
          <w:rFonts w:ascii="Times New Roman" w:hAnsi="Times New Roman"/>
          <w:color w:val="000000"/>
          <w:sz w:val="22"/>
        </w:rPr>
        <w:t>投标报价不得超过公布的预算金额</w:t>
      </w:r>
      <w:r w:rsidRPr="000524C9">
        <w:rPr>
          <w:rFonts w:ascii="Times New Roman" w:hAnsi="Times New Roman" w:hint="eastAsia"/>
          <w:color w:val="000000"/>
          <w:sz w:val="22"/>
        </w:rPr>
        <w:t>或最高限价</w:t>
      </w:r>
      <w:r w:rsidRPr="000524C9">
        <w:rPr>
          <w:rFonts w:ascii="Times New Roman" w:hAnsi="Times New Roman"/>
          <w:color w:val="000000"/>
          <w:sz w:val="22"/>
        </w:rPr>
        <w:t>，其中各年度或各分项报价（如有要求）均不得超过对应的预算金额</w:t>
      </w:r>
      <w:r w:rsidRPr="000524C9">
        <w:rPr>
          <w:rFonts w:ascii="Times New Roman" w:hAnsi="Times New Roman" w:hint="eastAsia"/>
          <w:color w:val="000000"/>
          <w:sz w:val="22"/>
        </w:rPr>
        <w:t>或最高限价</w:t>
      </w:r>
      <w:r w:rsidRPr="000524C9">
        <w:rPr>
          <w:rFonts w:ascii="Times New Roman" w:hAnsi="Times New Roman"/>
          <w:color w:val="000000"/>
          <w:sz w:val="22"/>
        </w:rPr>
        <w:t>。</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14.2 </w:t>
      </w:r>
      <w:r w:rsidRPr="000524C9">
        <w:rPr>
          <w:rFonts w:ascii="Times New Roman" w:hAnsi="Times New Roman"/>
          <w:color w:val="000000"/>
          <w:sz w:val="22"/>
        </w:rPr>
        <w:t>本项目只允许有一个报价，任何有选择的报价将不予接受。</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14.3 </w:t>
      </w:r>
      <w:r w:rsidRPr="000524C9">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556B6" w:rsidRPr="000524C9" w:rsidRDefault="00D556B6" w:rsidP="00D556B6">
      <w:pPr>
        <w:adjustRightInd w:val="0"/>
        <w:snapToGrid w:val="0"/>
        <w:spacing w:line="300" w:lineRule="auto"/>
        <w:ind w:firstLineChars="200" w:firstLine="442"/>
        <w:jc w:val="left"/>
        <w:rPr>
          <w:rFonts w:ascii="Times New Roman" w:hAnsi="Times New Roman"/>
          <w:color w:val="000000"/>
          <w:sz w:val="22"/>
        </w:rPr>
      </w:pPr>
      <w:r w:rsidRPr="000524C9">
        <w:rPr>
          <w:rFonts w:asciiTheme="minorEastAsia" w:eastAsiaTheme="minorEastAsia" w:hAnsiTheme="minorEastAsia"/>
          <w:b/>
          <w:bCs/>
          <w:kern w:val="0"/>
          <w:sz w:val="22"/>
        </w:rPr>
        <w:t>★</w:t>
      </w:r>
      <w:r w:rsidRPr="000524C9">
        <w:rPr>
          <w:rFonts w:ascii="Times New Roman" w:hAnsi="Times New Roman"/>
          <w:color w:val="000000"/>
          <w:sz w:val="22"/>
        </w:rPr>
        <w:t xml:space="preserve">14.4 </w:t>
      </w:r>
      <w:r w:rsidRPr="000524C9">
        <w:rPr>
          <w:rFonts w:ascii="Times New Roman" w:hAnsi="Times New Roman"/>
          <w:color w:val="000000"/>
          <w:sz w:val="22"/>
        </w:rPr>
        <w:t>经评标委员会审定，投标报价存在下列情形之一的，该投标文件作无效标处理：</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14.4.1 </w:t>
      </w:r>
      <w:r w:rsidRPr="000524C9">
        <w:rPr>
          <w:rFonts w:ascii="Times New Roman" w:hAnsi="Times New Roman"/>
          <w:color w:val="000000"/>
          <w:sz w:val="22"/>
        </w:rPr>
        <w:t>对岗位设置一览表中的</w:t>
      </w:r>
      <w:r w:rsidRPr="000524C9">
        <w:rPr>
          <w:rFonts w:ascii="Times New Roman" w:hAnsi="Times New Roman"/>
          <w:sz w:val="22"/>
        </w:rPr>
        <w:t>岗位配置数进行缩减的</w:t>
      </w:r>
      <w:r w:rsidRPr="000524C9">
        <w:rPr>
          <w:rFonts w:ascii="Times New Roman" w:hAnsi="Times New Roman"/>
          <w:color w:val="000000"/>
          <w:sz w:val="22"/>
        </w:rPr>
        <w:t>；</w:t>
      </w:r>
    </w:p>
    <w:p w:rsidR="00D556B6" w:rsidRPr="000524C9" w:rsidRDefault="00D556B6" w:rsidP="00D556B6">
      <w:pPr>
        <w:adjustRightInd w:val="0"/>
        <w:snapToGrid w:val="0"/>
        <w:spacing w:line="300" w:lineRule="auto"/>
        <w:ind w:firstLineChars="200" w:firstLine="440"/>
        <w:jc w:val="left"/>
        <w:rPr>
          <w:rFonts w:ascii="Times New Roman" w:hAnsi="Times New Roman"/>
          <w:color w:val="000000"/>
          <w:sz w:val="22"/>
        </w:rPr>
      </w:pPr>
      <w:r w:rsidRPr="000524C9">
        <w:rPr>
          <w:rFonts w:ascii="Times New Roman" w:hAnsi="Times New Roman"/>
          <w:color w:val="000000"/>
          <w:sz w:val="22"/>
        </w:rPr>
        <w:t xml:space="preserve">14.4.2 </w:t>
      </w:r>
      <w:r w:rsidRPr="000524C9">
        <w:rPr>
          <w:rFonts w:ascii="Times New Roman" w:hAnsi="Times New Roman"/>
          <w:color w:val="000000"/>
          <w:sz w:val="22"/>
        </w:rPr>
        <w:t>投标报价和技术方案明显不相符的</w:t>
      </w:r>
      <w:r w:rsidRPr="000524C9">
        <w:rPr>
          <w:rFonts w:ascii="Times New Roman" w:hAnsi="Times New Roman" w:hint="eastAsia"/>
          <w:color w:val="000000"/>
          <w:sz w:val="22"/>
        </w:rPr>
        <w:t>。</w:t>
      </w:r>
    </w:p>
    <w:p w:rsidR="00D556B6" w:rsidRPr="000524C9" w:rsidRDefault="00D556B6" w:rsidP="00D556B6">
      <w:pPr>
        <w:adjustRightInd w:val="0"/>
        <w:snapToGrid w:val="0"/>
        <w:spacing w:line="300" w:lineRule="auto"/>
        <w:jc w:val="center"/>
        <w:outlineLvl w:val="1"/>
        <w:rPr>
          <w:rFonts w:ascii="Times New Roman" w:eastAsia="黑体" w:hAnsi="Times New Roman"/>
          <w:sz w:val="30"/>
          <w:szCs w:val="30"/>
        </w:rPr>
      </w:pPr>
      <w:bookmarkStart w:id="40" w:name="_Toc205194033"/>
      <w:bookmarkStart w:id="41" w:name="_Toc486604818"/>
      <w:bookmarkStart w:id="42" w:name="_Toc481849902"/>
      <w:r w:rsidRPr="000524C9">
        <w:rPr>
          <w:rFonts w:ascii="Times New Roman" w:eastAsia="黑体" w:hAnsi="Times New Roman"/>
          <w:sz w:val="30"/>
          <w:szCs w:val="30"/>
        </w:rPr>
        <w:t>五、政府采购政策</w:t>
      </w:r>
      <w:bookmarkEnd w:id="40"/>
    </w:p>
    <w:p w:rsidR="00D556B6" w:rsidRPr="000524C9" w:rsidRDefault="00D556B6" w:rsidP="00D556B6">
      <w:pPr>
        <w:adjustRightInd w:val="0"/>
        <w:snapToGrid w:val="0"/>
        <w:spacing w:line="300" w:lineRule="auto"/>
        <w:ind w:firstLineChars="200" w:firstLine="442"/>
        <w:outlineLvl w:val="2"/>
        <w:rPr>
          <w:rFonts w:ascii="Times New Roman" w:eastAsiaTheme="minorEastAsia" w:hAnsi="Times New Roman"/>
          <w:b/>
          <w:sz w:val="22"/>
        </w:rPr>
      </w:pPr>
      <w:bookmarkStart w:id="43" w:name="_Toc205194034"/>
      <w:bookmarkStart w:id="44" w:name="_Toc481849905"/>
      <w:bookmarkStart w:id="45" w:name="_Toc486604821"/>
      <w:bookmarkEnd w:id="41"/>
      <w:bookmarkEnd w:id="42"/>
      <w:r w:rsidRPr="000524C9">
        <w:rPr>
          <w:rFonts w:ascii="Times New Roman" w:hAnsi="Times New Roman"/>
          <w:b/>
          <w:sz w:val="22"/>
        </w:rPr>
        <w:t>15</w:t>
      </w:r>
      <w:r w:rsidRPr="000524C9">
        <w:rPr>
          <w:rFonts w:ascii="Times New Roman" w:eastAsiaTheme="minorEastAsia" w:hAnsiTheme="minorEastAsia"/>
          <w:b/>
          <w:sz w:val="22"/>
        </w:rPr>
        <w:t>促进中小企业发展</w:t>
      </w:r>
      <w:bookmarkEnd w:id="43"/>
    </w:p>
    <w:p w:rsidR="00D556B6" w:rsidRPr="000524C9" w:rsidRDefault="00D556B6" w:rsidP="00D556B6">
      <w:pPr>
        <w:tabs>
          <w:tab w:val="left" w:pos="3060"/>
        </w:tabs>
        <w:adjustRightInd w:val="0"/>
        <w:snapToGrid w:val="0"/>
        <w:spacing w:line="300" w:lineRule="auto"/>
        <w:ind w:firstLineChars="200" w:firstLine="442"/>
        <w:rPr>
          <w:rFonts w:ascii="Times New Roman" w:eastAsiaTheme="minorEastAsia" w:hAnsi="Times New Roman"/>
          <w:sz w:val="22"/>
        </w:rPr>
      </w:pPr>
      <w:r w:rsidRPr="000524C9">
        <w:rPr>
          <w:rFonts w:asciiTheme="minorEastAsia" w:eastAsiaTheme="minorEastAsia" w:hAnsiTheme="minorEastAsia"/>
          <w:b/>
          <w:bCs/>
          <w:kern w:val="0"/>
          <w:sz w:val="22"/>
        </w:rPr>
        <w:t>★</w:t>
      </w:r>
      <w:r w:rsidRPr="000524C9">
        <w:rPr>
          <w:rFonts w:ascii="Times New Roman" w:eastAsiaTheme="minorEastAsia" w:hAnsi="Times New Roman"/>
          <w:sz w:val="22"/>
        </w:rPr>
        <w:t>15</w:t>
      </w:r>
      <w:r w:rsidRPr="000524C9">
        <w:rPr>
          <w:rFonts w:ascii="Times New Roman" w:eastAsiaTheme="minorEastAsia" w:hAnsi="Times New Roman"/>
          <w:bCs/>
          <w:sz w:val="22"/>
        </w:rPr>
        <w:t>.1</w:t>
      </w:r>
      <w:r w:rsidRPr="000524C9">
        <w:rPr>
          <w:rFonts w:ascii="Times New Roman" w:eastAsiaTheme="minorEastAsia" w:hAnsiTheme="minorEastAsia"/>
          <w:sz w:val="22"/>
        </w:rPr>
        <w:t>中小企业（含中型、小型、微型企业，下同）的划定按照《中小企业划型标准规定》（工信部联企业【</w:t>
      </w:r>
      <w:r w:rsidRPr="000524C9">
        <w:rPr>
          <w:rFonts w:ascii="Times New Roman" w:eastAsiaTheme="minorEastAsia" w:hAnsi="Times New Roman"/>
          <w:sz w:val="22"/>
        </w:rPr>
        <w:t>2011</w:t>
      </w:r>
      <w:r w:rsidRPr="000524C9">
        <w:rPr>
          <w:rFonts w:ascii="Times New Roman" w:eastAsiaTheme="minorEastAsia" w:hAnsiTheme="minorEastAsia"/>
          <w:sz w:val="22"/>
        </w:rPr>
        <w:t>】</w:t>
      </w:r>
      <w:r w:rsidRPr="000524C9">
        <w:rPr>
          <w:rFonts w:ascii="Times New Roman" w:eastAsiaTheme="minorEastAsia" w:hAnsi="Times New Roman"/>
          <w:sz w:val="22"/>
        </w:rPr>
        <w:t>300</w:t>
      </w:r>
      <w:r w:rsidRPr="000524C9">
        <w:rPr>
          <w:rFonts w:ascii="Times New Roman" w:eastAsiaTheme="minorEastAsia" w:hAnsiTheme="minorEastAsia"/>
          <w:sz w:val="22"/>
        </w:rPr>
        <w:t>号）执行，参加投标的中小企业应当提供《中小企业声明函》（具体格式见</w:t>
      </w:r>
      <w:r w:rsidRPr="000524C9">
        <w:rPr>
          <w:rFonts w:ascii="Times New Roman" w:eastAsiaTheme="minorEastAsia" w:hAnsi="Times New Roman"/>
          <w:sz w:val="22"/>
        </w:rPr>
        <w:t>“</w:t>
      </w:r>
      <w:r w:rsidRPr="000524C9">
        <w:rPr>
          <w:rFonts w:ascii="Times New Roman" w:eastAsiaTheme="minorEastAsia" w:hAnsiTheme="minorEastAsia"/>
          <w:sz w:val="22"/>
        </w:rPr>
        <w:t>投标文件格式</w:t>
      </w:r>
      <w:r w:rsidRPr="000524C9">
        <w:rPr>
          <w:rFonts w:ascii="Times New Roman" w:eastAsiaTheme="minorEastAsia" w:hAnsi="Times New Roman"/>
          <w:sz w:val="22"/>
        </w:rPr>
        <w:t>”</w:t>
      </w:r>
      <w:r w:rsidRPr="000524C9">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D556B6" w:rsidRPr="000524C9" w:rsidRDefault="00D556B6" w:rsidP="00D556B6">
      <w:pPr>
        <w:adjustRightInd w:val="0"/>
        <w:snapToGrid w:val="0"/>
        <w:spacing w:line="300" w:lineRule="auto"/>
        <w:ind w:firstLineChars="200" w:firstLine="442"/>
        <w:rPr>
          <w:rFonts w:ascii="Times New Roman" w:eastAsiaTheme="minorEastAsia" w:hAnsi="Times New Roman"/>
          <w:sz w:val="22"/>
        </w:rPr>
      </w:pPr>
      <w:r w:rsidRPr="000524C9">
        <w:rPr>
          <w:rFonts w:asciiTheme="minorEastAsia" w:eastAsiaTheme="minorEastAsia" w:hAnsiTheme="minorEastAsia"/>
          <w:b/>
          <w:bCs/>
          <w:kern w:val="0"/>
          <w:sz w:val="22"/>
        </w:rPr>
        <w:t>★</w:t>
      </w:r>
      <w:r w:rsidRPr="000524C9">
        <w:rPr>
          <w:rFonts w:ascii="Times New Roman" w:eastAsiaTheme="minorEastAsia" w:hAnsi="Times New Roman"/>
          <w:sz w:val="22"/>
        </w:rPr>
        <w:t xml:space="preserve">15.2 </w:t>
      </w:r>
      <w:r w:rsidRPr="000524C9">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524C9">
        <w:rPr>
          <w:rFonts w:ascii="Times New Roman" w:eastAsiaTheme="minorEastAsia" w:hAnsiTheme="minorEastAsia" w:hint="eastAsia"/>
          <w:sz w:val="22"/>
        </w:rPr>
        <w:t>管理</w:t>
      </w:r>
      <w:r w:rsidRPr="000524C9">
        <w:rPr>
          <w:rFonts w:ascii="Times New Roman" w:eastAsiaTheme="minorEastAsia" w:hAnsiTheme="minorEastAsia"/>
          <w:sz w:val="22"/>
        </w:rPr>
        <w:t>办法》。</w:t>
      </w:r>
    </w:p>
    <w:p w:rsidR="00D556B6" w:rsidRPr="000524C9" w:rsidRDefault="00D556B6" w:rsidP="00D556B6">
      <w:pPr>
        <w:adjustRightInd w:val="0"/>
        <w:snapToGrid w:val="0"/>
        <w:spacing w:line="300" w:lineRule="auto"/>
        <w:ind w:firstLineChars="200" w:firstLine="442"/>
        <w:rPr>
          <w:rFonts w:ascii="Times New Roman" w:eastAsiaTheme="minorEastAsia" w:hAnsi="Times New Roman"/>
          <w:sz w:val="22"/>
        </w:rPr>
      </w:pPr>
      <w:r w:rsidRPr="000524C9">
        <w:rPr>
          <w:rFonts w:asciiTheme="minorEastAsia" w:eastAsiaTheme="minorEastAsia" w:hAnsiTheme="minorEastAsia"/>
          <w:b/>
          <w:bCs/>
          <w:kern w:val="0"/>
          <w:sz w:val="22"/>
        </w:rPr>
        <w:t>★</w:t>
      </w:r>
      <w:r w:rsidRPr="000524C9">
        <w:rPr>
          <w:rFonts w:ascii="Times New Roman" w:eastAsiaTheme="minorEastAsia" w:hAnsi="Times New Roman"/>
          <w:sz w:val="22"/>
        </w:rPr>
        <w:t xml:space="preserve">15.3 </w:t>
      </w:r>
      <w:r w:rsidRPr="000524C9">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D556B6" w:rsidRPr="000524C9" w:rsidRDefault="00D556B6" w:rsidP="00D556B6">
      <w:pPr>
        <w:adjustRightInd w:val="0"/>
        <w:snapToGrid w:val="0"/>
        <w:spacing w:line="300" w:lineRule="auto"/>
        <w:ind w:firstLineChars="200" w:firstLine="442"/>
        <w:rPr>
          <w:rFonts w:ascii="Times New Roman" w:eastAsiaTheme="minorEastAsia" w:hAnsi="Times New Roman"/>
          <w:sz w:val="22"/>
        </w:rPr>
      </w:pPr>
      <w:r w:rsidRPr="000524C9">
        <w:rPr>
          <w:rFonts w:asciiTheme="minorEastAsia" w:eastAsiaTheme="minorEastAsia" w:hAnsiTheme="minorEastAsia"/>
          <w:b/>
          <w:bCs/>
          <w:kern w:val="0"/>
          <w:sz w:val="22"/>
        </w:rPr>
        <w:t>★</w:t>
      </w:r>
      <w:r w:rsidRPr="000524C9">
        <w:rPr>
          <w:rFonts w:ascii="Times New Roman" w:eastAsiaTheme="minorEastAsia" w:hAnsi="Times New Roman"/>
          <w:sz w:val="22"/>
        </w:rPr>
        <w:t>15.4</w:t>
      </w:r>
      <w:r w:rsidRPr="000524C9">
        <w:rPr>
          <w:rFonts w:ascii="Times New Roman" w:eastAsiaTheme="minorEastAsia" w:hAnsiTheme="minorEastAsia"/>
          <w:sz w:val="22"/>
        </w:rPr>
        <w:t>供应商如提供虚假材料以谋取成交的，按照《政府采购法》有关条款处理，并记入供应商诚信档案。</w:t>
      </w:r>
    </w:p>
    <w:p w:rsidR="00D556B6" w:rsidRPr="000524C9" w:rsidRDefault="00D556B6" w:rsidP="00D556B6">
      <w:pPr>
        <w:adjustRightInd w:val="0"/>
        <w:snapToGrid w:val="0"/>
        <w:spacing w:line="300" w:lineRule="auto"/>
        <w:ind w:firstLineChars="200" w:firstLine="442"/>
        <w:outlineLvl w:val="2"/>
        <w:rPr>
          <w:rFonts w:ascii="Times New Roman" w:hAnsi="Times New Roman"/>
          <w:b/>
          <w:sz w:val="22"/>
        </w:rPr>
      </w:pPr>
      <w:bookmarkStart w:id="46" w:name="_Toc205194035"/>
      <w:bookmarkEnd w:id="44"/>
      <w:bookmarkEnd w:id="45"/>
      <w:r w:rsidRPr="000524C9">
        <w:rPr>
          <w:rFonts w:ascii="Times New Roman" w:hAnsi="Times New Roman"/>
          <w:b/>
          <w:sz w:val="22"/>
        </w:rPr>
        <w:t xml:space="preserve">16 </w:t>
      </w:r>
      <w:r w:rsidRPr="000524C9">
        <w:rPr>
          <w:rFonts w:ascii="Times New Roman" w:hAnsi="Times New Roman"/>
          <w:b/>
          <w:sz w:val="22"/>
        </w:rPr>
        <w:t>促进残疾人就业</w:t>
      </w:r>
      <w:r w:rsidRPr="000524C9">
        <w:rPr>
          <w:rFonts w:hint="eastAsia"/>
          <w:sz w:val="22"/>
        </w:rPr>
        <w:t>（注：仅残疾人福利单位适用）</w:t>
      </w:r>
      <w:bookmarkEnd w:id="46"/>
    </w:p>
    <w:p w:rsidR="00D556B6" w:rsidRPr="000524C9" w:rsidRDefault="00D556B6" w:rsidP="00D556B6">
      <w:pPr>
        <w:adjustRightInd w:val="0"/>
        <w:snapToGrid w:val="0"/>
        <w:spacing w:line="300" w:lineRule="auto"/>
        <w:ind w:firstLineChars="200" w:firstLine="440"/>
        <w:rPr>
          <w:rFonts w:ascii="Times New Roman" w:hAnsi="Times New Roman"/>
          <w:sz w:val="22"/>
        </w:rPr>
      </w:pPr>
      <w:r w:rsidRPr="000524C9">
        <w:rPr>
          <w:rFonts w:ascii="Times New Roman" w:hAnsi="Times New Roman"/>
          <w:sz w:val="22"/>
        </w:rPr>
        <w:t xml:space="preserve">16.1 </w:t>
      </w:r>
      <w:bookmarkStart w:id="47" w:name="sendNo"/>
      <w:r w:rsidRPr="000524C9">
        <w:rPr>
          <w:rFonts w:ascii="Times New Roman" w:hAnsi="Times New Roman"/>
          <w:sz w:val="22"/>
        </w:rPr>
        <w:t>符合财库</w:t>
      </w:r>
      <w:bookmarkEnd w:id="47"/>
      <w:r w:rsidRPr="000524C9">
        <w:rPr>
          <w:rFonts w:ascii="Times New Roman" w:hAnsi="Times New Roman"/>
          <w:sz w:val="22"/>
        </w:rPr>
        <w:t>【</w:t>
      </w:r>
      <w:r w:rsidRPr="000524C9">
        <w:rPr>
          <w:rFonts w:ascii="Times New Roman" w:hAnsi="Times New Roman"/>
          <w:sz w:val="22"/>
        </w:rPr>
        <w:t>2017</w:t>
      </w:r>
      <w:r w:rsidRPr="000524C9">
        <w:rPr>
          <w:rFonts w:ascii="Times New Roman" w:hAnsi="Times New Roman"/>
          <w:sz w:val="22"/>
        </w:rPr>
        <w:t>】</w:t>
      </w:r>
      <w:r w:rsidRPr="000524C9">
        <w:rPr>
          <w:rFonts w:ascii="Times New Roman" w:hAnsi="Times New Roman"/>
          <w:sz w:val="22"/>
        </w:rPr>
        <w:t>141</w:t>
      </w:r>
      <w:r w:rsidRPr="000524C9">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D556B6" w:rsidRPr="00577A38" w:rsidRDefault="00D556B6" w:rsidP="00D556B6">
      <w:pPr>
        <w:adjustRightInd w:val="0"/>
        <w:snapToGrid w:val="0"/>
        <w:spacing w:line="300" w:lineRule="auto"/>
        <w:ind w:firstLineChars="200" w:firstLine="440"/>
        <w:rPr>
          <w:rFonts w:ascii="Times New Roman" w:hAnsi="Times New Roman"/>
          <w:sz w:val="22"/>
        </w:rPr>
      </w:pPr>
      <w:r w:rsidRPr="000524C9">
        <w:rPr>
          <w:rFonts w:ascii="Times New Roman" w:hAnsi="Times New Roman"/>
          <w:sz w:val="22"/>
        </w:rPr>
        <w:t>16.2</w:t>
      </w:r>
      <w:r w:rsidRPr="000524C9">
        <w:rPr>
          <w:rFonts w:ascii="Times New Roman" w:hAnsi="Times New Roman"/>
          <w:sz w:val="22"/>
        </w:rPr>
        <w:t>残疾人福利性单位在参加政府采购活动时，</w:t>
      </w:r>
      <w:proofErr w:type="gramStart"/>
      <w:r w:rsidRPr="000524C9">
        <w:rPr>
          <w:rFonts w:ascii="Times New Roman" w:hAnsi="Times New Roman"/>
          <w:sz w:val="22"/>
        </w:rPr>
        <w:t>应当按财库</w:t>
      </w:r>
      <w:proofErr w:type="gramEnd"/>
      <w:r w:rsidRPr="000524C9">
        <w:rPr>
          <w:rFonts w:ascii="Times New Roman" w:hAnsi="Times New Roman"/>
          <w:sz w:val="22"/>
        </w:rPr>
        <w:t>【</w:t>
      </w:r>
      <w:r w:rsidRPr="000524C9">
        <w:rPr>
          <w:rFonts w:ascii="Times New Roman" w:hAnsi="Times New Roman"/>
          <w:sz w:val="22"/>
        </w:rPr>
        <w:t>2017</w:t>
      </w:r>
      <w:r w:rsidRPr="000524C9">
        <w:rPr>
          <w:rFonts w:ascii="Times New Roman" w:hAnsi="Times New Roman"/>
          <w:sz w:val="22"/>
        </w:rPr>
        <w:t>】</w:t>
      </w:r>
      <w:r w:rsidRPr="000524C9">
        <w:rPr>
          <w:rFonts w:ascii="Times New Roman" w:hAnsi="Times New Roman"/>
          <w:sz w:val="22"/>
        </w:rPr>
        <w:t>141</w:t>
      </w:r>
      <w:r w:rsidRPr="000524C9">
        <w:rPr>
          <w:rFonts w:ascii="Times New Roman" w:hAnsi="Times New Roman"/>
          <w:sz w:val="22"/>
        </w:rPr>
        <w:t>号规定的《残疾人福利性单位声明函》（具体格式详见</w:t>
      </w:r>
      <w:r w:rsidRPr="000524C9">
        <w:rPr>
          <w:rFonts w:ascii="Times New Roman" w:hAnsi="Times New Roman"/>
          <w:sz w:val="22"/>
        </w:rPr>
        <w:t>“</w:t>
      </w:r>
      <w:r w:rsidRPr="000524C9">
        <w:rPr>
          <w:rFonts w:ascii="Times New Roman" w:hAnsi="Times New Roman"/>
          <w:sz w:val="22"/>
        </w:rPr>
        <w:t>投标文件格式</w:t>
      </w:r>
      <w:r w:rsidRPr="000524C9">
        <w:rPr>
          <w:rFonts w:ascii="Times New Roman" w:hAnsi="Times New Roman"/>
          <w:sz w:val="22"/>
        </w:rPr>
        <w:t>”</w:t>
      </w:r>
      <w:r w:rsidRPr="000524C9">
        <w:rPr>
          <w:rFonts w:ascii="Times New Roman" w:hAnsi="Times New Roman"/>
          <w:sz w:val="22"/>
        </w:rPr>
        <w:t>），并对声明的真实性负责。</w:t>
      </w:r>
    </w:p>
    <w:p w:rsidR="000A44AB" w:rsidRPr="00D556B6" w:rsidRDefault="000A44AB" w:rsidP="00D556B6"/>
    <w:sectPr w:rsidR="000A44AB" w:rsidRPr="00D556B6" w:rsidSect="00144ABC">
      <w:footerReference w:type="default" r:id="rId15"/>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75" w:rsidRDefault="00897F75" w:rsidP="000A44AB">
      <w:r>
        <w:separator/>
      </w:r>
    </w:p>
  </w:endnote>
  <w:endnote w:type="continuationSeparator" w:id="0">
    <w:p w:rsidR="00897F75" w:rsidRDefault="00897F75" w:rsidP="000A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72" w:rsidRDefault="00302672">
    <w:pPr>
      <w:pStyle w:val="af2"/>
      <w:spacing w:after="120"/>
      <w:jc w:val="center"/>
    </w:pPr>
    <w:r>
      <w:fldChar w:fldCharType="begin"/>
    </w:r>
    <w:r>
      <w:instrText xml:space="preserve"> PAGE   \* MERGEFORMAT </w:instrText>
    </w:r>
    <w:r>
      <w:fldChar w:fldCharType="separate"/>
    </w:r>
    <w:r w:rsidR="00BB1A93" w:rsidRPr="00BB1A93">
      <w:rPr>
        <w:noProof/>
        <w:lang w:val="zh-CN"/>
      </w:rPr>
      <w:t>3</w:t>
    </w:r>
    <w:r>
      <w:rPr>
        <w:lang w:val="zh-CN"/>
      </w:rPr>
      <w:fldChar w:fldCharType="end"/>
    </w:r>
  </w:p>
  <w:p w:rsidR="00302672" w:rsidRDefault="003026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75" w:rsidRDefault="00897F75" w:rsidP="000A44AB">
      <w:r>
        <w:separator/>
      </w:r>
    </w:p>
  </w:footnote>
  <w:footnote w:type="continuationSeparator" w:id="0">
    <w:p w:rsidR="00897F75" w:rsidRDefault="00897F75" w:rsidP="000A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CDB0"/>
    <w:multiLevelType w:val="singleLevel"/>
    <w:tmpl w:val="14C7CDB0"/>
    <w:lvl w:ilvl="0">
      <w:start w:val="1"/>
      <w:numFmt w:val="decimal"/>
      <w:suff w:val="nothing"/>
      <w:lvlText w:val="（%1）"/>
      <w:lvlJc w:val="left"/>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842"/>
    <w:rsid w:val="0000458E"/>
    <w:rsid w:val="00013C1A"/>
    <w:rsid w:val="00013F5F"/>
    <w:rsid w:val="000149AA"/>
    <w:rsid w:val="00021262"/>
    <w:rsid w:val="000237F6"/>
    <w:rsid w:val="000240DC"/>
    <w:rsid w:val="000242B8"/>
    <w:rsid w:val="00030DA4"/>
    <w:rsid w:val="00031926"/>
    <w:rsid w:val="00033444"/>
    <w:rsid w:val="00037D1B"/>
    <w:rsid w:val="000428E4"/>
    <w:rsid w:val="00042C18"/>
    <w:rsid w:val="00042E41"/>
    <w:rsid w:val="00043345"/>
    <w:rsid w:val="000464AF"/>
    <w:rsid w:val="00046A20"/>
    <w:rsid w:val="000502EB"/>
    <w:rsid w:val="00050983"/>
    <w:rsid w:val="00050C5E"/>
    <w:rsid w:val="00051EE3"/>
    <w:rsid w:val="000524C9"/>
    <w:rsid w:val="00053317"/>
    <w:rsid w:val="00054619"/>
    <w:rsid w:val="00054745"/>
    <w:rsid w:val="00060C96"/>
    <w:rsid w:val="00062047"/>
    <w:rsid w:val="00065439"/>
    <w:rsid w:val="000705F7"/>
    <w:rsid w:val="00070814"/>
    <w:rsid w:val="00070C60"/>
    <w:rsid w:val="000722C6"/>
    <w:rsid w:val="00073D27"/>
    <w:rsid w:val="000804C9"/>
    <w:rsid w:val="00084453"/>
    <w:rsid w:val="00086B41"/>
    <w:rsid w:val="000917DA"/>
    <w:rsid w:val="00091E9D"/>
    <w:rsid w:val="000922A5"/>
    <w:rsid w:val="00092D73"/>
    <w:rsid w:val="000933A3"/>
    <w:rsid w:val="00093FDC"/>
    <w:rsid w:val="00095415"/>
    <w:rsid w:val="00095700"/>
    <w:rsid w:val="000A09F7"/>
    <w:rsid w:val="000A0A9F"/>
    <w:rsid w:val="000A15BE"/>
    <w:rsid w:val="000A2011"/>
    <w:rsid w:val="000A2490"/>
    <w:rsid w:val="000A2C9F"/>
    <w:rsid w:val="000A44AB"/>
    <w:rsid w:val="000A5186"/>
    <w:rsid w:val="000A5A32"/>
    <w:rsid w:val="000A6F47"/>
    <w:rsid w:val="000A7FC1"/>
    <w:rsid w:val="000B315B"/>
    <w:rsid w:val="000B71A0"/>
    <w:rsid w:val="000B733F"/>
    <w:rsid w:val="000C224B"/>
    <w:rsid w:val="000C64BF"/>
    <w:rsid w:val="000C6B73"/>
    <w:rsid w:val="000C6FF5"/>
    <w:rsid w:val="000D01E3"/>
    <w:rsid w:val="000D0571"/>
    <w:rsid w:val="000D1F26"/>
    <w:rsid w:val="000D42E2"/>
    <w:rsid w:val="000D6A37"/>
    <w:rsid w:val="000D728D"/>
    <w:rsid w:val="000E0A27"/>
    <w:rsid w:val="000E111E"/>
    <w:rsid w:val="000E26B8"/>
    <w:rsid w:val="000E2CB5"/>
    <w:rsid w:val="000E3BF8"/>
    <w:rsid w:val="000F037B"/>
    <w:rsid w:val="000F0E10"/>
    <w:rsid w:val="000F1D22"/>
    <w:rsid w:val="000F3B50"/>
    <w:rsid w:val="000F79C9"/>
    <w:rsid w:val="00101F32"/>
    <w:rsid w:val="0010376A"/>
    <w:rsid w:val="001042AE"/>
    <w:rsid w:val="00105735"/>
    <w:rsid w:val="001068B3"/>
    <w:rsid w:val="00107BDE"/>
    <w:rsid w:val="001101A6"/>
    <w:rsid w:val="00110A0B"/>
    <w:rsid w:val="00112273"/>
    <w:rsid w:val="001122C4"/>
    <w:rsid w:val="0011277F"/>
    <w:rsid w:val="00114FC8"/>
    <w:rsid w:val="001200CD"/>
    <w:rsid w:val="00120357"/>
    <w:rsid w:val="0012090F"/>
    <w:rsid w:val="001230FD"/>
    <w:rsid w:val="00123A56"/>
    <w:rsid w:val="00123FA9"/>
    <w:rsid w:val="001245EA"/>
    <w:rsid w:val="001252B7"/>
    <w:rsid w:val="001264DF"/>
    <w:rsid w:val="001272BA"/>
    <w:rsid w:val="001304B5"/>
    <w:rsid w:val="00131091"/>
    <w:rsid w:val="00133482"/>
    <w:rsid w:val="0013476B"/>
    <w:rsid w:val="001355DC"/>
    <w:rsid w:val="00140292"/>
    <w:rsid w:val="00141985"/>
    <w:rsid w:val="00143428"/>
    <w:rsid w:val="00144ABC"/>
    <w:rsid w:val="00145986"/>
    <w:rsid w:val="00146731"/>
    <w:rsid w:val="0015314A"/>
    <w:rsid w:val="00153255"/>
    <w:rsid w:val="00153A22"/>
    <w:rsid w:val="001569B8"/>
    <w:rsid w:val="001604D5"/>
    <w:rsid w:val="00161CE3"/>
    <w:rsid w:val="00164CB0"/>
    <w:rsid w:val="00165AB1"/>
    <w:rsid w:val="00171827"/>
    <w:rsid w:val="00171CC1"/>
    <w:rsid w:val="00172B31"/>
    <w:rsid w:val="00173D6C"/>
    <w:rsid w:val="001825A4"/>
    <w:rsid w:val="0018488B"/>
    <w:rsid w:val="00185ADD"/>
    <w:rsid w:val="00185B18"/>
    <w:rsid w:val="001869A4"/>
    <w:rsid w:val="001870F3"/>
    <w:rsid w:val="0018743E"/>
    <w:rsid w:val="0019081F"/>
    <w:rsid w:val="00191A6B"/>
    <w:rsid w:val="00194024"/>
    <w:rsid w:val="001953AB"/>
    <w:rsid w:val="00197A60"/>
    <w:rsid w:val="00197F93"/>
    <w:rsid w:val="001A55FD"/>
    <w:rsid w:val="001B26A7"/>
    <w:rsid w:val="001B2EBA"/>
    <w:rsid w:val="001B328E"/>
    <w:rsid w:val="001B336C"/>
    <w:rsid w:val="001B3C67"/>
    <w:rsid w:val="001B5C31"/>
    <w:rsid w:val="001C2670"/>
    <w:rsid w:val="001C4A39"/>
    <w:rsid w:val="001C5334"/>
    <w:rsid w:val="001C597E"/>
    <w:rsid w:val="001D16B1"/>
    <w:rsid w:val="001D2688"/>
    <w:rsid w:val="001D26A9"/>
    <w:rsid w:val="001D2B3F"/>
    <w:rsid w:val="001D31D9"/>
    <w:rsid w:val="001D36DD"/>
    <w:rsid w:val="001D38D7"/>
    <w:rsid w:val="001D6D3A"/>
    <w:rsid w:val="001E3A20"/>
    <w:rsid w:val="001E5148"/>
    <w:rsid w:val="001E51A4"/>
    <w:rsid w:val="001E7445"/>
    <w:rsid w:val="001F2543"/>
    <w:rsid w:val="001F4839"/>
    <w:rsid w:val="001F68AC"/>
    <w:rsid w:val="00201366"/>
    <w:rsid w:val="0020394E"/>
    <w:rsid w:val="00204E72"/>
    <w:rsid w:val="002057E5"/>
    <w:rsid w:val="00205AE6"/>
    <w:rsid w:val="00205B93"/>
    <w:rsid w:val="00207ADB"/>
    <w:rsid w:val="0021213F"/>
    <w:rsid w:val="00214159"/>
    <w:rsid w:val="00214489"/>
    <w:rsid w:val="002168F6"/>
    <w:rsid w:val="002208DA"/>
    <w:rsid w:val="00220DDD"/>
    <w:rsid w:val="00221C10"/>
    <w:rsid w:val="00231172"/>
    <w:rsid w:val="00232EE3"/>
    <w:rsid w:val="002336D6"/>
    <w:rsid w:val="002348DF"/>
    <w:rsid w:val="00234ABE"/>
    <w:rsid w:val="002363BD"/>
    <w:rsid w:val="0023714D"/>
    <w:rsid w:val="002401DE"/>
    <w:rsid w:val="002411AC"/>
    <w:rsid w:val="00242D15"/>
    <w:rsid w:val="00242DAC"/>
    <w:rsid w:val="0024545D"/>
    <w:rsid w:val="0024617F"/>
    <w:rsid w:val="00247A8C"/>
    <w:rsid w:val="00247DD4"/>
    <w:rsid w:val="002505F2"/>
    <w:rsid w:val="0025246E"/>
    <w:rsid w:val="00254171"/>
    <w:rsid w:val="00255B3C"/>
    <w:rsid w:val="00255E81"/>
    <w:rsid w:val="00255F62"/>
    <w:rsid w:val="002565BA"/>
    <w:rsid w:val="0025753F"/>
    <w:rsid w:val="00257E20"/>
    <w:rsid w:val="00260937"/>
    <w:rsid w:val="00260BC2"/>
    <w:rsid w:val="0026197B"/>
    <w:rsid w:val="00263013"/>
    <w:rsid w:val="00267D2C"/>
    <w:rsid w:val="00271B49"/>
    <w:rsid w:val="00272A12"/>
    <w:rsid w:val="00275316"/>
    <w:rsid w:val="00280ABF"/>
    <w:rsid w:val="002840EA"/>
    <w:rsid w:val="00285AF4"/>
    <w:rsid w:val="002861AE"/>
    <w:rsid w:val="00287FD9"/>
    <w:rsid w:val="00290171"/>
    <w:rsid w:val="00290573"/>
    <w:rsid w:val="00291B37"/>
    <w:rsid w:val="00291F01"/>
    <w:rsid w:val="00293155"/>
    <w:rsid w:val="00293193"/>
    <w:rsid w:val="00294299"/>
    <w:rsid w:val="00294A08"/>
    <w:rsid w:val="0029592E"/>
    <w:rsid w:val="00296701"/>
    <w:rsid w:val="0029742D"/>
    <w:rsid w:val="002A0F85"/>
    <w:rsid w:val="002A1A32"/>
    <w:rsid w:val="002A1A49"/>
    <w:rsid w:val="002A2945"/>
    <w:rsid w:val="002A4977"/>
    <w:rsid w:val="002B0378"/>
    <w:rsid w:val="002B0615"/>
    <w:rsid w:val="002B0FB9"/>
    <w:rsid w:val="002B2B94"/>
    <w:rsid w:val="002C0900"/>
    <w:rsid w:val="002C1260"/>
    <w:rsid w:val="002C46B3"/>
    <w:rsid w:val="002C4FE6"/>
    <w:rsid w:val="002C5741"/>
    <w:rsid w:val="002D0106"/>
    <w:rsid w:val="002D10EB"/>
    <w:rsid w:val="002D54C2"/>
    <w:rsid w:val="002D5DF7"/>
    <w:rsid w:val="002D7D14"/>
    <w:rsid w:val="002E16A1"/>
    <w:rsid w:val="002E3CD0"/>
    <w:rsid w:val="002E5348"/>
    <w:rsid w:val="002F0A1B"/>
    <w:rsid w:val="002F0BB8"/>
    <w:rsid w:val="002F0F61"/>
    <w:rsid w:val="002F1342"/>
    <w:rsid w:val="002F17AD"/>
    <w:rsid w:val="002F26FE"/>
    <w:rsid w:val="002F3BB1"/>
    <w:rsid w:val="002F6C38"/>
    <w:rsid w:val="003008E3"/>
    <w:rsid w:val="00302672"/>
    <w:rsid w:val="00303535"/>
    <w:rsid w:val="00304FD5"/>
    <w:rsid w:val="00305368"/>
    <w:rsid w:val="00306DA2"/>
    <w:rsid w:val="003071CC"/>
    <w:rsid w:val="00310509"/>
    <w:rsid w:val="0031176F"/>
    <w:rsid w:val="003159AF"/>
    <w:rsid w:val="00316035"/>
    <w:rsid w:val="003162A8"/>
    <w:rsid w:val="003215BE"/>
    <w:rsid w:val="00322712"/>
    <w:rsid w:val="00322A68"/>
    <w:rsid w:val="00323633"/>
    <w:rsid w:val="0032400A"/>
    <w:rsid w:val="00325D44"/>
    <w:rsid w:val="00330F73"/>
    <w:rsid w:val="00332F8D"/>
    <w:rsid w:val="003447C9"/>
    <w:rsid w:val="00345C70"/>
    <w:rsid w:val="00346F77"/>
    <w:rsid w:val="00347EF8"/>
    <w:rsid w:val="00352F93"/>
    <w:rsid w:val="00354AF5"/>
    <w:rsid w:val="00355B34"/>
    <w:rsid w:val="0035636E"/>
    <w:rsid w:val="0035656B"/>
    <w:rsid w:val="00356A8E"/>
    <w:rsid w:val="00356FA2"/>
    <w:rsid w:val="00357B96"/>
    <w:rsid w:val="00361B4E"/>
    <w:rsid w:val="003630AE"/>
    <w:rsid w:val="003633E8"/>
    <w:rsid w:val="00364050"/>
    <w:rsid w:val="00364610"/>
    <w:rsid w:val="00365C63"/>
    <w:rsid w:val="00372953"/>
    <w:rsid w:val="00373950"/>
    <w:rsid w:val="003759C7"/>
    <w:rsid w:val="003763BD"/>
    <w:rsid w:val="00377EC1"/>
    <w:rsid w:val="00380200"/>
    <w:rsid w:val="003805B2"/>
    <w:rsid w:val="00380BE2"/>
    <w:rsid w:val="00380BE5"/>
    <w:rsid w:val="00381C71"/>
    <w:rsid w:val="00385B0D"/>
    <w:rsid w:val="0038655E"/>
    <w:rsid w:val="00392984"/>
    <w:rsid w:val="00394D9F"/>
    <w:rsid w:val="00395862"/>
    <w:rsid w:val="00397D5B"/>
    <w:rsid w:val="003A036F"/>
    <w:rsid w:val="003A2C82"/>
    <w:rsid w:val="003A43B2"/>
    <w:rsid w:val="003A44A5"/>
    <w:rsid w:val="003A5709"/>
    <w:rsid w:val="003B21AD"/>
    <w:rsid w:val="003B28C4"/>
    <w:rsid w:val="003C4EC6"/>
    <w:rsid w:val="003C5A57"/>
    <w:rsid w:val="003C5FD0"/>
    <w:rsid w:val="003C7F67"/>
    <w:rsid w:val="003D1649"/>
    <w:rsid w:val="003D30BC"/>
    <w:rsid w:val="003D729E"/>
    <w:rsid w:val="003E140D"/>
    <w:rsid w:val="003E14D5"/>
    <w:rsid w:val="003E1A07"/>
    <w:rsid w:val="003E1BEF"/>
    <w:rsid w:val="003E2A72"/>
    <w:rsid w:val="003E3E44"/>
    <w:rsid w:val="003E4532"/>
    <w:rsid w:val="003E4ECA"/>
    <w:rsid w:val="003E5355"/>
    <w:rsid w:val="003F0078"/>
    <w:rsid w:val="003F0FBD"/>
    <w:rsid w:val="003F1123"/>
    <w:rsid w:val="003F1A1C"/>
    <w:rsid w:val="003F5F2D"/>
    <w:rsid w:val="0040298A"/>
    <w:rsid w:val="00402C1E"/>
    <w:rsid w:val="00402DE6"/>
    <w:rsid w:val="004032BA"/>
    <w:rsid w:val="004063FB"/>
    <w:rsid w:val="00406F15"/>
    <w:rsid w:val="004110D2"/>
    <w:rsid w:val="004117DF"/>
    <w:rsid w:val="004120CC"/>
    <w:rsid w:val="004138BF"/>
    <w:rsid w:val="00414D62"/>
    <w:rsid w:val="00414E7C"/>
    <w:rsid w:val="0041600E"/>
    <w:rsid w:val="00416C54"/>
    <w:rsid w:val="0041769E"/>
    <w:rsid w:val="00417CB0"/>
    <w:rsid w:val="00420707"/>
    <w:rsid w:val="00420BDF"/>
    <w:rsid w:val="00421E13"/>
    <w:rsid w:val="004229A6"/>
    <w:rsid w:val="0042370E"/>
    <w:rsid w:val="00423E85"/>
    <w:rsid w:val="00424246"/>
    <w:rsid w:val="004253F6"/>
    <w:rsid w:val="0042618E"/>
    <w:rsid w:val="00437913"/>
    <w:rsid w:val="00441F98"/>
    <w:rsid w:val="004445AD"/>
    <w:rsid w:val="004455BC"/>
    <w:rsid w:val="00451707"/>
    <w:rsid w:val="00453741"/>
    <w:rsid w:val="00453802"/>
    <w:rsid w:val="004543CA"/>
    <w:rsid w:val="00461E47"/>
    <w:rsid w:val="00464C4C"/>
    <w:rsid w:val="00467415"/>
    <w:rsid w:val="004701BD"/>
    <w:rsid w:val="004706A6"/>
    <w:rsid w:val="00471D8D"/>
    <w:rsid w:val="00471F69"/>
    <w:rsid w:val="00474A9B"/>
    <w:rsid w:val="004763F6"/>
    <w:rsid w:val="00480DBF"/>
    <w:rsid w:val="004816AF"/>
    <w:rsid w:val="0048534F"/>
    <w:rsid w:val="00485B7C"/>
    <w:rsid w:val="0048693D"/>
    <w:rsid w:val="00490964"/>
    <w:rsid w:val="0049305A"/>
    <w:rsid w:val="00494831"/>
    <w:rsid w:val="0049540B"/>
    <w:rsid w:val="00497F2C"/>
    <w:rsid w:val="004A03C7"/>
    <w:rsid w:val="004A13E2"/>
    <w:rsid w:val="004A1FFC"/>
    <w:rsid w:val="004A2597"/>
    <w:rsid w:val="004A2881"/>
    <w:rsid w:val="004A49EA"/>
    <w:rsid w:val="004A746D"/>
    <w:rsid w:val="004B1615"/>
    <w:rsid w:val="004B2703"/>
    <w:rsid w:val="004B4706"/>
    <w:rsid w:val="004B48DE"/>
    <w:rsid w:val="004B49A1"/>
    <w:rsid w:val="004B74E7"/>
    <w:rsid w:val="004B7FE7"/>
    <w:rsid w:val="004C1018"/>
    <w:rsid w:val="004C1117"/>
    <w:rsid w:val="004C1441"/>
    <w:rsid w:val="004C1ABA"/>
    <w:rsid w:val="004C4D1A"/>
    <w:rsid w:val="004C5ED4"/>
    <w:rsid w:val="004C7B67"/>
    <w:rsid w:val="004D0999"/>
    <w:rsid w:val="004D3288"/>
    <w:rsid w:val="004E22F3"/>
    <w:rsid w:val="004E5DD2"/>
    <w:rsid w:val="004E5F82"/>
    <w:rsid w:val="004F06A7"/>
    <w:rsid w:val="004F1B62"/>
    <w:rsid w:val="004F4DC2"/>
    <w:rsid w:val="004F4F9A"/>
    <w:rsid w:val="004F5580"/>
    <w:rsid w:val="004F7E93"/>
    <w:rsid w:val="005000FE"/>
    <w:rsid w:val="005029CE"/>
    <w:rsid w:val="005058FD"/>
    <w:rsid w:val="00505E6A"/>
    <w:rsid w:val="00506ABD"/>
    <w:rsid w:val="00506E64"/>
    <w:rsid w:val="005075DB"/>
    <w:rsid w:val="00510D49"/>
    <w:rsid w:val="00513C3D"/>
    <w:rsid w:val="00514CC6"/>
    <w:rsid w:val="005208C6"/>
    <w:rsid w:val="00526910"/>
    <w:rsid w:val="00527E66"/>
    <w:rsid w:val="00530D70"/>
    <w:rsid w:val="00531139"/>
    <w:rsid w:val="00531A8F"/>
    <w:rsid w:val="005334BD"/>
    <w:rsid w:val="00534AFA"/>
    <w:rsid w:val="00541E95"/>
    <w:rsid w:val="00544B05"/>
    <w:rsid w:val="00544F0E"/>
    <w:rsid w:val="00545404"/>
    <w:rsid w:val="00546F0F"/>
    <w:rsid w:val="005509E1"/>
    <w:rsid w:val="00551362"/>
    <w:rsid w:val="00551F6F"/>
    <w:rsid w:val="00552B66"/>
    <w:rsid w:val="0055325C"/>
    <w:rsid w:val="00553605"/>
    <w:rsid w:val="005600FB"/>
    <w:rsid w:val="005605F4"/>
    <w:rsid w:val="00562992"/>
    <w:rsid w:val="0056469B"/>
    <w:rsid w:val="00564F00"/>
    <w:rsid w:val="00564FA5"/>
    <w:rsid w:val="00567745"/>
    <w:rsid w:val="00570509"/>
    <w:rsid w:val="00570B24"/>
    <w:rsid w:val="00571FC4"/>
    <w:rsid w:val="00577A38"/>
    <w:rsid w:val="005808D5"/>
    <w:rsid w:val="00582319"/>
    <w:rsid w:val="00584954"/>
    <w:rsid w:val="0058584F"/>
    <w:rsid w:val="00586EDB"/>
    <w:rsid w:val="00590590"/>
    <w:rsid w:val="00591014"/>
    <w:rsid w:val="0059341B"/>
    <w:rsid w:val="00593AA8"/>
    <w:rsid w:val="00594DC2"/>
    <w:rsid w:val="005956BF"/>
    <w:rsid w:val="00597D23"/>
    <w:rsid w:val="005A2044"/>
    <w:rsid w:val="005A417E"/>
    <w:rsid w:val="005A45B4"/>
    <w:rsid w:val="005A47B2"/>
    <w:rsid w:val="005A4EBA"/>
    <w:rsid w:val="005A63BE"/>
    <w:rsid w:val="005B0342"/>
    <w:rsid w:val="005B340D"/>
    <w:rsid w:val="005B3456"/>
    <w:rsid w:val="005B418C"/>
    <w:rsid w:val="005B43AA"/>
    <w:rsid w:val="005C03B6"/>
    <w:rsid w:val="005C5903"/>
    <w:rsid w:val="005C61DC"/>
    <w:rsid w:val="005C75C7"/>
    <w:rsid w:val="005D0032"/>
    <w:rsid w:val="005D1C96"/>
    <w:rsid w:val="005D3695"/>
    <w:rsid w:val="005D4231"/>
    <w:rsid w:val="005D6EFD"/>
    <w:rsid w:val="005E03B3"/>
    <w:rsid w:val="005E3BB2"/>
    <w:rsid w:val="005E42E1"/>
    <w:rsid w:val="005F2666"/>
    <w:rsid w:val="00601668"/>
    <w:rsid w:val="00601BA2"/>
    <w:rsid w:val="0060246E"/>
    <w:rsid w:val="006042D4"/>
    <w:rsid w:val="006075D2"/>
    <w:rsid w:val="00615AE9"/>
    <w:rsid w:val="00617F18"/>
    <w:rsid w:val="0062092D"/>
    <w:rsid w:val="00622E02"/>
    <w:rsid w:val="00623B13"/>
    <w:rsid w:val="006265F4"/>
    <w:rsid w:val="00630692"/>
    <w:rsid w:val="00637207"/>
    <w:rsid w:val="0063774A"/>
    <w:rsid w:val="00640B20"/>
    <w:rsid w:val="0064188F"/>
    <w:rsid w:val="00643FFA"/>
    <w:rsid w:val="006458FA"/>
    <w:rsid w:val="00646071"/>
    <w:rsid w:val="0065014F"/>
    <w:rsid w:val="0065413A"/>
    <w:rsid w:val="00655E1C"/>
    <w:rsid w:val="00656601"/>
    <w:rsid w:val="006572F7"/>
    <w:rsid w:val="00657720"/>
    <w:rsid w:val="00657AFF"/>
    <w:rsid w:val="00660BF2"/>
    <w:rsid w:val="00660FBE"/>
    <w:rsid w:val="006612C8"/>
    <w:rsid w:val="00665140"/>
    <w:rsid w:val="00666DF5"/>
    <w:rsid w:val="00666DFA"/>
    <w:rsid w:val="00670C54"/>
    <w:rsid w:val="00673287"/>
    <w:rsid w:val="00682079"/>
    <w:rsid w:val="006829E2"/>
    <w:rsid w:val="00683E8E"/>
    <w:rsid w:val="00686EDB"/>
    <w:rsid w:val="006903E1"/>
    <w:rsid w:val="006907B0"/>
    <w:rsid w:val="00692441"/>
    <w:rsid w:val="00692925"/>
    <w:rsid w:val="00692A14"/>
    <w:rsid w:val="006937D6"/>
    <w:rsid w:val="00694559"/>
    <w:rsid w:val="00695F5D"/>
    <w:rsid w:val="006A12E6"/>
    <w:rsid w:val="006A18CF"/>
    <w:rsid w:val="006A3E49"/>
    <w:rsid w:val="006A47A2"/>
    <w:rsid w:val="006A4DD9"/>
    <w:rsid w:val="006A67DE"/>
    <w:rsid w:val="006A6ECE"/>
    <w:rsid w:val="006B4903"/>
    <w:rsid w:val="006B6952"/>
    <w:rsid w:val="006B7148"/>
    <w:rsid w:val="006C4943"/>
    <w:rsid w:val="006D0221"/>
    <w:rsid w:val="006D0FF9"/>
    <w:rsid w:val="006D13C4"/>
    <w:rsid w:val="006D2A96"/>
    <w:rsid w:val="006D392B"/>
    <w:rsid w:val="006D5F5A"/>
    <w:rsid w:val="006D628D"/>
    <w:rsid w:val="006D71A6"/>
    <w:rsid w:val="006E0AD9"/>
    <w:rsid w:val="006E0EE1"/>
    <w:rsid w:val="006E11EB"/>
    <w:rsid w:val="006E4517"/>
    <w:rsid w:val="006E45EE"/>
    <w:rsid w:val="006E55C9"/>
    <w:rsid w:val="006F6ECD"/>
    <w:rsid w:val="00706696"/>
    <w:rsid w:val="007067FF"/>
    <w:rsid w:val="00710234"/>
    <w:rsid w:val="00710F0E"/>
    <w:rsid w:val="007166CE"/>
    <w:rsid w:val="0072202A"/>
    <w:rsid w:val="00726E44"/>
    <w:rsid w:val="0072763C"/>
    <w:rsid w:val="00731774"/>
    <w:rsid w:val="00732500"/>
    <w:rsid w:val="00732962"/>
    <w:rsid w:val="007337F9"/>
    <w:rsid w:val="007379DD"/>
    <w:rsid w:val="0074222B"/>
    <w:rsid w:val="00742908"/>
    <w:rsid w:val="007457E3"/>
    <w:rsid w:val="007469A1"/>
    <w:rsid w:val="00746B3E"/>
    <w:rsid w:val="00751857"/>
    <w:rsid w:val="00751DF3"/>
    <w:rsid w:val="00752099"/>
    <w:rsid w:val="007546B1"/>
    <w:rsid w:val="007560A1"/>
    <w:rsid w:val="00757EA7"/>
    <w:rsid w:val="00760BD4"/>
    <w:rsid w:val="0076119C"/>
    <w:rsid w:val="00762F74"/>
    <w:rsid w:val="00763F9F"/>
    <w:rsid w:val="00765076"/>
    <w:rsid w:val="00770B9C"/>
    <w:rsid w:val="00772A2E"/>
    <w:rsid w:val="00775987"/>
    <w:rsid w:val="00776799"/>
    <w:rsid w:val="007818C1"/>
    <w:rsid w:val="00783BBE"/>
    <w:rsid w:val="007841A9"/>
    <w:rsid w:val="007860F5"/>
    <w:rsid w:val="007934DA"/>
    <w:rsid w:val="00794574"/>
    <w:rsid w:val="00795CE5"/>
    <w:rsid w:val="007A04A4"/>
    <w:rsid w:val="007A3F8A"/>
    <w:rsid w:val="007A44DD"/>
    <w:rsid w:val="007A731D"/>
    <w:rsid w:val="007B4D93"/>
    <w:rsid w:val="007B542D"/>
    <w:rsid w:val="007B6371"/>
    <w:rsid w:val="007B6981"/>
    <w:rsid w:val="007C0E22"/>
    <w:rsid w:val="007C243B"/>
    <w:rsid w:val="007C3058"/>
    <w:rsid w:val="007C47CD"/>
    <w:rsid w:val="007C5B53"/>
    <w:rsid w:val="007C610F"/>
    <w:rsid w:val="007C6F43"/>
    <w:rsid w:val="007D096C"/>
    <w:rsid w:val="007D24FE"/>
    <w:rsid w:val="007D39FA"/>
    <w:rsid w:val="007D47B5"/>
    <w:rsid w:val="007D55EC"/>
    <w:rsid w:val="007D6B9E"/>
    <w:rsid w:val="007E0ECA"/>
    <w:rsid w:val="007E143A"/>
    <w:rsid w:val="007E3F1A"/>
    <w:rsid w:val="007E493D"/>
    <w:rsid w:val="007E6B89"/>
    <w:rsid w:val="007F2C29"/>
    <w:rsid w:val="007F338A"/>
    <w:rsid w:val="007F6FBE"/>
    <w:rsid w:val="00801D30"/>
    <w:rsid w:val="00802F85"/>
    <w:rsid w:val="00804D97"/>
    <w:rsid w:val="00806BDB"/>
    <w:rsid w:val="00811CC3"/>
    <w:rsid w:val="00812E9C"/>
    <w:rsid w:val="00813C7E"/>
    <w:rsid w:val="008148D7"/>
    <w:rsid w:val="008179D9"/>
    <w:rsid w:val="00820F2F"/>
    <w:rsid w:val="00821D81"/>
    <w:rsid w:val="00822B0C"/>
    <w:rsid w:val="008261D3"/>
    <w:rsid w:val="00830C92"/>
    <w:rsid w:val="00830DEE"/>
    <w:rsid w:val="00832556"/>
    <w:rsid w:val="0083286C"/>
    <w:rsid w:val="00834327"/>
    <w:rsid w:val="00834AA5"/>
    <w:rsid w:val="00835D28"/>
    <w:rsid w:val="0083600D"/>
    <w:rsid w:val="00837416"/>
    <w:rsid w:val="008413DD"/>
    <w:rsid w:val="008417C9"/>
    <w:rsid w:val="00842767"/>
    <w:rsid w:val="008438E1"/>
    <w:rsid w:val="0084672D"/>
    <w:rsid w:val="00846A4C"/>
    <w:rsid w:val="0085118B"/>
    <w:rsid w:val="0085354C"/>
    <w:rsid w:val="0085460C"/>
    <w:rsid w:val="00854680"/>
    <w:rsid w:val="0085511E"/>
    <w:rsid w:val="008606A9"/>
    <w:rsid w:val="00861593"/>
    <w:rsid w:val="00862610"/>
    <w:rsid w:val="008629ED"/>
    <w:rsid w:val="00862C2B"/>
    <w:rsid w:val="00863971"/>
    <w:rsid w:val="00865A51"/>
    <w:rsid w:val="00866F2F"/>
    <w:rsid w:val="0086700E"/>
    <w:rsid w:val="008706D7"/>
    <w:rsid w:val="008735F0"/>
    <w:rsid w:val="00873CAB"/>
    <w:rsid w:val="00873E6D"/>
    <w:rsid w:val="00874A58"/>
    <w:rsid w:val="008825FE"/>
    <w:rsid w:val="00883A9B"/>
    <w:rsid w:val="00884089"/>
    <w:rsid w:val="008851FC"/>
    <w:rsid w:val="00885578"/>
    <w:rsid w:val="00886436"/>
    <w:rsid w:val="00891F8D"/>
    <w:rsid w:val="008925A6"/>
    <w:rsid w:val="008934E7"/>
    <w:rsid w:val="00895918"/>
    <w:rsid w:val="00897240"/>
    <w:rsid w:val="00897CC2"/>
    <w:rsid w:val="00897F75"/>
    <w:rsid w:val="008A0B2C"/>
    <w:rsid w:val="008A2F64"/>
    <w:rsid w:val="008A5476"/>
    <w:rsid w:val="008A5C41"/>
    <w:rsid w:val="008A692A"/>
    <w:rsid w:val="008A7ECB"/>
    <w:rsid w:val="008B0DBB"/>
    <w:rsid w:val="008B25FF"/>
    <w:rsid w:val="008B33A1"/>
    <w:rsid w:val="008C12A9"/>
    <w:rsid w:val="008C28C6"/>
    <w:rsid w:val="008C3671"/>
    <w:rsid w:val="008C60ED"/>
    <w:rsid w:val="008D12CC"/>
    <w:rsid w:val="008D40F8"/>
    <w:rsid w:val="008D44D4"/>
    <w:rsid w:val="008D5489"/>
    <w:rsid w:val="008E198D"/>
    <w:rsid w:val="008E1FB0"/>
    <w:rsid w:val="008E3435"/>
    <w:rsid w:val="008E3592"/>
    <w:rsid w:val="008E3983"/>
    <w:rsid w:val="008E5E16"/>
    <w:rsid w:val="008E760F"/>
    <w:rsid w:val="008F13EF"/>
    <w:rsid w:val="008F2E66"/>
    <w:rsid w:val="008F4F16"/>
    <w:rsid w:val="008F6C4A"/>
    <w:rsid w:val="008F76D7"/>
    <w:rsid w:val="00902058"/>
    <w:rsid w:val="00902D6D"/>
    <w:rsid w:val="009065C4"/>
    <w:rsid w:val="009102B4"/>
    <w:rsid w:val="00911893"/>
    <w:rsid w:val="00911F6B"/>
    <w:rsid w:val="0091233C"/>
    <w:rsid w:val="00913C21"/>
    <w:rsid w:val="00922A77"/>
    <w:rsid w:val="00924B4E"/>
    <w:rsid w:val="009271A8"/>
    <w:rsid w:val="0092795E"/>
    <w:rsid w:val="00932E43"/>
    <w:rsid w:val="009338C6"/>
    <w:rsid w:val="00933D38"/>
    <w:rsid w:val="00936311"/>
    <w:rsid w:val="009401E0"/>
    <w:rsid w:val="009418EF"/>
    <w:rsid w:val="00945541"/>
    <w:rsid w:val="009458C1"/>
    <w:rsid w:val="0094753C"/>
    <w:rsid w:val="00953DEA"/>
    <w:rsid w:val="009543C9"/>
    <w:rsid w:val="00957FA4"/>
    <w:rsid w:val="00960CC9"/>
    <w:rsid w:val="0096218D"/>
    <w:rsid w:val="00962297"/>
    <w:rsid w:val="009626D4"/>
    <w:rsid w:val="00962947"/>
    <w:rsid w:val="009656C0"/>
    <w:rsid w:val="009663F8"/>
    <w:rsid w:val="009675D7"/>
    <w:rsid w:val="009705D1"/>
    <w:rsid w:val="0097178B"/>
    <w:rsid w:val="00973654"/>
    <w:rsid w:val="009765F1"/>
    <w:rsid w:val="00980410"/>
    <w:rsid w:val="009815B0"/>
    <w:rsid w:val="00984D0A"/>
    <w:rsid w:val="0099068F"/>
    <w:rsid w:val="0099159E"/>
    <w:rsid w:val="00992FD6"/>
    <w:rsid w:val="00993B90"/>
    <w:rsid w:val="00997C37"/>
    <w:rsid w:val="009A0B8B"/>
    <w:rsid w:val="009B10F5"/>
    <w:rsid w:val="009B35BF"/>
    <w:rsid w:val="009B3EA9"/>
    <w:rsid w:val="009B4B01"/>
    <w:rsid w:val="009B4EC9"/>
    <w:rsid w:val="009B5816"/>
    <w:rsid w:val="009B661C"/>
    <w:rsid w:val="009C0BD2"/>
    <w:rsid w:val="009C3B59"/>
    <w:rsid w:val="009C4CA5"/>
    <w:rsid w:val="009D1C61"/>
    <w:rsid w:val="009D28BC"/>
    <w:rsid w:val="009D573A"/>
    <w:rsid w:val="009D6078"/>
    <w:rsid w:val="009D76CA"/>
    <w:rsid w:val="009D7897"/>
    <w:rsid w:val="009E14DF"/>
    <w:rsid w:val="009E17F7"/>
    <w:rsid w:val="009E219E"/>
    <w:rsid w:val="009E40D6"/>
    <w:rsid w:val="009E4D22"/>
    <w:rsid w:val="009E4E83"/>
    <w:rsid w:val="009E6460"/>
    <w:rsid w:val="009E6F8B"/>
    <w:rsid w:val="009F4963"/>
    <w:rsid w:val="009F6F69"/>
    <w:rsid w:val="009F7FF6"/>
    <w:rsid w:val="00A0263B"/>
    <w:rsid w:val="00A07B9A"/>
    <w:rsid w:val="00A134AB"/>
    <w:rsid w:val="00A150E4"/>
    <w:rsid w:val="00A17237"/>
    <w:rsid w:val="00A17AB7"/>
    <w:rsid w:val="00A22E50"/>
    <w:rsid w:val="00A247F0"/>
    <w:rsid w:val="00A252DE"/>
    <w:rsid w:val="00A2573A"/>
    <w:rsid w:val="00A25C86"/>
    <w:rsid w:val="00A3459E"/>
    <w:rsid w:val="00A34757"/>
    <w:rsid w:val="00A34EC3"/>
    <w:rsid w:val="00A36F07"/>
    <w:rsid w:val="00A3760E"/>
    <w:rsid w:val="00A416C5"/>
    <w:rsid w:val="00A441E9"/>
    <w:rsid w:val="00A45CF8"/>
    <w:rsid w:val="00A45FE4"/>
    <w:rsid w:val="00A46227"/>
    <w:rsid w:val="00A5245D"/>
    <w:rsid w:val="00A532A2"/>
    <w:rsid w:val="00A60C65"/>
    <w:rsid w:val="00A64C0C"/>
    <w:rsid w:val="00A667C9"/>
    <w:rsid w:val="00A71926"/>
    <w:rsid w:val="00A72BE4"/>
    <w:rsid w:val="00A73B85"/>
    <w:rsid w:val="00A75D01"/>
    <w:rsid w:val="00A76789"/>
    <w:rsid w:val="00A7786C"/>
    <w:rsid w:val="00A82275"/>
    <w:rsid w:val="00A82ABC"/>
    <w:rsid w:val="00A83A5A"/>
    <w:rsid w:val="00A85F8B"/>
    <w:rsid w:val="00A86031"/>
    <w:rsid w:val="00A87081"/>
    <w:rsid w:val="00A900F8"/>
    <w:rsid w:val="00A9143D"/>
    <w:rsid w:val="00A92702"/>
    <w:rsid w:val="00A94F0E"/>
    <w:rsid w:val="00A95371"/>
    <w:rsid w:val="00AA42B3"/>
    <w:rsid w:val="00AA52B4"/>
    <w:rsid w:val="00AA5C32"/>
    <w:rsid w:val="00AA5F53"/>
    <w:rsid w:val="00AB1E2B"/>
    <w:rsid w:val="00AB1F6C"/>
    <w:rsid w:val="00AB3F32"/>
    <w:rsid w:val="00AB7F63"/>
    <w:rsid w:val="00AC0690"/>
    <w:rsid w:val="00AC2ADA"/>
    <w:rsid w:val="00AC332F"/>
    <w:rsid w:val="00AC40E4"/>
    <w:rsid w:val="00AC4245"/>
    <w:rsid w:val="00AC69E6"/>
    <w:rsid w:val="00AD153C"/>
    <w:rsid w:val="00AD1738"/>
    <w:rsid w:val="00AD2D72"/>
    <w:rsid w:val="00AD4356"/>
    <w:rsid w:val="00AD49AF"/>
    <w:rsid w:val="00AD57BB"/>
    <w:rsid w:val="00AD5810"/>
    <w:rsid w:val="00AD6A68"/>
    <w:rsid w:val="00AD7816"/>
    <w:rsid w:val="00AE144C"/>
    <w:rsid w:val="00AE2E09"/>
    <w:rsid w:val="00AE469D"/>
    <w:rsid w:val="00AF1659"/>
    <w:rsid w:val="00AF20FF"/>
    <w:rsid w:val="00AF5A60"/>
    <w:rsid w:val="00B05EA0"/>
    <w:rsid w:val="00B061EE"/>
    <w:rsid w:val="00B06A93"/>
    <w:rsid w:val="00B07C14"/>
    <w:rsid w:val="00B129C8"/>
    <w:rsid w:val="00B13FC0"/>
    <w:rsid w:val="00B15A7E"/>
    <w:rsid w:val="00B16C1F"/>
    <w:rsid w:val="00B175DD"/>
    <w:rsid w:val="00B20CB2"/>
    <w:rsid w:val="00B22F4A"/>
    <w:rsid w:val="00B232F0"/>
    <w:rsid w:val="00B24110"/>
    <w:rsid w:val="00B30448"/>
    <w:rsid w:val="00B31747"/>
    <w:rsid w:val="00B33767"/>
    <w:rsid w:val="00B43184"/>
    <w:rsid w:val="00B43546"/>
    <w:rsid w:val="00B46679"/>
    <w:rsid w:val="00B4754F"/>
    <w:rsid w:val="00B4793E"/>
    <w:rsid w:val="00B47B0F"/>
    <w:rsid w:val="00B505D3"/>
    <w:rsid w:val="00B526D1"/>
    <w:rsid w:val="00B5413C"/>
    <w:rsid w:val="00B61477"/>
    <w:rsid w:val="00B616E3"/>
    <w:rsid w:val="00B6391E"/>
    <w:rsid w:val="00B66A10"/>
    <w:rsid w:val="00B67096"/>
    <w:rsid w:val="00B67D39"/>
    <w:rsid w:val="00B71305"/>
    <w:rsid w:val="00B71C77"/>
    <w:rsid w:val="00B72061"/>
    <w:rsid w:val="00B74E66"/>
    <w:rsid w:val="00B80DD0"/>
    <w:rsid w:val="00B80DD4"/>
    <w:rsid w:val="00B86B39"/>
    <w:rsid w:val="00B87174"/>
    <w:rsid w:val="00B90868"/>
    <w:rsid w:val="00B9129F"/>
    <w:rsid w:val="00B9220A"/>
    <w:rsid w:val="00B93252"/>
    <w:rsid w:val="00B93462"/>
    <w:rsid w:val="00B94771"/>
    <w:rsid w:val="00BA1466"/>
    <w:rsid w:val="00BA4209"/>
    <w:rsid w:val="00BA6347"/>
    <w:rsid w:val="00BA77B2"/>
    <w:rsid w:val="00BB19B6"/>
    <w:rsid w:val="00BB1A48"/>
    <w:rsid w:val="00BB1A93"/>
    <w:rsid w:val="00BB2572"/>
    <w:rsid w:val="00BB2692"/>
    <w:rsid w:val="00BC7115"/>
    <w:rsid w:val="00BD27FD"/>
    <w:rsid w:val="00BD6442"/>
    <w:rsid w:val="00BD6E63"/>
    <w:rsid w:val="00BD7BFE"/>
    <w:rsid w:val="00BE00FA"/>
    <w:rsid w:val="00BE01BD"/>
    <w:rsid w:val="00BE1A02"/>
    <w:rsid w:val="00BE3BD4"/>
    <w:rsid w:val="00BE3C89"/>
    <w:rsid w:val="00BE608D"/>
    <w:rsid w:val="00BE60FF"/>
    <w:rsid w:val="00BE610D"/>
    <w:rsid w:val="00BE610F"/>
    <w:rsid w:val="00BE6E3A"/>
    <w:rsid w:val="00BF0056"/>
    <w:rsid w:val="00BF6719"/>
    <w:rsid w:val="00BF7C16"/>
    <w:rsid w:val="00BF7FF1"/>
    <w:rsid w:val="00C02083"/>
    <w:rsid w:val="00C026A5"/>
    <w:rsid w:val="00C02AAA"/>
    <w:rsid w:val="00C03F88"/>
    <w:rsid w:val="00C075FA"/>
    <w:rsid w:val="00C10FED"/>
    <w:rsid w:val="00C11507"/>
    <w:rsid w:val="00C127E9"/>
    <w:rsid w:val="00C13401"/>
    <w:rsid w:val="00C22EA3"/>
    <w:rsid w:val="00C23775"/>
    <w:rsid w:val="00C26246"/>
    <w:rsid w:val="00C26493"/>
    <w:rsid w:val="00C2786B"/>
    <w:rsid w:val="00C3203E"/>
    <w:rsid w:val="00C32D10"/>
    <w:rsid w:val="00C365CA"/>
    <w:rsid w:val="00C369C9"/>
    <w:rsid w:val="00C37532"/>
    <w:rsid w:val="00C438AB"/>
    <w:rsid w:val="00C449F2"/>
    <w:rsid w:val="00C44EFA"/>
    <w:rsid w:val="00C46B4A"/>
    <w:rsid w:val="00C4788B"/>
    <w:rsid w:val="00C5284E"/>
    <w:rsid w:val="00C53C97"/>
    <w:rsid w:val="00C56D45"/>
    <w:rsid w:val="00C57933"/>
    <w:rsid w:val="00C600CE"/>
    <w:rsid w:val="00C604BB"/>
    <w:rsid w:val="00C623C4"/>
    <w:rsid w:val="00C64325"/>
    <w:rsid w:val="00C67083"/>
    <w:rsid w:val="00C73505"/>
    <w:rsid w:val="00C73939"/>
    <w:rsid w:val="00C76592"/>
    <w:rsid w:val="00C77F9F"/>
    <w:rsid w:val="00C80783"/>
    <w:rsid w:val="00C81A0A"/>
    <w:rsid w:val="00C834A5"/>
    <w:rsid w:val="00C8520F"/>
    <w:rsid w:val="00C8536D"/>
    <w:rsid w:val="00C853B1"/>
    <w:rsid w:val="00C85E06"/>
    <w:rsid w:val="00C91DD9"/>
    <w:rsid w:val="00C9281A"/>
    <w:rsid w:val="00C9379D"/>
    <w:rsid w:val="00C941F6"/>
    <w:rsid w:val="00C94DC9"/>
    <w:rsid w:val="00C955CE"/>
    <w:rsid w:val="00CA25E7"/>
    <w:rsid w:val="00CA2BBF"/>
    <w:rsid w:val="00CA600D"/>
    <w:rsid w:val="00CA7573"/>
    <w:rsid w:val="00CB1152"/>
    <w:rsid w:val="00CB422A"/>
    <w:rsid w:val="00CC1496"/>
    <w:rsid w:val="00CC3AEF"/>
    <w:rsid w:val="00CC47D9"/>
    <w:rsid w:val="00CC4B68"/>
    <w:rsid w:val="00CC4DEF"/>
    <w:rsid w:val="00CD2243"/>
    <w:rsid w:val="00CD3285"/>
    <w:rsid w:val="00CD45BB"/>
    <w:rsid w:val="00CD76DA"/>
    <w:rsid w:val="00CF1236"/>
    <w:rsid w:val="00CF391A"/>
    <w:rsid w:val="00CF7707"/>
    <w:rsid w:val="00D03560"/>
    <w:rsid w:val="00D040D5"/>
    <w:rsid w:val="00D07414"/>
    <w:rsid w:val="00D07A1A"/>
    <w:rsid w:val="00D10739"/>
    <w:rsid w:val="00D12D78"/>
    <w:rsid w:val="00D1534D"/>
    <w:rsid w:val="00D15603"/>
    <w:rsid w:val="00D16FBA"/>
    <w:rsid w:val="00D205AF"/>
    <w:rsid w:val="00D23188"/>
    <w:rsid w:val="00D24037"/>
    <w:rsid w:val="00D26518"/>
    <w:rsid w:val="00D26AA3"/>
    <w:rsid w:val="00D27FF2"/>
    <w:rsid w:val="00D30710"/>
    <w:rsid w:val="00D31356"/>
    <w:rsid w:val="00D31FBE"/>
    <w:rsid w:val="00D33081"/>
    <w:rsid w:val="00D33BEF"/>
    <w:rsid w:val="00D405C0"/>
    <w:rsid w:val="00D4086F"/>
    <w:rsid w:val="00D41C90"/>
    <w:rsid w:val="00D44017"/>
    <w:rsid w:val="00D444C2"/>
    <w:rsid w:val="00D46D80"/>
    <w:rsid w:val="00D47BF9"/>
    <w:rsid w:val="00D47D47"/>
    <w:rsid w:val="00D501C8"/>
    <w:rsid w:val="00D52777"/>
    <w:rsid w:val="00D530C9"/>
    <w:rsid w:val="00D548E4"/>
    <w:rsid w:val="00D54BBB"/>
    <w:rsid w:val="00D556B6"/>
    <w:rsid w:val="00D56F19"/>
    <w:rsid w:val="00D61661"/>
    <w:rsid w:val="00D6236B"/>
    <w:rsid w:val="00D63F13"/>
    <w:rsid w:val="00D64AB1"/>
    <w:rsid w:val="00D6653A"/>
    <w:rsid w:val="00D67C95"/>
    <w:rsid w:val="00D70C21"/>
    <w:rsid w:val="00D720FA"/>
    <w:rsid w:val="00D722E4"/>
    <w:rsid w:val="00D725DE"/>
    <w:rsid w:val="00D73145"/>
    <w:rsid w:val="00D732CE"/>
    <w:rsid w:val="00D747C3"/>
    <w:rsid w:val="00D75D43"/>
    <w:rsid w:val="00D77838"/>
    <w:rsid w:val="00D80CB3"/>
    <w:rsid w:val="00D85ED5"/>
    <w:rsid w:val="00D9064A"/>
    <w:rsid w:val="00D90A0E"/>
    <w:rsid w:val="00D943FA"/>
    <w:rsid w:val="00D94637"/>
    <w:rsid w:val="00D94EE8"/>
    <w:rsid w:val="00D97508"/>
    <w:rsid w:val="00D97D5F"/>
    <w:rsid w:val="00DA209C"/>
    <w:rsid w:val="00DA2BBD"/>
    <w:rsid w:val="00DA304B"/>
    <w:rsid w:val="00DA33DA"/>
    <w:rsid w:val="00DA6DEB"/>
    <w:rsid w:val="00DB0151"/>
    <w:rsid w:val="00DB16F3"/>
    <w:rsid w:val="00DB29E1"/>
    <w:rsid w:val="00DB2E85"/>
    <w:rsid w:val="00DB3E99"/>
    <w:rsid w:val="00DB52FF"/>
    <w:rsid w:val="00DB5545"/>
    <w:rsid w:val="00DB5FF2"/>
    <w:rsid w:val="00DC0531"/>
    <w:rsid w:val="00DC090E"/>
    <w:rsid w:val="00DC0CA0"/>
    <w:rsid w:val="00DC50D4"/>
    <w:rsid w:val="00DC6BCA"/>
    <w:rsid w:val="00DC6C78"/>
    <w:rsid w:val="00DD1D2C"/>
    <w:rsid w:val="00DD2E18"/>
    <w:rsid w:val="00DD3D43"/>
    <w:rsid w:val="00DD3FB4"/>
    <w:rsid w:val="00DD4FBB"/>
    <w:rsid w:val="00DD67E7"/>
    <w:rsid w:val="00DD70AE"/>
    <w:rsid w:val="00DE08CB"/>
    <w:rsid w:val="00DE1664"/>
    <w:rsid w:val="00DE261A"/>
    <w:rsid w:val="00DE2665"/>
    <w:rsid w:val="00DF0F5A"/>
    <w:rsid w:val="00DF2775"/>
    <w:rsid w:val="00DF29AF"/>
    <w:rsid w:val="00DF32DD"/>
    <w:rsid w:val="00DF34EA"/>
    <w:rsid w:val="00DF3B44"/>
    <w:rsid w:val="00DF65FF"/>
    <w:rsid w:val="00DF7E2A"/>
    <w:rsid w:val="00E00065"/>
    <w:rsid w:val="00E00E40"/>
    <w:rsid w:val="00E01F43"/>
    <w:rsid w:val="00E02B12"/>
    <w:rsid w:val="00E03D0D"/>
    <w:rsid w:val="00E04969"/>
    <w:rsid w:val="00E059B2"/>
    <w:rsid w:val="00E0794D"/>
    <w:rsid w:val="00E10248"/>
    <w:rsid w:val="00E1243A"/>
    <w:rsid w:val="00E149FA"/>
    <w:rsid w:val="00E158B1"/>
    <w:rsid w:val="00E15BD7"/>
    <w:rsid w:val="00E176AA"/>
    <w:rsid w:val="00E17C38"/>
    <w:rsid w:val="00E20B3B"/>
    <w:rsid w:val="00E22295"/>
    <w:rsid w:val="00E22501"/>
    <w:rsid w:val="00E22E12"/>
    <w:rsid w:val="00E23E1C"/>
    <w:rsid w:val="00E271AD"/>
    <w:rsid w:val="00E275DB"/>
    <w:rsid w:val="00E31105"/>
    <w:rsid w:val="00E35E9A"/>
    <w:rsid w:val="00E36605"/>
    <w:rsid w:val="00E36761"/>
    <w:rsid w:val="00E37C1F"/>
    <w:rsid w:val="00E37FFB"/>
    <w:rsid w:val="00E41CBA"/>
    <w:rsid w:val="00E42184"/>
    <w:rsid w:val="00E424C4"/>
    <w:rsid w:val="00E42A66"/>
    <w:rsid w:val="00E445E9"/>
    <w:rsid w:val="00E44E17"/>
    <w:rsid w:val="00E46CA2"/>
    <w:rsid w:val="00E50BE3"/>
    <w:rsid w:val="00E52420"/>
    <w:rsid w:val="00E529B1"/>
    <w:rsid w:val="00E529D1"/>
    <w:rsid w:val="00E53A1B"/>
    <w:rsid w:val="00E55358"/>
    <w:rsid w:val="00E56D9B"/>
    <w:rsid w:val="00E57972"/>
    <w:rsid w:val="00E57A34"/>
    <w:rsid w:val="00E57E9E"/>
    <w:rsid w:val="00E60AFA"/>
    <w:rsid w:val="00E615FE"/>
    <w:rsid w:val="00E616C1"/>
    <w:rsid w:val="00E62D77"/>
    <w:rsid w:val="00E64D66"/>
    <w:rsid w:val="00E671F7"/>
    <w:rsid w:val="00E70364"/>
    <w:rsid w:val="00E725AB"/>
    <w:rsid w:val="00E74405"/>
    <w:rsid w:val="00E74BA0"/>
    <w:rsid w:val="00E753CE"/>
    <w:rsid w:val="00E75AA1"/>
    <w:rsid w:val="00E80EDA"/>
    <w:rsid w:val="00E83F8A"/>
    <w:rsid w:val="00E863BD"/>
    <w:rsid w:val="00E87FF8"/>
    <w:rsid w:val="00E903D1"/>
    <w:rsid w:val="00E96074"/>
    <w:rsid w:val="00E96559"/>
    <w:rsid w:val="00EA0741"/>
    <w:rsid w:val="00EA1449"/>
    <w:rsid w:val="00EA23CA"/>
    <w:rsid w:val="00EA24BF"/>
    <w:rsid w:val="00EA36A4"/>
    <w:rsid w:val="00EA5F86"/>
    <w:rsid w:val="00EB4CE7"/>
    <w:rsid w:val="00EB7361"/>
    <w:rsid w:val="00EB7D35"/>
    <w:rsid w:val="00EC1357"/>
    <w:rsid w:val="00EC3DB0"/>
    <w:rsid w:val="00EC43DC"/>
    <w:rsid w:val="00EC46EB"/>
    <w:rsid w:val="00EC4E90"/>
    <w:rsid w:val="00EC7092"/>
    <w:rsid w:val="00EC7A77"/>
    <w:rsid w:val="00ED2DDC"/>
    <w:rsid w:val="00ED38F2"/>
    <w:rsid w:val="00ED3A4B"/>
    <w:rsid w:val="00ED5F3A"/>
    <w:rsid w:val="00ED5FA5"/>
    <w:rsid w:val="00ED6644"/>
    <w:rsid w:val="00EE0E4C"/>
    <w:rsid w:val="00EE0EFD"/>
    <w:rsid w:val="00EE2A63"/>
    <w:rsid w:val="00EE3E38"/>
    <w:rsid w:val="00EF0096"/>
    <w:rsid w:val="00EF0925"/>
    <w:rsid w:val="00EF0CCF"/>
    <w:rsid w:val="00EF16F6"/>
    <w:rsid w:val="00EF2909"/>
    <w:rsid w:val="00EF3192"/>
    <w:rsid w:val="00EF3974"/>
    <w:rsid w:val="00EF620F"/>
    <w:rsid w:val="00F01547"/>
    <w:rsid w:val="00F11BCA"/>
    <w:rsid w:val="00F129F8"/>
    <w:rsid w:val="00F12FB7"/>
    <w:rsid w:val="00F130AA"/>
    <w:rsid w:val="00F1484E"/>
    <w:rsid w:val="00F17592"/>
    <w:rsid w:val="00F2173A"/>
    <w:rsid w:val="00F237E4"/>
    <w:rsid w:val="00F257FE"/>
    <w:rsid w:val="00F33678"/>
    <w:rsid w:val="00F35BE0"/>
    <w:rsid w:val="00F37086"/>
    <w:rsid w:val="00F3793C"/>
    <w:rsid w:val="00F42D01"/>
    <w:rsid w:val="00F43CFD"/>
    <w:rsid w:val="00F44C9F"/>
    <w:rsid w:val="00F4536F"/>
    <w:rsid w:val="00F476D6"/>
    <w:rsid w:val="00F47EB0"/>
    <w:rsid w:val="00F5133A"/>
    <w:rsid w:val="00F51BE9"/>
    <w:rsid w:val="00F54022"/>
    <w:rsid w:val="00F54D7E"/>
    <w:rsid w:val="00F579AF"/>
    <w:rsid w:val="00F57DF4"/>
    <w:rsid w:val="00F63FC8"/>
    <w:rsid w:val="00F6465B"/>
    <w:rsid w:val="00F6553A"/>
    <w:rsid w:val="00F65BC0"/>
    <w:rsid w:val="00F700F5"/>
    <w:rsid w:val="00F7207D"/>
    <w:rsid w:val="00F748A6"/>
    <w:rsid w:val="00F7529C"/>
    <w:rsid w:val="00F76FC3"/>
    <w:rsid w:val="00F814B7"/>
    <w:rsid w:val="00F816C6"/>
    <w:rsid w:val="00F81BE6"/>
    <w:rsid w:val="00F81CBD"/>
    <w:rsid w:val="00F83AF2"/>
    <w:rsid w:val="00F84BF7"/>
    <w:rsid w:val="00F916A7"/>
    <w:rsid w:val="00F93A55"/>
    <w:rsid w:val="00F94108"/>
    <w:rsid w:val="00F944B2"/>
    <w:rsid w:val="00F9651C"/>
    <w:rsid w:val="00FA19AF"/>
    <w:rsid w:val="00FA2B9E"/>
    <w:rsid w:val="00FB39FB"/>
    <w:rsid w:val="00FB3DD9"/>
    <w:rsid w:val="00FB4BAE"/>
    <w:rsid w:val="00FB4E6A"/>
    <w:rsid w:val="00FB5830"/>
    <w:rsid w:val="00FC032A"/>
    <w:rsid w:val="00FC31A5"/>
    <w:rsid w:val="00FC32C3"/>
    <w:rsid w:val="00FC6122"/>
    <w:rsid w:val="00FC6C5C"/>
    <w:rsid w:val="00FC7663"/>
    <w:rsid w:val="00FD0329"/>
    <w:rsid w:val="00FD37E7"/>
    <w:rsid w:val="00FD5B35"/>
    <w:rsid w:val="00FD6ECA"/>
    <w:rsid w:val="00FD74DF"/>
    <w:rsid w:val="00FE1BAB"/>
    <w:rsid w:val="00FE2225"/>
    <w:rsid w:val="00FE273A"/>
    <w:rsid w:val="00FF0E62"/>
    <w:rsid w:val="00FF3252"/>
    <w:rsid w:val="00FF609E"/>
    <w:rsid w:val="043A0B48"/>
    <w:rsid w:val="059E7FBF"/>
    <w:rsid w:val="09B515D1"/>
    <w:rsid w:val="17827CF6"/>
    <w:rsid w:val="1A252E41"/>
    <w:rsid w:val="1C700634"/>
    <w:rsid w:val="22EE2D77"/>
    <w:rsid w:val="32D275BB"/>
    <w:rsid w:val="33A701D1"/>
    <w:rsid w:val="39E55521"/>
    <w:rsid w:val="3D2B250A"/>
    <w:rsid w:val="3EDD64BB"/>
    <w:rsid w:val="47581F65"/>
    <w:rsid w:val="488B2AA3"/>
    <w:rsid w:val="4AD017F7"/>
    <w:rsid w:val="4B5F662C"/>
    <w:rsid w:val="509A77F3"/>
    <w:rsid w:val="63E728E8"/>
    <w:rsid w:val="665B6D0A"/>
    <w:rsid w:val="6B136C42"/>
    <w:rsid w:val="76B67308"/>
    <w:rsid w:val="797137BC"/>
    <w:rsid w:val="7B7A6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4AB"/>
    <w:pPr>
      <w:widowControl w:val="0"/>
      <w:jc w:val="both"/>
    </w:pPr>
    <w:rPr>
      <w:rFonts w:ascii="Calibri" w:hAnsi="Calibri"/>
      <w:kern w:val="2"/>
      <w:sz w:val="21"/>
      <w:szCs w:val="22"/>
    </w:rPr>
  </w:style>
  <w:style w:type="paragraph" w:styleId="1">
    <w:name w:val="heading 1"/>
    <w:basedOn w:val="a"/>
    <w:next w:val="a"/>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A44AB"/>
    <w:pPr>
      <w:ind w:firstLine="420"/>
    </w:pPr>
  </w:style>
  <w:style w:type="paragraph" w:styleId="a4">
    <w:name w:val="annotation subject"/>
    <w:basedOn w:val="a5"/>
    <w:next w:val="a5"/>
    <w:link w:val="Char0"/>
    <w:uiPriority w:val="99"/>
    <w:unhideWhenUsed/>
    <w:qFormat/>
    <w:rsid w:val="000A44AB"/>
    <w:rPr>
      <w:rFonts w:ascii="Times New Roman" w:hAnsi="Times New Roman"/>
      <w:b/>
      <w:bCs/>
      <w:kern w:val="0"/>
      <w:sz w:val="20"/>
      <w:szCs w:val="20"/>
    </w:rPr>
  </w:style>
  <w:style w:type="paragraph" w:styleId="a5">
    <w:name w:val="annotation text"/>
    <w:basedOn w:val="a"/>
    <w:link w:val="Char1"/>
    <w:uiPriority w:val="99"/>
    <w:unhideWhenUsed/>
    <w:qFormat/>
    <w:rsid w:val="000A44AB"/>
    <w:pPr>
      <w:jc w:val="left"/>
    </w:pPr>
  </w:style>
  <w:style w:type="paragraph" w:styleId="70">
    <w:name w:val="toc 7"/>
    <w:basedOn w:val="a"/>
    <w:next w:val="a"/>
    <w:uiPriority w:val="39"/>
    <w:qFormat/>
    <w:rsid w:val="000A44AB"/>
    <w:pPr>
      <w:ind w:leftChars="1200" w:left="2520"/>
    </w:pPr>
    <w:rPr>
      <w:rFonts w:ascii="Times New Roman" w:hAnsi="Times New Roman"/>
      <w:szCs w:val="20"/>
    </w:rPr>
  </w:style>
  <w:style w:type="paragraph" w:styleId="a6">
    <w:name w:val="Body Text First Indent"/>
    <w:basedOn w:val="a7"/>
    <w:link w:val="Char2"/>
    <w:qFormat/>
    <w:rsid w:val="000A44AB"/>
    <w:pPr>
      <w:spacing w:line="300" w:lineRule="auto"/>
      <w:ind w:firstLine="510"/>
    </w:pPr>
    <w:rPr>
      <w:sz w:val="24"/>
    </w:rPr>
  </w:style>
  <w:style w:type="paragraph" w:styleId="a7">
    <w:name w:val="Body Text"/>
    <w:basedOn w:val="a"/>
    <w:link w:val="Char10"/>
    <w:unhideWhenUsed/>
    <w:qFormat/>
    <w:rsid w:val="000A44AB"/>
    <w:pPr>
      <w:spacing w:after="120"/>
    </w:pPr>
  </w:style>
  <w:style w:type="paragraph" w:styleId="a8">
    <w:name w:val="Note Heading"/>
    <w:basedOn w:val="a"/>
    <w:next w:val="a"/>
    <w:link w:val="Char3"/>
    <w:qFormat/>
    <w:rsid w:val="000A44AB"/>
    <w:pPr>
      <w:jc w:val="center"/>
    </w:pPr>
  </w:style>
  <w:style w:type="paragraph" w:styleId="40">
    <w:name w:val="List Bullet 4"/>
    <w:basedOn w:val="a"/>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0A44AB"/>
    <w:pPr>
      <w:tabs>
        <w:tab w:val="left" w:pos="560"/>
      </w:tabs>
      <w:ind w:left="900" w:hanging="340"/>
    </w:pPr>
    <w:rPr>
      <w:rFonts w:ascii="Times New Roman" w:hAnsi="Times New Roman"/>
      <w:szCs w:val="20"/>
    </w:rPr>
  </w:style>
  <w:style w:type="paragraph" w:styleId="aa">
    <w:name w:val="caption"/>
    <w:basedOn w:val="a"/>
    <w:next w:val="a"/>
    <w:qFormat/>
    <w:rsid w:val="000A44AB"/>
    <w:pPr>
      <w:spacing w:line="480" w:lineRule="auto"/>
    </w:pPr>
    <w:rPr>
      <w:rFonts w:ascii="华文中宋" w:eastAsia="华文中宋" w:hAnsi="华文中宋"/>
      <w:sz w:val="36"/>
      <w:szCs w:val="20"/>
    </w:rPr>
  </w:style>
  <w:style w:type="paragraph" w:styleId="ab">
    <w:name w:val="List Bullet"/>
    <w:basedOn w:val="a"/>
    <w:rsid w:val="000A44AB"/>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0A44AB"/>
    <w:pPr>
      <w:shd w:val="clear" w:color="auto" w:fill="000080"/>
    </w:pPr>
    <w:rPr>
      <w:rFonts w:ascii="Times New Roman" w:hAnsi="Times New Roman"/>
      <w:szCs w:val="20"/>
    </w:rPr>
  </w:style>
  <w:style w:type="paragraph" w:styleId="ad">
    <w:name w:val="Salutation"/>
    <w:basedOn w:val="a"/>
    <w:next w:val="a"/>
    <w:link w:val="Char5"/>
    <w:qFormat/>
    <w:rsid w:val="000A44AB"/>
    <w:pPr>
      <w:spacing w:beforeLines="40" w:afterLines="40" w:line="312" w:lineRule="auto"/>
    </w:pPr>
    <w:rPr>
      <w:rFonts w:ascii="Times New Roman" w:hAnsi="Times New Roman"/>
      <w:kern w:val="0"/>
      <w:sz w:val="24"/>
      <w:szCs w:val="24"/>
    </w:rPr>
  </w:style>
  <w:style w:type="paragraph" w:styleId="30">
    <w:name w:val="Body Text 3"/>
    <w:basedOn w:val="a"/>
    <w:link w:val="3Char0"/>
    <w:qFormat/>
    <w:rsid w:val="000A44AB"/>
    <w:pPr>
      <w:autoSpaceDE w:val="0"/>
      <w:autoSpaceDN w:val="0"/>
      <w:jc w:val="center"/>
    </w:pPr>
    <w:rPr>
      <w:rFonts w:ascii="Times New Roman" w:hAnsi="Times New Roman"/>
      <w:kern w:val="0"/>
      <w:sz w:val="16"/>
      <w:szCs w:val="20"/>
    </w:rPr>
  </w:style>
  <w:style w:type="paragraph" w:styleId="31">
    <w:name w:val="List Bullet 3"/>
    <w:basedOn w:val="a"/>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0A44AB"/>
    <w:pPr>
      <w:ind w:firstLine="444"/>
    </w:pPr>
    <w:rPr>
      <w:rFonts w:ascii="Times New Roman" w:hAnsi="Times New Roman"/>
      <w:b/>
      <w:sz w:val="24"/>
      <w:szCs w:val="20"/>
    </w:rPr>
  </w:style>
  <w:style w:type="paragraph" w:styleId="20">
    <w:name w:val="List Bullet 2"/>
    <w:basedOn w:val="a"/>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0A44AB"/>
    <w:pPr>
      <w:ind w:leftChars="800" w:left="1680"/>
    </w:pPr>
    <w:rPr>
      <w:rFonts w:ascii="Times New Roman" w:hAnsi="Times New Roman"/>
      <w:szCs w:val="20"/>
    </w:rPr>
  </w:style>
  <w:style w:type="paragraph" w:styleId="32">
    <w:name w:val="toc 3"/>
    <w:basedOn w:val="a"/>
    <w:next w:val="a"/>
    <w:uiPriority w:val="39"/>
    <w:qFormat/>
    <w:rsid w:val="000A44AB"/>
    <w:pPr>
      <w:tabs>
        <w:tab w:val="right" w:leader="dot" w:pos="9231"/>
      </w:tabs>
      <w:ind w:leftChars="400" w:left="840"/>
    </w:pPr>
    <w:rPr>
      <w:rFonts w:ascii="Times New Roman" w:hAnsi="Times New Roman"/>
      <w:szCs w:val="24"/>
    </w:rPr>
  </w:style>
  <w:style w:type="paragraph" w:styleId="af">
    <w:name w:val="Plain Text"/>
    <w:basedOn w:val="a"/>
    <w:link w:val="Char7"/>
    <w:qFormat/>
    <w:rsid w:val="000A44AB"/>
    <w:rPr>
      <w:rFonts w:ascii="宋体" w:hAnsi="Courier New"/>
      <w:kern w:val="0"/>
      <w:sz w:val="20"/>
      <w:szCs w:val="20"/>
    </w:rPr>
  </w:style>
  <w:style w:type="paragraph" w:styleId="80">
    <w:name w:val="toc 8"/>
    <w:basedOn w:val="a"/>
    <w:next w:val="a"/>
    <w:uiPriority w:val="39"/>
    <w:rsid w:val="000A44AB"/>
    <w:pPr>
      <w:ind w:leftChars="1400" w:left="2940"/>
    </w:pPr>
    <w:rPr>
      <w:rFonts w:ascii="Times New Roman" w:hAnsi="Times New Roman"/>
      <w:szCs w:val="20"/>
    </w:rPr>
  </w:style>
  <w:style w:type="paragraph" w:styleId="af0">
    <w:name w:val="Date"/>
    <w:basedOn w:val="a"/>
    <w:next w:val="a"/>
    <w:link w:val="Char8"/>
    <w:qFormat/>
    <w:rsid w:val="000A44AB"/>
  </w:style>
  <w:style w:type="paragraph" w:styleId="21">
    <w:name w:val="Body Text Indent 2"/>
    <w:basedOn w:val="a"/>
    <w:link w:val="2Char0"/>
    <w:rsid w:val="000A44AB"/>
    <w:pPr>
      <w:adjustRightInd w:val="0"/>
      <w:spacing w:line="360" w:lineRule="auto"/>
      <w:ind w:firstLineChars="175" w:firstLine="420"/>
    </w:pPr>
    <w:rPr>
      <w:rFonts w:ascii="宋体" w:hAnsi="宋体"/>
      <w:b/>
      <w:bCs/>
      <w:sz w:val="24"/>
      <w:szCs w:val="20"/>
    </w:rPr>
  </w:style>
  <w:style w:type="paragraph" w:styleId="af1">
    <w:name w:val="Balloon Text"/>
    <w:basedOn w:val="a"/>
    <w:link w:val="Char9"/>
    <w:qFormat/>
    <w:rsid w:val="000A44AB"/>
    <w:rPr>
      <w:rFonts w:ascii="Times New Roman" w:hAnsi="Times New Roman"/>
      <w:sz w:val="18"/>
      <w:szCs w:val="18"/>
    </w:rPr>
  </w:style>
  <w:style w:type="paragraph" w:styleId="af2">
    <w:name w:val="footer"/>
    <w:basedOn w:val="a"/>
    <w:link w:val="Chara"/>
    <w:uiPriority w:val="99"/>
    <w:qFormat/>
    <w:rsid w:val="000A44AB"/>
    <w:pPr>
      <w:tabs>
        <w:tab w:val="center" w:pos="4153"/>
        <w:tab w:val="right" w:pos="8306"/>
      </w:tabs>
      <w:snapToGrid w:val="0"/>
      <w:jc w:val="left"/>
    </w:pPr>
    <w:rPr>
      <w:rFonts w:ascii="Times New Roman" w:hAnsi="Times New Roman"/>
      <w:kern w:val="0"/>
      <w:sz w:val="18"/>
      <w:szCs w:val="20"/>
    </w:rPr>
  </w:style>
  <w:style w:type="paragraph" w:styleId="af3">
    <w:name w:val="header"/>
    <w:basedOn w:val="a"/>
    <w:link w:val="Charb"/>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rsid w:val="000A44AB"/>
    <w:pPr>
      <w:tabs>
        <w:tab w:val="left" w:pos="840"/>
        <w:tab w:val="right" w:leader="dot" w:pos="9231"/>
      </w:tabs>
    </w:pPr>
    <w:rPr>
      <w:rFonts w:ascii="Times New Roman" w:hAnsi="Times New Roman"/>
      <w:szCs w:val="24"/>
    </w:rPr>
  </w:style>
  <w:style w:type="paragraph" w:styleId="41">
    <w:name w:val="toc 4"/>
    <w:basedOn w:val="a"/>
    <w:next w:val="a"/>
    <w:uiPriority w:val="39"/>
    <w:qFormat/>
    <w:rsid w:val="000A44AB"/>
    <w:pPr>
      <w:ind w:leftChars="600" w:left="1260"/>
    </w:pPr>
    <w:rPr>
      <w:rFonts w:ascii="Times New Roman" w:hAnsi="Times New Roman"/>
      <w:szCs w:val="20"/>
    </w:rPr>
  </w:style>
  <w:style w:type="paragraph" w:styleId="af4">
    <w:name w:val="Subtitle"/>
    <w:basedOn w:val="a"/>
    <w:next w:val="a"/>
    <w:link w:val="Charc"/>
    <w:qFormat/>
    <w:rsid w:val="000A44AB"/>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0A44AB"/>
    <w:pPr>
      <w:snapToGrid w:val="0"/>
      <w:jc w:val="left"/>
    </w:pPr>
    <w:rPr>
      <w:rFonts w:ascii="Times New Roman" w:hAnsi="Times New Roman"/>
      <w:sz w:val="18"/>
      <w:szCs w:val="18"/>
    </w:rPr>
  </w:style>
  <w:style w:type="paragraph" w:styleId="60">
    <w:name w:val="toc 6"/>
    <w:basedOn w:val="a"/>
    <w:next w:val="a"/>
    <w:uiPriority w:val="39"/>
    <w:rsid w:val="000A44AB"/>
    <w:pPr>
      <w:ind w:leftChars="1000" w:left="2100"/>
    </w:pPr>
    <w:rPr>
      <w:rFonts w:ascii="Times New Roman" w:hAnsi="Times New Roman"/>
      <w:szCs w:val="20"/>
    </w:rPr>
  </w:style>
  <w:style w:type="paragraph" w:styleId="33">
    <w:name w:val="Body Text Indent 3"/>
    <w:basedOn w:val="a"/>
    <w:link w:val="3Char1"/>
    <w:qFormat/>
    <w:rsid w:val="000A44AB"/>
    <w:pPr>
      <w:spacing w:afterLines="50"/>
      <w:ind w:firstLineChars="200" w:firstLine="420"/>
    </w:pPr>
    <w:rPr>
      <w:rFonts w:ascii="Times New Roman" w:hAnsi="Times New Roman"/>
      <w:szCs w:val="21"/>
    </w:rPr>
  </w:style>
  <w:style w:type="paragraph" w:styleId="22">
    <w:name w:val="toc 2"/>
    <w:basedOn w:val="a"/>
    <w:next w:val="a"/>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A44AB"/>
    <w:pPr>
      <w:ind w:leftChars="1600" w:left="3360"/>
    </w:pPr>
    <w:rPr>
      <w:rFonts w:ascii="Times New Roman" w:hAnsi="Times New Roman"/>
      <w:szCs w:val="20"/>
    </w:rPr>
  </w:style>
  <w:style w:type="paragraph" w:styleId="23">
    <w:name w:val="Body Text 2"/>
    <w:basedOn w:val="a"/>
    <w:link w:val="2Char1"/>
    <w:qFormat/>
    <w:rsid w:val="000A44AB"/>
    <w:pPr>
      <w:spacing w:after="120" w:line="480" w:lineRule="auto"/>
    </w:pPr>
    <w:rPr>
      <w:rFonts w:ascii="Times New Roman" w:hAnsi="Times New Roman"/>
      <w:szCs w:val="20"/>
    </w:rPr>
  </w:style>
  <w:style w:type="paragraph" w:styleId="HTML">
    <w:name w:val="HTML Preformatted"/>
    <w:basedOn w:val="a"/>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0A44AB"/>
    <w:pPr>
      <w:spacing w:before="240" w:after="240" w:line="360" w:lineRule="auto"/>
      <w:jc w:val="center"/>
    </w:pPr>
    <w:rPr>
      <w:rFonts w:ascii="Arial" w:eastAsia="黑体" w:hAnsi="Arial"/>
      <w:kern w:val="0"/>
      <w:sz w:val="44"/>
      <w:szCs w:val="20"/>
    </w:rPr>
  </w:style>
  <w:style w:type="character" w:styleId="af8">
    <w:name w:val="Strong"/>
    <w:uiPriority w:val="22"/>
    <w:qFormat/>
    <w:rsid w:val="000A44AB"/>
    <w:rPr>
      <w:b/>
      <w:bCs/>
    </w:rPr>
  </w:style>
  <w:style w:type="character" w:styleId="af9">
    <w:name w:val="page number"/>
    <w:basedOn w:val="a1"/>
    <w:qFormat/>
    <w:rsid w:val="000A44AB"/>
  </w:style>
  <w:style w:type="character" w:styleId="afa">
    <w:name w:val="FollowedHyperlink"/>
    <w:rsid w:val="000A44AB"/>
    <w:rPr>
      <w:color w:val="800080"/>
      <w:u w:val="single"/>
    </w:rPr>
  </w:style>
  <w:style w:type="character" w:styleId="afb">
    <w:name w:val="Emphasis"/>
    <w:qFormat/>
    <w:rsid w:val="000A44AB"/>
    <w:rPr>
      <w:i/>
      <w:iCs/>
    </w:rPr>
  </w:style>
  <w:style w:type="character" w:styleId="afc">
    <w:name w:val="Hyperlink"/>
    <w:uiPriority w:val="99"/>
    <w:qFormat/>
    <w:rsid w:val="000A44AB"/>
    <w:rPr>
      <w:color w:val="0000FF"/>
      <w:u w:val="single"/>
    </w:rPr>
  </w:style>
  <w:style w:type="character" w:styleId="afd">
    <w:name w:val="annotation reference"/>
    <w:uiPriority w:val="99"/>
    <w:unhideWhenUsed/>
    <w:qFormat/>
    <w:rsid w:val="000A44AB"/>
    <w:rPr>
      <w:sz w:val="21"/>
      <w:szCs w:val="21"/>
    </w:rPr>
  </w:style>
  <w:style w:type="table" w:styleId="afe">
    <w:name w:val="Table Grid"/>
    <w:basedOn w:val="a2"/>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居中 Char"/>
    <w:qFormat/>
    <w:rsid w:val="000A44AB"/>
    <w:rPr>
      <w:kern w:val="2"/>
      <w:sz w:val="24"/>
    </w:rPr>
  </w:style>
  <w:style w:type="character" w:customStyle="1" w:styleId="Char9">
    <w:name w:val="批注框文本 Char"/>
    <w:basedOn w:val="a1"/>
    <w:link w:val="af1"/>
    <w:qFormat/>
    <w:rsid w:val="000A44AB"/>
    <w:rPr>
      <w:rFonts w:ascii="Times New Roman" w:eastAsia="宋体" w:hAnsi="Times New Roman" w:cs="Times New Roman"/>
      <w:sz w:val="18"/>
      <w:szCs w:val="18"/>
    </w:rPr>
  </w:style>
  <w:style w:type="character" w:customStyle="1" w:styleId="9Char">
    <w:name w:val="标题 9 Char"/>
    <w:basedOn w:val="a1"/>
    <w:link w:val="9"/>
    <w:qFormat/>
    <w:rsid w:val="000A44AB"/>
    <w:rPr>
      <w:rFonts w:ascii="Arial" w:eastAsia="黑体" w:hAnsi="Arial"/>
      <w:kern w:val="2"/>
      <w:sz w:val="21"/>
    </w:rPr>
  </w:style>
  <w:style w:type="character" w:customStyle="1" w:styleId="Char12">
    <w:name w:val="批注文字 Char1"/>
    <w:basedOn w:val="a1"/>
    <w:uiPriority w:val="99"/>
    <w:semiHidden/>
    <w:qFormat/>
    <w:rsid w:val="000A44AB"/>
  </w:style>
  <w:style w:type="character" w:customStyle="1" w:styleId="8Char">
    <w:name w:val="标题 8 Char"/>
    <w:basedOn w:val="a1"/>
    <w:link w:val="8"/>
    <w:qFormat/>
    <w:rsid w:val="000A44AB"/>
    <w:rPr>
      <w:rFonts w:ascii="Arial" w:eastAsia="黑体" w:hAnsi="Arial"/>
      <w:kern w:val="2"/>
      <w:sz w:val="24"/>
    </w:rPr>
  </w:style>
  <w:style w:type="character" w:customStyle="1" w:styleId="2Char1">
    <w:name w:val="正文文本 2 Char"/>
    <w:basedOn w:val="a1"/>
    <w:link w:val="23"/>
    <w:qFormat/>
    <w:rsid w:val="000A44AB"/>
    <w:rPr>
      <w:rFonts w:ascii="Times New Roman" w:eastAsia="宋体" w:hAnsi="Times New Roman" w:cs="Times New Roman"/>
      <w:szCs w:val="20"/>
    </w:rPr>
  </w:style>
  <w:style w:type="character" w:customStyle="1" w:styleId="Char11">
    <w:name w:val="脚注文本 Char1"/>
    <w:basedOn w:val="a1"/>
    <w:link w:val="af5"/>
    <w:locked/>
    <w:rsid w:val="000A44AB"/>
    <w:rPr>
      <w:rFonts w:ascii="Times New Roman" w:eastAsia="宋体" w:hAnsi="Times New Roman" w:cs="Times New Roman"/>
      <w:sz w:val="18"/>
      <w:szCs w:val="18"/>
    </w:rPr>
  </w:style>
  <w:style w:type="character" w:customStyle="1" w:styleId="1Char">
    <w:name w:val="标题 1 Char"/>
    <w:basedOn w:val="a1"/>
    <w:link w:val="1"/>
    <w:qFormat/>
    <w:rsid w:val="000A44AB"/>
    <w:rPr>
      <w:rFonts w:ascii="Times New Roman" w:eastAsia="宋体" w:hAnsi="Times New Roman" w:cs="Times New Roman"/>
      <w:b/>
      <w:bCs/>
      <w:kern w:val="44"/>
      <w:sz w:val="44"/>
      <w:szCs w:val="44"/>
    </w:rPr>
  </w:style>
  <w:style w:type="character" w:customStyle="1" w:styleId="Char10">
    <w:name w:val="正文文本 Char1"/>
    <w:basedOn w:val="a1"/>
    <w:link w:val="a7"/>
    <w:rsid w:val="000A44AB"/>
  </w:style>
  <w:style w:type="character" w:customStyle="1" w:styleId="Charf">
    <w:name w:val="标准款样式 Char"/>
    <w:basedOn w:val="a1"/>
    <w:link w:val="aff"/>
    <w:qFormat/>
    <w:rsid w:val="000A44AB"/>
    <w:rPr>
      <w:rFonts w:ascii="黑体" w:eastAsia="宋体" w:hAnsi="宋体" w:cs="Times New Roman"/>
      <w:szCs w:val="20"/>
    </w:rPr>
  </w:style>
  <w:style w:type="paragraph" w:customStyle="1" w:styleId="aff">
    <w:name w:val="标准款样式"/>
    <w:basedOn w:val="a"/>
    <w:link w:val="Charf"/>
    <w:qFormat/>
    <w:rsid w:val="000A44AB"/>
    <w:rPr>
      <w:rFonts w:ascii="黑体" w:hAnsi="宋体"/>
      <w:szCs w:val="20"/>
    </w:rPr>
  </w:style>
  <w:style w:type="character" w:customStyle="1" w:styleId="Charf0">
    <w:name w:val="脚注文本 Char"/>
    <w:basedOn w:val="a1"/>
    <w:semiHidden/>
    <w:rsid w:val="000A44AB"/>
    <w:rPr>
      <w:sz w:val="18"/>
      <w:szCs w:val="18"/>
    </w:rPr>
  </w:style>
  <w:style w:type="character" w:customStyle="1" w:styleId="Chara">
    <w:name w:val="页脚 Char"/>
    <w:link w:val="af2"/>
    <w:uiPriority w:val="99"/>
    <w:qFormat/>
    <w:rsid w:val="000A44AB"/>
    <w:rPr>
      <w:sz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3Char0">
    <w:name w:val="正文文本 3 Char"/>
    <w:link w:val="30"/>
    <w:rsid w:val="000A44AB"/>
    <w:rPr>
      <w:sz w:val="16"/>
    </w:rPr>
  </w:style>
  <w:style w:type="character" w:customStyle="1" w:styleId="Char13">
    <w:name w:val="页脚 Char1"/>
    <w:basedOn w:val="a1"/>
    <w:uiPriority w:val="99"/>
    <w:semiHidden/>
    <w:qFormat/>
    <w:rsid w:val="000A44AB"/>
    <w:rPr>
      <w:sz w:val="18"/>
      <w:szCs w:val="18"/>
    </w:rPr>
  </w:style>
  <w:style w:type="character" w:customStyle="1" w:styleId="Charf1">
    <w:name w:val="明显引用 Char"/>
    <w:basedOn w:val="a1"/>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rsid w:val="000A44AB"/>
    <w:rPr>
      <w:rFonts w:ascii="Arial" w:eastAsia="黑体" w:hAnsi="Arial"/>
      <w:b/>
      <w:kern w:val="2"/>
      <w:sz w:val="24"/>
    </w:rPr>
  </w:style>
  <w:style w:type="character" w:customStyle="1" w:styleId="CharChar4">
    <w:name w:val="Char Char4"/>
    <w:qFormat/>
    <w:rsid w:val="000A44AB"/>
    <w:rPr>
      <w:kern w:val="2"/>
      <w:sz w:val="16"/>
    </w:rPr>
  </w:style>
  <w:style w:type="character" w:customStyle="1" w:styleId="CharChar6">
    <w:name w:val="Char Char6"/>
    <w:rsid w:val="000A44AB"/>
    <w:rPr>
      <w:rFonts w:ascii="Arial" w:eastAsia="黑体" w:hAnsi="Arial"/>
      <w:kern w:val="2"/>
      <w:sz w:val="44"/>
    </w:rPr>
  </w:style>
  <w:style w:type="character" w:customStyle="1" w:styleId="Charf2">
    <w:name w:val="引用 Char"/>
    <w:basedOn w:val="a1"/>
    <w:qFormat/>
    <w:rsid w:val="000A44AB"/>
    <w:rPr>
      <w:i/>
      <w:iCs/>
      <w:color w:val="000000"/>
      <w:kern w:val="2"/>
      <w:sz w:val="21"/>
    </w:rPr>
  </w:style>
  <w:style w:type="character" w:customStyle="1" w:styleId="3Char">
    <w:name w:val="标题 3 Char"/>
    <w:basedOn w:val="a1"/>
    <w:link w:val="3"/>
    <w:qFormat/>
    <w:rsid w:val="000A44AB"/>
    <w:rPr>
      <w:rFonts w:ascii="Times New Roman" w:eastAsia="宋体" w:hAnsi="Times New Roman" w:cs="Times New Roman"/>
      <w:b/>
      <w:bCs/>
      <w:szCs w:val="32"/>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
    <w:link w:val="1CharCharCharCharChar"/>
    <w:qFormat/>
    <w:rsid w:val="000A44AB"/>
    <w:pPr>
      <w:jc w:val="center"/>
    </w:pPr>
    <w:rPr>
      <w:rFonts w:ascii="宋体" w:hAnsi="宋体"/>
      <w:kern w:val="0"/>
      <w:sz w:val="20"/>
      <w:szCs w:val="20"/>
    </w:rPr>
  </w:style>
  <w:style w:type="character" w:customStyle="1" w:styleId="3Char10">
    <w:name w:val="正文文本 3 Char1"/>
    <w:basedOn w:val="a1"/>
    <w:uiPriority w:val="99"/>
    <w:semiHidden/>
    <w:qFormat/>
    <w:rsid w:val="000A44AB"/>
    <w:rPr>
      <w:sz w:val="16"/>
      <w:szCs w:val="16"/>
    </w:rPr>
  </w:style>
  <w:style w:type="character" w:customStyle="1" w:styleId="Char14">
    <w:name w:val="日期 Char1"/>
    <w:basedOn w:val="a1"/>
    <w:uiPriority w:val="99"/>
    <w:semiHidden/>
    <w:qFormat/>
    <w:rsid w:val="000A44AB"/>
  </w:style>
  <w:style w:type="character" w:customStyle="1" w:styleId="Charf3">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3"/>
    <w:qFormat/>
    <w:rsid w:val="000A44AB"/>
    <w:rPr>
      <w:rFonts w:ascii="Calibri" w:eastAsia="Times New Roman" w:hAnsi="Calibri"/>
      <w:kern w:val="2"/>
      <w:sz w:val="22"/>
      <w:szCs w:val="22"/>
      <w:lang w:eastAsia="en-US" w:bidi="en-US"/>
    </w:rPr>
  </w:style>
  <w:style w:type="character" w:customStyle="1" w:styleId="7Char">
    <w:name w:val="标题 7 Char"/>
    <w:basedOn w:val="a1"/>
    <w:link w:val="7"/>
    <w:qFormat/>
    <w:rsid w:val="000A44AB"/>
    <w:rPr>
      <w:b/>
      <w:kern w:val="2"/>
      <w:sz w:val="24"/>
    </w:rPr>
  </w:style>
  <w:style w:type="character" w:customStyle="1" w:styleId="Char8">
    <w:name w:val="日期 Char"/>
    <w:link w:val="af0"/>
    <w:qFormat/>
    <w:rsid w:val="000A44AB"/>
  </w:style>
  <w:style w:type="character" w:customStyle="1" w:styleId="Char5">
    <w:name w:val="称呼 Char"/>
    <w:link w:val="ad"/>
    <w:qFormat/>
    <w:rsid w:val="000A44AB"/>
    <w:rPr>
      <w:sz w:val="24"/>
      <w:szCs w:val="24"/>
    </w:rPr>
  </w:style>
  <w:style w:type="character" w:customStyle="1" w:styleId="4Char">
    <w:name w:val="标题 4 Char"/>
    <w:basedOn w:val="a1"/>
    <w:link w:val="4"/>
    <w:qFormat/>
    <w:rsid w:val="000A44AB"/>
    <w:rPr>
      <w:rFonts w:ascii="Arial" w:eastAsia="黑体" w:hAnsi="Arial" w:cs="Times New Roman"/>
      <w:b/>
      <w:bCs/>
      <w:sz w:val="28"/>
      <w:szCs w:val="28"/>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0"/>
    <w:qFormat/>
    <w:locked/>
    <w:rsid w:val="000A44AB"/>
    <w:rPr>
      <w:rFonts w:ascii="楷体_GB2312" w:eastAsia="楷体_GB2312" w:hAnsi="宋体"/>
      <w:spacing w:val="-8"/>
      <w:sz w:val="24"/>
      <w:lang w:val="zh-CN"/>
    </w:rPr>
  </w:style>
  <w:style w:type="paragraph" w:customStyle="1" w:styleId="aff0">
    <w:name w:val="表文字"/>
    <w:basedOn w:val="a"/>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1"/>
    <w:uiPriority w:val="99"/>
    <w:unhideWhenUsed/>
    <w:rsid w:val="000A44AB"/>
    <w:rPr>
      <w:color w:val="2B579A"/>
      <w:shd w:val="clear" w:color="auto" w:fill="E6E6E6"/>
    </w:rPr>
  </w:style>
  <w:style w:type="character" w:customStyle="1" w:styleId="Char7">
    <w:name w:val="纯文本 Char"/>
    <w:link w:val="af"/>
    <w:qFormat/>
    <w:rsid w:val="000A44AB"/>
    <w:rPr>
      <w:rFonts w:ascii="宋体" w:hAnsi="Courier New"/>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
    <w:link w:val="Char5CharCharCharCharChar"/>
    <w:qFormat/>
    <w:rsid w:val="000A44AB"/>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sid w:val="000A44AB"/>
    <w:rPr>
      <w:rFonts w:ascii="宋体" w:eastAsia="宋体" w:hAnsi="宋体" w:cs="宋体"/>
      <w:kern w:val="0"/>
      <w:sz w:val="24"/>
      <w:szCs w:val="24"/>
    </w:rPr>
  </w:style>
  <w:style w:type="character" w:customStyle="1" w:styleId="hCharChar">
    <w:name w:val="h Char Char"/>
    <w:qFormat/>
    <w:rsid w:val="000A44AB"/>
    <w:rPr>
      <w:kern w:val="2"/>
      <w:sz w:val="18"/>
    </w:rPr>
  </w:style>
  <w:style w:type="character" w:customStyle="1" w:styleId="Charf4">
    <w:name w:val="段 Char"/>
    <w:basedOn w:val="a1"/>
    <w:link w:val="aff1"/>
    <w:qFormat/>
    <w:rsid w:val="000A44AB"/>
    <w:rPr>
      <w:rFonts w:ascii="宋体"/>
      <w:sz w:val="21"/>
      <w:lang w:val="en-US" w:eastAsia="zh-CN" w:bidi="ar-SA"/>
    </w:rPr>
  </w:style>
  <w:style w:type="paragraph" w:customStyle="1" w:styleId="aff1">
    <w:name w:val="段"/>
    <w:link w:val="Charf4"/>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sid w:val="000A44AB"/>
    <w:rPr>
      <w:kern w:val="2"/>
      <w:sz w:val="24"/>
      <w:szCs w:val="24"/>
    </w:rPr>
  </w:style>
  <w:style w:type="character" w:customStyle="1" w:styleId="msoins0">
    <w:name w:val="msoins"/>
    <w:basedOn w:val="a1"/>
    <w:qFormat/>
    <w:rsid w:val="000A44AB"/>
  </w:style>
  <w:style w:type="character" w:customStyle="1" w:styleId="Char0">
    <w:name w:val="批注主题 Char"/>
    <w:link w:val="a4"/>
    <w:uiPriority w:val="99"/>
    <w:qFormat/>
    <w:rsid w:val="000A44AB"/>
    <w:rPr>
      <w:b/>
      <w:bCs/>
    </w:rPr>
  </w:style>
  <w:style w:type="character" w:customStyle="1" w:styleId="Char15">
    <w:name w:val="纯文本 Char1"/>
    <w:basedOn w:val="a1"/>
    <w:uiPriority w:val="99"/>
    <w:qFormat/>
    <w:rsid w:val="000A44AB"/>
    <w:rPr>
      <w:rFonts w:ascii="宋体" w:eastAsia="宋体" w:hAnsi="Courier New" w:cs="Courier New"/>
      <w:szCs w:val="21"/>
    </w:rPr>
  </w:style>
  <w:style w:type="character" w:customStyle="1" w:styleId="CharChar1">
    <w:name w:val="Char Char1"/>
    <w:semiHidden/>
    <w:rsid w:val="000A44AB"/>
    <w:rPr>
      <w:kern w:val="2"/>
      <w:sz w:val="21"/>
    </w:rPr>
  </w:style>
  <w:style w:type="character" w:customStyle="1" w:styleId="Char6">
    <w:name w:val="正文文本缩进 Char"/>
    <w:basedOn w:val="a1"/>
    <w:link w:val="ae"/>
    <w:qFormat/>
    <w:rsid w:val="000A44AB"/>
    <w:rPr>
      <w:rFonts w:ascii="Times New Roman" w:eastAsia="宋体" w:hAnsi="Times New Roman" w:cs="Times New Roman"/>
      <w:b/>
      <w:sz w:val="24"/>
      <w:szCs w:val="20"/>
    </w:rPr>
  </w:style>
  <w:style w:type="character" w:customStyle="1" w:styleId="Char">
    <w:name w:val="正文缩进 Char"/>
    <w:link w:val="a0"/>
    <w:qFormat/>
    <w:rsid w:val="000A44AB"/>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1"/>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sid w:val="000A44AB"/>
    <w:rPr>
      <w:sz w:val="18"/>
      <w:szCs w:val="18"/>
    </w:rPr>
  </w:style>
  <w:style w:type="character" w:customStyle="1" w:styleId="Char18">
    <w:name w:val="副标题 Char1"/>
    <w:basedOn w:val="a1"/>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
    <w:name w:val="副标题 Char"/>
    <w:link w:val="af4"/>
    <w:qFormat/>
    <w:rsid w:val="000A44AB"/>
    <w:rPr>
      <w:rFonts w:ascii="Arial" w:eastAsia="方正魏碑简体" w:hAnsi="Arial" w:cs="Arial"/>
      <w:bCs/>
      <w:kern w:val="28"/>
      <w:sz w:val="32"/>
      <w:szCs w:val="32"/>
    </w:rPr>
  </w:style>
  <w:style w:type="character" w:customStyle="1" w:styleId="Charf5">
    <w:name w:val="正文文本 Char"/>
    <w:qFormat/>
    <w:rsid w:val="000A44AB"/>
    <w:rPr>
      <w:kern w:val="2"/>
      <w:sz w:val="24"/>
    </w:rPr>
  </w:style>
  <w:style w:type="character" w:customStyle="1" w:styleId="CharChar7">
    <w:name w:val="普通文字 Char Char"/>
    <w:rsid w:val="000A44AB"/>
    <w:rPr>
      <w:rFonts w:ascii="宋体" w:hAnsi="Courier New"/>
      <w:kern w:val="2"/>
      <w:sz w:val="21"/>
    </w:rPr>
  </w:style>
  <w:style w:type="character" w:customStyle="1" w:styleId="grame">
    <w:name w:val="grame"/>
    <w:basedOn w:val="a1"/>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rsid w:val="000A44AB"/>
    <w:rPr>
      <w:kern w:val="2"/>
      <w:sz w:val="18"/>
    </w:rPr>
  </w:style>
  <w:style w:type="character" w:customStyle="1" w:styleId="15">
    <w:name w:val="15"/>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
    <w:link w:val="1CharCharChar0"/>
    <w:qFormat/>
    <w:rsid w:val="000A44AB"/>
    <w:rPr>
      <w:rFonts w:ascii="Times New Roman" w:hAnsi="Times New Roman"/>
      <w:kern w:val="0"/>
      <w:sz w:val="20"/>
      <w:szCs w:val="20"/>
    </w:rPr>
  </w:style>
  <w:style w:type="character" w:customStyle="1" w:styleId="Char1">
    <w:name w:val="批注文字 Char"/>
    <w:link w:val="a5"/>
    <w:uiPriority w:val="99"/>
    <w:qFormat/>
    <w:rsid w:val="000A44AB"/>
  </w:style>
  <w:style w:type="character" w:customStyle="1" w:styleId="Char1a">
    <w:name w:val="明显引用 Char1"/>
    <w:basedOn w:val="a1"/>
    <w:link w:val="13"/>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sid w:val="000A44AB"/>
    <w:rPr>
      <w:b/>
      <w:kern w:val="2"/>
      <w:sz w:val="28"/>
    </w:rPr>
  </w:style>
  <w:style w:type="character" w:customStyle="1" w:styleId="Charb">
    <w:name w:val="页眉 Char"/>
    <w:link w:val="af3"/>
    <w:qFormat/>
    <w:rsid w:val="000A44AB"/>
    <w:rPr>
      <w:sz w:val="18"/>
    </w:rPr>
  </w:style>
  <w:style w:type="character" w:customStyle="1" w:styleId="CharChar8">
    <w:name w:val="Char Char8"/>
    <w:qFormat/>
    <w:rsid w:val="000A44AB"/>
    <w:rPr>
      <w:kern w:val="2"/>
      <w:sz w:val="21"/>
    </w:rPr>
  </w:style>
  <w:style w:type="character" w:customStyle="1" w:styleId="2Char">
    <w:name w:val="标题 2 Char"/>
    <w:basedOn w:val="a1"/>
    <w:link w:val="2"/>
    <w:qFormat/>
    <w:rsid w:val="000A44AB"/>
    <w:rPr>
      <w:rFonts w:ascii="Arial" w:eastAsia="黑体" w:hAnsi="Arial" w:cs="Times New Roman"/>
      <w:b/>
      <w:bCs/>
      <w:sz w:val="32"/>
      <w:szCs w:val="32"/>
    </w:rPr>
  </w:style>
  <w:style w:type="character" w:customStyle="1" w:styleId="3Char1">
    <w:name w:val="正文文本缩进 3 Char"/>
    <w:basedOn w:val="a1"/>
    <w:link w:val="33"/>
    <w:qFormat/>
    <w:rsid w:val="000A44AB"/>
    <w:rPr>
      <w:rFonts w:ascii="Times New Roman" w:eastAsia="宋体" w:hAnsi="Times New Roman" w:cs="Times New Roman"/>
      <w:szCs w:val="21"/>
    </w:rPr>
  </w:style>
  <w:style w:type="character" w:customStyle="1" w:styleId="Chard">
    <w:name w:val="标题 Char"/>
    <w:link w:val="af7"/>
    <w:qFormat/>
    <w:rsid w:val="000A44AB"/>
    <w:rPr>
      <w:rFonts w:ascii="Arial" w:eastAsia="黑体" w:hAnsi="Arial"/>
      <w:sz w:val="44"/>
    </w:rPr>
  </w:style>
  <w:style w:type="character" w:customStyle="1" w:styleId="CharChar9">
    <w:name w:val="Char Char"/>
    <w:semiHidden/>
    <w:rsid w:val="000A44AB"/>
    <w:rPr>
      <w:b/>
      <w:bCs/>
      <w:kern w:val="2"/>
      <w:sz w:val="21"/>
    </w:rPr>
  </w:style>
  <w:style w:type="character" w:customStyle="1" w:styleId="Char1b">
    <w:name w:val="表正文 Char1"/>
    <w:rsid w:val="000A44AB"/>
    <w:rPr>
      <w:kern w:val="2"/>
      <w:sz w:val="21"/>
    </w:rPr>
  </w:style>
  <w:style w:type="character" w:customStyle="1" w:styleId="Char2">
    <w:name w:val="正文首行缩进 Char"/>
    <w:basedOn w:val="Charf5"/>
    <w:link w:val="a6"/>
    <w:qFormat/>
    <w:rsid w:val="000A44AB"/>
    <w:rPr>
      <w:kern w:val="2"/>
      <w:sz w:val="24"/>
    </w:rPr>
  </w:style>
  <w:style w:type="character" w:customStyle="1" w:styleId="Charf6">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1"/>
    <w:uiPriority w:val="10"/>
    <w:qFormat/>
    <w:rsid w:val="000A44AB"/>
    <w:rPr>
      <w:rFonts w:ascii="Cambria" w:eastAsia="宋体" w:hAnsi="Cambria" w:cs="Times New Roman"/>
      <w:b/>
      <w:bCs/>
      <w:sz w:val="32"/>
      <w:szCs w:val="32"/>
    </w:rPr>
  </w:style>
  <w:style w:type="character" w:customStyle="1" w:styleId="Char40">
    <w:name w:val="+正文 Char4"/>
    <w:link w:val="aff2"/>
    <w:qFormat/>
    <w:locked/>
    <w:rsid w:val="000A44AB"/>
    <w:rPr>
      <w:rFonts w:ascii="宋体" w:hAnsi="宋体"/>
      <w:sz w:val="24"/>
    </w:rPr>
  </w:style>
  <w:style w:type="paragraph" w:customStyle="1" w:styleId="aff2">
    <w:name w:val="+正文"/>
    <w:basedOn w:val="a"/>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
    <w:link w:val="CharChar2CharCharChar"/>
    <w:qFormat/>
    <w:rsid w:val="000A44AB"/>
    <w:pPr>
      <w:spacing w:line="360" w:lineRule="auto"/>
      <w:ind w:firstLineChars="200" w:firstLine="200"/>
    </w:pPr>
    <w:rPr>
      <w:rFonts w:ascii="宋体" w:hAnsi="宋体"/>
      <w:kern w:val="0"/>
      <w:sz w:val="24"/>
      <w:szCs w:val="20"/>
    </w:rPr>
  </w:style>
  <w:style w:type="character" w:customStyle="1" w:styleId="Char4">
    <w:name w:val="文档结构图 Char"/>
    <w:basedOn w:val="a1"/>
    <w:link w:val="ac"/>
    <w:semiHidden/>
    <w:qFormat/>
    <w:rsid w:val="000A44AB"/>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rsid w:val="000A44AB"/>
  </w:style>
  <w:style w:type="character" w:customStyle="1" w:styleId="Char3">
    <w:name w:val="注释标题 Char"/>
    <w:link w:val="a8"/>
    <w:qFormat/>
    <w:rsid w:val="000A44AB"/>
  </w:style>
  <w:style w:type="character" w:customStyle="1" w:styleId="Char2CharChar">
    <w:name w:val="+正文 Char2 Char Char"/>
    <w:link w:val="Char20"/>
    <w:locked/>
    <w:rsid w:val="000A44AB"/>
    <w:rPr>
      <w:rFonts w:ascii="宋体" w:hAnsi="宋体"/>
      <w:sz w:val="24"/>
    </w:rPr>
  </w:style>
  <w:style w:type="paragraph" w:customStyle="1" w:styleId="Char20">
    <w:name w:val="+正文 Char2"/>
    <w:basedOn w:val="a"/>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rsid w:val="000A44AB"/>
  </w:style>
  <w:style w:type="character" w:customStyle="1" w:styleId="2Char0">
    <w:name w:val="正文文本缩进 2 Char"/>
    <w:basedOn w:val="a1"/>
    <w:link w:val="21"/>
    <w:rsid w:val="000A44AB"/>
    <w:rPr>
      <w:rFonts w:ascii="宋体" w:eastAsia="宋体" w:hAnsi="宋体" w:cs="Times New Roman"/>
      <w:b/>
      <w:bCs/>
      <w:sz w:val="24"/>
      <w:szCs w:val="20"/>
    </w:rPr>
  </w:style>
  <w:style w:type="paragraph" w:customStyle="1" w:styleId="aff3">
    <w:name w:val="标准次分项"/>
    <w:basedOn w:val="a"/>
    <w:rsid w:val="000A44AB"/>
    <w:pPr>
      <w:jc w:val="left"/>
    </w:pPr>
    <w:rPr>
      <w:rFonts w:ascii="宋体" w:hAnsi="宋体"/>
      <w:szCs w:val="21"/>
    </w:rPr>
  </w:style>
  <w:style w:type="paragraph" w:customStyle="1" w:styleId="xl34">
    <w:name w:val="xl34"/>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0A44AB"/>
    <w:pPr>
      <w:widowControl/>
    </w:pPr>
    <w:rPr>
      <w:rFonts w:ascii="Times New Roman" w:hAnsi="Times New Roman"/>
      <w:kern w:val="0"/>
      <w:szCs w:val="21"/>
    </w:rPr>
  </w:style>
  <w:style w:type="paragraph" w:customStyle="1" w:styleId="xl67">
    <w:name w:val="xl6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A44AB"/>
    <w:pPr>
      <w:spacing w:line="360" w:lineRule="auto"/>
    </w:pPr>
    <w:rPr>
      <w:rFonts w:ascii="宋体" w:hAnsi="宋体"/>
      <w:bCs/>
      <w:szCs w:val="21"/>
    </w:rPr>
  </w:style>
  <w:style w:type="paragraph" w:customStyle="1" w:styleId="xl44">
    <w:name w:val="xl44"/>
    <w:basedOn w:val="a"/>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0A44AB"/>
    <w:rPr>
      <w:rFonts w:ascii="宋体" w:hAnsi="宋体"/>
      <w:szCs w:val="24"/>
    </w:rPr>
  </w:style>
  <w:style w:type="paragraph" w:customStyle="1" w:styleId="aff5">
    <w:name w:val="文档编号"/>
    <w:basedOn w:val="a"/>
    <w:next w:val="a"/>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0A44AB"/>
    <w:pPr>
      <w:tabs>
        <w:tab w:val="left" w:pos="360"/>
      </w:tabs>
    </w:pPr>
    <w:rPr>
      <w:rFonts w:ascii="Times New Roman" w:hAnsi="Times New Roman"/>
      <w:sz w:val="24"/>
      <w:szCs w:val="24"/>
    </w:rPr>
  </w:style>
  <w:style w:type="paragraph" w:customStyle="1" w:styleId="xl78">
    <w:name w:val="xl7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0A44AB"/>
    <w:rPr>
      <w:rFonts w:ascii="Tahoma" w:hAnsi="Tahoma"/>
      <w:sz w:val="24"/>
      <w:szCs w:val="20"/>
    </w:rPr>
  </w:style>
  <w:style w:type="paragraph" w:customStyle="1" w:styleId="25">
    <w:name w:val="列出段落2"/>
    <w:basedOn w:val="a"/>
    <w:uiPriority w:val="34"/>
    <w:qFormat/>
    <w:rsid w:val="000A44AB"/>
    <w:pPr>
      <w:ind w:firstLineChars="200" w:firstLine="420"/>
    </w:pPr>
  </w:style>
  <w:style w:type="paragraph" w:customStyle="1" w:styleId="220">
    <w:name w:val="22"/>
    <w:basedOn w:val="a"/>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A44AB"/>
    <w:pPr>
      <w:tabs>
        <w:tab w:val="left" w:pos="360"/>
      </w:tabs>
    </w:pPr>
    <w:rPr>
      <w:rFonts w:ascii="Times New Roman" w:hAnsi="Times New Roman"/>
      <w:sz w:val="24"/>
      <w:szCs w:val="24"/>
    </w:rPr>
  </w:style>
  <w:style w:type="paragraph" w:customStyle="1" w:styleId="font10">
    <w:name w:val="font10"/>
    <w:basedOn w:val="a"/>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0A44AB"/>
    <w:pPr>
      <w:widowControl/>
    </w:pPr>
    <w:rPr>
      <w:rFonts w:ascii="Times New Roman" w:hAnsi="Times New Roman"/>
      <w:kern w:val="0"/>
      <w:szCs w:val="21"/>
    </w:rPr>
  </w:style>
  <w:style w:type="paragraph" w:customStyle="1" w:styleId="xl66">
    <w:name w:val="xl6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0A44AB"/>
    <w:pPr>
      <w:ind w:firstLineChars="200" w:firstLine="420"/>
    </w:pPr>
  </w:style>
  <w:style w:type="paragraph" w:customStyle="1" w:styleId="aff7">
    <w:name w:val="文档正文"/>
    <w:basedOn w:val="a"/>
    <w:qFormat/>
    <w:rsid w:val="000A44AB"/>
    <w:pPr>
      <w:spacing w:line="360" w:lineRule="auto"/>
    </w:pPr>
    <w:rPr>
      <w:rFonts w:ascii="宋体" w:hAnsi="宋体" w:cs="Arial"/>
      <w:b/>
      <w:bCs/>
      <w:szCs w:val="21"/>
    </w:rPr>
  </w:style>
  <w:style w:type="paragraph" w:customStyle="1" w:styleId="font15">
    <w:name w:val="font15"/>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0A44AB"/>
    <w:pPr>
      <w:widowControl/>
      <w:snapToGrid w:val="0"/>
    </w:pPr>
    <w:rPr>
      <w:rFonts w:ascii="Times New Roman" w:eastAsia="Arial Unicode MS" w:hAnsi="Times New Roman"/>
      <w:kern w:val="0"/>
      <w:szCs w:val="21"/>
    </w:rPr>
  </w:style>
  <w:style w:type="paragraph" w:customStyle="1" w:styleId="170">
    <w:name w:val="17"/>
    <w:basedOn w:val="a"/>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A44AB"/>
    <w:pPr>
      <w:ind w:firstLineChars="200" w:firstLine="420"/>
    </w:pPr>
  </w:style>
  <w:style w:type="paragraph" w:customStyle="1" w:styleId="Char1f0">
    <w:name w:val="Char1"/>
    <w:basedOn w:val="a"/>
    <w:semiHidden/>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A44AB"/>
    <w:pPr>
      <w:tabs>
        <w:tab w:val="left" w:pos="360"/>
      </w:tabs>
    </w:pPr>
    <w:rPr>
      <w:rFonts w:ascii="Times New Roman" w:hAnsi="Times New Roman"/>
      <w:sz w:val="24"/>
      <w:szCs w:val="24"/>
    </w:rPr>
  </w:style>
  <w:style w:type="paragraph" w:customStyle="1" w:styleId="xl84">
    <w:name w:val="xl8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0A44AB"/>
    <w:pPr>
      <w:jc w:val="center"/>
    </w:pPr>
    <w:rPr>
      <w:rFonts w:ascii="Arial" w:eastAsia="黑体" w:hAnsi="Arial" w:cs="Arial"/>
      <w:bCs/>
      <w:kern w:val="2"/>
      <w:sz w:val="52"/>
      <w:szCs w:val="32"/>
    </w:rPr>
  </w:style>
  <w:style w:type="paragraph" w:customStyle="1" w:styleId="p18">
    <w:name w:val="p18"/>
    <w:basedOn w:val="a"/>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0A44AB"/>
    <w:rPr>
      <w:rFonts w:ascii="Tahoma" w:hAnsi="Tahoma"/>
      <w:sz w:val="24"/>
      <w:szCs w:val="20"/>
    </w:rPr>
  </w:style>
  <w:style w:type="paragraph" w:customStyle="1" w:styleId="flType">
    <w:name w:val="flType"/>
    <w:basedOn w:val="a"/>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0A44AB"/>
    <w:rPr>
      <w:rFonts w:ascii="Tahoma" w:hAnsi="Tahoma"/>
      <w:sz w:val="24"/>
      <w:szCs w:val="20"/>
    </w:rPr>
  </w:style>
  <w:style w:type="paragraph" w:customStyle="1" w:styleId="xl52">
    <w:name w:val="xl52"/>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0A44AB"/>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0A44AB"/>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6"/>
    <w:rsid w:val="000A44AB"/>
  </w:style>
  <w:style w:type="paragraph" w:customStyle="1" w:styleId="affd">
    <w:name w:val="图例编号"/>
    <w:basedOn w:val="a6"/>
    <w:next w:val="a6"/>
    <w:qFormat/>
    <w:rsid w:val="000A44AB"/>
  </w:style>
  <w:style w:type="paragraph" w:customStyle="1" w:styleId="font14">
    <w:name w:val="font14"/>
    <w:basedOn w:val="a"/>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0A44AB"/>
    <w:pPr>
      <w:spacing w:afterLines="50" w:line="360" w:lineRule="auto"/>
    </w:pPr>
    <w:rPr>
      <w:rFonts w:ascii="仿宋_GB2312" w:eastAsia="仿宋_GB2312" w:hAnsi="宋体"/>
      <w:sz w:val="24"/>
      <w:szCs w:val="24"/>
    </w:rPr>
  </w:style>
  <w:style w:type="paragraph" w:customStyle="1" w:styleId="p15">
    <w:name w:val="p15"/>
    <w:basedOn w:val="a"/>
    <w:rsid w:val="000A44AB"/>
    <w:pPr>
      <w:widowControl/>
      <w:ind w:firstLine="420"/>
    </w:pPr>
    <w:rPr>
      <w:rFonts w:cs="宋体"/>
      <w:kern w:val="0"/>
      <w:szCs w:val="21"/>
    </w:rPr>
  </w:style>
  <w:style w:type="paragraph" w:customStyle="1" w:styleId="xl46">
    <w:name w:val="xl4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A44AB"/>
    <w:pPr>
      <w:spacing w:line="300" w:lineRule="auto"/>
    </w:pPr>
    <w:rPr>
      <w:rFonts w:ascii="Times New Roman" w:hAnsi="Times New Roman"/>
      <w:sz w:val="24"/>
      <w:szCs w:val="24"/>
    </w:rPr>
  </w:style>
  <w:style w:type="paragraph" w:customStyle="1" w:styleId="xl33">
    <w:name w:val="xl33"/>
    <w:basedOn w:val="a"/>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8"/>
    <w:qFormat/>
    <w:rsid w:val="00A73B85"/>
    <w:pPr>
      <w:suppressAutoHyphens/>
      <w:ind w:firstLine="420"/>
    </w:pPr>
    <w:rPr>
      <w:rFonts w:ascii="Times New Roman" w:hAnsi="Times New Roman"/>
      <w:kern w:val="1"/>
      <w:szCs w:val="21"/>
    </w:rPr>
  </w:style>
  <w:style w:type="character" w:customStyle="1" w:styleId="navname">
    <w:name w:val="navname"/>
    <w:basedOn w:val="a1"/>
    <w:rsid w:val="00B61477"/>
  </w:style>
  <w:style w:type="paragraph" w:customStyle="1" w:styleId="Default">
    <w:name w:val="Default"/>
    <w:rsid w:val="00A95371"/>
    <w:pPr>
      <w:widowControl w:val="0"/>
      <w:autoSpaceDE w:val="0"/>
      <w:autoSpaceDN w:val="0"/>
      <w:adjustRightInd w:val="0"/>
    </w:pPr>
    <w:rPr>
      <w:rFonts w:ascii="FZFangSong-Z02" w:eastAsia="FZFangSong-Z02" w:cs="FZFangSong-Z02"/>
      <w:color w:val="000000"/>
      <w:sz w:val="24"/>
      <w:szCs w:val="24"/>
    </w:rPr>
  </w:style>
  <w:style w:type="paragraph" w:customStyle="1" w:styleId="35">
    <w:name w:val="列出段落3"/>
    <w:basedOn w:val="a"/>
    <w:uiPriority w:val="34"/>
    <w:unhideWhenUsed/>
    <w:qFormat/>
    <w:rsid w:val="00421E13"/>
    <w:pPr>
      <w:ind w:firstLineChars="200" w:firstLine="420"/>
    </w:pPr>
  </w:style>
  <w:style w:type="paragraph" w:styleId="afff">
    <w:name w:val="Revision"/>
    <w:hidden/>
    <w:uiPriority w:val="99"/>
    <w:unhideWhenUsed/>
    <w:rsid w:val="00CA7573"/>
    <w:rPr>
      <w:rFonts w:ascii="Calibri" w:hAnsi="Calibri"/>
      <w:kern w:val="2"/>
      <w:sz w:val="21"/>
      <w:szCs w:val="22"/>
    </w:rPr>
  </w:style>
  <w:style w:type="character" w:customStyle="1" w:styleId="Charf8">
    <w:name w:val="列出段落 Char"/>
    <w:link w:val="affe"/>
    <w:locked/>
    <w:rsid w:val="00FD37E7"/>
    <w:rPr>
      <w:kern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4AB"/>
    <w:pPr>
      <w:widowControl w:val="0"/>
      <w:jc w:val="both"/>
    </w:pPr>
    <w:rPr>
      <w:rFonts w:ascii="Calibri" w:hAnsi="Calibri"/>
      <w:kern w:val="2"/>
      <w:sz w:val="21"/>
      <w:szCs w:val="22"/>
    </w:rPr>
  </w:style>
  <w:style w:type="paragraph" w:styleId="1">
    <w:name w:val="heading 1"/>
    <w:basedOn w:val="a"/>
    <w:next w:val="a"/>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A44AB"/>
    <w:pPr>
      <w:ind w:firstLine="420"/>
    </w:pPr>
  </w:style>
  <w:style w:type="paragraph" w:styleId="a4">
    <w:name w:val="annotation subject"/>
    <w:basedOn w:val="a5"/>
    <w:next w:val="a5"/>
    <w:link w:val="Char0"/>
    <w:uiPriority w:val="99"/>
    <w:unhideWhenUsed/>
    <w:qFormat/>
    <w:rsid w:val="000A44AB"/>
    <w:rPr>
      <w:rFonts w:ascii="Times New Roman" w:hAnsi="Times New Roman"/>
      <w:b/>
      <w:bCs/>
      <w:kern w:val="0"/>
      <w:sz w:val="20"/>
      <w:szCs w:val="20"/>
    </w:rPr>
  </w:style>
  <w:style w:type="paragraph" w:styleId="a5">
    <w:name w:val="annotation text"/>
    <w:basedOn w:val="a"/>
    <w:link w:val="Char1"/>
    <w:uiPriority w:val="99"/>
    <w:unhideWhenUsed/>
    <w:qFormat/>
    <w:rsid w:val="000A44AB"/>
    <w:pPr>
      <w:jc w:val="left"/>
    </w:pPr>
  </w:style>
  <w:style w:type="paragraph" w:styleId="70">
    <w:name w:val="toc 7"/>
    <w:basedOn w:val="a"/>
    <w:next w:val="a"/>
    <w:uiPriority w:val="39"/>
    <w:qFormat/>
    <w:rsid w:val="000A44AB"/>
    <w:pPr>
      <w:ind w:leftChars="1200" w:left="2520"/>
    </w:pPr>
    <w:rPr>
      <w:rFonts w:ascii="Times New Roman" w:hAnsi="Times New Roman"/>
      <w:szCs w:val="20"/>
    </w:rPr>
  </w:style>
  <w:style w:type="paragraph" w:styleId="a6">
    <w:name w:val="Body Text First Indent"/>
    <w:basedOn w:val="a7"/>
    <w:link w:val="Char2"/>
    <w:qFormat/>
    <w:rsid w:val="000A44AB"/>
    <w:pPr>
      <w:spacing w:line="300" w:lineRule="auto"/>
      <w:ind w:firstLine="510"/>
    </w:pPr>
    <w:rPr>
      <w:sz w:val="24"/>
    </w:rPr>
  </w:style>
  <w:style w:type="paragraph" w:styleId="a7">
    <w:name w:val="Body Text"/>
    <w:basedOn w:val="a"/>
    <w:link w:val="Char10"/>
    <w:unhideWhenUsed/>
    <w:qFormat/>
    <w:rsid w:val="000A44AB"/>
    <w:pPr>
      <w:spacing w:after="120"/>
    </w:pPr>
  </w:style>
  <w:style w:type="paragraph" w:styleId="a8">
    <w:name w:val="Note Heading"/>
    <w:basedOn w:val="a"/>
    <w:next w:val="a"/>
    <w:link w:val="Char3"/>
    <w:qFormat/>
    <w:rsid w:val="000A44AB"/>
    <w:pPr>
      <w:jc w:val="center"/>
    </w:pPr>
  </w:style>
  <w:style w:type="paragraph" w:styleId="40">
    <w:name w:val="List Bullet 4"/>
    <w:basedOn w:val="a"/>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0A44AB"/>
    <w:pPr>
      <w:tabs>
        <w:tab w:val="left" w:pos="560"/>
      </w:tabs>
      <w:ind w:left="900" w:hanging="340"/>
    </w:pPr>
    <w:rPr>
      <w:rFonts w:ascii="Times New Roman" w:hAnsi="Times New Roman"/>
      <w:szCs w:val="20"/>
    </w:rPr>
  </w:style>
  <w:style w:type="paragraph" w:styleId="aa">
    <w:name w:val="caption"/>
    <w:basedOn w:val="a"/>
    <w:next w:val="a"/>
    <w:qFormat/>
    <w:rsid w:val="000A44AB"/>
    <w:pPr>
      <w:spacing w:line="480" w:lineRule="auto"/>
    </w:pPr>
    <w:rPr>
      <w:rFonts w:ascii="华文中宋" w:eastAsia="华文中宋" w:hAnsi="华文中宋"/>
      <w:sz w:val="36"/>
      <w:szCs w:val="20"/>
    </w:rPr>
  </w:style>
  <w:style w:type="paragraph" w:styleId="ab">
    <w:name w:val="List Bullet"/>
    <w:basedOn w:val="a"/>
    <w:rsid w:val="000A44AB"/>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0A44AB"/>
    <w:pPr>
      <w:shd w:val="clear" w:color="auto" w:fill="000080"/>
    </w:pPr>
    <w:rPr>
      <w:rFonts w:ascii="Times New Roman" w:hAnsi="Times New Roman"/>
      <w:szCs w:val="20"/>
    </w:rPr>
  </w:style>
  <w:style w:type="paragraph" w:styleId="ad">
    <w:name w:val="Salutation"/>
    <w:basedOn w:val="a"/>
    <w:next w:val="a"/>
    <w:link w:val="Char5"/>
    <w:qFormat/>
    <w:rsid w:val="000A44AB"/>
    <w:pPr>
      <w:spacing w:beforeLines="40" w:afterLines="40" w:line="312" w:lineRule="auto"/>
    </w:pPr>
    <w:rPr>
      <w:rFonts w:ascii="Times New Roman" w:hAnsi="Times New Roman"/>
      <w:kern w:val="0"/>
      <w:sz w:val="24"/>
      <w:szCs w:val="24"/>
    </w:rPr>
  </w:style>
  <w:style w:type="paragraph" w:styleId="30">
    <w:name w:val="Body Text 3"/>
    <w:basedOn w:val="a"/>
    <w:link w:val="3Char0"/>
    <w:qFormat/>
    <w:rsid w:val="000A44AB"/>
    <w:pPr>
      <w:autoSpaceDE w:val="0"/>
      <w:autoSpaceDN w:val="0"/>
      <w:jc w:val="center"/>
    </w:pPr>
    <w:rPr>
      <w:rFonts w:ascii="Times New Roman" w:hAnsi="Times New Roman"/>
      <w:kern w:val="0"/>
      <w:sz w:val="16"/>
      <w:szCs w:val="20"/>
    </w:rPr>
  </w:style>
  <w:style w:type="paragraph" w:styleId="31">
    <w:name w:val="List Bullet 3"/>
    <w:basedOn w:val="a"/>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0A44AB"/>
    <w:pPr>
      <w:ind w:firstLine="444"/>
    </w:pPr>
    <w:rPr>
      <w:rFonts w:ascii="Times New Roman" w:hAnsi="Times New Roman"/>
      <w:b/>
      <w:sz w:val="24"/>
      <w:szCs w:val="20"/>
    </w:rPr>
  </w:style>
  <w:style w:type="paragraph" w:styleId="20">
    <w:name w:val="List Bullet 2"/>
    <w:basedOn w:val="a"/>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0A44AB"/>
    <w:pPr>
      <w:ind w:leftChars="800" w:left="1680"/>
    </w:pPr>
    <w:rPr>
      <w:rFonts w:ascii="Times New Roman" w:hAnsi="Times New Roman"/>
      <w:szCs w:val="20"/>
    </w:rPr>
  </w:style>
  <w:style w:type="paragraph" w:styleId="32">
    <w:name w:val="toc 3"/>
    <w:basedOn w:val="a"/>
    <w:next w:val="a"/>
    <w:uiPriority w:val="39"/>
    <w:qFormat/>
    <w:rsid w:val="000A44AB"/>
    <w:pPr>
      <w:tabs>
        <w:tab w:val="right" w:leader="dot" w:pos="9231"/>
      </w:tabs>
      <w:ind w:leftChars="400" w:left="840"/>
    </w:pPr>
    <w:rPr>
      <w:rFonts w:ascii="Times New Roman" w:hAnsi="Times New Roman"/>
      <w:szCs w:val="24"/>
    </w:rPr>
  </w:style>
  <w:style w:type="paragraph" w:styleId="af">
    <w:name w:val="Plain Text"/>
    <w:basedOn w:val="a"/>
    <w:link w:val="Char7"/>
    <w:qFormat/>
    <w:rsid w:val="000A44AB"/>
    <w:rPr>
      <w:rFonts w:ascii="宋体" w:hAnsi="Courier New"/>
      <w:kern w:val="0"/>
      <w:sz w:val="20"/>
      <w:szCs w:val="20"/>
    </w:rPr>
  </w:style>
  <w:style w:type="paragraph" w:styleId="80">
    <w:name w:val="toc 8"/>
    <w:basedOn w:val="a"/>
    <w:next w:val="a"/>
    <w:uiPriority w:val="39"/>
    <w:rsid w:val="000A44AB"/>
    <w:pPr>
      <w:ind w:leftChars="1400" w:left="2940"/>
    </w:pPr>
    <w:rPr>
      <w:rFonts w:ascii="Times New Roman" w:hAnsi="Times New Roman"/>
      <w:szCs w:val="20"/>
    </w:rPr>
  </w:style>
  <w:style w:type="paragraph" w:styleId="af0">
    <w:name w:val="Date"/>
    <w:basedOn w:val="a"/>
    <w:next w:val="a"/>
    <w:link w:val="Char8"/>
    <w:qFormat/>
    <w:rsid w:val="000A44AB"/>
  </w:style>
  <w:style w:type="paragraph" w:styleId="21">
    <w:name w:val="Body Text Indent 2"/>
    <w:basedOn w:val="a"/>
    <w:link w:val="2Char0"/>
    <w:rsid w:val="000A44AB"/>
    <w:pPr>
      <w:adjustRightInd w:val="0"/>
      <w:spacing w:line="360" w:lineRule="auto"/>
      <w:ind w:firstLineChars="175" w:firstLine="420"/>
    </w:pPr>
    <w:rPr>
      <w:rFonts w:ascii="宋体" w:hAnsi="宋体"/>
      <w:b/>
      <w:bCs/>
      <w:sz w:val="24"/>
      <w:szCs w:val="20"/>
    </w:rPr>
  </w:style>
  <w:style w:type="paragraph" w:styleId="af1">
    <w:name w:val="Balloon Text"/>
    <w:basedOn w:val="a"/>
    <w:link w:val="Char9"/>
    <w:qFormat/>
    <w:rsid w:val="000A44AB"/>
    <w:rPr>
      <w:rFonts w:ascii="Times New Roman" w:hAnsi="Times New Roman"/>
      <w:sz w:val="18"/>
      <w:szCs w:val="18"/>
    </w:rPr>
  </w:style>
  <w:style w:type="paragraph" w:styleId="af2">
    <w:name w:val="footer"/>
    <w:basedOn w:val="a"/>
    <w:link w:val="Chara"/>
    <w:uiPriority w:val="99"/>
    <w:qFormat/>
    <w:rsid w:val="000A44AB"/>
    <w:pPr>
      <w:tabs>
        <w:tab w:val="center" w:pos="4153"/>
        <w:tab w:val="right" w:pos="8306"/>
      </w:tabs>
      <w:snapToGrid w:val="0"/>
      <w:jc w:val="left"/>
    </w:pPr>
    <w:rPr>
      <w:rFonts w:ascii="Times New Roman" w:hAnsi="Times New Roman"/>
      <w:kern w:val="0"/>
      <w:sz w:val="18"/>
      <w:szCs w:val="20"/>
    </w:rPr>
  </w:style>
  <w:style w:type="paragraph" w:styleId="af3">
    <w:name w:val="header"/>
    <w:basedOn w:val="a"/>
    <w:link w:val="Charb"/>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rsid w:val="000A44AB"/>
    <w:pPr>
      <w:tabs>
        <w:tab w:val="left" w:pos="840"/>
        <w:tab w:val="right" w:leader="dot" w:pos="9231"/>
      </w:tabs>
    </w:pPr>
    <w:rPr>
      <w:rFonts w:ascii="Times New Roman" w:hAnsi="Times New Roman"/>
      <w:szCs w:val="24"/>
    </w:rPr>
  </w:style>
  <w:style w:type="paragraph" w:styleId="41">
    <w:name w:val="toc 4"/>
    <w:basedOn w:val="a"/>
    <w:next w:val="a"/>
    <w:uiPriority w:val="39"/>
    <w:qFormat/>
    <w:rsid w:val="000A44AB"/>
    <w:pPr>
      <w:ind w:leftChars="600" w:left="1260"/>
    </w:pPr>
    <w:rPr>
      <w:rFonts w:ascii="Times New Roman" w:hAnsi="Times New Roman"/>
      <w:szCs w:val="20"/>
    </w:rPr>
  </w:style>
  <w:style w:type="paragraph" w:styleId="af4">
    <w:name w:val="Subtitle"/>
    <w:basedOn w:val="a"/>
    <w:next w:val="a"/>
    <w:link w:val="Charc"/>
    <w:qFormat/>
    <w:rsid w:val="000A44AB"/>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0A44AB"/>
    <w:pPr>
      <w:snapToGrid w:val="0"/>
      <w:jc w:val="left"/>
    </w:pPr>
    <w:rPr>
      <w:rFonts w:ascii="Times New Roman" w:hAnsi="Times New Roman"/>
      <w:sz w:val="18"/>
      <w:szCs w:val="18"/>
    </w:rPr>
  </w:style>
  <w:style w:type="paragraph" w:styleId="60">
    <w:name w:val="toc 6"/>
    <w:basedOn w:val="a"/>
    <w:next w:val="a"/>
    <w:uiPriority w:val="39"/>
    <w:rsid w:val="000A44AB"/>
    <w:pPr>
      <w:ind w:leftChars="1000" w:left="2100"/>
    </w:pPr>
    <w:rPr>
      <w:rFonts w:ascii="Times New Roman" w:hAnsi="Times New Roman"/>
      <w:szCs w:val="20"/>
    </w:rPr>
  </w:style>
  <w:style w:type="paragraph" w:styleId="33">
    <w:name w:val="Body Text Indent 3"/>
    <w:basedOn w:val="a"/>
    <w:link w:val="3Char1"/>
    <w:qFormat/>
    <w:rsid w:val="000A44AB"/>
    <w:pPr>
      <w:spacing w:afterLines="50"/>
      <w:ind w:firstLineChars="200" w:firstLine="420"/>
    </w:pPr>
    <w:rPr>
      <w:rFonts w:ascii="Times New Roman" w:hAnsi="Times New Roman"/>
      <w:szCs w:val="21"/>
    </w:rPr>
  </w:style>
  <w:style w:type="paragraph" w:styleId="22">
    <w:name w:val="toc 2"/>
    <w:basedOn w:val="a"/>
    <w:next w:val="a"/>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A44AB"/>
    <w:pPr>
      <w:ind w:leftChars="1600" w:left="3360"/>
    </w:pPr>
    <w:rPr>
      <w:rFonts w:ascii="Times New Roman" w:hAnsi="Times New Roman"/>
      <w:szCs w:val="20"/>
    </w:rPr>
  </w:style>
  <w:style w:type="paragraph" w:styleId="23">
    <w:name w:val="Body Text 2"/>
    <w:basedOn w:val="a"/>
    <w:link w:val="2Char1"/>
    <w:qFormat/>
    <w:rsid w:val="000A44AB"/>
    <w:pPr>
      <w:spacing w:after="120" w:line="480" w:lineRule="auto"/>
    </w:pPr>
    <w:rPr>
      <w:rFonts w:ascii="Times New Roman" w:hAnsi="Times New Roman"/>
      <w:szCs w:val="20"/>
    </w:rPr>
  </w:style>
  <w:style w:type="paragraph" w:styleId="HTML">
    <w:name w:val="HTML Preformatted"/>
    <w:basedOn w:val="a"/>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0A44AB"/>
    <w:pPr>
      <w:spacing w:before="240" w:after="240" w:line="360" w:lineRule="auto"/>
      <w:jc w:val="center"/>
    </w:pPr>
    <w:rPr>
      <w:rFonts w:ascii="Arial" w:eastAsia="黑体" w:hAnsi="Arial"/>
      <w:kern w:val="0"/>
      <w:sz w:val="44"/>
      <w:szCs w:val="20"/>
    </w:rPr>
  </w:style>
  <w:style w:type="character" w:styleId="af8">
    <w:name w:val="Strong"/>
    <w:uiPriority w:val="22"/>
    <w:qFormat/>
    <w:rsid w:val="000A44AB"/>
    <w:rPr>
      <w:b/>
      <w:bCs/>
    </w:rPr>
  </w:style>
  <w:style w:type="character" w:styleId="af9">
    <w:name w:val="page number"/>
    <w:basedOn w:val="a1"/>
    <w:qFormat/>
    <w:rsid w:val="000A44AB"/>
  </w:style>
  <w:style w:type="character" w:styleId="afa">
    <w:name w:val="FollowedHyperlink"/>
    <w:rsid w:val="000A44AB"/>
    <w:rPr>
      <w:color w:val="800080"/>
      <w:u w:val="single"/>
    </w:rPr>
  </w:style>
  <w:style w:type="character" w:styleId="afb">
    <w:name w:val="Emphasis"/>
    <w:qFormat/>
    <w:rsid w:val="000A44AB"/>
    <w:rPr>
      <w:i/>
      <w:iCs/>
    </w:rPr>
  </w:style>
  <w:style w:type="character" w:styleId="afc">
    <w:name w:val="Hyperlink"/>
    <w:uiPriority w:val="99"/>
    <w:qFormat/>
    <w:rsid w:val="000A44AB"/>
    <w:rPr>
      <w:color w:val="0000FF"/>
      <w:u w:val="single"/>
    </w:rPr>
  </w:style>
  <w:style w:type="character" w:styleId="afd">
    <w:name w:val="annotation reference"/>
    <w:uiPriority w:val="99"/>
    <w:unhideWhenUsed/>
    <w:qFormat/>
    <w:rsid w:val="000A44AB"/>
    <w:rPr>
      <w:sz w:val="21"/>
      <w:szCs w:val="21"/>
    </w:rPr>
  </w:style>
  <w:style w:type="table" w:styleId="afe">
    <w:name w:val="Table Grid"/>
    <w:basedOn w:val="a2"/>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居中 Char"/>
    <w:qFormat/>
    <w:rsid w:val="000A44AB"/>
    <w:rPr>
      <w:kern w:val="2"/>
      <w:sz w:val="24"/>
    </w:rPr>
  </w:style>
  <w:style w:type="character" w:customStyle="1" w:styleId="Char9">
    <w:name w:val="批注框文本 Char"/>
    <w:basedOn w:val="a1"/>
    <w:link w:val="af1"/>
    <w:qFormat/>
    <w:rsid w:val="000A44AB"/>
    <w:rPr>
      <w:rFonts w:ascii="Times New Roman" w:eastAsia="宋体" w:hAnsi="Times New Roman" w:cs="Times New Roman"/>
      <w:sz w:val="18"/>
      <w:szCs w:val="18"/>
    </w:rPr>
  </w:style>
  <w:style w:type="character" w:customStyle="1" w:styleId="9Char">
    <w:name w:val="标题 9 Char"/>
    <w:basedOn w:val="a1"/>
    <w:link w:val="9"/>
    <w:qFormat/>
    <w:rsid w:val="000A44AB"/>
    <w:rPr>
      <w:rFonts w:ascii="Arial" w:eastAsia="黑体" w:hAnsi="Arial"/>
      <w:kern w:val="2"/>
      <w:sz w:val="21"/>
    </w:rPr>
  </w:style>
  <w:style w:type="character" w:customStyle="1" w:styleId="Char12">
    <w:name w:val="批注文字 Char1"/>
    <w:basedOn w:val="a1"/>
    <w:uiPriority w:val="99"/>
    <w:semiHidden/>
    <w:qFormat/>
    <w:rsid w:val="000A44AB"/>
  </w:style>
  <w:style w:type="character" w:customStyle="1" w:styleId="8Char">
    <w:name w:val="标题 8 Char"/>
    <w:basedOn w:val="a1"/>
    <w:link w:val="8"/>
    <w:qFormat/>
    <w:rsid w:val="000A44AB"/>
    <w:rPr>
      <w:rFonts w:ascii="Arial" w:eastAsia="黑体" w:hAnsi="Arial"/>
      <w:kern w:val="2"/>
      <w:sz w:val="24"/>
    </w:rPr>
  </w:style>
  <w:style w:type="character" w:customStyle="1" w:styleId="2Char1">
    <w:name w:val="正文文本 2 Char"/>
    <w:basedOn w:val="a1"/>
    <w:link w:val="23"/>
    <w:qFormat/>
    <w:rsid w:val="000A44AB"/>
    <w:rPr>
      <w:rFonts w:ascii="Times New Roman" w:eastAsia="宋体" w:hAnsi="Times New Roman" w:cs="Times New Roman"/>
      <w:szCs w:val="20"/>
    </w:rPr>
  </w:style>
  <w:style w:type="character" w:customStyle="1" w:styleId="Char11">
    <w:name w:val="脚注文本 Char1"/>
    <w:basedOn w:val="a1"/>
    <w:link w:val="af5"/>
    <w:locked/>
    <w:rsid w:val="000A44AB"/>
    <w:rPr>
      <w:rFonts w:ascii="Times New Roman" w:eastAsia="宋体" w:hAnsi="Times New Roman" w:cs="Times New Roman"/>
      <w:sz w:val="18"/>
      <w:szCs w:val="18"/>
    </w:rPr>
  </w:style>
  <w:style w:type="character" w:customStyle="1" w:styleId="1Char">
    <w:name w:val="标题 1 Char"/>
    <w:basedOn w:val="a1"/>
    <w:link w:val="1"/>
    <w:qFormat/>
    <w:rsid w:val="000A44AB"/>
    <w:rPr>
      <w:rFonts w:ascii="Times New Roman" w:eastAsia="宋体" w:hAnsi="Times New Roman" w:cs="Times New Roman"/>
      <w:b/>
      <w:bCs/>
      <w:kern w:val="44"/>
      <w:sz w:val="44"/>
      <w:szCs w:val="44"/>
    </w:rPr>
  </w:style>
  <w:style w:type="character" w:customStyle="1" w:styleId="Char10">
    <w:name w:val="正文文本 Char1"/>
    <w:basedOn w:val="a1"/>
    <w:link w:val="a7"/>
    <w:rsid w:val="000A44AB"/>
  </w:style>
  <w:style w:type="character" w:customStyle="1" w:styleId="Charf">
    <w:name w:val="标准款样式 Char"/>
    <w:basedOn w:val="a1"/>
    <w:link w:val="aff"/>
    <w:qFormat/>
    <w:rsid w:val="000A44AB"/>
    <w:rPr>
      <w:rFonts w:ascii="黑体" w:eastAsia="宋体" w:hAnsi="宋体" w:cs="Times New Roman"/>
      <w:szCs w:val="20"/>
    </w:rPr>
  </w:style>
  <w:style w:type="paragraph" w:customStyle="1" w:styleId="aff">
    <w:name w:val="标准款样式"/>
    <w:basedOn w:val="a"/>
    <w:link w:val="Charf"/>
    <w:qFormat/>
    <w:rsid w:val="000A44AB"/>
    <w:rPr>
      <w:rFonts w:ascii="黑体" w:hAnsi="宋体"/>
      <w:szCs w:val="20"/>
    </w:rPr>
  </w:style>
  <w:style w:type="character" w:customStyle="1" w:styleId="Charf0">
    <w:name w:val="脚注文本 Char"/>
    <w:basedOn w:val="a1"/>
    <w:semiHidden/>
    <w:rsid w:val="000A44AB"/>
    <w:rPr>
      <w:sz w:val="18"/>
      <w:szCs w:val="18"/>
    </w:rPr>
  </w:style>
  <w:style w:type="character" w:customStyle="1" w:styleId="Chara">
    <w:name w:val="页脚 Char"/>
    <w:link w:val="af2"/>
    <w:uiPriority w:val="99"/>
    <w:qFormat/>
    <w:rsid w:val="000A44AB"/>
    <w:rPr>
      <w:sz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3Char0">
    <w:name w:val="正文文本 3 Char"/>
    <w:link w:val="30"/>
    <w:rsid w:val="000A44AB"/>
    <w:rPr>
      <w:sz w:val="16"/>
    </w:rPr>
  </w:style>
  <w:style w:type="character" w:customStyle="1" w:styleId="Char13">
    <w:name w:val="页脚 Char1"/>
    <w:basedOn w:val="a1"/>
    <w:uiPriority w:val="99"/>
    <w:semiHidden/>
    <w:qFormat/>
    <w:rsid w:val="000A44AB"/>
    <w:rPr>
      <w:sz w:val="18"/>
      <w:szCs w:val="18"/>
    </w:rPr>
  </w:style>
  <w:style w:type="character" w:customStyle="1" w:styleId="Charf1">
    <w:name w:val="明显引用 Char"/>
    <w:basedOn w:val="a1"/>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rsid w:val="000A44AB"/>
    <w:rPr>
      <w:rFonts w:ascii="Arial" w:eastAsia="黑体" w:hAnsi="Arial"/>
      <w:b/>
      <w:kern w:val="2"/>
      <w:sz w:val="24"/>
    </w:rPr>
  </w:style>
  <w:style w:type="character" w:customStyle="1" w:styleId="CharChar4">
    <w:name w:val="Char Char4"/>
    <w:qFormat/>
    <w:rsid w:val="000A44AB"/>
    <w:rPr>
      <w:kern w:val="2"/>
      <w:sz w:val="16"/>
    </w:rPr>
  </w:style>
  <w:style w:type="character" w:customStyle="1" w:styleId="CharChar6">
    <w:name w:val="Char Char6"/>
    <w:rsid w:val="000A44AB"/>
    <w:rPr>
      <w:rFonts w:ascii="Arial" w:eastAsia="黑体" w:hAnsi="Arial"/>
      <w:kern w:val="2"/>
      <w:sz w:val="44"/>
    </w:rPr>
  </w:style>
  <w:style w:type="character" w:customStyle="1" w:styleId="Charf2">
    <w:name w:val="引用 Char"/>
    <w:basedOn w:val="a1"/>
    <w:qFormat/>
    <w:rsid w:val="000A44AB"/>
    <w:rPr>
      <w:i/>
      <w:iCs/>
      <w:color w:val="000000"/>
      <w:kern w:val="2"/>
      <w:sz w:val="21"/>
    </w:rPr>
  </w:style>
  <w:style w:type="character" w:customStyle="1" w:styleId="3Char">
    <w:name w:val="标题 3 Char"/>
    <w:basedOn w:val="a1"/>
    <w:link w:val="3"/>
    <w:qFormat/>
    <w:rsid w:val="000A44AB"/>
    <w:rPr>
      <w:rFonts w:ascii="Times New Roman" w:eastAsia="宋体" w:hAnsi="Times New Roman" w:cs="Times New Roman"/>
      <w:b/>
      <w:bCs/>
      <w:szCs w:val="32"/>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
    <w:link w:val="1CharCharCharCharChar"/>
    <w:qFormat/>
    <w:rsid w:val="000A44AB"/>
    <w:pPr>
      <w:jc w:val="center"/>
    </w:pPr>
    <w:rPr>
      <w:rFonts w:ascii="宋体" w:hAnsi="宋体"/>
      <w:kern w:val="0"/>
      <w:sz w:val="20"/>
      <w:szCs w:val="20"/>
    </w:rPr>
  </w:style>
  <w:style w:type="character" w:customStyle="1" w:styleId="3Char10">
    <w:name w:val="正文文本 3 Char1"/>
    <w:basedOn w:val="a1"/>
    <w:uiPriority w:val="99"/>
    <w:semiHidden/>
    <w:qFormat/>
    <w:rsid w:val="000A44AB"/>
    <w:rPr>
      <w:sz w:val="16"/>
      <w:szCs w:val="16"/>
    </w:rPr>
  </w:style>
  <w:style w:type="character" w:customStyle="1" w:styleId="Char14">
    <w:name w:val="日期 Char1"/>
    <w:basedOn w:val="a1"/>
    <w:uiPriority w:val="99"/>
    <w:semiHidden/>
    <w:qFormat/>
    <w:rsid w:val="000A44AB"/>
  </w:style>
  <w:style w:type="character" w:customStyle="1" w:styleId="Charf3">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3"/>
    <w:qFormat/>
    <w:rsid w:val="000A44AB"/>
    <w:rPr>
      <w:rFonts w:ascii="Calibri" w:eastAsia="Times New Roman" w:hAnsi="Calibri"/>
      <w:kern w:val="2"/>
      <w:sz w:val="22"/>
      <w:szCs w:val="22"/>
      <w:lang w:eastAsia="en-US" w:bidi="en-US"/>
    </w:rPr>
  </w:style>
  <w:style w:type="character" w:customStyle="1" w:styleId="7Char">
    <w:name w:val="标题 7 Char"/>
    <w:basedOn w:val="a1"/>
    <w:link w:val="7"/>
    <w:qFormat/>
    <w:rsid w:val="000A44AB"/>
    <w:rPr>
      <w:b/>
      <w:kern w:val="2"/>
      <w:sz w:val="24"/>
    </w:rPr>
  </w:style>
  <w:style w:type="character" w:customStyle="1" w:styleId="Char8">
    <w:name w:val="日期 Char"/>
    <w:link w:val="af0"/>
    <w:qFormat/>
    <w:rsid w:val="000A44AB"/>
  </w:style>
  <w:style w:type="character" w:customStyle="1" w:styleId="Char5">
    <w:name w:val="称呼 Char"/>
    <w:link w:val="ad"/>
    <w:qFormat/>
    <w:rsid w:val="000A44AB"/>
    <w:rPr>
      <w:sz w:val="24"/>
      <w:szCs w:val="24"/>
    </w:rPr>
  </w:style>
  <w:style w:type="character" w:customStyle="1" w:styleId="4Char">
    <w:name w:val="标题 4 Char"/>
    <w:basedOn w:val="a1"/>
    <w:link w:val="4"/>
    <w:qFormat/>
    <w:rsid w:val="000A44AB"/>
    <w:rPr>
      <w:rFonts w:ascii="Arial" w:eastAsia="黑体" w:hAnsi="Arial" w:cs="Times New Roman"/>
      <w:b/>
      <w:bCs/>
      <w:sz w:val="28"/>
      <w:szCs w:val="28"/>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0"/>
    <w:qFormat/>
    <w:locked/>
    <w:rsid w:val="000A44AB"/>
    <w:rPr>
      <w:rFonts w:ascii="楷体_GB2312" w:eastAsia="楷体_GB2312" w:hAnsi="宋体"/>
      <w:spacing w:val="-8"/>
      <w:sz w:val="24"/>
      <w:lang w:val="zh-CN"/>
    </w:rPr>
  </w:style>
  <w:style w:type="paragraph" w:customStyle="1" w:styleId="aff0">
    <w:name w:val="表文字"/>
    <w:basedOn w:val="a"/>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1"/>
    <w:uiPriority w:val="99"/>
    <w:unhideWhenUsed/>
    <w:rsid w:val="000A44AB"/>
    <w:rPr>
      <w:color w:val="2B579A"/>
      <w:shd w:val="clear" w:color="auto" w:fill="E6E6E6"/>
    </w:rPr>
  </w:style>
  <w:style w:type="character" w:customStyle="1" w:styleId="Char7">
    <w:name w:val="纯文本 Char"/>
    <w:link w:val="af"/>
    <w:qFormat/>
    <w:rsid w:val="000A44AB"/>
    <w:rPr>
      <w:rFonts w:ascii="宋体" w:hAnsi="Courier New"/>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
    <w:link w:val="Char5CharCharCharCharChar"/>
    <w:qFormat/>
    <w:rsid w:val="000A44AB"/>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sid w:val="000A44AB"/>
    <w:rPr>
      <w:rFonts w:ascii="宋体" w:eastAsia="宋体" w:hAnsi="宋体" w:cs="宋体"/>
      <w:kern w:val="0"/>
      <w:sz w:val="24"/>
      <w:szCs w:val="24"/>
    </w:rPr>
  </w:style>
  <w:style w:type="character" w:customStyle="1" w:styleId="hCharChar">
    <w:name w:val="h Char Char"/>
    <w:qFormat/>
    <w:rsid w:val="000A44AB"/>
    <w:rPr>
      <w:kern w:val="2"/>
      <w:sz w:val="18"/>
    </w:rPr>
  </w:style>
  <w:style w:type="character" w:customStyle="1" w:styleId="Charf4">
    <w:name w:val="段 Char"/>
    <w:basedOn w:val="a1"/>
    <w:link w:val="aff1"/>
    <w:qFormat/>
    <w:rsid w:val="000A44AB"/>
    <w:rPr>
      <w:rFonts w:ascii="宋体"/>
      <w:sz w:val="21"/>
      <w:lang w:val="en-US" w:eastAsia="zh-CN" w:bidi="ar-SA"/>
    </w:rPr>
  </w:style>
  <w:style w:type="paragraph" w:customStyle="1" w:styleId="aff1">
    <w:name w:val="段"/>
    <w:link w:val="Charf4"/>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sid w:val="000A44AB"/>
    <w:rPr>
      <w:kern w:val="2"/>
      <w:sz w:val="24"/>
      <w:szCs w:val="24"/>
    </w:rPr>
  </w:style>
  <w:style w:type="character" w:customStyle="1" w:styleId="msoins0">
    <w:name w:val="msoins"/>
    <w:basedOn w:val="a1"/>
    <w:qFormat/>
    <w:rsid w:val="000A44AB"/>
  </w:style>
  <w:style w:type="character" w:customStyle="1" w:styleId="Char0">
    <w:name w:val="批注主题 Char"/>
    <w:link w:val="a4"/>
    <w:uiPriority w:val="99"/>
    <w:qFormat/>
    <w:rsid w:val="000A44AB"/>
    <w:rPr>
      <w:b/>
      <w:bCs/>
    </w:rPr>
  </w:style>
  <w:style w:type="character" w:customStyle="1" w:styleId="Char15">
    <w:name w:val="纯文本 Char1"/>
    <w:basedOn w:val="a1"/>
    <w:uiPriority w:val="99"/>
    <w:qFormat/>
    <w:rsid w:val="000A44AB"/>
    <w:rPr>
      <w:rFonts w:ascii="宋体" w:eastAsia="宋体" w:hAnsi="Courier New" w:cs="Courier New"/>
      <w:szCs w:val="21"/>
    </w:rPr>
  </w:style>
  <w:style w:type="character" w:customStyle="1" w:styleId="CharChar1">
    <w:name w:val="Char Char1"/>
    <w:semiHidden/>
    <w:rsid w:val="000A44AB"/>
    <w:rPr>
      <w:kern w:val="2"/>
      <w:sz w:val="21"/>
    </w:rPr>
  </w:style>
  <w:style w:type="character" w:customStyle="1" w:styleId="Char6">
    <w:name w:val="正文文本缩进 Char"/>
    <w:basedOn w:val="a1"/>
    <w:link w:val="ae"/>
    <w:qFormat/>
    <w:rsid w:val="000A44AB"/>
    <w:rPr>
      <w:rFonts w:ascii="Times New Roman" w:eastAsia="宋体" w:hAnsi="Times New Roman" w:cs="Times New Roman"/>
      <w:b/>
      <w:sz w:val="24"/>
      <w:szCs w:val="20"/>
    </w:rPr>
  </w:style>
  <w:style w:type="character" w:customStyle="1" w:styleId="Char">
    <w:name w:val="正文缩进 Char"/>
    <w:link w:val="a0"/>
    <w:qFormat/>
    <w:rsid w:val="000A44AB"/>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1"/>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sid w:val="000A44AB"/>
    <w:rPr>
      <w:sz w:val="18"/>
      <w:szCs w:val="18"/>
    </w:rPr>
  </w:style>
  <w:style w:type="character" w:customStyle="1" w:styleId="Char18">
    <w:name w:val="副标题 Char1"/>
    <w:basedOn w:val="a1"/>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
    <w:name w:val="副标题 Char"/>
    <w:link w:val="af4"/>
    <w:qFormat/>
    <w:rsid w:val="000A44AB"/>
    <w:rPr>
      <w:rFonts w:ascii="Arial" w:eastAsia="方正魏碑简体" w:hAnsi="Arial" w:cs="Arial"/>
      <w:bCs/>
      <w:kern w:val="28"/>
      <w:sz w:val="32"/>
      <w:szCs w:val="32"/>
    </w:rPr>
  </w:style>
  <w:style w:type="character" w:customStyle="1" w:styleId="Charf5">
    <w:name w:val="正文文本 Char"/>
    <w:qFormat/>
    <w:rsid w:val="000A44AB"/>
    <w:rPr>
      <w:kern w:val="2"/>
      <w:sz w:val="24"/>
    </w:rPr>
  </w:style>
  <w:style w:type="character" w:customStyle="1" w:styleId="CharChar7">
    <w:name w:val="普通文字 Char Char"/>
    <w:rsid w:val="000A44AB"/>
    <w:rPr>
      <w:rFonts w:ascii="宋体" w:hAnsi="Courier New"/>
      <w:kern w:val="2"/>
      <w:sz w:val="21"/>
    </w:rPr>
  </w:style>
  <w:style w:type="character" w:customStyle="1" w:styleId="grame">
    <w:name w:val="grame"/>
    <w:basedOn w:val="a1"/>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rsid w:val="000A44AB"/>
    <w:rPr>
      <w:kern w:val="2"/>
      <w:sz w:val="18"/>
    </w:rPr>
  </w:style>
  <w:style w:type="character" w:customStyle="1" w:styleId="15">
    <w:name w:val="15"/>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
    <w:link w:val="1CharCharChar0"/>
    <w:qFormat/>
    <w:rsid w:val="000A44AB"/>
    <w:rPr>
      <w:rFonts w:ascii="Times New Roman" w:hAnsi="Times New Roman"/>
      <w:kern w:val="0"/>
      <w:sz w:val="20"/>
      <w:szCs w:val="20"/>
    </w:rPr>
  </w:style>
  <w:style w:type="character" w:customStyle="1" w:styleId="Char1">
    <w:name w:val="批注文字 Char"/>
    <w:link w:val="a5"/>
    <w:uiPriority w:val="99"/>
    <w:qFormat/>
    <w:rsid w:val="000A44AB"/>
  </w:style>
  <w:style w:type="character" w:customStyle="1" w:styleId="Char1a">
    <w:name w:val="明显引用 Char1"/>
    <w:basedOn w:val="a1"/>
    <w:link w:val="13"/>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sid w:val="000A44AB"/>
    <w:rPr>
      <w:b/>
      <w:kern w:val="2"/>
      <w:sz w:val="28"/>
    </w:rPr>
  </w:style>
  <w:style w:type="character" w:customStyle="1" w:styleId="Charb">
    <w:name w:val="页眉 Char"/>
    <w:link w:val="af3"/>
    <w:qFormat/>
    <w:rsid w:val="000A44AB"/>
    <w:rPr>
      <w:sz w:val="18"/>
    </w:rPr>
  </w:style>
  <w:style w:type="character" w:customStyle="1" w:styleId="CharChar8">
    <w:name w:val="Char Char8"/>
    <w:qFormat/>
    <w:rsid w:val="000A44AB"/>
    <w:rPr>
      <w:kern w:val="2"/>
      <w:sz w:val="21"/>
    </w:rPr>
  </w:style>
  <w:style w:type="character" w:customStyle="1" w:styleId="2Char">
    <w:name w:val="标题 2 Char"/>
    <w:basedOn w:val="a1"/>
    <w:link w:val="2"/>
    <w:qFormat/>
    <w:rsid w:val="000A44AB"/>
    <w:rPr>
      <w:rFonts w:ascii="Arial" w:eastAsia="黑体" w:hAnsi="Arial" w:cs="Times New Roman"/>
      <w:b/>
      <w:bCs/>
      <w:sz w:val="32"/>
      <w:szCs w:val="32"/>
    </w:rPr>
  </w:style>
  <w:style w:type="character" w:customStyle="1" w:styleId="3Char1">
    <w:name w:val="正文文本缩进 3 Char"/>
    <w:basedOn w:val="a1"/>
    <w:link w:val="33"/>
    <w:qFormat/>
    <w:rsid w:val="000A44AB"/>
    <w:rPr>
      <w:rFonts w:ascii="Times New Roman" w:eastAsia="宋体" w:hAnsi="Times New Roman" w:cs="Times New Roman"/>
      <w:szCs w:val="21"/>
    </w:rPr>
  </w:style>
  <w:style w:type="character" w:customStyle="1" w:styleId="Chard">
    <w:name w:val="标题 Char"/>
    <w:link w:val="af7"/>
    <w:qFormat/>
    <w:rsid w:val="000A44AB"/>
    <w:rPr>
      <w:rFonts w:ascii="Arial" w:eastAsia="黑体" w:hAnsi="Arial"/>
      <w:sz w:val="44"/>
    </w:rPr>
  </w:style>
  <w:style w:type="character" w:customStyle="1" w:styleId="CharChar9">
    <w:name w:val="Char Char"/>
    <w:semiHidden/>
    <w:rsid w:val="000A44AB"/>
    <w:rPr>
      <w:b/>
      <w:bCs/>
      <w:kern w:val="2"/>
      <w:sz w:val="21"/>
    </w:rPr>
  </w:style>
  <w:style w:type="character" w:customStyle="1" w:styleId="Char1b">
    <w:name w:val="表正文 Char1"/>
    <w:rsid w:val="000A44AB"/>
    <w:rPr>
      <w:kern w:val="2"/>
      <w:sz w:val="21"/>
    </w:rPr>
  </w:style>
  <w:style w:type="character" w:customStyle="1" w:styleId="Char2">
    <w:name w:val="正文首行缩进 Char"/>
    <w:basedOn w:val="Charf5"/>
    <w:link w:val="a6"/>
    <w:qFormat/>
    <w:rsid w:val="000A44AB"/>
    <w:rPr>
      <w:kern w:val="2"/>
      <w:sz w:val="24"/>
    </w:rPr>
  </w:style>
  <w:style w:type="character" w:customStyle="1" w:styleId="Charf6">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1"/>
    <w:uiPriority w:val="10"/>
    <w:qFormat/>
    <w:rsid w:val="000A44AB"/>
    <w:rPr>
      <w:rFonts w:ascii="Cambria" w:eastAsia="宋体" w:hAnsi="Cambria" w:cs="Times New Roman"/>
      <w:b/>
      <w:bCs/>
      <w:sz w:val="32"/>
      <w:szCs w:val="32"/>
    </w:rPr>
  </w:style>
  <w:style w:type="character" w:customStyle="1" w:styleId="Char40">
    <w:name w:val="+正文 Char4"/>
    <w:link w:val="aff2"/>
    <w:qFormat/>
    <w:locked/>
    <w:rsid w:val="000A44AB"/>
    <w:rPr>
      <w:rFonts w:ascii="宋体" w:hAnsi="宋体"/>
      <w:sz w:val="24"/>
    </w:rPr>
  </w:style>
  <w:style w:type="paragraph" w:customStyle="1" w:styleId="aff2">
    <w:name w:val="+正文"/>
    <w:basedOn w:val="a"/>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
    <w:link w:val="CharChar2CharCharChar"/>
    <w:qFormat/>
    <w:rsid w:val="000A44AB"/>
    <w:pPr>
      <w:spacing w:line="360" w:lineRule="auto"/>
      <w:ind w:firstLineChars="200" w:firstLine="200"/>
    </w:pPr>
    <w:rPr>
      <w:rFonts w:ascii="宋体" w:hAnsi="宋体"/>
      <w:kern w:val="0"/>
      <w:sz w:val="24"/>
      <w:szCs w:val="20"/>
    </w:rPr>
  </w:style>
  <w:style w:type="character" w:customStyle="1" w:styleId="Char4">
    <w:name w:val="文档结构图 Char"/>
    <w:basedOn w:val="a1"/>
    <w:link w:val="ac"/>
    <w:semiHidden/>
    <w:qFormat/>
    <w:rsid w:val="000A44AB"/>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rsid w:val="000A44AB"/>
  </w:style>
  <w:style w:type="character" w:customStyle="1" w:styleId="Char3">
    <w:name w:val="注释标题 Char"/>
    <w:link w:val="a8"/>
    <w:qFormat/>
    <w:rsid w:val="000A44AB"/>
  </w:style>
  <w:style w:type="character" w:customStyle="1" w:styleId="Char2CharChar">
    <w:name w:val="+正文 Char2 Char Char"/>
    <w:link w:val="Char20"/>
    <w:locked/>
    <w:rsid w:val="000A44AB"/>
    <w:rPr>
      <w:rFonts w:ascii="宋体" w:hAnsi="宋体"/>
      <w:sz w:val="24"/>
    </w:rPr>
  </w:style>
  <w:style w:type="paragraph" w:customStyle="1" w:styleId="Char20">
    <w:name w:val="+正文 Char2"/>
    <w:basedOn w:val="a"/>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rsid w:val="000A44AB"/>
  </w:style>
  <w:style w:type="character" w:customStyle="1" w:styleId="2Char0">
    <w:name w:val="正文文本缩进 2 Char"/>
    <w:basedOn w:val="a1"/>
    <w:link w:val="21"/>
    <w:rsid w:val="000A44AB"/>
    <w:rPr>
      <w:rFonts w:ascii="宋体" w:eastAsia="宋体" w:hAnsi="宋体" w:cs="Times New Roman"/>
      <w:b/>
      <w:bCs/>
      <w:sz w:val="24"/>
      <w:szCs w:val="20"/>
    </w:rPr>
  </w:style>
  <w:style w:type="paragraph" w:customStyle="1" w:styleId="aff3">
    <w:name w:val="标准次分项"/>
    <w:basedOn w:val="a"/>
    <w:rsid w:val="000A44AB"/>
    <w:pPr>
      <w:jc w:val="left"/>
    </w:pPr>
    <w:rPr>
      <w:rFonts w:ascii="宋体" w:hAnsi="宋体"/>
      <w:szCs w:val="21"/>
    </w:rPr>
  </w:style>
  <w:style w:type="paragraph" w:customStyle="1" w:styleId="xl34">
    <w:name w:val="xl34"/>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0A44AB"/>
    <w:pPr>
      <w:widowControl/>
    </w:pPr>
    <w:rPr>
      <w:rFonts w:ascii="Times New Roman" w:hAnsi="Times New Roman"/>
      <w:kern w:val="0"/>
      <w:szCs w:val="21"/>
    </w:rPr>
  </w:style>
  <w:style w:type="paragraph" w:customStyle="1" w:styleId="xl67">
    <w:name w:val="xl6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A44AB"/>
    <w:pPr>
      <w:spacing w:line="360" w:lineRule="auto"/>
    </w:pPr>
    <w:rPr>
      <w:rFonts w:ascii="宋体" w:hAnsi="宋体"/>
      <w:bCs/>
      <w:szCs w:val="21"/>
    </w:rPr>
  </w:style>
  <w:style w:type="paragraph" w:customStyle="1" w:styleId="xl44">
    <w:name w:val="xl44"/>
    <w:basedOn w:val="a"/>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0A44AB"/>
    <w:rPr>
      <w:rFonts w:ascii="宋体" w:hAnsi="宋体"/>
      <w:szCs w:val="24"/>
    </w:rPr>
  </w:style>
  <w:style w:type="paragraph" w:customStyle="1" w:styleId="aff5">
    <w:name w:val="文档编号"/>
    <w:basedOn w:val="a"/>
    <w:next w:val="a"/>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0A44AB"/>
    <w:pPr>
      <w:tabs>
        <w:tab w:val="left" w:pos="360"/>
      </w:tabs>
    </w:pPr>
    <w:rPr>
      <w:rFonts w:ascii="Times New Roman" w:hAnsi="Times New Roman"/>
      <w:sz w:val="24"/>
      <w:szCs w:val="24"/>
    </w:rPr>
  </w:style>
  <w:style w:type="paragraph" w:customStyle="1" w:styleId="xl78">
    <w:name w:val="xl7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0A44AB"/>
    <w:rPr>
      <w:rFonts w:ascii="Tahoma" w:hAnsi="Tahoma"/>
      <w:sz w:val="24"/>
      <w:szCs w:val="20"/>
    </w:rPr>
  </w:style>
  <w:style w:type="paragraph" w:customStyle="1" w:styleId="25">
    <w:name w:val="列出段落2"/>
    <w:basedOn w:val="a"/>
    <w:uiPriority w:val="34"/>
    <w:qFormat/>
    <w:rsid w:val="000A44AB"/>
    <w:pPr>
      <w:ind w:firstLineChars="200" w:firstLine="420"/>
    </w:pPr>
  </w:style>
  <w:style w:type="paragraph" w:customStyle="1" w:styleId="220">
    <w:name w:val="22"/>
    <w:basedOn w:val="a"/>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A44AB"/>
    <w:pPr>
      <w:tabs>
        <w:tab w:val="left" w:pos="360"/>
      </w:tabs>
    </w:pPr>
    <w:rPr>
      <w:rFonts w:ascii="Times New Roman" w:hAnsi="Times New Roman"/>
      <w:sz w:val="24"/>
      <w:szCs w:val="24"/>
    </w:rPr>
  </w:style>
  <w:style w:type="paragraph" w:customStyle="1" w:styleId="font10">
    <w:name w:val="font10"/>
    <w:basedOn w:val="a"/>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0A44AB"/>
    <w:pPr>
      <w:widowControl/>
    </w:pPr>
    <w:rPr>
      <w:rFonts w:ascii="Times New Roman" w:hAnsi="Times New Roman"/>
      <w:kern w:val="0"/>
      <w:szCs w:val="21"/>
    </w:rPr>
  </w:style>
  <w:style w:type="paragraph" w:customStyle="1" w:styleId="xl66">
    <w:name w:val="xl6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0A44AB"/>
    <w:pPr>
      <w:ind w:firstLineChars="200" w:firstLine="420"/>
    </w:pPr>
  </w:style>
  <w:style w:type="paragraph" w:customStyle="1" w:styleId="aff7">
    <w:name w:val="文档正文"/>
    <w:basedOn w:val="a"/>
    <w:qFormat/>
    <w:rsid w:val="000A44AB"/>
    <w:pPr>
      <w:spacing w:line="360" w:lineRule="auto"/>
    </w:pPr>
    <w:rPr>
      <w:rFonts w:ascii="宋体" w:hAnsi="宋体" w:cs="Arial"/>
      <w:b/>
      <w:bCs/>
      <w:szCs w:val="21"/>
    </w:rPr>
  </w:style>
  <w:style w:type="paragraph" w:customStyle="1" w:styleId="font15">
    <w:name w:val="font15"/>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0A44AB"/>
    <w:pPr>
      <w:widowControl/>
      <w:snapToGrid w:val="0"/>
    </w:pPr>
    <w:rPr>
      <w:rFonts w:ascii="Times New Roman" w:eastAsia="Arial Unicode MS" w:hAnsi="Times New Roman"/>
      <w:kern w:val="0"/>
      <w:szCs w:val="21"/>
    </w:rPr>
  </w:style>
  <w:style w:type="paragraph" w:customStyle="1" w:styleId="170">
    <w:name w:val="17"/>
    <w:basedOn w:val="a"/>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A44AB"/>
    <w:pPr>
      <w:ind w:firstLineChars="200" w:firstLine="420"/>
    </w:pPr>
  </w:style>
  <w:style w:type="paragraph" w:customStyle="1" w:styleId="Char1f0">
    <w:name w:val="Char1"/>
    <w:basedOn w:val="a"/>
    <w:semiHidden/>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A44AB"/>
    <w:pPr>
      <w:tabs>
        <w:tab w:val="left" w:pos="360"/>
      </w:tabs>
    </w:pPr>
    <w:rPr>
      <w:rFonts w:ascii="Times New Roman" w:hAnsi="Times New Roman"/>
      <w:sz w:val="24"/>
      <w:szCs w:val="24"/>
    </w:rPr>
  </w:style>
  <w:style w:type="paragraph" w:customStyle="1" w:styleId="xl84">
    <w:name w:val="xl8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0A44AB"/>
    <w:pPr>
      <w:jc w:val="center"/>
    </w:pPr>
    <w:rPr>
      <w:rFonts w:ascii="Arial" w:eastAsia="黑体" w:hAnsi="Arial" w:cs="Arial"/>
      <w:bCs/>
      <w:kern w:val="2"/>
      <w:sz w:val="52"/>
      <w:szCs w:val="32"/>
    </w:rPr>
  </w:style>
  <w:style w:type="paragraph" w:customStyle="1" w:styleId="p18">
    <w:name w:val="p18"/>
    <w:basedOn w:val="a"/>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0A44AB"/>
    <w:rPr>
      <w:rFonts w:ascii="Tahoma" w:hAnsi="Tahoma"/>
      <w:sz w:val="24"/>
      <w:szCs w:val="20"/>
    </w:rPr>
  </w:style>
  <w:style w:type="paragraph" w:customStyle="1" w:styleId="flType">
    <w:name w:val="flType"/>
    <w:basedOn w:val="a"/>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0A44AB"/>
    <w:rPr>
      <w:rFonts w:ascii="Tahoma" w:hAnsi="Tahoma"/>
      <w:sz w:val="24"/>
      <w:szCs w:val="20"/>
    </w:rPr>
  </w:style>
  <w:style w:type="paragraph" w:customStyle="1" w:styleId="xl52">
    <w:name w:val="xl52"/>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0A44AB"/>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0A44AB"/>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6"/>
    <w:rsid w:val="000A44AB"/>
  </w:style>
  <w:style w:type="paragraph" w:customStyle="1" w:styleId="affd">
    <w:name w:val="图例编号"/>
    <w:basedOn w:val="a6"/>
    <w:next w:val="a6"/>
    <w:qFormat/>
    <w:rsid w:val="000A44AB"/>
  </w:style>
  <w:style w:type="paragraph" w:customStyle="1" w:styleId="font14">
    <w:name w:val="font14"/>
    <w:basedOn w:val="a"/>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0A44AB"/>
    <w:pPr>
      <w:spacing w:afterLines="50" w:line="360" w:lineRule="auto"/>
    </w:pPr>
    <w:rPr>
      <w:rFonts w:ascii="仿宋_GB2312" w:eastAsia="仿宋_GB2312" w:hAnsi="宋体"/>
      <w:sz w:val="24"/>
      <w:szCs w:val="24"/>
    </w:rPr>
  </w:style>
  <w:style w:type="paragraph" w:customStyle="1" w:styleId="p15">
    <w:name w:val="p15"/>
    <w:basedOn w:val="a"/>
    <w:rsid w:val="000A44AB"/>
    <w:pPr>
      <w:widowControl/>
      <w:ind w:firstLine="420"/>
    </w:pPr>
    <w:rPr>
      <w:rFonts w:cs="宋体"/>
      <w:kern w:val="0"/>
      <w:szCs w:val="21"/>
    </w:rPr>
  </w:style>
  <w:style w:type="paragraph" w:customStyle="1" w:styleId="xl46">
    <w:name w:val="xl4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A44AB"/>
    <w:pPr>
      <w:spacing w:line="300" w:lineRule="auto"/>
    </w:pPr>
    <w:rPr>
      <w:rFonts w:ascii="Times New Roman" w:hAnsi="Times New Roman"/>
      <w:sz w:val="24"/>
      <w:szCs w:val="24"/>
    </w:rPr>
  </w:style>
  <w:style w:type="paragraph" w:customStyle="1" w:styleId="xl33">
    <w:name w:val="xl33"/>
    <w:basedOn w:val="a"/>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8"/>
    <w:qFormat/>
    <w:rsid w:val="00A73B85"/>
    <w:pPr>
      <w:suppressAutoHyphens/>
      <w:ind w:firstLine="420"/>
    </w:pPr>
    <w:rPr>
      <w:rFonts w:ascii="Times New Roman" w:hAnsi="Times New Roman"/>
      <w:kern w:val="1"/>
      <w:szCs w:val="21"/>
    </w:rPr>
  </w:style>
  <w:style w:type="character" w:customStyle="1" w:styleId="navname">
    <w:name w:val="navname"/>
    <w:basedOn w:val="a1"/>
    <w:rsid w:val="00B61477"/>
  </w:style>
  <w:style w:type="paragraph" w:customStyle="1" w:styleId="Default">
    <w:name w:val="Default"/>
    <w:rsid w:val="00A95371"/>
    <w:pPr>
      <w:widowControl w:val="0"/>
      <w:autoSpaceDE w:val="0"/>
      <w:autoSpaceDN w:val="0"/>
      <w:adjustRightInd w:val="0"/>
    </w:pPr>
    <w:rPr>
      <w:rFonts w:ascii="FZFangSong-Z02" w:eastAsia="FZFangSong-Z02" w:cs="FZFangSong-Z02"/>
      <w:color w:val="000000"/>
      <w:sz w:val="24"/>
      <w:szCs w:val="24"/>
    </w:rPr>
  </w:style>
  <w:style w:type="paragraph" w:customStyle="1" w:styleId="35">
    <w:name w:val="列出段落3"/>
    <w:basedOn w:val="a"/>
    <w:uiPriority w:val="34"/>
    <w:unhideWhenUsed/>
    <w:qFormat/>
    <w:rsid w:val="00421E13"/>
    <w:pPr>
      <w:ind w:firstLineChars="200" w:firstLine="420"/>
    </w:pPr>
  </w:style>
  <w:style w:type="paragraph" w:styleId="afff">
    <w:name w:val="Revision"/>
    <w:hidden/>
    <w:uiPriority w:val="99"/>
    <w:unhideWhenUsed/>
    <w:rsid w:val="00CA7573"/>
    <w:rPr>
      <w:rFonts w:ascii="Calibri" w:hAnsi="Calibri"/>
      <w:kern w:val="2"/>
      <w:sz w:val="21"/>
      <w:szCs w:val="22"/>
    </w:rPr>
  </w:style>
  <w:style w:type="character" w:customStyle="1" w:styleId="Charf8">
    <w:name w:val="列出段落 Char"/>
    <w:link w:val="affe"/>
    <w:locked/>
    <w:rsid w:val="00FD37E7"/>
    <w:rPr>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426">
      <w:bodyDiv w:val="1"/>
      <w:marLeft w:val="0"/>
      <w:marRight w:val="0"/>
      <w:marTop w:val="0"/>
      <w:marBottom w:val="0"/>
      <w:divBdr>
        <w:top w:val="none" w:sz="0" w:space="0" w:color="auto"/>
        <w:left w:val="none" w:sz="0" w:space="0" w:color="auto"/>
        <w:bottom w:val="none" w:sz="0" w:space="0" w:color="auto"/>
        <w:right w:val="none" w:sz="0" w:space="0" w:color="auto"/>
      </w:divBdr>
    </w:div>
    <w:div w:id="91056081">
      <w:bodyDiv w:val="1"/>
      <w:marLeft w:val="0"/>
      <w:marRight w:val="0"/>
      <w:marTop w:val="0"/>
      <w:marBottom w:val="0"/>
      <w:divBdr>
        <w:top w:val="none" w:sz="0" w:space="0" w:color="auto"/>
        <w:left w:val="none" w:sz="0" w:space="0" w:color="auto"/>
        <w:bottom w:val="none" w:sz="0" w:space="0" w:color="auto"/>
        <w:right w:val="none" w:sz="0" w:space="0" w:color="auto"/>
      </w:divBdr>
    </w:div>
    <w:div w:id="281961043">
      <w:bodyDiv w:val="1"/>
      <w:marLeft w:val="0"/>
      <w:marRight w:val="0"/>
      <w:marTop w:val="0"/>
      <w:marBottom w:val="0"/>
      <w:divBdr>
        <w:top w:val="none" w:sz="0" w:space="0" w:color="auto"/>
        <w:left w:val="none" w:sz="0" w:space="0" w:color="auto"/>
        <w:bottom w:val="none" w:sz="0" w:space="0" w:color="auto"/>
        <w:right w:val="none" w:sz="0" w:space="0" w:color="auto"/>
      </w:divBdr>
    </w:div>
    <w:div w:id="351689440">
      <w:bodyDiv w:val="1"/>
      <w:marLeft w:val="0"/>
      <w:marRight w:val="0"/>
      <w:marTop w:val="0"/>
      <w:marBottom w:val="0"/>
      <w:divBdr>
        <w:top w:val="none" w:sz="0" w:space="0" w:color="auto"/>
        <w:left w:val="none" w:sz="0" w:space="0" w:color="auto"/>
        <w:bottom w:val="none" w:sz="0" w:space="0" w:color="auto"/>
        <w:right w:val="none" w:sz="0" w:space="0" w:color="auto"/>
      </w:divBdr>
    </w:div>
    <w:div w:id="358238446">
      <w:bodyDiv w:val="1"/>
      <w:marLeft w:val="0"/>
      <w:marRight w:val="0"/>
      <w:marTop w:val="0"/>
      <w:marBottom w:val="0"/>
      <w:divBdr>
        <w:top w:val="none" w:sz="0" w:space="0" w:color="auto"/>
        <w:left w:val="none" w:sz="0" w:space="0" w:color="auto"/>
        <w:bottom w:val="none" w:sz="0" w:space="0" w:color="auto"/>
        <w:right w:val="none" w:sz="0" w:space="0" w:color="auto"/>
      </w:divBdr>
    </w:div>
    <w:div w:id="605819258">
      <w:bodyDiv w:val="1"/>
      <w:marLeft w:val="0"/>
      <w:marRight w:val="0"/>
      <w:marTop w:val="0"/>
      <w:marBottom w:val="0"/>
      <w:divBdr>
        <w:top w:val="none" w:sz="0" w:space="0" w:color="auto"/>
        <w:left w:val="none" w:sz="0" w:space="0" w:color="auto"/>
        <w:bottom w:val="none" w:sz="0" w:space="0" w:color="auto"/>
        <w:right w:val="none" w:sz="0" w:space="0" w:color="auto"/>
      </w:divBdr>
    </w:div>
    <w:div w:id="614749676">
      <w:bodyDiv w:val="1"/>
      <w:marLeft w:val="0"/>
      <w:marRight w:val="0"/>
      <w:marTop w:val="0"/>
      <w:marBottom w:val="0"/>
      <w:divBdr>
        <w:top w:val="none" w:sz="0" w:space="0" w:color="auto"/>
        <w:left w:val="none" w:sz="0" w:space="0" w:color="auto"/>
        <w:bottom w:val="none" w:sz="0" w:space="0" w:color="auto"/>
        <w:right w:val="none" w:sz="0" w:space="0" w:color="auto"/>
      </w:divBdr>
    </w:div>
    <w:div w:id="795176156">
      <w:bodyDiv w:val="1"/>
      <w:marLeft w:val="0"/>
      <w:marRight w:val="0"/>
      <w:marTop w:val="0"/>
      <w:marBottom w:val="0"/>
      <w:divBdr>
        <w:top w:val="none" w:sz="0" w:space="0" w:color="auto"/>
        <w:left w:val="none" w:sz="0" w:space="0" w:color="auto"/>
        <w:bottom w:val="none" w:sz="0" w:space="0" w:color="auto"/>
        <w:right w:val="none" w:sz="0" w:space="0" w:color="auto"/>
      </w:divBdr>
    </w:div>
    <w:div w:id="812328358">
      <w:bodyDiv w:val="1"/>
      <w:marLeft w:val="0"/>
      <w:marRight w:val="0"/>
      <w:marTop w:val="0"/>
      <w:marBottom w:val="0"/>
      <w:divBdr>
        <w:top w:val="none" w:sz="0" w:space="0" w:color="auto"/>
        <w:left w:val="none" w:sz="0" w:space="0" w:color="auto"/>
        <w:bottom w:val="none" w:sz="0" w:space="0" w:color="auto"/>
        <w:right w:val="none" w:sz="0" w:space="0" w:color="auto"/>
      </w:divBdr>
    </w:div>
    <w:div w:id="869488957">
      <w:bodyDiv w:val="1"/>
      <w:marLeft w:val="0"/>
      <w:marRight w:val="0"/>
      <w:marTop w:val="0"/>
      <w:marBottom w:val="0"/>
      <w:divBdr>
        <w:top w:val="none" w:sz="0" w:space="0" w:color="auto"/>
        <w:left w:val="none" w:sz="0" w:space="0" w:color="auto"/>
        <w:bottom w:val="none" w:sz="0" w:space="0" w:color="auto"/>
        <w:right w:val="none" w:sz="0" w:space="0" w:color="auto"/>
      </w:divBdr>
    </w:div>
    <w:div w:id="1073238874">
      <w:bodyDiv w:val="1"/>
      <w:marLeft w:val="0"/>
      <w:marRight w:val="0"/>
      <w:marTop w:val="0"/>
      <w:marBottom w:val="0"/>
      <w:divBdr>
        <w:top w:val="none" w:sz="0" w:space="0" w:color="auto"/>
        <w:left w:val="none" w:sz="0" w:space="0" w:color="auto"/>
        <w:bottom w:val="none" w:sz="0" w:space="0" w:color="auto"/>
        <w:right w:val="none" w:sz="0" w:space="0" w:color="auto"/>
      </w:divBdr>
    </w:div>
    <w:div w:id="1083532430">
      <w:bodyDiv w:val="1"/>
      <w:marLeft w:val="0"/>
      <w:marRight w:val="0"/>
      <w:marTop w:val="0"/>
      <w:marBottom w:val="0"/>
      <w:divBdr>
        <w:top w:val="none" w:sz="0" w:space="0" w:color="auto"/>
        <w:left w:val="none" w:sz="0" w:space="0" w:color="auto"/>
        <w:bottom w:val="none" w:sz="0" w:space="0" w:color="auto"/>
        <w:right w:val="none" w:sz="0" w:space="0" w:color="auto"/>
      </w:divBdr>
    </w:div>
    <w:div w:id="1108695949">
      <w:bodyDiv w:val="1"/>
      <w:marLeft w:val="0"/>
      <w:marRight w:val="0"/>
      <w:marTop w:val="0"/>
      <w:marBottom w:val="0"/>
      <w:divBdr>
        <w:top w:val="none" w:sz="0" w:space="0" w:color="auto"/>
        <w:left w:val="none" w:sz="0" w:space="0" w:color="auto"/>
        <w:bottom w:val="none" w:sz="0" w:space="0" w:color="auto"/>
        <w:right w:val="none" w:sz="0" w:space="0" w:color="auto"/>
      </w:divBdr>
    </w:div>
    <w:div w:id="1120294473">
      <w:bodyDiv w:val="1"/>
      <w:marLeft w:val="0"/>
      <w:marRight w:val="0"/>
      <w:marTop w:val="0"/>
      <w:marBottom w:val="0"/>
      <w:divBdr>
        <w:top w:val="none" w:sz="0" w:space="0" w:color="auto"/>
        <w:left w:val="none" w:sz="0" w:space="0" w:color="auto"/>
        <w:bottom w:val="none" w:sz="0" w:space="0" w:color="auto"/>
        <w:right w:val="none" w:sz="0" w:space="0" w:color="auto"/>
      </w:divBdr>
    </w:div>
    <w:div w:id="1148592731">
      <w:bodyDiv w:val="1"/>
      <w:marLeft w:val="0"/>
      <w:marRight w:val="0"/>
      <w:marTop w:val="0"/>
      <w:marBottom w:val="0"/>
      <w:divBdr>
        <w:top w:val="none" w:sz="0" w:space="0" w:color="auto"/>
        <w:left w:val="none" w:sz="0" w:space="0" w:color="auto"/>
        <w:bottom w:val="none" w:sz="0" w:space="0" w:color="auto"/>
        <w:right w:val="none" w:sz="0" w:space="0" w:color="auto"/>
      </w:divBdr>
    </w:div>
    <w:div w:id="1346202669">
      <w:bodyDiv w:val="1"/>
      <w:marLeft w:val="0"/>
      <w:marRight w:val="0"/>
      <w:marTop w:val="0"/>
      <w:marBottom w:val="0"/>
      <w:divBdr>
        <w:top w:val="none" w:sz="0" w:space="0" w:color="auto"/>
        <w:left w:val="none" w:sz="0" w:space="0" w:color="auto"/>
        <w:bottom w:val="none" w:sz="0" w:space="0" w:color="auto"/>
        <w:right w:val="none" w:sz="0" w:space="0" w:color="auto"/>
      </w:divBdr>
    </w:div>
    <w:div w:id="1372726051">
      <w:bodyDiv w:val="1"/>
      <w:marLeft w:val="0"/>
      <w:marRight w:val="0"/>
      <w:marTop w:val="0"/>
      <w:marBottom w:val="0"/>
      <w:divBdr>
        <w:top w:val="none" w:sz="0" w:space="0" w:color="auto"/>
        <w:left w:val="none" w:sz="0" w:space="0" w:color="auto"/>
        <w:bottom w:val="none" w:sz="0" w:space="0" w:color="auto"/>
        <w:right w:val="none" w:sz="0" w:space="0" w:color="auto"/>
      </w:divBdr>
    </w:div>
    <w:div w:id="1618872372">
      <w:bodyDiv w:val="1"/>
      <w:marLeft w:val="0"/>
      <w:marRight w:val="0"/>
      <w:marTop w:val="0"/>
      <w:marBottom w:val="0"/>
      <w:divBdr>
        <w:top w:val="none" w:sz="0" w:space="0" w:color="auto"/>
        <w:left w:val="none" w:sz="0" w:space="0" w:color="auto"/>
        <w:bottom w:val="none" w:sz="0" w:space="0" w:color="auto"/>
        <w:right w:val="none" w:sz="0" w:space="0" w:color="auto"/>
      </w:divBdr>
    </w:div>
    <w:div w:id="195088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3009AE6-F897-4388-A465-5AD6EB7A4AFF}"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E9F659AD-DCC6-4A43-B5B1-1546D5DD2E81}">
      <dgm:prSet phldrT="[文本]" custT="1"/>
      <dgm:spPr/>
      <dgm:t>
        <a:bodyPr/>
        <a:lstStyle/>
        <a:p>
          <a:r>
            <a:rPr lang="zh-CN" altLang="en-US" sz="1200"/>
            <a:t>管理岗位</a:t>
          </a:r>
        </a:p>
      </dgm:t>
    </dgm:pt>
    <dgm:pt modelId="{5F38D198-45B4-4CFD-8275-C70710211D90}" type="parTrans" cxnId="{CB99AEC5-1D2A-4AF3-9F40-4EDA1B4F2A74}">
      <dgm:prSet/>
      <dgm:spPr/>
      <dgm:t>
        <a:bodyPr/>
        <a:lstStyle/>
        <a:p>
          <a:endParaRPr lang="zh-CN" altLang="en-US" sz="1200"/>
        </a:p>
      </dgm:t>
    </dgm:pt>
    <dgm:pt modelId="{7B8A81AD-BA39-4669-AADF-911D112EC715}" type="sibTrans" cxnId="{CB99AEC5-1D2A-4AF3-9F40-4EDA1B4F2A74}">
      <dgm:prSet/>
      <dgm:spPr/>
      <dgm:t>
        <a:bodyPr/>
        <a:lstStyle/>
        <a:p>
          <a:endParaRPr lang="zh-CN" altLang="en-US" sz="1200"/>
        </a:p>
      </dgm:t>
    </dgm:pt>
    <dgm:pt modelId="{EEF26910-E565-4C40-94AD-3B055B686CEA}">
      <dgm:prSet phldrT="[文本]" custT="1"/>
      <dgm:spPr/>
      <dgm:t>
        <a:bodyPr/>
        <a:lstStyle/>
        <a:p>
          <a:r>
            <a:rPr lang="zh-CN" altLang="en-US" sz="1200"/>
            <a:t>工程</a:t>
          </a:r>
        </a:p>
      </dgm:t>
    </dgm:pt>
    <dgm:pt modelId="{D03D3225-B098-4491-B6D2-4A85B41D480C}" type="parTrans" cxnId="{C7F0483B-3D33-4248-A373-3C394A506669}">
      <dgm:prSet/>
      <dgm:spPr/>
      <dgm:t>
        <a:bodyPr/>
        <a:lstStyle/>
        <a:p>
          <a:endParaRPr lang="zh-CN" altLang="en-US" sz="1200"/>
        </a:p>
      </dgm:t>
    </dgm:pt>
    <dgm:pt modelId="{C379D7E3-058F-4FF8-8526-159324D53080}" type="sibTrans" cxnId="{C7F0483B-3D33-4248-A373-3C394A506669}">
      <dgm:prSet/>
      <dgm:spPr/>
      <dgm:t>
        <a:bodyPr/>
        <a:lstStyle/>
        <a:p>
          <a:endParaRPr lang="zh-CN" altLang="en-US" sz="1200"/>
        </a:p>
      </dgm:t>
    </dgm:pt>
    <dgm:pt modelId="{86F887C7-8315-4986-B898-F00B0FF06255}">
      <dgm:prSet custT="1"/>
      <dgm:spPr/>
      <dgm:t>
        <a:bodyPr/>
        <a:lstStyle/>
        <a:p>
          <a:r>
            <a:rPr lang="zh-CN" altLang="en-US" sz="1200"/>
            <a:t>保洁</a:t>
          </a:r>
        </a:p>
      </dgm:t>
    </dgm:pt>
    <dgm:pt modelId="{DA70C928-F770-47A5-8B36-1C4A0E901591}" type="parTrans" cxnId="{C22AF0B7-61E5-4266-B6FB-A3E3464A283A}">
      <dgm:prSet/>
      <dgm:spPr/>
      <dgm:t>
        <a:bodyPr/>
        <a:lstStyle/>
        <a:p>
          <a:endParaRPr lang="zh-CN" altLang="en-US" sz="1200"/>
        </a:p>
      </dgm:t>
    </dgm:pt>
    <dgm:pt modelId="{C3791A33-D22B-4989-9EA7-C4C276D3317A}" type="sibTrans" cxnId="{C22AF0B7-61E5-4266-B6FB-A3E3464A283A}">
      <dgm:prSet/>
      <dgm:spPr/>
      <dgm:t>
        <a:bodyPr/>
        <a:lstStyle/>
        <a:p>
          <a:endParaRPr lang="zh-CN" altLang="en-US" sz="1200"/>
        </a:p>
      </dgm:t>
    </dgm:pt>
    <dgm:pt modelId="{EFC02D12-1925-4B58-9B9F-810769793B1A}">
      <dgm:prSet custT="1"/>
      <dgm:spPr/>
      <dgm:t>
        <a:bodyPr/>
        <a:lstStyle/>
        <a:p>
          <a:r>
            <a:rPr lang="zh-CN" altLang="en-US" sz="1200"/>
            <a:t>保安</a:t>
          </a:r>
        </a:p>
      </dgm:t>
    </dgm:pt>
    <dgm:pt modelId="{A0F4DF74-1598-458A-9074-4FC98001EFC9}" type="parTrans" cxnId="{5B62199B-592C-49C7-94CD-76DF25BA51C3}">
      <dgm:prSet/>
      <dgm:spPr/>
      <dgm:t>
        <a:bodyPr/>
        <a:lstStyle/>
        <a:p>
          <a:endParaRPr lang="zh-CN" altLang="en-US" sz="1200"/>
        </a:p>
      </dgm:t>
    </dgm:pt>
    <dgm:pt modelId="{0181711C-76B2-4B88-A22A-CCE631203C3A}" type="sibTrans" cxnId="{5B62199B-592C-49C7-94CD-76DF25BA51C3}">
      <dgm:prSet/>
      <dgm:spPr/>
      <dgm:t>
        <a:bodyPr/>
        <a:lstStyle/>
        <a:p>
          <a:endParaRPr lang="zh-CN" altLang="en-US" sz="1200"/>
        </a:p>
      </dgm:t>
    </dgm:pt>
    <dgm:pt modelId="{B99ABB54-21F0-4CAD-B36A-E5166A420C3F}">
      <dgm:prSet custT="1"/>
      <dgm:spPr/>
      <dgm:t>
        <a:bodyPr/>
        <a:lstStyle/>
        <a:p>
          <a:r>
            <a:rPr lang="zh-CN" altLang="en-US" sz="1200"/>
            <a:t>会务</a:t>
          </a:r>
        </a:p>
      </dgm:t>
    </dgm:pt>
    <dgm:pt modelId="{D99F2A61-617E-40F4-BECC-93C252987763}" type="parTrans" cxnId="{40E96E37-266A-4E8E-AF84-AA6DA0173E9F}">
      <dgm:prSet/>
      <dgm:spPr/>
      <dgm:t>
        <a:bodyPr/>
        <a:lstStyle/>
        <a:p>
          <a:endParaRPr lang="zh-CN" altLang="en-US" sz="1200"/>
        </a:p>
      </dgm:t>
    </dgm:pt>
    <dgm:pt modelId="{9AB27CDA-D6F2-40C6-BA53-FBCD7DF5CC6A}" type="sibTrans" cxnId="{40E96E37-266A-4E8E-AF84-AA6DA0173E9F}">
      <dgm:prSet/>
      <dgm:spPr/>
      <dgm:t>
        <a:bodyPr/>
        <a:lstStyle/>
        <a:p>
          <a:endParaRPr lang="zh-CN" altLang="en-US" sz="1200"/>
        </a:p>
      </dgm:t>
    </dgm:pt>
    <dgm:pt modelId="{27206D5F-85AF-441B-B2EB-FB40E00A263D}" type="pres">
      <dgm:prSet presAssocID="{E3009AE6-F897-4388-A465-5AD6EB7A4AFF}" presName="hierChild1" presStyleCnt="0">
        <dgm:presLayoutVars>
          <dgm:orgChart val="1"/>
          <dgm:chPref val="1"/>
          <dgm:dir/>
          <dgm:animOne val="branch"/>
          <dgm:animLvl val="lvl"/>
          <dgm:resizeHandles/>
        </dgm:presLayoutVars>
      </dgm:prSet>
      <dgm:spPr/>
      <dgm:t>
        <a:bodyPr/>
        <a:lstStyle/>
        <a:p>
          <a:endParaRPr lang="zh-CN" altLang="en-US"/>
        </a:p>
      </dgm:t>
    </dgm:pt>
    <dgm:pt modelId="{93D1D648-B06D-46BD-900B-437CF757C908}" type="pres">
      <dgm:prSet presAssocID="{E9F659AD-DCC6-4A43-B5B1-1546D5DD2E81}" presName="hierRoot1" presStyleCnt="0">
        <dgm:presLayoutVars>
          <dgm:hierBranch val="init"/>
        </dgm:presLayoutVars>
      </dgm:prSet>
      <dgm:spPr/>
    </dgm:pt>
    <dgm:pt modelId="{EC90B93B-803B-4A70-A7B2-3B0219993204}" type="pres">
      <dgm:prSet presAssocID="{E9F659AD-DCC6-4A43-B5B1-1546D5DD2E81}" presName="rootComposite1" presStyleCnt="0"/>
      <dgm:spPr/>
    </dgm:pt>
    <dgm:pt modelId="{97BBED0E-7E77-40CA-B69F-6B4F54091024}" type="pres">
      <dgm:prSet presAssocID="{E9F659AD-DCC6-4A43-B5B1-1546D5DD2E81}" presName="rootText1" presStyleLbl="node0" presStyleIdx="0" presStyleCnt="1">
        <dgm:presLayoutVars>
          <dgm:chPref val="3"/>
        </dgm:presLayoutVars>
      </dgm:prSet>
      <dgm:spPr>
        <a:prstGeom prst="flowChartAlternateProcess">
          <a:avLst/>
        </a:prstGeom>
      </dgm:spPr>
      <dgm:t>
        <a:bodyPr/>
        <a:lstStyle/>
        <a:p>
          <a:endParaRPr lang="zh-CN" altLang="en-US"/>
        </a:p>
      </dgm:t>
    </dgm:pt>
    <dgm:pt modelId="{89FB93E9-C59F-48C5-82B9-D7F13DF22FAB}" type="pres">
      <dgm:prSet presAssocID="{E9F659AD-DCC6-4A43-B5B1-1546D5DD2E81}" presName="rootConnector1" presStyleLbl="node1" presStyleIdx="0" presStyleCnt="0"/>
      <dgm:spPr/>
      <dgm:t>
        <a:bodyPr/>
        <a:lstStyle/>
        <a:p>
          <a:endParaRPr lang="zh-CN" altLang="en-US"/>
        </a:p>
      </dgm:t>
    </dgm:pt>
    <dgm:pt modelId="{3B94B6D5-9712-4DC5-B7E8-73A86E98154D}" type="pres">
      <dgm:prSet presAssocID="{E9F659AD-DCC6-4A43-B5B1-1546D5DD2E81}" presName="hierChild2" presStyleCnt="0"/>
      <dgm:spPr/>
    </dgm:pt>
    <dgm:pt modelId="{D51A8181-5E05-42B5-9921-64C55C5B7C90}" type="pres">
      <dgm:prSet presAssocID="{D03D3225-B098-4491-B6D2-4A85B41D480C}" presName="Name37" presStyleLbl="parChTrans1D2" presStyleIdx="0" presStyleCnt="4"/>
      <dgm:spPr/>
      <dgm:t>
        <a:bodyPr/>
        <a:lstStyle/>
        <a:p>
          <a:endParaRPr lang="zh-CN" altLang="en-US"/>
        </a:p>
      </dgm:t>
    </dgm:pt>
    <dgm:pt modelId="{1A279086-49EA-4936-9B95-76EAC4B5F110}" type="pres">
      <dgm:prSet presAssocID="{EEF26910-E565-4C40-94AD-3B055B686CEA}" presName="hierRoot2" presStyleCnt="0">
        <dgm:presLayoutVars>
          <dgm:hierBranch val="init"/>
        </dgm:presLayoutVars>
      </dgm:prSet>
      <dgm:spPr/>
    </dgm:pt>
    <dgm:pt modelId="{011811EC-E2DD-40E1-A2FE-A0125AD79D69}" type="pres">
      <dgm:prSet presAssocID="{EEF26910-E565-4C40-94AD-3B055B686CEA}" presName="rootComposite" presStyleCnt="0"/>
      <dgm:spPr/>
    </dgm:pt>
    <dgm:pt modelId="{4E76D06C-6F21-4185-BE49-B5EA04C0D5AC}" type="pres">
      <dgm:prSet presAssocID="{EEF26910-E565-4C40-94AD-3B055B686CEA}" presName="rootText" presStyleLbl="node2" presStyleIdx="0" presStyleCnt="4">
        <dgm:presLayoutVars>
          <dgm:chPref val="3"/>
        </dgm:presLayoutVars>
      </dgm:prSet>
      <dgm:spPr>
        <a:prstGeom prst="flowChartAlternateProcess">
          <a:avLst/>
        </a:prstGeom>
      </dgm:spPr>
      <dgm:t>
        <a:bodyPr/>
        <a:lstStyle/>
        <a:p>
          <a:endParaRPr lang="zh-CN" altLang="en-US"/>
        </a:p>
      </dgm:t>
    </dgm:pt>
    <dgm:pt modelId="{57064FA8-557C-4C4F-9699-333C9FDB4458}" type="pres">
      <dgm:prSet presAssocID="{EEF26910-E565-4C40-94AD-3B055B686CEA}" presName="rootConnector" presStyleLbl="node2" presStyleIdx="0" presStyleCnt="4"/>
      <dgm:spPr/>
      <dgm:t>
        <a:bodyPr/>
        <a:lstStyle/>
        <a:p>
          <a:endParaRPr lang="zh-CN" altLang="en-US"/>
        </a:p>
      </dgm:t>
    </dgm:pt>
    <dgm:pt modelId="{1F4A648B-509D-4A46-B807-3D51DC368AD0}" type="pres">
      <dgm:prSet presAssocID="{EEF26910-E565-4C40-94AD-3B055B686CEA}" presName="hierChild4" presStyleCnt="0"/>
      <dgm:spPr/>
    </dgm:pt>
    <dgm:pt modelId="{21F90A23-6504-48FC-AD06-184884548CCB}" type="pres">
      <dgm:prSet presAssocID="{EEF26910-E565-4C40-94AD-3B055B686CEA}" presName="hierChild5" presStyleCnt="0"/>
      <dgm:spPr/>
    </dgm:pt>
    <dgm:pt modelId="{95D82306-FAF0-477E-88EB-67B1B416B082}" type="pres">
      <dgm:prSet presAssocID="{DA70C928-F770-47A5-8B36-1C4A0E901591}" presName="Name37" presStyleLbl="parChTrans1D2" presStyleIdx="1" presStyleCnt="4"/>
      <dgm:spPr/>
      <dgm:t>
        <a:bodyPr/>
        <a:lstStyle/>
        <a:p>
          <a:endParaRPr lang="zh-CN" altLang="en-US"/>
        </a:p>
      </dgm:t>
    </dgm:pt>
    <dgm:pt modelId="{D76B797C-587D-4BF1-A9EB-CDBE92EFF812}" type="pres">
      <dgm:prSet presAssocID="{86F887C7-8315-4986-B898-F00B0FF06255}" presName="hierRoot2" presStyleCnt="0">
        <dgm:presLayoutVars>
          <dgm:hierBranch val="init"/>
        </dgm:presLayoutVars>
      </dgm:prSet>
      <dgm:spPr/>
    </dgm:pt>
    <dgm:pt modelId="{EC7594FD-7EF6-493B-A28A-36F50753BE7B}" type="pres">
      <dgm:prSet presAssocID="{86F887C7-8315-4986-B898-F00B0FF06255}" presName="rootComposite" presStyleCnt="0"/>
      <dgm:spPr/>
    </dgm:pt>
    <dgm:pt modelId="{3FBA574B-570A-4B5F-90DA-93B0E2E6CE27}" type="pres">
      <dgm:prSet presAssocID="{86F887C7-8315-4986-B898-F00B0FF06255}" presName="rootText" presStyleLbl="node2" presStyleIdx="1" presStyleCnt="4">
        <dgm:presLayoutVars>
          <dgm:chPref val="3"/>
        </dgm:presLayoutVars>
      </dgm:prSet>
      <dgm:spPr>
        <a:prstGeom prst="flowChartAlternateProcess">
          <a:avLst/>
        </a:prstGeom>
      </dgm:spPr>
      <dgm:t>
        <a:bodyPr/>
        <a:lstStyle/>
        <a:p>
          <a:endParaRPr lang="zh-CN" altLang="en-US"/>
        </a:p>
      </dgm:t>
    </dgm:pt>
    <dgm:pt modelId="{5BD94F71-4C71-4C14-AA66-559BEB82CBBB}" type="pres">
      <dgm:prSet presAssocID="{86F887C7-8315-4986-B898-F00B0FF06255}" presName="rootConnector" presStyleLbl="node2" presStyleIdx="1" presStyleCnt="4"/>
      <dgm:spPr/>
      <dgm:t>
        <a:bodyPr/>
        <a:lstStyle/>
        <a:p>
          <a:endParaRPr lang="zh-CN" altLang="en-US"/>
        </a:p>
      </dgm:t>
    </dgm:pt>
    <dgm:pt modelId="{169EA6DA-EAC7-4F4B-A385-1CC4D328D486}" type="pres">
      <dgm:prSet presAssocID="{86F887C7-8315-4986-B898-F00B0FF06255}" presName="hierChild4" presStyleCnt="0"/>
      <dgm:spPr/>
    </dgm:pt>
    <dgm:pt modelId="{420BB21B-440E-45A9-AAC6-7489DD8A0A22}" type="pres">
      <dgm:prSet presAssocID="{86F887C7-8315-4986-B898-F00B0FF06255}" presName="hierChild5" presStyleCnt="0"/>
      <dgm:spPr/>
    </dgm:pt>
    <dgm:pt modelId="{8861E636-20A3-4775-AA55-86AACFD31F5D}" type="pres">
      <dgm:prSet presAssocID="{A0F4DF74-1598-458A-9074-4FC98001EFC9}" presName="Name37" presStyleLbl="parChTrans1D2" presStyleIdx="2" presStyleCnt="4"/>
      <dgm:spPr/>
      <dgm:t>
        <a:bodyPr/>
        <a:lstStyle/>
        <a:p>
          <a:endParaRPr lang="zh-CN" altLang="en-US"/>
        </a:p>
      </dgm:t>
    </dgm:pt>
    <dgm:pt modelId="{FC0FC5D5-EB84-42A4-8BD4-8E1CA205694B}" type="pres">
      <dgm:prSet presAssocID="{EFC02D12-1925-4B58-9B9F-810769793B1A}" presName="hierRoot2" presStyleCnt="0">
        <dgm:presLayoutVars>
          <dgm:hierBranch val="init"/>
        </dgm:presLayoutVars>
      </dgm:prSet>
      <dgm:spPr/>
    </dgm:pt>
    <dgm:pt modelId="{EDACCFC3-A42E-4F0A-B92A-042214AC7A83}" type="pres">
      <dgm:prSet presAssocID="{EFC02D12-1925-4B58-9B9F-810769793B1A}" presName="rootComposite" presStyleCnt="0"/>
      <dgm:spPr/>
    </dgm:pt>
    <dgm:pt modelId="{EB13452A-6262-4399-B889-20B68DC88847}" type="pres">
      <dgm:prSet presAssocID="{EFC02D12-1925-4B58-9B9F-810769793B1A}" presName="rootText" presStyleLbl="node2" presStyleIdx="2" presStyleCnt="4">
        <dgm:presLayoutVars>
          <dgm:chPref val="3"/>
        </dgm:presLayoutVars>
      </dgm:prSet>
      <dgm:spPr>
        <a:prstGeom prst="flowChartAlternateProcess">
          <a:avLst/>
        </a:prstGeom>
      </dgm:spPr>
      <dgm:t>
        <a:bodyPr/>
        <a:lstStyle/>
        <a:p>
          <a:endParaRPr lang="zh-CN" altLang="en-US"/>
        </a:p>
      </dgm:t>
    </dgm:pt>
    <dgm:pt modelId="{2AA5A062-ADF3-4AC2-A05F-F7407B0D98D2}" type="pres">
      <dgm:prSet presAssocID="{EFC02D12-1925-4B58-9B9F-810769793B1A}" presName="rootConnector" presStyleLbl="node2" presStyleIdx="2" presStyleCnt="4"/>
      <dgm:spPr/>
      <dgm:t>
        <a:bodyPr/>
        <a:lstStyle/>
        <a:p>
          <a:endParaRPr lang="zh-CN" altLang="en-US"/>
        </a:p>
      </dgm:t>
    </dgm:pt>
    <dgm:pt modelId="{E21A7408-97AE-40C8-B9E3-1F4544F1CA15}" type="pres">
      <dgm:prSet presAssocID="{EFC02D12-1925-4B58-9B9F-810769793B1A}" presName="hierChild4" presStyleCnt="0"/>
      <dgm:spPr/>
    </dgm:pt>
    <dgm:pt modelId="{7B476E1C-6FAB-4C40-8E3A-55BCD5C69778}" type="pres">
      <dgm:prSet presAssocID="{EFC02D12-1925-4B58-9B9F-810769793B1A}" presName="hierChild5" presStyleCnt="0"/>
      <dgm:spPr/>
    </dgm:pt>
    <dgm:pt modelId="{BF90B5BC-E701-4EF7-84D4-A157F26603CE}" type="pres">
      <dgm:prSet presAssocID="{D99F2A61-617E-40F4-BECC-93C252987763}" presName="Name37" presStyleLbl="parChTrans1D2" presStyleIdx="3" presStyleCnt="4"/>
      <dgm:spPr/>
      <dgm:t>
        <a:bodyPr/>
        <a:lstStyle/>
        <a:p>
          <a:endParaRPr lang="zh-CN" altLang="en-US"/>
        </a:p>
      </dgm:t>
    </dgm:pt>
    <dgm:pt modelId="{4DB396C6-4EA6-451F-8515-A7B95EF2DCA4}" type="pres">
      <dgm:prSet presAssocID="{B99ABB54-21F0-4CAD-B36A-E5166A420C3F}" presName="hierRoot2" presStyleCnt="0">
        <dgm:presLayoutVars>
          <dgm:hierBranch val="init"/>
        </dgm:presLayoutVars>
      </dgm:prSet>
      <dgm:spPr/>
    </dgm:pt>
    <dgm:pt modelId="{FF74D40D-6318-4F82-9716-CEBB2567F152}" type="pres">
      <dgm:prSet presAssocID="{B99ABB54-21F0-4CAD-B36A-E5166A420C3F}" presName="rootComposite" presStyleCnt="0"/>
      <dgm:spPr/>
    </dgm:pt>
    <dgm:pt modelId="{A3EDD4EC-85B4-454B-A54A-386EA9FC5332}" type="pres">
      <dgm:prSet presAssocID="{B99ABB54-21F0-4CAD-B36A-E5166A420C3F}" presName="rootText" presStyleLbl="node2" presStyleIdx="3" presStyleCnt="4">
        <dgm:presLayoutVars>
          <dgm:chPref val="3"/>
        </dgm:presLayoutVars>
      </dgm:prSet>
      <dgm:spPr>
        <a:prstGeom prst="flowChartAlternateProcess">
          <a:avLst/>
        </a:prstGeom>
      </dgm:spPr>
      <dgm:t>
        <a:bodyPr/>
        <a:lstStyle/>
        <a:p>
          <a:endParaRPr lang="zh-CN" altLang="en-US"/>
        </a:p>
      </dgm:t>
    </dgm:pt>
    <dgm:pt modelId="{DD93AFDA-7F23-4C6D-A946-0A75239951F9}" type="pres">
      <dgm:prSet presAssocID="{B99ABB54-21F0-4CAD-B36A-E5166A420C3F}" presName="rootConnector" presStyleLbl="node2" presStyleIdx="3" presStyleCnt="4"/>
      <dgm:spPr/>
      <dgm:t>
        <a:bodyPr/>
        <a:lstStyle/>
        <a:p>
          <a:endParaRPr lang="zh-CN" altLang="en-US"/>
        </a:p>
      </dgm:t>
    </dgm:pt>
    <dgm:pt modelId="{CCA166B4-5FAC-4A25-A63E-A67E4274707D}" type="pres">
      <dgm:prSet presAssocID="{B99ABB54-21F0-4CAD-B36A-E5166A420C3F}" presName="hierChild4" presStyleCnt="0"/>
      <dgm:spPr/>
    </dgm:pt>
    <dgm:pt modelId="{4DC9DA5E-7629-47C8-8B49-59EC04447C8A}" type="pres">
      <dgm:prSet presAssocID="{B99ABB54-21F0-4CAD-B36A-E5166A420C3F}" presName="hierChild5" presStyleCnt="0"/>
      <dgm:spPr/>
    </dgm:pt>
    <dgm:pt modelId="{2C6109FC-E7F9-43AF-8015-8D5011E9DD0F}" type="pres">
      <dgm:prSet presAssocID="{E9F659AD-DCC6-4A43-B5B1-1546D5DD2E81}" presName="hierChild3" presStyleCnt="0"/>
      <dgm:spPr/>
    </dgm:pt>
  </dgm:ptLst>
  <dgm:cxnLst>
    <dgm:cxn modelId="{E3155728-58D8-4A31-886D-2C68CD7AB7C1}" type="presOf" srcId="{DA70C928-F770-47A5-8B36-1C4A0E901591}" destId="{95D82306-FAF0-477E-88EB-67B1B416B082}" srcOrd="0" destOrd="0" presId="urn:microsoft.com/office/officeart/2005/8/layout/orgChart1#1"/>
    <dgm:cxn modelId="{F9E79901-7FC4-437A-B150-7C6FBD0BD6F7}" type="presOf" srcId="{EFC02D12-1925-4B58-9B9F-810769793B1A}" destId="{EB13452A-6262-4399-B889-20B68DC88847}" srcOrd="0" destOrd="0" presId="urn:microsoft.com/office/officeart/2005/8/layout/orgChart1#1"/>
    <dgm:cxn modelId="{1DA55779-B47C-447A-AAA0-0B80C85B0A51}" type="presOf" srcId="{E9F659AD-DCC6-4A43-B5B1-1546D5DD2E81}" destId="{89FB93E9-C59F-48C5-82B9-D7F13DF22FAB}" srcOrd="1" destOrd="0" presId="urn:microsoft.com/office/officeart/2005/8/layout/orgChart1#1"/>
    <dgm:cxn modelId="{C4EFF239-2E05-47AD-AB9A-57F79E5591AD}" type="presOf" srcId="{86F887C7-8315-4986-B898-F00B0FF06255}" destId="{5BD94F71-4C71-4C14-AA66-559BEB82CBBB}" srcOrd="1" destOrd="0" presId="urn:microsoft.com/office/officeart/2005/8/layout/orgChart1#1"/>
    <dgm:cxn modelId="{C9D0C699-582F-4127-84FC-439B6F933074}" type="presOf" srcId="{B99ABB54-21F0-4CAD-B36A-E5166A420C3F}" destId="{A3EDD4EC-85B4-454B-A54A-386EA9FC5332}" srcOrd="0" destOrd="0" presId="urn:microsoft.com/office/officeart/2005/8/layout/orgChart1#1"/>
    <dgm:cxn modelId="{BC6249BB-68A2-4A5E-919E-27C0BFB8125F}" type="presOf" srcId="{D03D3225-B098-4491-B6D2-4A85B41D480C}" destId="{D51A8181-5E05-42B5-9921-64C55C5B7C90}" srcOrd="0" destOrd="0" presId="urn:microsoft.com/office/officeart/2005/8/layout/orgChart1#1"/>
    <dgm:cxn modelId="{5004D90D-6FD4-4025-AFF3-78ABE2490B95}" type="presOf" srcId="{EEF26910-E565-4C40-94AD-3B055B686CEA}" destId="{57064FA8-557C-4C4F-9699-333C9FDB4458}" srcOrd="1" destOrd="0" presId="urn:microsoft.com/office/officeart/2005/8/layout/orgChart1#1"/>
    <dgm:cxn modelId="{4AFA1106-C094-4883-A78F-C70D1A9E9C50}" type="presOf" srcId="{D99F2A61-617E-40F4-BECC-93C252987763}" destId="{BF90B5BC-E701-4EF7-84D4-A157F26603CE}" srcOrd="0" destOrd="0" presId="urn:microsoft.com/office/officeart/2005/8/layout/orgChart1#1"/>
    <dgm:cxn modelId="{C7F0483B-3D33-4248-A373-3C394A506669}" srcId="{E9F659AD-DCC6-4A43-B5B1-1546D5DD2E81}" destId="{EEF26910-E565-4C40-94AD-3B055B686CEA}" srcOrd="0" destOrd="0" parTransId="{D03D3225-B098-4491-B6D2-4A85B41D480C}" sibTransId="{C379D7E3-058F-4FF8-8526-159324D53080}"/>
    <dgm:cxn modelId="{CB99AEC5-1D2A-4AF3-9F40-4EDA1B4F2A74}" srcId="{E3009AE6-F897-4388-A465-5AD6EB7A4AFF}" destId="{E9F659AD-DCC6-4A43-B5B1-1546D5DD2E81}" srcOrd="0" destOrd="0" parTransId="{5F38D198-45B4-4CFD-8275-C70710211D90}" sibTransId="{7B8A81AD-BA39-4669-AADF-911D112EC715}"/>
    <dgm:cxn modelId="{40E96E37-266A-4E8E-AF84-AA6DA0173E9F}" srcId="{E9F659AD-DCC6-4A43-B5B1-1546D5DD2E81}" destId="{B99ABB54-21F0-4CAD-B36A-E5166A420C3F}" srcOrd="3" destOrd="0" parTransId="{D99F2A61-617E-40F4-BECC-93C252987763}" sibTransId="{9AB27CDA-D6F2-40C6-BA53-FBCD7DF5CC6A}"/>
    <dgm:cxn modelId="{8A65B410-6B72-4D73-B762-768D7FC43700}" type="presOf" srcId="{86F887C7-8315-4986-B898-F00B0FF06255}" destId="{3FBA574B-570A-4B5F-90DA-93B0E2E6CE27}" srcOrd="0" destOrd="0" presId="urn:microsoft.com/office/officeart/2005/8/layout/orgChart1#1"/>
    <dgm:cxn modelId="{FDF5EB1B-468E-4488-A6DE-04BCE7D73F5A}" type="presOf" srcId="{EEF26910-E565-4C40-94AD-3B055B686CEA}" destId="{4E76D06C-6F21-4185-BE49-B5EA04C0D5AC}" srcOrd="0" destOrd="0" presId="urn:microsoft.com/office/officeart/2005/8/layout/orgChart1#1"/>
    <dgm:cxn modelId="{C22AF0B7-61E5-4266-B6FB-A3E3464A283A}" srcId="{E9F659AD-DCC6-4A43-B5B1-1546D5DD2E81}" destId="{86F887C7-8315-4986-B898-F00B0FF06255}" srcOrd="1" destOrd="0" parTransId="{DA70C928-F770-47A5-8B36-1C4A0E901591}" sibTransId="{C3791A33-D22B-4989-9EA7-C4C276D3317A}"/>
    <dgm:cxn modelId="{5B62199B-592C-49C7-94CD-76DF25BA51C3}" srcId="{E9F659AD-DCC6-4A43-B5B1-1546D5DD2E81}" destId="{EFC02D12-1925-4B58-9B9F-810769793B1A}" srcOrd="2" destOrd="0" parTransId="{A0F4DF74-1598-458A-9074-4FC98001EFC9}" sibTransId="{0181711C-76B2-4B88-A22A-CCE631203C3A}"/>
    <dgm:cxn modelId="{3645B488-3B2D-4C82-8841-E74509C4AC0A}" type="presOf" srcId="{EFC02D12-1925-4B58-9B9F-810769793B1A}" destId="{2AA5A062-ADF3-4AC2-A05F-F7407B0D98D2}" srcOrd="1" destOrd="0" presId="urn:microsoft.com/office/officeart/2005/8/layout/orgChart1#1"/>
    <dgm:cxn modelId="{F6D3141B-2ADC-462B-84C3-E4D5D343C999}" type="presOf" srcId="{A0F4DF74-1598-458A-9074-4FC98001EFC9}" destId="{8861E636-20A3-4775-AA55-86AACFD31F5D}" srcOrd="0" destOrd="0" presId="urn:microsoft.com/office/officeart/2005/8/layout/orgChart1#1"/>
    <dgm:cxn modelId="{CD343F6F-8C83-4CB6-9658-4E43E063A579}" type="presOf" srcId="{E3009AE6-F897-4388-A465-5AD6EB7A4AFF}" destId="{27206D5F-85AF-441B-B2EB-FB40E00A263D}" srcOrd="0" destOrd="0" presId="urn:microsoft.com/office/officeart/2005/8/layout/orgChart1#1"/>
    <dgm:cxn modelId="{A62CA440-40E2-4363-B2A6-7FF50B099868}" type="presOf" srcId="{B99ABB54-21F0-4CAD-B36A-E5166A420C3F}" destId="{DD93AFDA-7F23-4C6D-A946-0A75239951F9}" srcOrd="1" destOrd="0" presId="urn:microsoft.com/office/officeart/2005/8/layout/orgChart1#1"/>
    <dgm:cxn modelId="{E196F928-EE44-4183-A4AF-D4E52AD1740F}" type="presOf" srcId="{E9F659AD-DCC6-4A43-B5B1-1546D5DD2E81}" destId="{97BBED0E-7E77-40CA-B69F-6B4F54091024}" srcOrd="0" destOrd="0" presId="urn:microsoft.com/office/officeart/2005/8/layout/orgChart1#1"/>
    <dgm:cxn modelId="{92A40B2D-97EE-464D-8882-B86BD4F04365}" type="presParOf" srcId="{27206D5F-85AF-441B-B2EB-FB40E00A263D}" destId="{93D1D648-B06D-46BD-900B-437CF757C908}" srcOrd="0" destOrd="0" presId="urn:microsoft.com/office/officeart/2005/8/layout/orgChart1#1"/>
    <dgm:cxn modelId="{64291188-27BB-4D63-A7CA-F3AEBAA3ACCB}" type="presParOf" srcId="{93D1D648-B06D-46BD-900B-437CF757C908}" destId="{EC90B93B-803B-4A70-A7B2-3B0219993204}" srcOrd="0" destOrd="0" presId="urn:microsoft.com/office/officeart/2005/8/layout/orgChart1#1"/>
    <dgm:cxn modelId="{56C90136-C39A-41BC-A5C0-B43EDA77E52D}" type="presParOf" srcId="{EC90B93B-803B-4A70-A7B2-3B0219993204}" destId="{97BBED0E-7E77-40CA-B69F-6B4F54091024}" srcOrd="0" destOrd="0" presId="urn:microsoft.com/office/officeart/2005/8/layout/orgChart1#1"/>
    <dgm:cxn modelId="{E27D915B-B07B-4B0C-A3CF-B8FD0E6BE113}" type="presParOf" srcId="{EC90B93B-803B-4A70-A7B2-3B0219993204}" destId="{89FB93E9-C59F-48C5-82B9-D7F13DF22FAB}" srcOrd="1" destOrd="0" presId="urn:microsoft.com/office/officeart/2005/8/layout/orgChart1#1"/>
    <dgm:cxn modelId="{5E1266BC-8788-45CC-A84A-4EA66FD36740}" type="presParOf" srcId="{93D1D648-B06D-46BD-900B-437CF757C908}" destId="{3B94B6D5-9712-4DC5-B7E8-73A86E98154D}" srcOrd="1" destOrd="0" presId="urn:microsoft.com/office/officeart/2005/8/layout/orgChart1#1"/>
    <dgm:cxn modelId="{8B6A284B-0441-4AB1-8D22-98A4BBA11CA8}" type="presParOf" srcId="{3B94B6D5-9712-4DC5-B7E8-73A86E98154D}" destId="{D51A8181-5E05-42B5-9921-64C55C5B7C90}" srcOrd="0" destOrd="0" presId="urn:microsoft.com/office/officeart/2005/8/layout/orgChart1#1"/>
    <dgm:cxn modelId="{AD3173EF-CA00-498D-89C5-FC0A1128ABF2}" type="presParOf" srcId="{3B94B6D5-9712-4DC5-B7E8-73A86E98154D}" destId="{1A279086-49EA-4936-9B95-76EAC4B5F110}" srcOrd="1" destOrd="0" presId="urn:microsoft.com/office/officeart/2005/8/layout/orgChart1#1"/>
    <dgm:cxn modelId="{F922D89F-AAA0-4992-A439-ABD39E2E1FF2}" type="presParOf" srcId="{1A279086-49EA-4936-9B95-76EAC4B5F110}" destId="{011811EC-E2DD-40E1-A2FE-A0125AD79D69}" srcOrd="0" destOrd="0" presId="urn:microsoft.com/office/officeart/2005/8/layout/orgChart1#1"/>
    <dgm:cxn modelId="{B1BC7D4C-5A90-41B3-8315-D70656C8D414}" type="presParOf" srcId="{011811EC-E2DD-40E1-A2FE-A0125AD79D69}" destId="{4E76D06C-6F21-4185-BE49-B5EA04C0D5AC}" srcOrd="0" destOrd="0" presId="urn:microsoft.com/office/officeart/2005/8/layout/orgChart1#1"/>
    <dgm:cxn modelId="{3A6411E7-0620-43FA-AE3A-8BDD91B1F639}" type="presParOf" srcId="{011811EC-E2DD-40E1-A2FE-A0125AD79D69}" destId="{57064FA8-557C-4C4F-9699-333C9FDB4458}" srcOrd="1" destOrd="0" presId="urn:microsoft.com/office/officeart/2005/8/layout/orgChart1#1"/>
    <dgm:cxn modelId="{7926A8F8-3025-4597-A658-E508F5C5D865}" type="presParOf" srcId="{1A279086-49EA-4936-9B95-76EAC4B5F110}" destId="{1F4A648B-509D-4A46-B807-3D51DC368AD0}" srcOrd="1" destOrd="0" presId="urn:microsoft.com/office/officeart/2005/8/layout/orgChart1#1"/>
    <dgm:cxn modelId="{C0AAA22F-F3A0-4AFC-92A9-F5617FA90B3F}" type="presParOf" srcId="{1A279086-49EA-4936-9B95-76EAC4B5F110}" destId="{21F90A23-6504-48FC-AD06-184884548CCB}" srcOrd="2" destOrd="0" presId="urn:microsoft.com/office/officeart/2005/8/layout/orgChart1#1"/>
    <dgm:cxn modelId="{7C795AF9-C177-49CD-8C03-B922D18AC9AF}" type="presParOf" srcId="{3B94B6D5-9712-4DC5-B7E8-73A86E98154D}" destId="{95D82306-FAF0-477E-88EB-67B1B416B082}" srcOrd="2" destOrd="0" presId="urn:microsoft.com/office/officeart/2005/8/layout/orgChart1#1"/>
    <dgm:cxn modelId="{DBDB4CAD-24A5-4CC6-B97B-D8F6E03D1A1D}" type="presParOf" srcId="{3B94B6D5-9712-4DC5-B7E8-73A86E98154D}" destId="{D76B797C-587D-4BF1-A9EB-CDBE92EFF812}" srcOrd="3" destOrd="0" presId="urn:microsoft.com/office/officeart/2005/8/layout/orgChart1#1"/>
    <dgm:cxn modelId="{1A6C3449-F20E-4958-88A4-AD724F06237A}" type="presParOf" srcId="{D76B797C-587D-4BF1-A9EB-CDBE92EFF812}" destId="{EC7594FD-7EF6-493B-A28A-36F50753BE7B}" srcOrd="0" destOrd="0" presId="urn:microsoft.com/office/officeart/2005/8/layout/orgChart1#1"/>
    <dgm:cxn modelId="{3825CB5B-FDA9-4C85-B213-B736B3484B50}" type="presParOf" srcId="{EC7594FD-7EF6-493B-A28A-36F50753BE7B}" destId="{3FBA574B-570A-4B5F-90DA-93B0E2E6CE27}" srcOrd="0" destOrd="0" presId="urn:microsoft.com/office/officeart/2005/8/layout/orgChart1#1"/>
    <dgm:cxn modelId="{DD8704C4-4F2C-41F4-99D8-C1929E221615}" type="presParOf" srcId="{EC7594FD-7EF6-493B-A28A-36F50753BE7B}" destId="{5BD94F71-4C71-4C14-AA66-559BEB82CBBB}" srcOrd="1" destOrd="0" presId="urn:microsoft.com/office/officeart/2005/8/layout/orgChart1#1"/>
    <dgm:cxn modelId="{D5A8EE80-89F3-4F22-A28D-200C1293713D}" type="presParOf" srcId="{D76B797C-587D-4BF1-A9EB-CDBE92EFF812}" destId="{169EA6DA-EAC7-4F4B-A385-1CC4D328D486}" srcOrd="1" destOrd="0" presId="urn:microsoft.com/office/officeart/2005/8/layout/orgChart1#1"/>
    <dgm:cxn modelId="{9518A7B1-1A00-4B0F-B78A-EC25324EE5AF}" type="presParOf" srcId="{D76B797C-587D-4BF1-A9EB-CDBE92EFF812}" destId="{420BB21B-440E-45A9-AAC6-7489DD8A0A22}" srcOrd="2" destOrd="0" presId="urn:microsoft.com/office/officeart/2005/8/layout/orgChart1#1"/>
    <dgm:cxn modelId="{B17A7253-3E6E-4C7E-A18F-1A75A5BC2432}" type="presParOf" srcId="{3B94B6D5-9712-4DC5-B7E8-73A86E98154D}" destId="{8861E636-20A3-4775-AA55-86AACFD31F5D}" srcOrd="4" destOrd="0" presId="urn:microsoft.com/office/officeart/2005/8/layout/orgChart1#1"/>
    <dgm:cxn modelId="{2C785420-DA58-4DFB-B603-2DC7C027CBA5}" type="presParOf" srcId="{3B94B6D5-9712-4DC5-B7E8-73A86E98154D}" destId="{FC0FC5D5-EB84-42A4-8BD4-8E1CA205694B}" srcOrd="5" destOrd="0" presId="urn:microsoft.com/office/officeart/2005/8/layout/orgChart1#1"/>
    <dgm:cxn modelId="{1FABCD73-BE98-406A-B1AE-AF35B784FD85}" type="presParOf" srcId="{FC0FC5D5-EB84-42A4-8BD4-8E1CA205694B}" destId="{EDACCFC3-A42E-4F0A-B92A-042214AC7A83}" srcOrd="0" destOrd="0" presId="urn:microsoft.com/office/officeart/2005/8/layout/orgChart1#1"/>
    <dgm:cxn modelId="{9B733E0E-B3ED-4F31-BD69-B2AF7CFFF5EA}" type="presParOf" srcId="{EDACCFC3-A42E-4F0A-B92A-042214AC7A83}" destId="{EB13452A-6262-4399-B889-20B68DC88847}" srcOrd="0" destOrd="0" presId="urn:microsoft.com/office/officeart/2005/8/layout/orgChart1#1"/>
    <dgm:cxn modelId="{5F65DC4E-77B0-4406-BAFA-2CB3B71D0ACD}" type="presParOf" srcId="{EDACCFC3-A42E-4F0A-B92A-042214AC7A83}" destId="{2AA5A062-ADF3-4AC2-A05F-F7407B0D98D2}" srcOrd="1" destOrd="0" presId="urn:microsoft.com/office/officeart/2005/8/layout/orgChart1#1"/>
    <dgm:cxn modelId="{2417FE49-F859-46A1-9239-9C62A3256426}" type="presParOf" srcId="{FC0FC5D5-EB84-42A4-8BD4-8E1CA205694B}" destId="{E21A7408-97AE-40C8-B9E3-1F4544F1CA15}" srcOrd="1" destOrd="0" presId="urn:microsoft.com/office/officeart/2005/8/layout/orgChart1#1"/>
    <dgm:cxn modelId="{17BCCE51-2BF2-44A2-BAAD-64D2CE700F92}" type="presParOf" srcId="{FC0FC5D5-EB84-42A4-8BD4-8E1CA205694B}" destId="{7B476E1C-6FAB-4C40-8E3A-55BCD5C69778}" srcOrd="2" destOrd="0" presId="urn:microsoft.com/office/officeart/2005/8/layout/orgChart1#1"/>
    <dgm:cxn modelId="{C7350ECE-2109-49B8-94F0-0A146D01D057}" type="presParOf" srcId="{3B94B6D5-9712-4DC5-B7E8-73A86E98154D}" destId="{BF90B5BC-E701-4EF7-84D4-A157F26603CE}" srcOrd="6" destOrd="0" presId="urn:microsoft.com/office/officeart/2005/8/layout/orgChart1#1"/>
    <dgm:cxn modelId="{BA1DE8AF-2F87-43DB-BC92-1BF44A1AF216}" type="presParOf" srcId="{3B94B6D5-9712-4DC5-B7E8-73A86E98154D}" destId="{4DB396C6-4EA6-451F-8515-A7B95EF2DCA4}" srcOrd="7" destOrd="0" presId="urn:microsoft.com/office/officeart/2005/8/layout/orgChart1#1"/>
    <dgm:cxn modelId="{58701617-A5E5-47D9-998E-B20AA351B19A}" type="presParOf" srcId="{4DB396C6-4EA6-451F-8515-A7B95EF2DCA4}" destId="{FF74D40D-6318-4F82-9716-CEBB2567F152}" srcOrd="0" destOrd="0" presId="urn:microsoft.com/office/officeart/2005/8/layout/orgChart1#1"/>
    <dgm:cxn modelId="{A818358E-8D95-4783-A685-7F50C6571F9B}" type="presParOf" srcId="{FF74D40D-6318-4F82-9716-CEBB2567F152}" destId="{A3EDD4EC-85B4-454B-A54A-386EA9FC5332}" srcOrd="0" destOrd="0" presId="urn:microsoft.com/office/officeart/2005/8/layout/orgChart1#1"/>
    <dgm:cxn modelId="{6231E9A5-52C2-4F70-AF46-A3519F75C20C}" type="presParOf" srcId="{FF74D40D-6318-4F82-9716-CEBB2567F152}" destId="{DD93AFDA-7F23-4C6D-A946-0A75239951F9}" srcOrd="1" destOrd="0" presId="urn:microsoft.com/office/officeart/2005/8/layout/orgChart1#1"/>
    <dgm:cxn modelId="{1E81A1CF-8D2F-4F07-81EB-86ADB041DB57}" type="presParOf" srcId="{4DB396C6-4EA6-451F-8515-A7B95EF2DCA4}" destId="{CCA166B4-5FAC-4A25-A63E-A67E4274707D}" srcOrd="1" destOrd="0" presId="urn:microsoft.com/office/officeart/2005/8/layout/orgChart1#1"/>
    <dgm:cxn modelId="{ECF902B7-C9AD-4CE7-93EE-490973A608A3}" type="presParOf" srcId="{4DB396C6-4EA6-451F-8515-A7B95EF2DCA4}" destId="{4DC9DA5E-7629-47C8-8B49-59EC04447C8A}" srcOrd="2" destOrd="0" presId="urn:microsoft.com/office/officeart/2005/8/layout/orgChart1#1"/>
    <dgm:cxn modelId="{AA8034EE-8DC3-43E6-A338-3BECD8B2166D}" type="presParOf" srcId="{93D1D648-B06D-46BD-900B-437CF757C908}" destId="{2C6109FC-E7F9-43AF-8015-8D5011E9DD0F}" srcOrd="2" destOrd="0" presId="urn:microsoft.com/office/officeart/2005/8/layout/orgChar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0B5BC-E701-4EF7-84D4-A157F26603CE}">
      <dsp:nvSpPr>
        <dsp:cNvPr id="0" name=""/>
        <dsp:cNvSpPr/>
      </dsp:nvSpPr>
      <dsp:spPr>
        <a:xfrm>
          <a:off x="2214562" y="761671"/>
          <a:ext cx="1734459" cy="200681"/>
        </a:xfrm>
        <a:custGeom>
          <a:avLst/>
          <a:gdLst/>
          <a:ahLst/>
          <a:cxnLst/>
          <a:rect l="0" t="0" r="0" b="0"/>
          <a:pathLst>
            <a:path>
              <a:moveTo>
                <a:pt x="0" y="0"/>
              </a:moveTo>
              <a:lnTo>
                <a:pt x="0" y="100340"/>
              </a:lnTo>
              <a:lnTo>
                <a:pt x="1734459" y="100340"/>
              </a:lnTo>
              <a:lnTo>
                <a:pt x="1734459"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61E636-20A3-4775-AA55-86AACFD31F5D}">
      <dsp:nvSpPr>
        <dsp:cNvPr id="0" name=""/>
        <dsp:cNvSpPr/>
      </dsp:nvSpPr>
      <dsp:spPr>
        <a:xfrm>
          <a:off x="2214562" y="761671"/>
          <a:ext cx="578153" cy="200681"/>
        </a:xfrm>
        <a:custGeom>
          <a:avLst/>
          <a:gdLst/>
          <a:ahLst/>
          <a:cxnLst/>
          <a:rect l="0" t="0" r="0" b="0"/>
          <a:pathLst>
            <a:path>
              <a:moveTo>
                <a:pt x="0" y="0"/>
              </a:moveTo>
              <a:lnTo>
                <a:pt x="0" y="100340"/>
              </a:lnTo>
              <a:lnTo>
                <a:pt x="578153" y="100340"/>
              </a:lnTo>
              <a:lnTo>
                <a:pt x="578153"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82306-FAF0-477E-88EB-67B1B416B082}">
      <dsp:nvSpPr>
        <dsp:cNvPr id="0" name=""/>
        <dsp:cNvSpPr/>
      </dsp:nvSpPr>
      <dsp:spPr>
        <a:xfrm>
          <a:off x="1636409" y="761671"/>
          <a:ext cx="578153" cy="200681"/>
        </a:xfrm>
        <a:custGeom>
          <a:avLst/>
          <a:gdLst/>
          <a:ahLst/>
          <a:cxnLst/>
          <a:rect l="0" t="0" r="0" b="0"/>
          <a:pathLst>
            <a:path>
              <a:moveTo>
                <a:pt x="578153" y="0"/>
              </a:moveTo>
              <a:lnTo>
                <a:pt x="578153" y="100340"/>
              </a:lnTo>
              <a:lnTo>
                <a:pt x="0" y="100340"/>
              </a:lnTo>
              <a:lnTo>
                <a:pt x="0"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1A8181-5E05-42B5-9921-64C55C5B7C90}">
      <dsp:nvSpPr>
        <dsp:cNvPr id="0" name=""/>
        <dsp:cNvSpPr/>
      </dsp:nvSpPr>
      <dsp:spPr>
        <a:xfrm>
          <a:off x="480103" y="761671"/>
          <a:ext cx="1734459" cy="200681"/>
        </a:xfrm>
        <a:custGeom>
          <a:avLst/>
          <a:gdLst/>
          <a:ahLst/>
          <a:cxnLst/>
          <a:rect l="0" t="0" r="0" b="0"/>
          <a:pathLst>
            <a:path>
              <a:moveTo>
                <a:pt x="1734459" y="0"/>
              </a:moveTo>
              <a:lnTo>
                <a:pt x="1734459" y="100340"/>
              </a:lnTo>
              <a:lnTo>
                <a:pt x="0" y="100340"/>
              </a:lnTo>
              <a:lnTo>
                <a:pt x="0"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BED0E-7E77-40CA-B69F-6B4F54091024}">
      <dsp:nvSpPr>
        <dsp:cNvPr id="0" name=""/>
        <dsp:cNvSpPr/>
      </dsp:nvSpPr>
      <dsp:spPr>
        <a:xfrm>
          <a:off x="1736750" y="283859"/>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管理岗位</a:t>
          </a:r>
        </a:p>
      </dsp:txBody>
      <dsp:txXfrm>
        <a:off x="1760074" y="307183"/>
        <a:ext cx="908976" cy="431164"/>
      </dsp:txXfrm>
    </dsp:sp>
    <dsp:sp modelId="{4E76D06C-6F21-4185-BE49-B5EA04C0D5AC}">
      <dsp:nvSpPr>
        <dsp:cNvPr id="0" name=""/>
        <dsp:cNvSpPr/>
      </dsp:nvSpPr>
      <dsp:spPr>
        <a:xfrm>
          <a:off x="2291"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工程</a:t>
          </a:r>
        </a:p>
      </dsp:txBody>
      <dsp:txXfrm>
        <a:off x="25615" y="985677"/>
        <a:ext cx="908976" cy="431164"/>
      </dsp:txXfrm>
    </dsp:sp>
    <dsp:sp modelId="{3FBA574B-570A-4B5F-90DA-93B0E2E6CE27}">
      <dsp:nvSpPr>
        <dsp:cNvPr id="0" name=""/>
        <dsp:cNvSpPr/>
      </dsp:nvSpPr>
      <dsp:spPr>
        <a:xfrm>
          <a:off x="1158597"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保洁</a:t>
          </a:r>
        </a:p>
      </dsp:txBody>
      <dsp:txXfrm>
        <a:off x="1181921" y="985677"/>
        <a:ext cx="908976" cy="431164"/>
      </dsp:txXfrm>
    </dsp:sp>
    <dsp:sp modelId="{EB13452A-6262-4399-B889-20B68DC88847}">
      <dsp:nvSpPr>
        <dsp:cNvPr id="0" name=""/>
        <dsp:cNvSpPr/>
      </dsp:nvSpPr>
      <dsp:spPr>
        <a:xfrm>
          <a:off x="2314903"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保安</a:t>
          </a:r>
        </a:p>
      </dsp:txBody>
      <dsp:txXfrm>
        <a:off x="2338227" y="985677"/>
        <a:ext cx="908976" cy="431164"/>
      </dsp:txXfrm>
    </dsp:sp>
    <dsp:sp modelId="{A3EDD4EC-85B4-454B-A54A-386EA9FC5332}">
      <dsp:nvSpPr>
        <dsp:cNvPr id="0" name=""/>
        <dsp:cNvSpPr/>
      </dsp:nvSpPr>
      <dsp:spPr>
        <a:xfrm>
          <a:off x="3471209"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会务</a:t>
          </a:r>
        </a:p>
      </dsp:txBody>
      <dsp:txXfrm>
        <a:off x="3494533" y="985677"/>
        <a:ext cx="908976" cy="4311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40"/>
    <customShpInfo spid="_x0000_s1041"/>
    <customShpInfo spid="_x0000_s1042"/>
    <customShpInfo spid="_x0000_s1043"/>
    <customShpInfo spid="_x0000_s1044"/>
    <customShpInfo spid="_x0000_s1050"/>
    <customShpInfo spid="_x0000_s1051"/>
    <customShpInfo spid="_x0000_s1056"/>
    <customShpInfo spid="_x0000_s1054"/>
    <customShpInfo spid="_x0000_s1055"/>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DE72B-CEE1-43D2-BA3E-0D32A376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2582</Words>
  <Characters>14723</Characters>
  <Application>Microsoft Office Word</Application>
  <DocSecurity>0</DocSecurity>
  <Lines>122</Lines>
  <Paragraphs>34</Paragraphs>
  <ScaleCrop>false</ScaleCrop>
  <Company>Microsoft</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2025-01-20T01:38:00Z</cp:lastPrinted>
  <dcterms:created xsi:type="dcterms:W3CDTF">2025-08-05T07:44:00Z</dcterms:created>
  <dcterms:modified xsi:type="dcterms:W3CDTF">2025-08-05T08:49:00Z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