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CD" w:rsidRPr="004A04CD" w:rsidRDefault="004A04CD" w:rsidP="004A04CD">
      <w:pPr>
        <w:adjustRightInd w:val="0"/>
        <w:snapToGrid w:val="0"/>
        <w:spacing w:line="360" w:lineRule="auto"/>
        <w:jc w:val="center"/>
        <w:outlineLvl w:val="1"/>
        <w:rPr>
          <w:rFonts w:ascii="Times New Roman" w:eastAsia="黑体" w:hAnsi="Times New Roman" w:cs="Times New Roman"/>
          <w:b/>
          <w:sz w:val="30"/>
          <w:szCs w:val="30"/>
        </w:rPr>
      </w:pPr>
      <w:bookmarkStart w:id="0" w:name="_Toc207893238"/>
      <w:r w:rsidRPr="004A04CD">
        <w:rPr>
          <w:rFonts w:ascii="Times New Roman" w:eastAsia="黑体" w:hAnsi="Times New Roman" w:cs="Times New Roman"/>
          <w:b/>
          <w:sz w:val="30"/>
          <w:szCs w:val="30"/>
        </w:rPr>
        <w:t>一、说明</w:t>
      </w:r>
      <w:bookmarkEnd w:id="0"/>
    </w:p>
    <w:p w:rsidR="004A04CD" w:rsidRPr="004A04CD" w:rsidRDefault="004A04CD" w:rsidP="004A04CD">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 w:name="_Toc207893239"/>
      <w:r w:rsidRPr="004A04CD">
        <w:rPr>
          <w:rFonts w:ascii="Times New Roman" w:eastAsia="宋体" w:hAnsi="Times New Roman" w:cs="Times New Roman"/>
          <w:b/>
          <w:sz w:val="22"/>
        </w:rPr>
        <w:t xml:space="preserve">1 </w:t>
      </w:r>
      <w:r w:rsidRPr="004A04CD">
        <w:rPr>
          <w:rFonts w:ascii="Times New Roman" w:eastAsia="宋体" w:hAnsi="Times New Roman" w:cs="Times New Roman"/>
          <w:b/>
          <w:sz w:val="22"/>
        </w:rPr>
        <w:t>总则</w:t>
      </w:r>
      <w:bookmarkEnd w:id="1"/>
    </w:p>
    <w:p w:rsidR="004A04CD" w:rsidRPr="004A04CD" w:rsidRDefault="004A04CD" w:rsidP="004A04CD">
      <w:pPr>
        <w:adjustRightInd w:val="0"/>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1.1 </w:t>
      </w:r>
      <w:r w:rsidRPr="004A04CD">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4A04CD" w:rsidRPr="004A04CD" w:rsidRDefault="004A04CD" w:rsidP="004A04CD">
      <w:pPr>
        <w:adjustRightInd w:val="0"/>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1.2 </w:t>
      </w:r>
      <w:r w:rsidRPr="004A04CD">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4A04CD">
        <w:rPr>
          <w:rFonts w:ascii="Times New Roman" w:eastAsia="宋体" w:hAnsi="Times New Roman" w:cs="Times New Roman"/>
          <w:sz w:val="22"/>
        </w:rPr>
        <w:t xml:space="preserve"> </w:t>
      </w:r>
    </w:p>
    <w:p w:rsidR="004A04CD" w:rsidRPr="004A04CD" w:rsidRDefault="004A04CD" w:rsidP="004A04CD">
      <w:pPr>
        <w:adjustRightInd w:val="0"/>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1.3 </w:t>
      </w:r>
      <w:r w:rsidRPr="004A04CD">
        <w:rPr>
          <w:rFonts w:ascii="Times New Roman" w:eastAsia="宋体" w:hAnsi="Times New Roman" w:cs="Times New Roman"/>
          <w:sz w:val="22"/>
        </w:rPr>
        <w:t>投标人提供的服务应当符合招标文件的要求，并且其质量完全符合国家标准、行业标准或地方标准。</w:t>
      </w:r>
    </w:p>
    <w:p w:rsidR="004A04CD" w:rsidRPr="004A04CD" w:rsidRDefault="004A04CD" w:rsidP="004A04CD">
      <w:pPr>
        <w:adjustRightInd w:val="0"/>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1.4 </w:t>
      </w:r>
      <w:r w:rsidRPr="004A04CD">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4A04CD" w:rsidRPr="004A04CD" w:rsidRDefault="004A04CD" w:rsidP="004A04CD">
      <w:pPr>
        <w:adjustRightInd w:val="0"/>
        <w:snapToGrid w:val="0"/>
        <w:spacing w:line="300" w:lineRule="auto"/>
        <w:ind w:firstLineChars="200" w:firstLine="440"/>
        <w:rPr>
          <w:rFonts w:ascii="Times New Roman" w:eastAsia="宋体" w:hAnsi="Times New Roman" w:cs="Times New Roman"/>
          <w:sz w:val="22"/>
          <w:szCs w:val="20"/>
        </w:rPr>
      </w:pPr>
      <w:r w:rsidRPr="004A04CD">
        <w:rPr>
          <w:rFonts w:ascii="Times New Roman" w:eastAsia="宋体" w:hAnsi="Times New Roman" w:cs="Times New Roman"/>
          <w:sz w:val="22"/>
        </w:rPr>
        <w:t>1.5</w:t>
      </w:r>
      <w:r w:rsidRPr="004A04CD">
        <w:rPr>
          <w:rFonts w:ascii="Times New Roman" w:eastAsia="宋体" w:hAnsi="Times New Roman" w:cs="Times New Roman" w:hint="eastAsia"/>
          <w:sz w:val="22"/>
          <w:szCs w:val="20"/>
        </w:rPr>
        <w:t>投标人认为招标文件（包括招标补充文件）存在排他性或歧视性条款，自收到招标文件之日或者招标文件公告期限</w:t>
      </w:r>
      <w:r w:rsidRPr="004A04CD">
        <w:rPr>
          <w:rFonts w:ascii="Times New Roman" w:eastAsia="宋体" w:hAnsi="Times New Roman" w:cs="Times New Roman" w:hint="eastAsia"/>
          <w:sz w:val="22"/>
        </w:rPr>
        <w:t>届满之日起</w:t>
      </w:r>
      <w:r w:rsidRPr="004A04CD">
        <w:rPr>
          <w:rFonts w:ascii="Times New Roman" w:eastAsia="宋体" w:hAnsi="Times New Roman" w:cs="Times New Roman"/>
          <w:sz w:val="22"/>
        </w:rPr>
        <w:t>10</w:t>
      </w:r>
      <w:r w:rsidRPr="004A04CD">
        <w:rPr>
          <w:rFonts w:ascii="Times New Roman" w:eastAsia="宋体" w:hAnsi="Times New Roman" w:cs="Times New Roman"/>
          <w:sz w:val="22"/>
        </w:rPr>
        <w:t>日内</w:t>
      </w:r>
      <w:r w:rsidRPr="004A04CD">
        <w:rPr>
          <w:rFonts w:ascii="Times New Roman" w:eastAsia="宋体" w:hAnsi="Times New Roman" w:cs="Times New Roman" w:hint="eastAsia"/>
          <w:sz w:val="22"/>
        </w:rPr>
        <w:t>，以书面形式提出，并</w:t>
      </w:r>
      <w:r w:rsidRPr="004A04CD">
        <w:rPr>
          <w:rFonts w:ascii="Times New Roman" w:eastAsia="宋体" w:hAnsi="Times New Roman" w:cs="Times New Roman" w:hint="eastAsia"/>
          <w:sz w:val="22"/>
          <w:szCs w:val="20"/>
        </w:rPr>
        <w:t>附相关证据。</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
          <w:bCs/>
          <w:sz w:val="22"/>
          <w:szCs w:val="20"/>
        </w:rPr>
      </w:pPr>
      <w:r w:rsidRPr="004A04CD">
        <w:rPr>
          <w:rFonts w:ascii="宋体" w:eastAsia="宋体" w:hAnsi="宋体" w:cs="宋体" w:hint="eastAsia"/>
          <w:sz w:val="22"/>
          <w:szCs w:val="20"/>
        </w:rPr>
        <w:t>★</w:t>
      </w:r>
      <w:r w:rsidRPr="004A04CD">
        <w:rPr>
          <w:rFonts w:ascii="Times New Roman" w:eastAsia="宋体" w:hAnsi="Times New Roman" w:cs="Times New Roman"/>
          <w:sz w:val="22"/>
          <w:szCs w:val="20"/>
        </w:rPr>
        <w:t>1.</w:t>
      </w:r>
      <w:r w:rsidRPr="004A04CD">
        <w:rPr>
          <w:rFonts w:ascii="Times New Roman" w:eastAsia="宋体" w:hAnsi="Times New Roman" w:cs="Times New Roman" w:hint="eastAsia"/>
          <w:sz w:val="22"/>
          <w:szCs w:val="20"/>
        </w:rPr>
        <w:t>6</w:t>
      </w:r>
      <w:r w:rsidRPr="004A04CD">
        <w:rPr>
          <w:rFonts w:ascii="Times New Roman" w:eastAsia="宋体" w:hAnsi="Times New Roman" w:cs="Times New Roman" w:hint="eastAsia"/>
          <w:sz w:val="22"/>
          <w:szCs w:val="20"/>
        </w:rPr>
        <w:t>投标人提供的服务必须符合国家强制性标准。</w:t>
      </w:r>
    </w:p>
    <w:p w:rsidR="004A04CD" w:rsidRPr="004A04CD" w:rsidRDefault="004A04CD" w:rsidP="004A04CD">
      <w:pPr>
        <w:spacing w:line="300" w:lineRule="auto"/>
        <w:rPr>
          <w:rFonts w:ascii="Times New Roman" w:eastAsia="宋体" w:hAnsi="Times New Roman" w:cs="Times New Roman"/>
          <w:b/>
          <w:bCs/>
          <w:sz w:val="22"/>
        </w:rPr>
      </w:pPr>
    </w:p>
    <w:p w:rsidR="004A04CD" w:rsidRPr="004A04CD" w:rsidRDefault="004A04CD" w:rsidP="004A04CD">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2" w:name="_Toc463690192"/>
      <w:bookmarkStart w:id="3" w:name="_Toc460922279"/>
      <w:bookmarkStart w:id="4" w:name="_Toc47418928"/>
      <w:bookmarkStart w:id="5" w:name="_Toc68590754"/>
      <w:bookmarkStart w:id="6" w:name="_Toc47261875"/>
      <w:bookmarkStart w:id="7" w:name="_Toc67110500"/>
      <w:bookmarkStart w:id="8" w:name="_Toc48995841"/>
      <w:bookmarkStart w:id="9" w:name="_Toc67110068"/>
      <w:bookmarkStart w:id="10" w:name="_Toc68072828"/>
      <w:bookmarkStart w:id="11" w:name="_Toc49019487"/>
      <w:bookmarkStart w:id="12" w:name="_Toc47416185"/>
      <w:bookmarkStart w:id="13" w:name="_Toc67110070"/>
      <w:bookmarkStart w:id="14" w:name="_Toc67110498"/>
      <w:bookmarkStart w:id="15" w:name="_Toc447895535"/>
      <w:bookmarkStart w:id="16" w:name="_Toc413614157"/>
      <w:bookmarkStart w:id="17" w:name="_Toc47415931"/>
      <w:bookmarkStart w:id="18" w:name="_Toc413614158"/>
      <w:bookmarkStart w:id="19" w:name="_Toc49019226"/>
      <w:bookmarkStart w:id="20" w:name="_Toc49019224"/>
      <w:bookmarkStart w:id="21" w:name="_Toc47261680"/>
      <w:bookmarkStart w:id="22" w:name="_Toc47418721"/>
      <w:bookmarkStart w:id="23" w:name="_Toc48791225"/>
      <w:bookmarkStart w:id="24" w:name="_Toc68072830"/>
      <w:bookmarkStart w:id="25" w:name="_Toc47262059"/>
      <w:bookmarkStart w:id="26" w:name="_Toc68590756"/>
      <w:bookmarkStart w:id="27" w:name="_Toc49019485"/>
      <w:bookmarkStart w:id="28" w:name="_Toc47418245"/>
      <w:bookmarkStart w:id="29" w:name="_Toc207893240"/>
      <w:r w:rsidRPr="004A04CD">
        <w:rPr>
          <w:rFonts w:ascii="Times New Roman" w:eastAsia="黑体" w:hAnsi="Times New Roman" w:cs="Times New Roman"/>
          <w:b/>
          <w:sz w:val="30"/>
          <w:szCs w:val="30"/>
        </w:rPr>
        <w:t>二、项目概况</w:t>
      </w:r>
      <w:bookmarkEnd w:id="29"/>
    </w:p>
    <w:p w:rsidR="004A04CD" w:rsidRPr="004A04CD" w:rsidRDefault="004A04CD" w:rsidP="004A04CD">
      <w:pPr>
        <w:spacing w:line="300" w:lineRule="auto"/>
        <w:rPr>
          <w:rFonts w:ascii="Times New Roman" w:eastAsia="宋体" w:hAnsi="Times New Roman" w:cs="Times New Roman"/>
          <w:b/>
          <w:bCs/>
          <w:sz w:val="22"/>
        </w:rPr>
      </w:pPr>
      <w:bookmarkStart w:id="30" w:name="_Toc460922281"/>
      <w:bookmarkStart w:id="31" w:name="_Toc463690194"/>
      <w:bookmarkStart w:id="32" w:name="_GoBack"/>
      <w:bookmarkEnd w:id="2"/>
      <w:bookmarkEnd w:id="3"/>
      <w:bookmarkEnd w:id="32"/>
    </w:p>
    <w:p w:rsidR="004A04CD" w:rsidRPr="004A04CD" w:rsidRDefault="004A04CD" w:rsidP="004A04CD">
      <w:pPr>
        <w:snapToGrid w:val="0"/>
        <w:spacing w:line="300" w:lineRule="auto"/>
        <w:ind w:firstLineChars="196" w:firstLine="433"/>
        <w:outlineLvl w:val="2"/>
        <w:rPr>
          <w:rFonts w:ascii="Times New Roman" w:eastAsia="宋体" w:hAnsi="Times New Roman" w:cs="Times New Roman"/>
          <w:b/>
          <w:bCs/>
          <w:sz w:val="22"/>
        </w:rPr>
      </w:pPr>
      <w:bookmarkStart w:id="33" w:name="_Toc207893241"/>
      <w:r w:rsidRPr="004A04CD">
        <w:rPr>
          <w:rFonts w:ascii="Times New Roman" w:eastAsia="宋体" w:hAnsi="Times New Roman" w:cs="Times New Roman"/>
          <w:b/>
          <w:bCs/>
          <w:sz w:val="22"/>
        </w:rPr>
        <w:t xml:space="preserve">2 </w:t>
      </w:r>
      <w:r w:rsidRPr="004A04CD">
        <w:rPr>
          <w:rFonts w:ascii="Times New Roman" w:eastAsia="宋体" w:hAnsi="Times New Roman" w:cs="Times New Roman"/>
          <w:b/>
          <w:bCs/>
          <w:sz w:val="22"/>
        </w:rPr>
        <w:t>项目名称</w:t>
      </w:r>
      <w:bookmarkEnd w:id="33"/>
    </w:p>
    <w:p w:rsidR="004A04CD" w:rsidRPr="004A04CD" w:rsidRDefault="004A04CD" w:rsidP="004A04CD">
      <w:pPr>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项目名称：</w:t>
      </w:r>
      <w:r w:rsidRPr="004A04CD">
        <w:rPr>
          <w:rFonts w:ascii="Times New Roman" w:eastAsia="宋体" w:hAnsi="Times New Roman" w:cs="Times New Roman" w:hint="eastAsia"/>
          <w:bCs/>
          <w:sz w:val="22"/>
        </w:rPr>
        <w:t>新场镇</w:t>
      </w:r>
      <w:r w:rsidRPr="004A04CD">
        <w:rPr>
          <w:rFonts w:ascii="Times New Roman" w:eastAsia="宋体" w:hAnsi="Times New Roman" w:cs="Times New Roman" w:hint="eastAsia"/>
          <w:bCs/>
          <w:sz w:val="22"/>
        </w:rPr>
        <w:t xml:space="preserve"> 2025</w:t>
      </w:r>
      <w:r w:rsidRPr="004A04CD">
        <w:rPr>
          <w:rFonts w:ascii="Times New Roman" w:eastAsia="宋体" w:hAnsi="Times New Roman" w:cs="Times New Roman" w:hint="eastAsia"/>
          <w:bCs/>
          <w:sz w:val="22"/>
        </w:rPr>
        <w:t>年污水管网设施养护</w:t>
      </w:r>
    </w:p>
    <w:p w:rsidR="004A04CD" w:rsidRPr="004A04CD" w:rsidRDefault="004A04CD" w:rsidP="004A04CD">
      <w:pPr>
        <w:snapToGrid w:val="0"/>
        <w:spacing w:line="300" w:lineRule="auto"/>
        <w:ind w:firstLineChars="196" w:firstLine="433"/>
        <w:outlineLvl w:val="2"/>
        <w:rPr>
          <w:rFonts w:ascii="Times New Roman" w:eastAsia="宋体" w:hAnsi="Times New Roman" w:cs="Times New Roman"/>
          <w:b/>
          <w:bCs/>
          <w:sz w:val="22"/>
        </w:rPr>
      </w:pPr>
      <w:bookmarkStart w:id="34" w:name="_Toc207893242"/>
      <w:r w:rsidRPr="004A04CD">
        <w:rPr>
          <w:rFonts w:ascii="Times New Roman" w:eastAsia="宋体" w:hAnsi="Times New Roman" w:cs="Times New Roman"/>
          <w:b/>
          <w:bCs/>
          <w:sz w:val="22"/>
        </w:rPr>
        <w:t xml:space="preserve">3 </w:t>
      </w:r>
      <w:r w:rsidRPr="004A04CD">
        <w:rPr>
          <w:rFonts w:ascii="Times New Roman" w:eastAsia="宋体" w:hAnsi="Times New Roman" w:cs="Times New Roman"/>
          <w:b/>
          <w:bCs/>
          <w:sz w:val="22"/>
        </w:rPr>
        <w:t>项目地点</w:t>
      </w:r>
      <w:bookmarkEnd w:id="34"/>
    </w:p>
    <w:p w:rsidR="004A04CD" w:rsidRPr="004A04CD" w:rsidRDefault="004A04CD" w:rsidP="004A04CD">
      <w:pPr>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项目地点：</w:t>
      </w:r>
      <w:r w:rsidRPr="004A04CD">
        <w:rPr>
          <w:rFonts w:ascii="Times New Roman" w:eastAsia="宋体" w:hAnsi="Times New Roman" w:cs="Times New Roman" w:hint="eastAsia"/>
          <w:bCs/>
          <w:sz w:val="22"/>
        </w:rPr>
        <w:t>新场镇</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35" w:name="_Toc207893243"/>
      <w:bookmarkEnd w:id="30"/>
      <w:bookmarkEnd w:id="31"/>
      <w:r w:rsidRPr="004A04CD">
        <w:rPr>
          <w:rFonts w:ascii="Times New Roman" w:eastAsia="宋体" w:hAnsi="Times New Roman" w:cs="Times New Roman"/>
          <w:b/>
          <w:sz w:val="22"/>
        </w:rPr>
        <w:t xml:space="preserve">4 </w:t>
      </w:r>
      <w:r w:rsidRPr="004A04CD">
        <w:rPr>
          <w:rFonts w:ascii="Times New Roman" w:eastAsia="宋体" w:hAnsi="Times New Roman" w:cs="Times New Roman"/>
          <w:b/>
          <w:sz w:val="22"/>
        </w:rPr>
        <w:t>招标范围与内容</w:t>
      </w:r>
      <w:bookmarkEnd w:id="35"/>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4.1 </w:t>
      </w:r>
      <w:r w:rsidRPr="004A04CD">
        <w:rPr>
          <w:rFonts w:ascii="Times New Roman" w:eastAsia="宋体" w:hAnsi="Times New Roman" w:cs="Times New Roman"/>
          <w:sz w:val="22"/>
        </w:rPr>
        <w:t>项目背景及现状</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hint="eastAsia"/>
          <w:sz w:val="22"/>
        </w:rPr>
        <w:t>为确保已建污水管网正常运营，充分发挥管网功能。拟对</w:t>
      </w:r>
      <w:proofErr w:type="gramStart"/>
      <w:r w:rsidRPr="004A04CD">
        <w:rPr>
          <w:rFonts w:ascii="Times New Roman" w:eastAsia="宋体" w:hAnsi="Times New Roman" w:cs="Times New Roman" w:hint="eastAsia"/>
          <w:sz w:val="22"/>
        </w:rPr>
        <w:t>农污等</w:t>
      </w:r>
      <w:proofErr w:type="gramEnd"/>
      <w:r w:rsidRPr="004A04CD">
        <w:rPr>
          <w:rFonts w:ascii="Times New Roman" w:eastAsia="宋体" w:hAnsi="Times New Roman" w:cs="Times New Roman" w:hint="eastAsia"/>
          <w:sz w:val="22"/>
        </w:rPr>
        <w:t>污水设施统筹养护管理。</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除正常养护工作涵盖的零星维修外，因设施陈旧、破损、自然损坏等非养护原因造成而导致设施失去使用功能的，维修工作不在本次招标范围内。</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4.2 </w:t>
      </w:r>
      <w:r w:rsidRPr="004A04CD">
        <w:rPr>
          <w:rFonts w:ascii="Times New Roman" w:eastAsia="宋体" w:hAnsi="Times New Roman" w:cs="Times New Roman"/>
          <w:sz w:val="22"/>
        </w:rPr>
        <w:t>项目招标范围及内容</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4.3 </w:t>
      </w:r>
      <w:r w:rsidRPr="004A04CD">
        <w:rPr>
          <w:rFonts w:ascii="Times New Roman" w:eastAsia="宋体" w:hAnsi="Times New Roman" w:cs="Times New Roman"/>
          <w:sz w:val="22"/>
        </w:rPr>
        <w:t>本项目服务期限为</w:t>
      </w:r>
      <w:r w:rsidRPr="004A04CD">
        <w:rPr>
          <w:rFonts w:ascii="Times New Roman" w:eastAsia="宋体" w:hAnsi="Times New Roman" w:cs="Times New Roman" w:hint="eastAsia"/>
          <w:sz w:val="22"/>
        </w:rPr>
        <w:t>1</w:t>
      </w:r>
      <w:r w:rsidRPr="004A04CD">
        <w:rPr>
          <w:rFonts w:ascii="Times New Roman" w:eastAsia="宋体" w:hAnsi="Times New Roman" w:cs="Times New Roman"/>
          <w:sz w:val="22"/>
        </w:rPr>
        <w:t>年，具体以合同签订日期为准。</w:t>
      </w:r>
    </w:p>
    <w:p w:rsidR="004A04CD" w:rsidRPr="004A04CD" w:rsidRDefault="004A04CD" w:rsidP="004A04CD">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6" w:name="_Toc207893244"/>
      <w:r w:rsidRPr="004A04CD">
        <w:rPr>
          <w:rFonts w:ascii="Times New Roman" w:eastAsia="宋体" w:hAnsi="Times New Roman" w:cs="Times New Roman"/>
          <w:b/>
          <w:sz w:val="22"/>
        </w:rPr>
        <w:t xml:space="preserve">5 </w:t>
      </w:r>
      <w:r w:rsidRPr="004A04CD">
        <w:rPr>
          <w:rFonts w:ascii="Times New Roman" w:eastAsia="宋体" w:hAnsi="Times New Roman" w:cs="Times New Roman"/>
          <w:b/>
          <w:sz w:val="22"/>
        </w:rPr>
        <w:t>承包方式</w:t>
      </w:r>
      <w:bookmarkEnd w:id="36"/>
    </w:p>
    <w:p w:rsidR="004A04CD" w:rsidRPr="004A04CD" w:rsidRDefault="004A04CD" w:rsidP="004A04CD">
      <w:pPr>
        <w:snapToGrid w:val="0"/>
        <w:spacing w:line="300" w:lineRule="auto"/>
        <w:ind w:firstLineChars="250" w:firstLine="550"/>
        <w:jc w:val="left"/>
        <w:rPr>
          <w:rFonts w:ascii="Times New Roman" w:eastAsia="宋体" w:hAnsi="Times New Roman" w:cs="Times New Roman"/>
          <w:sz w:val="22"/>
          <w:szCs w:val="20"/>
        </w:rPr>
      </w:pPr>
      <w:r w:rsidRPr="004A04CD">
        <w:rPr>
          <w:rFonts w:ascii="Times New Roman" w:eastAsia="宋体" w:hAnsi="Times New Roman" w:cs="Times New Roman"/>
          <w:sz w:val="22"/>
        </w:rPr>
        <w:t xml:space="preserve">5.1 </w:t>
      </w:r>
      <w:r w:rsidRPr="004A04CD">
        <w:rPr>
          <w:rFonts w:ascii="Times New Roman" w:eastAsia="宋体" w:hAnsi="Times New Roman" w:cs="Times New Roman"/>
          <w:sz w:val="22"/>
        </w:rPr>
        <w:t>依据本项目的招标范围和内容，中标人以</w:t>
      </w:r>
      <w:r w:rsidRPr="004A04CD">
        <w:rPr>
          <w:rFonts w:ascii="Times New Roman" w:eastAsia="宋体" w:hAnsi="Times New Roman" w:cs="Times New Roman"/>
          <w:sz w:val="22"/>
          <w:u w:val="single"/>
        </w:rPr>
        <w:t>包工、包料、包施工、包质量、包安全、包进度</w:t>
      </w:r>
      <w:r w:rsidRPr="004A04CD">
        <w:rPr>
          <w:rFonts w:ascii="Times New Roman" w:eastAsia="宋体" w:hAnsi="Times New Roman" w:cs="Times New Roman"/>
          <w:sz w:val="22"/>
        </w:rPr>
        <w:t>的方式实施总承包。</w:t>
      </w:r>
    </w:p>
    <w:p w:rsidR="004A04CD" w:rsidRPr="004A04CD" w:rsidRDefault="004A04CD" w:rsidP="004A04CD">
      <w:pPr>
        <w:snapToGrid w:val="0"/>
        <w:spacing w:line="300" w:lineRule="auto"/>
        <w:ind w:firstLineChars="250" w:firstLine="550"/>
        <w:jc w:val="left"/>
        <w:rPr>
          <w:rFonts w:ascii="Times New Roman" w:eastAsia="宋体" w:hAnsi="Times New Roman" w:cs="Times New Roman"/>
          <w:sz w:val="22"/>
        </w:rPr>
      </w:pPr>
      <w:r w:rsidRPr="004A04CD">
        <w:rPr>
          <w:rFonts w:ascii="Times New Roman" w:eastAsia="宋体" w:hAnsi="Times New Roman" w:cs="Times New Roman"/>
          <w:sz w:val="22"/>
          <w:szCs w:val="20"/>
        </w:rPr>
        <w:t xml:space="preserve">5.2 </w:t>
      </w:r>
      <w:r w:rsidRPr="004A04CD">
        <w:rPr>
          <w:rFonts w:ascii="Times New Roman" w:eastAsia="宋体" w:hAnsi="Times New Roman" w:cs="Times New Roman"/>
          <w:sz w:val="22"/>
          <w:szCs w:val="20"/>
        </w:rPr>
        <w:t>本项目不允许分包。</w:t>
      </w:r>
    </w:p>
    <w:p w:rsidR="004A04CD" w:rsidRPr="004A04CD" w:rsidRDefault="004A04CD" w:rsidP="004A04CD">
      <w:pPr>
        <w:adjustRightInd w:val="0"/>
        <w:snapToGrid w:val="0"/>
        <w:spacing w:line="300" w:lineRule="auto"/>
        <w:ind w:firstLineChars="249" w:firstLine="550"/>
        <w:jc w:val="left"/>
        <w:outlineLvl w:val="2"/>
        <w:rPr>
          <w:rFonts w:ascii="Times New Roman" w:eastAsia="宋体" w:hAnsi="Times New Roman" w:cs="Times New Roman"/>
          <w:b/>
          <w:sz w:val="22"/>
        </w:rPr>
      </w:pPr>
      <w:bookmarkStart w:id="37" w:name="_Toc207893245"/>
      <w:r w:rsidRPr="004A04CD">
        <w:rPr>
          <w:rFonts w:ascii="Times New Roman" w:eastAsia="宋体" w:hAnsi="Times New Roman" w:cs="Times New Roman"/>
          <w:b/>
          <w:sz w:val="22"/>
        </w:rPr>
        <w:t xml:space="preserve">6 </w:t>
      </w:r>
      <w:r w:rsidRPr="004A04CD">
        <w:rPr>
          <w:rFonts w:ascii="Times New Roman" w:eastAsia="宋体" w:hAnsi="Times New Roman" w:cs="Times New Roman"/>
          <w:b/>
          <w:sz w:val="22"/>
        </w:rPr>
        <w:t>合同的签订</w:t>
      </w:r>
      <w:bookmarkEnd w:id="37"/>
    </w:p>
    <w:p w:rsidR="004A04CD" w:rsidRPr="004A04CD" w:rsidRDefault="004A04CD" w:rsidP="004A04CD">
      <w:pPr>
        <w:snapToGrid w:val="0"/>
        <w:spacing w:line="300" w:lineRule="auto"/>
        <w:ind w:firstLineChars="250" w:firstLine="550"/>
        <w:jc w:val="left"/>
        <w:rPr>
          <w:rFonts w:ascii="Times New Roman" w:eastAsia="宋体" w:hAnsi="Times New Roman" w:cs="Times New Roman"/>
          <w:sz w:val="22"/>
        </w:rPr>
      </w:pPr>
      <w:r w:rsidRPr="004A04CD">
        <w:rPr>
          <w:rFonts w:ascii="Times New Roman" w:eastAsia="宋体" w:hAnsi="Times New Roman" w:cs="Times New Roman"/>
          <w:sz w:val="22"/>
        </w:rPr>
        <w:t xml:space="preserve">6.1 </w:t>
      </w:r>
      <w:r w:rsidRPr="004A04CD">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4A04CD" w:rsidRPr="004A04CD" w:rsidRDefault="004A04CD" w:rsidP="004A04C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8" w:name="_Toc490730072"/>
      <w:bookmarkStart w:id="39" w:name="_Toc207893246"/>
      <w:r w:rsidRPr="004A04CD">
        <w:rPr>
          <w:rFonts w:ascii="Times New Roman" w:eastAsia="宋体" w:hAnsi="Times New Roman" w:cs="Times New Roman"/>
          <w:b/>
          <w:sz w:val="22"/>
        </w:rPr>
        <w:t xml:space="preserve">7 </w:t>
      </w:r>
      <w:r w:rsidRPr="004A04CD">
        <w:rPr>
          <w:rFonts w:ascii="Times New Roman" w:eastAsia="宋体" w:hAnsi="Times New Roman" w:cs="Times New Roman"/>
          <w:b/>
          <w:sz w:val="22"/>
        </w:rPr>
        <w:t>结算原则和支付方式</w:t>
      </w:r>
      <w:bookmarkEnd w:id="38"/>
      <w:bookmarkEnd w:id="39"/>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7.1 </w:t>
      </w:r>
      <w:r w:rsidRPr="004A04CD">
        <w:rPr>
          <w:rFonts w:ascii="Times New Roman" w:eastAsia="宋体" w:hAnsi="Times New Roman" w:cs="Times New Roman"/>
          <w:sz w:val="22"/>
        </w:rPr>
        <w:t>结算原则</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lastRenderedPageBreak/>
        <w:t>本项目的结算与支付应以主管部门最终核定的、按养护维修的质量标准和要求完成的实际设施量为准，中标人的中标单价和结算下浮率（如果有）在合同履约期内不变（合同约定除外）。</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sz w:val="22"/>
        </w:rPr>
        <w:t xml:space="preserve">7.2 </w:t>
      </w:r>
      <w:r w:rsidRPr="004A04CD">
        <w:rPr>
          <w:rFonts w:ascii="Times New Roman" w:eastAsia="宋体" w:hAnsi="Times New Roman" w:cs="Times New Roman"/>
          <w:sz w:val="22"/>
        </w:rPr>
        <w:t>支付方式</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sz w:val="22"/>
        </w:rPr>
      </w:pPr>
      <w:bookmarkStart w:id="40" w:name="_Toc460922285"/>
      <w:bookmarkStart w:id="41" w:name="_Toc463690198"/>
      <w:r w:rsidRPr="004A04CD">
        <w:rPr>
          <w:rFonts w:ascii="Times New Roman" w:eastAsia="宋体" w:hAnsi="Times New Roman" w:cs="Times New Roman" w:hint="eastAsia"/>
          <w:sz w:val="22"/>
        </w:rPr>
        <w:t>日常养护经费以三个月为一个支付周期，款项需在该周期结束后的</w:t>
      </w: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个月内支付，每期支付合同金额的</w:t>
      </w:r>
      <w:r w:rsidRPr="004A04CD">
        <w:rPr>
          <w:rFonts w:ascii="Times New Roman" w:eastAsia="宋体" w:hAnsi="Times New Roman" w:cs="Times New Roman" w:hint="eastAsia"/>
          <w:sz w:val="22"/>
        </w:rPr>
        <w:t>25%</w:t>
      </w:r>
      <w:r w:rsidRPr="004A04CD">
        <w:rPr>
          <w:rFonts w:ascii="Times New Roman" w:eastAsia="宋体" w:hAnsi="Times New Roman" w:cs="Times New Roman" w:hint="eastAsia"/>
          <w:sz w:val="22"/>
        </w:rPr>
        <w:t>，第四次养护经费待项目合同期满后一个月内，结合考核结果及实际养护工程量按实结算，支付年度剩余金额。</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sz w:val="22"/>
          <w:szCs w:val="20"/>
        </w:rPr>
      </w:pPr>
      <w:r w:rsidRPr="004A04CD">
        <w:rPr>
          <w:rFonts w:ascii="Times New Roman" w:eastAsia="宋体" w:hAnsi="Times New Roman" w:cs="Times New Roman" w:hint="eastAsia"/>
          <w:sz w:val="22"/>
          <w:szCs w:val="20"/>
        </w:rPr>
        <w:t>7.3</w:t>
      </w:r>
      <w:r w:rsidRPr="004A04CD">
        <w:rPr>
          <w:rFonts w:ascii="Times New Roman" w:eastAsia="宋体" w:hAnsi="Times New Roman" w:cs="Times New Roman" w:hint="eastAsia"/>
          <w:sz w:val="22"/>
          <w:szCs w:val="20"/>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A04CD">
        <w:rPr>
          <w:rFonts w:ascii="Times New Roman" w:eastAsia="宋体" w:hAnsi="Times New Roman" w:cs="Times New Roman"/>
          <w:sz w:val="22"/>
          <w:szCs w:val="20"/>
        </w:rPr>
        <w:t>1</w:t>
      </w:r>
      <w:r w:rsidRPr="004A04CD">
        <w:rPr>
          <w:rFonts w:ascii="Times New Roman" w:eastAsia="宋体" w:hAnsi="Times New Roman" w:cs="Times New Roman" w:hint="eastAsia"/>
          <w:sz w:val="22"/>
          <w:szCs w:val="20"/>
        </w:rPr>
        <w:t>年</w:t>
      </w:r>
      <w:proofErr w:type="gramStart"/>
      <w:r w:rsidRPr="004A04CD">
        <w:rPr>
          <w:rFonts w:ascii="Times New Roman" w:eastAsia="宋体" w:hAnsi="Times New Roman" w:cs="Times New Roman" w:hint="eastAsia"/>
          <w:sz w:val="22"/>
          <w:szCs w:val="20"/>
        </w:rPr>
        <w:t>期贷款市场</w:t>
      </w:r>
      <w:proofErr w:type="gramEnd"/>
      <w:r w:rsidRPr="004A04CD">
        <w:rPr>
          <w:rFonts w:ascii="Times New Roman" w:eastAsia="宋体" w:hAnsi="Times New Roman" w:cs="Times New Roman" w:hint="eastAsia"/>
          <w:sz w:val="22"/>
          <w:szCs w:val="20"/>
        </w:rPr>
        <w:t>报价利率。</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p>
    <w:p w:rsidR="004A04CD" w:rsidRPr="004A04CD" w:rsidRDefault="004A04CD" w:rsidP="004A04CD">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2" w:name="_Toc207893247"/>
      <w:r w:rsidRPr="004A04CD">
        <w:rPr>
          <w:rFonts w:ascii="Times New Roman" w:eastAsia="黑体" w:hAnsi="Times New Roman" w:cs="Times New Roman"/>
          <w:b/>
          <w:sz w:val="30"/>
          <w:szCs w:val="30"/>
        </w:rPr>
        <w:t>三、</w:t>
      </w:r>
      <w:bookmarkEnd w:id="40"/>
      <w:bookmarkEnd w:id="41"/>
      <w:r w:rsidRPr="004A04CD">
        <w:rPr>
          <w:rFonts w:ascii="Times New Roman" w:eastAsia="黑体" w:hAnsi="Times New Roman" w:cs="Times New Roman"/>
          <w:b/>
          <w:sz w:val="30"/>
          <w:szCs w:val="30"/>
        </w:rPr>
        <w:t>技术质量要求</w:t>
      </w:r>
      <w:bookmarkEnd w:id="42"/>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3" w:name="_Toc207893248"/>
      <w:r w:rsidRPr="004A04CD">
        <w:rPr>
          <w:rFonts w:ascii="Times New Roman" w:eastAsia="宋体" w:hAnsi="Times New Roman" w:cs="Times New Roman"/>
          <w:b/>
          <w:sz w:val="22"/>
        </w:rPr>
        <w:t xml:space="preserve">8 </w:t>
      </w:r>
      <w:r w:rsidRPr="004A04CD">
        <w:rPr>
          <w:rFonts w:ascii="Times New Roman" w:eastAsia="宋体" w:hAnsi="Times New Roman" w:cs="Times New Roman"/>
          <w:b/>
          <w:sz w:val="22"/>
        </w:rPr>
        <w:t>技术规范和规范性文件</w:t>
      </w:r>
      <w:bookmarkEnd w:id="43"/>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bCs/>
          <w:sz w:val="22"/>
        </w:rPr>
      </w:pPr>
      <w:r w:rsidRPr="004A04CD">
        <w:rPr>
          <w:rFonts w:ascii="Times New Roman" w:eastAsia="宋体" w:hAnsi="Times New Roman" w:cs="Times New Roman"/>
          <w:bCs/>
          <w:sz w:val="22"/>
        </w:rPr>
        <w:t>本项目的养护质量检查评定、养护维修技术标准及养护施工安全文明要求适用国家现行法律、规范、规程、标准以及上海市现行规范标准，具体包括：</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）《城镇排水与污水处理条例》</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）《上海市防汛条例》</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3</w:t>
      </w:r>
      <w:r w:rsidRPr="004A04CD">
        <w:rPr>
          <w:rFonts w:ascii="Times New Roman" w:eastAsia="宋体" w:hAnsi="Times New Roman" w:cs="Times New Roman" w:hint="eastAsia"/>
          <w:sz w:val="22"/>
        </w:rPr>
        <w:t>）《上海市排水与污水处理条例》</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4</w:t>
      </w:r>
      <w:r w:rsidRPr="004A04CD">
        <w:rPr>
          <w:rFonts w:ascii="Times New Roman" w:eastAsia="宋体" w:hAnsi="Times New Roman" w:cs="Times New Roman" w:hint="eastAsia"/>
          <w:sz w:val="22"/>
        </w:rPr>
        <w:t>）《中华人民共和国水污染防治法》</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5</w:t>
      </w:r>
      <w:r w:rsidRPr="004A04CD">
        <w:rPr>
          <w:rFonts w:ascii="Times New Roman" w:eastAsia="宋体" w:hAnsi="Times New Roman" w:cs="Times New Roman" w:hint="eastAsia"/>
          <w:sz w:val="22"/>
        </w:rPr>
        <w:t>）《中华人民共和国安全生产法》</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6</w:t>
      </w:r>
      <w:r w:rsidRPr="004A04CD">
        <w:rPr>
          <w:rFonts w:ascii="Times New Roman" w:eastAsia="宋体" w:hAnsi="Times New Roman" w:cs="Times New Roman" w:hint="eastAsia"/>
          <w:sz w:val="22"/>
        </w:rPr>
        <w:t>）《上海市安全生产条例》</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7</w:t>
      </w:r>
      <w:r w:rsidRPr="004A04CD">
        <w:rPr>
          <w:rFonts w:ascii="Times New Roman" w:eastAsia="宋体" w:hAnsi="Times New Roman" w:cs="Times New Roman" w:hint="eastAsia"/>
          <w:sz w:val="22"/>
        </w:rPr>
        <w:t>）《城镇排水管道维护安全技术规程》（</w:t>
      </w:r>
      <w:r w:rsidRPr="004A04CD">
        <w:rPr>
          <w:rFonts w:ascii="Times New Roman" w:eastAsia="宋体" w:hAnsi="Times New Roman" w:cs="Times New Roman" w:hint="eastAsia"/>
          <w:sz w:val="22"/>
        </w:rPr>
        <w:t>CJJ6-2009</w:t>
      </w:r>
      <w:r w:rsidRPr="004A04CD">
        <w:rPr>
          <w:rFonts w:ascii="Times New Roman" w:eastAsia="宋体" w:hAnsi="Times New Roman" w:cs="Times New Roman" w:hint="eastAsia"/>
          <w:sz w:val="22"/>
        </w:rPr>
        <w:t>）</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8</w:t>
      </w:r>
      <w:r w:rsidRPr="004A04CD">
        <w:rPr>
          <w:rFonts w:ascii="Times New Roman" w:eastAsia="宋体" w:hAnsi="Times New Roman" w:cs="Times New Roman" w:hint="eastAsia"/>
          <w:sz w:val="22"/>
        </w:rPr>
        <w:t>）《城镇排水管渠与泵站维护技术规程》（</w:t>
      </w:r>
      <w:r w:rsidRPr="004A04CD">
        <w:rPr>
          <w:rFonts w:ascii="Times New Roman" w:eastAsia="宋体" w:hAnsi="Times New Roman" w:cs="Times New Roman" w:hint="eastAsia"/>
          <w:sz w:val="22"/>
        </w:rPr>
        <w:t>CJJ68-2007</w:t>
      </w:r>
      <w:r w:rsidRPr="004A04CD">
        <w:rPr>
          <w:rFonts w:ascii="Times New Roman" w:eastAsia="宋体" w:hAnsi="Times New Roman" w:cs="Times New Roman" w:hint="eastAsia"/>
          <w:sz w:val="22"/>
        </w:rPr>
        <w:t>）</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9</w:t>
      </w:r>
      <w:r w:rsidRPr="004A04CD">
        <w:rPr>
          <w:rFonts w:ascii="Times New Roman" w:eastAsia="宋体" w:hAnsi="Times New Roman" w:cs="Times New Roman" w:hint="eastAsia"/>
          <w:sz w:val="22"/>
        </w:rPr>
        <w:t>）《国务院关于进一步加强企业安全生产工作的通知》（国发〔</w:t>
      </w:r>
      <w:r w:rsidRPr="004A04CD">
        <w:rPr>
          <w:rFonts w:ascii="Times New Roman" w:eastAsia="宋体" w:hAnsi="Times New Roman" w:cs="Times New Roman" w:hint="eastAsia"/>
          <w:sz w:val="22"/>
        </w:rPr>
        <w:t>2010</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23</w:t>
      </w:r>
      <w:r w:rsidRPr="004A04CD">
        <w:rPr>
          <w:rFonts w:ascii="Times New Roman" w:eastAsia="宋体" w:hAnsi="Times New Roman" w:cs="Times New Roman" w:hint="eastAsia"/>
          <w:sz w:val="22"/>
        </w:rPr>
        <w:t>号）</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10</w:t>
      </w:r>
      <w:r w:rsidRPr="004A04CD">
        <w:rPr>
          <w:rFonts w:ascii="Times New Roman" w:eastAsia="宋体" w:hAnsi="Times New Roman" w:cs="Times New Roman" w:hint="eastAsia"/>
          <w:sz w:val="22"/>
        </w:rPr>
        <w:t>）《上海市农村生活污水治理设施运行维护技术规程》</w:t>
      </w:r>
      <w:r w:rsidRPr="004A04CD">
        <w:rPr>
          <w:rFonts w:ascii="Times New Roman" w:eastAsia="宋体" w:hAnsi="Times New Roman" w:cs="Times New Roman" w:hint="eastAsia"/>
          <w:sz w:val="22"/>
        </w:rPr>
        <w:t>DB31SW/Z028-2022</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11</w:t>
      </w:r>
      <w:r w:rsidRPr="004A04CD">
        <w:rPr>
          <w:rFonts w:ascii="Times New Roman" w:eastAsia="宋体" w:hAnsi="Times New Roman" w:cs="Times New Roman" w:hint="eastAsia"/>
          <w:sz w:val="22"/>
        </w:rPr>
        <w:t>）《新场镇农村生活污水处理设施运行维护》管理考核办法</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试行</w:t>
      </w:r>
      <w:r w:rsidRPr="004A04CD">
        <w:rPr>
          <w:rFonts w:ascii="Times New Roman" w:eastAsia="宋体" w:hAnsi="Times New Roman" w:cs="Times New Roman" w:hint="eastAsia"/>
          <w:sz w:val="22"/>
        </w:rPr>
        <w:t>)</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szCs w:val="20"/>
        </w:rPr>
        <w:t>各投标人应充分注意，凡涉及国家或行业管理部门颁发的相关规范、规程和标准，无论其是否在本招标文件中列明，中标人应无条件执行。标准、规范等不一致的，以要求高者为准。</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4" w:name="_Toc207893249"/>
      <w:r w:rsidRPr="004A04CD">
        <w:rPr>
          <w:rFonts w:ascii="Times New Roman" w:eastAsia="宋体" w:hAnsi="Times New Roman" w:cs="Times New Roman"/>
          <w:b/>
          <w:sz w:val="22"/>
        </w:rPr>
        <w:t xml:space="preserve">9 </w:t>
      </w:r>
      <w:r w:rsidRPr="004A04CD">
        <w:rPr>
          <w:rFonts w:ascii="Times New Roman" w:eastAsia="宋体" w:hAnsi="Times New Roman" w:cs="Times New Roman"/>
          <w:b/>
          <w:sz w:val="22"/>
        </w:rPr>
        <w:t>招标内容与质量要求</w:t>
      </w:r>
      <w:bookmarkEnd w:id="44"/>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9.1 </w:t>
      </w:r>
      <w:r w:rsidRPr="004A04CD">
        <w:rPr>
          <w:rFonts w:ascii="Times New Roman" w:eastAsia="宋体" w:hAnsi="Times New Roman" w:cs="Times New Roman"/>
          <w:bCs/>
          <w:sz w:val="22"/>
        </w:rPr>
        <w:t>设施量清单</w:t>
      </w:r>
    </w:p>
    <w:tbl>
      <w:tblPr>
        <w:tblW w:w="9124" w:type="dxa"/>
        <w:tblLayout w:type="fixed"/>
        <w:tblLook w:val="0000" w:firstRow="0" w:lastRow="0" w:firstColumn="0" w:lastColumn="0" w:noHBand="0" w:noVBand="0"/>
      </w:tblPr>
      <w:tblGrid>
        <w:gridCol w:w="549"/>
        <w:gridCol w:w="2760"/>
        <w:gridCol w:w="539"/>
        <w:gridCol w:w="964"/>
        <w:gridCol w:w="4312"/>
      </w:tblGrid>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序号</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内容</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单位</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工作量</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备注</w:t>
            </w: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proofErr w:type="gramStart"/>
            <w:r w:rsidRPr="004A04CD">
              <w:rPr>
                <w:rFonts w:ascii="宋体" w:eastAsia="宋体" w:hAnsi="宋体" w:cs="宋体" w:hint="eastAsia"/>
                <w:snapToGrid w:val="0"/>
                <w:kern w:val="0"/>
                <w:sz w:val="22"/>
                <w:lang w:bidi="ar"/>
              </w:rPr>
              <w:t>一</w:t>
            </w:r>
            <w:proofErr w:type="gramEnd"/>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农村污水设施</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1</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污水管</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米</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434722</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户外主管（不分管径）、含拖拉管、压力管、化粪池、隔油池等</w:t>
            </w: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2</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窨井</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34737</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所有规格检查井、包括格栅井</w:t>
            </w: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lastRenderedPageBreak/>
              <w:t>3</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泵站</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47</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4</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就地处理装置（净化槽）</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1</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5</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Times New Roman" w:eastAsia="宋体" w:hAnsi="Times New Roman" w:cs="Times New Roman"/>
                <w:snapToGrid w:val="0"/>
                <w:szCs w:val="20"/>
                <w:lang w:bidi="ar"/>
              </w:rPr>
              <w:t>就地处理装置（</w:t>
            </w:r>
            <w:r w:rsidRPr="004A04CD">
              <w:rPr>
                <w:rFonts w:ascii="Times New Roman" w:eastAsia="宋体" w:hAnsi="Times New Roman" w:cs="Times New Roman"/>
                <w:snapToGrid w:val="0"/>
                <w:szCs w:val="20"/>
                <w:lang w:bidi="ar"/>
              </w:rPr>
              <w:t>60m3/d</w:t>
            </w:r>
            <w:r w:rsidRPr="004A04CD">
              <w:rPr>
                <w:rFonts w:ascii="宋体" w:eastAsia="宋体" w:hAnsi="宋体" w:cs="宋体"/>
                <w:snapToGrid w:val="0"/>
                <w:sz w:val="22"/>
                <w:lang w:bidi="ar"/>
              </w:rPr>
              <w:t>）</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1</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6</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Times New Roman" w:eastAsia="宋体" w:hAnsi="Times New Roman" w:cs="Times New Roman"/>
                <w:snapToGrid w:val="0"/>
                <w:szCs w:val="20"/>
                <w:lang w:bidi="ar"/>
              </w:rPr>
              <w:t>就地处理装置（</w:t>
            </w:r>
            <w:r w:rsidRPr="004A04CD">
              <w:rPr>
                <w:rFonts w:ascii="Times New Roman" w:eastAsia="宋体" w:hAnsi="Times New Roman" w:cs="Times New Roman"/>
                <w:snapToGrid w:val="0"/>
                <w:szCs w:val="20"/>
                <w:lang w:bidi="ar"/>
              </w:rPr>
              <w:t>90m3/d</w:t>
            </w:r>
            <w:r w:rsidRPr="004A04CD">
              <w:rPr>
                <w:rFonts w:ascii="Times New Roman" w:eastAsia="宋体" w:hAnsi="Times New Roman" w:cs="Times New Roman"/>
                <w:snapToGrid w:val="0"/>
                <w:szCs w:val="20"/>
                <w:lang w:bidi="ar"/>
              </w:rPr>
              <w:t>）</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2</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7</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Times New Roman" w:eastAsia="宋体" w:hAnsi="Times New Roman" w:cs="Times New Roman"/>
                <w:snapToGrid w:val="0"/>
                <w:szCs w:val="20"/>
                <w:lang w:bidi="ar"/>
              </w:rPr>
              <w:t>就地处理装置（</w:t>
            </w:r>
            <w:r w:rsidRPr="004A04CD">
              <w:rPr>
                <w:rFonts w:ascii="Times New Roman" w:eastAsia="宋体" w:hAnsi="Times New Roman" w:cs="Times New Roman"/>
                <w:snapToGrid w:val="0"/>
                <w:szCs w:val="20"/>
                <w:lang w:bidi="ar"/>
              </w:rPr>
              <w:t>120m3/d</w:t>
            </w:r>
            <w:r w:rsidRPr="004A04CD">
              <w:rPr>
                <w:rFonts w:ascii="Times New Roman" w:eastAsia="宋体" w:hAnsi="Times New Roman" w:cs="Times New Roman"/>
                <w:snapToGrid w:val="0"/>
                <w:szCs w:val="20"/>
                <w:lang w:bidi="ar"/>
              </w:rPr>
              <w:t>）</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2</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二</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古镇及集建区</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1</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污水管网</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米</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37948</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不分管径</w:t>
            </w: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2</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窨井</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6842</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所有规格检查井</w:t>
            </w:r>
          </w:p>
        </w:tc>
      </w:tr>
      <w:tr w:rsidR="004A04CD" w:rsidRPr="004A04CD" w:rsidTr="008A4533">
        <w:trPr>
          <w:trHeight w:val="559"/>
        </w:trPr>
        <w:tc>
          <w:tcPr>
            <w:tcW w:w="54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r w:rsidRPr="004A04CD">
              <w:rPr>
                <w:rFonts w:ascii="宋体" w:eastAsia="宋体" w:hAnsi="宋体" w:cs="宋体" w:hint="eastAsia"/>
                <w:sz w:val="22"/>
              </w:rPr>
              <w:t>3</w:t>
            </w:r>
          </w:p>
        </w:tc>
        <w:tc>
          <w:tcPr>
            <w:tcW w:w="276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泵站</w:t>
            </w:r>
          </w:p>
        </w:tc>
        <w:tc>
          <w:tcPr>
            <w:tcW w:w="539"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座</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jc w:val="center"/>
              <w:textAlignment w:val="center"/>
              <w:rPr>
                <w:rFonts w:ascii="宋体" w:eastAsia="宋体" w:hAnsi="宋体" w:cs="宋体" w:hint="eastAsia"/>
                <w:sz w:val="22"/>
              </w:rPr>
            </w:pPr>
            <w:r w:rsidRPr="004A04CD">
              <w:rPr>
                <w:rFonts w:ascii="宋体" w:eastAsia="宋体" w:hAnsi="宋体" w:cs="宋体" w:hint="eastAsia"/>
                <w:snapToGrid w:val="0"/>
                <w:kern w:val="0"/>
                <w:sz w:val="22"/>
                <w:lang w:bidi="ar"/>
              </w:rPr>
              <w:t>4</w:t>
            </w:r>
          </w:p>
        </w:tc>
        <w:tc>
          <w:tcPr>
            <w:tcW w:w="431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jc w:val="center"/>
              <w:rPr>
                <w:rFonts w:ascii="宋体" w:eastAsia="宋体" w:hAnsi="宋体" w:cs="宋体" w:hint="eastAsia"/>
                <w:sz w:val="22"/>
              </w:rPr>
            </w:pPr>
          </w:p>
        </w:tc>
      </w:tr>
    </w:tbl>
    <w:p w:rsidR="004A04CD" w:rsidRPr="004A04CD" w:rsidRDefault="004A04CD" w:rsidP="004A04CD">
      <w:pPr>
        <w:spacing w:line="300" w:lineRule="auto"/>
        <w:rPr>
          <w:rFonts w:ascii="Times New Roman" w:eastAsia="宋体" w:hAnsi="Times New Roman" w:cs="Times New Roman"/>
          <w:bCs/>
          <w:sz w:val="22"/>
        </w:rPr>
      </w:pP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说明：</w:t>
      </w:r>
      <w:r w:rsidRPr="004A04CD">
        <w:rPr>
          <w:rFonts w:ascii="Times New Roman" w:eastAsia="宋体" w:hAnsi="Times New Roman" w:cs="Times New Roman"/>
          <w:b/>
          <w:sz w:val="22"/>
          <w:szCs w:val="20"/>
        </w:rPr>
        <w:t>投标人不得对表内工作量进行缩减。</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9.2 </w:t>
      </w:r>
      <w:r w:rsidRPr="004A04CD">
        <w:rPr>
          <w:rFonts w:ascii="Times New Roman" w:eastAsia="宋体" w:hAnsi="Times New Roman" w:cs="Times New Roman"/>
          <w:bCs/>
          <w:sz w:val="22"/>
        </w:rPr>
        <w:t>日常养护工作基本要求</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9.2.1</w:t>
      </w:r>
      <w:r w:rsidRPr="004A04CD">
        <w:rPr>
          <w:rFonts w:ascii="Times New Roman" w:eastAsia="宋体" w:hAnsi="Times New Roman" w:cs="Times New Roman"/>
          <w:bCs/>
          <w:sz w:val="22"/>
        </w:rPr>
        <w:t>总体要求</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农村生活污水治理设施运行维护管理工作的目标是保证污水处理系统正常稳定运行</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保障出水水质达到排放标准。</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2</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农村生活污水治理设施应定期巡检维护，核查监测参数，及时检修排除故障，确保设施正常安全运行。</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3</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维单位</w:t>
      </w:r>
      <w:proofErr w:type="gramEnd"/>
      <w:r w:rsidRPr="004A04CD">
        <w:rPr>
          <w:rFonts w:ascii="Times New Roman" w:eastAsia="宋体" w:hAnsi="Times New Roman" w:cs="Times New Roman"/>
          <w:bCs/>
          <w:sz w:val="22"/>
        </w:rPr>
        <w:t>应具备稳定的专业队伍、相应的职业技能和专业的设施设备，满足农村生活污水治理设施运行、维护及安全管理的要求。</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4</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设施运维管理应建立常态</w:t>
      </w:r>
      <w:proofErr w:type="gramStart"/>
      <w:r w:rsidRPr="004A04CD">
        <w:rPr>
          <w:rFonts w:ascii="Times New Roman" w:eastAsia="宋体" w:hAnsi="Times New Roman" w:cs="Times New Roman"/>
          <w:bCs/>
          <w:sz w:val="22"/>
        </w:rPr>
        <w:t>化培训</w:t>
      </w:r>
      <w:proofErr w:type="gramEnd"/>
      <w:r w:rsidRPr="004A04CD">
        <w:rPr>
          <w:rFonts w:ascii="Times New Roman" w:eastAsia="宋体" w:hAnsi="Times New Roman" w:cs="Times New Roman"/>
          <w:bCs/>
          <w:sz w:val="22"/>
        </w:rPr>
        <w:t>机制，运</w:t>
      </w:r>
      <w:proofErr w:type="gramStart"/>
      <w:r w:rsidRPr="004A04CD">
        <w:rPr>
          <w:rFonts w:ascii="Times New Roman" w:eastAsia="宋体" w:hAnsi="Times New Roman" w:cs="Times New Roman"/>
          <w:bCs/>
          <w:sz w:val="22"/>
        </w:rPr>
        <w:t>维人员</w:t>
      </w:r>
      <w:proofErr w:type="gramEnd"/>
      <w:r w:rsidRPr="004A04CD">
        <w:rPr>
          <w:rFonts w:ascii="Times New Roman" w:eastAsia="宋体" w:hAnsi="Times New Roman" w:cs="Times New Roman"/>
          <w:bCs/>
          <w:sz w:val="22"/>
        </w:rPr>
        <w:t>应经过岗前培训和在岗培训，培训合格后方可上岗工作。</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5</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维单位</w:t>
      </w:r>
      <w:proofErr w:type="gramEnd"/>
      <w:r w:rsidRPr="004A04CD">
        <w:rPr>
          <w:rFonts w:ascii="Times New Roman" w:eastAsia="宋体" w:hAnsi="Times New Roman" w:cs="Times New Roman"/>
          <w:bCs/>
          <w:sz w:val="22"/>
        </w:rPr>
        <w:t>应自觉接受管理部门的监管，加强行业自律。</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6</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维单位</w:t>
      </w:r>
      <w:proofErr w:type="gramEnd"/>
      <w:r w:rsidRPr="004A04CD">
        <w:rPr>
          <w:rFonts w:ascii="Times New Roman" w:eastAsia="宋体" w:hAnsi="Times New Roman" w:cs="Times New Roman"/>
          <w:bCs/>
          <w:sz w:val="22"/>
        </w:rPr>
        <w:t>应建立应急体系，制定安全生产、职业卫生、环境保护、自然灾害等应急预案，并应定期进行演练。</w:t>
      </w:r>
    </w:p>
    <w:p w:rsidR="004A04CD" w:rsidRPr="004A04CD" w:rsidRDefault="004A04CD" w:rsidP="004A04CD">
      <w:pPr>
        <w:snapToGrid w:val="0"/>
        <w:spacing w:line="300" w:lineRule="auto"/>
        <w:ind w:left="425"/>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7</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维单位应制定设施</w:t>
      </w:r>
      <w:proofErr w:type="gramEnd"/>
      <w:r w:rsidRPr="004A04CD">
        <w:rPr>
          <w:rFonts w:ascii="Times New Roman" w:eastAsia="宋体" w:hAnsi="Times New Roman" w:cs="Times New Roman"/>
          <w:bCs/>
          <w:sz w:val="22"/>
        </w:rPr>
        <w:t>运行、维护、安全管理的相关制度，建立</w:t>
      </w:r>
      <w:proofErr w:type="gramStart"/>
      <w:r w:rsidRPr="004A04CD">
        <w:rPr>
          <w:rFonts w:ascii="Times New Roman" w:eastAsia="宋体" w:hAnsi="Times New Roman" w:cs="Times New Roman"/>
          <w:bCs/>
          <w:sz w:val="22"/>
        </w:rPr>
        <w:t>运维台账</w:t>
      </w:r>
      <w:proofErr w:type="gramEnd"/>
      <w:r w:rsidRPr="004A04CD">
        <w:rPr>
          <w:rFonts w:ascii="Times New Roman" w:eastAsia="宋体" w:hAnsi="Times New Roman" w:cs="Times New Roman"/>
          <w:bCs/>
          <w:sz w:val="22"/>
        </w:rPr>
        <w:t>，规范存档。</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9.2.2</w:t>
      </w:r>
      <w:r w:rsidRPr="004A04CD">
        <w:rPr>
          <w:rFonts w:ascii="Times New Roman" w:eastAsia="宋体" w:hAnsi="Times New Roman" w:cs="Times New Roman"/>
          <w:bCs/>
          <w:sz w:val="22"/>
        </w:rPr>
        <w:t>收集段设施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接户管</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定期检查管道及接户井，及时处理冒溢、堵塞、</w:t>
      </w:r>
      <w:proofErr w:type="gramStart"/>
      <w:r w:rsidRPr="004A04CD">
        <w:rPr>
          <w:rFonts w:ascii="Times New Roman" w:eastAsia="宋体" w:hAnsi="Times New Roman" w:cs="Times New Roman" w:hint="eastAsia"/>
          <w:bCs/>
          <w:sz w:val="22"/>
        </w:rPr>
        <w:t>雨污混接</w:t>
      </w:r>
      <w:proofErr w:type="gramEnd"/>
      <w:r w:rsidRPr="004A04CD">
        <w:rPr>
          <w:rFonts w:ascii="Times New Roman" w:eastAsia="宋体" w:hAnsi="Times New Roman" w:cs="Times New Roman" w:hint="eastAsia"/>
          <w:bCs/>
          <w:sz w:val="22"/>
        </w:rPr>
        <w:t>等问题，裸露管道需包覆保护，确保排水畅通。</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hyperlink r:id="rId6" w:history="1">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2</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隔油池</w:t>
        </w:r>
      </w:hyperlink>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bCs/>
          <w:sz w:val="22"/>
        </w:rPr>
      </w:pPr>
      <w:r w:rsidRPr="004A04CD">
        <w:rPr>
          <w:rFonts w:ascii="Times New Roman" w:eastAsia="宋体" w:hAnsi="Times New Roman" w:cs="Times New Roman" w:hint="eastAsia"/>
          <w:bCs/>
          <w:sz w:val="22"/>
        </w:rPr>
        <w:t>每季度至少清理</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次，油污需无害化处理并记录台账。</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hyperlink r:id="rId7" w:history="1">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3</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化</w:t>
        </w:r>
      </w:hyperlink>
      <w:r w:rsidRPr="004A04CD">
        <w:rPr>
          <w:rFonts w:ascii="Times New Roman" w:eastAsia="宋体" w:hAnsi="Times New Roman" w:cs="Times New Roman"/>
          <w:bCs/>
          <w:sz w:val="22"/>
        </w:rPr>
        <w:t>粪池</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bCs/>
          <w:sz w:val="22"/>
        </w:rPr>
      </w:pPr>
      <w:r w:rsidRPr="004A04CD">
        <w:rPr>
          <w:rFonts w:ascii="Times New Roman" w:eastAsia="宋体" w:hAnsi="Times New Roman" w:cs="Times New Roman" w:hint="eastAsia"/>
          <w:bCs/>
          <w:sz w:val="22"/>
        </w:rPr>
        <w:t>每季度至少清掏</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次（夏季适当缩短周期），清掏物禁止随意堆放，</w:t>
      </w:r>
      <w:r w:rsidRPr="004A04CD">
        <w:rPr>
          <w:rFonts w:ascii="Times New Roman" w:eastAsia="宋体" w:hAnsi="Times New Roman" w:cs="Times New Roman"/>
          <w:bCs/>
          <w:sz w:val="22"/>
        </w:rPr>
        <w:t>应进行无害化</w:t>
      </w:r>
      <w:r w:rsidRPr="004A04CD">
        <w:rPr>
          <w:rFonts w:ascii="Times New Roman" w:eastAsia="宋体" w:hAnsi="Times New Roman" w:cs="Times New Roman"/>
          <w:bCs/>
          <w:sz w:val="22"/>
        </w:rPr>
        <w:lastRenderedPageBreak/>
        <w:t>处理处置，并做好台账记录。符合相关标准的可就地处理或进行资源化利用</w:t>
      </w:r>
      <w:r w:rsidRPr="004A04CD">
        <w:rPr>
          <w:rFonts w:ascii="Times New Roman" w:eastAsia="宋体" w:hAnsi="Times New Roman" w:cs="Times New Roman" w:hint="eastAsia"/>
          <w:bCs/>
          <w:sz w:val="22"/>
        </w:rPr>
        <w:t>；</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应定期检查化粪池</w:t>
      </w:r>
      <w:r w:rsidRPr="004A04CD">
        <w:rPr>
          <w:rFonts w:ascii="Times New Roman" w:eastAsia="宋体" w:hAnsi="Times New Roman" w:cs="Times New Roman" w:hint="eastAsia"/>
          <w:bCs/>
          <w:sz w:val="22"/>
        </w:rPr>
        <w:t>密封性，杜绝渗漏、恶臭污染，作业时严禁明火，作业后加盖井盖。</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9.2.3</w:t>
      </w:r>
      <w:r w:rsidRPr="004A04CD">
        <w:rPr>
          <w:rFonts w:ascii="Times New Roman" w:eastAsia="宋体" w:hAnsi="Times New Roman" w:cs="Times New Roman"/>
          <w:bCs/>
          <w:sz w:val="22"/>
        </w:rPr>
        <w:t>输送段设施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管道与检查井</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1)  </w:t>
      </w:r>
      <w:r w:rsidRPr="004A04CD">
        <w:rPr>
          <w:rFonts w:ascii="Times New Roman" w:eastAsia="宋体" w:hAnsi="Times New Roman" w:cs="Times New Roman"/>
          <w:bCs/>
          <w:sz w:val="22"/>
        </w:rPr>
        <w:t>管道巡检应每</w:t>
      </w:r>
      <w:r w:rsidRPr="004A04CD">
        <w:rPr>
          <w:rFonts w:ascii="Times New Roman" w:eastAsia="宋体" w:hAnsi="Times New Roman" w:cs="Times New Roman" w:hint="eastAsia"/>
          <w:bCs/>
          <w:sz w:val="22"/>
        </w:rPr>
        <w:t>周</w:t>
      </w:r>
      <w:r w:rsidRPr="004A04CD">
        <w:rPr>
          <w:rFonts w:ascii="Times New Roman" w:eastAsia="宋体" w:hAnsi="Times New Roman" w:cs="Times New Roman"/>
          <w:bCs/>
          <w:sz w:val="22"/>
        </w:rPr>
        <w:t>不少于</w:t>
      </w:r>
      <w:r w:rsidRPr="004A04CD">
        <w:rPr>
          <w:rFonts w:ascii="Times New Roman" w:eastAsia="宋体" w:hAnsi="Times New Roman" w:cs="Times New Roman" w:hint="eastAsia"/>
          <w:bCs/>
          <w:sz w:val="22"/>
        </w:rPr>
        <w:t>1</w:t>
      </w:r>
      <w:r w:rsidRPr="004A04CD">
        <w:rPr>
          <w:rFonts w:ascii="Times New Roman" w:eastAsia="宋体" w:hAnsi="Times New Roman" w:cs="Times New Roman"/>
          <w:bCs/>
          <w:sz w:val="22"/>
        </w:rPr>
        <w:t>次，巡检内容应包括：</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管道是否塌陷；</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井盖以及各类盖板是否缺损；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是否存在违章占压；</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是否有私接、漏接、混接；</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路面是否出现不均匀沉。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2)  </w:t>
      </w:r>
      <w:r w:rsidRPr="004A04CD">
        <w:rPr>
          <w:rFonts w:ascii="Times New Roman" w:eastAsia="宋体" w:hAnsi="Times New Roman" w:cs="Times New Roman"/>
          <w:bCs/>
          <w:sz w:val="22"/>
        </w:rPr>
        <w:t>检查井外部巡检应每</w:t>
      </w:r>
      <w:r w:rsidRPr="004A04CD">
        <w:rPr>
          <w:rFonts w:ascii="Times New Roman" w:eastAsia="宋体" w:hAnsi="Times New Roman" w:cs="Times New Roman" w:hint="eastAsia"/>
          <w:bCs/>
          <w:sz w:val="22"/>
        </w:rPr>
        <w:t>周</w:t>
      </w:r>
      <w:r w:rsidRPr="004A04CD">
        <w:rPr>
          <w:rFonts w:ascii="Times New Roman" w:eastAsia="宋体" w:hAnsi="Times New Roman" w:cs="Times New Roman"/>
          <w:bCs/>
          <w:sz w:val="22"/>
        </w:rPr>
        <w:t>不少于</w:t>
      </w:r>
      <w:r w:rsidRPr="004A04CD">
        <w:rPr>
          <w:rFonts w:ascii="Times New Roman" w:eastAsia="宋体" w:hAnsi="Times New Roman" w:cs="Times New Roman" w:hint="eastAsia"/>
          <w:bCs/>
          <w:sz w:val="22"/>
        </w:rPr>
        <w:t>1</w:t>
      </w:r>
      <w:r w:rsidRPr="004A04CD">
        <w:rPr>
          <w:rFonts w:ascii="Times New Roman" w:eastAsia="宋体" w:hAnsi="Times New Roman" w:cs="Times New Roman"/>
          <w:bCs/>
          <w:sz w:val="22"/>
        </w:rPr>
        <w:t>次，巡检内容应包括：</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污水是否冒溢；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井框盖是否变形、破损、被埋没或被私自调换；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井盖和井框之间高差和间隙是否超限；</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井盖和井框之间是否突出、凹陷、跳动和有声响；</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井盖标识是否错误；</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f)</w:t>
      </w:r>
      <w:r w:rsidRPr="004A04CD">
        <w:rPr>
          <w:rFonts w:ascii="Times New Roman" w:eastAsia="宋体" w:hAnsi="Times New Roman" w:cs="Times New Roman"/>
          <w:bCs/>
          <w:sz w:val="22"/>
        </w:rPr>
        <w:t>井盖周边路面是否破损。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3)  </w:t>
      </w:r>
      <w:r w:rsidRPr="004A04CD">
        <w:rPr>
          <w:rFonts w:ascii="Times New Roman" w:eastAsia="宋体" w:hAnsi="Times New Roman" w:cs="Times New Roman"/>
          <w:bCs/>
          <w:sz w:val="22"/>
        </w:rPr>
        <w:t>检查井内部巡检应每</w:t>
      </w:r>
      <w:r w:rsidRPr="004A04CD">
        <w:rPr>
          <w:rFonts w:ascii="Times New Roman" w:eastAsia="宋体" w:hAnsi="Times New Roman" w:cs="Times New Roman" w:hint="eastAsia"/>
          <w:bCs/>
          <w:sz w:val="22"/>
        </w:rPr>
        <w:t>周</w:t>
      </w:r>
      <w:r w:rsidRPr="004A04CD">
        <w:rPr>
          <w:rFonts w:ascii="Times New Roman" w:eastAsia="宋体" w:hAnsi="Times New Roman" w:cs="Times New Roman"/>
          <w:bCs/>
          <w:sz w:val="22"/>
        </w:rPr>
        <w:t>不少于</w:t>
      </w:r>
      <w:r w:rsidRPr="004A04CD">
        <w:rPr>
          <w:rFonts w:ascii="Times New Roman" w:eastAsia="宋体" w:hAnsi="Times New Roman" w:cs="Times New Roman" w:hint="eastAsia"/>
          <w:bCs/>
          <w:sz w:val="22"/>
        </w:rPr>
        <w:t>1</w:t>
      </w:r>
      <w:r w:rsidRPr="004A04CD">
        <w:rPr>
          <w:rFonts w:ascii="Times New Roman" w:eastAsia="宋体" w:hAnsi="Times New Roman" w:cs="Times New Roman"/>
          <w:bCs/>
          <w:sz w:val="22"/>
        </w:rPr>
        <w:t>次，巡检内容应包括：</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井盖链条和锁具是否缺损；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爬梯是否松动、锈蚀和缺损；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井壁是否存在泥垢、裂缝、渗漏和抹面脱落；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管口和流槽是否破损；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井底是否存在积泥；</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f)</w:t>
      </w:r>
      <w:r w:rsidRPr="004A04CD">
        <w:rPr>
          <w:rFonts w:ascii="Times New Roman" w:eastAsia="宋体" w:hAnsi="Times New Roman" w:cs="Times New Roman"/>
          <w:bCs/>
          <w:sz w:val="22"/>
        </w:rPr>
        <w:t>防坠设施是否缺失、破损，是否存有垃圾、杂物；</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g)</w:t>
      </w:r>
      <w:r w:rsidRPr="004A04CD">
        <w:rPr>
          <w:rFonts w:ascii="Times New Roman" w:eastAsia="宋体" w:hAnsi="Times New Roman" w:cs="Times New Roman"/>
          <w:bCs/>
          <w:sz w:val="22"/>
        </w:rPr>
        <w:t>井内水位和流向是否正常，是否存在</w:t>
      </w:r>
      <w:proofErr w:type="gramStart"/>
      <w:r w:rsidRPr="004A04CD">
        <w:rPr>
          <w:rFonts w:ascii="Times New Roman" w:eastAsia="宋体" w:hAnsi="Times New Roman" w:cs="Times New Roman"/>
          <w:bCs/>
          <w:sz w:val="22"/>
        </w:rPr>
        <w:t>雨污混接</w:t>
      </w:r>
      <w:proofErr w:type="gramEnd"/>
      <w:r w:rsidRPr="004A04CD">
        <w:rPr>
          <w:rFonts w:ascii="Times New Roman" w:eastAsia="宋体" w:hAnsi="Times New Roman" w:cs="Times New Roman"/>
          <w:bCs/>
          <w:sz w:val="22"/>
        </w:rPr>
        <w:t>，是否存在违章排放、私自接管。</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4)  </w:t>
      </w:r>
      <w:r w:rsidRPr="004A04CD">
        <w:rPr>
          <w:rFonts w:ascii="Times New Roman" w:eastAsia="宋体" w:hAnsi="Times New Roman" w:cs="Times New Roman"/>
          <w:bCs/>
          <w:sz w:val="22"/>
        </w:rPr>
        <w:t>管道和检查井的清疏频率应符合下表的规定。容易淤积的管网，应结合季节性和重要</w:t>
      </w:r>
      <w:r w:rsidRPr="004A04CD">
        <w:rPr>
          <w:rFonts w:ascii="Times New Roman" w:eastAsia="宋体" w:hAnsi="Times New Roman" w:cs="Times New Roman"/>
          <w:bCs/>
          <w:sz w:val="22"/>
        </w:rPr>
        <w:t xml:space="preserve"> </w:t>
      </w:r>
      <w:proofErr w:type="gramStart"/>
      <w:r w:rsidRPr="004A04CD">
        <w:rPr>
          <w:rFonts w:ascii="Times New Roman" w:eastAsia="宋体" w:hAnsi="Times New Roman" w:cs="Times New Roman"/>
          <w:bCs/>
          <w:sz w:val="22"/>
        </w:rPr>
        <w:t>性适当</w:t>
      </w:r>
      <w:proofErr w:type="gramEnd"/>
      <w:r w:rsidRPr="004A04CD">
        <w:rPr>
          <w:rFonts w:ascii="Times New Roman" w:eastAsia="宋体" w:hAnsi="Times New Roman" w:cs="Times New Roman"/>
          <w:bCs/>
          <w:sz w:val="22"/>
        </w:rPr>
        <w:t>增加清疏频率。</w:t>
      </w:r>
    </w:p>
    <w:p w:rsidR="004A04CD" w:rsidRPr="004A04CD" w:rsidRDefault="004A04CD" w:rsidP="004A04CD">
      <w:pPr>
        <w:snapToGrid w:val="0"/>
        <w:spacing w:line="300" w:lineRule="auto"/>
        <w:ind w:firstLineChars="200" w:firstLine="440"/>
        <w:jc w:val="center"/>
        <w:rPr>
          <w:rFonts w:ascii="Times New Roman" w:eastAsia="宋体" w:hAnsi="Times New Roman" w:cs="Times New Roman"/>
          <w:bCs/>
          <w:sz w:val="22"/>
        </w:rPr>
      </w:pPr>
      <w:r w:rsidRPr="004A04CD">
        <w:rPr>
          <w:rFonts w:ascii="Times New Roman" w:eastAsia="宋体" w:hAnsi="Times New Roman" w:cs="Times New Roman"/>
          <w:bCs/>
          <w:sz w:val="22"/>
        </w:rPr>
        <w:t>表清疏频率及允许积泥深度</w:t>
      </w:r>
    </w:p>
    <w:tbl>
      <w:tblPr>
        <w:tblW w:w="8336"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720"/>
        <w:gridCol w:w="2800"/>
        <w:gridCol w:w="2816"/>
      </w:tblGrid>
      <w:tr w:rsidR="004A04CD" w:rsidRPr="004A04CD" w:rsidTr="008A4533">
        <w:trPr>
          <w:trHeight w:val="339"/>
        </w:trPr>
        <w:tc>
          <w:tcPr>
            <w:tcW w:w="2720" w:type="dxa"/>
          </w:tcPr>
          <w:p w:rsidR="004A04CD" w:rsidRPr="004A04CD" w:rsidRDefault="004A04CD" w:rsidP="004A04CD">
            <w:pPr>
              <w:spacing w:before="86" w:line="213" w:lineRule="auto"/>
              <w:ind w:left="966"/>
              <w:rPr>
                <w:rFonts w:ascii="宋体" w:eastAsia="宋体" w:hAnsi="宋体" w:cs="宋体"/>
                <w:szCs w:val="21"/>
                <w:lang w:eastAsia="en-US"/>
              </w:rPr>
            </w:pPr>
            <w:r w:rsidRPr="004A04CD">
              <w:rPr>
                <w:rFonts w:ascii="宋体" w:eastAsia="宋体" w:hAnsi="宋体" w:cs="宋体"/>
                <w:spacing w:val="-9"/>
                <w:szCs w:val="21"/>
                <w:lang w:eastAsia="en-US"/>
              </w:rPr>
              <w:t>设施名称</w:t>
            </w:r>
          </w:p>
        </w:tc>
        <w:tc>
          <w:tcPr>
            <w:tcW w:w="2800" w:type="dxa"/>
          </w:tcPr>
          <w:p w:rsidR="004A04CD" w:rsidRPr="004A04CD" w:rsidRDefault="004A04CD" w:rsidP="004A04CD">
            <w:pPr>
              <w:spacing w:before="86" w:line="213" w:lineRule="auto"/>
              <w:ind w:left="804"/>
              <w:rPr>
                <w:rFonts w:ascii="宋体" w:eastAsia="宋体" w:hAnsi="宋体" w:cs="宋体"/>
                <w:szCs w:val="21"/>
                <w:lang w:eastAsia="en-US"/>
              </w:rPr>
            </w:pPr>
            <w:r w:rsidRPr="004A04CD">
              <w:rPr>
                <w:rFonts w:ascii="宋体" w:eastAsia="宋体" w:hAnsi="宋体" w:cs="宋体"/>
                <w:spacing w:val="-12"/>
                <w:szCs w:val="21"/>
                <w:lang w:eastAsia="en-US"/>
              </w:rPr>
              <w:t>允许积泥深度</w:t>
            </w:r>
          </w:p>
        </w:tc>
        <w:tc>
          <w:tcPr>
            <w:tcW w:w="2816" w:type="dxa"/>
          </w:tcPr>
          <w:p w:rsidR="004A04CD" w:rsidRPr="004A04CD" w:rsidRDefault="004A04CD" w:rsidP="004A04CD">
            <w:pPr>
              <w:spacing w:before="86" w:line="213" w:lineRule="auto"/>
              <w:ind w:left="1217"/>
              <w:rPr>
                <w:rFonts w:ascii="宋体" w:eastAsia="宋体" w:hAnsi="宋体" w:cs="宋体"/>
                <w:szCs w:val="21"/>
                <w:lang w:eastAsia="en-US"/>
              </w:rPr>
            </w:pPr>
            <w:r w:rsidRPr="004A04CD">
              <w:rPr>
                <w:rFonts w:ascii="宋体" w:eastAsia="宋体" w:hAnsi="宋体" w:cs="宋体"/>
                <w:spacing w:val="-4"/>
                <w:szCs w:val="21"/>
                <w:lang w:eastAsia="en-US"/>
              </w:rPr>
              <w:t>频率</w:t>
            </w:r>
          </w:p>
        </w:tc>
      </w:tr>
      <w:tr w:rsidR="004A04CD" w:rsidRPr="004A04CD" w:rsidTr="008A4533">
        <w:trPr>
          <w:trHeight w:val="317"/>
        </w:trPr>
        <w:tc>
          <w:tcPr>
            <w:tcW w:w="2720" w:type="dxa"/>
          </w:tcPr>
          <w:p w:rsidR="004A04CD" w:rsidRPr="004A04CD" w:rsidRDefault="004A04CD" w:rsidP="004A04CD">
            <w:pPr>
              <w:spacing w:before="71" w:line="207" w:lineRule="auto"/>
              <w:ind w:left="1180"/>
              <w:rPr>
                <w:rFonts w:ascii="宋体" w:eastAsia="宋体" w:hAnsi="宋体" w:cs="宋体"/>
                <w:szCs w:val="21"/>
                <w:lang w:eastAsia="en-US"/>
              </w:rPr>
            </w:pPr>
            <w:r w:rsidRPr="004A04CD">
              <w:rPr>
                <w:rFonts w:ascii="宋体" w:eastAsia="宋体" w:hAnsi="宋体" w:cs="宋体"/>
                <w:spacing w:val="-5"/>
                <w:szCs w:val="21"/>
                <w:lang w:eastAsia="en-US"/>
              </w:rPr>
              <w:t>管道</w:t>
            </w:r>
          </w:p>
        </w:tc>
        <w:tc>
          <w:tcPr>
            <w:tcW w:w="2800" w:type="dxa"/>
          </w:tcPr>
          <w:p w:rsidR="004A04CD" w:rsidRPr="004A04CD" w:rsidRDefault="004A04CD" w:rsidP="004A04CD">
            <w:pPr>
              <w:spacing w:before="71" w:line="207" w:lineRule="auto"/>
              <w:ind w:left="976"/>
              <w:rPr>
                <w:rFonts w:ascii="宋体" w:eastAsia="宋体" w:hAnsi="宋体" w:cs="宋体"/>
                <w:szCs w:val="21"/>
              </w:rPr>
            </w:pPr>
            <w:r w:rsidRPr="004A04CD">
              <w:rPr>
                <w:rFonts w:ascii="宋体" w:eastAsia="宋体" w:hAnsi="宋体" w:cs="宋体"/>
                <w:spacing w:val="-16"/>
                <w:szCs w:val="21"/>
                <w:lang w:eastAsia="en-US"/>
              </w:rPr>
              <w:t>管内径1/</w:t>
            </w:r>
            <w:r w:rsidRPr="004A04CD">
              <w:rPr>
                <w:rFonts w:ascii="宋体" w:eastAsia="宋体" w:hAnsi="宋体" w:cs="宋体" w:hint="eastAsia"/>
                <w:spacing w:val="-16"/>
                <w:szCs w:val="21"/>
              </w:rPr>
              <w:t>5</w:t>
            </w:r>
          </w:p>
        </w:tc>
        <w:tc>
          <w:tcPr>
            <w:tcW w:w="2816" w:type="dxa"/>
          </w:tcPr>
          <w:p w:rsidR="004A04CD" w:rsidRPr="004A04CD" w:rsidRDefault="004A04CD" w:rsidP="004A04CD">
            <w:pPr>
              <w:spacing w:before="71" w:line="207" w:lineRule="auto"/>
              <w:ind w:left="688"/>
              <w:rPr>
                <w:rFonts w:ascii="宋体" w:eastAsia="宋体" w:hAnsi="宋体" w:cs="宋体"/>
                <w:szCs w:val="21"/>
                <w:lang w:eastAsia="en-US"/>
              </w:rPr>
            </w:pPr>
            <w:r w:rsidRPr="004A04CD">
              <w:rPr>
                <w:rFonts w:ascii="宋体" w:eastAsia="宋体" w:hAnsi="宋体" w:cs="宋体"/>
                <w:spacing w:val="-6"/>
                <w:szCs w:val="21"/>
                <w:lang w:eastAsia="en-US"/>
              </w:rPr>
              <w:t>每半年清疏一次</w:t>
            </w:r>
          </w:p>
        </w:tc>
      </w:tr>
      <w:tr w:rsidR="004A04CD" w:rsidRPr="004A04CD" w:rsidTr="008A4533">
        <w:trPr>
          <w:trHeight w:val="339"/>
        </w:trPr>
        <w:tc>
          <w:tcPr>
            <w:tcW w:w="2720" w:type="dxa"/>
          </w:tcPr>
          <w:p w:rsidR="004A04CD" w:rsidRPr="004A04CD" w:rsidRDefault="004A04CD" w:rsidP="004A04CD">
            <w:pPr>
              <w:spacing w:before="85" w:line="214" w:lineRule="auto"/>
              <w:ind w:left="1061"/>
              <w:rPr>
                <w:rFonts w:ascii="宋体" w:eastAsia="宋体" w:hAnsi="宋体" w:cs="宋体"/>
                <w:szCs w:val="21"/>
                <w:lang w:eastAsia="en-US"/>
              </w:rPr>
            </w:pPr>
            <w:r w:rsidRPr="004A04CD">
              <w:rPr>
                <w:rFonts w:ascii="宋体" w:eastAsia="宋体" w:hAnsi="宋体" w:cs="宋体"/>
                <w:spacing w:val="-6"/>
                <w:szCs w:val="21"/>
                <w:lang w:eastAsia="en-US"/>
              </w:rPr>
              <w:t>检查井</w:t>
            </w:r>
          </w:p>
        </w:tc>
        <w:tc>
          <w:tcPr>
            <w:tcW w:w="2800" w:type="dxa"/>
          </w:tcPr>
          <w:p w:rsidR="004A04CD" w:rsidRPr="004A04CD" w:rsidRDefault="004A04CD" w:rsidP="004A04CD">
            <w:pPr>
              <w:spacing w:before="85" w:line="214" w:lineRule="auto"/>
              <w:ind w:left="1079"/>
              <w:rPr>
                <w:rFonts w:ascii="宋体" w:eastAsia="宋体" w:hAnsi="宋体" w:cs="宋体"/>
                <w:szCs w:val="21"/>
              </w:rPr>
            </w:pPr>
            <w:r w:rsidRPr="004A04CD">
              <w:rPr>
                <w:rFonts w:ascii="宋体" w:eastAsia="宋体" w:hAnsi="宋体" w:cs="宋体"/>
                <w:spacing w:val="-15"/>
                <w:szCs w:val="21"/>
                <w:lang w:eastAsia="en-US"/>
              </w:rPr>
              <w:t>管径1/</w:t>
            </w:r>
            <w:r w:rsidRPr="004A04CD">
              <w:rPr>
                <w:rFonts w:ascii="宋体" w:eastAsia="宋体" w:hAnsi="宋体" w:cs="宋体" w:hint="eastAsia"/>
                <w:spacing w:val="-15"/>
                <w:szCs w:val="21"/>
              </w:rPr>
              <w:t>5</w:t>
            </w:r>
          </w:p>
        </w:tc>
        <w:tc>
          <w:tcPr>
            <w:tcW w:w="2816" w:type="dxa"/>
          </w:tcPr>
          <w:p w:rsidR="004A04CD" w:rsidRPr="004A04CD" w:rsidRDefault="004A04CD" w:rsidP="004A04CD">
            <w:pPr>
              <w:spacing w:before="85" w:line="214" w:lineRule="auto"/>
              <w:ind w:left="688"/>
              <w:rPr>
                <w:rFonts w:ascii="宋体" w:eastAsia="宋体" w:hAnsi="宋体" w:cs="宋体"/>
                <w:szCs w:val="21"/>
                <w:lang w:eastAsia="en-US"/>
              </w:rPr>
            </w:pPr>
            <w:r w:rsidRPr="004A04CD">
              <w:rPr>
                <w:rFonts w:ascii="宋体" w:eastAsia="宋体" w:hAnsi="宋体" w:cs="宋体"/>
                <w:spacing w:val="-6"/>
                <w:szCs w:val="21"/>
                <w:lang w:eastAsia="en-US"/>
              </w:rPr>
              <w:t>每季度清疏一次</w:t>
            </w:r>
          </w:p>
        </w:tc>
      </w:tr>
    </w:tbl>
    <w:p w:rsidR="004A04CD" w:rsidRPr="004A04CD" w:rsidRDefault="004A04CD" w:rsidP="004A04CD">
      <w:pPr>
        <w:snapToGrid w:val="0"/>
        <w:spacing w:line="300" w:lineRule="auto"/>
        <w:jc w:val="left"/>
        <w:rPr>
          <w:rFonts w:ascii="Times New Roman" w:eastAsia="宋体" w:hAnsi="Times New Roman" w:cs="Times New Roman"/>
          <w:bCs/>
          <w:sz w:val="22"/>
        </w:rPr>
      </w:pP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5</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根据第三方或者上级部门的电视检测、声纳检测、反光镜检查、烟雾检查等的检测结</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果，发现管道损坏应及时修复。</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6</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发现井盖损坏或遗失，应立即安放护栏和警示标志，并在</w:t>
      </w:r>
      <w:r w:rsidRPr="004A04CD">
        <w:rPr>
          <w:rFonts w:ascii="Times New Roman" w:eastAsia="宋体" w:hAnsi="Times New Roman" w:cs="Times New Roman"/>
          <w:bCs/>
          <w:sz w:val="22"/>
        </w:rPr>
        <w:t>6</w:t>
      </w:r>
      <w:r w:rsidRPr="004A04CD">
        <w:rPr>
          <w:rFonts w:ascii="Times New Roman" w:eastAsia="宋体" w:hAnsi="Times New Roman" w:cs="Times New Roman"/>
          <w:bCs/>
          <w:sz w:val="22"/>
        </w:rPr>
        <w:t>小时内修补恢复。</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7</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发现检查井内防坠设施不牢固的，应及时修理或更换。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8</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被废除的排水管道应及时拆除，对不能拆除的，应作填实处理；检查井废除后，应作填实处理，并应拆除井框等上部结构；旧管道和检查井废除后应及时更新设施档案。</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lastRenderedPageBreak/>
        <w:t>（</w:t>
      </w:r>
      <w:r w:rsidRPr="004A04CD">
        <w:rPr>
          <w:rFonts w:ascii="Times New Roman" w:eastAsia="宋体" w:hAnsi="Times New Roman" w:cs="Times New Roman" w:hint="eastAsia"/>
          <w:bCs/>
          <w:sz w:val="22"/>
        </w:rPr>
        <w:t>2</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水泵设施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水泵巡检应每</w:t>
      </w:r>
      <w:r w:rsidRPr="004A04CD">
        <w:rPr>
          <w:rFonts w:ascii="Times New Roman" w:eastAsia="宋体" w:hAnsi="Times New Roman" w:cs="Times New Roman" w:hint="eastAsia"/>
          <w:bCs/>
          <w:sz w:val="22"/>
        </w:rPr>
        <w:t>天</w:t>
      </w:r>
      <w:r w:rsidRPr="004A04CD">
        <w:rPr>
          <w:rFonts w:ascii="Times New Roman" w:eastAsia="宋体" w:hAnsi="Times New Roman" w:cs="Times New Roman" w:hint="eastAsia"/>
          <w:bCs/>
          <w:sz w:val="22"/>
        </w:rPr>
        <w:t>1</w:t>
      </w:r>
      <w:r w:rsidRPr="004A04CD">
        <w:rPr>
          <w:rFonts w:ascii="Times New Roman" w:eastAsia="宋体" w:hAnsi="Times New Roman" w:cs="Times New Roman"/>
          <w:bCs/>
          <w:sz w:val="22"/>
        </w:rPr>
        <w:t>次，水泵运行应符合下列规定：</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水泵机组应转向正确，运转平稳，无异常振动和噪声；</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水泵机组应在规定的电压、电流范围内运行；</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水泵机座螺栓应紧固，泵体连接管道不得发生渗漏；</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水泵轴封机构、联轴器、电机、电气器件等运行时，应无异常；</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运行最低液位时水量必须完全浸没泵体，严禁泵体长时间无介质干抽；</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f)</w:t>
      </w:r>
      <w:r w:rsidRPr="004A04CD">
        <w:rPr>
          <w:rFonts w:ascii="Times New Roman" w:eastAsia="宋体" w:hAnsi="Times New Roman" w:cs="Times New Roman"/>
          <w:bCs/>
          <w:sz w:val="22"/>
        </w:rPr>
        <w:t>如发现有异常情况，应做停机处理。</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2)  </w:t>
      </w:r>
      <w:r w:rsidRPr="004A04CD">
        <w:rPr>
          <w:rFonts w:ascii="Times New Roman" w:eastAsia="宋体" w:hAnsi="Times New Roman" w:cs="Times New Roman"/>
          <w:bCs/>
          <w:sz w:val="22"/>
        </w:rPr>
        <w:t>水泵在突然自行停机后，要认真检查原因，不得贸然再次启动。检查的项目主要有：</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过载、过流、欠压、缺相、过热、渗漏报警及电机绝缘等情况，并做好记录，及时上报。</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3)  </w:t>
      </w:r>
      <w:r w:rsidRPr="004A04CD">
        <w:rPr>
          <w:rFonts w:ascii="Times New Roman" w:eastAsia="宋体" w:hAnsi="Times New Roman" w:cs="Times New Roman"/>
          <w:bCs/>
          <w:sz w:val="22"/>
        </w:rPr>
        <w:t>水泵日常养护应符合下列规定：</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泵体轴</w:t>
      </w:r>
      <w:proofErr w:type="gramStart"/>
      <w:r w:rsidRPr="004A04CD">
        <w:rPr>
          <w:rFonts w:ascii="Times New Roman" w:eastAsia="宋体" w:hAnsi="Times New Roman" w:cs="Times New Roman"/>
          <w:bCs/>
          <w:sz w:val="22"/>
        </w:rPr>
        <w:t>封机构</w:t>
      </w:r>
      <w:proofErr w:type="gramEnd"/>
      <w:r w:rsidRPr="004A04CD">
        <w:rPr>
          <w:rFonts w:ascii="Times New Roman" w:eastAsia="宋体" w:hAnsi="Times New Roman" w:cs="Times New Roman"/>
          <w:bCs/>
          <w:sz w:val="22"/>
        </w:rPr>
        <w:t>的密封应良好；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应根据需求添加润滑剂，润滑剂的使用应符合要求；</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proofErr w:type="gramStart"/>
      <w:r w:rsidRPr="004A04CD">
        <w:rPr>
          <w:rFonts w:ascii="Times New Roman" w:eastAsia="宋体" w:hAnsi="Times New Roman" w:cs="Times New Roman"/>
          <w:bCs/>
          <w:sz w:val="22"/>
        </w:rPr>
        <w:t>轴封处应</w:t>
      </w:r>
      <w:proofErr w:type="gramEnd"/>
      <w:r w:rsidRPr="004A04CD">
        <w:rPr>
          <w:rFonts w:ascii="Times New Roman" w:eastAsia="宋体" w:hAnsi="Times New Roman" w:cs="Times New Roman"/>
          <w:bCs/>
          <w:sz w:val="22"/>
        </w:rPr>
        <w:t>无积水和污垢，填料应完好有效；</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机、泵及管道连接螺栓应紧固；</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水泵机组外表应无灰尘、油垢和锈迹，铭牌应完整和清晰；</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f)</w:t>
      </w:r>
      <w:r w:rsidRPr="004A04CD">
        <w:rPr>
          <w:rFonts w:ascii="Times New Roman" w:eastAsia="宋体" w:hAnsi="Times New Roman" w:cs="Times New Roman"/>
          <w:bCs/>
          <w:sz w:val="22"/>
        </w:rPr>
        <w:t>冰冻期间水泵停止使用时，应放尽泵体、管道和阀门内的积水；</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g)</w:t>
      </w:r>
      <w:r w:rsidRPr="004A04CD">
        <w:rPr>
          <w:rFonts w:ascii="Times New Roman" w:eastAsia="宋体" w:hAnsi="Times New Roman" w:cs="Times New Roman"/>
          <w:bCs/>
          <w:sz w:val="22"/>
        </w:rPr>
        <w:t>进出水管路应畅通，止回阀启闭应灵活，电磁阀应正常工作，闸阀应处于开启状态；</w:t>
      </w:r>
      <w:r w:rsidRPr="004A04CD">
        <w:rPr>
          <w:rFonts w:ascii="Times New Roman" w:eastAsia="宋体" w:hAnsi="Times New Roman" w:cs="Times New Roman"/>
          <w:bCs/>
          <w:sz w:val="22"/>
        </w:rPr>
        <w:t xml:space="preserve"> </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h)</w:t>
      </w:r>
      <w:r w:rsidRPr="004A04CD">
        <w:rPr>
          <w:rFonts w:ascii="Times New Roman" w:eastAsia="宋体" w:hAnsi="Times New Roman" w:cs="Times New Roman"/>
          <w:bCs/>
          <w:sz w:val="22"/>
        </w:rPr>
        <w:t>仪器仪表显示应正常；</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i)</w:t>
      </w:r>
      <w:r w:rsidRPr="004A04CD">
        <w:rPr>
          <w:rFonts w:ascii="Times New Roman" w:eastAsia="宋体" w:hAnsi="Times New Roman" w:cs="Times New Roman"/>
          <w:bCs/>
          <w:sz w:val="22"/>
        </w:rPr>
        <w:t>电气连接应可靠，电气桩头接触面不得烧伤，接地装置应正常连接。</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4)  </w:t>
      </w:r>
      <w:r w:rsidRPr="004A04CD">
        <w:rPr>
          <w:rFonts w:ascii="Times New Roman" w:eastAsia="宋体" w:hAnsi="Times New Roman" w:cs="Times New Roman"/>
          <w:bCs/>
          <w:sz w:val="22"/>
        </w:rPr>
        <w:t>应每半年一次检查叶轮、电机绝缘、紧固螺钉及电缆保护装置，检查、调整或更换水泵进出水闸阀填料。</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5)  </w:t>
      </w:r>
      <w:r w:rsidRPr="004A04CD">
        <w:rPr>
          <w:rFonts w:ascii="Times New Roman" w:eastAsia="宋体" w:hAnsi="Times New Roman" w:cs="Times New Roman"/>
          <w:bCs/>
          <w:sz w:val="22"/>
        </w:rPr>
        <w:t>应每年不少于一次吊起水泵，检查潜水电机引入电缆；长期不用的水泵应吊出集水池</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存放。水泵移动时应注意保护电缆线和水管。</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6)  </w:t>
      </w:r>
      <w:r w:rsidRPr="004A04CD">
        <w:rPr>
          <w:rFonts w:ascii="Times New Roman" w:eastAsia="宋体" w:hAnsi="Times New Roman" w:cs="Times New Roman"/>
          <w:bCs/>
          <w:sz w:val="22"/>
        </w:rPr>
        <w:t>水泵除锈、防腐蚀处理维护周期宜每年一次。</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7)  </w:t>
      </w:r>
      <w:r w:rsidRPr="004A04CD">
        <w:rPr>
          <w:rFonts w:ascii="Times New Roman" w:eastAsia="宋体" w:hAnsi="Times New Roman" w:cs="Times New Roman"/>
          <w:bCs/>
          <w:sz w:val="22"/>
        </w:rPr>
        <w:t>每年汛期前，应检查和维护泵站的防汛设施及器材。</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9.2.4</w:t>
      </w:r>
      <w:r w:rsidRPr="004A04CD">
        <w:rPr>
          <w:rFonts w:ascii="Times New Roman" w:eastAsia="宋体" w:hAnsi="Times New Roman" w:cs="Times New Roman"/>
          <w:bCs/>
          <w:sz w:val="22"/>
        </w:rPr>
        <w:t>处理段设施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一般规定</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1)  </w:t>
      </w:r>
      <w:r w:rsidRPr="004A04CD">
        <w:rPr>
          <w:rFonts w:ascii="Times New Roman" w:eastAsia="宋体" w:hAnsi="Times New Roman" w:cs="Times New Roman"/>
          <w:bCs/>
          <w:sz w:val="22"/>
        </w:rPr>
        <w:t>处理</w:t>
      </w:r>
      <w:proofErr w:type="gramStart"/>
      <w:r w:rsidRPr="004A04CD">
        <w:rPr>
          <w:rFonts w:ascii="Times New Roman" w:eastAsia="宋体" w:hAnsi="Times New Roman" w:cs="Times New Roman"/>
          <w:bCs/>
          <w:sz w:val="22"/>
        </w:rPr>
        <w:t>段设施</w:t>
      </w:r>
      <w:proofErr w:type="gramEnd"/>
      <w:r w:rsidRPr="004A04CD">
        <w:rPr>
          <w:rFonts w:ascii="Times New Roman" w:eastAsia="宋体" w:hAnsi="Times New Roman" w:cs="Times New Roman"/>
          <w:bCs/>
          <w:sz w:val="22"/>
        </w:rPr>
        <w:t>的运行维护对象为预处理设施、处理主体设施及其他设施。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2)  </w:t>
      </w:r>
      <w:r w:rsidRPr="004A04CD">
        <w:rPr>
          <w:rFonts w:ascii="Times New Roman" w:eastAsia="宋体" w:hAnsi="Times New Roman" w:cs="Times New Roman"/>
          <w:bCs/>
          <w:sz w:val="22"/>
        </w:rPr>
        <w:t>污水处理站点巡检应每周不少于两次，工艺复杂、电气设备较多、易发生故障的工艺</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或处理规模较大的站点宜适当增加巡检频次，巡检应包含且不限于以下内容：</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周边环境干净整洁，绿化、道路、围栏、站房等完好；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处理</w:t>
      </w:r>
      <w:proofErr w:type="gramStart"/>
      <w:r w:rsidRPr="004A04CD">
        <w:rPr>
          <w:rFonts w:ascii="Times New Roman" w:eastAsia="宋体" w:hAnsi="Times New Roman" w:cs="Times New Roman"/>
          <w:bCs/>
          <w:sz w:val="22"/>
        </w:rPr>
        <w:t>段设施</w:t>
      </w:r>
      <w:proofErr w:type="gramEnd"/>
      <w:r w:rsidRPr="004A04CD">
        <w:rPr>
          <w:rFonts w:ascii="Times New Roman" w:eastAsia="宋体" w:hAnsi="Times New Roman" w:cs="Times New Roman"/>
          <w:bCs/>
          <w:sz w:val="22"/>
        </w:rPr>
        <w:t>应表面无破损，保持清洁，无青苔、杂物和污物等；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检修孔的盖板应盖好，池体无损坏和水流漫溢；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d)</w:t>
      </w:r>
      <w:r w:rsidRPr="004A04CD">
        <w:rPr>
          <w:rFonts w:ascii="Times New Roman" w:eastAsia="宋体" w:hAnsi="Times New Roman" w:cs="Times New Roman"/>
          <w:bCs/>
          <w:sz w:val="22"/>
        </w:rPr>
        <w:t>进出水水量、水质无明显异常；</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e)</w:t>
      </w:r>
      <w:r w:rsidRPr="004A04CD">
        <w:rPr>
          <w:rFonts w:ascii="Times New Roman" w:eastAsia="宋体" w:hAnsi="Times New Roman" w:cs="Times New Roman"/>
          <w:bCs/>
          <w:sz w:val="22"/>
        </w:rPr>
        <w:t>设备运转是否正常，包括温升、响声、振动、电压、电流等，发现问题应尽快检查排</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除；</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lastRenderedPageBreak/>
        <w:t>f)</w:t>
      </w:r>
      <w:r w:rsidRPr="004A04CD">
        <w:rPr>
          <w:rFonts w:ascii="Times New Roman" w:eastAsia="宋体" w:hAnsi="Times New Roman" w:cs="Times New Roman"/>
          <w:bCs/>
          <w:sz w:val="22"/>
        </w:rPr>
        <w:t>保持设备各运转部位良好的润滑状态，及时添加润滑油、除锈；发现漏油、渗油情况，</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应及时解决；</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g)</w:t>
      </w:r>
      <w:r w:rsidRPr="004A04CD">
        <w:rPr>
          <w:rFonts w:ascii="Times New Roman" w:eastAsia="宋体" w:hAnsi="Times New Roman" w:cs="Times New Roman"/>
          <w:bCs/>
          <w:sz w:val="22"/>
        </w:rPr>
        <w:t>排放口有无河水倒灌现象。</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3</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应每周不少于一次</w:t>
      </w:r>
      <w:proofErr w:type="gramStart"/>
      <w:r w:rsidRPr="004A04CD">
        <w:rPr>
          <w:rFonts w:ascii="Times New Roman" w:eastAsia="宋体" w:hAnsi="Times New Roman" w:cs="Times New Roman"/>
          <w:bCs/>
          <w:sz w:val="22"/>
        </w:rPr>
        <w:t>检测各池的</w:t>
      </w:r>
      <w:proofErr w:type="gramEnd"/>
      <w:r w:rsidRPr="004A04CD">
        <w:rPr>
          <w:rFonts w:ascii="Times New Roman" w:eastAsia="宋体" w:hAnsi="Times New Roman" w:cs="Times New Roman"/>
          <w:bCs/>
          <w:sz w:val="22"/>
        </w:rPr>
        <w:t>溶解氧（</w:t>
      </w:r>
      <w:r w:rsidRPr="004A04CD">
        <w:rPr>
          <w:rFonts w:ascii="Times New Roman" w:eastAsia="宋体" w:hAnsi="Times New Roman" w:cs="Times New Roman"/>
          <w:bCs/>
          <w:sz w:val="22"/>
        </w:rPr>
        <w:t>DO</w:t>
      </w:r>
      <w:r w:rsidRPr="004A04CD">
        <w:rPr>
          <w:rFonts w:ascii="Times New Roman" w:eastAsia="宋体" w:hAnsi="Times New Roman" w:cs="Times New Roman"/>
          <w:bCs/>
          <w:sz w:val="22"/>
        </w:rPr>
        <w:t>）、氧化还原电位（</w:t>
      </w:r>
      <w:r w:rsidRPr="004A04CD">
        <w:rPr>
          <w:rFonts w:ascii="Times New Roman" w:eastAsia="宋体" w:hAnsi="Times New Roman" w:cs="Times New Roman"/>
          <w:bCs/>
          <w:sz w:val="22"/>
        </w:rPr>
        <w:t>ORP</w:t>
      </w:r>
      <w:r w:rsidRPr="004A04CD">
        <w:rPr>
          <w:rFonts w:ascii="Times New Roman" w:eastAsia="宋体" w:hAnsi="Times New Roman" w:cs="Times New Roman"/>
          <w:bCs/>
          <w:sz w:val="22"/>
        </w:rPr>
        <w:t>）、</w:t>
      </w:r>
      <w:r w:rsidRPr="004A04CD">
        <w:rPr>
          <w:rFonts w:ascii="Times New Roman" w:eastAsia="宋体" w:hAnsi="Times New Roman" w:cs="Times New Roman"/>
          <w:bCs/>
          <w:sz w:val="22"/>
        </w:rPr>
        <w:t>pH</w:t>
      </w:r>
      <w:r w:rsidRPr="004A04CD">
        <w:rPr>
          <w:rFonts w:ascii="Times New Roman" w:eastAsia="宋体" w:hAnsi="Times New Roman" w:cs="Times New Roman"/>
          <w:bCs/>
          <w:sz w:val="22"/>
        </w:rPr>
        <w:t>、温度等。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4</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应根据处理主体设施工艺类型和设计参数，按时排放剩余污泥。每季度一次抽吸外运</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污泥，并形成收集、转运、存储、委托处置或利用台账记录。</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5</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应根据相关部门的水质检测结果，结合日常水质检测，对处理设施的运行效果进行评</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估，存在问题时应及时查找原因并予以解决。</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2</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预处理设施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1)  </w:t>
      </w:r>
      <w:r w:rsidRPr="004A04CD">
        <w:rPr>
          <w:rFonts w:ascii="Times New Roman" w:eastAsia="宋体" w:hAnsi="Times New Roman" w:cs="Times New Roman"/>
          <w:bCs/>
          <w:sz w:val="22"/>
        </w:rPr>
        <w:t>格栅</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a)  </w:t>
      </w:r>
      <w:r w:rsidRPr="004A04CD">
        <w:rPr>
          <w:rFonts w:ascii="Times New Roman" w:eastAsia="宋体" w:hAnsi="Times New Roman" w:cs="Times New Roman"/>
          <w:bCs/>
          <w:sz w:val="22"/>
        </w:rPr>
        <w:t>每周不少于两次对格栅进行检查，及时处理或处置栅渣，当汛期及进水量增加时，应</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加强巡检，增加清污次数。</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每季度一次对栅条进行校正，及时更换或改造已损坏或不规范的格栅。</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2)  </w:t>
      </w:r>
      <w:r w:rsidRPr="004A04CD">
        <w:rPr>
          <w:rFonts w:ascii="Times New Roman" w:eastAsia="宋体" w:hAnsi="Times New Roman" w:cs="Times New Roman"/>
          <w:bCs/>
          <w:sz w:val="22"/>
        </w:rPr>
        <w:t>沉砂池</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每周不少于两次查看沉砂</w:t>
      </w:r>
      <w:proofErr w:type="gramStart"/>
      <w:r w:rsidRPr="004A04CD">
        <w:rPr>
          <w:rFonts w:ascii="Times New Roman" w:eastAsia="宋体" w:hAnsi="Times New Roman" w:cs="Times New Roman"/>
          <w:bCs/>
          <w:sz w:val="22"/>
        </w:rPr>
        <w:t>池运行</w:t>
      </w:r>
      <w:proofErr w:type="gramEnd"/>
      <w:r w:rsidRPr="004A04CD">
        <w:rPr>
          <w:rFonts w:ascii="Times New Roman" w:eastAsia="宋体" w:hAnsi="Times New Roman" w:cs="Times New Roman"/>
          <w:bCs/>
          <w:sz w:val="22"/>
        </w:rPr>
        <w:t>情况，发现故障应及时进行维修更换。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hyperlink r:id="rId8" w:history="1">
        <w:r w:rsidRPr="004A04CD">
          <w:rPr>
            <w:rFonts w:ascii="Times New Roman" w:eastAsia="宋体" w:hAnsi="Times New Roman" w:cs="Times New Roman"/>
            <w:bCs/>
            <w:sz w:val="22"/>
          </w:rPr>
          <w:t>)</w:t>
        </w:r>
        <w:r w:rsidRPr="004A04CD">
          <w:rPr>
            <w:rFonts w:ascii="Times New Roman" w:eastAsia="宋体" w:hAnsi="Times New Roman" w:cs="Times New Roman"/>
            <w:bCs/>
            <w:sz w:val="22"/>
          </w:rPr>
          <w:t>沉砂</w:t>
        </w:r>
      </w:hyperlink>
      <w:r w:rsidRPr="004A04CD">
        <w:rPr>
          <w:rFonts w:ascii="Times New Roman" w:eastAsia="宋体" w:hAnsi="Times New Roman" w:cs="Times New Roman"/>
          <w:bCs/>
          <w:sz w:val="22"/>
        </w:rPr>
        <w:t>池浮渣应及时清理打捞。</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hyperlink r:id="rId9" w:history="1">
        <w:r w:rsidRPr="004A04CD">
          <w:rPr>
            <w:rFonts w:ascii="Times New Roman" w:eastAsia="宋体" w:hAnsi="Times New Roman" w:cs="Times New Roman"/>
            <w:bCs/>
            <w:sz w:val="22"/>
          </w:rPr>
          <w:t>)</w:t>
        </w:r>
        <w:r w:rsidRPr="004A04CD">
          <w:rPr>
            <w:rFonts w:ascii="Times New Roman" w:eastAsia="宋体" w:hAnsi="Times New Roman" w:cs="Times New Roman"/>
            <w:bCs/>
            <w:sz w:val="22"/>
          </w:rPr>
          <w:t>定期</w:t>
        </w:r>
      </w:hyperlink>
      <w:proofErr w:type="gramStart"/>
      <w:r w:rsidRPr="004A04CD">
        <w:rPr>
          <w:rFonts w:ascii="Times New Roman" w:eastAsia="宋体" w:hAnsi="Times New Roman" w:cs="Times New Roman"/>
          <w:bCs/>
          <w:sz w:val="22"/>
        </w:rPr>
        <w:t>对沉砂</w:t>
      </w:r>
      <w:proofErr w:type="gramEnd"/>
      <w:r w:rsidRPr="004A04CD">
        <w:rPr>
          <w:rFonts w:ascii="Times New Roman" w:eastAsia="宋体" w:hAnsi="Times New Roman" w:cs="Times New Roman"/>
          <w:bCs/>
          <w:sz w:val="22"/>
        </w:rPr>
        <w:t>池</w:t>
      </w:r>
      <w:proofErr w:type="gramStart"/>
      <w:r w:rsidRPr="004A04CD">
        <w:rPr>
          <w:rFonts w:ascii="Times New Roman" w:eastAsia="宋体" w:hAnsi="Times New Roman" w:cs="Times New Roman"/>
          <w:bCs/>
          <w:sz w:val="22"/>
        </w:rPr>
        <w:t>进行砂水分离</w:t>
      </w:r>
      <w:proofErr w:type="gramEnd"/>
      <w:r w:rsidRPr="004A04CD">
        <w:rPr>
          <w:rFonts w:ascii="Times New Roman" w:eastAsia="宋体" w:hAnsi="Times New Roman" w:cs="Times New Roman"/>
          <w:bCs/>
          <w:sz w:val="22"/>
        </w:rPr>
        <w:t>后排砂，砂子纳入生活垃圾处理系统。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3)  </w:t>
      </w:r>
      <w:r w:rsidRPr="004A04CD">
        <w:rPr>
          <w:rFonts w:ascii="Times New Roman" w:eastAsia="宋体" w:hAnsi="Times New Roman" w:cs="Times New Roman"/>
          <w:bCs/>
          <w:sz w:val="22"/>
        </w:rPr>
        <w:t>沉淀池</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应每周不少于两次查看池体、刮渣板和排泥管道等，发现故障应及时进行维修更换。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及时打捞浮渣，清理出渣口。</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定期进行排泥，纳入污泥处理系统。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4)  </w:t>
      </w:r>
      <w:r w:rsidRPr="004A04CD">
        <w:rPr>
          <w:rFonts w:ascii="Times New Roman" w:eastAsia="宋体" w:hAnsi="Times New Roman" w:cs="Times New Roman"/>
          <w:bCs/>
          <w:sz w:val="22"/>
        </w:rPr>
        <w:t>调节池</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a)</w:t>
      </w:r>
      <w:r w:rsidRPr="004A04CD">
        <w:rPr>
          <w:rFonts w:ascii="Times New Roman" w:eastAsia="宋体" w:hAnsi="Times New Roman" w:cs="Times New Roman"/>
          <w:bCs/>
          <w:sz w:val="22"/>
        </w:rPr>
        <w:t>应每周不少于两次查看调节池内液位高度，检查泵、液位计等是否正常，发现故障应及时维修更换。</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b)</w:t>
      </w:r>
      <w:r w:rsidRPr="004A04CD">
        <w:rPr>
          <w:rFonts w:ascii="Times New Roman" w:eastAsia="宋体" w:hAnsi="Times New Roman" w:cs="Times New Roman"/>
          <w:bCs/>
          <w:sz w:val="22"/>
        </w:rPr>
        <w:t>应每周不少于一次对调节池内的积</w:t>
      </w:r>
      <w:proofErr w:type="gramStart"/>
      <w:r w:rsidRPr="004A04CD">
        <w:rPr>
          <w:rFonts w:ascii="Times New Roman" w:eastAsia="宋体" w:hAnsi="Times New Roman" w:cs="Times New Roman"/>
          <w:bCs/>
          <w:sz w:val="22"/>
        </w:rPr>
        <w:t>泥进行</w:t>
      </w:r>
      <w:proofErr w:type="gramEnd"/>
      <w:r w:rsidRPr="004A04CD">
        <w:rPr>
          <w:rFonts w:ascii="Times New Roman" w:eastAsia="宋体" w:hAnsi="Times New Roman" w:cs="Times New Roman"/>
          <w:bCs/>
          <w:sz w:val="22"/>
        </w:rPr>
        <w:t>检查，最大允许积泥深度为池</w:t>
      </w:r>
      <w:proofErr w:type="gramStart"/>
      <w:r w:rsidRPr="004A04CD">
        <w:rPr>
          <w:rFonts w:ascii="Times New Roman" w:eastAsia="宋体" w:hAnsi="Times New Roman" w:cs="Times New Roman"/>
          <w:bCs/>
          <w:sz w:val="22"/>
        </w:rPr>
        <w:t>体有效</w:t>
      </w:r>
      <w:proofErr w:type="gramEnd"/>
      <w:r w:rsidRPr="004A04CD">
        <w:rPr>
          <w:rFonts w:ascii="Times New Roman" w:eastAsia="宋体" w:hAnsi="Times New Roman" w:cs="Times New Roman"/>
          <w:bCs/>
          <w:sz w:val="22"/>
        </w:rPr>
        <w:t>水深的</w:t>
      </w:r>
      <w:r w:rsidRPr="004A04CD">
        <w:rPr>
          <w:rFonts w:ascii="Times New Roman" w:eastAsia="宋体" w:hAnsi="Times New Roman" w:cs="Times New Roman"/>
          <w:bCs/>
          <w:sz w:val="22"/>
        </w:rPr>
        <w:t xml:space="preserve"> 1/5</w:t>
      </w:r>
      <w:r w:rsidRPr="004A04CD">
        <w:rPr>
          <w:rFonts w:ascii="Times New Roman" w:eastAsia="宋体" w:hAnsi="Times New Roman" w:cs="Times New Roman"/>
          <w:bCs/>
          <w:sz w:val="22"/>
        </w:rPr>
        <w:t>。</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c)</w:t>
      </w:r>
      <w:r w:rsidRPr="004A04CD">
        <w:rPr>
          <w:rFonts w:ascii="Times New Roman" w:eastAsia="宋体" w:hAnsi="Times New Roman" w:cs="Times New Roman"/>
          <w:bCs/>
          <w:sz w:val="22"/>
        </w:rPr>
        <w:t>应</w:t>
      </w:r>
      <w:proofErr w:type="gramStart"/>
      <w:r w:rsidRPr="004A04CD">
        <w:rPr>
          <w:rFonts w:ascii="Times New Roman" w:eastAsia="宋体" w:hAnsi="Times New Roman" w:cs="Times New Roman"/>
          <w:bCs/>
          <w:sz w:val="22"/>
        </w:rPr>
        <w:t>定期清捞调节</w:t>
      </w:r>
      <w:proofErr w:type="gramEnd"/>
      <w:r w:rsidRPr="004A04CD">
        <w:rPr>
          <w:rFonts w:ascii="Times New Roman" w:eastAsia="宋体" w:hAnsi="Times New Roman" w:cs="Times New Roman"/>
          <w:bCs/>
          <w:sz w:val="22"/>
        </w:rPr>
        <w:t>池内产生的浮渣，浮渣量以不超过</w:t>
      </w:r>
      <w:r w:rsidRPr="004A04CD">
        <w:rPr>
          <w:rFonts w:ascii="Times New Roman" w:eastAsia="宋体" w:hAnsi="Times New Roman" w:cs="Times New Roman"/>
          <w:bCs/>
          <w:sz w:val="22"/>
        </w:rPr>
        <w:t>1cm</w:t>
      </w:r>
      <w:r w:rsidRPr="004A04CD">
        <w:rPr>
          <w:rFonts w:ascii="Times New Roman" w:eastAsia="宋体" w:hAnsi="Times New Roman" w:cs="Times New Roman"/>
          <w:bCs/>
          <w:sz w:val="22"/>
        </w:rPr>
        <w:t>厚为宜。</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3</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处理主体设施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1) A/O</w:t>
      </w:r>
      <w:r w:rsidRPr="004A04CD">
        <w:rPr>
          <w:rFonts w:ascii="Times New Roman" w:eastAsia="宋体" w:hAnsi="Times New Roman" w:cs="Times New Roman"/>
          <w:bCs/>
          <w:sz w:val="22"/>
        </w:rPr>
        <w:t>（</w:t>
      </w:r>
      <w:r w:rsidRPr="004A04CD">
        <w:rPr>
          <w:rFonts w:ascii="Times New Roman" w:eastAsia="宋体" w:hAnsi="Times New Roman" w:cs="Times New Roman"/>
          <w:bCs/>
          <w:sz w:val="22"/>
        </w:rPr>
        <w:t>A/A/O</w:t>
      </w:r>
      <w:r w:rsidRPr="004A04CD">
        <w:rPr>
          <w:rFonts w:ascii="Times New Roman" w:eastAsia="宋体" w:hAnsi="Times New Roman" w:cs="Times New Roman"/>
          <w:bCs/>
          <w:sz w:val="22"/>
        </w:rPr>
        <w:t>）工艺</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每周不少于两次对</w:t>
      </w:r>
      <w:r w:rsidRPr="004A04CD">
        <w:rPr>
          <w:rFonts w:ascii="Times New Roman" w:eastAsia="宋体" w:hAnsi="Times New Roman" w:cs="Times New Roman"/>
          <w:bCs/>
          <w:sz w:val="22"/>
        </w:rPr>
        <w:t>A/O</w:t>
      </w:r>
      <w:r w:rsidRPr="004A04CD">
        <w:rPr>
          <w:rFonts w:ascii="Times New Roman" w:eastAsia="宋体" w:hAnsi="Times New Roman" w:cs="Times New Roman"/>
          <w:bCs/>
          <w:sz w:val="22"/>
        </w:rPr>
        <w:t>（</w:t>
      </w:r>
      <w:r w:rsidRPr="004A04CD">
        <w:rPr>
          <w:rFonts w:ascii="Times New Roman" w:eastAsia="宋体" w:hAnsi="Times New Roman" w:cs="Times New Roman"/>
          <w:bCs/>
          <w:sz w:val="22"/>
        </w:rPr>
        <w:t>A/A/O</w:t>
      </w:r>
      <w:r w:rsidRPr="004A04CD">
        <w:rPr>
          <w:rFonts w:ascii="Times New Roman" w:eastAsia="宋体" w:hAnsi="Times New Roman" w:cs="Times New Roman"/>
          <w:bCs/>
          <w:sz w:val="22"/>
        </w:rPr>
        <w:t>）处理设施进行巡检，检查曝气系统、搅拌系统、加药系统、回流系统、污泥系统等是否正常运行。</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2</w:t>
      </w:r>
      <w:r w:rsidRPr="004A04CD">
        <w:rPr>
          <w:rFonts w:ascii="Times New Roman" w:eastAsia="宋体" w:hAnsi="Times New Roman" w:cs="Times New Roman"/>
          <w:bCs/>
          <w:sz w:val="22"/>
        </w:rPr>
        <w:t>) MBR</w:t>
      </w:r>
      <w:r w:rsidRPr="004A04CD">
        <w:rPr>
          <w:rFonts w:ascii="Times New Roman" w:eastAsia="宋体" w:hAnsi="Times New Roman" w:cs="Times New Roman"/>
          <w:bCs/>
          <w:sz w:val="22"/>
        </w:rPr>
        <w:t>工艺</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应每周不少于两次对</w:t>
      </w:r>
      <w:r w:rsidRPr="004A04CD">
        <w:rPr>
          <w:rFonts w:ascii="Times New Roman" w:eastAsia="宋体" w:hAnsi="Times New Roman" w:cs="Times New Roman"/>
          <w:bCs/>
          <w:sz w:val="22"/>
        </w:rPr>
        <w:t>MBR</w:t>
      </w:r>
      <w:r w:rsidRPr="004A04CD">
        <w:rPr>
          <w:rFonts w:ascii="Times New Roman" w:eastAsia="宋体" w:hAnsi="Times New Roman" w:cs="Times New Roman"/>
          <w:bCs/>
          <w:sz w:val="22"/>
        </w:rPr>
        <w:t>处理设施进行巡检，检查曝气系统、加药系统、膜组件等是否正常运行。</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应每周一次检查加药系统内液位，及时添加药剂，防止加药泵空载运行；每半年一次对加药泵单向阀和过滤器进行清洗。</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4</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出水井</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lastRenderedPageBreak/>
        <w:t xml:space="preserve">1)  </w:t>
      </w:r>
      <w:r w:rsidRPr="004A04CD">
        <w:rPr>
          <w:rFonts w:ascii="Times New Roman" w:eastAsia="宋体" w:hAnsi="Times New Roman" w:cs="Times New Roman"/>
          <w:bCs/>
          <w:sz w:val="22"/>
        </w:rPr>
        <w:t>应及时维修或更换已损坏或存在安全问题的出水井防护井盖。</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2)  </w:t>
      </w:r>
      <w:r w:rsidRPr="004A04CD">
        <w:rPr>
          <w:rFonts w:ascii="Times New Roman" w:eastAsia="宋体" w:hAnsi="Times New Roman" w:cs="Times New Roman"/>
          <w:bCs/>
          <w:sz w:val="22"/>
        </w:rPr>
        <w:t>应每月一次清理出水井</w:t>
      </w:r>
      <w:proofErr w:type="gramStart"/>
      <w:r w:rsidRPr="004A04CD">
        <w:rPr>
          <w:rFonts w:ascii="Times New Roman" w:eastAsia="宋体" w:hAnsi="Times New Roman" w:cs="Times New Roman"/>
          <w:bCs/>
          <w:sz w:val="22"/>
        </w:rPr>
        <w:t>井底和</w:t>
      </w:r>
      <w:proofErr w:type="gramEnd"/>
      <w:r w:rsidRPr="004A04CD">
        <w:rPr>
          <w:rFonts w:ascii="Times New Roman" w:eastAsia="宋体" w:hAnsi="Times New Roman" w:cs="Times New Roman"/>
          <w:bCs/>
          <w:sz w:val="22"/>
        </w:rPr>
        <w:t>井壁，保持井壁光洁、井底不得有淤泥沉积。</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 xml:space="preserve">3)  </w:t>
      </w:r>
      <w:r w:rsidRPr="004A04CD">
        <w:rPr>
          <w:rFonts w:ascii="Times New Roman" w:eastAsia="宋体" w:hAnsi="Times New Roman" w:cs="Times New Roman"/>
          <w:bCs/>
          <w:sz w:val="22"/>
        </w:rPr>
        <w:t>及时检查和清理排放口，确保排放口水流畅通。及时清理排放口周围的杂物。</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9.2.5</w:t>
      </w:r>
      <w:r w:rsidRPr="004A04CD">
        <w:rPr>
          <w:rFonts w:ascii="Times New Roman" w:eastAsia="宋体" w:hAnsi="Times New Roman" w:cs="Times New Roman"/>
          <w:bCs/>
          <w:sz w:val="22"/>
        </w:rPr>
        <w:t>档案管理</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hyperlink r:id="rId10" w:history="1">
        <w:r w:rsidRPr="004A04CD">
          <w:rPr>
            <w:rFonts w:ascii="Times New Roman" w:eastAsia="宋体" w:hAnsi="Times New Roman" w:cs="Times New Roman"/>
            <w:bCs/>
            <w:sz w:val="22"/>
          </w:rPr>
          <w:t>1</w:t>
        </w:r>
      </w:hyperlink>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建立健全技术资料和档案的管理制度，并由专人负责管理。</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2</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应保存污水处理设施运行维护档案，包括：运行维护和巡检记录、年度检修测试记录、</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整改落实情况记录、电量电费记录、处理水量记录、周期性的进出水水质检测数据等。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bCs/>
          <w:sz w:val="22"/>
        </w:rPr>
        <w:t>9.2.6</w:t>
      </w:r>
      <w:r w:rsidRPr="004A04CD">
        <w:rPr>
          <w:rFonts w:ascii="Times New Roman" w:eastAsia="宋体" w:hAnsi="Times New Roman" w:cs="Times New Roman"/>
          <w:bCs/>
          <w:sz w:val="22"/>
        </w:rPr>
        <w:t>安全管理</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1</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农村生活污水治理设施运维应建立健全的安全生产和应急管理的工作制度。</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2</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应确保农村生活污水治理设施周边安防设施完好，严禁无关人员进入。</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3</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维管理</w:t>
      </w:r>
      <w:proofErr w:type="gramEnd"/>
      <w:r w:rsidRPr="004A04CD">
        <w:rPr>
          <w:rFonts w:ascii="Times New Roman" w:eastAsia="宋体" w:hAnsi="Times New Roman" w:cs="Times New Roman"/>
          <w:bCs/>
          <w:sz w:val="22"/>
        </w:rPr>
        <w:t>人员应严格遵守岗位安全操作规程，佩戴安全防护用具，做好安全防护措施，</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防止燃爆、触电、中毒、滑跌、溺水、机器伤亡等事故的发生。</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4</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有限空间内维修或检查作业时须</w:t>
      </w:r>
      <w:r w:rsidRPr="004A04CD">
        <w:rPr>
          <w:rFonts w:ascii="Times New Roman" w:eastAsia="宋体" w:hAnsi="Times New Roman" w:cs="Times New Roman"/>
          <w:bCs/>
          <w:sz w:val="22"/>
        </w:rPr>
        <w:t>2</w:t>
      </w:r>
      <w:r w:rsidRPr="004A04CD">
        <w:rPr>
          <w:rFonts w:ascii="Times New Roman" w:eastAsia="宋体" w:hAnsi="Times New Roman" w:cs="Times New Roman"/>
          <w:bCs/>
          <w:sz w:val="22"/>
        </w:rPr>
        <w:t>人及以上同时进行。</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5</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有限空间作业前应通风换气，检测硫化氢（</w:t>
      </w:r>
      <w:r w:rsidRPr="004A04CD">
        <w:rPr>
          <w:rFonts w:ascii="Times New Roman" w:eastAsia="宋体" w:hAnsi="Times New Roman" w:cs="Times New Roman"/>
          <w:bCs/>
          <w:sz w:val="22"/>
        </w:rPr>
        <w:t>H2S</w:t>
      </w:r>
      <w:r w:rsidRPr="004A04CD">
        <w:rPr>
          <w:rFonts w:ascii="Times New Roman" w:eastAsia="宋体" w:hAnsi="Times New Roman" w:cs="Times New Roman"/>
          <w:bCs/>
          <w:sz w:val="22"/>
        </w:rPr>
        <w:t>）、甲烷（</w:t>
      </w:r>
      <w:r w:rsidRPr="004A04CD">
        <w:rPr>
          <w:rFonts w:ascii="Times New Roman" w:eastAsia="宋体" w:hAnsi="Times New Roman" w:cs="Times New Roman"/>
          <w:bCs/>
          <w:sz w:val="22"/>
        </w:rPr>
        <w:t>CH4</w:t>
      </w:r>
      <w:r w:rsidRPr="004A04CD">
        <w:rPr>
          <w:rFonts w:ascii="Times New Roman" w:eastAsia="宋体" w:hAnsi="Times New Roman" w:cs="Times New Roman"/>
          <w:bCs/>
          <w:sz w:val="22"/>
        </w:rPr>
        <w:t>）等有害气体浓度，检验合格后方可进入作业。</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6</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电控部分维护时，必须关闭电源，禁止任何带电维修作业；非电工不能拆装电气设备，</w:t>
      </w:r>
      <w:r w:rsidRPr="004A04CD">
        <w:rPr>
          <w:rFonts w:ascii="Times New Roman" w:eastAsia="宋体" w:hAnsi="Times New Roman" w:cs="Times New Roman"/>
          <w:bCs/>
          <w:sz w:val="22"/>
        </w:rPr>
        <w:t xml:space="preserve"> </w:t>
      </w:r>
      <w:r w:rsidRPr="004A04CD">
        <w:rPr>
          <w:rFonts w:ascii="Times New Roman" w:eastAsia="宋体" w:hAnsi="Times New Roman" w:cs="Times New Roman"/>
          <w:bCs/>
          <w:sz w:val="22"/>
        </w:rPr>
        <w:t>损坏的电气设备应通知电工及时修复。</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7</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作业结束后，必须盖好窨井盖，防止人员跌落。</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hint="eastAsia"/>
          <w:bCs/>
          <w:sz w:val="22"/>
        </w:rPr>
      </w:pPr>
      <w:r w:rsidRPr="004A04CD">
        <w:rPr>
          <w:rFonts w:ascii="Times New Roman" w:eastAsia="宋体" w:hAnsi="Times New Roman" w:cs="Times New Roman" w:hint="eastAsia"/>
          <w:bCs/>
          <w:sz w:val="22"/>
        </w:rPr>
        <w:t>（</w:t>
      </w:r>
      <w:r w:rsidRPr="004A04CD">
        <w:rPr>
          <w:rFonts w:ascii="Times New Roman" w:eastAsia="宋体" w:hAnsi="Times New Roman" w:cs="Times New Roman" w:hint="eastAsia"/>
          <w:bCs/>
          <w:sz w:val="22"/>
        </w:rPr>
        <w:t>8</w:t>
      </w:r>
      <w:r w:rsidRPr="004A04CD">
        <w:rPr>
          <w:rFonts w:ascii="Times New Roman" w:eastAsia="宋体" w:hAnsi="Times New Roman" w:cs="Times New Roman" w:hint="eastAsia"/>
          <w:bCs/>
          <w:sz w:val="22"/>
        </w:rPr>
        <w:t>）</w:t>
      </w:r>
      <w:r w:rsidRPr="004A04CD">
        <w:rPr>
          <w:rFonts w:ascii="Times New Roman" w:eastAsia="宋体" w:hAnsi="Times New Roman" w:cs="Times New Roman"/>
          <w:bCs/>
          <w:sz w:val="22"/>
        </w:rPr>
        <w:t>运</w:t>
      </w:r>
      <w:proofErr w:type="gramStart"/>
      <w:r w:rsidRPr="004A04CD">
        <w:rPr>
          <w:rFonts w:ascii="Times New Roman" w:eastAsia="宋体" w:hAnsi="Times New Roman" w:cs="Times New Roman"/>
          <w:bCs/>
          <w:sz w:val="22"/>
        </w:rPr>
        <w:t>维单位</w:t>
      </w:r>
      <w:proofErr w:type="gramEnd"/>
      <w:r w:rsidRPr="004A04CD">
        <w:rPr>
          <w:rFonts w:ascii="Times New Roman" w:eastAsia="宋体" w:hAnsi="Times New Roman" w:cs="Times New Roman"/>
          <w:bCs/>
          <w:sz w:val="22"/>
        </w:rPr>
        <w:t>应制定停电、设备故障、台风、暴雨等突发情况和自然灾害的应急预案。当发生突发事件时，应当立即启动应急预案，采取相应的紧急救援措施，并向主管部门报备</w:t>
      </w:r>
      <w:r w:rsidRPr="004A04CD">
        <w:rPr>
          <w:rFonts w:ascii="Times New Roman" w:eastAsia="宋体" w:hAnsi="Times New Roman" w:cs="Times New Roman" w:hint="eastAsia"/>
          <w:bCs/>
          <w:sz w:val="22"/>
        </w:rPr>
        <w:t>。</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5" w:name="_Toc463690203"/>
      <w:bookmarkStart w:id="46" w:name="_Toc460922290"/>
      <w:bookmarkStart w:id="47" w:name="_Toc207893250"/>
      <w:r w:rsidRPr="004A04CD">
        <w:rPr>
          <w:rFonts w:ascii="Times New Roman" w:eastAsia="宋体" w:hAnsi="Times New Roman" w:cs="Times New Roman"/>
          <w:b/>
          <w:sz w:val="22"/>
        </w:rPr>
        <w:t xml:space="preserve">10 </w:t>
      </w:r>
      <w:r w:rsidRPr="004A04CD">
        <w:rPr>
          <w:rFonts w:ascii="Times New Roman" w:eastAsia="宋体" w:hAnsi="Times New Roman" w:cs="Times New Roman"/>
          <w:b/>
          <w:sz w:val="22"/>
        </w:rPr>
        <w:t>人员及设备要求</w:t>
      </w:r>
      <w:bookmarkEnd w:id="47"/>
    </w:p>
    <w:bookmarkEnd w:id="45"/>
    <w:bookmarkEnd w:id="46"/>
    <w:p w:rsidR="004A04CD" w:rsidRPr="004A04CD" w:rsidRDefault="004A04CD" w:rsidP="004A04CD">
      <w:pPr>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sz w:val="22"/>
        </w:rPr>
        <w:t xml:space="preserve">10.1 </w:t>
      </w:r>
      <w:r w:rsidRPr="004A04CD">
        <w:rPr>
          <w:rFonts w:ascii="Times New Roman" w:eastAsia="宋体" w:hAnsi="Times New Roman" w:cs="Times New Roman"/>
          <w:sz w:val="22"/>
        </w:rPr>
        <w:t>人员要求</w:t>
      </w:r>
    </w:p>
    <w:p w:rsidR="004A04CD" w:rsidRPr="004A04CD" w:rsidRDefault="004A04CD" w:rsidP="004A04CD">
      <w:pPr>
        <w:snapToGrid w:val="0"/>
        <w:spacing w:line="300" w:lineRule="auto"/>
        <w:ind w:firstLineChars="200" w:firstLine="440"/>
        <w:rPr>
          <w:rFonts w:ascii="Times New Roman" w:eastAsia="宋体" w:hAnsi="Times New Roman" w:cs="Times New Roman" w:hint="eastAsia"/>
          <w:b/>
          <w:bCs/>
          <w:sz w:val="22"/>
          <w:u w:val="wavyHeavy"/>
        </w:rPr>
      </w:pPr>
      <w:r w:rsidRPr="004A04CD">
        <w:rPr>
          <w:rFonts w:ascii="Times New Roman" w:eastAsia="宋体" w:hAnsi="Times New Roman" w:cs="Times New Roman"/>
          <w:bCs/>
          <w:sz w:val="22"/>
        </w:rPr>
        <w:t xml:space="preserve">10.1.1 </w:t>
      </w:r>
      <w:r w:rsidRPr="004A04CD">
        <w:rPr>
          <w:rFonts w:ascii="Times New Roman" w:eastAsia="宋体" w:hAnsi="Times New Roman" w:cs="Times New Roman" w:hint="eastAsia"/>
          <w:bCs/>
          <w:sz w:val="22"/>
        </w:rPr>
        <w:t>投标人拟派的项目经理、水务负责人、安全管理员和巡视员，实际以养护专业要求为准，且必须是本单位职工，且为该项目施工现场的实际操作者，并应常驻项目现场。未经采购人同意，中标人不得调换或撤离上述人员，如采购人认为有必要，可要求中标人对上述人员中的部分人员</w:t>
      </w:r>
      <w:proofErr w:type="gramStart"/>
      <w:r w:rsidRPr="004A04CD">
        <w:rPr>
          <w:rFonts w:ascii="Times New Roman" w:eastAsia="宋体" w:hAnsi="Times New Roman" w:cs="Times New Roman" w:hint="eastAsia"/>
          <w:bCs/>
          <w:sz w:val="22"/>
        </w:rPr>
        <w:t>作出</w:t>
      </w:r>
      <w:proofErr w:type="gramEnd"/>
      <w:r w:rsidRPr="004A04CD">
        <w:rPr>
          <w:rFonts w:ascii="Times New Roman" w:eastAsia="宋体" w:hAnsi="Times New Roman" w:cs="Times New Roman" w:hint="eastAsia"/>
          <w:bCs/>
          <w:sz w:val="22"/>
        </w:rPr>
        <w:t>更好的调整。</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 xml:space="preserve">10.1.2 </w:t>
      </w:r>
      <w:r w:rsidRPr="004A04CD">
        <w:rPr>
          <w:rFonts w:ascii="Times New Roman" w:eastAsia="宋体" w:hAnsi="Times New Roman" w:cs="Times New Roman"/>
          <w:bCs/>
          <w:sz w:val="22"/>
        </w:rPr>
        <w:t>管理人员配备要求</w:t>
      </w:r>
    </w:p>
    <w:tbl>
      <w:tblPr>
        <w:tblW w:w="9092"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45"/>
        <w:gridCol w:w="1312"/>
        <w:gridCol w:w="1984"/>
        <w:gridCol w:w="1418"/>
        <w:gridCol w:w="2073"/>
        <w:gridCol w:w="1660"/>
      </w:tblGrid>
      <w:tr w:rsidR="004A04CD" w:rsidRPr="004A04CD" w:rsidTr="008A4533">
        <w:trPr>
          <w:trHeight w:val="547"/>
        </w:trPr>
        <w:tc>
          <w:tcPr>
            <w:tcW w:w="645" w:type="dxa"/>
          </w:tcPr>
          <w:p w:rsidR="004A04CD" w:rsidRPr="004A04CD" w:rsidRDefault="004A04CD" w:rsidP="004A04CD">
            <w:pPr>
              <w:spacing w:before="166" w:line="222" w:lineRule="auto"/>
              <w:ind w:left="112"/>
              <w:rPr>
                <w:rFonts w:ascii="宋体" w:eastAsia="宋体" w:hAnsi="宋体" w:cs="宋体"/>
                <w:szCs w:val="21"/>
                <w:lang w:eastAsia="en-US"/>
              </w:rPr>
            </w:pPr>
            <w:r w:rsidRPr="004A04CD">
              <w:rPr>
                <w:rFonts w:ascii="宋体" w:eastAsia="宋体" w:hAnsi="宋体" w:cs="宋体"/>
                <w:b/>
                <w:bCs/>
                <w:spacing w:val="-4"/>
                <w:szCs w:val="21"/>
                <w:lang w:eastAsia="en-US"/>
              </w:rPr>
              <w:t>序号</w:t>
            </w:r>
          </w:p>
        </w:tc>
        <w:tc>
          <w:tcPr>
            <w:tcW w:w="1312" w:type="dxa"/>
          </w:tcPr>
          <w:p w:rsidR="004A04CD" w:rsidRPr="004A04CD" w:rsidRDefault="004A04CD" w:rsidP="004A04CD">
            <w:pPr>
              <w:spacing w:before="166" w:line="221" w:lineRule="auto"/>
              <w:ind w:left="103"/>
              <w:rPr>
                <w:rFonts w:ascii="宋体" w:eastAsia="宋体" w:hAnsi="宋体" w:cs="宋体"/>
                <w:szCs w:val="21"/>
                <w:lang w:eastAsia="en-US"/>
              </w:rPr>
            </w:pPr>
            <w:r w:rsidRPr="004A04CD">
              <w:rPr>
                <w:rFonts w:ascii="宋体" w:eastAsia="宋体" w:hAnsi="宋体" w:cs="宋体"/>
                <w:b/>
                <w:bCs/>
                <w:spacing w:val="-8"/>
                <w:szCs w:val="21"/>
                <w:lang w:eastAsia="en-US"/>
              </w:rPr>
              <w:t>岗位名称</w:t>
            </w:r>
          </w:p>
        </w:tc>
        <w:tc>
          <w:tcPr>
            <w:tcW w:w="1984" w:type="dxa"/>
          </w:tcPr>
          <w:p w:rsidR="004A04CD" w:rsidRPr="004A04CD" w:rsidRDefault="004A04CD" w:rsidP="004A04CD">
            <w:pPr>
              <w:spacing w:before="165" w:line="221" w:lineRule="auto"/>
              <w:ind w:left="124"/>
              <w:rPr>
                <w:rFonts w:ascii="宋体" w:eastAsia="宋体" w:hAnsi="宋体" w:cs="宋体"/>
                <w:szCs w:val="21"/>
                <w:lang w:eastAsia="en-US"/>
              </w:rPr>
            </w:pPr>
            <w:r w:rsidRPr="004A04CD">
              <w:rPr>
                <w:rFonts w:ascii="宋体" w:eastAsia="宋体" w:hAnsi="宋体" w:cs="宋体"/>
                <w:b/>
                <w:bCs/>
                <w:spacing w:val="-3"/>
                <w:szCs w:val="21"/>
                <w:lang w:eastAsia="en-US"/>
              </w:rPr>
              <w:t>职称或资格要求</w:t>
            </w:r>
          </w:p>
        </w:tc>
        <w:tc>
          <w:tcPr>
            <w:tcW w:w="1418" w:type="dxa"/>
          </w:tcPr>
          <w:p w:rsidR="004A04CD" w:rsidRPr="004A04CD" w:rsidRDefault="004A04CD" w:rsidP="004A04CD">
            <w:pPr>
              <w:spacing w:before="29" w:line="223" w:lineRule="auto"/>
              <w:ind w:left="574" w:right="42" w:hanging="528"/>
              <w:rPr>
                <w:rFonts w:ascii="宋体" w:eastAsia="宋体" w:hAnsi="宋体" w:cs="宋体"/>
                <w:szCs w:val="21"/>
              </w:rPr>
            </w:pPr>
            <w:r w:rsidRPr="004A04CD">
              <w:rPr>
                <w:rFonts w:ascii="宋体" w:eastAsia="宋体" w:hAnsi="宋体" w:cs="宋体" w:hint="eastAsia"/>
                <w:b/>
                <w:bCs/>
                <w:szCs w:val="21"/>
              </w:rPr>
              <w:t>最低配置岗位数量</w:t>
            </w:r>
          </w:p>
        </w:tc>
        <w:tc>
          <w:tcPr>
            <w:tcW w:w="2073" w:type="dxa"/>
          </w:tcPr>
          <w:p w:rsidR="004A04CD" w:rsidRPr="004A04CD" w:rsidRDefault="004A04CD" w:rsidP="004A04CD">
            <w:pPr>
              <w:spacing w:before="29" w:line="223" w:lineRule="auto"/>
              <w:ind w:left="601" w:right="67" w:hanging="524"/>
              <w:rPr>
                <w:rFonts w:ascii="宋体" w:eastAsia="宋体" w:hAnsi="宋体" w:cs="宋体"/>
                <w:szCs w:val="21"/>
              </w:rPr>
            </w:pPr>
            <w:r w:rsidRPr="004A04CD">
              <w:rPr>
                <w:rFonts w:ascii="宋体" w:eastAsia="宋体" w:hAnsi="宋体" w:cs="宋体"/>
                <w:b/>
                <w:bCs/>
                <w:spacing w:val="-3"/>
                <w:szCs w:val="21"/>
              </w:rPr>
              <w:t>须提供的是其他验</w:t>
            </w:r>
            <w:r w:rsidRPr="004A04CD">
              <w:rPr>
                <w:rFonts w:ascii="宋体" w:eastAsia="宋体" w:hAnsi="宋体" w:cs="宋体"/>
                <w:spacing w:val="3"/>
                <w:szCs w:val="21"/>
              </w:rPr>
              <w:t xml:space="preserve"> </w:t>
            </w:r>
            <w:r w:rsidRPr="004A04CD">
              <w:rPr>
                <w:rFonts w:ascii="宋体" w:eastAsia="宋体" w:hAnsi="宋体" w:cs="宋体"/>
                <w:b/>
                <w:bCs/>
                <w:spacing w:val="-4"/>
                <w:szCs w:val="21"/>
              </w:rPr>
              <w:t>证材料</w:t>
            </w:r>
          </w:p>
        </w:tc>
        <w:tc>
          <w:tcPr>
            <w:tcW w:w="1660" w:type="dxa"/>
          </w:tcPr>
          <w:p w:rsidR="004A04CD" w:rsidRPr="004A04CD" w:rsidRDefault="004A04CD" w:rsidP="004A04CD">
            <w:pPr>
              <w:spacing w:before="166" w:line="222" w:lineRule="auto"/>
              <w:ind w:left="624"/>
              <w:rPr>
                <w:rFonts w:ascii="宋体" w:eastAsia="宋体" w:hAnsi="宋体" w:cs="宋体"/>
                <w:szCs w:val="21"/>
                <w:lang w:eastAsia="en-US"/>
              </w:rPr>
            </w:pPr>
            <w:r w:rsidRPr="004A04CD">
              <w:rPr>
                <w:rFonts w:ascii="宋体" w:eastAsia="宋体" w:hAnsi="宋体" w:cs="宋体"/>
                <w:b/>
                <w:bCs/>
                <w:spacing w:val="-5"/>
                <w:szCs w:val="21"/>
                <w:lang w:eastAsia="en-US"/>
              </w:rPr>
              <w:t>备注</w:t>
            </w:r>
          </w:p>
        </w:tc>
      </w:tr>
      <w:tr w:rsidR="004A04CD" w:rsidRPr="004A04CD" w:rsidTr="008A4533">
        <w:trPr>
          <w:trHeight w:val="1088"/>
        </w:trPr>
        <w:tc>
          <w:tcPr>
            <w:tcW w:w="645" w:type="dxa"/>
            <w:vAlign w:val="center"/>
          </w:tcPr>
          <w:p w:rsidR="004A04CD" w:rsidRPr="004A04CD" w:rsidRDefault="004A04CD" w:rsidP="004A04CD">
            <w:pPr>
              <w:spacing w:before="64" w:line="179" w:lineRule="auto"/>
              <w:jc w:val="center"/>
              <w:rPr>
                <w:rFonts w:ascii="Calibri" w:eastAsia="Calibri" w:hAnsi="Calibri" w:cs="Calibri"/>
                <w:szCs w:val="21"/>
              </w:rPr>
            </w:pPr>
            <w:r w:rsidRPr="004A04CD">
              <w:rPr>
                <w:rFonts w:ascii="Calibri" w:eastAsia="Calibri" w:hAnsi="Calibri" w:cs="Calibri"/>
                <w:szCs w:val="21"/>
              </w:rPr>
              <w:t>1</w:t>
            </w:r>
          </w:p>
        </w:tc>
        <w:tc>
          <w:tcPr>
            <w:tcW w:w="1312" w:type="dxa"/>
            <w:vAlign w:val="center"/>
          </w:tcPr>
          <w:p w:rsidR="004A04CD" w:rsidRPr="004A04CD" w:rsidRDefault="004A04CD" w:rsidP="004A04CD">
            <w:pPr>
              <w:spacing w:before="68" w:line="221" w:lineRule="auto"/>
              <w:jc w:val="center"/>
              <w:rPr>
                <w:rFonts w:ascii="宋体" w:eastAsia="宋体" w:hAnsi="宋体" w:cs="宋体"/>
                <w:szCs w:val="21"/>
                <w:lang w:eastAsia="en-US"/>
              </w:rPr>
            </w:pPr>
            <w:r w:rsidRPr="004A04CD">
              <w:rPr>
                <w:rFonts w:ascii="宋体" w:eastAsia="宋体" w:hAnsi="宋体" w:cs="宋体"/>
                <w:spacing w:val="-3"/>
                <w:szCs w:val="21"/>
                <w:lang w:eastAsia="en-US"/>
              </w:rPr>
              <w:t>项目经理</w:t>
            </w:r>
          </w:p>
        </w:tc>
        <w:tc>
          <w:tcPr>
            <w:tcW w:w="1984" w:type="dxa"/>
          </w:tcPr>
          <w:p w:rsidR="004A04CD" w:rsidRPr="004A04CD" w:rsidRDefault="004A04CD" w:rsidP="004A04CD">
            <w:pPr>
              <w:spacing w:before="27" w:line="233" w:lineRule="auto"/>
              <w:ind w:left="26" w:right="15"/>
              <w:rPr>
                <w:rFonts w:ascii="宋体" w:eastAsia="宋体" w:hAnsi="宋体" w:cs="宋体"/>
                <w:szCs w:val="21"/>
              </w:rPr>
            </w:pPr>
            <w:r w:rsidRPr="004A04CD">
              <w:rPr>
                <w:rFonts w:ascii="宋体" w:eastAsia="宋体" w:hAnsi="宋体" w:cs="宋体"/>
                <w:spacing w:val="-2"/>
                <w:szCs w:val="21"/>
              </w:rPr>
              <w:t>市政类专业中级及以上工程师（包含市政工程、给排水</w:t>
            </w:r>
            <w:r w:rsidRPr="004A04CD">
              <w:rPr>
                <w:rFonts w:ascii="宋体" w:eastAsia="宋体" w:hAnsi="宋体" w:cs="宋体"/>
                <w:spacing w:val="-3"/>
                <w:szCs w:val="21"/>
              </w:rPr>
              <w:t>工程等等）</w:t>
            </w:r>
          </w:p>
        </w:tc>
        <w:tc>
          <w:tcPr>
            <w:tcW w:w="1418" w:type="dxa"/>
            <w:vAlign w:val="center"/>
          </w:tcPr>
          <w:p w:rsidR="004A04CD" w:rsidRPr="004A04CD" w:rsidRDefault="004A04CD" w:rsidP="004A04CD">
            <w:pPr>
              <w:spacing w:before="64" w:line="179" w:lineRule="auto"/>
              <w:jc w:val="center"/>
              <w:rPr>
                <w:rFonts w:ascii="Calibri" w:eastAsia="宋体" w:hAnsi="Calibri" w:cs="Calibri" w:hint="eastAsia"/>
                <w:szCs w:val="21"/>
              </w:rPr>
            </w:pPr>
            <w:r w:rsidRPr="004A04CD">
              <w:rPr>
                <w:rFonts w:ascii="Calibri" w:eastAsia="Calibri" w:hAnsi="Calibri" w:cs="Calibri"/>
                <w:szCs w:val="21"/>
              </w:rPr>
              <w:t>1</w:t>
            </w:r>
          </w:p>
        </w:tc>
        <w:tc>
          <w:tcPr>
            <w:tcW w:w="2073" w:type="dxa"/>
          </w:tcPr>
          <w:p w:rsidR="004A04CD" w:rsidRPr="004A04CD" w:rsidRDefault="004A04CD" w:rsidP="004A04CD">
            <w:pPr>
              <w:spacing w:before="301" w:line="229" w:lineRule="auto"/>
              <w:ind w:left="811" w:right="29" w:hanging="765"/>
              <w:rPr>
                <w:rFonts w:ascii="宋体" w:eastAsia="宋体" w:hAnsi="宋体" w:cs="宋体"/>
                <w:szCs w:val="21"/>
                <w:lang w:eastAsia="en-US"/>
              </w:rPr>
            </w:pPr>
            <w:r w:rsidRPr="004A04CD">
              <w:rPr>
                <w:rFonts w:ascii="宋体" w:eastAsia="宋体" w:hAnsi="宋体" w:cs="宋体"/>
                <w:spacing w:val="-2"/>
                <w:szCs w:val="21"/>
                <w:lang w:eastAsia="en-US"/>
              </w:rPr>
              <w:t>资格</w:t>
            </w:r>
            <w:r w:rsidRPr="004A04CD">
              <w:rPr>
                <w:rFonts w:ascii="Calibri" w:eastAsia="Calibri" w:hAnsi="Calibri" w:cs="Calibri"/>
                <w:spacing w:val="-2"/>
                <w:szCs w:val="21"/>
                <w:lang w:eastAsia="en-US"/>
              </w:rPr>
              <w:t>/</w:t>
            </w:r>
            <w:r w:rsidRPr="004A04CD">
              <w:rPr>
                <w:rFonts w:ascii="宋体" w:eastAsia="宋体" w:hAnsi="宋体" w:cs="宋体"/>
                <w:spacing w:val="-2"/>
                <w:szCs w:val="21"/>
                <w:lang w:eastAsia="en-US"/>
              </w:rPr>
              <w:t>职称证书扫描</w:t>
            </w:r>
            <w:r w:rsidRPr="004A04CD">
              <w:rPr>
                <w:rFonts w:ascii="宋体" w:eastAsia="宋体" w:hAnsi="宋体" w:cs="宋体"/>
                <w:szCs w:val="21"/>
                <w:lang w:eastAsia="en-US"/>
              </w:rPr>
              <w:t>件</w:t>
            </w:r>
          </w:p>
        </w:tc>
        <w:tc>
          <w:tcPr>
            <w:tcW w:w="1660" w:type="dxa"/>
          </w:tcPr>
          <w:p w:rsidR="004A04CD" w:rsidRPr="004A04CD" w:rsidRDefault="004A04CD" w:rsidP="004A04CD">
            <w:pPr>
              <w:spacing w:before="301" w:line="229" w:lineRule="auto"/>
              <w:ind w:left="206" w:hanging="198"/>
              <w:rPr>
                <w:rFonts w:ascii="宋体" w:eastAsia="宋体" w:hAnsi="宋体" w:cs="宋体"/>
                <w:szCs w:val="21"/>
              </w:rPr>
            </w:pPr>
            <w:r w:rsidRPr="004A04CD">
              <w:rPr>
                <w:rFonts w:ascii="宋体" w:eastAsia="宋体" w:hAnsi="宋体" w:cs="宋体"/>
                <w:spacing w:val="-5"/>
                <w:szCs w:val="21"/>
              </w:rPr>
              <w:t>专职，若有相关培</w:t>
            </w:r>
            <w:r w:rsidRPr="004A04CD">
              <w:rPr>
                <w:rFonts w:ascii="宋体" w:eastAsia="宋体" w:hAnsi="宋体" w:cs="宋体"/>
                <w:spacing w:val="5"/>
                <w:szCs w:val="21"/>
              </w:rPr>
              <w:t xml:space="preserve"> </w:t>
            </w:r>
            <w:r w:rsidRPr="004A04CD">
              <w:rPr>
                <w:rFonts w:ascii="宋体" w:eastAsia="宋体" w:hAnsi="宋体" w:cs="宋体"/>
                <w:spacing w:val="-2"/>
                <w:szCs w:val="21"/>
              </w:rPr>
              <w:t>训证书可提供</w:t>
            </w:r>
          </w:p>
        </w:tc>
      </w:tr>
      <w:tr w:rsidR="004A04CD" w:rsidRPr="004A04CD" w:rsidTr="008A4533">
        <w:trPr>
          <w:trHeight w:val="1089"/>
        </w:trPr>
        <w:tc>
          <w:tcPr>
            <w:tcW w:w="645" w:type="dxa"/>
            <w:vAlign w:val="center"/>
          </w:tcPr>
          <w:p w:rsidR="004A04CD" w:rsidRPr="004A04CD" w:rsidRDefault="004A04CD" w:rsidP="004A04CD">
            <w:pPr>
              <w:spacing w:before="64" w:line="180" w:lineRule="auto"/>
              <w:jc w:val="center"/>
              <w:rPr>
                <w:rFonts w:ascii="Calibri" w:eastAsia="Calibri" w:hAnsi="Calibri" w:cs="Calibri"/>
                <w:szCs w:val="21"/>
              </w:rPr>
            </w:pPr>
            <w:r w:rsidRPr="004A04CD">
              <w:rPr>
                <w:rFonts w:ascii="Calibri" w:eastAsia="Calibri" w:hAnsi="Calibri" w:cs="Calibri"/>
                <w:szCs w:val="21"/>
              </w:rPr>
              <w:t>2</w:t>
            </w:r>
          </w:p>
        </w:tc>
        <w:tc>
          <w:tcPr>
            <w:tcW w:w="1312" w:type="dxa"/>
          </w:tcPr>
          <w:p w:rsidR="004A04CD" w:rsidRPr="004A04CD" w:rsidRDefault="004A04CD" w:rsidP="004A04CD">
            <w:pPr>
              <w:spacing w:before="302" w:line="231" w:lineRule="auto"/>
              <w:ind w:left="398" w:right="80" w:hanging="313"/>
              <w:rPr>
                <w:rFonts w:ascii="宋体" w:eastAsia="宋体" w:hAnsi="宋体" w:cs="宋体"/>
                <w:szCs w:val="21"/>
                <w:lang w:eastAsia="en-US"/>
              </w:rPr>
            </w:pPr>
            <w:r w:rsidRPr="004A04CD">
              <w:rPr>
                <w:rFonts w:ascii="宋体" w:eastAsia="宋体" w:hAnsi="宋体" w:cs="宋体"/>
                <w:spacing w:val="-3"/>
                <w:szCs w:val="21"/>
                <w:lang w:eastAsia="en-US"/>
              </w:rPr>
              <w:t>水务负责</w:t>
            </w:r>
            <w:r w:rsidRPr="004A04CD">
              <w:rPr>
                <w:rFonts w:ascii="宋体" w:eastAsia="宋体" w:hAnsi="宋体" w:cs="宋体"/>
                <w:szCs w:val="21"/>
                <w:lang w:eastAsia="en-US"/>
              </w:rPr>
              <w:t>人</w:t>
            </w:r>
          </w:p>
        </w:tc>
        <w:tc>
          <w:tcPr>
            <w:tcW w:w="1984" w:type="dxa"/>
          </w:tcPr>
          <w:p w:rsidR="004A04CD" w:rsidRPr="004A04CD" w:rsidRDefault="004A04CD" w:rsidP="004A04CD">
            <w:pPr>
              <w:spacing w:before="29" w:line="233" w:lineRule="auto"/>
              <w:ind w:left="26" w:right="15"/>
              <w:rPr>
                <w:rFonts w:ascii="宋体" w:eastAsia="宋体" w:hAnsi="宋体" w:cs="宋体"/>
                <w:szCs w:val="21"/>
              </w:rPr>
            </w:pPr>
            <w:r w:rsidRPr="004A04CD">
              <w:rPr>
                <w:rFonts w:ascii="宋体" w:eastAsia="宋体" w:hAnsi="宋体" w:cs="宋体"/>
                <w:spacing w:val="-2"/>
                <w:szCs w:val="21"/>
              </w:rPr>
              <w:t>市政类专业中级及以上工程师（包含市政工程、给排水</w:t>
            </w:r>
            <w:r w:rsidRPr="004A04CD">
              <w:rPr>
                <w:rFonts w:ascii="宋体" w:eastAsia="宋体" w:hAnsi="宋体" w:cs="宋体"/>
                <w:spacing w:val="-3"/>
                <w:szCs w:val="21"/>
              </w:rPr>
              <w:t>工程等等）</w:t>
            </w:r>
          </w:p>
        </w:tc>
        <w:tc>
          <w:tcPr>
            <w:tcW w:w="1418" w:type="dxa"/>
            <w:vAlign w:val="center"/>
          </w:tcPr>
          <w:p w:rsidR="004A04CD" w:rsidRPr="004A04CD" w:rsidRDefault="004A04CD" w:rsidP="004A04CD">
            <w:pPr>
              <w:spacing w:before="64" w:line="179" w:lineRule="auto"/>
              <w:jc w:val="center"/>
              <w:rPr>
                <w:rFonts w:ascii="Calibri" w:eastAsia="宋体" w:hAnsi="Calibri" w:cs="Calibri" w:hint="eastAsia"/>
                <w:szCs w:val="21"/>
              </w:rPr>
            </w:pPr>
            <w:r w:rsidRPr="004A04CD">
              <w:rPr>
                <w:rFonts w:ascii="Calibri" w:eastAsia="Calibri" w:hAnsi="Calibri" w:cs="Calibri"/>
                <w:szCs w:val="21"/>
              </w:rPr>
              <w:t>1</w:t>
            </w:r>
          </w:p>
        </w:tc>
        <w:tc>
          <w:tcPr>
            <w:tcW w:w="2073" w:type="dxa"/>
          </w:tcPr>
          <w:p w:rsidR="004A04CD" w:rsidRPr="004A04CD" w:rsidRDefault="004A04CD" w:rsidP="004A04CD">
            <w:pPr>
              <w:spacing w:before="303" w:line="229" w:lineRule="auto"/>
              <w:ind w:left="811" w:right="29" w:hanging="765"/>
              <w:rPr>
                <w:rFonts w:ascii="宋体" w:eastAsia="宋体" w:hAnsi="宋体" w:cs="宋体"/>
                <w:szCs w:val="21"/>
                <w:lang w:eastAsia="en-US"/>
              </w:rPr>
            </w:pPr>
            <w:r w:rsidRPr="004A04CD">
              <w:rPr>
                <w:rFonts w:ascii="宋体" w:eastAsia="宋体" w:hAnsi="宋体" w:cs="宋体"/>
                <w:spacing w:val="-2"/>
                <w:szCs w:val="21"/>
                <w:lang w:eastAsia="en-US"/>
              </w:rPr>
              <w:t>资格</w:t>
            </w:r>
            <w:r w:rsidRPr="004A04CD">
              <w:rPr>
                <w:rFonts w:ascii="Calibri" w:eastAsia="Calibri" w:hAnsi="Calibri" w:cs="Calibri"/>
                <w:spacing w:val="-2"/>
                <w:szCs w:val="21"/>
                <w:lang w:eastAsia="en-US"/>
              </w:rPr>
              <w:t>/</w:t>
            </w:r>
            <w:r w:rsidRPr="004A04CD">
              <w:rPr>
                <w:rFonts w:ascii="宋体" w:eastAsia="宋体" w:hAnsi="宋体" w:cs="宋体"/>
                <w:spacing w:val="-2"/>
                <w:szCs w:val="21"/>
                <w:lang w:eastAsia="en-US"/>
              </w:rPr>
              <w:t>职称证书扫描</w:t>
            </w:r>
            <w:r w:rsidRPr="004A04CD">
              <w:rPr>
                <w:rFonts w:ascii="宋体" w:eastAsia="宋体" w:hAnsi="宋体" w:cs="宋体"/>
                <w:szCs w:val="21"/>
                <w:lang w:eastAsia="en-US"/>
              </w:rPr>
              <w:t>件</w:t>
            </w:r>
          </w:p>
        </w:tc>
        <w:tc>
          <w:tcPr>
            <w:tcW w:w="1660" w:type="dxa"/>
          </w:tcPr>
          <w:p w:rsidR="004A04CD" w:rsidRPr="004A04CD" w:rsidRDefault="004A04CD" w:rsidP="004A04CD">
            <w:pPr>
              <w:spacing w:before="302" w:line="229" w:lineRule="auto"/>
              <w:ind w:left="206" w:hanging="198"/>
              <w:rPr>
                <w:rFonts w:ascii="宋体" w:eastAsia="宋体" w:hAnsi="宋体" w:cs="宋体"/>
                <w:szCs w:val="21"/>
              </w:rPr>
            </w:pPr>
            <w:r w:rsidRPr="004A04CD">
              <w:rPr>
                <w:rFonts w:ascii="宋体" w:eastAsia="宋体" w:hAnsi="宋体" w:cs="宋体"/>
                <w:spacing w:val="-5"/>
                <w:szCs w:val="21"/>
              </w:rPr>
              <w:t>专职，若有相关培</w:t>
            </w:r>
            <w:r w:rsidRPr="004A04CD">
              <w:rPr>
                <w:rFonts w:ascii="宋体" w:eastAsia="宋体" w:hAnsi="宋体" w:cs="宋体"/>
                <w:spacing w:val="5"/>
                <w:szCs w:val="21"/>
              </w:rPr>
              <w:t xml:space="preserve"> </w:t>
            </w:r>
            <w:r w:rsidRPr="004A04CD">
              <w:rPr>
                <w:rFonts w:ascii="宋体" w:eastAsia="宋体" w:hAnsi="宋体" w:cs="宋体"/>
                <w:spacing w:val="-2"/>
                <w:szCs w:val="21"/>
              </w:rPr>
              <w:t>训证书可提供</w:t>
            </w:r>
          </w:p>
        </w:tc>
      </w:tr>
      <w:tr w:rsidR="004A04CD" w:rsidRPr="004A04CD" w:rsidTr="008A4533">
        <w:trPr>
          <w:trHeight w:val="781"/>
        </w:trPr>
        <w:tc>
          <w:tcPr>
            <w:tcW w:w="645" w:type="dxa"/>
            <w:vAlign w:val="center"/>
          </w:tcPr>
          <w:p w:rsidR="004A04CD" w:rsidRPr="004A04CD" w:rsidRDefault="004A04CD" w:rsidP="004A04CD">
            <w:pPr>
              <w:spacing w:before="64" w:line="179" w:lineRule="auto"/>
              <w:jc w:val="center"/>
              <w:rPr>
                <w:rFonts w:ascii="Calibri" w:eastAsia="Calibri" w:hAnsi="Calibri" w:cs="Calibri"/>
                <w:szCs w:val="21"/>
              </w:rPr>
            </w:pPr>
            <w:r w:rsidRPr="004A04CD">
              <w:rPr>
                <w:rFonts w:ascii="Calibri" w:eastAsia="Calibri" w:hAnsi="Calibri" w:cs="Calibri"/>
                <w:szCs w:val="21"/>
              </w:rPr>
              <w:lastRenderedPageBreak/>
              <w:t>3</w:t>
            </w:r>
          </w:p>
        </w:tc>
        <w:tc>
          <w:tcPr>
            <w:tcW w:w="1312" w:type="dxa"/>
          </w:tcPr>
          <w:p w:rsidR="004A04CD" w:rsidRPr="004A04CD" w:rsidRDefault="004A04CD" w:rsidP="004A04CD">
            <w:pPr>
              <w:spacing w:before="147" w:line="231" w:lineRule="auto"/>
              <w:ind w:left="405" w:right="80" w:hanging="318"/>
              <w:rPr>
                <w:rFonts w:ascii="宋体" w:eastAsia="宋体" w:hAnsi="宋体" w:cs="宋体"/>
                <w:szCs w:val="21"/>
                <w:lang w:eastAsia="en-US"/>
              </w:rPr>
            </w:pPr>
            <w:r w:rsidRPr="004A04CD">
              <w:rPr>
                <w:rFonts w:ascii="宋体" w:eastAsia="宋体" w:hAnsi="宋体" w:cs="宋体"/>
                <w:spacing w:val="-3"/>
                <w:szCs w:val="21"/>
                <w:lang w:eastAsia="en-US"/>
              </w:rPr>
              <w:t>安全管理</w:t>
            </w:r>
            <w:r w:rsidRPr="004A04CD">
              <w:rPr>
                <w:rFonts w:ascii="宋体" w:eastAsia="宋体" w:hAnsi="宋体" w:cs="宋体"/>
                <w:szCs w:val="21"/>
                <w:lang w:eastAsia="en-US"/>
              </w:rPr>
              <w:t>员</w:t>
            </w:r>
          </w:p>
        </w:tc>
        <w:tc>
          <w:tcPr>
            <w:tcW w:w="1984" w:type="dxa"/>
          </w:tcPr>
          <w:p w:rsidR="004A04CD" w:rsidRPr="004A04CD" w:rsidRDefault="004A04CD" w:rsidP="004A04CD">
            <w:pPr>
              <w:rPr>
                <w:rFonts w:ascii="Arial" w:eastAsia="宋体" w:hAnsi="Times New Roman" w:cs="Times New Roman"/>
                <w:szCs w:val="20"/>
              </w:rPr>
            </w:pPr>
          </w:p>
        </w:tc>
        <w:tc>
          <w:tcPr>
            <w:tcW w:w="1418" w:type="dxa"/>
            <w:vAlign w:val="center"/>
          </w:tcPr>
          <w:p w:rsidR="004A04CD" w:rsidRPr="004A04CD" w:rsidRDefault="004A04CD" w:rsidP="004A04CD">
            <w:pPr>
              <w:spacing w:before="283" w:line="221" w:lineRule="auto"/>
              <w:jc w:val="center"/>
              <w:rPr>
                <w:rFonts w:ascii="宋体" w:eastAsia="宋体" w:hAnsi="宋体" w:cs="宋体"/>
                <w:szCs w:val="21"/>
                <w:lang w:eastAsia="en-US"/>
              </w:rPr>
            </w:pPr>
            <w:r w:rsidRPr="004A04CD">
              <w:rPr>
                <w:rFonts w:ascii="Calibri" w:eastAsia="Calibri" w:hAnsi="Calibri" w:cs="Calibri"/>
                <w:szCs w:val="21"/>
                <w:lang w:eastAsia="en-US"/>
              </w:rPr>
              <w:t>1</w:t>
            </w:r>
          </w:p>
        </w:tc>
        <w:tc>
          <w:tcPr>
            <w:tcW w:w="2073" w:type="dxa"/>
          </w:tcPr>
          <w:p w:rsidR="004A04CD" w:rsidRPr="004A04CD" w:rsidRDefault="004A04CD" w:rsidP="004A04CD">
            <w:pPr>
              <w:rPr>
                <w:rFonts w:ascii="Arial" w:eastAsia="宋体" w:hAnsi="Times New Roman" w:cs="Times New Roman"/>
                <w:szCs w:val="20"/>
              </w:rPr>
            </w:pPr>
          </w:p>
        </w:tc>
        <w:tc>
          <w:tcPr>
            <w:tcW w:w="1660" w:type="dxa"/>
          </w:tcPr>
          <w:p w:rsidR="004A04CD" w:rsidRPr="004A04CD" w:rsidRDefault="004A04CD" w:rsidP="004A04CD">
            <w:pPr>
              <w:spacing w:before="147" w:line="230" w:lineRule="auto"/>
              <w:ind w:left="206" w:hanging="198"/>
              <w:rPr>
                <w:rFonts w:ascii="宋体" w:eastAsia="宋体" w:hAnsi="宋体" w:cs="宋体"/>
                <w:szCs w:val="21"/>
              </w:rPr>
            </w:pPr>
            <w:r w:rsidRPr="004A04CD">
              <w:rPr>
                <w:rFonts w:ascii="宋体" w:eastAsia="宋体" w:hAnsi="宋体" w:cs="宋体"/>
                <w:spacing w:val="-5"/>
                <w:szCs w:val="21"/>
              </w:rPr>
              <w:t>专职，若有相关培</w:t>
            </w:r>
            <w:r w:rsidRPr="004A04CD">
              <w:rPr>
                <w:rFonts w:ascii="宋体" w:eastAsia="宋体" w:hAnsi="宋体" w:cs="宋体"/>
                <w:spacing w:val="5"/>
                <w:szCs w:val="21"/>
              </w:rPr>
              <w:t xml:space="preserve"> </w:t>
            </w:r>
            <w:r w:rsidRPr="004A04CD">
              <w:rPr>
                <w:rFonts w:ascii="宋体" w:eastAsia="宋体" w:hAnsi="宋体" w:cs="宋体"/>
                <w:spacing w:val="-2"/>
                <w:szCs w:val="21"/>
              </w:rPr>
              <w:t>训证书可提供</w:t>
            </w:r>
          </w:p>
        </w:tc>
      </w:tr>
      <w:tr w:rsidR="004A04CD" w:rsidRPr="004A04CD" w:rsidTr="008A4533">
        <w:trPr>
          <w:trHeight w:val="544"/>
        </w:trPr>
        <w:tc>
          <w:tcPr>
            <w:tcW w:w="645" w:type="dxa"/>
            <w:vAlign w:val="center"/>
          </w:tcPr>
          <w:p w:rsidR="004A04CD" w:rsidRPr="004A04CD" w:rsidRDefault="004A04CD" w:rsidP="004A04CD">
            <w:pPr>
              <w:spacing w:before="212" w:line="178" w:lineRule="auto"/>
              <w:jc w:val="center"/>
              <w:rPr>
                <w:rFonts w:ascii="Calibri" w:eastAsia="Calibri" w:hAnsi="Calibri" w:cs="Calibri"/>
                <w:szCs w:val="21"/>
              </w:rPr>
            </w:pPr>
            <w:r w:rsidRPr="004A04CD">
              <w:rPr>
                <w:rFonts w:ascii="Calibri" w:eastAsia="Calibri" w:hAnsi="Calibri" w:cs="Calibri"/>
                <w:szCs w:val="21"/>
              </w:rPr>
              <w:t>4</w:t>
            </w:r>
          </w:p>
        </w:tc>
        <w:tc>
          <w:tcPr>
            <w:tcW w:w="1312" w:type="dxa"/>
          </w:tcPr>
          <w:p w:rsidR="004A04CD" w:rsidRPr="004A04CD" w:rsidRDefault="004A04CD" w:rsidP="004A04CD">
            <w:pPr>
              <w:spacing w:before="167" w:line="221" w:lineRule="auto"/>
              <w:ind w:left="187"/>
              <w:rPr>
                <w:rFonts w:ascii="宋体" w:eastAsia="宋体" w:hAnsi="宋体" w:cs="宋体"/>
                <w:szCs w:val="21"/>
                <w:lang w:eastAsia="en-US"/>
              </w:rPr>
            </w:pPr>
            <w:r w:rsidRPr="004A04CD">
              <w:rPr>
                <w:rFonts w:ascii="宋体" w:eastAsia="宋体" w:hAnsi="宋体" w:cs="宋体"/>
                <w:spacing w:val="-2"/>
                <w:szCs w:val="21"/>
                <w:lang w:eastAsia="en-US"/>
              </w:rPr>
              <w:t>巡视员</w:t>
            </w:r>
          </w:p>
        </w:tc>
        <w:tc>
          <w:tcPr>
            <w:tcW w:w="1984" w:type="dxa"/>
          </w:tcPr>
          <w:p w:rsidR="004A04CD" w:rsidRPr="004A04CD" w:rsidRDefault="004A04CD" w:rsidP="004A04CD">
            <w:pPr>
              <w:rPr>
                <w:rFonts w:ascii="Arial" w:eastAsia="宋体" w:hAnsi="Times New Roman" w:cs="Times New Roman"/>
                <w:szCs w:val="20"/>
              </w:rPr>
            </w:pPr>
          </w:p>
        </w:tc>
        <w:tc>
          <w:tcPr>
            <w:tcW w:w="1418" w:type="dxa"/>
            <w:vAlign w:val="center"/>
          </w:tcPr>
          <w:p w:rsidR="004A04CD" w:rsidRPr="004A04CD" w:rsidRDefault="004A04CD" w:rsidP="004A04CD">
            <w:pPr>
              <w:spacing w:before="167" w:line="221" w:lineRule="auto"/>
              <w:ind w:left="50"/>
              <w:jc w:val="center"/>
              <w:rPr>
                <w:rFonts w:ascii="宋体" w:eastAsia="宋体" w:hAnsi="宋体" w:cs="宋体"/>
                <w:szCs w:val="21"/>
                <w:lang w:eastAsia="en-US"/>
              </w:rPr>
            </w:pPr>
            <w:r w:rsidRPr="004A04CD">
              <w:rPr>
                <w:rFonts w:ascii="Calibri" w:eastAsia="Calibri" w:hAnsi="Calibri" w:cs="Calibri"/>
                <w:szCs w:val="21"/>
                <w:lang w:eastAsia="en-US"/>
              </w:rPr>
              <w:t>2</w:t>
            </w:r>
          </w:p>
        </w:tc>
        <w:tc>
          <w:tcPr>
            <w:tcW w:w="2073" w:type="dxa"/>
          </w:tcPr>
          <w:p w:rsidR="004A04CD" w:rsidRPr="004A04CD" w:rsidRDefault="004A04CD" w:rsidP="004A04CD">
            <w:pPr>
              <w:rPr>
                <w:rFonts w:ascii="Arial" w:eastAsia="宋体" w:hAnsi="Times New Roman" w:cs="Times New Roman"/>
                <w:szCs w:val="20"/>
              </w:rPr>
            </w:pPr>
          </w:p>
        </w:tc>
        <w:tc>
          <w:tcPr>
            <w:tcW w:w="1660" w:type="dxa"/>
          </w:tcPr>
          <w:p w:rsidR="004A04CD" w:rsidRPr="004A04CD" w:rsidRDefault="004A04CD" w:rsidP="004A04CD">
            <w:pPr>
              <w:spacing w:before="31" w:line="221" w:lineRule="auto"/>
              <w:ind w:left="206" w:hanging="198"/>
              <w:rPr>
                <w:rFonts w:ascii="宋体" w:eastAsia="宋体" w:hAnsi="宋体" w:cs="宋体"/>
                <w:szCs w:val="21"/>
              </w:rPr>
            </w:pPr>
            <w:r w:rsidRPr="004A04CD">
              <w:rPr>
                <w:rFonts w:ascii="宋体" w:eastAsia="宋体" w:hAnsi="宋体" w:cs="宋体"/>
                <w:spacing w:val="-5"/>
                <w:szCs w:val="21"/>
              </w:rPr>
              <w:t>专职，若有相关培</w:t>
            </w:r>
            <w:r w:rsidRPr="004A04CD">
              <w:rPr>
                <w:rFonts w:ascii="宋体" w:eastAsia="宋体" w:hAnsi="宋体" w:cs="宋体"/>
                <w:spacing w:val="5"/>
                <w:szCs w:val="21"/>
              </w:rPr>
              <w:t xml:space="preserve"> </w:t>
            </w:r>
            <w:r w:rsidRPr="004A04CD">
              <w:rPr>
                <w:rFonts w:ascii="宋体" w:eastAsia="宋体" w:hAnsi="宋体" w:cs="宋体"/>
                <w:spacing w:val="-2"/>
                <w:szCs w:val="21"/>
              </w:rPr>
              <w:t>训证书可提供</w:t>
            </w:r>
          </w:p>
        </w:tc>
      </w:tr>
      <w:tr w:rsidR="004A04CD" w:rsidRPr="004A04CD" w:rsidTr="008A4533">
        <w:trPr>
          <w:trHeight w:val="817"/>
        </w:trPr>
        <w:tc>
          <w:tcPr>
            <w:tcW w:w="9092" w:type="dxa"/>
            <w:gridSpan w:val="6"/>
          </w:tcPr>
          <w:p w:rsidR="004A04CD" w:rsidRPr="004A04CD" w:rsidRDefault="004A04CD" w:rsidP="004A04CD">
            <w:pPr>
              <w:spacing w:before="31" w:line="222" w:lineRule="auto"/>
              <w:ind w:left="8"/>
              <w:rPr>
                <w:rFonts w:ascii="宋体" w:eastAsia="宋体" w:hAnsi="宋体" w:cs="宋体"/>
                <w:szCs w:val="21"/>
              </w:rPr>
            </w:pPr>
            <w:r w:rsidRPr="004A04CD">
              <w:rPr>
                <w:rFonts w:ascii="宋体" w:eastAsia="宋体" w:hAnsi="宋体" w:cs="宋体"/>
                <w:spacing w:val="-13"/>
                <w:szCs w:val="21"/>
              </w:rPr>
              <w:t>备注：</w:t>
            </w:r>
          </w:p>
          <w:p w:rsidR="004A04CD" w:rsidRPr="004A04CD" w:rsidRDefault="004A04CD" w:rsidP="004A04CD">
            <w:pPr>
              <w:spacing w:before="18" w:line="220" w:lineRule="auto"/>
              <w:ind w:left="15"/>
              <w:rPr>
                <w:rFonts w:ascii="宋体" w:eastAsia="宋体" w:hAnsi="宋体" w:cs="宋体"/>
                <w:szCs w:val="21"/>
              </w:rPr>
            </w:pPr>
            <w:r w:rsidRPr="004A04CD">
              <w:rPr>
                <w:rFonts w:ascii="Calibri" w:eastAsia="Calibri" w:hAnsi="Calibri" w:cs="Calibri"/>
                <w:szCs w:val="21"/>
              </w:rPr>
              <w:t>1</w:t>
            </w:r>
            <w:r w:rsidRPr="004A04CD">
              <w:rPr>
                <w:rFonts w:ascii="宋体" w:eastAsia="宋体" w:hAnsi="宋体" w:cs="宋体"/>
                <w:szCs w:val="21"/>
              </w:rPr>
              <w:t>、</w:t>
            </w:r>
            <w:r w:rsidRPr="004A04CD">
              <w:rPr>
                <w:rFonts w:ascii="宋体" w:eastAsia="宋体" w:hAnsi="宋体" w:cs="宋体" w:hint="eastAsia"/>
                <w:szCs w:val="21"/>
              </w:rPr>
              <w:t>表中人员需为投标人单位在职职工</w:t>
            </w:r>
            <w:r w:rsidRPr="004A04CD">
              <w:rPr>
                <w:rFonts w:ascii="宋体" w:eastAsia="宋体" w:hAnsi="宋体" w:cs="宋体"/>
                <w:spacing w:val="-1"/>
                <w:szCs w:val="21"/>
              </w:rPr>
              <w:t>。</w:t>
            </w:r>
          </w:p>
          <w:p w:rsidR="004A04CD" w:rsidRPr="004A04CD" w:rsidRDefault="004A04CD" w:rsidP="004A04CD">
            <w:pPr>
              <w:spacing w:before="23" w:line="203" w:lineRule="auto"/>
              <w:ind w:left="9"/>
              <w:rPr>
                <w:rFonts w:ascii="宋体" w:eastAsia="宋体" w:hAnsi="宋体" w:cs="宋体" w:hint="eastAsia"/>
                <w:spacing w:val="-1"/>
                <w:szCs w:val="21"/>
              </w:rPr>
            </w:pPr>
            <w:r w:rsidRPr="004A04CD">
              <w:rPr>
                <w:rFonts w:ascii="Calibri" w:eastAsia="Calibri" w:hAnsi="Calibri" w:cs="Calibri"/>
                <w:spacing w:val="-1"/>
                <w:szCs w:val="21"/>
              </w:rPr>
              <w:t>2</w:t>
            </w:r>
            <w:r w:rsidRPr="004A04CD">
              <w:rPr>
                <w:rFonts w:ascii="宋体" w:eastAsia="宋体" w:hAnsi="宋体" w:cs="宋体"/>
                <w:spacing w:val="-1"/>
                <w:szCs w:val="21"/>
              </w:rPr>
              <w:t>、中标人保证各养护设施处于良好运营状态。如遇突发事件必须随叫随到。</w:t>
            </w:r>
          </w:p>
          <w:p w:rsidR="004A04CD" w:rsidRPr="004A04CD" w:rsidRDefault="004A04CD" w:rsidP="004A04CD">
            <w:pPr>
              <w:spacing w:before="31" w:line="220" w:lineRule="auto"/>
              <w:ind w:left="7"/>
              <w:rPr>
                <w:rFonts w:ascii="宋体" w:eastAsia="宋体" w:hAnsi="宋体" w:cs="宋体"/>
                <w:szCs w:val="21"/>
              </w:rPr>
            </w:pPr>
            <w:r w:rsidRPr="004A04CD">
              <w:rPr>
                <w:rFonts w:ascii="Calibri" w:eastAsia="Calibri" w:hAnsi="Calibri" w:cs="Calibri"/>
                <w:szCs w:val="21"/>
              </w:rPr>
              <w:t>3</w:t>
            </w:r>
            <w:r w:rsidRPr="004A04CD">
              <w:rPr>
                <w:rFonts w:ascii="宋体" w:eastAsia="宋体" w:hAnsi="宋体" w:cs="宋体"/>
                <w:szCs w:val="21"/>
              </w:rPr>
              <w:t>、本表中填报的人员均为专职人员，管理人员</w:t>
            </w:r>
            <w:r w:rsidRPr="004A04CD">
              <w:rPr>
                <w:rFonts w:ascii="宋体" w:eastAsia="宋体" w:hAnsi="宋体" w:cs="宋体"/>
                <w:spacing w:val="-1"/>
                <w:szCs w:val="21"/>
              </w:rPr>
              <w:t>各岗位间及与主要技术人员岗位也不可兼职。</w:t>
            </w:r>
          </w:p>
          <w:p w:rsidR="004A04CD" w:rsidRPr="004A04CD" w:rsidRDefault="004A04CD" w:rsidP="004A04CD">
            <w:pPr>
              <w:spacing w:before="23" w:line="203" w:lineRule="auto"/>
              <w:ind w:left="9"/>
              <w:rPr>
                <w:rFonts w:ascii="宋体" w:eastAsia="宋体" w:hAnsi="宋体" w:cs="宋体"/>
                <w:szCs w:val="21"/>
              </w:rPr>
            </w:pPr>
            <w:r w:rsidRPr="004A04CD">
              <w:rPr>
                <w:rFonts w:ascii="Calibri" w:eastAsia="Calibri" w:hAnsi="Calibri" w:cs="Calibri"/>
                <w:szCs w:val="21"/>
              </w:rPr>
              <w:t>4</w:t>
            </w:r>
            <w:r w:rsidRPr="004A04CD">
              <w:rPr>
                <w:rFonts w:ascii="宋体" w:eastAsia="宋体" w:hAnsi="宋体" w:cs="宋体"/>
                <w:szCs w:val="21"/>
              </w:rPr>
              <w:t>、可自报不少于以上要求人数的其他管理人</w:t>
            </w:r>
            <w:r w:rsidRPr="004A04CD">
              <w:rPr>
                <w:rFonts w:ascii="宋体" w:eastAsia="宋体" w:hAnsi="宋体" w:cs="宋体"/>
                <w:spacing w:val="-1"/>
                <w:szCs w:val="21"/>
              </w:rPr>
              <w:t>员。</w:t>
            </w:r>
          </w:p>
        </w:tc>
      </w:tr>
    </w:tbl>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 xml:space="preserve">10.1.3 </w:t>
      </w:r>
      <w:r w:rsidRPr="004A04CD">
        <w:rPr>
          <w:rFonts w:ascii="Times New Roman" w:eastAsia="宋体" w:hAnsi="Times New Roman" w:cs="Times New Roman"/>
          <w:bCs/>
          <w:sz w:val="22"/>
        </w:rPr>
        <w:t>技术作业工人配备要求</w:t>
      </w:r>
    </w:p>
    <w:tbl>
      <w:tblPr>
        <w:tblW w:w="9078"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43"/>
        <w:gridCol w:w="1175"/>
        <w:gridCol w:w="1881"/>
        <w:gridCol w:w="1106"/>
        <w:gridCol w:w="2063"/>
        <w:gridCol w:w="2210"/>
      </w:tblGrid>
      <w:tr w:rsidR="004A04CD" w:rsidRPr="004A04CD" w:rsidTr="008A4533">
        <w:trPr>
          <w:trHeight w:val="545"/>
        </w:trPr>
        <w:tc>
          <w:tcPr>
            <w:tcW w:w="643" w:type="dxa"/>
          </w:tcPr>
          <w:p w:rsidR="004A04CD" w:rsidRPr="004A04CD" w:rsidRDefault="004A04CD" w:rsidP="004A04CD">
            <w:pPr>
              <w:spacing w:before="163" w:line="222" w:lineRule="auto"/>
              <w:ind w:left="110"/>
              <w:rPr>
                <w:rFonts w:ascii="宋体" w:eastAsia="宋体" w:hAnsi="宋体" w:cs="宋体"/>
                <w:szCs w:val="21"/>
                <w:lang w:eastAsia="en-US"/>
              </w:rPr>
            </w:pPr>
            <w:r w:rsidRPr="004A04CD">
              <w:rPr>
                <w:rFonts w:ascii="宋体" w:eastAsia="宋体" w:hAnsi="宋体" w:cs="宋体"/>
                <w:b/>
                <w:bCs/>
                <w:spacing w:val="-4"/>
                <w:szCs w:val="21"/>
                <w:lang w:eastAsia="en-US"/>
              </w:rPr>
              <w:t>序号</w:t>
            </w:r>
          </w:p>
        </w:tc>
        <w:tc>
          <w:tcPr>
            <w:tcW w:w="1175" w:type="dxa"/>
          </w:tcPr>
          <w:p w:rsidR="004A04CD" w:rsidRPr="004A04CD" w:rsidRDefault="004A04CD" w:rsidP="004A04CD">
            <w:pPr>
              <w:spacing w:before="164" w:line="221" w:lineRule="auto"/>
              <w:ind w:left="163"/>
              <w:rPr>
                <w:rFonts w:ascii="宋体" w:eastAsia="宋体" w:hAnsi="宋体" w:cs="宋体"/>
                <w:szCs w:val="21"/>
                <w:lang w:eastAsia="en-US"/>
              </w:rPr>
            </w:pPr>
            <w:r w:rsidRPr="004A04CD">
              <w:rPr>
                <w:rFonts w:ascii="宋体" w:eastAsia="宋体" w:hAnsi="宋体" w:cs="宋体"/>
                <w:b/>
                <w:bCs/>
                <w:spacing w:val="-8"/>
                <w:szCs w:val="21"/>
                <w:lang w:eastAsia="en-US"/>
              </w:rPr>
              <w:t>岗位名称</w:t>
            </w:r>
          </w:p>
        </w:tc>
        <w:tc>
          <w:tcPr>
            <w:tcW w:w="1881" w:type="dxa"/>
          </w:tcPr>
          <w:p w:rsidR="004A04CD" w:rsidRPr="004A04CD" w:rsidRDefault="004A04CD" w:rsidP="004A04CD">
            <w:pPr>
              <w:spacing w:before="163" w:line="221" w:lineRule="auto"/>
              <w:rPr>
                <w:rFonts w:ascii="宋体" w:eastAsia="宋体" w:hAnsi="宋体" w:cs="宋体"/>
                <w:szCs w:val="21"/>
                <w:lang w:eastAsia="en-US"/>
              </w:rPr>
            </w:pPr>
            <w:r w:rsidRPr="004A04CD">
              <w:rPr>
                <w:rFonts w:ascii="宋体" w:eastAsia="宋体" w:hAnsi="宋体" w:cs="宋体" w:hint="eastAsia"/>
                <w:b/>
                <w:bCs/>
                <w:szCs w:val="21"/>
              </w:rPr>
              <w:t>最低配置岗位数量</w:t>
            </w:r>
          </w:p>
        </w:tc>
        <w:tc>
          <w:tcPr>
            <w:tcW w:w="1106" w:type="dxa"/>
          </w:tcPr>
          <w:p w:rsidR="004A04CD" w:rsidRPr="004A04CD" w:rsidRDefault="004A04CD" w:rsidP="004A04CD">
            <w:pPr>
              <w:spacing w:before="29" w:line="222" w:lineRule="auto"/>
              <w:ind w:left="354" w:right="21" w:hanging="323"/>
              <w:rPr>
                <w:rFonts w:ascii="宋体" w:eastAsia="宋体" w:hAnsi="宋体" w:cs="宋体"/>
                <w:szCs w:val="21"/>
                <w:lang w:eastAsia="en-US"/>
              </w:rPr>
            </w:pPr>
            <w:r w:rsidRPr="004A04CD">
              <w:rPr>
                <w:rFonts w:ascii="宋体" w:eastAsia="宋体" w:hAnsi="宋体" w:cs="宋体"/>
                <w:b/>
                <w:bCs/>
                <w:spacing w:val="-3"/>
                <w:szCs w:val="21"/>
                <w:lang w:eastAsia="en-US"/>
              </w:rPr>
              <w:t>应提供验证</w:t>
            </w:r>
            <w:r w:rsidRPr="004A04CD">
              <w:rPr>
                <w:rFonts w:ascii="宋体" w:eastAsia="宋体" w:hAnsi="宋体" w:cs="宋体"/>
                <w:szCs w:val="21"/>
                <w:lang w:eastAsia="en-US"/>
              </w:rPr>
              <w:t xml:space="preserve"> </w:t>
            </w:r>
            <w:r w:rsidRPr="004A04CD">
              <w:rPr>
                <w:rFonts w:ascii="宋体" w:eastAsia="宋体" w:hAnsi="宋体" w:cs="宋体"/>
                <w:b/>
                <w:bCs/>
                <w:spacing w:val="-6"/>
                <w:szCs w:val="21"/>
                <w:lang w:eastAsia="en-US"/>
              </w:rPr>
              <w:t>资料</w:t>
            </w:r>
          </w:p>
        </w:tc>
        <w:tc>
          <w:tcPr>
            <w:tcW w:w="2063" w:type="dxa"/>
          </w:tcPr>
          <w:p w:rsidR="004A04CD" w:rsidRPr="004A04CD" w:rsidRDefault="004A04CD" w:rsidP="004A04CD">
            <w:pPr>
              <w:spacing w:before="29" w:line="222" w:lineRule="auto"/>
              <w:ind w:left="826" w:right="77" w:hanging="735"/>
              <w:rPr>
                <w:rFonts w:ascii="宋体" w:eastAsia="宋体" w:hAnsi="宋体" w:cs="宋体"/>
                <w:szCs w:val="21"/>
              </w:rPr>
            </w:pPr>
            <w:r w:rsidRPr="004A04CD">
              <w:rPr>
                <w:rFonts w:ascii="宋体" w:eastAsia="宋体" w:hAnsi="宋体" w:cs="宋体"/>
                <w:b/>
                <w:bCs/>
                <w:spacing w:val="-3"/>
                <w:szCs w:val="21"/>
              </w:rPr>
              <w:t>须提供的是其他验证</w:t>
            </w:r>
            <w:r w:rsidRPr="004A04CD">
              <w:rPr>
                <w:rFonts w:ascii="宋体" w:eastAsia="宋体" w:hAnsi="宋体" w:cs="宋体"/>
                <w:spacing w:val="5"/>
                <w:szCs w:val="21"/>
              </w:rPr>
              <w:t xml:space="preserve"> </w:t>
            </w:r>
            <w:r w:rsidRPr="004A04CD">
              <w:rPr>
                <w:rFonts w:ascii="宋体" w:eastAsia="宋体" w:hAnsi="宋体" w:cs="宋体"/>
                <w:b/>
                <w:bCs/>
                <w:spacing w:val="-4"/>
                <w:szCs w:val="21"/>
              </w:rPr>
              <w:t>材料</w:t>
            </w:r>
          </w:p>
        </w:tc>
        <w:tc>
          <w:tcPr>
            <w:tcW w:w="2210" w:type="dxa"/>
          </w:tcPr>
          <w:p w:rsidR="004A04CD" w:rsidRPr="004A04CD" w:rsidRDefault="004A04CD" w:rsidP="004A04CD">
            <w:pPr>
              <w:spacing w:before="163" w:line="222" w:lineRule="auto"/>
              <w:ind w:left="903"/>
              <w:rPr>
                <w:rFonts w:ascii="宋体" w:eastAsia="宋体" w:hAnsi="宋体" w:cs="宋体"/>
                <w:szCs w:val="21"/>
                <w:lang w:eastAsia="en-US"/>
              </w:rPr>
            </w:pPr>
            <w:r w:rsidRPr="004A04CD">
              <w:rPr>
                <w:rFonts w:ascii="宋体" w:eastAsia="宋体" w:hAnsi="宋体" w:cs="宋体"/>
                <w:b/>
                <w:bCs/>
                <w:spacing w:val="-5"/>
                <w:szCs w:val="21"/>
                <w:lang w:eastAsia="en-US"/>
              </w:rPr>
              <w:t>备注</w:t>
            </w:r>
          </w:p>
        </w:tc>
      </w:tr>
      <w:tr w:rsidR="004A04CD" w:rsidRPr="004A04CD" w:rsidTr="008A4533">
        <w:trPr>
          <w:trHeight w:val="543"/>
        </w:trPr>
        <w:tc>
          <w:tcPr>
            <w:tcW w:w="643" w:type="dxa"/>
          </w:tcPr>
          <w:p w:rsidR="004A04CD" w:rsidRPr="004A04CD" w:rsidRDefault="004A04CD" w:rsidP="004A04CD">
            <w:pPr>
              <w:spacing w:before="210" w:line="179" w:lineRule="auto"/>
              <w:ind w:left="279"/>
              <w:rPr>
                <w:rFonts w:ascii="Calibri" w:eastAsia="Calibri" w:hAnsi="Calibri" w:cs="Calibri"/>
                <w:szCs w:val="20"/>
              </w:rPr>
            </w:pPr>
            <w:r w:rsidRPr="004A04CD">
              <w:rPr>
                <w:rFonts w:ascii="Calibri" w:eastAsia="Calibri" w:hAnsi="Calibri" w:cs="Calibri"/>
                <w:szCs w:val="21"/>
              </w:rPr>
              <w:t>1</w:t>
            </w:r>
          </w:p>
        </w:tc>
        <w:tc>
          <w:tcPr>
            <w:tcW w:w="1175" w:type="dxa"/>
          </w:tcPr>
          <w:p w:rsidR="004A04CD" w:rsidRPr="004A04CD" w:rsidRDefault="004A04CD" w:rsidP="004A04CD">
            <w:pPr>
              <w:spacing w:before="30" w:line="221" w:lineRule="auto"/>
              <w:ind w:left="458" w:right="34" w:hanging="419"/>
              <w:rPr>
                <w:rFonts w:ascii="宋体" w:eastAsia="宋体" w:hAnsi="宋体" w:cs="宋体"/>
                <w:szCs w:val="21"/>
                <w:lang w:eastAsia="en-US"/>
              </w:rPr>
            </w:pPr>
            <w:r w:rsidRPr="004A04CD">
              <w:rPr>
                <w:rFonts w:ascii="宋体" w:eastAsia="宋体" w:hAnsi="宋体" w:cs="宋体"/>
                <w:spacing w:val="-2"/>
                <w:szCs w:val="21"/>
                <w:lang w:eastAsia="en-US"/>
              </w:rPr>
              <w:t>水务技术工</w:t>
            </w:r>
            <w:r w:rsidRPr="004A04CD">
              <w:rPr>
                <w:rFonts w:ascii="宋体" w:eastAsia="宋体" w:hAnsi="宋体" w:cs="宋体"/>
                <w:spacing w:val="1"/>
                <w:szCs w:val="21"/>
                <w:lang w:eastAsia="en-US"/>
              </w:rPr>
              <w:t xml:space="preserve"> </w:t>
            </w:r>
            <w:r w:rsidRPr="004A04CD">
              <w:rPr>
                <w:rFonts w:ascii="宋体" w:eastAsia="宋体" w:hAnsi="宋体" w:cs="宋体"/>
                <w:szCs w:val="21"/>
                <w:lang w:eastAsia="en-US"/>
              </w:rPr>
              <w:t>人</w:t>
            </w:r>
          </w:p>
        </w:tc>
        <w:tc>
          <w:tcPr>
            <w:tcW w:w="1881" w:type="dxa"/>
          </w:tcPr>
          <w:p w:rsidR="004A04CD" w:rsidRPr="004A04CD" w:rsidRDefault="004A04CD" w:rsidP="004A04CD">
            <w:pPr>
              <w:spacing w:before="209" w:line="179" w:lineRule="auto"/>
              <w:ind w:left="331"/>
              <w:jc w:val="center"/>
              <w:rPr>
                <w:rFonts w:ascii="Calibri" w:eastAsia="Calibri" w:hAnsi="Calibri" w:cs="Calibri"/>
                <w:szCs w:val="20"/>
              </w:rPr>
            </w:pPr>
            <w:r w:rsidRPr="004A04CD">
              <w:rPr>
                <w:rFonts w:ascii="Calibri" w:eastAsia="Calibri" w:hAnsi="Calibri" w:cs="Calibri"/>
                <w:szCs w:val="21"/>
              </w:rPr>
              <w:t>3</w:t>
            </w:r>
          </w:p>
        </w:tc>
        <w:tc>
          <w:tcPr>
            <w:tcW w:w="1106" w:type="dxa"/>
          </w:tcPr>
          <w:p w:rsidR="004A04CD" w:rsidRPr="004A04CD" w:rsidRDefault="004A04CD" w:rsidP="004A04CD">
            <w:pPr>
              <w:spacing w:before="30" w:line="221" w:lineRule="auto"/>
              <w:ind w:left="471" w:right="23" w:hanging="438"/>
              <w:rPr>
                <w:rFonts w:ascii="宋体" w:eastAsia="宋体" w:hAnsi="宋体" w:cs="宋体"/>
                <w:szCs w:val="21"/>
                <w:lang w:eastAsia="en-US"/>
              </w:rPr>
            </w:pPr>
          </w:p>
        </w:tc>
        <w:tc>
          <w:tcPr>
            <w:tcW w:w="2063" w:type="dxa"/>
          </w:tcPr>
          <w:p w:rsidR="004A04CD" w:rsidRPr="004A04CD" w:rsidRDefault="004A04CD" w:rsidP="004A04CD">
            <w:pPr>
              <w:rPr>
                <w:rFonts w:ascii="Times New Roman" w:eastAsia="宋体" w:hAnsi="Times New Roman" w:cs="Times New Roman"/>
                <w:szCs w:val="20"/>
              </w:rPr>
            </w:pPr>
          </w:p>
        </w:tc>
        <w:tc>
          <w:tcPr>
            <w:tcW w:w="2210" w:type="dxa"/>
          </w:tcPr>
          <w:p w:rsidR="004A04CD" w:rsidRPr="004A04CD" w:rsidRDefault="004A04CD" w:rsidP="004A04CD">
            <w:pPr>
              <w:spacing w:before="30" w:line="221" w:lineRule="auto"/>
              <w:ind w:left="696" w:right="50" w:hanging="635"/>
              <w:rPr>
                <w:rFonts w:ascii="宋体" w:eastAsia="宋体" w:hAnsi="宋体" w:cs="宋体"/>
                <w:szCs w:val="21"/>
              </w:rPr>
            </w:pPr>
            <w:r w:rsidRPr="004A04CD">
              <w:rPr>
                <w:rFonts w:ascii="宋体" w:eastAsia="宋体" w:hAnsi="宋体" w:cs="宋体"/>
                <w:spacing w:val="-1"/>
                <w:szCs w:val="21"/>
              </w:rPr>
              <w:t>专职，若有相关培训证</w:t>
            </w:r>
            <w:r w:rsidRPr="004A04CD">
              <w:rPr>
                <w:rFonts w:ascii="宋体" w:eastAsia="宋体" w:hAnsi="宋体" w:cs="宋体"/>
                <w:spacing w:val="2"/>
                <w:szCs w:val="21"/>
              </w:rPr>
              <w:t xml:space="preserve"> </w:t>
            </w:r>
            <w:r w:rsidRPr="004A04CD">
              <w:rPr>
                <w:rFonts w:ascii="宋体" w:eastAsia="宋体" w:hAnsi="宋体" w:cs="宋体"/>
                <w:spacing w:val="-3"/>
                <w:szCs w:val="21"/>
              </w:rPr>
              <w:t>书可提供</w:t>
            </w:r>
          </w:p>
        </w:tc>
      </w:tr>
      <w:tr w:rsidR="004A04CD" w:rsidRPr="004A04CD" w:rsidTr="008A4533">
        <w:trPr>
          <w:trHeight w:val="545"/>
        </w:trPr>
        <w:tc>
          <w:tcPr>
            <w:tcW w:w="9078" w:type="dxa"/>
            <w:gridSpan w:val="6"/>
          </w:tcPr>
          <w:p w:rsidR="004A04CD" w:rsidRPr="004A04CD" w:rsidRDefault="004A04CD" w:rsidP="004A04CD">
            <w:pPr>
              <w:spacing w:before="30" w:line="220" w:lineRule="auto"/>
              <w:ind w:left="8"/>
              <w:rPr>
                <w:rFonts w:ascii="宋体" w:eastAsia="宋体" w:hAnsi="宋体" w:cs="宋体" w:hint="eastAsia"/>
                <w:szCs w:val="21"/>
              </w:rPr>
            </w:pPr>
            <w:r w:rsidRPr="004A04CD">
              <w:rPr>
                <w:rFonts w:ascii="宋体" w:eastAsia="宋体" w:hAnsi="宋体" w:cs="宋体"/>
                <w:szCs w:val="21"/>
              </w:rPr>
              <w:t>备注：</w:t>
            </w:r>
          </w:p>
          <w:p w:rsidR="004A04CD" w:rsidRPr="004A04CD" w:rsidRDefault="004A04CD" w:rsidP="004A04CD">
            <w:pPr>
              <w:spacing w:before="30" w:line="220" w:lineRule="auto"/>
              <w:ind w:left="8"/>
              <w:rPr>
                <w:rFonts w:ascii="宋体" w:eastAsia="宋体" w:hAnsi="宋体" w:cs="宋体"/>
                <w:szCs w:val="21"/>
              </w:rPr>
            </w:pPr>
            <w:r w:rsidRPr="004A04CD">
              <w:rPr>
                <w:rFonts w:ascii="Calibri" w:eastAsia="Calibri" w:hAnsi="Calibri" w:cs="Calibri"/>
                <w:szCs w:val="21"/>
              </w:rPr>
              <w:t>1</w:t>
            </w:r>
            <w:r w:rsidRPr="004A04CD">
              <w:rPr>
                <w:rFonts w:ascii="宋体" w:eastAsia="宋体" w:hAnsi="宋体" w:cs="宋体"/>
                <w:szCs w:val="21"/>
              </w:rPr>
              <w:t>、</w:t>
            </w:r>
            <w:r w:rsidRPr="004A04CD">
              <w:rPr>
                <w:rFonts w:ascii="宋体" w:eastAsia="宋体" w:hAnsi="宋体" w:cs="宋体" w:hint="eastAsia"/>
                <w:szCs w:val="21"/>
              </w:rPr>
              <w:t>表中人员需为投标人单位在职职工</w:t>
            </w:r>
            <w:r w:rsidRPr="004A04CD">
              <w:rPr>
                <w:rFonts w:ascii="宋体" w:eastAsia="宋体" w:hAnsi="宋体" w:cs="宋体"/>
                <w:szCs w:val="21"/>
              </w:rPr>
              <w:t>。</w:t>
            </w:r>
          </w:p>
          <w:p w:rsidR="004A04CD" w:rsidRPr="004A04CD" w:rsidRDefault="004A04CD" w:rsidP="004A04CD">
            <w:pPr>
              <w:spacing w:before="20" w:line="205" w:lineRule="auto"/>
              <w:ind w:left="9"/>
              <w:rPr>
                <w:rFonts w:ascii="宋体" w:eastAsia="宋体" w:hAnsi="宋体" w:cs="宋体"/>
                <w:szCs w:val="21"/>
              </w:rPr>
            </w:pPr>
            <w:r w:rsidRPr="004A04CD">
              <w:rPr>
                <w:rFonts w:ascii="Calibri" w:eastAsia="Calibri" w:hAnsi="Calibri" w:cs="Calibri"/>
                <w:spacing w:val="-1"/>
                <w:szCs w:val="21"/>
              </w:rPr>
              <w:t>2</w:t>
            </w:r>
            <w:r w:rsidRPr="004A04CD">
              <w:rPr>
                <w:rFonts w:ascii="宋体" w:eastAsia="宋体" w:hAnsi="宋体" w:cs="宋体"/>
                <w:spacing w:val="-1"/>
                <w:szCs w:val="21"/>
              </w:rPr>
              <w:t>、可自报不少于以上要求人数的其他技术人员。</w:t>
            </w:r>
          </w:p>
        </w:tc>
      </w:tr>
    </w:tbl>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bCs/>
          <w:sz w:val="22"/>
        </w:rPr>
      </w:pPr>
    </w:p>
    <w:p w:rsidR="004A04CD" w:rsidRPr="004A04CD" w:rsidRDefault="004A04CD" w:rsidP="004A04CD">
      <w:pPr>
        <w:spacing w:before="33" w:line="220" w:lineRule="auto"/>
        <w:ind w:left="486"/>
        <w:rPr>
          <w:rFonts w:ascii="Times New Roman" w:eastAsia="宋体" w:hAnsi="Times New Roman" w:cs="Times New Roman" w:hint="eastAsia"/>
          <w:sz w:val="22"/>
        </w:rPr>
      </w:pPr>
      <w:r w:rsidRPr="004A04CD">
        <w:rPr>
          <w:rFonts w:ascii="Times New Roman" w:eastAsia="宋体" w:hAnsi="Times New Roman" w:cs="Times New Roman"/>
          <w:sz w:val="22"/>
        </w:rPr>
        <w:t xml:space="preserve">10.1.4 </w:t>
      </w:r>
      <w:r w:rsidRPr="004A04CD">
        <w:rPr>
          <w:rFonts w:ascii="Times New Roman" w:eastAsia="宋体" w:hAnsi="Times New Roman" w:cs="Times New Roman"/>
          <w:sz w:val="22"/>
        </w:rPr>
        <w:t>一线养护作业工人配备要求</w:t>
      </w:r>
    </w:p>
    <w:p w:rsidR="004A04CD" w:rsidRPr="004A04CD" w:rsidRDefault="004A04CD" w:rsidP="004A04CD">
      <w:pPr>
        <w:spacing w:before="33" w:line="220" w:lineRule="auto"/>
        <w:ind w:left="486"/>
        <w:jc w:val="center"/>
        <w:rPr>
          <w:rFonts w:ascii="Times New Roman" w:eastAsia="宋体" w:hAnsi="Times New Roman" w:cs="Times New Roman"/>
          <w:sz w:val="22"/>
        </w:rPr>
      </w:pPr>
      <w:r w:rsidRPr="004A04CD">
        <w:rPr>
          <w:rFonts w:ascii="Times New Roman" w:eastAsia="宋体" w:hAnsi="Times New Roman" w:cs="Times New Roman" w:hint="eastAsia"/>
          <w:sz w:val="22"/>
        </w:rPr>
        <w:t>一线主要劳动力配置表</w:t>
      </w:r>
    </w:p>
    <w:p w:rsidR="004A04CD" w:rsidRPr="004A04CD" w:rsidRDefault="004A04CD" w:rsidP="004A04CD">
      <w:pPr>
        <w:spacing w:line="127" w:lineRule="exact"/>
        <w:jc w:val="center"/>
        <w:rPr>
          <w:rFonts w:ascii="Times New Roman" w:eastAsia="宋体" w:hAnsi="Times New Roman" w:cs="Times New Roman"/>
          <w:szCs w:val="20"/>
        </w:rPr>
      </w:pPr>
    </w:p>
    <w:tbl>
      <w:tblPr>
        <w:tblW w:w="9078"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43"/>
        <w:gridCol w:w="1123"/>
        <w:gridCol w:w="1470"/>
        <w:gridCol w:w="1572"/>
        <w:gridCol w:w="1787"/>
        <w:gridCol w:w="2483"/>
      </w:tblGrid>
      <w:tr w:rsidR="004A04CD" w:rsidRPr="004A04CD" w:rsidTr="008A4533">
        <w:trPr>
          <w:trHeight w:val="546"/>
        </w:trPr>
        <w:tc>
          <w:tcPr>
            <w:tcW w:w="643" w:type="dxa"/>
          </w:tcPr>
          <w:p w:rsidR="004A04CD" w:rsidRPr="004A04CD" w:rsidRDefault="004A04CD" w:rsidP="004A04CD">
            <w:pPr>
              <w:spacing w:before="166" w:line="222" w:lineRule="auto"/>
              <w:ind w:left="110"/>
              <w:rPr>
                <w:rFonts w:ascii="宋体" w:eastAsia="宋体" w:hAnsi="宋体" w:cs="宋体"/>
                <w:szCs w:val="21"/>
                <w:lang w:eastAsia="en-US"/>
              </w:rPr>
            </w:pPr>
            <w:r w:rsidRPr="004A04CD">
              <w:rPr>
                <w:rFonts w:ascii="宋体" w:eastAsia="宋体" w:hAnsi="宋体" w:cs="宋体"/>
                <w:b/>
                <w:bCs/>
                <w:spacing w:val="-4"/>
                <w:szCs w:val="21"/>
                <w:lang w:eastAsia="en-US"/>
              </w:rPr>
              <w:t>序号</w:t>
            </w:r>
          </w:p>
        </w:tc>
        <w:tc>
          <w:tcPr>
            <w:tcW w:w="1123" w:type="dxa"/>
          </w:tcPr>
          <w:p w:rsidR="004A04CD" w:rsidRPr="004A04CD" w:rsidRDefault="004A04CD" w:rsidP="004A04CD">
            <w:pPr>
              <w:spacing w:before="166" w:line="221" w:lineRule="auto"/>
              <w:ind w:left="165"/>
              <w:rPr>
                <w:rFonts w:ascii="宋体" w:eastAsia="宋体" w:hAnsi="宋体" w:cs="宋体"/>
                <w:szCs w:val="21"/>
                <w:lang w:eastAsia="en-US"/>
              </w:rPr>
            </w:pPr>
            <w:r w:rsidRPr="004A04CD">
              <w:rPr>
                <w:rFonts w:ascii="宋体" w:eastAsia="宋体" w:hAnsi="宋体" w:cs="宋体"/>
                <w:b/>
                <w:bCs/>
                <w:spacing w:val="-8"/>
                <w:szCs w:val="21"/>
                <w:lang w:eastAsia="en-US"/>
              </w:rPr>
              <w:t>岗位名称</w:t>
            </w:r>
          </w:p>
        </w:tc>
        <w:tc>
          <w:tcPr>
            <w:tcW w:w="1470" w:type="dxa"/>
          </w:tcPr>
          <w:p w:rsidR="004A04CD" w:rsidRPr="004A04CD" w:rsidRDefault="004A04CD" w:rsidP="004A04CD">
            <w:pPr>
              <w:spacing w:before="28" w:line="223" w:lineRule="auto"/>
              <w:ind w:left="380" w:right="59" w:hanging="316"/>
              <w:rPr>
                <w:rFonts w:ascii="宋体" w:eastAsia="宋体" w:hAnsi="宋体" w:cs="宋体"/>
                <w:szCs w:val="21"/>
                <w:lang w:eastAsia="en-US"/>
              </w:rPr>
            </w:pPr>
            <w:r w:rsidRPr="004A04CD">
              <w:rPr>
                <w:rFonts w:ascii="宋体" w:eastAsia="宋体" w:hAnsi="宋体" w:cs="宋体"/>
                <w:b/>
                <w:bCs/>
                <w:spacing w:val="-3"/>
                <w:szCs w:val="21"/>
                <w:lang w:eastAsia="en-US"/>
              </w:rPr>
              <w:t>职称或资格</w:t>
            </w:r>
            <w:r w:rsidRPr="004A04CD">
              <w:rPr>
                <w:rFonts w:ascii="宋体" w:eastAsia="宋体" w:hAnsi="宋体" w:cs="宋体"/>
                <w:b/>
                <w:bCs/>
                <w:spacing w:val="-4"/>
                <w:szCs w:val="21"/>
                <w:lang w:eastAsia="en-US"/>
              </w:rPr>
              <w:t>要求</w:t>
            </w:r>
          </w:p>
        </w:tc>
        <w:tc>
          <w:tcPr>
            <w:tcW w:w="1572" w:type="dxa"/>
            <w:vAlign w:val="center"/>
          </w:tcPr>
          <w:p w:rsidR="004A04CD" w:rsidRPr="004A04CD" w:rsidRDefault="004A04CD" w:rsidP="004A04CD">
            <w:pPr>
              <w:spacing w:before="165" w:line="221" w:lineRule="auto"/>
              <w:ind w:left="173"/>
              <w:rPr>
                <w:rFonts w:ascii="宋体" w:eastAsia="宋体" w:hAnsi="宋体" w:cs="宋体" w:hint="eastAsia"/>
                <w:szCs w:val="21"/>
              </w:rPr>
            </w:pPr>
            <w:r w:rsidRPr="004A04CD">
              <w:rPr>
                <w:rFonts w:ascii="宋体" w:eastAsia="宋体" w:hAnsi="宋体" w:cs="宋体" w:hint="eastAsia"/>
                <w:b/>
                <w:bCs/>
                <w:szCs w:val="21"/>
              </w:rPr>
              <w:t>最低配置岗位数量</w:t>
            </w:r>
          </w:p>
        </w:tc>
        <w:tc>
          <w:tcPr>
            <w:tcW w:w="1787" w:type="dxa"/>
          </w:tcPr>
          <w:p w:rsidR="004A04CD" w:rsidRPr="004A04CD" w:rsidRDefault="004A04CD" w:rsidP="004A04CD">
            <w:pPr>
              <w:spacing w:before="28" w:line="223" w:lineRule="auto"/>
              <w:ind w:left="579" w:right="46" w:hanging="522"/>
              <w:rPr>
                <w:rFonts w:ascii="宋体" w:eastAsia="宋体" w:hAnsi="宋体" w:cs="宋体"/>
                <w:szCs w:val="21"/>
              </w:rPr>
            </w:pPr>
            <w:r w:rsidRPr="004A04CD">
              <w:rPr>
                <w:rFonts w:ascii="宋体" w:eastAsia="宋体" w:hAnsi="宋体" w:cs="宋体"/>
                <w:b/>
                <w:bCs/>
                <w:spacing w:val="-3"/>
                <w:szCs w:val="21"/>
              </w:rPr>
              <w:t>须提供的是其他验</w:t>
            </w:r>
            <w:r w:rsidRPr="004A04CD">
              <w:rPr>
                <w:rFonts w:ascii="宋体" w:eastAsia="宋体" w:hAnsi="宋体" w:cs="宋体"/>
                <w:spacing w:val="3"/>
                <w:szCs w:val="21"/>
              </w:rPr>
              <w:t xml:space="preserve"> </w:t>
            </w:r>
            <w:r w:rsidRPr="004A04CD">
              <w:rPr>
                <w:rFonts w:ascii="宋体" w:eastAsia="宋体" w:hAnsi="宋体" w:cs="宋体"/>
                <w:b/>
                <w:bCs/>
                <w:spacing w:val="-4"/>
                <w:szCs w:val="21"/>
              </w:rPr>
              <w:t>证材料</w:t>
            </w:r>
          </w:p>
        </w:tc>
        <w:tc>
          <w:tcPr>
            <w:tcW w:w="2483" w:type="dxa"/>
          </w:tcPr>
          <w:p w:rsidR="004A04CD" w:rsidRPr="004A04CD" w:rsidRDefault="004A04CD" w:rsidP="004A04CD">
            <w:pPr>
              <w:spacing w:before="166" w:line="222" w:lineRule="auto"/>
              <w:ind w:left="1037"/>
              <w:rPr>
                <w:rFonts w:ascii="宋体" w:eastAsia="宋体" w:hAnsi="宋体" w:cs="宋体"/>
                <w:szCs w:val="21"/>
                <w:lang w:eastAsia="en-US"/>
              </w:rPr>
            </w:pPr>
            <w:r w:rsidRPr="004A04CD">
              <w:rPr>
                <w:rFonts w:ascii="宋体" w:eastAsia="宋体" w:hAnsi="宋体" w:cs="宋体"/>
                <w:b/>
                <w:bCs/>
                <w:spacing w:val="-5"/>
                <w:szCs w:val="21"/>
                <w:lang w:eastAsia="en-US"/>
              </w:rPr>
              <w:t>备注</w:t>
            </w:r>
          </w:p>
        </w:tc>
      </w:tr>
      <w:tr w:rsidR="004A04CD" w:rsidRPr="004A04CD" w:rsidTr="008A4533">
        <w:trPr>
          <w:trHeight w:val="543"/>
        </w:trPr>
        <w:tc>
          <w:tcPr>
            <w:tcW w:w="643" w:type="dxa"/>
          </w:tcPr>
          <w:p w:rsidR="004A04CD" w:rsidRPr="004A04CD" w:rsidRDefault="004A04CD" w:rsidP="004A04CD">
            <w:pPr>
              <w:spacing w:before="209" w:line="179" w:lineRule="auto"/>
              <w:ind w:left="279"/>
              <w:rPr>
                <w:rFonts w:ascii="Calibri" w:eastAsia="Calibri" w:hAnsi="Calibri" w:cs="Calibri"/>
                <w:szCs w:val="20"/>
              </w:rPr>
            </w:pPr>
            <w:r w:rsidRPr="004A04CD">
              <w:rPr>
                <w:rFonts w:ascii="Calibri" w:eastAsia="Calibri" w:hAnsi="Calibri" w:cs="Calibri"/>
                <w:szCs w:val="21"/>
              </w:rPr>
              <w:t>1</w:t>
            </w:r>
          </w:p>
        </w:tc>
        <w:tc>
          <w:tcPr>
            <w:tcW w:w="1123" w:type="dxa"/>
          </w:tcPr>
          <w:p w:rsidR="004A04CD" w:rsidRPr="004A04CD" w:rsidRDefault="004A04CD" w:rsidP="004A04CD">
            <w:pPr>
              <w:spacing w:before="27" w:line="222" w:lineRule="auto"/>
              <w:ind w:left="246" w:right="33" w:hanging="204"/>
              <w:rPr>
                <w:rFonts w:ascii="宋体" w:eastAsia="宋体" w:hAnsi="宋体" w:cs="宋体"/>
                <w:szCs w:val="21"/>
                <w:lang w:eastAsia="en-US"/>
              </w:rPr>
            </w:pPr>
            <w:r w:rsidRPr="004A04CD">
              <w:rPr>
                <w:rFonts w:ascii="宋体" w:eastAsia="宋体" w:hAnsi="宋体" w:cs="宋体"/>
                <w:spacing w:val="-2"/>
                <w:szCs w:val="21"/>
                <w:lang w:eastAsia="en-US"/>
              </w:rPr>
              <w:t>一线养护作</w:t>
            </w:r>
            <w:r w:rsidRPr="004A04CD">
              <w:rPr>
                <w:rFonts w:ascii="宋体" w:eastAsia="宋体" w:hAnsi="宋体" w:cs="宋体"/>
                <w:spacing w:val="1"/>
                <w:szCs w:val="21"/>
                <w:lang w:eastAsia="en-US"/>
              </w:rPr>
              <w:t xml:space="preserve"> </w:t>
            </w:r>
            <w:r w:rsidRPr="004A04CD">
              <w:rPr>
                <w:rFonts w:ascii="宋体" w:eastAsia="宋体" w:hAnsi="宋体" w:cs="宋体"/>
                <w:spacing w:val="-1"/>
                <w:szCs w:val="21"/>
                <w:lang w:eastAsia="en-US"/>
              </w:rPr>
              <w:t>业工人</w:t>
            </w:r>
          </w:p>
        </w:tc>
        <w:tc>
          <w:tcPr>
            <w:tcW w:w="1470" w:type="dxa"/>
          </w:tcPr>
          <w:p w:rsidR="004A04CD" w:rsidRPr="004A04CD" w:rsidRDefault="004A04CD" w:rsidP="004A04CD">
            <w:pPr>
              <w:rPr>
                <w:rFonts w:ascii="Times New Roman" w:eastAsia="宋体" w:hAnsi="Times New Roman" w:cs="Times New Roman"/>
                <w:szCs w:val="20"/>
              </w:rPr>
            </w:pPr>
          </w:p>
        </w:tc>
        <w:tc>
          <w:tcPr>
            <w:tcW w:w="1572" w:type="dxa"/>
            <w:vAlign w:val="center"/>
          </w:tcPr>
          <w:p w:rsidR="004A04CD" w:rsidRPr="004A04CD" w:rsidRDefault="004A04CD" w:rsidP="004A04CD">
            <w:pPr>
              <w:jc w:val="center"/>
              <w:rPr>
                <w:rFonts w:ascii="Times New Roman" w:eastAsia="宋体" w:hAnsi="Times New Roman" w:cs="Times New Roman"/>
                <w:szCs w:val="20"/>
              </w:rPr>
            </w:pPr>
            <w:r w:rsidRPr="004A04CD">
              <w:rPr>
                <w:rFonts w:ascii="Calibri" w:eastAsia="Calibri" w:hAnsi="Calibri" w:cs="Calibri"/>
                <w:spacing w:val="-3"/>
                <w:szCs w:val="21"/>
              </w:rPr>
              <w:t>60</w:t>
            </w:r>
          </w:p>
        </w:tc>
        <w:tc>
          <w:tcPr>
            <w:tcW w:w="1787" w:type="dxa"/>
          </w:tcPr>
          <w:p w:rsidR="004A04CD" w:rsidRPr="004A04CD" w:rsidRDefault="004A04CD" w:rsidP="004A04CD">
            <w:pPr>
              <w:rPr>
                <w:rFonts w:ascii="Times New Roman" w:eastAsia="宋体" w:hAnsi="Times New Roman" w:cs="Times New Roman"/>
                <w:szCs w:val="20"/>
              </w:rPr>
            </w:pPr>
          </w:p>
        </w:tc>
        <w:tc>
          <w:tcPr>
            <w:tcW w:w="2483" w:type="dxa"/>
          </w:tcPr>
          <w:p w:rsidR="004A04CD" w:rsidRPr="004A04CD" w:rsidRDefault="004A04CD" w:rsidP="004A04CD">
            <w:pPr>
              <w:spacing w:before="27" w:line="222" w:lineRule="auto"/>
              <w:ind w:left="1138" w:hanging="1131"/>
              <w:rPr>
                <w:rFonts w:ascii="宋体" w:eastAsia="宋体" w:hAnsi="宋体" w:cs="宋体"/>
                <w:szCs w:val="21"/>
              </w:rPr>
            </w:pPr>
            <w:r w:rsidRPr="004A04CD">
              <w:rPr>
                <w:rFonts w:ascii="宋体" w:eastAsia="宋体" w:hAnsi="宋体" w:cs="宋体"/>
                <w:spacing w:val="-5"/>
                <w:szCs w:val="21"/>
              </w:rPr>
              <w:t>专职，从事下水道疏通等作</w:t>
            </w:r>
            <w:r w:rsidRPr="004A04CD">
              <w:rPr>
                <w:rFonts w:ascii="宋体" w:eastAsia="宋体" w:hAnsi="宋体" w:cs="宋体"/>
                <w:spacing w:val="9"/>
                <w:szCs w:val="21"/>
              </w:rPr>
              <w:t xml:space="preserve"> </w:t>
            </w:r>
            <w:r w:rsidRPr="004A04CD">
              <w:rPr>
                <w:rFonts w:ascii="宋体" w:eastAsia="宋体" w:hAnsi="宋体" w:cs="宋体"/>
                <w:szCs w:val="21"/>
              </w:rPr>
              <w:t>业</w:t>
            </w:r>
          </w:p>
        </w:tc>
      </w:tr>
      <w:tr w:rsidR="004A04CD" w:rsidRPr="004A04CD" w:rsidTr="008A4533">
        <w:trPr>
          <w:trHeight w:val="787"/>
        </w:trPr>
        <w:tc>
          <w:tcPr>
            <w:tcW w:w="9078" w:type="dxa"/>
            <w:gridSpan w:val="6"/>
          </w:tcPr>
          <w:p w:rsidR="004A04CD" w:rsidRPr="004A04CD" w:rsidRDefault="004A04CD" w:rsidP="004A04CD">
            <w:pPr>
              <w:spacing w:before="153" w:line="229" w:lineRule="auto"/>
              <w:ind w:left="7" w:right="38"/>
              <w:rPr>
                <w:rFonts w:ascii="宋体" w:eastAsia="宋体" w:hAnsi="宋体" w:cs="宋体"/>
                <w:szCs w:val="21"/>
              </w:rPr>
            </w:pPr>
            <w:r w:rsidRPr="004A04CD">
              <w:rPr>
                <w:rFonts w:ascii="宋体" w:eastAsia="宋体" w:hAnsi="宋体" w:cs="宋体"/>
                <w:szCs w:val="21"/>
              </w:rPr>
              <w:t>备注：表中一线养护作业工人由投标人承诺在中标后项目实施前配置到位。在项目实施</w:t>
            </w:r>
            <w:r w:rsidRPr="004A04CD">
              <w:rPr>
                <w:rFonts w:ascii="宋体" w:eastAsia="宋体" w:hAnsi="宋体" w:cs="宋体"/>
                <w:spacing w:val="-1"/>
                <w:szCs w:val="21"/>
              </w:rPr>
              <w:t>期间依法缴</w:t>
            </w:r>
            <w:r w:rsidRPr="004A04CD">
              <w:rPr>
                <w:rFonts w:ascii="宋体" w:eastAsia="宋体" w:hAnsi="宋体" w:cs="宋体"/>
                <w:szCs w:val="21"/>
              </w:rPr>
              <w:t xml:space="preserve"> </w:t>
            </w:r>
            <w:r w:rsidRPr="004A04CD">
              <w:rPr>
                <w:rFonts w:ascii="宋体" w:eastAsia="宋体" w:hAnsi="宋体" w:cs="宋体"/>
                <w:spacing w:val="-2"/>
                <w:szCs w:val="21"/>
              </w:rPr>
              <w:t>纳社保。</w:t>
            </w:r>
          </w:p>
        </w:tc>
      </w:tr>
    </w:tbl>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p>
    <w:p w:rsidR="004A04CD" w:rsidRPr="004A04CD" w:rsidRDefault="004A04CD" w:rsidP="004A04CD">
      <w:pPr>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sz w:val="22"/>
        </w:rPr>
        <w:t xml:space="preserve">10.2 </w:t>
      </w:r>
      <w:r w:rsidRPr="004A04CD">
        <w:rPr>
          <w:rFonts w:ascii="Times New Roman" w:eastAsia="宋体" w:hAnsi="Times New Roman" w:cs="Times New Roman"/>
          <w:sz w:val="22"/>
        </w:rPr>
        <w:t>设备要求</w:t>
      </w:r>
    </w:p>
    <w:p w:rsidR="004A04CD" w:rsidRPr="004A04CD" w:rsidRDefault="004A04CD" w:rsidP="004A04CD">
      <w:pPr>
        <w:snapToGrid w:val="0"/>
        <w:spacing w:line="300" w:lineRule="auto"/>
        <w:ind w:firstLineChars="200" w:firstLine="440"/>
        <w:jc w:val="center"/>
        <w:rPr>
          <w:rFonts w:ascii="Times New Roman" w:eastAsia="宋体" w:hAnsi="Times New Roman" w:cs="Times New Roman"/>
          <w:sz w:val="22"/>
        </w:rPr>
      </w:pPr>
      <w:r w:rsidRPr="004A04CD">
        <w:rPr>
          <w:rFonts w:ascii="Times New Roman" w:eastAsia="宋体" w:hAnsi="Times New Roman" w:cs="Times New Roman" w:hint="eastAsia"/>
          <w:sz w:val="22"/>
        </w:rPr>
        <w:t>养护机械配置表</w:t>
      </w:r>
    </w:p>
    <w:tbl>
      <w:tblPr>
        <w:tblW w:w="909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53"/>
        <w:gridCol w:w="1084"/>
        <w:gridCol w:w="1044"/>
        <w:gridCol w:w="1247"/>
        <w:gridCol w:w="1250"/>
        <w:gridCol w:w="830"/>
        <w:gridCol w:w="1526"/>
        <w:gridCol w:w="1360"/>
      </w:tblGrid>
      <w:tr w:rsidR="004A04CD" w:rsidRPr="004A04CD" w:rsidTr="008A4533">
        <w:trPr>
          <w:trHeight w:val="798"/>
        </w:trPr>
        <w:tc>
          <w:tcPr>
            <w:tcW w:w="753" w:type="dxa"/>
          </w:tcPr>
          <w:p w:rsidR="004A04CD" w:rsidRPr="004A04CD" w:rsidRDefault="004A04CD" w:rsidP="004A04CD">
            <w:pPr>
              <w:spacing w:before="293" w:line="222" w:lineRule="auto"/>
              <w:ind w:left="165"/>
              <w:rPr>
                <w:rFonts w:ascii="宋体" w:eastAsia="宋体" w:hAnsi="宋体" w:cs="宋体"/>
                <w:szCs w:val="21"/>
                <w:lang w:eastAsia="en-US"/>
              </w:rPr>
            </w:pPr>
            <w:r w:rsidRPr="004A04CD">
              <w:rPr>
                <w:rFonts w:ascii="宋体" w:eastAsia="宋体" w:hAnsi="宋体" w:cs="宋体"/>
                <w:b/>
                <w:bCs/>
                <w:spacing w:val="-4"/>
                <w:szCs w:val="21"/>
                <w:lang w:eastAsia="en-US"/>
              </w:rPr>
              <w:t>序号</w:t>
            </w:r>
          </w:p>
        </w:tc>
        <w:tc>
          <w:tcPr>
            <w:tcW w:w="1084" w:type="dxa"/>
          </w:tcPr>
          <w:p w:rsidR="004A04CD" w:rsidRPr="004A04CD" w:rsidRDefault="004A04CD" w:rsidP="004A04CD">
            <w:pPr>
              <w:spacing w:before="293" w:line="222" w:lineRule="auto"/>
              <w:ind w:left="127"/>
              <w:rPr>
                <w:rFonts w:ascii="宋体" w:eastAsia="宋体" w:hAnsi="宋体" w:cs="宋体"/>
                <w:szCs w:val="21"/>
                <w:lang w:eastAsia="en-US"/>
              </w:rPr>
            </w:pPr>
            <w:r w:rsidRPr="004A04CD">
              <w:rPr>
                <w:rFonts w:ascii="宋体" w:eastAsia="宋体" w:hAnsi="宋体" w:cs="宋体"/>
                <w:b/>
                <w:bCs/>
                <w:spacing w:val="-4"/>
                <w:szCs w:val="21"/>
                <w:lang w:eastAsia="en-US"/>
              </w:rPr>
              <w:t>设备名称</w:t>
            </w:r>
          </w:p>
        </w:tc>
        <w:tc>
          <w:tcPr>
            <w:tcW w:w="1044" w:type="dxa"/>
          </w:tcPr>
          <w:p w:rsidR="004A04CD" w:rsidRPr="004A04CD" w:rsidRDefault="004A04CD" w:rsidP="004A04CD">
            <w:pPr>
              <w:spacing w:before="293" w:line="221" w:lineRule="auto"/>
              <w:ind w:left="111"/>
              <w:rPr>
                <w:rFonts w:ascii="宋体" w:eastAsia="宋体" w:hAnsi="宋体" w:cs="宋体"/>
                <w:szCs w:val="21"/>
                <w:lang w:eastAsia="en-US"/>
              </w:rPr>
            </w:pPr>
            <w:r w:rsidRPr="004A04CD">
              <w:rPr>
                <w:rFonts w:ascii="宋体" w:eastAsia="宋体" w:hAnsi="宋体" w:cs="宋体"/>
                <w:b/>
                <w:bCs/>
                <w:spacing w:val="-5"/>
                <w:szCs w:val="21"/>
                <w:lang w:eastAsia="en-US"/>
              </w:rPr>
              <w:t>型号规格</w:t>
            </w:r>
          </w:p>
        </w:tc>
        <w:tc>
          <w:tcPr>
            <w:tcW w:w="1247" w:type="dxa"/>
          </w:tcPr>
          <w:p w:rsidR="004A04CD" w:rsidRPr="004A04CD" w:rsidRDefault="004A04CD" w:rsidP="004A04CD">
            <w:pPr>
              <w:spacing w:before="293" w:line="222" w:lineRule="auto"/>
              <w:ind w:left="206"/>
              <w:rPr>
                <w:rFonts w:ascii="宋体" w:eastAsia="宋体" w:hAnsi="宋体" w:cs="宋体"/>
                <w:szCs w:val="21"/>
                <w:lang w:eastAsia="en-US"/>
              </w:rPr>
            </w:pPr>
            <w:r w:rsidRPr="004A04CD">
              <w:rPr>
                <w:rFonts w:ascii="宋体" w:eastAsia="宋体" w:hAnsi="宋体" w:cs="宋体"/>
                <w:b/>
                <w:bCs/>
                <w:spacing w:val="-3"/>
                <w:szCs w:val="21"/>
                <w:lang w:eastAsia="en-US"/>
              </w:rPr>
              <w:t>配置要求</w:t>
            </w:r>
          </w:p>
        </w:tc>
        <w:tc>
          <w:tcPr>
            <w:tcW w:w="1250" w:type="dxa"/>
          </w:tcPr>
          <w:p w:rsidR="004A04CD" w:rsidRPr="004A04CD" w:rsidRDefault="004A04CD" w:rsidP="004A04CD">
            <w:pPr>
              <w:spacing w:before="293" w:line="221" w:lineRule="auto"/>
              <w:ind w:left="209"/>
              <w:rPr>
                <w:rFonts w:ascii="宋体" w:eastAsia="宋体" w:hAnsi="宋体" w:cs="宋体"/>
                <w:szCs w:val="21"/>
                <w:lang w:eastAsia="en-US"/>
              </w:rPr>
            </w:pPr>
            <w:r w:rsidRPr="004A04CD">
              <w:rPr>
                <w:rFonts w:ascii="宋体" w:eastAsia="宋体" w:hAnsi="宋体" w:cs="宋体"/>
                <w:b/>
                <w:bCs/>
                <w:spacing w:val="-4"/>
                <w:szCs w:val="21"/>
                <w:lang w:eastAsia="en-US"/>
              </w:rPr>
              <w:t>数量要求</w:t>
            </w:r>
          </w:p>
        </w:tc>
        <w:tc>
          <w:tcPr>
            <w:tcW w:w="830" w:type="dxa"/>
          </w:tcPr>
          <w:p w:rsidR="004A04CD" w:rsidRPr="004A04CD" w:rsidRDefault="004A04CD" w:rsidP="004A04CD">
            <w:pPr>
              <w:spacing w:before="293" w:line="221" w:lineRule="auto"/>
              <w:ind w:left="210"/>
              <w:rPr>
                <w:rFonts w:ascii="宋体" w:eastAsia="宋体" w:hAnsi="宋体" w:cs="宋体"/>
                <w:szCs w:val="21"/>
                <w:lang w:eastAsia="en-US"/>
              </w:rPr>
            </w:pPr>
            <w:r w:rsidRPr="004A04CD">
              <w:rPr>
                <w:rFonts w:ascii="宋体" w:eastAsia="宋体" w:hAnsi="宋体" w:cs="宋体"/>
                <w:b/>
                <w:bCs/>
                <w:spacing w:val="-5"/>
                <w:szCs w:val="21"/>
                <w:lang w:eastAsia="en-US"/>
              </w:rPr>
              <w:t>单位</w:t>
            </w:r>
          </w:p>
        </w:tc>
        <w:tc>
          <w:tcPr>
            <w:tcW w:w="1526" w:type="dxa"/>
          </w:tcPr>
          <w:p w:rsidR="004A04CD" w:rsidRPr="004A04CD" w:rsidRDefault="004A04CD" w:rsidP="004A04CD">
            <w:pPr>
              <w:spacing w:before="293" w:line="221" w:lineRule="auto"/>
              <w:ind w:left="140"/>
              <w:rPr>
                <w:rFonts w:ascii="宋体" w:eastAsia="宋体" w:hAnsi="宋体" w:cs="宋体"/>
                <w:szCs w:val="21"/>
                <w:lang w:eastAsia="en-US"/>
              </w:rPr>
            </w:pPr>
            <w:r w:rsidRPr="004A04CD">
              <w:rPr>
                <w:rFonts w:ascii="宋体" w:eastAsia="宋体" w:hAnsi="宋体" w:cs="宋体"/>
                <w:b/>
                <w:bCs/>
                <w:spacing w:val="-3"/>
                <w:szCs w:val="21"/>
                <w:lang w:eastAsia="en-US"/>
              </w:rPr>
              <w:t>设备年限要求</w:t>
            </w:r>
          </w:p>
        </w:tc>
        <w:tc>
          <w:tcPr>
            <w:tcW w:w="1360" w:type="dxa"/>
          </w:tcPr>
          <w:p w:rsidR="004A04CD" w:rsidRPr="004A04CD" w:rsidRDefault="004A04CD" w:rsidP="004A04CD">
            <w:pPr>
              <w:spacing w:before="293" w:line="222" w:lineRule="auto"/>
              <w:ind w:left="476"/>
              <w:rPr>
                <w:rFonts w:ascii="宋体" w:eastAsia="宋体" w:hAnsi="宋体" w:cs="宋体"/>
                <w:szCs w:val="21"/>
                <w:lang w:eastAsia="en-US"/>
              </w:rPr>
            </w:pPr>
            <w:r w:rsidRPr="004A04CD">
              <w:rPr>
                <w:rFonts w:ascii="宋体" w:eastAsia="宋体" w:hAnsi="宋体" w:cs="宋体"/>
                <w:b/>
                <w:bCs/>
                <w:spacing w:val="-5"/>
                <w:szCs w:val="21"/>
                <w:lang w:eastAsia="en-US"/>
              </w:rPr>
              <w:t>备注</w:t>
            </w:r>
          </w:p>
        </w:tc>
      </w:tr>
      <w:tr w:rsidR="004A04CD" w:rsidRPr="004A04CD" w:rsidTr="008A4533">
        <w:trPr>
          <w:trHeight w:val="491"/>
        </w:trPr>
        <w:tc>
          <w:tcPr>
            <w:tcW w:w="753" w:type="dxa"/>
          </w:tcPr>
          <w:p w:rsidR="004A04CD" w:rsidRPr="004A04CD" w:rsidRDefault="004A04CD" w:rsidP="004A04CD">
            <w:pPr>
              <w:spacing w:before="183" w:line="179" w:lineRule="auto"/>
              <w:ind w:left="334"/>
              <w:rPr>
                <w:rFonts w:ascii="Calibri" w:eastAsia="Calibri" w:hAnsi="Calibri" w:cs="Calibri"/>
                <w:szCs w:val="20"/>
              </w:rPr>
            </w:pPr>
            <w:r w:rsidRPr="004A04CD">
              <w:rPr>
                <w:rFonts w:ascii="Calibri" w:eastAsia="Calibri" w:hAnsi="Calibri" w:cs="Calibri"/>
                <w:szCs w:val="21"/>
              </w:rPr>
              <w:t>1</w:t>
            </w:r>
          </w:p>
        </w:tc>
        <w:tc>
          <w:tcPr>
            <w:tcW w:w="1084" w:type="dxa"/>
          </w:tcPr>
          <w:p w:rsidR="004A04CD" w:rsidRPr="004A04CD" w:rsidRDefault="004A04CD" w:rsidP="004A04CD">
            <w:pPr>
              <w:spacing w:before="138" w:line="221" w:lineRule="auto"/>
              <w:ind w:left="230"/>
              <w:rPr>
                <w:rFonts w:ascii="宋体" w:eastAsia="宋体" w:hAnsi="宋体" w:cs="宋体"/>
                <w:szCs w:val="21"/>
                <w:lang w:eastAsia="en-US"/>
              </w:rPr>
            </w:pPr>
            <w:r w:rsidRPr="004A04CD">
              <w:rPr>
                <w:rFonts w:ascii="宋体" w:eastAsia="宋体" w:hAnsi="宋体" w:cs="宋体"/>
                <w:spacing w:val="-2"/>
                <w:szCs w:val="21"/>
                <w:lang w:eastAsia="en-US"/>
              </w:rPr>
              <w:t>巡视车</w:t>
            </w:r>
          </w:p>
        </w:tc>
        <w:tc>
          <w:tcPr>
            <w:tcW w:w="1044" w:type="dxa"/>
          </w:tcPr>
          <w:p w:rsidR="004A04CD" w:rsidRPr="004A04CD" w:rsidRDefault="004A04CD" w:rsidP="004A04CD">
            <w:pPr>
              <w:spacing w:before="159"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39" w:line="221" w:lineRule="auto"/>
              <w:ind w:left="92"/>
              <w:rPr>
                <w:rFonts w:ascii="宋体" w:eastAsia="宋体" w:hAnsi="宋体" w:cs="宋体"/>
                <w:szCs w:val="21"/>
                <w:lang w:eastAsia="en-US"/>
              </w:rPr>
            </w:pPr>
            <w:r w:rsidRPr="004A04CD">
              <w:rPr>
                <w:rFonts w:ascii="宋体" w:eastAsia="宋体" w:hAnsi="宋体" w:cs="宋体"/>
                <w:spacing w:val="-4"/>
                <w:szCs w:val="21"/>
                <w:lang w:eastAsia="en-US"/>
              </w:rPr>
              <w:t>有</w:t>
            </w:r>
            <w:r w:rsidRPr="004A04CD">
              <w:rPr>
                <w:rFonts w:ascii="宋体" w:eastAsia="宋体" w:hAnsi="宋体" w:cs="宋体"/>
                <w:spacing w:val="-39"/>
                <w:szCs w:val="21"/>
                <w:lang w:eastAsia="en-US"/>
              </w:rPr>
              <w:t xml:space="preserve"> </w:t>
            </w:r>
            <w:r w:rsidRPr="004A04CD">
              <w:rPr>
                <w:rFonts w:ascii="Calibri" w:eastAsia="Calibri" w:hAnsi="Calibri" w:cs="Calibri"/>
                <w:spacing w:val="-4"/>
                <w:szCs w:val="21"/>
                <w:lang w:eastAsia="en-US"/>
              </w:rPr>
              <w:t>GPS</w:t>
            </w:r>
            <w:r w:rsidRPr="004A04CD">
              <w:rPr>
                <w:rFonts w:ascii="Calibri" w:eastAsia="Calibri" w:hAnsi="Calibri" w:cs="Calibri"/>
                <w:spacing w:val="11"/>
                <w:szCs w:val="21"/>
                <w:lang w:eastAsia="en-US"/>
              </w:rPr>
              <w:t xml:space="preserve"> </w:t>
            </w:r>
            <w:r w:rsidRPr="004A04CD">
              <w:rPr>
                <w:rFonts w:ascii="宋体" w:eastAsia="宋体" w:hAnsi="宋体" w:cs="宋体"/>
                <w:spacing w:val="-4"/>
                <w:szCs w:val="21"/>
                <w:lang w:eastAsia="en-US"/>
              </w:rPr>
              <w:t>装置</w:t>
            </w:r>
          </w:p>
        </w:tc>
        <w:tc>
          <w:tcPr>
            <w:tcW w:w="1250" w:type="dxa"/>
          </w:tcPr>
          <w:p w:rsidR="004A04CD" w:rsidRPr="004A04CD" w:rsidRDefault="004A04CD" w:rsidP="004A04CD">
            <w:pPr>
              <w:spacing w:before="183" w:line="179" w:lineRule="auto"/>
              <w:ind w:left="587"/>
              <w:rPr>
                <w:rFonts w:ascii="Calibri" w:eastAsia="Calibri" w:hAnsi="Calibri" w:cs="Calibri"/>
                <w:szCs w:val="20"/>
              </w:rPr>
            </w:pPr>
            <w:r w:rsidRPr="004A04CD">
              <w:rPr>
                <w:rFonts w:ascii="Calibri" w:eastAsia="Calibri" w:hAnsi="Calibri" w:cs="Calibri"/>
                <w:szCs w:val="21"/>
              </w:rPr>
              <w:t>1</w:t>
            </w:r>
          </w:p>
        </w:tc>
        <w:tc>
          <w:tcPr>
            <w:tcW w:w="830" w:type="dxa"/>
          </w:tcPr>
          <w:p w:rsidR="004A04CD" w:rsidRPr="004A04CD" w:rsidRDefault="004A04CD" w:rsidP="004A04CD">
            <w:pPr>
              <w:spacing w:before="138" w:line="221" w:lineRule="auto"/>
              <w:ind w:left="313"/>
              <w:rPr>
                <w:rFonts w:ascii="宋体" w:eastAsia="宋体" w:hAnsi="宋体" w:cs="宋体"/>
                <w:szCs w:val="21"/>
                <w:lang w:eastAsia="en-US"/>
              </w:rPr>
            </w:pPr>
            <w:r w:rsidRPr="004A04CD">
              <w:rPr>
                <w:rFonts w:ascii="宋体" w:eastAsia="宋体" w:hAnsi="宋体" w:cs="宋体"/>
                <w:szCs w:val="21"/>
                <w:lang w:eastAsia="en-US"/>
              </w:rPr>
              <w:t>辆</w:t>
            </w:r>
          </w:p>
        </w:tc>
        <w:tc>
          <w:tcPr>
            <w:tcW w:w="1526" w:type="dxa"/>
          </w:tcPr>
          <w:p w:rsidR="004A04CD" w:rsidRPr="004A04CD" w:rsidRDefault="004A04CD" w:rsidP="004A04CD">
            <w:pPr>
              <w:spacing w:before="159" w:line="224" w:lineRule="auto"/>
              <w:ind w:left="721"/>
              <w:rPr>
                <w:rFonts w:ascii="Calibri" w:eastAsia="Calibri" w:hAnsi="Calibri" w:cs="Calibri"/>
                <w:szCs w:val="20"/>
              </w:rPr>
            </w:pPr>
            <w:r w:rsidRPr="004A04CD">
              <w:rPr>
                <w:rFonts w:ascii="Calibri" w:eastAsia="Calibri" w:hAnsi="Calibri" w:cs="Calibri"/>
                <w:szCs w:val="21"/>
              </w:rPr>
              <w:t>/</w:t>
            </w:r>
          </w:p>
        </w:tc>
        <w:tc>
          <w:tcPr>
            <w:tcW w:w="1360" w:type="dxa"/>
          </w:tcPr>
          <w:p w:rsidR="004A04CD" w:rsidRPr="004A04CD" w:rsidRDefault="004A04CD" w:rsidP="004A04CD">
            <w:pPr>
              <w:spacing w:before="139" w:line="221" w:lineRule="auto"/>
              <w:ind w:left="194"/>
              <w:rPr>
                <w:rFonts w:ascii="宋体" w:eastAsia="宋体" w:hAnsi="宋体" w:cs="宋体"/>
                <w:szCs w:val="21"/>
                <w:lang w:eastAsia="en-US"/>
              </w:rPr>
            </w:pPr>
            <w:r w:rsidRPr="004A04CD">
              <w:rPr>
                <w:rFonts w:ascii="宋体" w:eastAsia="宋体" w:hAnsi="宋体" w:cs="宋体"/>
                <w:spacing w:val="-8"/>
                <w:szCs w:val="21"/>
                <w:lang w:eastAsia="en-US"/>
              </w:rPr>
              <w:t>自有或租赁</w:t>
            </w:r>
          </w:p>
        </w:tc>
      </w:tr>
      <w:tr w:rsidR="004A04CD" w:rsidRPr="004A04CD" w:rsidTr="008A4533">
        <w:trPr>
          <w:trHeight w:val="491"/>
        </w:trPr>
        <w:tc>
          <w:tcPr>
            <w:tcW w:w="753" w:type="dxa"/>
          </w:tcPr>
          <w:p w:rsidR="004A04CD" w:rsidRPr="004A04CD" w:rsidRDefault="004A04CD" w:rsidP="004A04CD">
            <w:pPr>
              <w:spacing w:before="182" w:line="180" w:lineRule="auto"/>
              <w:ind w:left="328"/>
              <w:rPr>
                <w:rFonts w:ascii="Calibri" w:eastAsia="Calibri" w:hAnsi="Calibri" w:cs="Calibri"/>
                <w:szCs w:val="20"/>
              </w:rPr>
            </w:pPr>
            <w:r w:rsidRPr="004A04CD">
              <w:rPr>
                <w:rFonts w:ascii="Calibri" w:eastAsia="Calibri" w:hAnsi="Calibri" w:cs="Calibri"/>
                <w:szCs w:val="21"/>
              </w:rPr>
              <w:t>2</w:t>
            </w:r>
          </w:p>
        </w:tc>
        <w:tc>
          <w:tcPr>
            <w:tcW w:w="1084" w:type="dxa"/>
          </w:tcPr>
          <w:p w:rsidR="004A04CD" w:rsidRPr="004A04CD" w:rsidRDefault="004A04CD" w:rsidP="004A04CD">
            <w:pPr>
              <w:spacing w:before="139" w:line="220" w:lineRule="auto"/>
              <w:ind w:left="232"/>
              <w:rPr>
                <w:rFonts w:ascii="宋体" w:eastAsia="宋体" w:hAnsi="宋体" w:cs="宋体"/>
                <w:szCs w:val="21"/>
                <w:lang w:eastAsia="en-US"/>
              </w:rPr>
            </w:pPr>
            <w:r w:rsidRPr="004A04CD">
              <w:rPr>
                <w:rFonts w:ascii="宋体" w:eastAsia="宋体" w:hAnsi="宋体" w:cs="宋体"/>
                <w:spacing w:val="-2"/>
                <w:szCs w:val="21"/>
                <w:lang w:eastAsia="en-US"/>
              </w:rPr>
              <w:t>发电机</w:t>
            </w:r>
          </w:p>
        </w:tc>
        <w:tc>
          <w:tcPr>
            <w:tcW w:w="1044" w:type="dxa"/>
          </w:tcPr>
          <w:p w:rsidR="004A04CD" w:rsidRPr="004A04CD" w:rsidRDefault="004A04CD" w:rsidP="004A04CD">
            <w:pPr>
              <w:spacing w:before="159"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59" w:line="224" w:lineRule="auto"/>
              <w:ind w:left="580"/>
              <w:rPr>
                <w:rFonts w:ascii="Calibri" w:eastAsia="Calibri" w:hAnsi="Calibri" w:cs="Calibri"/>
                <w:szCs w:val="20"/>
              </w:rPr>
            </w:pPr>
            <w:r w:rsidRPr="004A04CD">
              <w:rPr>
                <w:rFonts w:ascii="Calibri" w:eastAsia="Calibri" w:hAnsi="Calibri" w:cs="Calibri"/>
                <w:szCs w:val="21"/>
              </w:rPr>
              <w:t>/</w:t>
            </w:r>
          </w:p>
        </w:tc>
        <w:tc>
          <w:tcPr>
            <w:tcW w:w="1250" w:type="dxa"/>
          </w:tcPr>
          <w:p w:rsidR="004A04CD" w:rsidRPr="004A04CD" w:rsidRDefault="004A04CD" w:rsidP="004A04CD">
            <w:pPr>
              <w:spacing w:before="184" w:line="179" w:lineRule="auto"/>
              <w:ind w:left="587"/>
              <w:rPr>
                <w:rFonts w:ascii="Calibri" w:eastAsia="Calibri" w:hAnsi="Calibri" w:cs="Calibri"/>
                <w:szCs w:val="20"/>
              </w:rPr>
            </w:pPr>
            <w:r w:rsidRPr="004A04CD">
              <w:rPr>
                <w:rFonts w:ascii="Calibri" w:eastAsia="Calibri" w:hAnsi="Calibri" w:cs="Calibri"/>
                <w:szCs w:val="21"/>
              </w:rPr>
              <w:t>1</w:t>
            </w:r>
          </w:p>
        </w:tc>
        <w:tc>
          <w:tcPr>
            <w:tcW w:w="830" w:type="dxa"/>
          </w:tcPr>
          <w:p w:rsidR="004A04CD" w:rsidRPr="004A04CD" w:rsidRDefault="004A04CD" w:rsidP="004A04CD">
            <w:pPr>
              <w:spacing w:before="139" w:line="223" w:lineRule="auto"/>
              <w:ind w:left="330"/>
              <w:rPr>
                <w:rFonts w:ascii="宋体" w:eastAsia="宋体" w:hAnsi="宋体" w:cs="宋体"/>
                <w:szCs w:val="21"/>
                <w:lang w:eastAsia="en-US"/>
              </w:rPr>
            </w:pPr>
            <w:r w:rsidRPr="004A04CD">
              <w:rPr>
                <w:rFonts w:ascii="宋体" w:eastAsia="宋体" w:hAnsi="宋体" w:cs="宋体"/>
                <w:szCs w:val="21"/>
                <w:lang w:eastAsia="en-US"/>
              </w:rPr>
              <w:t>台</w:t>
            </w:r>
          </w:p>
        </w:tc>
        <w:tc>
          <w:tcPr>
            <w:tcW w:w="1526" w:type="dxa"/>
          </w:tcPr>
          <w:p w:rsidR="004A04CD" w:rsidRPr="004A04CD" w:rsidRDefault="004A04CD" w:rsidP="004A04CD">
            <w:pPr>
              <w:spacing w:before="139" w:line="221" w:lineRule="auto"/>
              <w:ind w:left="376"/>
              <w:rPr>
                <w:rFonts w:ascii="宋体" w:eastAsia="宋体" w:hAnsi="宋体" w:cs="宋体"/>
                <w:szCs w:val="21"/>
                <w:lang w:eastAsia="en-US"/>
              </w:rPr>
            </w:pPr>
            <w:r w:rsidRPr="004A04CD">
              <w:rPr>
                <w:rFonts w:ascii="Calibri" w:eastAsia="Calibri" w:hAnsi="Calibri" w:cs="Calibri"/>
                <w:spacing w:val="-5"/>
                <w:szCs w:val="21"/>
                <w:lang w:eastAsia="en-US"/>
              </w:rPr>
              <w:t>5</w:t>
            </w:r>
            <w:r w:rsidRPr="004A04CD">
              <w:rPr>
                <w:rFonts w:ascii="Calibri" w:eastAsia="Calibri" w:hAnsi="Calibri" w:cs="Calibri"/>
                <w:spacing w:val="16"/>
                <w:w w:val="101"/>
                <w:szCs w:val="21"/>
                <w:lang w:eastAsia="en-US"/>
              </w:rPr>
              <w:t xml:space="preserve"> </w:t>
            </w:r>
            <w:r w:rsidRPr="004A04CD">
              <w:rPr>
                <w:rFonts w:ascii="宋体" w:eastAsia="宋体" w:hAnsi="宋体" w:cs="宋体"/>
                <w:spacing w:val="-5"/>
                <w:szCs w:val="21"/>
                <w:lang w:eastAsia="en-US"/>
              </w:rPr>
              <w:t>年以内</w:t>
            </w:r>
          </w:p>
        </w:tc>
        <w:tc>
          <w:tcPr>
            <w:tcW w:w="1360" w:type="dxa"/>
          </w:tcPr>
          <w:p w:rsidR="004A04CD" w:rsidRPr="004A04CD" w:rsidRDefault="004A04CD" w:rsidP="004A04CD">
            <w:pPr>
              <w:spacing w:before="140" w:line="221" w:lineRule="auto"/>
              <w:ind w:left="194"/>
              <w:rPr>
                <w:rFonts w:ascii="宋体" w:eastAsia="宋体" w:hAnsi="宋体" w:cs="宋体"/>
                <w:szCs w:val="21"/>
                <w:lang w:eastAsia="en-US"/>
              </w:rPr>
            </w:pPr>
            <w:r w:rsidRPr="004A04CD">
              <w:rPr>
                <w:rFonts w:ascii="宋体" w:eastAsia="宋体" w:hAnsi="宋体" w:cs="宋体"/>
                <w:spacing w:val="-8"/>
                <w:szCs w:val="21"/>
                <w:lang w:eastAsia="en-US"/>
              </w:rPr>
              <w:t>自有或租赁</w:t>
            </w:r>
          </w:p>
        </w:tc>
      </w:tr>
      <w:tr w:rsidR="004A04CD" w:rsidRPr="004A04CD" w:rsidTr="008A4533">
        <w:trPr>
          <w:trHeight w:val="513"/>
        </w:trPr>
        <w:tc>
          <w:tcPr>
            <w:tcW w:w="753" w:type="dxa"/>
          </w:tcPr>
          <w:p w:rsidR="004A04CD" w:rsidRPr="004A04CD" w:rsidRDefault="004A04CD" w:rsidP="004A04CD">
            <w:pPr>
              <w:spacing w:before="194" w:line="179" w:lineRule="auto"/>
              <w:ind w:left="327"/>
              <w:rPr>
                <w:rFonts w:ascii="Calibri" w:eastAsia="Calibri" w:hAnsi="Calibri" w:cs="Calibri"/>
                <w:szCs w:val="20"/>
              </w:rPr>
            </w:pPr>
            <w:r w:rsidRPr="004A04CD">
              <w:rPr>
                <w:rFonts w:ascii="Calibri" w:eastAsia="Calibri" w:hAnsi="Calibri" w:cs="Calibri"/>
                <w:szCs w:val="21"/>
              </w:rPr>
              <w:t>3</w:t>
            </w:r>
          </w:p>
        </w:tc>
        <w:tc>
          <w:tcPr>
            <w:tcW w:w="1084" w:type="dxa"/>
          </w:tcPr>
          <w:p w:rsidR="004A04CD" w:rsidRPr="004A04CD" w:rsidRDefault="004A04CD" w:rsidP="004A04CD">
            <w:pPr>
              <w:spacing w:before="149" w:line="221" w:lineRule="auto"/>
              <w:ind w:left="229"/>
              <w:rPr>
                <w:rFonts w:ascii="宋体" w:eastAsia="宋体" w:hAnsi="宋体" w:cs="宋体"/>
                <w:szCs w:val="21"/>
                <w:lang w:eastAsia="en-US"/>
              </w:rPr>
            </w:pPr>
            <w:r w:rsidRPr="004A04CD">
              <w:rPr>
                <w:rFonts w:ascii="宋体" w:eastAsia="宋体" w:hAnsi="宋体" w:cs="宋体"/>
                <w:spacing w:val="-2"/>
                <w:szCs w:val="21"/>
                <w:lang w:eastAsia="en-US"/>
              </w:rPr>
              <w:t>排水泵</w:t>
            </w:r>
          </w:p>
        </w:tc>
        <w:tc>
          <w:tcPr>
            <w:tcW w:w="1044" w:type="dxa"/>
          </w:tcPr>
          <w:p w:rsidR="004A04CD" w:rsidRPr="004A04CD" w:rsidRDefault="004A04CD" w:rsidP="004A04CD">
            <w:pPr>
              <w:spacing w:before="170"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70" w:line="224" w:lineRule="auto"/>
              <w:ind w:left="580"/>
              <w:rPr>
                <w:rFonts w:ascii="Calibri" w:eastAsia="Calibri" w:hAnsi="Calibri" w:cs="Calibri"/>
                <w:szCs w:val="20"/>
              </w:rPr>
            </w:pPr>
            <w:r w:rsidRPr="004A04CD">
              <w:rPr>
                <w:rFonts w:ascii="Calibri" w:eastAsia="Calibri" w:hAnsi="Calibri" w:cs="Calibri"/>
                <w:szCs w:val="21"/>
              </w:rPr>
              <w:t>/</w:t>
            </w:r>
          </w:p>
        </w:tc>
        <w:tc>
          <w:tcPr>
            <w:tcW w:w="1250" w:type="dxa"/>
          </w:tcPr>
          <w:p w:rsidR="004A04CD" w:rsidRPr="004A04CD" w:rsidRDefault="004A04CD" w:rsidP="004A04CD">
            <w:pPr>
              <w:spacing w:before="194" w:line="179" w:lineRule="auto"/>
              <w:ind w:left="580"/>
              <w:rPr>
                <w:rFonts w:ascii="Calibri" w:eastAsia="Calibri" w:hAnsi="Calibri" w:cs="Calibri"/>
                <w:szCs w:val="20"/>
              </w:rPr>
            </w:pPr>
            <w:r w:rsidRPr="004A04CD">
              <w:rPr>
                <w:rFonts w:ascii="Calibri" w:eastAsia="Calibri" w:hAnsi="Calibri" w:cs="Calibri"/>
                <w:szCs w:val="21"/>
              </w:rPr>
              <w:t>3</w:t>
            </w:r>
          </w:p>
        </w:tc>
        <w:tc>
          <w:tcPr>
            <w:tcW w:w="830" w:type="dxa"/>
          </w:tcPr>
          <w:p w:rsidR="004A04CD" w:rsidRPr="004A04CD" w:rsidRDefault="004A04CD" w:rsidP="004A04CD">
            <w:pPr>
              <w:spacing w:before="149" w:line="221" w:lineRule="auto"/>
              <w:ind w:left="314"/>
              <w:rPr>
                <w:rFonts w:ascii="宋体" w:eastAsia="宋体" w:hAnsi="宋体" w:cs="宋体"/>
                <w:szCs w:val="21"/>
                <w:lang w:eastAsia="en-US"/>
              </w:rPr>
            </w:pPr>
            <w:r w:rsidRPr="004A04CD">
              <w:rPr>
                <w:rFonts w:ascii="宋体" w:eastAsia="宋体" w:hAnsi="宋体" w:cs="宋体"/>
                <w:szCs w:val="21"/>
                <w:lang w:eastAsia="en-US"/>
              </w:rPr>
              <w:t>个</w:t>
            </w:r>
          </w:p>
        </w:tc>
        <w:tc>
          <w:tcPr>
            <w:tcW w:w="1526" w:type="dxa"/>
          </w:tcPr>
          <w:p w:rsidR="004A04CD" w:rsidRPr="004A04CD" w:rsidRDefault="004A04CD" w:rsidP="004A04CD">
            <w:pPr>
              <w:spacing w:before="149" w:line="221" w:lineRule="auto"/>
              <w:ind w:left="376"/>
              <w:rPr>
                <w:rFonts w:ascii="宋体" w:eastAsia="宋体" w:hAnsi="宋体" w:cs="宋体"/>
                <w:szCs w:val="21"/>
                <w:lang w:eastAsia="en-US"/>
              </w:rPr>
            </w:pPr>
            <w:r w:rsidRPr="004A04CD">
              <w:rPr>
                <w:rFonts w:ascii="Calibri" w:eastAsia="Calibri" w:hAnsi="Calibri" w:cs="Calibri"/>
                <w:spacing w:val="-5"/>
                <w:szCs w:val="21"/>
                <w:lang w:eastAsia="en-US"/>
              </w:rPr>
              <w:t>5</w:t>
            </w:r>
            <w:r w:rsidRPr="004A04CD">
              <w:rPr>
                <w:rFonts w:ascii="Calibri" w:eastAsia="Calibri" w:hAnsi="Calibri" w:cs="Calibri"/>
                <w:spacing w:val="16"/>
                <w:w w:val="101"/>
                <w:szCs w:val="21"/>
                <w:lang w:eastAsia="en-US"/>
              </w:rPr>
              <w:t xml:space="preserve"> </w:t>
            </w:r>
            <w:r w:rsidRPr="004A04CD">
              <w:rPr>
                <w:rFonts w:ascii="宋体" w:eastAsia="宋体" w:hAnsi="宋体" w:cs="宋体"/>
                <w:spacing w:val="-5"/>
                <w:szCs w:val="21"/>
                <w:lang w:eastAsia="en-US"/>
              </w:rPr>
              <w:t>年以内</w:t>
            </w:r>
          </w:p>
        </w:tc>
        <w:tc>
          <w:tcPr>
            <w:tcW w:w="1360" w:type="dxa"/>
          </w:tcPr>
          <w:p w:rsidR="004A04CD" w:rsidRPr="004A04CD" w:rsidRDefault="004A04CD" w:rsidP="004A04CD">
            <w:pPr>
              <w:spacing w:before="150" w:line="221" w:lineRule="auto"/>
              <w:ind w:left="194"/>
              <w:rPr>
                <w:rFonts w:ascii="宋体" w:eastAsia="宋体" w:hAnsi="宋体" w:cs="宋体"/>
                <w:szCs w:val="21"/>
                <w:lang w:eastAsia="en-US"/>
              </w:rPr>
            </w:pPr>
            <w:r w:rsidRPr="004A04CD">
              <w:rPr>
                <w:rFonts w:ascii="宋体" w:eastAsia="宋体" w:hAnsi="宋体" w:cs="宋体"/>
                <w:spacing w:val="-8"/>
                <w:szCs w:val="21"/>
                <w:lang w:eastAsia="en-US"/>
              </w:rPr>
              <w:t>自有或租赁</w:t>
            </w:r>
          </w:p>
        </w:tc>
      </w:tr>
      <w:tr w:rsidR="004A04CD" w:rsidRPr="004A04CD" w:rsidTr="008A4533">
        <w:trPr>
          <w:trHeight w:val="515"/>
        </w:trPr>
        <w:tc>
          <w:tcPr>
            <w:tcW w:w="753" w:type="dxa"/>
          </w:tcPr>
          <w:p w:rsidR="004A04CD" w:rsidRPr="004A04CD" w:rsidRDefault="004A04CD" w:rsidP="004A04CD">
            <w:pPr>
              <w:spacing w:before="198" w:line="178" w:lineRule="auto"/>
              <w:ind w:left="321"/>
              <w:rPr>
                <w:rFonts w:ascii="Calibri" w:eastAsia="Calibri" w:hAnsi="Calibri" w:cs="Calibri"/>
                <w:szCs w:val="20"/>
              </w:rPr>
            </w:pPr>
            <w:r w:rsidRPr="004A04CD">
              <w:rPr>
                <w:rFonts w:ascii="Calibri" w:eastAsia="Calibri" w:hAnsi="Calibri" w:cs="Calibri"/>
                <w:szCs w:val="21"/>
              </w:rPr>
              <w:t>4</w:t>
            </w:r>
          </w:p>
        </w:tc>
        <w:tc>
          <w:tcPr>
            <w:tcW w:w="1084" w:type="dxa"/>
          </w:tcPr>
          <w:p w:rsidR="004A04CD" w:rsidRPr="004A04CD" w:rsidRDefault="004A04CD" w:rsidP="004A04CD">
            <w:pPr>
              <w:spacing w:before="152" w:line="221" w:lineRule="auto"/>
              <w:ind w:left="22"/>
              <w:rPr>
                <w:rFonts w:ascii="宋体" w:eastAsia="宋体" w:hAnsi="宋体" w:cs="宋体"/>
                <w:szCs w:val="21"/>
                <w:lang w:eastAsia="en-US"/>
              </w:rPr>
            </w:pPr>
            <w:r w:rsidRPr="004A04CD">
              <w:rPr>
                <w:rFonts w:ascii="宋体" w:eastAsia="宋体" w:hAnsi="宋体" w:cs="宋体"/>
                <w:spacing w:val="-2"/>
                <w:szCs w:val="21"/>
                <w:lang w:eastAsia="en-US"/>
              </w:rPr>
              <w:t>管道潜望镜</w:t>
            </w:r>
          </w:p>
        </w:tc>
        <w:tc>
          <w:tcPr>
            <w:tcW w:w="1044" w:type="dxa"/>
          </w:tcPr>
          <w:p w:rsidR="004A04CD" w:rsidRPr="004A04CD" w:rsidRDefault="004A04CD" w:rsidP="004A04CD">
            <w:pPr>
              <w:spacing w:before="173"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73" w:line="224" w:lineRule="auto"/>
              <w:ind w:left="580"/>
              <w:rPr>
                <w:rFonts w:ascii="Calibri" w:eastAsia="Calibri" w:hAnsi="Calibri" w:cs="Calibri"/>
                <w:szCs w:val="20"/>
              </w:rPr>
            </w:pPr>
            <w:r w:rsidRPr="004A04CD">
              <w:rPr>
                <w:rFonts w:ascii="Calibri" w:eastAsia="Calibri" w:hAnsi="Calibri" w:cs="Calibri"/>
                <w:szCs w:val="21"/>
              </w:rPr>
              <w:t>/</w:t>
            </w:r>
          </w:p>
        </w:tc>
        <w:tc>
          <w:tcPr>
            <w:tcW w:w="1250" w:type="dxa"/>
          </w:tcPr>
          <w:p w:rsidR="004A04CD" w:rsidRPr="004A04CD" w:rsidRDefault="004A04CD" w:rsidP="004A04CD">
            <w:pPr>
              <w:spacing w:before="197" w:line="179" w:lineRule="auto"/>
              <w:ind w:left="587"/>
              <w:rPr>
                <w:rFonts w:ascii="Calibri" w:eastAsia="Calibri" w:hAnsi="Calibri" w:cs="Calibri"/>
                <w:szCs w:val="20"/>
              </w:rPr>
            </w:pPr>
            <w:r w:rsidRPr="004A04CD">
              <w:rPr>
                <w:rFonts w:ascii="Calibri" w:eastAsia="Calibri" w:hAnsi="Calibri" w:cs="Calibri"/>
                <w:szCs w:val="21"/>
              </w:rPr>
              <w:t>1</w:t>
            </w:r>
          </w:p>
        </w:tc>
        <w:tc>
          <w:tcPr>
            <w:tcW w:w="830" w:type="dxa"/>
          </w:tcPr>
          <w:p w:rsidR="004A04CD" w:rsidRPr="004A04CD" w:rsidRDefault="004A04CD" w:rsidP="004A04CD">
            <w:pPr>
              <w:spacing w:before="152" w:line="223" w:lineRule="auto"/>
              <w:ind w:left="330"/>
              <w:rPr>
                <w:rFonts w:ascii="宋体" w:eastAsia="宋体" w:hAnsi="宋体" w:cs="宋体"/>
                <w:szCs w:val="21"/>
                <w:lang w:eastAsia="en-US"/>
              </w:rPr>
            </w:pPr>
            <w:r w:rsidRPr="004A04CD">
              <w:rPr>
                <w:rFonts w:ascii="宋体" w:eastAsia="宋体" w:hAnsi="宋体" w:cs="宋体"/>
                <w:szCs w:val="21"/>
                <w:lang w:eastAsia="en-US"/>
              </w:rPr>
              <w:t>台</w:t>
            </w:r>
          </w:p>
        </w:tc>
        <w:tc>
          <w:tcPr>
            <w:tcW w:w="1526" w:type="dxa"/>
          </w:tcPr>
          <w:p w:rsidR="004A04CD" w:rsidRPr="004A04CD" w:rsidRDefault="004A04CD" w:rsidP="004A04CD">
            <w:pPr>
              <w:spacing w:before="152" w:line="221" w:lineRule="auto"/>
              <w:ind w:left="376"/>
              <w:rPr>
                <w:rFonts w:ascii="宋体" w:eastAsia="宋体" w:hAnsi="宋体" w:cs="宋体"/>
                <w:szCs w:val="21"/>
                <w:lang w:eastAsia="en-US"/>
              </w:rPr>
            </w:pPr>
            <w:r w:rsidRPr="004A04CD">
              <w:rPr>
                <w:rFonts w:ascii="Calibri" w:eastAsia="Calibri" w:hAnsi="Calibri" w:cs="Calibri"/>
                <w:spacing w:val="-5"/>
                <w:szCs w:val="21"/>
                <w:lang w:eastAsia="en-US"/>
              </w:rPr>
              <w:t>5</w:t>
            </w:r>
            <w:r w:rsidRPr="004A04CD">
              <w:rPr>
                <w:rFonts w:ascii="Calibri" w:eastAsia="Calibri" w:hAnsi="Calibri" w:cs="Calibri"/>
                <w:spacing w:val="16"/>
                <w:w w:val="101"/>
                <w:szCs w:val="21"/>
                <w:lang w:eastAsia="en-US"/>
              </w:rPr>
              <w:t xml:space="preserve"> </w:t>
            </w:r>
            <w:r w:rsidRPr="004A04CD">
              <w:rPr>
                <w:rFonts w:ascii="宋体" w:eastAsia="宋体" w:hAnsi="宋体" w:cs="宋体"/>
                <w:spacing w:val="-5"/>
                <w:szCs w:val="21"/>
                <w:lang w:eastAsia="en-US"/>
              </w:rPr>
              <w:t>年以内</w:t>
            </w:r>
          </w:p>
        </w:tc>
        <w:tc>
          <w:tcPr>
            <w:tcW w:w="1360" w:type="dxa"/>
          </w:tcPr>
          <w:p w:rsidR="004A04CD" w:rsidRPr="004A04CD" w:rsidRDefault="004A04CD" w:rsidP="004A04CD">
            <w:pPr>
              <w:spacing w:before="153" w:line="221" w:lineRule="auto"/>
              <w:ind w:left="194"/>
              <w:rPr>
                <w:rFonts w:ascii="宋体" w:eastAsia="宋体" w:hAnsi="宋体" w:cs="宋体"/>
                <w:szCs w:val="21"/>
                <w:lang w:eastAsia="en-US"/>
              </w:rPr>
            </w:pPr>
            <w:r w:rsidRPr="004A04CD">
              <w:rPr>
                <w:rFonts w:ascii="宋体" w:eastAsia="宋体" w:hAnsi="宋体" w:cs="宋体"/>
                <w:spacing w:val="-8"/>
                <w:szCs w:val="21"/>
                <w:lang w:eastAsia="en-US"/>
              </w:rPr>
              <w:t>自有或租赁</w:t>
            </w:r>
          </w:p>
        </w:tc>
      </w:tr>
      <w:tr w:rsidR="004A04CD" w:rsidRPr="004A04CD" w:rsidTr="008A4533">
        <w:trPr>
          <w:trHeight w:val="515"/>
        </w:trPr>
        <w:tc>
          <w:tcPr>
            <w:tcW w:w="753" w:type="dxa"/>
          </w:tcPr>
          <w:p w:rsidR="004A04CD" w:rsidRPr="004A04CD" w:rsidRDefault="004A04CD" w:rsidP="004A04CD">
            <w:pPr>
              <w:spacing w:before="198" w:line="178" w:lineRule="auto"/>
              <w:ind w:left="326"/>
              <w:rPr>
                <w:rFonts w:ascii="Calibri" w:eastAsia="Calibri" w:hAnsi="Calibri" w:cs="Calibri"/>
                <w:szCs w:val="20"/>
              </w:rPr>
            </w:pPr>
            <w:r w:rsidRPr="004A04CD">
              <w:rPr>
                <w:rFonts w:ascii="Calibri" w:eastAsia="Calibri" w:hAnsi="Calibri" w:cs="Calibri"/>
                <w:szCs w:val="21"/>
              </w:rPr>
              <w:t>5</w:t>
            </w:r>
          </w:p>
        </w:tc>
        <w:tc>
          <w:tcPr>
            <w:tcW w:w="1084" w:type="dxa"/>
          </w:tcPr>
          <w:p w:rsidR="004A04CD" w:rsidRPr="004A04CD" w:rsidRDefault="004A04CD" w:rsidP="004A04CD">
            <w:pPr>
              <w:spacing w:before="153" w:line="221" w:lineRule="auto"/>
              <w:ind w:left="19"/>
              <w:rPr>
                <w:rFonts w:ascii="宋体" w:eastAsia="宋体" w:hAnsi="宋体" w:cs="宋体"/>
                <w:szCs w:val="21"/>
                <w:lang w:eastAsia="en-US"/>
              </w:rPr>
            </w:pPr>
            <w:r w:rsidRPr="004A04CD">
              <w:rPr>
                <w:rFonts w:ascii="宋体" w:eastAsia="宋体" w:hAnsi="宋体" w:cs="宋体"/>
                <w:spacing w:val="-2"/>
                <w:szCs w:val="21"/>
                <w:lang w:eastAsia="en-US"/>
              </w:rPr>
              <w:t>污泥自卸车</w:t>
            </w:r>
          </w:p>
        </w:tc>
        <w:tc>
          <w:tcPr>
            <w:tcW w:w="1044" w:type="dxa"/>
          </w:tcPr>
          <w:p w:rsidR="004A04CD" w:rsidRPr="004A04CD" w:rsidRDefault="004A04CD" w:rsidP="004A04CD">
            <w:pPr>
              <w:spacing w:before="173"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73" w:line="224" w:lineRule="auto"/>
              <w:ind w:left="580"/>
              <w:rPr>
                <w:rFonts w:ascii="Calibri" w:eastAsia="Calibri" w:hAnsi="Calibri" w:cs="Calibri"/>
                <w:szCs w:val="20"/>
              </w:rPr>
            </w:pPr>
            <w:r w:rsidRPr="004A04CD">
              <w:rPr>
                <w:rFonts w:ascii="Calibri" w:eastAsia="Calibri" w:hAnsi="Calibri" w:cs="Calibri"/>
                <w:szCs w:val="21"/>
              </w:rPr>
              <w:t>/</w:t>
            </w:r>
          </w:p>
        </w:tc>
        <w:tc>
          <w:tcPr>
            <w:tcW w:w="1250" w:type="dxa"/>
          </w:tcPr>
          <w:p w:rsidR="004A04CD" w:rsidRPr="004A04CD" w:rsidRDefault="004A04CD" w:rsidP="004A04CD">
            <w:pPr>
              <w:spacing w:before="198" w:line="179" w:lineRule="auto"/>
              <w:ind w:left="587"/>
              <w:rPr>
                <w:rFonts w:ascii="Calibri" w:eastAsia="Calibri" w:hAnsi="Calibri" w:cs="Calibri"/>
                <w:szCs w:val="20"/>
              </w:rPr>
            </w:pPr>
            <w:r w:rsidRPr="004A04CD">
              <w:rPr>
                <w:rFonts w:ascii="Calibri" w:eastAsia="Calibri" w:hAnsi="Calibri" w:cs="Calibri"/>
                <w:szCs w:val="21"/>
              </w:rPr>
              <w:t>1</w:t>
            </w:r>
          </w:p>
        </w:tc>
        <w:tc>
          <w:tcPr>
            <w:tcW w:w="830" w:type="dxa"/>
          </w:tcPr>
          <w:p w:rsidR="004A04CD" w:rsidRPr="004A04CD" w:rsidRDefault="004A04CD" w:rsidP="004A04CD">
            <w:pPr>
              <w:spacing w:before="153" w:line="221" w:lineRule="auto"/>
              <w:ind w:left="313"/>
              <w:rPr>
                <w:rFonts w:ascii="宋体" w:eastAsia="宋体" w:hAnsi="宋体" w:cs="宋体"/>
                <w:szCs w:val="21"/>
                <w:lang w:eastAsia="en-US"/>
              </w:rPr>
            </w:pPr>
            <w:r w:rsidRPr="004A04CD">
              <w:rPr>
                <w:rFonts w:ascii="宋体" w:eastAsia="宋体" w:hAnsi="宋体" w:cs="宋体"/>
                <w:szCs w:val="21"/>
                <w:lang w:eastAsia="en-US"/>
              </w:rPr>
              <w:t>辆</w:t>
            </w:r>
          </w:p>
        </w:tc>
        <w:tc>
          <w:tcPr>
            <w:tcW w:w="1526" w:type="dxa"/>
          </w:tcPr>
          <w:p w:rsidR="004A04CD" w:rsidRPr="004A04CD" w:rsidRDefault="004A04CD" w:rsidP="004A04CD">
            <w:pPr>
              <w:spacing w:before="173" w:line="224" w:lineRule="auto"/>
              <w:ind w:left="721"/>
              <w:rPr>
                <w:rFonts w:ascii="Calibri" w:eastAsia="Calibri" w:hAnsi="Calibri" w:cs="Calibri"/>
                <w:szCs w:val="20"/>
              </w:rPr>
            </w:pPr>
            <w:r w:rsidRPr="004A04CD">
              <w:rPr>
                <w:rFonts w:ascii="Calibri" w:eastAsia="Calibri" w:hAnsi="Calibri" w:cs="Calibri"/>
                <w:szCs w:val="21"/>
              </w:rPr>
              <w:t>/</w:t>
            </w:r>
          </w:p>
        </w:tc>
        <w:tc>
          <w:tcPr>
            <w:tcW w:w="1360" w:type="dxa"/>
          </w:tcPr>
          <w:p w:rsidR="004A04CD" w:rsidRPr="004A04CD" w:rsidRDefault="004A04CD" w:rsidP="004A04CD">
            <w:pPr>
              <w:spacing w:before="154" w:line="221" w:lineRule="auto"/>
              <w:ind w:left="194"/>
              <w:rPr>
                <w:rFonts w:ascii="宋体" w:eastAsia="宋体" w:hAnsi="宋体" w:cs="宋体"/>
                <w:szCs w:val="21"/>
                <w:lang w:eastAsia="en-US"/>
              </w:rPr>
            </w:pPr>
            <w:r w:rsidRPr="004A04CD">
              <w:rPr>
                <w:rFonts w:ascii="宋体" w:eastAsia="宋体" w:hAnsi="宋体" w:cs="宋体"/>
                <w:spacing w:val="-8"/>
                <w:szCs w:val="21"/>
                <w:lang w:eastAsia="en-US"/>
              </w:rPr>
              <w:t>自有或租赁</w:t>
            </w:r>
          </w:p>
        </w:tc>
      </w:tr>
      <w:tr w:rsidR="004A04CD" w:rsidRPr="004A04CD" w:rsidTr="008A4533">
        <w:trPr>
          <w:trHeight w:val="546"/>
        </w:trPr>
        <w:tc>
          <w:tcPr>
            <w:tcW w:w="753" w:type="dxa"/>
          </w:tcPr>
          <w:p w:rsidR="004A04CD" w:rsidRPr="004A04CD" w:rsidRDefault="004A04CD" w:rsidP="004A04CD">
            <w:pPr>
              <w:spacing w:before="212" w:line="179" w:lineRule="auto"/>
              <w:ind w:left="327"/>
              <w:rPr>
                <w:rFonts w:ascii="Calibri" w:eastAsia="Calibri" w:hAnsi="Calibri" w:cs="Calibri"/>
                <w:szCs w:val="20"/>
              </w:rPr>
            </w:pPr>
            <w:r w:rsidRPr="004A04CD">
              <w:rPr>
                <w:rFonts w:ascii="Calibri" w:eastAsia="Calibri" w:hAnsi="Calibri" w:cs="Calibri"/>
                <w:szCs w:val="21"/>
              </w:rPr>
              <w:lastRenderedPageBreak/>
              <w:t>6</w:t>
            </w:r>
          </w:p>
        </w:tc>
        <w:tc>
          <w:tcPr>
            <w:tcW w:w="1084" w:type="dxa"/>
          </w:tcPr>
          <w:p w:rsidR="004A04CD" w:rsidRPr="004A04CD" w:rsidRDefault="004A04CD" w:rsidP="004A04CD">
            <w:pPr>
              <w:spacing w:before="33" w:line="221" w:lineRule="auto"/>
              <w:ind w:left="334" w:right="15" w:hanging="316"/>
              <w:rPr>
                <w:rFonts w:ascii="宋体" w:eastAsia="宋体" w:hAnsi="宋体" w:cs="宋体"/>
                <w:szCs w:val="21"/>
                <w:lang w:eastAsia="en-US"/>
              </w:rPr>
            </w:pPr>
            <w:r w:rsidRPr="004A04CD">
              <w:rPr>
                <w:rFonts w:ascii="宋体" w:eastAsia="宋体" w:hAnsi="宋体" w:cs="宋体"/>
                <w:spacing w:val="-1"/>
                <w:szCs w:val="21"/>
                <w:lang w:eastAsia="en-US"/>
              </w:rPr>
              <w:t>应急设备与</w:t>
            </w:r>
            <w:r w:rsidRPr="004A04CD">
              <w:rPr>
                <w:rFonts w:ascii="宋体" w:eastAsia="宋体" w:hAnsi="宋体" w:cs="宋体"/>
                <w:szCs w:val="21"/>
                <w:lang w:eastAsia="en-US"/>
              </w:rPr>
              <w:t xml:space="preserve"> </w:t>
            </w:r>
            <w:r w:rsidRPr="004A04CD">
              <w:rPr>
                <w:rFonts w:ascii="宋体" w:eastAsia="宋体" w:hAnsi="宋体" w:cs="宋体"/>
                <w:spacing w:val="-2"/>
                <w:szCs w:val="21"/>
                <w:lang w:eastAsia="en-US"/>
              </w:rPr>
              <w:t>物资</w:t>
            </w:r>
          </w:p>
        </w:tc>
        <w:tc>
          <w:tcPr>
            <w:tcW w:w="1044" w:type="dxa"/>
          </w:tcPr>
          <w:p w:rsidR="004A04CD" w:rsidRPr="004A04CD" w:rsidRDefault="004A04CD" w:rsidP="004A04CD">
            <w:pPr>
              <w:spacing w:before="189" w:line="224" w:lineRule="auto"/>
              <w:ind w:left="476"/>
              <w:rPr>
                <w:rFonts w:ascii="Calibri" w:eastAsia="Calibri" w:hAnsi="Calibri" w:cs="Calibri"/>
                <w:szCs w:val="20"/>
              </w:rPr>
            </w:pPr>
            <w:r w:rsidRPr="004A04CD">
              <w:rPr>
                <w:rFonts w:ascii="Calibri" w:eastAsia="Calibri" w:hAnsi="Calibri" w:cs="Calibri"/>
                <w:szCs w:val="21"/>
              </w:rPr>
              <w:t>/</w:t>
            </w:r>
          </w:p>
        </w:tc>
        <w:tc>
          <w:tcPr>
            <w:tcW w:w="1247" w:type="dxa"/>
          </w:tcPr>
          <w:p w:rsidR="004A04CD" w:rsidRPr="004A04CD" w:rsidRDefault="004A04CD" w:rsidP="004A04CD">
            <w:pPr>
              <w:spacing w:before="189" w:line="224" w:lineRule="auto"/>
              <w:ind w:left="580"/>
              <w:rPr>
                <w:rFonts w:ascii="Calibri" w:eastAsia="Calibri" w:hAnsi="Calibri" w:cs="Calibri"/>
                <w:szCs w:val="20"/>
              </w:rPr>
            </w:pPr>
            <w:r w:rsidRPr="004A04CD">
              <w:rPr>
                <w:rFonts w:ascii="Calibri" w:eastAsia="Calibri" w:hAnsi="Calibri" w:cs="Calibri"/>
                <w:szCs w:val="21"/>
              </w:rPr>
              <w:t>/</w:t>
            </w:r>
          </w:p>
        </w:tc>
        <w:tc>
          <w:tcPr>
            <w:tcW w:w="1250" w:type="dxa"/>
          </w:tcPr>
          <w:p w:rsidR="004A04CD" w:rsidRPr="004A04CD" w:rsidRDefault="004A04CD" w:rsidP="004A04CD">
            <w:pPr>
              <w:spacing w:before="189" w:line="224" w:lineRule="auto"/>
              <w:ind w:left="581"/>
              <w:rPr>
                <w:rFonts w:ascii="Calibri" w:eastAsia="Calibri" w:hAnsi="Calibri" w:cs="Calibri"/>
                <w:szCs w:val="20"/>
              </w:rPr>
            </w:pPr>
            <w:r w:rsidRPr="004A04CD">
              <w:rPr>
                <w:rFonts w:ascii="Calibri" w:eastAsia="Calibri" w:hAnsi="Calibri" w:cs="Calibri"/>
                <w:szCs w:val="21"/>
              </w:rPr>
              <w:t>/</w:t>
            </w:r>
          </w:p>
        </w:tc>
        <w:tc>
          <w:tcPr>
            <w:tcW w:w="830" w:type="dxa"/>
          </w:tcPr>
          <w:p w:rsidR="004A04CD" w:rsidRPr="004A04CD" w:rsidRDefault="004A04CD" w:rsidP="004A04CD">
            <w:pPr>
              <w:rPr>
                <w:rFonts w:ascii="Times New Roman" w:eastAsia="宋体" w:hAnsi="Times New Roman" w:cs="Times New Roman"/>
                <w:szCs w:val="20"/>
              </w:rPr>
            </w:pPr>
          </w:p>
        </w:tc>
        <w:tc>
          <w:tcPr>
            <w:tcW w:w="1526" w:type="dxa"/>
          </w:tcPr>
          <w:p w:rsidR="004A04CD" w:rsidRPr="004A04CD" w:rsidRDefault="004A04CD" w:rsidP="004A04CD">
            <w:pPr>
              <w:spacing w:before="189" w:line="224" w:lineRule="auto"/>
              <w:ind w:left="721"/>
              <w:rPr>
                <w:rFonts w:ascii="Calibri" w:eastAsia="Calibri" w:hAnsi="Calibri" w:cs="Calibri"/>
                <w:szCs w:val="20"/>
              </w:rPr>
            </w:pPr>
            <w:r w:rsidRPr="004A04CD">
              <w:rPr>
                <w:rFonts w:ascii="Calibri" w:eastAsia="Calibri" w:hAnsi="Calibri" w:cs="Calibri"/>
                <w:szCs w:val="21"/>
              </w:rPr>
              <w:t>/</w:t>
            </w:r>
          </w:p>
        </w:tc>
        <w:tc>
          <w:tcPr>
            <w:tcW w:w="1360" w:type="dxa"/>
          </w:tcPr>
          <w:p w:rsidR="004A04CD" w:rsidRPr="004A04CD" w:rsidRDefault="004A04CD" w:rsidP="004A04CD">
            <w:pPr>
              <w:spacing w:before="166" w:line="221" w:lineRule="auto"/>
              <w:ind w:left="268"/>
              <w:rPr>
                <w:rFonts w:ascii="宋体" w:eastAsia="宋体" w:hAnsi="宋体" w:cs="宋体"/>
                <w:szCs w:val="21"/>
                <w:lang w:eastAsia="en-US"/>
              </w:rPr>
            </w:pPr>
            <w:r w:rsidRPr="004A04CD">
              <w:rPr>
                <w:rFonts w:ascii="宋体" w:eastAsia="宋体" w:hAnsi="宋体" w:cs="宋体"/>
                <w:spacing w:val="-3"/>
                <w:szCs w:val="21"/>
                <w:lang w:eastAsia="en-US"/>
              </w:rPr>
              <w:t>企业自报</w:t>
            </w:r>
          </w:p>
        </w:tc>
      </w:tr>
    </w:tbl>
    <w:p w:rsidR="004A04CD" w:rsidRPr="004A04CD" w:rsidRDefault="004A04CD" w:rsidP="004A04CD">
      <w:pPr>
        <w:adjustRightInd w:val="0"/>
        <w:snapToGrid w:val="0"/>
        <w:spacing w:line="300" w:lineRule="auto"/>
        <w:ind w:firstLineChars="196" w:firstLine="431"/>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注：由投标人承诺在中标后项目实施前配置到位。</w:t>
      </w:r>
    </w:p>
    <w:p w:rsidR="004A04CD" w:rsidRPr="004A04CD" w:rsidRDefault="004A04CD" w:rsidP="004A04CD">
      <w:pPr>
        <w:adjustRightInd w:val="0"/>
        <w:snapToGrid w:val="0"/>
        <w:spacing w:line="300" w:lineRule="auto"/>
        <w:ind w:firstLineChars="196" w:firstLine="431"/>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）上述设备中车辆的尾气排放标准必须符合国家和上海市的有关标准。严禁</w:t>
      </w:r>
      <w:proofErr w:type="gramStart"/>
      <w:r w:rsidRPr="004A04CD">
        <w:rPr>
          <w:rFonts w:ascii="Times New Roman" w:eastAsia="宋体" w:hAnsi="Times New Roman" w:cs="Times New Roman" w:hint="eastAsia"/>
          <w:sz w:val="22"/>
        </w:rPr>
        <w:t>使用黄标车</w:t>
      </w:r>
      <w:proofErr w:type="gramEnd"/>
      <w:r w:rsidRPr="004A04CD">
        <w:rPr>
          <w:rFonts w:ascii="Times New Roman" w:eastAsia="宋体" w:hAnsi="Times New Roman" w:cs="Times New Roman" w:hint="eastAsia"/>
          <w:sz w:val="22"/>
        </w:rPr>
        <w:t>车辆。</w:t>
      </w:r>
    </w:p>
    <w:p w:rsidR="004A04CD" w:rsidRPr="004A04CD" w:rsidRDefault="004A04CD" w:rsidP="004A04CD">
      <w:pPr>
        <w:adjustRightInd w:val="0"/>
        <w:snapToGrid w:val="0"/>
        <w:spacing w:line="300" w:lineRule="auto"/>
        <w:ind w:firstLineChars="196" w:firstLine="431"/>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）中标人应</w:t>
      </w:r>
      <w:proofErr w:type="gramStart"/>
      <w:r w:rsidRPr="004A04CD">
        <w:rPr>
          <w:rFonts w:ascii="Times New Roman" w:eastAsia="宋体" w:hAnsi="Times New Roman" w:cs="Times New Roman" w:hint="eastAsia"/>
          <w:sz w:val="22"/>
        </w:rPr>
        <w:t>作出</w:t>
      </w:r>
      <w:proofErr w:type="gramEnd"/>
      <w:r w:rsidRPr="004A04CD">
        <w:rPr>
          <w:rFonts w:ascii="Times New Roman" w:eastAsia="宋体" w:hAnsi="Times New Roman" w:cs="Times New Roman" w:hint="eastAsia"/>
          <w:sz w:val="22"/>
        </w:rPr>
        <w:t>承诺，中标后项目实施前提供以上自有或租赁机械提供相关证明（如</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行驶证、购买发票、新购（租赁）合同等原件及复印件），否则采购人有权进行相应处罚。</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48" w:name="_Toc207893251"/>
      <w:r w:rsidRPr="004A04CD">
        <w:rPr>
          <w:rFonts w:ascii="Times New Roman" w:eastAsia="宋体" w:hAnsi="Times New Roman" w:cs="Times New Roman"/>
          <w:b/>
          <w:sz w:val="22"/>
        </w:rPr>
        <w:t xml:space="preserve">11 </w:t>
      </w:r>
      <w:r w:rsidRPr="004A04CD">
        <w:rPr>
          <w:rFonts w:ascii="Times New Roman" w:eastAsia="宋体" w:hAnsi="Times New Roman" w:cs="Times New Roman"/>
          <w:b/>
          <w:sz w:val="22"/>
        </w:rPr>
        <w:t>安全文明作业及应急处置要求</w:t>
      </w:r>
      <w:bookmarkEnd w:id="48"/>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bookmarkStart w:id="49" w:name="_Toc460922292"/>
      <w:bookmarkStart w:id="50" w:name="_Toc463690205"/>
      <w:r w:rsidRPr="004A04CD">
        <w:rPr>
          <w:rFonts w:ascii="Times New Roman" w:eastAsia="宋体" w:hAnsi="Times New Roman" w:cs="Times New Roman"/>
          <w:sz w:val="22"/>
        </w:rPr>
        <w:t xml:space="preserve">11.1 </w:t>
      </w:r>
      <w:r w:rsidRPr="004A04CD">
        <w:rPr>
          <w:rFonts w:ascii="Times New Roman" w:eastAsia="宋体" w:hAnsi="Times New Roman" w:cs="Times New Roman"/>
          <w:sz w:val="22"/>
        </w:rPr>
        <w:t>安全文明施工措施与要求</w:t>
      </w:r>
      <w:bookmarkEnd w:id="49"/>
      <w:bookmarkEnd w:id="50"/>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11.1.1 </w:t>
      </w:r>
      <w:r w:rsidRPr="004A04CD">
        <w:rPr>
          <w:rFonts w:ascii="Times New Roman" w:eastAsia="宋体" w:hAnsi="Times New Roman" w:cs="Times New Roman" w:hint="eastAsia"/>
          <w:sz w:val="22"/>
        </w:rPr>
        <w:t>承包商应对养护人员进行全员培训，有针对性地开展安全交底活动，重点强调其岗</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位的安全风险及防范措施；特种作业人员必须接受专业培训，持证上岗。</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11.1.2 </w:t>
      </w:r>
      <w:r w:rsidRPr="004A04CD">
        <w:rPr>
          <w:rFonts w:ascii="Times New Roman" w:eastAsia="宋体" w:hAnsi="Times New Roman" w:cs="Times New Roman" w:hint="eastAsia"/>
          <w:sz w:val="22"/>
        </w:rPr>
        <w:t>建立职工（含劳务工等各种类型用工）花名册等档案资料，与职工签订劳动合同，</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为其办理国家规定的相关保险，并按规定标准安排专业健康体检和配备劳动防护用品。</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11.1.3 </w:t>
      </w:r>
      <w:r w:rsidRPr="004A04CD">
        <w:rPr>
          <w:rFonts w:ascii="Times New Roman" w:eastAsia="宋体" w:hAnsi="Times New Roman" w:cs="Times New Roman" w:hint="eastAsia"/>
          <w:sz w:val="22"/>
        </w:rPr>
        <w:t>建立健全安全生产工作责任体系和组织管理网络，设置安全生产监管部门，配备专</w:t>
      </w:r>
      <w:r w:rsidRPr="004A04CD">
        <w:rPr>
          <w:rFonts w:ascii="Times New Roman" w:eastAsia="宋体" w:hAnsi="Times New Roman" w:cs="Times New Roman" w:hint="eastAsia"/>
          <w:sz w:val="22"/>
        </w:rPr>
        <w:t xml:space="preserve"> </w:t>
      </w:r>
      <w:proofErr w:type="gramStart"/>
      <w:r w:rsidRPr="004A04CD">
        <w:rPr>
          <w:rFonts w:ascii="Times New Roman" w:eastAsia="宋体" w:hAnsi="Times New Roman" w:cs="Times New Roman" w:hint="eastAsia"/>
          <w:sz w:val="22"/>
        </w:rPr>
        <w:t>职安全</w:t>
      </w:r>
      <w:proofErr w:type="gramEnd"/>
      <w:r w:rsidRPr="004A04CD">
        <w:rPr>
          <w:rFonts w:ascii="Times New Roman" w:eastAsia="宋体" w:hAnsi="Times New Roman" w:cs="Times New Roman" w:hint="eastAsia"/>
          <w:sz w:val="22"/>
        </w:rPr>
        <w:t>监管人员，对施工作业安全进行现场监督；按照“横向到边，纵向到底”责任制要求将安全责任分解，承包</w:t>
      </w:r>
      <w:proofErr w:type="gramStart"/>
      <w:r w:rsidRPr="004A04CD">
        <w:rPr>
          <w:rFonts w:ascii="Times New Roman" w:eastAsia="宋体" w:hAnsi="Times New Roman" w:cs="Times New Roman" w:hint="eastAsia"/>
          <w:sz w:val="22"/>
        </w:rPr>
        <w:t>商法定</w:t>
      </w:r>
      <w:proofErr w:type="gramEnd"/>
      <w:r w:rsidRPr="004A04CD">
        <w:rPr>
          <w:rFonts w:ascii="Times New Roman" w:eastAsia="宋体" w:hAnsi="Times New Roman" w:cs="Times New Roman" w:hint="eastAsia"/>
          <w:sz w:val="22"/>
        </w:rPr>
        <w:t>代表人与项目部、项目部与下属各责任部门必须签订安全协议书；</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定期召开安全生产工作会议，每月不少于一次；组织开展安全生产检查，每旬不少于一次。</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11.1.4 </w:t>
      </w:r>
      <w:r w:rsidRPr="004A04CD">
        <w:rPr>
          <w:rFonts w:ascii="Times New Roman" w:eastAsia="宋体" w:hAnsi="Times New Roman" w:cs="Times New Roman" w:hint="eastAsia"/>
          <w:sz w:val="22"/>
        </w:rPr>
        <w:t>凡占用机动车道进行的养护工程作业，必须按照规范要求设置养护维修作业控制区，</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并配置专用标志车（防撞车）和各项安全器材；养护人员上路作业必须统一着装，乘坐专用车辆，不得乘坐在无专用设施的货车车斗内。</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11.1.5 </w:t>
      </w:r>
      <w:r w:rsidRPr="004A04CD">
        <w:rPr>
          <w:rFonts w:ascii="Times New Roman" w:eastAsia="宋体" w:hAnsi="Times New Roman" w:cs="Times New Roman" w:hint="eastAsia"/>
          <w:sz w:val="22"/>
        </w:rPr>
        <w:t>进入养护作业现场的作业机械和车辆，应按规定配置警示标志、灯具。</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11.1.6 </w:t>
      </w:r>
      <w:r w:rsidRPr="004A04CD">
        <w:rPr>
          <w:rFonts w:ascii="Times New Roman" w:eastAsia="宋体" w:hAnsi="Times New Roman" w:cs="Times New Roman" w:hint="eastAsia"/>
          <w:sz w:val="22"/>
        </w:rPr>
        <w:t>严格执行</w:t>
      </w:r>
      <w:r w:rsidRPr="004A04CD">
        <w:rPr>
          <w:rFonts w:ascii="Times New Roman" w:eastAsia="宋体" w:hAnsi="Times New Roman" w:cs="Times New Roman" w:hint="eastAsia"/>
          <w:sz w:val="22"/>
        </w:rPr>
        <w:t xml:space="preserve"> JGJ4688-2005</w:t>
      </w:r>
      <w:r w:rsidRPr="004A04CD">
        <w:rPr>
          <w:rFonts w:ascii="Times New Roman" w:eastAsia="宋体" w:hAnsi="Times New Roman" w:cs="Times New Roman" w:hint="eastAsia"/>
          <w:sz w:val="22"/>
        </w:rPr>
        <w:t>《施工现场临时用电安全技术规范》规定，采用三级配电系统、</w:t>
      </w:r>
      <w:r w:rsidRPr="004A04CD">
        <w:rPr>
          <w:rFonts w:ascii="Times New Roman" w:eastAsia="宋体" w:hAnsi="Times New Roman" w:cs="Times New Roman" w:hint="eastAsia"/>
          <w:sz w:val="22"/>
        </w:rPr>
        <w:t xml:space="preserve"> TN-S </w:t>
      </w:r>
      <w:r w:rsidRPr="004A04CD">
        <w:rPr>
          <w:rFonts w:ascii="Times New Roman" w:eastAsia="宋体" w:hAnsi="Times New Roman" w:cs="Times New Roman" w:hint="eastAsia"/>
          <w:sz w:val="22"/>
        </w:rPr>
        <w:t>接零保护系统、三级漏电保护系统；所有的配电箱、</w:t>
      </w:r>
      <w:proofErr w:type="gramStart"/>
      <w:r w:rsidRPr="004A04CD">
        <w:rPr>
          <w:rFonts w:ascii="Times New Roman" w:eastAsia="宋体" w:hAnsi="Times New Roman" w:cs="Times New Roman" w:hint="eastAsia"/>
          <w:sz w:val="22"/>
        </w:rPr>
        <w:t>开关电箱符合</w:t>
      </w:r>
      <w:proofErr w:type="gramEnd"/>
      <w:r w:rsidRPr="004A04CD">
        <w:rPr>
          <w:rFonts w:ascii="Times New Roman" w:eastAsia="宋体" w:hAnsi="Times New Roman" w:cs="Times New Roman" w:hint="eastAsia"/>
          <w:sz w:val="22"/>
        </w:rPr>
        <w:t>要求，临时用电工程所</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用电器装置、元器件、电线电缆等电工产品必须按国家规定通过“</w:t>
      </w:r>
      <w:r w:rsidRPr="004A04CD">
        <w:rPr>
          <w:rFonts w:ascii="Times New Roman" w:eastAsia="宋体" w:hAnsi="Times New Roman" w:cs="Times New Roman" w:hint="eastAsia"/>
          <w:sz w:val="22"/>
        </w:rPr>
        <w:t>3C</w:t>
      </w:r>
      <w:r w:rsidRPr="004A04CD">
        <w:rPr>
          <w:rFonts w:ascii="Times New Roman" w:eastAsia="宋体" w:hAnsi="Times New Roman" w:cs="Times New Roman" w:hint="eastAsia"/>
          <w:sz w:val="22"/>
        </w:rPr>
        <w:t>”认证，并经市建设工程</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安全协会登记备案的进行配置。</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11.1.7 </w:t>
      </w:r>
      <w:r w:rsidRPr="004A04CD">
        <w:rPr>
          <w:rFonts w:ascii="Times New Roman" w:eastAsia="宋体" w:hAnsi="Times New Roman" w:cs="Times New Roman" w:hint="eastAsia"/>
          <w:sz w:val="22"/>
        </w:rPr>
        <w:t>如养护施工过程中发生重特大安全事故，承包商应快速、及时赶到现场，实施紧急处置，并协同有关单位和部门做好善后处理和稳定工作；紧急处置的结果须及时上报业主。</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hint="eastAsia"/>
          <w:sz w:val="22"/>
        </w:rPr>
        <w:t xml:space="preserve">11.1.8 </w:t>
      </w:r>
      <w:r w:rsidRPr="004A04CD">
        <w:rPr>
          <w:rFonts w:ascii="Times New Roman" w:eastAsia="宋体" w:hAnsi="Times New Roman" w:cs="Times New Roman" w:hint="eastAsia"/>
          <w:sz w:val="22"/>
        </w:rPr>
        <w:t>创建文明工地，做到养护工地规范有序，便民利民，</w:t>
      </w:r>
      <w:proofErr w:type="gramStart"/>
      <w:r w:rsidRPr="004A04CD">
        <w:rPr>
          <w:rFonts w:ascii="Times New Roman" w:eastAsia="宋体" w:hAnsi="Times New Roman" w:cs="Times New Roman" w:hint="eastAsia"/>
          <w:sz w:val="22"/>
        </w:rPr>
        <w:t>工完料</w:t>
      </w:r>
      <w:proofErr w:type="gramEnd"/>
      <w:r w:rsidRPr="004A04CD">
        <w:rPr>
          <w:rFonts w:ascii="Times New Roman" w:eastAsia="宋体" w:hAnsi="Times New Roman" w:cs="Times New Roman" w:hint="eastAsia"/>
          <w:sz w:val="22"/>
        </w:rPr>
        <w:t>清场地清，将养护工程对交通的影响降到最低，每旬至少进行一次文明工地检查。</w:t>
      </w:r>
      <w:proofErr w:type="gramStart"/>
      <w:r w:rsidRPr="004A04CD">
        <w:rPr>
          <w:rFonts w:ascii="Times New Roman" w:eastAsia="宋体" w:hAnsi="Times New Roman" w:cs="Times New Roman" w:hint="eastAsia"/>
          <w:sz w:val="22"/>
        </w:rPr>
        <w:t>凡施工</w:t>
      </w:r>
      <w:proofErr w:type="gramEnd"/>
      <w:r w:rsidRPr="004A04CD">
        <w:rPr>
          <w:rFonts w:ascii="Times New Roman" w:eastAsia="宋体" w:hAnsi="Times New Roman" w:cs="Times New Roman" w:hint="eastAsia"/>
          <w:sz w:val="22"/>
        </w:rPr>
        <w:t>过程中可能产生扬尘的环节，</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必须采用降尘措施控制扬尘。</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sz w:val="22"/>
        </w:rPr>
        <w:t xml:space="preserve">11.2 </w:t>
      </w:r>
      <w:r w:rsidRPr="004A04CD">
        <w:rPr>
          <w:rFonts w:ascii="Times New Roman" w:eastAsia="宋体" w:hAnsi="Times New Roman" w:cs="Times New Roman"/>
          <w:sz w:val="22"/>
        </w:rPr>
        <w:t>应急处置要求</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11.2.1  </w:t>
      </w:r>
      <w:r w:rsidRPr="004A04CD">
        <w:rPr>
          <w:rFonts w:ascii="Times New Roman" w:eastAsia="宋体" w:hAnsi="Times New Roman" w:cs="Times New Roman" w:hint="eastAsia"/>
          <w:sz w:val="22"/>
        </w:rPr>
        <w:t>按照其性质、严重程度、可控性等因素，灾害性天气、突发事件的等级划分为Ⅰ级</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（特别重大）、Ⅱ级（重大）、Ⅲ级（较大）、Ⅳ级（一般）四级。</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11.2.2  </w:t>
      </w:r>
      <w:r w:rsidRPr="004A04CD">
        <w:rPr>
          <w:rFonts w:ascii="Times New Roman" w:eastAsia="宋体" w:hAnsi="Times New Roman" w:cs="Times New Roman" w:hint="eastAsia"/>
          <w:sz w:val="22"/>
        </w:rPr>
        <w:t>承包商应具有社会责任意识，针对各级各</w:t>
      </w:r>
      <w:proofErr w:type="gramStart"/>
      <w:r w:rsidRPr="004A04CD">
        <w:rPr>
          <w:rFonts w:ascii="Times New Roman" w:eastAsia="宋体" w:hAnsi="Times New Roman" w:cs="Times New Roman" w:hint="eastAsia"/>
          <w:sz w:val="22"/>
        </w:rPr>
        <w:t>类可能</w:t>
      </w:r>
      <w:proofErr w:type="gramEnd"/>
      <w:r w:rsidRPr="004A04CD">
        <w:rPr>
          <w:rFonts w:ascii="Times New Roman" w:eastAsia="宋体" w:hAnsi="Times New Roman" w:cs="Times New Roman" w:hint="eastAsia"/>
          <w:sz w:val="22"/>
        </w:rPr>
        <w:t>发生的灾害天气和突发事件，积极</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响应发包人的安排并应建立应急处置预案。应急预案包括组织领导体系、预</w:t>
      </w:r>
      <w:r w:rsidRPr="004A04CD">
        <w:rPr>
          <w:rFonts w:ascii="Times New Roman" w:eastAsia="宋体" w:hAnsi="Times New Roman" w:cs="Times New Roman" w:hint="eastAsia"/>
          <w:sz w:val="22"/>
        </w:rPr>
        <w:lastRenderedPageBreak/>
        <w:t>警和预防机制、应急响应工程措施、临时交通组织方案、保障措施（包括应急人员、物资、机械设备、资金等）等内容。</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11.2.3 </w:t>
      </w:r>
      <w:r w:rsidRPr="004A04CD">
        <w:rPr>
          <w:rFonts w:ascii="Times New Roman" w:eastAsia="宋体" w:hAnsi="Times New Roman" w:cs="Times New Roman" w:hint="eastAsia"/>
          <w:sz w:val="22"/>
        </w:rPr>
        <w:t>建立应急指挥领导小组，负责应急救援总体指挥，并落实各部门职责和相关措施。</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11.2.4  </w:t>
      </w:r>
      <w:r w:rsidRPr="004A04CD">
        <w:rPr>
          <w:rFonts w:ascii="Times New Roman" w:eastAsia="宋体" w:hAnsi="Times New Roman" w:cs="Times New Roman" w:hint="eastAsia"/>
          <w:sz w:val="22"/>
        </w:rPr>
        <w:t>组建</w:t>
      </w:r>
      <w:proofErr w:type="gramStart"/>
      <w:r w:rsidRPr="004A04CD">
        <w:rPr>
          <w:rFonts w:ascii="Times New Roman" w:eastAsia="宋体" w:hAnsi="Times New Roman" w:cs="Times New Roman" w:hint="eastAsia"/>
          <w:sz w:val="22"/>
        </w:rPr>
        <w:t>一</w:t>
      </w:r>
      <w:proofErr w:type="gramEnd"/>
      <w:r w:rsidRPr="004A04CD">
        <w:rPr>
          <w:rFonts w:ascii="Times New Roman" w:eastAsia="宋体" w:hAnsi="Times New Roman" w:cs="Times New Roman" w:hint="eastAsia"/>
          <w:sz w:val="22"/>
        </w:rPr>
        <w:t>支具有综合救援能力的应急救援队伍（人员总数不得少于</w:t>
      </w:r>
      <w:r w:rsidRPr="004A04CD">
        <w:rPr>
          <w:rFonts w:ascii="Times New Roman" w:eastAsia="宋体" w:hAnsi="Times New Roman" w:cs="Times New Roman" w:hint="eastAsia"/>
          <w:sz w:val="22"/>
        </w:rPr>
        <w:t>15</w:t>
      </w:r>
      <w:r w:rsidRPr="004A04CD">
        <w:rPr>
          <w:rFonts w:ascii="Times New Roman" w:eastAsia="宋体" w:hAnsi="Times New Roman" w:cs="Times New Roman" w:hint="eastAsia"/>
          <w:sz w:val="22"/>
        </w:rPr>
        <w:t>人），一旦紧急</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情况发生，能在最短时间内到达现场进行应急处置。</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11.2.5 </w:t>
      </w:r>
      <w:r w:rsidRPr="004A04CD">
        <w:rPr>
          <w:rFonts w:ascii="Times New Roman" w:eastAsia="宋体" w:hAnsi="Times New Roman" w:cs="Times New Roman" w:hint="eastAsia"/>
          <w:sz w:val="22"/>
        </w:rPr>
        <w:t>定期检查应急救援物资与机具，确保物资储备数量充足、机具设备完好可用。</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11.2.6  </w:t>
      </w:r>
      <w:r w:rsidRPr="004A04CD">
        <w:rPr>
          <w:rFonts w:ascii="Times New Roman" w:eastAsia="宋体" w:hAnsi="Times New Roman" w:cs="Times New Roman" w:hint="eastAsia"/>
          <w:sz w:val="22"/>
        </w:rPr>
        <w:t>与气象部门建立热线联络制度，及时掌握灾害性天气的预警信息，特别在灾害性天</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气易发季节，需密切关注气象变化情况，针对其可能带来林木倒伏和受灾做好相关防御措施。</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11.2.7  </w:t>
      </w:r>
      <w:r w:rsidRPr="004A04CD">
        <w:rPr>
          <w:rFonts w:ascii="Times New Roman" w:eastAsia="宋体" w:hAnsi="Times New Roman" w:cs="Times New Roman" w:hint="eastAsia"/>
          <w:sz w:val="22"/>
        </w:rPr>
        <w:t>与交警、消防、医疗等部门建立联动机制，一旦发生紧急情况，能与其它相关部门</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协调配合，维持养护标段的正常运行和良好秩序，并将实施情况及时上报业主。</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11.2.8  </w:t>
      </w:r>
      <w:r w:rsidRPr="004A04CD">
        <w:rPr>
          <w:rFonts w:ascii="Times New Roman" w:eastAsia="宋体" w:hAnsi="Times New Roman" w:cs="Times New Roman" w:hint="eastAsia"/>
          <w:sz w:val="22"/>
        </w:rPr>
        <w:t>按照“上海市灾害性气候应急处置手册”、“浦东新区</w:t>
      </w:r>
      <w:proofErr w:type="gramStart"/>
      <w:r w:rsidRPr="004A04CD">
        <w:rPr>
          <w:rFonts w:ascii="Times New Roman" w:eastAsia="宋体" w:hAnsi="Times New Roman" w:cs="Times New Roman" w:hint="eastAsia"/>
          <w:sz w:val="22"/>
        </w:rPr>
        <w:t>突发突发</w:t>
      </w:r>
      <w:proofErr w:type="gramEnd"/>
      <w:r w:rsidRPr="004A04CD">
        <w:rPr>
          <w:rFonts w:ascii="Times New Roman" w:eastAsia="宋体" w:hAnsi="Times New Roman" w:cs="Times New Roman" w:hint="eastAsia"/>
          <w:sz w:val="22"/>
        </w:rPr>
        <w:t>事件应急处置预案”</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要求，启动相应预警等级的应急响应。</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 xml:space="preserve">11.2.9  </w:t>
      </w:r>
      <w:r w:rsidRPr="004A04CD">
        <w:rPr>
          <w:rFonts w:ascii="Times New Roman" w:eastAsia="宋体" w:hAnsi="Times New Roman" w:cs="Times New Roman" w:hint="eastAsia"/>
          <w:sz w:val="22"/>
        </w:rPr>
        <w:t>定期或不定期开展多方式多类别的应急演练，提高应急队伍的响应速度、救援水平</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和协同能力，并根据演练过程总结和结果评估，完善应急预案。</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hint="eastAsia"/>
          <w:sz w:val="22"/>
        </w:rPr>
        <w:t xml:space="preserve">11.2.10 </w:t>
      </w:r>
      <w:r w:rsidRPr="004A04CD">
        <w:rPr>
          <w:rFonts w:ascii="Times New Roman" w:eastAsia="宋体" w:hAnsi="Times New Roman" w:cs="Times New Roman" w:hint="eastAsia"/>
          <w:sz w:val="22"/>
        </w:rPr>
        <w:t>建立应急值守制度，安排专职人员，监测、收集各类信息；一旦发现突发性的紧急</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事件，在启动应急响应的同时，必须及时将情况上报业主，上报的应急信息必须实事求是，不得瞒报、谎报和拖延不报，上报形式可用电话口头初报，随后再书面报告；业主应急值班联系电话。</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1" w:name="_Toc463690206"/>
      <w:bookmarkStart w:id="52" w:name="_Toc460922293"/>
      <w:bookmarkStart w:id="53" w:name="_Toc207893252"/>
      <w:r w:rsidRPr="004A04CD">
        <w:rPr>
          <w:rFonts w:ascii="Times New Roman" w:eastAsia="宋体" w:hAnsi="Times New Roman" w:cs="Times New Roman"/>
          <w:b/>
          <w:sz w:val="22"/>
        </w:rPr>
        <w:t xml:space="preserve">12 </w:t>
      </w:r>
      <w:r w:rsidRPr="004A04CD">
        <w:rPr>
          <w:rFonts w:ascii="Times New Roman" w:eastAsia="宋体" w:hAnsi="Times New Roman" w:cs="Times New Roman"/>
          <w:b/>
          <w:sz w:val="22"/>
        </w:rPr>
        <w:t>养护作业用房配备要求</w:t>
      </w:r>
      <w:bookmarkEnd w:id="51"/>
      <w:bookmarkEnd w:id="52"/>
      <w:bookmarkEnd w:id="53"/>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sz w:val="22"/>
        </w:rPr>
        <w:t>中标企业应确保道班房的使用安全和设施设备的完好，并承担使用期间的所有运行费用和房屋及设施设备的维修维护费用。</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4" w:name="_Toc207893253"/>
      <w:r w:rsidRPr="004A04CD">
        <w:rPr>
          <w:rFonts w:ascii="Times New Roman" w:eastAsia="宋体" w:hAnsi="Times New Roman" w:cs="Times New Roman"/>
          <w:b/>
          <w:sz w:val="22"/>
        </w:rPr>
        <w:t xml:space="preserve">13 </w:t>
      </w:r>
      <w:r w:rsidRPr="004A04CD">
        <w:rPr>
          <w:rFonts w:ascii="Times New Roman" w:eastAsia="宋体" w:hAnsi="Times New Roman" w:cs="Times New Roman"/>
          <w:b/>
          <w:sz w:val="22"/>
        </w:rPr>
        <w:t>考核管理与售后服务要求</w:t>
      </w:r>
      <w:bookmarkEnd w:id="54"/>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sz w:val="22"/>
        </w:rPr>
        <w:t xml:space="preserve">13.1 </w:t>
      </w:r>
      <w:r w:rsidRPr="004A04CD">
        <w:rPr>
          <w:rFonts w:ascii="Times New Roman" w:eastAsia="宋体" w:hAnsi="Times New Roman" w:cs="Times New Roman"/>
          <w:sz w:val="22"/>
        </w:rPr>
        <w:t>考核管理要求或考核管理办法</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新场镇农村生活污水处理设施运行维护</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管理考核办法（试行</w:t>
      </w:r>
      <w:r w:rsidRPr="004A04CD">
        <w:rPr>
          <w:rFonts w:ascii="Times New Roman" w:eastAsia="宋体" w:hAnsi="Times New Roman" w:cs="Times New Roman" w:hint="eastAsia"/>
          <w:sz w:val="22"/>
        </w:rPr>
        <w:t>)</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第一章</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总则</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第一条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为规范和加强本镇农村生活污水处理设施运行维护管理工作</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保障处理设施的正常运行，根据《上海市农村生活污水处理设施运行维护管理办法（试行</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沪水务</w:t>
      </w:r>
      <w:r w:rsidRPr="004A04CD">
        <w:rPr>
          <w:rFonts w:ascii="Times New Roman" w:eastAsia="宋体" w:hAnsi="Times New Roman" w:cs="Times New Roman" w:hint="eastAsia"/>
          <w:sz w:val="22"/>
        </w:rPr>
        <w:t>[2018]536</w:t>
      </w:r>
      <w:r w:rsidRPr="004A04CD">
        <w:rPr>
          <w:rFonts w:ascii="Times New Roman" w:eastAsia="宋体" w:hAnsi="Times New Roman" w:cs="Times New Roman" w:hint="eastAsia"/>
          <w:sz w:val="22"/>
        </w:rPr>
        <w:t>号</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、《浦东新区农村生活污水治理工程运行维护实施意见</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试行</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浦水务〔</w:t>
      </w:r>
      <w:r w:rsidRPr="004A04CD">
        <w:rPr>
          <w:rFonts w:ascii="Times New Roman" w:eastAsia="宋体" w:hAnsi="Times New Roman" w:cs="Times New Roman" w:hint="eastAsia"/>
          <w:sz w:val="22"/>
        </w:rPr>
        <w:t>2019</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101</w:t>
      </w:r>
      <w:r w:rsidRPr="004A04CD">
        <w:rPr>
          <w:rFonts w:ascii="Times New Roman" w:eastAsia="宋体" w:hAnsi="Times New Roman" w:cs="Times New Roman" w:hint="eastAsia"/>
          <w:sz w:val="22"/>
        </w:rPr>
        <w:t>号</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、《上海市公共排水管道设施维护管理工作考核办法（</w:t>
      </w:r>
      <w:r w:rsidRPr="004A04CD">
        <w:rPr>
          <w:rFonts w:ascii="Times New Roman" w:eastAsia="宋体" w:hAnsi="Times New Roman" w:cs="Times New Roman" w:hint="eastAsia"/>
          <w:sz w:val="22"/>
        </w:rPr>
        <w:t>2020</w:t>
      </w:r>
      <w:r w:rsidRPr="004A04CD">
        <w:rPr>
          <w:rFonts w:ascii="Times New Roman" w:eastAsia="宋体" w:hAnsi="Times New Roman" w:cs="Times New Roman" w:hint="eastAsia"/>
          <w:sz w:val="22"/>
        </w:rPr>
        <w:t>年修订版</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水务〔</w:t>
      </w:r>
      <w:r w:rsidRPr="004A04CD">
        <w:rPr>
          <w:rFonts w:ascii="Times New Roman" w:eastAsia="宋体" w:hAnsi="Times New Roman" w:cs="Times New Roman" w:hint="eastAsia"/>
          <w:sz w:val="22"/>
        </w:rPr>
        <w:t>2020</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165</w:t>
      </w:r>
      <w:r w:rsidRPr="004A04CD">
        <w:rPr>
          <w:rFonts w:ascii="Times New Roman" w:eastAsia="宋体" w:hAnsi="Times New Roman" w:cs="Times New Roman" w:hint="eastAsia"/>
          <w:sz w:val="22"/>
        </w:rPr>
        <w:t>号）、</w:t>
      </w:r>
      <w:proofErr w:type="gramStart"/>
      <w:r w:rsidRPr="004A04CD">
        <w:rPr>
          <w:rFonts w:ascii="Times New Roman" w:eastAsia="宋体" w:hAnsi="Times New Roman" w:cs="Times New Roman" w:hint="eastAsia"/>
          <w:sz w:val="22"/>
        </w:rPr>
        <w:t>《浦东新区农村生活污水处理设施运行维护管理考核办法（试行</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》浦排</w:t>
      </w:r>
      <w:proofErr w:type="gramEnd"/>
      <w:r w:rsidRPr="004A04CD">
        <w:rPr>
          <w:rFonts w:ascii="Times New Roman" w:eastAsia="宋体" w:hAnsi="Times New Roman" w:cs="Times New Roman" w:hint="eastAsia"/>
          <w:sz w:val="22"/>
        </w:rPr>
        <w:t>[2020]22</w:t>
      </w:r>
      <w:r w:rsidRPr="004A04CD">
        <w:rPr>
          <w:rFonts w:ascii="Times New Roman" w:eastAsia="宋体" w:hAnsi="Times New Roman" w:cs="Times New Roman" w:hint="eastAsia"/>
          <w:sz w:val="22"/>
        </w:rPr>
        <w:t>号等相关文件要求，结合本镇实际，制定本考核办法。</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第二条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本办法适用于新场镇农村生活污水处理设施（含污水收集系统和处理系统）的运行维护管理。</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第二章考核内容与要求</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第三条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镇河长办负责本镇农村生活污水处理设施运行维护管理工作的指导监督及</w:t>
      </w:r>
      <w:r w:rsidRPr="004A04CD">
        <w:rPr>
          <w:rFonts w:ascii="Times New Roman" w:eastAsia="宋体" w:hAnsi="Times New Roman" w:cs="Times New Roman" w:hint="eastAsia"/>
          <w:sz w:val="22"/>
        </w:rPr>
        <w:lastRenderedPageBreak/>
        <w:t>行业监督管理，并对本镇农村生活污水处理设施维护管理工作进行考核。</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第四条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农村生活污水处理设施维护管理工作范围包括污水管、窨井、水封井、化粪池、隔油池、格栅井、提升泵站、一体化就地处理装置（含调节池）及排水口。</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第五条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农村生活污水一体化就地处理装置每季度全覆盖监测水质（自测</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，农村生活污水管道定期进行</w:t>
      </w:r>
      <w:r w:rsidRPr="004A04CD">
        <w:rPr>
          <w:rFonts w:ascii="Times New Roman" w:eastAsia="宋体" w:hAnsi="Times New Roman" w:cs="Times New Roman" w:hint="eastAsia"/>
          <w:sz w:val="22"/>
        </w:rPr>
        <w:t>CCTV</w:t>
      </w:r>
      <w:r w:rsidRPr="004A04CD">
        <w:rPr>
          <w:rFonts w:ascii="Times New Roman" w:eastAsia="宋体" w:hAnsi="Times New Roman" w:cs="Times New Roman" w:hint="eastAsia"/>
          <w:sz w:val="22"/>
        </w:rPr>
        <w:t>检测及声纳检测，小型泵站每年进行设备养护考核。</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第六条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镇管市政雨污水管道设施的考核纳入本办法。</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第七条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考核主要分为月度考核和年度考核</w:t>
      </w:r>
      <w:r w:rsidRPr="004A04CD">
        <w:rPr>
          <w:rFonts w:ascii="Times New Roman" w:eastAsia="宋体" w:hAnsi="Times New Roman" w:cs="Times New Roman" w:hint="eastAsia"/>
          <w:sz w:val="22"/>
        </w:rPr>
        <w:t>:</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、月度考核包括报表上报、管道抽查、一体化就地处理装置出水水质情况等内容。</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、年度考核包括月度考核、集中考核、行业抽检、社会评价</w:t>
      </w:r>
      <w:proofErr w:type="gramStart"/>
      <w:r w:rsidRPr="004A04CD">
        <w:rPr>
          <w:rFonts w:ascii="Times New Roman" w:eastAsia="宋体" w:hAnsi="Times New Roman" w:cs="Times New Roman" w:hint="eastAsia"/>
          <w:sz w:val="22"/>
        </w:rPr>
        <w:t>以及农污信息化</w:t>
      </w:r>
      <w:proofErr w:type="gramEnd"/>
      <w:r w:rsidRPr="004A04CD">
        <w:rPr>
          <w:rFonts w:ascii="Times New Roman" w:eastAsia="宋体" w:hAnsi="Times New Roman" w:cs="Times New Roman" w:hint="eastAsia"/>
          <w:sz w:val="22"/>
        </w:rPr>
        <w:t>基础数据维护等内容。</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第八条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新场镇农村生活污水处理设施维护管理工作月度考核要求和评分。</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新场镇农村污水处理设施维护管理工作月度考核要求和评分</w:t>
      </w:r>
    </w:p>
    <w:tbl>
      <w:tblPr>
        <w:tblW w:w="8662" w:type="dxa"/>
        <w:tblLayout w:type="fixed"/>
        <w:tblCellMar>
          <w:top w:w="15" w:type="dxa"/>
          <w:left w:w="15" w:type="dxa"/>
          <w:bottom w:w="15" w:type="dxa"/>
          <w:right w:w="15" w:type="dxa"/>
        </w:tblCellMar>
        <w:tblLook w:val="0000" w:firstRow="0" w:lastRow="0" w:firstColumn="0" w:lastColumn="0" w:noHBand="0" w:noVBand="0"/>
      </w:tblPr>
      <w:tblGrid>
        <w:gridCol w:w="724"/>
        <w:gridCol w:w="567"/>
        <w:gridCol w:w="3544"/>
        <w:gridCol w:w="850"/>
        <w:gridCol w:w="2182"/>
        <w:gridCol w:w="795"/>
      </w:tblGrid>
      <w:tr w:rsidR="004A04CD" w:rsidRPr="004A04CD" w:rsidTr="008A4533">
        <w:trPr>
          <w:trHeight w:val="840"/>
        </w:trPr>
        <w:tc>
          <w:tcPr>
            <w:tcW w:w="72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内容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具体内容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基本分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评分标准</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评分</w:t>
            </w:r>
          </w:p>
        </w:tc>
      </w:tr>
      <w:tr w:rsidR="004A04CD" w:rsidRPr="004A04CD" w:rsidTr="008A4533">
        <w:trPr>
          <w:trHeight w:val="525"/>
        </w:trPr>
        <w:tc>
          <w:tcPr>
            <w:tcW w:w="724"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报</w:t>
            </w:r>
            <w:r w:rsidRPr="004A04CD">
              <w:rPr>
                <w:rFonts w:ascii="宋体" w:eastAsia="宋体" w:hAnsi="宋体" w:cs="宋体" w:hint="eastAsia"/>
                <w:kern w:val="0"/>
                <w:szCs w:val="21"/>
              </w:rPr>
              <w:t>表</w:t>
            </w:r>
            <w:r w:rsidRPr="004A04CD">
              <w:rPr>
                <w:rFonts w:ascii="宋体" w:eastAsia="宋体" w:hAnsi="宋体" w:cs="宋体"/>
                <w:kern w:val="0"/>
                <w:szCs w:val="21"/>
              </w:rPr>
              <w:t>上报20分</w:t>
            </w: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w:t>
            </w:r>
          </w:p>
        </w:tc>
        <w:tc>
          <w:tcPr>
            <w:tcW w:w="3544"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巡视</w:t>
            </w:r>
            <w:r w:rsidRPr="004A04CD">
              <w:rPr>
                <w:rFonts w:ascii="宋体" w:eastAsia="宋体" w:hAnsi="宋体" w:cs="宋体" w:hint="eastAsia"/>
                <w:kern w:val="0"/>
                <w:szCs w:val="21"/>
              </w:rPr>
              <w:t>巡</w:t>
            </w:r>
            <w:r w:rsidRPr="004A04CD">
              <w:rPr>
                <w:rFonts w:ascii="宋体" w:eastAsia="宋体" w:hAnsi="宋体" w:cs="宋体"/>
                <w:kern w:val="0"/>
                <w:szCs w:val="21"/>
              </w:rPr>
              <w:t>查月报</w:t>
            </w:r>
            <w:r w:rsidRPr="004A04CD">
              <w:rPr>
                <w:rFonts w:ascii="宋体" w:eastAsia="宋体" w:hAnsi="宋体" w:cs="宋体" w:hint="eastAsia"/>
                <w:kern w:val="0"/>
                <w:szCs w:val="21"/>
              </w:rPr>
              <w:t>：</w:t>
            </w:r>
            <w:r w:rsidRPr="004A04CD">
              <w:rPr>
                <w:rFonts w:ascii="宋体" w:eastAsia="宋体" w:hAnsi="宋体" w:cs="宋体"/>
                <w:kern w:val="0"/>
                <w:szCs w:val="21"/>
              </w:rPr>
              <w:t>每月5日前上报上月</w:t>
            </w:r>
            <w:r w:rsidRPr="004A04CD">
              <w:rPr>
                <w:rFonts w:ascii="宋体" w:eastAsia="宋体" w:hAnsi="宋体" w:cs="宋体" w:hint="eastAsia"/>
                <w:kern w:val="0"/>
                <w:szCs w:val="21"/>
              </w:rPr>
              <w:t>巡视</w:t>
            </w:r>
            <w:r w:rsidRPr="004A04CD">
              <w:rPr>
                <w:rFonts w:ascii="宋体" w:eastAsia="宋体" w:hAnsi="宋体" w:cs="宋体"/>
                <w:kern w:val="0"/>
                <w:szCs w:val="21"/>
              </w:rPr>
              <w:t>情况月报。</w:t>
            </w:r>
            <w:r w:rsidRPr="004A04CD">
              <w:rPr>
                <w:rFonts w:ascii="宋体" w:eastAsia="宋体" w:hAnsi="宋体" w:cs="宋体" w:hint="eastAsia"/>
                <w:kern w:val="0"/>
                <w:szCs w:val="21"/>
              </w:rPr>
              <w:t>（</w:t>
            </w:r>
            <w:r w:rsidRPr="004A04CD">
              <w:rPr>
                <w:rFonts w:ascii="宋体" w:eastAsia="宋体" w:hAnsi="宋体" w:cs="宋体"/>
                <w:kern w:val="0"/>
                <w:szCs w:val="21"/>
              </w:rPr>
              <w:t>上报内容参</w:t>
            </w:r>
            <w:r w:rsidRPr="004A04CD">
              <w:rPr>
                <w:rFonts w:ascii="宋体" w:eastAsia="宋体" w:hAnsi="宋体" w:cs="宋体" w:hint="eastAsia"/>
                <w:kern w:val="0"/>
                <w:szCs w:val="21"/>
              </w:rPr>
              <w:t>见</w:t>
            </w:r>
            <w:r w:rsidRPr="004A04CD">
              <w:rPr>
                <w:rFonts w:ascii="宋体" w:eastAsia="宋体" w:hAnsi="宋体" w:cs="宋体"/>
                <w:kern w:val="0"/>
                <w:szCs w:val="21"/>
              </w:rPr>
              <w:t>附件</w:t>
            </w:r>
            <w:r w:rsidRPr="004A04CD">
              <w:rPr>
                <w:rFonts w:ascii="宋体" w:eastAsia="宋体" w:hAnsi="宋体" w:cs="宋体" w:hint="eastAsia"/>
                <w:kern w:val="0"/>
                <w:szCs w:val="21"/>
              </w:rPr>
              <w:t>1）</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39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435"/>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w:t>
            </w:r>
            <w:r w:rsidRPr="004A04CD">
              <w:rPr>
                <w:rFonts w:ascii="宋体" w:eastAsia="宋体" w:hAnsi="宋体" w:cs="宋体" w:hint="eastAsia"/>
                <w:kern w:val="0"/>
                <w:szCs w:val="21"/>
              </w:rPr>
              <w:t>数据</w:t>
            </w:r>
            <w:r w:rsidRPr="004A04CD">
              <w:rPr>
                <w:rFonts w:ascii="宋体" w:eastAsia="宋体" w:hAnsi="宋体" w:cs="宋体"/>
                <w:kern w:val="0"/>
                <w:szCs w:val="21"/>
              </w:rPr>
              <w:t>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60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3544"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管网养护月报</w:t>
            </w:r>
            <w:r w:rsidRPr="004A04CD">
              <w:rPr>
                <w:rFonts w:ascii="宋体" w:eastAsia="宋体" w:hAnsi="宋体" w:cs="宋体" w:hint="eastAsia"/>
                <w:kern w:val="0"/>
                <w:szCs w:val="21"/>
              </w:rPr>
              <w:t>：</w:t>
            </w:r>
            <w:r w:rsidRPr="004A04CD">
              <w:rPr>
                <w:rFonts w:ascii="宋体" w:eastAsia="宋体" w:hAnsi="宋体" w:cs="宋体"/>
                <w:kern w:val="0"/>
                <w:szCs w:val="21"/>
              </w:rPr>
              <w:t>每月5日前上报上月养护情况月报。(上报内容参见附件2</w:t>
            </w:r>
            <w:r w:rsidRPr="004A04CD">
              <w:rPr>
                <w:rFonts w:ascii="宋体" w:eastAsia="宋体" w:hAnsi="宋体" w:cs="宋体" w:hint="eastAsia"/>
                <w:kern w:val="0"/>
                <w:szCs w:val="21"/>
              </w:rPr>
              <w:t>)</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1、未上级</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60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2、未按时上</w:t>
            </w:r>
            <w:r w:rsidRPr="004A04CD">
              <w:rPr>
                <w:rFonts w:ascii="宋体" w:eastAsia="宋体" w:hAnsi="宋体" w:cs="宋体" w:hint="eastAsia"/>
                <w:kern w:val="0"/>
                <w:szCs w:val="21"/>
              </w:rPr>
              <w:t>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w:t>
            </w:r>
            <w:r w:rsidRPr="004A04CD">
              <w:rPr>
                <w:rFonts w:ascii="宋体" w:eastAsia="宋体" w:hAnsi="宋体" w:cs="宋体" w:hint="eastAsia"/>
                <w:kern w:val="0"/>
                <w:szCs w:val="21"/>
              </w:rPr>
              <w:t>2</w:t>
            </w:r>
            <w:r w:rsidRPr="004A04CD">
              <w:rPr>
                <w:rFonts w:ascii="宋体" w:eastAsia="宋体" w:hAnsi="宋体" w:cs="宋体"/>
                <w:kern w:val="0"/>
                <w:szCs w:val="21"/>
              </w:rPr>
              <w:t>分</w:t>
            </w:r>
          </w:p>
        </w:tc>
      </w:tr>
      <w:tr w:rsidR="004A04CD" w:rsidRPr="004A04CD" w:rsidTr="008A4533">
        <w:trPr>
          <w:trHeight w:val="495"/>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3、数据不全不规范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3544"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就地</w:t>
            </w:r>
            <w:r w:rsidRPr="004A04CD">
              <w:rPr>
                <w:rFonts w:ascii="宋体" w:eastAsia="宋体" w:hAnsi="宋体" w:cs="宋体" w:hint="eastAsia"/>
                <w:kern w:val="0"/>
                <w:szCs w:val="21"/>
              </w:rPr>
              <w:t>设施</w:t>
            </w:r>
            <w:r w:rsidRPr="004A04CD">
              <w:rPr>
                <w:rFonts w:ascii="宋体" w:eastAsia="宋体" w:hAnsi="宋体" w:cs="宋体"/>
                <w:kern w:val="0"/>
                <w:szCs w:val="21"/>
              </w:rPr>
              <w:t>养护月报</w:t>
            </w:r>
            <w:r w:rsidRPr="004A04CD">
              <w:rPr>
                <w:rFonts w:ascii="宋体" w:eastAsia="宋体" w:hAnsi="宋体" w:cs="宋体" w:hint="eastAsia"/>
                <w:kern w:val="0"/>
                <w:szCs w:val="21"/>
              </w:rPr>
              <w:t>：</w:t>
            </w:r>
            <w:r w:rsidRPr="004A04CD">
              <w:rPr>
                <w:rFonts w:ascii="宋体" w:eastAsia="宋体" w:hAnsi="宋体" w:cs="宋体"/>
                <w:kern w:val="0"/>
                <w:szCs w:val="21"/>
              </w:rPr>
              <w:t>每月5日前上报上月养护</w:t>
            </w:r>
            <w:proofErr w:type="gramStart"/>
            <w:r w:rsidRPr="004A04CD">
              <w:rPr>
                <w:rFonts w:ascii="宋体" w:eastAsia="宋体" w:hAnsi="宋体" w:cs="宋体"/>
                <w:kern w:val="0"/>
                <w:szCs w:val="21"/>
              </w:rPr>
              <w:t>惰况</w:t>
            </w:r>
            <w:proofErr w:type="gramEnd"/>
            <w:r w:rsidRPr="004A04CD">
              <w:rPr>
                <w:rFonts w:ascii="宋体" w:eastAsia="宋体" w:hAnsi="宋体" w:cs="宋体"/>
                <w:kern w:val="0"/>
                <w:szCs w:val="21"/>
              </w:rPr>
              <w:t>月报。(上报内容参见附件</w:t>
            </w:r>
            <w:r w:rsidRPr="004A04CD">
              <w:rPr>
                <w:rFonts w:ascii="宋体" w:eastAsia="宋体" w:hAnsi="宋体" w:cs="宋体" w:hint="eastAsia"/>
                <w:kern w:val="0"/>
                <w:szCs w:val="21"/>
              </w:rPr>
              <w:t>3)</w:t>
            </w:r>
          </w:p>
        </w:tc>
        <w:tc>
          <w:tcPr>
            <w:tcW w:w="850"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3、数据不全不</w:t>
            </w:r>
            <w:r w:rsidRPr="004A04CD">
              <w:rPr>
                <w:rFonts w:ascii="宋体" w:eastAsia="宋体" w:hAnsi="宋体" w:cs="宋体" w:hint="eastAsia"/>
                <w:kern w:val="0"/>
                <w:szCs w:val="21"/>
              </w:rPr>
              <w:t>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4</w:t>
            </w:r>
          </w:p>
        </w:tc>
        <w:tc>
          <w:tcPr>
            <w:tcW w:w="3544"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泵站养护月报</w:t>
            </w:r>
            <w:r w:rsidRPr="004A04CD">
              <w:rPr>
                <w:rFonts w:ascii="宋体" w:eastAsia="宋体" w:hAnsi="宋体" w:cs="宋体" w:hint="eastAsia"/>
                <w:kern w:val="0"/>
                <w:szCs w:val="21"/>
              </w:rPr>
              <w:t>：</w:t>
            </w:r>
            <w:r w:rsidRPr="004A04CD">
              <w:rPr>
                <w:rFonts w:ascii="宋体" w:eastAsia="宋体" w:hAnsi="宋体" w:cs="宋体"/>
                <w:kern w:val="0"/>
                <w:szCs w:val="21"/>
              </w:rPr>
              <w:t>每月5日前上报上月养护情况月报。(上报内容参见附件4)</w:t>
            </w:r>
          </w:p>
        </w:tc>
        <w:tc>
          <w:tcPr>
            <w:tcW w:w="850"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3、数据不全不规范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w:t>
            </w:r>
          </w:p>
        </w:tc>
        <w:tc>
          <w:tcPr>
            <w:tcW w:w="3544"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hint="eastAsia"/>
                <w:kern w:val="0"/>
                <w:szCs w:val="21"/>
              </w:rPr>
              <w:t>一</w:t>
            </w:r>
            <w:r w:rsidRPr="004A04CD">
              <w:rPr>
                <w:rFonts w:ascii="宋体" w:eastAsia="宋体" w:hAnsi="宋体" w:cs="宋体"/>
                <w:kern w:val="0"/>
                <w:szCs w:val="21"/>
              </w:rPr>
              <w:t>体化就地处理装置出水水质检测</w:t>
            </w:r>
            <w:r w:rsidRPr="004A04CD">
              <w:rPr>
                <w:rFonts w:ascii="宋体" w:eastAsia="宋体" w:hAnsi="宋体" w:cs="宋体" w:hint="eastAsia"/>
                <w:kern w:val="0"/>
                <w:szCs w:val="21"/>
              </w:rPr>
              <w:t>：</w:t>
            </w:r>
            <w:r w:rsidRPr="004A04CD">
              <w:rPr>
                <w:rFonts w:ascii="宋体" w:eastAsia="宋体" w:hAnsi="宋体" w:cs="宋体"/>
                <w:kern w:val="0"/>
                <w:szCs w:val="21"/>
              </w:rPr>
              <w:t>每</w:t>
            </w:r>
            <w:r w:rsidRPr="004A04CD">
              <w:rPr>
                <w:rFonts w:ascii="宋体" w:eastAsia="宋体" w:hAnsi="宋体" w:cs="宋体"/>
                <w:kern w:val="0"/>
                <w:szCs w:val="21"/>
              </w:rPr>
              <w:lastRenderedPageBreak/>
              <w:t>月5日前上报上月水质检测情况月报及检测报告。(上报内容参见附件5，每季度所有设施全覆盖检测)</w:t>
            </w:r>
          </w:p>
        </w:tc>
        <w:tc>
          <w:tcPr>
            <w:tcW w:w="850"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lastRenderedPageBreak/>
              <w:t>4分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2、未按时上报</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660"/>
        </w:trPr>
        <w:tc>
          <w:tcPr>
            <w:tcW w:w="724"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3、数据不全不规范</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660"/>
        </w:trPr>
        <w:tc>
          <w:tcPr>
            <w:tcW w:w="724"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管道抽查</w:t>
            </w:r>
            <w:r w:rsidRPr="004A04CD">
              <w:rPr>
                <w:rFonts w:ascii="宋体" w:eastAsia="宋体" w:hAnsi="宋体" w:cs="宋体"/>
                <w:kern w:val="0"/>
                <w:szCs w:val="21"/>
              </w:rPr>
              <w:br/>
              <w:t>45分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6</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按照《上海市公共排水管道设施维护检查办法》</w:t>
            </w:r>
            <w:r w:rsidRPr="004A04CD">
              <w:rPr>
                <w:rFonts w:ascii="宋体" w:eastAsia="宋体" w:hAnsi="宋体" w:cs="宋体" w:hint="eastAsia"/>
                <w:kern w:val="0"/>
                <w:szCs w:val="21"/>
              </w:rPr>
              <w:t>（</w:t>
            </w:r>
            <w:r w:rsidRPr="004A04CD">
              <w:rPr>
                <w:rFonts w:ascii="宋体" w:eastAsia="宋体" w:hAnsi="宋体" w:cs="宋体"/>
                <w:kern w:val="0"/>
                <w:szCs w:val="21"/>
              </w:rPr>
              <w:t>沪排管〔2011</w:t>
            </w:r>
            <w:r w:rsidRPr="004A04CD">
              <w:rPr>
                <w:rFonts w:ascii="宋体" w:eastAsia="宋体" w:hAnsi="宋体" w:cs="宋体" w:hint="eastAsia"/>
                <w:kern w:val="0"/>
                <w:szCs w:val="21"/>
              </w:rPr>
              <w:t>〕</w:t>
            </w:r>
            <w:r w:rsidRPr="004A04CD">
              <w:rPr>
                <w:rFonts w:ascii="宋体" w:eastAsia="宋体" w:hAnsi="宋体" w:cs="宋体"/>
                <w:kern w:val="0"/>
                <w:szCs w:val="21"/>
              </w:rPr>
              <w:t>61号）定期进行抽查评分。</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40分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根据</w:t>
            </w:r>
            <w:r w:rsidRPr="004A04CD">
              <w:rPr>
                <w:rFonts w:ascii="宋体" w:eastAsia="宋体" w:hAnsi="宋体" w:cs="宋体" w:hint="eastAsia"/>
                <w:kern w:val="0"/>
                <w:szCs w:val="21"/>
              </w:rPr>
              <w:t>抽查</w:t>
            </w:r>
            <w:r w:rsidRPr="004A04CD">
              <w:rPr>
                <w:rFonts w:ascii="宋体" w:eastAsia="宋体" w:hAnsi="宋体" w:cs="宋体"/>
                <w:kern w:val="0"/>
                <w:szCs w:val="21"/>
              </w:rPr>
              <w:t>得分，按0.4进行折算</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7</w:t>
            </w:r>
          </w:p>
        </w:tc>
        <w:tc>
          <w:tcPr>
            <w:tcW w:w="3544"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书面反馈抽检问题整改情况</w:t>
            </w:r>
          </w:p>
        </w:tc>
        <w:tc>
          <w:tcPr>
            <w:tcW w:w="850"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1、未按时反馈整改情况</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660"/>
        </w:trPr>
        <w:tc>
          <w:tcPr>
            <w:tcW w:w="724"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2、未反馈</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r>
      <w:tr w:rsidR="004A04CD" w:rsidRPr="004A04CD" w:rsidTr="008A4533">
        <w:trPr>
          <w:trHeight w:val="660"/>
        </w:trPr>
        <w:tc>
          <w:tcPr>
            <w:tcW w:w="724"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850" w:type="dxa"/>
            <w:vMerge/>
            <w:tcBorders>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3、无整改计划</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-4分</w:t>
            </w:r>
          </w:p>
        </w:tc>
      </w:tr>
      <w:tr w:rsidR="004A04CD" w:rsidRPr="004A04CD" w:rsidTr="008A4533">
        <w:trPr>
          <w:trHeight w:val="660"/>
        </w:trPr>
        <w:tc>
          <w:tcPr>
            <w:tcW w:w="724"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一体化</w:t>
            </w:r>
            <w:r w:rsidRPr="004A04CD">
              <w:rPr>
                <w:rFonts w:ascii="宋体" w:eastAsia="宋体" w:hAnsi="宋体" w:cs="宋体"/>
                <w:kern w:val="0"/>
                <w:szCs w:val="21"/>
              </w:rPr>
              <w:br/>
              <w:t>就地处</w:t>
            </w:r>
            <w:r w:rsidRPr="004A04CD">
              <w:rPr>
                <w:rFonts w:ascii="宋体" w:eastAsia="宋体" w:hAnsi="宋体" w:cs="宋体"/>
                <w:kern w:val="0"/>
                <w:szCs w:val="21"/>
              </w:rPr>
              <w:br/>
              <w:t>理装置</w:t>
            </w:r>
            <w:r w:rsidRPr="004A04CD">
              <w:rPr>
                <w:rFonts w:ascii="宋体" w:eastAsia="宋体" w:hAnsi="宋体" w:cs="宋体"/>
                <w:kern w:val="0"/>
                <w:szCs w:val="21"/>
              </w:rPr>
              <w:br/>
              <w:t>出水</w:t>
            </w:r>
            <w:proofErr w:type="gramStart"/>
            <w:r w:rsidRPr="004A04CD">
              <w:rPr>
                <w:rFonts w:ascii="宋体" w:eastAsia="宋体" w:hAnsi="宋体" w:cs="宋体"/>
                <w:kern w:val="0"/>
                <w:szCs w:val="21"/>
              </w:rPr>
              <w:t>水</w:t>
            </w:r>
            <w:proofErr w:type="gramEnd"/>
            <w:r w:rsidRPr="004A04CD">
              <w:rPr>
                <w:rFonts w:ascii="宋体" w:eastAsia="宋体" w:hAnsi="宋体" w:cs="宋体"/>
                <w:kern w:val="0"/>
                <w:szCs w:val="21"/>
              </w:rPr>
              <w:br/>
              <w:t>质情况</w:t>
            </w:r>
            <w:r w:rsidRPr="004A04CD">
              <w:rPr>
                <w:rFonts w:ascii="宋体" w:eastAsia="宋体" w:hAnsi="宋体" w:cs="宋体"/>
                <w:kern w:val="0"/>
                <w:szCs w:val="21"/>
              </w:rPr>
              <w:br/>
              <w:t>35分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8</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一体化就地处理装置出水水质达标情况(按照上海市《农村生活污水处理设施水污染物排放标准》DB31/11163-2019)</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35分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出水口水质不合格</w:t>
            </w: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roofErr w:type="gramStart"/>
            <w:r w:rsidRPr="004A04CD">
              <w:rPr>
                <w:rFonts w:ascii="宋体" w:eastAsia="宋体" w:hAnsi="宋体" w:cs="宋体"/>
                <w:kern w:val="0"/>
                <w:szCs w:val="21"/>
              </w:rPr>
              <w:t>个</w:t>
            </w:r>
            <w:proofErr w:type="gramEnd"/>
          </w:p>
        </w:tc>
      </w:tr>
      <w:tr w:rsidR="004A04CD" w:rsidRPr="004A04CD" w:rsidTr="008A4533">
        <w:trPr>
          <w:trHeight w:val="660"/>
        </w:trPr>
        <w:tc>
          <w:tcPr>
            <w:tcW w:w="724"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合计</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100分</w:t>
            </w:r>
          </w:p>
        </w:tc>
        <w:tc>
          <w:tcPr>
            <w:tcW w:w="218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795"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r>
    </w:tbl>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hint="eastAsia"/>
          <w:sz w:val="22"/>
        </w:rPr>
      </w:pPr>
      <w:r w:rsidRPr="004A04CD">
        <w:rPr>
          <w:rFonts w:ascii="Times New Roman" w:eastAsia="宋体" w:hAnsi="Times New Roman" w:cs="Times New Roman" w:hint="eastAsia"/>
          <w:sz w:val="22"/>
        </w:rPr>
        <w:t>第九条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新场镇农村污水处理设施维护管理工作年度考核要求和评分。</w:t>
      </w:r>
    </w:p>
    <w:p w:rsidR="004A04CD" w:rsidRPr="004A04CD" w:rsidRDefault="004A04CD" w:rsidP="004A04CD">
      <w:pPr>
        <w:tabs>
          <w:tab w:val="left" w:pos="3060"/>
        </w:tabs>
        <w:snapToGrid w:val="0"/>
        <w:spacing w:line="300" w:lineRule="auto"/>
        <w:ind w:firstLineChars="200" w:firstLine="440"/>
        <w:jc w:val="center"/>
        <w:rPr>
          <w:rFonts w:ascii="Times New Roman" w:eastAsia="宋体" w:hAnsi="Times New Roman" w:cs="Times New Roman" w:hint="eastAsia"/>
          <w:sz w:val="22"/>
        </w:rPr>
      </w:pPr>
      <w:r w:rsidRPr="004A04CD">
        <w:rPr>
          <w:rFonts w:ascii="Times New Roman" w:eastAsia="宋体" w:hAnsi="Times New Roman" w:cs="Times New Roman" w:hint="eastAsia"/>
          <w:sz w:val="22"/>
        </w:rPr>
        <w:t>新场镇农村污水处理设施维护管理工作年度考核要求和评分</w:t>
      </w:r>
    </w:p>
    <w:tbl>
      <w:tblPr>
        <w:tblW w:w="8662" w:type="dxa"/>
        <w:tblLayout w:type="fixed"/>
        <w:tblCellMar>
          <w:top w:w="15" w:type="dxa"/>
          <w:left w:w="15" w:type="dxa"/>
          <w:bottom w:w="15" w:type="dxa"/>
          <w:right w:w="15" w:type="dxa"/>
        </w:tblCellMar>
        <w:tblLook w:val="0000" w:firstRow="0" w:lastRow="0" w:firstColumn="0" w:lastColumn="0" w:noHBand="0" w:noVBand="0"/>
      </w:tblPr>
      <w:tblGrid>
        <w:gridCol w:w="1008"/>
        <w:gridCol w:w="567"/>
        <w:gridCol w:w="2562"/>
        <w:gridCol w:w="840"/>
        <w:gridCol w:w="2722"/>
        <w:gridCol w:w="963"/>
      </w:tblGrid>
      <w:tr w:rsidR="004A04CD" w:rsidRPr="004A04CD" w:rsidTr="008A4533">
        <w:trPr>
          <w:trHeight w:val="495"/>
        </w:trPr>
        <w:tc>
          <w:tcPr>
            <w:tcW w:w="1008"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内容</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256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具体内容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基本分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评分标准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评分</w:t>
            </w:r>
          </w:p>
        </w:tc>
      </w:tr>
      <w:tr w:rsidR="004A04CD" w:rsidRPr="004A04CD" w:rsidTr="008A4533">
        <w:trPr>
          <w:trHeight w:val="1410"/>
        </w:trPr>
        <w:tc>
          <w:tcPr>
            <w:tcW w:w="1008"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月度考核</w:t>
            </w:r>
            <w:r w:rsidRPr="004A04CD">
              <w:rPr>
                <w:rFonts w:ascii="宋体" w:eastAsia="宋体" w:hAnsi="宋体" w:cs="宋体"/>
                <w:kern w:val="0"/>
                <w:szCs w:val="21"/>
              </w:rPr>
              <w:br/>
              <w:t>55分</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w:t>
            </w:r>
          </w:p>
        </w:tc>
        <w:tc>
          <w:tcPr>
            <w:tcW w:w="256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每月进行考核评分（包括报表上报、管网袖检、基础数据维护)</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55分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根据各月考核</w:t>
            </w:r>
            <w:r w:rsidRPr="004A04CD">
              <w:rPr>
                <w:rFonts w:ascii="宋体" w:eastAsia="宋体" w:hAnsi="宋体" w:cs="宋体" w:hint="eastAsia"/>
                <w:kern w:val="0"/>
                <w:szCs w:val="21"/>
              </w:rPr>
              <w:t>平</w:t>
            </w:r>
            <w:r w:rsidRPr="004A04CD">
              <w:rPr>
                <w:rFonts w:ascii="宋体" w:eastAsia="宋体" w:hAnsi="宋体" w:cs="宋体"/>
                <w:kern w:val="0"/>
                <w:szCs w:val="21"/>
              </w:rPr>
              <w:t>均得分，按0.55进行折算。</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65"/>
        </w:trPr>
        <w:tc>
          <w:tcPr>
            <w:tcW w:w="1008"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集中考核</w:t>
            </w:r>
            <w:r w:rsidRPr="004A04CD">
              <w:rPr>
                <w:rFonts w:ascii="宋体" w:eastAsia="宋体" w:hAnsi="宋体" w:cs="宋体"/>
                <w:kern w:val="0"/>
                <w:szCs w:val="21"/>
              </w:rPr>
              <w:br/>
            </w:r>
            <w:r w:rsidRPr="004A04CD">
              <w:rPr>
                <w:rFonts w:ascii="宋体" w:eastAsia="宋体" w:hAnsi="宋体" w:cs="宋体" w:hint="eastAsia"/>
                <w:kern w:val="0"/>
                <w:szCs w:val="21"/>
              </w:rPr>
              <w:t>2</w:t>
            </w:r>
            <w:r w:rsidRPr="004A04CD">
              <w:rPr>
                <w:rFonts w:ascii="宋体" w:eastAsia="宋体" w:hAnsi="宋体" w:cs="宋体"/>
                <w:kern w:val="0"/>
                <w:szCs w:val="21"/>
              </w:rPr>
              <w:t>0分</w:t>
            </w: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2</w:t>
            </w:r>
          </w:p>
        </w:tc>
        <w:tc>
          <w:tcPr>
            <w:tcW w:w="2562"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组织领导架构情况</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1、长效管理</w:t>
            </w:r>
            <w:r w:rsidRPr="004A04CD">
              <w:rPr>
                <w:rFonts w:ascii="宋体" w:eastAsia="宋体" w:hAnsi="宋体" w:cs="宋体" w:hint="eastAsia"/>
                <w:kern w:val="0"/>
                <w:szCs w:val="21"/>
              </w:rPr>
              <w:t>组织</w:t>
            </w:r>
            <w:r w:rsidRPr="004A04CD">
              <w:rPr>
                <w:rFonts w:ascii="宋体" w:eastAsia="宋体" w:hAnsi="宋体" w:cs="宋体"/>
                <w:kern w:val="0"/>
                <w:szCs w:val="21"/>
              </w:rPr>
              <w:t>架构健全</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p>
        </w:tc>
      </w:tr>
      <w:tr w:rsidR="004A04CD" w:rsidRPr="004A04CD" w:rsidTr="008A4533">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2、定期例会</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p>
        </w:tc>
      </w:tr>
      <w:tr w:rsidR="004A04CD" w:rsidRPr="004A04CD" w:rsidTr="008A4533">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3</w:t>
            </w:r>
          </w:p>
        </w:tc>
        <w:tc>
          <w:tcPr>
            <w:tcW w:w="2562"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规章制度情况</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1、维护手册</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p>
        </w:tc>
      </w:tr>
      <w:tr w:rsidR="004A04CD" w:rsidRPr="004A04CD" w:rsidTr="008A4533">
        <w:trPr>
          <w:trHeight w:val="480"/>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2、操作规程</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p>
        </w:tc>
      </w:tr>
      <w:tr w:rsidR="004A04CD" w:rsidRPr="004A04CD" w:rsidTr="008A4533">
        <w:trPr>
          <w:trHeight w:val="495"/>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3、工作制度</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p>
        </w:tc>
      </w:tr>
      <w:tr w:rsidR="004A04CD" w:rsidRPr="004A04CD" w:rsidTr="008A4533">
        <w:trPr>
          <w:trHeight w:val="945"/>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4</w:t>
            </w:r>
          </w:p>
        </w:tc>
        <w:tc>
          <w:tcPr>
            <w:tcW w:w="2562"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hint="eastAsia"/>
                <w:kern w:val="0"/>
                <w:szCs w:val="21"/>
              </w:rPr>
              <w:t>管理</w:t>
            </w:r>
            <w:r w:rsidRPr="004A04CD">
              <w:rPr>
                <w:rFonts w:ascii="宋体" w:eastAsia="宋体" w:hAnsi="宋体" w:cs="宋体"/>
                <w:kern w:val="0"/>
                <w:szCs w:val="21"/>
              </w:rPr>
              <w:t>成效</w:t>
            </w:r>
          </w:p>
        </w:tc>
        <w:tc>
          <w:tcPr>
            <w:tcW w:w="840"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1、热线工作/网格化工</w:t>
            </w:r>
            <w:proofErr w:type="gramStart"/>
            <w:r w:rsidRPr="004A04CD">
              <w:rPr>
                <w:rFonts w:ascii="宋体" w:eastAsia="宋体" w:hAnsi="宋体" w:cs="宋体"/>
                <w:kern w:val="0"/>
                <w:szCs w:val="21"/>
              </w:rPr>
              <w:t>单满意</w:t>
            </w:r>
            <w:proofErr w:type="gramEnd"/>
            <w:r w:rsidRPr="004A04CD">
              <w:rPr>
                <w:rFonts w:ascii="宋体" w:eastAsia="宋体" w:hAnsi="宋体" w:cs="宋体"/>
                <w:kern w:val="0"/>
                <w:szCs w:val="21"/>
              </w:rPr>
              <w:br/>
              <w:t>度低</w:t>
            </w:r>
            <w:r w:rsidRPr="004A04CD">
              <w:rPr>
                <w:rFonts w:ascii="宋体" w:eastAsia="宋体" w:hAnsi="宋体" w:cs="宋体" w:hint="eastAsia"/>
                <w:kern w:val="0"/>
                <w:szCs w:val="21"/>
              </w:rPr>
              <w:t>于</w:t>
            </w:r>
            <w:r w:rsidRPr="004A04CD">
              <w:rPr>
                <w:rFonts w:ascii="宋体" w:eastAsia="宋体" w:hAnsi="宋体" w:cs="宋体"/>
                <w:kern w:val="0"/>
                <w:szCs w:val="21"/>
              </w:rPr>
              <w:t>90%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945"/>
        </w:trPr>
        <w:tc>
          <w:tcPr>
            <w:tcW w:w="1008"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2、热线工作/网格化工</w:t>
            </w:r>
            <w:proofErr w:type="gramStart"/>
            <w:r w:rsidRPr="004A04CD">
              <w:rPr>
                <w:rFonts w:ascii="宋体" w:eastAsia="宋体" w:hAnsi="宋体" w:cs="宋体"/>
                <w:kern w:val="0"/>
                <w:szCs w:val="21"/>
              </w:rPr>
              <w:t>单满意</w:t>
            </w:r>
            <w:proofErr w:type="gramEnd"/>
            <w:r w:rsidRPr="004A04CD">
              <w:rPr>
                <w:rFonts w:ascii="宋体" w:eastAsia="宋体" w:hAnsi="宋体" w:cs="宋体"/>
                <w:kern w:val="0"/>
                <w:szCs w:val="21"/>
              </w:rPr>
              <w:br/>
              <w:t>度低于85%</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-3分</w:t>
            </w:r>
          </w:p>
        </w:tc>
      </w:tr>
      <w:tr w:rsidR="004A04CD" w:rsidRPr="004A04CD" w:rsidTr="008A4533">
        <w:trPr>
          <w:trHeight w:val="1890"/>
        </w:trPr>
        <w:tc>
          <w:tcPr>
            <w:tcW w:w="1008"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5</w:t>
            </w:r>
          </w:p>
        </w:tc>
        <w:tc>
          <w:tcPr>
            <w:tcW w:w="2562"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台</w:t>
            </w:r>
            <w:proofErr w:type="gramStart"/>
            <w:r w:rsidRPr="004A04CD">
              <w:rPr>
                <w:rFonts w:ascii="宋体" w:eastAsia="宋体" w:hAnsi="宋体" w:cs="宋体"/>
                <w:kern w:val="0"/>
                <w:szCs w:val="21"/>
              </w:rPr>
              <w:t>账资料</w:t>
            </w:r>
            <w:proofErr w:type="gramEnd"/>
          </w:p>
        </w:tc>
        <w:tc>
          <w:tcPr>
            <w:tcW w:w="840"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w:t>
            </w:r>
            <w:r w:rsidRPr="004A04CD">
              <w:rPr>
                <w:rFonts w:ascii="宋体" w:eastAsia="宋体" w:hAnsi="宋体" w:cs="宋体"/>
                <w:kern w:val="0"/>
                <w:szCs w:val="21"/>
              </w:rPr>
              <w:t>3分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1、日常运行维护管理记录(含巡查时间、</w:t>
            </w:r>
            <w:r w:rsidRPr="004A04CD">
              <w:rPr>
                <w:rFonts w:ascii="宋体" w:eastAsia="宋体" w:hAnsi="宋体" w:cs="宋体" w:hint="eastAsia"/>
                <w:kern w:val="0"/>
                <w:szCs w:val="21"/>
              </w:rPr>
              <w:t>范围</w:t>
            </w:r>
            <w:r w:rsidRPr="004A04CD">
              <w:rPr>
                <w:rFonts w:ascii="宋体" w:eastAsia="宋体" w:hAnsi="宋体" w:cs="宋体"/>
                <w:kern w:val="0"/>
                <w:szCs w:val="21"/>
              </w:rPr>
              <w:t>、点位、设施</w:t>
            </w:r>
            <w:r w:rsidRPr="004A04CD">
              <w:rPr>
                <w:rFonts w:ascii="宋体" w:eastAsia="宋体" w:hAnsi="宋体" w:cs="宋体"/>
                <w:kern w:val="0"/>
                <w:szCs w:val="21"/>
              </w:rPr>
              <w:br/>
              <w:t>运行及运行情况等。可参照附</w:t>
            </w:r>
            <w:r w:rsidRPr="004A04CD">
              <w:rPr>
                <w:rFonts w:ascii="宋体" w:eastAsia="宋体" w:hAnsi="宋体" w:cs="宋体"/>
                <w:kern w:val="0"/>
                <w:szCs w:val="21"/>
              </w:rPr>
              <w:br/>
              <w:t>件表格)</w:t>
            </w:r>
          </w:p>
        </w:tc>
        <w:tc>
          <w:tcPr>
            <w:tcW w:w="963" w:type="dxa"/>
            <w:vMerge w:val="restart"/>
            <w:tcBorders>
              <w:top w:val="single" w:sz="4" w:space="0" w:color="000000"/>
              <w:left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不完善每处</w:t>
            </w:r>
            <w:r w:rsidRPr="004A04CD">
              <w:rPr>
                <w:rFonts w:ascii="宋体" w:eastAsia="宋体" w:hAnsi="宋体" w:cs="宋体"/>
                <w:kern w:val="0"/>
                <w:szCs w:val="21"/>
              </w:rPr>
              <w:br/>
              <w:t>-</w:t>
            </w:r>
            <w:r w:rsidRPr="004A04CD">
              <w:rPr>
                <w:rFonts w:ascii="宋体" w:eastAsia="宋体" w:hAnsi="宋体" w:cs="宋体" w:hint="eastAsia"/>
                <w:kern w:val="0"/>
                <w:szCs w:val="21"/>
              </w:rPr>
              <w:t>2</w:t>
            </w:r>
            <w:r w:rsidRPr="004A04CD">
              <w:rPr>
                <w:rFonts w:ascii="宋体" w:eastAsia="宋体" w:hAnsi="宋体" w:cs="宋体"/>
                <w:kern w:val="0"/>
                <w:szCs w:val="21"/>
              </w:rPr>
              <w:t>分</w:t>
            </w: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2、重大故障、严重问题报告及处理</w:t>
            </w:r>
            <w:r w:rsidRPr="004A04CD">
              <w:rPr>
                <w:rFonts w:ascii="宋体" w:eastAsia="宋体" w:hAnsi="宋体" w:cs="宋体" w:hint="eastAsia"/>
                <w:kern w:val="0"/>
                <w:szCs w:val="21"/>
              </w:rPr>
              <w:t>结果</w:t>
            </w:r>
            <w:r w:rsidRPr="004A04CD">
              <w:rPr>
                <w:rFonts w:ascii="宋体" w:eastAsia="宋体" w:hAnsi="宋体" w:cs="宋体"/>
                <w:kern w:val="0"/>
                <w:szCs w:val="21"/>
              </w:rPr>
              <w:t>记录</w:t>
            </w:r>
          </w:p>
        </w:tc>
        <w:tc>
          <w:tcPr>
            <w:tcW w:w="963"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w:t>
            </w:r>
            <w:r w:rsidRPr="004A04CD">
              <w:rPr>
                <w:rFonts w:ascii="宋体" w:eastAsia="宋体" w:hAnsi="宋体" w:cs="宋体" w:hint="eastAsia"/>
                <w:kern w:val="0"/>
                <w:szCs w:val="21"/>
              </w:rPr>
              <w:t>、</w:t>
            </w:r>
            <w:r w:rsidRPr="004A04CD">
              <w:rPr>
                <w:rFonts w:ascii="宋体" w:eastAsia="宋体" w:hAnsi="宋体" w:cs="宋体"/>
                <w:kern w:val="0"/>
                <w:szCs w:val="21"/>
              </w:rPr>
              <w:t>进出水水量、水质监测记录，水质水量异常情况记录。</w:t>
            </w:r>
          </w:p>
        </w:tc>
        <w:tc>
          <w:tcPr>
            <w:tcW w:w="963"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4、年度检修测试记录</w:t>
            </w:r>
          </w:p>
        </w:tc>
        <w:tc>
          <w:tcPr>
            <w:tcW w:w="963"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5、管网严重漏损及修复措施</w:t>
            </w:r>
            <w:r w:rsidRPr="004A04CD">
              <w:rPr>
                <w:rFonts w:ascii="宋体" w:eastAsia="宋体" w:hAnsi="宋体" w:cs="宋体" w:hint="eastAsia"/>
                <w:kern w:val="0"/>
                <w:szCs w:val="21"/>
              </w:rPr>
              <w:t>情况</w:t>
            </w:r>
          </w:p>
        </w:tc>
        <w:tc>
          <w:tcPr>
            <w:tcW w:w="963"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6、</w:t>
            </w:r>
            <w:r w:rsidRPr="004A04CD">
              <w:rPr>
                <w:rFonts w:ascii="宋体" w:eastAsia="宋体" w:hAnsi="宋体" w:cs="宋体" w:hint="eastAsia"/>
                <w:kern w:val="0"/>
                <w:szCs w:val="21"/>
              </w:rPr>
              <w:t>设施</w:t>
            </w:r>
            <w:r w:rsidRPr="004A04CD">
              <w:rPr>
                <w:rFonts w:ascii="宋体" w:eastAsia="宋体" w:hAnsi="宋体" w:cs="宋体"/>
                <w:kern w:val="0"/>
                <w:szCs w:val="21"/>
              </w:rPr>
              <w:t>设备大中</w:t>
            </w:r>
            <w:proofErr w:type="gramStart"/>
            <w:r w:rsidRPr="004A04CD">
              <w:rPr>
                <w:rFonts w:ascii="宋体" w:eastAsia="宋体" w:hAnsi="宋体" w:cs="宋体"/>
                <w:kern w:val="0"/>
                <w:szCs w:val="21"/>
              </w:rPr>
              <w:t>修情况</w:t>
            </w:r>
            <w:proofErr w:type="gramEnd"/>
          </w:p>
        </w:tc>
        <w:tc>
          <w:tcPr>
            <w:tcW w:w="963"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7、可能影响污水处理系统正常运行的自然或人为因素</w:t>
            </w:r>
            <w:r w:rsidRPr="004A04CD">
              <w:rPr>
                <w:rFonts w:ascii="宋体" w:eastAsia="宋体" w:hAnsi="宋体" w:cs="宋体" w:hint="eastAsia"/>
                <w:kern w:val="0"/>
                <w:szCs w:val="21"/>
              </w:rPr>
              <w:t>情况</w:t>
            </w:r>
          </w:p>
        </w:tc>
        <w:tc>
          <w:tcPr>
            <w:tcW w:w="963"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945"/>
        </w:trPr>
        <w:tc>
          <w:tcPr>
            <w:tcW w:w="1008"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行业考核</w:t>
            </w:r>
            <w:r w:rsidRPr="004A04CD">
              <w:rPr>
                <w:rFonts w:ascii="宋体" w:eastAsia="宋体" w:hAnsi="宋体" w:cs="宋体"/>
                <w:kern w:val="0"/>
                <w:szCs w:val="21"/>
              </w:rPr>
              <w:br/>
              <w:t>15分</w:t>
            </w:r>
            <w:r w:rsidRPr="004A04CD">
              <w:rPr>
                <w:rFonts w:ascii="宋体" w:eastAsia="宋体" w:hAnsi="宋体" w:cs="宋体"/>
                <w:kern w:val="0"/>
                <w:szCs w:val="21"/>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6</w:t>
            </w:r>
            <w:r w:rsidRPr="004A04CD">
              <w:rPr>
                <w:rFonts w:ascii="宋体" w:eastAsia="宋体" w:hAnsi="宋体" w:cs="宋体"/>
                <w:kern w:val="0"/>
                <w:szCs w:val="21"/>
              </w:rPr>
              <w:t xml:space="preserve"> </w:t>
            </w:r>
          </w:p>
        </w:tc>
        <w:tc>
          <w:tcPr>
            <w:tcW w:w="2562"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飞行检查</w:t>
            </w:r>
          </w:p>
        </w:tc>
        <w:tc>
          <w:tcPr>
            <w:tcW w:w="840" w:type="dxa"/>
            <w:tcBorders>
              <w:top w:val="single" w:sz="4" w:space="0" w:color="000000"/>
              <w:left w:val="single" w:sz="4" w:space="0" w:color="000000"/>
              <w:bottom w:val="single" w:sz="4" w:space="0" w:color="auto"/>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5</w:t>
            </w:r>
            <w:r w:rsidRPr="004A04CD">
              <w:rPr>
                <w:rFonts w:ascii="宋体" w:eastAsia="宋体" w:hAnsi="宋体" w:cs="宋体"/>
                <w:kern w:val="0"/>
                <w:szCs w:val="21"/>
              </w:rPr>
              <w:t>分</w:t>
            </w:r>
          </w:p>
        </w:tc>
        <w:tc>
          <w:tcPr>
            <w:tcW w:w="2722" w:type="dxa"/>
            <w:tcBorders>
              <w:top w:val="single" w:sz="4" w:space="0" w:color="000000"/>
              <w:left w:val="single" w:sz="4" w:space="0" w:color="000000"/>
              <w:bottom w:val="single" w:sz="4" w:space="0" w:color="auto"/>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对各管网及设施不定期进行抽检，要求各设备运行情况良好</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不合格每处-1分</w:t>
            </w: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7</w:t>
            </w:r>
          </w:p>
        </w:tc>
        <w:tc>
          <w:tcPr>
            <w:tcW w:w="2562"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行业水质</w:t>
            </w:r>
            <w:r w:rsidRPr="004A04CD">
              <w:rPr>
                <w:rFonts w:ascii="宋体" w:eastAsia="宋体" w:hAnsi="宋体" w:cs="宋体" w:hint="eastAsia"/>
                <w:kern w:val="0"/>
                <w:szCs w:val="21"/>
              </w:rPr>
              <w:t>检测</w:t>
            </w:r>
          </w:p>
        </w:tc>
        <w:tc>
          <w:tcPr>
            <w:tcW w:w="840" w:type="dxa"/>
            <w:tcBorders>
              <w:top w:val="single" w:sz="4" w:space="0" w:color="auto"/>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5分</w:t>
            </w:r>
          </w:p>
        </w:tc>
        <w:tc>
          <w:tcPr>
            <w:tcW w:w="2722" w:type="dxa"/>
            <w:tcBorders>
              <w:top w:val="single" w:sz="4" w:space="0" w:color="auto"/>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一体化就地处理装置出水水质每发现一次不达标</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-1分</w:t>
            </w:r>
          </w:p>
        </w:tc>
      </w:tr>
      <w:tr w:rsidR="004A04CD" w:rsidRPr="004A04CD" w:rsidTr="008A4533">
        <w:trPr>
          <w:trHeight w:val="945"/>
        </w:trPr>
        <w:tc>
          <w:tcPr>
            <w:tcW w:w="1008"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8</w:t>
            </w:r>
          </w:p>
        </w:tc>
        <w:tc>
          <w:tcPr>
            <w:tcW w:w="2562"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一体化就地处理装置出水水质在线监测达标情况（年度</w:t>
            </w:r>
            <w:r w:rsidRPr="004A04CD">
              <w:rPr>
                <w:rFonts w:ascii="宋体" w:eastAsia="宋体" w:hAnsi="宋体" w:cs="宋体" w:hint="eastAsia"/>
                <w:kern w:val="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一体化就地处理装置出水水质稳定达标天数累计小于300</w:t>
            </w:r>
            <w:r w:rsidRPr="004A04CD">
              <w:rPr>
                <w:rFonts w:ascii="宋体" w:eastAsia="宋体" w:hAnsi="宋体" w:cs="宋体"/>
                <w:kern w:val="0"/>
                <w:szCs w:val="21"/>
              </w:rPr>
              <w:lastRenderedPageBreak/>
              <w:t>天</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lastRenderedPageBreak/>
              <w:t>-5分</w:t>
            </w:r>
          </w:p>
        </w:tc>
      </w:tr>
      <w:tr w:rsidR="004A04CD" w:rsidRPr="004A04CD" w:rsidTr="008A4533">
        <w:trPr>
          <w:trHeight w:val="945"/>
        </w:trPr>
        <w:tc>
          <w:tcPr>
            <w:tcW w:w="1008"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lastRenderedPageBreak/>
              <w:t>社会评价</w:t>
            </w:r>
            <w:r w:rsidRPr="004A04CD">
              <w:rPr>
                <w:rFonts w:ascii="宋体" w:eastAsia="宋体" w:hAnsi="宋体" w:cs="宋体"/>
                <w:kern w:val="0"/>
                <w:szCs w:val="21"/>
              </w:rPr>
              <w:br/>
              <w:t>5分</w:t>
            </w:r>
          </w:p>
        </w:tc>
        <w:tc>
          <w:tcPr>
            <w:tcW w:w="567"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9</w:t>
            </w:r>
          </w:p>
        </w:tc>
        <w:tc>
          <w:tcPr>
            <w:tcW w:w="2562"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社会评价</w:t>
            </w:r>
          </w:p>
        </w:tc>
        <w:tc>
          <w:tcPr>
            <w:tcW w:w="840"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1、处置不主动、不及时，并</w:t>
            </w:r>
            <w:r w:rsidRPr="004A04CD">
              <w:rPr>
                <w:rFonts w:ascii="宋体" w:eastAsia="宋体" w:hAnsi="宋体" w:cs="宋体"/>
                <w:kern w:val="0"/>
                <w:szCs w:val="21"/>
              </w:rPr>
              <w:br/>
              <w:t>被区级以上媒体曝光的</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945"/>
        </w:trPr>
        <w:tc>
          <w:tcPr>
            <w:tcW w:w="1008"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2、造成较大社会影响的</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r>
      <w:tr w:rsidR="004A04CD" w:rsidRPr="004A04CD" w:rsidTr="008A4533">
        <w:trPr>
          <w:trHeight w:val="945"/>
        </w:trPr>
        <w:tc>
          <w:tcPr>
            <w:tcW w:w="1008"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3、安全管理情况</w:t>
            </w:r>
            <w:r w:rsidRPr="004A04CD">
              <w:rPr>
                <w:rFonts w:ascii="宋体" w:eastAsia="宋体" w:hAnsi="宋体" w:cs="宋体" w:hint="eastAsia"/>
                <w:kern w:val="0"/>
                <w:szCs w:val="21"/>
              </w:rPr>
              <w:t>：</w:t>
            </w:r>
            <w:r w:rsidRPr="004A04CD">
              <w:rPr>
                <w:rFonts w:ascii="宋体" w:eastAsia="宋体" w:hAnsi="宋体" w:cs="宋体"/>
                <w:kern w:val="0"/>
                <w:szCs w:val="21"/>
              </w:rPr>
              <w:t>安全预案完善、安全设施齐全、无重大安全事故</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不完善-1</w:t>
            </w:r>
            <w:r w:rsidRPr="004A04CD">
              <w:rPr>
                <w:rFonts w:ascii="宋体" w:eastAsia="宋体" w:hAnsi="宋体" w:cs="宋体" w:hint="eastAsia"/>
                <w:kern w:val="0"/>
                <w:szCs w:val="21"/>
              </w:rPr>
              <w:t>，</w:t>
            </w:r>
            <w:r w:rsidRPr="004A04CD">
              <w:rPr>
                <w:rFonts w:ascii="宋体" w:eastAsia="宋体" w:hAnsi="宋体" w:cs="宋体"/>
                <w:kern w:val="0"/>
                <w:szCs w:val="21"/>
              </w:rPr>
              <w:t>出现重大事故</w:t>
            </w:r>
            <w:r w:rsidRPr="004A04CD">
              <w:rPr>
                <w:rFonts w:ascii="宋体" w:eastAsia="宋体" w:hAnsi="宋体" w:cs="宋体"/>
                <w:kern w:val="0"/>
                <w:szCs w:val="21"/>
              </w:rPr>
              <w:br/>
              <w:t>-5分</w:t>
            </w:r>
          </w:p>
        </w:tc>
      </w:tr>
      <w:tr w:rsidR="004A04CD" w:rsidRPr="004A04CD" w:rsidTr="008A4533">
        <w:trPr>
          <w:trHeight w:val="945"/>
        </w:trPr>
        <w:tc>
          <w:tcPr>
            <w:tcW w:w="1008"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roofErr w:type="gramStart"/>
            <w:r w:rsidRPr="004A04CD">
              <w:rPr>
                <w:rFonts w:ascii="宋体" w:eastAsia="宋体" w:hAnsi="宋体" w:cs="宋体"/>
                <w:kern w:val="0"/>
                <w:szCs w:val="21"/>
              </w:rPr>
              <w:t>农污信息化</w:t>
            </w:r>
            <w:proofErr w:type="gramEnd"/>
            <w:r w:rsidRPr="004A04CD">
              <w:rPr>
                <w:rFonts w:ascii="宋体" w:eastAsia="宋体" w:hAnsi="宋体" w:cs="宋体"/>
                <w:kern w:val="0"/>
                <w:szCs w:val="21"/>
              </w:rPr>
              <w:t>基础数据维护</w:t>
            </w:r>
            <w:r w:rsidRPr="004A04CD">
              <w:rPr>
                <w:rFonts w:ascii="宋体" w:eastAsia="宋体" w:hAnsi="宋体" w:cs="宋体"/>
                <w:kern w:val="0"/>
                <w:szCs w:val="21"/>
              </w:rPr>
              <w:br/>
              <w:t>5分</w:t>
            </w:r>
          </w:p>
        </w:tc>
        <w:tc>
          <w:tcPr>
            <w:tcW w:w="567"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10</w:t>
            </w:r>
          </w:p>
        </w:tc>
        <w:tc>
          <w:tcPr>
            <w:tcW w:w="2562"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roofErr w:type="gramStart"/>
            <w:r w:rsidRPr="004A04CD">
              <w:rPr>
                <w:rFonts w:ascii="宋体" w:eastAsia="宋体" w:hAnsi="宋体" w:cs="宋体" w:hint="eastAsia"/>
                <w:kern w:val="0"/>
                <w:szCs w:val="21"/>
              </w:rPr>
              <w:t>农污</w:t>
            </w:r>
            <w:r w:rsidRPr="004A04CD">
              <w:rPr>
                <w:rFonts w:ascii="宋体" w:eastAsia="宋体" w:hAnsi="宋体" w:cs="宋体"/>
                <w:kern w:val="0"/>
                <w:szCs w:val="21"/>
              </w:rPr>
              <w:t>设施</w:t>
            </w:r>
            <w:proofErr w:type="gramEnd"/>
            <w:r w:rsidRPr="004A04CD">
              <w:rPr>
                <w:rFonts w:ascii="宋体" w:eastAsia="宋体" w:hAnsi="宋体" w:cs="宋体"/>
                <w:kern w:val="0"/>
                <w:szCs w:val="21"/>
              </w:rPr>
              <w:t>基础数据发生变化，应及时上报更新数据，并按照附件6要求填写。</w:t>
            </w:r>
          </w:p>
        </w:tc>
        <w:tc>
          <w:tcPr>
            <w:tcW w:w="840" w:type="dxa"/>
            <w:vMerge w:val="restart"/>
            <w:tcBorders>
              <w:top w:val="single" w:sz="4" w:space="0" w:color="000000"/>
              <w:left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1、上报信息不全或不准确</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-2分</w:t>
            </w:r>
          </w:p>
        </w:tc>
      </w:tr>
      <w:tr w:rsidR="004A04CD" w:rsidRPr="004A04CD" w:rsidTr="008A4533">
        <w:trPr>
          <w:trHeight w:val="945"/>
        </w:trPr>
        <w:tc>
          <w:tcPr>
            <w:tcW w:w="1008"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67"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vMerge/>
            <w:tcBorders>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r w:rsidRPr="004A04CD">
              <w:rPr>
                <w:rFonts w:ascii="宋体" w:eastAsia="宋体" w:hAnsi="宋体" w:cs="宋体"/>
                <w:kern w:val="0"/>
                <w:szCs w:val="21"/>
              </w:rPr>
              <w:t>2、未上报</w:t>
            </w: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-5分</w:t>
            </w:r>
          </w:p>
        </w:tc>
      </w:tr>
      <w:tr w:rsidR="004A04CD" w:rsidRPr="004A04CD" w:rsidTr="008A4533">
        <w:trPr>
          <w:trHeight w:val="945"/>
        </w:trPr>
        <w:tc>
          <w:tcPr>
            <w:tcW w:w="1008"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62"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rPr>
                <w:rFonts w:ascii="宋体" w:eastAsia="宋体" w:hAnsi="宋体" w:cs="宋体"/>
                <w:kern w:val="0"/>
                <w:szCs w:val="21"/>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100分</w:t>
            </w:r>
          </w:p>
        </w:tc>
        <w:tc>
          <w:tcPr>
            <w:tcW w:w="2722"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rPr>
                <w:rFonts w:ascii="宋体" w:eastAsia="宋体" w:hAnsi="宋体" w:cs="宋体"/>
                <w:kern w:val="0"/>
                <w:szCs w:val="21"/>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bl>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第十条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年度考核期限为本年度</w:t>
      </w:r>
      <w:r w:rsidRPr="004A04CD">
        <w:rPr>
          <w:rFonts w:ascii="Times New Roman" w:eastAsia="宋体" w:hAnsi="Times New Roman" w:cs="Times New Roman" w:hint="eastAsia"/>
          <w:sz w:val="22"/>
        </w:rPr>
        <w:t>9</w:t>
      </w:r>
      <w:r w:rsidRPr="004A04CD">
        <w:rPr>
          <w:rFonts w:ascii="Times New Roman" w:eastAsia="宋体" w:hAnsi="Times New Roman" w:cs="Times New Roman" w:hint="eastAsia"/>
          <w:sz w:val="22"/>
        </w:rPr>
        <w:t>月份至次年</w:t>
      </w:r>
      <w:r w:rsidRPr="004A04CD">
        <w:rPr>
          <w:rFonts w:ascii="Times New Roman" w:eastAsia="宋体" w:hAnsi="Times New Roman" w:cs="Times New Roman" w:hint="eastAsia"/>
          <w:sz w:val="22"/>
        </w:rPr>
        <w:t>8</w:t>
      </w:r>
      <w:r w:rsidRPr="004A04CD">
        <w:rPr>
          <w:rFonts w:ascii="Times New Roman" w:eastAsia="宋体" w:hAnsi="Times New Roman" w:cs="Times New Roman" w:hint="eastAsia"/>
          <w:sz w:val="22"/>
        </w:rPr>
        <w:t>月份。</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第十一条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考核设优秀、优良、合格和不合格</w:t>
      </w:r>
      <w:r w:rsidRPr="004A04CD">
        <w:rPr>
          <w:rFonts w:ascii="Times New Roman" w:eastAsia="宋体" w:hAnsi="Times New Roman" w:cs="Times New Roman" w:hint="eastAsia"/>
          <w:sz w:val="22"/>
        </w:rPr>
        <w:t>4</w:t>
      </w:r>
      <w:r w:rsidRPr="004A04CD">
        <w:rPr>
          <w:rFonts w:ascii="Times New Roman" w:eastAsia="宋体" w:hAnsi="Times New Roman" w:cs="Times New Roman" w:hint="eastAsia"/>
          <w:sz w:val="22"/>
        </w:rPr>
        <w:t>个等级。</w:t>
      </w:r>
      <w:r w:rsidRPr="004A04CD">
        <w:rPr>
          <w:rFonts w:ascii="Times New Roman" w:eastAsia="宋体" w:hAnsi="Times New Roman" w:cs="Times New Roman" w:hint="eastAsia"/>
          <w:sz w:val="22"/>
        </w:rPr>
        <w:t>85</w:t>
      </w:r>
      <w:r w:rsidRPr="004A04CD">
        <w:rPr>
          <w:rFonts w:ascii="Times New Roman" w:eastAsia="宋体" w:hAnsi="Times New Roman" w:cs="Times New Roman" w:hint="eastAsia"/>
          <w:sz w:val="22"/>
        </w:rPr>
        <w:t>分以下为不合格，</w:t>
      </w:r>
      <w:r w:rsidRPr="004A04CD">
        <w:rPr>
          <w:rFonts w:ascii="Times New Roman" w:eastAsia="宋体" w:hAnsi="Times New Roman" w:cs="Times New Roman" w:hint="eastAsia"/>
          <w:sz w:val="22"/>
        </w:rPr>
        <w:t>85~90</w:t>
      </w:r>
      <w:r w:rsidRPr="004A04CD">
        <w:rPr>
          <w:rFonts w:ascii="Times New Roman" w:eastAsia="宋体" w:hAnsi="Times New Roman" w:cs="Times New Roman" w:hint="eastAsia"/>
          <w:sz w:val="22"/>
        </w:rPr>
        <w:t>分（含</w:t>
      </w:r>
      <w:r w:rsidRPr="004A04CD">
        <w:rPr>
          <w:rFonts w:ascii="Times New Roman" w:eastAsia="宋体" w:hAnsi="Times New Roman" w:cs="Times New Roman" w:hint="eastAsia"/>
          <w:sz w:val="22"/>
        </w:rPr>
        <w:t>85</w:t>
      </w:r>
      <w:r w:rsidRPr="004A04CD">
        <w:rPr>
          <w:rFonts w:ascii="Times New Roman" w:eastAsia="宋体" w:hAnsi="Times New Roman" w:cs="Times New Roman" w:hint="eastAsia"/>
          <w:sz w:val="22"/>
        </w:rPr>
        <w:t>分）为合格，</w:t>
      </w:r>
      <w:r w:rsidRPr="004A04CD">
        <w:rPr>
          <w:rFonts w:ascii="Times New Roman" w:eastAsia="宋体" w:hAnsi="Times New Roman" w:cs="Times New Roman" w:hint="eastAsia"/>
          <w:sz w:val="22"/>
        </w:rPr>
        <w:t>90~95</w:t>
      </w:r>
      <w:r w:rsidRPr="004A04CD">
        <w:rPr>
          <w:rFonts w:ascii="Times New Roman" w:eastAsia="宋体" w:hAnsi="Times New Roman" w:cs="Times New Roman" w:hint="eastAsia"/>
          <w:sz w:val="22"/>
        </w:rPr>
        <w:t>分</w:t>
      </w:r>
      <w:r w:rsidRPr="004A04CD">
        <w:rPr>
          <w:rFonts w:ascii="Times New Roman" w:eastAsia="宋体" w:hAnsi="Times New Roman" w:cs="Times New Roman" w:hint="eastAsia"/>
          <w:sz w:val="22"/>
        </w:rPr>
        <w:t>(</w:t>
      </w:r>
      <w:r w:rsidRPr="004A04CD">
        <w:rPr>
          <w:rFonts w:ascii="Times New Roman" w:eastAsia="宋体" w:hAnsi="Times New Roman" w:cs="Times New Roman" w:hint="eastAsia"/>
          <w:sz w:val="22"/>
        </w:rPr>
        <w:t>含</w:t>
      </w:r>
      <w:r w:rsidRPr="004A04CD">
        <w:rPr>
          <w:rFonts w:ascii="Times New Roman" w:eastAsia="宋体" w:hAnsi="Times New Roman" w:cs="Times New Roman" w:hint="eastAsia"/>
          <w:sz w:val="22"/>
        </w:rPr>
        <w:t>90</w:t>
      </w:r>
      <w:r w:rsidRPr="004A04CD">
        <w:rPr>
          <w:rFonts w:ascii="Times New Roman" w:eastAsia="宋体" w:hAnsi="Times New Roman" w:cs="Times New Roman" w:hint="eastAsia"/>
          <w:sz w:val="22"/>
        </w:rPr>
        <w:t>分）为优良，</w:t>
      </w:r>
      <w:r w:rsidRPr="004A04CD">
        <w:rPr>
          <w:rFonts w:ascii="Times New Roman" w:eastAsia="宋体" w:hAnsi="Times New Roman" w:cs="Times New Roman" w:hint="eastAsia"/>
          <w:sz w:val="22"/>
        </w:rPr>
        <w:t>95</w:t>
      </w:r>
      <w:r w:rsidRPr="004A04CD">
        <w:rPr>
          <w:rFonts w:ascii="Times New Roman" w:eastAsia="宋体" w:hAnsi="Times New Roman" w:cs="Times New Roman" w:hint="eastAsia"/>
          <w:sz w:val="22"/>
        </w:rPr>
        <w:t>分（含）及以上为优秀。</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第十二条</w:t>
      </w:r>
      <w:r w:rsidRPr="004A04CD">
        <w:rPr>
          <w:rFonts w:ascii="Times New Roman" w:eastAsia="宋体" w:hAnsi="Times New Roman" w:cs="Times New Roman" w:hint="eastAsia"/>
          <w:sz w:val="22"/>
        </w:rPr>
        <w:t xml:space="preserve"> </w:t>
      </w:r>
      <w:r w:rsidRPr="004A04CD">
        <w:rPr>
          <w:rFonts w:ascii="Times New Roman" w:eastAsia="宋体" w:hAnsi="Times New Roman" w:cs="Times New Roman" w:hint="eastAsia"/>
          <w:sz w:val="22"/>
        </w:rPr>
        <w:t>考核结果运用</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、考核情况以“考核情况通报”形式报镇主要领导，对养护单位养护不力的，给予通报批评，整改不力的将作为不良记录记入行业档案；年内累计出现</w:t>
      </w: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次月度考核不合格的（含镇级、区级考核），将直接影响下一轮养护周期的招投标结果。</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、区级考核结果与项目养护资金直接挂钩：</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）、当月区级评估分数高于平均分，不扣款；</w:t>
      </w:r>
    </w:p>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hint="eastAsia"/>
          <w:sz w:val="22"/>
        </w:rPr>
      </w:pPr>
      <w:r w:rsidRPr="004A04CD">
        <w:rPr>
          <w:rFonts w:ascii="Times New Roman" w:eastAsia="宋体" w:hAnsi="Times New Roman" w:cs="Times New Roman" w:hint="eastAsia"/>
          <w:sz w:val="22"/>
        </w:rPr>
        <w:t>2</w:t>
      </w:r>
      <w:r w:rsidRPr="004A04CD">
        <w:rPr>
          <w:rFonts w:ascii="Times New Roman" w:eastAsia="宋体" w:hAnsi="Times New Roman" w:cs="Times New Roman" w:hint="eastAsia"/>
          <w:sz w:val="22"/>
        </w:rPr>
        <w:t>）、当月区级评估分数低于平均分，每低于平均分</w:t>
      </w:r>
      <w:r w:rsidRPr="004A04CD">
        <w:rPr>
          <w:rFonts w:ascii="Times New Roman" w:eastAsia="宋体" w:hAnsi="Times New Roman" w:cs="Times New Roman" w:hint="eastAsia"/>
          <w:sz w:val="22"/>
        </w:rPr>
        <w:t>1</w:t>
      </w:r>
      <w:r w:rsidRPr="004A04CD">
        <w:rPr>
          <w:rFonts w:ascii="Times New Roman" w:eastAsia="宋体" w:hAnsi="Times New Roman" w:cs="Times New Roman" w:hint="eastAsia"/>
          <w:sz w:val="22"/>
        </w:rPr>
        <w:t>分，扣除当月养护经费的</w:t>
      </w:r>
      <w:r w:rsidRPr="004A04CD">
        <w:rPr>
          <w:rFonts w:ascii="Times New Roman" w:eastAsia="宋体" w:hAnsi="Times New Roman" w:cs="Times New Roman" w:hint="eastAsia"/>
          <w:sz w:val="22"/>
        </w:rPr>
        <w:t>5%</w:t>
      </w:r>
      <w:r w:rsidRPr="004A04CD">
        <w:rPr>
          <w:rFonts w:ascii="Times New Roman" w:eastAsia="宋体" w:hAnsi="Times New Roman" w:cs="Times New Roman" w:hint="eastAsia"/>
          <w:sz w:val="22"/>
        </w:rPr>
        <w:t>；</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附件1:巡视巡查月报表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r w:rsidRPr="004A04CD">
        <w:rPr>
          <w:rFonts w:ascii="宋体" w:eastAsia="宋体" w:hAnsi="宋体" w:cs="Times New Roman" w:hint="eastAsia"/>
          <w:sz w:val="24"/>
          <w:szCs w:val="24"/>
        </w:rPr>
        <w:t>巡视巡查月报表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5000" w:type="pct"/>
        <w:tblCellMar>
          <w:top w:w="15" w:type="dxa"/>
          <w:left w:w="15" w:type="dxa"/>
          <w:bottom w:w="15" w:type="dxa"/>
          <w:right w:w="15" w:type="dxa"/>
        </w:tblCellMar>
        <w:tblLook w:val="0000" w:firstRow="0" w:lastRow="0" w:firstColumn="0" w:lastColumn="0" w:noHBand="0" w:noVBand="0"/>
      </w:tblPr>
      <w:tblGrid>
        <w:gridCol w:w="538"/>
        <w:gridCol w:w="918"/>
        <w:gridCol w:w="1480"/>
        <w:gridCol w:w="1345"/>
        <w:gridCol w:w="1345"/>
        <w:gridCol w:w="1523"/>
        <w:gridCol w:w="1277"/>
      </w:tblGrid>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序</w:t>
            </w:r>
            <w:r w:rsidRPr="004A04CD">
              <w:rPr>
                <w:rFonts w:ascii="宋体" w:eastAsia="宋体" w:hAnsi="宋体" w:cs="宋体" w:hint="eastAsia"/>
                <w:b/>
                <w:kern w:val="0"/>
                <w:szCs w:val="21"/>
              </w:rPr>
              <w:lastRenderedPageBreak/>
              <w:t>号</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lastRenderedPageBreak/>
              <w:t>巡视日</w:t>
            </w:r>
            <w:r w:rsidRPr="004A04CD">
              <w:rPr>
                <w:rFonts w:ascii="宋体" w:eastAsia="宋体" w:hAnsi="宋体" w:cs="宋体" w:hint="eastAsia"/>
                <w:b/>
                <w:kern w:val="0"/>
                <w:szCs w:val="21"/>
              </w:rPr>
              <w:lastRenderedPageBreak/>
              <w:t>期</w:t>
            </w: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lastRenderedPageBreak/>
              <w:t>巡视路段/设</w:t>
            </w:r>
            <w:r w:rsidRPr="004A04CD">
              <w:rPr>
                <w:rFonts w:ascii="宋体" w:eastAsia="宋体" w:hAnsi="宋体" w:cs="宋体" w:hint="eastAsia"/>
                <w:b/>
                <w:kern w:val="0"/>
                <w:szCs w:val="21"/>
              </w:rPr>
              <w:lastRenderedPageBreak/>
              <w:t>施</w:t>
            </w: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lastRenderedPageBreak/>
              <w:t>具体情况</w:t>
            </w: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处理措施</w:t>
            </w: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处理结果</w:t>
            </w: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联系人及联</w:t>
            </w:r>
            <w:r w:rsidRPr="004A04CD">
              <w:rPr>
                <w:rFonts w:ascii="宋体" w:eastAsia="宋体" w:hAnsi="宋体" w:cs="宋体" w:hint="eastAsia"/>
                <w:b/>
                <w:kern w:val="0"/>
                <w:szCs w:val="21"/>
              </w:rPr>
              <w:lastRenderedPageBreak/>
              <w:t>系方式</w:t>
            </w: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lastRenderedPageBreak/>
              <w:t>1</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2</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3</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4</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5</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r w:rsidR="004A04CD" w:rsidRPr="004A04CD" w:rsidTr="008A4533">
        <w:trPr>
          <w:trHeight w:val="150"/>
        </w:trPr>
        <w:tc>
          <w:tcPr>
            <w:tcW w:w="319"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6</w:t>
            </w:r>
          </w:p>
        </w:tc>
        <w:tc>
          <w:tcPr>
            <w:tcW w:w="545"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87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9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904"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c>
          <w:tcPr>
            <w:tcW w:w="758" w:type="pct"/>
            <w:tcBorders>
              <w:top w:val="single" w:sz="6" w:space="0" w:color="000000"/>
              <w:left w:val="single" w:sz="6" w:space="0" w:color="000000"/>
              <w:bottom w:val="single" w:sz="6" w:space="0" w:color="000000"/>
              <w:right w:val="single" w:sz="6" w:space="0" w:color="000000"/>
            </w:tcBorders>
            <w:tcMar>
              <w:top w:w="60" w:type="dxa"/>
              <w:left w:w="60" w:type="dxa"/>
              <w:bottom w:w="45" w:type="dxa"/>
              <w:right w:w="60" w:type="dxa"/>
            </w:tcMar>
            <w:vAlign w:val="center"/>
          </w:tcPr>
          <w:p w:rsidR="004A04CD" w:rsidRPr="004A04CD" w:rsidRDefault="004A04CD" w:rsidP="004A04CD">
            <w:pPr>
              <w:widowControl/>
              <w:spacing w:line="360" w:lineRule="auto"/>
              <w:jc w:val="left"/>
              <w:rPr>
                <w:rFonts w:ascii="宋体" w:eastAsia="宋体" w:hAnsi="宋体" w:cs="宋体"/>
                <w:kern w:val="0"/>
                <w:szCs w:val="21"/>
              </w:rPr>
            </w:pPr>
          </w:p>
        </w:tc>
      </w:tr>
    </w:tbl>
    <w:p w:rsidR="004A04CD" w:rsidRPr="004A04CD" w:rsidRDefault="004A04CD" w:rsidP="004A04CD">
      <w:pPr>
        <w:spacing w:line="360" w:lineRule="auto"/>
        <w:ind w:firstLineChars="200" w:firstLine="420"/>
        <w:rPr>
          <w:rFonts w:ascii="宋体" w:eastAsia="宋体" w:hAnsi="宋体" w:cs="Times New Roman"/>
          <w:szCs w:val="20"/>
        </w:rPr>
      </w:pPr>
    </w:p>
    <w:p w:rsidR="004A04CD" w:rsidRPr="004A04CD" w:rsidRDefault="004A04CD" w:rsidP="004A04CD">
      <w:pPr>
        <w:widowControl/>
        <w:spacing w:line="360" w:lineRule="auto"/>
        <w:ind w:firstLineChars="200" w:firstLine="420"/>
        <w:jc w:val="left"/>
        <w:rPr>
          <w:rFonts w:ascii="宋体" w:eastAsia="宋体" w:hAnsi="宋体" w:cs="Times New Roman"/>
          <w:szCs w:val="20"/>
        </w:rPr>
      </w:pPr>
      <w:r w:rsidRPr="004A04CD">
        <w:rPr>
          <w:rFonts w:ascii="宋体" w:eastAsia="宋体" w:hAnsi="宋体" w:cs="Times New Roman"/>
          <w:szCs w:val="20"/>
        </w:rPr>
        <w:br w:type="page"/>
      </w:r>
      <w:r w:rsidRPr="004A04CD">
        <w:rPr>
          <w:rFonts w:ascii="宋体" w:eastAsia="宋体" w:hAnsi="宋体" w:cs="Times New Roman" w:hint="eastAsia"/>
          <w:szCs w:val="20"/>
        </w:rPr>
        <w:lastRenderedPageBreak/>
        <w:t>附件2:管网养护月报表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r w:rsidRPr="004A04CD">
        <w:rPr>
          <w:rFonts w:ascii="宋体" w:eastAsia="宋体" w:hAnsi="宋体" w:cs="Times New Roman" w:hint="eastAsia"/>
          <w:sz w:val="24"/>
          <w:szCs w:val="24"/>
        </w:rPr>
        <w:t>管网养护月报表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5000" w:type="pct"/>
        <w:tblCellMar>
          <w:top w:w="15" w:type="dxa"/>
          <w:left w:w="15" w:type="dxa"/>
          <w:bottom w:w="15" w:type="dxa"/>
          <w:right w:w="15" w:type="dxa"/>
        </w:tblCellMar>
        <w:tblLook w:val="0000" w:firstRow="0" w:lastRow="0" w:firstColumn="0" w:lastColumn="0" w:noHBand="0" w:noVBand="0"/>
      </w:tblPr>
      <w:tblGrid>
        <w:gridCol w:w="230"/>
        <w:gridCol w:w="631"/>
        <w:gridCol w:w="831"/>
        <w:gridCol w:w="431"/>
        <w:gridCol w:w="732"/>
        <w:gridCol w:w="832"/>
        <w:gridCol w:w="731"/>
        <w:gridCol w:w="932"/>
        <w:gridCol w:w="531"/>
        <w:gridCol w:w="431"/>
        <w:gridCol w:w="531"/>
        <w:gridCol w:w="431"/>
        <w:gridCol w:w="531"/>
        <w:gridCol w:w="531"/>
      </w:tblGrid>
      <w:tr w:rsidR="004A04CD" w:rsidRPr="004A04CD" w:rsidTr="008A4533">
        <w:trPr>
          <w:trHeight w:val="570"/>
        </w:trPr>
        <w:tc>
          <w:tcPr>
            <w:tcW w:w="199"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497"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村庄及路段名</w:t>
            </w:r>
          </w:p>
        </w:tc>
        <w:tc>
          <w:tcPr>
            <w:tcW w:w="2734" w:type="pct"/>
            <w:gridSpan w:val="7"/>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管道养护情况</w:t>
            </w:r>
          </w:p>
        </w:tc>
        <w:tc>
          <w:tcPr>
            <w:tcW w:w="646" w:type="pct"/>
            <w:gridSpan w:val="2"/>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主管</w:t>
            </w:r>
          </w:p>
        </w:tc>
        <w:tc>
          <w:tcPr>
            <w:tcW w:w="608" w:type="pct"/>
            <w:gridSpan w:val="2"/>
            <w:tcBorders>
              <w:top w:val="single" w:sz="4" w:space="0" w:color="auto"/>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连管</w:t>
            </w:r>
          </w:p>
        </w:tc>
        <w:tc>
          <w:tcPr>
            <w:tcW w:w="316" w:type="pct"/>
            <w:tcBorders>
              <w:top w:val="single" w:sz="4" w:space="0" w:color="auto"/>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
        </w:tc>
      </w:tr>
      <w:tr w:rsidR="004A04CD" w:rsidRPr="004A04CD" w:rsidTr="008A4533">
        <w:trPr>
          <w:trHeight w:val="825"/>
        </w:trPr>
        <w:tc>
          <w:tcPr>
            <w:tcW w:w="199"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b/>
                <w:kern w:val="0"/>
                <w:szCs w:val="21"/>
              </w:rPr>
            </w:pPr>
          </w:p>
        </w:tc>
        <w:tc>
          <w:tcPr>
            <w:tcW w:w="497"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b/>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疏通</w:t>
            </w:r>
            <w:r w:rsidRPr="004A04CD">
              <w:rPr>
                <w:rFonts w:ascii="宋体" w:eastAsia="宋体" w:hAnsi="宋体" w:cs="宋体"/>
                <w:b/>
                <w:kern w:val="0"/>
                <w:szCs w:val="21"/>
              </w:rPr>
              <w:t>污水管</w:t>
            </w:r>
            <w:r w:rsidRPr="004A04CD">
              <w:rPr>
                <w:rFonts w:ascii="宋体" w:eastAsia="宋体" w:hAnsi="宋体" w:cs="宋体" w:hint="eastAsia"/>
                <w:b/>
                <w:kern w:val="0"/>
                <w:szCs w:val="21"/>
              </w:rPr>
              <w:t>（米）</w:t>
            </w: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疏通连管</w:t>
            </w:r>
            <w:r w:rsidRPr="004A04CD">
              <w:rPr>
                <w:rFonts w:ascii="宋体" w:eastAsia="宋体" w:hAnsi="宋体" w:cs="宋体"/>
                <w:b/>
                <w:kern w:val="0"/>
                <w:szCs w:val="21"/>
              </w:rPr>
              <w:br/>
              <w:t>(米)</w:t>
            </w: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清捞检查井</w:t>
            </w:r>
            <w:proofErr w:type="gramEnd"/>
            <w:r w:rsidRPr="004A04CD">
              <w:rPr>
                <w:rFonts w:ascii="宋体" w:eastAsia="宋体" w:hAnsi="宋体" w:cs="宋体"/>
                <w:b/>
                <w:kern w:val="0"/>
                <w:szCs w:val="21"/>
              </w:rPr>
              <w:t>(只)</w:t>
            </w: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hint="eastAsia"/>
                <w:b/>
                <w:kern w:val="0"/>
                <w:szCs w:val="21"/>
              </w:rPr>
              <w:t>清捞</w:t>
            </w:r>
            <w:r w:rsidRPr="004A04CD">
              <w:rPr>
                <w:rFonts w:ascii="宋体" w:eastAsia="宋体" w:hAnsi="宋体" w:cs="宋体"/>
                <w:b/>
                <w:kern w:val="0"/>
                <w:szCs w:val="21"/>
              </w:rPr>
              <w:t>污泥</w:t>
            </w:r>
            <w:proofErr w:type="gramEnd"/>
            <w:r w:rsidRPr="004A04CD">
              <w:rPr>
                <w:rFonts w:ascii="宋体" w:eastAsia="宋体" w:hAnsi="宋体" w:cs="宋体"/>
                <w:b/>
                <w:kern w:val="0"/>
                <w:szCs w:val="21"/>
              </w:rPr>
              <w:t>量</w:t>
            </w:r>
            <w:r w:rsidRPr="004A04CD">
              <w:rPr>
                <w:rFonts w:ascii="宋体" w:eastAsia="宋体" w:hAnsi="宋体" w:cs="宋体" w:hint="eastAsia"/>
                <w:b/>
                <w:kern w:val="0"/>
                <w:szCs w:val="21"/>
              </w:rPr>
              <w:t>（m³）</w:t>
            </w: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调换检查井口盖</w:t>
            </w: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修理沟管长度</w:t>
            </w:r>
            <w:proofErr w:type="gramEnd"/>
            <w:r w:rsidRPr="004A04CD">
              <w:rPr>
                <w:rFonts w:ascii="宋体" w:eastAsia="宋体" w:hAnsi="宋体" w:cs="宋体" w:hint="eastAsia"/>
                <w:b/>
                <w:kern w:val="0"/>
                <w:szCs w:val="21"/>
              </w:rPr>
              <w:t>（米）</w:t>
            </w: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修理</w:t>
            </w:r>
            <w:r w:rsidRPr="004A04CD">
              <w:rPr>
                <w:rFonts w:ascii="宋体" w:eastAsia="宋体" w:hAnsi="宋体" w:cs="宋体"/>
                <w:b/>
                <w:kern w:val="0"/>
                <w:szCs w:val="21"/>
              </w:rPr>
              <w:t>检查井</w:t>
            </w: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检查数最</w:t>
            </w:r>
            <w:r w:rsidRPr="004A04CD">
              <w:rPr>
                <w:rFonts w:ascii="宋体" w:eastAsia="宋体" w:hAnsi="宋体" w:cs="宋体"/>
                <w:b/>
                <w:kern w:val="0"/>
                <w:szCs w:val="21"/>
              </w:rPr>
              <w:br/>
              <w:t>(段)</w:t>
            </w: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平均合格率</w:t>
            </w: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w:t>
            </w:r>
            <w:r w:rsidRPr="004A04CD">
              <w:rPr>
                <w:rFonts w:ascii="宋体" w:eastAsia="宋体" w:hAnsi="宋体" w:cs="宋体" w:hint="eastAsia"/>
                <w:b/>
                <w:kern w:val="0"/>
                <w:szCs w:val="21"/>
              </w:rPr>
              <w:t>数量</w:t>
            </w:r>
            <w:r w:rsidRPr="004A04CD">
              <w:rPr>
                <w:rFonts w:ascii="宋体" w:eastAsia="宋体" w:hAnsi="宋体" w:cs="宋体"/>
                <w:b/>
                <w:kern w:val="0"/>
                <w:szCs w:val="21"/>
              </w:rPr>
              <w:br/>
              <w:t>(段)</w:t>
            </w: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平均合格率</w:t>
            </w: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养护联系人</w:t>
            </w:r>
          </w:p>
        </w:tc>
      </w:tr>
      <w:tr w:rsidR="004A04CD" w:rsidRPr="004A04CD" w:rsidTr="008A4533">
        <w:trPr>
          <w:trHeight w:val="615"/>
        </w:trPr>
        <w:tc>
          <w:tcPr>
            <w:tcW w:w="19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w:t>
            </w:r>
          </w:p>
        </w:tc>
        <w:tc>
          <w:tcPr>
            <w:tcW w:w="4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85"/>
        </w:trPr>
        <w:tc>
          <w:tcPr>
            <w:tcW w:w="19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4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615"/>
        </w:trPr>
        <w:tc>
          <w:tcPr>
            <w:tcW w:w="19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4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85"/>
        </w:trPr>
        <w:tc>
          <w:tcPr>
            <w:tcW w:w="19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w:t>
            </w:r>
          </w:p>
        </w:tc>
        <w:tc>
          <w:tcPr>
            <w:tcW w:w="4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615"/>
        </w:trPr>
        <w:tc>
          <w:tcPr>
            <w:tcW w:w="19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w:t>
            </w:r>
          </w:p>
        </w:tc>
        <w:tc>
          <w:tcPr>
            <w:tcW w:w="4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1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7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6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6"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bl>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注:参照《上海市公共排水管道设施维护检查办法》(沪排管</w:t>
      </w:r>
      <w:proofErr w:type="gramStart"/>
      <w:r w:rsidRPr="004A04CD">
        <w:rPr>
          <w:rFonts w:ascii="宋体" w:eastAsia="宋体" w:hAnsi="宋体" w:cs="Times New Roman" w:hint="eastAsia"/>
          <w:szCs w:val="20"/>
        </w:rPr>
        <w:t>〔</w:t>
      </w:r>
      <w:proofErr w:type="gramEnd"/>
      <w:r w:rsidRPr="004A04CD">
        <w:rPr>
          <w:rFonts w:ascii="宋体" w:eastAsia="宋体" w:hAnsi="宋体" w:cs="Times New Roman" w:hint="eastAsia"/>
          <w:szCs w:val="20"/>
        </w:rPr>
        <w:t>2011)61号)中污水管道部分进行自查自检。</w:t>
      </w:r>
    </w:p>
    <w:p w:rsidR="004A04CD" w:rsidRPr="004A04CD" w:rsidRDefault="004A04CD" w:rsidP="004A04CD">
      <w:pPr>
        <w:widowControl/>
        <w:spacing w:line="360" w:lineRule="auto"/>
        <w:ind w:firstLineChars="200" w:firstLine="420"/>
        <w:jc w:val="left"/>
        <w:rPr>
          <w:rFonts w:ascii="宋体" w:eastAsia="宋体" w:hAnsi="宋体" w:cs="Times New Roman"/>
          <w:szCs w:val="20"/>
        </w:rPr>
      </w:pPr>
      <w:r w:rsidRPr="004A04CD">
        <w:rPr>
          <w:rFonts w:ascii="宋体" w:eastAsia="宋体" w:hAnsi="宋体" w:cs="Times New Roman"/>
          <w:szCs w:val="20"/>
        </w:rPr>
        <w:br w:type="page"/>
      </w:r>
      <w:r w:rsidRPr="004A04CD">
        <w:rPr>
          <w:rFonts w:ascii="宋体" w:eastAsia="宋体" w:hAnsi="宋体" w:cs="Times New Roman" w:hint="eastAsia"/>
          <w:szCs w:val="20"/>
        </w:rPr>
        <w:lastRenderedPageBreak/>
        <w:t>附件3:就地设施养护月报表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r w:rsidRPr="004A04CD">
        <w:rPr>
          <w:rFonts w:ascii="宋体" w:eastAsia="宋体" w:hAnsi="宋体" w:cs="Times New Roman" w:hint="eastAsia"/>
          <w:sz w:val="24"/>
          <w:szCs w:val="24"/>
        </w:rPr>
        <w:t>就地设施养护月报表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5096" w:type="pct"/>
        <w:tblInd w:w="-269" w:type="dxa"/>
        <w:tblLayout w:type="fixed"/>
        <w:tblCellMar>
          <w:top w:w="15" w:type="dxa"/>
          <w:left w:w="15" w:type="dxa"/>
          <w:bottom w:w="15" w:type="dxa"/>
          <w:right w:w="15" w:type="dxa"/>
        </w:tblCellMar>
        <w:tblLook w:val="0000" w:firstRow="0" w:lastRow="0" w:firstColumn="0" w:lastColumn="0" w:noHBand="0" w:noVBand="0"/>
      </w:tblPr>
      <w:tblGrid>
        <w:gridCol w:w="305"/>
        <w:gridCol w:w="735"/>
        <w:gridCol w:w="853"/>
        <w:gridCol w:w="729"/>
        <w:gridCol w:w="760"/>
        <w:gridCol w:w="761"/>
        <w:gridCol w:w="675"/>
        <w:gridCol w:w="540"/>
        <w:gridCol w:w="425"/>
        <w:gridCol w:w="426"/>
        <w:gridCol w:w="438"/>
        <w:gridCol w:w="440"/>
        <w:gridCol w:w="619"/>
        <w:gridCol w:w="790"/>
      </w:tblGrid>
      <w:tr w:rsidR="004A04CD" w:rsidRPr="004A04CD" w:rsidTr="008A4533">
        <w:trPr>
          <w:trHeight w:val="465"/>
        </w:trPr>
        <w:tc>
          <w:tcPr>
            <w:tcW w:w="179"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432"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村庄及设施</w:t>
            </w:r>
            <w:r w:rsidRPr="004A04CD">
              <w:rPr>
                <w:rFonts w:ascii="宋体" w:eastAsia="宋体" w:hAnsi="宋体" w:cs="宋体"/>
                <w:b/>
                <w:kern w:val="0"/>
                <w:szCs w:val="21"/>
              </w:rPr>
              <w:br/>
              <w:t>位置</w:t>
            </w:r>
          </w:p>
        </w:tc>
        <w:tc>
          <w:tcPr>
            <w:tcW w:w="2223" w:type="pct"/>
            <w:gridSpan w:val="5"/>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一体化就地处理设施</w:t>
            </w:r>
          </w:p>
        </w:tc>
        <w:tc>
          <w:tcPr>
            <w:tcW w:w="318"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格栅清淤</w:t>
            </w:r>
          </w:p>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w:t>
            </w:r>
            <w:proofErr w:type="gramStart"/>
            <w:r w:rsidRPr="004A04CD">
              <w:rPr>
                <w:rFonts w:ascii="宋体" w:eastAsia="宋体" w:hAnsi="宋体" w:cs="宋体"/>
                <w:b/>
                <w:kern w:val="0"/>
                <w:szCs w:val="21"/>
              </w:rPr>
              <w:t>个</w:t>
            </w:r>
            <w:proofErr w:type="gramEnd"/>
            <w:r w:rsidRPr="004A04CD">
              <w:rPr>
                <w:rFonts w:ascii="宋体" w:eastAsia="宋体" w:hAnsi="宋体" w:cs="宋体"/>
                <w:b/>
                <w:kern w:val="0"/>
                <w:szCs w:val="21"/>
              </w:rPr>
              <w:t>)</w:t>
            </w:r>
          </w:p>
        </w:tc>
        <w:tc>
          <w:tcPr>
            <w:tcW w:w="250"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清捞排水</w:t>
            </w:r>
            <w:proofErr w:type="gramEnd"/>
            <w:r w:rsidRPr="004A04CD">
              <w:rPr>
                <w:rFonts w:ascii="宋体" w:eastAsia="宋体" w:hAnsi="宋体" w:cs="宋体"/>
                <w:b/>
                <w:kern w:val="0"/>
                <w:szCs w:val="21"/>
              </w:rPr>
              <w:t>口</w:t>
            </w:r>
            <w:r w:rsidRPr="004A04CD">
              <w:rPr>
                <w:rFonts w:ascii="宋体" w:eastAsia="宋体" w:hAnsi="宋体" w:cs="宋体"/>
                <w:b/>
                <w:kern w:val="0"/>
                <w:szCs w:val="21"/>
              </w:rPr>
              <w:br/>
              <w:t>(只)</w:t>
            </w:r>
          </w:p>
        </w:tc>
        <w:tc>
          <w:tcPr>
            <w:tcW w:w="768" w:type="pct"/>
            <w:gridSpan w:val="3"/>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其他</w:t>
            </w:r>
          </w:p>
        </w:tc>
        <w:tc>
          <w:tcPr>
            <w:tcW w:w="364"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清捞污泥</w:t>
            </w:r>
            <w:proofErr w:type="gramEnd"/>
            <w:r w:rsidRPr="004A04CD">
              <w:rPr>
                <w:rFonts w:ascii="宋体" w:eastAsia="宋体" w:hAnsi="宋体" w:cs="宋体"/>
                <w:b/>
                <w:kern w:val="0"/>
                <w:szCs w:val="21"/>
              </w:rPr>
              <w:t>量</w:t>
            </w:r>
            <w:r w:rsidRPr="004A04CD">
              <w:rPr>
                <w:rFonts w:ascii="宋体" w:eastAsia="宋体" w:hAnsi="宋体" w:cs="宋体" w:hint="eastAsia"/>
                <w:b/>
                <w:kern w:val="0"/>
                <w:szCs w:val="21"/>
              </w:rPr>
              <w:t>（m³）</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养护联系人</w:t>
            </w:r>
          </w:p>
        </w:tc>
      </w:tr>
      <w:tr w:rsidR="004A04CD" w:rsidRPr="004A04CD" w:rsidTr="008A4533">
        <w:trPr>
          <w:trHeight w:val="1380"/>
        </w:trPr>
        <w:tc>
          <w:tcPr>
            <w:tcW w:w="179"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32"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检查调节</w:t>
            </w:r>
            <w:proofErr w:type="gramStart"/>
            <w:r w:rsidRPr="004A04CD">
              <w:rPr>
                <w:rFonts w:ascii="宋体" w:eastAsia="宋体" w:hAnsi="宋体" w:cs="宋体"/>
                <w:b/>
                <w:kern w:val="0"/>
                <w:szCs w:val="21"/>
              </w:rPr>
              <w:t>池结</w:t>
            </w:r>
            <w:r w:rsidRPr="004A04CD">
              <w:rPr>
                <w:rFonts w:ascii="宋体" w:eastAsia="宋体" w:hAnsi="宋体" w:cs="宋体"/>
                <w:b/>
                <w:kern w:val="0"/>
                <w:szCs w:val="21"/>
              </w:rPr>
              <w:br/>
              <w:t>构是否</w:t>
            </w:r>
            <w:proofErr w:type="gramEnd"/>
            <w:r w:rsidRPr="004A04CD">
              <w:rPr>
                <w:rFonts w:ascii="宋体" w:eastAsia="宋体" w:hAnsi="宋体" w:cs="宋体"/>
                <w:b/>
                <w:kern w:val="0"/>
                <w:szCs w:val="21"/>
              </w:rPr>
              <w:t>完好</w:t>
            </w:r>
            <w:r w:rsidRPr="004A04CD">
              <w:rPr>
                <w:rFonts w:ascii="宋体" w:eastAsia="宋体" w:hAnsi="宋体" w:cs="宋体"/>
                <w:b/>
                <w:kern w:val="0"/>
                <w:szCs w:val="21"/>
              </w:rPr>
              <w:br/>
              <w:t>(座)</w:t>
            </w:r>
          </w:p>
        </w:tc>
        <w:tc>
          <w:tcPr>
            <w:tcW w:w="42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检查进出水口是否通畅(</w:t>
            </w:r>
            <w:proofErr w:type="gramStart"/>
            <w:r w:rsidRPr="004A04CD">
              <w:rPr>
                <w:rFonts w:ascii="宋体" w:eastAsia="宋体" w:hAnsi="宋体" w:cs="宋体"/>
                <w:b/>
                <w:kern w:val="0"/>
                <w:szCs w:val="21"/>
              </w:rPr>
              <w:t>个</w:t>
            </w:r>
            <w:proofErr w:type="gramEnd"/>
            <w:r w:rsidRPr="004A04CD">
              <w:rPr>
                <w:rFonts w:ascii="宋体" w:eastAsia="宋体" w:hAnsi="宋体" w:cs="宋体" w:hint="eastAsia"/>
                <w:b/>
                <w:kern w:val="0"/>
                <w:szCs w:val="21"/>
              </w:rPr>
              <w:t>)</w:t>
            </w: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检查水泵运行情况</w:t>
            </w:r>
            <w:r w:rsidRPr="004A04CD">
              <w:rPr>
                <w:rFonts w:ascii="宋体" w:eastAsia="宋体" w:hAnsi="宋体" w:cs="宋体"/>
                <w:b/>
                <w:kern w:val="0"/>
                <w:szCs w:val="21"/>
              </w:rPr>
              <w:br/>
              <w:t>(台)</w:t>
            </w:r>
          </w:p>
        </w:tc>
        <w:tc>
          <w:tcPr>
            <w:tcW w:w="4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检查配电设施情况</w:t>
            </w:r>
            <w:r w:rsidRPr="004A04CD">
              <w:rPr>
                <w:rFonts w:ascii="宋体" w:eastAsia="宋体" w:hAnsi="宋体" w:cs="宋体"/>
                <w:b/>
                <w:kern w:val="0"/>
                <w:szCs w:val="21"/>
              </w:rPr>
              <w:br/>
              <w:t>(台)</w:t>
            </w:r>
          </w:p>
        </w:tc>
        <w:tc>
          <w:tcPr>
            <w:tcW w:w="3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检查附属设施情况</w:t>
            </w:r>
            <w:r w:rsidRPr="004A04CD">
              <w:rPr>
                <w:rFonts w:ascii="宋体" w:eastAsia="宋体" w:hAnsi="宋体" w:cs="宋体"/>
                <w:b/>
                <w:kern w:val="0"/>
                <w:szCs w:val="21"/>
              </w:rPr>
              <w:br/>
              <w:t>(台)</w:t>
            </w:r>
          </w:p>
        </w:tc>
        <w:tc>
          <w:tcPr>
            <w:tcW w:w="318"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0"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清涝化粪池</w:t>
            </w:r>
            <w:proofErr w:type="gramEnd"/>
            <w:r w:rsidRPr="004A04CD">
              <w:rPr>
                <w:rFonts w:ascii="宋体" w:eastAsia="宋体" w:hAnsi="宋体" w:cs="宋体"/>
                <w:b/>
                <w:kern w:val="0"/>
                <w:szCs w:val="21"/>
              </w:rPr>
              <w:br/>
              <w:t>(座</w:t>
            </w:r>
            <w:r w:rsidRPr="004A04CD">
              <w:rPr>
                <w:rFonts w:ascii="宋体" w:eastAsia="宋体" w:hAnsi="宋体" w:cs="宋体" w:hint="eastAsia"/>
                <w:b/>
                <w:kern w:val="0"/>
                <w:szCs w:val="21"/>
              </w:rPr>
              <w:t>)</w:t>
            </w:r>
          </w:p>
        </w:tc>
        <w:tc>
          <w:tcPr>
            <w:tcW w:w="2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清涝隔油池</w:t>
            </w:r>
            <w:proofErr w:type="gramEnd"/>
            <w:r w:rsidRPr="004A04CD">
              <w:rPr>
                <w:rFonts w:ascii="宋体" w:eastAsia="宋体" w:hAnsi="宋体" w:cs="宋体"/>
                <w:b/>
                <w:kern w:val="0"/>
                <w:szCs w:val="21"/>
              </w:rPr>
              <w:br/>
              <w:t>(只)</w:t>
            </w:r>
          </w:p>
        </w:tc>
        <w:tc>
          <w:tcPr>
            <w:tcW w:w="25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proofErr w:type="gramStart"/>
            <w:r w:rsidRPr="004A04CD">
              <w:rPr>
                <w:rFonts w:ascii="宋体" w:eastAsia="宋体" w:hAnsi="宋体" w:cs="宋体"/>
                <w:b/>
                <w:kern w:val="0"/>
                <w:szCs w:val="21"/>
              </w:rPr>
              <w:t>清涝水封</w:t>
            </w:r>
            <w:proofErr w:type="gramEnd"/>
            <w:r w:rsidRPr="004A04CD">
              <w:rPr>
                <w:rFonts w:ascii="宋体" w:eastAsia="宋体" w:hAnsi="宋体" w:cs="宋体"/>
                <w:b/>
                <w:kern w:val="0"/>
                <w:szCs w:val="21"/>
              </w:rPr>
              <w:t>井</w:t>
            </w:r>
            <w:r w:rsidRPr="004A04CD">
              <w:rPr>
                <w:rFonts w:ascii="宋体" w:eastAsia="宋体" w:hAnsi="宋体" w:cs="宋体"/>
                <w:b/>
                <w:kern w:val="0"/>
                <w:szCs w:val="21"/>
              </w:rPr>
              <w:br/>
              <w:t>(只)</w:t>
            </w:r>
          </w:p>
        </w:tc>
        <w:tc>
          <w:tcPr>
            <w:tcW w:w="364"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5"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70"/>
        </w:trPr>
        <w:tc>
          <w:tcPr>
            <w:tcW w:w="17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585"/>
        </w:trPr>
        <w:tc>
          <w:tcPr>
            <w:tcW w:w="17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4</w:t>
            </w:r>
          </w:p>
        </w:tc>
        <w:tc>
          <w:tcPr>
            <w:tcW w:w="43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0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2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4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9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5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364"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bl>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注:就地设施运行维护自查标准:</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1、处理系统主体设施:结构完好，无明显不均匀沉降、裂缝;无明显堵塞，进水及过滤顺畅，无漫溢;</w:t>
      </w:r>
      <w:proofErr w:type="gramStart"/>
      <w:r w:rsidRPr="004A04CD">
        <w:rPr>
          <w:rFonts w:ascii="宋体" w:eastAsia="宋体" w:hAnsi="宋体" w:cs="Times New Roman" w:hint="eastAsia"/>
          <w:sz w:val="18"/>
          <w:szCs w:val="18"/>
        </w:rPr>
        <w:t>无占绿</w:t>
      </w:r>
      <w:proofErr w:type="gramEnd"/>
      <w:r w:rsidRPr="004A04CD">
        <w:rPr>
          <w:rFonts w:ascii="宋体" w:eastAsia="宋体" w:hAnsi="宋体" w:cs="Times New Roman" w:hint="eastAsia"/>
          <w:sz w:val="18"/>
          <w:szCs w:val="18"/>
        </w:rPr>
        <w:t>、毁绿、表面堆肥、种植有损坏处理效果作物;无违章搭建、占压、结构及布水管道破损。</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2、水封井:完好无渗漏、堵塞、结构缺损、违章压占、污水冒溢、井底无沉积物，无污水冒溢。</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3、格栅:完好无堵塞,无水流漫溢。</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4、出水井：完好无渗漏、堵塞、结构破损、违章压占。</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5、水泵与配电设施:水泵运行良好、无明显漏水;配电设施无缺损、漏电、跳间、读数异常。</w:t>
      </w:r>
    </w:p>
    <w:p w:rsidR="004A04CD" w:rsidRPr="004A04CD" w:rsidRDefault="004A04CD" w:rsidP="004A04CD">
      <w:pPr>
        <w:rPr>
          <w:rFonts w:ascii="宋体" w:eastAsia="宋体" w:hAnsi="宋体" w:cs="Times New Roman"/>
          <w:sz w:val="18"/>
          <w:szCs w:val="18"/>
        </w:rPr>
      </w:pPr>
      <w:r w:rsidRPr="004A04CD">
        <w:rPr>
          <w:rFonts w:ascii="宋体" w:eastAsia="宋体" w:hAnsi="宋体" w:cs="Times New Roman" w:hint="eastAsia"/>
          <w:sz w:val="18"/>
          <w:szCs w:val="18"/>
        </w:rPr>
        <w:t>6、化粪池、隔油池、调节池:完好无渗漏、堵塞、结构缺损，违章压占、污水冒溢。</w:t>
      </w:r>
    </w:p>
    <w:p w:rsidR="004A04CD" w:rsidRPr="004A04CD" w:rsidRDefault="004A04CD" w:rsidP="004A04CD">
      <w:pPr>
        <w:spacing w:line="360" w:lineRule="auto"/>
        <w:rPr>
          <w:rFonts w:ascii="宋体" w:eastAsia="宋体" w:hAnsi="宋体" w:cs="Times New Roman" w:hint="eastAsia"/>
          <w:szCs w:val="20"/>
        </w:rPr>
      </w:pPr>
    </w:p>
    <w:p w:rsidR="004A04CD" w:rsidRPr="004A04CD" w:rsidRDefault="004A04CD" w:rsidP="004A04CD">
      <w:pPr>
        <w:spacing w:line="360" w:lineRule="auto"/>
        <w:rPr>
          <w:rFonts w:ascii="宋体" w:eastAsia="宋体" w:hAnsi="宋体" w:cs="Times New Roman"/>
          <w:szCs w:val="20"/>
        </w:rPr>
      </w:pPr>
      <w:r w:rsidRPr="004A04CD">
        <w:rPr>
          <w:rFonts w:ascii="宋体" w:eastAsia="宋体" w:hAnsi="宋体" w:cs="Times New Roman" w:hint="eastAsia"/>
          <w:szCs w:val="20"/>
        </w:rPr>
        <w:t>附件4:提升泵站日常养护工作月报表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r w:rsidRPr="004A04CD">
        <w:rPr>
          <w:rFonts w:ascii="宋体" w:eastAsia="宋体" w:hAnsi="宋体" w:cs="Times New Roman" w:hint="eastAsia"/>
          <w:sz w:val="24"/>
          <w:szCs w:val="24"/>
        </w:rPr>
        <w:t>提升泵站日常养护工作月报表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0" w:type="auto"/>
        <w:tblCellMar>
          <w:top w:w="15" w:type="dxa"/>
          <w:left w:w="15" w:type="dxa"/>
          <w:bottom w:w="15" w:type="dxa"/>
          <w:right w:w="15" w:type="dxa"/>
        </w:tblCellMar>
        <w:tblLook w:val="0000" w:firstRow="0" w:lastRow="0" w:firstColumn="0" w:lastColumn="0" w:noHBand="0" w:noVBand="0"/>
      </w:tblPr>
      <w:tblGrid>
        <w:gridCol w:w="295"/>
        <w:gridCol w:w="558"/>
        <w:gridCol w:w="888"/>
        <w:gridCol w:w="758"/>
        <w:gridCol w:w="1916"/>
        <w:gridCol w:w="1192"/>
        <w:gridCol w:w="1476"/>
        <w:gridCol w:w="1253"/>
      </w:tblGrid>
      <w:tr w:rsidR="004A04CD" w:rsidRPr="004A04CD" w:rsidTr="008A4533">
        <w:trPr>
          <w:trHeight w:val="54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w:t>
            </w:r>
            <w:r w:rsidRPr="004A04CD">
              <w:rPr>
                <w:rFonts w:ascii="宋体" w:eastAsia="宋体" w:hAnsi="宋体" w:cs="宋体"/>
                <w:b/>
                <w:kern w:val="0"/>
                <w:szCs w:val="21"/>
              </w:rPr>
              <w:lastRenderedPageBreak/>
              <w:t>号</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lastRenderedPageBreak/>
              <w:t>养护</w:t>
            </w:r>
            <w:r w:rsidRPr="004A04CD">
              <w:rPr>
                <w:rFonts w:ascii="宋体" w:eastAsia="宋体" w:hAnsi="宋体" w:cs="宋体"/>
                <w:b/>
                <w:kern w:val="0"/>
                <w:szCs w:val="21"/>
              </w:rPr>
              <w:lastRenderedPageBreak/>
              <w:t>日期</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lastRenderedPageBreak/>
              <w:t>泵</w:t>
            </w:r>
            <w:r w:rsidRPr="004A04CD">
              <w:rPr>
                <w:rFonts w:ascii="宋体" w:eastAsia="宋体" w:hAnsi="宋体" w:cs="宋体"/>
                <w:b/>
                <w:kern w:val="0"/>
                <w:szCs w:val="21"/>
              </w:rPr>
              <w:t>站位置</w:t>
            </w:r>
            <w:r w:rsidRPr="004A04CD">
              <w:rPr>
                <w:rFonts w:ascii="宋体" w:eastAsia="宋体" w:hAnsi="宋体" w:cs="宋体"/>
                <w:b/>
                <w:kern w:val="0"/>
                <w:szCs w:val="21"/>
              </w:rPr>
              <w:lastRenderedPageBreak/>
              <w:t>/名称</w:t>
            </w:r>
          </w:p>
        </w:tc>
        <w:tc>
          <w:tcPr>
            <w:tcW w:w="8460" w:type="dxa"/>
            <w:gridSpan w:val="4"/>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lastRenderedPageBreak/>
              <w:t>养护工作内容</w:t>
            </w:r>
          </w:p>
        </w:tc>
        <w:tc>
          <w:tcPr>
            <w:tcW w:w="1984" w:type="dxa"/>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hint="eastAsia"/>
                <w:b/>
                <w:kern w:val="0"/>
                <w:szCs w:val="21"/>
              </w:rPr>
              <w:t>养护人及联</w:t>
            </w:r>
            <w:r w:rsidRPr="004A04CD">
              <w:rPr>
                <w:rFonts w:ascii="宋体" w:eastAsia="宋体" w:hAnsi="宋体" w:cs="宋体" w:hint="eastAsia"/>
                <w:b/>
                <w:kern w:val="0"/>
                <w:szCs w:val="21"/>
              </w:rPr>
              <w:lastRenderedPageBreak/>
              <w:t>系方式</w:t>
            </w:r>
          </w:p>
        </w:tc>
      </w:tr>
      <w:tr w:rsidR="004A04CD" w:rsidRPr="004A04CD" w:rsidTr="008A4533">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清</w:t>
            </w:r>
            <w:r w:rsidRPr="004A04CD">
              <w:rPr>
                <w:rFonts w:ascii="宋体" w:eastAsia="宋体" w:hAnsi="宋体" w:cs="宋体" w:hint="eastAsia"/>
                <w:b/>
                <w:kern w:val="0"/>
                <w:szCs w:val="21"/>
              </w:rPr>
              <w:t>捞</w:t>
            </w:r>
            <w:r w:rsidRPr="004A04CD">
              <w:rPr>
                <w:rFonts w:ascii="宋体" w:eastAsia="宋体" w:hAnsi="宋体" w:cs="宋体"/>
                <w:b/>
                <w:kern w:val="0"/>
                <w:szCs w:val="21"/>
              </w:rPr>
              <w:t>（次</w:t>
            </w:r>
            <w:r w:rsidRPr="004A04CD">
              <w:rPr>
                <w:rFonts w:ascii="宋体" w:eastAsia="宋体" w:hAnsi="宋体" w:cs="宋体" w:hint="eastAsia"/>
                <w:b/>
                <w:kern w:val="0"/>
                <w:szCs w:val="21"/>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检查水泵是否运行完好（台</w:t>
            </w:r>
            <w:r w:rsidRPr="004A04CD">
              <w:rPr>
                <w:rFonts w:ascii="宋体" w:eastAsia="宋体" w:hAnsi="宋体" w:cs="宋体" w:hint="eastAsia"/>
                <w:b/>
                <w:kern w:val="0"/>
                <w:szCs w:val="21"/>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检查配电设施是否</w:t>
            </w:r>
            <w:r w:rsidRPr="004A04CD">
              <w:rPr>
                <w:rFonts w:ascii="宋体" w:eastAsia="宋体" w:hAnsi="宋体" w:cs="宋体"/>
                <w:b/>
                <w:kern w:val="0"/>
                <w:szCs w:val="21"/>
              </w:rPr>
              <w:br/>
              <w:t>完好</w:t>
            </w:r>
            <w:r w:rsidRPr="004A04CD">
              <w:rPr>
                <w:rFonts w:ascii="宋体" w:eastAsia="宋体" w:hAnsi="宋体" w:cs="宋体" w:hint="eastAsia"/>
                <w:b/>
                <w:kern w:val="0"/>
                <w:szCs w:val="21"/>
              </w:rPr>
              <w:t>（</w:t>
            </w:r>
            <w:r w:rsidRPr="004A04CD">
              <w:rPr>
                <w:rFonts w:ascii="宋体" w:eastAsia="宋体" w:hAnsi="宋体" w:cs="宋体"/>
                <w:b/>
                <w:kern w:val="0"/>
                <w:szCs w:val="21"/>
              </w:rPr>
              <w:t>套</w:t>
            </w:r>
            <w:r w:rsidRPr="004A04CD">
              <w:rPr>
                <w:rFonts w:ascii="宋体" w:eastAsia="宋体" w:hAnsi="宋体" w:cs="宋体" w:hint="eastAsia"/>
                <w:b/>
                <w:kern w:val="0"/>
                <w:szCs w:val="21"/>
              </w:rPr>
              <w:t>）</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检查附属设施是否完好</w:t>
            </w:r>
            <w:r w:rsidRPr="004A04CD">
              <w:rPr>
                <w:rFonts w:ascii="宋体" w:eastAsia="宋体" w:hAnsi="宋体" w:cs="宋体" w:hint="eastAsia"/>
                <w:b/>
                <w:kern w:val="0"/>
                <w:szCs w:val="21"/>
              </w:rPr>
              <w:t>（</w:t>
            </w:r>
            <w:r w:rsidRPr="004A04CD">
              <w:rPr>
                <w:rFonts w:ascii="宋体" w:eastAsia="宋体" w:hAnsi="宋体" w:cs="宋体"/>
                <w:b/>
                <w:kern w:val="0"/>
                <w:szCs w:val="21"/>
              </w:rPr>
              <w:t>套</w:t>
            </w:r>
            <w:r w:rsidRPr="004A04CD">
              <w:rPr>
                <w:rFonts w:ascii="宋体" w:eastAsia="宋体" w:hAnsi="宋体" w:cs="宋体" w:hint="eastAsia"/>
                <w:b/>
                <w:kern w:val="0"/>
                <w:szCs w:val="21"/>
              </w:rPr>
              <w:t>）</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lastRenderedPageBreak/>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20"/>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35"/>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450"/>
        </w:trPr>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bl>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注：提升泵站运行维护自查标准：</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1、水泵运行良好、无明显漏水。</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szCs w:val="20"/>
        </w:rPr>
        <w:t>2</w:t>
      </w:r>
      <w:r w:rsidRPr="004A04CD">
        <w:rPr>
          <w:rFonts w:ascii="宋体" w:eastAsia="宋体" w:hAnsi="宋体" w:cs="Times New Roman" w:hint="eastAsia"/>
          <w:szCs w:val="20"/>
        </w:rPr>
        <w:t>、配电设施无缺损、漏电、跳闸、读数异常。</w:t>
      </w:r>
    </w:p>
    <w:p w:rsidR="004A04CD" w:rsidRPr="004A04CD" w:rsidRDefault="004A04CD" w:rsidP="004A04CD">
      <w:pPr>
        <w:spacing w:line="360" w:lineRule="auto"/>
        <w:ind w:firstLineChars="200" w:firstLine="420"/>
        <w:rPr>
          <w:rFonts w:ascii="宋体" w:eastAsia="宋体" w:hAnsi="宋体" w:cs="Times New Roman" w:hint="eastAsia"/>
          <w:szCs w:val="20"/>
        </w:rPr>
      </w:pP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附件5：一体化就地处理装置水质检测月度汇总表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r w:rsidRPr="004A04CD">
        <w:rPr>
          <w:rFonts w:ascii="宋体" w:eastAsia="宋体" w:hAnsi="宋体" w:cs="Times New Roman" w:hint="eastAsia"/>
          <w:sz w:val="24"/>
          <w:szCs w:val="24"/>
        </w:rPr>
        <w:t>一体化就地处理装置水质检测月度汇总表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5000" w:type="pct"/>
        <w:tblCellMar>
          <w:top w:w="15" w:type="dxa"/>
          <w:left w:w="15" w:type="dxa"/>
          <w:bottom w:w="15" w:type="dxa"/>
          <w:right w:w="15" w:type="dxa"/>
        </w:tblCellMar>
        <w:tblLook w:val="0000" w:firstRow="0" w:lastRow="0" w:firstColumn="0" w:lastColumn="0" w:noHBand="0" w:noVBand="0"/>
      </w:tblPr>
      <w:tblGrid>
        <w:gridCol w:w="452"/>
        <w:gridCol w:w="2235"/>
        <w:gridCol w:w="785"/>
        <w:gridCol w:w="1245"/>
        <w:gridCol w:w="1247"/>
        <w:gridCol w:w="1077"/>
        <w:gridCol w:w="1295"/>
      </w:tblGrid>
      <w:tr w:rsidR="004A04CD" w:rsidRPr="004A04CD" w:rsidTr="008A4533">
        <w:trPr>
          <w:trHeight w:val="270"/>
        </w:trPr>
        <w:tc>
          <w:tcPr>
            <w:tcW w:w="310"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962"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检测项目名称</w:t>
            </w:r>
          </w:p>
        </w:tc>
        <w:tc>
          <w:tcPr>
            <w:tcW w:w="558" w:type="pct"/>
            <w:vMerge w:val="restar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单位</w:t>
            </w:r>
          </w:p>
        </w:tc>
        <w:tc>
          <w:tcPr>
            <w:tcW w:w="3170" w:type="pct"/>
            <w:gridSpan w:val="4"/>
            <w:tcBorders>
              <w:top w:val="single" w:sz="4" w:space="0" w:color="000000"/>
              <w:left w:val="single" w:sz="4" w:space="0" w:color="000000"/>
              <w:bottom w:val="single" w:sz="4" w:space="0" w:color="000000"/>
              <w:right w:val="single" w:sz="4" w:space="0" w:color="auto"/>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设施名称</w:t>
            </w:r>
          </w:p>
        </w:tc>
      </w:tr>
      <w:tr w:rsidR="004A04CD" w:rsidRPr="004A04CD" w:rsidTr="008A4533">
        <w:trPr>
          <w:trHeight w:val="270"/>
        </w:trPr>
        <w:tc>
          <w:tcPr>
            <w:tcW w:w="310"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962"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558" w:type="pct"/>
            <w:vMerge/>
            <w:tcBorders>
              <w:top w:val="single" w:sz="4" w:space="0" w:color="000000"/>
              <w:left w:val="single" w:sz="4" w:space="0" w:color="000000"/>
              <w:bottom w:val="single" w:sz="4" w:space="0" w:color="000000"/>
              <w:right w:val="single" w:sz="4" w:space="0" w:color="000000"/>
            </w:tcBorders>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pH</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无量纲</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化学需氧量</w:t>
            </w:r>
            <w:r w:rsidRPr="004A04CD">
              <w:rPr>
                <w:rFonts w:ascii="宋体" w:eastAsia="宋体" w:hAnsi="宋体" w:cs="宋体" w:hint="eastAsia"/>
                <w:kern w:val="0"/>
                <w:szCs w:val="21"/>
              </w:rPr>
              <w:t>（</w:t>
            </w:r>
            <w:r w:rsidRPr="004A04CD">
              <w:rPr>
                <w:rFonts w:ascii="宋体" w:eastAsia="宋体" w:hAnsi="宋体" w:cs="宋体"/>
                <w:kern w:val="0"/>
                <w:szCs w:val="21"/>
              </w:rPr>
              <w:t>C</w:t>
            </w:r>
            <w:r w:rsidRPr="004A04CD">
              <w:rPr>
                <w:rFonts w:ascii="宋体" w:eastAsia="宋体" w:hAnsi="宋体" w:cs="宋体" w:hint="eastAsia"/>
                <w:kern w:val="0"/>
                <w:szCs w:val="21"/>
              </w:rPr>
              <w:t>O</w:t>
            </w:r>
            <w:r w:rsidRPr="004A04CD">
              <w:rPr>
                <w:rFonts w:ascii="宋体" w:eastAsia="宋体" w:hAnsi="宋体" w:cs="宋体"/>
                <w:kern w:val="0"/>
                <w:szCs w:val="21"/>
              </w:rPr>
              <w:t>Dcr</w:t>
            </w:r>
            <w:r w:rsidRPr="004A04CD">
              <w:rPr>
                <w:rFonts w:ascii="宋体" w:eastAsia="宋体" w:hAnsi="宋体" w:cs="宋体" w:hint="eastAsia"/>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auto"/>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悬浮物(SS)</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氨</w:t>
            </w:r>
            <w:r w:rsidRPr="004A04CD">
              <w:rPr>
                <w:rFonts w:ascii="宋体" w:eastAsia="宋体" w:hAnsi="宋体" w:cs="宋体"/>
                <w:kern w:val="0"/>
                <w:szCs w:val="21"/>
              </w:rPr>
              <w:t>氮</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总氮（以N计)</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m</w:t>
            </w:r>
            <w:r w:rsidRPr="004A04CD">
              <w:rPr>
                <w:rFonts w:ascii="宋体" w:eastAsia="宋体" w:hAnsi="宋体" w:cs="宋体"/>
                <w:kern w:val="0"/>
                <w:szCs w:val="21"/>
              </w:rPr>
              <w:t>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6</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总磷</w:t>
            </w:r>
            <w:r w:rsidRPr="004A04CD">
              <w:rPr>
                <w:rFonts w:ascii="宋体" w:eastAsia="宋体" w:hAnsi="宋体" w:cs="宋体" w:hint="eastAsia"/>
                <w:kern w:val="0"/>
                <w:szCs w:val="21"/>
              </w:rPr>
              <w:t>（</w:t>
            </w:r>
            <w:r w:rsidRPr="004A04CD">
              <w:rPr>
                <w:rFonts w:ascii="宋体" w:eastAsia="宋体" w:hAnsi="宋体" w:cs="宋体"/>
                <w:kern w:val="0"/>
                <w:szCs w:val="21"/>
              </w:rPr>
              <w:t>以Р计</w:t>
            </w:r>
            <w:r w:rsidRPr="004A04CD">
              <w:rPr>
                <w:rFonts w:ascii="宋体" w:eastAsia="宋体" w:hAnsi="宋体" w:cs="宋体" w:hint="eastAsia"/>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mg/ 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7</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阴离子表面活性剂(LAS</w:t>
            </w:r>
            <w:r w:rsidRPr="004A04CD">
              <w:rPr>
                <w:rFonts w:ascii="宋体" w:eastAsia="宋体" w:hAnsi="宋体" w:cs="宋体" w:hint="eastAsia"/>
                <w:kern w:val="0"/>
                <w:szCs w:val="21"/>
              </w:rPr>
              <w:t>)</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m</w:t>
            </w:r>
            <w:r w:rsidRPr="004A04CD">
              <w:rPr>
                <w:rFonts w:ascii="宋体" w:eastAsia="宋体" w:hAnsi="宋体" w:cs="宋体"/>
                <w:kern w:val="0"/>
                <w:szCs w:val="21"/>
              </w:rPr>
              <w:t>g/ 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30"/>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8</w:t>
            </w: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动植物油</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mg/L.</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75"/>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是否合格</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w:t>
            </w:r>
          </w:p>
        </w:tc>
        <w:tc>
          <w:tcPr>
            <w:tcW w:w="8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1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4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98"/>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962"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月度合格率</w:t>
            </w:r>
          </w:p>
        </w:tc>
        <w:tc>
          <w:tcPr>
            <w:tcW w:w="558"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w:t>
            </w:r>
          </w:p>
        </w:tc>
        <w:tc>
          <w:tcPr>
            <w:tcW w:w="3170" w:type="pct"/>
            <w:gridSpan w:val="4"/>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hint="eastAsia"/>
                <w:kern w:val="0"/>
                <w:szCs w:val="21"/>
              </w:rPr>
              <w:t>%</w:t>
            </w:r>
          </w:p>
        </w:tc>
      </w:tr>
      <w:tr w:rsidR="004A04CD" w:rsidRPr="004A04CD" w:rsidTr="008A4533">
        <w:trPr>
          <w:trHeight w:val="375"/>
        </w:trPr>
        <w:tc>
          <w:tcPr>
            <w:tcW w:w="310"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4690" w:type="pct"/>
            <w:gridSpan w:val="6"/>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left"/>
              <w:rPr>
                <w:rFonts w:ascii="宋体" w:eastAsia="宋体" w:hAnsi="宋体" w:cs="宋体"/>
                <w:kern w:val="0"/>
                <w:szCs w:val="21"/>
              </w:rPr>
            </w:pPr>
            <w:r w:rsidRPr="004A04CD">
              <w:rPr>
                <w:rFonts w:ascii="宋体" w:eastAsia="宋体" w:hAnsi="宋体" w:cs="宋体"/>
                <w:kern w:val="0"/>
                <w:szCs w:val="21"/>
              </w:rPr>
              <w:t>备注</w:t>
            </w:r>
            <w:r w:rsidRPr="004A04CD">
              <w:rPr>
                <w:rFonts w:ascii="宋体" w:eastAsia="宋体" w:hAnsi="宋体" w:cs="宋体" w:hint="eastAsia"/>
                <w:kern w:val="0"/>
                <w:szCs w:val="21"/>
              </w:rPr>
              <w:t>：</w:t>
            </w:r>
            <w:r w:rsidRPr="004A04CD">
              <w:rPr>
                <w:rFonts w:ascii="宋体" w:eastAsia="宋体" w:hAnsi="宋体" w:cs="宋体"/>
                <w:kern w:val="0"/>
                <w:szCs w:val="21"/>
              </w:rPr>
              <w:t>需附上水质检测报告扫描件。</w:t>
            </w:r>
          </w:p>
        </w:tc>
      </w:tr>
    </w:tbl>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注：一体化就地处理装置出水水质标准按照上海市《农村生活污水处理设施水污染物排放标准》(DB 31/T 1163-2019)</w:t>
      </w:r>
    </w:p>
    <w:p w:rsidR="004A04CD" w:rsidRPr="004A04CD" w:rsidRDefault="004A04CD" w:rsidP="004A04CD">
      <w:pPr>
        <w:spacing w:line="360" w:lineRule="auto"/>
        <w:ind w:firstLineChars="200" w:firstLine="420"/>
        <w:rPr>
          <w:rFonts w:ascii="宋体" w:eastAsia="宋体" w:hAnsi="宋体" w:cs="Times New Roman" w:hint="eastAsia"/>
          <w:szCs w:val="20"/>
        </w:rPr>
      </w:pP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附件6:</w:t>
      </w:r>
      <w:proofErr w:type="gramStart"/>
      <w:r w:rsidRPr="004A04CD">
        <w:rPr>
          <w:rFonts w:ascii="宋体" w:eastAsia="宋体" w:hAnsi="宋体" w:cs="Times New Roman" w:hint="eastAsia"/>
          <w:szCs w:val="20"/>
        </w:rPr>
        <w:t>农污信息化</w:t>
      </w:r>
      <w:proofErr w:type="gramEnd"/>
      <w:r w:rsidRPr="004A04CD">
        <w:rPr>
          <w:rFonts w:ascii="宋体" w:eastAsia="宋体" w:hAnsi="宋体" w:cs="Times New Roman" w:hint="eastAsia"/>
          <w:szCs w:val="20"/>
        </w:rPr>
        <w:t>基础数据变更申请表</w:t>
      </w:r>
    </w:p>
    <w:p w:rsidR="004A04CD" w:rsidRPr="004A04CD" w:rsidRDefault="004A04CD" w:rsidP="004A04CD">
      <w:pPr>
        <w:spacing w:line="360" w:lineRule="auto"/>
        <w:ind w:firstLineChars="200" w:firstLine="480"/>
        <w:jc w:val="center"/>
        <w:rPr>
          <w:rFonts w:ascii="宋体" w:eastAsia="宋体" w:hAnsi="宋体" w:cs="Times New Roman"/>
          <w:sz w:val="24"/>
          <w:szCs w:val="24"/>
        </w:rPr>
      </w:pPr>
      <w:proofErr w:type="gramStart"/>
      <w:r w:rsidRPr="004A04CD">
        <w:rPr>
          <w:rFonts w:ascii="宋体" w:eastAsia="宋体" w:hAnsi="宋体" w:cs="Times New Roman" w:hint="eastAsia"/>
          <w:sz w:val="24"/>
          <w:szCs w:val="24"/>
        </w:rPr>
        <w:t>农污信息化</w:t>
      </w:r>
      <w:proofErr w:type="gramEnd"/>
      <w:r w:rsidRPr="004A04CD">
        <w:rPr>
          <w:rFonts w:ascii="宋体" w:eastAsia="宋体" w:hAnsi="宋体" w:cs="Times New Roman" w:hint="eastAsia"/>
          <w:sz w:val="24"/>
          <w:szCs w:val="24"/>
        </w:rPr>
        <w:t>基础数据变更申请表</w:t>
      </w:r>
    </w:p>
    <w:p w:rsidR="004A04CD" w:rsidRPr="004A04CD" w:rsidRDefault="004A04CD" w:rsidP="004A04CD">
      <w:pPr>
        <w:spacing w:line="360" w:lineRule="auto"/>
        <w:ind w:firstLineChars="200" w:firstLine="420"/>
        <w:rPr>
          <w:rFonts w:ascii="宋体" w:eastAsia="宋体" w:hAnsi="宋体" w:cs="Times New Roman"/>
          <w:szCs w:val="20"/>
        </w:rPr>
      </w:pPr>
      <w:r w:rsidRPr="004A04CD">
        <w:rPr>
          <w:rFonts w:ascii="宋体" w:eastAsia="宋体" w:hAnsi="宋体" w:cs="Times New Roman" w:hint="eastAsia"/>
          <w:szCs w:val="20"/>
        </w:rPr>
        <w:t>填报单位（盖章):                         填报人:                                        填报时间:</w:t>
      </w:r>
    </w:p>
    <w:tbl>
      <w:tblPr>
        <w:tblW w:w="5000" w:type="pct"/>
        <w:tblCellMar>
          <w:top w:w="15" w:type="dxa"/>
          <w:left w:w="15" w:type="dxa"/>
          <w:bottom w:w="15" w:type="dxa"/>
          <w:right w:w="15" w:type="dxa"/>
        </w:tblCellMar>
        <w:tblLook w:val="0000" w:firstRow="0" w:lastRow="0" w:firstColumn="0" w:lastColumn="0" w:noHBand="0" w:noVBand="0"/>
      </w:tblPr>
      <w:tblGrid>
        <w:gridCol w:w="690"/>
        <w:gridCol w:w="1982"/>
        <w:gridCol w:w="1982"/>
        <w:gridCol w:w="1335"/>
        <w:gridCol w:w="1012"/>
        <w:gridCol w:w="1335"/>
      </w:tblGrid>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序号</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变更设施类型</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变更设施位置</w:t>
            </w: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变更</w:t>
            </w:r>
            <w:r w:rsidRPr="004A04CD">
              <w:rPr>
                <w:rFonts w:ascii="宋体" w:eastAsia="宋体" w:hAnsi="宋体" w:cs="宋体" w:hint="eastAsia"/>
                <w:b/>
                <w:kern w:val="0"/>
                <w:szCs w:val="21"/>
              </w:rPr>
              <w:t>原因</w:t>
            </w: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联系人</w:t>
            </w: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b/>
                <w:kern w:val="0"/>
                <w:szCs w:val="21"/>
              </w:rPr>
            </w:pPr>
            <w:r w:rsidRPr="004A04CD">
              <w:rPr>
                <w:rFonts w:ascii="宋体" w:eastAsia="宋体" w:hAnsi="宋体" w:cs="宋体"/>
                <w:b/>
                <w:kern w:val="0"/>
                <w:szCs w:val="21"/>
              </w:rPr>
              <w:t>联系方式</w:t>
            </w:r>
          </w:p>
        </w:tc>
      </w:tr>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1</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2</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3</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4</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r w:rsidR="004A04CD" w:rsidRPr="004A04CD" w:rsidTr="008A4533">
        <w:trPr>
          <w:trHeight w:val="345"/>
        </w:trPr>
        <w:tc>
          <w:tcPr>
            <w:tcW w:w="413"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r w:rsidRPr="004A04CD">
              <w:rPr>
                <w:rFonts w:ascii="宋体" w:eastAsia="宋体" w:hAnsi="宋体" w:cs="宋体"/>
                <w:kern w:val="0"/>
                <w:szCs w:val="21"/>
              </w:rPr>
              <w:t>5</w:t>
            </w: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1189"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607"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c>
          <w:tcPr>
            <w:tcW w:w="801" w:type="pct"/>
            <w:tcBorders>
              <w:top w:val="single" w:sz="4" w:space="0" w:color="000000"/>
              <w:left w:val="single" w:sz="4" w:space="0" w:color="000000"/>
              <w:bottom w:val="single" w:sz="4" w:space="0" w:color="000000"/>
              <w:right w:val="single" w:sz="4" w:space="0" w:color="000000"/>
            </w:tcBorders>
            <w:noWrap/>
            <w:vAlign w:val="center"/>
          </w:tcPr>
          <w:p w:rsidR="004A04CD" w:rsidRPr="004A04CD" w:rsidRDefault="004A04CD" w:rsidP="004A04CD">
            <w:pPr>
              <w:widowControl/>
              <w:spacing w:line="360" w:lineRule="auto"/>
              <w:jc w:val="center"/>
              <w:rPr>
                <w:rFonts w:ascii="宋体" w:eastAsia="宋体" w:hAnsi="宋体" w:cs="宋体"/>
                <w:kern w:val="0"/>
                <w:szCs w:val="21"/>
              </w:rPr>
            </w:pPr>
          </w:p>
        </w:tc>
      </w:tr>
    </w:tbl>
    <w:p w:rsidR="004A04CD" w:rsidRPr="004A04CD" w:rsidRDefault="004A04CD" w:rsidP="004A04CD">
      <w:pPr>
        <w:tabs>
          <w:tab w:val="left" w:pos="3060"/>
        </w:tabs>
        <w:snapToGrid w:val="0"/>
        <w:spacing w:line="300" w:lineRule="auto"/>
        <w:ind w:firstLineChars="200" w:firstLine="440"/>
        <w:jc w:val="left"/>
        <w:rPr>
          <w:rFonts w:ascii="Times New Roman" w:eastAsia="宋体" w:hAnsi="Times New Roman" w:cs="Times New Roman"/>
          <w:sz w:val="22"/>
        </w:rPr>
      </w:pP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5" w:name="_Toc460922294"/>
      <w:bookmarkStart w:id="56" w:name="_Toc463690207"/>
      <w:bookmarkStart w:id="57" w:name="_Toc207893254"/>
      <w:r w:rsidRPr="004A04CD">
        <w:rPr>
          <w:rFonts w:ascii="Times New Roman" w:eastAsia="宋体" w:hAnsi="Times New Roman" w:cs="Times New Roman"/>
          <w:b/>
          <w:sz w:val="22"/>
        </w:rPr>
        <w:t xml:space="preserve">14 </w:t>
      </w:r>
      <w:r w:rsidRPr="004A04CD">
        <w:rPr>
          <w:rFonts w:ascii="Times New Roman" w:eastAsia="宋体" w:hAnsi="Times New Roman" w:cs="Times New Roman"/>
          <w:b/>
          <w:sz w:val="22"/>
        </w:rPr>
        <w:t>内业资料编制管理要求</w:t>
      </w:r>
      <w:bookmarkEnd w:id="55"/>
      <w:bookmarkEnd w:id="56"/>
      <w:bookmarkEnd w:id="57"/>
    </w:p>
    <w:p w:rsidR="004A04CD" w:rsidRPr="004A04CD" w:rsidRDefault="004A04CD" w:rsidP="004A04CD">
      <w:pPr>
        <w:adjustRightInd w:val="0"/>
        <w:snapToGrid w:val="0"/>
        <w:spacing w:line="300" w:lineRule="auto"/>
        <w:ind w:firstLineChars="196" w:firstLine="404"/>
        <w:jc w:val="left"/>
        <w:rPr>
          <w:rFonts w:ascii="Times New Roman" w:eastAsia="宋体" w:hAnsi="Times New Roman" w:cs="Times New Roman"/>
          <w:b/>
          <w:sz w:val="22"/>
        </w:rPr>
      </w:pPr>
      <w:r w:rsidRPr="004A04CD">
        <w:rPr>
          <w:rFonts w:ascii="Times New Roman" w:eastAsia="宋体" w:hAnsi="Times New Roman" w:cs="Times New Roman"/>
          <w:spacing w:val="-2"/>
          <w:szCs w:val="20"/>
        </w:rPr>
        <w:t>详见《新场镇农村生活污水处理设施运行维护管理考核办法（试行</w:t>
      </w:r>
      <w:r w:rsidRPr="004A04CD">
        <w:rPr>
          <w:rFonts w:ascii="Calibri" w:eastAsia="Calibri" w:hAnsi="Calibri" w:cs="Calibri"/>
          <w:spacing w:val="-2"/>
          <w:szCs w:val="20"/>
        </w:rPr>
        <w:t>)</w:t>
      </w:r>
      <w:r w:rsidRPr="004A04CD">
        <w:rPr>
          <w:rFonts w:ascii="Times New Roman" w:eastAsia="宋体" w:hAnsi="Times New Roman" w:cs="Times New Roman"/>
          <w:spacing w:val="-2"/>
          <w:szCs w:val="20"/>
        </w:rPr>
        <w:t>》</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58" w:name="_Toc207893255"/>
      <w:r w:rsidRPr="004A04CD">
        <w:rPr>
          <w:rFonts w:ascii="Times New Roman" w:eastAsia="宋体" w:hAnsi="Times New Roman" w:cs="Times New Roman"/>
          <w:b/>
          <w:sz w:val="22"/>
        </w:rPr>
        <w:t xml:space="preserve">15 </w:t>
      </w:r>
      <w:r w:rsidRPr="004A04CD">
        <w:rPr>
          <w:rFonts w:ascii="Times New Roman" w:eastAsia="宋体" w:hAnsi="Times New Roman" w:cs="Times New Roman" w:hint="eastAsia"/>
          <w:b/>
          <w:sz w:val="22"/>
        </w:rPr>
        <w:t>保密要求</w:t>
      </w:r>
      <w:bookmarkEnd w:id="58"/>
    </w:p>
    <w:p w:rsidR="004A04CD" w:rsidRPr="004A04CD" w:rsidRDefault="004A04CD" w:rsidP="004A04CD">
      <w:pPr>
        <w:adjustRightInd w:val="0"/>
        <w:snapToGrid w:val="0"/>
        <w:spacing w:line="300" w:lineRule="auto"/>
        <w:ind w:firstLineChars="196" w:firstLine="431"/>
        <w:jc w:val="left"/>
        <w:rPr>
          <w:rFonts w:ascii="Times New Roman" w:eastAsia="宋体" w:hAnsi="Times New Roman" w:cs="Times New Roman"/>
          <w:bCs/>
          <w:sz w:val="22"/>
        </w:rPr>
      </w:pPr>
      <w:r w:rsidRPr="004A04CD">
        <w:rPr>
          <w:rFonts w:ascii="Times New Roman" w:eastAsia="宋体" w:hAnsi="Times New Roman" w:cs="Times New Roman" w:hint="eastAsia"/>
          <w:bCs/>
          <w:sz w:val="22"/>
        </w:rPr>
        <w:t>中标人应遵守合同文件约定内容的保密要求。如果采购人提供的内容属于保密的，应签订保密协议，且双方均有保密义务。中标人不得利用工作之便外泄资料或做其他用途，否则中标人需承担由此引起的法律责任和赔偿采购人的经济损失。本款规定的效力及于中标人及中标人的所有雇用人员</w:t>
      </w:r>
      <w:r w:rsidRPr="004A04CD">
        <w:rPr>
          <w:rFonts w:ascii="Times New Roman" w:eastAsia="宋体" w:hAnsi="Times New Roman" w:cs="Times New Roman"/>
          <w:bCs/>
          <w:sz w:val="22"/>
        </w:rPr>
        <w:t>。</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hint="eastAsia"/>
          <w:b/>
          <w:sz w:val="22"/>
        </w:rPr>
      </w:pPr>
      <w:bookmarkStart w:id="59" w:name="_Toc207893256"/>
      <w:r w:rsidRPr="004A04CD">
        <w:rPr>
          <w:rFonts w:ascii="Times New Roman" w:eastAsia="宋体" w:hAnsi="Times New Roman" w:cs="Times New Roman"/>
          <w:b/>
          <w:sz w:val="22"/>
        </w:rPr>
        <w:t xml:space="preserve">16 </w:t>
      </w:r>
      <w:r w:rsidRPr="004A04CD">
        <w:rPr>
          <w:rFonts w:ascii="Times New Roman" w:eastAsia="宋体" w:hAnsi="Times New Roman" w:cs="Times New Roman"/>
          <w:b/>
          <w:sz w:val="22"/>
        </w:rPr>
        <w:t>现场组织</w:t>
      </w:r>
      <w:bookmarkEnd w:id="59"/>
    </w:p>
    <w:p w:rsidR="004A04CD" w:rsidRPr="004A04CD" w:rsidRDefault="004A04CD" w:rsidP="004A04CD">
      <w:pPr>
        <w:adjustRightInd w:val="0"/>
        <w:snapToGrid w:val="0"/>
        <w:spacing w:line="300" w:lineRule="auto"/>
        <w:ind w:firstLineChars="196" w:firstLine="431"/>
        <w:jc w:val="left"/>
        <w:rPr>
          <w:rFonts w:ascii="Times New Roman" w:eastAsia="宋体" w:hAnsi="Times New Roman" w:cs="Times New Roman"/>
          <w:sz w:val="22"/>
        </w:rPr>
      </w:pPr>
      <w:r w:rsidRPr="004A04CD">
        <w:rPr>
          <w:rFonts w:ascii="Times New Roman" w:eastAsia="宋体" w:hAnsi="Times New Roman" w:cs="Times New Roman" w:hint="eastAsia"/>
          <w:sz w:val="22"/>
        </w:rPr>
        <w:t>无</w:t>
      </w:r>
    </w:p>
    <w:p w:rsidR="004A04CD" w:rsidRPr="004A04CD" w:rsidRDefault="004A04CD" w:rsidP="004A04CD">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60" w:name="_Toc207893257"/>
      <w:r w:rsidRPr="004A04CD">
        <w:rPr>
          <w:rFonts w:ascii="Times New Roman" w:eastAsia="黑体" w:hAnsi="Times New Roman" w:cs="Times New Roman"/>
          <w:b/>
          <w:sz w:val="30"/>
          <w:szCs w:val="30"/>
        </w:rPr>
        <w:t>四、投标报价须知</w:t>
      </w:r>
      <w:bookmarkEnd w:id="60"/>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1" w:name="_Toc2078932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4A04CD">
        <w:rPr>
          <w:rFonts w:ascii="Times New Roman" w:eastAsia="宋体" w:hAnsi="Times New Roman" w:cs="Times New Roman"/>
          <w:b/>
          <w:sz w:val="22"/>
        </w:rPr>
        <w:t xml:space="preserve">17 </w:t>
      </w:r>
      <w:r w:rsidRPr="004A04CD">
        <w:rPr>
          <w:rFonts w:ascii="Times New Roman" w:eastAsia="宋体" w:hAnsi="Times New Roman" w:cs="Times New Roman"/>
          <w:b/>
          <w:sz w:val="22"/>
        </w:rPr>
        <w:t>投标报价依据</w:t>
      </w:r>
      <w:bookmarkEnd w:id="61"/>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17.1 </w:t>
      </w:r>
      <w:r w:rsidRPr="004A04CD">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17.2 </w:t>
      </w:r>
      <w:r w:rsidRPr="004A04CD">
        <w:rPr>
          <w:rFonts w:ascii="Times New Roman" w:eastAsia="宋体" w:hAnsi="Times New Roman" w:cs="Times New Roman"/>
          <w:sz w:val="22"/>
        </w:rPr>
        <w:t>招标文件明确的养护范围、养护内容、养护期限、养护质量要求、养护标准及考核要求等。</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17.3 </w:t>
      </w:r>
      <w:r w:rsidRPr="004A04CD">
        <w:rPr>
          <w:rFonts w:ascii="Times New Roman" w:eastAsia="宋体" w:hAnsi="Times New Roman" w:cs="Times New Roman"/>
          <w:sz w:val="22"/>
        </w:rPr>
        <w:t>各投标人可以参考以上资料进行投标，也可结合自身企业实力、行业标准、市场行情等内容综合考虑后进行报价。</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lastRenderedPageBreak/>
        <w:t xml:space="preserve">17.4 </w:t>
      </w:r>
      <w:r w:rsidRPr="004A04CD">
        <w:rPr>
          <w:rFonts w:ascii="Times New Roman" w:eastAsia="宋体" w:hAnsi="Times New Roman" w:cs="Times New Roman"/>
          <w:sz w:val="22"/>
        </w:rPr>
        <w:t>设施量清单</w:t>
      </w:r>
    </w:p>
    <w:p w:rsidR="004A04CD" w:rsidRPr="004A04CD" w:rsidRDefault="004A04CD" w:rsidP="004A04CD">
      <w:pPr>
        <w:snapToGrid w:val="0"/>
        <w:spacing w:line="300" w:lineRule="auto"/>
        <w:ind w:firstLineChars="200" w:firstLine="440"/>
        <w:jc w:val="left"/>
        <w:rPr>
          <w:rFonts w:ascii="Times New Roman" w:eastAsia="仿宋_GB2312" w:hAnsi="Times New Roman" w:cs="Times New Roman"/>
          <w:sz w:val="24"/>
          <w:szCs w:val="20"/>
        </w:rPr>
      </w:pPr>
      <w:r w:rsidRPr="004A04CD">
        <w:rPr>
          <w:rFonts w:ascii="Times New Roman" w:eastAsia="宋体" w:hAnsi="Times New Roman" w:cs="Times New Roman"/>
          <w:sz w:val="22"/>
        </w:rPr>
        <w:t xml:space="preserve">17.4.1 </w:t>
      </w:r>
      <w:r w:rsidRPr="004A04CD">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17.4.2 </w:t>
      </w:r>
      <w:r w:rsidRPr="004A04CD">
        <w:rPr>
          <w:rFonts w:ascii="Times New Roman" w:eastAsia="宋体" w:hAnsi="Times New Roman" w:cs="Times New Roman"/>
          <w:sz w:val="22"/>
        </w:rPr>
        <w:t>设施量清单应与投标人须知、合同条件、项目质量标准和要求等文件结合起来理解或解释。</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bCs/>
          <w:sz w:val="22"/>
        </w:rPr>
      </w:pPr>
      <w:r w:rsidRPr="004A04CD">
        <w:rPr>
          <w:rFonts w:ascii="Times New Roman" w:eastAsia="宋体" w:hAnsi="Times New Roman" w:cs="Times New Roman"/>
          <w:sz w:val="22"/>
        </w:rPr>
        <w:t xml:space="preserve">17.4.3 </w:t>
      </w:r>
      <w:r w:rsidRPr="004A04CD">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bCs/>
          <w:sz w:val="22"/>
        </w:rPr>
        <w:t xml:space="preserve">17.4.4 </w:t>
      </w:r>
      <w:r w:rsidRPr="004A04CD">
        <w:rPr>
          <w:rFonts w:ascii="Times New Roman" w:eastAsia="宋体" w:hAnsi="Times New Roman" w:cs="Times New Roman"/>
          <w:sz w:val="22"/>
        </w:rPr>
        <w:t>设施量清单中给出了各细目设施量，其中</w:t>
      </w:r>
      <w:r w:rsidRPr="004A04CD">
        <w:rPr>
          <w:rFonts w:ascii="宋体" w:eastAsia="宋体" w:hAnsi="宋体" w:cs="宋体" w:hint="eastAsia"/>
          <w:sz w:val="22"/>
        </w:rPr>
        <w:t>Ⅰ</w:t>
      </w:r>
      <w:r w:rsidRPr="004A04CD">
        <w:rPr>
          <w:rFonts w:ascii="Times New Roman" w:eastAsia="宋体" w:hAnsi="Times New Roman" w:cs="Times New Roman"/>
          <w:sz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sz w:val="22"/>
        </w:rPr>
        <w:t xml:space="preserve">17.4.5 </w:t>
      </w:r>
      <w:r w:rsidRPr="004A04CD">
        <w:rPr>
          <w:rFonts w:ascii="Times New Roman" w:eastAsia="宋体" w:hAnsi="Times New Roman" w:cs="Times New Roman"/>
          <w:sz w:val="22"/>
        </w:rPr>
        <w:t>各细目设施量中</w:t>
      </w:r>
      <w:r w:rsidRPr="004A04CD">
        <w:rPr>
          <w:rFonts w:ascii="宋体" w:eastAsia="宋体" w:hAnsi="宋体" w:cs="宋体" w:hint="eastAsia"/>
          <w:sz w:val="22"/>
        </w:rPr>
        <w:t>Ⅱ</w:t>
      </w:r>
      <w:r w:rsidRPr="004A04CD">
        <w:rPr>
          <w:rFonts w:ascii="Times New Roman" w:eastAsia="宋体" w:hAnsi="Times New Roman" w:cs="Times New Roman"/>
          <w:sz w:val="22"/>
        </w:rPr>
        <w:t>类项目是每年（一个整年度）的暂定工程量，投标单价应按照实际单价进行投标。如在备注中如果注明了养护期限小于招标期限，其单价仍应按照正常养护单价计算，其工程</w:t>
      </w:r>
      <w:proofErr w:type="gramStart"/>
      <w:r w:rsidRPr="004A04CD">
        <w:rPr>
          <w:rFonts w:ascii="Times New Roman" w:eastAsia="宋体" w:hAnsi="Times New Roman" w:cs="Times New Roman"/>
          <w:sz w:val="22"/>
        </w:rPr>
        <w:t>量按照</w:t>
      </w:r>
      <w:proofErr w:type="gramEnd"/>
      <w:r w:rsidRPr="004A04CD">
        <w:rPr>
          <w:rFonts w:ascii="Times New Roman" w:eastAsia="宋体" w:hAnsi="Times New Roman" w:cs="Times New Roman"/>
          <w:sz w:val="22"/>
        </w:rPr>
        <w:t>实际工程量进行折算。</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2" w:name="_Toc207893259"/>
      <w:r w:rsidRPr="004A04CD">
        <w:rPr>
          <w:rFonts w:ascii="Times New Roman" w:eastAsia="宋体" w:hAnsi="Times New Roman" w:cs="Times New Roman"/>
          <w:b/>
          <w:sz w:val="22"/>
        </w:rPr>
        <w:t xml:space="preserve">18 </w:t>
      </w:r>
      <w:r w:rsidRPr="004A04CD">
        <w:rPr>
          <w:rFonts w:ascii="Times New Roman" w:eastAsia="宋体" w:hAnsi="Times New Roman" w:cs="Times New Roman"/>
          <w:b/>
          <w:sz w:val="22"/>
        </w:rPr>
        <w:t>投标报价内容</w:t>
      </w:r>
      <w:bookmarkEnd w:id="62"/>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 xml:space="preserve">18.1 </w:t>
      </w:r>
      <w:r w:rsidRPr="004A04CD">
        <w:rPr>
          <w:rFonts w:ascii="Times New Roman" w:eastAsia="宋体" w:hAnsi="Times New Roman" w:cs="Times New Roman"/>
          <w:bCs/>
          <w:sz w:val="22"/>
        </w:rPr>
        <w:t>投标报价包括项目招标范围内确定的工作内容，并达到养护、运行管理、维修技术（标准）要求所需的劳务、材料、机械、质检</w:t>
      </w:r>
      <w:r w:rsidRPr="004A04CD">
        <w:rPr>
          <w:rFonts w:ascii="Times New Roman" w:eastAsia="宋体" w:hAnsi="Times New Roman" w:cs="Times New Roman"/>
          <w:bCs/>
          <w:sz w:val="22"/>
        </w:rPr>
        <w:t>(</w:t>
      </w:r>
      <w:r w:rsidRPr="004A04CD">
        <w:rPr>
          <w:rFonts w:ascii="Times New Roman" w:eastAsia="宋体" w:hAnsi="Times New Roman" w:cs="Times New Roman"/>
          <w:bCs/>
          <w:sz w:val="22"/>
        </w:rPr>
        <w:t>自检</w:t>
      </w:r>
      <w:r w:rsidRPr="004A04CD">
        <w:rPr>
          <w:rFonts w:ascii="Times New Roman" w:eastAsia="宋体" w:hAnsi="Times New Roman" w:cs="Times New Roman"/>
          <w:bCs/>
          <w:sz w:val="22"/>
        </w:rPr>
        <w:t>)</w:t>
      </w:r>
      <w:r w:rsidRPr="004A04CD">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折旧等支付的费用，已包括在设施量清单的单价与投标总价之中。按照养护作业的特点和性质，投标总价分为一类经费、二类经费。</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bCs/>
          <w:sz w:val="22"/>
        </w:rPr>
      </w:pPr>
      <w:r w:rsidRPr="004A04CD">
        <w:rPr>
          <w:rFonts w:ascii="Times New Roman" w:eastAsia="宋体" w:hAnsi="Times New Roman" w:cs="Times New Roman"/>
          <w:bCs/>
          <w:sz w:val="22"/>
        </w:rPr>
        <w:t xml:space="preserve">18.1.1 </w:t>
      </w:r>
      <w:r w:rsidRPr="004A04CD">
        <w:rPr>
          <w:rFonts w:ascii="Times New Roman" w:eastAsia="宋体" w:hAnsi="Times New Roman" w:cs="Times New Roman"/>
          <w:sz w:val="22"/>
        </w:rPr>
        <w:t>一类经费是指完成设施量清单中明确的</w:t>
      </w:r>
      <w:r w:rsidRPr="004A04CD">
        <w:rPr>
          <w:rFonts w:ascii="Times New Roman" w:eastAsia="宋体" w:hAnsi="Times New Roman" w:cs="Times New Roman"/>
          <w:sz w:val="22"/>
        </w:rPr>
        <w:t>I</w:t>
      </w:r>
      <w:r w:rsidRPr="004A04CD">
        <w:rPr>
          <w:rFonts w:ascii="Times New Roman" w:eastAsia="宋体" w:hAnsi="Times New Roman" w:cs="Times New Roman"/>
          <w:sz w:val="22"/>
        </w:rPr>
        <w:t>类项目设施量，并达到养护、运行管理、维修技术（标准）要求所发生的费用，由投标人根据市场价格、自身实力在投标时自由竞价。一类经费为总价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4A04CD" w:rsidRPr="004A04CD" w:rsidRDefault="004A04CD" w:rsidP="004A04CD">
      <w:pPr>
        <w:tabs>
          <w:tab w:val="left" w:pos="3060"/>
        </w:tabs>
        <w:snapToGrid w:val="0"/>
        <w:spacing w:line="300" w:lineRule="auto"/>
        <w:ind w:firstLineChars="200" w:firstLine="440"/>
        <w:rPr>
          <w:rFonts w:ascii="Times New Roman" w:eastAsia="宋体" w:hAnsi="Times New Roman" w:cs="Times New Roman"/>
          <w:sz w:val="22"/>
        </w:rPr>
      </w:pPr>
      <w:r w:rsidRPr="004A04CD">
        <w:rPr>
          <w:rFonts w:ascii="Times New Roman" w:eastAsia="宋体" w:hAnsi="Times New Roman" w:cs="Times New Roman"/>
          <w:bCs/>
          <w:sz w:val="22"/>
        </w:rPr>
        <w:t xml:space="preserve">18.1.2 </w:t>
      </w:r>
      <w:r w:rsidRPr="004A04CD">
        <w:rPr>
          <w:rFonts w:ascii="Times New Roman" w:eastAsia="宋体" w:hAnsi="Times New Roman" w:cs="Times New Roman"/>
          <w:sz w:val="22"/>
        </w:rPr>
        <w:t>二类经费是指对完成设施量清单中</w:t>
      </w:r>
      <w:r w:rsidRPr="004A04CD">
        <w:rPr>
          <w:rFonts w:ascii="Times New Roman" w:eastAsia="宋体" w:hAnsi="Times New Roman" w:cs="Times New Roman"/>
          <w:sz w:val="22"/>
        </w:rPr>
        <w:t>II</w:t>
      </w:r>
      <w:r w:rsidRPr="004A04CD">
        <w:rPr>
          <w:rFonts w:ascii="Times New Roman" w:eastAsia="宋体" w:hAnsi="Times New Roman" w:cs="Times New Roman"/>
          <w:sz w:val="22"/>
        </w:rPr>
        <w:t>类项目，并达到质量标准所发生的费用，该部分费用将根据实际发生情况按实结算。</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18.2 </w:t>
      </w:r>
      <w:r w:rsidRPr="004A04CD">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4A04CD">
        <w:rPr>
          <w:rFonts w:ascii="Times New Roman" w:eastAsia="宋体" w:hAnsi="Times New Roman" w:cs="Times New Roman"/>
          <w:sz w:val="22"/>
          <w:szCs w:val="20"/>
        </w:rPr>
        <w:t>，其费用视作已分配在报价明细表内单价或总价之中</w:t>
      </w:r>
      <w:r w:rsidRPr="004A04CD">
        <w:rPr>
          <w:rFonts w:ascii="Times New Roman" w:eastAsia="宋体" w:hAnsi="Times New Roman" w:cs="Times New Roman"/>
          <w:sz w:val="22"/>
        </w:rPr>
        <w:t>。投标人应逐项计算并填写单价、合计价和总价。</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t xml:space="preserve">18.3 </w:t>
      </w:r>
      <w:r w:rsidRPr="004A04CD">
        <w:rPr>
          <w:rFonts w:ascii="Times New Roman" w:eastAsia="宋体" w:hAnsi="Times New Roman" w:cs="Times New Roman"/>
          <w:sz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rPr>
      </w:pPr>
      <w:r w:rsidRPr="004A04CD">
        <w:rPr>
          <w:rFonts w:ascii="Times New Roman" w:eastAsia="宋体" w:hAnsi="Times New Roman" w:cs="Times New Roman"/>
          <w:sz w:val="22"/>
        </w:rPr>
        <w:lastRenderedPageBreak/>
        <w:t xml:space="preserve">18.4 </w:t>
      </w:r>
      <w:r w:rsidRPr="004A04CD">
        <w:rPr>
          <w:rFonts w:ascii="Times New Roman" w:eastAsia="宋体" w:hAnsi="Times New Roman" w:cs="Times New Roman"/>
          <w:sz w:val="22"/>
        </w:rPr>
        <w:t>投标人只需在《开标一览表》中报出对应服务期限的投标价格即可。</w:t>
      </w:r>
    </w:p>
    <w:p w:rsidR="004A04CD" w:rsidRPr="004A04CD" w:rsidRDefault="004A04CD" w:rsidP="004A04CD">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3" w:name="_Toc207893260"/>
      <w:r w:rsidRPr="004A04CD">
        <w:rPr>
          <w:rFonts w:ascii="Times New Roman" w:eastAsia="宋体" w:hAnsi="Times New Roman" w:cs="Times New Roman"/>
          <w:b/>
          <w:sz w:val="22"/>
        </w:rPr>
        <w:t xml:space="preserve">19 </w:t>
      </w:r>
      <w:r w:rsidRPr="004A04CD">
        <w:rPr>
          <w:rFonts w:ascii="Times New Roman" w:eastAsia="宋体" w:hAnsi="Times New Roman" w:cs="Times New Roman"/>
          <w:b/>
          <w:sz w:val="22"/>
        </w:rPr>
        <w:t>投标报价控制性条款</w:t>
      </w:r>
      <w:bookmarkEnd w:id="63"/>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19.1 </w:t>
      </w:r>
      <w:r w:rsidRPr="004A04CD">
        <w:rPr>
          <w:rFonts w:ascii="Times New Roman" w:eastAsia="宋体" w:hAnsi="Times New Roman" w:cs="Times New Roman"/>
          <w:sz w:val="22"/>
          <w:szCs w:val="20"/>
        </w:rPr>
        <w:t>投标报价不得超过公布的预算金额或最高限价，其中各包件或各分项报价（如有要求）均不得超过对应的预算金额或最高限价。</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19.2 </w:t>
      </w:r>
      <w:r w:rsidRPr="004A04CD">
        <w:rPr>
          <w:rFonts w:ascii="Times New Roman" w:eastAsia="宋体" w:hAnsi="Times New Roman" w:cs="Times New Roman"/>
          <w:sz w:val="22"/>
          <w:szCs w:val="20"/>
        </w:rPr>
        <w:t>本项目只允许有一个报价，任何有选择的报价将不予接受。</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19.3 </w:t>
      </w:r>
      <w:r w:rsidRPr="004A04CD">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宋体" w:eastAsia="宋体" w:hAnsi="宋体" w:cs="宋体" w:hint="eastAsia"/>
          <w:sz w:val="22"/>
          <w:szCs w:val="20"/>
        </w:rPr>
        <w:t>★</w:t>
      </w:r>
      <w:r w:rsidRPr="004A04CD">
        <w:rPr>
          <w:rFonts w:ascii="Times New Roman" w:eastAsia="宋体" w:hAnsi="Times New Roman" w:cs="Times New Roman"/>
          <w:sz w:val="22"/>
          <w:szCs w:val="20"/>
        </w:rPr>
        <w:t xml:space="preserve">19.4 </w:t>
      </w:r>
      <w:r w:rsidRPr="004A04CD">
        <w:rPr>
          <w:rFonts w:ascii="Times New Roman" w:eastAsia="宋体" w:hAnsi="Times New Roman" w:cs="Times New Roman"/>
          <w:sz w:val="22"/>
          <w:szCs w:val="20"/>
        </w:rPr>
        <w:t>经评标委员会审定，投标报价存在下列情形之一的，该投标文件作无效标处理：</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19.4.1 </w:t>
      </w:r>
      <w:r w:rsidRPr="004A04CD">
        <w:rPr>
          <w:rFonts w:ascii="Times New Roman" w:eastAsia="宋体" w:hAnsi="Times New Roman" w:cs="Times New Roman"/>
          <w:sz w:val="22"/>
          <w:szCs w:val="20"/>
        </w:rPr>
        <w:t>投标报价中缩减设施量清单中工作量的；</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19.4.2 </w:t>
      </w:r>
      <w:r w:rsidRPr="004A04CD">
        <w:rPr>
          <w:rFonts w:ascii="Times New Roman" w:eastAsia="宋体" w:hAnsi="Times New Roman" w:cs="Times New Roman"/>
          <w:sz w:val="22"/>
          <w:szCs w:val="20"/>
        </w:rPr>
        <w:t>投标报价和技术方案明显不相符的。</w:t>
      </w:r>
    </w:p>
    <w:p w:rsidR="004A04CD" w:rsidRPr="004A04CD" w:rsidRDefault="004A04CD" w:rsidP="004A04CD">
      <w:pPr>
        <w:snapToGrid w:val="0"/>
        <w:spacing w:line="300" w:lineRule="auto"/>
        <w:ind w:firstLineChars="200" w:firstLine="440"/>
        <w:jc w:val="left"/>
        <w:rPr>
          <w:rFonts w:ascii="Times New Roman" w:eastAsia="宋体" w:hAnsi="Times New Roman" w:cs="Times New Roman"/>
          <w:sz w:val="22"/>
          <w:szCs w:val="20"/>
        </w:rPr>
      </w:pPr>
    </w:p>
    <w:p w:rsidR="004A04CD" w:rsidRPr="004A04CD" w:rsidRDefault="004A04CD" w:rsidP="004A04CD">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64" w:name="_Toc481849902"/>
      <w:bookmarkStart w:id="65" w:name="_Toc486604818"/>
      <w:bookmarkStart w:id="66" w:name="_Toc207893261"/>
      <w:r w:rsidRPr="004A04CD">
        <w:rPr>
          <w:rFonts w:ascii="Times New Roman" w:eastAsia="黑体" w:hAnsi="Times New Roman" w:cs="Times New Roman"/>
          <w:b/>
          <w:sz w:val="30"/>
          <w:szCs w:val="30"/>
        </w:rPr>
        <w:t>五、政府采购政策</w:t>
      </w:r>
      <w:bookmarkEnd w:id="66"/>
    </w:p>
    <w:p w:rsidR="004A04CD" w:rsidRPr="004A04CD" w:rsidRDefault="004A04CD" w:rsidP="004A04CD">
      <w:pPr>
        <w:adjustRightInd w:val="0"/>
        <w:snapToGrid w:val="0"/>
        <w:spacing w:line="300" w:lineRule="auto"/>
        <w:ind w:firstLineChars="200" w:firstLine="442"/>
        <w:outlineLvl w:val="2"/>
        <w:rPr>
          <w:rFonts w:ascii="Times New Roman" w:eastAsia="宋体" w:hAnsi="Times New Roman" w:cs="Times New Roman"/>
          <w:b/>
          <w:sz w:val="22"/>
        </w:rPr>
      </w:pPr>
      <w:bookmarkStart w:id="67" w:name="_Toc481849905"/>
      <w:bookmarkStart w:id="68" w:name="_Toc486604821"/>
      <w:bookmarkStart w:id="69" w:name="_Toc207893262"/>
      <w:bookmarkEnd w:id="64"/>
      <w:bookmarkEnd w:id="65"/>
      <w:r w:rsidRPr="004A04CD">
        <w:rPr>
          <w:rFonts w:ascii="Times New Roman" w:eastAsia="宋体" w:hAnsi="Times New Roman" w:cs="Times New Roman"/>
          <w:b/>
          <w:sz w:val="22"/>
          <w:szCs w:val="20"/>
        </w:rPr>
        <w:t>20</w:t>
      </w:r>
      <w:r w:rsidRPr="004A04CD">
        <w:rPr>
          <w:rFonts w:ascii="Times New Roman" w:eastAsia="宋体" w:hAnsi="Times New Roman" w:cs="Times New Roman"/>
          <w:b/>
          <w:sz w:val="22"/>
        </w:rPr>
        <w:t>促进中小企业发展</w:t>
      </w:r>
      <w:bookmarkEnd w:id="69"/>
    </w:p>
    <w:p w:rsidR="004A04CD" w:rsidRPr="004A04CD" w:rsidRDefault="004A04CD" w:rsidP="004A04CD">
      <w:pPr>
        <w:tabs>
          <w:tab w:val="left" w:pos="3060"/>
        </w:tabs>
        <w:adjustRightInd w:val="0"/>
        <w:snapToGrid w:val="0"/>
        <w:spacing w:line="300" w:lineRule="auto"/>
        <w:ind w:firstLineChars="200" w:firstLine="442"/>
        <w:rPr>
          <w:rFonts w:ascii="Times New Roman" w:eastAsia="宋体" w:hAnsi="Times New Roman" w:cs="Times New Roman"/>
          <w:sz w:val="22"/>
        </w:rPr>
      </w:pPr>
      <w:r w:rsidRPr="004A04CD">
        <w:rPr>
          <w:rFonts w:ascii="宋体" w:eastAsia="宋体" w:hAnsi="宋体" w:cs="宋体" w:hint="eastAsia"/>
          <w:b/>
          <w:bCs/>
          <w:kern w:val="0"/>
          <w:sz w:val="22"/>
        </w:rPr>
        <w:t>★</w:t>
      </w:r>
      <w:r w:rsidRPr="004A04CD">
        <w:rPr>
          <w:rFonts w:ascii="Times New Roman" w:eastAsia="宋体" w:hAnsi="Times New Roman" w:cs="Times New Roman"/>
          <w:sz w:val="22"/>
        </w:rPr>
        <w:t>20</w:t>
      </w:r>
      <w:r w:rsidRPr="004A04CD">
        <w:rPr>
          <w:rFonts w:ascii="Times New Roman" w:eastAsia="宋体" w:hAnsi="Times New Roman" w:cs="Times New Roman"/>
          <w:bCs/>
          <w:sz w:val="22"/>
        </w:rPr>
        <w:t>.1</w:t>
      </w:r>
      <w:r w:rsidRPr="004A04CD">
        <w:rPr>
          <w:rFonts w:ascii="Times New Roman" w:eastAsia="宋体" w:hAnsi="Times New Roman" w:cs="Times New Roman"/>
          <w:sz w:val="22"/>
        </w:rPr>
        <w:t>中小企业（含中型、小型、微型企业，下同）的划定按照《中小企业划型标准规定》（工信部联企业【</w:t>
      </w:r>
      <w:r w:rsidRPr="004A04CD">
        <w:rPr>
          <w:rFonts w:ascii="Times New Roman" w:eastAsia="宋体" w:hAnsi="Times New Roman" w:cs="Times New Roman"/>
          <w:sz w:val="22"/>
        </w:rPr>
        <w:t>2011</w:t>
      </w:r>
      <w:r w:rsidRPr="004A04CD">
        <w:rPr>
          <w:rFonts w:ascii="Times New Roman" w:eastAsia="宋体" w:hAnsi="Times New Roman" w:cs="Times New Roman"/>
          <w:sz w:val="22"/>
        </w:rPr>
        <w:t>】</w:t>
      </w:r>
      <w:r w:rsidRPr="004A04CD">
        <w:rPr>
          <w:rFonts w:ascii="Times New Roman" w:eastAsia="宋体" w:hAnsi="Times New Roman" w:cs="Times New Roman"/>
          <w:sz w:val="22"/>
        </w:rPr>
        <w:t>300</w:t>
      </w:r>
      <w:r w:rsidRPr="004A04CD">
        <w:rPr>
          <w:rFonts w:ascii="Times New Roman" w:eastAsia="宋体" w:hAnsi="Times New Roman" w:cs="Times New Roman"/>
          <w:sz w:val="22"/>
        </w:rPr>
        <w:t>号）执行，参加投标的中小企业应当提供《中小企业声明函》（具体格式见</w:t>
      </w:r>
      <w:r w:rsidRPr="004A04CD">
        <w:rPr>
          <w:rFonts w:ascii="Times New Roman" w:eastAsia="宋体" w:hAnsi="Times New Roman" w:cs="Times New Roman"/>
          <w:sz w:val="22"/>
        </w:rPr>
        <w:t>“</w:t>
      </w:r>
      <w:r w:rsidRPr="004A04CD">
        <w:rPr>
          <w:rFonts w:ascii="Times New Roman" w:eastAsia="宋体" w:hAnsi="Times New Roman" w:cs="Times New Roman" w:hint="eastAsia"/>
          <w:sz w:val="22"/>
        </w:rPr>
        <w:t>投标</w:t>
      </w:r>
      <w:r w:rsidRPr="004A04CD">
        <w:rPr>
          <w:rFonts w:ascii="Times New Roman" w:eastAsia="宋体" w:hAnsi="Times New Roman" w:cs="Times New Roman"/>
          <w:sz w:val="22"/>
        </w:rPr>
        <w:t>文件格式</w:t>
      </w:r>
      <w:r w:rsidRPr="004A04CD">
        <w:rPr>
          <w:rFonts w:ascii="Times New Roman" w:eastAsia="宋体" w:hAnsi="Times New Roman" w:cs="Times New Roman"/>
          <w:sz w:val="22"/>
        </w:rPr>
        <w:t>”</w:t>
      </w:r>
      <w:r w:rsidRPr="004A04CD">
        <w:rPr>
          <w:rFonts w:ascii="Times New Roman" w:eastAsia="宋体" w:hAnsi="Times New Roman" w:cs="Times New Roman"/>
          <w:sz w:val="22"/>
        </w:rPr>
        <w:t>），反之，视作非中、小微企业，不具备参与投标资格。如项目允许联合体参与竞争的，则联合体中各方均应为中小企业，并按本款要求提供《中小企业声明函》。</w:t>
      </w:r>
    </w:p>
    <w:p w:rsidR="004A04CD" w:rsidRPr="004A04CD" w:rsidRDefault="004A04CD" w:rsidP="004A04CD">
      <w:pPr>
        <w:adjustRightInd w:val="0"/>
        <w:snapToGrid w:val="0"/>
        <w:spacing w:line="300" w:lineRule="auto"/>
        <w:ind w:firstLineChars="200" w:firstLine="442"/>
        <w:rPr>
          <w:rFonts w:ascii="Times New Roman" w:eastAsia="宋体" w:hAnsi="Times New Roman" w:cs="Times New Roman"/>
          <w:sz w:val="22"/>
        </w:rPr>
      </w:pPr>
      <w:r w:rsidRPr="004A04CD">
        <w:rPr>
          <w:rFonts w:ascii="宋体" w:eastAsia="宋体" w:hAnsi="宋体" w:cs="宋体" w:hint="eastAsia"/>
          <w:b/>
          <w:bCs/>
          <w:kern w:val="0"/>
          <w:sz w:val="22"/>
        </w:rPr>
        <w:t>★</w:t>
      </w:r>
      <w:r w:rsidRPr="004A04CD">
        <w:rPr>
          <w:rFonts w:ascii="Times New Roman" w:eastAsia="宋体" w:hAnsi="Times New Roman" w:cs="Times New Roman"/>
          <w:sz w:val="22"/>
        </w:rPr>
        <w:t xml:space="preserve">20.2 </w:t>
      </w:r>
      <w:r w:rsidRPr="004A04CD">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A04CD">
        <w:rPr>
          <w:rFonts w:ascii="Times New Roman" w:eastAsia="宋体" w:hAnsi="Times New Roman" w:cs="Times New Roman" w:hint="eastAsia"/>
          <w:sz w:val="22"/>
        </w:rPr>
        <w:t>管理</w:t>
      </w:r>
      <w:r w:rsidRPr="004A04CD">
        <w:rPr>
          <w:rFonts w:ascii="Times New Roman" w:eastAsia="宋体" w:hAnsi="Times New Roman" w:cs="Times New Roman"/>
          <w:sz w:val="22"/>
        </w:rPr>
        <w:t>办法》。</w:t>
      </w:r>
    </w:p>
    <w:p w:rsidR="004A04CD" w:rsidRPr="004A04CD" w:rsidRDefault="004A04CD" w:rsidP="004A04CD">
      <w:pPr>
        <w:adjustRightInd w:val="0"/>
        <w:snapToGrid w:val="0"/>
        <w:spacing w:line="300" w:lineRule="auto"/>
        <w:ind w:firstLineChars="200" w:firstLine="442"/>
        <w:rPr>
          <w:rFonts w:ascii="Times New Roman" w:eastAsia="宋体" w:hAnsi="Times New Roman" w:cs="Times New Roman"/>
          <w:sz w:val="22"/>
        </w:rPr>
      </w:pPr>
      <w:r w:rsidRPr="004A04CD">
        <w:rPr>
          <w:rFonts w:ascii="宋体" w:eastAsia="宋体" w:hAnsi="宋体" w:cs="宋体" w:hint="eastAsia"/>
          <w:b/>
          <w:bCs/>
          <w:kern w:val="0"/>
          <w:sz w:val="22"/>
        </w:rPr>
        <w:t>★</w:t>
      </w:r>
      <w:r w:rsidRPr="004A04CD">
        <w:rPr>
          <w:rFonts w:ascii="Times New Roman" w:eastAsia="宋体" w:hAnsi="Times New Roman" w:cs="Times New Roman"/>
          <w:sz w:val="22"/>
        </w:rPr>
        <w:t xml:space="preserve">20.3 </w:t>
      </w:r>
      <w:r w:rsidRPr="004A04CD">
        <w:rPr>
          <w:rFonts w:ascii="Times New Roman" w:eastAsia="宋体" w:hAnsi="Times New Roman" w:cs="Times New Roman"/>
          <w:sz w:val="22"/>
        </w:rPr>
        <w:t>如项目允许联合体参与竞争的，组成联合体的中型企业和其他自然人、法人或者其他组织，与小型、微型企业之间不得存在投资关系。</w:t>
      </w:r>
    </w:p>
    <w:p w:rsidR="004A04CD" w:rsidRPr="004A04CD" w:rsidRDefault="004A04CD" w:rsidP="004A04CD">
      <w:pPr>
        <w:adjustRightInd w:val="0"/>
        <w:snapToGrid w:val="0"/>
        <w:spacing w:line="300" w:lineRule="auto"/>
        <w:ind w:firstLineChars="200" w:firstLine="442"/>
        <w:rPr>
          <w:rFonts w:ascii="Times New Roman" w:eastAsia="宋体" w:hAnsi="Times New Roman" w:cs="Times New Roman"/>
          <w:sz w:val="22"/>
        </w:rPr>
      </w:pPr>
      <w:r w:rsidRPr="004A04CD">
        <w:rPr>
          <w:rFonts w:ascii="宋体" w:eastAsia="宋体" w:hAnsi="宋体" w:cs="宋体" w:hint="eastAsia"/>
          <w:b/>
          <w:bCs/>
          <w:kern w:val="0"/>
          <w:sz w:val="22"/>
        </w:rPr>
        <w:t>★</w:t>
      </w:r>
      <w:r w:rsidRPr="004A04CD">
        <w:rPr>
          <w:rFonts w:ascii="Times New Roman" w:eastAsia="宋体" w:hAnsi="Times New Roman" w:cs="Times New Roman"/>
          <w:sz w:val="22"/>
        </w:rPr>
        <w:t>20.4</w:t>
      </w:r>
      <w:r w:rsidRPr="004A04CD">
        <w:rPr>
          <w:rFonts w:ascii="Times New Roman" w:eastAsia="宋体" w:hAnsi="Times New Roman" w:cs="Times New Roman"/>
          <w:sz w:val="22"/>
        </w:rPr>
        <w:t>供应商如提供虚假材料以谋取成交的，按照《政府采购法》有关条款处理，并记入供应商诚信档案。</w:t>
      </w:r>
    </w:p>
    <w:p w:rsidR="004A04CD" w:rsidRPr="004A04CD" w:rsidRDefault="004A04CD" w:rsidP="004A04CD">
      <w:pPr>
        <w:snapToGrid w:val="0"/>
        <w:spacing w:line="360" w:lineRule="auto"/>
        <w:ind w:firstLineChars="200" w:firstLine="442"/>
        <w:outlineLvl w:val="2"/>
        <w:rPr>
          <w:rFonts w:ascii="Times New Roman" w:eastAsia="宋体" w:hAnsi="Times New Roman" w:cs="Times New Roman"/>
          <w:b/>
          <w:sz w:val="22"/>
          <w:szCs w:val="20"/>
        </w:rPr>
      </w:pPr>
      <w:bookmarkStart w:id="70" w:name="_Toc481849904"/>
      <w:bookmarkStart w:id="71" w:name="_Toc486604820"/>
      <w:bookmarkStart w:id="72" w:name="_Toc207893263"/>
      <w:bookmarkEnd w:id="67"/>
      <w:bookmarkEnd w:id="68"/>
      <w:r w:rsidRPr="004A04CD">
        <w:rPr>
          <w:rFonts w:ascii="Times New Roman" w:eastAsia="宋体" w:hAnsi="Times New Roman" w:cs="Times New Roman"/>
          <w:b/>
          <w:sz w:val="22"/>
          <w:szCs w:val="20"/>
        </w:rPr>
        <w:t xml:space="preserve">21 </w:t>
      </w:r>
      <w:bookmarkEnd w:id="70"/>
      <w:bookmarkEnd w:id="71"/>
      <w:r w:rsidRPr="004A04CD">
        <w:rPr>
          <w:rFonts w:ascii="Times New Roman" w:eastAsia="宋体" w:hAnsi="Times New Roman" w:cs="Times New Roman"/>
          <w:b/>
          <w:sz w:val="22"/>
          <w:szCs w:val="20"/>
        </w:rPr>
        <w:t>促进残疾人就业</w:t>
      </w:r>
      <w:r w:rsidRPr="004A04CD">
        <w:rPr>
          <w:rFonts w:ascii="Times New Roman" w:eastAsia="宋体" w:hAnsi="Times New Roman" w:cs="Times New Roman"/>
          <w:sz w:val="22"/>
          <w:szCs w:val="20"/>
        </w:rPr>
        <w:t>（注：仅残疾人福利单位适用）</w:t>
      </w:r>
      <w:bookmarkEnd w:id="72"/>
    </w:p>
    <w:p w:rsidR="004A04CD" w:rsidRPr="004A04CD" w:rsidRDefault="004A04CD" w:rsidP="004A04CD">
      <w:pPr>
        <w:snapToGrid w:val="0"/>
        <w:spacing w:line="360" w:lineRule="auto"/>
        <w:ind w:firstLineChars="200" w:firstLine="440"/>
        <w:rPr>
          <w:rFonts w:ascii="Times New Roman" w:eastAsia="宋体" w:hAnsi="Times New Roman" w:cs="Times New Roman"/>
          <w:sz w:val="22"/>
          <w:szCs w:val="20"/>
        </w:rPr>
      </w:pPr>
      <w:r w:rsidRPr="004A04CD">
        <w:rPr>
          <w:rFonts w:ascii="Times New Roman" w:eastAsia="宋体" w:hAnsi="Times New Roman" w:cs="Times New Roman"/>
          <w:sz w:val="22"/>
          <w:szCs w:val="20"/>
        </w:rPr>
        <w:t xml:space="preserve">21.1 </w:t>
      </w:r>
      <w:bookmarkStart w:id="73" w:name="sendNo"/>
      <w:r w:rsidRPr="004A04CD">
        <w:rPr>
          <w:rFonts w:ascii="Times New Roman" w:eastAsia="宋体" w:hAnsi="Times New Roman" w:cs="Times New Roman"/>
          <w:sz w:val="22"/>
          <w:szCs w:val="20"/>
        </w:rPr>
        <w:t>符合财库</w:t>
      </w:r>
      <w:bookmarkEnd w:id="73"/>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2017</w:t>
      </w:r>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141</w:t>
      </w:r>
      <w:r w:rsidRPr="004A04CD">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C7631D" w:rsidRPr="004A04CD" w:rsidRDefault="004A04CD" w:rsidP="004A04CD">
      <w:r w:rsidRPr="004A04CD">
        <w:rPr>
          <w:rFonts w:ascii="Times New Roman" w:eastAsia="宋体" w:hAnsi="Times New Roman" w:cs="Times New Roman"/>
          <w:sz w:val="22"/>
          <w:szCs w:val="20"/>
        </w:rPr>
        <w:t xml:space="preserve">21.2 </w:t>
      </w:r>
      <w:r w:rsidRPr="004A04CD">
        <w:rPr>
          <w:rFonts w:ascii="Times New Roman" w:eastAsia="宋体" w:hAnsi="Times New Roman" w:cs="Times New Roman"/>
          <w:sz w:val="22"/>
          <w:szCs w:val="20"/>
        </w:rPr>
        <w:t>残疾人福利性单位在参加政府采购活动时，</w:t>
      </w:r>
      <w:proofErr w:type="gramStart"/>
      <w:r w:rsidRPr="004A04CD">
        <w:rPr>
          <w:rFonts w:ascii="Times New Roman" w:eastAsia="宋体" w:hAnsi="Times New Roman" w:cs="Times New Roman"/>
          <w:sz w:val="22"/>
          <w:szCs w:val="20"/>
        </w:rPr>
        <w:t>应当按财库</w:t>
      </w:r>
      <w:proofErr w:type="gramEnd"/>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2017</w:t>
      </w:r>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141</w:t>
      </w:r>
      <w:r w:rsidRPr="004A04CD">
        <w:rPr>
          <w:rFonts w:ascii="Times New Roman" w:eastAsia="宋体" w:hAnsi="Times New Roman" w:cs="Times New Roman"/>
          <w:sz w:val="22"/>
          <w:szCs w:val="20"/>
        </w:rPr>
        <w:t>号规定的《残疾人福利性单位声明函》（具体格式详见</w:t>
      </w:r>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投标文件格式</w:t>
      </w:r>
      <w:r w:rsidRPr="004A04CD">
        <w:rPr>
          <w:rFonts w:ascii="Times New Roman" w:eastAsia="宋体" w:hAnsi="Times New Roman" w:cs="Times New Roman"/>
          <w:sz w:val="22"/>
          <w:szCs w:val="20"/>
        </w:rPr>
        <w:t>”</w:t>
      </w:r>
      <w:r w:rsidRPr="004A04CD">
        <w:rPr>
          <w:rFonts w:ascii="Times New Roman" w:eastAsia="宋体" w:hAnsi="Times New Roman" w:cs="Times New Roman"/>
          <w:sz w:val="22"/>
          <w:szCs w:val="20"/>
        </w:rPr>
        <w:t>），并对声明的真实性负责。</w:t>
      </w:r>
    </w:p>
    <w:sectPr w:rsidR="00C7631D" w:rsidRPr="004A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CD"/>
    <w:rsid w:val="004A04CD"/>
    <w:rsid w:val="00C7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04C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A04C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A04C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A04C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A04CD"/>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A04CD"/>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4A04CD"/>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A04CD"/>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A04CD"/>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A04CD"/>
    <w:rPr>
      <w:rFonts w:ascii="Times New Roman" w:eastAsia="宋体" w:hAnsi="Times New Roman" w:cs="Times New Roman"/>
      <w:b/>
      <w:bCs/>
      <w:kern w:val="44"/>
      <w:sz w:val="44"/>
      <w:szCs w:val="44"/>
    </w:rPr>
  </w:style>
  <w:style w:type="character" w:customStyle="1" w:styleId="2Char">
    <w:name w:val="标题 2 Char"/>
    <w:basedOn w:val="a1"/>
    <w:link w:val="2"/>
    <w:rsid w:val="004A04CD"/>
    <w:rPr>
      <w:rFonts w:ascii="Arial" w:eastAsia="黑体" w:hAnsi="Arial" w:cs="Times New Roman"/>
      <w:b/>
      <w:bCs/>
      <w:sz w:val="32"/>
      <w:szCs w:val="32"/>
    </w:rPr>
  </w:style>
  <w:style w:type="character" w:customStyle="1" w:styleId="3Char">
    <w:name w:val="标题 3 Char"/>
    <w:basedOn w:val="a1"/>
    <w:link w:val="3"/>
    <w:qFormat/>
    <w:rsid w:val="004A04CD"/>
    <w:rPr>
      <w:rFonts w:ascii="Times New Roman" w:eastAsia="宋体" w:hAnsi="Times New Roman" w:cs="Times New Roman"/>
      <w:b/>
      <w:bCs/>
      <w:szCs w:val="32"/>
    </w:rPr>
  </w:style>
  <w:style w:type="character" w:customStyle="1" w:styleId="4Char">
    <w:name w:val="标题 4 Char"/>
    <w:basedOn w:val="a1"/>
    <w:link w:val="4"/>
    <w:rsid w:val="004A04CD"/>
    <w:rPr>
      <w:rFonts w:ascii="Arial" w:eastAsia="黑体" w:hAnsi="Arial" w:cs="Times New Roman"/>
      <w:b/>
      <w:bCs/>
      <w:sz w:val="28"/>
      <w:szCs w:val="28"/>
    </w:rPr>
  </w:style>
  <w:style w:type="character" w:customStyle="1" w:styleId="5Char">
    <w:name w:val="标题 5 Char"/>
    <w:basedOn w:val="a1"/>
    <w:link w:val="5"/>
    <w:qFormat/>
    <w:rsid w:val="004A04CD"/>
    <w:rPr>
      <w:rFonts w:ascii="Times New Roman" w:eastAsia="宋体" w:hAnsi="Times New Roman" w:cs="Times New Roman"/>
      <w:b/>
      <w:sz w:val="28"/>
      <w:szCs w:val="20"/>
    </w:rPr>
  </w:style>
  <w:style w:type="character" w:customStyle="1" w:styleId="6Char">
    <w:name w:val="标题 6 Char"/>
    <w:basedOn w:val="a1"/>
    <w:link w:val="6"/>
    <w:rsid w:val="004A04CD"/>
    <w:rPr>
      <w:rFonts w:ascii="Arial" w:eastAsia="黑体" w:hAnsi="Arial" w:cs="Times New Roman"/>
      <w:b/>
      <w:sz w:val="24"/>
      <w:szCs w:val="20"/>
    </w:rPr>
  </w:style>
  <w:style w:type="character" w:customStyle="1" w:styleId="7Char">
    <w:name w:val="标题 7 Char"/>
    <w:basedOn w:val="a1"/>
    <w:link w:val="7"/>
    <w:rsid w:val="004A04CD"/>
    <w:rPr>
      <w:rFonts w:ascii="Times New Roman" w:eastAsia="宋体" w:hAnsi="Times New Roman" w:cs="Times New Roman"/>
      <w:b/>
      <w:sz w:val="24"/>
      <w:szCs w:val="20"/>
    </w:rPr>
  </w:style>
  <w:style w:type="character" w:customStyle="1" w:styleId="8Char">
    <w:name w:val="标题 8 Char"/>
    <w:basedOn w:val="a1"/>
    <w:link w:val="8"/>
    <w:rsid w:val="004A04CD"/>
    <w:rPr>
      <w:rFonts w:ascii="Arial" w:eastAsia="黑体" w:hAnsi="Arial" w:cs="Times New Roman"/>
      <w:sz w:val="24"/>
      <w:szCs w:val="20"/>
    </w:rPr>
  </w:style>
  <w:style w:type="character" w:customStyle="1" w:styleId="9Char">
    <w:name w:val="标题 9 Char"/>
    <w:basedOn w:val="a1"/>
    <w:link w:val="9"/>
    <w:rsid w:val="004A04CD"/>
    <w:rPr>
      <w:rFonts w:ascii="Arial" w:eastAsia="黑体" w:hAnsi="Arial" w:cs="Times New Roman"/>
      <w:szCs w:val="20"/>
    </w:rPr>
  </w:style>
  <w:style w:type="numbering" w:customStyle="1" w:styleId="10">
    <w:name w:val="无列表1"/>
    <w:next w:val="a3"/>
    <w:uiPriority w:val="99"/>
    <w:semiHidden/>
    <w:unhideWhenUsed/>
    <w:rsid w:val="004A04CD"/>
  </w:style>
  <w:style w:type="paragraph" w:styleId="a0">
    <w:name w:val="Normal Indent"/>
    <w:basedOn w:val="a"/>
    <w:link w:val="Char"/>
    <w:qFormat/>
    <w:rsid w:val="004A04CD"/>
    <w:pPr>
      <w:ind w:firstLine="420"/>
    </w:pPr>
    <w:rPr>
      <w:rFonts w:ascii="Times New Roman" w:eastAsia="宋体" w:hAnsi="Times New Roman" w:cs="Times New Roman"/>
      <w:szCs w:val="20"/>
    </w:rPr>
  </w:style>
  <w:style w:type="character" w:customStyle="1" w:styleId="Char">
    <w:name w:val="正文缩进 Char"/>
    <w:link w:val="a0"/>
    <w:qFormat/>
    <w:rsid w:val="004A04CD"/>
    <w:rPr>
      <w:rFonts w:ascii="Times New Roman" w:eastAsia="宋体" w:hAnsi="Times New Roman" w:cs="Times New Roman"/>
      <w:szCs w:val="20"/>
    </w:rPr>
  </w:style>
  <w:style w:type="paragraph" w:styleId="70">
    <w:name w:val="toc 7"/>
    <w:basedOn w:val="a"/>
    <w:next w:val="a"/>
    <w:uiPriority w:val="39"/>
    <w:rsid w:val="004A04CD"/>
    <w:pPr>
      <w:ind w:leftChars="1200" w:left="2520"/>
    </w:pPr>
    <w:rPr>
      <w:rFonts w:ascii="Times New Roman" w:eastAsia="宋体" w:hAnsi="Times New Roman" w:cs="Times New Roman"/>
      <w:szCs w:val="20"/>
    </w:rPr>
  </w:style>
  <w:style w:type="paragraph" w:styleId="a4">
    <w:name w:val="Note Heading"/>
    <w:basedOn w:val="a"/>
    <w:next w:val="a"/>
    <w:link w:val="Char0"/>
    <w:rsid w:val="004A04CD"/>
    <w:pPr>
      <w:jc w:val="center"/>
    </w:pPr>
    <w:rPr>
      <w:rFonts w:ascii="Times New Roman" w:eastAsia="宋体" w:hAnsi="Times New Roman" w:cs="Times New Roman"/>
      <w:szCs w:val="20"/>
    </w:rPr>
  </w:style>
  <w:style w:type="character" w:customStyle="1" w:styleId="Char0">
    <w:name w:val="注释标题 Char"/>
    <w:basedOn w:val="a1"/>
    <w:link w:val="a4"/>
    <w:rsid w:val="004A04CD"/>
    <w:rPr>
      <w:rFonts w:ascii="Times New Roman" w:eastAsia="宋体" w:hAnsi="Times New Roman" w:cs="Times New Roman"/>
      <w:szCs w:val="20"/>
    </w:rPr>
  </w:style>
  <w:style w:type="paragraph" w:styleId="40">
    <w:name w:val="List Bullet 4"/>
    <w:basedOn w:val="a"/>
    <w:rsid w:val="004A04C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4A04C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A04CD"/>
    <w:pPr>
      <w:spacing w:line="480" w:lineRule="auto"/>
    </w:pPr>
    <w:rPr>
      <w:rFonts w:ascii="华文中宋" w:eastAsia="华文中宋" w:hAnsi="华文中宋" w:cs="Times New Roman"/>
      <w:sz w:val="36"/>
      <w:szCs w:val="20"/>
    </w:rPr>
  </w:style>
  <w:style w:type="paragraph" w:styleId="a7">
    <w:name w:val="List Bullet"/>
    <w:basedOn w:val="a"/>
    <w:rsid w:val="004A04C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A04C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4A04C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A04CD"/>
    <w:pPr>
      <w:jc w:val="left"/>
    </w:pPr>
    <w:rPr>
      <w:rFonts w:ascii="Times New Roman" w:eastAsia="宋体" w:hAnsi="Times New Roman" w:cs="Times New Roman"/>
      <w:szCs w:val="20"/>
    </w:rPr>
  </w:style>
  <w:style w:type="character" w:customStyle="1" w:styleId="Char2">
    <w:name w:val="批注文字 Char"/>
    <w:basedOn w:val="a1"/>
    <w:link w:val="a9"/>
    <w:uiPriority w:val="99"/>
    <w:rsid w:val="004A04CD"/>
    <w:rPr>
      <w:rFonts w:ascii="Times New Roman" w:eastAsia="宋体" w:hAnsi="Times New Roman" w:cs="Times New Roman"/>
      <w:szCs w:val="20"/>
    </w:rPr>
  </w:style>
  <w:style w:type="paragraph" w:styleId="aa">
    <w:name w:val="Salutation"/>
    <w:basedOn w:val="a"/>
    <w:next w:val="a"/>
    <w:link w:val="Char3"/>
    <w:rsid w:val="004A04CD"/>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4A04CD"/>
    <w:rPr>
      <w:rFonts w:ascii="Times New Roman" w:eastAsia="宋体" w:hAnsi="Times New Roman" w:cs="Times New Roman"/>
      <w:sz w:val="24"/>
      <w:szCs w:val="24"/>
    </w:rPr>
  </w:style>
  <w:style w:type="paragraph" w:styleId="30">
    <w:name w:val="Body Text 3"/>
    <w:basedOn w:val="a"/>
    <w:link w:val="3Char0"/>
    <w:qFormat/>
    <w:rsid w:val="004A04CD"/>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4A04CD"/>
    <w:rPr>
      <w:rFonts w:ascii="Times New Roman" w:eastAsia="宋体" w:hAnsi="Times New Roman" w:cs="Times New Roman"/>
      <w:sz w:val="16"/>
      <w:szCs w:val="20"/>
    </w:rPr>
  </w:style>
  <w:style w:type="paragraph" w:styleId="31">
    <w:name w:val="List Bullet 3"/>
    <w:basedOn w:val="a"/>
    <w:rsid w:val="004A04C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4A04CD"/>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4A04CD"/>
    <w:rPr>
      <w:rFonts w:ascii="Times New Roman" w:eastAsia="宋体" w:hAnsi="Times New Roman" w:cs="Times New Roman"/>
      <w:sz w:val="24"/>
      <w:szCs w:val="20"/>
    </w:rPr>
  </w:style>
  <w:style w:type="paragraph" w:styleId="ac">
    <w:name w:val="Body Text Indent"/>
    <w:basedOn w:val="a"/>
    <w:link w:val="Char5"/>
    <w:qFormat/>
    <w:rsid w:val="004A04CD"/>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4A04CD"/>
    <w:rPr>
      <w:rFonts w:ascii="Times New Roman" w:eastAsia="宋体" w:hAnsi="Times New Roman" w:cs="Times New Roman"/>
      <w:b/>
      <w:sz w:val="24"/>
      <w:szCs w:val="20"/>
    </w:rPr>
  </w:style>
  <w:style w:type="paragraph" w:styleId="20">
    <w:name w:val="List Bullet 2"/>
    <w:basedOn w:val="a"/>
    <w:rsid w:val="004A04C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4A04CD"/>
    <w:pPr>
      <w:ind w:leftChars="800" w:left="1680"/>
    </w:pPr>
    <w:rPr>
      <w:rFonts w:ascii="Times New Roman" w:eastAsia="宋体" w:hAnsi="Times New Roman" w:cs="Times New Roman"/>
      <w:szCs w:val="20"/>
    </w:rPr>
  </w:style>
  <w:style w:type="paragraph" w:styleId="32">
    <w:name w:val="toc 3"/>
    <w:basedOn w:val="a"/>
    <w:next w:val="a"/>
    <w:uiPriority w:val="39"/>
    <w:qFormat/>
    <w:rsid w:val="004A04C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A04CD"/>
    <w:rPr>
      <w:rFonts w:ascii="宋体" w:eastAsia="宋体" w:hAnsi="Courier New" w:cs="Times New Roman"/>
      <w:szCs w:val="20"/>
    </w:rPr>
  </w:style>
  <w:style w:type="character" w:customStyle="1" w:styleId="Char6">
    <w:name w:val="纯文本 Char"/>
    <w:basedOn w:val="a1"/>
    <w:link w:val="ad"/>
    <w:rsid w:val="004A04CD"/>
    <w:rPr>
      <w:rFonts w:ascii="宋体" w:eastAsia="宋体" w:hAnsi="Courier New" w:cs="Times New Roman"/>
      <w:szCs w:val="20"/>
    </w:rPr>
  </w:style>
  <w:style w:type="paragraph" w:styleId="80">
    <w:name w:val="toc 8"/>
    <w:basedOn w:val="a"/>
    <w:next w:val="a"/>
    <w:uiPriority w:val="39"/>
    <w:rsid w:val="004A04CD"/>
    <w:pPr>
      <w:ind w:leftChars="1400" w:left="2940"/>
    </w:pPr>
    <w:rPr>
      <w:rFonts w:ascii="Times New Roman" w:eastAsia="宋体" w:hAnsi="Times New Roman" w:cs="Times New Roman"/>
      <w:szCs w:val="20"/>
    </w:rPr>
  </w:style>
  <w:style w:type="paragraph" w:styleId="ae">
    <w:name w:val="Date"/>
    <w:basedOn w:val="a"/>
    <w:next w:val="a"/>
    <w:link w:val="Char7"/>
    <w:qFormat/>
    <w:rsid w:val="004A04CD"/>
    <w:rPr>
      <w:rFonts w:ascii="Times New Roman" w:eastAsia="宋体" w:hAnsi="Times New Roman" w:cs="Times New Roman"/>
      <w:szCs w:val="20"/>
    </w:rPr>
  </w:style>
  <w:style w:type="character" w:customStyle="1" w:styleId="Char7">
    <w:name w:val="日期 Char"/>
    <w:basedOn w:val="a1"/>
    <w:link w:val="ae"/>
    <w:rsid w:val="004A04CD"/>
    <w:rPr>
      <w:rFonts w:ascii="Times New Roman" w:eastAsia="宋体" w:hAnsi="Times New Roman" w:cs="Times New Roman"/>
      <w:szCs w:val="20"/>
    </w:rPr>
  </w:style>
  <w:style w:type="paragraph" w:styleId="21">
    <w:name w:val="Body Text Indent 2"/>
    <w:basedOn w:val="a"/>
    <w:link w:val="2Char0"/>
    <w:rsid w:val="004A04C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4A04CD"/>
    <w:rPr>
      <w:rFonts w:ascii="宋体" w:eastAsia="宋体" w:hAnsi="宋体" w:cs="Times New Roman"/>
      <w:b/>
      <w:bCs/>
      <w:sz w:val="24"/>
      <w:szCs w:val="20"/>
    </w:rPr>
  </w:style>
  <w:style w:type="paragraph" w:styleId="af">
    <w:name w:val="Balloon Text"/>
    <w:basedOn w:val="a"/>
    <w:link w:val="Char8"/>
    <w:semiHidden/>
    <w:qFormat/>
    <w:rsid w:val="004A04CD"/>
    <w:rPr>
      <w:rFonts w:ascii="Times New Roman" w:eastAsia="宋体" w:hAnsi="Times New Roman" w:cs="Times New Roman"/>
      <w:sz w:val="18"/>
      <w:szCs w:val="18"/>
    </w:rPr>
  </w:style>
  <w:style w:type="character" w:customStyle="1" w:styleId="Char8">
    <w:name w:val="批注框文本 Char"/>
    <w:basedOn w:val="a1"/>
    <w:link w:val="af"/>
    <w:semiHidden/>
    <w:rsid w:val="004A04CD"/>
    <w:rPr>
      <w:rFonts w:ascii="Times New Roman" w:eastAsia="宋体" w:hAnsi="Times New Roman" w:cs="Times New Roman"/>
      <w:sz w:val="18"/>
      <w:szCs w:val="18"/>
    </w:rPr>
  </w:style>
  <w:style w:type="paragraph" w:styleId="af0">
    <w:name w:val="footer"/>
    <w:basedOn w:val="a"/>
    <w:link w:val="Char9"/>
    <w:uiPriority w:val="99"/>
    <w:qFormat/>
    <w:rsid w:val="004A04CD"/>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4A04CD"/>
    <w:rPr>
      <w:rFonts w:ascii="Times New Roman" w:eastAsia="宋体" w:hAnsi="Times New Roman" w:cs="Times New Roman"/>
      <w:sz w:val="18"/>
      <w:szCs w:val="20"/>
    </w:rPr>
  </w:style>
  <w:style w:type="paragraph" w:styleId="af1">
    <w:name w:val="header"/>
    <w:basedOn w:val="a"/>
    <w:link w:val="Chara"/>
    <w:qFormat/>
    <w:rsid w:val="004A04CD"/>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4A04CD"/>
    <w:rPr>
      <w:rFonts w:ascii="Times New Roman" w:eastAsia="宋体" w:hAnsi="Times New Roman" w:cs="Times New Roman"/>
      <w:sz w:val="18"/>
      <w:szCs w:val="20"/>
    </w:rPr>
  </w:style>
  <w:style w:type="paragraph" w:styleId="11">
    <w:name w:val="toc 1"/>
    <w:basedOn w:val="a"/>
    <w:next w:val="a"/>
    <w:uiPriority w:val="39"/>
    <w:qFormat/>
    <w:rsid w:val="004A04C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4A04CD"/>
    <w:pPr>
      <w:ind w:leftChars="600" w:left="1260"/>
    </w:pPr>
    <w:rPr>
      <w:rFonts w:ascii="Times New Roman" w:eastAsia="宋体" w:hAnsi="Times New Roman" w:cs="Times New Roman"/>
      <w:szCs w:val="20"/>
    </w:rPr>
  </w:style>
  <w:style w:type="paragraph" w:styleId="af2">
    <w:name w:val="Subtitle"/>
    <w:basedOn w:val="a"/>
    <w:next w:val="a"/>
    <w:link w:val="Charb"/>
    <w:qFormat/>
    <w:rsid w:val="004A04C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4A04CD"/>
    <w:rPr>
      <w:rFonts w:ascii="Arial" w:eastAsia="方正魏碑简体" w:hAnsi="Arial" w:cs="Times New Roman"/>
      <w:bCs/>
      <w:kern w:val="28"/>
      <w:sz w:val="32"/>
      <w:szCs w:val="32"/>
    </w:rPr>
  </w:style>
  <w:style w:type="paragraph" w:styleId="af3">
    <w:name w:val="footnote text"/>
    <w:basedOn w:val="a"/>
    <w:link w:val="Char10"/>
    <w:unhideWhenUsed/>
    <w:qFormat/>
    <w:rsid w:val="004A04CD"/>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4A04CD"/>
    <w:rPr>
      <w:sz w:val="18"/>
      <w:szCs w:val="18"/>
    </w:rPr>
  </w:style>
  <w:style w:type="character" w:customStyle="1" w:styleId="Char10">
    <w:name w:val="脚注文本 Char1"/>
    <w:link w:val="af3"/>
    <w:locked/>
    <w:rsid w:val="004A04CD"/>
    <w:rPr>
      <w:rFonts w:ascii="Times New Roman" w:eastAsia="宋体" w:hAnsi="Times New Roman" w:cs="Times New Roman"/>
      <w:sz w:val="18"/>
      <w:szCs w:val="18"/>
    </w:rPr>
  </w:style>
  <w:style w:type="paragraph" w:styleId="60">
    <w:name w:val="toc 6"/>
    <w:basedOn w:val="a"/>
    <w:next w:val="a"/>
    <w:uiPriority w:val="39"/>
    <w:rsid w:val="004A04CD"/>
    <w:pPr>
      <w:ind w:leftChars="1000" w:left="2100"/>
    </w:pPr>
    <w:rPr>
      <w:rFonts w:ascii="Times New Roman" w:eastAsia="宋体" w:hAnsi="Times New Roman" w:cs="Times New Roman"/>
      <w:szCs w:val="20"/>
    </w:rPr>
  </w:style>
  <w:style w:type="paragraph" w:styleId="33">
    <w:name w:val="Body Text Indent 3"/>
    <w:basedOn w:val="a"/>
    <w:link w:val="3Char1"/>
    <w:rsid w:val="004A04C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4A04CD"/>
    <w:rPr>
      <w:rFonts w:ascii="Times New Roman" w:eastAsia="宋体" w:hAnsi="Times New Roman" w:cs="Times New Roman"/>
      <w:szCs w:val="21"/>
    </w:rPr>
  </w:style>
  <w:style w:type="paragraph" w:styleId="22">
    <w:name w:val="toc 2"/>
    <w:basedOn w:val="a"/>
    <w:next w:val="a"/>
    <w:uiPriority w:val="39"/>
    <w:qFormat/>
    <w:rsid w:val="004A04C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4A04CD"/>
    <w:pPr>
      <w:ind w:leftChars="1600" w:left="3360"/>
    </w:pPr>
    <w:rPr>
      <w:rFonts w:ascii="Times New Roman" w:eastAsia="宋体" w:hAnsi="Times New Roman" w:cs="Times New Roman"/>
      <w:szCs w:val="20"/>
    </w:rPr>
  </w:style>
  <w:style w:type="paragraph" w:styleId="23">
    <w:name w:val="Body Text 2"/>
    <w:basedOn w:val="a"/>
    <w:link w:val="2Char1"/>
    <w:qFormat/>
    <w:rsid w:val="004A04C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4A04CD"/>
    <w:rPr>
      <w:rFonts w:ascii="Times New Roman" w:eastAsia="宋体" w:hAnsi="Times New Roman" w:cs="Times New Roman"/>
      <w:szCs w:val="20"/>
    </w:rPr>
  </w:style>
  <w:style w:type="paragraph" w:styleId="HTML">
    <w:name w:val="HTML Preformatted"/>
    <w:basedOn w:val="a"/>
    <w:link w:val="HTMLChar"/>
    <w:rsid w:val="004A0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4A04CD"/>
    <w:rPr>
      <w:rFonts w:ascii="宋体" w:eastAsia="宋体" w:hAnsi="宋体" w:cs="Times New Roman"/>
      <w:kern w:val="0"/>
      <w:sz w:val="24"/>
      <w:szCs w:val="24"/>
    </w:rPr>
  </w:style>
  <w:style w:type="paragraph" w:styleId="af4">
    <w:name w:val="Normal (Web)"/>
    <w:basedOn w:val="a"/>
    <w:uiPriority w:val="99"/>
    <w:qFormat/>
    <w:rsid w:val="004A04C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A04CD"/>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4A04CD"/>
    <w:rPr>
      <w:rFonts w:ascii="Arial" w:eastAsia="黑体" w:hAnsi="Arial" w:cs="Times New Roman"/>
      <w:sz w:val="44"/>
      <w:szCs w:val="20"/>
    </w:rPr>
  </w:style>
  <w:style w:type="paragraph" w:styleId="af6">
    <w:name w:val="annotation subject"/>
    <w:basedOn w:val="a9"/>
    <w:next w:val="a9"/>
    <w:link w:val="Chare"/>
    <w:uiPriority w:val="99"/>
    <w:unhideWhenUsed/>
    <w:qFormat/>
    <w:rsid w:val="004A04CD"/>
    <w:rPr>
      <w:b/>
      <w:bCs/>
    </w:rPr>
  </w:style>
  <w:style w:type="character" w:customStyle="1" w:styleId="Chare">
    <w:name w:val="批注主题 Char"/>
    <w:basedOn w:val="Char2"/>
    <w:link w:val="af6"/>
    <w:uiPriority w:val="99"/>
    <w:rsid w:val="004A04CD"/>
    <w:rPr>
      <w:rFonts w:ascii="Times New Roman" w:eastAsia="宋体" w:hAnsi="Times New Roman" w:cs="Times New Roman"/>
      <w:b/>
      <w:bCs/>
      <w:szCs w:val="20"/>
    </w:rPr>
  </w:style>
  <w:style w:type="paragraph" w:styleId="af7">
    <w:name w:val="Body Text First Indent"/>
    <w:basedOn w:val="ab"/>
    <w:link w:val="Charf"/>
    <w:rsid w:val="004A04CD"/>
    <w:pPr>
      <w:spacing w:after="120" w:line="300" w:lineRule="auto"/>
      <w:ind w:firstLine="510"/>
    </w:pPr>
  </w:style>
  <w:style w:type="character" w:customStyle="1" w:styleId="Charf">
    <w:name w:val="正文首行缩进 Char"/>
    <w:basedOn w:val="Char4"/>
    <w:link w:val="af7"/>
    <w:rsid w:val="004A04CD"/>
    <w:rPr>
      <w:rFonts w:ascii="Times New Roman" w:eastAsia="宋体" w:hAnsi="Times New Roman" w:cs="Times New Roman"/>
      <w:sz w:val="24"/>
      <w:szCs w:val="20"/>
    </w:rPr>
  </w:style>
  <w:style w:type="table" w:styleId="af8">
    <w:name w:val="Table Grid"/>
    <w:basedOn w:val="a2"/>
    <w:uiPriority w:val="59"/>
    <w:qFormat/>
    <w:rsid w:val="004A04C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A04CD"/>
    <w:rPr>
      <w:b/>
      <w:bCs/>
    </w:rPr>
  </w:style>
  <w:style w:type="character" w:styleId="afa">
    <w:name w:val="page number"/>
    <w:rsid w:val="004A04CD"/>
  </w:style>
  <w:style w:type="character" w:styleId="afb">
    <w:name w:val="FollowedHyperlink"/>
    <w:rsid w:val="004A04CD"/>
    <w:rPr>
      <w:color w:val="800080"/>
      <w:u w:val="single"/>
    </w:rPr>
  </w:style>
  <w:style w:type="character" w:styleId="afc">
    <w:name w:val="Emphasis"/>
    <w:qFormat/>
    <w:rsid w:val="004A04CD"/>
    <w:rPr>
      <w:i/>
      <w:iCs/>
    </w:rPr>
  </w:style>
  <w:style w:type="character" w:styleId="afd">
    <w:name w:val="Hyperlink"/>
    <w:uiPriority w:val="99"/>
    <w:qFormat/>
    <w:rsid w:val="004A04CD"/>
    <w:rPr>
      <w:color w:val="0000FF"/>
      <w:u w:val="single"/>
    </w:rPr>
  </w:style>
  <w:style w:type="character" w:styleId="afe">
    <w:name w:val="annotation reference"/>
    <w:uiPriority w:val="99"/>
    <w:unhideWhenUsed/>
    <w:qFormat/>
    <w:rsid w:val="004A04CD"/>
    <w:rPr>
      <w:sz w:val="21"/>
      <w:szCs w:val="21"/>
    </w:rPr>
  </w:style>
  <w:style w:type="character" w:customStyle="1" w:styleId="font12-blue-bold1">
    <w:name w:val="font12-blue-bold1"/>
    <w:rsid w:val="004A04CD"/>
    <w:rPr>
      <w:b/>
      <w:bCs/>
      <w:color w:val="0249A5"/>
      <w:sz w:val="18"/>
      <w:szCs w:val="18"/>
      <w:u w:val="none"/>
    </w:rPr>
  </w:style>
  <w:style w:type="character" w:customStyle="1" w:styleId="grame">
    <w:name w:val="grame"/>
    <w:qFormat/>
    <w:rsid w:val="004A04CD"/>
  </w:style>
  <w:style w:type="character" w:customStyle="1" w:styleId="Charf0">
    <w:name w:val="表正文 Char"/>
    <w:aliases w:val="正文缩进 Char1,正文缩进 Char Char"/>
    <w:rsid w:val="004A04CD"/>
    <w:rPr>
      <w:rFonts w:eastAsia="宋体"/>
      <w:kern w:val="2"/>
      <w:sz w:val="24"/>
      <w:lang w:val="en-US" w:eastAsia="zh-CN" w:bidi="ar-SA"/>
    </w:rPr>
  </w:style>
  <w:style w:type="character" w:customStyle="1" w:styleId="16">
    <w:name w:val="16"/>
    <w:rsid w:val="004A04CD"/>
    <w:rPr>
      <w:rFonts w:ascii="Times New Roman" w:hAnsi="Times New Roman" w:cs="Times New Roman" w:hint="default"/>
      <w:color w:val="0000FF"/>
      <w:sz w:val="20"/>
      <w:szCs w:val="20"/>
      <w:u w:val="single"/>
    </w:rPr>
  </w:style>
  <w:style w:type="character" w:customStyle="1" w:styleId="black1">
    <w:name w:val="black1"/>
    <w:rsid w:val="004A04CD"/>
    <w:rPr>
      <w:rFonts w:ascii="ˎ̥" w:hAnsi="ˎ̥" w:hint="default"/>
      <w:color w:val="333333"/>
      <w:sz w:val="18"/>
      <w:szCs w:val="18"/>
      <w:u w:val="none"/>
    </w:rPr>
  </w:style>
  <w:style w:type="character" w:customStyle="1" w:styleId="SubtitleChar">
    <w:name w:val="Subtitle Char"/>
    <w:locked/>
    <w:rsid w:val="004A04CD"/>
    <w:rPr>
      <w:rFonts w:ascii="Calibri Light" w:eastAsia="宋体" w:hAnsi="Calibri Light" w:cs="Times New Roman"/>
      <w:b/>
      <w:bCs/>
      <w:kern w:val="28"/>
      <w:sz w:val="32"/>
      <w:szCs w:val="32"/>
      <w:lang w:eastAsia="en-US"/>
    </w:rPr>
  </w:style>
  <w:style w:type="character" w:customStyle="1" w:styleId="solutioncontent1">
    <w:name w:val="solutioncontent1"/>
    <w:rsid w:val="004A04CD"/>
    <w:rPr>
      <w:rFonts w:cs="Times New Roman"/>
      <w:color w:val="333333"/>
      <w:sz w:val="15"/>
      <w:szCs w:val="15"/>
    </w:rPr>
  </w:style>
  <w:style w:type="paragraph" w:customStyle="1" w:styleId="xl57">
    <w:name w:val="xl57"/>
    <w:basedOn w:val="a"/>
    <w:rsid w:val="004A04C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4A04C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4A04CD"/>
    <w:pPr>
      <w:widowControl/>
    </w:pPr>
    <w:rPr>
      <w:rFonts w:ascii="Times New Roman" w:eastAsia="宋体" w:hAnsi="Times New Roman" w:cs="Times New Roman"/>
      <w:kern w:val="0"/>
      <w:szCs w:val="21"/>
    </w:rPr>
  </w:style>
  <w:style w:type="paragraph" w:customStyle="1" w:styleId="font16">
    <w:name w:val="font16"/>
    <w:basedOn w:val="a"/>
    <w:rsid w:val="004A04CD"/>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4A04CD"/>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4A04CD"/>
    <w:pPr>
      <w:spacing w:line="300" w:lineRule="auto"/>
    </w:pPr>
    <w:rPr>
      <w:rFonts w:ascii="Times New Roman" w:eastAsia="宋体" w:hAnsi="Times New Roman" w:cs="Times New Roman"/>
      <w:sz w:val="24"/>
      <w:szCs w:val="24"/>
    </w:rPr>
  </w:style>
  <w:style w:type="paragraph" w:customStyle="1" w:styleId="17">
    <w:name w:val="17"/>
    <w:basedOn w:val="a"/>
    <w:rsid w:val="004A04C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4A04CD"/>
    <w:rPr>
      <w:rFonts w:ascii="Tahoma" w:eastAsia="宋体" w:hAnsi="Tahoma" w:cs="Times New Roman"/>
      <w:sz w:val="24"/>
      <w:szCs w:val="20"/>
    </w:rPr>
  </w:style>
  <w:style w:type="paragraph" w:customStyle="1" w:styleId="xl45">
    <w:name w:val="xl45"/>
    <w:basedOn w:val="a"/>
    <w:rsid w:val="004A04C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4A04C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A04C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4A04C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4A04C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4A04CD"/>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4A04CD"/>
    <w:pPr>
      <w:jc w:val="center"/>
    </w:pPr>
    <w:rPr>
      <w:rFonts w:ascii="Arial" w:eastAsia="黑体" w:hAnsi="Arial" w:cs="Arial"/>
      <w:bCs/>
      <w:sz w:val="52"/>
      <w:szCs w:val="32"/>
    </w:rPr>
  </w:style>
  <w:style w:type="paragraph" w:customStyle="1" w:styleId="font14">
    <w:name w:val="font14"/>
    <w:basedOn w:val="a"/>
    <w:rsid w:val="004A04C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4A04C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4A04C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4A04CD"/>
    <w:rPr>
      <w:rFonts w:ascii="宋体" w:eastAsia="宋体" w:hAnsi="宋体" w:cs="Times New Roman"/>
      <w:szCs w:val="24"/>
    </w:rPr>
  </w:style>
  <w:style w:type="paragraph" w:customStyle="1" w:styleId="font12">
    <w:name w:val="font12"/>
    <w:basedOn w:val="a"/>
    <w:rsid w:val="004A04C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4A04C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4A04CD"/>
    <w:pPr>
      <w:spacing w:afterLines="50" w:line="360" w:lineRule="auto"/>
    </w:pPr>
    <w:rPr>
      <w:rFonts w:ascii="仿宋_GB2312" w:eastAsia="仿宋_GB2312" w:hAnsi="宋体" w:cs="Times New Roman"/>
      <w:sz w:val="24"/>
      <w:szCs w:val="24"/>
    </w:rPr>
  </w:style>
  <w:style w:type="paragraph" w:customStyle="1" w:styleId="220">
    <w:name w:val="22"/>
    <w:basedOn w:val="a"/>
    <w:rsid w:val="004A04C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4A04C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4A04C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4A04CD"/>
    <w:rPr>
      <w:rFonts w:ascii="Tahoma" w:eastAsia="宋体" w:hAnsi="Tahoma" w:cs="Times New Roman"/>
      <w:sz w:val="24"/>
      <w:szCs w:val="20"/>
    </w:rPr>
  </w:style>
  <w:style w:type="paragraph" w:customStyle="1" w:styleId="xl56">
    <w:name w:val="xl56"/>
    <w:basedOn w:val="a"/>
    <w:rsid w:val="004A04C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4A04C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4A04CD"/>
    <w:pPr>
      <w:spacing w:line="360" w:lineRule="auto"/>
    </w:pPr>
    <w:rPr>
      <w:rFonts w:ascii="宋体" w:eastAsia="宋体" w:hAnsi="宋体" w:cs="Times New Roman"/>
      <w:bCs/>
      <w:szCs w:val="21"/>
    </w:rPr>
  </w:style>
  <w:style w:type="paragraph" w:customStyle="1" w:styleId="xl83">
    <w:name w:val="xl83"/>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4A04CD"/>
    <w:rPr>
      <w:rFonts w:ascii="Tahoma" w:eastAsia="宋体" w:hAnsi="Tahoma" w:cs="Times New Roman"/>
      <w:sz w:val="24"/>
      <w:szCs w:val="20"/>
    </w:rPr>
  </w:style>
  <w:style w:type="paragraph" w:customStyle="1" w:styleId="xl65">
    <w:name w:val="xl6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4A04CD"/>
  </w:style>
  <w:style w:type="paragraph" w:customStyle="1" w:styleId="34">
    <w:name w:val="表格3"/>
    <w:basedOn w:val="a"/>
    <w:rsid w:val="004A04C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4A04CD"/>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A04C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4A04C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4A04C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4A04C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4A04C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4A04CD"/>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4A04C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4A04C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4A04CD"/>
  </w:style>
  <w:style w:type="paragraph" w:customStyle="1" w:styleId="0">
    <w:name w:val="0"/>
    <w:basedOn w:val="a"/>
    <w:rsid w:val="004A04CD"/>
    <w:pPr>
      <w:widowControl/>
      <w:snapToGrid w:val="0"/>
    </w:pPr>
    <w:rPr>
      <w:rFonts w:ascii="Times New Roman" w:eastAsia="Arial Unicode MS" w:hAnsi="Times New Roman" w:cs="Times New Roman"/>
      <w:kern w:val="0"/>
      <w:szCs w:val="21"/>
    </w:rPr>
  </w:style>
  <w:style w:type="paragraph" w:customStyle="1" w:styleId="xl50">
    <w:name w:val="xl50"/>
    <w:basedOn w:val="a"/>
    <w:rsid w:val="004A04C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4A04C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4A04C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4A04C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4A04C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4A04CD"/>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4A04C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4A04CD"/>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A04CD"/>
    <w:pPr>
      <w:tabs>
        <w:tab w:val="left" w:pos="360"/>
      </w:tabs>
    </w:pPr>
    <w:rPr>
      <w:rFonts w:ascii="Times New Roman" w:eastAsia="宋体" w:hAnsi="Times New Roman" w:cs="Times New Roman"/>
      <w:sz w:val="24"/>
      <w:szCs w:val="24"/>
    </w:rPr>
  </w:style>
  <w:style w:type="paragraph" w:customStyle="1" w:styleId="xl25">
    <w:name w:val="xl2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4A04C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4A04C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4A04C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4A04C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4A04C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4A04C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4A04C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4A04CD"/>
    <w:pPr>
      <w:spacing w:line="360" w:lineRule="auto"/>
    </w:pPr>
    <w:rPr>
      <w:rFonts w:ascii="宋体" w:eastAsia="宋体" w:hAnsi="宋体" w:cs="Arial"/>
      <w:b/>
      <w:bCs/>
      <w:szCs w:val="21"/>
    </w:rPr>
  </w:style>
  <w:style w:type="paragraph" w:customStyle="1" w:styleId="-12">
    <w:name w:val="彩色列表 - 着色 12"/>
    <w:basedOn w:val="a"/>
    <w:uiPriority w:val="34"/>
    <w:qFormat/>
    <w:rsid w:val="004A04C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4A04C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4A04C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4A04C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4A04C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4A04C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4A04C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4A04CD"/>
    <w:pPr>
      <w:tabs>
        <w:tab w:val="left" w:pos="360"/>
      </w:tabs>
    </w:pPr>
    <w:rPr>
      <w:rFonts w:ascii="Times New Roman" w:eastAsia="宋体" w:hAnsi="Times New Roman" w:cs="Times New Roman"/>
      <w:sz w:val="24"/>
      <w:szCs w:val="24"/>
    </w:rPr>
  </w:style>
  <w:style w:type="paragraph" w:customStyle="1" w:styleId="xl51">
    <w:name w:val="xl5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4A04C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4A04CD"/>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4A04CD"/>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A04CD"/>
    <w:rPr>
      <w:kern w:val="2"/>
      <w:sz w:val="21"/>
    </w:rPr>
  </w:style>
  <w:style w:type="character" w:customStyle="1" w:styleId="150">
    <w:name w:val="15"/>
    <w:rsid w:val="004A04CD"/>
    <w:rPr>
      <w:rFonts w:ascii="Calibri" w:hAnsi="Calibri" w:hint="default"/>
    </w:rPr>
  </w:style>
  <w:style w:type="character" w:customStyle="1" w:styleId="hCharChar">
    <w:name w:val="h Char Char"/>
    <w:rsid w:val="004A04CD"/>
    <w:rPr>
      <w:kern w:val="2"/>
      <w:sz w:val="18"/>
    </w:rPr>
  </w:style>
  <w:style w:type="character" w:customStyle="1" w:styleId="CharChar3">
    <w:name w:val="Char Char3"/>
    <w:rsid w:val="004A04CD"/>
    <w:rPr>
      <w:kern w:val="2"/>
      <w:sz w:val="21"/>
    </w:rPr>
  </w:style>
  <w:style w:type="character" w:customStyle="1" w:styleId="CharChar2">
    <w:name w:val="Char Char2"/>
    <w:rsid w:val="004A04CD"/>
    <w:rPr>
      <w:kern w:val="2"/>
      <w:sz w:val="24"/>
      <w:szCs w:val="24"/>
    </w:rPr>
  </w:style>
  <w:style w:type="character" w:customStyle="1" w:styleId="CharChar1">
    <w:name w:val="Char Char1"/>
    <w:semiHidden/>
    <w:rsid w:val="004A04CD"/>
    <w:rPr>
      <w:kern w:val="2"/>
      <w:sz w:val="21"/>
    </w:rPr>
  </w:style>
  <w:style w:type="character" w:customStyle="1" w:styleId="CharChar4">
    <w:name w:val="Char Char4"/>
    <w:rsid w:val="004A04CD"/>
    <w:rPr>
      <w:kern w:val="2"/>
      <w:sz w:val="16"/>
    </w:rPr>
  </w:style>
  <w:style w:type="character" w:customStyle="1" w:styleId="CharChar5">
    <w:name w:val="Char Char5"/>
    <w:rsid w:val="004A04CD"/>
    <w:rPr>
      <w:rFonts w:ascii="Arial" w:eastAsia="方正魏碑简体" w:hAnsi="Arial" w:cs="Arial"/>
      <w:bCs/>
      <w:kern w:val="28"/>
      <w:sz w:val="32"/>
      <w:szCs w:val="32"/>
    </w:rPr>
  </w:style>
  <w:style w:type="character" w:customStyle="1" w:styleId="msoins0">
    <w:name w:val="msoins"/>
    <w:rsid w:val="004A04CD"/>
  </w:style>
  <w:style w:type="character" w:customStyle="1" w:styleId="CharChar6">
    <w:name w:val="Char Char6"/>
    <w:rsid w:val="004A04CD"/>
    <w:rPr>
      <w:rFonts w:ascii="Arial" w:eastAsia="黑体" w:hAnsi="Arial"/>
      <w:kern w:val="2"/>
      <w:sz w:val="44"/>
    </w:rPr>
  </w:style>
  <w:style w:type="character" w:customStyle="1" w:styleId="CharChar8">
    <w:name w:val="Char Char8"/>
    <w:rsid w:val="004A04CD"/>
    <w:rPr>
      <w:kern w:val="2"/>
      <w:sz w:val="21"/>
    </w:rPr>
  </w:style>
  <w:style w:type="character" w:customStyle="1" w:styleId="CharChar7">
    <w:name w:val="Char Char7"/>
    <w:rsid w:val="004A04CD"/>
    <w:rPr>
      <w:kern w:val="2"/>
      <w:sz w:val="18"/>
    </w:rPr>
  </w:style>
  <w:style w:type="character" w:customStyle="1" w:styleId="CharChar0">
    <w:name w:val="Char Char"/>
    <w:semiHidden/>
    <w:rsid w:val="004A04CD"/>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4A04CD"/>
    <w:rPr>
      <w:kern w:val="2"/>
      <w:sz w:val="24"/>
    </w:rPr>
  </w:style>
  <w:style w:type="paragraph" w:customStyle="1" w:styleId="p18">
    <w:name w:val="p18"/>
    <w:basedOn w:val="a"/>
    <w:rsid w:val="004A04CD"/>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4A04CD"/>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4A04CD"/>
    <w:pPr>
      <w:widowControl/>
    </w:pPr>
    <w:rPr>
      <w:rFonts w:ascii="Times New Roman" w:eastAsia="宋体" w:hAnsi="Times New Roman" w:cs="Times New Roman"/>
      <w:kern w:val="0"/>
      <w:szCs w:val="21"/>
    </w:rPr>
  </w:style>
  <w:style w:type="paragraph" w:customStyle="1" w:styleId="p15">
    <w:name w:val="p15"/>
    <w:basedOn w:val="a"/>
    <w:rsid w:val="004A04CD"/>
    <w:pPr>
      <w:widowControl/>
      <w:ind w:firstLine="420"/>
    </w:pPr>
    <w:rPr>
      <w:rFonts w:ascii="Calibri" w:eastAsia="宋体" w:hAnsi="Calibri" w:cs="宋体"/>
      <w:kern w:val="0"/>
      <w:szCs w:val="21"/>
    </w:rPr>
  </w:style>
  <w:style w:type="paragraph" w:customStyle="1" w:styleId="25">
    <w:name w:val="列出段落2"/>
    <w:basedOn w:val="a"/>
    <w:uiPriority w:val="34"/>
    <w:qFormat/>
    <w:rsid w:val="004A04CD"/>
    <w:pPr>
      <w:ind w:firstLineChars="200" w:firstLine="420"/>
    </w:pPr>
    <w:rPr>
      <w:rFonts w:ascii="Calibri" w:eastAsia="宋体" w:hAnsi="Calibri" w:cs="Times New Roman"/>
    </w:rPr>
  </w:style>
  <w:style w:type="paragraph" w:customStyle="1" w:styleId="flType">
    <w:name w:val="flType"/>
    <w:basedOn w:val="a"/>
    <w:qFormat/>
    <w:rsid w:val="004A04C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4A04CD"/>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4A04CD"/>
    <w:rPr>
      <w:rFonts w:ascii="Calibri" w:eastAsia="Times New Roman" w:hAnsi="Calibri"/>
      <w:sz w:val="22"/>
      <w:lang w:eastAsia="en-US" w:bidi="en-US"/>
    </w:rPr>
  </w:style>
  <w:style w:type="paragraph" w:customStyle="1" w:styleId="1a">
    <w:name w:val="无间隔1"/>
    <w:link w:val="Charf3"/>
    <w:qFormat/>
    <w:rsid w:val="004A04CD"/>
    <w:rPr>
      <w:rFonts w:ascii="Calibri" w:eastAsia="Times New Roman" w:hAnsi="Calibri"/>
      <w:sz w:val="22"/>
      <w:lang w:eastAsia="en-US" w:bidi="en-US"/>
    </w:rPr>
  </w:style>
  <w:style w:type="paragraph" w:customStyle="1" w:styleId="1b">
    <w:name w:val="引用1"/>
    <w:basedOn w:val="a"/>
    <w:next w:val="a"/>
    <w:link w:val="Char14"/>
    <w:qFormat/>
    <w:rsid w:val="004A04C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4A04CD"/>
    <w:rPr>
      <w:rFonts w:ascii="Calibri" w:eastAsia="宋体" w:hAnsi="Calibri" w:cs="Times New Roman"/>
      <w:i/>
      <w:iCs/>
      <w:color w:val="000000"/>
      <w:kern w:val="0"/>
      <w:sz w:val="22"/>
      <w:lang w:eastAsia="en-US" w:bidi="en-US"/>
    </w:rPr>
  </w:style>
  <w:style w:type="character" w:customStyle="1" w:styleId="Charf4">
    <w:name w:val="引用 Char"/>
    <w:rsid w:val="004A04CD"/>
    <w:rPr>
      <w:i/>
      <w:iCs/>
      <w:color w:val="000000"/>
      <w:kern w:val="2"/>
      <w:sz w:val="21"/>
    </w:rPr>
  </w:style>
  <w:style w:type="paragraph" w:customStyle="1" w:styleId="1c">
    <w:name w:val="明显引用1"/>
    <w:basedOn w:val="a"/>
    <w:next w:val="a"/>
    <w:link w:val="Char15"/>
    <w:qFormat/>
    <w:rsid w:val="004A04C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4A04CD"/>
    <w:rPr>
      <w:rFonts w:ascii="Calibri" w:eastAsia="宋体" w:hAnsi="Calibri" w:cs="Times New Roman"/>
      <w:b/>
      <w:bCs/>
      <w:i/>
      <w:iCs/>
      <w:color w:val="4F81BD"/>
      <w:kern w:val="0"/>
      <w:sz w:val="22"/>
      <w:lang w:eastAsia="en-US" w:bidi="en-US"/>
    </w:rPr>
  </w:style>
  <w:style w:type="character" w:customStyle="1" w:styleId="Charf5">
    <w:name w:val="明显引用 Char"/>
    <w:rsid w:val="004A04CD"/>
    <w:rPr>
      <w:b/>
      <w:bCs/>
      <w:i/>
      <w:iCs/>
      <w:color w:val="4F81BD"/>
      <w:kern w:val="2"/>
      <w:sz w:val="21"/>
    </w:rPr>
  </w:style>
  <w:style w:type="character" w:customStyle="1" w:styleId="CharChar9">
    <w:name w:val="+正文 Char Char"/>
    <w:link w:val="CharCharChar0"/>
    <w:locked/>
    <w:rsid w:val="004A04CD"/>
    <w:rPr>
      <w:rFonts w:ascii="楷体_GB2312" w:eastAsia="楷体_GB2312"/>
      <w:sz w:val="24"/>
    </w:rPr>
  </w:style>
  <w:style w:type="paragraph" w:customStyle="1" w:styleId="CharCharChar0">
    <w:name w:val="+正文 Char Char Char"/>
    <w:basedOn w:val="a"/>
    <w:link w:val="CharChar9"/>
    <w:qFormat/>
    <w:rsid w:val="004A04CD"/>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4A04CD"/>
    <w:rPr>
      <w:rFonts w:ascii="宋体" w:hAnsi="宋体"/>
      <w:sz w:val="24"/>
    </w:rPr>
  </w:style>
  <w:style w:type="paragraph" w:customStyle="1" w:styleId="CharChar2Char">
    <w:name w:val="+正文 Char Char2 Char"/>
    <w:basedOn w:val="a"/>
    <w:link w:val="CharChar2CharCharChar"/>
    <w:qFormat/>
    <w:rsid w:val="004A04CD"/>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4A04CD"/>
    <w:rPr>
      <w:rFonts w:ascii="宋体" w:hAnsi="宋体"/>
      <w:sz w:val="24"/>
    </w:rPr>
  </w:style>
  <w:style w:type="paragraph" w:customStyle="1" w:styleId="CharChar5Char">
    <w:name w:val="+正文 Char Char5 Char"/>
    <w:basedOn w:val="a"/>
    <w:link w:val="CharChar5CharCharChar"/>
    <w:qFormat/>
    <w:rsid w:val="004A04CD"/>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4A04CD"/>
    <w:rPr>
      <w:rFonts w:ascii="宋体" w:hAnsi="宋体"/>
      <w:sz w:val="24"/>
    </w:rPr>
  </w:style>
  <w:style w:type="paragraph" w:customStyle="1" w:styleId="CharChar3CharChar">
    <w:name w:val="+正文 Char Char3 Char Char"/>
    <w:basedOn w:val="a"/>
    <w:link w:val="CharChar3CharCharCharChar"/>
    <w:qFormat/>
    <w:rsid w:val="004A04CD"/>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4A04CD"/>
    <w:rPr>
      <w:rFonts w:ascii="宋体" w:hAnsi="宋体"/>
    </w:rPr>
  </w:style>
  <w:style w:type="paragraph" w:customStyle="1" w:styleId="1CharCharChar">
    <w:name w:val="+列表1 Char Char Char"/>
    <w:basedOn w:val="a"/>
    <w:link w:val="1CharCharCharCharChar"/>
    <w:qFormat/>
    <w:rsid w:val="004A04CD"/>
    <w:pPr>
      <w:jc w:val="center"/>
    </w:pPr>
    <w:rPr>
      <w:rFonts w:ascii="宋体" w:hAnsi="宋体"/>
    </w:rPr>
  </w:style>
  <w:style w:type="character" w:customStyle="1" w:styleId="Char2CharChar">
    <w:name w:val="+正文 Char2 Char Char"/>
    <w:link w:val="Char20"/>
    <w:locked/>
    <w:rsid w:val="004A04CD"/>
    <w:rPr>
      <w:rFonts w:ascii="宋体" w:hAnsi="宋体"/>
      <w:sz w:val="24"/>
    </w:rPr>
  </w:style>
  <w:style w:type="paragraph" w:customStyle="1" w:styleId="Char20">
    <w:name w:val="+正文 Char2"/>
    <w:basedOn w:val="a"/>
    <w:link w:val="Char2CharChar"/>
    <w:qFormat/>
    <w:rsid w:val="004A04CD"/>
    <w:pPr>
      <w:spacing w:line="360" w:lineRule="auto"/>
      <w:ind w:firstLineChars="200" w:firstLine="200"/>
    </w:pPr>
    <w:rPr>
      <w:rFonts w:ascii="宋体" w:hAnsi="宋体"/>
      <w:sz w:val="24"/>
    </w:rPr>
  </w:style>
  <w:style w:type="character" w:customStyle="1" w:styleId="CharChara">
    <w:name w:val="表文字 Char Char"/>
    <w:link w:val="aff9"/>
    <w:locked/>
    <w:rsid w:val="004A04CD"/>
    <w:rPr>
      <w:rFonts w:ascii="楷体_GB2312" w:eastAsia="楷体_GB2312" w:hAnsi="宋体"/>
      <w:spacing w:val="-8"/>
      <w:sz w:val="24"/>
      <w:lang w:val="zh-CN"/>
    </w:rPr>
  </w:style>
  <w:style w:type="paragraph" w:customStyle="1" w:styleId="aff9">
    <w:name w:val="表文字"/>
    <w:basedOn w:val="a"/>
    <w:link w:val="CharChara"/>
    <w:qFormat/>
    <w:rsid w:val="004A04C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4A04CD"/>
    <w:rPr>
      <w:rFonts w:ascii="宋体" w:hAnsi="宋体"/>
      <w:sz w:val="24"/>
    </w:rPr>
  </w:style>
  <w:style w:type="paragraph" w:customStyle="1" w:styleId="affa">
    <w:name w:val="+正文"/>
    <w:basedOn w:val="a"/>
    <w:link w:val="Char41"/>
    <w:qFormat/>
    <w:rsid w:val="004A04CD"/>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4A04CD"/>
    <w:rPr>
      <w:rFonts w:ascii="宋体" w:hAnsi="宋体"/>
      <w:sz w:val="24"/>
    </w:rPr>
  </w:style>
  <w:style w:type="paragraph" w:customStyle="1" w:styleId="Char5CharCharChar">
    <w:name w:val="+正文 Char5 Char Char Char"/>
    <w:basedOn w:val="a"/>
    <w:link w:val="Char5CharCharCharCharChar"/>
    <w:qFormat/>
    <w:rsid w:val="004A04CD"/>
    <w:pPr>
      <w:spacing w:line="360" w:lineRule="auto"/>
      <w:ind w:firstLineChars="200" w:firstLine="200"/>
    </w:pPr>
    <w:rPr>
      <w:rFonts w:ascii="宋体" w:hAnsi="宋体"/>
      <w:sz w:val="24"/>
    </w:rPr>
  </w:style>
  <w:style w:type="paragraph" w:customStyle="1" w:styleId="1Char0">
    <w:name w:val="+1. Char"/>
    <w:basedOn w:val="a"/>
    <w:link w:val="1CharCharChar0"/>
    <w:rsid w:val="004A04CD"/>
    <w:rPr>
      <w:rFonts w:ascii="Times New Roman" w:eastAsia="宋体" w:hAnsi="Times New Roman" w:cs="Times New Roman"/>
      <w:szCs w:val="20"/>
    </w:rPr>
  </w:style>
  <w:style w:type="character" w:customStyle="1" w:styleId="1CharCharChar0">
    <w:name w:val="+1. Char Char Char"/>
    <w:link w:val="1Char0"/>
    <w:locked/>
    <w:rsid w:val="004A04CD"/>
    <w:rPr>
      <w:rFonts w:ascii="Times New Roman" w:eastAsia="宋体" w:hAnsi="Times New Roman" w:cs="Times New Roman"/>
      <w:szCs w:val="20"/>
    </w:rPr>
  </w:style>
  <w:style w:type="paragraph" w:styleId="affb">
    <w:name w:val="List Paragraph"/>
    <w:basedOn w:val="a"/>
    <w:uiPriority w:val="34"/>
    <w:qFormat/>
    <w:rsid w:val="004A04CD"/>
    <w:pPr>
      <w:ind w:firstLineChars="200" w:firstLine="420"/>
    </w:pPr>
    <w:rPr>
      <w:rFonts w:ascii="Times New Roman" w:eastAsia="宋体" w:hAnsi="Times New Roman" w:cs="Times New Roman"/>
      <w:szCs w:val="20"/>
    </w:rPr>
  </w:style>
  <w:style w:type="paragraph" w:customStyle="1" w:styleId="Char21">
    <w:name w:val="Char2"/>
    <w:basedOn w:val="a"/>
    <w:rsid w:val="004A04CD"/>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4A04CD"/>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A04C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4A04CD"/>
    <w:rPr>
      <w:rFonts w:ascii="黑体" w:eastAsia="宋体" w:hAnsi="宋体" w:cs="Times New Roman"/>
      <w:szCs w:val="20"/>
    </w:rPr>
  </w:style>
  <w:style w:type="character" w:customStyle="1" w:styleId="Charf6">
    <w:name w:val="标准款样式 Char"/>
    <w:link w:val="affc"/>
    <w:rsid w:val="004A04CD"/>
    <w:rPr>
      <w:rFonts w:ascii="黑体" w:eastAsia="宋体" w:hAnsi="宋体" w:cs="Times New Roman"/>
      <w:szCs w:val="20"/>
    </w:rPr>
  </w:style>
  <w:style w:type="paragraph" w:customStyle="1" w:styleId="affd">
    <w:name w:val="标准次分项"/>
    <w:basedOn w:val="a"/>
    <w:rsid w:val="004A04CD"/>
    <w:pPr>
      <w:jc w:val="left"/>
    </w:pPr>
    <w:rPr>
      <w:rFonts w:ascii="宋体" w:eastAsia="宋体" w:hAnsi="宋体" w:cs="Times New Roman"/>
      <w:szCs w:val="21"/>
    </w:rPr>
  </w:style>
  <w:style w:type="paragraph" w:customStyle="1" w:styleId="affe">
    <w:name w:val="段"/>
    <w:link w:val="Charf7"/>
    <w:rsid w:val="004A04C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4A04CD"/>
    <w:rPr>
      <w:rFonts w:ascii="宋体" w:eastAsia="宋体" w:hAnsi="Times New Roman" w:cs="Times New Roman"/>
      <w:kern w:val="0"/>
      <w:szCs w:val="20"/>
    </w:rPr>
  </w:style>
  <w:style w:type="character" w:customStyle="1" w:styleId="Char16">
    <w:name w:val="称呼 Char1"/>
    <w:uiPriority w:val="99"/>
    <w:semiHidden/>
    <w:rsid w:val="004A04CD"/>
  </w:style>
  <w:style w:type="character" w:customStyle="1" w:styleId="Char17">
    <w:name w:val="正文文本 Char1"/>
    <w:uiPriority w:val="99"/>
    <w:semiHidden/>
    <w:rsid w:val="004A04CD"/>
  </w:style>
  <w:style w:type="character" w:customStyle="1" w:styleId="Char18">
    <w:name w:val="正文首行缩进 Char1"/>
    <w:uiPriority w:val="99"/>
    <w:semiHidden/>
    <w:rsid w:val="004A04CD"/>
  </w:style>
  <w:style w:type="character" w:customStyle="1" w:styleId="Char19">
    <w:name w:val="批注文字 Char1"/>
    <w:uiPriority w:val="99"/>
    <w:semiHidden/>
    <w:rsid w:val="004A04CD"/>
  </w:style>
  <w:style w:type="character" w:customStyle="1" w:styleId="3Char10">
    <w:name w:val="正文文本 3 Char1"/>
    <w:uiPriority w:val="99"/>
    <w:semiHidden/>
    <w:rsid w:val="004A04CD"/>
    <w:rPr>
      <w:sz w:val="16"/>
      <w:szCs w:val="16"/>
    </w:rPr>
  </w:style>
  <w:style w:type="character" w:customStyle="1" w:styleId="Char1a">
    <w:name w:val="批注主题 Char1"/>
    <w:uiPriority w:val="99"/>
    <w:semiHidden/>
    <w:rsid w:val="004A04CD"/>
    <w:rPr>
      <w:b/>
      <w:bCs/>
    </w:rPr>
  </w:style>
  <w:style w:type="character" w:customStyle="1" w:styleId="Char1b">
    <w:name w:val="注释标题 Char1"/>
    <w:uiPriority w:val="99"/>
    <w:semiHidden/>
    <w:qFormat/>
    <w:rsid w:val="004A04CD"/>
  </w:style>
  <w:style w:type="character" w:customStyle="1" w:styleId="Char1c">
    <w:name w:val="副标题 Char1"/>
    <w:uiPriority w:val="11"/>
    <w:rsid w:val="004A04CD"/>
    <w:rPr>
      <w:rFonts w:ascii="Cambria" w:eastAsia="宋体" w:hAnsi="Cambria" w:cs="Times New Roman"/>
      <w:b/>
      <w:bCs/>
      <w:kern w:val="28"/>
      <w:sz w:val="32"/>
      <w:szCs w:val="32"/>
    </w:rPr>
  </w:style>
  <w:style w:type="character" w:customStyle="1" w:styleId="Char1d">
    <w:name w:val="页脚 Char1"/>
    <w:uiPriority w:val="99"/>
    <w:semiHidden/>
    <w:rsid w:val="004A04CD"/>
    <w:rPr>
      <w:sz w:val="18"/>
      <w:szCs w:val="18"/>
    </w:rPr>
  </w:style>
  <w:style w:type="character" w:customStyle="1" w:styleId="Char1e">
    <w:name w:val="日期 Char1"/>
    <w:uiPriority w:val="99"/>
    <w:semiHidden/>
    <w:rsid w:val="004A04CD"/>
  </w:style>
  <w:style w:type="character" w:customStyle="1" w:styleId="Char1f">
    <w:name w:val="页眉 Char1"/>
    <w:uiPriority w:val="99"/>
    <w:semiHidden/>
    <w:rsid w:val="004A04CD"/>
    <w:rPr>
      <w:sz w:val="18"/>
      <w:szCs w:val="18"/>
    </w:rPr>
  </w:style>
  <w:style w:type="character" w:customStyle="1" w:styleId="Char1f0">
    <w:name w:val="标题 Char1"/>
    <w:uiPriority w:val="10"/>
    <w:rsid w:val="004A04CD"/>
    <w:rPr>
      <w:rFonts w:ascii="Cambria" w:eastAsia="宋体" w:hAnsi="Cambria" w:cs="Times New Roman"/>
      <w:b/>
      <w:bCs/>
      <w:sz w:val="32"/>
      <w:szCs w:val="32"/>
    </w:rPr>
  </w:style>
  <w:style w:type="paragraph" w:customStyle="1" w:styleId="-11">
    <w:name w:val="彩色列表 - 着色 11"/>
    <w:basedOn w:val="a"/>
    <w:uiPriority w:val="34"/>
    <w:qFormat/>
    <w:rsid w:val="004A04C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4A04CD"/>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4A04CD"/>
  </w:style>
  <w:style w:type="character" w:customStyle="1" w:styleId="afff">
    <w:name w:val="批注文字 字符"/>
    <w:uiPriority w:val="99"/>
    <w:qFormat/>
    <w:rsid w:val="004A04CD"/>
  </w:style>
  <w:style w:type="paragraph" w:styleId="afff0">
    <w:name w:val="Revision"/>
    <w:uiPriority w:val="99"/>
    <w:unhideWhenUsed/>
    <w:rsid w:val="004A04CD"/>
    <w:rPr>
      <w:rFonts w:ascii="Times New Roman" w:eastAsia="宋体" w:hAnsi="Times New Roman" w:cs="Times New Roman"/>
      <w:szCs w:val="20"/>
    </w:rPr>
  </w:style>
  <w:style w:type="character" w:customStyle="1" w:styleId="font01">
    <w:name w:val="font01"/>
    <w:rsid w:val="004A04CD"/>
    <w:rPr>
      <w:rFonts w:ascii="宋体" w:eastAsia="宋体" w:hAnsi="宋体" w:cs="宋体" w:hint="eastAsia"/>
      <w:color w:val="000000"/>
      <w:sz w:val="22"/>
      <w:szCs w:val="22"/>
      <w:u w:val="none"/>
    </w:rPr>
  </w:style>
  <w:style w:type="paragraph" w:customStyle="1" w:styleId="TableText">
    <w:name w:val="Table Text"/>
    <w:basedOn w:val="a"/>
    <w:semiHidden/>
    <w:qFormat/>
    <w:rsid w:val="004A04CD"/>
    <w:rPr>
      <w:rFonts w:ascii="宋体" w:eastAsia="宋体" w:hAnsi="宋体" w:cs="宋体"/>
      <w:szCs w:val="21"/>
      <w:lang w:eastAsia="en-US"/>
    </w:rPr>
  </w:style>
  <w:style w:type="table" w:customStyle="1" w:styleId="TableNormal">
    <w:name w:val="Table Normal"/>
    <w:unhideWhenUsed/>
    <w:qFormat/>
    <w:rsid w:val="004A04C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A04C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A04C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A04C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A04C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A04CD"/>
    <w:pPr>
      <w:keepNext/>
      <w:keepLines/>
      <w:numPr>
        <w:ilvl w:val="4"/>
        <w:numId w:val="1"/>
      </w:numPr>
      <w:tabs>
        <w:tab w:val="left" w:pos="1080"/>
      </w:tab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A04CD"/>
    <w:pPr>
      <w:keepNext/>
      <w:keepLines/>
      <w:numPr>
        <w:ilvl w:val="5"/>
        <w:numId w:val="1"/>
      </w:numPr>
      <w:tabs>
        <w:tab w:val="left" w:pos="1080"/>
      </w:tabs>
      <w:spacing w:before="240" w:after="64" w:line="320" w:lineRule="auto"/>
      <w:outlineLvl w:val="5"/>
    </w:pPr>
    <w:rPr>
      <w:rFonts w:ascii="Arial" w:eastAsia="黑体" w:hAnsi="Arial" w:cs="Times New Roman"/>
      <w:b/>
      <w:sz w:val="24"/>
      <w:szCs w:val="20"/>
    </w:rPr>
  </w:style>
  <w:style w:type="paragraph" w:styleId="7">
    <w:name w:val="heading 7"/>
    <w:basedOn w:val="a"/>
    <w:next w:val="a"/>
    <w:link w:val="7Char"/>
    <w:qFormat/>
    <w:rsid w:val="004A04CD"/>
    <w:pPr>
      <w:keepNext/>
      <w:keepLines/>
      <w:numPr>
        <w:ilvl w:val="6"/>
        <w:numId w:val="1"/>
      </w:numPr>
      <w:tabs>
        <w:tab w:val="left" w:pos="1080"/>
      </w:tab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A04CD"/>
    <w:pPr>
      <w:keepNext/>
      <w:keepLines/>
      <w:numPr>
        <w:ilvl w:val="7"/>
        <w:numId w:val="1"/>
      </w:numPr>
      <w:tabs>
        <w:tab w:val="left" w:pos="1440"/>
      </w:tab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A04CD"/>
    <w:pPr>
      <w:keepNext/>
      <w:keepLines/>
      <w:numPr>
        <w:ilvl w:val="8"/>
        <w:numId w:val="1"/>
      </w:numPr>
      <w:tabs>
        <w:tab w:val="left" w:pos="1440"/>
      </w:tab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A04CD"/>
    <w:rPr>
      <w:rFonts w:ascii="Times New Roman" w:eastAsia="宋体" w:hAnsi="Times New Roman" w:cs="Times New Roman"/>
      <w:b/>
      <w:bCs/>
      <w:kern w:val="44"/>
      <w:sz w:val="44"/>
      <w:szCs w:val="44"/>
    </w:rPr>
  </w:style>
  <w:style w:type="character" w:customStyle="1" w:styleId="2Char">
    <w:name w:val="标题 2 Char"/>
    <w:basedOn w:val="a1"/>
    <w:link w:val="2"/>
    <w:rsid w:val="004A04CD"/>
    <w:rPr>
      <w:rFonts w:ascii="Arial" w:eastAsia="黑体" w:hAnsi="Arial" w:cs="Times New Roman"/>
      <w:b/>
      <w:bCs/>
      <w:sz w:val="32"/>
      <w:szCs w:val="32"/>
    </w:rPr>
  </w:style>
  <w:style w:type="character" w:customStyle="1" w:styleId="3Char">
    <w:name w:val="标题 3 Char"/>
    <w:basedOn w:val="a1"/>
    <w:link w:val="3"/>
    <w:qFormat/>
    <w:rsid w:val="004A04CD"/>
    <w:rPr>
      <w:rFonts w:ascii="Times New Roman" w:eastAsia="宋体" w:hAnsi="Times New Roman" w:cs="Times New Roman"/>
      <w:b/>
      <w:bCs/>
      <w:szCs w:val="32"/>
    </w:rPr>
  </w:style>
  <w:style w:type="character" w:customStyle="1" w:styleId="4Char">
    <w:name w:val="标题 4 Char"/>
    <w:basedOn w:val="a1"/>
    <w:link w:val="4"/>
    <w:rsid w:val="004A04CD"/>
    <w:rPr>
      <w:rFonts w:ascii="Arial" w:eastAsia="黑体" w:hAnsi="Arial" w:cs="Times New Roman"/>
      <w:b/>
      <w:bCs/>
      <w:sz w:val="28"/>
      <w:szCs w:val="28"/>
    </w:rPr>
  </w:style>
  <w:style w:type="character" w:customStyle="1" w:styleId="5Char">
    <w:name w:val="标题 5 Char"/>
    <w:basedOn w:val="a1"/>
    <w:link w:val="5"/>
    <w:qFormat/>
    <w:rsid w:val="004A04CD"/>
    <w:rPr>
      <w:rFonts w:ascii="Times New Roman" w:eastAsia="宋体" w:hAnsi="Times New Roman" w:cs="Times New Roman"/>
      <w:b/>
      <w:sz w:val="28"/>
      <w:szCs w:val="20"/>
    </w:rPr>
  </w:style>
  <w:style w:type="character" w:customStyle="1" w:styleId="6Char">
    <w:name w:val="标题 6 Char"/>
    <w:basedOn w:val="a1"/>
    <w:link w:val="6"/>
    <w:rsid w:val="004A04CD"/>
    <w:rPr>
      <w:rFonts w:ascii="Arial" w:eastAsia="黑体" w:hAnsi="Arial" w:cs="Times New Roman"/>
      <w:b/>
      <w:sz w:val="24"/>
      <w:szCs w:val="20"/>
    </w:rPr>
  </w:style>
  <w:style w:type="character" w:customStyle="1" w:styleId="7Char">
    <w:name w:val="标题 7 Char"/>
    <w:basedOn w:val="a1"/>
    <w:link w:val="7"/>
    <w:rsid w:val="004A04CD"/>
    <w:rPr>
      <w:rFonts w:ascii="Times New Roman" w:eastAsia="宋体" w:hAnsi="Times New Roman" w:cs="Times New Roman"/>
      <w:b/>
      <w:sz w:val="24"/>
      <w:szCs w:val="20"/>
    </w:rPr>
  </w:style>
  <w:style w:type="character" w:customStyle="1" w:styleId="8Char">
    <w:name w:val="标题 8 Char"/>
    <w:basedOn w:val="a1"/>
    <w:link w:val="8"/>
    <w:rsid w:val="004A04CD"/>
    <w:rPr>
      <w:rFonts w:ascii="Arial" w:eastAsia="黑体" w:hAnsi="Arial" w:cs="Times New Roman"/>
      <w:sz w:val="24"/>
      <w:szCs w:val="20"/>
    </w:rPr>
  </w:style>
  <w:style w:type="character" w:customStyle="1" w:styleId="9Char">
    <w:name w:val="标题 9 Char"/>
    <w:basedOn w:val="a1"/>
    <w:link w:val="9"/>
    <w:rsid w:val="004A04CD"/>
    <w:rPr>
      <w:rFonts w:ascii="Arial" w:eastAsia="黑体" w:hAnsi="Arial" w:cs="Times New Roman"/>
      <w:szCs w:val="20"/>
    </w:rPr>
  </w:style>
  <w:style w:type="numbering" w:customStyle="1" w:styleId="10">
    <w:name w:val="无列表1"/>
    <w:next w:val="a3"/>
    <w:uiPriority w:val="99"/>
    <w:semiHidden/>
    <w:unhideWhenUsed/>
    <w:rsid w:val="004A04CD"/>
  </w:style>
  <w:style w:type="paragraph" w:styleId="a0">
    <w:name w:val="Normal Indent"/>
    <w:basedOn w:val="a"/>
    <w:link w:val="Char"/>
    <w:qFormat/>
    <w:rsid w:val="004A04CD"/>
    <w:pPr>
      <w:ind w:firstLine="420"/>
    </w:pPr>
    <w:rPr>
      <w:rFonts w:ascii="Times New Roman" w:eastAsia="宋体" w:hAnsi="Times New Roman" w:cs="Times New Roman"/>
      <w:szCs w:val="20"/>
    </w:rPr>
  </w:style>
  <w:style w:type="character" w:customStyle="1" w:styleId="Char">
    <w:name w:val="正文缩进 Char"/>
    <w:link w:val="a0"/>
    <w:qFormat/>
    <w:rsid w:val="004A04CD"/>
    <w:rPr>
      <w:rFonts w:ascii="Times New Roman" w:eastAsia="宋体" w:hAnsi="Times New Roman" w:cs="Times New Roman"/>
      <w:szCs w:val="20"/>
    </w:rPr>
  </w:style>
  <w:style w:type="paragraph" w:styleId="70">
    <w:name w:val="toc 7"/>
    <w:basedOn w:val="a"/>
    <w:next w:val="a"/>
    <w:uiPriority w:val="39"/>
    <w:rsid w:val="004A04CD"/>
    <w:pPr>
      <w:ind w:leftChars="1200" w:left="2520"/>
    </w:pPr>
    <w:rPr>
      <w:rFonts w:ascii="Times New Roman" w:eastAsia="宋体" w:hAnsi="Times New Roman" w:cs="Times New Roman"/>
      <w:szCs w:val="20"/>
    </w:rPr>
  </w:style>
  <w:style w:type="paragraph" w:styleId="a4">
    <w:name w:val="Note Heading"/>
    <w:basedOn w:val="a"/>
    <w:next w:val="a"/>
    <w:link w:val="Char0"/>
    <w:rsid w:val="004A04CD"/>
    <w:pPr>
      <w:jc w:val="center"/>
    </w:pPr>
    <w:rPr>
      <w:rFonts w:ascii="Times New Roman" w:eastAsia="宋体" w:hAnsi="Times New Roman" w:cs="Times New Roman"/>
      <w:szCs w:val="20"/>
    </w:rPr>
  </w:style>
  <w:style w:type="character" w:customStyle="1" w:styleId="Char0">
    <w:name w:val="注释标题 Char"/>
    <w:basedOn w:val="a1"/>
    <w:link w:val="a4"/>
    <w:rsid w:val="004A04CD"/>
    <w:rPr>
      <w:rFonts w:ascii="Times New Roman" w:eastAsia="宋体" w:hAnsi="Times New Roman" w:cs="Times New Roman"/>
      <w:szCs w:val="20"/>
    </w:rPr>
  </w:style>
  <w:style w:type="paragraph" w:styleId="40">
    <w:name w:val="List Bullet 4"/>
    <w:basedOn w:val="a"/>
    <w:rsid w:val="004A04C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4A04C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A04CD"/>
    <w:pPr>
      <w:spacing w:line="480" w:lineRule="auto"/>
    </w:pPr>
    <w:rPr>
      <w:rFonts w:ascii="华文中宋" w:eastAsia="华文中宋" w:hAnsi="华文中宋" w:cs="Times New Roman"/>
      <w:sz w:val="36"/>
      <w:szCs w:val="20"/>
    </w:rPr>
  </w:style>
  <w:style w:type="paragraph" w:styleId="a7">
    <w:name w:val="List Bullet"/>
    <w:basedOn w:val="a"/>
    <w:rsid w:val="004A04C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A04C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4A04C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A04CD"/>
    <w:pPr>
      <w:jc w:val="left"/>
    </w:pPr>
    <w:rPr>
      <w:rFonts w:ascii="Times New Roman" w:eastAsia="宋体" w:hAnsi="Times New Roman" w:cs="Times New Roman"/>
      <w:szCs w:val="20"/>
    </w:rPr>
  </w:style>
  <w:style w:type="character" w:customStyle="1" w:styleId="Char2">
    <w:name w:val="批注文字 Char"/>
    <w:basedOn w:val="a1"/>
    <w:link w:val="a9"/>
    <w:uiPriority w:val="99"/>
    <w:rsid w:val="004A04CD"/>
    <w:rPr>
      <w:rFonts w:ascii="Times New Roman" w:eastAsia="宋体" w:hAnsi="Times New Roman" w:cs="Times New Roman"/>
      <w:szCs w:val="20"/>
    </w:rPr>
  </w:style>
  <w:style w:type="paragraph" w:styleId="aa">
    <w:name w:val="Salutation"/>
    <w:basedOn w:val="a"/>
    <w:next w:val="a"/>
    <w:link w:val="Char3"/>
    <w:rsid w:val="004A04CD"/>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4A04CD"/>
    <w:rPr>
      <w:rFonts w:ascii="Times New Roman" w:eastAsia="宋体" w:hAnsi="Times New Roman" w:cs="Times New Roman"/>
      <w:sz w:val="24"/>
      <w:szCs w:val="24"/>
    </w:rPr>
  </w:style>
  <w:style w:type="paragraph" w:styleId="30">
    <w:name w:val="Body Text 3"/>
    <w:basedOn w:val="a"/>
    <w:link w:val="3Char0"/>
    <w:qFormat/>
    <w:rsid w:val="004A04CD"/>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4A04CD"/>
    <w:rPr>
      <w:rFonts w:ascii="Times New Roman" w:eastAsia="宋体" w:hAnsi="Times New Roman" w:cs="Times New Roman"/>
      <w:sz w:val="16"/>
      <w:szCs w:val="20"/>
    </w:rPr>
  </w:style>
  <w:style w:type="paragraph" w:styleId="31">
    <w:name w:val="List Bullet 3"/>
    <w:basedOn w:val="a"/>
    <w:rsid w:val="004A04C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4A04CD"/>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4A04CD"/>
    <w:rPr>
      <w:rFonts w:ascii="Times New Roman" w:eastAsia="宋体" w:hAnsi="Times New Roman" w:cs="Times New Roman"/>
      <w:sz w:val="24"/>
      <w:szCs w:val="20"/>
    </w:rPr>
  </w:style>
  <w:style w:type="paragraph" w:styleId="ac">
    <w:name w:val="Body Text Indent"/>
    <w:basedOn w:val="a"/>
    <w:link w:val="Char5"/>
    <w:qFormat/>
    <w:rsid w:val="004A04CD"/>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4A04CD"/>
    <w:rPr>
      <w:rFonts w:ascii="Times New Roman" w:eastAsia="宋体" w:hAnsi="Times New Roman" w:cs="Times New Roman"/>
      <w:b/>
      <w:sz w:val="24"/>
      <w:szCs w:val="20"/>
    </w:rPr>
  </w:style>
  <w:style w:type="paragraph" w:styleId="20">
    <w:name w:val="List Bullet 2"/>
    <w:basedOn w:val="a"/>
    <w:rsid w:val="004A04C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4A04CD"/>
    <w:pPr>
      <w:ind w:leftChars="800" w:left="1680"/>
    </w:pPr>
    <w:rPr>
      <w:rFonts w:ascii="Times New Roman" w:eastAsia="宋体" w:hAnsi="Times New Roman" w:cs="Times New Roman"/>
      <w:szCs w:val="20"/>
    </w:rPr>
  </w:style>
  <w:style w:type="paragraph" w:styleId="32">
    <w:name w:val="toc 3"/>
    <w:basedOn w:val="a"/>
    <w:next w:val="a"/>
    <w:uiPriority w:val="39"/>
    <w:qFormat/>
    <w:rsid w:val="004A04C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A04CD"/>
    <w:rPr>
      <w:rFonts w:ascii="宋体" w:eastAsia="宋体" w:hAnsi="Courier New" w:cs="Times New Roman"/>
      <w:szCs w:val="20"/>
    </w:rPr>
  </w:style>
  <w:style w:type="character" w:customStyle="1" w:styleId="Char6">
    <w:name w:val="纯文本 Char"/>
    <w:basedOn w:val="a1"/>
    <w:link w:val="ad"/>
    <w:rsid w:val="004A04CD"/>
    <w:rPr>
      <w:rFonts w:ascii="宋体" w:eastAsia="宋体" w:hAnsi="Courier New" w:cs="Times New Roman"/>
      <w:szCs w:val="20"/>
    </w:rPr>
  </w:style>
  <w:style w:type="paragraph" w:styleId="80">
    <w:name w:val="toc 8"/>
    <w:basedOn w:val="a"/>
    <w:next w:val="a"/>
    <w:uiPriority w:val="39"/>
    <w:rsid w:val="004A04CD"/>
    <w:pPr>
      <w:ind w:leftChars="1400" w:left="2940"/>
    </w:pPr>
    <w:rPr>
      <w:rFonts w:ascii="Times New Roman" w:eastAsia="宋体" w:hAnsi="Times New Roman" w:cs="Times New Roman"/>
      <w:szCs w:val="20"/>
    </w:rPr>
  </w:style>
  <w:style w:type="paragraph" w:styleId="ae">
    <w:name w:val="Date"/>
    <w:basedOn w:val="a"/>
    <w:next w:val="a"/>
    <w:link w:val="Char7"/>
    <w:qFormat/>
    <w:rsid w:val="004A04CD"/>
    <w:rPr>
      <w:rFonts w:ascii="Times New Roman" w:eastAsia="宋体" w:hAnsi="Times New Roman" w:cs="Times New Roman"/>
      <w:szCs w:val="20"/>
    </w:rPr>
  </w:style>
  <w:style w:type="character" w:customStyle="1" w:styleId="Char7">
    <w:name w:val="日期 Char"/>
    <w:basedOn w:val="a1"/>
    <w:link w:val="ae"/>
    <w:rsid w:val="004A04CD"/>
    <w:rPr>
      <w:rFonts w:ascii="Times New Roman" w:eastAsia="宋体" w:hAnsi="Times New Roman" w:cs="Times New Roman"/>
      <w:szCs w:val="20"/>
    </w:rPr>
  </w:style>
  <w:style w:type="paragraph" w:styleId="21">
    <w:name w:val="Body Text Indent 2"/>
    <w:basedOn w:val="a"/>
    <w:link w:val="2Char0"/>
    <w:rsid w:val="004A04C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4A04CD"/>
    <w:rPr>
      <w:rFonts w:ascii="宋体" w:eastAsia="宋体" w:hAnsi="宋体" w:cs="Times New Roman"/>
      <w:b/>
      <w:bCs/>
      <w:sz w:val="24"/>
      <w:szCs w:val="20"/>
    </w:rPr>
  </w:style>
  <w:style w:type="paragraph" w:styleId="af">
    <w:name w:val="Balloon Text"/>
    <w:basedOn w:val="a"/>
    <w:link w:val="Char8"/>
    <w:semiHidden/>
    <w:qFormat/>
    <w:rsid w:val="004A04CD"/>
    <w:rPr>
      <w:rFonts w:ascii="Times New Roman" w:eastAsia="宋体" w:hAnsi="Times New Roman" w:cs="Times New Roman"/>
      <w:sz w:val="18"/>
      <w:szCs w:val="18"/>
    </w:rPr>
  </w:style>
  <w:style w:type="character" w:customStyle="1" w:styleId="Char8">
    <w:name w:val="批注框文本 Char"/>
    <w:basedOn w:val="a1"/>
    <w:link w:val="af"/>
    <w:semiHidden/>
    <w:rsid w:val="004A04CD"/>
    <w:rPr>
      <w:rFonts w:ascii="Times New Roman" w:eastAsia="宋体" w:hAnsi="Times New Roman" w:cs="Times New Roman"/>
      <w:sz w:val="18"/>
      <w:szCs w:val="18"/>
    </w:rPr>
  </w:style>
  <w:style w:type="paragraph" w:styleId="af0">
    <w:name w:val="footer"/>
    <w:basedOn w:val="a"/>
    <w:link w:val="Char9"/>
    <w:uiPriority w:val="99"/>
    <w:qFormat/>
    <w:rsid w:val="004A04CD"/>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4A04CD"/>
    <w:rPr>
      <w:rFonts w:ascii="Times New Roman" w:eastAsia="宋体" w:hAnsi="Times New Roman" w:cs="Times New Roman"/>
      <w:sz w:val="18"/>
      <w:szCs w:val="20"/>
    </w:rPr>
  </w:style>
  <w:style w:type="paragraph" w:styleId="af1">
    <w:name w:val="header"/>
    <w:basedOn w:val="a"/>
    <w:link w:val="Chara"/>
    <w:qFormat/>
    <w:rsid w:val="004A04CD"/>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4A04CD"/>
    <w:rPr>
      <w:rFonts w:ascii="Times New Roman" w:eastAsia="宋体" w:hAnsi="Times New Roman" w:cs="Times New Roman"/>
      <w:sz w:val="18"/>
      <w:szCs w:val="20"/>
    </w:rPr>
  </w:style>
  <w:style w:type="paragraph" w:styleId="11">
    <w:name w:val="toc 1"/>
    <w:basedOn w:val="a"/>
    <w:next w:val="a"/>
    <w:uiPriority w:val="39"/>
    <w:qFormat/>
    <w:rsid w:val="004A04C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4A04CD"/>
    <w:pPr>
      <w:ind w:leftChars="600" w:left="1260"/>
    </w:pPr>
    <w:rPr>
      <w:rFonts w:ascii="Times New Roman" w:eastAsia="宋体" w:hAnsi="Times New Roman" w:cs="Times New Roman"/>
      <w:szCs w:val="20"/>
    </w:rPr>
  </w:style>
  <w:style w:type="paragraph" w:styleId="af2">
    <w:name w:val="Subtitle"/>
    <w:basedOn w:val="a"/>
    <w:next w:val="a"/>
    <w:link w:val="Charb"/>
    <w:qFormat/>
    <w:rsid w:val="004A04C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4A04CD"/>
    <w:rPr>
      <w:rFonts w:ascii="Arial" w:eastAsia="方正魏碑简体" w:hAnsi="Arial" w:cs="Times New Roman"/>
      <w:bCs/>
      <w:kern w:val="28"/>
      <w:sz w:val="32"/>
      <w:szCs w:val="32"/>
    </w:rPr>
  </w:style>
  <w:style w:type="paragraph" w:styleId="af3">
    <w:name w:val="footnote text"/>
    <w:basedOn w:val="a"/>
    <w:link w:val="Char10"/>
    <w:unhideWhenUsed/>
    <w:qFormat/>
    <w:rsid w:val="004A04CD"/>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4A04CD"/>
    <w:rPr>
      <w:sz w:val="18"/>
      <w:szCs w:val="18"/>
    </w:rPr>
  </w:style>
  <w:style w:type="character" w:customStyle="1" w:styleId="Char10">
    <w:name w:val="脚注文本 Char1"/>
    <w:link w:val="af3"/>
    <w:locked/>
    <w:rsid w:val="004A04CD"/>
    <w:rPr>
      <w:rFonts w:ascii="Times New Roman" w:eastAsia="宋体" w:hAnsi="Times New Roman" w:cs="Times New Roman"/>
      <w:sz w:val="18"/>
      <w:szCs w:val="18"/>
    </w:rPr>
  </w:style>
  <w:style w:type="paragraph" w:styleId="60">
    <w:name w:val="toc 6"/>
    <w:basedOn w:val="a"/>
    <w:next w:val="a"/>
    <w:uiPriority w:val="39"/>
    <w:rsid w:val="004A04CD"/>
    <w:pPr>
      <w:ind w:leftChars="1000" w:left="2100"/>
    </w:pPr>
    <w:rPr>
      <w:rFonts w:ascii="Times New Roman" w:eastAsia="宋体" w:hAnsi="Times New Roman" w:cs="Times New Roman"/>
      <w:szCs w:val="20"/>
    </w:rPr>
  </w:style>
  <w:style w:type="paragraph" w:styleId="33">
    <w:name w:val="Body Text Indent 3"/>
    <w:basedOn w:val="a"/>
    <w:link w:val="3Char1"/>
    <w:rsid w:val="004A04C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4A04CD"/>
    <w:rPr>
      <w:rFonts w:ascii="Times New Roman" w:eastAsia="宋体" w:hAnsi="Times New Roman" w:cs="Times New Roman"/>
      <w:szCs w:val="21"/>
    </w:rPr>
  </w:style>
  <w:style w:type="paragraph" w:styleId="22">
    <w:name w:val="toc 2"/>
    <w:basedOn w:val="a"/>
    <w:next w:val="a"/>
    <w:uiPriority w:val="39"/>
    <w:qFormat/>
    <w:rsid w:val="004A04C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4A04CD"/>
    <w:pPr>
      <w:ind w:leftChars="1600" w:left="3360"/>
    </w:pPr>
    <w:rPr>
      <w:rFonts w:ascii="Times New Roman" w:eastAsia="宋体" w:hAnsi="Times New Roman" w:cs="Times New Roman"/>
      <w:szCs w:val="20"/>
    </w:rPr>
  </w:style>
  <w:style w:type="paragraph" w:styleId="23">
    <w:name w:val="Body Text 2"/>
    <w:basedOn w:val="a"/>
    <w:link w:val="2Char1"/>
    <w:qFormat/>
    <w:rsid w:val="004A04C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4A04CD"/>
    <w:rPr>
      <w:rFonts w:ascii="Times New Roman" w:eastAsia="宋体" w:hAnsi="Times New Roman" w:cs="Times New Roman"/>
      <w:szCs w:val="20"/>
    </w:rPr>
  </w:style>
  <w:style w:type="paragraph" w:styleId="HTML">
    <w:name w:val="HTML Preformatted"/>
    <w:basedOn w:val="a"/>
    <w:link w:val="HTMLChar"/>
    <w:rsid w:val="004A0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rsid w:val="004A04CD"/>
    <w:rPr>
      <w:rFonts w:ascii="宋体" w:eastAsia="宋体" w:hAnsi="宋体" w:cs="Times New Roman"/>
      <w:kern w:val="0"/>
      <w:sz w:val="24"/>
      <w:szCs w:val="24"/>
    </w:rPr>
  </w:style>
  <w:style w:type="paragraph" w:styleId="af4">
    <w:name w:val="Normal (Web)"/>
    <w:basedOn w:val="a"/>
    <w:uiPriority w:val="99"/>
    <w:qFormat/>
    <w:rsid w:val="004A04C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A04CD"/>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4A04CD"/>
    <w:rPr>
      <w:rFonts w:ascii="Arial" w:eastAsia="黑体" w:hAnsi="Arial" w:cs="Times New Roman"/>
      <w:sz w:val="44"/>
      <w:szCs w:val="20"/>
    </w:rPr>
  </w:style>
  <w:style w:type="paragraph" w:styleId="af6">
    <w:name w:val="annotation subject"/>
    <w:basedOn w:val="a9"/>
    <w:next w:val="a9"/>
    <w:link w:val="Chare"/>
    <w:uiPriority w:val="99"/>
    <w:unhideWhenUsed/>
    <w:qFormat/>
    <w:rsid w:val="004A04CD"/>
    <w:rPr>
      <w:b/>
      <w:bCs/>
    </w:rPr>
  </w:style>
  <w:style w:type="character" w:customStyle="1" w:styleId="Chare">
    <w:name w:val="批注主题 Char"/>
    <w:basedOn w:val="Char2"/>
    <w:link w:val="af6"/>
    <w:uiPriority w:val="99"/>
    <w:rsid w:val="004A04CD"/>
    <w:rPr>
      <w:rFonts w:ascii="Times New Roman" w:eastAsia="宋体" w:hAnsi="Times New Roman" w:cs="Times New Roman"/>
      <w:b/>
      <w:bCs/>
      <w:szCs w:val="20"/>
    </w:rPr>
  </w:style>
  <w:style w:type="paragraph" w:styleId="af7">
    <w:name w:val="Body Text First Indent"/>
    <w:basedOn w:val="ab"/>
    <w:link w:val="Charf"/>
    <w:rsid w:val="004A04CD"/>
    <w:pPr>
      <w:spacing w:after="120" w:line="300" w:lineRule="auto"/>
      <w:ind w:firstLine="510"/>
    </w:pPr>
  </w:style>
  <w:style w:type="character" w:customStyle="1" w:styleId="Charf">
    <w:name w:val="正文首行缩进 Char"/>
    <w:basedOn w:val="Char4"/>
    <w:link w:val="af7"/>
    <w:rsid w:val="004A04CD"/>
    <w:rPr>
      <w:rFonts w:ascii="Times New Roman" w:eastAsia="宋体" w:hAnsi="Times New Roman" w:cs="Times New Roman"/>
      <w:sz w:val="24"/>
      <w:szCs w:val="20"/>
    </w:rPr>
  </w:style>
  <w:style w:type="table" w:styleId="af8">
    <w:name w:val="Table Grid"/>
    <w:basedOn w:val="a2"/>
    <w:uiPriority w:val="59"/>
    <w:qFormat/>
    <w:rsid w:val="004A04C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A04CD"/>
    <w:rPr>
      <w:b/>
      <w:bCs/>
    </w:rPr>
  </w:style>
  <w:style w:type="character" w:styleId="afa">
    <w:name w:val="page number"/>
    <w:rsid w:val="004A04CD"/>
  </w:style>
  <w:style w:type="character" w:styleId="afb">
    <w:name w:val="FollowedHyperlink"/>
    <w:rsid w:val="004A04CD"/>
    <w:rPr>
      <w:color w:val="800080"/>
      <w:u w:val="single"/>
    </w:rPr>
  </w:style>
  <w:style w:type="character" w:styleId="afc">
    <w:name w:val="Emphasis"/>
    <w:qFormat/>
    <w:rsid w:val="004A04CD"/>
    <w:rPr>
      <w:i/>
      <w:iCs/>
    </w:rPr>
  </w:style>
  <w:style w:type="character" w:styleId="afd">
    <w:name w:val="Hyperlink"/>
    <w:uiPriority w:val="99"/>
    <w:qFormat/>
    <w:rsid w:val="004A04CD"/>
    <w:rPr>
      <w:color w:val="0000FF"/>
      <w:u w:val="single"/>
    </w:rPr>
  </w:style>
  <w:style w:type="character" w:styleId="afe">
    <w:name w:val="annotation reference"/>
    <w:uiPriority w:val="99"/>
    <w:unhideWhenUsed/>
    <w:qFormat/>
    <w:rsid w:val="004A04CD"/>
    <w:rPr>
      <w:sz w:val="21"/>
      <w:szCs w:val="21"/>
    </w:rPr>
  </w:style>
  <w:style w:type="character" w:customStyle="1" w:styleId="font12-blue-bold1">
    <w:name w:val="font12-blue-bold1"/>
    <w:rsid w:val="004A04CD"/>
    <w:rPr>
      <w:b/>
      <w:bCs/>
      <w:color w:val="0249A5"/>
      <w:sz w:val="18"/>
      <w:szCs w:val="18"/>
      <w:u w:val="none"/>
    </w:rPr>
  </w:style>
  <w:style w:type="character" w:customStyle="1" w:styleId="grame">
    <w:name w:val="grame"/>
    <w:qFormat/>
    <w:rsid w:val="004A04CD"/>
  </w:style>
  <w:style w:type="character" w:customStyle="1" w:styleId="Charf0">
    <w:name w:val="表正文 Char"/>
    <w:aliases w:val="正文缩进 Char1,正文缩进 Char Char"/>
    <w:rsid w:val="004A04CD"/>
    <w:rPr>
      <w:rFonts w:eastAsia="宋体"/>
      <w:kern w:val="2"/>
      <w:sz w:val="24"/>
      <w:lang w:val="en-US" w:eastAsia="zh-CN" w:bidi="ar-SA"/>
    </w:rPr>
  </w:style>
  <w:style w:type="character" w:customStyle="1" w:styleId="16">
    <w:name w:val="16"/>
    <w:rsid w:val="004A04CD"/>
    <w:rPr>
      <w:rFonts w:ascii="Times New Roman" w:hAnsi="Times New Roman" w:cs="Times New Roman" w:hint="default"/>
      <w:color w:val="0000FF"/>
      <w:sz w:val="20"/>
      <w:szCs w:val="20"/>
      <w:u w:val="single"/>
    </w:rPr>
  </w:style>
  <w:style w:type="character" w:customStyle="1" w:styleId="black1">
    <w:name w:val="black1"/>
    <w:rsid w:val="004A04CD"/>
    <w:rPr>
      <w:rFonts w:ascii="ˎ̥" w:hAnsi="ˎ̥" w:hint="default"/>
      <w:color w:val="333333"/>
      <w:sz w:val="18"/>
      <w:szCs w:val="18"/>
      <w:u w:val="none"/>
    </w:rPr>
  </w:style>
  <w:style w:type="character" w:customStyle="1" w:styleId="SubtitleChar">
    <w:name w:val="Subtitle Char"/>
    <w:locked/>
    <w:rsid w:val="004A04CD"/>
    <w:rPr>
      <w:rFonts w:ascii="Calibri Light" w:eastAsia="宋体" w:hAnsi="Calibri Light" w:cs="Times New Roman"/>
      <w:b/>
      <w:bCs/>
      <w:kern w:val="28"/>
      <w:sz w:val="32"/>
      <w:szCs w:val="32"/>
      <w:lang w:eastAsia="en-US"/>
    </w:rPr>
  </w:style>
  <w:style w:type="character" w:customStyle="1" w:styleId="solutioncontent1">
    <w:name w:val="solutioncontent1"/>
    <w:rsid w:val="004A04CD"/>
    <w:rPr>
      <w:rFonts w:cs="Times New Roman"/>
      <w:color w:val="333333"/>
      <w:sz w:val="15"/>
      <w:szCs w:val="15"/>
    </w:rPr>
  </w:style>
  <w:style w:type="paragraph" w:customStyle="1" w:styleId="xl57">
    <w:name w:val="xl57"/>
    <w:basedOn w:val="a"/>
    <w:rsid w:val="004A04C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4A04C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4A04CD"/>
    <w:pPr>
      <w:widowControl/>
    </w:pPr>
    <w:rPr>
      <w:rFonts w:ascii="Times New Roman" w:eastAsia="宋体" w:hAnsi="Times New Roman" w:cs="Times New Roman"/>
      <w:kern w:val="0"/>
      <w:szCs w:val="21"/>
    </w:rPr>
  </w:style>
  <w:style w:type="paragraph" w:customStyle="1" w:styleId="font16">
    <w:name w:val="font16"/>
    <w:basedOn w:val="a"/>
    <w:rsid w:val="004A04CD"/>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4A04CD"/>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4A04CD"/>
    <w:pPr>
      <w:spacing w:line="300" w:lineRule="auto"/>
    </w:pPr>
    <w:rPr>
      <w:rFonts w:ascii="Times New Roman" w:eastAsia="宋体" w:hAnsi="Times New Roman" w:cs="Times New Roman"/>
      <w:sz w:val="24"/>
      <w:szCs w:val="24"/>
    </w:rPr>
  </w:style>
  <w:style w:type="paragraph" w:customStyle="1" w:styleId="17">
    <w:name w:val="17"/>
    <w:basedOn w:val="a"/>
    <w:rsid w:val="004A04C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4A04CD"/>
    <w:rPr>
      <w:rFonts w:ascii="Tahoma" w:eastAsia="宋体" w:hAnsi="Tahoma" w:cs="Times New Roman"/>
      <w:sz w:val="24"/>
      <w:szCs w:val="20"/>
    </w:rPr>
  </w:style>
  <w:style w:type="paragraph" w:customStyle="1" w:styleId="xl45">
    <w:name w:val="xl45"/>
    <w:basedOn w:val="a"/>
    <w:rsid w:val="004A04C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4A04C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4A04C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4A04C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4A04C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4A04CD"/>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4A04CD"/>
    <w:pPr>
      <w:jc w:val="center"/>
    </w:pPr>
    <w:rPr>
      <w:rFonts w:ascii="Arial" w:eastAsia="黑体" w:hAnsi="Arial" w:cs="Arial"/>
      <w:bCs/>
      <w:sz w:val="52"/>
      <w:szCs w:val="32"/>
    </w:rPr>
  </w:style>
  <w:style w:type="paragraph" w:customStyle="1" w:styleId="font14">
    <w:name w:val="font14"/>
    <w:basedOn w:val="a"/>
    <w:rsid w:val="004A04C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4A04C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4A04C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4A04CD"/>
    <w:rPr>
      <w:rFonts w:ascii="宋体" w:eastAsia="宋体" w:hAnsi="宋体" w:cs="Times New Roman"/>
      <w:szCs w:val="24"/>
    </w:rPr>
  </w:style>
  <w:style w:type="paragraph" w:customStyle="1" w:styleId="font12">
    <w:name w:val="font12"/>
    <w:basedOn w:val="a"/>
    <w:rsid w:val="004A04C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4A04C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4A04CD"/>
    <w:pPr>
      <w:spacing w:afterLines="50" w:line="360" w:lineRule="auto"/>
    </w:pPr>
    <w:rPr>
      <w:rFonts w:ascii="仿宋_GB2312" w:eastAsia="仿宋_GB2312" w:hAnsi="宋体" w:cs="Times New Roman"/>
      <w:sz w:val="24"/>
      <w:szCs w:val="24"/>
    </w:rPr>
  </w:style>
  <w:style w:type="paragraph" w:customStyle="1" w:styleId="220">
    <w:name w:val="22"/>
    <w:basedOn w:val="a"/>
    <w:rsid w:val="004A04C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4A04CD"/>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4A04C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4A04C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4A04CD"/>
    <w:rPr>
      <w:rFonts w:ascii="Tahoma" w:eastAsia="宋体" w:hAnsi="Tahoma" w:cs="Times New Roman"/>
      <w:sz w:val="24"/>
      <w:szCs w:val="20"/>
    </w:rPr>
  </w:style>
  <w:style w:type="paragraph" w:customStyle="1" w:styleId="xl56">
    <w:name w:val="xl56"/>
    <w:basedOn w:val="a"/>
    <w:rsid w:val="004A04C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4A04C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4A04CD"/>
    <w:pPr>
      <w:spacing w:line="360" w:lineRule="auto"/>
    </w:pPr>
    <w:rPr>
      <w:rFonts w:ascii="宋体" w:eastAsia="宋体" w:hAnsi="宋体" w:cs="Times New Roman"/>
      <w:bCs/>
      <w:szCs w:val="21"/>
    </w:rPr>
  </w:style>
  <w:style w:type="paragraph" w:customStyle="1" w:styleId="xl83">
    <w:name w:val="xl83"/>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4A04CD"/>
    <w:rPr>
      <w:rFonts w:ascii="Tahoma" w:eastAsia="宋体" w:hAnsi="Tahoma" w:cs="Times New Roman"/>
      <w:sz w:val="24"/>
      <w:szCs w:val="20"/>
    </w:rPr>
  </w:style>
  <w:style w:type="paragraph" w:customStyle="1" w:styleId="xl65">
    <w:name w:val="xl6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4A04CD"/>
  </w:style>
  <w:style w:type="paragraph" w:customStyle="1" w:styleId="34">
    <w:name w:val="表格3"/>
    <w:basedOn w:val="a"/>
    <w:rsid w:val="004A04C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4A04CD"/>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4A04C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4A04C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4A04C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4A04C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4A04C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4A04CD"/>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4A04C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4A04C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4A04CD"/>
  </w:style>
  <w:style w:type="paragraph" w:customStyle="1" w:styleId="0">
    <w:name w:val="0"/>
    <w:basedOn w:val="a"/>
    <w:rsid w:val="004A04CD"/>
    <w:pPr>
      <w:widowControl/>
      <w:snapToGrid w:val="0"/>
    </w:pPr>
    <w:rPr>
      <w:rFonts w:ascii="Times New Roman" w:eastAsia="Arial Unicode MS" w:hAnsi="Times New Roman" w:cs="Times New Roman"/>
      <w:kern w:val="0"/>
      <w:szCs w:val="21"/>
    </w:rPr>
  </w:style>
  <w:style w:type="paragraph" w:customStyle="1" w:styleId="xl50">
    <w:name w:val="xl50"/>
    <w:basedOn w:val="a"/>
    <w:rsid w:val="004A04C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4A04C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4A04C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4A04C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4A04C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4A04CD"/>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4A04C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4A04CD"/>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4A04CD"/>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4A04CD"/>
    <w:pPr>
      <w:tabs>
        <w:tab w:val="left" w:pos="360"/>
      </w:tabs>
    </w:pPr>
    <w:rPr>
      <w:rFonts w:ascii="Times New Roman" w:eastAsia="宋体" w:hAnsi="Times New Roman" w:cs="Times New Roman"/>
      <w:sz w:val="24"/>
      <w:szCs w:val="24"/>
    </w:rPr>
  </w:style>
  <w:style w:type="paragraph" w:customStyle="1" w:styleId="xl25">
    <w:name w:val="xl25"/>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4A04C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4A04C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4A04C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4A04C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4A04C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4A04C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4A04C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4A04CD"/>
    <w:pPr>
      <w:spacing w:line="360" w:lineRule="auto"/>
    </w:pPr>
    <w:rPr>
      <w:rFonts w:ascii="宋体" w:eastAsia="宋体" w:hAnsi="宋体" w:cs="Arial"/>
      <w:b/>
      <w:bCs/>
      <w:szCs w:val="21"/>
    </w:rPr>
  </w:style>
  <w:style w:type="paragraph" w:customStyle="1" w:styleId="-12">
    <w:name w:val="彩色列表 - 着色 12"/>
    <w:basedOn w:val="a"/>
    <w:uiPriority w:val="34"/>
    <w:qFormat/>
    <w:rsid w:val="004A04C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4A04C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4A04C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4A04C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4A04C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4A04C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4A04C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4A04C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4A04CD"/>
    <w:pPr>
      <w:tabs>
        <w:tab w:val="left" w:pos="360"/>
      </w:tabs>
    </w:pPr>
    <w:rPr>
      <w:rFonts w:ascii="Times New Roman" w:eastAsia="宋体" w:hAnsi="Times New Roman" w:cs="Times New Roman"/>
      <w:sz w:val="24"/>
      <w:szCs w:val="24"/>
    </w:rPr>
  </w:style>
  <w:style w:type="paragraph" w:customStyle="1" w:styleId="xl51">
    <w:name w:val="xl5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4A04C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4A04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4A04CD"/>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4A04CD"/>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4A04CD"/>
    <w:rPr>
      <w:kern w:val="2"/>
      <w:sz w:val="21"/>
    </w:rPr>
  </w:style>
  <w:style w:type="character" w:customStyle="1" w:styleId="150">
    <w:name w:val="15"/>
    <w:rsid w:val="004A04CD"/>
    <w:rPr>
      <w:rFonts w:ascii="Calibri" w:hAnsi="Calibri" w:hint="default"/>
    </w:rPr>
  </w:style>
  <w:style w:type="character" w:customStyle="1" w:styleId="hCharChar">
    <w:name w:val="h Char Char"/>
    <w:rsid w:val="004A04CD"/>
    <w:rPr>
      <w:kern w:val="2"/>
      <w:sz w:val="18"/>
    </w:rPr>
  </w:style>
  <w:style w:type="character" w:customStyle="1" w:styleId="CharChar3">
    <w:name w:val="Char Char3"/>
    <w:rsid w:val="004A04CD"/>
    <w:rPr>
      <w:kern w:val="2"/>
      <w:sz w:val="21"/>
    </w:rPr>
  </w:style>
  <w:style w:type="character" w:customStyle="1" w:styleId="CharChar2">
    <w:name w:val="Char Char2"/>
    <w:rsid w:val="004A04CD"/>
    <w:rPr>
      <w:kern w:val="2"/>
      <w:sz w:val="24"/>
      <w:szCs w:val="24"/>
    </w:rPr>
  </w:style>
  <w:style w:type="character" w:customStyle="1" w:styleId="CharChar1">
    <w:name w:val="Char Char1"/>
    <w:semiHidden/>
    <w:rsid w:val="004A04CD"/>
    <w:rPr>
      <w:kern w:val="2"/>
      <w:sz w:val="21"/>
    </w:rPr>
  </w:style>
  <w:style w:type="character" w:customStyle="1" w:styleId="CharChar4">
    <w:name w:val="Char Char4"/>
    <w:rsid w:val="004A04CD"/>
    <w:rPr>
      <w:kern w:val="2"/>
      <w:sz w:val="16"/>
    </w:rPr>
  </w:style>
  <w:style w:type="character" w:customStyle="1" w:styleId="CharChar5">
    <w:name w:val="Char Char5"/>
    <w:rsid w:val="004A04CD"/>
    <w:rPr>
      <w:rFonts w:ascii="Arial" w:eastAsia="方正魏碑简体" w:hAnsi="Arial" w:cs="Arial"/>
      <w:bCs/>
      <w:kern w:val="28"/>
      <w:sz w:val="32"/>
      <w:szCs w:val="32"/>
    </w:rPr>
  </w:style>
  <w:style w:type="character" w:customStyle="1" w:styleId="msoins0">
    <w:name w:val="msoins"/>
    <w:rsid w:val="004A04CD"/>
  </w:style>
  <w:style w:type="character" w:customStyle="1" w:styleId="CharChar6">
    <w:name w:val="Char Char6"/>
    <w:rsid w:val="004A04CD"/>
    <w:rPr>
      <w:rFonts w:ascii="Arial" w:eastAsia="黑体" w:hAnsi="Arial"/>
      <w:kern w:val="2"/>
      <w:sz w:val="44"/>
    </w:rPr>
  </w:style>
  <w:style w:type="character" w:customStyle="1" w:styleId="CharChar8">
    <w:name w:val="Char Char8"/>
    <w:rsid w:val="004A04CD"/>
    <w:rPr>
      <w:kern w:val="2"/>
      <w:sz w:val="21"/>
    </w:rPr>
  </w:style>
  <w:style w:type="character" w:customStyle="1" w:styleId="CharChar7">
    <w:name w:val="Char Char7"/>
    <w:rsid w:val="004A04CD"/>
    <w:rPr>
      <w:kern w:val="2"/>
      <w:sz w:val="18"/>
    </w:rPr>
  </w:style>
  <w:style w:type="character" w:customStyle="1" w:styleId="CharChar0">
    <w:name w:val="Char Char"/>
    <w:semiHidden/>
    <w:rsid w:val="004A04CD"/>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4A04CD"/>
    <w:rPr>
      <w:kern w:val="2"/>
      <w:sz w:val="24"/>
    </w:rPr>
  </w:style>
  <w:style w:type="paragraph" w:customStyle="1" w:styleId="p18">
    <w:name w:val="p18"/>
    <w:basedOn w:val="a"/>
    <w:rsid w:val="004A04CD"/>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4A04CD"/>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4A04CD"/>
    <w:pPr>
      <w:widowControl/>
    </w:pPr>
    <w:rPr>
      <w:rFonts w:ascii="Times New Roman" w:eastAsia="宋体" w:hAnsi="Times New Roman" w:cs="Times New Roman"/>
      <w:kern w:val="0"/>
      <w:szCs w:val="21"/>
    </w:rPr>
  </w:style>
  <w:style w:type="paragraph" w:customStyle="1" w:styleId="p15">
    <w:name w:val="p15"/>
    <w:basedOn w:val="a"/>
    <w:rsid w:val="004A04CD"/>
    <w:pPr>
      <w:widowControl/>
      <w:ind w:firstLine="420"/>
    </w:pPr>
    <w:rPr>
      <w:rFonts w:ascii="Calibri" w:eastAsia="宋体" w:hAnsi="Calibri" w:cs="宋体"/>
      <w:kern w:val="0"/>
      <w:szCs w:val="21"/>
    </w:rPr>
  </w:style>
  <w:style w:type="paragraph" w:customStyle="1" w:styleId="25">
    <w:name w:val="列出段落2"/>
    <w:basedOn w:val="a"/>
    <w:uiPriority w:val="34"/>
    <w:qFormat/>
    <w:rsid w:val="004A04CD"/>
    <w:pPr>
      <w:ind w:firstLineChars="200" w:firstLine="420"/>
    </w:pPr>
    <w:rPr>
      <w:rFonts w:ascii="Calibri" w:eastAsia="宋体" w:hAnsi="Calibri" w:cs="Times New Roman"/>
    </w:rPr>
  </w:style>
  <w:style w:type="paragraph" w:customStyle="1" w:styleId="flType">
    <w:name w:val="flType"/>
    <w:basedOn w:val="a"/>
    <w:qFormat/>
    <w:rsid w:val="004A04C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4A04CD"/>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4A04CD"/>
    <w:rPr>
      <w:rFonts w:ascii="Calibri" w:eastAsia="Times New Roman" w:hAnsi="Calibri"/>
      <w:sz w:val="22"/>
      <w:lang w:eastAsia="en-US" w:bidi="en-US"/>
    </w:rPr>
  </w:style>
  <w:style w:type="paragraph" w:customStyle="1" w:styleId="1a">
    <w:name w:val="无间隔1"/>
    <w:link w:val="Charf3"/>
    <w:qFormat/>
    <w:rsid w:val="004A04CD"/>
    <w:rPr>
      <w:rFonts w:ascii="Calibri" w:eastAsia="Times New Roman" w:hAnsi="Calibri"/>
      <w:sz w:val="22"/>
      <w:lang w:eastAsia="en-US" w:bidi="en-US"/>
    </w:rPr>
  </w:style>
  <w:style w:type="paragraph" w:customStyle="1" w:styleId="1b">
    <w:name w:val="引用1"/>
    <w:basedOn w:val="a"/>
    <w:next w:val="a"/>
    <w:link w:val="Char14"/>
    <w:qFormat/>
    <w:rsid w:val="004A04C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4A04CD"/>
    <w:rPr>
      <w:rFonts w:ascii="Calibri" w:eastAsia="宋体" w:hAnsi="Calibri" w:cs="Times New Roman"/>
      <w:i/>
      <w:iCs/>
      <w:color w:val="000000"/>
      <w:kern w:val="0"/>
      <w:sz w:val="22"/>
      <w:lang w:eastAsia="en-US" w:bidi="en-US"/>
    </w:rPr>
  </w:style>
  <w:style w:type="character" w:customStyle="1" w:styleId="Charf4">
    <w:name w:val="引用 Char"/>
    <w:rsid w:val="004A04CD"/>
    <w:rPr>
      <w:i/>
      <w:iCs/>
      <w:color w:val="000000"/>
      <w:kern w:val="2"/>
      <w:sz w:val="21"/>
    </w:rPr>
  </w:style>
  <w:style w:type="paragraph" w:customStyle="1" w:styleId="1c">
    <w:name w:val="明显引用1"/>
    <w:basedOn w:val="a"/>
    <w:next w:val="a"/>
    <w:link w:val="Char15"/>
    <w:qFormat/>
    <w:rsid w:val="004A04C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4A04CD"/>
    <w:rPr>
      <w:rFonts w:ascii="Calibri" w:eastAsia="宋体" w:hAnsi="Calibri" w:cs="Times New Roman"/>
      <w:b/>
      <w:bCs/>
      <w:i/>
      <w:iCs/>
      <w:color w:val="4F81BD"/>
      <w:kern w:val="0"/>
      <w:sz w:val="22"/>
      <w:lang w:eastAsia="en-US" w:bidi="en-US"/>
    </w:rPr>
  </w:style>
  <w:style w:type="character" w:customStyle="1" w:styleId="Charf5">
    <w:name w:val="明显引用 Char"/>
    <w:rsid w:val="004A04CD"/>
    <w:rPr>
      <w:b/>
      <w:bCs/>
      <w:i/>
      <w:iCs/>
      <w:color w:val="4F81BD"/>
      <w:kern w:val="2"/>
      <w:sz w:val="21"/>
    </w:rPr>
  </w:style>
  <w:style w:type="character" w:customStyle="1" w:styleId="CharChar9">
    <w:name w:val="+正文 Char Char"/>
    <w:link w:val="CharCharChar0"/>
    <w:locked/>
    <w:rsid w:val="004A04CD"/>
    <w:rPr>
      <w:rFonts w:ascii="楷体_GB2312" w:eastAsia="楷体_GB2312"/>
      <w:sz w:val="24"/>
    </w:rPr>
  </w:style>
  <w:style w:type="paragraph" w:customStyle="1" w:styleId="CharCharChar0">
    <w:name w:val="+正文 Char Char Char"/>
    <w:basedOn w:val="a"/>
    <w:link w:val="CharChar9"/>
    <w:qFormat/>
    <w:rsid w:val="004A04CD"/>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4A04CD"/>
    <w:rPr>
      <w:rFonts w:ascii="宋体" w:hAnsi="宋体"/>
      <w:sz w:val="24"/>
    </w:rPr>
  </w:style>
  <w:style w:type="paragraph" w:customStyle="1" w:styleId="CharChar2Char">
    <w:name w:val="+正文 Char Char2 Char"/>
    <w:basedOn w:val="a"/>
    <w:link w:val="CharChar2CharCharChar"/>
    <w:qFormat/>
    <w:rsid w:val="004A04CD"/>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4A04CD"/>
    <w:rPr>
      <w:rFonts w:ascii="宋体" w:hAnsi="宋体"/>
      <w:sz w:val="24"/>
    </w:rPr>
  </w:style>
  <w:style w:type="paragraph" w:customStyle="1" w:styleId="CharChar5Char">
    <w:name w:val="+正文 Char Char5 Char"/>
    <w:basedOn w:val="a"/>
    <w:link w:val="CharChar5CharCharChar"/>
    <w:qFormat/>
    <w:rsid w:val="004A04CD"/>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4A04CD"/>
    <w:rPr>
      <w:rFonts w:ascii="宋体" w:hAnsi="宋体"/>
      <w:sz w:val="24"/>
    </w:rPr>
  </w:style>
  <w:style w:type="paragraph" w:customStyle="1" w:styleId="CharChar3CharChar">
    <w:name w:val="+正文 Char Char3 Char Char"/>
    <w:basedOn w:val="a"/>
    <w:link w:val="CharChar3CharCharCharChar"/>
    <w:qFormat/>
    <w:rsid w:val="004A04CD"/>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4A04CD"/>
    <w:rPr>
      <w:rFonts w:ascii="宋体" w:hAnsi="宋体"/>
    </w:rPr>
  </w:style>
  <w:style w:type="paragraph" w:customStyle="1" w:styleId="1CharCharChar">
    <w:name w:val="+列表1 Char Char Char"/>
    <w:basedOn w:val="a"/>
    <w:link w:val="1CharCharCharCharChar"/>
    <w:qFormat/>
    <w:rsid w:val="004A04CD"/>
    <w:pPr>
      <w:jc w:val="center"/>
    </w:pPr>
    <w:rPr>
      <w:rFonts w:ascii="宋体" w:hAnsi="宋体"/>
    </w:rPr>
  </w:style>
  <w:style w:type="character" w:customStyle="1" w:styleId="Char2CharChar">
    <w:name w:val="+正文 Char2 Char Char"/>
    <w:link w:val="Char20"/>
    <w:locked/>
    <w:rsid w:val="004A04CD"/>
    <w:rPr>
      <w:rFonts w:ascii="宋体" w:hAnsi="宋体"/>
      <w:sz w:val="24"/>
    </w:rPr>
  </w:style>
  <w:style w:type="paragraph" w:customStyle="1" w:styleId="Char20">
    <w:name w:val="+正文 Char2"/>
    <w:basedOn w:val="a"/>
    <w:link w:val="Char2CharChar"/>
    <w:qFormat/>
    <w:rsid w:val="004A04CD"/>
    <w:pPr>
      <w:spacing w:line="360" w:lineRule="auto"/>
      <w:ind w:firstLineChars="200" w:firstLine="200"/>
    </w:pPr>
    <w:rPr>
      <w:rFonts w:ascii="宋体" w:hAnsi="宋体"/>
      <w:sz w:val="24"/>
    </w:rPr>
  </w:style>
  <w:style w:type="character" w:customStyle="1" w:styleId="CharChara">
    <w:name w:val="表文字 Char Char"/>
    <w:link w:val="aff9"/>
    <w:locked/>
    <w:rsid w:val="004A04CD"/>
    <w:rPr>
      <w:rFonts w:ascii="楷体_GB2312" w:eastAsia="楷体_GB2312" w:hAnsi="宋体"/>
      <w:spacing w:val="-8"/>
      <w:sz w:val="24"/>
      <w:lang w:val="zh-CN"/>
    </w:rPr>
  </w:style>
  <w:style w:type="paragraph" w:customStyle="1" w:styleId="aff9">
    <w:name w:val="表文字"/>
    <w:basedOn w:val="a"/>
    <w:link w:val="CharChara"/>
    <w:qFormat/>
    <w:rsid w:val="004A04C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locked/>
    <w:rsid w:val="004A04CD"/>
    <w:rPr>
      <w:rFonts w:ascii="宋体" w:hAnsi="宋体"/>
      <w:sz w:val="24"/>
    </w:rPr>
  </w:style>
  <w:style w:type="paragraph" w:customStyle="1" w:styleId="affa">
    <w:name w:val="+正文"/>
    <w:basedOn w:val="a"/>
    <w:link w:val="Char41"/>
    <w:qFormat/>
    <w:rsid w:val="004A04CD"/>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4A04CD"/>
    <w:rPr>
      <w:rFonts w:ascii="宋体" w:hAnsi="宋体"/>
      <w:sz w:val="24"/>
    </w:rPr>
  </w:style>
  <w:style w:type="paragraph" w:customStyle="1" w:styleId="Char5CharCharChar">
    <w:name w:val="+正文 Char5 Char Char Char"/>
    <w:basedOn w:val="a"/>
    <w:link w:val="Char5CharCharCharCharChar"/>
    <w:qFormat/>
    <w:rsid w:val="004A04CD"/>
    <w:pPr>
      <w:spacing w:line="360" w:lineRule="auto"/>
      <w:ind w:firstLineChars="200" w:firstLine="200"/>
    </w:pPr>
    <w:rPr>
      <w:rFonts w:ascii="宋体" w:hAnsi="宋体"/>
      <w:sz w:val="24"/>
    </w:rPr>
  </w:style>
  <w:style w:type="paragraph" w:customStyle="1" w:styleId="1Char0">
    <w:name w:val="+1. Char"/>
    <w:basedOn w:val="a"/>
    <w:link w:val="1CharCharChar0"/>
    <w:rsid w:val="004A04CD"/>
    <w:rPr>
      <w:rFonts w:ascii="Times New Roman" w:eastAsia="宋体" w:hAnsi="Times New Roman" w:cs="Times New Roman"/>
      <w:szCs w:val="20"/>
    </w:rPr>
  </w:style>
  <w:style w:type="character" w:customStyle="1" w:styleId="1CharCharChar0">
    <w:name w:val="+1. Char Char Char"/>
    <w:link w:val="1Char0"/>
    <w:locked/>
    <w:rsid w:val="004A04CD"/>
    <w:rPr>
      <w:rFonts w:ascii="Times New Roman" w:eastAsia="宋体" w:hAnsi="Times New Roman" w:cs="Times New Roman"/>
      <w:szCs w:val="20"/>
    </w:rPr>
  </w:style>
  <w:style w:type="paragraph" w:styleId="affb">
    <w:name w:val="List Paragraph"/>
    <w:basedOn w:val="a"/>
    <w:uiPriority w:val="34"/>
    <w:qFormat/>
    <w:rsid w:val="004A04CD"/>
    <w:pPr>
      <w:ind w:firstLineChars="200" w:firstLine="420"/>
    </w:pPr>
    <w:rPr>
      <w:rFonts w:ascii="Times New Roman" w:eastAsia="宋体" w:hAnsi="Times New Roman" w:cs="Times New Roman"/>
      <w:szCs w:val="20"/>
    </w:rPr>
  </w:style>
  <w:style w:type="paragraph" w:customStyle="1" w:styleId="Char21">
    <w:name w:val="Char2"/>
    <w:basedOn w:val="a"/>
    <w:rsid w:val="004A04CD"/>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4A04CD"/>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4A04C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4A04CD"/>
    <w:rPr>
      <w:rFonts w:ascii="黑体" w:eastAsia="宋体" w:hAnsi="宋体" w:cs="Times New Roman"/>
      <w:szCs w:val="20"/>
    </w:rPr>
  </w:style>
  <w:style w:type="character" w:customStyle="1" w:styleId="Charf6">
    <w:name w:val="标准款样式 Char"/>
    <w:link w:val="affc"/>
    <w:rsid w:val="004A04CD"/>
    <w:rPr>
      <w:rFonts w:ascii="黑体" w:eastAsia="宋体" w:hAnsi="宋体" w:cs="Times New Roman"/>
      <w:szCs w:val="20"/>
    </w:rPr>
  </w:style>
  <w:style w:type="paragraph" w:customStyle="1" w:styleId="affd">
    <w:name w:val="标准次分项"/>
    <w:basedOn w:val="a"/>
    <w:rsid w:val="004A04CD"/>
    <w:pPr>
      <w:jc w:val="left"/>
    </w:pPr>
    <w:rPr>
      <w:rFonts w:ascii="宋体" w:eastAsia="宋体" w:hAnsi="宋体" w:cs="Times New Roman"/>
      <w:szCs w:val="21"/>
    </w:rPr>
  </w:style>
  <w:style w:type="paragraph" w:customStyle="1" w:styleId="affe">
    <w:name w:val="段"/>
    <w:link w:val="Charf7"/>
    <w:rsid w:val="004A04CD"/>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4A04CD"/>
    <w:rPr>
      <w:rFonts w:ascii="宋体" w:eastAsia="宋体" w:hAnsi="Times New Roman" w:cs="Times New Roman"/>
      <w:kern w:val="0"/>
      <w:szCs w:val="20"/>
    </w:rPr>
  </w:style>
  <w:style w:type="character" w:customStyle="1" w:styleId="Char16">
    <w:name w:val="称呼 Char1"/>
    <w:uiPriority w:val="99"/>
    <w:semiHidden/>
    <w:rsid w:val="004A04CD"/>
  </w:style>
  <w:style w:type="character" w:customStyle="1" w:styleId="Char17">
    <w:name w:val="正文文本 Char1"/>
    <w:uiPriority w:val="99"/>
    <w:semiHidden/>
    <w:rsid w:val="004A04CD"/>
  </w:style>
  <w:style w:type="character" w:customStyle="1" w:styleId="Char18">
    <w:name w:val="正文首行缩进 Char1"/>
    <w:uiPriority w:val="99"/>
    <w:semiHidden/>
    <w:rsid w:val="004A04CD"/>
  </w:style>
  <w:style w:type="character" w:customStyle="1" w:styleId="Char19">
    <w:name w:val="批注文字 Char1"/>
    <w:uiPriority w:val="99"/>
    <w:semiHidden/>
    <w:rsid w:val="004A04CD"/>
  </w:style>
  <w:style w:type="character" w:customStyle="1" w:styleId="3Char10">
    <w:name w:val="正文文本 3 Char1"/>
    <w:uiPriority w:val="99"/>
    <w:semiHidden/>
    <w:rsid w:val="004A04CD"/>
    <w:rPr>
      <w:sz w:val="16"/>
      <w:szCs w:val="16"/>
    </w:rPr>
  </w:style>
  <w:style w:type="character" w:customStyle="1" w:styleId="Char1a">
    <w:name w:val="批注主题 Char1"/>
    <w:uiPriority w:val="99"/>
    <w:semiHidden/>
    <w:rsid w:val="004A04CD"/>
    <w:rPr>
      <w:b/>
      <w:bCs/>
    </w:rPr>
  </w:style>
  <w:style w:type="character" w:customStyle="1" w:styleId="Char1b">
    <w:name w:val="注释标题 Char1"/>
    <w:uiPriority w:val="99"/>
    <w:semiHidden/>
    <w:qFormat/>
    <w:rsid w:val="004A04CD"/>
  </w:style>
  <w:style w:type="character" w:customStyle="1" w:styleId="Char1c">
    <w:name w:val="副标题 Char1"/>
    <w:uiPriority w:val="11"/>
    <w:rsid w:val="004A04CD"/>
    <w:rPr>
      <w:rFonts w:ascii="Cambria" w:eastAsia="宋体" w:hAnsi="Cambria" w:cs="Times New Roman"/>
      <w:b/>
      <w:bCs/>
      <w:kern w:val="28"/>
      <w:sz w:val="32"/>
      <w:szCs w:val="32"/>
    </w:rPr>
  </w:style>
  <w:style w:type="character" w:customStyle="1" w:styleId="Char1d">
    <w:name w:val="页脚 Char1"/>
    <w:uiPriority w:val="99"/>
    <w:semiHidden/>
    <w:rsid w:val="004A04CD"/>
    <w:rPr>
      <w:sz w:val="18"/>
      <w:szCs w:val="18"/>
    </w:rPr>
  </w:style>
  <w:style w:type="character" w:customStyle="1" w:styleId="Char1e">
    <w:name w:val="日期 Char1"/>
    <w:uiPriority w:val="99"/>
    <w:semiHidden/>
    <w:rsid w:val="004A04CD"/>
  </w:style>
  <w:style w:type="character" w:customStyle="1" w:styleId="Char1f">
    <w:name w:val="页眉 Char1"/>
    <w:uiPriority w:val="99"/>
    <w:semiHidden/>
    <w:rsid w:val="004A04CD"/>
    <w:rPr>
      <w:sz w:val="18"/>
      <w:szCs w:val="18"/>
    </w:rPr>
  </w:style>
  <w:style w:type="character" w:customStyle="1" w:styleId="Char1f0">
    <w:name w:val="标题 Char1"/>
    <w:uiPriority w:val="10"/>
    <w:rsid w:val="004A04CD"/>
    <w:rPr>
      <w:rFonts w:ascii="Cambria" w:eastAsia="宋体" w:hAnsi="Cambria" w:cs="Times New Roman"/>
      <w:b/>
      <w:bCs/>
      <w:sz w:val="32"/>
      <w:szCs w:val="32"/>
    </w:rPr>
  </w:style>
  <w:style w:type="paragraph" w:customStyle="1" w:styleId="-11">
    <w:name w:val="彩色列表 - 着色 11"/>
    <w:basedOn w:val="a"/>
    <w:uiPriority w:val="34"/>
    <w:qFormat/>
    <w:rsid w:val="004A04C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4A04CD"/>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4A04CD"/>
  </w:style>
  <w:style w:type="character" w:customStyle="1" w:styleId="afff">
    <w:name w:val="批注文字 字符"/>
    <w:uiPriority w:val="99"/>
    <w:qFormat/>
    <w:rsid w:val="004A04CD"/>
  </w:style>
  <w:style w:type="paragraph" w:styleId="afff0">
    <w:name w:val="Revision"/>
    <w:uiPriority w:val="99"/>
    <w:unhideWhenUsed/>
    <w:rsid w:val="004A04CD"/>
    <w:rPr>
      <w:rFonts w:ascii="Times New Roman" w:eastAsia="宋体" w:hAnsi="Times New Roman" w:cs="Times New Roman"/>
      <w:szCs w:val="20"/>
    </w:rPr>
  </w:style>
  <w:style w:type="character" w:customStyle="1" w:styleId="font01">
    <w:name w:val="font01"/>
    <w:rsid w:val="004A04CD"/>
    <w:rPr>
      <w:rFonts w:ascii="宋体" w:eastAsia="宋体" w:hAnsi="宋体" w:cs="宋体" w:hint="eastAsia"/>
      <w:color w:val="000000"/>
      <w:sz w:val="22"/>
      <w:szCs w:val="22"/>
      <w:u w:val="none"/>
    </w:rPr>
  </w:style>
  <w:style w:type="paragraph" w:customStyle="1" w:styleId="TableText">
    <w:name w:val="Table Text"/>
    <w:basedOn w:val="a"/>
    <w:semiHidden/>
    <w:qFormat/>
    <w:rsid w:val="004A04CD"/>
    <w:rPr>
      <w:rFonts w:ascii="宋体" w:eastAsia="宋体" w:hAnsi="宋体" w:cs="宋体"/>
      <w:szCs w:val="21"/>
      <w:lang w:eastAsia="en-US"/>
    </w:rPr>
  </w:style>
  <w:style w:type="table" w:customStyle="1" w:styleId="TableNormal">
    <w:name w:val="Table Normal"/>
    <w:unhideWhenUsed/>
    <w:qFormat/>
    <w:rsid w:val="004A04C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ovo\Documents\WeChat%20Files\wxid_3793267932511\FileStorage\File\2025-09\6.2.2.2" TargetMode="External"/><Relationship Id="rId3" Type="http://schemas.microsoft.com/office/2007/relationships/stylesWithEffects" Target="stylesWithEffects.xml"/><Relationship Id="rId7" Type="http://schemas.openxmlformats.org/officeDocument/2006/relationships/hyperlink" Target="file:///C:\Users\lenovo\Documents\WeChat%20Files\wxid_3793267932511\FileStorage\File\2025-09\9.2.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novo\Documents\WeChat%20Files\wxid_3793267932511\FileStorage\File\2025-09\9.2.2.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lenovo\Documents\WeChat%20Files\wxid_3793267932511\FileStorage\File\2025-09\9.2.5.1" TargetMode="External"/><Relationship Id="rId4" Type="http://schemas.openxmlformats.org/officeDocument/2006/relationships/settings" Target="settings.xml"/><Relationship Id="rId9" Type="http://schemas.openxmlformats.org/officeDocument/2006/relationships/hyperlink" Target="file:///C:\Users\lenovo\Documents\WeChat%20Files\wxid_3793267932511\FileStorage\File\2025-09\6.2.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8181</Words>
  <Characters>8510</Characters>
  <Application>Microsoft Office Word</Application>
  <DocSecurity>0</DocSecurity>
  <Lines>370</Lines>
  <Paragraphs>347</Paragraphs>
  <ScaleCrop>false</ScaleCrop>
  <Company>Microsoft</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2025-09-04T08:11:00Z</dcterms:created>
  <dcterms:modified xsi:type="dcterms:W3CDTF">2025-09-04T08:12:00Z</dcterms:modified>
</cp:coreProperties>
</file>