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8A5" w:rsidRDefault="003468A5" w:rsidP="003468A5">
      <w:pPr>
        <w:adjustRightInd w:val="0"/>
        <w:snapToGrid w:val="0"/>
        <w:jc w:val="center"/>
        <w:outlineLvl w:val="1"/>
        <w:rPr>
          <w:rFonts w:eastAsia="黑体"/>
          <w:color w:val="000000"/>
          <w:sz w:val="30"/>
          <w:szCs w:val="30"/>
        </w:rPr>
      </w:pPr>
      <w:bookmarkStart w:id="0" w:name="_Toc179382433"/>
      <w:r>
        <w:rPr>
          <w:rFonts w:eastAsia="黑体"/>
          <w:color w:val="000000"/>
          <w:sz w:val="30"/>
          <w:szCs w:val="30"/>
        </w:rPr>
        <w:t>一、说明</w:t>
      </w:r>
      <w:bookmarkEnd w:id="0"/>
    </w:p>
    <w:p w:rsidR="003468A5" w:rsidRDefault="003468A5" w:rsidP="003468A5">
      <w:pPr>
        <w:snapToGrid w:val="0"/>
        <w:ind w:firstLineChars="200" w:firstLine="442"/>
        <w:jc w:val="left"/>
        <w:outlineLvl w:val="2"/>
        <w:rPr>
          <w:b/>
          <w:color w:val="000000"/>
          <w:sz w:val="22"/>
        </w:rPr>
      </w:pPr>
      <w:bookmarkStart w:id="1" w:name="_Toc179382434"/>
      <w:r>
        <w:rPr>
          <w:b/>
          <w:color w:val="000000"/>
          <w:sz w:val="22"/>
        </w:rPr>
        <w:t xml:space="preserve">1 </w:t>
      </w:r>
      <w:r>
        <w:rPr>
          <w:b/>
          <w:color w:val="000000"/>
          <w:sz w:val="22"/>
        </w:rPr>
        <w:t>总则</w:t>
      </w:r>
      <w:bookmarkEnd w:id="1"/>
    </w:p>
    <w:p w:rsidR="003468A5" w:rsidRDefault="003468A5" w:rsidP="003468A5">
      <w:pPr>
        <w:snapToGrid w:val="0"/>
        <w:ind w:firstLineChars="200" w:firstLine="440"/>
        <w:rPr>
          <w:sz w:val="22"/>
        </w:rPr>
      </w:pPr>
      <w:r>
        <w:rPr>
          <w:sz w:val="22"/>
        </w:rPr>
        <w:t xml:space="preserve">1.1 </w:t>
      </w:r>
      <w:r>
        <w:rPr>
          <w:sz w:val="22"/>
        </w:rPr>
        <w:t>投标人应具备国家或行业管理部门规定的，在本市实施本项目所需的资格（资质）和相关手续（如果有），由此引起的所有有关事宜及费用由投标人自行负责。</w:t>
      </w:r>
    </w:p>
    <w:p w:rsidR="003468A5" w:rsidRDefault="003468A5" w:rsidP="003468A5">
      <w:pPr>
        <w:snapToGrid w:val="0"/>
        <w:ind w:firstLineChars="200" w:firstLine="440"/>
        <w:rPr>
          <w:sz w:val="22"/>
        </w:rPr>
      </w:pPr>
      <w:r>
        <w:rPr>
          <w:sz w:val="22"/>
        </w:rPr>
        <w:t xml:space="preserve">1.2 </w:t>
      </w:r>
      <w:r>
        <w:rPr>
          <w:sz w:val="22"/>
        </w:rPr>
        <w:t>投标人对所提供的货物应当享有合法的所有权，没有侵犯任何第三方的知识产权、技术秘密等权利，而且不存在任何抵押、留置、查封等产权瑕疵。</w:t>
      </w:r>
    </w:p>
    <w:p w:rsidR="003468A5" w:rsidRDefault="003468A5" w:rsidP="003468A5">
      <w:pPr>
        <w:snapToGrid w:val="0"/>
        <w:ind w:firstLineChars="200" w:firstLine="440"/>
        <w:rPr>
          <w:sz w:val="22"/>
        </w:rPr>
      </w:pPr>
      <w:r>
        <w:rPr>
          <w:sz w:val="22"/>
        </w:rPr>
        <w:t xml:space="preserve">1.3 </w:t>
      </w:r>
      <w:r>
        <w:rPr>
          <w:sz w:val="22"/>
        </w:rPr>
        <w:t>投标人提供的货物应当是全新的、未使用过的，货物和相关服务应当符合招标文件的要求，并且其质量完全符合国家标准</w:t>
      </w:r>
      <w:r>
        <w:rPr>
          <w:color w:val="000000"/>
          <w:sz w:val="22"/>
        </w:rPr>
        <w:t>和招标需求</w:t>
      </w:r>
      <w:r>
        <w:rPr>
          <w:sz w:val="22"/>
        </w:rPr>
        <w:t>。</w:t>
      </w:r>
    </w:p>
    <w:p w:rsidR="003468A5" w:rsidRDefault="003468A5" w:rsidP="003468A5">
      <w:pPr>
        <w:snapToGrid w:val="0"/>
        <w:ind w:firstLineChars="200" w:firstLine="440"/>
        <w:jc w:val="left"/>
        <w:rPr>
          <w:sz w:val="22"/>
        </w:rPr>
      </w:pPr>
      <w:r>
        <w:rPr>
          <w:sz w:val="22"/>
        </w:rPr>
        <w:t xml:space="preserve">1.4 </w:t>
      </w:r>
      <w:r>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3468A5" w:rsidRDefault="003468A5" w:rsidP="003468A5">
      <w:pPr>
        <w:snapToGrid w:val="0"/>
        <w:ind w:firstLineChars="200" w:firstLine="440"/>
        <w:jc w:val="left"/>
        <w:rPr>
          <w:sz w:val="22"/>
        </w:rPr>
      </w:pPr>
      <w:r>
        <w:rPr>
          <w:sz w:val="22"/>
        </w:rPr>
        <w:t xml:space="preserve">★1.5 </w:t>
      </w:r>
      <w:r>
        <w:rPr>
          <w:sz w:val="22"/>
        </w:rPr>
        <w:t>若本项目涉及国家强制认证产品（信息安全产品、</w:t>
      </w:r>
      <w:r>
        <w:rPr>
          <w:sz w:val="22"/>
        </w:rPr>
        <w:t>3C</w:t>
      </w:r>
      <w:r>
        <w:rPr>
          <w:sz w:val="22"/>
        </w:rPr>
        <w:t>认证产品、强制节能产品、电信设备进网许可证等），则根据国家有关规定，投标人提供的产品必须满足强制认证要求。</w:t>
      </w:r>
    </w:p>
    <w:p w:rsidR="003468A5" w:rsidRPr="004B4440" w:rsidRDefault="003468A5" w:rsidP="003468A5">
      <w:pPr>
        <w:snapToGrid w:val="0"/>
        <w:ind w:firstLineChars="200" w:firstLine="440"/>
        <w:jc w:val="left"/>
        <w:rPr>
          <w:color w:val="FF0000"/>
          <w:sz w:val="22"/>
        </w:rPr>
      </w:pPr>
      <w:r w:rsidRPr="004B4440">
        <w:rPr>
          <w:color w:val="FF0000"/>
          <w:sz w:val="22"/>
        </w:rPr>
        <w:t>★</w:t>
      </w:r>
      <w:r w:rsidRPr="004B4440">
        <w:rPr>
          <w:rFonts w:hint="eastAsia"/>
          <w:color w:val="FF0000"/>
          <w:sz w:val="22"/>
        </w:rPr>
        <w:t>1.6</w:t>
      </w:r>
      <w:r w:rsidRPr="004B4440">
        <w:rPr>
          <w:color w:val="FF0000"/>
          <w:sz w:val="22"/>
        </w:rPr>
        <w:t>投标人提供的产品必须符合国家强制性标准</w:t>
      </w:r>
      <w:r w:rsidRPr="004B4440">
        <w:rPr>
          <w:rFonts w:hint="eastAsia"/>
          <w:color w:val="FF0000"/>
          <w:sz w:val="22"/>
        </w:rPr>
        <w:t>。</w:t>
      </w:r>
    </w:p>
    <w:p w:rsidR="003468A5" w:rsidRDefault="003468A5" w:rsidP="003468A5">
      <w:pPr>
        <w:snapToGrid w:val="0"/>
        <w:ind w:firstLineChars="200" w:firstLine="440"/>
        <w:rPr>
          <w:sz w:val="22"/>
        </w:rPr>
      </w:pPr>
      <w:r>
        <w:rPr>
          <w:sz w:val="22"/>
        </w:rPr>
        <w:t>1.</w:t>
      </w:r>
      <w:r>
        <w:rPr>
          <w:rFonts w:hint="eastAsia"/>
          <w:sz w:val="22"/>
        </w:rPr>
        <w:t>7</w:t>
      </w:r>
      <w:r>
        <w:rPr>
          <w:sz w:val="22"/>
        </w:rPr>
        <w:t>采购人在技术需求和图纸或图片（如果有）中指出的工艺、材料和货物的标准以及参照的技术参数或型号仅</w:t>
      </w:r>
      <w:proofErr w:type="gramStart"/>
      <w:r>
        <w:rPr>
          <w:sz w:val="22"/>
        </w:rPr>
        <w:t>起说明</w:t>
      </w:r>
      <w:proofErr w:type="gramEnd"/>
      <w:r>
        <w:rPr>
          <w:sz w:val="22"/>
        </w:rPr>
        <w:t>作用，并没有任何限制性和排他性，投标人在投标中可以选用其他替代标准、技术参数或型号，但这些替代要在不影响功能实现的前提下，并在可接受范围内接受偏离。</w:t>
      </w:r>
    </w:p>
    <w:p w:rsidR="003468A5" w:rsidRDefault="003468A5" w:rsidP="003468A5">
      <w:pPr>
        <w:snapToGrid w:val="0"/>
        <w:ind w:firstLineChars="200" w:firstLine="440"/>
        <w:rPr>
          <w:sz w:val="22"/>
        </w:rPr>
      </w:pPr>
      <w:r>
        <w:rPr>
          <w:sz w:val="22"/>
        </w:rPr>
        <w:t>1.</w:t>
      </w:r>
      <w:r>
        <w:rPr>
          <w:rFonts w:hint="eastAsia"/>
          <w:sz w:val="22"/>
        </w:rPr>
        <w:t>8</w:t>
      </w:r>
      <w:r>
        <w:rPr>
          <w:sz w:val="22"/>
        </w:rPr>
        <w:t>投标人在投标前应认真了解采购人的使用需求、使用条件（使用空间、能源条件等）和其他相关条件，一旦中标，应按照招标文件和合同规定的要求提供货物及相关服务。</w:t>
      </w:r>
    </w:p>
    <w:p w:rsidR="003468A5" w:rsidRDefault="003468A5" w:rsidP="003468A5">
      <w:pPr>
        <w:snapToGrid w:val="0"/>
        <w:ind w:firstLineChars="200" w:firstLine="440"/>
        <w:rPr>
          <w:sz w:val="22"/>
        </w:rPr>
      </w:pPr>
      <w:r>
        <w:rPr>
          <w:sz w:val="22"/>
        </w:rPr>
        <w:t>1.</w:t>
      </w:r>
      <w:r>
        <w:rPr>
          <w:rFonts w:hint="eastAsia"/>
          <w:sz w:val="22"/>
        </w:rPr>
        <w:t>9</w:t>
      </w:r>
      <w:r>
        <w:rPr>
          <w:sz w:val="22"/>
        </w:rPr>
        <w:t xml:space="preserve"> </w:t>
      </w:r>
      <w:r>
        <w:rPr>
          <w:sz w:val="22"/>
        </w:rPr>
        <w:t>投标人应根据本章节中详细技术规格要求，采用市场主流产品或按照要求提供定制产品参加竞标。同时，</w:t>
      </w:r>
      <w:r>
        <w:rPr>
          <w:b/>
          <w:color w:val="000000"/>
          <w:sz w:val="22"/>
        </w:rPr>
        <w:t>请投标人务必注意：无论是正偏离还是负偏离，都不得与招标要求相差太大，否则将可能影响投标人的得分</w:t>
      </w:r>
      <w:r>
        <w:rPr>
          <w:sz w:val="22"/>
        </w:rPr>
        <w:t>。一旦中标，投标人应按投标文件的承诺签订合同并提供相应的产品和服务。</w:t>
      </w:r>
    </w:p>
    <w:p w:rsidR="003468A5" w:rsidRPr="00172E2B" w:rsidRDefault="003468A5" w:rsidP="003468A5">
      <w:pPr>
        <w:adjustRightInd w:val="0"/>
        <w:snapToGrid w:val="0"/>
        <w:ind w:firstLineChars="200" w:firstLine="440"/>
        <w:rPr>
          <w:sz w:val="22"/>
        </w:rPr>
      </w:pPr>
      <w:r>
        <w:rPr>
          <w:sz w:val="22"/>
        </w:rPr>
        <w:t>1.</w:t>
      </w:r>
      <w:r>
        <w:rPr>
          <w:rFonts w:hint="eastAsia"/>
          <w:sz w:val="22"/>
        </w:rPr>
        <w:t>10</w:t>
      </w:r>
      <w:r w:rsidRPr="008D55B7">
        <w:rPr>
          <w:rFonts w:hint="eastAsia"/>
          <w:sz w:val="22"/>
        </w:rPr>
        <w:t>投标人认为招标文件（包括招标补充文件）存在排他性或歧视性条款，自收到招标文件之</w:t>
      </w:r>
      <w:r>
        <w:rPr>
          <w:rFonts w:hint="eastAsia"/>
          <w:sz w:val="22"/>
        </w:rPr>
        <w:t>日或者招标文件公告期限届满之日起七个工作日内，以书面形式</w:t>
      </w:r>
      <w:r w:rsidRPr="008D55B7">
        <w:rPr>
          <w:rFonts w:hint="eastAsia"/>
          <w:sz w:val="22"/>
        </w:rPr>
        <w:t>提出，并附相关证据。</w:t>
      </w:r>
    </w:p>
    <w:p w:rsidR="003468A5" w:rsidRPr="00000293" w:rsidRDefault="003468A5" w:rsidP="003468A5">
      <w:pPr>
        <w:snapToGrid w:val="0"/>
        <w:ind w:firstLineChars="200" w:firstLine="440"/>
        <w:rPr>
          <w:sz w:val="22"/>
        </w:rPr>
      </w:pPr>
    </w:p>
    <w:p w:rsidR="003468A5" w:rsidRDefault="003468A5" w:rsidP="003468A5">
      <w:pPr>
        <w:snapToGrid w:val="0"/>
        <w:ind w:firstLineChars="200" w:firstLine="440"/>
        <w:rPr>
          <w:sz w:val="22"/>
        </w:rPr>
      </w:pPr>
    </w:p>
    <w:p w:rsidR="003468A5" w:rsidRDefault="003468A5" w:rsidP="003468A5">
      <w:pPr>
        <w:adjustRightInd w:val="0"/>
        <w:snapToGrid w:val="0"/>
        <w:jc w:val="center"/>
        <w:outlineLvl w:val="1"/>
        <w:rPr>
          <w:rFonts w:eastAsia="黑体"/>
          <w:color w:val="000000"/>
          <w:sz w:val="30"/>
          <w:szCs w:val="30"/>
        </w:rPr>
      </w:pPr>
      <w:bookmarkStart w:id="2" w:name="_Toc179382435"/>
      <w:r>
        <w:rPr>
          <w:rFonts w:eastAsia="黑体"/>
          <w:color w:val="000000"/>
          <w:sz w:val="30"/>
          <w:szCs w:val="30"/>
        </w:rPr>
        <w:t>二、项目概况</w:t>
      </w:r>
      <w:bookmarkEnd w:id="2"/>
    </w:p>
    <w:p w:rsidR="003468A5" w:rsidRPr="00CE5E82" w:rsidRDefault="003468A5" w:rsidP="003468A5">
      <w:pPr>
        <w:widowControl/>
        <w:autoSpaceDN w:val="0"/>
        <w:snapToGrid w:val="0"/>
        <w:ind w:firstLineChars="200" w:firstLine="442"/>
        <w:jc w:val="left"/>
        <w:outlineLvl w:val="2"/>
        <w:rPr>
          <w:rFonts w:ascii="宋体" w:hAnsi="宋体" w:cs="宋体"/>
          <w:b/>
          <w:bCs/>
          <w:kern w:val="0"/>
          <w:sz w:val="22"/>
          <w:szCs w:val="24"/>
        </w:rPr>
      </w:pPr>
      <w:bookmarkStart w:id="3" w:name="_Toc1585362472"/>
      <w:bookmarkStart w:id="4" w:name="_Toc179382436"/>
      <w:r w:rsidRPr="00CE5E82">
        <w:rPr>
          <w:rFonts w:ascii="宋体" w:hAnsi="宋体" w:cs="宋体"/>
          <w:b/>
          <w:bCs/>
          <w:kern w:val="0"/>
          <w:sz w:val="22"/>
          <w:szCs w:val="24"/>
        </w:rPr>
        <w:t>2 项目名称</w:t>
      </w:r>
      <w:bookmarkEnd w:id="3"/>
      <w:bookmarkEnd w:id="4"/>
    </w:p>
    <w:p w:rsidR="003468A5" w:rsidRPr="00CE5E82" w:rsidRDefault="003468A5" w:rsidP="003468A5">
      <w:pPr>
        <w:widowControl/>
        <w:autoSpaceDN w:val="0"/>
        <w:snapToGrid w:val="0"/>
        <w:ind w:firstLineChars="200" w:firstLine="442"/>
        <w:jc w:val="left"/>
        <w:rPr>
          <w:rFonts w:ascii="宋体" w:hAnsi="宋体" w:cs="宋体"/>
          <w:bCs/>
          <w:kern w:val="0"/>
          <w:sz w:val="22"/>
          <w:szCs w:val="24"/>
        </w:rPr>
      </w:pPr>
      <w:r w:rsidRPr="00CE5E82">
        <w:rPr>
          <w:rFonts w:ascii="宋体" w:hAnsi="宋体" w:cs="宋体"/>
          <w:b/>
          <w:bCs/>
          <w:kern w:val="0"/>
          <w:sz w:val="22"/>
          <w:szCs w:val="24"/>
        </w:rPr>
        <w:t>项目名称：</w:t>
      </w:r>
      <w:r w:rsidRPr="00CE5E82">
        <w:rPr>
          <w:rFonts w:ascii="宋体" w:hAnsi="宋体" w:cs="宋体" w:hint="eastAsia"/>
          <w:bCs/>
          <w:kern w:val="0"/>
          <w:sz w:val="22"/>
          <w:szCs w:val="24"/>
        </w:rPr>
        <w:t>4K高清内窥镜镜系统</w:t>
      </w:r>
    </w:p>
    <w:p w:rsidR="003468A5" w:rsidRPr="00CE5E82" w:rsidRDefault="003468A5" w:rsidP="003468A5">
      <w:pPr>
        <w:widowControl/>
        <w:autoSpaceDN w:val="0"/>
        <w:snapToGrid w:val="0"/>
        <w:ind w:firstLineChars="200" w:firstLine="442"/>
        <w:jc w:val="left"/>
        <w:outlineLvl w:val="2"/>
        <w:rPr>
          <w:rFonts w:ascii="宋体" w:hAnsi="宋体" w:cs="宋体"/>
          <w:b/>
          <w:bCs/>
          <w:kern w:val="0"/>
          <w:sz w:val="22"/>
          <w:szCs w:val="24"/>
        </w:rPr>
      </w:pPr>
      <w:bookmarkStart w:id="5" w:name="_Toc1357458575"/>
      <w:bookmarkStart w:id="6" w:name="_Toc179382437"/>
      <w:r w:rsidRPr="00CE5E82">
        <w:rPr>
          <w:rFonts w:ascii="宋体" w:hAnsi="宋体" w:cs="宋体"/>
          <w:b/>
          <w:bCs/>
          <w:kern w:val="0"/>
          <w:sz w:val="22"/>
          <w:szCs w:val="24"/>
        </w:rPr>
        <w:t>3 项目地点</w:t>
      </w:r>
      <w:bookmarkEnd w:id="5"/>
      <w:bookmarkEnd w:id="6"/>
    </w:p>
    <w:p w:rsidR="003468A5" w:rsidRPr="00CE5E82" w:rsidRDefault="003468A5" w:rsidP="003468A5">
      <w:pPr>
        <w:widowControl/>
        <w:autoSpaceDN w:val="0"/>
        <w:adjustRightInd w:val="0"/>
        <w:snapToGrid w:val="0"/>
        <w:ind w:firstLineChars="200" w:firstLine="442"/>
        <w:jc w:val="left"/>
        <w:textAlignment w:val="baseline"/>
        <w:rPr>
          <w:rFonts w:ascii="宋体" w:hAnsi="宋体" w:cs="宋体"/>
          <w:b/>
          <w:bCs/>
          <w:kern w:val="0"/>
          <w:sz w:val="22"/>
          <w:szCs w:val="24"/>
        </w:rPr>
      </w:pPr>
      <w:r w:rsidRPr="00CE5E82">
        <w:rPr>
          <w:rFonts w:ascii="宋体" w:hAnsi="宋体" w:cs="宋体"/>
          <w:b/>
          <w:bCs/>
          <w:kern w:val="0"/>
          <w:sz w:val="22"/>
          <w:szCs w:val="24"/>
        </w:rPr>
        <w:t>地点：</w:t>
      </w:r>
      <w:r w:rsidRPr="00CE5E82">
        <w:rPr>
          <w:rFonts w:ascii="宋体" w:hAnsi="宋体" w:cs="宋体" w:hint="eastAsia"/>
          <w:bCs/>
          <w:kern w:val="0"/>
          <w:sz w:val="22"/>
          <w:szCs w:val="24"/>
        </w:rPr>
        <w:t>上海市浦东新区惠南镇拱为路2800号</w:t>
      </w:r>
    </w:p>
    <w:p w:rsidR="003468A5" w:rsidRPr="00CE5E82" w:rsidRDefault="003468A5" w:rsidP="003468A5">
      <w:pPr>
        <w:widowControl/>
        <w:autoSpaceDN w:val="0"/>
        <w:adjustRightInd w:val="0"/>
        <w:snapToGrid w:val="0"/>
        <w:ind w:firstLineChars="200" w:firstLine="442"/>
        <w:jc w:val="left"/>
        <w:outlineLvl w:val="2"/>
        <w:rPr>
          <w:rFonts w:ascii="宋体" w:hAnsi="宋体" w:cs="宋体"/>
          <w:b/>
          <w:color w:val="000000"/>
          <w:kern w:val="0"/>
          <w:sz w:val="22"/>
          <w:szCs w:val="24"/>
        </w:rPr>
      </w:pPr>
      <w:bookmarkStart w:id="7" w:name="_Toc2087487944"/>
      <w:bookmarkStart w:id="8" w:name="_Toc179382438"/>
      <w:r w:rsidRPr="00CE5E82">
        <w:rPr>
          <w:rFonts w:ascii="宋体" w:hAnsi="宋体" w:cs="宋体"/>
          <w:b/>
          <w:color w:val="000000"/>
          <w:kern w:val="0"/>
          <w:sz w:val="22"/>
          <w:szCs w:val="24"/>
        </w:rPr>
        <w:t>4 招标范围与内容</w:t>
      </w:r>
      <w:bookmarkEnd w:id="7"/>
      <w:bookmarkEnd w:id="8"/>
    </w:p>
    <w:p w:rsidR="003468A5" w:rsidRPr="00CE5E82" w:rsidRDefault="003468A5" w:rsidP="003468A5">
      <w:pPr>
        <w:widowControl/>
        <w:autoSpaceDN w:val="0"/>
        <w:adjustRightInd w:val="0"/>
        <w:snapToGrid w:val="0"/>
        <w:ind w:firstLineChars="200" w:firstLine="440"/>
        <w:jc w:val="left"/>
        <w:textAlignment w:val="baseline"/>
        <w:rPr>
          <w:rFonts w:ascii="宋体" w:hAnsi="宋体" w:cs="宋体"/>
          <w:kern w:val="0"/>
          <w:sz w:val="22"/>
          <w:szCs w:val="24"/>
        </w:rPr>
      </w:pPr>
      <w:r w:rsidRPr="00CE5E82">
        <w:rPr>
          <w:rFonts w:ascii="宋体" w:hAnsi="宋体" w:cs="宋体"/>
          <w:kern w:val="0"/>
          <w:sz w:val="22"/>
          <w:szCs w:val="24"/>
        </w:rPr>
        <w:lastRenderedPageBreak/>
        <w:t>4.1 项目背景及现状：</w:t>
      </w:r>
      <w:r w:rsidRPr="00CE5E82">
        <w:rPr>
          <w:rFonts w:ascii="宋体" w:hAnsi="宋体" w:cs="宋体" w:hint="eastAsia"/>
          <w:kern w:val="0"/>
          <w:sz w:val="24"/>
          <w:szCs w:val="24"/>
        </w:rPr>
        <w:t>预期与医用内窥镜、荧光造影剂吲哚</w:t>
      </w:r>
      <w:proofErr w:type="gramStart"/>
      <w:r w:rsidRPr="00CE5E82">
        <w:rPr>
          <w:rFonts w:ascii="宋体" w:hAnsi="宋体" w:cs="宋体" w:hint="eastAsia"/>
          <w:kern w:val="0"/>
          <w:sz w:val="24"/>
          <w:szCs w:val="24"/>
        </w:rPr>
        <w:t>菁</w:t>
      </w:r>
      <w:proofErr w:type="gramEnd"/>
      <w:r w:rsidRPr="00CE5E82">
        <w:rPr>
          <w:rFonts w:ascii="宋体" w:hAnsi="宋体" w:cs="宋体" w:hint="eastAsia"/>
          <w:kern w:val="0"/>
          <w:sz w:val="24"/>
          <w:szCs w:val="24"/>
        </w:rPr>
        <w:t>绿（ICG）配合使用，适用于在微创内窥镜手术中提供实时的可见光影像及近红外荧光影像；胆道镜的联合应用，有效助力胆道结石、狭窄及肿瘤的安全治疗</w:t>
      </w:r>
    </w:p>
    <w:p w:rsidR="003468A5" w:rsidRPr="00CE5E82" w:rsidRDefault="003468A5" w:rsidP="003468A5">
      <w:pPr>
        <w:widowControl/>
        <w:autoSpaceDN w:val="0"/>
        <w:snapToGrid w:val="0"/>
        <w:ind w:firstLine="440"/>
        <w:jc w:val="left"/>
        <w:rPr>
          <w:rFonts w:ascii="宋体" w:hAnsi="宋体" w:cs="宋体"/>
          <w:kern w:val="0"/>
          <w:sz w:val="22"/>
          <w:szCs w:val="24"/>
        </w:rPr>
      </w:pPr>
      <w:r w:rsidRPr="00CE5E82">
        <w:rPr>
          <w:rFonts w:ascii="宋体" w:hAnsi="宋体" w:cs="宋体"/>
          <w:kern w:val="0"/>
          <w:sz w:val="22"/>
          <w:szCs w:val="24"/>
        </w:rPr>
        <w:t>4.2 项目招标范围及内容：</w:t>
      </w:r>
      <w:r w:rsidRPr="00CE5E82">
        <w:rPr>
          <w:rFonts w:ascii="宋体" w:hAnsi="宋体" w:cs="宋体" w:hint="eastAsia"/>
          <w:bCs/>
          <w:kern w:val="0"/>
          <w:sz w:val="22"/>
          <w:szCs w:val="24"/>
        </w:rPr>
        <w:t>4K高清内窥镜镜系统</w:t>
      </w:r>
    </w:p>
    <w:p w:rsidR="003468A5" w:rsidRPr="00CE5E82" w:rsidRDefault="003468A5" w:rsidP="003468A5">
      <w:pPr>
        <w:widowControl/>
        <w:autoSpaceDN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t>4.</w:t>
      </w:r>
      <w:r w:rsidRPr="00CE5E82">
        <w:rPr>
          <w:rFonts w:ascii="宋体" w:hAnsi="宋体" w:cs="宋体" w:hint="eastAsia"/>
          <w:kern w:val="0"/>
          <w:sz w:val="22"/>
          <w:szCs w:val="24"/>
        </w:rPr>
        <w:t>3</w:t>
      </w:r>
      <w:r w:rsidRPr="00CE5E82">
        <w:rPr>
          <w:rFonts w:ascii="宋体" w:hAnsi="宋体" w:cs="宋体"/>
          <w:kern w:val="0"/>
          <w:sz w:val="22"/>
          <w:szCs w:val="24"/>
        </w:rPr>
        <w:t xml:space="preserve"> 交付日期：</w:t>
      </w:r>
      <w:r w:rsidRPr="00CE5E82">
        <w:rPr>
          <w:rFonts w:ascii="宋体" w:hAnsi="宋体" w:cs="宋体" w:hint="eastAsia"/>
          <w:spacing w:val="4"/>
          <w:kern w:val="0"/>
          <w:sz w:val="22"/>
          <w:szCs w:val="24"/>
        </w:rPr>
        <w:t>自合同签订之日起</w:t>
      </w:r>
      <w:r w:rsidRPr="00CE5E82">
        <w:rPr>
          <w:rFonts w:ascii="宋体" w:hAnsi="宋体" w:cs="宋体"/>
          <w:spacing w:val="4"/>
          <w:kern w:val="0"/>
          <w:sz w:val="22"/>
          <w:szCs w:val="24"/>
        </w:rPr>
        <w:t>30</w:t>
      </w:r>
      <w:r w:rsidRPr="00CE5E82">
        <w:rPr>
          <w:rFonts w:ascii="宋体" w:hAnsi="宋体" w:cs="宋体" w:hint="eastAsia"/>
          <w:spacing w:val="4"/>
          <w:kern w:val="0"/>
          <w:sz w:val="22"/>
          <w:szCs w:val="24"/>
        </w:rPr>
        <w:t>天内，具体可自报，不得超过规定期限。</w:t>
      </w:r>
    </w:p>
    <w:p w:rsidR="003468A5" w:rsidRPr="00CE5E82" w:rsidRDefault="003468A5" w:rsidP="003468A5">
      <w:pPr>
        <w:widowControl/>
        <w:autoSpaceDN w:val="0"/>
        <w:adjustRightInd w:val="0"/>
        <w:snapToGrid w:val="0"/>
        <w:ind w:firstLineChars="200" w:firstLine="442"/>
        <w:jc w:val="left"/>
        <w:outlineLvl w:val="2"/>
        <w:rPr>
          <w:rFonts w:ascii="宋体" w:hAnsi="宋体" w:cs="宋体"/>
          <w:b/>
          <w:color w:val="000000"/>
          <w:kern w:val="0"/>
          <w:sz w:val="22"/>
          <w:szCs w:val="24"/>
        </w:rPr>
      </w:pPr>
      <w:bookmarkStart w:id="9" w:name="_Toc969533769"/>
      <w:bookmarkStart w:id="10" w:name="_Toc179382439"/>
      <w:r w:rsidRPr="00CE5E82">
        <w:rPr>
          <w:rFonts w:ascii="宋体" w:hAnsi="宋体" w:cs="宋体"/>
          <w:b/>
          <w:color w:val="000000"/>
          <w:kern w:val="0"/>
          <w:sz w:val="22"/>
          <w:szCs w:val="24"/>
        </w:rPr>
        <w:t>5 承包方式</w:t>
      </w:r>
      <w:bookmarkEnd w:id="9"/>
      <w:bookmarkEnd w:id="10"/>
    </w:p>
    <w:p w:rsidR="003468A5" w:rsidRPr="00CE5E82" w:rsidRDefault="003468A5" w:rsidP="003468A5">
      <w:pPr>
        <w:widowControl/>
        <w:autoSpaceDN w:val="0"/>
        <w:adjustRightInd w:val="0"/>
        <w:snapToGrid w:val="0"/>
        <w:ind w:firstLineChars="200" w:firstLine="440"/>
        <w:jc w:val="left"/>
        <w:rPr>
          <w:rFonts w:ascii="Calibri" w:hAnsi="Calibri" w:cs="Calibri"/>
          <w:color w:val="000000"/>
          <w:kern w:val="0"/>
          <w:sz w:val="22"/>
          <w:szCs w:val="24"/>
        </w:rPr>
      </w:pPr>
      <w:r w:rsidRPr="00CE5E82">
        <w:rPr>
          <w:rFonts w:ascii="宋体" w:hAnsi="宋体" w:cs="宋体"/>
          <w:kern w:val="0"/>
          <w:sz w:val="22"/>
          <w:szCs w:val="24"/>
        </w:rPr>
        <w:t>5.1</w:t>
      </w:r>
      <w:r w:rsidRPr="00CE5E82">
        <w:rPr>
          <w:rFonts w:ascii="Calibri" w:hAnsi="Calibri" w:cs="Calibri"/>
          <w:color w:val="000000"/>
          <w:kern w:val="0"/>
          <w:sz w:val="22"/>
        </w:rPr>
        <w:t xml:space="preserve"> </w:t>
      </w:r>
      <w:r w:rsidRPr="00CE5E82">
        <w:rPr>
          <w:rFonts w:ascii="宋体" w:hAnsi="宋体" w:cs="宋体" w:hint="eastAsia"/>
          <w:color w:val="000000"/>
          <w:kern w:val="0"/>
          <w:sz w:val="22"/>
        </w:rPr>
        <w:t>依据本项目的招标范围和内容，中标人以包工、包料、包质包量、包安全可靠的方式实施总 承包。</w:t>
      </w:r>
      <w:r w:rsidRPr="00CE5E82">
        <w:rPr>
          <w:rFonts w:ascii="Calibri" w:hAnsi="Calibri" w:cs="Calibri"/>
          <w:color w:val="000000"/>
          <w:kern w:val="0"/>
          <w:sz w:val="22"/>
        </w:rPr>
        <w:t xml:space="preserve"> </w:t>
      </w:r>
    </w:p>
    <w:p w:rsidR="003468A5" w:rsidRPr="00CE5E82" w:rsidRDefault="003468A5" w:rsidP="003468A5">
      <w:pPr>
        <w:widowControl/>
        <w:autoSpaceDN w:val="0"/>
        <w:adjustRightInd w:val="0"/>
        <w:snapToGrid w:val="0"/>
        <w:ind w:firstLineChars="200" w:firstLine="440"/>
        <w:jc w:val="left"/>
        <w:rPr>
          <w:rFonts w:ascii="宋体" w:hAnsi="宋体" w:cs="宋体"/>
          <w:color w:val="000000"/>
          <w:kern w:val="0"/>
          <w:sz w:val="22"/>
        </w:rPr>
      </w:pPr>
      <w:r w:rsidRPr="00CE5E82">
        <w:rPr>
          <w:rFonts w:ascii="宋体" w:hAnsi="宋体" w:cs="宋体"/>
          <w:kern w:val="0"/>
          <w:sz w:val="22"/>
          <w:szCs w:val="24"/>
        </w:rPr>
        <w:t xml:space="preserve">5.2 </w:t>
      </w:r>
      <w:r w:rsidRPr="00CE5E82">
        <w:rPr>
          <w:rFonts w:ascii="宋体" w:hAnsi="宋体" w:cs="宋体" w:hint="eastAsia"/>
          <w:color w:val="000000"/>
          <w:kern w:val="0"/>
          <w:sz w:val="22"/>
        </w:rPr>
        <w:t>本项目不允许分包。</w:t>
      </w:r>
    </w:p>
    <w:p w:rsidR="003468A5" w:rsidRPr="00CE5E82" w:rsidRDefault="003468A5" w:rsidP="003468A5">
      <w:pPr>
        <w:widowControl/>
        <w:autoSpaceDN w:val="0"/>
        <w:adjustRightInd w:val="0"/>
        <w:snapToGrid w:val="0"/>
        <w:ind w:firstLineChars="200" w:firstLine="442"/>
        <w:jc w:val="left"/>
        <w:outlineLvl w:val="2"/>
        <w:rPr>
          <w:rFonts w:ascii="宋体" w:hAnsi="宋体" w:cs="宋体"/>
          <w:b/>
          <w:color w:val="000000"/>
          <w:kern w:val="0"/>
          <w:sz w:val="22"/>
          <w:szCs w:val="24"/>
        </w:rPr>
      </w:pPr>
      <w:bookmarkStart w:id="11" w:name="_Toc1995625794"/>
      <w:bookmarkStart w:id="12" w:name="_Toc179382440"/>
      <w:r w:rsidRPr="00CE5E82">
        <w:rPr>
          <w:rFonts w:ascii="宋体" w:hAnsi="宋体" w:cs="宋体"/>
          <w:b/>
          <w:color w:val="000000"/>
          <w:kern w:val="0"/>
          <w:sz w:val="22"/>
          <w:szCs w:val="24"/>
        </w:rPr>
        <w:t>6 合同的签订</w:t>
      </w:r>
      <w:bookmarkEnd w:id="11"/>
      <w:bookmarkEnd w:id="12"/>
    </w:p>
    <w:p w:rsidR="003468A5" w:rsidRPr="00CE5E82" w:rsidRDefault="003468A5" w:rsidP="003468A5">
      <w:pPr>
        <w:widowControl/>
        <w:autoSpaceDN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t>6.1 本项目合同的标的、价格、质量及验收标准、考核管理、履约期限等主要条款应当与招标文件和中标人投标文件的内容一致，并互相补充和解释。</w:t>
      </w:r>
    </w:p>
    <w:p w:rsidR="003468A5" w:rsidRPr="00CE5E82" w:rsidRDefault="003468A5" w:rsidP="003468A5">
      <w:pPr>
        <w:widowControl/>
        <w:autoSpaceDN w:val="0"/>
        <w:adjustRightInd w:val="0"/>
        <w:snapToGrid w:val="0"/>
        <w:ind w:firstLineChars="200" w:firstLine="442"/>
        <w:jc w:val="left"/>
        <w:outlineLvl w:val="2"/>
        <w:rPr>
          <w:rFonts w:ascii="宋体" w:hAnsi="宋体" w:cs="宋体"/>
          <w:kern w:val="0"/>
          <w:sz w:val="22"/>
          <w:szCs w:val="24"/>
        </w:rPr>
      </w:pPr>
      <w:bookmarkStart w:id="13" w:name="_Toc1083120912"/>
      <w:bookmarkStart w:id="14" w:name="_Toc179382441"/>
      <w:r w:rsidRPr="00CE5E82">
        <w:rPr>
          <w:rFonts w:ascii="宋体" w:hAnsi="宋体" w:cs="宋体"/>
          <w:b/>
          <w:color w:val="000000"/>
          <w:kern w:val="0"/>
          <w:sz w:val="22"/>
          <w:szCs w:val="24"/>
        </w:rPr>
        <w:t>7 结算原则和支付方式</w:t>
      </w:r>
      <w:bookmarkEnd w:id="13"/>
      <w:bookmarkEnd w:id="14"/>
    </w:p>
    <w:p w:rsidR="003468A5" w:rsidRPr="00CE5E82" w:rsidRDefault="003468A5" w:rsidP="003468A5">
      <w:pPr>
        <w:widowControl/>
        <w:autoSpaceDN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t>7.1 结算原则</w:t>
      </w:r>
    </w:p>
    <w:p w:rsidR="003468A5" w:rsidRPr="00CE5E82" w:rsidRDefault="003468A5" w:rsidP="003468A5">
      <w:pPr>
        <w:widowControl/>
        <w:autoSpaceDN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t>7.1.1 本项目合同总价不变，采购人不会因人工费、物价、费率、汇率或其他因素（不可抗力除外）的变动而进行调整。</w:t>
      </w:r>
    </w:p>
    <w:p w:rsidR="003468A5" w:rsidRPr="00CE5E82" w:rsidRDefault="003468A5" w:rsidP="003468A5">
      <w:pPr>
        <w:widowControl/>
        <w:autoSpaceDN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t>7.1.2发生设备维修的，如该设备尚在质保期内的，采购人</w:t>
      </w:r>
      <w:proofErr w:type="gramStart"/>
      <w:r w:rsidRPr="00CE5E82">
        <w:rPr>
          <w:rFonts w:ascii="宋体" w:hAnsi="宋体" w:cs="宋体"/>
          <w:kern w:val="0"/>
          <w:sz w:val="22"/>
          <w:szCs w:val="24"/>
        </w:rPr>
        <w:t>不</w:t>
      </w:r>
      <w:proofErr w:type="gramEnd"/>
      <w:r w:rsidRPr="00CE5E82">
        <w:rPr>
          <w:rFonts w:ascii="宋体" w:hAnsi="宋体" w:cs="宋体"/>
          <w:kern w:val="0"/>
          <w:sz w:val="22"/>
          <w:szCs w:val="24"/>
        </w:rPr>
        <w:t>另行支付相关费用；如在质保期外的，单价按照投标文件中明确的备品备件单价（含维修人工费）计取，数量按实结算。如投标文件中没有类似备品备件单价可参照的，则由合同双方协商确定维修单价。</w:t>
      </w:r>
    </w:p>
    <w:p w:rsidR="003468A5" w:rsidRPr="00CE5E82" w:rsidRDefault="003468A5" w:rsidP="003468A5">
      <w:pPr>
        <w:widowControl/>
        <w:autoSpaceDN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t>7.2 支付方式</w:t>
      </w:r>
    </w:p>
    <w:p w:rsidR="003468A5" w:rsidRPr="00CE5E82" w:rsidRDefault="003468A5" w:rsidP="003468A5">
      <w:pPr>
        <w:widowControl/>
        <w:autoSpaceDN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t>7.2.1 本项目合同金额采用一次性支付方式，在采购人和中标人合同签订，且财政资金到位后，按下款要求支付相应的合同款项。</w:t>
      </w:r>
    </w:p>
    <w:p w:rsidR="003468A5" w:rsidRPr="00CE5E82" w:rsidRDefault="003468A5" w:rsidP="003468A5">
      <w:pPr>
        <w:widowControl/>
        <w:autoSpaceDN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t xml:space="preserve">7.2.2  </w:t>
      </w:r>
      <w:r w:rsidRPr="00CE5E82">
        <w:rPr>
          <w:rFonts w:ascii="宋体" w:hAnsi="宋体" w:cs="宋体" w:hint="eastAsia"/>
          <w:kern w:val="0"/>
          <w:sz w:val="22"/>
          <w:szCs w:val="24"/>
        </w:rPr>
        <w:t>项目整体完成，并经验收合格，且采购人收到货物及其发票后 3</w:t>
      </w:r>
      <w:r w:rsidRPr="00CE5E82">
        <w:rPr>
          <w:rFonts w:ascii="宋体" w:hAnsi="宋体" w:cs="宋体"/>
          <w:kern w:val="0"/>
          <w:sz w:val="22"/>
          <w:szCs w:val="24"/>
        </w:rPr>
        <w:t xml:space="preserve">0 </w:t>
      </w:r>
      <w:r w:rsidRPr="00CE5E82">
        <w:rPr>
          <w:rFonts w:ascii="宋体" w:hAnsi="宋体" w:cs="宋体" w:hint="eastAsia"/>
          <w:kern w:val="0"/>
          <w:sz w:val="22"/>
          <w:szCs w:val="24"/>
        </w:rPr>
        <w:t xml:space="preserve">日内，支付合同金额的 </w:t>
      </w:r>
      <w:r w:rsidRPr="00CE5E82">
        <w:rPr>
          <w:rFonts w:ascii="宋体" w:hAnsi="宋体" w:cs="宋体"/>
          <w:kern w:val="0"/>
          <w:sz w:val="22"/>
          <w:szCs w:val="24"/>
        </w:rPr>
        <w:t>100%</w:t>
      </w:r>
      <w:r w:rsidRPr="00CE5E82">
        <w:rPr>
          <w:rFonts w:ascii="宋体" w:hAnsi="宋体" w:cs="宋体" w:hint="eastAsia"/>
          <w:kern w:val="0"/>
          <w:sz w:val="22"/>
          <w:szCs w:val="24"/>
        </w:rPr>
        <w:t>。</w:t>
      </w:r>
    </w:p>
    <w:p w:rsidR="003468A5" w:rsidRPr="00CE5E82" w:rsidRDefault="003468A5" w:rsidP="003468A5">
      <w:pPr>
        <w:widowControl/>
        <w:autoSpaceDN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t>7.3中标人因自身原因造成返工的工作量，采购人将不予计量和支付。</w:t>
      </w:r>
    </w:p>
    <w:p w:rsidR="003468A5" w:rsidRPr="00CE5E82" w:rsidRDefault="003468A5" w:rsidP="003468A5">
      <w:pPr>
        <w:widowControl/>
        <w:autoSpaceDN w:val="0"/>
        <w:snapToGrid w:val="0"/>
        <w:ind w:firstLineChars="200" w:firstLine="440"/>
        <w:jc w:val="left"/>
        <w:rPr>
          <w:rFonts w:ascii="宋体" w:hAnsi="宋体" w:cs="宋体"/>
          <w:color w:val="FF0000"/>
          <w:kern w:val="0"/>
          <w:sz w:val="22"/>
          <w:szCs w:val="24"/>
        </w:rPr>
      </w:pPr>
      <w:r w:rsidRPr="00CE5E82">
        <w:rPr>
          <w:rFonts w:ascii="宋体" w:hAnsi="宋体" w:cs="宋体" w:hint="eastAsia"/>
          <w:kern w:val="0"/>
          <w:sz w:val="22"/>
          <w:szCs w:val="24"/>
        </w:rPr>
        <w:t>7.4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1年</w:t>
      </w:r>
      <w:proofErr w:type="gramStart"/>
      <w:r w:rsidRPr="00CE5E82">
        <w:rPr>
          <w:rFonts w:ascii="宋体" w:hAnsi="宋体" w:cs="宋体" w:hint="eastAsia"/>
          <w:kern w:val="0"/>
          <w:sz w:val="22"/>
          <w:szCs w:val="24"/>
        </w:rPr>
        <w:t>期贷款市场</w:t>
      </w:r>
      <w:proofErr w:type="gramEnd"/>
      <w:r w:rsidRPr="00CE5E82">
        <w:rPr>
          <w:rFonts w:ascii="宋体" w:hAnsi="宋体" w:cs="宋体" w:hint="eastAsia"/>
          <w:kern w:val="0"/>
          <w:sz w:val="22"/>
          <w:szCs w:val="24"/>
        </w:rPr>
        <w:t>报价利率。</w:t>
      </w:r>
    </w:p>
    <w:p w:rsidR="003468A5" w:rsidRPr="00CE5E82" w:rsidRDefault="003468A5" w:rsidP="003468A5">
      <w:pPr>
        <w:widowControl/>
        <w:autoSpaceDN w:val="0"/>
        <w:adjustRightInd w:val="0"/>
        <w:snapToGrid w:val="0"/>
        <w:jc w:val="center"/>
        <w:outlineLvl w:val="1"/>
        <w:rPr>
          <w:rFonts w:ascii="宋体" w:eastAsia="黑体" w:hAnsi="宋体" w:cs="宋体"/>
          <w:color w:val="000000"/>
          <w:kern w:val="0"/>
          <w:sz w:val="30"/>
          <w:szCs w:val="30"/>
        </w:rPr>
      </w:pPr>
      <w:bookmarkStart w:id="15" w:name="_Toc1941776012"/>
      <w:bookmarkStart w:id="16" w:name="_Toc179382442"/>
      <w:r w:rsidRPr="00CE5E82">
        <w:rPr>
          <w:rFonts w:ascii="宋体" w:eastAsia="黑体" w:hAnsi="宋体" w:cs="宋体"/>
          <w:color w:val="000000"/>
          <w:kern w:val="0"/>
          <w:sz w:val="30"/>
          <w:szCs w:val="30"/>
        </w:rPr>
        <w:t>三、技术质量要求</w:t>
      </w:r>
      <w:bookmarkEnd w:id="15"/>
      <w:bookmarkEnd w:id="16"/>
    </w:p>
    <w:p w:rsidR="003468A5" w:rsidRPr="00CE5E82" w:rsidRDefault="003468A5" w:rsidP="003468A5">
      <w:pPr>
        <w:widowControl/>
        <w:autoSpaceDN w:val="0"/>
        <w:adjustRightInd w:val="0"/>
        <w:snapToGrid w:val="0"/>
        <w:ind w:firstLineChars="200" w:firstLine="442"/>
        <w:jc w:val="left"/>
        <w:outlineLvl w:val="2"/>
        <w:rPr>
          <w:rFonts w:ascii="宋体" w:hAnsi="宋体" w:cs="宋体"/>
          <w:b/>
          <w:bCs/>
          <w:kern w:val="0"/>
          <w:sz w:val="22"/>
          <w:szCs w:val="24"/>
        </w:rPr>
      </w:pPr>
      <w:bookmarkStart w:id="17" w:name="_Toc476308503"/>
      <w:bookmarkStart w:id="18" w:name="_Toc120450225"/>
      <w:bookmarkStart w:id="19" w:name="_Toc179382443"/>
      <w:r w:rsidRPr="00CE5E82">
        <w:rPr>
          <w:rFonts w:ascii="宋体" w:hAnsi="宋体" w:cs="宋体"/>
          <w:b/>
          <w:bCs/>
          <w:kern w:val="0"/>
          <w:sz w:val="22"/>
          <w:szCs w:val="24"/>
        </w:rPr>
        <w:t>8 适用技术规范和规范性文件</w:t>
      </w:r>
      <w:bookmarkEnd w:id="17"/>
      <w:bookmarkEnd w:id="18"/>
      <w:bookmarkEnd w:id="19"/>
    </w:p>
    <w:p w:rsidR="003468A5" w:rsidRPr="00CE5E82" w:rsidRDefault="003468A5" w:rsidP="003468A5">
      <w:pPr>
        <w:widowControl/>
        <w:autoSpaceDN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t>各投标人应充分注意，凡涉及国家或行业管理部门颁发的相关规范、规程和标准，无论其是否在本招标文件中列明，中标人应无条件执行。标准、规范等不一致的，以要求高者为准。</w:t>
      </w:r>
    </w:p>
    <w:p w:rsidR="003468A5" w:rsidRPr="00CE5E82" w:rsidRDefault="003468A5" w:rsidP="003468A5">
      <w:pPr>
        <w:widowControl/>
        <w:autoSpaceDN w:val="0"/>
        <w:adjustRightInd w:val="0"/>
        <w:snapToGrid w:val="0"/>
        <w:ind w:firstLineChars="200" w:firstLine="442"/>
        <w:jc w:val="left"/>
        <w:outlineLvl w:val="2"/>
        <w:rPr>
          <w:rFonts w:ascii="宋体" w:hAnsi="宋体" w:cs="宋体"/>
          <w:b/>
          <w:bCs/>
          <w:kern w:val="0"/>
          <w:sz w:val="22"/>
          <w:szCs w:val="24"/>
        </w:rPr>
      </w:pPr>
      <w:bookmarkStart w:id="20" w:name="_Toc1477336101"/>
      <w:bookmarkStart w:id="21" w:name="_Toc179382444"/>
      <w:r w:rsidRPr="00CE5E82">
        <w:rPr>
          <w:rFonts w:ascii="宋体" w:hAnsi="宋体" w:cs="宋体"/>
          <w:b/>
          <w:bCs/>
          <w:kern w:val="0"/>
          <w:sz w:val="22"/>
          <w:szCs w:val="24"/>
        </w:rPr>
        <w:t>9 招标内容与质量要求</w:t>
      </w:r>
      <w:bookmarkEnd w:id="20"/>
      <w:bookmarkEnd w:id="21"/>
    </w:p>
    <w:p w:rsidR="003468A5" w:rsidRPr="00CE5E82" w:rsidRDefault="003468A5" w:rsidP="003468A5">
      <w:pPr>
        <w:widowControl/>
        <w:autoSpaceDN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t>9.1 供货清单</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257"/>
        <w:gridCol w:w="2508"/>
        <w:gridCol w:w="854"/>
        <w:gridCol w:w="1351"/>
        <w:gridCol w:w="1161"/>
        <w:gridCol w:w="1160"/>
      </w:tblGrid>
      <w:tr w:rsidR="003468A5" w:rsidRPr="00CE5E82" w:rsidTr="00226163">
        <w:trPr>
          <w:trHeight w:val="567"/>
          <w:tblHeader/>
          <w:jc w:val="center"/>
        </w:trPr>
        <w:tc>
          <w:tcPr>
            <w:tcW w:w="850" w:type="dxa"/>
            <w:vAlign w:val="center"/>
          </w:tcPr>
          <w:p w:rsidR="003468A5" w:rsidRPr="00CE5E82" w:rsidRDefault="003468A5" w:rsidP="00226163">
            <w:pPr>
              <w:widowControl/>
              <w:autoSpaceDN w:val="0"/>
              <w:adjustRightInd w:val="0"/>
              <w:snapToGrid w:val="0"/>
              <w:jc w:val="left"/>
              <w:rPr>
                <w:rFonts w:ascii="宋体" w:hAnsi="宋体" w:cs="宋体"/>
                <w:b/>
                <w:kern w:val="0"/>
                <w:sz w:val="22"/>
                <w:szCs w:val="24"/>
              </w:rPr>
            </w:pPr>
            <w:r w:rsidRPr="00CE5E82">
              <w:rPr>
                <w:rFonts w:ascii="宋体" w:hAnsi="宋体" w:cs="宋体"/>
                <w:b/>
                <w:kern w:val="0"/>
                <w:sz w:val="22"/>
                <w:szCs w:val="24"/>
              </w:rPr>
              <w:lastRenderedPageBreak/>
              <w:t>序号</w:t>
            </w:r>
          </w:p>
        </w:tc>
        <w:tc>
          <w:tcPr>
            <w:tcW w:w="1257" w:type="dxa"/>
            <w:vAlign w:val="center"/>
          </w:tcPr>
          <w:p w:rsidR="003468A5" w:rsidRPr="00CE5E82" w:rsidRDefault="003468A5" w:rsidP="00226163">
            <w:pPr>
              <w:widowControl/>
              <w:autoSpaceDN w:val="0"/>
              <w:adjustRightInd w:val="0"/>
              <w:snapToGrid w:val="0"/>
              <w:jc w:val="center"/>
              <w:rPr>
                <w:rFonts w:ascii="宋体" w:hAnsi="宋体" w:cs="宋体"/>
                <w:b/>
                <w:bCs/>
                <w:kern w:val="0"/>
                <w:sz w:val="22"/>
                <w:szCs w:val="24"/>
              </w:rPr>
            </w:pPr>
            <w:r w:rsidRPr="00CE5E82">
              <w:rPr>
                <w:rFonts w:ascii="宋体" w:hAnsi="宋体" w:cs="宋体"/>
                <w:b/>
                <w:kern w:val="0"/>
                <w:sz w:val="22"/>
                <w:szCs w:val="24"/>
              </w:rPr>
              <w:t>名称</w:t>
            </w:r>
          </w:p>
        </w:tc>
        <w:tc>
          <w:tcPr>
            <w:tcW w:w="2508" w:type="dxa"/>
            <w:vAlign w:val="center"/>
          </w:tcPr>
          <w:p w:rsidR="003468A5" w:rsidRPr="00CE5E82" w:rsidRDefault="003468A5" w:rsidP="00226163">
            <w:pPr>
              <w:widowControl/>
              <w:autoSpaceDN w:val="0"/>
              <w:adjustRightInd w:val="0"/>
              <w:snapToGrid w:val="0"/>
              <w:jc w:val="center"/>
              <w:rPr>
                <w:rFonts w:ascii="宋体" w:hAnsi="宋体" w:cs="宋体"/>
                <w:b/>
                <w:kern w:val="0"/>
                <w:sz w:val="22"/>
                <w:szCs w:val="24"/>
              </w:rPr>
            </w:pPr>
            <w:r w:rsidRPr="00CE5E82">
              <w:rPr>
                <w:rFonts w:ascii="宋体" w:hAnsi="宋体" w:cs="宋体"/>
                <w:b/>
                <w:kern w:val="0"/>
                <w:sz w:val="22"/>
                <w:szCs w:val="24"/>
              </w:rPr>
              <w:t>规格技术参数</w:t>
            </w:r>
          </w:p>
          <w:p w:rsidR="003468A5" w:rsidRPr="00CE5E82" w:rsidRDefault="003468A5" w:rsidP="00226163">
            <w:pPr>
              <w:widowControl/>
              <w:autoSpaceDN w:val="0"/>
              <w:adjustRightInd w:val="0"/>
              <w:snapToGrid w:val="0"/>
              <w:jc w:val="center"/>
              <w:rPr>
                <w:rFonts w:ascii="宋体" w:hAnsi="宋体" w:cs="宋体"/>
                <w:b/>
                <w:kern w:val="0"/>
                <w:sz w:val="22"/>
                <w:szCs w:val="24"/>
              </w:rPr>
            </w:pPr>
            <w:r w:rsidRPr="00CE5E82">
              <w:rPr>
                <w:rFonts w:ascii="宋体" w:hAnsi="宋体" w:cs="宋体"/>
                <w:b/>
                <w:kern w:val="0"/>
                <w:sz w:val="22"/>
                <w:szCs w:val="24"/>
              </w:rPr>
              <w:t>（含材料、工艺要求）</w:t>
            </w:r>
          </w:p>
        </w:tc>
        <w:tc>
          <w:tcPr>
            <w:tcW w:w="854" w:type="dxa"/>
            <w:vAlign w:val="center"/>
          </w:tcPr>
          <w:p w:rsidR="003468A5" w:rsidRPr="00CE5E82" w:rsidRDefault="003468A5" w:rsidP="00226163">
            <w:pPr>
              <w:widowControl/>
              <w:autoSpaceDN w:val="0"/>
              <w:adjustRightInd w:val="0"/>
              <w:snapToGrid w:val="0"/>
              <w:jc w:val="left"/>
              <w:rPr>
                <w:rFonts w:ascii="宋体" w:hAnsi="宋体" w:cs="宋体"/>
                <w:b/>
                <w:kern w:val="0"/>
                <w:sz w:val="22"/>
                <w:szCs w:val="24"/>
              </w:rPr>
            </w:pPr>
            <w:r w:rsidRPr="00CE5E82">
              <w:rPr>
                <w:rFonts w:ascii="宋体" w:hAnsi="宋体" w:cs="宋体"/>
                <w:b/>
                <w:kern w:val="0"/>
                <w:sz w:val="22"/>
                <w:szCs w:val="24"/>
              </w:rPr>
              <w:t>数量</w:t>
            </w:r>
          </w:p>
        </w:tc>
        <w:tc>
          <w:tcPr>
            <w:tcW w:w="1351" w:type="dxa"/>
            <w:vAlign w:val="center"/>
          </w:tcPr>
          <w:p w:rsidR="003468A5" w:rsidRPr="00CE5E82" w:rsidRDefault="003468A5" w:rsidP="00226163">
            <w:pPr>
              <w:widowControl/>
              <w:autoSpaceDN w:val="0"/>
              <w:adjustRightInd w:val="0"/>
              <w:snapToGrid w:val="0"/>
              <w:jc w:val="left"/>
              <w:rPr>
                <w:rFonts w:ascii="宋体" w:hAnsi="宋体" w:cs="宋体"/>
                <w:b/>
                <w:kern w:val="0"/>
                <w:sz w:val="22"/>
                <w:szCs w:val="24"/>
              </w:rPr>
            </w:pPr>
            <w:r w:rsidRPr="00CE5E82">
              <w:rPr>
                <w:rFonts w:ascii="宋体" w:hAnsi="宋体" w:cs="宋体"/>
                <w:b/>
                <w:kern w:val="0"/>
                <w:sz w:val="22"/>
                <w:szCs w:val="24"/>
              </w:rPr>
              <w:t>供货期</w:t>
            </w:r>
          </w:p>
        </w:tc>
        <w:tc>
          <w:tcPr>
            <w:tcW w:w="1161" w:type="dxa"/>
            <w:vAlign w:val="center"/>
          </w:tcPr>
          <w:p w:rsidR="003468A5" w:rsidRPr="00CE5E82" w:rsidRDefault="003468A5" w:rsidP="00226163">
            <w:pPr>
              <w:widowControl/>
              <w:autoSpaceDN w:val="0"/>
              <w:adjustRightInd w:val="0"/>
              <w:snapToGrid w:val="0"/>
              <w:jc w:val="left"/>
              <w:rPr>
                <w:rFonts w:ascii="宋体" w:hAnsi="宋体" w:cs="宋体"/>
                <w:b/>
                <w:kern w:val="0"/>
                <w:sz w:val="22"/>
                <w:szCs w:val="24"/>
              </w:rPr>
            </w:pPr>
            <w:r w:rsidRPr="00CE5E82">
              <w:rPr>
                <w:rFonts w:ascii="宋体" w:hAnsi="宋体" w:cs="宋体"/>
                <w:b/>
                <w:kern w:val="0"/>
                <w:sz w:val="22"/>
                <w:szCs w:val="24"/>
              </w:rPr>
              <w:t>质保期</w:t>
            </w:r>
          </w:p>
        </w:tc>
        <w:tc>
          <w:tcPr>
            <w:tcW w:w="1160" w:type="dxa"/>
            <w:vAlign w:val="center"/>
          </w:tcPr>
          <w:p w:rsidR="003468A5" w:rsidRPr="00CE5E82" w:rsidRDefault="003468A5" w:rsidP="00226163">
            <w:pPr>
              <w:widowControl/>
              <w:autoSpaceDN w:val="0"/>
              <w:adjustRightInd w:val="0"/>
              <w:snapToGrid w:val="0"/>
              <w:jc w:val="left"/>
              <w:rPr>
                <w:rFonts w:ascii="宋体" w:hAnsi="宋体" w:cs="宋体"/>
                <w:b/>
                <w:kern w:val="0"/>
                <w:sz w:val="22"/>
                <w:szCs w:val="24"/>
              </w:rPr>
            </w:pPr>
            <w:r w:rsidRPr="00CE5E82">
              <w:rPr>
                <w:rFonts w:ascii="宋体" w:hAnsi="宋体" w:cs="宋体"/>
                <w:b/>
                <w:kern w:val="0"/>
                <w:sz w:val="22"/>
                <w:szCs w:val="24"/>
              </w:rPr>
              <w:t>备注</w:t>
            </w:r>
          </w:p>
        </w:tc>
      </w:tr>
      <w:tr w:rsidR="003468A5" w:rsidRPr="00CE5E82" w:rsidTr="00226163">
        <w:trPr>
          <w:trHeight w:val="567"/>
          <w:jc w:val="center"/>
        </w:trPr>
        <w:tc>
          <w:tcPr>
            <w:tcW w:w="850" w:type="dxa"/>
            <w:vAlign w:val="center"/>
          </w:tcPr>
          <w:p w:rsidR="003468A5" w:rsidRPr="00CE5E82" w:rsidRDefault="003468A5" w:rsidP="00226163">
            <w:pPr>
              <w:widowControl/>
              <w:autoSpaceDN w:val="0"/>
              <w:adjustRightInd w:val="0"/>
              <w:snapToGrid w:val="0"/>
              <w:jc w:val="left"/>
              <w:rPr>
                <w:rFonts w:ascii="宋体" w:hAnsi="宋体" w:cs="宋体"/>
                <w:b/>
                <w:kern w:val="0"/>
                <w:sz w:val="22"/>
                <w:szCs w:val="24"/>
              </w:rPr>
            </w:pPr>
            <w:r w:rsidRPr="00CE5E82">
              <w:rPr>
                <w:rFonts w:ascii="宋体" w:hAnsi="宋体" w:cs="宋体" w:hint="eastAsia"/>
                <w:b/>
                <w:kern w:val="0"/>
                <w:sz w:val="22"/>
                <w:szCs w:val="24"/>
              </w:rPr>
              <w:t>1</w:t>
            </w:r>
          </w:p>
        </w:tc>
        <w:tc>
          <w:tcPr>
            <w:tcW w:w="1257" w:type="dxa"/>
            <w:vAlign w:val="center"/>
          </w:tcPr>
          <w:p w:rsidR="003468A5" w:rsidRPr="00CE5E82" w:rsidRDefault="003468A5" w:rsidP="00226163">
            <w:pPr>
              <w:widowControl/>
              <w:autoSpaceDN w:val="0"/>
              <w:adjustRightInd w:val="0"/>
              <w:snapToGrid w:val="0"/>
              <w:jc w:val="left"/>
              <w:rPr>
                <w:rFonts w:ascii="宋体" w:hAnsi="宋体" w:cs="宋体"/>
                <w:b/>
                <w:kern w:val="0"/>
                <w:sz w:val="22"/>
                <w:szCs w:val="24"/>
              </w:rPr>
            </w:pPr>
            <w:r w:rsidRPr="00CE5E82">
              <w:rPr>
                <w:rFonts w:ascii="宋体" w:hAnsi="宋体" w:cs="宋体" w:hint="eastAsia"/>
                <w:kern w:val="0"/>
                <w:sz w:val="24"/>
                <w:szCs w:val="24"/>
              </w:rPr>
              <w:t>4K高清内窥镜镜系统</w:t>
            </w:r>
          </w:p>
        </w:tc>
        <w:tc>
          <w:tcPr>
            <w:tcW w:w="2508" w:type="dxa"/>
            <w:vAlign w:val="center"/>
          </w:tcPr>
          <w:p w:rsidR="003468A5" w:rsidRPr="00CE5E82" w:rsidRDefault="003468A5" w:rsidP="00226163">
            <w:pPr>
              <w:widowControl/>
              <w:autoSpaceDN w:val="0"/>
              <w:adjustRightInd w:val="0"/>
              <w:snapToGrid w:val="0"/>
              <w:jc w:val="left"/>
              <w:rPr>
                <w:rFonts w:ascii="宋体" w:hAnsi="宋体" w:cs="宋体"/>
                <w:b/>
                <w:kern w:val="0"/>
                <w:sz w:val="22"/>
                <w:szCs w:val="24"/>
              </w:rPr>
            </w:pPr>
            <w:r w:rsidRPr="00CE5E82">
              <w:rPr>
                <w:rFonts w:ascii="宋体" w:hAnsi="宋体" w:cs="宋体" w:hint="eastAsia"/>
                <w:color w:val="000000"/>
                <w:kern w:val="0"/>
                <w:sz w:val="22"/>
              </w:rPr>
              <w:t>详见“</w:t>
            </w:r>
            <w:r w:rsidRPr="00CE5E82">
              <w:rPr>
                <w:rFonts w:ascii="Calibri" w:hAnsi="Calibri" w:cs="Calibri"/>
                <w:color w:val="000000"/>
                <w:kern w:val="0"/>
                <w:sz w:val="22"/>
              </w:rPr>
              <w:t xml:space="preserve">9.2.1 </w:t>
            </w:r>
            <w:r w:rsidRPr="00CE5E82">
              <w:rPr>
                <w:rFonts w:ascii="宋体" w:hAnsi="宋体" w:cs="宋体" w:hint="eastAsia"/>
                <w:color w:val="000000"/>
                <w:kern w:val="0"/>
                <w:sz w:val="22"/>
              </w:rPr>
              <w:t>设备技术参 数”</w:t>
            </w:r>
          </w:p>
        </w:tc>
        <w:tc>
          <w:tcPr>
            <w:tcW w:w="854" w:type="dxa"/>
            <w:vAlign w:val="center"/>
          </w:tcPr>
          <w:p w:rsidR="003468A5" w:rsidRPr="00CE5E82" w:rsidRDefault="003468A5" w:rsidP="00226163">
            <w:pPr>
              <w:widowControl/>
              <w:autoSpaceDN w:val="0"/>
              <w:adjustRightInd w:val="0"/>
              <w:snapToGrid w:val="0"/>
              <w:jc w:val="left"/>
              <w:rPr>
                <w:rFonts w:ascii="宋体" w:hAnsi="宋体" w:cs="宋体"/>
                <w:b/>
                <w:kern w:val="0"/>
                <w:sz w:val="22"/>
                <w:szCs w:val="24"/>
              </w:rPr>
            </w:pPr>
            <w:r w:rsidRPr="00CE5E82">
              <w:rPr>
                <w:rFonts w:ascii="宋体" w:hAnsi="宋体" w:cs="宋体" w:hint="eastAsia"/>
                <w:b/>
                <w:kern w:val="0"/>
                <w:sz w:val="22"/>
                <w:szCs w:val="24"/>
              </w:rPr>
              <w:t>1</w:t>
            </w:r>
          </w:p>
        </w:tc>
        <w:tc>
          <w:tcPr>
            <w:tcW w:w="1351" w:type="dxa"/>
            <w:vAlign w:val="center"/>
          </w:tcPr>
          <w:p w:rsidR="003468A5" w:rsidRPr="00CE5E82" w:rsidRDefault="003468A5" w:rsidP="00226163">
            <w:pPr>
              <w:widowControl/>
              <w:autoSpaceDN w:val="0"/>
              <w:adjustRightInd w:val="0"/>
              <w:snapToGrid w:val="0"/>
              <w:jc w:val="left"/>
              <w:rPr>
                <w:rFonts w:ascii="宋体" w:hAnsi="宋体" w:cs="宋体"/>
                <w:b/>
                <w:kern w:val="0"/>
                <w:sz w:val="22"/>
                <w:szCs w:val="24"/>
              </w:rPr>
            </w:pPr>
            <w:r w:rsidRPr="00CE5E82">
              <w:rPr>
                <w:rFonts w:ascii="宋体" w:hAnsi="宋体" w:cs="宋体" w:hint="eastAsia"/>
                <w:spacing w:val="4"/>
                <w:kern w:val="0"/>
                <w:sz w:val="22"/>
                <w:szCs w:val="24"/>
              </w:rPr>
              <w:t>自合同签订之日起</w:t>
            </w:r>
            <w:r w:rsidRPr="00CE5E82">
              <w:rPr>
                <w:rFonts w:ascii="宋体" w:hAnsi="宋体" w:cs="宋体"/>
                <w:spacing w:val="4"/>
                <w:kern w:val="0"/>
                <w:sz w:val="22"/>
                <w:szCs w:val="24"/>
              </w:rPr>
              <w:t>30</w:t>
            </w:r>
            <w:r w:rsidRPr="00CE5E82">
              <w:rPr>
                <w:rFonts w:ascii="宋体" w:hAnsi="宋体" w:cs="宋体" w:hint="eastAsia"/>
                <w:spacing w:val="4"/>
                <w:kern w:val="0"/>
                <w:sz w:val="22"/>
                <w:szCs w:val="24"/>
              </w:rPr>
              <w:t>天内，具体可自报，不得超过规定期限。</w:t>
            </w:r>
          </w:p>
        </w:tc>
        <w:tc>
          <w:tcPr>
            <w:tcW w:w="1161" w:type="dxa"/>
            <w:vAlign w:val="center"/>
          </w:tcPr>
          <w:p w:rsidR="003468A5" w:rsidRPr="00CE5E82" w:rsidRDefault="003468A5" w:rsidP="00226163">
            <w:pPr>
              <w:widowControl/>
              <w:autoSpaceDN w:val="0"/>
              <w:jc w:val="left"/>
              <w:rPr>
                <w:rFonts w:ascii="宋体" w:hAnsi="宋体" w:cs="宋体"/>
                <w:kern w:val="0"/>
                <w:sz w:val="22"/>
                <w:szCs w:val="24"/>
              </w:rPr>
            </w:pPr>
            <w:r w:rsidRPr="00CE5E82">
              <w:rPr>
                <w:rFonts w:ascii="宋体" w:hAnsi="宋体" w:cs="宋体" w:hint="eastAsia"/>
                <w:color w:val="000000"/>
                <w:kern w:val="0"/>
                <w:sz w:val="22"/>
                <w:szCs w:val="24"/>
              </w:rPr>
              <w:t xml:space="preserve">设备整机 保修期≥ </w:t>
            </w:r>
          </w:p>
          <w:p w:rsidR="003468A5" w:rsidRPr="00CE5E82" w:rsidRDefault="003468A5" w:rsidP="00226163">
            <w:pPr>
              <w:widowControl/>
              <w:autoSpaceDN w:val="0"/>
              <w:jc w:val="left"/>
              <w:rPr>
                <w:rFonts w:ascii="宋体" w:hAnsi="宋体" w:cs="宋体"/>
                <w:kern w:val="0"/>
                <w:sz w:val="22"/>
                <w:szCs w:val="24"/>
              </w:rPr>
            </w:pPr>
            <w:r w:rsidRPr="00CE5E82">
              <w:rPr>
                <w:rFonts w:ascii="Calibri" w:hAnsi="Calibri" w:cs="Calibri"/>
                <w:color w:val="000000"/>
                <w:kern w:val="0"/>
                <w:sz w:val="22"/>
                <w:szCs w:val="24"/>
              </w:rPr>
              <w:t xml:space="preserve">2 </w:t>
            </w:r>
            <w:r w:rsidRPr="00CE5E82">
              <w:rPr>
                <w:rFonts w:ascii="宋体" w:hAnsi="宋体" w:cs="宋体" w:hint="eastAsia"/>
                <w:color w:val="000000"/>
                <w:kern w:val="0"/>
                <w:sz w:val="22"/>
                <w:szCs w:val="24"/>
              </w:rPr>
              <w:t>年</w:t>
            </w:r>
            <w:r w:rsidRPr="00CE5E82">
              <w:rPr>
                <w:rFonts w:ascii="Calibri" w:hAnsi="Calibri" w:cs="Calibri"/>
                <w:color w:val="000000"/>
                <w:kern w:val="0"/>
                <w:sz w:val="22"/>
                <w:szCs w:val="24"/>
              </w:rPr>
              <w:t xml:space="preserve"> </w:t>
            </w:r>
          </w:p>
          <w:p w:rsidR="003468A5" w:rsidRPr="00CE5E82" w:rsidRDefault="003468A5" w:rsidP="00226163">
            <w:pPr>
              <w:widowControl/>
              <w:autoSpaceDN w:val="0"/>
              <w:adjustRightInd w:val="0"/>
              <w:snapToGrid w:val="0"/>
              <w:jc w:val="left"/>
              <w:rPr>
                <w:rFonts w:ascii="宋体" w:hAnsi="宋体" w:cs="宋体"/>
                <w:b/>
                <w:kern w:val="0"/>
                <w:sz w:val="22"/>
                <w:szCs w:val="24"/>
              </w:rPr>
            </w:pPr>
          </w:p>
        </w:tc>
        <w:tc>
          <w:tcPr>
            <w:tcW w:w="1160" w:type="dxa"/>
            <w:vAlign w:val="center"/>
          </w:tcPr>
          <w:p w:rsidR="003468A5" w:rsidRPr="00CE5E82" w:rsidRDefault="003468A5" w:rsidP="00226163">
            <w:pPr>
              <w:widowControl/>
              <w:autoSpaceDN w:val="0"/>
              <w:adjustRightInd w:val="0"/>
              <w:snapToGrid w:val="0"/>
              <w:jc w:val="left"/>
              <w:rPr>
                <w:rFonts w:ascii="宋体" w:hAnsi="宋体" w:cs="宋体"/>
                <w:b/>
                <w:kern w:val="0"/>
                <w:sz w:val="22"/>
                <w:szCs w:val="24"/>
              </w:rPr>
            </w:pPr>
            <w:r w:rsidRPr="00CE5E82">
              <w:rPr>
                <w:rFonts w:ascii="宋体" w:hAnsi="宋体" w:cs="宋体" w:hint="eastAsia"/>
                <w:color w:val="000000"/>
                <w:kern w:val="0"/>
                <w:sz w:val="22"/>
              </w:rPr>
              <w:t>二类医疗 器械</w:t>
            </w:r>
          </w:p>
        </w:tc>
      </w:tr>
    </w:tbl>
    <w:p w:rsidR="003468A5" w:rsidRPr="00CE5E82" w:rsidRDefault="003468A5" w:rsidP="003468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napToGrid w:val="0"/>
        <w:ind w:leftChars="-1" w:left="-2"/>
        <w:jc w:val="left"/>
        <w:rPr>
          <w:rFonts w:ascii="宋体" w:hAnsi="宋体" w:cs="宋体"/>
          <w:b/>
          <w:color w:val="0000FF"/>
          <w:kern w:val="0"/>
          <w:sz w:val="22"/>
          <w:szCs w:val="24"/>
        </w:rPr>
      </w:pPr>
      <w:r w:rsidRPr="00CE5E82">
        <w:rPr>
          <w:rFonts w:ascii="宋体" w:hAnsi="宋体" w:cs="宋体"/>
          <w:b/>
          <w:color w:val="0000FF"/>
          <w:kern w:val="0"/>
          <w:sz w:val="22"/>
          <w:szCs w:val="24"/>
        </w:rPr>
        <w:t>说明：投标人不得对表内产品数量进行缩减。</w:t>
      </w:r>
    </w:p>
    <w:p w:rsidR="003468A5" w:rsidRPr="00CE5E82" w:rsidRDefault="003468A5" w:rsidP="003468A5">
      <w:pPr>
        <w:widowControl/>
        <w:autoSpaceDN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t>9.2 设备技术参数</w:t>
      </w:r>
    </w:p>
    <w:p w:rsidR="003468A5" w:rsidRPr="00CE5E82" w:rsidRDefault="003468A5" w:rsidP="003468A5">
      <w:pPr>
        <w:widowControl/>
        <w:autoSpaceDN w:val="0"/>
        <w:adjustRightInd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t>具体技术参数指标要求</w:t>
      </w:r>
    </w:p>
    <w:p w:rsidR="003468A5" w:rsidRPr="00CE5E82" w:rsidRDefault="003468A5" w:rsidP="003468A5">
      <w:pPr>
        <w:widowControl/>
        <w:autoSpaceDN w:val="0"/>
        <w:adjustRightInd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t>（1）产品名称：</w:t>
      </w:r>
      <w:r w:rsidRPr="00CE5E82">
        <w:rPr>
          <w:rFonts w:ascii="宋体" w:hAnsi="宋体" w:cs="宋体" w:hint="eastAsia"/>
          <w:kern w:val="0"/>
          <w:sz w:val="24"/>
          <w:szCs w:val="24"/>
        </w:rPr>
        <w:t>4K高清内窥镜镜系统</w:t>
      </w:r>
      <w:r w:rsidRPr="00CE5E82">
        <w:rPr>
          <w:rFonts w:ascii="宋体" w:hAnsi="宋体" w:cs="宋体"/>
          <w:kern w:val="0"/>
          <w:sz w:val="22"/>
          <w:szCs w:val="24"/>
        </w:rPr>
        <w:t>；数量：</w:t>
      </w:r>
      <w:r w:rsidRPr="00CE5E82">
        <w:rPr>
          <w:rFonts w:ascii="宋体" w:hAnsi="宋体" w:cs="宋体" w:hint="eastAsia"/>
          <w:kern w:val="0"/>
          <w:sz w:val="22"/>
          <w:szCs w:val="24"/>
        </w:rPr>
        <w:t>1</w:t>
      </w:r>
    </w:p>
    <w:tbl>
      <w:tblPr>
        <w:tblStyle w:val="1"/>
        <w:tblW w:w="0" w:type="auto"/>
        <w:tblLook w:val="04A0" w:firstRow="1" w:lastRow="0" w:firstColumn="1" w:lastColumn="0" w:noHBand="0" w:noVBand="1"/>
      </w:tblPr>
      <w:tblGrid>
        <w:gridCol w:w="318"/>
        <w:gridCol w:w="715"/>
        <w:gridCol w:w="7489"/>
      </w:tblGrid>
      <w:tr w:rsidR="003468A5" w:rsidRPr="00CE5E82" w:rsidTr="00226163">
        <w:tc>
          <w:tcPr>
            <w:tcW w:w="1384" w:type="dxa"/>
          </w:tcPr>
          <w:p w:rsidR="003468A5" w:rsidRPr="00CE5E82" w:rsidRDefault="003468A5" w:rsidP="00226163">
            <w:pPr>
              <w:autoSpaceDN w:val="0"/>
              <w:adjustRightInd w:val="0"/>
              <w:snapToGrid w:val="0"/>
              <w:rPr>
                <w:rFonts w:ascii="宋体" w:eastAsia="Times New Roman" w:hAnsi="宋体" w:cs="宋体"/>
                <w:sz w:val="22"/>
                <w:szCs w:val="24"/>
              </w:rPr>
            </w:pPr>
            <w:r w:rsidRPr="00CE5E82">
              <w:rPr>
                <w:rFonts w:ascii="宋体" w:eastAsia="Times New Roman" w:hAnsi="宋体" w:cs="宋体"/>
                <w:sz w:val="22"/>
                <w:szCs w:val="24"/>
              </w:rPr>
              <w:t>序号</w:t>
            </w:r>
          </w:p>
        </w:tc>
        <w:tc>
          <w:tcPr>
            <w:tcW w:w="1701" w:type="dxa"/>
          </w:tcPr>
          <w:p w:rsidR="003468A5" w:rsidRPr="00CE5E82" w:rsidRDefault="003468A5" w:rsidP="00226163">
            <w:pPr>
              <w:autoSpaceDN w:val="0"/>
              <w:adjustRightInd w:val="0"/>
              <w:snapToGrid w:val="0"/>
              <w:rPr>
                <w:rFonts w:ascii="宋体" w:eastAsia="Times New Roman" w:hAnsi="宋体" w:cs="宋体"/>
                <w:sz w:val="22"/>
                <w:szCs w:val="24"/>
              </w:rPr>
            </w:pPr>
            <w:r w:rsidRPr="00CE5E82">
              <w:rPr>
                <w:rFonts w:ascii="宋体" w:eastAsia="Times New Roman" w:hAnsi="宋体" w:cs="宋体"/>
                <w:sz w:val="22"/>
                <w:szCs w:val="24"/>
              </w:rPr>
              <w:t>名称</w:t>
            </w:r>
          </w:p>
        </w:tc>
        <w:tc>
          <w:tcPr>
            <w:tcW w:w="6769" w:type="dxa"/>
          </w:tcPr>
          <w:p w:rsidR="003468A5" w:rsidRPr="00CE5E82" w:rsidRDefault="003468A5" w:rsidP="00226163">
            <w:pPr>
              <w:autoSpaceDN w:val="0"/>
              <w:adjustRightInd w:val="0"/>
              <w:snapToGrid w:val="0"/>
              <w:rPr>
                <w:rFonts w:ascii="宋体" w:eastAsia="Times New Roman" w:hAnsi="宋体" w:cs="宋体"/>
                <w:sz w:val="22"/>
                <w:szCs w:val="24"/>
              </w:rPr>
            </w:pPr>
            <w:r w:rsidRPr="00CE5E82">
              <w:rPr>
                <w:rFonts w:ascii="宋体" w:eastAsia="Times New Roman" w:hAnsi="宋体" w:cs="宋体" w:hint="eastAsia"/>
                <w:color w:val="000000"/>
                <w:sz w:val="22"/>
              </w:rPr>
              <w:t>具体技术参数</w:t>
            </w:r>
          </w:p>
        </w:tc>
      </w:tr>
      <w:tr w:rsidR="003468A5" w:rsidRPr="00CE5E82" w:rsidTr="00226163">
        <w:tc>
          <w:tcPr>
            <w:tcW w:w="1384" w:type="dxa"/>
          </w:tcPr>
          <w:p w:rsidR="003468A5" w:rsidRPr="00CE5E82" w:rsidRDefault="003468A5" w:rsidP="00226163">
            <w:pPr>
              <w:autoSpaceDN w:val="0"/>
              <w:adjustRightInd w:val="0"/>
              <w:snapToGrid w:val="0"/>
              <w:rPr>
                <w:rFonts w:ascii="宋体" w:eastAsia="Times New Roman" w:hAnsi="宋体" w:cs="宋体"/>
                <w:sz w:val="22"/>
                <w:szCs w:val="24"/>
              </w:rPr>
            </w:pPr>
          </w:p>
          <w:p w:rsidR="003468A5" w:rsidRPr="00CE5E82" w:rsidRDefault="003468A5" w:rsidP="00226163">
            <w:pPr>
              <w:autoSpaceDN w:val="0"/>
              <w:adjustRightInd w:val="0"/>
              <w:snapToGrid w:val="0"/>
              <w:rPr>
                <w:rFonts w:ascii="宋体" w:eastAsia="Times New Roman" w:hAnsi="宋体" w:cs="宋体"/>
                <w:sz w:val="22"/>
                <w:szCs w:val="24"/>
              </w:rPr>
            </w:pPr>
          </w:p>
          <w:p w:rsidR="003468A5" w:rsidRPr="00CE5E82" w:rsidRDefault="003468A5" w:rsidP="00226163">
            <w:pPr>
              <w:autoSpaceDN w:val="0"/>
              <w:adjustRightInd w:val="0"/>
              <w:snapToGrid w:val="0"/>
              <w:rPr>
                <w:rFonts w:ascii="宋体" w:eastAsia="Times New Roman" w:hAnsi="宋体" w:cs="宋体"/>
                <w:sz w:val="22"/>
                <w:szCs w:val="24"/>
              </w:rPr>
            </w:pPr>
          </w:p>
          <w:p w:rsidR="003468A5" w:rsidRPr="00CE5E82" w:rsidRDefault="003468A5" w:rsidP="00226163">
            <w:pPr>
              <w:autoSpaceDN w:val="0"/>
              <w:adjustRightInd w:val="0"/>
              <w:snapToGrid w:val="0"/>
              <w:rPr>
                <w:rFonts w:ascii="宋体" w:eastAsia="Times New Roman" w:hAnsi="宋体" w:cs="宋体"/>
                <w:sz w:val="22"/>
                <w:szCs w:val="24"/>
              </w:rPr>
            </w:pPr>
          </w:p>
          <w:p w:rsidR="003468A5" w:rsidRPr="00CE5E82" w:rsidRDefault="003468A5" w:rsidP="00226163">
            <w:pPr>
              <w:autoSpaceDN w:val="0"/>
              <w:adjustRightInd w:val="0"/>
              <w:snapToGrid w:val="0"/>
              <w:rPr>
                <w:rFonts w:ascii="宋体" w:eastAsia="Times New Roman" w:hAnsi="宋体" w:cs="宋体"/>
                <w:sz w:val="22"/>
                <w:szCs w:val="24"/>
              </w:rPr>
            </w:pPr>
          </w:p>
          <w:p w:rsidR="003468A5" w:rsidRPr="00CE5E82" w:rsidRDefault="003468A5" w:rsidP="00226163">
            <w:pPr>
              <w:autoSpaceDN w:val="0"/>
              <w:adjustRightInd w:val="0"/>
              <w:snapToGrid w:val="0"/>
              <w:rPr>
                <w:rFonts w:ascii="宋体" w:eastAsia="Times New Roman" w:hAnsi="宋体" w:cs="宋体"/>
                <w:sz w:val="22"/>
                <w:szCs w:val="24"/>
              </w:rPr>
            </w:pPr>
          </w:p>
          <w:p w:rsidR="003468A5" w:rsidRPr="00CE5E82" w:rsidRDefault="003468A5" w:rsidP="00226163">
            <w:pPr>
              <w:autoSpaceDN w:val="0"/>
              <w:adjustRightInd w:val="0"/>
              <w:snapToGrid w:val="0"/>
              <w:rPr>
                <w:rFonts w:ascii="宋体" w:eastAsia="Times New Roman" w:hAnsi="宋体" w:cs="宋体"/>
                <w:sz w:val="22"/>
                <w:szCs w:val="24"/>
              </w:rPr>
            </w:pPr>
          </w:p>
          <w:p w:rsidR="003468A5" w:rsidRPr="00CE5E82" w:rsidRDefault="003468A5" w:rsidP="00226163">
            <w:pPr>
              <w:autoSpaceDN w:val="0"/>
              <w:adjustRightInd w:val="0"/>
              <w:snapToGrid w:val="0"/>
              <w:rPr>
                <w:rFonts w:ascii="宋体" w:eastAsia="Times New Roman" w:hAnsi="宋体" w:cs="宋体"/>
                <w:sz w:val="22"/>
                <w:szCs w:val="24"/>
              </w:rPr>
            </w:pPr>
          </w:p>
          <w:p w:rsidR="003468A5" w:rsidRPr="00CE5E82" w:rsidRDefault="003468A5" w:rsidP="00226163">
            <w:pPr>
              <w:autoSpaceDN w:val="0"/>
              <w:adjustRightInd w:val="0"/>
              <w:snapToGrid w:val="0"/>
              <w:rPr>
                <w:rFonts w:ascii="宋体" w:eastAsia="Times New Roman" w:hAnsi="宋体" w:cs="宋体"/>
                <w:sz w:val="22"/>
                <w:szCs w:val="24"/>
              </w:rPr>
            </w:pPr>
          </w:p>
          <w:p w:rsidR="003468A5" w:rsidRPr="00CE5E82" w:rsidRDefault="003468A5" w:rsidP="00226163">
            <w:pPr>
              <w:autoSpaceDN w:val="0"/>
              <w:adjustRightInd w:val="0"/>
              <w:snapToGrid w:val="0"/>
              <w:rPr>
                <w:rFonts w:ascii="宋体" w:eastAsia="Times New Roman" w:hAnsi="宋体" w:cs="宋体"/>
                <w:sz w:val="22"/>
                <w:szCs w:val="24"/>
              </w:rPr>
            </w:pPr>
          </w:p>
          <w:p w:rsidR="003468A5" w:rsidRPr="00CE5E82" w:rsidRDefault="003468A5" w:rsidP="00226163">
            <w:pPr>
              <w:autoSpaceDN w:val="0"/>
              <w:adjustRightInd w:val="0"/>
              <w:snapToGrid w:val="0"/>
              <w:rPr>
                <w:rFonts w:ascii="宋体" w:eastAsia="Times New Roman" w:hAnsi="宋体" w:cs="宋体"/>
                <w:sz w:val="22"/>
                <w:szCs w:val="24"/>
              </w:rPr>
            </w:pPr>
          </w:p>
          <w:p w:rsidR="003468A5" w:rsidRPr="00CE5E82" w:rsidRDefault="003468A5" w:rsidP="00226163">
            <w:pPr>
              <w:autoSpaceDN w:val="0"/>
              <w:adjustRightInd w:val="0"/>
              <w:snapToGrid w:val="0"/>
              <w:rPr>
                <w:rFonts w:ascii="宋体" w:eastAsia="Times New Roman" w:hAnsi="宋体" w:cs="宋体"/>
                <w:sz w:val="22"/>
                <w:szCs w:val="24"/>
              </w:rPr>
            </w:pPr>
            <w:r w:rsidRPr="00CE5E82">
              <w:rPr>
                <w:rFonts w:ascii="宋体" w:eastAsia="Times New Roman" w:hAnsi="宋体" w:cs="宋体" w:hint="eastAsia"/>
                <w:sz w:val="22"/>
                <w:szCs w:val="24"/>
              </w:rPr>
              <w:t>1</w:t>
            </w:r>
          </w:p>
        </w:tc>
        <w:tc>
          <w:tcPr>
            <w:tcW w:w="1701" w:type="dxa"/>
          </w:tcPr>
          <w:p w:rsidR="003468A5" w:rsidRPr="00CE5E82" w:rsidRDefault="003468A5" w:rsidP="00226163">
            <w:pPr>
              <w:autoSpaceDN w:val="0"/>
              <w:adjustRightInd w:val="0"/>
              <w:snapToGrid w:val="0"/>
              <w:rPr>
                <w:rFonts w:ascii="宋体" w:eastAsia="Times New Roman" w:hAnsi="宋体" w:cs="宋体"/>
                <w:sz w:val="22"/>
                <w:szCs w:val="24"/>
              </w:rPr>
            </w:pPr>
          </w:p>
          <w:p w:rsidR="003468A5" w:rsidRPr="00CE5E82" w:rsidRDefault="003468A5" w:rsidP="00226163">
            <w:pPr>
              <w:autoSpaceDN w:val="0"/>
              <w:adjustRightInd w:val="0"/>
              <w:snapToGrid w:val="0"/>
              <w:rPr>
                <w:rFonts w:ascii="宋体" w:eastAsia="Times New Roman" w:hAnsi="宋体" w:cs="宋体"/>
                <w:sz w:val="22"/>
                <w:szCs w:val="24"/>
              </w:rPr>
            </w:pPr>
          </w:p>
          <w:p w:rsidR="003468A5" w:rsidRPr="00CE5E82" w:rsidRDefault="003468A5" w:rsidP="00226163">
            <w:pPr>
              <w:autoSpaceDN w:val="0"/>
              <w:adjustRightInd w:val="0"/>
              <w:snapToGrid w:val="0"/>
              <w:rPr>
                <w:rFonts w:ascii="宋体" w:eastAsia="Times New Roman" w:hAnsi="宋体" w:cs="宋体"/>
                <w:sz w:val="22"/>
                <w:szCs w:val="24"/>
              </w:rPr>
            </w:pPr>
          </w:p>
          <w:p w:rsidR="003468A5" w:rsidRPr="00CE5E82" w:rsidRDefault="003468A5" w:rsidP="00226163">
            <w:pPr>
              <w:autoSpaceDN w:val="0"/>
              <w:adjustRightInd w:val="0"/>
              <w:snapToGrid w:val="0"/>
              <w:rPr>
                <w:rFonts w:ascii="宋体" w:eastAsia="Times New Roman" w:hAnsi="宋体" w:cs="宋体"/>
                <w:sz w:val="22"/>
                <w:szCs w:val="24"/>
              </w:rPr>
            </w:pPr>
          </w:p>
          <w:p w:rsidR="003468A5" w:rsidRPr="00CE5E82" w:rsidRDefault="003468A5" w:rsidP="00226163">
            <w:pPr>
              <w:autoSpaceDN w:val="0"/>
              <w:adjustRightInd w:val="0"/>
              <w:snapToGrid w:val="0"/>
              <w:rPr>
                <w:rFonts w:ascii="宋体" w:eastAsia="Times New Roman" w:hAnsi="宋体" w:cs="宋体"/>
                <w:sz w:val="22"/>
                <w:szCs w:val="24"/>
              </w:rPr>
            </w:pPr>
          </w:p>
          <w:p w:rsidR="003468A5" w:rsidRPr="00CE5E82" w:rsidRDefault="003468A5" w:rsidP="00226163">
            <w:pPr>
              <w:autoSpaceDN w:val="0"/>
              <w:adjustRightInd w:val="0"/>
              <w:snapToGrid w:val="0"/>
              <w:rPr>
                <w:rFonts w:ascii="宋体" w:eastAsia="Times New Roman" w:hAnsi="宋体" w:cs="宋体"/>
                <w:sz w:val="22"/>
                <w:szCs w:val="24"/>
              </w:rPr>
            </w:pPr>
          </w:p>
          <w:p w:rsidR="003468A5" w:rsidRPr="00CE5E82" w:rsidRDefault="003468A5" w:rsidP="00226163">
            <w:pPr>
              <w:autoSpaceDN w:val="0"/>
              <w:adjustRightInd w:val="0"/>
              <w:snapToGrid w:val="0"/>
              <w:rPr>
                <w:rFonts w:ascii="宋体" w:eastAsia="Times New Roman" w:hAnsi="宋体" w:cs="宋体"/>
                <w:sz w:val="22"/>
                <w:szCs w:val="24"/>
              </w:rPr>
            </w:pPr>
          </w:p>
          <w:p w:rsidR="003468A5" w:rsidRPr="00CE5E82" w:rsidRDefault="003468A5" w:rsidP="00226163">
            <w:pPr>
              <w:autoSpaceDN w:val="0"/>
              <w:adjustRightInd w:val="0"/>
              <w:snapToGrid w:val="0"/>
              <w:rPr>
                <w:rFonts w:ascii="宋体" w:eastAsia="Times New Roman" w:hAnsi="宋体" w:cs="宋体"/>
                <w:sz w:val="22"/>
                <w:szCs w:val="24"/>
              </w:rPr>
            </w:pPr>
          </w:p>
          <w:p w:rsidR="003468A5" w:rsidRPr="00CE5E82" w:rsidRDefault="003468A5" w:rsidP="00226163">
            <w:pPr>
              <w:autoSpaceDN w:val="0"/>
              <w:adjustRightInd w:val="0"/>
              <w:snapToGrid w:val="0"/>
              <w:rPr>
                <w:rFonts w:ascii="宋体" w:eastAsia="Times New Roman" w:hAnsi="宋体" w:cs="宋体"/>
                <w:sz w:val="22"/>
                <w:szCs w:val="24"/>
              </w:rPr>
            </w:pPr>
          </w:p>
          <w:p w:rsidR="003468A5" w:rsidRPr="00CE5E82" w:rsidRDefault="003468A5" w:rsidP="00226163">
            <w:pPr>
              <w:autoSpaceDN w:val="0"/>
              <w:adjustRightInd w:val="0"/>
              <w:snapToGrid w:val="0"/>
              <w:rPr>
                <w:rFonts w:ascii="宋体" w:eastAsia="Times New Roman" w:hAnsi="宋体" w:cs="宋体"/>
                <w:sz w:val="22"/>
                <w:szCs w:val="24"/>
              </w:rPr>
            </w:pPr>
          </w:p>
          <w:p w:rsidR="003468A5" w:rsidRPr="00CE5E82" w:rsidRDefault="003468A5" w:rsidP="00226163">
            <w:pPr>
              <w:autoSpaceDN w:val="0"/>
              <w:adjustRightInd w:val="0"/>
              <w:snapToGrid w:val="0"/>
              <w:rPr>
                <w:rFonts w:ascii="宋体" w:eastAsia="Times New Roman" w:hAnsi="宋体" w:cs="宋体"/>
                <w:sz w:val="22"/>
                <w:szCs w:val="24"/>
              </w:rPr>
            </w:pPr>
          </w:p>
          <w:p w:rsidR="003468A5" w:rsidRPr="00CE5E82" w:rsidRDefault="003468A5" w:rsidP="00226163">
            <w:pPr>
              <w:autoSpaceDN w:val="0"/>
              <w:adjustRightInd w:val="0"/>
              <w:snapToGrid w:val="0"/>
              <w:rPr>
                <w:rFonts w:ascii="宋体" w:eastAsia="Times New Roman" w:hAnsi="宋体" w:cs="宋体"/>
                <w:sz w:val="22"/>
                <w:szCs w:val="24"/>
              </w:rPr>
            </w:pPr>
            <w:r w:rsidRPr="00CE5E82">
              <w:rPr>
                <w:rFonts w:ascii="宋体" w:eastAsia="Times New Roman" w:hAnsi="宋体" w:cs="宋体" w:hint="eastAsia"/>
                <w:sz w:val="24"/>
                <w:szCs w:val="24"/>
              </w:rPr>
              <w:t>4K高清内窥镜镜系统</w:t>
            </w:r>
          </w:p>
        </w:tc>
        <w:tc>
          <w:tcPr>
            <w:tcW w:w="6769" w:type="dxa"/>
          </w:tcPr>
          <w:p w:rsidR="003468A5" w:rsidRPr="00CE5E82" w:rsidRDefault="003468A5" w:rsidP="00226163">
            <w:pPr>
              <w:autoSpaceDN w:val="0"/>
              <w:rPr>
                <w:rFonts w:ascii="宋体" w:eastAsia="Times New Roman" w:hAnsi="宋体" w:cs="宋体"/>
                <w:sz w:val="24"/>
                <w:szCs w:val="24"/>
              </w:rPr>
            </w:pPr>
            <w:r w:rsidRPr="00CE5E82">
              <w:rPr>
                <w:rFonts w:asciiTheme="minorEastAsia" w:eastAsia="Times New Roman" w:hAnsiTheme="minorEastAsia" w:cs="宋体" w:hint="eastAsia"/>
                <w:sz w:val="22"/>
                <w:szCs w:val="24"/>
              </w:rPr>
              <w:t xml:space="preserve"> </w:t>
            </w:r>
            <w:r w:rsidRPr="00CE5E82">
              <w:rPr>
                <w:rFonts w:ascii="宋体" w:eastAsia="Times New Roman" w:hAnsi="宋体" w:cs="宋体" w:hint="eastAsia"/>
                <w:sz w:val="24"/>
                <w:szCs w:val="24"/>
              </w:rPr>
              <w:t>1、设备用途：</w:t>
            </w:r>
          </w:p>
          <w:p w:rsidR="003468A5" w:rsidRPr="00CE5E82" w:rsidRDefault="003468A5" w:rsidP="00226163">
            <w:pPr>
              <w:autoSpaceDN w:val="0"/>
              <w:rPr>
                <w:rFonts w:ascii="宋体" w:eastAsia="Times New Roman" w:hAnsi="宋体" w:cs="宋体"/>
                <w:color w:val="FF0000"/>
                <w:sz w:val="24"/>
                <w:szCs w:val="24"/>
              </w:rPr>
            </w:pPr>
            <w:r w:rsidRPr="00CE5E82">
              <w:rPr>
                <w:rFonts w:ascii="宋体" w:eastAsia="Times New Roman" w:hAnsi="宋体" w:cs="宋体"/>
                <w:color w:val="FF0000"/>
                <w:sz w:val="24"/>
                <w:szCs w:val="24"/>
              </w:rPr>
              <w:t xml:space="preserve">1.1  </w:t>
            </w:r>
            <w:r w:rsidRPr="00CE5E82">
              <w:rPr>
                <w:rFonts w:ascii="宋体" w:eastAsia="Times New Roman" w:hAnsi="宋体" w:cs="宋体" w:hint="eastAsia"/>
                <w:color w:val="FF0000"/>
                <w:sz w:val="24"/>
                <w:szCs w:val="24"/>
              </w:rPr>
              <w:t>系统清晰度为4K摄像系统；</w:t>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1.2  </w:t>
            </w:r>
            <w:r w:rsidRPr="00CE5E82">
              <w:rPr>
                <w:rFonts w:ascii="宋体" w:eastAsia="Times New Roman" w:hAnsi="宋体" w:cs="宋体" w:hint="eastAsia"/>
                <w:sz w:val="24"/>
                <w:szCs w:val="24"/>
              </w:rPr>
              <w:t>系统可单独作为白光腹腔镜使用，同时与荧光造影剂吲哚菁绿（ICG）配合使用,可实时观察评估血管、淋巴、组织的形态、边界、走向及血流灌注情况；</w:t>
            </w:r>
          </w:p>
          <w:p w:rsidR="003468A5" w:rsidRPr="00CE5E82" w:rsidRDefault="003468A5" w:rsidP="00226163">
            <w:pPr>
              <w:autoSpaceDN w:val="0"/>
              <w:rPr>
                <w:rFonts w:ascii="宋体" w:eastAsia="Times New Roman" w:hAnsi="宋体" w:cs="宋体"/>
                <w:sz w:val="24"/>
                <w:szCs w:val="24"/>
              </w:rPr>
            </w:pPr>
            <w:proofErr w:type="gramStart"/>
            <w:r w:rsidRPr="00CE5E82">
              <w:rPr>
                <w:rFonts w:ascii="宋体" w:eastAsia="Times New Roman" w:hAnsi="宋体" w:cs="宋体"/>
                <w:sz w:val="24"/>
                <w:szCs w:val="24"/>
              </w:rPr>
              <w:t xml:space="preserve">1.3  </w:t>
            </w:r>
            <w:r w:rsidRPr="00CE5E82">
              <w:rPr>
                <w:rFonts w:ascii="宋体" w:eastAsia="Times New Roman" w:hAnsi="宋体" w:cs="宋体" w:hint="eastAsia"/>
                <w:sz w:val="24"/>
                <w:szCs w:val="24"/>
              </w:rPr>
              <w:t>适用范围</w:t>
            </w:r>
            <w:proofErr w:type="gramEnd"/>
            <w:r w:rsidRPr="00CE5E82">
              <w:rPr>
                <w:rFonts w:ascii="宋体" w:eastAsia="Times New Roman" w:hAnsi="宋体" w:cs="宋体" w:hint="eastAsia"/>
                <w:sz w:val="24"/>
                <w:szCs w:val="24"/>
              </w:rPr>
              <w:t>：预期与医用内窥镜、荧光造影剂吲哚菁绿（ICG）配合使用，适用于在微创内窥镜手术中提供实时的可见光影像及近红外荧光影像；胆道镜的联合应用，有效助力胆道结石、狭窄及肿瘤的安全治疗。"</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hint="eastAsia"/>
                <w:sz w:val="24"/>
                <w:szCs w:val="24"/>
              </w:rPr>
              <w:t>2、技术规格：</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2.1  </w:t>
            </w:r>
            <w:r w:rsidRPr="00CE5E82">
              <w:rPr>
                <w:rFonts w:ascii="宋体" w:eastAsia="Times New Roman" w:hAnsi="宋体" w:cs="宋体" w:hint="eastAsia"/>
                <w:sz w:val="24"/>
                <w:szCs w:val="24"/>
              </w:rPr>
              <w:t>摄像主机</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hint="eastAsia"/>
                <w:sz w:val="24"/>
                <w:szCs w:val="24"/>
              </w:rPr>
              <w:t>2.1.1  采用≥4CMOS芯片技术：三个CMOS芯片处理白光图像，一个CMOS芯片专业处理荧光图像，配备4K定焦光学镜头：F25mm</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2.1.2  </w:t>
            </w:r>
            <w:r w:rsidRPr="00CE5E82">
              <w:rPr>
                <w:rFonts w:ascii="宋体" w:eastAsia="Times New Roman" w:hAnsi="宋体" w:cs="宋体" w:hint="eastAsia"/>
                <w:sz w:val="24"/>
                <w:szCs w:val="24"/>
              </w:rPr>
              <w:t>≥5种及以上测光区域：全屏、宽屏、圆屏、中央、矩形等多种测光模式；摄像主机支持白平衡记忆和自动白平衡功能</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2.1.3  </w:t>
            </w:r>
            <w:r w:rsidRPr="00CE5E82">
              <w:rPr>
                <w:rFonts w:ascii="宋体" w:eastAsia="Times New Roman" w:hAnsi="宋体" w:cs="宋体" w:hint="eastAsia"/>
                <w:sz w:val="24"/>
                <w:szCs w:val="24"/>
              </w:rPr>
              <w:t>摄像主机具备自动增益处理技术，响应速度3档可调，增强术中图像清晰度，可实现图像≥3倍放大，按0.1倍连续可调</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lastRenderedPageBreak/>
              <w:t xml:space="preserve">2.1.4  </w:t>
            </w:r>
            <w:r w:rsidRPr="00CE5E82">
              <w:rPr>
                <w:rFonts w:ascii="宋体" w:eastAsia="Times New Roman" w:hAnsi="宋体" w:cs="宋体" w:hint="eastAsia"/>
                <w:sz w:val="24"/>
                <w:szCs w:val="24"/>
              </w:rPr>
              <w:t>摄像主机可处理3种荧光成像模式：4K白光模式、近红外光模式、融合模式，具备轮廓增强调节和对比度调节，凸显组织细节的显示</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2.1.5  </w:t>
            </w:r>
            <w:r w:rsidRPr="00CE5E82">
              <w:rPr>
                <w:rFonts w:ascii="宋体" w:eastAsia="Times New Roman" w:hAnsi="宋体" w:cs="宋体" w:hint="eastAsia"/>
                <w:sz w:val="24"/>
                <w:szCs w:val="24"/>
              </w:rPr>
              <w:t>主机内置USB3.0接口，可实现4K分辨率拍照与录像功能，录制视频分辨率：3840×2160；可显示储存设备剩余储存空间</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hint="eastAsia"/>
                <w:sz w:val="24"/>
                <w:szCs w:val="24"/>
              </w:rPr>
              <w:t>2.1.6  具备先进亮度调节功能，调节级别≥256级，可以减少图像过曝与图像暗区，使术野亮度恒定</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2.1.7  </w:t>
            </w:r>
            <w:r w:rsidRPr="00CE5E82">
              <w:rPr>
                <w:rFonts w:ascii="宋体" w:eastAsia="Times New Roman" w:hAnsi="宋体" w:cs="宋体" w:hint="eastAsia"/>
                <w:sz w:val="24"/>
                <w:szCs w:val="24"/>
              </w:rPr>
              <w:t>可与同一生产厂家影像学设备联合应用，实现超腹联合功能，通过摄像头遥控切换影像学信号在腔镜显示器上同屏显示，同屏同录</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hint="eastAsia"/>
                <w:sz w:val="24"/>
                <w:szCs w:val="24"/>
              </w:rPr>
              <w:t>2.1.8  可与同一生产厂家内窥镜设备联合应用，实现双镜联合功能，通过摄像头遥控切换影像学信号在腔镜显示器上同屏显示，同屏同录</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2.2  </w:t>
            </w:r>
            <w:r w:rsidRPr="00CE5E82">
              <w:rPr>
                <w:rFonts w:ascii="宋体" w:eastAsia="Times New Roman" w:hAnsi="宋体" w:cs="宋体" w:hint="eastAsia"/>
                <w:sz w:val="24"/>
                <w:szCs w:val="24"/>
              </w:rPr>
              <w:t>冷光源</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2.2.1  </w:t>
            </w:r>
            <w:r w:rsidRPr="00CE5E82">
              <w:rPr>
                <w:rFonts w:ascii="宋体" w:eastAsia="Times New Roman" w:hAnsi="宋体" w:cs="宋体" w:hint="eastAsia"/>
                <w:sz w:val="24"/>
                <w:szCs w:val="24"/>
              </w:rPr>
              <w:t>冷光源具备LED色温3000-7000K，光通量≥1400Lm，主灯寿命：≥40000小时，主灯灯泡寿命具有指示灯显示，可随时掌握主灯剩余寿命情况；调光级别：19级</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hint="eastAsia"/>
                <w:sz w:val="24"/>
                <w:szCs w:val="24"/>
              </w:rPr>
              <w:t>2.2.2  采用≥3路LED+1路激光光源设计，实现照明设计，确保白光亮度的同时控制激光稳定性</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2.2.3  </w:t>
            </w:r>
            <w:r w:rsidRPr="00CE5E82">
              <w:rPr>
                <w:rFonts w:ascii="宋体" w:eastAsia="Times New Roman" w:hAnsi="宋体" w:cs="宋体" w:hint="eastAsia"/>
                <w:sz w:val="24"/>
                <w:szCs w:val="24"/>
              </w:rPr>
              <w:t>具备良好的红外截止性能，在“白光”照明模式下，300~1700nm波长范围内的辐通量和光通量的比值≤3mW/lm</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2.2.4  </w:t>
            </w:r>
            <w:r w:rsidRPr="00CE5E82">
              <w:rPr>
                <w:rFonts w:ascii="宋体" w:eastAsia="Times New Roman" w:hAnsi="宋体" w:cs="宋体" w:hint="eastAsia"/>
                <w:sz w:val="24"/>
                <w:szCs w:val="24"/>
              </w:rPr>
              <w:t>近红外激发光光源峰值波长为787nm±10nm，半高宽≤5nm</w:t>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2.3  </w:t>
            </w:r>
            <w:r w:rsidRPr="00CE5E82">
              <w:rPr>
                <w:rFonts w:ascii="宋体" w:eastAsia="Times New Roman" w:hAnsi="宋体" w:cs="宋体" w:hint="eastAsia"/>
                <w:sz w:val="24"/>
                <w:szCs w:val="24"/>
              </w:rPr>
              <w:t>荧光内窥镜（2根）</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2.3.1  </w:t>
            </w:r>
            <w:r w:rsidRPr="00CE5E82">
              <w:rPr>
                <w:rFonts w:ascii="宋体" w:eastAsia="Times New Roman" w:hAnsi="宋体" w:cs="宋体" w:hint="eastAsia"/>
                <w:sz w:val="24"/>
                <w:szCs w:val="24"/>
              </w:rPr>
              <w:t>荧光内窥镜视向角：0°或30°，两种型号可选；可传输白光和近红外光；直径≥10mm，工作长度≥307mm，防护等级 IPX7</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hint="eastAsia"/>
                <w:sz w:val="24"/>
                <w:szCs w:val="24"/>
              </w:rPr>
              <w:t xml:space="preserve">2.3.2  </w:t>
            </w:r>
            <w:r w:rsidRPr="00CE5E82">
              <w:rPr>
                <w:rFonts w:ascii="宋体" w:eastAsia="Times New Roman" w:hAnsi="宋体" w:cs="宋体" w:hint="eastAsia"/>
                <w:sz w:val="24"/>
                <w:szCs w:val="24"/>
              </w:rPr>
              <w:lastRenderedPageBreak/>
              <w:t>荧光内窥镜拥有超大景深：3~200mm，在白光和近红外光下可同时清晰成像，无需重新对焦 ，支持高温高压灭菌及低温等离子体灭菌（≥500次）</w:t>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2.3.3  </w:t>
            </w:r>
            <w:r w:rsidRPr="00CE5E82">
              <w:rPr>
                <w:rFonts w:ascii="宋体" w:eastAsia="Times New Roman" w:hAnsi="宋体" w:cs="宋体" w:hint="eastAsia"/>
                <w:sz w:val="24"/>
                <w:szCs w:val="24"/>
              </w:rPr>
              <w:t>荧光内窥镜视野角：≥78°，设计光学工作距d0处时，中心角分辨力：≥9C /(°)，荧光内窥镜与摄像主机为同一生产厂家</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2.3.4  </w:t>
            </w:r>
            <w:r w:rsidRPr="00CE5E82">
              <w:rPr>
                <w:rFonts w:ascii="宋体" w:eastAsia="Times New Roman" w:hAnsi="宋体" w:cs="宋体" w:hint="eastAsia"/>
                <w:sz w:val="24"/>
                <w:szCs w:val="24"/>
              </w:rPr>
              <w:t>荧光内窥镜在A标准照明体下的显色指数Ra≥94 ；内窥镜在工作视场形状下单位相对畸变控制量≤3 %</w:t>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2.4  </w:t>
            </w:r>
            <w:r w:rsidRPr="00CE5E82">
              <w:rPr>
                <w:rFonts w:ascii="宋体" w:eastAsia="Times New Roman" w:hAnsi="宋体" w:cs="宋体" w:hint="eastAsia"/>
                <w:sz w:val="24"/>
                <w:szCs w:val="24"/>
              </w:rPr>
              <w:t>气腹机</w:t>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2.4.1  </w:t>
            </w:r>
            <w:r w:rsidRPr="00CE5E82">
              <w:rPr>
                <w:rFonts w:ascii="宋体" w:eastAsia="Times New Roman" w:hAnsi="宋体" w:cs="宋体" w:hint="eastAsia"/>
                <w:sz w:val="24"/>
                <w:szCs w:val="24"/>
              </w:rPr>
              <w:t>最大气腹压力≥30mmHg，压力控制范围1-30mmHg，调节精度1mmHg；最大进气速度≥40L/min，流速范围0.1-42L/min，调节精度0.1L/min</w:t>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2.4.2  </w:t>
            </w:r>
            <w:r w:rsidRPr="00CE5E82">
              <w:rPr>
                <w:rFonts w:ascii="宋体" w:eastAsia="Times New Roman" w:hAnsi="宋体" w:cs="宋体" w:hint="eastAsia"/>
                <w:sz w:val="24"/>
                <w:szCs w:val="24"/>
              </w:rPr>
              <w:t>具有气体加热功能，气体加热：37℃±4℃；气腹管温度≥41℃时，支持显示屏与声音提示，并停止加热</w:t>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2.4.3  </w:t>
            </w:r>
            <w:r w:rsidRPr="00CE5E82">
              <w:rPr>
                <w:rFonts w:ascii="宋体" w:eastAsia="Times New Roman" w:hAnsi="宋体" w:cs="宋体" w:hint="eastAsia"/>
                <w:sz w:val="24"/>
                <w:szCs w:val="24"/>
              </w:rPr>
              <w:t>具有控制排烟功能，自动计算进气总量并数字显示；欠压补充时间≤10S；具有声光报警功能；与摄像主机系统为同一生产厂家</w:t>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2.5  </w:t>
            </w:r>
            <w:r w:rsidRPr="00CE5E82">
              <w:rPr>
                <w:rFonts w:ascii="宋体" w:eastAsia="Times New Roman" w:hAnsi="宋体" w:cs="宋体" w:hint="eastAsia"/>
                <w:sz w:val="24"/>
                <w:szCs w:val="24"/>
              </w:rPr>
              <w:t>内窥镜（2根）</w:t>
            </w:r>
          </w:p>
          <w:p w:rsidR="003468A5" w:rsidRPr="00CE5E82" w:rsidRDefault="003468A5" w:rsidP="00226163">
            <w:pPr>
              <w:autoSpaceDN w:val="0"/>
              <w:rPr>
                <w:rFonts w:ascii="宋体" w:eastAsia="Times New Roman" w:hAnsi="宋体" w:cs="宋体"/>
                <w:sz w:val="24"/>
                <w:szCs w:val="24"/>
              </w:rPr>
            </w:pPr>
            <w:r>
              <w:rPr>
                <w:rFonts w:ascii="宋体" w:eastAsia="Times New Roman" w:hAnsi="宋体" w:cs="宋体"/>
                <w:sz w:val="24"/>
                <w:szCs w:val="24"/>
              </w:rPr>
              <w:t>2.5.1</w:t>
            </w:r>
            <w:r w:rsidRPr="00CE5E82">
              <w:rPr>
                <w:rFonts w:ascii="宋体" w:eastAsia="Times New Roman" w:hAnsi="宋体" w:cs="宋体" w:hint="eastAsia"/>
                <w:sz w:val="24"/>
                <w:szCs w:val="24"/>
              </w:rPr>
              <w:t>内窥镜视</w:t>
            </w:r>
            <w:r>
              <w:rPr>
                <w:rFonts w:ascii="宋体" w:eastAsia="Times New Roman" w:hAnsi="宋体" w:cs="宋体" w:hint="eastAsia"/>
                <w:sz w:val="24"/>
                <w:szCs w:val="24"/>
              </w:rPr>
              <w:t>场角≥</w:t>
            </w:r>
            <w:r w:rsidRPr="00CE5E82">
              <w:rPr>
                <w:rFonts w:ascii="宋体" w:eastAsia="Times New Roman" w:hAnsi="宋体" w:cs="宋体" w:hint="eastAsia"/>
                <w:sz w:val="24"/>
                <w:szCs w:val="24"/>
              </w:rPr>
              <w:t>40°，视向角0°及30°可选，工作长度(mm)：205±3% ，最大插入部外径：2.7mm</w:t>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2.5.2  </w:t>
            </w:r>
            <w:r w:rsidRPr="00CE5E82">
              <w:rPr>
                <w:rFonts w:ascii="宋体" w:eastAsia="Times New Roman" w:hAnsi="宋体" w:cs="宋体" w:hint="eastAsia"/>
                <w:sz w:val="24"/>
                <w:szCs w:val="24"/>
              </w:rPr>
              <w:t>内窥镜设计光学工作距d：20mm，视场中心角分辨力：2.6C/(°) ，有效景深范围：3~100mm</w:t>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2.5.3  </w:t>
            </w:r>
            <w:r w:rsidRPr="00CE5E82">
              <w:rPr>
                <w:rFonts w:ascii="宋体" w:eastAsia="Times New Roman" w:hAnsi="宋体" w:cs="宋体" w:hint="eastAsia"/>
                <w:sz w:val="24"/>
                <w:szCs w:val="24"/>
              </w:rPr>
              <w:t>内窥镜支持低温等离子灭菌，工作套管支持高温高压灭菌和低温等离子灭菌</w:t>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2.5.4  </w:t>
            </w:r>
            <w:r w:rsidRPr="00CE5E82">
              <w:rPr>
                <w:rFonts w:ascii="宋体" w:eastAsia="Times New Roman" w:hAnsi="宋体" w:cs="宋体" w:hint="eastAsia"/>
                <w:sz w:val="24"/>
                <w:szCs w:val="24"/>
              </w:rPr>
              <w:t>内窥镜在A标准照明体下的显色指数Ra：≥85 ，在D65标准照明体下的显色指数Ra：≥85</w:t>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2.5.5  </w:t>
            </w:r>
            <w:r w:rsidRPr="00CE5E82">
              <w:rPr>
                <w:rFonts w:ascii="宋体" w:eastAsia="Times New Roman" w:hAnsi="宋体" w:cs="宋体" w:hint="eastAsia"/>
                <w:sz w:val="24"/>
                <w:szCs w:val="24"/>
              </w:rPr>
              <w:t xml:space="preserve">内窥镜照明镜体光效ILeR：≥0.25 ，综合镜体光效SLeR：≥0.26  ，综合边缘光效SLe-Z：≥0.13 </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lastRenderedPageBreak/>
              <w:t xml:space="preserve">2.5.6  </w:t>
            </w:r>
            <w:r w:rsidRPr="00CE5E82">
              <w:rPr>
                <w:rFonts w:ascii="宋体" w:eastAsia="Times New Roman" w:hAnsi="宋体" w:cs="宋体" w:hint="eastAsia"/>
                <w:sz w:val="24"/>
                <w:szCs w:val="24"/>
              </w:rPr>
              <w:t>内窥镜有效光度率DM：：≤3000cd/m2/lm ，单位相对畸变VU-Z的控制量：-15%</w:t>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2.6  </w:t>
            </w:r>
            <w:r w:rsidRPr="00CE5E82">
              <w:rPr>
                <w:rFonts w:ascii="宋体" w:eastAsia="Times New Roman" w:hAnsi="宋体" w:cs="宋体" w:hint="eastAsia"/>
                <w:sz w:val="24"/>
                <w:szCs w:val="24"/>
              </w:rPr>
              <w:t>器械</w:t>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2.6.1  </w:t>
            </w:r>
            <w:r w:rsidRPr="00CE5E82">
              <w:rPr>
                <w:rFonts w:ascii="宋体" w:eastAsia="Times New Roman" w:hAnsi="宋体" w:cs="宋体" w:hint="eastAsia"/>
                <w:sz w:val="24"/>
                <w:szCs w:val="24"/>
              </w:rPr>
              <w:t xml:space="preserve">工作套管长度≥147；最大插入部（外管）外径：7.5 </w:t>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2.6.2  </w:t>
            </w:r>
            <w:r w:rsidRPr="00CE5E82">
              <w:rPr>
                <w:rFonts w:ascii="宋体" w:eastAsia="Times New Roman" w:hAnsi="宋体" w:cs="宋体" w:hint="eastAsia"/>
                <w:sz w:val="24"/>
                <w:szCs w:val="24"/>
              </w:rPr>
              <w:t xml:space="preserve">最小器械（操作孔道）内径：2.4 ，最小器械（镜孔道）内径：2.9 </w:t>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2.6.3  </w:t>
            </w:r>
            <w:r w:rsidRPr="00CE5E82">
              <w:rPr>
                <w:rFonts w:ascii="宋体" w:eastAsia="Times New Roman" w:hAnsi="宋体" w:cs="宋体" w:hint="eastAsia"/>
                <w:sz w:val="24"/>
                <w:szCs w:val="24"/>
              </w:rPr>
              <w:t xml:space="preserve">最小器械（注水孔道）内径：1.2 ，最小器械（排水孔道）内径：1.2 </w:t>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2.7  </w:t>
            </w:r>
            <w:r w:rsidRPr="00CE5E82">
              <w:rPr>
                <w:rFonts w:ascii="宋体" w:eastAsia="Times New Roman" w:hAnsi="宋体" w:cs="宋体" w:hint="eastAsia"/>
                <w:sz w:val="24"/>
                <w:szCs w:val="24"/>
              </w:rPr>
              <w:t>医用监视器</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Pr>
                <w:rFonts w:ascii="宋体" w:eastAsia="Times New Roman" w:hAnsi="宋体" w:cs="宋体"/>
                <w:sz w:val="24"/>
                <w:szCs w:val="24"/>
              </w:rPr>
              <w:t>2.7.1</w:t>
            </w:r>
            <w:r>
              <w:rPr>
                <w:rFonts w:ascii="宋体" w:eastAsia="Times New Roman" w:hAnsi="宋体" w:cs="宋体" w:hint="eastAsia"/>
                <w:sz w:val="24"/>
                <w:szCs w:val="24"/>
              </w:rPr>
              <w:t>监视器尺寸：≥32英寸，具有16:9</w:t>
            </w:r>
            <w:r w:rsidRPr="00CE5E82">
              <w:rPr>
                <w:rFonts w:ascii="宋体" w:eastAsia="Times New Roman" w:hAnsi="宋体" w:cs="宋体" w:hint="eastAsia"/>
                <w:sz w:val="24"/>
                <w:szCs w:val="24"/>
              </w:rPr>
              <w:t xml:space="preserve">比例高亮度、超高清液晶显示，分辨率≥3840×2160 </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ind w:rightChars="-230" w:right="-483"/>
              <w:rPr>
                <w:rFonts w:ascii="宋体" w:eastAsia="Times New Roman" w:hAnsi="宋体" w:cs="宋体"/>
                <w:sz w:val="24"/>
                <w:szCs w:val="24"/>
              </w:rPr>
            </w:pPr>
            <w:r w:rsidRPr="00CE5E82">
              <w:rPr>
                <w:rFonts w:ascii="宋体" w:eastAsia="Times New Roman" w:hAnsi="宋体" w:cs="宋体"/>
                <w:sz w:val="24"/>
                <w:szCs w:val="24"/>
              </w:rPr>
              <w:t xml:space="preserve">2.7.2  </w:t>
            </w:r>
            <w:r w:rsidRPr="00CE5E82">
              <w:rPr>
                <w:rFonts w:ascii="宋体" w:eastAsia="Times New Roman" w:hAnsi="宋体" w:cs="宋体" w:hint="eastAsia"/>
                <w:sz w:val="24"/>
                <w:szCs w:val="24"/>
              </w:rPr>
              <w:t>视角：水平≥178°，垂直≥178°；对比度≥1800:1；最大亮度≥850cd/m²；响应时间≤20 ms；信号输入包括HDMI/DP/12G-SDI/DVI-D/3G-SDI等接口；信号输出包括DVI/ DP/12G-SDI等接口</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2.8  </w:t>
            </w:r>
            <w:r w:rsidRPr="00CE5E82">
              <w:rPr>
                <w:rFonts w:ascii="宋体" w:eastAsia="Times New Roman" w:hAnsi="宋体" w:cs="宋体" w:hint="eastAsia"/>
                <w:sz w:val="24"/>
                <w:szCs w:val="24"/>
              </w:rPr>
              <w:t>台车</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2.8.1  </w:t>
            </w:r>
            <w:r w:rsidRPr="00CE5E82">
              <w:rPr>
                <w:rFonts w:ascii="宋体" w:eastAsia="Times New Roman" w:hAnsi="宋体" w:cs="宋体" w:hint="eastAsia"/>
                <w:sz w:val="24"/>
                <w:szCs w:val="24"/>
              </w:rPr>
              <w:t>原厂高性能台车，带气弹簧显示器支臂，支臂可360°旋转；显示器高度可调；自带隔离电源模块；多层设计，且层高可调，可满足不同腔镜主机摆放需求</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2.9  </w:t>
            </w:r>
            <w:r w:rsidRPr="00CE5E82">
              <w:rPr>
                <w:rFonts w:ascii="宋体" w:eastAsia="Times New Roman" w:hAnsi="宋体" w:cs="宋体" w:hint="eastAsia"/>
                <w:sz w:val="24"/>
                <w:szCs w:val="24"/>
              </w:rPr>
              <w:t>胆道镜系统主机</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hint="eastAsia"/>
                <w:sz w:val="24"/>
                <w:szCs w:val="24"/>
              </w:rPr>
              <w:t>2.9.1  采用集成光源的一体式设计，支持对比度增强与自动增益，电子放大倍数≥3倍，支持镜体热插拔</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hint="eastAsia"/>
                <w:sz w:val="24"/>
                <w:szCs w:val="24"/>
              </w:rPr>
              <w:t>2.9.2  支持同一台主机平台下兼容软镜和硬镜摄像头，视频输出信号：软硬镜均支持1080P 60Hz信号输出</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2.9.3  </w:t>
            </w:r>
            <w:r w:rsidRPr="00CE5E82">
              <w:rPr>
                <w:rFonts w:ascii="宋体" w:eastAsia="Times New Roman" w:hAnsi="宋体" w:cs="宋体" w:hint="eastAsia"/>
                <w:sz w:val="24"/>
                <w:szCs w:val="24"/>
              </w:rPr>
              <w:t>全数字化图像处理，支持图像降噪，支持图像增强，3档8级可调，支持色彩增强，3档8级可调，连接软硬镜时分别支持≥3种测光模式</w:t>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2.9.4  </w:t>
            </w:r>
            <w:r w:rsidRPr="00CE5E82">
              <w:rPr>
                <w:rFonts w:ascii="宋体" w:eastAsia="Times New Roman" w:hAnsi="宋体" w:cs="宋体" w:hint="eastAsia"/>
                <w:sz w:val="24"/>
                <w:szCs w:val="24"/>
              </w:rPr>
              <w:t>前面板具备≥8英寸触摸屏，支持中英文界面，支持自动白平衡与白平衡记忆功能</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hint="eastAsia"/>
                <w:sz w:val="24"/>
                <w:szCs w:val="24"/>
              </w:rPr>
              <w:lastRenderedPageBreak/>
              <w:t>2</w:t>
            </w:r>
            <w:r w:rsidRPr="00CE5E82">
              <w:rPr>
                <w:rFonts w:ascii="宋体" w:eastAsia="Times New Roman" w:hAnsi="宋体" w:cs="宋体"/>
                <w:sz w:val="24"/>
                <w:szCs w:val="24"/>
              </w:rPr>
              <w:t xml:space="preserve">.9.5  </w:t>
            </w:r>
            <w:r w:rsidRPr="00CE5E82">
              <w:rPr>
                <w:rFonts w:ascii="宋体" w:eastAsia="Times New Roman" w:hAnsi="宋体" w:cs="宋体" w:hint="eastAsia"/>
                <w:sz w:val="24"/>
                <w:szCs w:val="24"/>
              </w:rPr>
              <w:t>具备光电复合染色成像与聚谱成像功能，提高中远景下病灶识别和早癌筛查的效率</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2.9.6  </w:t>
            </w:r>
            <w:r w:rsidRPr="00CE5E82">
              <w:rPr>
                <w:rFonts w:ascii="宋体" w:eastAsia="Times New Roman" w:hAnsi="宋体" w:cs="宋体" w:hint="eastAsia"/>
                <w:sz w:val="24"/>
                <w:szCs w:val="24"/>
              </w:rPr>
              <w:t>支持增强白光，提高浅层血管辨识度；支持手动与自动亮度调节，调光级别≥19级；支持去摩尔纹功能</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2.9.7  </w:t>
            </w:r>
            <w:r w:rsidRPr="00CE5E82">
              <w:rPr>
                <w:rFonts w:ascii="宋体" w:eastAsia="Times New Roman" w:hAnsi="宋体" w:cs="宋体" w:hint="eastAsia"/>
                <w:sz w:val="24"/>
                <w:szCs w:val="24"/>
              </w:rPr>
              <w:t>支持≥10种手术模式选择：腹腔镜模式、胸腔镜模式、宫腔镜模式、膀胱镜模式、关节镜模式、鼻窦镜模式、气管镜模式、输尿管镜模式、电切镜模式、纤维镜模式等</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2.9.8  </w:t>
            </w:r>
            <w:r w:rsidRPr="00CE5E82">
              <w:rPr>
                <w:rFonts w:ascii="宋体" w:eastAsia="Times New Roman" w:hAnsi="宋体" w:cs="宋体" w:hint="eastAsia"/>
                <w:sz w:val="24"/>
                <w:szCs w:val="24"/>
              </w:rPr>
              <w:t>支持图像冻结，并支持≥5种方式实现（镜体按钮、脚踏开关、触摸屏、键盘、摄像头按钮）</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2.9.9  </w:t>
            </w:r>
            <w:r w:rsidRPr="00CE5E82">
              <w:rPr>
                <w:rFonts w:ascii="宋体" w:eastAsia="Times New Roman" w:hAnsi="宋体" w:cs="宋体" w:hint="eastAsia"/>
                <w:sz w:val="24"/>
                <w:szCs w:val="24"/>
              </w:rPr>
              <w:t>胆道镜系统光源工作寿命≥50000小时</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2.10  </w:t>
            </w:r>
            <w:r w:rsidRPr="00CE5E82">
              <w:rPr>
                <w:rFonts w:ascii="宋体" w:eastAsia="Times New Roman" w:hAnsi="宋体" w:cs="宋体" w:hint="eastAsia"/>
                <w:sz w:val="24"/>
                <w:szCs w:val="24"/>
              </w:rPr>
              <w:t>电子胆道镜（2根）</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2.10.1  </w:t>
            </w:r>
            <w:r w:rsidRPr="00CE5E82">
              <w:rPr>
                <w:rFonts w:ascii="宋体" w:eastAsia="Times New Roman" w:hAnsi="宋体" w:cs="宋体" w:hint="eastAsia"/>
                <w:sz w:val="24"/>
                <w:szCs w:val="24"/>
              </w:rPr>
              <w:t>电子胆道镜光学分辨率： 7mm工作距离下，中心分辨率≥12.5 lp/mm，视野角≥120°，景深：3-100mm</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2.10.2  </w:t>
            </w:r>
            <w:r w:rsidRPr="00CE5E82">
              <w:rPr>
                <w:rFonts w:ascii="宋体" w:eastAsia="Times New Roman" w:hAnsi="宋体" w:cs="宋体" w:hint="eastAsia"/>
                <w:sz w:val="24"/>
                <w:szCs w:val="24"/>
              </w:rPr>
              <w:t>电子胆道镜上弯曲角度：≥160°，下弯曲角度≥130°，允差-10%，插入部头端直径≤4.8mm，允差+5%；主软管最大插入部≤5.1mm，允差+10%</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2.10.3  </w:t>
            </w:r>
            <w:r w:rsidRPr="00CE5E82">
              <w:rPr>
                <w:rFonts w:ascii="宋体" w:eastAsia="Times New Roman" w:hAnsi="宋体" w:cs="宋体" w:hint="eastAsia"/>
                <w:sz w:val="24"/>
                <w:szCs w:val="24"/>
              </w:rPr>
              <w:t>电子胆道镜器械通道直径≥2.2mm，工作长度≥450mm，与摄像主机系统为同一生产厂家</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2.10.4  </w:t>
            </w:r>
            <w:r w:rsidRPr="00CE5E82">
              <w:rPr>
                <w:rFonts w:ascii="宋体" w:eastAsia="Times New Roman" w:hAnsi="宋体" w:cs="宋体" w:hint="eastAsia"/>
                <w:sz w:val="24"/>
                <w:szCs w:val="24"/>
              </w:rPr>
              <w:t>电子胆道镜不少于4个功能自定义按键；具备角度锁定拨杆；支持低温等离子灭菌</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3</w:t>
            </w:r>
            <w:r w:rsidRPr="00CE5E82">
              <w:rPr>
                <w:rFonts w:ascii="宋体" w:eastAsia="Times New Roman" w:hAnsi="宋体" w:cs="宋体" w:hint="eastAsia"/>
                <w:sz w:val="24"/>
                <w:szCs w:val="24"/>
              </w:rPr>
              <w:t>、配置与功能确认表</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hint="eastAsia"/>
                <w:sz w:val="24"/>
                <w:szCs w:val="24"/>
              </w:rPr>
              <w:t>3.1  部件配置确认表</w:t>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3.1.1  </w:t>
            </w:r>
            <w:r w:rsidRPr="00CE5E82">
              <w:rPr>
                <w:rFonts w:ascii="宋体" w:eastAsia="Times New Roman" w:hAnsi="宋体" w:cs="宋体" w:hint="eastAsia"/>
                <w:sz w:val="24"/>
                <w:szCs w:val="24"/>
              </w:rPr>
              <w:t>4K内窥镜荧光摄像系统-摄像主机：1</w:t>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color w:val="FF0000"/>
                <w:sz w:val="24"/>
                <w:szCs w:val="24"/>
              </w:rPr>
            </w:pPr>
            <w:r w:rsidRPr="00CE5E82">
              <w:rPr>
                <w:rFonts w:ascii="宋体" w:eastAsia="Times New Roman" w:hAnsi="宋体" w:cs="宋体" w:hint="eastAsia"/>
                <w:color w:val="FF0000"/>
                <w:sz w:val="24"/>
                <w:szCs w:val="24"/>
              </w:rPr>
              <w:t>3</w:t>
            </w:r>
            <w:r w:rsidRPr="00CE5E82">
              <w:rPr>
                <w:rFonts w:ascii="宋体" w:eastAsia="Times New Roman" w:hAnsi="宋体" w:cs="宋体"/>
                <w:color w:val="FF0000"/>
                <w:sz w:val="24"/>
                <w:szCs w:val="24"/>
              </w:rPr>
              <w:t xml:space="preserve">.1.2  </w:t>
            </w:r>
            <w:r w:rsidRPr="00CE5E82">
              <w:rPr>
                <w:rFonts w:ascii="宋体" w:eastAsia="Times New Roman" w:hAnsi="宋体" w:cs="宋体" w:hint="eastAsia"/>
                <w:color w:val="FF0000"/>
                <w:sz w:val="24"/>
                <w:szCs w:val="24"/>
              </w:rPr>
              <w:t>胆道镜主机：1</w:t>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3.1.3  </w:t>
            </w:r>
            <w:r w:rsidRPr="00CE5E82">
              <w:rPr>
                <w:rFonts w:ascii="宋体" w:eastAsia="Times New Roman" w:hAnsi="宋体" w:cs="宋体" w:hint="eastAsia"/>
                <w:sz w:val="24"/>
                <w:szCs w:val="24"/>
              </w:rPr>
              <w:t>医用内窥镜冷光源：1</w:t>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3.1.4  </w:t>
            </w:r>
            <w:r w:rsidRPr="00CE5E82">
              <w:rPr>
                <w:rFonts w:ascii="宋体" w:eastAsia="Times New Roman" w:hAnsi="宋体" w:cs="宋体" w:hint="eastAsia"/>
                <w:sz w:val="24"/>
                <w:szCs w:val="24"/>
              </w:rPr>
              <w:t>50L气腹机：1</w:t>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3.1.5  </w:t>
            </w:r>
            <w:r w:rsidRPr="00CE5E82">
              <w:rPr>
                <w:rFonts w:ascii="宋体" w:eastAsia="Times New Roman" w:hAnsi="宋体" w:cs="宋体" w:hint="eastAsia"/>
                <w:sz w:val="24"/>
                <w:szCs w:val="24"/>
              </w:rPr>
              <w:t>荧光摄像头：1</w:t>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lastRenderedPageBreak/>
              <w:t xml:space="preserve">3.1.6  </w:t>
            </w:r>
            <w:r w:rsidRPr="00CE5E82">
              <w:rPr>
                <w:rFonts w:ascii="宋体" w:eastAsia="Times New Roman" w:hAnsi="宋体" w:cs="宋体" w:hint="eastAsia"/>
                <w:sz w:val="24"/>
                <w:szCs w:val="24"/>
              </w:rPr>
              <w:t>导光束：1</w:t>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3.1.7  </w:t>
            </w:r>
            <w:r w:rsidRPr="00CE5E82">
              <w:rPr>
                <w:rFonts w:ascii="宋体" w:eastAsia="Times New Roman" w:hAnsi="宋体" w:cs="宋体" w:hint="eastAsia"/>
                <w:sz w:val="24"/>
                <w:szCs w:val="24"/>
              </w:rPr>
              <w:t>医用LCD显示器：1</w:t>
            </w:r>
          </w:p>
          <w:p w:rsidR="003468A5" w:rsidRPr="00CE5E82" w:rsidRDefault="003468A5" w:rsidP="00226163">
            <w:pPr>
              <w:autoSpaceDN w:val="0"/>
              <w:rPr>
                <w:rFonts w:ascii="宋体" w:eastAsia="Times New Roman" w:hAnsi="宋体" w:cs="宋体"/>
                <w:color w:val="FF0000"/>
                <w:sz w:val="24"/>
                <w:szCs w:val="24"/>
              </w:rPr>
            </w:pPr>
            <w:r w:rsidRPr="00CE5E82">
              <w:rPr>
                <w:rFonts w:ascii="宋体" w:eastAsia="Times New Roman" w:hAnsi="宋体" w:cs="宋体"/>
                <w:color w:val="FF0000"/>
                <w:sz w:val="24"/>
                <w:szCs w:val="24"/>
              </w:rPr>
              <w:t xml:space="preserve">3.1.8  </w:t>
            </w:r>
            <w:r w:rsidRPr="00CE5E82">
              <w:rPr>
                <w:rFonts w:ascii="宋体" w:eastAsia="Times New Roman" w:hAnsi="宋体" w:cs="宋体" w:hint="eastAsia"/>
                <w:color w:val="FF0000"/>
                <w:sz w:val="24"/>
                <w:szCs w:val="24"/>
              </w:rPr>
              <w:t>4K腹腔内窥镜（供妇科、肝胆外科）：2+2</w:t>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3.1.9  </w:t>
            </w:r>
            <w:r w:rsidRPr="00CE5E82">
              <w:rPr>
                <w:rFonts w:ascii="宋体" w:eastAsia="Times New Roman" w:hAnsi="宋体" w:cs="宋体" w:hint="eastAsia"/>
                <w:sz w:val="24"/>
                <w:szCs w:val="24"/>
              </w:rPr>
              <w:t>4K脑室内窥镜：2</w:t>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3.1.10  </w:t>
            </w:r>
            <w:r w:rsidRPr="00CE5E82">
              <w:rPr>
                <w:rFonts w:ascii="宋体" w:eastAsia="Times New Roman" w:hAnsi="宋体" w:cs="宋体" w:hint="eastAsia"/>
                <w:sz w:val="24"/>
                <w:szCs w:val="24"/>
              </w:rPr>
              <w:t>内窥镜灭菌盒：6</w:t>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hint="eastAsia"/>
                <w:sz w:val="24"/>
                <w:szCs w:val="24"/>
              </w:rPr>
              <w:t>3.2  功能要求确认表</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proofErr w:type="gramStart"/>
            <w:r w:rsidRPr="00CE5E82">
              <w:rPr>
                <w:rFonts w:ascii="宋体" w:eastAsia="Times New Roman" w:hAnsi="宋体" w:cs="宋体"/>
                <w:sz w:val="24"/>
                <w:szCs w:val="24"/>
              </w:rPr>
              <w:t xml:space="preserve">3.2.1  </w:t>
            </w:r>
            <w:r w:rsidRPr="00CE5E82">
              <w:rPr>
                <w:rFonts w:ascii="宋体" w:eastAsia="Times New Roman" w:hAnsi="宋体" w:cs="宋体" w:hint="eastAsia"/>
                <w:sz w:val="24"/>
                <w:szCs w:val="24"/>
              </w:rPr>
              <w:t>内窥镜摄像主机具备4K图像处理性能</w:t>
            </w:r>
            <w:proofErr w:type="gramEnd"/>
            <w:r w:rsidRPr="00CE5E82">
              <w:rPr>
                <w:rFonts w:ascii="宋体" w:eastAsia="Times New Roman" w:hAnsi="宋体" w:cs="宋体" w:hint="eastAsia"/>
                <w:sz w:val="24"/>
                <w:szCs w:val="24"/>
              </w:rPr>
              <w:t>，超高清像素影像，且具有自动对焦功能。</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proofErr w:type="gramStart"/>
            <w:r w:rsidRPr="00CE5E82">
              <w:rPr>
                <w:rFonts w:ascii="宋体" w:eastAsia="Times New Roman" w:hAnsi="宋体" w:cs="宋体"/>
                <w:sz w:val="24"/>
                <w:szCs w:val="24"/>
              </w:rPr>
              <w:t xml:space="preserve">3.2.2  </w:t>
            </w:r>
            <w:r w:rsidRPr="00CE5E82">
              <w:rPr>
                <w:rFonts w:ascii="宋体" w:eastAsia="Times New Roman" w:hAnsi="宋体" w:cs="宋体" w:hint="eastAsia"/>
                <w:sz w:val="24"/>
                <w:szCs w:val="24"/>
              </w:rPr>
              <w:t>医用内窥镜冷光源可以实现白光和荧光的光源输出</w:t>
            </w:r>
            <w:proofErr w:type="gramEnd"/>
            <w:r w:rsidRPr="00CE5E82">
              <w:rPr>
                <w:rFonts w:ascii="宋体" w:eastAsia="Times New Roman" w:hAnsi="宋体" w:cs="宋体" w:hint="eastAsia"/>
                <w:sz w:val="24"/>
                <w:szCs w:val="24"/>
              </w:rPr>
              <w:t>，同时连接摄像主机要求实现术中自动调整光源亮度，保证手术视野清晰，光源亮度均衡。</w:t>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proofErr w:type="gramStart"/>
            <w:r w:rsidRPr="00CE5E82">
              <w:rPr>
                <w:rFonts w:ascii="宋体" w:eastAsia="Times New Roman" w:hAnsi="宋体" w:cs="宋体"/>
                <w:sz w:val="24"/>
                <w:szCs w:val="24"/>
              </w:rPr>
              <w:t xml:space="preserve">3.2.3  </w:t>
            </w:r>
            <w:r w:rsidRPr="00CE5E82">
              <w:rPr>
                <w:rFonts w:ascii="宋体" w:eastAsia="Times New Roman" w:hAnsi="宋体" w:cs="宋体" w:hint="eastAsia"/>
                <w:sz w:val="24"/>
                <w:szCs w:val="24"/>
              </w:rPr>
              <w:t>摄像内置4K刻录功能</w:t>
            </w:r>
            <w:proofErr w:type="gramEnd"/>
            <w:r w:rsidRPr="00CE5E82">
              <w:rPr>
                <w:rFonts w:ascii="宋体" w:eastAsia="Times New Roman" w:hAnsi="宋体" w:cs="宋体" w:hint="eastAsia"/>
                <w:sz w:val="24"/>
                <w:szCs w:val="24"/>
              </w:rPr>
              <w:t>，可进行静态和动态图像采集，并通过USB端口进行录像和图片输出。</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4</w:t>
            </w:r>
            <w:r w:rsidRPr="00CE5E82">
              <w:rPr>
                <w:rFonts w:ascii="宋体" w:eastAsia="Times New Roman" w:hAnsi="宋体" w:cs="宋体" w:hint="eastAsia"/>
                <w:sz w:val="24"/>
                <w:szCs w:val="24"/>
              </w:rPr>
              <w:t>、售后要求：</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CE5E82" w:rsidRDefault="003468A5" w:rsidP="00226163">
            <w:pPr>
              <w:autoSpaceDN w:val="0"/>
              <w:rPr>
                <w:rFonts w:ascii="宋体" w:eastAsia="Times New Roman" w:hAnsi="宋体" w:cs="宋体"/>
                <w:sz w:val="24"/>
                <w:szCs w:val="24"/>
              </w:rPr>
            </w:pPr>
            <w:r w:rsidRPr="00CE5E82">
              <w:rPr>
                <w:rFonts w:ascii="宋体" w:eastAsia="Times New Roman" w:hAnsi="宋体" w:cs="宋体"/>
                <w:sz w:val="24"/>
                <w:szCs w:val="24"/>
              </w:rPr>
              <w:t xml:space="preserve">4.1  </w:t>
            </w:r>
            <w:r w:rsidRPr="00B222EE">
              <w:rPr>
                <w:rFonts w:ascii="宋体" w:eastAsia="Times New Roman" w:hAnsi="宋体" w:cs="宋体" w:hint="eastAsia"/>
                <w:sz w:val="24"/>
                <w:szCs w:val="24"/>
              </w:rPr>
              <w:t>可提供</w:t>
            </w:r>
            <w:r w:rsidRPr="00CE5E82">
              <w:rPr>
                <w:rFonts w:ascii="宋体" w:eastAsia="Times New Roman" w:hAnsi="宋体" w:cs="宋体" w:hint="eastAsia"/>
                <w:sz w:val="24"/>
                <w:szCs w:val="24"/>
              </w:rPr>
              <w:t>设</w:t>
            </w:r>
            <w:r>
              <w:rPr>
                <w:rFonts w:ascii="宋体" w:eastAsia="Times New Roman" w:hAnsi="宋体" w:cs="宋体" w:hint="eastAsia"/>
                <w:sz w:val="24"/>
                <w:szCs w:val="24"/>
              </w:rPr>
              <w:t>备原制造商、上海</w:t>
            </w:r>
            <w:proofErr w:type="gramStart"/>
            <w:r>
              <w:rPr>
                <w:rFonts w:ascii="宋体" w:eastAsia="Times New Roman" w:hAnsi="宋体" w:cs="宋体" w:hint="eastAsia"/>
                <w:sz w:val="24"/>
                <w:szCs w:val="24"/>
              </w:rPr>
              <w:t>总代及</w:t>
            </w:r>
            <w:proofErr w:type="gramEnd"/>
            <w:r>
              <w:rPr>
                <w:rFonts w:ascii="宋体" w:eastAsia="Times New Roman" w:hAnsi="宋体" w:cs="宋体" w:hint="eastAsia"/>
                <w:sz w:val="24"/>
                <w:szCs w:val="24"/>
              </w:rPr>
              <w:t>销售商企业法人营业执照、生产和经营许可证</w:t>
            </w:r>
            <w:r>
              <w:rPr>
                <w:rFonts w:ascii="宋体" w:eastAsiaTheme="minorEastAsia" w:hAnsi="宋体" w:cs="宋体" w:hint="eastAsia"/>
                <w:sz w:val="24"/>
                <w:szCs w:val="24"/>
              </w:rPr>
              <w:t>。提供</w:t>
            </w:r>
            <w:r w:rsidRPr="00CE5E82">
              <w:rPr>
                <w:rFonts w:ascii="宋体" w:eastAsia="Times New Roman" w:hAnsi="宋体" w:cs="宋体" w:hint="eastAsia"/>
                <w:sz w:val="24"/>
                <w:szCs w:val="24"/>
              </w:rPr>
              <w:t>医疗器械注册证（需加盖公章的复印件）及其他相关证件。</w:t>
            </w:r>
            <w:r w:rsidRPr="00CE5E82">
              <w:rPr>
                <w:rFonts w:ascii="宋体" w:eastAsia="Times New Roman" w:hAnsi="宋体" w:cs="宋体" w:hint="eastAsia"/>
                <w:sz w:val="24"/>
                <w:szCs w:val="24"/>
              </w:rPr>
              <w:tab/>
            </w:r>
            <w:r w:rsidRPr="00CE5E82">
              <w:rPr>
                <w:rFonts w:ascii="宋体" w:eastAsia="Times New Roman" w:hAnsi="宋体" w:cs="宋体" w:hint="eastAsia"/>
                <w:sz w:val="24"/>
                <w:szCs w:val="24"/>
              </w:rPr>
              <w:tab/>
            </w:r>
          </w:p>
          <w:p w:rsidR="003468A5" w:rsidRPr="004F0FF7" w:rsidRDefault="003468A5" w:rsidP="00226163">
            <w:pPr>
              <w:autoSpaceDN w:val="0"/>
              <w:rPr>
                <w:rFonts w:ascii="宋体" w:eastAsiaTheme="minorEastAsia" w:hAnsi="宋体" w:cs="宋体"/>
                <w:sz w:val="24"/>
                <w:szCs w:val="24"/>
              </w:rPr>
            </w:pPr>
            <w:r w:rsidRPr="004F0FF7">
              <w:rPr>
                <w:rFonts w:ascii="宋体" w:eastAsia="Times New Roman" w:hAnsi="宋体" w:cs="宋体"/>
                <w:sz w:val="24"/>
                <w:szCs w:val="24"/>
              </w:rPr>
              <w:t xml:space="preserve">4.2  </w:t>
            </w:r>
          </w:p>
          <w:p w:rsidR="003468A5" w:rsidRPr="00CE5E82" w:rsidRDefault="003468A5" w:rsidP="00226163">
            <w:pPr>
              <w:autoSpaceDN w:val="0"/>
              <w:rPr>
                <w:rFonts w:ascii="宋体" w:eastAsia="Times New Roman" w:hAnsi="宋体" w:cs="宋体"/>
                <w:sz w:val="24"/>
                <w:szCs w:val="24"/>
              </w:rPr>
            </w:pPr>
            <w:r w:rsidRPr="004F0FF7">
              <w:rPr>
                <w:rFonts w:ascii="宋体" w:eastAsia="Times New Roman" w:hAnsi="宋体" w:cs="宋体" w:hint="eastAsia"/>
                <w:sz w:val="24"/>
                <w:szCs w:val="24"/>
              </w:rPr>
              <w:t>可提供原制造商《产品质量和售后服务承诺书》，设备整机保修期≥</w:t>
            </w:r>
            <w:proofErr w:type="gramStart"/>
            <w:r w:rsidRPr="004F0FF7">
              <w:rPr>
                <w:rFonts w:ascii="宋体" w:eastAsia="Times New Roman" w:hAnsi="宋体" w:cs="宋体" w:hint="eastAsia"/>
                <w:sz w:val="24"/>
                <w:szCs w:val="24"/>
              </w:rPr>
              <w:t>2年(</w:t>
            </w:r>
            <w:proofErr w:type="gramEnd"/>
            <w:r w:rsidRPr="004F0FF7">
              <w:rPr>
                <w:rFonts w:ascii="宋体" w:eastAsia="Times New Roman" w:hAnsi="宋体" w:cs="宋体" w:hint="eastAsia"/>
                <w:sz w:val="24"/>
                <w:szCs w:val="24"/>
              </w:rPr>
              <w:t>含附件，以装箱单为准），维修响应时间不超过12小时及48小时内上门维修，原制造商承诺终身维修，并提供相关原配零配件的原厂报价清单；设备保修方式若无其它说明，则以保修期限为准。</w:t>
            </w:r>
          </w:p>
          <w:p w:rsidR="003468A5" w:rsidRPr="00CE5E82" w:rsidRDefault="003468A5" w:rsidP="00226163">
            <w:pPr>
              <w:autoSpaceDN w:val="0"/>
              <w:rPr>
                <w:rFonts w:ascii="宋体" w:eastAsia="Times New Roman" w:hAnsi="宋体" w:cs="宋体"/>
                <w:sz w:val="24"/>
                <w:szCs w:val="24"/>
              </w:rPr>
            </w:pPr>
            <w:proofErr w:type="gramStart"/>
            <w:r w:rsidRPr="00CE5E82">
              <w:rPr>
                <w:rFonts w:ascii="宋体" w:eastAsia="Times New Roman" w:hAnsi="宋体" w:cs="宋体"/>
                <w:sz w:val="24"/>
                <w:szCs w:val="24"/>
              </w:rPr>
              <w:t xml:space="preserve">4.3  </w:t>
            </w:r>
            <w:r w:rsidRPr="00CE5E82">
              <w:rPr>
                <w:rFonts w:ascii="宋体" w:eastAsia="Times New Roman" w:hAnsi="宋体" w:cs="宋体" w:hint="eastAsia"/>
                <w:sz w:val="24"/>
                <w:szCs w:val="24"/>
              </w:rPr>
              <w:t>承诺免费提供临床操作及设备维修培训</w:t>
            </w:r>
            <w:proofErr w:type="gramEnd"/>
            <w:r w:rsidRPr="00CE5E82">
              <w:rPr>
                <w:rFonts w:ascii="宋体" w:eastAsia="Times New Roman" w:hAnsi="宋体" w:cs="宋体" w:hint="eastAsia"/>
                <w:sz w:val="24"/>
                <w:szCs w:val="24"/>
              </w:rPr>
              <w:t>（到医院现场培训次数≥3次），以医院设备培训记录单及培训考核表为准；提供操作培训及维修培训教程资料（以视频格式存放于≥32G U盘内）；提供专用维修工具一套。</w:t>
            </w:r>
          </w:p>
          <w:p w:rsidR="003468A5" w:rsidRPr="00CE5E82" w:rsidRDefault="003468A5" w:rsidP="00226163">
            <w:pPr>
              <w:autoSpaceDN w:val="0"/>
              <w:rPr>
                <w:rFonts w:ascii="宋体" w:eastAsia="Times New Roman" w:hAnsi="宋体" w:cs="宋体"/>
                <w:sz w:val="24"/>
                <w:szCs w:val="24"/>
              </w:rPr>
            </w:pPr>
            <w:proofErr w:type="gramStart"/>
            <w:r w:rsidRPr="00CE5E82">
              <w:rPr>
                <w:rFonts w:ascii="宋体" w:eastAsia="Times New Roman" w:hAnsi="宋体" w:cs="宋体"/>
                <w:sz w:val="24"/>
                <w:szCs w:val="24"/>
              </w:rPr>
              <w:t xml:space="preserve">4.4  </w:t>
            </w:r>
            <w:r w:rsidRPr="00CE5E82">
              <w:rPr>
                <w:rFonts w:ascii="宋体" w:eastAsia="Times New Roman" w:hAnsi="宋体" w:cs="宋体" w:hint="eastAsia"/>
                <w:sz w:val="24"/>
                <w:szCs w:val="24"/>
              </w:rPr>
              <w:t>生产厂家在本市设有维修点以及有经验丰富的专业维修工程师</w:t>
            </w:r>
            <w:proofErr w:type="gramEnd"/>
            <w:r w:rsidRPr="00CE5E82">
              <w:rPr>
                <w:rFonts w:ascii="宋体" w:eastAsia="Times New Roman" w:hAnsi="宋体" w:cs="宋体" w:hint="eastAsia"/>
                <w:sz w:val="24"/>
                <w:szCs w:val="24"/>
              </w:rPr>
              <w:t>（提供证明文件），备品仓库备件充足（提供清单）。</w:t>
            </w:r>
          </w:p>
          <w:p w:rsidR="003468A5" w:rsidRPr="00CE5E82" w:rsidRDefault="003468A5" w:rsidP="00226163">
            <w:pPr>
              <w:autoSpaceDN w:val="0"/>
              <w:rPr>
                <w:rFonts w:ascii="宋体" w:eastAsia="Times New Roman" w:hAnsi="宋体" w:cs="宋体"/>
                <w:sz w:val="24"/>
                <w:szCs w:val="24"/>
              </w:rPr>
            </w:pPr>
            <w:proofErr w:type="gramStart"/>
            <w:r w:rsidRPr="00CE5E82">
              <w:rPr>
                <w:rFonts w:ascii="宋体" w:eastAsia="Times New Roman" w:hAnsi="宋体" w:cs="宋体"/>
                <w:sz w:val="24"/>
                <w:szCs w:val="24"/>
              </w:rPr>
              <w:t xml:space="preserve">4.5  </w:t>
            </w:r>
            <w:r w:rsidRPr="00CE5E82">
              <w:rPr>
                <w:rFonts w:ascii="宋体" w:eastAsia="Times New Roman" w:hAnsi="宋体" w:cs="宋体" w:hint="eastAsia"/>
                <w:sz w:val="24"/>
                <w:szCs w:val="24"/>
              </w:rPr>
              <w:lastRenderedPageBreak/>
              <w:t>卖方应派遣有经验工程师对设备进行免费运送</w:t>
            </w:r>
            <w:proofErr w:type="gramEnd"/>
            <w:r w:rsidRPr="00CE5E82">
              <w:rPr>
                <w:rFonts w:ascii="宋体" w:eastAsia="Times New Roman" w:hAnsi="宋体" w:cs="宋体" w:hint="eastAsia"/>
                <w:sz w:val="24"/>
                <w:szCs w:val="24"/>
              </w:rPr>
              <w:t>、安装和调试，确保安装质量达到产品出厂技术标准。设备安装后，经过一定时期的试运行，设备的各项性能指标均能达到要求，双方即签署医院医学装备科验收文件（设备即视为验收通过，保修期从医院验收通过后开始。保修期内免费提供每年≥</w:t>
            </w:r>
            <w:proofErr w:type="gramStart"/>
            <w:r w:rsidRPr="00CE5E82">
              <w:rPr>
                <w:rFonts w:ascii="宋体" w:eastAsia="Times New Roman" w:hAnsi="宋体" w:cs="宋体" w:hint="eastAsia"/>
                <w:sz w:val="24"/>
                <w:szCs w:val="24"/>
              </w:rPr>
              <w:t>2次设备(</w:t>
            </w:r>
            <w:proofErr w:type="gramEnd"/>
            <w:r w:rsidRPr="00CE5E82">
              <w:rPr>
                <w:rFonts w:ascii="宋体" w:eastAsia="Times New Roman" w:hAnsi="宋体" w:cs="宋体" w:hint="eastAsia"/>
                <w:sz w:val="24"/>
                <w:szCs w:val="24"/>
              </w:rPr>
              <w:t>包括附件)保养，并提供保养单。</w:t>
            </w:r>
          </w:p>
          <w:p w:rsidR="003468A5" w:rsidRPr="00CE5E82" w:rsidRDefault="003468A5" w:rsidP="00226163">
            <w:pPr>
              <w:autoSpaceDN w:val="0"/>
              <w:rPr>
                <w:rFonts w:ascii="宋体" w:eastAsia="Times New Roman" w:hAnsi="宋体" w:cs="宋体"/>
                <w:sz w:val="24"/>
                <w:szCs w:val="24"/>
              </w:rPr>
            </w:pPr>
            <w:bookmarkStart w:id="22" w:name="OLE_LINK187"/>
            <w:bookmarkStart w:id="23" w:name="OLE_LINK188"/>
            <w:proofErr w:type="gramStart"/>
            <w:r w:rsidRPr="004F0FF7">
              <w:rPr>
                <w:rFonts w:ascii="宋体" w:eastAsia="Times New Roman" w:hAnsi="宋体" w:cs="宋体"/>
                <w:sz w:val="24"/>
                <w:szCs w:val="24"/>
              </w:rPr>
              <w:t xml:space="preserve">4.6  </w:t>
            </w:r>
            <w:r w:rsidRPr="004F0FF7">
              <w:rPr>
                <w:rFonts w:ascii="宋体" w:eastAsia="Times New Roman" w:hAnsi="宋体" w:cs="宋体" w:hint="eastAsia"/>
                <w:sz w:val="24"/>
                <w:szCs w:val="24"/>
              </w:rPr>
              <w:t>超过保修期后原制造商</w:t>
            </w:r>
            <w:proofErr w:type="gramEnd"/>
            <w:r w:rsidRPr="004F0FF7">
              <w:rPr>
                <w:rFonts w:ascii="宋体" w:eastAsia="Times New Roman" w:hAnsi="宋体" w:cs="宋体" w:hint="eastAsia"/>
                <w:sz w:val="24"/>
                <w:szCs w:val="24"/>
              </w:rPr>
              <w:t>、上海总代及销售商承诺对于设备维修响应时间不超过12小时及48小时内上门维修；不向医院收取维修产生的人工费用（包括国家法定假日），若产生备件费用,则原制造商、上海总代及销售商承诺先修复后付款,不支付任何差旅费、食宿等其他费用。</w:t>
            </w:r>
          </w:p>
          <w:bookmarkEnd w:id="22"/>
          <w:bookmarkEnd w:id="23"/>
          <w:p w:rsidR="003468A5" w:rsidRPr="00CE5E82" w:rsidRDefault="003468A5" w:rsidP="00226163">
            <w:pPr>
              <w:autoSpaceDN w:val="0"/>
              <w:rPr>
                <w:rFonts w:asciiTheme="minorEastAsia" w:eastAsiaTheme="minorEastAsia" w:hAnsiTheme="minorEastAsia" w:cs="宋体"/>
                <w:sz w:val="22"/>
                <w:szCs w:val="24"/>
              </w:rPr>
            </w:pPr>
            <w:r w:rsidRPr="00CE5E82">
              <w:rPr>
                <w:rFonts w:asciiTheme="minorEastAsia" w:eastAsia="Times New Roman" w:hAnsiTheme="minorEastAsia" w:cs="宋体" w:hint="eastAsia"/>
                <w:sz w:val="22"/>
                <w:szCs w:val="24"/>
              </w:rPr>
              <w:tab/>
            </w:r>
            <w:r w:rsidRPr="00CE5E82">
              <w:rPr>
                <w:rFonts w:asciiTheme="minorEastAsia" w:eastAsia="Times New Roman" w:hAnsiTheme="minorEastAsia" w:cs="宋体" w:hint="eastAsia"/>
                <w:sz w:val="22"/>
                <w:szCs w:val="24"/>
              </w:rPr>
              <w:tab/>
            </w:r>
            <w:r w:rsidRPr="00CE5E82">
              <w:rPr>
                <w:rFonts w:asciiTheme="minorEastAsia" w:eastAsia="Times New Roman" w:hAnsiTheme="minorEastAsia" w:cs="宋体" w:hint="eastAsia"/>
                <w:sz w:val="22"/>
                <w:szCs w:val="24"/>
              </w:rPr>
              <w:tab/>
            </w:r>
            <w:r w:rsidRPr="00CE5E82">
              <w:rPr>
                <w:rFonts w:asciiTheme="minorEastAsia" w:eastAsia="Times New Roman" w:hAnsiTheme="minorEastAsia" w:cs="宋体" w:hint="eastAsia"/>
                <w:sz w:val="22"/>
                <w:szCs w:val="24"/>
              </w:rPr>
              <w:tab/>
            </w:r>
            <w:r w:rsidRPr="00CE5E82">
              <w:rPr>
                <w:rFonts w:asciiTheme="minorEastAsia" w:eastAsia="Times New Roman" w:hAnsiTheme="minorEastAsia" w:cs="宋体" w:hint="eastAsia"/>
                <w:sz w:val="22"/>
                <w:szCs w:val="24"/>
              </w:rPr>
              <w:tab/>
            </w:r>
          </w:p>
        </w:tc>
      </w:tr>
    </w:tbl>
    <w:p w:rsidR="003468A5" w:rsidRPr="00CE5E82" w:rsidRDefault="003468A5" w:rsidP="003468A5">
      <w:pPr>
        <w:widowControl/>
        <w:autoSpaceDN w:val="0"/>
        <w:jc w:val="left"/>
        <w:rPr>
          <w:rFonts w:ascii="宋体" w:hAnsi="宋体" w:cs="宋体"/>
          <w:kern w:val="0"/>
          <w:sz w:val="22"/>
          <w:szCs w:val="24"/>
        </w:rPr>
      </w:pPr>
      <w:r w:rsidRPr="00CE5E82">
        <w:rPr>
          <w:rFonts w:ascii="宋体" w:hAnsi="宋体" w:cs="宋体" w:hint="eastAsia"/>
          <w:color w:val="000000"/>
          <w:kern w:val="0"/>
          <w:sz w:val="22"/>
          <w:szCs w:val="24"/>
        </w:rPr>
        <w:lastRenderedPageBreak/>
        <w:t>注：</w:t>
      </w:r>
      <w:r w:rsidRPr="00CE5E82">
        <w:rPr>
          <w:rFonts w:ascii="Calibri" w:hAnsi="Calibri" w:cs="Calibri"/>
          <w:color w:val="000000"/>
          <w:kern w:val="0"/>
          <w:sz w:val="22"/>
          <w:szCs w:val="24"/>
        </w:rPr>
        <w:t>1</w:t>
      </w:r>
      <w:r w:rsidRPr="00CE5E82">
        <w:rPr>
          <w:rFonts w:ascii="宋体" w:hAnsi="宋体" w:cs="宋体" w:hint="eastAsia"/>
          <w:color w:val="000000"/>
          <w:kern w:val="0"/>
          <w:sz w:val="22"/>
          <w:szCs w:val="24"/>
        </w:rPr>
        <w:t xml:space="preserve">）以上技术参数若有证明材料，可请提供（包括但不限于产品技术白皮书、检测报告、图片等）。 </w:t>
      </w:r>
    </w:p>
    <w:p w:rsidR="003468A5" w:rsidRPr="00CE5E82" w:rsidRDefault="003468A5" w:rsidP="003468A5">
      <w:pPr>
        <w:widowControl/>
        <w:autoSpaceDN w:val="0"/>
        <w:jc w:val="left"/>
        <w:rPr>
          <w:rFonts w:ascii="宋体" w:hAnsi="宋体" w:cs="宋体"/>
          <w:kern w:val="0"/>
          <w:sz w:val="22"/>
          <w:szCs w:val="24"/>
        </w:rPr>
      </w:pPr>
      <w:r w:rsidRPr="00CE5E82">
        <w:rPr>
          <w:rFonts w:ascii="Calibri" w:hAnsi="Calibri" w:cs="Calibri"/>
          <w:color w:val="000000"/>
          <w:kern w:val="0"/>
          <w:sz w:val="22"/>
          <w:szCs w:val="24"/>
        </w:rPr>
        <w:t>2)</w:t>
      </w:r>
      <w:r w:rsidRPr="00CE5E82">
        <w:rPr>
          <w:rFonts w:ascii="宋体" w:hAnsi="宋体" w:cs="宋体" w:hint="eastAsia"/>
          <w:color w:val="000000"/>
          <w:kern w:val="0"/>
          <w:sz w:val="22"/>
          <w:szCs w:val="24"/>
        </w:rPr>
        <w:t>投标人不得对表内产品数量进行缩减。</w:t>
      </w:r>
    </w:p>
    <w:p w:rsidR="003468A5" w:rsidRPr="00CE5E82" w:rsidRDefault="003468A5" w:rsidP="003468A5">
      <w:pPr>
        <w:widowControl/>
        <w:autoSpaceDN w:val="0"/>
        <w:adjustRightInd w:val="0"/>
        <w:snapToGrid w:val="0"/>
        <w:ind w:firstLineChars="200" w:firstLine="440"/>
        <w:rPr>
          <w:rFonts w:ascii="宋体" w:hAnsi="宋体" w:cs="宋体"/>
          <w:kern w:val="0"/>
          <w:sz w:val="22"/>
          <w:szCs w:val="24"/>
        </w:rPr>
      </w:pPr>
    </w:p>
    <w:p w:rsidR="003468A5" w:rsidRPr="00CE5E82" w:rsidRDefault="003468A5" w:rsidP="003468A5">
      <w:pPr>
        <w:widowControl/>
        <w:autoSpaceDN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t>9.3 安装调试要求及备品备件或配件报价等要求</w:t>
      </w:r>
    </w:p>
    <w:p w:rsidR="003468A5" w:rsidRPr="00CE5E82" w:rsidRDefault="003468A5" w:rsidP="003468A5">
      <w:pPr>
        <w:widowControl/>
        <w:autoSpaceDN w:val="0"/>
        <w:snapToGrid w:val="0"/>
        <w:ind w:firstLineChars="200" w:firstLine="440"/>
        <w:jc w:val="left"/>
        <w:rPr>
          <w:rFonts w:ascii="宋体" w:hAnsi="宋体" w:cs="宋体"/>
          <w:kern w:val="0"/>
          <w:sz w:val="22"/>
          <w:szCs w:val="24"/>
        </w:rPr>
      </w:pPr>
      <w:r w:rsidRPr="00CE5E82">
        <w:rPr>
          <w:rFonts w:ascii="宋体" w:hAnsi="宋体" w:cs="宋体" w:hint="eastAsia"/>
          <w:kern w:val="0"/>
          <w:sz w:val="22"/>
          <w:szCs w:val="24"/>
        </w:rPr>
        <w:t>由投标人提供的设备，其安装、设备上电、调试</w:t>
      </w:r>
      <w:r w:rsidRPr="00CE5E82">
        <w:rPr>
          <w:rFonts w:ascii="宋体" w:hAnsi="宋体" w:cs="宋体"/>
          <w:kern w:val="0"/>
          <w:sz w:val="22"/>
          <w:szCs w:val="24"/>
        </w:rPr>
        <w:t>(</w:t>
      </w:r>
      <w:r w:rsidRPr="00CE5E82">
        <w:rPr>
          <w:rFonts w:ascii="宋体" w:hAnsi="宋体" w:cs="宋体" w:hint="eastAsia"/>
          <w:kern w:val="0"/>
          <w:sz w:val="22"/>
          <w:szCs w:val="24"/>
        </w:rPr>
        <w:t>包括硬件及软件</w:t>
      </w:r>
      <w:r w:rsidRPr="00CE5E82">
        <w:rPr>
          <w:rFonts w:ascii="宋体" w:hAnsi="宋体" w:cs="宋体"/>
          <w:kern w:val="0"/>
          <w:sz w:val="22"/>
          <w:szCs w:val="24"/>
        </w:rPr>
        <w:t>)</w:t>
      </w:r>
      <w:r w:rsidRPr="00CE5E82">
        <w:rPr>
          <w:rFonts w:ascii="宋体" w:hAnsi="宋体" w:cs="宋体" w:hint="eastAsia"/>
          <w:kern w:val="0"/>
          <w:sz w:val="22"/>
          <w:szCs w:val="24"/>
        </w:rPr>
        <w:t>及开通由投标人负责，采购人予以协助配合。设备安装、调测所需工具、仪表及安装材料均由投标人提供</w:t>
      </w:r>
    </w:p>
    <w:p w:rsidR="003468A5" w:rsidRPr="00CE5E82" w:rsidRDefault="003468A5" w:rsidP="003468A5">
      <w:pPr>
        <w:widowControl/>
        <w:autoSpaceDN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t>9.4关于样品的相关要求</w:t>
      </w:r>
      <w:r w:rsidRPr="00CE5E82">
        <w:rPr>
          <w:rFonts w:ascii="宋体" w:hAnsi="宋体" w:cs="宋体" w:hint="eastAsia"/>
          <w:kern w:val="0"/>
          <w:sz w:val="22"/>
          <w:szCs w:val="24"/>
        </w:rPr>
        <w:t xml:space="preserve"> （本项目不适用。）</w:t>
      </w:r>
    </w:p>
    <w:p w:rsidR="003468A5" w:rsidRPr="00CE5E82" w:rsidRDefault="003468A5" w:rsidP="003468A5">
      <w:pPr>
        <w:widowControl/>
        <w:autoSpaceDN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t>9.5</w:t>
      </w:r>
      <w:r w:rsidRPr="00CE5E82">
        <w:rPr>
          <w:rFonts w:ascii="宋体" w:hAnsi="宋体" w:cs="宋体" w:hint="eastAsia"/>
          <w:kern w:val="0"/>
          <w:sz w:val="22"/>
          <w:szCs w:val="24"/>
        </w:rPr>
        <w:t xml:space="preserve"> </w:t>
      </w:r>
      <w:r w:rsidRPr="00CE5E82">
        <w:rPr>
          <w:rFonts w:ascii="宋体" w:hAnsi="宋体" w:cs="宋体"/>
          <w:kern w:val="0"/>
          <w:sz w:val="22"/>
          <w:szCs w:val="24"/>
        </w:rPr>
        <w:t>供货期要求</w:t>
      </w:r>
    </w:p>
    <w:p w:rsidR="003468A5" w:rsidRPr="00CE5E82" w:rsidRDefault="003468A5" w:rsidP="003468A5">
      <w:pPr>
        <w:widowControl/>
        <w:autoSpaceDN w:val="0"/>
        <w:adjustRightInd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t>9.5.1 本项目供货</w:t>
      </w:r>
      <w:proofErr w:type="gramStart"/>
      <w:r w:rsidRPr="00CE5E82">
        <w:rPr>
          <w:rFonts w:ascii="宋体" w:hAnsi="宋体" w:cs="宋体"/>
          <w:kern w:val="0"/>
          <w:sz w:val="22"/>
          <w:szCs w:val="24"/>
        </w:rPr>
        <w:t>期包括</w:t>
      </w:r>
      <w:proofErr w:type="gramEnd"/>
      <w:r w:rsidRPr="00CE5E82">
        <w:rPr>
          <w:rFonts w:ascii="宋体" w:hAnsi="宋体" w:cs="宋体"/>
          <w:kern w:val="0"/>
          <w:sz w:val="22"/>
          <w:szCs w:val="24"/>
        </w:rPr>
        <w:t>设备供货、就位、安装调试直至交付使用的全部时间。</w:t>
      </w:r>
    </w:p>
    <w:p w:rsidR="003468A5" w:rsidRPr="00CE5E82" w:rsidRDefault="003468A5" w:rsidP="003468A5">
      <w:pPr>
        <w:widowControl/>
        <w:autoSpaceDN w:val="0"/>
        <w:adjustRightInd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t>9.5.2 本项目的安装调试及试用期间的管理将纳入采购人的管理范围，在此过程中，中标人须服从采购人的时间和管理协调。</w:t>
      </w:r>
    </w:p>
    <w:p w:rsidR="003468A5" w:rsidRPr="00CE5E82" w:rsidRDefault="003468A5" w:rsidP="003468A5">
      <w:pPr>
        <w:widowControl/>
        <w:autoSpaceDN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t>9.6 质量标准与验收要求</w:t>
      </w:r>
    </w:p>
    <w:p w:rsidR="003468A5" w:rsidRPr="00CE5E82" w:rsidRDefault="003468A5" w:rsidP="003468A5">
      <w:pPr>
        <w:widowControl/>
        <w:autoSpaceDN w:val="0"/>
        <w:adjustRightInd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t>9.6.1投标人提供的产品和相关服务应符合国家或行业管理部门颁发的各项质量和安全标准、规范和验收要求，标准和规范等不一致的，从高从严执行。</w:t>
      </w:r>
    </w:p>
    <w:p w:rsidR="003468A5" w:rsidRPr="00CE5E82" w:rsidRDefault="003468A5" w:rsidP="003468A5">
      <w:pPr>
        <w:widowControl/>
        <w:autoSpaceDN w:val="0"/>
        <w:adjustRightInd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t>9.6.2 本项目验收将由采购人组织进行或委托第三方进行，质量标准和验收要求为按照上文中9.5.1条款规定一次验收合格。</w:t>
      </w:r>
    </w:p>
    <w:p w:rsidR="003468A5" w:rsidRPr="00CE5E82" w:rsidRDefault="003468A5" w:rsidP="003468A5">
      <w:pPr>
        <w:widowControl/>
        <w:autoSpaceDN w:val="0"/>
        <w:adjustRightInd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t>9.6.3 如验收未获通过，采购人有权要求更换或退货，并按照合同约定的条款对供应商作违约处理。</w:t>
      </w:r>
    </w:p>
    <w:p w:rsidR="003468A5" w:rsidRPr="00CE5E82" w:rsidRDefault="003468A5" w:rsidP="003468A5">
      <w:pPr>
        <w:widowControl/>
        <w:autoSpaceDN w:val="0"/>
        <w:adjustRightInd w:val="0"/>
        <w:snapToGrid w:val="0"/>
        <w:ind w:firstLine="440"/>
        <w:jc w:val="left"/>
        <w:textAlignment w:val="baseline"/>
        <w:rPr>
          <w:rFonts w:ascii="宋体" w:hAnsi="宋体" w:cs="宋体"/>
          <w:kern w:val="0"/>
          <w:sz w:val="22"/>
          <w:szCs w:val="24"/>
        </w:rPr>
      </w:pPr>
      <w:r w:rsidRPr="00CE5E82">
        <w:rPr>
          <w:rFonts w:ascii="宋体" w:hAnsi="宋体" w:cs="宋体"/>
          <w:kern w:val="0"/>
          <w:sz w:val="22"/>
          <w:szCs w:val="24"/>
        </w:rPr>
        <w:t>9.6.4 中标人在投标阶段提供的样品将由采购人进行保管和封存，将作为履约验收的参考。</w:t>
      </w:r>
      <w:r w:rsidRPr="00CE5E82">
        <w:rPr>
          <w:rFonts w:ascii="宋体" w:hAnsi="宋体" w:cs="宋体" w:hint="eastAsia"/>
          <w:kern w:val="0"/>
          <w:sz w:val="22"/>
          <w:szCs w:val="24"/>
        </w:rPr>
        <w:t>（本项目不适用）</w:t>
      </w:r>
    </w:p>
    <w:p w:rsidR="003468A5" w:rsidRPr="00CE5E82" w:rsidRDefault="003468A5" w:rsidP="003468A5">
      <w:pPr>
        <w:widowControl/>
        <w:autoSpaceDN w:val="0"/>
        <w:adjustRightInd w:val="0"/>
        <w:snapToGrid w:val="0"/>
        <w:ind w:firstLineChars="200" w:firstLine="442"/>
        <w:jc w:val="left"/>
        <w:outlineLvl w:val="2"/>
        <w:rPr>
          <w:rFonts w:ascii="宋体" w:hAnsi="宋体" w:cs="宋体"/>
          <w:b/>
          <w:bCs/>
          <w:kern w:val="0"/>
          <w:sz w:val="22"/>
          <w:szCs w:val="24"/>
        </w:rPr>
      </w:pPr>
      <w:bookmarkStart w:id="24" w:name="_Toc381922893"/>
      <w:bookmarkStart w:id="25" w:name="_Toc179382445"/>
      <w:r w:rsidRPr="00CE5E82">
        <w:rPr>
          <w:rFonts w:ascii="宋体" w:hAnsi="宋体" w:cs="宋体"/>
          <w:b/>
          <w:bCs/>
          <w:kern w:val="0"/>
          <w:sz w:val="22"/>
          <w:szCs w:val="24"/>
        </w:rPr>
        <w:t>10 人员及设备配备要求</w:t>
      </w:r>
      <w:bookmarkEnd w:id="24"/>
      <w:bookmarkEnd w:id="25"/>
    </w:p>
    <w:p w:rsidR="003468A5" w:rsidRPr="00CE5E82" w:rsidRDefault="003468A5" w:rsidP="003468A5">
      <w:pPr>
        <w:widowControl/>
        <w:autoSpaceDN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t>10.1 人员配备要求</w:t>
      </w:r>
    </w:p>
    <w:p w:rsidR="003468A5" w:rsidRPr="00CE5E82" w:rsidRDefault="003468A5" w:rsidP="003468A5">
      <w:pPr>
        <w:widowControl/>
        <w:autoSpaceDN w:val="0"/>
        <w:snapToGrid w:val="0"/>
        <w:ind w:firstLineChars="200" w:firstLine="440"/>
        <w:jc w:val="left"/>
        <w:rPr>
          <w:rFonts w:ascii="宋体" w:hAnsi="宋体" w:cs="宋体"/>
          <w:kern w:val="0"/>
          <w:sz w:val="22"/>
          <w:szCs w:val="24"/>
        </w:rPr>
      </w:pPr>
      <w:r w:rsidRPr="00CE5E82">
        <w:rPr>
          <w:rFonts w:ascii="宋体" w:hAnsi="宋体" w:cs="宋体" w:hint="eastAsia"/>
          <w:kern w:val="0"/>
          <w:sz w:val="22"/>
          <w:szCs w:val="24"/>
        </w:rPr>
        <w:t>投标人应按本项目配备专业人员，确保本项目顺利实施。</w:t>
      </w:r>
    </w:p>
    <w:p w:rsidR="003468A5" w:rsidRPr="00CE5E82" w:rsidRDefault="003468A5" w:rsidP="003468A5">
      <w:pPr>
        <w:widowControl/>
        <w:autoSpaceDN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lastRenderedPageBreak/>
        <w:t>10.2 设备要求</w:t>
      </w:r>
    </w:p>
    <w:p w:rsidR="003468A5" w:rsidRPr="00CE5E82" w:rsidRDefault="003468A5" w:rsidP="003468A5">
      <w:pPr>
        <w:widowControl/>
        <w:autoSpaceDN w:val="0"/>
        <w:snapToGrid w:val="0"/>
        <w:ind w:firstLineChars="200" w:firstLine="440"/>
        <w:jc w:val="left"/>
        <w:rPr>
          <w:rFonts w:ascii="宋体" w:hAnsi="宋体" w:cs="宋体"/>
          <w:kern w:val="0"/>
          <w:sz w:val="22"/>
          <w:szCs w:val="24"/>
        </w:rPr>
      </w:pPr>
      <w:r w:rsidRPr="00CE5E82">
        <w:rPr>
          <w:rFonts w:ascii="宋体" w:hAnsi="宋体" w:cs="宋体" w:hint="eastAsia"/>
          <w:kern w:val="0"/>
          <w:sz w:val="22"/>
          <w:szCs w:val="24"/>
        </w:rPr>
        <w:t>投标人应按本项目配备相关设备，确保本项目顺利实施。</w:t>
      </w:r>
    </w:p>
    <w:p w:rsidR="003468A5" w:rsidRPr="00CE5E82" w:rsidRDefault="003468A5" w:rsidP="003468A5">
      <w:pPr>
        <w:widowControl/>
        <w:autoSpaceDN w:val="0"/>
        <w:adjustRightInd w:val="0"/>
        <w:snapToGrid w:val="0"/>
        <w:ind w:firstLineChars="200" w:firstLine="442"/>
        <w:jc w:val="left"/>
        <w:outlineLvl w:val="2"/>
        <w:rPr>
          <w:rFonts w:ascii="宋体" w:hAnsi="宋体" w:cs="宋体"/>
          <w:b/>
          <w:bCs/>
          <w:kern w:val="0"/>
          <w:sz w:val="22"/>
          <w:szCs w:val="24"/>
        </w:rPr>
      </w:pPr>
      <w:bookmarkStart w:id="26" w:name="_Toc149441768"/>
      <w:bookmarkStart w:id="27" w:name="_Toc179382446"/>
      <w:r w:rsidRPr="00CE5E82">
        <w:rPr>
          <w:rFonts w:ascii="宋体" w:hAnsi="宋体" w:cs="宋体"/>
          <w:b/>
          <w:bCs/>
          <w:kern w:val="0"/>
          <w:sz w:val="22"/>
          <w:szCs w:val="24"/>
        </w:rPr>
        <w:t>11 安全文明作业要求和应急处置要求</w:t>
      </w:r>
      <w:bookmarkEnd w:id="26"/>
      <w:bookmarkEnd w:id="27"/>
    </w:p>
    <w:p w:rsidR="003468A5" w:rsidRPr="00CE5E82" w:rsidRDefault="003468A5" w:rsidP="003468A5">
      <w:pPr>
        <w:widowControl/>
        <w:autoSpaceDN w:val="0"/>
        <w:adjustRightInd w:val="0"/>
        <w:snapToGrid w:val="0"/>
        <w:ind w:firstLineChars="200" w:firstLine="440"/>
        <w:jc w:val="left"/>
        <w:rPr>
          <w:rFonts w:ascii="宋体" w:hAnsi="宋体" w:cs="宋体"/>
          <w:bCs/>
          <w:kern w:val="0"/>
          <w:sz w:val="22"/>
          <w:szCs w:val="24"/>
        </w:rPr>
      </w:pPr>
      <w:r w:rsidRPr="00CE5E82">
        <w:rPr>
          <w:rFonts w:ascii="宋体" w:hAnsi="宋体" w:cs="宋体"/>
          <w:kern w:val="0"/>
          <w:sz w:val="22"/>
          <w:szCs w:val="24"/>
        </w:rPr>
        <w:t>中标人在执行本项目过程中，必须严格遵守上海市有关应急联动处置办法的规定（参见</w:t>
      </w:r>
      <w:r w:rsidRPr="00CE5E82">
        <w:rPr>
          <w:rFonts w:ascii="宋体" w:hAnsi="宋体" w:cs="宋体"/>
          <w:b/>
          <w:bCs/>
          <w:kern w:val="0"/>
          <w:sz w:val="22"/>
          <w:szCs w:val="24"/>
        </w:rPr>
        <w:t>《上海市政府关于印发修订后的上海市突发事件应急联动处置办法的通知》</w:t>
      </w:r>
      <w:r w:rsidRPr="00CE5E82">
        <w:rPr>
          <w:rFonts w:ascii="宋体" w:hAnsi="宋体" w:cs="宋体"/>
          <w:b/>
          <w:bCs/>
          <w:kern w:val="0"/>
          <w:sz w:val="22"/>
          <w:szCs w:val="24"/>
          <w:u w:val="single"/>
        </w:rPr>
        <w:t>沪府〔2015〕49号</w:t>
      </w:r>
      <w:r w:rsidRPr="00CE5E82">
        <w:rPr>
          <w:rFonts w:ascii="宋体" w:hAnsi="宋体" w:cs="宋体"/>
          <w:b/>
          <w:bCs/>
          <w:kern w:val="0"/>
          <w:sz w:val="22"/>
          <w:szCs w:val="24"/>
        </w:rPr>
        <w:t>）</w:t>
      </w:r>
      <w:r w:rsidRPr="00CE5E82">
        <w:rPr>
          <w:rFonts w:ascii="宋体" w:hAnsi="宋体" w:cs="宋体"/>
          <w:bCs/>
          <w:kern w:val="0"/>
          <w:sz w:val="22"/>
          <w:szCs w:val="24"/>
        </w:rPr>
        <w:t>，做</w:t>
      </w:r>
      <w:r w:rsidRPr="00CE5E82">
        <w:rPr>
          <w:rFonts w:ascii="宋体" w:hAnsi="宋体" w:cs="宋体"/>
          <w:kern w:val="0"/>
          <w:sz w:val="22"/>
          <w:szCs w:val="24"/>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3468A5" w:rsidRPr="00CE5E82" w:rsidRDefault="003468A5" w:rsidP="003468A5">
      <w:pPr>
        <w:widowControl/>
        <w:autoSpaceDN w:val="0"/>
        <w:adjustRightInd w:val="0"/>
        <w:snapToGrid w:val="0"/>
        <w:ind w:firstLineChars="200" w:firstLine="442"/>
        <w:jc w:val="left"/>
        <w:outlineLvl w:val="2"/>
        <w:rPr>
          <w:rFonts w:ascii="宋体" w:hAnsi="宋体" w:cs="宋体"/>
          <w:b/>
          <w:bCs/>
          <w:kern w:val="0"/>
          <w:sz w:val="22"/>
          <w:szCs w:val="24"/>
        </w:rPr>
      </w:pPr>
      <w:bookmarkStart w:id="28" w:name="_Toc1259411433"/>
      <w:bookmarkStart w:id="29" w:name="_Toc179382447"/>
      <w:r w:rsidRPr="00CE5E82">
        <w:rPr>
          <w:rFonts w:ascii="宋体" w:hAnsi="宋体" w:cs="宋体"/>
          <w:b/>
          <w:bCs/>
          <w:kern w:val="0"/>
          <w:sz w:val="22"/>
          <w:szCs w:val="24"/>
        </w:rPr>
        <w:t>12 售后服务要求</w:t>
      </w:r>
      <w:bookmarkEnd w:id="28"/>
      <w:bookmarkEnd w:id="29"/>
    </w:p>
    <w:p w:rsidR="003468A5" w:rsidRPr="00CE5E82" w:rsidRDefault="003468A5" w:rsidP="003468A5">
      <w:pPr>
        <w:widowControl/>
        <w:autoSpaceDN w:val="0"/>
        <w:adjustRightInd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t>12.1 操作培训要求</w:t>
      </w:r>
    </w:p>
    <w:p w:rsidR="003468A5" w:rsidRPr="00CE5E82" w:rsidRDefault="003468A5" w:rsidP="003468A5">
      <w:pPr>
        <w:widowControl/>
        <w:autoSpaceDN w:val="0"/>
        <w:adjustRightInd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t>在设备进行安装或调试期间，中标人应负责对采购人的技术人员进行必要的培训，并提供培训资料。培训内容应包括如何对设备进行操作，以及简单故障的排除等。</w:t>
      </w:r>
    </w:p>
    <w:p w:rsidR="003468A5" w:rsidRPr="00CE5E82" w:rsidRDefault="003468A5" w:rsidP="003468A5">
      <w:pPr>
        <w:widowControl/>
        <w:autoSpaceDN w:val="0"/>
        <w:adjustRightInd w:val="0"/>
        <w:snapToGrid w:val="0"/>
        <w:ind w:firstLineChars="200" w:firstLine="440"/>
        <w:jc w:val="left"/>
        <w:rPr>
          <w:rFonts w:ascii="宋体" w:hAnsi="宋体" w:cs="宋体"/>
          <w:kern w:val="0"/>
          <w:sz w:val="22"/>
          <w:szCs w:val="24"/>
        </w:rPr>
      </w:pPr>
      <w:r w:rsidRPr="00CE5E82">
        <w:rPr>
          <w:rFonts w:ascii="宋体" w:hAnsi="宋体" w:cs="宋体"/>
          <w:kern w:val="0"/>
          <w:sz w:val="22"/>
          <w:szCs w:val="24"/>
        </w:rPr>
        <w:t>12.2 具体服务措施</w:t>
      </w:r>
    </w:p>
    <w:p w:rsidR="003468A5" w:rsidRPr="00CE5E82" w:rsidRDefault="003468A5" w:rsidP="003468A5">
      <w:pPr>
        <w:widowControl/>
        <w:autoSpaceDN w:val="0"/>
        <w:ind w:firstLineChars="200" w:firstLine="440"/>
        <w:jc w:val="left"/>
        <w:rPr>
          <w:rFonts w:ascii="宋体" w:hAnsi="宋体" w:cs="宋体"/>
          <w:kern w:val="0"/>
          <w:sz w:val="22"/>
          <w:szCs w:val="24"/>
        </w:rPr>
      </w:pPr>
      <w:r w:rsidRPr="00CE5E82">
        <w:rPr>
          <w:rFonts w:ascii="宋体" w:hAnsi="宋体" w:cs="宋体" w:hint="eastAsia"/>
          <w:kern w:val="0"/>
          <w:sz w:val="22"/>
          <w:szCs w:val="24"/>
        </w:rPr>
        <w:t>售后要求：</w:t>
      </w:r>
    </w:p>
    <w:p w:rsidR="003468A5" w:rsidRPr="00CE5E82" w:rsidRDefault="003468A5" w:rsidP="003468A5">
      <w:pPr>
        <w:widowControl/>
        <w:autoSpaceDN w:val="0"/>
        <w:ind w:firstLineChars="200" w:firstLine="480"/>
        <w:jc w:val="left"/>
        <w:rPr>
          <w:rFonts w:ascii="宋体" w:hAnsi="宋体" w:cs="宋体"/>
          <w:kern w:val="0"/>
          <w:sz w:val="24"/>
          <w:szCs w:val="24"/>
        </w:rPr>
      </w:pPr>
      <w:r w:rsidRPr="00CE5E82">
        <w:rPr>
          <w:rFonts w:ascii="宋体" w:hAnsi="宋体" w:cs="宋体" w:hint="eastAsia"/>
          <w:kern w:val="0"/>
          <w:sz w:val="24"/>
          <w:szCs w:val="24"/>
        </w:rPr>
        <w:t>12.2</w:t>
      </w:r>
      <w:r w:rsidRPr="00CE5E82">
        <w:rPr>
          <w:rFonts w:ascii="宋体" w:hAnsi="宋体" w:cs="宋体"/>
          <w:kern w:val="0"/>
          <w:sz w:val="24"/>
          <w:szCs w:val="24"/>
        </w:rPr>
        <w:t xml:space="preserve">.1  </w:t>
      </w:r>
      <w:r w:rsidRPr="00CE5E82">
        <w:rPr>
          <w:rFonts w:ascii="宋体" w:hAnsi="宋体" w:cs="宋体" w:hint="eastAsia"/>
          <w:kern w:val="0"/>
          <w:sz w:val="24"/>
          <w:szCs w:val="24"/>
        </w:rPr>
        <w:t>提供设备原制造商、上海</w:t>
      </w:r>
      <w:proofErr w:type="gramStart"/>
      <w:r w:rsidRPr="00CE5E82">
        <w:rPr>
          <w:rFonts w:ascii="宋体" w:hAnsi="宋体" w:cs="宋体" w:hint="eastAsia"/>
          <w:kern w:val="0"/>
          <w:sz w:val="24"/>
          <w:szCs w:val="24"/>
        </w:rPr>
        <w:t>总代及</w:t>
      </w:r>
      <w:proofErr w:type="gramEnd"/>
      <w:r w:rsidRPr="00CE5E82">
        <w:rPr>
          <w:rFonts w:ascii="宋体" w:hAnsi="宋体" w:cs="宋体" w:hint="eastAsia"/>
          <w:kern w:val="0"/>
          <w:sz w:val="24"/>
          <w:szCs w:val="24"/>
        </w:rPr>
        <w:t>销售商企业法人营业执照、生产和经营许可证、医疗器械注册证（需加盖公章的复印件）及其他相关证件。</w:t>
      </w:r>
      <w:r w:rsidRPr="00CE5E82">
        <w:rPr>
          <w:rFonts w:ascii="宋体" w:hAnsi="宋体" w:cs="宋体" w:hint="eastAsia"/>
          <w:kern w:val="0"/>
          <w:sz w:val="24"/>
          <w:szCs w:val="24"/>
        </w:rPr>
        <w:tab/>
      </w:r>
      <w:r w:rsidRPr="00CE5E82">
        <w:rPr>
          <w:rFonts w:ascii="宋体" w:hAnsi="宋体" w:cs="宋体" w:hint="eastAsia"/>
          <w:kern w:val="0"/>
          <w:sz w:val="24"/>
          <w:szCs w:val="24"/>
        </w:rPr>
        <w:tab/>
      </w:r>
    </w:p>
    <w:p w:rsidR="003468A5" w:rsidRPr="00CE5E82" w:rsidRDefault="003468A5" w:rsidP="003468A5">
      <w:pPr>
        <w:widowControl/>
        <w:autoSpaceDN w:val="0"/>
        <w:ind w:firstLineChars="200" w:firstLine="480"/>
        <w:jc w:val="left"/>
        <w:rPr>
          <w:rFonts w:ascii="宋体" w:hAnsi="宋体" w:cs="宋体"/>
          <w:kern w:val="0"/>
          <w:sz w:val="24"/>
          <w:szCs w:val="24"/>
        </w:rPr>
      </w:pPr>
      <w:r w:rsidRPr="00CE5E82">
        <w:rPr>
          <w:rFonts w:ascii="宋体" w:hAnsi="宋体" w:cs="宋体" w:hint="eastAsia"/>
          <w:kern w:val="0"/>
          <w:sz w:val="24"/>
          <w:szCs w:val="24"/>
        </w:rPr>
        <w:t>12.2.2</w:t>
      </w:r>
      <w:r w:rsidRPr="00CE5E82">
        <w:rPr>
          <w:rFonts w:ascii="宋体" w:hAnsi="宋体" w:cs="宋体"/>
          <w:kern w:val="0"/>
          <w:sz w:val="24"/>
          <w:szCs w:val="24"/>
        </w:rPr>
        <w:t xml:space="preserve"> </w:t>
      </w:r>
      <w:r>
        <w:rPr>
          <w:rFonts w:ascii="宋体" w:hAnsi="宋体" w:cs="宋体" w:hint="eastAsia"/>
          <w:kern w:val="0"/>
          <w:sz w:val="24"/>
          <w:szCs w:val="24"/>
        </w:rPr>
        <w:t>可</w:t>
      </w:r>
      <w:r w:rsidRPr="00CE5E82">
        <w:rPr>
          <w:rFonts w:ascii="宋体" w:hAnsi="宋体" w:cs="宋体" w:hint="eastAsia"/>
          <w:kern w:val="0"/>
          <w:sz w:val="24"/>
          <w:szCs w:val="24"/>
        </w:rPr>
        <w:t>提供原制造商《产品质量和售后服务承诺书》，设备整机保修期≥2年(含附件，以装箱单为准），维修响应时间不超过12小时及48小时内上门维修，原制造商承诺终身维修，并提供相关原配零配件的原厂报价清单；设备保修方式若无其它说明，则以保修期限为准。</w:t>
      </w:r>
    </w:p>
    <w:p w:rsidR="003468A5" w:rsidRPr="00CE5E82" w:rsidRDefault="003468A5" w:rsidP="003468A5">
      <w:pPr>
        <w:widowControl/>
        <w:autoSpaceDN w:val="0"/>
        <w:ind w:firstLineChars="200" w:firstLine="480"/>
        <w:jc w:val="left"/>
        <w:rPr>
          <w:rFonts w:ascii="宋体" w:hAnsi="宋体" w:cs="宋体"/>
          <w:kern w:val="0"/>
          <w:sz w:val="24"/>
          <w:szCs w:val="24"/>
        </w:rPr>
      </w:pPr>
      <w:r w:rsidRPr="00CE5E82">
        <w:rPr>
          <w:rFonts w:ascii="宋体" w:hAnsi="宋体" w:cs="宋体" w:hint="eastAsia"/>
          <w:kern w:val="0"/>
          <w:sz w:val="24"/>
          <w:szCs w:val="24"/>
        </w:rPr>
        <w:t>12.2</w:t>
      </w:r>
      <w:r w:rsidRPr="00CE5E82">
        <w:rPr>
          <w:rFonts w:ascii="宋体" w:hAnsi="宋体" w:cs="宋体"/>
          <w:kern w:val="0"/>
          <w:sz w:val="24"/>
          <w:szCs w:val="24"/>
        </w:rPr>
        <w:t xml:space="preserve">.3  </w:t>
      </w:r>
      <w:r w:rsidRPr="00CE5E82">
        <w:rPr>
          <w:rFonts w:ascii="宋体" w:hAnsi="宋体" w:cs="宋体" w:hint="eastAsia"/>
          <w:kern w:val="0"/>
          <w:sz w:val="24"/>
          <w:szCs w:val="24"/>
        </w:rPr>
        <w:t>承诺免费提供临床操作及设备维修培训（到医院现场培训次数≥3次），以医院设备培训记录单及培训考核表为准；提供操作培训及维修培训教程资料（以视频格式存放于≥32G U盘内）；提供专用维修工具一套。</w:t>
      </w:r>
    </w:p>
    <w:p w:rsidR="003468A5" w:rsidRPr="00CE5E82" w:rsidRDefault="003468A5" w:rsidP="003468A5">
      <w:pPr>
        <w:widowControl/>
        <w:autoSpaceDN w:val="0"/>
        <w:ind w:firstLineChars="200" w:firstLine="480"/>
        <w:jc w:val="left"/>
        <w:rPr>
          <w:rFonts w:ascii="宋体" w:hAnsi="宋体" w:cs="宋体"/>
          <w:kern w:val="0"/>
          <w:sz w:val="24"/>
          <w:szCs w:val="24"/>
        </w:rPr>
      </w:pPr>
      <w:r w:rsidRPr="00CE5E82">
        <w:rPr>
          <w:rFonts w:ascii="宋体" w:hAnsi="宋体" w:cs="宋体" w:hint="eastAsia"/>
          <w:kern w:val="0"/>
          <w:sz w:val="24"/>
          <w:szCs w:val="24"/>
        </w:rPr>
        <w:t>12.2</w:t>
      </w:r>
      <w:r w:rsidRPr="00CE5E82">
        <w:rPr>
          <w:rFonts w:ascii="宋体" w:hAnsi="宋体" w:cs="宋体"/>
          <w:kern w:val="0"/>
          <w:sz w:val="24"/>
          <w:szCs w:val="24"/>
        </w:rPr>
        <w:t xml:space="preserve">.4  </w:t>
      </w:r>
      <w:r w:rsidRPr="00CE5E82">
        <w:rPr>
          <w:rFonts w:ascii="宋体" w:hAnsi="宋体" w:cs="宋体" w:hint="eastAsia"/>
          <w:kern w:val="0"/>
          <w:sz w:val="24"/>
          <w:szCs w:val="24"/>
        </w:rPr>
        <w:t>生产厂家在本市设有维修点以及有经验丰富的专业维修工程师（提供证明文件），备品仓库备件充足（提供清单）。</w:t>
      </w:r>
    </w:p>
    <w:p w:rsidR="003468A5" w:rsidRPr="00CE5E82" w:rsidRDefault="003468A5" w:rsidP="003468A5">
      <w:pPr>
        <w:widowControl/>
        <w:autoSpaceDN w:val="0"/>
        <w:ind w:firstLineChars="200" w:firstLine="480"/>
        <w:jc w:val="left"/>
        <w:rPr>
          <w:rFonts w:ascii="宋体" w:hAnsi="宋体" w:cs="宋体"/>
          <w:kern w:val="0"/>
          <w:sz w:val="24"/>
          <w:szCs w:val="24"/>
        </w:rPr>
      </w:pPr>
      <w:r w:rsidRPr="00CE5E82">
        <w:rPr>
          <w:rFonts w:ascii="宋体" w:hAnsi="宋体" w:cs="宋体" w:hint="eastAsia"/>
          <w:kern w:val="0"/>
          <w:sz w:val="24"/>
          <w:szCs w:val="24"/>
        </w:rPr>
        <w:t>12.2</w:t>
      </w:r>
      <w:r w:rsidRPr="00CE5E82">
        <w:rPr>
          <w:rFonts w:ascii="宋体" w:hAnsi="宋体" w:cs="宋体"/>
          <w:kern w:val="0"/>
          <w:sz w:val="24"/>
          <w:szCs w:val="24"/>
        </w:rPr>
        <w:t xml:space="preserve">.5  </w:t>
      </w:r>
      <w:r w:rsidRPr="00CE5E82">
        <w:rPr>
          <w:rFonts w:ascii="宋体" w:hAnsi="宋体" w:cs="宋体" w:hint="eastAsia"/>
          <w:kern w:val="0"/>
          <w:sz w:val="24"/>
          <w:szCs w:val="24"/>
        </w:rPr>
        <w:t>卖方应派遣有经验工程师对设备进行免费运送、安装和调试，确保安装质量达到产品出厂技术标准。设备安装后，经过一定时期的试运行，设备的各项性能指标均能达到要求，双方即签署医院医学</w:t>
      </w:r>
      <w:proofErr w:type="gramStart"/>
      <w:r w:rsidRPr="00CE5E82">
        <w:rPr>
          <w:rFonts w:ascii="宋体" w:hAnsi="宋体" w:cs="宋体" w:hint="eastAsia"/>
          <w:kern w:val="0"/>
          <w:sz w:val="24"/>
          <w:szCs w:val="24"/>
        </w:rPr>
        <w:t>装备科</w:t>
      </w:r>
      <w:proofErr w:type="gramEnd"/>
      <w:r w:rsidRPr="00CE5E82">
        <w:rPr>
          <w:rFonts w:ascii="宋体" w:hAnsi="宋体" w:cs="宋体" w:hint="eastAsia"/>
          <w:kern w:val="0"/>
          <w:sz w:val="24"/>
          <w:szCs w:val="24"/>
        </w:rPr>
        <w:t>验收文件（设备即视为验收通过，保修期从医院验收通过后开始。保修期内免费提供每年≥2次设备(包括附件)保养，并提供保养单。</w:t>
      </w:r>
    </w:p>
    <w:p w:rsidR="003468A5" w:rsidRPr="00CE5E82" w:rsidRDefault="003468A5" w:rsidP="003468A5">
      <w:pPr>
        <w:widowControl/>
        <w:autoSpaceDN w:val="0"/>
        <w:ind w:firstLineChars="200" w:firstLine="480"/>
        <w:jc w:val="left"/>
        <w:rPr>
          <w:rFonts w:ascii="宋体" w:hAnsi="宋体" w:cs="宋体"/>
          <w:kern w:val="0"/>
          <w:sz w:val="24"/>
          <w:szCs w:val="24"/>
        </w:rPr>
      </w:pPr>
      <w:r w:rsidRPr="00CE5E82">
        <w:rPr>
          <w:rFonts w:ascii="宋体" w:hAnsi="宋体" w:cs="宋体" w:hint="eastAsia"/>
          <w:kern w:val="0"/>
          <w:sz w:val="24"/>
          <w:szCs w:val="24"/>
        </w:rPr>
        <w:t>12.2</w:t>
      </w:r>
      <w:r w:rsidRPr="00CE5E82">
        <w:rPr>
          <w:rFonts w:ascii="宋体" w:hAnsi="宋体" w:cs="宋体"/>
          <w:kern w:val="0"/>
          <w:sz w:val="24"/>
          <w:szCs w:val="24"/>
        </w:rPr>
        <w:t xml:space="preserve">.6  </w:t>
      </w:r>
      <w:r w:rsidRPr="00CE5E82">
        <w:rPr>
          <w:rFonts w:ascii="宋体" w:hAnsi="宋体" w:cs="宋体" w:hint="eastAsia"/>
          <w:kern w:val="0"/>
          <w:sz w:val="24"/>
          <w:szCs w:val="24"/>
        </w:rPr>
        <w:t>超过保修期后原制造商、上海</w:t>
      </w:r>
      <w:proofErr w:type="gramStart"/>
      <w:r w:rsidRPr="00CE5E82">
        <w:rPr>
          <w:rFonts w:ascii="宋体" w:hAnsi="宋体" w:cs="宋体" w:hint="eastAsia"/>
          <w:kern w:val="0"/>
          <w:sz w:val="24"/>
          <w:szCs w:val="24"/>
        </w:rPr>
        <w:t>总代及</w:t>
      </w:r>
      <w:proofErr w:type="gramEnd"/>
      <w:r w:rsidRPr="00CE5E82">
        <w:rPr>
          <w:rFonts w:ascii="宋体" w:hAnsi="宋体" w:cs="宋体" w:hint="eastAsia"/>
          <w:kern w:val="0"/>
          <w:sz w:val="24"/>
          <w:szCs w:val="24"/>
        </w:rPr>
        <w:t>销售商承诺对于设备维修响应时间不超过12小时及48小时内上门维修；不向医院收取维修产生的人工费用（包括国家法定假日），若产生备件费用,则原制造商、上海</w:t>
      </w:r>
      <w:proofErr w:type="gramStart"/>
      <w:r w:rsidRPr="00CE5E82">
        <w:rPr>
          <w:rFonts w:ascii="宋体" w:hAnsi="宋体" w:cs="宋体" w:hint="eastAsia"/>
          <w:kern w:val="0"/>
          <w:sz w:val="24"/>
          <w:szCs w:val="24"/>
        </w:rPr>
        <w:t>总代及</w:t>
      </w:r>
      <w:proofErr w:type="gramEnd"/>
      <w:r w:rsidRPr="00CE5E82">
        <w:rPr>
          <w:rFonts w:ascii="宋体" w:hAnsi="宋体" w:cs="宋体" w:hint="eastAsia"/>
          <w:kern w:val="0"/>
          <w:sz w:val="24"/>
          <w:szCs w:val="24"/>
        </w:rPr>
        <w:t>销售商承诺先修复后付款,不支付任何差旅费、食宿等其他费用。</w:t>
      </w:r>
    </w:p>
    <w:p w:rsidR="003468A5" w:rsidRPr="00CE5E82" w:rsidRDefault="003468A5" w:rsidP="003468A5">
      <w:pPr>
        <w:widowControl/>
        <w:autoSpaceDN w:val="0"/>
        <w:ind w:firstLineChars="200" w:firstLine="440"/>
        <w:jc w:val="left"/>
        <w:rPr>
          <w:rFonts w:ascii="宋体" w:hAnsi="宋体" w:cs="宋体"/>
          <w:kern w:val="0"/>
          <w:sz w:val="22"/>
          <w:szCs w:val="24"/>
        </w:rPr>
      </w:pPr>
      <w:r w:rsidRPr="00CE5E82">
        <w:rPr>
          <w:rFonts w:ascii="宋体" w:hAnsi="宋体" w:cs="宋体"/>
          <w:kern w:val="0"/>
          <w:sz w:val="22"/>
          <w:szCs w:val="24"/>
        </w:rPr>
        <w:lastRenderedPageBreak/>
        <w:t>12.</w:t>
      </w:r>
      <w:r w:rsidRPr="00CE5E82">
        <w:rPr>
          <w:rFonts w:ascii="宋体" w:hAnsi="宋体" w:cs="宋体" w:hint="eastAsia"/>
          <w:kern w:val="0"/>
          <w:sz w:val="22"/>
          <w:szCs w:val="24"/>
        </w:rPr>
        <w:t>2.7 货期：</w:t>
      </w:r>
      <w:r w:rsidRPr="00CE5E82">
        <w:rPr>
          <w:rFonts w:ascii="宋体" w:hAnsi="宋体" w:cs="宋体"/>
          <w:bCs/>
          <w:kern w:val="0"/>
          <w:sz w:val="22"/>
          <w:szCs w:val="24"/>
        </w:rPr>
        <w:t>自合同签订之日起3</w:t>
      </w:r>
      <w:r w:rsidRPr="00CE5E82">
        <w:rPr>
          <w:rFonts w:ascii="宋体" w:hAnsi="宋体" w:cs="宋体" w:hint="eastAsia"/>
          <w:bCs/>
          <w:kern w:val="0"/>
          <w:sz w:val="22"/>
          <w:szCs w:val="24"/>
        </w:rPr>
        <w:t>0</w:t>
      </w:r>
      <w:r w:rsidRPr="00CE5E82">
        <w:rPr>
          <w:rFonts w:ascii="宋体" w:hAnsi="宋体" w:cs="宋体"/>
          <w:bCs/>
          <w:kern w:val="0"/>
          <w:sz w:val="22"/>
          <w:szCs w:val="24"/>
        </w:rPr>
        <w:t>天</w:t>
      </w:r>
      <w:r w:rsidRPr="00CE5E82">
        <w:rPr>
          <w:rFonts w:ascii="宋体" w:hAnsi="宋体" w:cs="宋体" w:hint="eastAsia"/>
          <w:bCs/>
          <w:kern w:val="0"/>
          <w:sz w:val="22"/>
          <w:szCs w:val="24"/>
        </w:rPr>
        <w:t>内，</w:t>
      </w:r>
      <w:r w:rsidRPr="00CE5E82">
        <w:rPr>
          <w:rFonts w:ascii="宋体" w:hAnsi="宋体" w:cs="宋体"/>
          <w:bCs/>
          <w:kern w:val="0"/>
          <w:sz w:val="22"/>
          <w:szCs w:val="24"/>
        </w:rPr>
        <w:t>具体可自报</w:t>
      </w:r>
      <w:r w:rsidRPr="00CE5E82">
        <w:rPr>
          <w:rFonts w:ascii="宋体" w:hAnsi="宋体" w:cs="宋体" w:hint="eastAsia"/>
          <w:bCs/>
          <w:kern w:val="0"/>
          <w:sz w:val="22"/>
          <w:szCs w:val="24"/>
        </w:rPr>
        <w:t>，不得超过规定期限。</w:t>
      </w:r>
    </w:p>
    <w:p w:rsidR="003468A5" w:rsidRPr="00CE5E82" w:rsidRDefault="003468A5" w:rsidP="003468A5">
      <w:pPr>
        <w:snapToGrid w:val="0"/>
        <w:ind w:firstLineChars="200" w:firstLine="440"/>
        <w:rPr>
          <w:sz w:val="22"/>
        </w:rPr>
      </w:pPr>
    </w:p>
    <w:p w:rsidR="003468A5" w:rsidRDefault="003468A5" w:rsidP="003468A5">
      <w:pPr>
        <w:adjustRightInd w:val="0"/>
        <w:snapToGrid w:val="0"/>
        <w:jc w:val="center"/>
        <w:outlineLvl w:val="1"/>
        <w:rPr>
          <w:rFonts w:eastAsia="黑体"/>
          <w:color w:val="000000"/>
          <w:sz w:val="30"/>
          <w:szCs w:val="30"/>
        </w:rPr>
      </w:pPr>
      <w:bookmarkStart w:id="30" w:name="_Toc475631915"/>
      <w:bookmarkStart w:id="31" w:name="_Toc177634057"/>
      <w:bookmarkStart w:id="32" w:name="_Toc179382448"/>
      <w:r>
        <w:rPr>
          <w:rFonts w:eastAsia="黑体"/>
          <w:color w:val="000000"/>
          <w:sz w:val="30"/>
          <w:szCs w:val="30"/>
        </w:rPr>
        <w:t>四、投标报价须知</w:t>
      </w:r>
      <w:bookmarkEnd w:id="30"/>
      <w:bookmarkEnd w:id="31"/>
      <w:bookmarkEnd w:id="32"/>
    </w:p>
    <w:p w:rsidR="003468A5" w:rsidRDefault="003468A5" w:rsidP="003468A5">
      <w:pPr>
        <w:adjustRightInd w:val="0"/>
        <w:snapToGrid w:val="0"/>
        <w:ind w:firstLineChars="200" w:firstLine="442"/>
        <w:jc w:val="left"/>
        <w:outlineLvl w:val="2"/>
        <w:rPr>
          <w:b/>
          <w:color w:val="000000"/>
          <w:sz w:val="22"/>
        </w:rPr>
      </w:pPr>
      <w:bookmarkStart w:id="33" w:name="_Toc177634058"/>
      <w:bookmarkStart w:id="34" w:name="_Toc179382449"/>
      <w:r>
        <w:rPr>
          <w:b/>
          <w:color w:val="000000"/>
          <w:sz w:val="22"/>
        </w:rPr>
        <w:t xml:space="preserve">13 </w:t>
      </w:r>
      <w:r>
        <w:rPr>
          <w:b/>
          <w:color w:val="000000"/>
          <w:sz w:val="22"/>
        </w:rPr>
        <w:t>投标报价依据</w:t>
      </w:r>
      <w:bookmarkEnd w:id="33"/>
      <w:bookmarkEnd w:id="34"/>
    </w:p>
    <w:p w:rsidR="003468A5" w:rsidRDefault="003468A5" w:rsidP="003468A5">
      <w:pPr>
        <w:snapToGrid w:val="0"/>
        <w:ind w:firstLineChars="200" w:firstLine="440"/>
        <w:jc w:val="left"/>
        <w:rPr>
          <w:sz w:val="22"/>
        </w:rPr>
      </w:pPr>
      <w:r>
        <w:rPr>
          <w:sz w:val="22"/>
        </w:rPr>
        <w:t xml:space="preserve">13.1 </w:t>
      </w:r>
      <w:r>
        <w:rPr>
          <w:sz w:val="22"/>
        </w:rPr>
        <w:t>投标报价计算依据包括本项目的招标文件（包括提供的附件）、招标文件答疑或修改的补充文书、供货清单、项目现场条件等。</w:t>
      </w:r>
    </w:p>
    <w:p w:rsidR="003468A5" w:rsidRDefault="003468A5" w:rsidP="003468A5">
      <w:pPr>
        <w:snapToGrid w:val="0"/>
        <w:ind w:firstLineChars="200" w:firstLine="440"/>
        <w:jc w:val="left"/>
        <w:rPr>
          <w:sz w:val="22"/>
        </w:rPr>
      </w:pPr>
      <w:r>
        <w:rPr>
          <w:sz w:val="22"/>
        </w:rPr>
        <w:t xml:space="preserve">13.2 </w:t>
      </w:r>
      <w:r>
        <w:rPr>
          <w:sz w:val="22"/>
        </w:rPr>
        <w:t>招标文件明确的</w:t>
      </w:r>
      <w:r>
        <w:rPr>
          <w:rFonts w:hint="eastAsia"/>
          <w:sz w:val="22"/>
        </w:rPr>
        <w:t>项目</w:t>
      </w:r>
      <w:r>
        <w:rPr>
          <w:sz w:val="22"/>
        </w:rPr>
        <w:t>范围、</w:t>
      </w:r>
      <w:r>
        <w:rPr>
          <w:rFonts w:hint="eastAsia"/>
          <w:sz w:val="22"/>
        </w:rPr>
        <w:t>供货</w:t>
      </w:r>
      <w:r>
        <w:rPr>
          <w:sz w:val="22"/>
        </w:rPr>
        <w:t>内容、</w:t>
      </w:r>
      <w:r>
        <w:rPr>
          <w:rFonts w:hint="eastAsia"/>
          <w:sz w:val="22"/>
        </w:rPr>
        <w:t>供货</w:t>
      </w:r>
      <w:r>
        <w:rPr>
          <w:sz w:val="22"/>
        </w:rPr>
        <w:t>期限、</w:t>
      </w:r>
      <w:r>
        <w:rPr>
          <w:rFonts w:hint="eastAsia"/>
          <w:sz w:val="22"/>
        </w:rPr>
        <w:t>产品</w:t>
      </w:r>
      <w:r>
        <w:rPr>
          <w:sz w:val="22"/>
        </w:rPr>
        <w:t>质量要求、</w:t>
      </w:r>
      <w:r>
        <w:rPr>
          <w:rFonts w:hint="eastAsia"/>
          <w:sz w:val="22"/>
        </w:rPr>
        <w:t>验收要求</w:t>
      </w:r>
      <w:r>
        <w:rPr>
          <w:sz w:val="22"/>
        </w:rPr>
        <w:t>与</w:t>
      </w:r>
      <w:r>
        <w:rPr>
          <w:rFonts w:hint="eastAsia"/>
          <w:sz w:val="22"/>
        </w:rPr>
        <w:t>售后服务要求</w:t>
      </w:r>
      <w:r>
        <w:rPr>
          <w:sz w:val="22"/>
        </w:rPr>
        <w:t>等。</w:t>
      </w:r>
    </w:p>
    <w:p w:rsidR="003468A5" w:rsidRDefault="003468A5" w:rsidP="003468A5">
      <w:pPr>
        <w:snapToGrid w:val="0"/>
        <w:ind w:firstLineChars="200" w:firstLine="440"/>
        <w:jc w:val="left"/>
        <w:rPr>
          <w:sz w:val="22"/>
        </w:rPr>
      </w:pPr>
      <w:r>
        <w:rPr>
          <w:sz w:val="22"/>
        </w:rPr>
        <w:t xml:space="preserve">13.3 </w:t>
      </w:r>
      <w:r>
        <w:rPr>
          <w:sz w:val="22"/>
        </w:rPr>
        <w:t>供货清单说明</w:t>
      </w:r>
    </w:p>
    <w:p w:rsidR="003468A5" w:rsidRDefault="003468A5" w:rsidP="003468A5">
      <w:pPr>
        <w:snapToGrid w:val="0"/>
        <w:ind w:firstLineChars="200" w:firstLine="440"/>
        <w:jc w:val="left"/>
        <w:rPr>
          <w:sz w:val="22"/>
        </w:rPr>
      </w:pPr>
      <w:r>
        <w:rPr>
          <w:sz w:val="22"/>
        </w:rPr>
        <w:t xml:space="preserve">13.3.1 </w:t>
      </w:r>
      <w:r>
        <w:rPr>
          <w:sz w:val="22"/>
        </w:rPr>
        <w:t>供货清单应与投标人须知、合同条件、项目质量标准和要求等文件结合起来理解或解释。</w:t>
      </w:r>
    </w:p>
    <w:p w:rsidR="003468A5" w:rsidRDefault="003468A5" w:rsidP="003468A5">
      <w:pPr>
        <w:snapToGrid w:val="0"/>
        <w:ind w:firstLineChars="200" w:firstLine="440"/>
        <w:jc w:val="left"/>
        <w:rPr>
          <w:sz w:val="22"/>
        </w:rPr>
      </w:pPr>
      <w:r>
        <w:rPr>
          <w:sz w:val="22"/>
        </w:rPr>
        <w:t>13.3.2</w:t>
      </w:r>
      <w:r>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3468A5" w:rsidRDefault="003468A5" w:rsidP="003468A5">
      <w:pPr>
        <w:adjustRightInd w:val="0"/>
        <w:snapToGrid w:val="0"/>
        <w:ind w:firstLineChars="200" w:firstLine="442"/>
        <w:jc w:val="left"/>
        <w:outlineLvl w:val="2"/>
        <w:rPr>
          <w:b/>
          <w:color w:val="000000"/>
          <w:sz w:val="22"/>
        </w:rPr>
      </w:pPr>
      <w:bookmarkStart w:id="35" w:name="_Toc177634059"/>
      <w:bookmarkStart w:id="36" w:name="_Toc179382450"/>
      <w:r>
        <w:rPr>
          <w:b/>
          <w:color w:val="000000"/>
          <w:sz w:val="22"/>
        </w:rPr>
        <w:t>14</w:t>
      </w:r>
      <w:r>
        <w:rPr>
          <w:b/>
          <w:color w:val="000000"/>
          <w:sz w:val="22"/>
        </w:rPr>
        <w:t>投标报价内容</w:t>
      </w:r>
      <w:bookmarkEnd w:id="35"/>
      <w:bookmarkEnd w:id="36"/>
    </w:p>
    <w:p w:rsidR="003468A5" w:rsidRDefault="003468A5" w:rsidP="003468A5">
      <w:pPr>
        <w:snapToGrid w:val="0"/>
        <w:ind w:firstLineChars="200" w:firstLine="440"/>
        <w:jc w:val="left"/>
        <w:rPr>
          <w:b/>
          <w:color w:val="FF0000"/>
          <w:sz w:val="22"/>
        </w:rPr>
      </w:pPr>
      <w:r>
        <w:rPr>
          <w:sz w:val="22"/>
        </w:rPr>
        <w:t>14.1</w:t>
      </w:r>
      <w:r>
        <w:rPr>
          <w:b/>
          <w:color w:val="FF0000"/>
          <w:sz w:val="22"/>
        </w:rPr>
        <w:t>投标报价应包含货物成本、保险、运输费用、有关税费，以及安装、调试</w:t>
      </w:r>
      <w:r>
        <w:rPr>
          <w:rFonts w:hint="eastAsia"/>
          <w:b/>
          <w:color w:val="FF0000"/>
          <w:sz w:val="22"/>
        </w:rPr>
        <w:t>、售后服务</w:t>
      </w:r>
      <w:r>
        <w:rPr>
          <w:b/>
          <w:color w:val="FF0000"/>
          <w:sz w:val="22"/>
        </w:rPr>
        <w:t>等伴随服务费用。</w:t>
      </w:r>
    </w:p>
    <w:p w:rsidR="003468A5" w:rsidRDefault="003468A5" w:rsidP="003468A5">
      <w:pPr>
        <w:adjustRightInd w:val="0"/>
        <w:snapToGrid w:val="0"/>
        <w:ind w:firstLineChars="200" w:firstLine="442"/>
        <w:jc w:val="left"/>
        <w:outlineLvl w:val="2"/>
        <w:rPr>
          <w:b/>
          <w:color w:val="000000"/>
          <w:sz w:val="22"/>
        </w:rPr>
      </w:pPr>
      <w:bookmarkStart w:id="37" w:name="_Toc177634060"/>
      <w:bookmarkStart w:id="38" w:name="_Toc179382451"/>
      <w:r>
        <w:rPr>
          <w:b/>
          <w:color w:val="000000"/>
          <w:sz w:val="22"/>
        </w:rPr>
        <w:t>15</w:t>
      </w:r>
      <w:r>
        <w:rPr>
          <w:b/>
          <w:color w:val="000000"/>
          <w:sz w:val="22"/>
        </w:rPr>
        <w:t>投标报价控制性条款</w:t>
      </w:r>
      <w:bookmarkEnd w:id="37"/>
      <w:bookmarkEnd w:id="38"/>
    </w:p>
    <w:p w:rsidR="003468A5" w:rsidRDefault="003468A5" w:rsidP="003468A5">
      <w:pPr>
        <w:snapToGrid w:val="0"/>
        <w:ind w:firstLineChars="200" w:firstLine="440"/>
        <w:jc w:val="left"/>
        <w:rPr>
          <w:sz w:val="22"/>
        </w:rPr>
      </w:pPr>
      <w:r>
        <w:rPr>
          <w:sz w:val="22"/>
        </w:rPr>
        <w:t xml:space="preserve">15.1 </w:t>
      </w:r>
      <w:r>
        <w:rPr>
          <w:sz w:val="22"/>
        </w:rPr>
        <w:t>投标报价不得超过公布的预算金额</w:t>
      </w:r>
      <w:r>
        <w:rPr>
          <w:rFonts w:hint="eastAsia"/>
          <w:sz w:val="22"/>
        </w:rPr>
        <w:t>或最高限价</w:t>
      </w:r>
      <w:r>
        <w:rPr>
          <w:sz w:val="22"/>
        </w:rPr>
        <w:t>，其中各包件或各分项报价（如有要求）均不得超过对应的预算金额</w:t>
      </w:r>
      <w:r>
        <w:rPr>
          <w:rFonts w:hint="eastAsia"/>
          <w:sz w:val="22"/>
        </w:rPr>
        <w:t>或最高限价</w:t>
      </w:r>
      <w:r>
        <w:rPr>
          <w:sz w:val="22"/>
        </w:rPr>
        <w:t>。</w:t>
      </w:r>
    </w:p>
    <w:p w:rsidR="003468A5" w:rsidRDefault="003468A5" w:rsidP="003468A5">
      <w:pPr>
        <w:snapToGrid w:val="0"/>
        <w:ind w:firstLineChars="200" w:firstLine="440"/>
        <w:jc w:val="left"/>
        <w:rPr>
          <w:sz w:val="22"/>
        </w:rPr>
      </w:pPr>
      <w:r>
        <w:rPr>
          <w:sz w:val="22"/>
        </w:rPr>
        <w:t xml:space="preserve">15.2 </w:t>
      </w:r>
      <w:r>
        <w:rPr>
          <w:sz w:val="22"/>
        </w:rPr>
        <w:t>本项目只允许有一个报价，任何有选择的报价将不予接受。</w:t>
      </w:r>
    </w:p>
    <w:p w:rsidR="003468A5" w:rsidRDefault="003468A5" w:rsidP="003468A5">
      <w:pPr>
        <w:snapToGrid w:val="0"/>
        <w:ind w:firstLineChars="200" w:firstLine="440"/>
        <w:jc w:val="left"/>
        <w:rPr>
          <w:sz w:val="22"/>
        </w:rPr>
      </w:pPr>
      <w:r>
        <w:rPr>
          <w:sz w:val="22"/>
        </w:rPr>
        <w:t>15.3</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3468A5" w:rsidRDefault="003468A5" w:rsidP="003468A5">
      <w:pPr>
        <w:snapToGrid w:val="0"/>
        <w:ind w:firstLineChars="200" w:firstLine="440"/>
        <w:jc w:val="left"/>
        <w:rPr>
          <w:sz w:val="22"/>
        </w:rPr>
      </w:pPr>
      <w:r>
        <w:rPr>
          <w:sz w:val="22"/>
        </w:rPr>
        <w:t xml:space="preserve">15.4 </w:t>
      </w:r>
      <w:r>
        <w:rPr>
          <w:sz w:val="22"/>
        </w:rPr>
        <w:t>经评标委员会审定，投标报价存在下列情形之一的，该投标文件作无效标处理：</w:t>
      </w:r>
    </w:p>
    <w:p w:rsidR="003468A5" w:rsidRDefault="003468A5" w:rsidP="003468A5">
      <w:pPr>
        <w:snapToGrid w:val="0"/>
        <w:ind w:firstLineChars="200" w:firstLine="440"/>
        <w:jc w:val="left"/>
        <w:rPr>
          <w:sz w:val="22"/>
        </w:rPr>
      </w:pPr>
      <w:r>
        <w:rPr>
          <w:sz w:val="22"/>
        </w:rPr>
        <w:t xml:space="preserve">15.4.1 </w:t>
      </w:r>
      <w:r>
        <w:rPr>
          <w:sz w:val="22"/>
        </w:rPr>
        <w:t>投标报价中缩减供货清单</w:t>
      </w:r>
      <w:r>
        <w:rPr>
          <w:bCs/>
          <w:sz w:val="22"/>
        </w:rPr>
        <w:t>中产品数量</w:t>
      </w:r>
      <w:r>
        <w:rPr>
          <w:sz w:val="22"/>
        </w:rPr>
        <w:t>的；</w:t>
      </w:r>
    </w:p>
    <w:p w:rsidR="003468A5" w:rsidRDefault="003468A5" w:rsidP="003468A5">
      <w:pPr>
        <w:snapToGrid w:val="0"/>
        <w:ind w:firstLineChars="200" w:firstLine="440"/>
        <w:jc w:val="left"/>
        <w:rPr>
          <w:sz w:val="22"/>
        </w:rPr>
      </w:pPr>
      <w:r>
        <w:rPr>
          <w:sz w:val="22"/>
        </w:rPr>
        <w:t xml:space="preserve">15.4.2 </w:t>
      </w:r>
      <w:r>
        <w:rPr>
          <w:sz w:val="22"/>
        </w:rPr>
        <w:t>投标报价和技术方案明显不相符的。</w:t>
      </w:r>
    </w:p>
    <w:p w:rsidR="003468A5" w:rsidRDefault="003468A5" w:rsidP="003468A5">
      <w:pPr>
        <w:snapToGrid w:val="0"/>
        <w:ind w:firstLineChars="200" w:firstLine="440"/>
        <w:jc w:val="left"/>
        <w:rPr>
          <w:sz w:val="22"/>
        </w:rPr>
      </w:pPr>
    </w:p>
    <w:p w:rsidR="003468A5" w:rsidRDefault="003468A5" w:rsidP="003468A5">
      <w:pPr>
        <w:adjustRightInd w:val="0"/>
        <w:snapToGrid w:val="0"/>
        <w:jc w:val="center"/>
        <w:outlineLvl w:val="1"/>
        <w:rPr>
          <w:rFonts w:eastAsia="黑体"/>
          <w:sz w:val="30"/>
          <w:szCs w:val="30"/>
        </w:rPr>
      </w:pPr>
      <w:bookmarkStart w:id="39" w:name="_Toc177634061"/>
      <w:bookmarkStart w:id="40" w:name="_Toc179382452"/>
      <w:bookmarkStart w:id="41" w:name="_Toc481849902"/>
      <w:bookmarkStart w:id="42" w:name="_Toc486604818"/>
      <w:r>
        <w:rPr>
          <w:rFonts w:eastAsia="黑体"/>
          <w:sz w:val="30"/>
          <w:szCs w:val="30"/>
        </w:rPr>
        <w:t>五、政府采购政策</w:t>
      </w:r>
      <w:bookmarkEnd w:id="39"/>
      <w:bookmarkEnd w:id="40"/>
    </w:p>
    <w:p w:rsidR="003468A5" w:rsidRDefault="003468A5" w:rsidP="003468A5">
      <w:pPr>
        <w:adjustRightInd w:val="0"/>
        <w:snapToGrid w:val="0"/>
        <w:ind w:firstLineChars="200" w:firstLine="442"/>
        <w:outlineLvl w:val="2"/>
        <w:rPr>
          <w:b/>
          <w:sz w:val="22"/>
        </w:rPr>
      </w:pPr>
      <w:bookmarkStart w:id="43" w:name="_Toc177634062"/>
      <w:bookmarkStart w:id="44" w:name="_Toc179382453"/>
      <w:r>
        <w:rPr>
          <w:b/>
          <w:sz w:val="22"/>
        </w:rPr>
        <w:t xml:space="preserve">16 </w:t>
      </w:r>
      <w:r>
        <w:rPr>
          <w:b/>
          <w:sz w:val="22"/>
        </w:rPr>
        <w:t>节能产品政府采购</w:t>
      </w:r>
      <w:r w:rsidRPr="00552AB7">
        <w:rPr>
          <w:rFonts w:hint="eastAsia"/>
          <w:b/>
          <w:sz w:val="22"/>
        </w:rPr>
        <w:t>（本项目不适用）</w:t>
      </w:r>
      <w:bookmarkEnd w:id="43"/>
      <w:bookmarkEnd w:id="44"/>
    </w:p>
    <w:p w:rsidR="003468A5" w:rsidRDefault="003468A5" w:rsidP="003468A5">
      <w:pPr>
        <w:adjustRightInd w:val="0"/>
        <w:snapToGrid w:val="0"/>
        <w:ind w:firstLineChars="200" w:firstLine="440"/>
        <w:rPr>
          <w:sz w:val="22"/>
        </w:rPr>
      </w:pPr>
      <w:r>
        <w:rPr>
          <w:sz w:val="22"/>
        </w:rPr>
        <w:t xml:space="preserve">16.1 </w:t>
      </w:r>
      <w:r>
        <w:rPr>
          <w:sz w:val="22"/>
        </w:rPr>
        <w:t>按照财政部、</w:t>
      </w:r>
      <w:proofErr w:type="gramStart"/>
      <w:r>
        <w:rPr>
          <w:sz w:val="22"/>
        </w:rPr>
        <w:t>发改委</w:t>
      </w:r>
      <w:proofErr w:type="gramEnd"/>
      <w:r>
        <w:rPr>
          <w:sz w:val="22"/>
        </w:rPr>
        <w:t>发布的《关于印发〈节能产品政府采购实施意见〉的通知》（财库</w:t>
      </w:r>
      <w:r>
        <w:rPr>
          <w:sz w:val="22"/>
        </w:rPr>
        <w:t>[2004]185</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节能产品品目清单</w:t>
      </w:r>
      <w:r>
        <w:rPr>
          <w:sz w:val="22"/>
        </w:rPr>
        <w:t>”</w:t>
      </w:r>
      <w:r>
        <w:rPr>
          <w:sz w:val="22"/>
        </w:rPr>
        <w:t>中的，在技术、服务等指标同等条件下，应当优先采购节能产品。采购人需购买的材料产品属于政府强制采购节能产品品目的，</w:t>
      </w:r>
      <w:r>
        <w:rPr>
          <w:rFonts w:hint="eastAsia"/>
          <w:sz w:val="22"/>
        </w:rPr>
        <w:t>投标人</w:t>
      </w:r>
      <w:r>
        <w:rPr>
          <w:sz w:val="22"/>
        </w:rPr>
        <w:t>必须选用节能产品。</w:t>
      </w:r>
    </w:p>
    <w:p w:rsidR="003468A5" w:rsidRDefault="003468A5" w:rsidP="003468A5">
      <w:pPr>
        <w:adjustRightInd w:val="0"/>
        <w:snapToGrid w:val="0"/>
        <w:ind w:firstLineChars="200" w:firstLine="440"/>
        <w:rPr>
          <w:sz w:val="22"/>
        </w:rPr>
      </w:pPr>
      <w:r>
        <w:rPr>
          <w:sz w:val="22"/>
        </w:rPr>
        <w:t>16.2</w:t>
      </w:r>
      <w:r>
        <w:rPr>
          <w:rFonts w:hint="eastAsia"/>
          <w:sz w:val="22"/>
        </w:rPr>
        <w:t>投标人如选用节能产品的，则应在投标文件中提供国家确定的认证机构出具的、</w:t>
      </w:r>
      <w:r>
        <w:rPr>
          <w:rFonts w:hint="eastAsia"/>
          <w:sz w:val="22"/>
        </w:rPr>
        <w:lastRenderedPageBreak/>
        <w:t>处于有效期之内的节能产品的认证证书；反之，该产品在评标时不被认定为节能产品。</w:t>
      </w:r>
    </w:p>
    <w:p w:rsidR="003468A5" w:rsidRDefault="003468A5" w:rsidP="003468A5">
      <w:pPr>
        <w:adjustRightInd w:val="0"/>
        <w:snapToGrid w:val="0"/>
        <w:ind w:firstLineChars="200" w:firstLine="442"/>
        <w:outlineLvl w:val="2"/>
        <w:rPr>
          <w:b/>
          <w:sz w:val="22"/>
        </w:rPr>
      </w:pPr>
      <w:bookmarkStart w:id="45" w:name="_Toc535412970"/>
      <w:bookmarkStart w:id="46" w:name="_Toc177634063"/>
      <w:bookmarkStart w:id="47" w:name="_Toc179382454"/>
      <w:r>
        <w:rPr>
          <w:b/>
          <w:sz w:val="22"/>
        </w:rPr>
        <w:t>17</w:t>
      </w:r>
      <w:r>
        <w:rPr>
          <w:b/>
          <w:sz w:val="22"/>
        </w:rPr>
        <w:t>环境标志产品政府采购</w:t>
      </w:r>
      <w:bookmarkEnd w:id="45"/>
      <w:r w:rsidRPr="00552AB7">
        <w:rPr>
          <w:rFonts w:hint="eastAsia"/>
          <w:b/>
          <w:sz w:val="22"/>
        </w:rPr>
        <w:t>（本项目不适用）</w:t>
      </w:r>
      <w:bookmarkEnd w:id="46"/>
      <w:bookmarkEnd w:id="47"/>
    </w:p>
    <w:p w:rsidR="003468A5" w:rsidRDefault="003468A5" w:rsidP="003468A5">
      <w:pPr>
        <w:adjustRightInd w:val="0"/>
        <w:snapToGrid w:val="0"/>
        <w:ind w:firstLineChars="200" w:firstLine="440"/>
        <w:rPr>
          <w:sz w:val="22"/>
        </w:rPr>
      </w:pPr>
      <w:r>
        <w:rPr>
          <w:sz w:val="22"/>
        </w:rPr>
        <w:t xml:space="preserve">17.1 </w:t>
      </w:r>
      <w:r>
        <w:rPr>
          <w:sz w:val="22"/>
        </w:rPr>
        <w:t>按照财政部、环保总局联合印发的《关于环境标志产品政府采购实施的意见》（财库</w:t>
      </w:r>
      <w:r>
        <w:rPr>
          <w:sz w:val="22"/>
        </w:rPr>
        <w:t>[2006]90</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中的，在性能、技术、服务等指标同等条件下，应当优先采购环境标志产品。</w:t>
      </w:r>
    </w:p>
    <w:p w:rsidR="003468A5" w:rsidRDefault="003468A5" w:rsidP="003468A5">
      <w:pPr>
        <w:adjustRightInd w:val="0"/>
        <w:snapToGrid w:val="0"/>
        <w:ind w:firstLineChars="200" w:firstLine="440"/>
        <w:rPr>
          <w:b/>
          <w:sz w:val="22"/>
        </w:rPr>
      </w:pPr>
      <w:r>
        <w:rPr>
          <w:sz w:val="22"/>
        </w:rPr>
        <w:t>17.2</w:t>
      </w:r>
      <w:r>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3468A5" w:rsidRDefault="003468A5" w:rsidP="003468A5">
      <w:pPr>
        <w:adjustRightInd w:val="0"/>
        <w:snapToGrid w:val="0"/>
        <w:ind w:firstLineChars="200" w:firstLine="442"/>
        <w:outlineLvl w:val="2"/>
        <w:rPr>
          <w:b/>
          <w:sz w:val="22"/>
        </w:rPr>
      </w:pPr>
      <w:bookmarkStart w:id="48" w:name="_Toc177634064"/>
      <w:bookmarkStart w:id="49" w:name="_Toc179382455"/>
      <w:bookmarkStart w:id="50" w:name="_Toc481849905"/>
      <w:bookmarkStart w:id="51" w:name="_Toc486604821"/>
      <w:bookmarkEnd w:id="41"/>
      <w:bookmarkEnd w:id="42"/>
      <w:r>
        <w:rPr>
          <w:b/>
          <w:sz w:val="22"/>
        </w:rPr>
        <w:t xml:space="preserve">18 </w:t>
      </w:r>
      <w:r>
        <w:rPr>
          <w:b/>
          <w:sz w:val="22"/>
        </w:rPr>
        <w:t>促进中小企业发展</w:t>
      </w:r>
      <w:bookmarkEnd w:id="48"/>
      <w:bookmarkEnd w:id="49"/>
    </w:p>
    <w:p w:rsidR="003468A5" w:rsidRDefault="003468A5" w:rsidP="003468A5">
      <w:pPr>
        <w:tabs>
          <w:tab w:val="left" w:pos="3060"/>
        </w:tabs>
        <w:adjustRightInd w:val="0"/>
        <w:snapToGrid w:val="0"/>
        <w:ind w:firstLineChars="200" w:firstLine="440"/>
        <w:rPr>
          <w:sz w:val="22"/>
        </w:rPr>
      </w:pPr>
      <w:r>
        <w:rPr>
          <w:sz w:val="22"/>
        </w:rPr>
        <w:t>18</w:t>
      </w:r>
      <w:r>
        <w:rPr>
          <w:bCs/>
          <w:sz w:val="22"/>
        </w:rPr>
        <w:t xml:space="preserve">.1 </w:t>
      </w:r>
      <w:r>
        <w:rPr>
          <w:sz w:val="22"/>
        </w:rPr>
        <w:t>中小企业（含中型、小型、微型企业，下同）的划定按照《中小企业划型标准规定》（工信部联企业【</w:t>
      </w:r>
      <w:r>
        <w:rPr>
          <w:sz w:val="22"/>
        </w:rPr>
        <w:t>2011</w:t>
      </w:r>
      <w:r>
        <w:rPr>
          <w:sz w:val="22"/>
        </w:rPr>
        <w:t>】</w:t>
      </w:r>
      <w:r>
        <w:rPr>
          <w:sz w:val="22"/>
        </w:rPr>
        <w:t>300</w:t>
      </w:r>
      <w:r>
        <w:rPr>
          <w:sz w:val="22"/>
        </w:rPr>
        <w:t>号）执行，参加</w:t>
      </w:r>
      <w:r>
        <w:rPr>
          <w:rFonts w:hint="eastAsia"/>
          <w:sz w:val="22"/>
        </w:rPr>
        <w:t>投标</w:t>
      </w:r>
      <w:r>
        <w:rPr>
          <w:sz w:val="22"/>
        </w:rPr>
        <w:t>的中小企业应当提供《中小企业声明函》（具体格式见</w:t>
      </w:r>
      <w:r>
        <w:rPr>
          <w:sz w:val="22"/>
        </w:rPr>
        <w:t>“</w:t>
      </w:r>
      <w:r>
        <w:rPr>
          <w:rFonts w:hint="eastAsia"/>
          <w:sz w:val="22"/>
        </w:rPr>
        <w:t>投标</w:t>
      </w:r>
      <w:r>
        <w:rPr>
          <w:sz w:val="22"/>
        </w:rPr>
        <w:t>文件格式</w:t>
      </w:r>
      <w:r>
        <w:rPr>
          <w:sz w:val="22"/>
        </w:rPr>
        <w:t>”</w:t>
      </w:r>
      <w:r>
        <w:rPr>
          <w:sz w:val="22"/>
        </w:rPr>
        <w:t>），反之，视作非中小企业，不享受相应的扶持政策。如项目允许联合体参与竞争的，则联合体中的中小企业均应按本款要求提供《中小企业声明函》。</w:t>
      </w:r>
    </w:p>
    <w:p w:rsidR="003468A5" w:rsidRDefault="003468A5" w:rsidP="003468A5">
      <w:pPr>
        <w:adjustRightInd w:val="0"/>
        <w:snapToGrid w:val="0"/>
        <w:ind w:firstLineChars="200" w:firstLine="440"/>
        <w:rPr>
          <w:sz w:val="22"/>
        </w:rPr>
      </w:pPr>
      <w:r>
        <w:rPr>
          <w:sz w:val="22"/>
        </w:rPr>
        <w:t xml:space="preserve">18.2 </w:t>
      </w:r>
      <w:r>
        <w:rPr>
          <w:sz w:val="22"/>
        </w:rPr>
        <w:t>依据市财政局</w:t>
      </w:r>
      <w:r>
        <w:rPr>
          <w:sz w:val="22"/>
        </w:rPr>
        <w:t>2015</w:t>
      </w:r>
      <w:r>
        <w:rPr>
          <w:sz w:val="22"/>
        </w:rPr>
        <w:t>年</w:t>
      </w:r>
      <w:r>
        <w:rPr>
          <w:sz w:val="22"/>
        </w:rPr>
        <w:t>9</w:t>
      </w:r>
      <w:r>
        <w:rPr>
          <w:sz w:val="22"/>
        </w:rPr>
        <w:t>月发布的《</w:t>
      </w:r>
      <w:r>
        <w:rPr>
          <w:rStyle w:val="navname"/>
        </w:rPr>
        <w:t>关于执行促进中小企业发展政策相关事宜的通知</w:t>
      </w:r>
      <w:r>
        <w:rPr>
          <w:sz w:val="22"/>
        </w:rPr>
        <w:t>》，事业单位、团体组织等非企业性质的政府采购供应商，不属于中小企业划型标准确定的中小企业，不得按《关于印发中小企业划型标准规定的通知》规定声明为中小微企业，也不适用</w:t>
      </w:r>
      <w:r w:rsidRPr="00633AA5">
        <w:rPr>
          <w:sz w:val="22"/>
          <w:highlight w:val="yellow"/>
        </w:rPr>
        <w:t>《政府采购促进中小企业发展</w:t>
      </w:r>
      <w:r w:rsidRPr="00633AA5">
        <w:rPr>
          <w:rFonts w:hint="eastAsia"/>
          <w:sz w:val="22"/>
          <w:highlight w:val="yellow"/>
        </w:rPr>
        <w:t>管理</w:t>
      </w:r>
      <w:r w:rsidRPr="00633AA5">
        <w:rPr>
          <w:sz w:val="22"/>
          <w:highlight w:val="yellow"/>
        </w:rPr>
        <w:t>办法》</w:t>
      </w:r>
      <w:r>
        <w:rPr>
          <w:sz w:val="22"/>
        </w:rPr>
        <w:t>。</w:t>
      </w:r>
    </w:p>
    <w:p w:rsidR="003468A5" w:rsidRDefault="003468A5" w:rsidP="003468A5">
      <w:pPr>
        <w:adjustRightInd w:val="0"/>
        <w:snapToGrid w:val="0"/>
        <w:ind w:firstLineChars="200" w:firstLine="440"/>
        <w:rPr>
          <w:sz w:val="22"/>
        </w:rPr>
      </w:pPr>
      <w:r>
        <w:rPr>
          <w:sz w:val="22"/>
        </w:rPr>
        <w:t xml:space="preserve">18.3 </w:t>
      </w:r>
      <w:r>
        <w:rPr>
          <w:sz w:val="22"/>
        </w:rPr>
        <w:t>如项目允许联合体参与竞争的，组成联合体的大中型企业和其他自然人、法人或者其他组织，与小型、微型企业之间不得存在投资关系。</w:t>
      </w:r>
    </w:p>
    <w:p w:rsidR="003468A5" w:rsidRDefault="003468A5" w:rsidP="003468A5">
      <w:pPr>
        <w:adjustRightInd w:val="0"/>
        <w:snapToGrid w:val="0"/>
        <w:ind w:firstLineChars="200" w:firstLine="440"/>
        <w:rPr>
          <w:sz w:val="22"/>
        </w:rPr>
      </w:pPr>
      <w:r>
        <w:rPr>
          <w:sz w:val="22"/>
        </w:rPr>
        <w:t>18.4</w:t>
      </w:r>
      <w:r>
        <w:rPr>
          <w:sz w:val="22"/>
        </w:rPr>
        <w:t>对于小型、微型企业，按照</w:t>
      </w:r>
      <w:r w:rsidRPr="00633AA5">
        <w:rPr>
          <w:sz w:val="22"/>
          <w:highlight w:val="yellow"/>
        </w:rPr>
        <w:t>《政府采购促进中小企业发展</w:t>
      </w:r>
      <w:r w:rsidRPr="00633AA5">
        <w:rPr>
          <w:rFonts w:hint="eastAsia"/>
          <w:sz w:val="22"/>
          <w:highlight w:val="yellow"/>
        </w:rPr>
        <w:t>管理</w:t>
      </w:r>
      <w:r w:rsidRPr="00633AA5">
        <w:rPr>
          <w:sz w:val="22"/>
          <w:highlight w:val="yellow"/>
        </w:rPr>
        <w:t>办法》（财库【</w:t>
      </w:r>
      <w:r w:rsidRPr="00633AA5">
        <w:rPr>
          <w:rFonts w:hint="eastAsia"/>
          <w:sz w:val="22"/>
          <w:highlight w:val="yellow"/>
        </w:rPr>
        <w:t>2020</w:t>
      </w:r>
      <w:r w:rsidRPr="00633AA5">
        <w:rPr>
          <w:sz w:val="22"/>
          <w:highlight w:val="yellow"/>
        </w:rPr>
        <w:t>】</w:t>
      </w:r>
      <w:r w:rsidRPr="00633AA5">
        <w:rPr>
          <w:rFonts w:hint="eastAsia"/>
          <w:sz w:val="22"/>
          <w:highlight w:val="yellow"/>
        </w:rPr>
        <w:t>46</w:t>
      </w:r>
      <w:r w:rsidRPr="00633AA5">
        <w:rPr>
          <w:sz w:val="22"/>
          <w:highlight w:val="yellow"/>
        </w:rPr>
        <w:t>号）</w:t>
      </w:r>
      <w:r w:rsidRPr="0046323A">
        <w:rPr>
          <w:rFonts w:hint="eastAsia"/>
          <w:sz w:val="22"/>
          <w:highlight w:val="green"/>
        </w:rPr>
        <w:t>和《关于进一步加大政府采购支持中小企业力度的通知》</w:t>
      </w:r>
      <w:r w:rsidRPr="0046323A">
        <w:rPr>
          <w:sz w:val="22"/>
          <w:highlight w:val="green"/>
        </w:rPr>
        <w:t>（财库【</w:t>
      </w:r>
      <w:r w:rsidRPr="0046323A">
        <w:rPr>
          <w:rFonts w:hint="eastAsia"/>
          <w:sz w:val="22"/>
          <w:highlight w:val="green"/>
        </w:rPr>
        <w:t>2022</w:t>
      </w:r>
      <w:r w:rsidRPr="0046323A">
        <w:rPr>
          <w:sz w:val="22"/>
          <w:highlight w:val="green"/>
        </w:rPr>
        <w:t>】</w:t>
      </w:r>
      <w:r w:rsidRPr="0046323A">
        <w:rPr>
          <w:rFonts w:hint="eastAsia"/>
          <w:sz w:val="22"/>
          <w:highlight w:val="green"/>
        </w:rPr>
        <w:t>19</w:t>
      </w:r>
      <w:r w:rsidRPr="0046323A">
        <w:rPr>
          <w:sz w:val="22"/>
          <w:highlight w:val="green"/>
        </w:rPr>
        <w:t>号）</w:t>
      </w:r>
      <w:r>
        <w:rPr>
          <w:sz w:val="22"/>
        </w:rPr>
        <w:t>规定，其报价给予</w:t>
      </w:r>
      <w:r w:rsidRPr="0046323A">
        <w:rPr>
          <w:rFonts w:hint="eastAsia"/>
          <w:b/>
          <w:color w:val="FF0000"/>
          <w:sz w:val="22"/>
          <w:highlight w:val="green"/>
          <w:u w:val="single"/>
        </w:rPr>
        <w:t>10</w:t>
      </w:r>
      <w:r w:rsidRPr="0046323A">
        <w:rPr>
          <w:b/>
          <w:color w:val="FF0000"/>
          <w:sz w:val="22"/>
          <w:highlight w:val="green"/>
          <w:u w:val="single"/>
        </w:rPr>
        <w:t>%</w:t>
      </w:r>
      <w:r>
        <w:rPr>
          <w:sz w:val="22"/>
        </w:rPr>
        <w:t>的扣除，用扣除后的价格参与评审。</w:t>
      </w:r>
    </w:p>
    <w:p w:rsidR="003468A5" w:rsidRDefault="003468A5" w:rsidP="003468A5">
      <w:pPr>
        <w:adjustRightInd w:val="0"/>
        <w:snapToGrid w:val="0"/>
        <w:ind w:firstLineChars="200" w:firstLine="440"/>
        <w:rPr>
          <w:sz w:val="22"/>
        </w:rPr>
      </w:pPr>
      <w:r>
        <w:rPr>
          <w:sz w:val="22"/>
        </w:rPr>
        <w:t>18.5</w:t>
      </w:r>
      <w:r>
        <w:rPr>
          <w:sz w:val="22"/>
        </w:rPr>
        <w:t>如项目允许联合体参与竞争的，且联合体各方均为小型、微型企业的，联合体视同为小型、微型企业，其报价给予</w:t>
      </w:r>
      <w:r w:rsidRPr="0046323A">
        <w:rPr>
          <w:rFonts w:hint="eastAsia"/>
          <w:b/>
          <w:color w:val="FF0000"/>
          <w:sz w:val="22"/>
          <w:highlight w:val="green"/>
          <w:u w:val="single"/>
        </w:rPr>
        <w:t>10</w:t>
      </w:r>
      <w:r w:rsidRPr="0046323A">
        <w:rPr>
          <w:b/>
          <w:color w:val="FF0000"/>
          <w:sz w:val="22"/>
          <w:highlight w:val="green"/>
          <w:u w:val="single"/>
        </w:rPr>
        <w:t>%</w:t>
      </w:r>
      <w:r>
        <w:rPr>
          <w:sz w:val="22"/>
        </w:rPr>
        <w:t>的扣除，用扣除后的价格参与评审。反之，依照联合体协议约定，小型、微型企业的协议合同金额占到联合体协议合同总金额</w:t>
      </w:r>
      <w:r>
        <w:rPr>
          <w:sz w:val="22"/>
        </w:rPr>
        <w:t>30%</w:t>
      </w:r>
      <w:r>
        <w:rPr>
          <w:sz w:val="22"/>
        </w:rPr>
        <w:t>以上的，给予联合体</w:t>
      </w:r>
      <w:r w:rsidRPr="0046323A">
        <w:rPr>
          <w:rFonts w:hint="eastAsia"/>
          <w:b/>
          <w:color w:val="FF0000"/>
          <w:sz w:val="22"/>
          <w:highlight w:val="green"/>
          <w:u w:val="single"/>
        </w:rPr>
        <w:t>4</w:t>
      </w:r>
      <w:r w:rsidRPr="0046323A">
        <w:rPr>
          <w:b/>
          <w:color w:val="FF0000"/>
          <w:sz w:val="22"/>
          <w:highlight w:val="green"/>
          <w:u w:val="single"/>
        </w:rPr>
        <w:t>%</w:t>
      </w:r>
      <w:r>
        <w:rPr>
          <w:sz w:val="22"/>
        </w:rPr>
        <w:t>的价格扣除，用扣除后的价格参与评审。</w:t>
      </w:r>
    </w:p>
    <w:p w:rsidR="003468A5" w:rsidRPr="002C739B" w:rsidRDefault="003468A5" w:rsidP="003468A5">
      <w:pPr>
        <w:adjustRightInd w:val="0"/>
        <w:snapToGrid w:val="0"/>
        <w:ind w:firstLineChars="200" w:firstLine="440"/>
        <w:rPr>
          <w:kern w:val="0"/>
          <w:sz w:val="22"/>
        </w:rPr>
      </w:pPr>
      <w:r>
        <w:rPr>
          <w:sz w:val="22"/>
        </w:rPr>
        <w:t>18.6</w:t>
      </w:r>
      <w:r>
        <w:rPr>
          <w:sz w:val="22"/>
        </w:rPr>
        <w:t>供应商如提供虚假材料以谋取成交的，按照《政府采购法》有关条款处理，并记入供应商诚信档案。</w:t>
      </w:r>
      <w:bookmarkEnd w:id="50"/>
      <w:bookmarkEnd w:id="51"/>
    </w:p>
    <w:p w:rsidR="003468A5" w:rsidRDefault="003468A5" w:rsidP="003468A5">
      <w:pPr>
        <w:adjustRightInd w:val="0"/>
        <w:snapToGrid w:val="0"/>
        <w:ind w:firstLineChars="200" w:firstLine="442"/>
        <w:outlineLvl w:val="2"/>
        <w:rPr>
          <w:b/>
          <w:sz w:val="22"/>
        </w:rPr>
      </w:pPr>
      <w:bookmarkStart w:id="52" w:name="_Toc486604822"/>
      <w:bookmarkStart w:id="53" w:name="_Toc481849906"/>
      <w:bookmarkStart w:id="54" w:name="_Toc177634065"/>
      <w:bookmarkStart w:id="55" w:name="_Toc179382456"/>
      <w:r>
        <w:rPr>
          <w:b/>
          <w:sz w:val="22"/>
        </w:rPr>
        <w:t xml:space="preserve">19 </w:t>
      </w:r>
      <w:r>
        <w:rPr>
          <w:b/>
          <w:sz w:val="22"/>
        </w:rPr>
        <w:t>规范进口产品政府采购</w:t>
      </w:r>
      <w:bookmarkEnd w:id="52"/>
      <w:bookmarkEnd w:id="53"/>
      <w:r w:rsidRPr="00552AB7">
        <w:rPr>
          <w:rFonts w:hint="eastAsia"/>
          <w:b/>
          <w:sz w:val="22"/>
        </w:rPr>
        <w:t>（本项目不适用）</w:t>
      </w:r>
      <w:bookmarkEnd w:id="54"/>
      <w:bookmarkEnd w:id="55"/>
    </w:p>
    <w:p w:rsidR="003468A5" w:rsidRDefault="003468A5" w:rsidP="003468A5">
      <w:pPr>
        <w:adjustRightInd w:val="0"/>
        <w:snapToGrid w:val="0"/>
        <w:ind w:firstLineChars="200" w:firstLine="440"/>
        <w:rPr>
          <w:sz w:val="22"/>
        </w:rPr>
      </w:pPr>
      <w:r>
        <w:rPr>
          <w:sz w:val="22"/>
        </w:rPr>
        <w:t xml:space="preserve">19.1 </w:t>
      </w:r>
      <w:r>
        <w:rPr>
          <w:sz w:val="22"/>
        </w:rPr>
        <w:t>依照《财政部关于印发</w:t>
      </w:r>
      <w:r>
        <w:rPr>
          <w:sz w:val="22"/>
        </w:rPr>
        <w:t>&lt;</w:t>
      </w:r>
      <w:r>
        <w:rPr>
          <w:sz w:val="22"/>
        </w:rPr>
        <w:t>政府采购进口产品管理办法</w:t>
      </w:r>
      <w:r>
        <w:rPr>
          <w:sz w:val="22"/>
        </w:rPr>
        <w:t>&gt;</w:t>
      </w:r>
      <w:r>
        <w:rPr>
          <w:sz w:val="22"/>
        </w:rPr>
        <w:t>的通知》（财库【</w:t>
      </w:r>
      <w:r>
        <w:rPr>
          <w:sz w:val="22"/>
        </w:rPr>
        <w:t>2007</w:t>
      </w:r>
      <w:r>
        <w:rPr>
          <w:sz w:val="22"/>
        </w:rPr>
        <w:t>】</w:t>
      </w:r>
      <w:r>
        <w:rPr>
          <w:sz w:val="22"/>
        </w:rPr>
        <w:t>119</w:t>
      </w:r>
      <w:r>
        <w:rPr>
          <w:sz w:val="22"/>
        </w:rPr>
        <w:t>号）和《财政部关于政府采购进口产品管理问题的通知》（财办库【</w:t>
      </w:r>
      <w:r>
        <w:rPr>
          <w:sz w:val="22"/>
        </w:rPr>
        <w:t>2008</w:t>
      </w:r>
      <w:r>
        <w:rPr>
          <w:sz w:val="22"/>
        </w:rPr>
        <w:t>】</w:t>
      </w:r>
      <w:r>
        <w:rPr>
          <w:sz w:val="22"/>
        </w:rPr>
        <w:t>248</w:t>
      </w:r>
      <w:r>
        <w:rPr>
          <w:sz w:val="22"/>
        </w:rPr>
        <w:t>号）的规定，本项目可以采购进口产品。</w:t>
      </w:r>
    </w:p>
    <w:p w:rsidR="003468A5" w:rsidRDefault="003468A5" w:rsidP="003468A5">
      <w:pPr>
        <w:adjustRightInd w:val="0"/>
        <w:snapToGrid w:val="0"/>
        <w:ind w:firstLineChars="200" w:firstLine="440"/>
        <w:rPr>
          <w:sz w:val="22"/>
        </w:rPr>
      </w:pPr>
      <w:r>
        <w:rPr>
          <w:rFonts w:hint="eastAsia"/>
          <w:sz w:val="22"/>
        </w:rPr>
        <w:t>19.</w:t>
      </w:r>
      <w:r>
        <w:rPr>
          <w:sz w:val="22"/>
        </w:rPr>
        <w:t>2</w:t>
      </w:r>
      <w:r>
        <w:rPr>
          <w:sz w:val="22"/>
        </w:rPr>
        <w:t>经批准，允许采购进口产品的项目，优先采购向我国企业转让技术、与我国企业签订消化吸收再创新方案的供应商的进口产品</w:t>
      </w:r>
      <w:r>
        <w:rPr>
          <w:rFonts w:hint="eastAsia"/>
          <w:sz w:val="22"/>
        </w:rPr>
        <w:t>。</w:t>
      </w:r>
    </w:p>
    <w:p w:rsidR="003468A5" w:rsidRDefault="003468A5" w:rsidP="003468A5">
      <w:pPr>
        <w:adjustRightInd w:val="0"/>
        <w:snapToGrid w:val="0"/>
        <w:ind w:firstLineChars="200" w:firstLine="442"/>
        <w:outlineLvl w:val="2"/>
        <w:rPr>
          <w:b/>
          <w:sz w:val="22"/>
        </w:rPr>
      </w:pPr>
      <w:bookmarkStart w:id="56" w:name="_Toc477267172"/>
      <w:bookmarkStart w:id="57" w:name="_Toc486604823"/>
      <w:bookmarkStart w:id="58" w:name="_Toc177634066"/>
      <w:bookmarkStart w:id="59" w:name="_Toc179382457"/>
      <w:r>
        <w:rPr>
          <w:b/>
          <w:sz w:val="22"/>
        </w:rPr>
        <w:t xml:space="preserve">20 </w:t>
      </w:r>
      <w:r>
        <w:rPr>
          <w:b/>
          <w:sz w:val="22"/>
        </w:rPr>
        <w:t>支持监狱企业发展</w:t>
      </w:r>
      <w:bookmarkEnd w:id="56"/>
      <w:bookmarkEnd w:id="57"/>
      <w:r>
        <w:rPr>
          <w:rFonts w:hint="eastAsia"/>
          <w:sz w:val="22"/>
        </w:rPr>
        <w:t>（注：仅监狱企业适用）</w:t>
      </w:r>
      <w:r w:rsidRPr="00EC40E1">
        <w:rPr>
          <w:rFonts w:hint="eastAsia"/>
          <w:sz w:val="22"/>
        </w:rPr>
        <w:t>（本项目不适用）</w:t>
      </w:r>
      <w:bookmarkEnd w:id="58"/>
      <w:bookmarkEnd w:id="59"/>
    </w:p>
    <w:p w:rsidR="003468A5" w:rsidRDefault="003468A5" w:rsidP="003468A5">
      <w:pPr>
        <w:adjustRightInd w:val="0"/>
        <w:snapToGrid w:val="0"/>
        <w:ind w:firstLineChars="200" w:firstLine="440"/>
        <w:rPr>
          <w:sz w:val="22"/>
        </w:rPr>
      </w:pPr>
      <w:r>
        <w:rPr>
          <w:sz w:val="22"/>
        </w:rPr>
        <w:t xml:space="preserve">20.1 </w:t>
      </w:r>
      <w:r>
        <w:rPr>
          <w:sz w:val="22"/>
        </w:rPr>
        <w:t>按照国家财政部、司法部《关于政府采购支持监狱企业发展有关问题的通知》</w:t>
      </w:r>
      <w:r>
        <w:rPr>
          <w:sz w:val="22"/>
        </w:rPr>
        <w:lastRenderedPageBreak/>
        <w:t>（财库〔</w:t>
      </w:r>
      <w:r>
        <w:rPr>
          <w:sz w:val="22"/>
        </w:rPr>
        <w:t>2014</w:t>
      </w:r>
      <w:r>
        <w:rPr>
          <w:sz w:val="22"/>
        </w:rPr>
        <w:t>〕</w:t>
      </w:r>
      <w:r>
        <w:rPr>
          <w:sz w:val="22"/>
        </w:rPr>
        <w:t>68</w:t>
      </w:r>
      <w:r>
        <w:rPr>
          <w:sz w:val="22"/>
        </w:rPr>
        <w:t>号）规定，在政府采购活动中，监狱企业视同小型、微型企业，享受预留份额、评审中价格扣除等政府采购促进中小企业发展的政府采购政策。</w:t>
      </w:r>
    </w:p>
    <w:p w:rsidR="003468A5" w:rsidRDefault="003468A5" w:rsidP="003468A5">
      <w:pPr>
        <w:adjustRightInd w:val="0"/>
        <w:snapToGrid w:val="0"/>
        <w:ind w:firstLineChars="200" w:firstLine="440"/>
        <w:rPr>
          <w:sz w:val="22"/>
        </w:rPr>
      </w:pPr>
      <w:r>
        <w:rPr>
          <w:sz w:val="22"/>
        </w:rPr>
        <w:t xml:space="preserve">20.2 </w:t>
      </w:r>
      <w:r>
        <w:rPr>
          <w:sz w:val="22"/>
        </w:rPr>
        <w:t>监狱企业参加政府采购活动时，应当提供由省级以上监狱管理局、戒毒管理局（含新疆生产建设兵团）出具的属于监狱企业的证明文件。</w:t>
      </w:r>
    </w:p>
    <w:p w:rsidR="003468A5" w:rsidRDefault="003468A5" w:rsidP="003468A5">
      <w:pPr>
        <w:adjustRightInd w:val="0"/>
        <w:snapToGrid w:val="0"/>
        <w:ind w:firstLineChars="200" w:firstLine="442"/>
        <w:outlineLvl w:val="2"/>
        <w:rPr>
          <w:b/>
          <w:sz w:val="22"/>
        </w:rPr>
      </w:pPr>
      <w:bookmarkStart w:id="60" w:name="_Toc486604820"/>
      <w:bookmarkStart w:id="61" w:name="_Toc481849904"/>
      <w:bookmarkStart w:id="62" w:name="_Toc177634067"/>
      <w:bookmarkStart w:id="63" w:name="_Toc179382458"/>
      <w:r>
        <w:rPr>
          <w:b/>
          <w:sz w:val="22"/>
        </w:rPr>
        <w:t>21</w:t>
      </w:r>
      <w:bookmarkEnd w:id="60"/>
      <w:bookmarkEnd w:id="61"/>
      <w:r>
        <w:rPr>
          <w:b/>
          <w:sz w:val="22"/>
        </w:rPr>
        <w:t>促进残疾人就业</w:t>
      </w:r>
      <w:r>
        <w:rPr>
          <w:rFonts w:hint="eastAsia"/>
          <w:sz w:val="22"/>
        </w:rPr>
        <w:t>（注：仅残疾人福利单位适用）</w:t>
      </w:r>
      <w:bookmarkEnd w:id="62"/>
      <w:bookmarkEnd w:id="63"/>
    </w:p>
    <w:p w:rsidR="003468A5" w:rsidRDefault="003468A5" w:rsidP="003468A5">
      <w:pPr>
        <w:adjustRightInd w:val="0"/>
        <w:snapToGrid w:val="0"/>
        <w:ind w:firstLineChars="200" w:firstLine="440"/>
        <w:rPr>
          <w:sz w:val="22"/>
        </w:rPr>
      </w:pPr>
      <w:r>
        <w:rPr>
          <w:sz w:val="22"/>
        </w:rPr>
        <w:t xml:space="preserve">21.1 </w:t>
      </w:r>
      <w:bookmarkStart w:id="64" w:name="sendNo"/>
      <w:r>
        <w:rPr>
          <w:sz w:val="22"/>
        </w:rPr>
        <w:t>符合财库</w:t>
      </w:r>
      <w:bookmarkEnd w:id="64"/>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3468A5" w:rsidRDefault="003468A5" w:rsidP="003468A5">
      <w:pPr>
        <w:adjustRightInd w:val="0"/>
        <w:snapToGrid w:val="0"/>
        <w:ind w:firstLineChars="200" w:firstLine="440"/>
        <w:rPr>
          <w:sz w:val="22"/>
        </w:rPr>
      </w:pPr>
      <w:r>
        <w:rPr>
          <w:sz w:val="22"/>
        </w:rPr>
        <w:t>21.2</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3468A5" w:rsidRPr="00674AAD" w:rsidRDefault="003468A5" w:rsidP="003468A5">
      <w:pPr>
        <w:adjustRightInd w:val="0"/>
        <w:snapToGrid w:val="0"/>
        <w:ind w:firstLineChars="200" w:firstLine="440"/>
        <w:rPr>
          <w:sz w:val="22"/>
        </w:rPr>
      </w:pPr>
    </w:p>
    <w:p w:rsidR="005B634D" w:rsidRPr="003468A5" w:rsidRDefault="005B634D" w:rsidP="003468A5">
      <w:bookmarkStart w:id="65" w:name="_GoBack"/>
      <w:bookmarkEnd w:id="65"/>
    </w:p>
    <w:sectPr w:rsidR="005B634D" w:rsidRPr="003468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F56" w:rsidRDefault="00FD2F56" w:rsidP="00BE2F5C">
      <w:r>
        <w:separator/>
      </w:r>
    </w:p>
  </w:endnote>
  <w:endnote w:type="continuationSeparator" w:id="0">
    <w:p w:rsidR="00FD2F56" w:rsidRDefault="00FD2F56" w:rsidP="00BE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F56" w:rsidRDefault="00FD2F56" w:rsidP="00BE2F5C">
      <w:r>
        <w:separator/>
      </w:r>
    </w:p>
  </w:footnote>
  <w:footnote w:type="continuationSeparator" w:id="0">
    <w:p w:rsidR="00FD2F56" w:rsidRDefault="00FD2F56" w:rsidP="00BE2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E38"/>
    <w:rsid w:val="00047E38"/>
    <w:rsid w:val="00260E4E"/>
    <w:rsid w:val="003468A5"/>
    <w:rsid w:val="005B634D"/>
    <w:rsid w:val="00BE2F5C"/>
    <w:rsid w:val="00FD2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8A5"/>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2F5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E2F5C"/>
    <w:rPr>
      <w:sz w:val="18"/>
      <w:szCs w:val="18"/>
    </w:rPr>
  </w:style>
  <w:style w:type="paragraph" w:styleId="a4">
    <w:name w:val="footer"/>
    <w:basedOn w:val="a"/>
    <w:link w:val="Char0"/>
    <w:uiPriority w:val="99"/>
    <w:unhideWhenUsed/>
    <w:rsid w:val="00BE2F5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E2F5C"/>
    <w:rPr>
      <w:sz w:val="18"/>
      <w:szCs w:val="18"/>
    </w:rPr>
  </w:style>
  <w:style w:type="table" w:customStyle="1" w:styleId="1">
    <w:name w:val="网格型1"/>
    <w:basedOn w:val="a1"/>
    <w:next w:val="a5"/>
    <w:uiPriority w:val="59"/>
    <w:qFormat/>
    <w:rsid w:val="00BE2F5C"/>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BE2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0"/>
    <w:qFormat/>
    <w:rsid w:val="003468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8A5"/>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2F5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E2F5C"/>
    <w:rPr>
      <w:sz w:val="18"/>
      <w:szCs w:val="18"/>
    </w:rPr>
  </w:style>
  <w:style w:type="paragraph" w:styleId="a4">
    <w:name w:val="footer"/>
    <w:basedOn w:val="a"/>
    <w:link w:val="Char0"/>
    <w:uiPriority w:val="99"/>
    <w:unhideWhenUsed/>
    <w:rsid w:val="00BE2F5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E2F5C"/>
    <w:rPr>
      <w:sz w:val="18"/>
      <w:szCs w:val="18"/>
    </w:rPr>
  </w:style>
  <w:style w:type="table" w:customStyle="1" w:styleId="1">
    <w:name w:val="网格型1"/>
    <w:basedOn w:val="a1"/>
    <w:next w:val="a5"/>
    <w:uiPriority w:val="59"/>
    <w:qFormat/>
    <w:rsid w:val="00BE2F5C"/>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BE2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0"/>
    <w:qFormat/>
    <w:rsid w:val="00346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5109</Words>
  <Characters>5467</Characters>
  <Application>Microsoft Office Word</Application>
  <DocSecurity>0</DocSecurity>
  <Lines>497</Lines>
  <Paragraphs>364</Paragraphs>
  <ScaleCrop>false</ScaleCrop>
  <Company>Microsoft</Company>
  <LinksUpToDate>false</LinksUpToDate>
  <CharactersWithSpaces>10212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2024-10-10T05:11:00Z</dcterms:created>
  <dcterms:modified xsi:type="dcterms:W3CDTF">2024-10-11T05:15:00Z</dcterms:modified>
</cp:coreProperties>
</file>