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C26" w:rsidRDefault="00773C26" w:rsidP="00773C26">
      <w:pPr>
        <w:adjustRightInd w:val="0"/>
        <w:snapToGrid w:val="0"/>
        <w:spacing w:line="300" w:lineRule="auto"/>
        <w:jc w:val="center"/>
        <w:outlineLvl w:val="1"/>
        <w:rPr>
          <w:rFonts w:ascii="Times New Roman" w:eastAsiaTheme="minorEastAsia" w:hAnsi="Times New Roman"/>
          <w:color w:val="000000"/>
          <w:sz w:val="30"/>
          <w:szCs w:val="30"/>
        </w:rPr>
      </w:pPr>
      <w:bookmarkStart w:id="0" w:name="_Toc164325563"/>
      <w:r>
        <w:rPr>
          <w:rFonts w:ascii="Times New Roman" w:eastAsiaTheme="minorEastAsia" w:hAnsi="Times New Roman"/>
          <w:color w:val="000000"/>
          <w:sz w:val="30"/>
          <w:szCs w:val="30"/>
        </w:rPr>
        <w:t>一、说明</w:t>
      </w:r>
      <w:bookmarkEnd w:id="0"/>
    </w:p>
    <w:p w:rsidR="00773C26" w:rsidRDefault="00773C26" w:rsidP="00773C26">
      <w:pPr>
        <w:adjustRightInd w:val="0"/>
        <w:snapToGrid w:val="0"/>
        <w:spacing w:line="300" w:lineRule="auto"/>
        <w:ind w:firstLineChars="200" w:firstLine="442"/>
        <w:jc w:val="left"/>
        <w:outlineLvl w:val="2"/>
        <w:rPr>
          <w:rFonts w:ascii="Times New Roman" w:eastAsiaTheme="minorEastAsia" w:hAnsi="Times New Roman"/>
          <w:b/>
          <w:color w:val="000000"/>
          <w:sz w:val="22"/>
        </w:rPr>
      </w:pPr>
      <w:bookmarkStart w:id="1" w:name="_Toc164325564"/>
      <w:r>
        <w:rPr>
          <w:rFonts w:ascii="Times New Roman" w:eastAsiaTheme="minorEastAsia" w:hAnsi="Times New Roman"/>
          <w:b/>
          <w:color w:val="000000"/>
          <w:sz w:val="22"/>
        </w:rPr>
        <w:t xml:space="preserve">1 </w:t>
      </w:r>
      <w:r>
        <w:rPr>
          <w:rFonts w:ascii="Times New Roman" w:eastAsiaTheme="minorEastAsia" w:hAnsi="Times New Roman"/>
          <w:b/>
          <w:color w:val="000000"/>
          <w:sz w:val="22"/>
        </w:rPr>
        <w:t>总则</w:t>
      </w:r>
      <w:bookmarkEnd w:id="1"/>
    </w:p>
    <w:p w:rsidR="00773C26" w:rsidRDefault="00773C26" w:rsidP="00773C26">
      <w:pPr>
        <w:adjustRightInd w:val="0"/>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1.1</w:t>
      </w:r>
      <w:r>
        <w:rPr>
          <w:rFonts w:ascii="Times New Roman" w:eastAsiaTheme="minorEastAsia" w:hAnsi="Times New Roman"/>
          <w:color w:val="000000"/>
          <w:sz w:val="22"/>
        </w:rPr>
        <w:t>投标人应具备国家或行业管理部门规定的，在本市实施本项目所需的资格（资质）和相关手续（如果有），由此引起的所有有关事宜及费用由投标人自行负责。</w:t>
      </w:r>
    </w:p>
    <w:p w:rsidR="00773C26" w:rsidRDefault="00773C26" w:rsidP="00773C26">
      <w:pPr>
        <w:adjustRightInd w:val="0"/>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1.</w:t>
      </w:r>
      <w:r>
        <w:rPr>
          <w:rFonts w:ascii="Times New Roman" w:eastAsiaTheme="minorEastAsia" w:hAnsi="Times New Roman"/>
          <w:sz w:val="22"/>
        </w:rPr>
        <w:t xml:space="preserve">2 </w:t>
      </w:r>
      <w:r>
        <w:rPr>
          <w:rFonts w:ascii="Times New Roman" w:eastAsiaTheme="minorEastAsia" w:hAnsi="Times New Roman"/>
          <w:sz w:val="22"/>
        </w:rPr>
        <w:t>投标人对所提供的货物应当享有合法的所有权，没有侵犯任何第三方的知识产权、技术秘密等权利，而且不存在任何抵押、留置、查封等产权瑕疵。</w:t>
      </w:r>
    </w:p>
    <w:p w:rsidR="00773C26" w:rsidRDefault="00773C26" w:rsidP="00773C26">
      <w:pPr>
        <w:adjustRightInd w:val="0"/>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1.3</w:t>
      </w:r>
      <w:r>
        <w:rPr>
          <w:rFonts w:ascii="Times New Roman" w:eastAsiaTheme="minorEastAsia" w:hAnsi="Times New Roman"/>
          <w:color w:val="000000"/>
          <w:sz w:val="22"/>
        </w:rPr>
        <w:t>投标人提供的货物应当是全新的、未使用过的，投标人提供的服务应当符合招标文件的要求，并且其质量完全符合国家标准和招标需求。</w:t>
      </w:r>
    </w:p>
    <w:p w:rsidR="00773C26" w:rsidRDefault="00773C26" w:rsidP="00773C26">
      <w:pPr>
        <w:adjustRightInd w:val="0"/>
        <w:snapToGrid w:val="0"/>
        <w:spacing w:line="300" w:lineRule="auto"/>
        <w:ind w:firstLineChars="200" w:firstLine="440"/>
        <w:jc w:val="left"/>
        <w:rPr>
          <w:rFonts w:ascii="Times New Roman" w:eastAsiaTheme="minorEastAsia" w:hAnsi="Times New Roman"/>
          <w:color w:val="FF0000"/>
          <w:sz w:val="22"/>
        </w:rPr>
      </w:pPr>
      <w:r>
        <w:rPr>
          <w:rFonts w:ascii="Times New Roman" w:eastAsiaTheme="minorEastAsia" w:hAnsi="Times New Roman"/>
          <w:color w:val="000000"/>
          <w:sz w:val="22"/>
        </w:rPr>
        <w:t>1.4</w:t>
      </w:r>
      <w:r>
        <w:rPr>
          <w:rFonts w:ascii="Times New Roman" w:eastAsiaTheme="minorEastAsia" w:hAnsi="Times New Roman"/>
          <w:color w:val="000000"/>
          <w:sz w:val="22"/>
        </w:rPr>
        <w:t>投标人应如实准确地填写投标货物的规格型号、技术参数、品牌、产地等相关信息，因上述信息内容填写不完整、不准确，而导致投标文件被误读、漏读，由投标人自行负责，为此投标人需承担其投标文件在评标时被扣分甚至被认定为无效投标的风险。</w:t>
      </w:r>
    </w:p>
    <w:p w:rsidR="00773C26" w:rsidRDefault="00773C26" w:rsidP="00773C26">
      <w:pPr>
        <w:snapToGrid w:val="0"/>
        <w:spacing w:line="300" w:lineRule="auto"/>
        <w:ind w:firstLineChars="200" w:firstLine="440"/>
        <w:jc w:val="left"/>
        <w:rPr>
          <w:rFonts w:ascii="Times New Roman" w:eastAsiaTheme="minorEastAsia" w:hAnsi="Times New Roman"/>
          <w:b/>
          <w:bCs/>
          <w:sz w:val="22"/>
        </w:rPr>
      </w:pPr>
      <w:r>
        <w:rPr>
          <w:rFonts w:ascii="Times New Roman" w:eastAsiaTheme="minorEastAsia" w:hAnsi="Times New Roman"/>
          <w:sz w:val="22"/>
        </w:rPr>
        <w:t xml:space="preserve">★1.5 </w:t>
      </w:r>
      <w:r>
        <w:rPr>
          <w:rFonts w:ascii="Times New Roman" w:eastAsiaTheme="minorEastAsia" w:hAnsi="Times New Roman"/>
          <w:sz w:val="22"/>
        </w:rPr>
        <w:t>若本项目涉及国家强制认证产品（信息安全产品、</w:t>
      </w:r>
      <w:r>
        <w:rPr>
          <w:rFonts w:ascii="Times New Roman" w:eastAsiaTheme="minorEastAsia" w:hAnsi="Times New Roman"/>
          <w:sz w:val="22"/>
        </w:rPr>
        <w:t>3C</w:t>
      </w:r>
      <w:r>
        <w:rPr>
          <w:rFonts w:ascii="Times New Roman" w:eastAsiaTheme="minorEastAsia" w:hAnsi="Times New Roman"/>
          <w:sz w:val="22"/>
        </w:rPr>
        <w:t>认证产品、强制节能产品、电信设备进网许可证等），则根据国家有关规定，投标人提供的产品必须满足强制认证要求。</w:t>
      </w:r>
    </w:p>
    <w:p w:rsidR="00773C26" w:rsidRDefault="00773C26" w:rsidP="00773C26">
      <w:pPr>
        <w:snapToGrid w:val="0"/>
        <w:spacing w:line="300" w:lineRule="auto"/>
        <w:ind w:firstLineChars="200" w:firstLine="440"/>
        <w:jc w:val="left"/>
        <w:rPr>
          <w:rFonts w:ascii="Times New Roman" w:eastAsiaTheme="minorEastAsia" w:hAnsi="Times New Roman"/>
          <w:sz w:val="22"/>
        </w:rPr>
      </w:pPr>
      <w:r>
        <w:rPr>
          <w:rFonts w:ascii="Times New Roman" w:eastAsiaTheme="minorEastAsia" w:hAnsi="Times New Roman"/>
          <w:sz w:val="22"/>
        </w:rPr>
        <w:t>★1.6</w:t>
      </w:r>
      <w:r>
        <w:rPr>
          <w:rFonts w:ascii="Times New Roman" w:eastAsiaTheme="minorEastAsia" w:hAnsi="Times New Roman"/>
          <w:sz w:val="22"/>
        </w:rPr>
        <w:t>投标人提供的产品必须符合国家强制性标准。</w:t>
      </w:r>
    </w:p>
    <w:p w:rsidR="00773C26" w:rsidRDefault="00773C26" w:rsidP="00773C26">
      <w:pPr>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1.7</w:t>
      </w:r>
      <w:r>
        <w:rPr>
          <w:rFonts w:ascii="Times New Roman" w:eastAsiaTheme="minorEastAsia" w:hAnsi="Times New Roman"/>
          <w:sz w:val="22"/>
        </w:rPr>
        <w:t>采购人在技术需求和图纸或图片（如果有）中指出的工艺、材料和货物的标准以及参照的技术参数或型号仅</w:t>
      </w:r>
      <w:proofErr w:type="gramStart"/>
      <w:r>
        <w:rPr>
          <w:rFonts w:ascii="Times New Roman" w:eastAsiaTheme="minorEastAsia" w:hAnsi="Times New Roman"/>
          <w:sz w:val="22"/>
        </w:rPr>
        <w:t>起说明</w:t>
      </w:r>
      <w:proofErr w:type="gramEnd"/>
      <w:r>
        <w:rPr>
          <w:rFonts w:ascii="Times New Roman" w:eastAsiaTheme="minorEastAsia" w:hAnsi="Times New Roman"/>
          <w:sz w:val="22"/>
        </w:rPr>
        <w:t>作用，并没有任何限制性和排他性，投标人在投标中可以选用其他替代标准、技术参数或型号，但这些替代要在不影响功能实现的前提下，并在可接受范围内接受偏离。</w:t>
      </w:r>
    </w:p>
    <w:p w:rsidR="00773C26" w:rsidRDefault="00773C26" w:rsidP="00773C26">
      <w:pPr>
        <w:adjustRightInd w:val="0"/>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1.8</w:t>
      </w:r>
      <w:r>
        <w:rPr>
          <w:rFonts w:ascii="Times New Roman" w:eastAsiaTheme="minorEastAsia" w:hAnsi="Times New Roman"/>
          <w:color w:val="000000"/>
          <w:sz w:val="22"/>
        </w:rPr>
        <w:t>投标人在投标前应认真了解采购人的使用需求、使用条件（使用空间、能源条件等）和其他相关条件，一旦中标，应按照招标文件和合同规定的要求提供货物及相关服务。</w:t>
      </w:r>
    </w:p>
    <w:p w:rsidR="00773C26" w:rsidRDefault="00773C26" w:rsidP="00773C26">
      <w:pPr>
        <w:adjustRightInd w:val="0"/>
        <w:snapToGrid w:val="0"/>
        <w:spacing w:line="300" w:lineRule="auto"/>
        <w:ind w:firstLineChars="200" w:firstLine="440"/>
        <w:jc w:val="left"/>
        <w:rPr>
          <w:rFonts w:ascii="Times New Roman" w:eastAsiaTheme="minorEastAsia" w:hAnsi="Times New Roman"/>
          <w:strike/>
          <w:color w:val="0000FF"/>
          <w:sz w:val="22"/>
        </w:rPr>
      </w:pPr>
      <w:r>
        <w:rPr>
          <w:rFonts w:ascii="Times New Roman" w:eastAsiaTheme="minorEastAsia" w:hAnsi="Times New Roman"/>
          <w:color w:val="000000"/>
          <w:sz w:val="22"/>
        </w:rPr>
        <w:t>1.9</w:t>
      </w:r>
      <w:r>
        <w:rPr>
          <w:rFonts w:ascii="Times New Roman" w:eastAsiaTheme="minorEastAsia" w:hAnsi="Times New Roman"/>
          <w:sz w:val="22"/>
        </w:rPr>
        <w:t>投标人应根据本章节中详细技术规格要求</w:t>
      </w:r>
      <w:r>
        <w:rPr>
          <w:rFonts w:ascii="Times New Roman" w:eastAsiaTheme="minorEastAsia" w:hAnsi="Times New Roman"/>
          <w:color w:val="000000"/>
          <w:sz w:val="22"/>
        </w:rPr>
        <w:t>，采用市场主流产品或按照要求提供定制产品参加竞标。同时，</w:t>
      </w:r>
      <w:r>
        <w:rPr>
          <w:rFonts w:ascii="Times New Roman" w:eastAsiaTheme="minorEastAsia" w:hAnsi="Times New Roman"/>
          <w:b/>
          <w:color w:val="000000"/>
          <w:sz w:val="22"/>
        </w:rPr>
        <w:t>请投标人务必注意：无论是正偏离还是负偏离，都不得与招标要求相差太大，否则将可能影响投标人的得分</w:t>
      </w:r>
      <w:r>
        <w:rPr>
          <w:rFonts w:ascii="Times New Roman" w:eastAsiaTheme="minorEastAsia" w:hAnsi="Times New Roman"/>
          <w:color w:val="000000"/>
          <w:sz w:val="22"/>
        </w:rPr>
        <w:t>。一旦中标，投标人应按</w:t>
      </w:r>
      <w:r>
        <w:rPr>
          <w:rFonts w:ascii="Times New Roman" w:eastAsiaTheme="minorEastAsia" w:hAnsi="Times New Roman"/>
          <w:sz w:val="22"/>
        </w:rPr>
        <w:t>投标文件的承诺签订合同并提供相应的产品和服务。</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1.10</w:t>
      </w:r>
      <w:r>
        <w:rPr>
          <w:rFonts w:ascii="Times New Roman" w:eastAsiaTheme="minorEastAsia" w:hAnsi="Times New Roman"/>
          <w:color w:val="000000"/>
          <w:sz w:val="22"/>
        </w:rPr>
        <w:t>投标人认为招标文件（包括招标补充文件）存在排他性或歧视性条款，可在收到或下载招标文件之日起七个工作日内提出，并附相关证据。</w:t>
      </w:r>
    </w:p>
    <w:p w:rsidR="00773C26" w:rsidRDefault="00773C26" w:rsidP="00773C26">
      <w:pPr>
        <w:snapToGrid w:val="0"/>
        <w:spacing w:line="300" w:lineRule="auto"/>
        <w:ind w:firstLineChars="200" w:firstLine="400"/>
        <w:jc w:val="left"/>
        <w:rPr>
          <w:rFonts w:ascii="Times New Roman" w:eastAsiaTheme="minorEastAsia" w:hAnsi="Times New Roman"/>
          <w:color w:val="000000"/>
          <w:sz w:val="20"/>
          <w:szCs w:val="20"/>
        </w:rPr>
      </w:pPr>
    </w:p>
    <w:p w:rsidR="00773C26" w:rsidRDefault="00773C26" w:rsidP="00773C26">
      <w:pPr>
        <w:adjustRightInd w:val="0"/>
        <w:snapToGrid w:val="0"/>
        <w:spacing w:line="300" w:lineRule="auto"/>
        <w:jc w:val="center"/>
        <w:outlineLvl w:val="1"/>
        <w:rPr>
          <w:rFonts w:ascii="Times New Roman" w:eastAsiaTheme="minorEastAsia" w:hAnsi="Times New Roman"/>
          <w:color w:val="000000"/>
          <w:sz w:val="30"/>
          <w:szCs w:val="30"/>
        </w:rPr>
      </w:pPr>
      <w:bookmarkStart w:id="2" w:name="_Toc164325565"/>
      <w:r>
        <w:rPr>
          <w:rFonts w:ascii="Times New Roman" w:eastAsiaTheme="minorEastAsia" w:hAnsi="Times New Roman"/>
          <w:color w:val="000000"/>
          <w:sz w:val="30"/>
          <w:szCs w:val="30"/>
        </w:rPr>
        <w:t>二、项目概况</w:t>
      </w:r>
      <w:bookmarkEnd w:id="2"/>
    </w:p>
    <w:p w:rsidR="00773C26" w:rsidRDefault="00773C26" w:rsidP="00773C26">
      <w:pPr>
        <w:snapToGrid w:val="0"/>
        <w:spacing w:line="300" w:lineRule="auto"/>
        <w:ind w:firstLineChars="200" w:firstLine="442"/>
        <w:outlineLvl w:val="2"/>
        <w:rPr>
          <w:rFonts w:ascii="Times New Roman" w:eastAsiaTheme="minorEastAsia" w:hAnsi="Times New Roman"/>
          <w:b/>
          <w:bCs/>
          <w:sz w:val="22"/>
        </w:rPr>
      </w:pPr>
      <w:bookmarkStart w:id="3" w:name="_Toc486249604"/>
      <w:bookmarkStart w:id="4" w:name="_Toc164325566"/>
      <w:r>
        <w:rPr>
          <w:rFonts w:ascii="Times New Roman" w:eastAsiaTheme="minorEastAsia" w:hAnsi="Times New Roman"/>
          <w:b/>
          <w:bCs/>
          <w:sz w:val="22"/>
        </w:rPr>
        <w:t xml:space="preserve">2 </w:t>
      </w:r>
      <w:r>
        <w:rPr>
          <w:rFonts w:ascii="Times New Roman" w:eastAsiaTheme="minorEastAsia" w:hAnsi="Times New Roman"/>
          <w:b/>
          <w:bCs/>
          <w:sz w:val="22"/>
        </w:rPr>
        <w:t>项目名称</w:t>
      </w:r>
      <w:bookmarkEnd w:id="3"/>
      <w:bookmarkEnd w:id="4"/>
    </w:p>
    <w:p w:rsidR="00773C26" w:rsidRDefault="00773C26" w:rsidP="00773C26">
      <w:pPr>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项目名称：</w:t>
      </w:r>
      <w:r>
        <w:rPr>
          <w:rFonts w:ascii="Times New Roman" w:eastAsiaTheme="minorEastAsia" w:hAnsi="Times New Roman" w:hint="eastAsia"/>
          <w:bCs/>
          <w:sz w:val="22"/>
        </w:rPr>
        <w:t>芦潮港分中心智能化电子屏</w:t>
      </w:r>
    </w:p>
    <w:p w:rsidR="00773C26" w:rsidRDefault="00773C26" w:rsidP="00773C26">
      <w:pPr>
        <w:snapToGrid w:val="0"/>
        <w:spacing w:line="300" w:lineRule="auto"/>
        <w:ind w:firstLineChars="200" w:firstLine="442"/>
        <w:outlineLvl w:val="2"/>
        <w:rPr>
          <w:rFonts w:ascii="Times New Roman" w:eastAsiaTheme="minorEastAsia" w:hAnsi="Times New Roman"/>
          <w:b/>
          <w:bCs/>
          <w:sz w:val="22"/>
        </w:rPr>
      </w:pPr>
      <w:bookmarkStart w:id="5" w:name="_Toc486249605"/>
      <w:bookmarkStart w:id="6" w:name="_Toc164325567"/>
      <w:r>
        <w:rPr>
          <w:rFonts w:ascii="Times New Roman" w:eastAsiaTheme="minorEastAsia" w:hAnsi="Times New Roman"/>
          <w:b/>
          <w:bCs/>
          <w:sz w:val="22"/>
        </w:rPr>
        <w:t xml:space="preserve">3 </w:t>
      </w:r>
      <w:r>
        <w:rPr>
          <w:rFonts w:ascii="Times New Roman" w:eastAsiaTheme="minorEastAsia" w:hAnsi="Times New Roman"/>
          <w:b/>
          <w:bCs/>
          <w:sz w:val="22"/>
        </w:rPr>
        <w:t>项目地点</w:t>
      </w:r>
      <w:bookmarkEnd w:id="5"/>
      <w:bookmarkEnd w:id="6"/>
    </w:p>
    <w:p w:rsidR="00773C26" w:rsidRDefault="00773C26" w:rsidP="00773C26">
      <w:pPr>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hint="eastAsia"/>
          <w:bCs/>
          <w:sz w:val="22"/>
        </w:rPr>
        <w:t>上海市浦东</w:t>
      </w:r>
      <w:proofErr w:type="gramStart"/>
      <w:r>
        <w:rPr>
          <w:rFonts w:ascii="Times New Roman" w:eastAsiaTheme="minorEastAsia" w:hAnsi="Times New Roman" w:hint="eastAsia"/>
          <w:bCs/>
          <w:sz w:val="22"/>
        </w:rPr>
        <w:t>新区港辉</w:t>
      </w:r>
      <w:proofErr w:type="gramEnd"/>
      <w:r>
        <w:rPr>
          <w:rFonts w:ascii="Times New Roman" w:eastAsiaTheme="minorEastAsia" w:hAnsi="Times New Roman" w:hint="eastAsia"/>
          <w:bCs/>
          <w:sz w:val="22"/>
        </w:rPr>
        <w:t>路</w:t>
      </w:r>
      <w:r>
        <w:rPr>
          <w:rFonts w:ascii="Times New Roman" w:eastAsiaTheme="minorEastAsia" w:hAnsi="Times New Roman" w:hint="eastAsia"/>
          <w:bCs/>
          <w:sz w:val="22"/>
        </w:rPr>
        <w:t>399</w:t>
      </w:r>
      <w:r>
        <w:rPr>
          <w:rFonts w:ascii="Times New Roman" w:eastAsiaTheme="minorEastAsia" w:hAnsi="Times New Roman" w:hint="eastAsia"/>
          <w:bCs/>
          <w:sz w:val="22"/>
        </w:rPr>
        <w:t>号</w:t>
      </w:r>
    </w:p>
    <w:p w:rsidR="00773C26" w:rsidRDefault="00773C26" w:rsidP="00773C26">
      <w:pPr>
        <w:adjustRightInd w:val="0"/>
        <w:snapToGrid w:val="0"/>
        <w:spacing w:line="300" w:lineRule="auto"/>
        <w:ind w:firstLineChars="200" w:firstLine="442"/>
        <w:jc w:val="left"/>
        <w:outlineLvl w:val="2"/>
        <w:rPr>
          <w:rFonts w:ascii="Times New Roman" w:eastAsiaTheme="minorEastAsia" w:hAnsi="Times New Roman"/>
          <w:b/>
          <w:color w:val="000000"/>
          <w:sz w:val="22"/>
        </w:rPr>
      </w:pPr>
      <w:bookmarkStart w:id="7" w:name="_Toc164325568"/>
      <w:r>
        <w:rPr>
          <w:rFonts w:ascii="Times New Roman" w:eastAsiaTheme="minorEastAsia" w:hAnsi="Times New Roman"/>
          <w:b/>
          <w:color w:val="000000"/>
          <w:sz w:val="22"/>
        </w:rPr>
        <w:t>4</w:t>
      </w:r>
      <w:r>
        <w:rPr>
          <w:rFonts w:ascii="Times New Roman" w:eastAsiaTheme="minorEastAsia" w:hAnsi="Times New Roman"/>
          <w:b/>
          <w:color w:val="000000"/>
          <w:sz w:val="22"/>
        </w:rPr>
        <w:t>招标范围与内容</w:t>
      </w:r>
      <w:bookmarkEnd w:id="7"/>
    </w:p>
    <w:p w:rsidR="00773C26" w:rsidRDefault="00773C26" w:rsidP="00773C26">
      <w:pPr>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 xml:space="preserve">4.1 </w:t>
      </w:r>
      <w:r>
        <w:rPr>
          <w:rFonts w:ascii="Times New Roman" w:eastAsiaTheme="minorEastAsia" w:hAnsi="Times New Roman"/>
          <w:sz w:val="22"/>
        </w:rPr>
        <w:t>项目背景及现状</w:t>
      </w:r>
    </w:p>
    <w:p w:rsidR="00773C26" w:rsidRDefault="00773C26" w:rsidP="00773C26">
      <w:pPr>
        <w:snapToGrid w:val="0"/>
        <w:spacing w:line="300" w:lineRule="auto"/>
        <w:ind w:firstLineChars="200" w:firstLine="440"/>
        <w:rPr>
          <w:rFonts w:ascii="Times New Roman" w:eastAsiaTheme="minorEastAsia" w:hAnsi="Times New Roman"/>
          <w:bCs/>
          <w:sz w:val="22"/>
        </w:rPr>
      </w:pPr>
      <w:r>
        <w:rPr>
          <w:rFonts w:asciiTheme="minorEastAsia" w:eastAsiaTheme="minorEastAsia" w:hAnsiTheme="minorEastAsia" w:cs="宋体" w:hint="eastAsia"/>
          <w:bCs/>
          <w:color w:val="000000" w:themeColor="text1"/>
          <w:sz w:val="22"/>
        </w:rPr>
        <w:t>本项目位于南汇新城镇社区事务受理服务中心芦潮港分中心，分中心更好的展开工作，提升服务便捷性，现需要在安装多块显示屏及系统（大厅一块显示屏，会议室一块</w:t>
      </w:r>
      <w:r>
        <w:rPr>
          <w:rFonts w:asciiTheme="minorEastAsia" w:eastAsiaTheme="minorEastAsia" w:hAnsiTheme="minorEastAsia" w:cs="宋体" w:hint="eastAsia"/>
          <w:bCs/>
          <w:color w:val="000000" w:themeColor="text1"/>
          <w:sz w:val="22"/>
        </w:rPr>
        <w:lastRenderedPageBreak/>
        <w:t>显示屏，多功能</w:t>
      </w:r>
      <w:proofErr w:type="gramStart"/>
      <w:r>
        <w:rPr>
          <w:rFonts w:asciiTheme="minorEastAsia" w:eastAsiaTheme="minorEastAsia" w:hAnsiTheme="minorEastAsia" w:cs="宋体" w:hint="eastAsia"/>
          <w:bCs/>
          <w:color w:val="000000" w:themeColor="text1"/>
          <w:sz w:val="22"/>
        </w:rPr>
        <w:t>室一块</w:t>
      </w:r>
      <w:proofErr w:type="gramEnd"/>
      <w:r>
        <w:rPr>
          <w:rFonts w:asciiTheme="minorEastAsia" w:eastAsiaTheme="minorEastAsia" w:hAnsiTheme="minorEastAsia" w:cs="宋体" w:hint="eastAsia"/>
          <w:bCs/>
          <w:color w:val="000000" w:themeColor="text1"/>
          <w:sz w:val="22"/>
        </w:rPr>
        <w:t>显示屏，挂机显示屏，</w:t>
      </w:r>
      <w:r>
        <w:rPr>
          <w:rFonts w:ascii="Times New Roman" w:eastAsiaTheme="minorEastAsia" w:hAnsi="Times New Roman" w:hint="eastAsia"/>
          <w:bCs/>
          <w:sz w:val="22"/>
        </w:rPr>
        <w:t>接待窗口叫号显示屏）</w:t>
      </w:r>
    </w:p>
    <w:p w:rsidR="00773C26" w:rsidRDefault="00773C26" w:rsidP="00773C26">
      <w:pPr>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 xml:space="preserve">4.2 </w:t>
      </w:r>
      <w:r>
        <w:rPr>
          <w:rFonts w:ascii="Times New Roman" w:eastAsiaTheme="minorEastAsia" w:hAnsi="Times New Roman"/>
          <w:sz w:val="22"/>
        </w:rPr>
        <w:t>项目招标范围及内容</w:t>
      </w:r>
    </w:p>
    <w:p w:rsidR="00773C26" w:rsidRDefault="00773C26" w:rsidP="00773C26">
      <w:pPr>
        <w:snapToGrid w:val="0"/>
        <w:spacing w:line="300" w:lineRule="auto"/>
        <w:ind w:firstLineChars="200" w:firstLine="440"/>
        <w:rPr>
          <w:rFonts w:asciiTheme="minorEastAsia" w:eastAsiaTheme="minorEastAsia" w:hAnsiTheme="minorEastAsia" w:cs="宋体"/>
          <w:bCs/>
          <w:color w:val="000000" w:themeColor="text1"/>
          <w:sz w:val="22"/>
        </w:rPr>
      </w:pPr>
      <w:r>
        <w:rPr>
          <w:rFonts w:asciiTheme="minorEastAsia" w:eastAsiaTheme="minorEastAsia" w:hAnsiTheme="minorEastAsia" w:cs="宋体" w:hint="eastAsia"/>
          <w:bCs/>
          <w:color w:val="000000" w:themeColor="text1"/>
          <w:sz w:val="22"/>
        </w:rPr>
        <w:t>分中心大厅P1.25全彩高清LED显示屏，会议室P0.9全彩高清LED显示屏，多功能室P0.9全彩高清LED显示屏，4台55寸挂机显示屏，</w:t>
      </w:r>
      <w:r>
        <w:rPr>
          <w:rFonts w:ascii="Times New Roman" w:eastAsiaTheme="minorEastAsia" w:hAnsi="Times New Roman" w:hint="eastAsia"/>
          <w:bCs/>
          <w:sz w:val="22"/>
        </w:rPr>
        <w:t>8</w:t>
      </w:r>
      <w:r>
        <w:rPr>
          <w:rFonts w:ascii="Times New Roman" w:eastAsiaTheme="minorEastAsia" w:hAnsi="Times New Roman" w:hint="eastAsia"/>
          <w:bCs/>
          <w:sz w:val="22"/>
        </w:rPr>
        <w:t>台接待窗口叫号显示屏，</w:t>
      </w:r>
      <w:r>
        <w:rPr>
          <w:rFonts w:asciiTheme="minorEastAsia" w:eastAsiaTheme="minorEastAsia" w:hAnsiTheme="minorEastAsia" w:cs="宋体" w:hint="eastAsia"/>
          <w:bCs/>
          <w:color w:val="000000" w:themeColor="text1"/>
          <w:sz w:val="22"/>
          <w:u w:val="single"/>
        </w:rPr>
        <w:t>均需采用前维护方式和箱体安装结构，包括方案设计、显示部分、控制系统、视频处理器、配电箱、电源、电缆、框架基础结构、所有线</w:t>
      </w:r>
      <w:proofErr w:type="gramStart"/>
      <w:r>
        <w:rPr>
          <w:rFonts w:asciiTheme="minorEastAsia" w:eastAsiaTheme="minorEastAsia" w:hAnsiTheme="minorEastAsia" w:cs="宋体" w:hint="eastAsia"/>
          <w:bCs/>
          <w:color w:val="000000" w:themeColor="text1"/>
          <w:sz w:val="22"/>
          <w:u w:val="single"/>
        </w:rPr>
        <w:t>缆</w:t>
      </w:r>
      <w:proofErr w:type="gramEnd"/>
      <w:r>
        <w:rPr>
          <w:rFonts w:asciiTheme="minorEastAsia" w:eastAsiaTheme="minorEastAsia" w:hAnsiTheme="minorEastAsia" w:cs="宋体" w:hint="eastAsia"/>
          <w:bCs/>
          <w:color w:val="000000" w:themeColor="text1"/>
          <w:sz w:val="22"/>
          <w:u w:val="single"/>
        </w:rPr>
        <w:t>隐蔽敷设、开凿及修复、显示屏嵌入式安装及墙体整体装修等全部系统工作。装修风格及</w:t>
      </w:r>
      <w:proofErr w:type="gramStart"/>
      <w:r>
        <w:rPr>
          <w:rFonts w:asciiTheme="minorEastAsia" w:eastAsiaTheme="minorEastAsia" w:hAnsiTheme="minorEastAsia" w:cs="宋体" w:hint="eastAsia"/>
          <w:bCs/>
          <w:color w:val="000000" w:themeColor="text1"/>
          <w:sz w:val="22"/>
          <w:u w:val="single"/>
        </w:rPr>
        <w:t>材质需</w:t>
      </w:r>
      <w:proofErr w:type="gramEnd"/>
      <w:r>
        <w:rPr>
          <w:rFonts w:asciiTheme="minorEastAsia" w:eastAsiaTheme="minorEastAsia" w:hAnsiTheme="minorEastAsia" w:cs="宋体" w:hint="eastAsia"/>
          <w:bCs/>
          <w:color w:val="000000" w:themeColor="text1"/>
          <w:sz w:val="22"/>
          <w:u w:val="single"/>
        </w:rPr>
        <w:t>与原设计风格保持统一。</w:t>
      </w:r>
      <w:r>
        <w:rPr>
          <w:rFonts w:asciiTheme="minorEastAsia" w:eastAsiaTheme="minorEastAsia" w:hAnsiTheme="minorEastAsia" w:cs="宋体" w:hint="eastAsia"/>
          <w:bCs/>
          <w:color w:val="000000" w:themeColor="text1"/>
          <w:sz w:val="22"/>
        </w:rPr>
        <w:t>中标人需安装调试培训完毕交接给社区事务受理服务中心使用，以交钥匙服务标准为项目移交完成。</w:t>
      </w:r>
    </w:p>
    <w:p w:rsidR="00773C26" w:rsidRDefault="00773C26" w:rsidP="00773C26">
      <w:pPr>
        <w:snapToGrid w:val="0"/>
        <w:spacing w:line="300" w:lineRule="auto"/>
        <w:ind w:firstLineChars="200" w:firstLine="440"/>
        <w:rPr>
          <w:rFonts w:ascii="Times New Roman" w:eastAsiaTheme="minorEastAsia" w:hAnsi="Times New Roman"/>
          <w:bCs/>
          <w:sz w:val="22"/>
        </w:rPr>
      </w:pPr>
      <w:r w:rsidRPr="00A54526">
        <w:rPr>
          <w:rFonts w:ascii="Times New Roman" w:eastAsiaTheme="minorEastAsia" w:hAnsi="Times New Roman"/>
          <w:bCs/>
          <w:sz w:val="22"/>
        </w:rPr>
        <w:t>4.3</w:t>
      </w:r>
      <w:r w:rsidRPr="00A54526">
        <w:rPr>
          <w:rFonts w:ascii="Times New Roman" w:eastAsiaTheme="minorEastAsia" w:hAnsi="Times New Roman"/>
          <w:bCs/>
          <w:sz w:val="22"/>
        </w:rPr>
        <w:t>交付日期：</w:t>
      </w:r>
      <w:r w:rsidRPr="00A54526">
        <w:rPr>
          <w:rFonts w:ascii="Times New Roman" w:eastAsiaTheme="minorEastAsia" w:hAnsi="Times New Roman" w:hint="eastAsia"/>
          <w:bCs/>
          <w:sz w:val="22"/>
        </w:rPr>
        <w:t>自合同签订之日起</w:t>
      </w:r>
      <w:r w:rsidRPr="00A54526">
        <w:rPr>
          <w:rFonts w:ascii="Times New Roman" w:eastAsiaTheme="minorEastAsia" w:hAnsi="Times New Roman" w:hint="eastAsia"/>
          <w:bCs/>
          <w:sz w:val="22"/>
        </w:rPr>
        <w:t>30</w:t>
      </w:r>
      <w:r w:rsidRPr="00A54526">
        <w:rPr>
          <w:rFonts w:ascii="Times New Roman" w:eastAsiaTheme="minorEastAsia" w:hAnsi="Times New Roman" w:hint="eastAsia"/>
          <w:bCs/>
          <w:sz w:val="22"/>
        </w:rPr>
        <w:t>个日历日供货至采购人指定地点，安装调试培训完毕，并完成墙面、地面恢复和装修。（允许供应商自报少于</w:t>
      </w:r>
      <w:r w:rsidRPr="00A54526">
        <w:rPr>
          <w:rFonts w:ascii="Times New Roman" w:eastAsiaTheme="minorEastAsia" w:hAnsi="Times New Roman" w:hint="eastAsia"/>
          <w:bCs/>
          <w:sz w:val="22"/>
        </w:rPr>
        <w:t>30</w:t>
      </w:r>
      <w:r w:rsidRPr="00A54526">
        <w:rPr>
          <w:rFonts w:ascii="Times New Roman" w:eastAsiaTheme="minorEastAsia" w:hAnsi="Times New Roman" w:hint="eastAsia"/>
          <w:bCs/>
          <w:sz w:val="22"/>
        </w:rPr>
        <w:t>个</w:t>
      </w:r>
      <w:proofErr w:type="gramStart"/>
      <w:r w:rsidRPr="00A54526">
        <w:rPr>
          <w:rFonts w:ascii="Times New Roman" w:eastAsiaTheme="minorEastAsia" w:hAnsi="Times New Roman" w:hint="eastAsia"/>
          <w:bCs/>
          <w:sz w:val="22"/>
        </w:rPr>
        <w:t>日历天</w:t>
      </w:r>
      <w:proofErr w:type="gramEnd"/>
      <w:r w:rsidRPr="00A54526">
        <w:rPr>
          <w:rFonts w:ascii="Times New Roman" w:eastAsiaTheme="minorEastAsia" w:hAnsi="Times New Roman" w:hint="eastAsia"/>
          <w:bCs/>
          <w:sz w:val="22"/>
        </w:rPr>
        <w:t>的其他时间）</w:t>
      </w:r>
      <w:r w:rsidRPr="00A54526">
        <w:rPr>
          <w:rFonts w:ascii="Times New Roman" w:eastAsiaTheme="minorEastAsia" w:hAnsi="Times New Roman"/>
          <w:bCs/>
          <w:color w:val="000000" w:themeColor="text1"/>
          <w:sz w:val="22"/>
        </w:rPr>
        <w:t>。</w:t>
      </w:r>
    </w:p>
    <w:p w:rsidR="00773C26" w:rsidRDefault="00773C26" w:rsidP="00773C26">
      <w:pPr>
        <w:adjustRightInd w:val="0"/>
        <w:snapToGrid w:val="0"/>
        <w:spacing w:line="300" w:lineRule="auto"/>
        <w:ind w:firstLineChars="200" w:firstLine="442"/>
        <w:jc w:val="left"/>
        <w:outlineLvl w:val="2"/>
        <w:rPr>
          <w:rFonts w:ascii="Times New Roman" w:eastAsiaTheme="minorEastAsia" w:hAnsi="Times New Roman"/>
          <w:b/>
          <w:color w:val="000000"/>
          <w:sz w:val="22"/>
        </w:rPr>
      </w:pPr>
      <w:bookmarkStart w:id="8" w:name="_Toc164325569"/>
      <w:r>
        <w:rPr>
          <w:rFonts w:ascii="Times New Roman" w:eastAsiaTheme="minorEastAsia" w:hAnsi="Times New Roman"/>
          <w:b/>
          <w:color w:val="000000"/>
          <w:sz w:val="22"/>
        </w:rPr>
        <w:t>5</w:t>
      </w:r>
      <w:r>
        <w:rPr>
          <w:rFonts w:ascii="Times New Roman" w:eastAsiaTheme="minorEastAsia" w:hAnsi="Times New Roman"/>
          <w:b/>
          <w:color w:val="000000"/>
          <w:sz w:val="22"/>
        </w:rPr>
        <w:t>承包方式</w:t>
      </w:r>
      <w:bookmarkEnd w:id="8"/>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5.1</w:t>
      </w:r>
      <w:r>
        <w:rPr>
          <w:rFonts w:ascii="Times New Roman" w:eastAsiaTheme="minorEastAsia" w:hAnsi="Times New Roman"/>
          <w:color w:val="000000"/>
          <w:sz w:val="22"/>
        </w:rPr>
        <w:t>依据本项目的招标范围和内容，中标人以包供货、包安装调试、包质量、包工期、包安全的方式实施总承包。</w:t>
      </w:r>
    </w:p>
    <w:p w:rsidR="00773C26" w:rsidRDefault="00773C26" w:rsidP="00773C26">
      <w:pPr>
        <w:snapToGrid w:val="0"/>
        <w:spacing w:line="300" w:lineRule="auto"/>
        <w:ind w:firstLineChars="200" w:firstLine="440"/>
        <w:jc w:val="left"/>
        <w:rPr>
          <w:rFonts w:ascii="Times New Roman" w:eastAsiaTheme="minorEastAsia" w:hAnsi="Times New Roman"/>
          <w:color w:val="FF0000"/>
          <w:sz w:val="22"/>
        </w:rPr>
      </w:pPr>
      <w:r>
        <w:rPr>
          <w:rFonts w:ascii="Times New Roman" w:eastAsiaTheme="minorEastAsia" w:hAnsi="Times New Roman"/>
          <w:color w:val="FF0000"/>
          <w:sz w:val="22"/>
        </w:rPr>
        <w:t>5.2</w:t>
      </w:r>
      <w:r>
        <w:rPr>
          <w:rFonts w:ascii="Times New Roman" w:eastAsiaTheme="minorEastAsia" w:hAnsi="Times New Roman"/>
          <w:color w:val="FF0000"/>
          <w:sz w:val="22"/>
        </w:rPr>
        <w:t>本项目不允许分包。</w:t>
      </w:r>
    </w:p>
    <w:p w:rsidR="00773C26" w:rsidRDefault="00773C26" w:rsidP="00773C26">
      <w:pPr>
        <w:adjustRightInd w:val="0"/>
        <w:snapToGrid w:val="0"/>
        <w:spacing w:line="300" w:lineRule="auto"/>
        <w:ind w:firstLineChars="200" w:firstLine="442"/>
        <w:jc w:val="left"/>
        <w:outlineLvl w:val="2"/>
        <w:rPr>
          <w:rFonts w:ascii="Times New Roman" w:eastAsiaTheme="minorEastAsia" w:hAnsi="Times New Roman"/>
          <w:b/>
          <w:color w:val="000000"/>
          <w:sz w:val="22"/>
        </w:rPr>
      </w:pPr>
      <w:bookmarkStart w:id="9" w:name="_Toc164325570"/>
      <w:r>
        <w:rPr>
          <w:rFonts w:ascii="Times New Roman" w:eastAsiaTheme="minorEastAsia" w:hAnsi="Times New Roman"/>
          <w:b/>
          <w:color w:val="000000"/>
          <w:sz w:val="22"/>
        </w:rPr>
        <w:t>6</w:t>
      </w:r>
      <w:r>
        <w:rPr>
          <w:rFonts w:ascii="Times New Roman" w:eastAsiaTheme="minorEastAsia" w:hAnsi="Times New Roman"/>
          <w:b/>
          <w:color w:val="000000"/>
          <w:sz w:val="22"/>
        </w:rPr>
        <w:t>合同的签订</w:t>
      </w:r>
      <w:bookmarkEnd w:id="9"/>
    </w:p>
    <w:p w:rsidR="00773C26" w:rsidRDefault="00773C26" w:rsidP="00773C26">
      <w:pPr>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 xml:space="preserve">6.1 </w:t>
      </w:r>
      <w:r>
        <w:rPr>
          <w:rFonts w:ascii="Times New Roman" w:eastAsiaTheme="minorEastAsia" w:hAnsi="Times New Roman"/>
          <w:sz w:val="22"/>
        </w:rPr>
        <w:t>本项目合同的标的、价格、质量及验收标准、考核管理、履约期限等主要条款应当与招标文件和中标人投标文件的内容一致，并互相补充和解释。</w:t>
      </w:r>
    </w:p>
    <w:p w:rsidR="00773C26" w:rsidRDefault="00773C26" w:rsidP="00773C26">
      <w:pPr>
        <w:adjustRightInd w:val="0"/>
        <w:snapToGrid w:val="0"/>
        <w:spacing w:line="300" w:lineRule="auto"/>
        <w:ind w:firstLineChars="200" w:firstLine="442"/>
        <w:jc w:val="left"/>
        <w:outlineLvl w:val="2"/>
        <w:rPr>
          <w:rFonts w:ascii="Times New Roman" w:eastAsiaTheme="minorEastAsia" w:hAnsi="Times New Roman"/>
          <w:sz w:val="22"/>
        </w:rPr>
      </w:pPr>
      <w:bookmarkStart w:id="10" w:name="_Toc164325571"/>
      <w:r>
        <w:rPr>
          <w:rFonts w:ascii="Times New Roman" w:eastAsiaTheme="minorEastAsia" w:hAnsi="Times New Roman"/>
          <w:b/>
          <w:color w:val="000000"/>
          <w:sz w:val="22"/>
        </w:rPr>
        <w:t>7</w:t>
      </w:r>
      <w:r>
        <w:rPr>
          <w:rFonts w:ascii="Times New Roman" w:eastAsiaTheme="minorEastAsia" w:hAnsi="Times New Roman"/>
          <w:b/>
          <w:color w:val="000000"/>
          <w:sz w:val="22"/>
        </w:rPr>
        <w:t>结算原则和支付方式</w:t>
      </w:r>
      <w:bookmarkEnd w:id="10"/>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 xml:space="preserve">7.1 </w:t>
      </w:r>
      <w:r>
        <w:rPr>
          <w:rFonts w:ascii="Times New Roman" w:eastAsiaTheme="minorEastAsia" w:hAnsi="Times New Roman"/>
          <w:color w:val="000000"/>
          <w:sz w:val="22"/>
        </w:rPr>
        <w:t>结算原则</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7.1.1</w:t>
      </w:r>
      <w:r>
        <w:rPr>
          <w:rFonts w:ascii="Times New Roman" w:eastAsiaTheme="minorEastAsia" w:hAnsi="Times New Roman"/>
          <w:color w:val="000000"/>
          <w:sz w:val="22"/>
        </w:rPr>
        <w:t>本项目合同总价不变，采购人不会因人工费、物价、费率、汇率或其他因素（不可抗力除外）的变动而进行调整。</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7.1.2</w:t>
      </w:r>
      <w:r>
        <w:rPr>
          <w:rFonts w:ascii="Times New Roman" w:eastAsiaTheme="minorEastAsia" w:hAnsi="Times New Roman"/>
          <w:color w:val="000000"/>
          <w:sz w:val="22"/>
        </w:rPr>
        <w:t>合同履约期内发生的设备维修，如该设备尚在质保期内的，采购人</w:t>
      </w:r>
      <w:proofErr w:type="gramStart"/>
      <w:r>
        <w:rPr>
          <w:rFonts w:ascii="Times New Roman" w:eastAsiaTheme="minorEastAsia" w:hAnsi="Times New Roman"/>
          <w:color w:val="000000"/>
          <w:sz w:val="22"/>
        </w:rPr>
        <w:t>不</w:t>
      </w:r>
      <w:proofErr w:type="gramEnd"/>
      <w:r>
        <w:rPr>
          <w:rFonts w:ascii="Times New Roman" w:eastAsiaTheme="minorEastAsia" w:hAnsi="Times New Roman"/>
          <w:color w:val="000000"/>
          <w:sz w:val="22"/>
        </w:rPr>
        <w:t>另行支付相关费用；如在质保期外的，单价按照投标文件中明确的备品备件单价（含维修人工费）计取，数量按实结算。如投标文件中没有类似备品备件单价可参照的，则由合同双方协商确定维修单价。</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合同履约期内，发生的设备大修或应急维修费用，单价按照投标文件中明确的备品备件单价（含维修人工费）计取，数量按实结算。如投标文件中没有类似备品备件单价可参照的，则由合同双方协商确定维修单价。</w:t>
      </w:r>
    </w:p>
    <w:p w:rsidR="00773C26" w:rsidRDefault="00773C26" w:rsidP="00773C26">
      <w:pPr>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 xml:space="preserve">7.2 </w:t>
      </w:r>
      <w:r>
        <w:rPr>
          <w:rFonts w:ascii="Times New Roman" w:eastAsiaTheme="minorEastAsia" w:hAnsi="Times New Roman"/>
          <w:sz w:val="22"/>
        </w:rPr>
        <w:t>支付方式</w:t>
      </w:r>
    </w:p>
    <w:p w:rsidR="00773C26" w:rsidRDefault="00773C26" w:rsidP="00773C26">
      <w:pPr>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 xml:space="preserve">7.2.1 </w:t>
      </w:r>
      <w:r>
        <w:rPr>
          <w:rFonts w:ascii="Times New Roman" w:eastAsiaTheme="minorEastAsia" w:hAnsi="Times New Roman"/>
          <w:sz w:val="22"/>
        </w:rPr>
        <w:t>本项目合同金额采用</w:t>
      </w:r>
      <w:r>
        <w:rPr>
          <w:rFonts w:ascii="Times New Roman" w:eastAsiaTheme="minorEastAsia" w:hAnsi="Times New Roman"/>
          <w:sz w:val="22"/>
          <w:u w:val="single"/>
        </w:rPr>
        <w:t>分期付款</w:t>
      </w:r>
      <w:r>
        <w:rPr>
          <w:rFonts w:ascii="Times New Roman" w:eastAsiaTheme="minorEastAsia" w:hAnsi="Times New Roman"/>
          <w:sz w:val="22"/>
        </w:rPr>
        <w:t>方式，在采购人和中标人合同签订，且财政资金到位后，按下款要求支付相应的合同款项。</w:t>
      </w:r>
    </w:p>
    <w:p w:rsidR="00773C26" w:rsidRDefault="00773C26" w:rsidP="00773C26">
      <w:pPr>
        <w:snapToGrid w:val="0"/>
        <w:spacing w:line="360" w:lineRule="auto"/>
        <w:ind w:firstLineChars="200" w:firstLine="440"/>
        <w:jc w:val="left"/>
        <w:rPr>
          <w:rFonts w:ascii="Times New Roman" w:eastAsiaTheme="minorEastAsia" w:hAnsi="Times New Roman"/>
          <w:sz w:val="22"/>
        </w:rPr>
      </w:pPr>
      <w:r>
        <w:rPr>
          <w:rFonts w:ascii="Times New Roman" w:eastAsiaTheme="minorEastAsia" w:hAnsi="Times New Roman"/>
          <w:sz w:val="22"/>
        </w:rPr>
        <w:t xml:space="preserve">7.2.2 </w:t>
      </w:r>
      <w:r>
        <w:rPr>
          <w:rFonts w:ascii="Times New Roman" w:eastAsiaTheme="minorEastAsia" w:hAnsi="Times New Roman"/>
          <w:sz w:val="22"/>
        </w:rPr>
        <w:t>分期付款的时间进度要求和支付比例具体如下：</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w:t>
      </w:r>
      <w:r>
        <w:rPr>
          <w:rFonts w:ascii="Times New Roman" w:eastAsiaTheme="minorEastAsia" w:hAnsi="Times New Roman"/>
          <w:color w:val="000000"/>
          <w:sz w:val="22"/>
        </w:rPr>
        <w:t>1</w:t>
      </w:r>
      <w:r>
        <w:rPr>
          <w:rFonts w:ascii="Times New Roman" w:eastAsiaTheme="minorEastAsia" w:hAnsi="Times New Roman"/>
          <w:color w:val="000000"/>
          <w:sz w:val="22"/>
        </w:rPr>
        <w:t>）合同签订且财政资金到位后</w:t>
      </w:r>
      <w:r>
        <w:rPr>
          <w:rFonts w:ascii="Times New Roman" w:eastAsiaTheme="minorEastAsia" w:hAnsi="Times New Roman"/>
          <w:color w:val="000000"/>
          <w:sz w:val="22"/>
        </w:rPr>
        <w:t xml:space="preserve"> </w:t>
      </w:r>
      <w:r>
        <w:rPr>
          <w:rFonts w:ascii="Times New Roman" w:eastAsiaTheme="minorEastAsia" w:hAnsi="Times New Roman" w:hint="eastAsia"/>
          <w:color w:val="000000"/>
          <w:sz w:val="22"/>
        </w:rPr>
        <w:t>30</w:t>
      </w:r>
      <w:r>
        <w:rPr>
          <w:rFonts w:ascii="Times New Roman" w:eastAsiaTheme="minorEastAsia" w:hAnsi="Times New Roman" w:hint="eastAsia"/>
          <w:color w:val="000000"/>
          <w:sz w:val="22"/>
        </w:rPr>
        <w:t>日</w:t>
      </w:r>
      <w:r>
        <w:rPr>
          <w:rFonts w:ascii="Times New Roman" w:eastAsiaTheme="minorEastAsia" w:hAnsi="Times New Roman"/>
          <w:color w:val="000000"/>
          <w:sz w:val="22"/>
        </w:rPr>
        <w:t>内，支付合同金额</w:t>
      </w:r>
      <w:r>
        <w:rPr>
          <w:rFonts w:ascii="Times New Roman" w:eastAsiaTheme="minorEastAsia" w:hAnsi="Times New Roman" w:hint="eastAsia"/>
          <w:color w:val="000000"/>
          <w:sz w:val="22"/>
        </w:rPr>
        <w:t>的</w:t>
      </w:r>
      <w:r>
        <w:rPr>
          <w:rFonts w:ascii="Times New Roman" w:eastAsiaTheme="minorEastAsia" w:hAnsi="Times New Roman" w:hint="eastAsia"/>
          <w:color w:val="000000"/>
          <w:sz w:val="22"/>
        </w:rPr>
        <w:t>3</w:t>
      </w:r>
      <w:r>
        <w:rPr>
          <w:rFonts w:ascii="Times New Roman" w:eastAsiaTheme="minorEastAsia" w:hAnsi="Times New Roman"/>
          <w:color w:val="000000"/>
          <w:sz w:val="22"/>
        </w:rPr>
        <w:t>0 %</w:t>
      </w:r>
      <w:r>
        <w:rPr>
          <w:rFonts w:ascii="Times New Roman" w:eastAsiaTheme="minorEastAsia" w:hAnsi="Times New Roman"/>
          <w:color w:val="000000"/>
          <w:sz w:val="22"/>
        </w:rPr>
        <w:t>预付款；</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w:t>
      </w:r>
      <w:r>
        <w:rPr>
          <w:rFonts w:ascii="Times New Roman" w:eastAsiaTheme="minorEastAsia" w:hAnsi="Times New Roman"/>
          <w:color w:val="000000"/>
          <w:sz w:val="22"/>
        </w:rPr>
        <w:t>2</w:t>
      </w:r>
      <w:r>
        <w:rPr>
          <w:rFonts w:ascii="Times New Roman" w:eastAsiaTheme="minorEastAsia" w:hAnsi="Times New Roman"/>
          <w:color w:val="000000"/>
          <w:sz w:val="22"/>
        </w:rPr>
        <w:t>）</w:t>
      </w:r>
      <w:r>
        <w:rPr>
          <w:rFonts w:ascii="Times New Roman" w:eastAsiaTheme="minorEastAsia" w:hAnsi="Times New Roman" w:hint="eastAsia"/>
          <w:color w:val="000000"/>
          <w:sz w:val="22"/>
        </w:rPr>
        <w:t>项目完成并验收合格后，采购人向中标人支付剩余的</w:t>
      </w:r>
      <w:r>
        <w:rPr>
          <w:rFonts w:ascii="Times New Roman" w:eastAsiaTheme="minorEastAsia" w:hAnsi="Times New Roman" w:hint="eastAsia"/>
          <w:color w:val="000000"/>
          <w:sz w:val="22"/>
        </w:rPr>
        <w:t>70%</w:t>
      </w:r>
      <w:r>
        <w:rPr>
          <w:rFonts w:ascii="Times New Roman" w:eastAsiaTheme="minorEastAsia" w:hAnsi="Times New Roman" w:hint="eastAsia"/>
          <w:color w:val="000000"/>
          <w:sz w:val="22"/>
        </w:rPr>
        <w:t>。</w:t>
      </w:r>
    </w:p>
    <w:p w:rsidR="00773C26" w:rsidRDefault="00773C26" w:rsidP="00773C26">
      <w:pPr>
        <w:snapToGrid w:val="0"/>
        <w:spacing w:line="300" w:lineRule="auto"/>
        <w:ind w:firstLineChars="200" w:firstLine="440"/>
        <w:jc w:val="left"/>
        <w:rPr>
          <w:rFonts w:ascii="Times New Roman" w:eastAsiaTheme="minorEastAsia" w:hAnsi="Times New Roman"/>
          <w:sz w:val="22"/>
        </w:rPr>
      </w:pPr>
      <w:r>
        <w:rPr>
          <w:rFonts w:ascii="Times New Roman" w:eastAsiaTheme="minorEastAsia" w:hAnsi="Times New Roman"/>
          <w:sz w:val="22"/>
        </w:rPr>
        <w:t>7.3</w:t>
      </w:r>
      <w:r>
        <w:rPr>
          <w:rFonts w:ascii="Times New Roman" w:eastAsiaTheme="minorEastAsia" w:hAnsi="Times New Roman"/>
          <w:sz w:val="22"/>
        </w:rPr>
        <w:t>中标人因自身原因造成返工的工作量，采购人将不予计量和支付。</w:t>
      </w:r>
    </w:p>
    <w:p w:rsidR="00773C26" w:rsidRDefault="00773C26" w:rsidP="00773C26">
      <w:pPr>
        <w:snapToGrid w:val="0"/>
        <w:spacing w:line="300" w:lineRule="auto"/>
        <w:ind w:firstLineChars="200" w:firstLine="440"/>
        <w:jc w:val="left"/>
        <w:rPr>
          <w:rFonts w:ascii="Times New Roman" w:eastAsiaTheme="minorEastAsia" w:hAnsi="Times New Roman"/>
          <w:b/>
          <w:sz w:val="22"/>
        </w:rPr>
      </w:pPr>
      <w:r>
        <w:rPr>
          <w:rFonts w:ascii="Times New Roman" w:eastAsiaTheme="minorEastAsia" w:hAnsi="Times New Roman"/>
          <w:sz w:val="22"/>
        </w:rPr>
        <w:t>7.4</w:t>
      </w:r>
      <w:r>
        <w:rPr>
          <w:rFonts w:ascii="Times New Roman" w:eastAsiaTheme="minorEastAsia" w:hAnsi="Times New Roman"/>
          <w:sz w:val="22"/>
        </w:rPr>
        <w:t>采购人不得以法定代表人或者主要负责人变更，履行内部付款流程，或者在合同未作约定的情况下以等待竣工验收批复、决算审计等为由，拒绝或延迟支付中小企业款项。如发生延迟支付情况，应当支付逾期利息，且利率不得低于合同订立时</w:t>
      </w:r>
      <w:r>
        <w:rPr>
          <w:rFonts w:ascii="Times New Roman" w:eastAsiaTheme="minorEastAsia" w:hAnsi="Times New Roman"/>
          <w:sz w:val="22"/>
        </w:rPr>
        <w:t>1</w:t>
      </w:r>
      <w:r>
        <w:rPr>
          <w:rFonts w:ascii="Times New Roman" w:eastAsiaTheme="minorEastAsia" w:hAnsi="Times New Roman"/>
          <w:sz w:val="22"/>
        </w:rPr>
        <w:t>年</w:t>
      </w:r>
      <w:proofErr w:type="gramStart"/>
      <w:r>
        <w:rPr>
          <w:rFonts w:ascii="Times New Roman" w:eastAsiaTheme="minorEastAsia" w:hAnsi="Times New Roman"/>
          <w:sz w:val="22"/>
        </w:rPr>
        <w:t>期贷</w:t>
      </w:r>
      <w:r>
        <w:rPr>
          <w:rFonts w:ascii="Times New Roman" w:eastAsiaTheme="minorEastAsia" w:hAnsi="Times New Roman"/>
          <w:sz w:val="22"/>
        </w:rPr>
        <w:lastRenderedPageBreak/>
        <w:t>款市场</w:t>
      </w:r>
      <w:proofErr w:type="gramEnd"/>
      <w:r>
        <w:rPr>
          <w:rFonts w:ascii="Times New Roman" w:eastAsiaTheme="minorEastAsia" w:hAnsi="Times New Roman"/>
          <w:sz w:val="22"/>
        </w:rPr>
        <w:t>报价利率。</w:t>
      </w:r>
    </w:p>
    <w:p w:rsidR="00773C26" w:rsidRDefault="00773C26" w:rsidP="00773C26">
      <w:pPr>
        <w:snapToGrid w:val="0"/>
        <w:spacing w:line="300" w:lineRule="auto"/>
        <w:ind w:firstLineChars="200" w:firstLine="440"/>
        <w:jc w:val="left"/>
        <w:rPr>
          <w:rFonts w:ascii="Times New Roman" w:eastAsiaTheme="minorEastAsia" w:hAnsi="Times New Roman"/>
          <w:sz w:val="22"/>
        </w:rPr>
      </w:pPr>
    </w:p>
    <w:p w:rsidR="00773C26" w:rsidRDefault="00773C26" w:rsidP="00773C26">
      <w:pPr>
        <w:snapToGrid w:val="0"/>
        <w:spacing w:line="300" w:lineRule="auto"/>
        <w:ind w:firstLineChars="200" w:firstLine="400"/>
        <w:jc w:val="left"/>
        <w:rPr>
          <w:rFonts w:ascii="Times New Roman" w:eastAsiaTheme="minorEastAsia" w:hAnsi="Times New Roman"/>
          <w:color w:val="000000"/>
          <w:sz w:val="20"/>
          <w:szCs w:val="20"/>
        </w:rPr>
      </w:pPr>
    </w:p>
    <w:p w:rsidR="00773C26" w:rsidRDefault="00773C26" w:rsidP="00773C26">
      <w:pPr>
        <w:adjustRightInd w:val="0"/>
        <w:snapToGrid w:val="0"/>
        <w:spacing w:line="300" w:lineRule="auto"/>
        <w:jc w:val="center"/>
        <w:outlineLvl w:val="1"/>
        <w:rPr>
          <w:rFonts w:ascii="Times New Roman" w:eastAsiaTheme="minorEastAsia" w:hAnsi="Times New Roman"/>
          <w:color w:val="000000"/>
          <w:sz w:val="30"/>
          <w:szCs w:val="30"/>
        </w:rPr>
      </w:pPr>
      <w:bookmarkStart w:id="11" w:name="_Toc164325572"/>
      <w:bookmarkStart w:id="12" w:name="_Toc475631915"/>
      <w:r>
        <w:rPr>
          <w:rFonts w:ascii="Times New Roman" w:eastAsiaTheme="minorEastAsia" w:hAnsi="Times New Roman"/>
          <w:color w:val="000000"/>
          <w:sz w:val="30"/>
          <w:szCs w:val="30"/>
        </w:rPr>
        <w:t>三、技术质量要求</w:t>
      </w:r>
      <w:bookmarkEnd w:id="11"/>
    </w:p>
    <w:p w:rsidR="00773C26" w:rsidRDefault="00773C26" w:rsidP="00773C26">
      <w:pPr>
        <w:adjustRightInd w:val="0"/>
        <w:snapToGrid w:val="0"/>
        <w:spacing w:line="300" w:lineRule="auto"/>
        <w:ind w:firstLineChars="200" w:firstLine="442"/>
        <w:jc w:val="left"/>
        <w:outlineLvl w:val="2"/>
        <w:rPr>
          <w:rFonts w:ascii="Times New Roman" w:eastAsiaTheme="minorEastAsia" w:hAnsi="Times New Roman"/>
          <w:b/>
          <w:color w:val="000000"/>
          <w:sz w:val="22"/>
        </w:rPr>
      </w:pPr>
      <w:bookmarkStart w:id="13" w:name="_Toc164325573"/>
      <w:r>
        <w:rPr>
          <w:rFonts w:ascii="Times New Roman" w:eastAsiaTheme="minorEastAsia" w:hAnsi="Times New Roman"/>
          <w:b/>
          <w:color w:val="000000"/>
          <w:sz w:val="22"/>
        </w:rPr>
        <w:t>8</w:t>
      </w:r>
      <w:r>
        <w:rPr>
          <w:rFonts w:ascii="Times New Roman" w:eastAsiaTheme="minorEastAsia" w:hAnsi="Times New Roman"/>
          <w:b/>
          <w:color w:val="000000"/>
          <w:sz w:val="22"/>
        </w:rPr>
        <w:t>适用技术规范和规范性文件</w:t>
      </w:r>
      <w:bookmarkEnd w:id="13"/>
    </w:p>
    <w:p w:rsidR="00773C26" w:rsidRDefault="00773C26" w:rsidP="00773C26">
      <w:pPr>
        <w:snapToGrid w:val="0"/>
        <w:spacing w:line="300" w:lineRule="auto"/>
        <w:ind w:firstLineChars="200" w:firstLine="440"/>
        <w:jc w:val="left"/>
        <w:rPr>
          <w:rFonts w:ascii="Times New Roman" w:eastAsiaTheme="minorEastAsia" w:hAnsi="Times New Roman"/>
          <w:sz w:val="22"/>
        </w:rPr>
      </w:pPr>
      <w:r>
        <w:rPr>
          <w:rFonts w:ascii="Times New Roman" w:eastAsiaTheme="minorEastAsia" w:hAnsi="Times New Roman"/>
          <w:sz w:val="22"/>
        </w:rPr>
        <w:t>发光二极管</w:t>
      </w:r>
      <w:r>
        <w:rPr>
          <w:rFonts w:ascii="Times New Roman" w:eastAsiaTheme="minorEastAsia" w:hAnsi="Times New Roman"/>
          <w:sz w:val="22"/>
        </w:rPr>
        <w:t>(LED)</w:t>
      </w:r>
      <w:r>
        <w:rPr>
          <w:rFonts w:ascii="Times New Roman" w:eastAsiaTheme="minorEastAsia" w:hAnsi="Times New Roman"/>
          <w:sz w:val="22"/>
        </w:rPr>
        <w:t>显示屏通用规范</w:t>
      </w:r>
      <w:r>
        <w:rPr>
          <w:rFonts w:ascii="Times New Roman" w:eastAsiaTheme="minorEastAsia" w:hAnsi="Times New Roman"/>
          <w:sz w:val="22"/>
        </w:rPr>
        <w:t xml:space="preserve">  SJ/T 11141-2017</w:t>
      </w:r>
    </w:p>
    <w:p w:rsidR="00773C26" w:rsidRDefault="00773C26" w:rsidP="00773C26">
      <w:pPr>
        <w:snapToGrid w:val="0"/>
        <w:spacing w:line="300" w:lineRule="auto"/>
        <w:ind w:firstLineChars="200" w:firstLine="440"/>
        <w:jc w:val="left"/>
        <w:rPr>
          <w:rFonts w:ascii="Times New Roman" w:eastAsiaTheme="minorEastAsia" w:hAnsi="Times New Roman"/>
          <w:sz w:val="22"/>
        </w:rPr>
      </w:pPr>
      <w:r>
        <w:rPr>
          <w:rFonts w:ascii="Times New Roman" w:eastAsiaTheme="minorEastAsia" w:hAnsi="Times New Roman"/>
          <w:sz w:val="22"/>
        </w:rPr>
        <w:t>计算机场地通用规范</w:t>
      </w:r>
      <w:r>
        <w:rPr>
          <w:rFonts w:ascii="Times New Roman" w:eastAsiaTheme="minorEastAsia" w:hAnsi="Times New Roman"/>
          <w:sz w:val="22"/>
        </w:rPr>
        <w:t xml:space="preserve"> GB/T 2887-2011</w:t>
      </w:r>
    </w:p>
    <w:p w:rsidR="00773C26" w:rsidRDefault="00773C26" w:rsidP="00773C26">
      <w:pPr>
        <w:snapToGrid w:val="0"/>
        <w:spacing w:line="300" w:lineRule="auto"/>
        <w:ind w:firstLineChars="200" w:firstLine="440"/>
        <w:jc w:val="left"/>
        <w:rPr>
          <w:rFonts w:ascii="Times New Roman" w:eastAsiaTheme="minorEastAsia" w:hAnsi="Times New Roman"/>
          <w:sz w:val="22"/>
        </w:rPr>
      </w:pPr>
      <w:r>
        <w:rPr>
          <w:rFonts w:ascii="Times New Roman" w:eastAsiaTheme="minorEastAsia" w:hAnsi="Times New Roman"/>
          <w:sz w:val="22"/>
        </w:rPr>
        <w:t>民用建筑电气设计规范</w:t>
      </w:r>
      <w:r>
        <w:rPr>
          <w:rFonts w:ascii="Times New Roman" w:eastAsiaTheme="minorEastAsia" w:hAnsi="Times New Roman"/>
          <w:sz w:val="22"/>
        </w:rPr>
        <w:t xml:space="preserve">  JGJ 16-2008</w:t>
      </w:r>
    </w:p>
    <w:p w:rsidR="00773C26" w:rsidRDefault="00773C26" w:rsidP="00773C26">
      <w:pPr>
        <w:snapToGrid w:val="0"/>
        <w:spacing w:line="300" w:lineRule="auto"/>
        <w:ind w:firstLineChars="200" w:firstLine="440"/>
        <w:jc w:val="left"/>
        <w:rPr>
          <w:rFonts w:ascii="Times New Roman" w:eastAsiaTheme="minorEastAsia" w:hAnsi="Times New Roman"/>
          <w:sz w:val="22"/>
        </w:rPr>
      </w:pPr>
      <w:r>
        <w:rPr>
          <w:rFonts w:ascii="Times New Roman" w:eastAsiaTheme="minorEastAsia" w:hAnsi="Times New Roman"/>
          <w:sz w:val="22"/>
        </w:rPr>
        <w:t>配电系统电气装置安装工程施工及验收规范</w:t>
      </w:r>
      <w:r>
        <w:rPr>
          <w:rFonts w:ascii="Times New Roman" w:eastAsiaTheme="minorEastAsia" w:hAnsi="Times New Roman"/>
          <w:sz w:val="22"/>
        </w:rPr>
        <w:t xml:space="preserve">      DL/T 5759-2017</w:t>
      </w:r>
    </w:p>
    <w:p w:rsidR="00773C26" w:rsidRDefault="00773C26" w:rsidP="00773C26">
      <w:pPr>
        <w:snapToGrid w:val="0"/>
        <w:spacing w:line="300" w:lineRule="auto"/>
        <w:ind w:firstLineChars="200" w:firstLine="440"/>
        <w:jc w:val="left"/>
        <w:rPr>
          <w:rFonts w:ascii="Times New Roman" w:eastAsiaTheme="minorEastAsia" w:hAnsi="Times New Roman"/>
          <w:sz w:val="22"/>
        </w:rPr>
      </w:pPr>
      <w:r>
        <w:rPr>
          <w:rFonts w:ascii="Times New Roman" w:eastAsiaTheme="minorEastAsia" w:hAnsi="Times New Roman"/>
          <w:sz w:val="22"/>
        </w:rPr>
        <w:t>发光二极管</w:t>
      </w:r>
      <w:r>
        <w:rPr>
          <w:rFonts w:ascii="Times New Roman" w:eastAsiaTheme="minorEastAsia" w:hAnsi="Times New Roman"/>
          <w:sz w:val="22"/>
        </w:rPr>
        <w:t>(LED)</w:t>
      </w:r>
      <w:r>
        <w:rPr>
          <w:rFonts w:ascii="Times New Roman" w:eastAsiaTheme="minorEastAsia" w:hAnsi="Times New Roman"/>
          <w:sz w:val="22"/>
        </w:rPr>
        <w:t>显示屏测试方法</w:t>
      </w:r>
      <w:r>
        <w:rPr>
          <w:rFonts w:ascii="Times New Roman" w:eastAsiaTheme="minorEastAsia" w:hAnsi="Times New Roman"/>
          <w:sz w:val="22"/>
        </w:rPr>
        <w:t xml:space="preserve">  SJ/T 11281-2017</w:t>
      </w:r>
    </w:p>
    <w:p w:rsidR="00773C26" w:rsidRDefault="00773C26" w:rsidP="00773C26">
      <w:pPr>
        <w:snapToGrid w:val="0"/>
        <w:spacing w:line="300" w:lineRule="auto"/>
        <w:ind w:firstLineChars="200" w:firstLine="440"/>
        <w:jc w:val="left"/>
        <w:rPr>
          <w:rFonts w:ascii="Times New Roman" w:eastAsiaTheme="minorEastAsia" w:hAnsi="Times New Roman"/>
          <w:sz w:val="22"/>
        </w:rPr>
      </w:pPr>
      <w:r>
        <w:rPr>
          <w:rFonts w:ascii="Times New Roman" w:eastAsiaTheme="minorEastAsia" w:hAnsi="Times New Roman"/>
          <w:sz w:val="22"/>
        </w:rPr>
        <w:t>智能建筑设计标准</w:t>
      </w:r>
      <w:r>
        <w:rPr>
          <w:rFonts w:ascii="Times New Roman" w:eastAsiaTheme="minorEastAsia" w:hAnsi="Times New Roman"/>
          <w:sz w:val="22"/>
        </w:rPr>
        <w:t xml:space="preserve">  GB 50314-2015</w:t>
      </w:r>
    </w:p>
    <w:p w:rsidR="00773C26" w:rsidRDefault="00773C26" w:rsidP="00773C26">
      <w:pPr>
        <w:snapToGrid w:val="0"/>
        <w:spacing w:line="300" w:lineRule="auto"/>
        <w:ind w:firstLineChars="200" w:firstLine="440"/>
        <w:jc w:val="left"/>
        <w:rPr>
          <w:rFonts w:ascii="Times New Roman" w:eastAsiaTheme="minorEastAsia" w:hAnsi="Times New Roman"/>
          <w:sz w:val="22"/>
        </w:rPr>
      </w:pPr>
      <w:r>
        <w:rPr>
          <w:rFonts w:ascii="Times New Roman" w:eastAsiaTheme="minorEastAsia" w:hAnsi="Times New Roman"/>
          <w:sz w:val="22"/>
        </w:rPr>
        <w:t>数据中心基础设施施工及验收规范</w:t>
      </w:r>
      <w:r>
        <w:rPr>
          <w:rFonts w:ascii="Times New Roman" w:eastAsiaTheme="minorEastAsia" w:hAnsi="Times New Roman"/>
          <w:sz w:val="22"/>
        </w:rPr>
        <w:t xml:space="preserve"> GB50462-2015</w:t>
      </w:r>
    </w:p>
    <w:p w:rsidR="00773C26" w:rsidRDefault="00773C26" w:rsidP="00773C26">
      <w:pPr>
        <w:snapToGrid w:val="0"/>
        <w:spacing w:line="300" w:lineRule="auto"/>
        <w:ind w:firstLineChars="200" w:firstLine="440"/>
        <w:jc w:val="left"/>
        <w:rPr>
          <w:rFonts w:ascii="Times New Roman" w:eastAsiaTheme="minorEastAsia" w:hAnsi="Times New Roman"/>
          <w:sz w:val="22"/>
        </w:rPr>
      </w:pPr>
      <w:r>
        <w:rPr>
          <w:rFonts w:ascii="Times New Roman" w:eastAsiaTheme="minorEastAsia" w:hAnsi="Times New Roman"/>
          <w:sz w:val="22"/>
        </w:rPr>
        <w:t>计算机场地安全要求</w:t>
      </w:r>
      <w:r>
        <w:rPr>
          <w:rFonts w:ascii="Times New Roman" w:eastAsiaTheme="minorEastAsia" w:hAnsi="Times New Roman"/>
          <w:sz w:val="22"/>
        </w:rPr>
        <w:t xml:space="preserve"> GB/T 9361-2011</w:t>
      </w:r>
    </w:p>
    <w:p w:rsidR="00773C26" w:rsidRDefault="00773C26" w:rsidP="00773C26">
      <w:pPr>
        <w:snapToGrid w:val="0"/>
        <w:spacing w:line="300" w:lineRule="auto"/>
        <w:ind w:firstLineChars="200" w:firstLine="440"/>
        <w:jc w:val="left"/>
        <w:rPr>
          <w:rFonts w:ascii="Times New Roman" w:eastAsiaTheme="minorEastAsia" w:hAnsi="Times New Roman"/>
          <w:sz w:val="22"/>
        </w:rPr>
      </w:pPr>
      <w:r>
        <w:rPr>
          <w:rFonts w:ascii="Times New Roman" w:eastAsiaTheme="minorEastAsia" w:hAnsi="Times New Roman"/>
          <w:sz w:val="22"/>
        </w:rPr>
        <w:t>数据中心设计规范</w:t>
      </w:r>
      <w:r>
        <w:rPr>
          <w:rFonts w:ascii="Times New Roman" w:eastAsiaTheme="minorEastAsia" w:hAnsi="Times New Roman"/>
          <w:sz w:val="22"/>
        </w:rPr>
        <w:t xml:space="preserve">  GB 50174-2017</w:t>
      </w:r>
    </w:p>
    <w:p w:rsidR="00773C26" w:rsidRDefault="00773C26" w:rsidP="00773C26">
      <w:pPr>
        <w:snapToGrid w:val="0"/>
        <w:spacing w:line="300" w:lineRule="auto"/>
        <w:ind w:firstLineChars="200" w:firstLine="440"/>
        <w:jc w:val="left"/>
        <w:rPr>
          <w:rFonts w:ascii="Times New Roman" w:eastAsiaTheme="minorEastAsia" w:hAnsi="Times New Roman"/>
          <w:sz w:val="22"/>
        </w:rPr>
      </w:pPr>
      <w:r>
        <w:rPr>
          <w:rFonts w:ascii="Times New Roman" w:eastAsiaTheme="minorEastAsia" w:hAnsi="Times New Roman"/>
          <w:sz w:val="22"/>
        </w:rPr>
        <w:t>建筑内部装修设计防火规范</w:t>
      </w:r>
      <w:r>
        <w:rPr>
          <w:rFonts w:ascii="Times New Roman" w:eastAsiaTheme="minorEastAsia" w:hAnsi="Times New Roman"/>
          <w:sz w:val="22"/>
        </w:rPr>
        <w:t xml:space="preserve">  GB50222-2017</w:t>
      </w:r>
    </w:p>
    <w:p w:rsidR="00773C26" w:rsidRDefault="00773C26" w:rsidP="00773C26">
      <w:pPr>
        <w:snapToGrid w:val="0"/>
        <w:spacing w:line="300" w:lineRule="auto"/>
        <w:ind w:firstLineChars="200" w:firstLine="440"/>
        <w:jc w:val="left"/>
        <w:rPr>
          <w:rFonts w:ascii="Times New Roman" w:eastAsiaTheme="minorEastAsia" w:hAnsi="Times New Roman"/>
          <w:sz w:val="22"/>
        </w:rPr>
      </w:pPr>
      <w:r>
        <w:rPr>
          <w:rFonts w:ascii="Times New Roman" w:eastAsiaTheme="minorEastAsia" w:hAnsi="Times New Roman"/>
          <w:sz w:val="22"/>
        </w:rPr>
        <w:t>低压配电设计规范</w:t>
      </w:r>
      <w:r>
        <w:rPr>
          <w:rFonts w:ascii="Times New Roman" w:eastAsiaTheme="minorEastAsia" w:hAnsi="Times New Roman"/>
          <w:sz w:val="22"/>
        </w:rPr>
        <w:t xml:space="preserve">  GB50054-2011</w:t>
      </w:r>
    </w:p>
    <w:p w:rsidR="00773C26" w:rsidRDefault="00773C26" w:rsidP="00773C26">
      <w:pPr>
        <w:snapToGrid w:val="0"/>
        <w:spacing w:line="300" w:lineRule="auto"/>
        <w:ind w:firstLineChars="200" w:firstLine="440"/>
        <w:jc w:val="left"/>
        <w:rPr>
          <w:rFonts w:ascii="Times New Roman" w:eastAsiaTheme="minorEastAsia" w:hAnsi="Times New Roman"/>
          <w:sz w:val="22"/>
        </w:rPr>
      </w:pPr>
      <w:r>
        <w:rPr>
          <w:rFonts w:ascii="Times New Roman" w:eastAsiaTheme="minorEastAsia" w:hAnsi="Times New Roman"/>
          <w:sz w:val="22"/>
        </w:rPr>
        <w:t>民用建筑电气设计规范</w:t>
      </w:r>
      <w:r>
        <w:rPr>
          <w:rFonts w:ascii="Times New Roman" w:eastAsiaTheme="minorEastAsia" w:hAnsi="Times New Roman"/>
          <w:sz w:val="22"/>
        </w:rPr>
        <w:t xml:space="preserve">  JGJ16-2008</w:t>
      </w:r>
    </w:p>
    <w:p w:rsidR="00773C26" w:rsidRDefault="00773C26" w:rsidP="00773C26">
      <w:pPr>
        <w:snapToGrid w:val="0"/>
        <w:spacing w:line="300" w:lineRule="auto"/>
        <w:ind w:firstLineChars="200" w:firstLine="440"/>
        <w:jc w:val="left"/>
        <w:rPr>
          <w:rFonts w:ascii="Times New Roman" w:eastAsiaTheme="minorEastAsia" w:hAnsi="Times New Roman"/>
          <w:sz w:val="22"/>
        </w:rPr>
      </w:pPr>
      <w:r>
        <w:rPr>
          <w:rFonts w:ascii="Times New Roman" w:eastAsiaTheme="minorEastAsia" w:hAnsi="Times New Roman"/>
          <w:sz w:val="22"/>
        </w:rPr>
        <w:t>火灾自动报警系统设计规范</w:t>
      </w:r>
      <w:r>
        <w:rPr>
          <w:rFonts w:ascii="Times New Roman" w:eastAsiaTheme="minorEastAsia" w:hAnsi="Times New Roman"/>
          <w:sz w:val="22"/>
        </w:rPr>
        <w:t xml:space="preserve">  GB50116-2013</w:t>
      </w:r>
    </w:p>
    <w:p w:rsidR="00773C26" w:rsidRDefault="00773C26" w:rsidP="00773C26">
      <w:pPr>
        <w:snapToGrid w:val="0"/>
        <w:spacing w:line="300" w:lineRule="auto"/>
        <w:ind w:firstLineChars="200" w:firstLine="440"/>
        <w:jc w:val="left"/>
        <w:rPr>
          <w:rFonts w:ascii="Times New Roman" w:eastAsiaTheme="minorEastAsia" w:hAnsi="Times New Roman"/>
          <w:sz w:val="22"/>
        </w:rPr>
      </w:pPr>
      <w:r>
        <w:rPr>
          <w:rFonts w:ascii="Times New Roman" w:eastAsiaTheme="minorEastAsia" w:hAnsi="Times New Roman"/>
          <w:sz w:val="22"/>
        </w:rPr>
        <w:t>综合布线系统工程设计规范</w:t>
      </w:r>
      <w:r>
        <w:rPr>
          <w:rFonts w:ascii="Times New Roman" w:eastAsiaTheme="minorEastAsia" w:hAnsi="Times New Roman"/>
          <w:sz w:val="22"/>
        </w:rPr>
        <w:t xml:space="preserve">  GB50311-2016</w:t>
      </w:r>
    </w:p>
    <w:p w:rsidR="00773C26" w:rsidRDefault="00773C26" w:rsidP="00773C26">
      <w:pPr>
        <w:snapToGrid w:val="0"/>
        <w:spacing w:line="300" w:lineRule="auto"/>
        <w:ind w:firstLineChars="200" w:firstLine="440"/>
        <w:jc w:val="left"/>
        <w:rPr>
          <w:rFonts w:ascii="Times New Roman" w:eastAsiaTheme="minorEastAsia" w:hAnsi="Times New Roman"/>
          <w:sz w:val="22"/>
        </w:rPr>
      </w:pPr>
      <w:r>
        <w:rPr>
          <w:rFonts w:ascii="Times New Roman" w:eastAsiaTheme="minorEastAsia" w:hAnsi="Times New Roman"/>
          <w:sz w:val="22"/>
        </w:rPr>
        <w:t>钢结构设计标准</w:t>
      </w:r>
      <w:r>
        <w:rPr>
          <w:rFonts w:ascii="Times New Roman" w:eastAsiaTheme="minorEastAsia" w:hAnsi="Times New Roman"/>
          <w:sz w:val="22"/>
        </w:rPr>
        <w:t xml:space="preserve"> GB 50017-2017</w:t>
      </w:r>
    </w:p>
    <w:p w:rsidR="00773C26" w:rsidRDefault="00773C26" w:rsidP="00773C26">
      <w:pPr>
        <w:snapToGrid w:val="0"/>
        <w:spacing w:line="300" w:lineRule="auto"/>
        <w:ind w:firstLineChars="200" w:firstLine="440"/>
        <w:jc w:val="left"/>
        <w:rPr>
          <w:rFonts w:ascii="Times New Roman" w:eastAsiaTheme="minorEastAsia" w:hAnsi="Times New Roman"/>
          <w:sz w:val="22"/>
        </w:rPr>
      </w:pPr>
      <w:r>
        <w:rPr>
          <w:rFonts w:ascii="Times New Roman" w:eastAsiaTheme="minorEastAsia" w:hAnsi="Times New Roman"/>
          <w:sz w:val="22"/>
        </w:rPr>
        <w:t>钢结构工程施工质量验收规范</w:t>
      </w:r>
      <w:r>
        <w:rPr>
          <w:rFonts w:ascii="Times New Roman" w:eastAsiaTheme="minorEastAsia" w:hAnsi="Times New Roman"/>
          <w:sz w:val="22"/>
        </w:rPr>
        <w:t xml:space="preserve"> GB50205-2020</w:t>
      </w:r>
    </w:p>
    <w:p w:rsidR="00773C26" w:rsidRDefault="00773C26" w:rsidP="00773C26">
      <w:pPr>
        <w:snapToGrid w:val="0"/>
        <w:spacing w:line="300" w:lineRule="auto"/>
        <w:ind w:firstLineChars="200" w:firstLine="440"/>
        <w:jc w:val="left"/>
        <w:rPr>
          <w:rFonts w:ascii="Times New Roman" w:eastAsiaTheme="minorEastAsia" w:hAnsi="Times New Roman"/>
          <w:sz w:val="22"/>
        </w:rPr>
      </w:pPr>
      <w:r>
        <w:rPr>
          <w:rFonts w:ascii="Times New Roman" w:eastAsiaTheme="minorEastAsia" w:hAnsi="Times New Roman"/>
          <w:sz w:val="22"/>
        </w:rPr>
        <w:t>信息技术设备的无线电骚扰限值和测量方法</w:t>
      </w:r>
      <w:r>
        <w:rPr>
          <w:rFonts w:ascii="Times New Roman" w:eastAsiaTheme="minorEastAsia" w:hAnsi="Times New Roman"/>
          <w:sz w:val="22"/>
        </w:rPr>
        <w:t xml:space="preserve"> GB9254-2008</w:t>
      </w:r>
    </w:p>
    <w:p w:rsidR="00773C26" w:rsidRDefault="00773C26" w:rsidP="00773C26">
      <w:pPr>
        <w:snapToGrid w:val="0"/>
        <w:spacing w:line="300" w:lineRule="auto"/>
        <w:ind w:firstLineChars="200" w:firstLine="440"/>
        <w:jc w:val="left"/>
        <w:rPr>
          <w:rFonts w:ascii="Times New Roman" w:eastAsiaTheme="minorEastAsia" w:hAnsi="Times New Roman"/>
          <w:sz w:val="22"/>
        </w:rPr>
      </w:pPr>
      <w:r>
        <w:rPr>
          <w:rFonts w:ascii="Times New Roman" w:eastAsiaTheme="minorEastAsia" w:hAnsi="Times New Roman"/>
          <w:sz w:val="22"/>
        </w:rPr>
        <w:t>电磁兼容限值谐波电流发射限值</w:t>
      </w:r>
      <w:r>
        <w:rPr>
          <w:rFonts w:ascii="Times New Roman" w:eastAsiaTheme="minorEastAsia" w:hAnsi="Times New Roman"/>
          <w:sz w:val="22"/>
        </w:rPr>
        <w:t xml:space="preserve">  GB17625.1-2012</w:t>
      </w:r>
    </w:p>
    <w:p w:rsidR="00773C26" w:rsidRDefault="00773C26" w:rsidP="00773C26">
      <w:pPr>
        <w:snapToGrid w:val="0"/>
        <w:spacing w:line="300" w:lineRule="auto"/>
        <w:ind w:firstLineChars="200" w:firstLine="440"/>
        <w:jc w:val="left"/>
        <w:rPr>
          <w:rFonts w:ascii="Times New Roman" w:eastAsiaTheme="minorEastAsia" w:hAnsi="Times New Roman"/>
          <w:sz w:val="22"/>
        </w:rPr>
      </w:pPr>
      <w:r>
        <w:rPr>
          <w:rFonts w:ascii="Times New Roman" w:eastAsiaTheme="minorEastAsia" w:hAnsi="Times New Roman"/>
          <w:sz w:val="22"/>
        </w:rPr>
        <w:t>电气装置安装工程接地装置施工及验收规范</w:t>
      </w:r>
      <w:r>
        <w:rPr>
          <w:rFonts w:ascii="Times New Roman" w:eastAsiaTheme="minorEastAsia" w:hAnsi="Times New Roman"/>
          <w:sz w:val="22"/>
        </w:rPr>
        <w:t xml:space="preserve">    GB/T50169-2016</w:t>
      </w:r>
    </w:p>
    <w:p w:rsidR="00773C26" w:rsidRDefault="00773C26" w:rsidP="00773C26">
      <w:pPr>
        <w:snapToGrid w:val="0"/>
        <w:spacing w:line="300" w:lineRule="auto"/>
        <w:ind w:firstLineChars="200" w:firstLine="440"/>
        <w:jc w:val="left"/>
        <w:rPr>
          <w:rFonts w:ascii="Times New Roman" w:eastAsiaTheme="minorEastAsia" w:hAnsi="Times New Roman"/>
          <w:sz w:val="22"/>
        </w:rPr>
      </w:pPr>
      <w:r>
        <w:rPr>
          <w:rFonts w:ascii="Times New Roman" w:eastAsiaTheme="minorEastAsia" w:hAnsi="Times New Roman"/>
          <w:sz w:val="22"/>
        </w:rPr>
        <w:t>建筑设计防火规范</w:t>
      </w:r>
      <w:r>
        <w:rPr>
          <w:rFonts w:ascii="Times New Roman" w:eastAsiaTheme="minorEastAsia" w:hAnsi="Times New Roman"/>
          <w:sz w:val="22"/>
        </w:rPr>
        <w:t xml:space="preserve">  GB 50016-2014</w:t>
      </w:r>
    </w:p>
    <w:p w:rsidR="00773C26" w:rsidRDefault="00773C26" w:rsidP="00773C26">
      <w:pPr>
        <w:snapToGrid w:val="0"/>
        <w:spacing w:line="300" w:lineRule="auto"/>
        <w:ind w:firstLineChars="200" w:firstLine="440"/>
        <w:jc w:val="left"/>
        <w:rPr>
          <w:rFonts w:ascii="Times New Roman" w:eastAsiaTheme="minorEastAsia" w:hAnsi="Times New Roman"/>
          <w:sz w:val="22"/>
        </w:rPr>
      </w:pPr>
      <w:r>
        <w:rPr>
          <w:rFonts w:ascii="Times New Roman" w:eastAsiaTheme="minorEastAsia" w:hAnsi="Times New Roman"/>
          <w:sz w:val="22"/>
        </w:rPr>
        <w:t>建筑物防雷设计规范</w:t>
      </w:r>
      <w:r>
        <w:rPr>
          <w:rFonts w:ascii="Times New Roman" w:eastAsiaTheme="minorEastAsia" w:hAnsi="Times New Roman"/>
          <w:sz w:val="22"/>
        </w:rPr>
        <w:t xml:space="preserve"> GB50057-2010</w:t>
      </w:r>
    </w:p>
    <w:p w:rsidR="00773C26" w:rsidRDefault="00773C26" w:rsidP="00773C26">
      <w:pPr>
        <w:snapToGrid w:val="0"/>
        <w:spacing w:line="300" w:lineRule="auto"/>
        <w:ind w:firstLineChars="200" w:firstLine="440"/>
        <w:jc w:val="left"/>
        <w:rPr>
          <w:rFonts w:ascii="Times New Roman" w:eastAsiaTheme="minorEastAsia" w:hAnsi="Times New Roman"/>
          <w:sz w:val="22"/>
        </w:rPr>
      </w:pPr>
      <w:r>
        <w:rPr>
          <w:rFonts w:ascii="Times New Roman" w:eastAsiaTheme="minorEastAsia" w:hAnsi="Times New Roman"/>
          <w:sz w:val="22"/>
        </w:rPr>
        <w:t>建筑电气工程施工质量验收规范</w:t>
      </w:r>
      <w:r>
        <w:rPr>
          <w:rFonts w:ascii="Times New Roman" w:eastAsiaTheme="minorEastAsia" w:hAnsi="Times New Roman"/>
          <w:sz w:val="22"/>
        </w:rPr>
        <w:t xml:space="preserve">  GB50303-2015</w:t>
      </w:r>
    </w:p>
    <w:p w:rsidR="00773C26" w:rsidRDefault="00773C26" w:rsidP="00773C26">
      <w:pPr>
        <w:snapToGrid w:val="0"/>
        <w:spacing w:line="300" w:lineRule="auto"/>
        <w:ind w:firstLineChars="200" w:firstLine="440"/>
        <w:jc w:val="left"/>
        <w:rPr>
          <w:rFonts w:ascii="Times New Roman" w:eastAsiaTheme="minorEastAsia" w:hAnsi="Times New Roman"/>
          <w:sz w:val="22"/>
        </w:rPr>
      </w:pPr>
      <w:r>
        <w:rPr>
          <w:rFonts w:ascii="Times New Roman" w:eastAsiaTheme="minorEastAsia" w:hAnsi="Times New Roman"/>
          <w:sz w:val="22"/>
        </w:rPr>
        <w:t>供配电系统设计规范</w:t>
      </w:r>
      <w:r>
        <w:rPr>
          <w:rFonts w:ascii="Times New Roman" w:eastAsiaTheme="minorEastAsia" w:hAnsi="Times New Roman"/>
          <w:sz w:val="22"/>
        </w:rPr>
        <w:t xml:space="preserve"> GB50052-2009</w:t>
      </w:r>
    </w:p>
    <w:p w:rsidR="00773C26" w:rsidRDefault="00773C26" w:rsidP="00773C26">
      <w:pPr>
        <w:snapToGrid w:val="0"/>
        <w:spacing w:line="300" w:lineRule="auto"/>
        <w:ind w:firstLineChars="200" w:firstLine="440"/>
        <w:jc w:val="left"/>
        <w:rPr>
          <w:rFonts w:ascii="Times New Roman" w:eastAsiaTheme="minorEastAsia" w:hAnsi="Times New Roman"/>
          <w:sz w:val="22"/>
        </w:rPr>
      </w:pPr>
      <w:r>
        <w:rPr>
          <w:rFonts w:ascii="Times New Roman" w:eastAsiaTheme="minorEastAsia" w:hAnsi="Times New Roman"/>
          <w:sz w:val="22"/>
        </w:rPr>
        <w:t>放电灯</w:t>
      </w:r>
      <w:r>
        <w:rPr>
          <w:rFonts w:ascii="Times New Roman" w:eastAsiaTheme="minorEastAsia" w:hAnsi="Times New Roman"/>
          <w:sz w:val="22"/>
        </w:rPr>
        <w:t>(</w:t>
      </w:r>
      <w:r>
        <w:rPr>
          <w:rFonts w:ascii="Times New Roman" w:eastAsiaTheme="minorEastAsia" w:hAnsi="Times New Roman"/>
          <w:sz w:val="22"/>
        </w:rPr>
        <w:t>荧光灯除外</w:t>
      </w:r>
      <w:r>
        <w:rPr>
          <w:rFonts w:ascii="Times New Roman" w:eastAsiaTheme="minorEastAsia" w:hAnsi="Times New Roman"/>
          <w:sz w:val="22"/>
        </w:rPr>
        <w:t>)</w:t>
      </w:r>
      <w:r>
        <w:rPr>
          <w:rFonts w:ascii="Times New Roman" w:eastAsiaTheme="minorEastAsia" w:hAnsi="Times New Roman"/>
          <w:sz w:val="22"/>
        </w:rPr>
        <w:t>安全要求</w:t>
      </w:r>
      <w:r>
        <w:rPr>
          <w:rFonts w:ascii="Times New Roman" w:eastAsiaTheme="minorEastAsia" w:hAnsi="Times New Roman"/>
          <w:sz w:val="22"/>
        </w:rPr>
        <w:t xml:space="preserve"> GB 19652-2005</w:t>
      </w:r>
    </w:p>
    <w:p w:rsidR="00773C26" w:rsidRDefault="00773C26" w:rsidP="00773C26">
      <w:pPr>
        <w:snapToGrid w:val="0"/>
        <w:spacing w:line="300" w:lineRule="auto"/>
        <w:ind w:firstLineChars="200" w:firstLine="440"/>
        <w:jc w:val="left"/>
        <w:rPr>
          <w:rFonts w:ascii="Times New Roman" w:eastAsiaTheme="minorEastAsia" w:hAnsi="Times New Roman"/>
          <w:sz w:val="22"/>
        </w:rPr>
      </w:pPr>
      <w:r>
        <w:rPr>
          <w:rFonts w:ascii="Times New Roman" w:eastAsiaTheme="minorEastAsia" w:hAnsi="Times New Roman"/>
          <w:sz w:val="22"/>
        </w:rPr>
        <w:t>LED</w:t>
      </w:r>
      <w:r>
        <w:rPr>
          <w:rFonts w:ascii="Times New Roman" w:eastAsiaTheme="minorEastAsia" w:hAnsi="Times New Roman"/>
          <w:sz w:val="22"/>
        </w:rPr>
        <w:t>显示模组能效等级</w:t>
      </w:r>
      <w:r>
        <w:rPr>
          <w:rFonts w:ascii="Times New Roman" w:eastAsiaTheme="minorEastAsia" w:hAnsi="Times New Roman"/>
          <w:sz w:val="22"/>
        </w:rPr>
        <w:t xml:space="preserve"> DB35/T 1753-2018</w:t>
      </w:r>
    </w:p>
    <w:p w:rsidR="00773C26" w:rsidRDefault="00773C26" w:rsidP="00773C26">
      <w:pPr>
        <w:snapToGrid w:val="0"/>
        <w:spacing w:line="300" w:lineRule="auto"/>
        <w:ind w:firstLineChars="200" w:firstLine="440"/>
        <w:jc w:val="left"/>
        <w:rPr>
          <w:rFonts w:ascii="Times New Roman" w:eastAsiaTheme="minorEastAsia" w:hAnsi="Times New Roman"/>
          <w:color w:val="FF0000"/>
          <w:sz w:val="22"/>
          <w:u w:val="wavyHeavy"/>
        </w:rPr>
      </w:pPr>
      <w:r>
        <w:rPr>
          <w:rFonts w:ascii="Times New Roman" w:eastAsiaTheme="minorEastAsia" w:hAnsi="Times New Roman"/>
          <w:sz w:val="22"/>
        </w:rPr>
        <w:t>LED</w:t>
      </w:r>
      <w:r>
        <w:rPr>
          <w:rFonts w:ascii="Times New Roman" w:eastAsiaTheme="minorEastAsia" w:hAnsi="Times New Roman"/>
          <w:sz w:val="22"/>
        </w:rPr>
        <w:t>显示屏干扰</w:t>
      </w:r>
      <w:proofErr w:type="gramStart"/>
      <w:r>
        <w:rPr>
          <w:rFonts w:ascii="Times New Roman" w:eastAsiaTheme="minorEastAsia" w:hAnsi="Times New Roman"/>
          <w:sz w:val="22"/>
        </w:rPr>
        <w:t>光现场</w:t>
      </w:r>
      <w:proofErr w:type="gramEnd"/>
      <w:r>
        <w:rPr>
          <w:rFonts w:ascii="Times New Roman" w:eastAsiaTheme="minorEastAsia" w:hAnsi="Times New Roman"/>
          <w:sz w:val="22"/>
        </w:rPr>
        <w:t>测量方法</w:t>
      </w:r>
      <w:r>
        <w:rPr>
          <w:rFonts w:ascii="Times New Roman" w:eastAsiaTheme="minorEastAsia" w:hAnsi="Times New Roman"/>
          <w:sz w:val="22"/>
        </w:rPr>
        <w:t xml:space="preserve">  GB/T 34973-2017</w:t>
      </w:r>
    </w:p>
    <w:p w:rsidR="00773C26" w:rsidRDefault="00773C26" w:rsidP="00773C26">
      <w:pPr>
        <w:snapToGrid w:val="0"/>
        <w:spacing w:line="300" w:lineRule="auto"/>
        <w:ind w:firstLineChars="200" w:firstLine="440"/>
        <w:jc w:val="left"/>
        <w:rPr>
          <w:rFonts w:ascii="Times New Roman" w:eastAsiaTheme="minorEastAsia" w:hAnsi="Times New Roman"/>
          <w:sz w:val="22"/>
        </w:rPr>
      </w:pPr>
      <w:r>
        <w:rPr>
          <w:rFonts w:ascii="Times New Roman" w:eastAsiaTheme="minorEastAsia" w:hAnsi="Times New Roman"/>
          <w:sz w:val="22"/>
        </w:rPr>
        <w:t>各投标人应充分注意，凡涉及国家或行业管理部门颁发的相关规范、规程和标准，无论其是否在本招标文件中列明，中标人应无条件执行。标准、规范等不一致的，以要求高者为准。</w:t>
      </w:r>
    </w:p>
    <w:p w:rsidR="00773C26" w:rsidRDefault="00773C26" w:rsidP="00773C26">
      <w:pPr>
        <w:adjustRightInd w:val="0"/>
        <w:snapToGrid w:val="0"/>
        <w:spacing w:line="300" w:lineRule="auto"/>
        <w:ind w:firstLineChars="200" w:firstLine="442"/>
        <w:jc w:val="left"/>
        <w:outlineLvl w:val="2"/>
        <w:rPr>
          <w:rFonts w:ascii="Times New Roman" w:eastAsiaTheme="minorEastAsia" w:hAnsi="Times New Roman"/>
          <w:b/>
          <w:color w:val="000000"/>
          <w:sz w:val="22"/>
        </w:rPr>
      </w:pPr>
      <w:bookmarkStart w:id="14" w:name="_Toc164325574"/>
      <w:r>
        <w:rPr>
          <w:rFonts w:ascii="Times New Roman" w:eastAsiaTheme="minorEastAsia" w:hAnsi="Times New Roman"/>
          <w:b/>
          <w:color w:val="000000"/>
          <w:sz w:val="22"/>
        </w:rPr>
        <w:t>9</w:t>
      </w:r>
      <w:r>
        <w:rPr>
          <w:rFonts w:ascii="Times New Roman" w:eastAsiaTheme="minorEastAsia" w:hAnsi="Times New Roman"/>
          <w:b/>
          <w:color w:val="000000"/>
          <w:sz w:val="22"/>
        </w:rPr>
        <w:t>招标内容与质量要求</w:t>
      </w:r>
      <w:bookmarkEnd w:id="14"/>
    </w:p>
    <w:p w:rsidR="00773C26" w:rsidRDefault="00773C26" w:rsidP="00773C26">
      <w:pPr>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 xml:space="preserve">9.1 </w:t>
      </w:r>
      <w:r>
        <w:rPr>
          <w:rFonts w:ascii="Times New Roman" w:eastAsiaTheme="minorEastAsia" w:hAnsi="Times New Roman"/>
          <w:sz w:val="22"/>
        </w:rPr>
        <w:t>供货清单</w:t>
      </w:r>
    </w:p>
    <w:p w:rsidR="00773C26" w:rsidRDefault="00773C26" w:rsidP="00773C26">
      <w:pPr>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项目名称：</w:t>
      </w:r>
      <w:r>
        <w:rPr>
          <w:rFonts w:ascii="Times New Roman" w:eastAsiaTheme="minorEastAsia" w:hAnsi="Times New Roman" w:hint="eastAsia"/>
          <w:bCs/>
          <w:sz w:val="22"/>
        </w:rPr>
        <w:t>芦潮港分中心智能化电子屏</w:t>
      </w:r>
    </w:p>
    <w:p w:rsidR="00773C26" w:rsidRDefault="00773C26" w:rsidP="00773C26">
      <w:pPr>
        <w:snapToGrid w:val="0"/>
        <w:spacing w:line="360" w:lineRule="auto"/>
        <w:jc w:val="center"/>
        <w:rPr>
          <w:rFonts w:ascii="Times New Roman" w:eastAsiaTheme="minorEastAsia" w:hAnsi="Times New Roman"/>
          <w:color w:val="000000" w:themeColor="text1"/>
          <w:sz w:val="22"/>
        </w:rPr>
      </w:pPr>
      <w:r>
        <w:rPr>
          <w:rFonts w:ascii="Times New Roman" w:eastAsiaTheme="minorEastAsia" w:hAnsi="Times New Roman"/>
          <w:color w:val="000000" w:themeColor="text1"/>
          <w:sz w:val="22"/>
        </w:rPr>
        <w:t>供货清单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373"/>
        <w:gridCol w:w="1439"/>
        <w:gridCol w:w="848"/>
        <w:gridCol w:w="1659"/>
        <w:gridCol w:w="805"/>
        <w:gridCol w:w="799"/>
      </w:tblGrid>
      <w:tr w:rsidR="00773C26" w:rsidTr="002B24B9">
        <w:trPr>
          <w:trHeight w:val="567"/>
          <w:tblHeader/>
        </w:trPr>
        <w:tc>
          <w:tcPr>
            <w:tcW w:w="355" w:type="pct"/>
            <w:vAlign w:val="center"/>
          </w:tcPr>
          <w:p w:rsidR="00773C26" w:rsidRDefault="00773C26" w:rsidP="002B24B9">
            <w:pPr>
              <w:adjustRightInd w:val="0"/>
              <w:snapToGrid w:val="0"/>
              <w:rPr>
                <w:b/>
                <w:sz w:val="22"/>
              </w:rPr>
            </w:pPr>
            <w:r>
              <w:rPr>
                <w:b/>
                <w:sz w:val="22"/>
              </w:rPr>
              <w:lastRenderedPageBreak/>
              <w:t>序号</w:t>
            </w:r>
          </w:p>
        </w:tc>
        <w:tc>
          <w:tcPr>
            <w:tcW w:w="1396" w:type="pct"/>
            <w:vAlign w:val="center"/>
          </w:tcPr>
          <w:p w:rsidR="00773C26" w:rsidRDefault="00773C26" w:rsidP="002B24B9">
            <w:pPr>
              <w:adjustRightInd w:val="0"/>
              <w:snapToGrid w:val="0"/>
              <w:rPr>
                <w:b/>
                <w:sz w:val="22"/>
              </w:rPr>
            </w:pPr>
            <w:r>
              <w:rPr>
                <w:b/>
                <w:sz w:val="22"/>
              </w:rPr>
              <w:t>名称</w:t>
            </w:r>
          </w:p>
        </w:tc>
        <w:tc>
          <w:tcPr>
            <w:tcW w:w="823" w:type="pct"/>
            <w:vAlign w:val="center"/>
          </w:tcPr>
          <w:p w:rsidR="00773C26" w:rsidRDefault="00773C26" w:rsidP="002B24B9">
            <w:pPr>
              <w:adjustRightInd w:val="0"/>
              <w:snapToGrid w:val="0"/>
              <w:jc w:val="center"/>
              <w:rPr>
                <w:b/>
                <w:sz w:val="22"/>
              </w:rPr>
            </w:pPr>
            <w:r>
              <w:rPr>
                <w:b/>
                <w:sz w:val="22"/>
              </w:rPr>
              <w:t>规格技术参数</w:t>
            </w:r>
          </w:p>
          <w:p w:rsidR="00773C26" w:rsidRDefault="00773C26" w:rsidP="002B24B9">
            <w:pPr>
              <w:adjustRightInd w:val="0"/>
              <w:snapToGrid w:val="0"/>
              <w:jc w:val="center"/>
              <w:rPr>
                <w:b/>
                <w:sz w:val="22"/>
              </w:rPr>
            </w:pPr>
            <w:r>
              <w:rPr>
                <w:b/>
                <w:sz w:val="22"/>
              </w:rPr>
              <w:t>（含材料、工艺要求）</w:t>
            </w:r>
          </w:p>
        </w:tc>
        <w:tc>
          <w:tcPr>
            <w:tcW w:w="501" w:type="pct"/>
            <w:vAlign w:val="center"/>
          </w:tcPr>
          <w:p w:rsidR="00773C26" w:rsidRDefault="00773C26" w:rsidP="002B24B9">
            <w:pPr>
              <w:adjustRightInd w:val="0"/>
              <w:snapToGrid w:val="0"/>
              <w:rPr>
                <w:b/>
                <w:sz w:val="22"/>
              </w:rPr>
            </w:pPr>
            <w:r>
              <w:rPr>
                <w:b/>
                <w:sz w:val="22"/>
              </w:rPr>
              <w:t>数量</w:t>
            </w:r>
          </w:p>
        </w:tc>
        <w:tc>
          <w:tcPr>
            <w:tcW w:w="977" w:type="pct"/>
            <w:vAlign w:val="center"/>
          </w:tcPr>
          <w:p w:rsidR="00773C26" w:rsidRDefault="00773C26" w:rsidP="002B24B9">
            <w:pPr>
              <w:adjustRightInd w:val="0"/>
              <w:snapToGrid w:val="0"/>
              <w:jc w:val="center"/>
              <w:rPr>
                <w:b/>
                <w:sz w:val="22"/>
              </w:rPr>
            </w:pPr>
            <w:r>
              <w:rPr>
                <w:b/>
                <w:sz w:val="22"/>
              </w:rPr>
              <w:t>供货期</w:t>
            </w:r>
          </w:p>
        </w:tc>
        <w:tc>
          <w:tcPr>
            <w:tcW w:w="476" w:type="pct"/>
            <w:vAlign w:val="center"/>
          </w:tcPr>
          <w:p w:rsidR="00773C26" w:rsidRDefault="00773C26" w:rsidP="002B24B9">
            <w:pPr>
              <w:adjustRightInd w:val="0"/>
              <w:snapToGrid w:val="0"/>
              <w:rPr>
                <w:b/>
                <w:sz w:val="22"/>
              </w:rPr>
            </w:pPr>
            <w:r>
              <w:rPr>
                <w:b/>
                <w:sz w:val="22"/>
              </w:rPr>
              <w:t>质保期</w:t>
            </w:r>
          </w:p>
        </w:tc>
        <w:tc>
          <w:tcPr>
            <w:tcW w:w="472" w:type="pct"/>
            <w:vAlign w:val="center"/>
          </w:tcPr>
          <w:p w:rsidR="00773C26" w:rsidRDefault="00773C26" w:rsidP="002B24B9">
            <w:pPr>
              <w:adjustRightInd w:val="0"/>
              <w:snapToGrid w:val="0"/>
              <w:rPr>
                <w:b/>
                <w:sz w:val="22"/>
              </w:rPr>
            </w:pPr>
            <w:r>
              <w:rPr>
                <w:b/>
                <w:sz w:val="22"/>
              </w:rPr>
              <w:t>备注</w:t>
            </w:r>
          </w:p>
        </w:tc>
      </w:tr>
      <w:tr w:rsidR="00773C26" w:rsidTr="002B24B9">
        <w:trPr>
          <w:trHeight w:val="567"/>
        </w:trPr>
        <w:tc>
          <w:tcPr>
            <w:tcW w:w="355" w:type="pct"/>
            <w:vAlign w:val="center"/>
          </w:tcPr>
          <w:p w:rsidR="00773C26" w:rsidRDefault="00773C26" w:rsidP="002B24B9">
            <w:pPr>
              <w:adjustRightInd w:val="0"/>
              <w:snapToGrid w:val="0"/>
              <w:rPr>
                <w:b/>
                <w:szCs w:val="21"/>
              </w:rPr>
            </w:pPr>
            <w:r>
              <w:rPr>
                <w:rFonts w:asciiTheme="majorEastAsia" w:eastAsiaTheme="majorEastAsia" w:hAnsiTheme="majorEastAsia" w:hint="eastAsia"/>
                <w:b/>
                <w:szCs w:val="21"/>
              </w:rPr>
              <w:t>1</w:t>
            </w:r>
          </w:p>
        </w:tc>
        <w:tc>
          <w:tcPr>
            <w:tcW w:w="1396" w:type="pct"/>
            <w:vAlign w:val="center"/>
          </w:tcPr>
          <w:p w:rsidR="00773C26" w:rsidRDefault="00773C26" w:rsidP="002B24B9">
            <w:pPr>
              <w:snapToGrid w:val="0"/>
              <w:spacing w:line="300" w:lineRule="auto"/>
              <w:jc w:val="left"/>
              <w:rPr>
                <w:szCs w:val="21"/>
              </w:rPr>
            </w:pPr>
            <w:r>
              <w:rPr>
                <w:rFonts w:asciiTheme="minorEastAsia" w:eastAsiaTheme="minorEastAsia" w:hAnsiTheme="minorEastAsia" w:cs="Arial"/>
                <w:color w:val="000000"/>
                <w:szCs w:val="21"/>
              </w:rPr>
              <w:t>室内小间距</w:t>
            </w:r>
            <w:r>
              <w:rPr>
                <w:rFonts w:asciiTheme="minorEastAsia" w:eastAsiaTheme="minorEastAsia" w:hAnsiTheme="minorEastAsia" w:cs="Arial" w:hint="eastAsia"/>
                <w:color w:val="000000"/>
                <w:szCs w:val="21"/>
              </w:rPr>
              <w:t>P</w:t>
            </w:r>
            <w:r>
              <w:rPr>
                <w:rFonts w:asciiTheme="minorEastAsia" w:eastAsiaTheme="minorEastAsia" w:hAnsiTheme="minorEastAsia" w:cs="Arial"/>
                <w:color w:val="000000"/>
                <w:szCs w:val="21"/>
              </w:rPr>
              <w:t>1.25 LED显示屏</w:t>
            </w:r>
            <w:r>
              <w:rPr>
                <w:rFonts w:hint="eastAsia"/>
                <w:szCs w:val="21"/>
              </w:rPr>
              <w:t>（原厂压铸铝箱体）</w:t>
            </w:r>
          </w:p>
          <w:p w:rsidR="00773C26" w:rsidRDefault="00773C26" w:rsidP="002B24B9">
            <w:pPr>
              <w:snapToGrid w:val="0"/>
              <w:spacing w:line="300" w:lineRule="auto"/>
              <w:jc w:val="left"/>
              <w:rPr>
                <w:rFonts w:ascii="Times New Roman" w:hAnsi="Times New Roman"/>
                <w:szCs w:val="21"/>
              </w:rPr>
            </w:pPr>
            <w:r>
              <w:rPr>
                <w:rFonts w:ascii="宋体" w:hAnsi="宋体" w:cs="宋体" w:hint="eastAsia"/>
                <w:snapToGrid w:val="0"/>
                <w:color w:val="000000"/>
                <w:kern w:val="0"/>
                <w:szCs w:val="21"/>
                <w:lang w:bidi="ar"/>
              </w:rPr>
              <w:t>≥4.8m宽×2.7m 高</w:t>
            </w:r>
          </w:p>
        </w:tc>
        <w:tc>
          <w:tcPr>
            <w:tcW w:w="823" w:type="pct"/>
            <w:vAlign w:val="center"/>
          </w:tcPr>
          <w:p w:rsidR="00773C26" w:rsidRDefault="00773C26" w:rsidP="002B24B9">
            <w:pPr>
              <w:snapToGrid w:val="0"/>
              <w:spacing w:line="300" w:lineRule="auto"/>
              <w:ind w:firstLineChars="200" w:firstLine="420"/>
              <w:jc w:val="left"/>
              <w:rPr>
                <w:rFonts w:ascii="Times New Roman" w:hAnsi="Times New Roman"/>
                <w:szCs w:val="21"/>
              </w:rPr>
            </w:pPr>
            <w:r>
              <w:rPr>
                <w:rFonts w:ascii="Times New Roman" w:hAnsi="Times New Roman" w:hint="eastAsia"/>
                <w:szCs w:val="21"/>
              </w:rPr>
              <w:t>详见</w:t>
            </w:r>
          </w:p>
        </w:tc>
        <w:tc>
          <w:tcPr>
            <w:tcW w:w="501" w:type="pct"/>
            <w:vAlign w:val="center"/>
          </w:tcPr>
          <w:p w:rsidR="00773C26" w:rsidRDefault="00773C26" w:rsidP="002B24B9">
            <w:pPr>
              <w:snapToGrid w:val="0"/>
              <w:spacing w:line="300" w:lineRule="auto"/>
              <w:jc w:val="left"/>
              <w:rPr>
                <w:rFonts w:ascii="Times New Roman" w:hAnsi="Times New Roman"/>
                <w:sz w:val="22"/>
              </w:rPr>
            </w:pPr>
            <w:r>
              <w:rPr>
                <w:rFonts w:ascii="Times New Roman" w:hAnsi="Times New Roman" w:hint="eastAsia"/>
                <w:sz w:val="22"/>
              </w:rPr>
              <w:t>1</w:t>
            </w:r>
            <w:r>
              <w:rPr>
                <w:rFonts w:ascii="Times New Roman" w:hAnsi="Times New Roman" w:hint="eastAsia"/>
                <w:sz w:val="22"/>
              </w:rPr>
              <w:t>块</w:t>
            </w:r>
          </w:p>
        </w:tc>
        <w:tc>
          <w:tcPr>
            <w:tcW w:w="977" w:type="pct"/>
            <w:vMerge w:val="restart"/>
            <w:vAlign w:val="center"/>
          </w:tcPr>
          <w:p w:rsidR="00773C26" w:rsidRDefault="00773C26" w:rsidP="002B24B9">
            <w:pPr>
              <w:snapToGrid w:val="0"/>
              <w:spacing w:line="300" w:lineRule="auto"/>
              <w:jc w:val="center"/>
              <w:rPr>
                <w:rFonts w:ascii="Times New Roman" w:hAnsi="Times New Roman"/>
                <w:sz w:val="22"/>
              </w:rPr>
            </w:pPr>
            <w:r>
              <w:rPr>
                <w:rFonts w:ascii="Times New Roman" w:hAnsi="Times New Roman" w:hint="eastAsia"/>
                <w:sz w:val="22"/>
              </w:rPr>
              <w:t>合同签订后</w:t>
            </w:r>
            <w:r>
              <w:rPr>
                <w:rFonts w:ascii="Times New Roman" w:hAnsi="Times New Roman" w:hint="eastAsia"/>
                <w:sz w:val="22"/>
              </w:rPr>
              <w:t>30</w:t>
            </w:r>
            <w:r>
              <w:rPr>
                <w:rFonts w:ascii="Times New Roman" w:hAnsi="Times New Roman" w:hint="eastAsia"/>
                <w:sz w:val="22"/>
              </w:rPr>
              <w:t>天内完成供货安装</w:t>
            </w:r>
          </w:p>
        </w:tc>
        <w:tc>
          <w:tcPr>
            <w:tcW w:w="476" w:type="pct"/>
            <w:vMerge w:val="restart"/>
            <w:vAlign w:val="center"/>
          </w:tcPr>
          <w:p w:rsidR="00773C26" w:rsidRDefault="00773C26" w:rsidP="002B24B9">
            <w:pPr>
              <w:snapToGrid w:val="0"/>
              <w:spacing w:line="300" w:lineRule="auto"/>
              <w:jc w:val="left"/>
              <w:rPr>
                <w:rFonts w:ascii="Times New Roman" w:hAnsi="Times New Roman"/>
                <w:sz w:val="22"/>
              </w:rPr>
            </w:pPr>
            <w:r>
              <w:rPr>
                <w:rFonts w:ascii="Times New Roman" w:hAnsi="Times New Roman" w:hint="eastAsia"/>
                <w:sz w:val="22"/>
              </w:rPr>
              <w:t>2</w:t>
            </w:r>
            <w:r>
              <w:rPr>
                <w:rFonts w:ascii="Times New Roman" w:hAnsi="Times New Roman" w:hint="eastAsia"/>
                <w:sz w:val="22"/>
              </w:rPr>
              <w:t>年</w:t>
            </w:r>
          </w:p>
        </w:tc>
        <w:tc>
          <w:tcPr>
            <w:tcW w:w="472" w:type="pct"/>
            <w:vMerge w:val="restart"/>
            <w:vAlign w:val="center"/>
          </w:tcPr>
          <w:p w:rsidR="00773C26" w:rsidRDefault="00773C26" w:rsidP="002B24B9">
            <w:pPr>
              <w:snapToGrid w:val="0"/>
              <w:spacing w:line="300" w:lineRule="auto"/>
              <w:jc w:val="left"/>
              <w:rPr>
                <w:rFonts w:ascii="Times New Roman" w:hAnsi="Times New Roman"/>
                <w:sz w:val="22"/>
              </w:rPr>
            </w:pPr>
            <w:r>
              <w:rPr>
                <w:rFonts w:ascii="Times New Roman" w:hAnsi="Times New Roman"/>
                <w:sz w:val="22"/>
              </w:rPr>
              <w:t>设备采购、安装调试</w:t>
            </w:r>
          </w:p>
        </w:tc>
      </w:tr>
      <w:tr w:rsidR="00773C26" w:rsidTr="002B24B9">
        <w:trPr>
          <w:trHeight w:val="1054"/>
        </w:trPr>
        <w:tc>
          <w:tcPr>
            <w:tcW w:w="355" w:type="pct"/>
            <w:vAlign w:val="center"/>
          </w:tcPr>
          <w:p w:rsidR="00773C26" w:rsidRDefault="00773C26" w:rsidP="002B24B9">
            <w:pPr>
              <w:adjustRightInd w:val="0"/>
              <w:snapToGrid w:val="0"/>
              <w:rPr>
                <w:b/>
                <w:szCs w:val="21"/>
              </w:rPr>
            </w:pPr>
            <w:r>
              <w:rPr>
                <w:rFonts w:hint="eastAsia"/>
                <w:b/>
                <w:szCs w:val="21"/>
              </w:rPr>
              <w:t>2</w:t>
            </w:r>
          </w:p>
        </w:tc>
        <w:tc>
          <w:tcPr>
            <w:tcW w:w="1396" w:type="pct"/>
            <w:vAlign w:val="center"/>
          </w:tcPr>
          <w:p w:rsidR="00773C26" w:rsidRDefault="00773C26" w:rsidP="002B24B9">
            <w:pPr>
              <w:snapToGrid w:val="0"/>
              <w:spacing w:line="300" w:lineRule="auto"/>
              <w:jc w:val="left"/>
              <w:rPr>
                <w:szCs w:val="21"/>
              </w:rPr>
            </w:pPr>
            <w:r>
              <w:rPr>
                <w:rFonts w:asciiTheme="minorEastAsia" w:eastAsiaTheme="minorEastAsia" w:hAnsiTheme="minorEastAsia" w:cs="Arial"/>
                <w:color w:val="000000"/>
                <w:szCs w:val="21"/>
              </w:rPr>
              <w:t>室内小间距</w:t>
            </w:r>
            <w:r>
              <w:rPr>
                <w:rFonts w:asciiTheme="minorEastAsia" w:eastAsiaTheme="minorEastAsia" w:hAnsiTheme="minorEastAsia" w:cs="Arial" w:hint="eastAsia"/>
                <w:color w:val="000000"/>
                <w:szCs w:val="21"/>
              </w:rPr>
              <w:t>P</w:t>
            </w:r>
            <w:r>
              <w:rPr>
                <w:rFonts w:ascii="Times New Roman" w:hAnsi="Times New Roman"/>
                <w:sz w:val="22"/>
              </w:rPr>
              <w:t>0.9375</w:t>
            </w:r>
            <w:r>
              <w:rPr>
                <w:rFonts w:asciiTheme="minorEastAsia" w:eastAsiaTheme="minorEastAsia" w:hAnsiTheme="minorEastAsia" w:cs="Arial"/>
                <w:color w:val="000000"/>
                <w:szCs w:val="21"/>
              </w:rPr>
              <w:t>LED显示屏</w:t>
            </w:r>
            <w:r>
              <w:rPr>
                <w:rFonts w:hint="eastAsia"/>
                <w:szCs w:val="21"/>
              </w:rPr>
              <w:t>（原厂压铸铝箱体）</w:t>
            </w:r>
          </w:p>
          <w:p w:rsidR="00773C26" w:rsidRDefault="00773C26" w:rsidP="002B24B9">
            <w:pPr>
              <w:snapToGrid w:val="0"/>
              <w:spacing w:line="300" w:lineRule="auto"/>
              <w:jc w:val="left"/>
              <w:rPr>
                <w:szCs w:val="21"/>
              </w:rPr>
            </w:pPr>
            <w:r>
              <w:rPr>
                <w:rFonts w:ascii="宋体" w:hAnsi="宋体" w:cs="宋体" w:hint="eastAsia"/>
                <w:snapToGrid w:val="0"/>
                <w:color w:val="000000"/>
                <w:kern w:val="0"/>
                <w:szCs w:val="21"/>
                <w:lang w:bidi="ar"/>
              </w:rPr>
              <w:t>≥2.4m宽×1.35m 高</w:t>
            </w:r>
          </w:p>
        </w:tc>
        <w:tc>
          <w:tcPr>
            <w:tcW w:w="823" w:type="pct"/>
            <w:vAlign w:val="center"/>
          </w:tcPr>
          <w:p w:rsidR="00773C26" w:rsidRDefault="00773C26" w:rsidP="002B24B9">
            <w:pPr>
              <w:snapToGrid w:val="0"/>
              <w:spacing w:line="300" w:lineRule="auto"/>
              <w:ind w:firstLineChars="200" w:firstLine="420"/>
              <w:jc w:val="left"/>
              <w:rPr>
                <w:rFonts w:ascii="Times New Roman" w:hAnsi="Times New Roman"/>
                <w:szCs w:val="21"/>
              </w:rPr>
            </w:pPr>
            <w:r>
              <w:rPr>
                <w:rFonts w:ascii="Times New Roman" w:hAnsi="Times New Roman" w:hint="eastAsia"/>
                <w:szCs w:val="21"/>
              </w:rPr>
              <w:t>详见</w:t>
            </w:r>
          </w:p>
        </w:tc>
        <w:tc>
          <w:tcPr>
            <w:tcW w:w="501" w:type="pct"/>
            <w:vAlign w:val="center"/>
          </w:tcPr>
          <w:p w:rsidR="00773C26" w:rsidRDefault="00773C26" w:rsidP="002B24B9">
            <w:pPr>
              <w:snapToGrid w:val="0"/>
              <w:spacing w:line="300" w:lineRule="auto"/>
              <w:jc w:val="left"/>
              <w:rPr>
                <w:rFonts w:ascii="Times New Roman" w:hAnsi="Times New Roman"/>
                <w:sz w:val="22"/>
              </w:rPr>
            </w:pPr>
            <w:r>
              <w:rPr>
                <w:rFonts w:ascii="Times New Roman" w:hAnsi="Times New Roman" w:hint="eastAsia"/>
                <w:sz w:val="22"/>
              </w:rPr>
              <w:t>1</w:t>
            </w:r>
            <w:r>
              <w:rPr>
                <w:rFonts w:ascii="Times New Roman" w:hAnsi="Times New Roman" w:hint="eastAsia"/>
                <w:sz w:val="22"/>
              </w:rPr>
              <w:t>块</w:t>
            </w:r>
          </w:p>
        </w:tc>
        <w:tc>
          <w:tcPr>
            <w:tcW w:w="977" w:type="pct"/>
            <w:vMerge/>
            <w:vAlign w:val="center"/>
          </w:tcPr>
          <w:p w:rsidR="00773C26" w:rsidRDefault="00773C26" w:rsidP="002B24B9">
            <w:pPr>
              <w:snapToGrid w:val="0"/>
              <w:spacing w:line="300" w:lineRule="auto"/>
              <w:jc w:val="left"/>
              <w:rPr>
                <w:rFonts w:ascii="Times New Roman" w:hAnsi="Times New Roman"/>
                <w:sz w:val="22"/>
              </w:rPr>
            </w:pPr>
          </w:p>
        </w:tc>
        <w:tc>
          <w:tcPr>
            <w:tcW w:w="476" w:type="pct"/>
            <w:vMerge/>
            <w:vAlign w:val="center"/>
          </w:tcPr>
          <w:p w:rsidR="00773C26" w:rsidRDefault="00773C26" w:rsidP="002B24B9">
            <w:pPr>
              <w:snapToGrid w:val="0"/>
              <w:spacing w:line="300" w:lineRule="auto"/>
              <w:jc w:val="left"/>
              <w:rPr>
                <w:rFonts w:ascii="Times New Roman" w:hAnsi="Times New Roman"/>
                <w:sz w:val="22"/>
              </w:rPr>
            </w:pPr>
          </w:p>
        </w:tc>
        <w:tc>
          <w:tcPr>
            <w:tcW w:w="472" w:type="pct"/>
            <w:vMerge/>
            <w:vAlign w:val="center"/>
          </w:tcPr>
          <w:p w:rsidR="00773C26" w:rsidRDefault="00773C26" w:rsidP="002B24B9">
            <w:pPr>
              <w:snapToGrid w:val="0"/>
              <w:spacing w:line="300" w:lineRule="auto"/>
              <w:jc w:val="left"/>
              <w:rPr>
                <w:rFonts w:ascii="Times New Roman" w:hAnsi="Times New Roman"/>
                <w:sz w:val="22"/>
              </w:rPr>
            </w:pPr>
          </w:p>
        </w:tc>
      </w:tr>
      <w:tr w:rsidR="00773C26" w:rsidTr="002B24B9">
        <w:trPr>
          <w:trHeight w:val="1054"/>
        </w:trPr>
        <w:tc>
          <w:tcPr>
            <w:tcW w:w="355" w:type="pct"/>
            <w:vAlign w:val="center"/>
          </w:tcPr>
          <w:p w:rsidR="00773C26" w:rsidRDefault="00773C26" w:rsidP="002B24B9">
            <w:pPr>
              <w:adjustRightInd w:val="0"/>
              <w:snapToGrid w:val="0"/>
              <w:rPr>
                <w:rFonts w:asciiTheme="majorEastAsia" w:eastAsiaTheme="majorEastAsia" w:hAnsiTheme="majorEastAsia"/>
                <w:b/>
                <w:szCs w:val="21"/>
              </w:rPr>
            </w:pPr>
            <w:r>
              <w:rPr>
                <w:rFonts w:asciiTheme="majorEastAsia" w:eastAsiaTheme="majorEastAsia" w:hAnsiTheme="majorEastAsia"/>
                <w:b/>
                <w:szCs w:val="21"/>
              </w:rPr>
              <w:t>3</w:t>
            </w:r>
          </w:p>
        </w:tc>
        <w:tc>
          <w:tcPr>
            <w:tcW w:w="1396" w:type="pct"/>
            <w:vAlign w:val="center"/>
          </w:tcPr>
          <w:p w:rsidR="00773C26" w:rsidRDefault="00773C26" w:rsidP="002B24B9">
            <w:pPr>
              <w:snapToGrid w:val="0"/>
              <w:spacing w:line="300" w:lineRule="auto"/>
              <w:jc w:val="left"/>
              <w:rPr>
                <w:szCs w:val="21"/>
              </w:rPr>
            </w:pPr>
            <w:r>
              <w:rPr>
                <w:rFonts w:asciiTheme="minorEastAsia" w:eastAsiaTheme="minorEastAsia" w:hAnsiTheme="minorEastAsia" w:cs="Arial"/>
                <w:color w:val="000000"/>
                <w:szCs w:val="21"/>
              </w:rPr>
              <w:t>室内小间距</w:t>
            </w:r>
            <w:r>
              <w:rPr>
                <w:rFonts w:asciiTheme="minorEastAsia" w:eastAsiaTheme="minorEastAsia" w:hAnsiTheme="minorEastAsia" w:cs="Arial" w:hint="eastAsia"/>
                <w:color w:val="000000"/>
                <w:szCs w:val="21"/>
              </w:rPr>
              <w:t>P</w:t>
            </w:r>
            <w:r>
              <w:rPr>
                <w:rFonts w:ascii="Times New Roman" w:hAnsi="Times New Roman"/>
                <w:sz w:val="22"/>
              </w:rPr>
              <w:t>0.9375</w:t>
            </w:r>
            <w:r>
              <w:rPr>
                <w:rFonts w:asciiTheme="minorEastAsia" w:eastAsiaTheme="minorEastAsia" w:hAnsiTheme="minorEastAsia" w:cs="Arial"/>
                <w:color w:val="000000"/>
                <w:szCs w:val="21"/>
              </w:rPr>
              <w:t>LED显示屏</w:t>
            </w:r>
            <w:r>
              <w:rPr>
                <w:rFonts w:hint="eastAsia"/>
                <w:szCs w:val="21"/>
              </w:rPr>
              <w:t>（原厂压铸铝箱体）</w:t>
            </w:r>
          </w:p>
          <w:p w:rsidR="00773C26" w:rsidRDefault="00773C26" w:rsidP="002B24B9">
            <w:pPr>
              <w:snapToGrid w:val="0"/>
              <w:spacing w:line="300" w:lineRule="auto"/>
              <w:jc w:val="left"/>
              <w:rPr>
                <w:rFonts w:ascii="Times New Roman" w:hAnsi="Times New Roman"/>
                <w:szCs w:val="21"/>
              </w:rPr>
            </w:pPr>
            <w:r>
              <w:rPr>
                <w:rFonts w:ascii="宋体" w:hAnsi="宋体" w:cs="宋体" w:hint="eastAsia"/>
                <w:snapToGrid w:val="0"/>
                <w:color w:val="000000"/>
                <w:kern w:val="0"/>
                <w:szCs w:val="21"/>
                <w:lang w:bidi="ar"/>
              </w:rPr>
              <w:t>≥3m宽×1.6875m 高</w:t>
            </w:r>
          </w:p>
        </w:tc>
        <w:tc>
          <w:tcPr>
            <w:tcW w:w="823" w:type="pct"/>
            <w:vAlign w:val="center"/>
          </w:tcPr>
          <w:p w:rsidR="00773C26" w:rsidRDefault="00773C26" w:rsidP="002B24B9">
            <w:pPr>
              <w:snapToGrid w:val="0"/>
              <w:spacing w:line="300" w:lineRule="auto"/>
              <w:ind w:firstLineChars="200" w:firstLine="420"/>
              <w:jc w:val="left"/>
              <w:rPr>
                <w:rFonts w:ascii="Times New Roman" w:hAnsi="Times New Roman"/>
                <w:szCs w:val="21"/>
              </w:rPr>
            </w:pPr>
            <w:r>
              <w:rPr>
                <w:rFonts w:ascii="Times New Roman" w:hAnsi="Times New Roman" w:hint="eastAsia"/>
                <w:szCs w:val="21"/>
              </w:rPr>
              <w:t>详见</w:t>
            </w:r>
          </w:p>
        </w:tc>
        <w:tc>
          <w:tcPr>
            <w:tcW w:w="501" w:type="pct"/>
            <w:vAlign w:val="center"/>
          </w:tcPr>
          <w:p w:rsidR="00773C26" w:rsidRDefault="00773C26" w:rsidP="002B24B9">
            <w:pPr>
              <w:snapToGrid w:val="0"/>
              <w:spacing w:line="300" w:lineRule="auto"/>
              <w:jc w:val="left"/>
              <w:rPr>
                <w:rFonts w:ascii="Times New Roman" w:hAnsi="Times New Roman"/>
                <w:sz w:val="22"/>
                <w:lang w:eastAsia="zh-Hans"/>
              </w:rPr>
            </w:pPr>
            <w:r>
              <w:rPr>
                <w:rFonts w:ascii="Times New Roman" w:hAnsi="Times New Roman"/>
                <w:sz w:val="22"/>
              </w:rPr>
              <w:t>1</w:t>
            </w:r>
            <w:r>
              <w:rPr>
                <w:rFonts w:ascii="Times New Roman" w:hAnsi="Times New Roman" w:hint="eastAsia"/>
                <w:sz w:val="22"/>
                <w:lang w:eastAsia="zh-Hans"/>
              </w:rPr>
              <w:t>块</w:t>
            </w:r>
          </w:p>
        </w:tc>
        <w:tc>
          <w:tcPr>
            <w:tcW w:w="977" w:type="pct"/>
            <w:vMerge/>
            <w:vAlign w:val="center"/>
          </w:tcPr>
          <w:p w:rsidR="00773C26" w:rsidRDefault="00773C26" w:rsidP="002B24B9">
            <w:pPr>
              <w:snapToGrid w:val="0"/>
              <w:spacing w:line="300" w:lineRule="auto"/>
              <w:jc w:val="left"/>
              <w:rPr>
                <w:rFonts w:ascii="Times New Roman" w:hAnsi="Times New Roman"/>
                <w:sz w:val="22"/>
              </w:rPr>
            </w:pPr>
          </w:p>
        </w:tc>
        <w:tc>
          <w:tcPr>
            <w:tcW w:w="476" w:type="pct"/>
            <w:vMerge/>
            <w:vAlign w:val="center"/>
          </w:tcPr>
          <w:p w:rsidR="00773C26" w:rsidRDefault="00773C26" w:rsidP="002B24B9">
            <w:pPr>
              <w:snapToGrid w:val="0"/>
              <w:spacing w:line="300" w:lineRule="auto"/>
              <w:jc w:val="left"/>
              <w:rPr>
                <w:rFonts w:ascii="Times New Roman" w:hAnsi="Times New Roman"/>
                <w:sz w:val="22"/>
              </w:rPr>
            </w:pPr>
          </w:p>
        </w:tc>
        <w:tc>
          <w:tcPr>
            <w:tcW w:w="472" w:type="pct"/>
            <w:vMerge/>
            <w:vAlign w:val="center"/>
          </w:tcPr>
          <w:p w:rsidR="00773C26" w:rsidRDefault="00773C26" w:rsidP="002B24B9">
            <w:pPr>
              <w:snapToGrid w:val="0"/>
              <w:spacing w:line="300" w:lineRule="auto"/>
              <w:jc w:val="left"/>
              <w:rPr>
                <w:rFonts w:ascii="Times New Roman" w:hAnsi="Times New Roman"/>
                <w:sz w:val="22"/>
              </w:rPr>
            </w:pPr>
          </w:p>
        </w:tc>
      </w:tr>
      <w:tr w:rsidR="00773C26" w:rsidTr="002B24B9">
        <w:trPr>
          <w:trHeight w:val="456"/>
        </w:trPr>
        <w:tc>
          <w:tcPr>
            <w:tcW w:w="355" w:type="pct"/>
            <w:vAlign w:val="center"/>
          </w:tcPr>
          <w:p w:rsidR="00773C26" w:rsidRDefault="00773C26" w:rsidP="002B24B9">
            <w:pPr>
              <w:adjustRightInd w:val="0"/>
              <w:snapToGrid w:val="0"/>
              <w:rPr>
                <w:rFonts w:asciiTheme="majorEastAsia" w:eastAsiaTheme="majorEastAsia" w:hAnsiTheme="majorEastAsia"/>
                <w:b/>
                <w:szCs w:val="21"/>
              </w:rPr>
            </w:pPr>
            <w:r>
              <w:rPr>
                <w:rFonts w:asciiTheme="majorEastAsia" w:eastAsiaTheme="majorEastAsia" w:hAnsiTheme="majorEastAsia"/>
                <w:b/>
                <w:szCs w:val="21"/>
              </w:rPr>
              <w:t>4</w:t>
            </w:r>
          </w:p>
        </w:tc>
        <w:tc>
          <w:tcPr>
            <w:tcW w:w="1396" w:type="pct"/>
            <w:vAlign w:val="center"/>
          </w:tcPr>
          <w:p w:rsidR="00773C26" w:rsidRDefault="00773C26" w:rsidP="002B24B9">
            <w:pPr>
              <w:snapToGrid w:val="0"/>
              <w:spacing w:line="300" w:lineRule="auto"/>
              <w:jc w:val="left"/>
              <w:rPr>
                <w:rFonts w:ascii="Times New Roman" w:eastAsiaTheme="minorEastAsia" w:hAnsi="Times New Roman"/>
                <w:szCs w:val="21"/>
              </w:rPr>
            </w:pPr>
            <w:r>
              <w:rPr>
                <w:rFonts w:ascii="Times New Roman" w:hAnsi="Times New Roman" w:hint="eastAsia"/>
                <w:szCs w:val="21"/>
              </w:rPr>
              <w:t>控制系统</w:t>
            </w:r>
          </w:p>
        </w:tc>
        <w:tc>
          <w:tcPr>
            <w:tcW w:w="823" w:type="pct"/>
            <w:vAlign w:val="center"/>
          </w:tcPr>
          <w:p w:rsidR="00773C26" w:rsidRDefault="00773C26" w:rsidP="002B24B9">
            <w:pPr>
              <w:snapToGrid w:val="0"/>
              <w:spacing w:line="300" w:lineRule="auto"/>
              <w:ind w:firstLineChars="200" w:firstLine="420"/>
              <w:jc w:val="left"/>
              <w:rPr>
                <w:rFonts w:ascii="Times New Roman" w:hAnsi="Times New Roman"/>
                <w:szCs w:val="21"/>
              </w:rPr>
            </w:pPr>
            <w:r>
              <w:rPr>
                <w:rFonts w:ascii="Times New Roman" w:hAnsi="Times New Roman" w:hint="eastAsia"/>
                <w:szCs w:val="21"/>
              </w:rPr>
              <w:t>详见</w:t>
            </w:r>
          </w:p>
        </w:tc>
        <w:tc>
          <w:tcPr>
            <w:tcW w:w="501" w:type="pct"/>
            <w:vAlign w:val="center"/>
          </w:tcPr>
          <w:p w:rsidR="00773C26" w:rsidRDefault="00773C26" w:rsidP="002B24B9">
            <w:pPr>
              <w:snapToGrid w:val="0"/>
              <w:spacing w:line="300" w:lineRule="auto"/>
              <w:jc w:val="left"/>
              <w:rPr>
                <w:rFonts w:ascii="Times New Roman" w:hAnsi="Times New Roman"/>
                <w:sz w:val="22"/>
              </w:rPr>
            </w:pPr>
            <w:r>
              <w:rPr>
                <w:rFonts w:ascii="Times New Roman" w:hAnsi="Times New Roman"/>
                <w:sz w:val="22"/>
              </w:rPr>
              <w:t>12</w:t>
            </w:r>
            <w:r>
              <w:rPr>
                <w:rFonts w:ascii="Times New Roman" w:hAnsi="Times New Roman" w:hint="eastAsia"/>
                <w:sz w:val="22"/>
              </w:rPr>
              <w:t>套</w:t>
            </w:r>
          </w:p>
        </w:tc>
        <w:tc>
          <w:tcPr>
            <w:tcW w:w="977" w:type="pct"/>
            <w:vMerge/>
            <w:vAlign w:val="center"/>
          </w:tcPr>
          <w:p w:rsidR="00773C26" w:rsidRDefault="00773C26" w:rsidP="002B24B9">
            <w:pPr>
              <w:snapToGrid w:val="0"/>
              <w:spacing w:line="300" w:lineRule="auto"/>
              <w:jc w:val="left"/>
              <w:rPr>
                <w:rFonts w:ascii="Times New Roman" w:hAnsi="Times New Roman"/>
                <w:sz w:val="22"/>
              </w:rPr>
            </w:pPr>
          </w:p>
        </w:tc>
        <w:tc>
          <w:tcPr>
            <w:tcW w:w="476" w:type="pct"/>
            <w:vMerge/>
            <w:vAlign w:val="center"/>
          </w:tcPr>
          <w:p w:rsidR="00773C26" w:rsidRDefault="00773C26" w:rsidP="002B24B9">
            <w:pPr>
              <w:snapToGrid w:val="0"/>
              <w:spacing w:line="300" w:lineRule="auto"/>
              <w:jc w:val="left"/>
              <w:rPr>
                <w:rFonts w:ascii="Times New Roman" w:hAnsi="Times New Roman"/>
                <w:sz w:val="22"/>
              </w:rPr>
            </w:pPr>
          </w:p>
        </w:tc>
        <w:tc>
          <w:tcPr>
            <w:tcW w:w="472" w:type="pct"/>
            <w:vMerge/>
            <w:vAlign w:val="center"/>
          </w:tcPr>
          <w:p w:rsidR="00773C26" w:rsidRDefault="00773C26" w:rsidP="002B24B9">
            <w:pPr>
              <w:snapToGrid w:val="0"/>
              <w:spacing w:line="300" w:lineRule="auto"/>
              <w:jc w:val="left"/>
              <w:rPr>
                <w:rFonts w:ascii="Times New Roman" w:hAnsi="Times New Roman"/>
                <w:sz w:val="22"/>
              </w:rPr>
            </w:pPr>
          </w:p>
        </w:tc>
      </w:tr>
      <w:tr w:rsidR="00773C26" w:rsidTr="002B24B9">
        <w:trPr>
          <w:trHeight w:val="450"/>
        </w:trPr>
        <w:tc>
          <w:tcPr>
            <w:tcW w:w="355" w:type="pct"/>
            <w:vAlign w:val="center"/>
          </w:tcPr>
          <w:p w:rsidR="00773C26" w:rsidRDefault="00773C26" w:rsidP="002B24B9">
            <w:pPr>
              <w:adjustRightInd w:val="0"/>
              <w:snapToGrid w:val="0"/>
              <w:rPr>
                <w:rFonts w:asciiTheme="majorEastAsia" w:eastAsiaTheme="majorEastAsia" w:hAnsiTheme="majorEastAsia"/>
                <w:b/>
                <w:szCs w:val="21"/>
              </w:rPr>
            </w:pPr>
            <w:r>
              <w:rPr>
                <w:rFonts w:asciiTheme="majorEastAsia" w:eastAsiaTheme="majorEastAsia" w:hAnsiTheme="majorEastAsia"/>
                <w:b/>
                <w:szCs w:val="21"/>
              </w:rPr>
              <w:t>5</w:t>
            </w:r>
          </w:p>
        </w:tc>
        <w:tc>
          <w:tcPr>
            <w:tcW w:w="1396" w:type="pct"/>
            <w:vAlign w:val="center"/>
          </w:tcPr>
          <w:p w:rsidR="00773C26" w:rsidRDefault="00773C26" w:rsidP="002B24B9">
            <w:pPr>
              <w:snapToGrid w:val="0"/>
              <w:spacing w:line="300" w:lineRule="auto"/>
              <w:jc w:val="left"/>
              <w:rPr>
                <w:rFonts w:ascii="Times New Roman" w:hAnsi="Times New Roman"/>
                <w:szCs w:val="21"/>
              </w:rPr>
            </w:pPr>
            <w:r>
              <w:rPr>
                <w:rFonts w:ascii="Times New Roman" w:hAnsi="Times New Roman" w:hint="eastAsia"/>
                <w:szCs w:val="21"/>
              </w:rPr>
              <w:t>视频处理器</w:t>
            </w:r>
          </w:p>
        </w:tc>
        <w:tc>
          <w:tcPr>
            <w:tcW w:w="823" w:type="pct"/>
            <w:vAlign w:val="center"/>
          </w:tcPr>
          <w:p w:rsidR="00773C26" w:rsidRDefault="00773C26" w:rsidP="002B24B9">
            <w:pPr>
              <w:snapToGrid w:val="0"/>
              <w:spacing w:line="300" w:lineRule="auto"/>
              <w:ind w:firstLineChars="200" w:firstLine="420"/>
              <w:jc w:val="left"/>
              <w:rPr>
                <w:rFonts w:ascii="Times New Roman" w:hAnsi="Times New Roman"/>
                <w:szCs w:val="21"/>
              </w:rPr>
            </w:pPr>
            <w:r>
              <w:rPr>
                <w:rFonts w:ascii="Times New Roman" w:hAnsi="Times New Roman" w:hint="eastAsia"/>
                <w:szCs w:val="21"/>
              </w:rPr>
              <w:t>详见</w:t>
            </w:r>
          </w:p>
        </w:tc>
        <w:tc>
          <w:tcPr>
            <w:tcW w:w="501" w:type="pct"/>
            <w:vAlign w:val="center"/>
          </w:tcPr>
          <w:p w:rsidR="00773C26" w:rsidRDefault="00773C26" w:rsidP="002B24B9">
            <w:pPr>
              <w:snapToGrid w:val="0"/>
              <w:spacing w:line="300" w:lineRule="auto"/>
              <w:jc w:val="left"/>
              <w:rPr>
                <w:rFonts w:ascii="Times New Roman" w:hAnsi="Times New Roman"/>
                <w:sz w:val="22"/>
              </w:rPr>
            </w:pPr>
            <w:r>
              <w:rPr>
                <w:rFonts w:ascii="Times New Roman" w:hAnsi="Times New Roman"/>
                <w:sz w:val="22"/>
              </w:rPr>
              <w:t>3</w:t>
            </w:r>
            <w:r>
              <w:rPr>
                <w:rFonts w:ascii="Times New Roman" w:hAnsi="Times New Roman" w:hint="eastAsia"/>
                <w:sz w:val="22"/>
              </w:rPr>
              <w:t>套</w:t>
            </w:r>
          </w:p>
        </w:tc>
        <w:tc>
          <w:tcPr>
            <w:tcW w:w="977" w:type="pct"/>
            <w:vMerge/>
            <w:vAlign w:val="center"/>
          </w:tcPr>
          <w:p w:rsidR="00773C26" w:rsidRDefault="00773C26" w:rsidP="002B24B9">
            <w:pPr>
              <w:snapToGrid w:val="0"/>
              <w:spacing w:line="300" w:lineRule="auto"/>
              <w:jc w:val="left"/>
              <w:rPr>
                <w:rFonts w:ascii="Times New Roman" w:hAnsi="Times New Roman"/>
                <w:sz w:val="22"/>
              </w:rPr>
            </w:pPr>
          </w:p>
        </w:tc>
        <w:tc>
          <w:tcPr>
            <w:tcW w:w="476" w:type="pct"/>
            <w:vMerge/>
            <w:vAlign w:val="center"/>
          </w:tcPr>
          <w:p w:rsidR="00773C26" w:rsidRDefault="00773C26" w:rsidP="002B24B9">
            <w:pPr>
              <w:snapToGrid w:val="0"/>
              <w:spacing w:line="300" w:lineRule="auto"/>
              <w:jc w:val="left"/>
              <w:rPr>
                <w:rFonts w:ascii="Times New Roman" w:hAnsi="Times New Roman"/>
                <w:sz w:val="22"/>
              </w:rPr>
            </w:pPr>
          </w:p>
        </w:tc>
        <w:tc>
          <w:tcPr>
            <w:tcW w:w="472" w:type="pct"/>
            <w:vMerge/>
            <w:vAlign w:val="center"/>
          </w:tcPr>
          <w:p w:rsidR="00773C26" w:rsidRDefault="00773C26" w:rsidP="002B24B9">
            <w:pPr>
              <w:snapToGrid w:val="0"/>
              <w:spacing w:line="300" w:lineRule="auto"/>
              <w:jc w:val="left"/>
              <w:rPr>
                <w:rFonts w:ascii="Times New Roman" w:hAnsi="Times New Roman"/>
                <w:sz w:val="22"/>
              </w:rPr>
            </w:pPr>
          </w:p>
        </w:tc>
      </w:tr>
      <w:tr w:rsidR="00773C26" w:rsidTr="002B24B9">
        <w:trPr>
          <w:trHeight w:val="567"/>
        </w:trPr>
        <w:tc>
          <w:tcPr>
            <w:tcW w:w="355" w:type="pct"/>
            <w:vAlign w:val="center"/>
          </w:tcPr>
          <w:p w:rsidR="00773C26" w:rsidRDefault="00773C26" w:rsidP="002B24B9">
            <w:pPr>
              <w:adjustRightInd w:val="0"/>
              <w:snapToGrid w:val="0"/>
              <w:rPr>
                <w:rFonts w:asciiTheme="majorEastAsia" w:eastAsiaTheme="majorEastAsia" w:hAnsiTheme="majorEastAsia"/>
                <w:b/>
                <w:szCs w:val="21"/>
              </w:rPr>
            </w:pPr>
            <w:r>
              <w:rPr>
                <w:rFonts w:asciiTheme="majorEastAsia" w:eastAsiaTheme="majorEastAsia" w:hAnsiTheme="majorEastAsia"/>
                <w:b/>
                <w:szCs w:val="21"/>
              </w:rPr>
              <w:t>6</w:t>
            </w:r>
          </w:p>
        </w:tc>
        <w:tc>
          <w:tcPr>
            <w:tcW w:w="1396" w:type="pct"/>
            <w:vAlign w:val="center"/>
          </w:tcPr>
          <w:p w:rsidR="00773C26" w:rsidRDefault="00773C26" w:rsidP="002B24B9">
            <w:pPr>
              <w:snapToGrid w:val="0"/>
              <w:spacing w:line="300" w:lineRule="auto"/>
              <w:jc w:val="left"/>
              <w:rPr>
                <w:rFonts w:ascii="Times New Roman" w:hAnsi="Times New Roman"/>
                <w:szCs w:val="21"/>
              </w:rPr>
            </w:pPr>
            <w:r>
              <w:rPr>
                <w:rFonts w:ascii="Times New Roman" w:hAnsi="Times New Roman" w:hint="eastAsia"/>
                <w:szCs w:val="21"/>
              </w:rPr>
              <w:t>播放软件</w:t>
            </w:r>
          </w:p>
        </w:tc>
        <w:tc>
          <w:tcPr>
            <w:tcW w:w="823" w:type="pct"/>
            <w:vAlign w:val="center"/>
          </w:tcPr>
          <w:p w:rsidR="00773C26" w:rsidRDefault="00773C26" w:rsidP="002B24B9">
            <w:pPr>
              <w:snapToGrid w:val="0"/>
              <w:spacing w:line="300" w:lineRule="auto"/>
              <w:ind w:firstLineChars="200" w:firstLine="420"/>
              <w:jc w:val="left"/>
              <w:rPr>
                <w:rFonts w:ascii="Times New Roman" w:hAnsi="Times New Roman"/>
                <w:szCs w:val="21"/>
              </w:rPr>
            </w:pPr>
            <w:r>
              <w:rPr>
                <w:rFonts w:ascii="Times New Roman" w:hAnsi="Times New Roman" w:hint="eastAsia"/>
                <w:szCs w:val="21"/>
              </w:rPr>
              <w:t>详见</w:t>
            </w:r>
          </w:p>
        </w:tc>
        <w:tc>
          <w:tcPr>
            <w:tcW w:w="501" w:type="pct"/>
            <w:vAlign w:val="center"/>
          </w:tcPr>
          <w:p w:rsidR="00773C26" w:rsidRDefault="00773C26" w:rsidP="002B24B9">
            <w:pPr>
              <w:snapToGrid w:val="0"/>
              <w:spacing w:line="300" w:lineRule="auto"/>
              <w:jc w:val="left"/>
              <w:rPr>
                <w:rFonts w:ascii="Times New Roman" w:hAnsi="Times New Roman"/>
                <w:sz w:val="22"/>
              </w:rPr>
            </w:pPr>
            <w:r>
              <w:rPr>
                <w:rFonts w:ascii="Times New Roman" w:hAnsi="Times New Roman"/>
                <w:sz w:val="22"/>
              </w:rPr>
              <w:t>3</w:t>
            </w:r>
            <w:r>
              <w:rPr>
                <w:rFonts w:ascii="Times New Roman" w:hAnsi="Times New Roman" w:hint="eastAsia"/>
                <w:sz w:val="22"/>
              </w:rPr>
              <w:t>套</w:t>
            </w:r>
          </w:p>
        </w:tc>
        <w:tc>
          <w:tcPr>
            <w:tcW w:w="977" w:type="pct"/>
            <w:vMerge/>
            <w:vAlign w:val="center"/>
          </w:tcPr>
          <w:p w:rsidR="00773C26" w:rsidRDefault="00773C26" w:rsidP="002B24B9">
            <w:pPr>
              <w:snapToGrid w:val="0"/>
              <w:spacing w:line="300" w:lineRule="auto"/>
              <w:jc w:val="left"/>
              <w:rPr>
                <w:rFonts w:ascii="Times New Roman" w:hAnsi="Times New Roman"/>
                <w:sz w:val="22"/>
              </w:rPr>
            </w:pPr>
          </w:p>
        </w:tc>
        <w:tc>
          <w:tcPr>
            <w:tcW w:w="476" w:type="pct"/>
            <w:vMerge/>
            <w:vAlign w:val="center"/>
          </w:tcPr>
          <w:p w:rsidR="00773C26" w:rsidRDefault="00773C26" w:rsidP="002B24B9">
            <w:pPr>
              <w:snapToGrid w:val="0"/>
              <w:spacing w:line="300" w:lineRule="auto"/>
              <w:jc w:val="left"/>
              <w:rPr>
                <w:rFonts w:ascii="Times New Roman" w:hAnsi="Times New Roman"/>
                <w:sz w:val="22"/>
              </w:rPr>
            </w:pPr>
          </w:p>
        </w:tc>
        <w:tc>
          <w:tcPr>
            <w:tcW w:w="472" w:type="pct"/>
            <w:vMerge/>
            <w:vAlign w:val="center"/>
          </w:tcPr>
          <w:p w:rsidR="00773C26" w:rsidRDefault="00773C26" w:rsidP="002B24B9">
            <w:pPr>
              <w:snapToGrid w:val="0"/>
              <w:spacing w:line="300" w:lineRule="auto"/>
              <w:jc w:val="left"/>
              <w:rPr>
                <w:rFonts w:ascii="Times New Roman" w:hAnsi="Times New Roman"/>
                <w:sz w:val="22"/>
              </w:rPr>
            </w:pPr>
          </w:p>
        </w:tc>
      </w:tr>
      <w:tr w:rsidR="00773C26" w:rsidTr="002B24B9">
        <w:trPr>
          <w:trHeight w:val="567"/>
        </w:trPr>
        <w:tc>
          <w:tcPr>
            <w:tcW w:w="355" w:type="pct"/>
            <w:vAlign w:val="center"/>
          </w:tcPr>
          <w:p w:rsidR="00773C26" w:rsidRDefault="00773C26" w:rsidP="002B24B9">
            <w:pPr>
              <w:adjustRightInd w:val="0"/>
              <w:snapToGrid w:val="0"/>
              <w:rPr>
                <w:rFonts w:asciiTheme="majorEastAsia" w:eastAsiaTheme="majorEastAsia" w:hAnsiTheme="majorEastAsia"/>
                <w:b/>
                <w:szCs w:val="21"/>
              </w:rPr>
            </w:pPr>
            <w:r>
              <w:rPr>
                <w:rFonts w:asciiTheme="majorEastAsia" w:eastAsiaTheme="majorEastAsia" w:hAnsiTheme="majorEastAsia" w:hint="eastAsia"/>
                <w:b/>
                <w:szCs w:val="21"/>
              </w:rPr>
              <w:t>7</w:t>
            </w:r>
          </w:p>
        </w:tc>
        <w:tc>
          <w:tcPr>
            <w:tcW w:w="1396" w:type="pct"/>
            <w:vAlign w:val="center"/>
          </w:tcPr>
          <w:p w:rsidR="00773C26" w:rsidRDefault="00773C26" w:rsidP="002B24B9">
            <w:pPr>
              <w:snapToGrid w:val="0"/>
              <w:spacing w:line="300" w:lineRule="auto"/>
              <w:jc w:val="left"/>
              <w:rPr>
                <w:rFonts w:ascii="Times New Roman" w:hAnsi="Times New Roman"/>
                <w:sz w:val="22"/>
              </w:rPr>
            </w:pPr>
            <w:r>
              <w:rPr>
                <w:rFonts w:ascii="Times New Roman" w:hAnsi="Times New Roman" w:hint="eastAsia"/>
                <w:sz w:val="22"/>
              </w:rPr>
              <w:t>框架结构</w:t>
            </w:r>
          </w:p>
        </w:tc>
        <w:tc>
          <w:tcPr>
            <w:tcW w:w="823" w:type="pct"/>
            <w:vAlign w:val="center"/>
          </w:tcPr>
          <w:p w:rsidR="00773C26" w:rsidRDefault="00773C26" w:rsidP="002B24B9">
            <w:pPr>
              <w:snapToGrid w:val="0"/>
              <w:spacing w:line="300" w:lineRule="auto"/>
              <w:ind w:firstLineChars="200" w:firstLine="440"/>
              <w:jc w:val="left"/>
              <w:rPr>
                <w:rFonts w:ascii="Times New Roman" w:hAnsi="Times New Roman"/>
                <w:sz w:val="22"/>
              </w:rPr>
            </w:pPr>
            <w:r>
              <w:rPr>
                <w:rFonts w:ascii="Times New Roman" w:hAnsi="Times New Roman" w:hint="eastAsia"/>
                <w:sz w:val="22"/>
              </w:rPr>
              <w:t>详见</w:t>
            </w:r>
          </w:p>
        </w:tc>
        <w:tc>
          <w:tcPr>
            <w:tcW w:w="501" w:type="pct"/>
            <w:vAlign w:val="center"/>
          </w:tcPr>
          <w:p w:rsidR="00773C26" w:rsidRDefault="00773C26" w:rsidP="002B24B9">
            <w:pPr>
              <w:snapToGrid w:val="0"/>
              <w:spacing w:line="300" w:lineRule="auto"/>
              <w:jc w:val="left"/>
              <w:rPr>
                <w:rFonts w:ascii="Times New Roman" w:hAnsi="Times New Roman"/>
                <w:sz w:val="22"/>
              </w:rPr>
            </w:pPr>
            <w:r>
              <w:rPr>
                <w:rFonts w:ascii="Times New Roman" w:hAnsi="Times New Roman"/>
                <w:sz w:val="22"/>
              </w:rPr>
              <w:t>3</w:t>
            </w:r>
            <w:r>
              <w:rPr>
                <w:rFonts w:ascii="Times New Roman" w:hAnsi="Times New Roman" w:hint="eastAsia"/>
                <w:sz w:val="22"/>
              </w:rPr>
              <w:t>套</w:t>
            </w:r>
          </w:p>
        </w:tc>
        <w:tc>
          <w:tcPr>
            <w:tcW w:w="977" w:type="pct"/>
            <w:vMerge/>
            <w:vAlign w:val="center"/>
          </w:tcPr>
          <w:p w:rsidR="00773C26" w:rsidRDefault="00773C26" w:rsidP="002B24B9">
            <w:pPr>
              <w:snapToGrid w:val="0"/>
              <w:spacing w:line="300" w:lineRule="auto"/>
              <w:jc w:val="left"/>
              <w:rPr>
                <w:rFonts w:ascii="Times New Roman" w:hAnsi="Times New Roman"/>
                <w:sz w:val="22"/>
              </w:rPr>
            </w:pPr>
          </w:p>
        </w:tc>
        <w:tc>
          <w:tcPr>
            <w:tcW w:w="476" w:type="pct"/>
            <w:vMerge/>
            <w:vAlign w:val="center"/>
          </w:tcPr>
          <w:p w:rsidR="00773C26" w:rsidRDefault="00773C26" w:rsidP="002B24B9">
            <w:pPr>
              <w:snapToGrid w:val="0"/>
              <w:spacing w:line="300" w:lineRule="auto"/>
              <w:jc w:val="left"/>
              <w:rPr>
                <w:rFonts w:ascii="Times New Roman" w:hAnsi="Times New Roman"/>
                <w:sz w:val="22"/>
              </w:rPr>
            </w:pPr>
          </w:p>
        </w:tc>
        <w:tc>
          <w:tcPr>
            <w:tcW w:w="472" w:type="pct"/>
            <w:vMerge/>
            <w:vAlign w:val="center"/>
          </w:tcPr>
          <w:p w:rsidR="00773C26" w:rsidRDefault="00773C26" w:rsidP="002B24B9">
            <w:pPr>
              <w:snapToGrid w:val="0"/>
              <w:spacing w:line="300" w:lineRule="auto"/>
              <w:jc w:val="left"/>
              <w:rPr>
                <w:rFonts w:ascii="Times New Roman" w:hAnsi="Times New Roman"/>
                <w:sz w:val="22"/>
              </w:rPr>
            </w:pPr>
          </w:p>
        </w:tc>
      </w:tr>
      <w:tr w:rsidR="00773C26" w:rsidTr="002B24B9">
        <w:trPr>
          <w:trHeight w:val="567"/>
        </w:trPr>
        <w:tc>
          <w:tcPr>
            <w:tcW w:w="355" w:type="pct"/>
            <w:vAlign w:val="center"/>
          </w:tcPr>
          <w:p w:rsidR="00773C26" w:rsidRDefault="00773C26" w:rsidP="002B24B9">
            <w:pPr>
              <w:adjustRightInd w:val="0"/>
              <w:snapToGrid w:val="0"/>
              <w:rPr>
                <w:rFonts w:asciiTheme="majorEastAsia" w:eastAsiaTheme="majorEastAsia" w:hAnsiTheme="majorEastAsia"/>
                <w:b/>
                <w:szCs w:val="21"/>
              </w:rPr>
            </w:pPr>
            <w:r>
              <w:rPr>
                <w:rFonts w:asciiTheme="majorEastAsia" w:eastAsiaTheme="majorEastAsia" w:hAnsiTheme="majorEastAsia" w:hint="eastAsia"/>
                <w:b/>
                <w:szCs w:val="21"/>
              </w:rPr>
              <w:t>8</w:t>
            </w:r>
          </w:p>
        </w:tc>
        <w:tc>
          <w:tcPr>
            <w:tcW w:w="1396" w:type="pct"/>
            <w:vAlign w:val="center"/>
          </w:tcPr>
          <w:p w:rsidR="00773C26" w:rsidRDefault="00773C26" w:rsidP="002B24B9">
            <w:pPr>
              <w:snapToGrid w:val="0"/>
              <w:spacing w:line="300" w:lineRule="auto"/>
              <w:jc w:val="left"/>
              <w:rPr>
                <w:rFonts w:ascii="Times New Roman" w:hAnsi="Times New Roman"/>
                <w:sz w:val="22"/>
              </w:rPr>
            </w:pPr>
            <w:r>
              <w:rPr>
                <w:rFonts w:ascii="Times New Roman" w:hAnsi="Times New Roman" w:hint="eastAsia"/>
                <w:sz w:val="22"/>
              </w:rPr>
              <w:t>不锈钢包边</w:t>
            </w:r>
          </w:p>
        </w:tc>
        <w:tc>
          <w:tcPr>
            <w:tcW w:w="823" w:type="pct"/>
            <w:vAlign w:val="center"/>
          </w:tcPr>
          <w:p w:rsidR="00773C26" w:rsidRDefault="00773C26" w:rsidP="002B24B9">
            <w:pPr>
              <w:snapToGrid w:val="0"/>
              <w:spacing w:line="300" w:lineRule="auto"/>
              <w:ind w:firstLineChars="200" w:firstLine="440"/>
              <w:jc w:val="left"/>
              <w:rPr>
                <w:rFonts w:ascii="Times New Roman" w:hAnsi="Times New Roman"/>
                <w:sz w:val="22"/>
              </w:rPr>
            </w:pPr>
            <w:r>
              <w:rPr>
                <w:rFonts w:ascii="Times New Roman" w:hAnsi="Times New Roman" w:hint="eastAsia"/>
                <w:sz w:val="22"/>
              </w:rPr>
              <w:t>详见</w:t>
            </w:r>
          </w:p>
        </w:tc>
        <w:tc>
          <w:tcPr>
            <w:tcW w:w="501" w:type="pct"/>
            <w:vAlign w:val="center"/>
          </w:tcPr>
          <w:p w:rsidR="00773C26" w:rsidRDefault="00773C26" w:rsidP="002B24B9">
            <w:pPr>
              <w:snapToGrid w:val="0"/>
              <w:spacing w:line="300" w:lineRule="auto"/>
              <w:jc w:val="left"/>
              <w:rPr>
                <w:rFonts w:ascii="Times New Roman" w:hAnsi="Times New Roman"/>
                <w:sz w:val="22"/>
              </w:rPr>
            </w:pPr>
            <w:r>
              <w:rPr>
                <w:rFonts w:ascii="Times New Roman" w:hAnsi="Times New Roman"/>
                <w:sz w:val="22"/>
              </w:rPr>
              <w:t>3</w:t>
            </w:r>
            <w:r>
              <w:rPr>
                <w:rFonts w:ascii="Times New Roman" w:hAnsi="Times New Roman" w:hint="eastAsia"/>
                <w:sz w:val="22"/>
              </w:rPr>
              <w:t>套</w:t>
            </w:r>
          </w:p>
        </w:tc>
        <w:tc>
          <w:tcPr>
            <w:tcW w:w="977" w:type="pct"/>
            <w:vMerge/>
            <w:vAlign w:val="center"/>
          </w:tcPr>
          <w:p w:rsidR="00773C26" w:rsidRDefault="00773C26" w:rsidP="002B24B9">
            <w:pPr>
              <w:snapToGrid w:val="0"/>
              <w:spacing w:line="300" w:lineRule="auto"/>
              <w:jc w:val="left"/>
              <w:rPr>
                <w:rFonts w:ascii="Times New Roman" w:hAnsi="Times New Roman"/>
                <w:sz w:val="22"/>
              </w:rPr>
            </w:pPr>
          </w:p>
        </w:tc>
        <w:tc>
          <w:tcPr>
            <w:tcW w:w="476" w:type="pct"/>
            <w:vMerge/>
            <w:vAlign w:val="center"/>
          </w:tcPr>
          <w:p w:rsidR="00773C26" w:rsidRDefault="00773C26" w:rsidP="002B24B9">
            <w:pPr>
              <w:snapToGrid w:val="0"/>
              <w:spacing w:line="300" w:lineRule="auto"/>
              <w:jc w:val="left"/>
              <w:rPr>
                <w:rFonts w:ascii="Times New Roman" w:hAnsi="Times New Roman"/>
                <w:sz w:val="22"/>
              </w:rPr>
            </w:pPr>
          </w:p>
        </w:tc>
        <w:tc>
          <w:tcPr>
            <w:tcW w:w="472" w:type="pct"/>
            <w:vMerge/>
            <w:vAlign w:val="center"/>
          </w:tcPr>
          <w:p w:rsidR="00773C26" w:rsidRDefault="00773C26" w:rsidP="002B24B9">
            <w:pPr>
              <w:snapToGrid w:val="0"/>
              <w:spacing w:line="300" w:lineRule="auto"/>
              <w:jc w:val="left"/>
              <w:rPr>
                <w:rFonts w:ascii="Times New Roman" w:hAnsi="Times New Roman"/>
                <w:sz w:val="22"/>
              </w:rPr>
            </w:pPr>
          </w:p>
        </w:tc>
      </w:tr>
      <w:tr w:rsidR="00773C26" w:rsidTr="002B24B9">
        <w:trPr>
          <w:trHeight w:val="567"/>
        </w:trPr>
        <w:tc>
          <w:tcPr>
            <w:tcW w:w="355" w:type="pct"/>
            <w:vAlign w:val="center"/>
          </w:tcPr>
          <w:p w:rsidR="00773C26" w:rsidRDefault="00773C26" w:rsidP="002B24B9">
            <w:pPr>
              <w:adjustRightInd w:val="0"/>
              <w:snapToGrid w:val="0"/>
              <w:rPr>
                <w:rFonts w:asciiTheme="majorEastAsia" w:eastAsiaTheme="majorEastAsia" w:hAnsiTheme="majorEastAsia"/>
                <w:b/>
                <w:szCs w:val="21"/>
              </w:rPr>
            </w:pPr>
            <w:r>
              <w:rPr>
                <w:rFonts w:asciiTheme="majorEastAsia" w:eastAsiaTheme="majorEastAsia" w:hAnsiTheme="majorEastAsia" w:hint="eastAsia"/>
                <w:b/>
                <w:szCs w:val="21"/>
              </w:rPr>
              <w:t>9</w:t>
            </w:r>
          </w:p>
        </w:tc>
        <w:tc>
          <w:tcPr>
            <w:tcW w:w="1396" w:type="pct"/>
            <w:vAlign w:val="center"/>
          </w:tcPr>
          <w:p w:rsidR="00773C26" w:rsidRDefault="00773C26" w:rsidP="002B24B9">
            <w:pPr>
              <w:snapToGrid w:val="0"/>
              <w:spacing w:line="300" w:lineRule="auto"/>
              <w:jc w:val="left"/>
            </w:pPr>
            <w:r>
              <w:rPr>
                <w:rFonts w:hint="eastAsia"/>
              </w:rPr>
              <w:t>电线管</w:t>
            </w:r>
          </w:p>
          <w:p w:rsidR="00773C26" w:rsidRDefault="00773C26" w:rsidP="002B24B9">
            <w:pPr>
              <w:pStyle w:val="a0"/>
              <w:ind w:firstLine="0"/>
            </w:pPr>
            <w:r>
              <w:rPr>
                <w:rFonts w:hint="eastAsia"/>
              </w:rPr>
              <w:t>DN32</w:t>
            </w:r>
          </w:p>
        </w:tc>
        <w:tc>
          <w:tcPr>
            <w:tcW w:w="823" w:type="pct"/>
            <w:vAlign w:val="center"/>
          </w:tcPr>
          <w:p w:rsidR="00773C26" w:rsidRDefault="00773C26" w:rsidP="002B24B9">
            <w:pPr>
              <w:snapToGrid w:val="0"/>
              <w:spacing w:line="300" w:lineRule="auto"/>
              <w:ind w:firstLineChars="200" w:firstLine="440"/>
              <w:jc w:val="left"/>
              <w:rPr>
                <w:rFonts w:ascii="Times New Roman" w:hAnsi="Times New Roman"/>
                <w:sz w:val="22"/>
              </w:rPr>
            </w:pPr>
            <w:r>
              <w:rPr>
                <w:rFonts w:ascii="Times New Roman" w:hAnsi="Times New Roman" w:hint="eastAsia"/>
                <w:sz w:val="22"/>
              </w:rPr>
              <w:t>详见</w:t>
            </w:r>
          </w:p>
        </w:tc>
        <w:tc>
          <w:tcPr>
            <w:tcW w:w="501" w:type="pct"/>
            <w:vAlign w:val="center"/>
          </w:tcPr>
          <w:p w:rsidR="00773C26" w:rsidRDefault="00773C26" w:rsidP="002B24B9">
            <w:pPr>
              <w:snapToGrid w:val="0"/>
              <w:spacing w:line="300" w:lineRule="auto"/>
              <w:jc w:val="left"/>
              <w:rPr>
                <w:rFonts w:ascii="Times New Roman" w:hAnsi="Times New Roman"/>
                <w:sz w:val="22"/>
              </w:rPr>
            </w:pPr>
            <w:r>
              <w:rPr>
                <w:rFonts w:ascii="Times New Roman" w:hAnsi="Times New Roman" w:hint="eastAsia"/>
                <w:sz w:val="22"/>
              </w:rPr>
              <w:t>现场勘测为准</w:t>
            </w:r>
          </w:p>
        </w:tc>
        <w:tc>
          <w:tcPr>
            <w:tcW w:w="977" w:type="pct"/>
            <w:vMerge/>
            <w:vAlign w:val="center"/>
          </w:tcPr>
          <w:p w:rsidR="00773C26" w:rsidRDefault="00773C26" w:rsidP="002B24B9">
            <w:pPr>
              <w:snapToGrid w:val="0"/>
              <w:spacing w:line="300" w:lineRule="auto"/>
              <w:jc w:val="left"/>
              <w:rPr>
                <w:rFonts w:ascii="Times New Roman" w:hAnsi="Times New Roman"/>
                <w:sz w:val="22"/>
              </w:rPr>
            </w:pPr>
          </w:p>
        </w:tc>
        <w:tc>
          <w:tcPr>
            <w:tcW w:w="476" w:type="pct"/>
            <w:vMerge/>
            <w:vAlign w:val="center"/>
          </w:tcPr>
          <w:p w:rsidR="00773C26" w:rsidRDefault="00773C26" w:rsidP="002B24B9">
            <w:pPr>
              <w:snapToGrid w:val="0"/>
              <w:spacing w:line="300" w:lineRule="auto"/>
              <w:jc w:val="left"/>
              <w:rPr>
                <w:rFonts w:ascii="Times New Roman" w:hAnsi="Times New Roman"/>
                <w:sz w:val="22"/>
              </w:rPr>
            </w:pPr>
          </w:p>
        </w:tc>
        <w:tc>
          <w:tcPr>
            <w:tcW w:w="472" w:type="pct"/>
            <w:vMerge/>
            <w:vAlign w:val="center"/>
          </w:tcPr>
          <w:p w:rsidR="00773C26" w:rsidRDefault="00773C26" w:rsidP="002B24B9">
            <w:pPr>
              <w:snapToGrid w:val="0"/>
              <w:spacing w:line="300" w:lineRule="auto"/>
              <w:jc w:val="left"/>
              <w:rPr>
                <w:rFonts w:ascii="Times New Roman" w:hAnsi="Times New Roman"/>
                <w:sz w:val="22"/>
              </w:rPr>
            </w:pPr>
          </w:p>
        </w:tc>
      </w:tr>
      <w:tr w:rsidR="00773C26" w:rsidTr="002B24B9">
        <w:trPr>
          <w:trHeight w:val="567"/>
        </w:trPr>
        <w:tc>
          <w:tcPr>
            <w:tcW w:w="355" w:type="pct"/>
            <w:vAlign w:val="center"/>
          </w:tcPr>
          <w:p w:rsidR="00773C26" w:rsidRDefault="00773C26" w:rsidP="002B24B9">
            <w:pPr>
              <w:adjustRightInd w:val="0"/>
              <w:snapToGrid w:val="0"/>
              <w:rPr>
                <w:rFonts w:asciiTheme="majorEastAsia" w:eastAsiaTheme="majorEastAsia" w:hAnsiTheme="majorEastAsia"/>
                <w:b/>
                <w:szCs w:val="21"/>
              </w:rPr>
            </w:pPr>
            <w:r>
              <w:rPr>
                <w:rFonts w:asciiTheme="majorEastAsia" w:eastAsiaTheme="majorEastAsia" w:hAnsiTheme="majorEastAsia" w:hint="eastAsia"/>
                <w:b/>
                <w:szCs w:val="21"/>
              </w:rPr>
              <w:t>10</w:t>
            </w:r>
          </w:p>
        </w:tc>
        <w:tc>
          <w:tcPr>
            <w:tcW w:w="1396" w:type="pct"/>
            <w:vAlign w:val="center"/>
          </w:tcPr>
          <w:p w:rsidR="00773C26" w:rsidRDefault="00773C26" w:rsidP="002B24B9">
            <w:pPr>
              <w:snapToGrid w:val="0"/>
              <w:spacing w:line="300" w:lineRule="auto"/>
              <w:jc w:val="left"/>
              <w:rPr>
                <w:rFonts w:ascii="Times New Roman" w:hAnsi="Times New Roman"/>
                <w:sz w:val="22"/>
              </w:rPr>
            </w:pPr>
            <w:r>
              <w:rPr>
                <w:rFonts w:ascii="Times New Roman" w:hAnsi="Times New Roman" w:hint="eastAsia"/>
                <w:sz w:val="22"/>
              </w:rPr>
              <w:t>基础线缆敷设</w:t>
            </w:r>
          </w:p>
          <w:p w:rsidR="00773C26" w:rsidRDefault="00773C26" w:rsidP="002B24B9">
            <w:pPr>
              <w:snapToGrid w:val="0"/>
              <w:spacing w:line="300" w:lineRule="auto"/>
              <w:jc w:val="left"/>
              <w:rPr>
                <w:rFonts w:ascii="Times New Roman" w:hAnsi="Times New Roman"/>
                <w:sz w:val="22"/>
              </w:rPr>
            </w:pPr>
            <w:r>
              <w:rPr>
                <w:rFonts w:ascii="Times New Roman" w:hAnsi="Times New Roman" w:hint="eastAsia"/>
                <w:sz w:val="22"/>
              </w:rPr>
              <w:t>国标</w:t>
            </w:r>
            <w:r>
              <w:rPr>
                <w:rFonts w:ascii="Times New Roman" w:hAnsi="Times New Roman" w:hint="eastAsia"/>
                <w:sz w:val="22"/>
              </w:rPr>
              <w:t>2.5</w:t>
            </w:r>
            <w:r>
              <w:rPr>
                <w:rFonts w:ascii="Times New Roman" w:hAnsi="Times New Roman" w:hint="eastAsia"/>
                <w:sz w:val="22"/>
              </w:rPr>
              <w:t>平方单线</w:t>
            </w:r>
          </w:p>
        </w:tc>
        <w:tc>
          <w:tcPr>
            <w:tcW w:w="823" w:type="pct"/>
            <w:vAlign w:val="center"/>
          </w:tcPr>
          <w:p w:rsidR="00773C26" w:rsidRDefault="00773C26" w:rsidP="002B24B9">
            <w:pPr>
              <w:snapToGrid w:val="0"/>
              <w:spacing w:line="300" w:lineRule="auto"/>
              <w:ind w:firstLineChars="200" w:firstLine="440"/>
              <w:jc w:val="left"/>
              <w:rPr>
                <w:rFonts w:ascii="Times New Roman" w:hAnsi="Times New Roman"/>
                <w:sz w:val="22"/>
              </w:rPr>
            </w:pPr>
            <w:r>
              <w:rPr>
                <w:rFonts w:ascii="Times New Roman" w:hAnsi="Times New Roman" w:hint="eastAsia"/>
                <w:sz w:val="22"/>
              </w:rPr>
              <w:t>详见</w:t>
            </w:r>
          </w:p>
        </w:tc>
        <w:tc>
          <w:tcPr>
            <w:tcW w:w="501" w:type="pct"/>
            <w:vAlign w:val="center"/>
          </w:tcPr>
          <w:p w:rsidR="00773C26" w:rsidRDefault="00773C26" w:rsidP="002B24B9">
            <w:pPr>
              <w:snapToGrid w:val="0"/>
              <w:spacing w:line="300" w:lineRule="auto"/>
              <w:jc w:val="left"/>
              <w:rPr>
                <w:rFonts w:ascii="Times New Roman" w:hAnsi="Times New Roman"/>
                <w:sz w:val="22"/>
              </w:rPr>
            </w:pPr>
            <w:r>
              <w:rPr>
                <w:rFonts w:ascii="Times New Roman" w:hAnsi="Times New Roman" w:hint="eastAsia"/>
                <w:sz w:val="22"/>
              </w:rPr>
              <w:t>现场勘测为准</w:t>
            </w:r>
          </w:p>
        </w:tc>
        <w:tc>
          <w:tcPr>
            <w:tcW w:w="977" w:type="pct"/>
            <w:vMerge/>
            <w:vAlign w:val="center"/>
          </w:tcPr>
          <w:p w:rsidR="00773C26" w:rsidRDefault="00773C26" w:rsidP="002B24B9">
            <w:pPr>
              <w:snapToGrid w:val="0"/>
              <w:spacing w:line="300" w:lineRule="auto"/>
              <w:jc w:val="left"/>
              <w:rPr>
                <w:rFonts w:ascii="Times New Roman" w:hAnsi="Times New Roman"/>
                <w:sz w:val="22"/>
              </w:rPr>
            </w:pPr>
          </w:p>
        </w:tc>
        <w:tc>
          <w:tcPr>
            <w:tcW w:w="476" w:type="pct"/>
            <w:vMerge/>
            <w:vAlign w:val="center"/>
          </w:tcPr>
          <w:p w:rsidR="00773C26" w:rsidRDefault="00773C26" w:rsidP="002B24B9">
            <w:pPr>
              <w:snapToGrid w:val="0"/>
              <w:spacing w:line="300" w:lineRule="auto"/>
              <w:jc w:val="left"/>
              <w:rPr>
                <w:rFonts w:ascii="Times New Roman" w:hAnsi="Times New Roman"/>
                <w:sz w:val="22"/>
              </w:rPr>
            </w:pPr>
          </w:p>
        </w:tc>
        <w:tc>
          <w:tcPr>
            <w:tcW w:w="472" w:type="pct"/>
            <w:vMerge/>
            <w:vAlign w:val="center"/>
          </w:tcPr>
          <w:p w:rsidR="00773C26" w:rsidRDefault="00773C26" w:rsidP="002B24B9">
            <w:pPr>
              <w:snapToGrid w:val="0"/>
              <w:spacing w:line="300" w:lineRule="auto"/>
              <w:jc w:val="left"/>
              <w:rPr>
                <w:rFonts w:ascii="Times New Roman" w:hAnsi="Times New Roman"/>
                <w:sz w:val="22"/>
              </w:rPr>
            </w:pPr>
          </w:p>
        </w:tc>
      </w:tr>
      <w:tr w:rsidR="00773C26" w:rsidTr="002B24B9">
        <w:trPr>
          <w:trHeight w:val="568"/>
        </w:trPr>
        <w:tc>
          <w:tcPr>
            <w:tcW w:w="355" w:type="pct"/>
            <w:vAlign w:val="center"/>
          </w:tcPr>
          <w:p w:rsidR="00773C26" w:rsidRDefault="00773C26" w:rsidP="002B24B9">
            <w:pPr>
              <w:adjustRightInd w:val="0"/>
              <w:snapToGrid w:val="0"/>
              <w:rPr>
                <w:rFonts w:asciiTheme="majorEastAsia" w:eastAsiaTheme="majorEastAsia" w:hAnsiTheme="majorEastAsia"/>
                <w:b/>
                <w:szCs w:val="21"/>
              </w:rPr>
            </w:pPr>
            <w:r>
              <w:rPr>
                <w:rFonts w:asciiTheme="majorEastAsia" w:eastAsiaTheme="majorEastAsia" w:hAnsiTheme="majorEastAsia" w:hint="eastAsia"/>
                <w:b/>
                <w:szCs w:val="21"/>
              </w:rPr>
              <w:t>11</w:t>
            </w:r>
          </w:p>
        </w:tc>
        <w:tc>
          <w:tcPr>
            <w:tcW w:w="1396" w:type="pct"/>
            <w:vAlign w:val="center"/>
          </w:tcPr>
          <w:p w:rsidR="00773C26" w:rsidRDefault="00773C26" w:rsidP="002B24B9">
            <w:pPr>
              <w:snapToGrid w:val="0"/>
              <w:spacing w:line="300" w:lineRule="auto"/>
              <w:jc w:val="left"/>
              <w:rPr>
                <w:rFonts w:ascii="Times New Roman" w:hAnsi="Times New Roman"/>
                <w:sz w:val="22"/>
              </w:rPr>
            </w:pPr>
            <w:r>
              <w:rPr>
                <w:rFonts w:ascii="Times New Roman" w:hAnsi="Times New Roman" w:hint="eastAsia"/>
                <w:sz w:val="22"/>
              </w:rPr>
              <w:t>配电箱</w:t>
            </w:r>
            <w:r>
              <w:rPr>
                <w:rFonts w:ascii="Times New Roman" w:hAnsi="Times New Roman" w:hint="eastAsia"/>
                <w:sz w:val="22"/>
              </w:rPr>
              <w:t>20</w:t>
            </w:r>
            <w:r>
              <w:rPr>
                <w:rFonts w:ascii="Times New Roman" w:hAnsi="Times New Roman"/>
                <w:sz w:val="22"/>
              </w:rPr>
              <w:t>kw</w:t>
            </w:r>
            <w:r>
              <w:rPr>
                <w:rFonts w:ascii="Times New Roman" w:hAnsi="Times New Roman" w:hint="eastAsia"/>
                <w:sz w:val="22"/>
              </w:rPr>
              <w:t>（一楼大厅）</w:t>
            </w:r>
          </w:p>
        </w:tc>
        <w:tc>
          <w:tcPr>
            <w:tcW w:w="823" w:type="pct"/>
            <w:vAlign w:val="center"/>
          </w:tcPr>
          <w:p w:rsidR="00773C26" w:rsidRDefault="00773C26" w:rsidP="002B24B9">
            <w:pPr>
              <w:snapToGrid w:val="0"/>
              <w:spacing w:line="300" w:lineRule="auto"/>
              <w:ind w:firstLineChars="200" w:firstLine="440"/>
              <w:jc w:val="left"/>
              <w:rPr>
                <w:rFonts w:ascii="Times New Roman" w:hAnsi="Times New Roman"/>
                <w:sz w:val="22"/>
              </w:rPr>
            </w:pPr>
            <w:r>
              <w:rPr>
                <w:rFonts w:ascii="Times New Roman" w:hAnsi="Times New Roman" w:hint="eastAsia"/>
                <w:sz w:val="22"/>
              </w:rPr>
              <w:t>详见</w:t>
            </w:r>
          </w:p>
        </w:tc>
        <w:tc>
          <w:tcPr>
            <w:tcW w:w="501" w:type="pct"/>
            <w:vAlign w:val="center"/>
          </w:tcPr>
          <w:p w:rsidR="00773C26" w:rsidRDefault="00773C26" w:rsidP="002B24B9">
            <w:pPr>
              <w:snapToGrid w:val="0"/>
              <w:spacing w:line="300" w:lineRule="auto"/>
              <w:jc w:val="left"/>
              <w:rPr>
                <w:rFonts w:ascii="Times New Roman" w:hAnsi="Times New Roman"/>
                <w:sz w:val="22"/>
              </w:rPr>
            </w:pPr>
            <w:r>
              <w:rPr>
                <w:rFonts w:ascii="Times New Roman" w:hAnsi="Times New Roman" w:hint="eastAsia"/>
                <w:sz w:val="22"/>
              </w:rPr>
              <w:t>1</w:t>
            </w:r>
            <w:r>
              <w:rPr>
                <w:rFonts w:ascii="Times New Roman" w:hAnsi="Times New Roman" w:hint="eastAsia"/>
                <w:sz w:val="22"/>
              </w:rPr>
              <w:t>套</w:t>
            </w:r>
          </w:p>
        </w:tc>
        <w:tc>
          <w:tcPr>
            <w:tcW w:w="977" w:type="pct"/>
            <w:vMerge/>
            <w:vAlign w:val="center"/>
          </w:tcPr>
          <w:p w:rsidR="00773C26" w:rsidRDefault="00773C26" w:rsidP="002B24B9">
            <w:pPr>
              <w:snapToGrid w:val="0"/>
              <w:spacing w:line="300" w:lineRule="auto"/>
              <w:jc w:val="left"/>
              <w:rPr>
                <w:rFonts w:ascii="Times New Roman" w:hAnsi="Times New Roman"/>
                <w:sz w:val="22"/>
              </w:rPr>
            </w:pPr>
          </w:p>
        </w:tc>
        <w:tc>
          <w:tcPr>
            <w:tcW w:w="476" w:type="pct"/>
            <w:vMerge/>
            <w:vAlign w:val="center"/>
          </w:tcPr>
          <w:p w:rsidR="00773C26" w:rsidRDefault="00773C26" w:rsidP="002B24B9">
            <w:pPr>
              <w:snapToGrid w:val="0"/>
              <w:spacing w:line="300" w:lineRule="auto"/>
              <w:jc w:val="left"/>
              <w:rPr>
                <w:rFonts w:ascii="Times New Roman" w:hAnsi="Times New Roman"/>
                <w:sz w:val="22"/>
              </w:rPr>
            </w:pPr>
          </w:p>
        </w:tc>
        <w:tc>
          <w:tcPr>
            <w:tcW w:w="472" w:type="pct"/>
            <w:vMerge/>
            <w:vAlign w:val="center"/>
          </w:tcPr>
          <w:p w:rsidR="00773C26" w:rsidRDefault="00773C26" w:rsidP="002B24B9">
            <w:pPr>
              <w:snapToGrid w:val="0"/>
              <w:spacing w:line="300" w:lineRule="auto"/>
              <w:jc w:val="left"/>
              <w:rPr>
                <w:rFonts w:ascii="Times New Roman" w:hAnsi="Times New Roman"/>
                <w:sz w:val="22"/>
              </w:rPr>
            </w:pPr>
          </w:p>
        </w:tc>
      </w:tr>
      <w:tr w:rsidR="00773C26" w:rsidTr="002B24B9">
        <w:trPr>
          <w:trHeight w:val="568"/>
        </w:trPr>
        <w:tc>
          <w:tcPr>
            <w:tcW w:w="355" w:type="pct"/>
            <w:vAlign w:val="center"/>
          </w:tcPr>
          <w:p w:rsidR="00773C26" w:rsidRDefault="00773C26" w:rsidP="002B24B9">
            <w:pPr>
              <w:adjustRightInd w:val="0"/>
              <w:snapToGrid w:val="0"/>
              <w:rPr>
                <w:rFonts w:asciiTheme="majorEastAsia" w:eastAsiaTheme="majorEastAsia" w:hAnsiTheme="majorEastAsia"/>
                <w:b/>
                <w:szCs w:val="21"/>
              </w:rPr>
            </w:pPr>
            <w:r>
              <w:rPr>
                <w:rFonts w:asciiTheme="majorEastAsia" w:eastAsiaTheme="majorEastAsia" w:hAnsiTheme="majorEastAsia" w:hint="eastAsia"/>
                <w:b/>
                <w:szCs w:val="21"/>
              </w:rPr>
              <w:t>12</w:t>
            </w:r>
          </w:p>
        </w:tc>
        <w:tc>
          <w:tcPr>
            <w:tcW w:w="1396" w:type="pct"/>
            <w:vAlign w:val="center"/>
          </w:tcPr>
          <w:p w:rsidR="00773C26" w:rsidRDefault="00773C26" w:rsidP="002B24B9">
            <w:pPr>
              <w:snapToGrid w:val="0"/>
              <w:spacing w:line="300" w:lineRule="auto"/>
              <w:jc w:val="left"/>
              <w:rPr>
                <w:rFonts w:ascii="Times New Roman" w:hAnsi="Times New Roman"/>
                <w:sz w:val="22"/>
              </w:rPr>
            </w:pPr>
            <w:r>
              <w:rPr>
                <w:rFonts w:ascii="Times New Roman" w:hAnsi="Times New Roman" w:hint="eastAsia"/>
                <w:sz w:val="22"/>
              </w:rPr>
              <w:t>配电箱</w:t>
            </w:r>
            <w:r>
              <w:rPr>
                <w:rFonts w:ascii="Times New Roman" w:hAnsi="Times New Roman" w:hint="eastAsia"/>
                <w:sz w:val="22"/>
              </w:rPr>
              <w:t>10</w:t>
            </w:r>
            <w:r>
              <w:rPr>
                <w:rFonts w:ascii="Times New Roman" w:hAnsi="Times New Roman"/>
                <w:sz w:val="22"/>
              </w:rPr>
              <w:t>kw</w:t>
            </w:r>
            <w:r>
              <w:rPr>
                <w:rFonts w:ascii="Times New Roman" w:hAnsi="Times New Roman" w:hint="eastAsia"/>
                <w:sz w:val="22"/>
              </w:rPr>
              <w:t>（二楼会议室、二楼多功能室）</w:t>
            </w:r>
          </w:p>
        </w:tc>
        <w:tc>
          <w:tcPr>
            <w:tcW w:w="823" w:type="pct"/>
            <w:vAlign w:val="center"/>
          </w:tcPr>
          <w:p w:rsidR="00773C26" w:rsidRDefault="00773C26" w:rsidP="002B24B9">
            <w:pPr>
              <w:snapToGrid w:val="0"/>
              <w:spacing w:line="300" w:lineRule="auto"/>
              <w:ind w:firstLineChars="200" w:firstLine="440"/>
              <w:jc w:val="left"/>
              <w:rPr>
                <w:rFonts w:ascii="Times New Roman" w:hAnsi="Times New Roman"/>
                <w:sz w:val="22"/>
              </w:rPr>
            </w:pPr>
            <w:r>
              <w:rPr>
                <w:rFonts w:ascii="Times New Roman" w:hAnsi="Times New Roman" w:hint="eastAsia"/>
                <w:sz w:val="22"/>
              </w:rPr>
              <w:t>详见</w:t>
            </w:r>
          </w:p>
        </w:tc>
        <w:tc>
          <w:tcPr>
            <w:tcW w:w="501" w:type="pct"/>
            <w:vAlign w:val="center"/>
          </w:tcPr>
          <w:p w:rsidR="00773C26" w:rsidRDefault="00773C26" w:rsidP="002B24B9">
            <w:pPr>
              <w:snapToGrid w:val="0"/>
              <w:spacing w:line="300" w:lineRule="auto"/>
              <w:jc w:val="left"/>
              <w:rPr>
                <w:rFonts w:ascii="Times New Roman" w:hAnsi="Times New Roman"/>
                <w:sz w:val="22"/>
              </w:rPr>
            </w:pPr>
            <w:r>
              <w:rPr>
                <w:rFonts w:ascii="Times New Roman" w:hAnsi="Times New Roman"/>
                <w:sz w:val="22"/>
              </w:rPr>
              <w:t>2</w:t>
            </w:r>
            <w:r>
              <w:rPr>
                <w:rFonts w:ascii="Times New Roman" w:hAnsi="Times New Roman" w:hint="eastAsia"/>
                <w:sz w:val="22"/>
              </w:rPr>
              <w:t>套</w:t>
            </w:r>
          </w:p>
        </w:tc>
        <w:tc>
          <w:tcPr>
            <w:tcW w:w="977" w:type="pct"/>
            <w:vAlign w:val="center"/>
          </w:tcPr>
          <w:p w:rsidR="00773C26" w:rsidRDefault="00773C26" w:rsidP="002B24B9">
            <w:pPr>
              <w:snapToGrid w:val="0"/>
              <w:spacing w:line="300" w:lineRule="auto"/>
              <w:jc w:val="left"/>
              <w:rPr>
                <w:rFonts w:ascii="Times New Roman" w:hAnsi="Times New Roman"/>
                <w:sz w:val="22"/>
              </w:rPr>
            </w:pPr>
          </w:p>
        </w:tc>
        <w:tc>
          <w:tcPr>
            <w:tcW w:w="476" w:type="pct"/>
            <w:vAlign w:val="center"/>
          </w:tcPr>
          <w:p w:rsidR="00773C26" w:rsidRDefault="00773C26" w:rsidP="002B24B9">
            <w:pPr>
              <w:snapToGrid w:val="0"/>
              <w:spacing w:line="300" w:lineRule="auto"/>
              <w:jc w:val="left"/>
              <w:rPr>
                <w:rFonts w:ascii="Times New Roman" w:hAnsi="Times New Roman"/>
                <w:sz w:val="22"/>
              </w:rPr>
            </w:pPr>
          </w:p>
        </w:tc>
        <w:tc>
          <w:tcPr>
            <w:tcW w:w="472" w:type="pct"/>
            <w:vAlign w:val="center"/>
          </w:tcPr>
          <w:p w:rsidR="00773C26" w:rsidRDefault="00773C26" w:rsidP="002B24B9">
            <w:pPr>
              <w:snapToGrid w:val="0"/>
              <w:spacing w:line="300" w:lineRule="auto"/>
              <w:jc w:val="left"/>
              <w:rPr>
                <w:rFonts w:ascii="Times New Roman" w:hAnsi="Times New Roman"/>
                <w:sz w:val="22"/>
              </w:rPr>
            </w:pPr>
          </w:p>
        </w:tc>
      </w:tr>
      <w:tr w:rsidR="00773C26" w:rsidTr="002B24B9">
        <w:trPr>
          <w:trHeight w:val="568"/>
        </w:trPr>
        <w:tc>
          <w:tcPr>
            <w:tcW w:w="355" w:type="pct"/>
            <w:vAlign w:val="center"/>
          </w:tcPr>
          <w:p w:rsidR="00773C26" w:rsidRDefault="00773C26" w:rsidP="002B24B9">
            <w:pPr>
              <w:adjustRightInd w:val="0"/>
              <w:snapToGrid w:val="0"/>
              <w:rPr>
                <w:rFonts w:asciiTheme="majorEastAsia" w:eastAsiaTheme="majorEastAsia" w:hAnsiTheme="majorEastAsia"/>
                <w:b/>
                <w:szCs w:val="21"/>
              </w:rPr>
            </w:pPr>
            <w:r>
              <w:rPr>
                <w:rFonts w:asciiTheme="majorEastAsia" w:eastAsiaTheme="majorEastAsia" w:hAnsiTheme="majorEastAsia"/>
                <w:b/>
                <w:szCs w:val="21"/>
              </w:rPr>
              <w:t>13</w:t>
            </w:r>
          </w:p>
        </w:tc>
        <w:tc>
          <w:tcPr>
            <w:tcW w:w="1396" w:type="pct"/>
            <w:vAlign w:val="center"/>
          </w:tcPr>
          <w:p w:rsidR="00773C26" w:rsidRDefault="00773C26" w:rsidP="002B24B9">
            <w:pPr>
              <w:snapToGrid w:val="0"/>
              <w:spacing w:line="300" w:lineRule="auto"/>
              <w:jc w:val="left"/>
              <w:rPr>
                <w:rFonts w:ascii="Times New Roman" w:hAnsi="Times New Roman"/>
                <w:sz w:val="22"/>
                <w:lang w:eastAsia="zh-Hans"/>
              </w:rPr>
            </w:pPr>
            <w:r>
              <w:rPr>
                <w:rFonts w:ascii="Times New Roman" w:hAnsi="Times New Roman"/>
                <w:sz w:val="22"/>
              </w:rPr>
              <w:t>8</w:t>
            </w:r>
            <w:r>
              <w:rPr>
                <w:rFonts w:ascii="Times New Roman" w:hAnsi="Times New Roman" w:hint="eastAsia"/>
                <w:sz w:val="22"/>
                <w:lang w:eastAsia="zh-Hans"/>
              </w:rPr>
              <w:t>口交换机</w:t>
            </w:r>
          </w:p>
        </w:tc>
        <w:tc>
          <w:tcPr>
            <w:tcW w:w="823" w:type="pct"/>
            <w:vAlign w:val="center"/>
          </w:tcPr>
          <w:p w:rsidR="00773C26" w:rsidRDefault="00773C26" w:rsidP="002B24B9">
            <w:pPr>
              <w:snapToGrid w:val="0"/>
              <w:spacing w:line="300" w:lineRule="auto"/>
              <w:ind w:firstLineChars="200" w:firstLine="440"/>
              <w:jc w:val="left"/>
              <w:rPr>
                <w:rFonts w:ascii="Times New Roman" w:hAnsi="Times New Roman"/>
                <w:sz w:val="22"/>
              </w:rPr>
            </w:pPr>
            <w:r>
              <w:rPr>
                <w:rFonts w:ascii="Times New Roman" w:hAnsi="Times New Roman" w:hint="eastAsia"/>
                <w:sz w:val="22"/>
              </w:rPr>
              <w:t>详见</w:t>
            </w:r>
          </w:p>
        </w:tc>
        <w:tc>
          <w:tcPr>
            <w:tcW w:w="501" w:type="pct"/>
            <w:vAlign w:val="center"/>
          </w:tcPr>
          <w:p w:rsidR="00773C26" w:rsidRDefault="00773C26" w:rsidP="002B24B9">
            <w:pPr>
              <w:snapToGrid w:val="0"/>
              <w:spacing w:line="300" w:lineRule="auto"/>
              <w:jc w:val="left"/>
              <w:rPr>
                <w:rFonts w:ascii="Times New Roman" w:hAnsi="Times New Roman"/>
                <w:sz w:val="22"/>
                <w:lang w:eastAsia="zh-Hans"/>
              </w:rPr>
            </w:pPr>
            <w:r>
              <w:rPr>
                <w:rFonts w:ascii="Times New Roman" w:hAnsi="Times New Roman"/>
                <w:sz w:val="22"/>
              </w:rPr>
              <w:t>3</w:t>
            </w:r>
            <w:r>
              <w:rPr>
                <w:rFonts w:ascii="Times New Roman" w:hAnsi="Times New Roman" w:hint="eastAsia"/>
                <w:sz w:val="22"/>
                <w:lang w:eastAsia="zh-Hans"/>
              </w:rPr>
              <w:t>套</w:t>
            </w:r>
          </w:p>
        </w:tc>
        <w:tc>
          <w:tcPr>
            <w:tcW w:w="977" w:type="pct"/>
            <w:vAlign w:val="center"/>
          </w:tcPr>
          <w:p w:rsidR="00773C26" w:rsidRDefault="00773C26" w:rsidP="002B24B9">
            <w:pPr>
              <w:snapToGrid w:val="0"/>
              <w:spacing w:line="300" w:lineRule="auto"/>
              <w:jc w:val="left"/>
              <w:rPr>
                <w:rFonts w:ascii="Times New Roman" w:hAnsi="Times New Roman"/>
                <w:sz w:val="22"/>
              </w:rPr>
            </w:pPr>
          </w:p>
        </w:tc>
        <w:tc>
          <w:tcPr>
            <w:tcW w:w="476" w:type="pct"/>
            <w:vAlign w:val="center"/>
          </w:tcPr>
          <w:p w:rsidR="00773C26" w:rsidRDefault="00773C26" w:rsidP="002B24B9">
            <w:pPr>
              <w:snapToGrid w:val="0"/>
              <w:spacing w:line="300" w:lineRule="auto"/>
              <w:jc w:val="left"/>
              <w:rPr>
                <w:rFonts w:ascii="Times New Roman" w:hAnsi="Times New Roman"/>
                <w:sz w:val="22"/>
              </w:rPr>
            </w:pPr>
          </w:p>
        </w:tc>
        <w:tc>
          <w:tcPr>
            <w:tcW w:w="472" w:type="pct"/>
            <w:vAlign w:val="center"/>
          </w:tcPr>
          <w:p w:rsidR="00773C26" w:rsidRDefault="00773C26" w:rsidP="002B24B9">
            <w:pPr>
              <w:snapToGrid w:val="0"/>
              <w:spacing w:line="300" w:lineRule="auto"/>
              <w:jc w:val="left"/>
              <w:rPr>
                <w:rFonts w:ascii="Times New Roman" w:hAnsi="Times New Roman"/>
                <w:sz w:val="22"/>
              </w:rPr>
            </w:pPr>
          </w:p>
        </w:tc>
      </w:tr>
      <w:tr w:rsidR="00773C26" w:rsidTr="002B24B9">
        <w:trPr>
          <w:trHeight w:val="568"/>
        </w:trPr>
        <w:tc>
          <w:tcPr>
            <w:tcW w:w="355" w:type="pct"/>
            <w:vAlign w:val="center"/>
          </w:tcPr>
          <w:p w:rsidR="00773C26" w:rsidRDefault="00773C26" w:rsidP="002B24B9">
            <w:pPr>
              <w:adjustRightInd w:val="0"/>
              <w:snapToGrid w:val="0"/>
              <w:rPr>
                <w:rFonts w:asciiTheme="majorEastAsia" w:eastAsiaTheme="majorEastAsia" w:hAnsiTheme="majorEastAsia"/>
                <w:b/>
                <w:szCs w:val="21"/>
              </w:rPr>
            </w:pPr>
            <w:r>
              <w:rPr>
                <w:rFonts w:asciiTheme="majorEastAsia" w:eastAsiaTheme="majorEastAsia" w:hAnsiTheme="majorEastAsia" w:hint="eastAsia"/>
                <w:b/>
                <w:szCs w:val="21"/>
              </w:rPr>
              <w:t>1</w:t>
            </w:r>
            <w:r>
              <w:rPr>
                <w:rFonts w:asciiTheme="majorEastAsia" w:eastAsiaTheme="majorEastAsia" w:hAnsiTheme="majorEastAsia"/>
                <w:b/>
                <w:szCs w:val="21"/>
              </w:rPr>
              <w:t>4</w:t>
            </w:r>
          </w:p>
        </w:tc>
        <w:tc>
          <w:tcPr>
            <w:tcW w:w="1396" w:type="pct"/>
            <w:vAlign w:val="center"/>
          </w:tcPr>
          <w:p w:rsidR="00773C26" w:rsidRDefault="00773C26" w:rsidP="002B24B9">
            <w:pPr>
              <w:snapToGrid w:val="0"/>
              <w:spacing w:line="300" w:lineRule="auto"/>
              <w:jc w:val="left"/>
              <w:rPr>
                <w:rFonts w:ascii="Times New Roman" w:hAnsi="Times New Roman"/>
                <w:sz w:val="22"/>
              </w:rPr>
            </w:pPr>
            <w:r>
              <w:rPr>
                <w:rFonts w:ascii="Times New Roman" w:hAnsi="Times New Roman" w:hint="eastAsia"/>
                <w:sz w:val="22"/>
              </w:rPr>
              <w:t>5</w:t>
            </w:r>
            <w:r>
              <w:rPr>
                <w:rFonts w:ascii="Times New Roman" w:hAnsi="Times New Roman"/>
                <w:sz w:val="22"/>
              </w:rPr>
              <w:t>5</w:t>
            </w:r>
            <w:r>
              <w:rPr>
                <w:rFonts w:ascii="Times New Roman" w:hAnsi="Times New Roman" w:hint="eastAsia"/>
                <w:sz w:val="22"/>
              </w:rPr>
              <w:t>寸挂机显示屏</w:t>
            </w:r>
          </w:p>
        </w:tc>
        <w:tc>
          <w:tcPr>
            <w:tcW w:w="823" w:type="pct"/>
            <w:vAlign w:val="center"/>
          </w:tcPr>
          <w:p w:rsidR="00773C26" w:rsidRDefault="00773C26" w:rsidP="002B24B9">
            <w:pPr>
              <w:snapToGrid w:val="0"/>
              <w:spacing w:line="300" w:lineRule="auto"/>
              <w:jc w:val="left"/>
              <w:rPr>
                <w:rFonts w:ascii="Times New Roman" w:hAnsi="Times New Roman"/>
                <w:sz w:val="22"/>
              </w:rPr>
            </w:pPr>
            <w:r>
              <w:rPr>
                <w:rFonts w:ascii="Times New Roman" w:hAnsi="Times New Roman" w:hint="eastAsia"/>
                <w:sz w:val="22"/>
              </w:rPr>
              <w:t>1</w:t>
            </w:r>
            <w:r>
              <w:rPr>
                <w:rFonts w:ascii="Times New Roman" w:hAnsi="Times New Roman"/>
                <w:sz w:val="22"/>
              </w:rPr>
              <w:t>265</w:t>
            </w:r>
            <w:r>
              <w:rPr>
                <w:rFonts w:ascii="Times New Roman" w:hAnsi="Times New Roman" w:hint="eastAsia"/>
                <w:sz w:val="22"/>
              </w:rPr>
              <w:t>*</w:t>
            </w:r>
            <w:r>
              <w:rPr>
                <w:rFonts w:ascii="Times New Roman" w:hAnsi="Times New Roman"/>
                <w:sz w:val="22"/>
              </w:rPr>
              <w:t>736</w:t>
            </w:r>
            <w:r>
              <w:rPr>
                <w:rFonts w:ascii="Times New Roman" w:hAnsi="Times New Roman" w:hint="eastAsia"/>
                <w:sz w:val="22"/>
              </w:rPr>
              <w:t>mm</w:t>
            </w:r>
          </w:p>
        </w:tc>
        <w:tc>
          <w:tcPr>
            <w:tcW w:w="501" w:type="pct"/>
            <w:vAlign w:val="center"/>
          </w:tcPr>
          <w:p w:rsidR="00773C26" w:rsidRDefault="00773C26" w:rsidP="002B24B9">
            <w:pPr>
              <w:snapToGrid w:val="0"/>
              <w:spacing w:line="300" w:lineRule="auto"/>
              <w:jc w:val="left"/>
              <w:rPr>
                <w:rFonts w:ascii="Times New Roman" w:hAnsi="Times New Roman"/>
                <w:sz w:val="22"/>
              </w:rPr>
            </w:pPr>
            <w:r>
              <w:rPr>
                <w:rFonts w:ascii="Times New Roman" w:hAnsi="Times New Roman" w:hint="eastAsia"/>
                <w:sz w:val="22"/>
              </w:rPr>
              <w:t>4</w:t>
            </w:r>
            <w:r>
              <w:rPr>
                <w:rFonts w:ascii="Times New Roman" w:hAnsi="Times New Roman" w:hint="eastAsia"/>
                <w:sz w:val="22"/>
              </w:rPr>
              <w:t>台</w:t>
            </w:r>
          </w:p>
        </w:tc>
        <w:tc>
          <w:tcPr>
            <w:tcW w:w="977" w:type="pct"/>
            <w:vAlign w:val="center"/>
          </w:tcPr>
          <w:p w:rsidR="00773C26" w:rsidRDefault="00773C26" w:rsidP="002B24B9">
            <w:pPr>
              <w:snapToGrid w:val="0"/>
              <w:spacing w:line="300" w:lineRule="auto"/>
              <w:jc w:val="left"/>
              <w:rPr>
                <w:rFonts w:ascii="Times New Roman" w:hAnsi="Times New Roman"/>
                <w:sz w:val="22"/>
              </w:rPr>
            </w:pPr>
          </w:p>
        </w:tc>
        <w:tc>
          <w:tcPr>
            <w:tcW w:w="476" w:type="pct"/>
            <w:vAlign w:val="center"/>
          </w:tcPr>
          <w:p w:rsidR="00773C26" w:rsidRDefault="00773C26" w:rsidP="002B24B9">
            <w:pPr>
              <w:snapToGrid w:val="0"/>
              <w:spacing w:line="300" w:lineRule="auto"/>
              <w:jc w:val="left"/>
              <w:rPr>
                <w:rFonts w:ascii="Times New Roman" w:hAnsi="Times New Roman"/>
                <w:sz w:val="22"/>
              </w:rPr>
            </w:pPr>
          </w:p>
        </w:tc>
        <w:tc>
          <w:tcPr>
            <w:tcW w:w="472" w:type="pct"/>
            <w:vAlign w:val="center"/>
          </w:tcPr>
          <w:p w:rsidR="00773C26" w:rsidRDefault="00773C26" w:rsidP="002B24B9">
            <w:pPr>
              <w:snapToGrid w:val="0"/>
              <w:spacing w:line="300" w:lineRule="auto"/>
              <w:jc w:val="left"/>
              <w:rPr>
                <w:rFonts w:ascii="Times New Roman" w:hAnsi="Times New Roman"/>
                <w:sz w:val="22"/>
              </w:rPr>
            </w:pPr>
          </w:p>
        </w:tc>
      </w:tr>
      <w:tr w:rsidR="00773C26" w:rsidTr="002B24B9">
        <w:trPr>
          <w:trHeight w:val="568"/>
        </w:trPr>
        <w:tc>
          <w:tcPr>
            <w:tcW w:w="355" w:type="pct"/>
            <w:vAlign w:val="center"/>
          </w:tcPr>
          <w:p w:rsidR="00773C26" w:rsidRDefault="00773C26" w:rsidP="002B24B9">
            <w:pPr>
              <w:adjustRightInd w:val="0"/>
              <w:snapToGrid w:val="0"/>
              <w:rPr>
                <w:rFonts w:asciiTheme="majorEastAsia" w:eastAsiaTheme="majorEastAsia" w:hAnsiTheme="majorEastAsia"/>
                <w:b/>
                <w:szCs w:val="21"/>
              </w:rPr>
            </w:pPr>
            <w:r>
              <w:rPr>
                <w:rFonts w:asciiTheme="majorEastAsia" w:eastAsiaTheme="majorEastAsia" w:hAnsiTheme="majorEastAsia" w:hint="eastAsia"/>
                <w:b/>
                <w:szCs w:val="21"/>
              </w:rPr>
              <w:t>1</w:t>
            </w:r>
            <w:r>
              <w:rPr>
                <w:rFonts w:asciiTheme="majorEastAsia" w:eastAsiaTheme="majorEastAsia" w:hAnsiTheme="majorEastAsia"/>
                <w:b/>
                <w:szCs w:val="21"/>
              </w:rPr>
              <w:t>5</w:t>
            </w:r>
          </w:p>
        </w:tc>
        <w:tc>
          <w:tcPr>
            <w:tcW w:w="1396" w:type="pct"/>
            <w:vAlign w:val="center"/>
          </w:tcPr>
          <w:p w:rsidR="00773C26" w:rsidRDefault="00773C26" w:rsidP="002B24B9">
            <w:pPr>
              <w:snapToGrid w:val="0"/>
              <w:spacing w:line="300" w:lineRule="auto"/>
              <w:jc w:val="left"/>
              <w:rPr>
                <w:rFonts w:ascii="Times New Roman" w:hAnsi="Times New Roman"/>
                <w:sz w:val="22"/>
              </w:rPr>
            </w:pPr>
            <w:r>
              <w:rPr>
                <w:rFonts w:ascii="Times New Roman" w:hAnsi="Times New Roman" w:hint="eastAsia"/>
                <w:sz w:val="22"/>
              </w:rPr>
              <w:t>接待窗口叫号机显示器</w:t>
            </w:r>
          </w:p>
        </w:tc>
        <w:tc>
          <w:tcPr>
            <w:tcW w:w="823" w:type="pct"/>
            <w:vAlign w:val="center"/>
          </w:tcPr>
          <w:p w:rsidR="00773C26" w:rsidRDefault="00773C26" w:rsidP="002B24B9">
            <w:pPr>
              <w:snapToGrid w:val="0"/>
              <w:spacing w:line="300" w:lineRule="auto"/>
              <w:jc w:val="left"/>
              <w:rPr>
                <w:rFonts w:ascii="Times New Roman" w:hAnsi="Times New Roman"/>
                <w:sz w:val="22"/>
              </w:rPr>
            </w:pPr>
            <w:r>
              <w:rPr>
                <w:rFonts w:ascii="Times New Roman" w:hAnsi="Times New Roman" w:hint="eastAsia"/>
                <w:sz w:val="22"/>
              </w:rPr>
              <w:t>9</w:t>
            </w:r>
            <w:r>
              <w:rPr>
                <w:rFonts w:ascii="Times New Roman" w:hAnsi="Times New Roman"/>
                <w:sz w:val="22"/>
              </w:rPr>
              <w:t>60</w:t>
            </w:r>
            <w:r>
              <w:rPr>
                <w:rFonts w:ascii="Times New Roman" w:hAnsi="Times New Roman" w:hint="eastAsia"/>
                <w:sz w:val="22"/>
              </w:rPr>
              <w:t>*</w:t>
            </w:r>
            <w:r>
              <w:rPr>
                <w:rFonts w:ascii="Times New Roman" w:hAnsi="Times New Roman"/>
                <w:sz w:val="22"/>
              </w:rPr>
              <w:t>480</w:t>
            </w:r>
            <w:r>
              <w:rPr>
                <w:rFonts w:ascii="Times New Roman" w:hAnsi="Times New Roman" w:hint="eastAsia"/>
                <w:sz w:val="22"/>
              </w:rPr>
              <w:t>mm</w:t>
            </w:r>
          </w:p>
        </w:tc>
        <w:tc>
          <w:tcPr>
            <w:tcW w:w="501" w:type="pct"/>
            <w:vAlign w:val="center"/>
          </w:tcPr>
          <w:p w:rsidR="00773C26" w:rsidRDefault="00773C26" w:rsidP="002B24B9">
            <w:pPr>
              <w:snapToGrid w:val="0"/>
              <w:spacing w:line="300" w:lineRule="auto"/>
              <w:jc w:val="left"/>
              <w:rPr>
                <w:rFonts w:ascii="Times New Roman" w:hAnsi="Times New Roman"/>
                <w:sz w:val="22"/>
              </w:rPr>
            </w:pPr>
            <w:r>
              <w:rPr>
                <w:rFonts w:ascii="Times New Roman" w:hAnsi="Times New Roman" w:hint="eastAsia"/>
                <w:sz w:val="22"/>
              </w:rPr>
              <w:t>8</w:t>
            </w:r>
            <w:r>
              <w:rPr>
                <w:rFonts w:ascii="Times New Roman" w:hAnsi="Times New Roman" w:hint="eastAsia"/>
                <w:sz w:val="22"/>
              </w:rPr>
              <w:t>台</w:t>
            </w:r>
          </w:p>
        </w:tc>
        <w:tc>
          <w:tcPr>
            <w:tcW w:w="977" w:type="pct"/>
            <w:vAlign w:val="center"/>
          </w:tcPr>
          <w:p w:rsidR="00773C26" w:rsidRDefault="00773C26" w:rsidP="002B24B9">
            <w:pPr>
              <w:snapToGrid w:val="0"/>
              <w:spacing w:line="300" w:lineRule="auto"/>
              <w:jc w:val="left"/>
              <w:rPr>
                <w:rFonts w:ascii="Times New Roman" w:hAnsi="Times New Roman"/>
                <w:sz w:val="22"/>
              </w:rPr>
            </w:pPr>
          </w:p>
        </w:tc>
        <w:tc>
          <w:tcPr>
            <w:tcW w:w="476" w:type="pct"/>
            <w:vAlign w:val="center"/>
          </w:tcPr>
          <w:p w:rsidR="00773C26" w:rsidRDefault="00773C26" w:rsidP="002B24B9">
            <w:pPr>
              <w:snapToGrid w:val="0"/>
              <w:spacing w:line="300" w:lineRule="auto"/>
              <w:jc w:val="left"/>
              <w:rPr>
                <w:rFonts w:ascii="Times New Roman" w:hAnsi="Times New Roman"/>
                <w:sz w:val="22"/>
              </w:rPr>
            </w:pPr>
          </w:p>
        </w:tc>
        <w:tc>
          <w:tcPr>
            <w:tcW w:w="472" w:type="pct"/>
            <w:vAlign w:val="center"/>
          </w:tcPr>
          <w:p w:rsidR="00773C26" w:rsidRDefault="00773C26" w:rsidP="002B24B9">
            <w:pPr>
              <w:snapToGrid w:val="0"/>
              <w:spacing w:line="300" w:lineRule="auto"/>
              <w:jc w:val="left"/>
              <w:rPr>
                <w:rFonts w:ascii="Times New Roman" w:hAnsi="Times New Roman"/>
                <w:sz w:val="22"/>
              </w:rPr>
            </w:pPr>
          </w:p>
        </w:tc>
      </w:tr>
      <w:tr w:rsidR="00773C26" w:rsidTr="002B24B9">
        <w:trPr>
          <w:trHeight w:val="452"/>
        </w:trPr>
        <w:tc>
          <w:tcPr>
            <w:tcW w:w="355" w:type="pct"/>
            <w:vAlign w:val="center"/>
          </w:tcPr>
          <w:p w:rsidR="00773C26" w:rsidRDefault="00773C26" w:rsidP="002B24B9">
            <w:pPr>
              <w:adjustRightInd w:val="0"/>
              <w:snapToGrid w:val="0"/>
              <w:rPr>
                <w:rFonts w:asciiTheme="majorEastAsia" w:eastAsiaTheme="majorEastAsia" w:hAnsiTheme="majorEastAsia"/>
                <w:b/>
                <w:szCs w:val="21"/>
              </w:rPr>
            </w:pPr>
            <w:r>
              <w:rPr>
                <w:rFonts w:asciiTheme="majorEastAsia" w:eastAsiaTheme="majorEastAsia" w:hAnsiTheme="majorEastAsia" w:hint="eastAsia"/>
                <w:b/>
                <w:szCs w:val="21"/>
              </w:rPr>
              <w:t>1</w:t>
            </w:r>
            <w:r>
              <w:rPr>
                <w:rFonts w:asciiTheme="majorEastAsia" w:eastAsiaTheme="majorEastAsia" w:hAnsiTheme="majorEastAsia"/>
                <w:b/>
                <w:szCs w:val="21"/>
              </w:rPr>
              <w:t>6</w:t>
            </w:r>
          </w:p>
        </w:tc>
        <w:tc>
          <w:tcPr>
            <w:tcW w:w="1396" w:type="pct"/>
            <w:vAlign w:val="center"/>
          </w:tcPr>
          <w:p w:rsidR="00773C26" w:rsidRDefault="00773C26" w:rsidP="002B24B9">
            <w:pPr>
              <w:snapToGrid w:val="0"/>
              <w:spacing w:line="300" w:lineRule="auto"/>
              <w:jc w:val="left"/>
              <w:rPr>
                <w:rFonts w:ascii="Times New Roman" w:hAnsi="Times New Roman"/>
                <w:sz w:val="22"/>
              </w:rPr>
            </w:pPr>
            <w:r>
              <w:rPr>
                <w:rFonts w:ascii="Times New Roman" w:hAnsi="Times New Roman" w:hint="eastAsia"/>
                <w:sz w:val="22"/>
              </w:rPr>
              <w:t>操作软件</w:t>
            </w:r>
          </w:p>
        </w:tc>
        <w:tc>
          <w:tcPr>
            <w:tcW w:w="823" w:type="pct"/>
            <w:vAlign w:val="center"/>
          </w:tcPr>
          <w:p w:rsidR="00773C26" w:rsidRDefault="00773C26" w:rsidP="002B24B9">
            <w:pPr>
              <w:snapToGrid w:val="0"/>
              <w:spacing w:line="300" w:lineRule="auto"/>
              <w:ind w:firstLineChars="200" w:firstLine="440"/>
              <w:jc w:val="left"/>
              <w:rPr>
                <w:rFonts w:ascii="Times New Roman" w:hAnsi="Times New Roman"/>
                <w:sz w:val="22"/>
              </w:rPr>
            </w:pPr>
          </w:p>
        </w:tc>
        <w:tc>
          <w:tcPr>
            <w:tcW w:w="501" w:type="pct"/>
            <w:vAlign w:val="center"/>
          </w:tcPr>
          <w:p w:rsidR="00773C26" w:rsidRDefault="00773C26" w:rsidP="002B24B9">
            <w:pPr>
              <w:snapToGrid w:val="0"/>
              <w:spacing w:line="300" w:lineRule="auto"/>
              <w:jc w:val="left"/>
              <w:rPr>
                <w:rFonts w:ascii="Times New Roman" w:hAnsi="Times New Roman"/>
                <w:sz w:val="22"/>
              </w:rPr>
            </w:pPr>
            <w:r>
              <w:rPr>
                <w:rFonts w:ascii="Times New Roman" w:hAnsi="Times New Roman" w:hint="eastAsia"/>
                <w:sz w:val="22"/>
              </w:rPr>
              <w:t>1</w:t>
            </w:r>
            <w:r>
              <w:rPr>
                <w:rFonts w:ascii="Times New Roman" w:hAnsi="Times New Roman" w:hint="eastAsia"/>
                <w:sz w:val="22"/>
              </w:rPr>
              <w:t>套</w:t>
            </w:r>
          </w:p>
        </w:tc>
        <w:tc>
          <w:tcPr>
            <w:tcW w:w="977" w:type="pct"/>
            <w:vAlign w:val="center"/>
          </w:tcPr>
          <w:p w:rsidR="00773C26" w:rsidRDefault="00773C26" w:rsidP="002B24B9">
            <w:pPr>
              <w:snapToGrid w:val="0"/>
              <w:spacing w:line="300" w:lineRule="auto"/>
              <w:jc w:val="left"/>
              <w:rPr>
                <w:rFonts w:ascii="Times New Roman" w:hAnsi="Times New Roman"/>
                <w:sz w:val="22"/>
              </w:rPr>
            </w:pPr>
          </w:p>
        </w:tc>
        <w:tc>
          <w:tcPr>
            <w:tcW w:w="476" w:type="pct"/>
            <w:vAlign w:val="center"/>
          </w:tcPr>
          <w:p w:rsidR="00773C26" w:rsidRDefault="00773C26" w:rsidP="002B24B9">
            <w:pPr>
              <w:snapToGrid w:val="0"/>
              <w:spacing w:line="300" w:lineRule="auto"/>
              <w:jc w:val="left"/>
              <w:rPr>
                <w:rFonts w:ascii="Times New Roman" w:hAnsi="Times New Roman"/>
                <w:sz w:val="22"/>
              </w:rPr>
            </w:pPr>
          </w:p>
        </w:tc>
        <w:tc>
          <w:tcPr>
            <w:tcW w:w="472" w:type="pct"/>
            <w:vAlign w:val="center"/>
          </w:tcPr>
          <w:p w:rsidR="00773C26" w:rsidRDefault="00773C26" w:rsidP="002B24B9">
            <w:pPr>
              <w:snapToGrid w:val="0"/>
              <w:spacing w:line="300" w:lineRule="auto"/>
              <w:jc w:val="left"/>
              <w:rPr>
                <w:rFonts w:ascii="Times New Roman" w:hAnsi="Times New Roman"/>
                <w:sz w:val="22"/>
              </w:rPr>
            </w:pPr>
          </w:p>
        </w:tc>
      </w:tr>
      <w:tr w:rsidR="00773C26" w:rsidTr="002B24B9">
        <w:trPr>
          <w:trHeight w:val="452"/>
        </w:trPr>
        <w:tc>
          <w:tcPr>
            <w:tcW w:w="355" w:type="pct"/>
            <w:vAlign w:val="center"/>
          </w:tcPr>
          <w:p w:rsidR="00773C26" w:rsidRDefault="00773C26" w:rsidP="002B24B9">
            <w:pPr>
              <w:adjustRightInd w:val="0"/>
              <w:snapToGrid w:val="0"/>
              <w:rPr>
                <w:rFonts w:asciiTheme="majorEastAsia" w:eastAsiaTheme="majorEastAsia" w:hAnsiTheme="majorEastAsia"/>
                <w:b/>
                <w:szCs w:val="21"/>
              </w:rPr>
            </w:pPr>
            <w:r>
              <w:rPr>
                <w:rFonts w:asciiTheme="majorEastAsia" w:eastAsiaTheme="majorEastAsia" w:hAnsiTheme="majorEastAsia" w:hint="eastAsia"/>
                <w:b/>
                <w:szCs w:val="21"/>
              </w:rPr>
              <w:lastRenderedPageBreak/>
              <w:t>17</w:t>
            </w:r>
          </w:p>
        </w:tc>
        <w:tc>
          <w:tcPr>
            <w:tcW w:w="1396" w:type="pct"/>
            <w:vAlign w:val="center"/>
          </w:tcPr>
          <w:p w:rsidR="00773C26" w:rsidRDefault="00773C26" w:rsidP="002B24B9">
            <w:pPr>
              <w:snapToGrid w:val="0"/>
              <w:spacing w:line="300" w:lineRule="auto"/>
              <w:jc w:val="left"/>
              <w:rPr>
                <w:rFonts w:ascii="Times New Roman" w:hAnsi="Times New Roman"/>
                <w:sz w:val="22"/>
              </w:rPr>
            </w:pPr>
            <w:r>
              <w:rPr>
                <w:rFonts w:ascii="Times New Roman" w:hAnsi="Times New Roman" w:hint="eastAsia"/>
                <w:sz w:val="22"/>
              </w:rPr>
              <w:t>备品备件（</w:t>
            </w:r>
            <w:r>
              <w:rPr>
                <w:rFonts w:ascii="Times New Roman" w:hAnsi="Times New Roman" w:hint="eastAsia"/>
                <w:sz w:val="22"/>
              </w:rPr>
              <w:t>14</w:t>
            </w:r>
            <w:r>
              <w:rPr>
                <w:rFonts w:ascii="Times New Roman" w:hAnsi="Times New Roman" w:hint="eastAsia"/>
                <w:sz w:val="22"/>
              </w:rPr>
              <w:t>个整套</w:t>
            </w:r>
            <w:r>
              <w:rPr>
                <w:rFonts w:ascii="Times New Roman" w:hAnsi="Times New Roman" w:hint="eastAsia"/>
                <w:sz w:val="22"/>
              </w:rPr>
              <w:t>+15</w:t>
            </w:r>
            <w:r>
              <w:rPr>
                <w:rFonts w:ascii="Times New Roman" w:hAnsi="Times New Roman" w:hint="eastAsia"/>
                <w:sz w:val="22"/>
              </w:rPr>
              <w:t>个接收卡</w:t>
            </w:r>
            <w:r>
              <w:rPr>
                <w:rFonts w:ascii="Times New Roman" w:hAnsi="Times New Roman" w:hint="eastAsia"/>
                <w:sz w:val="22"/>
              </w:rPr>
              <w:t>+15</w:t>
            </w:r>
            <w:r>
              <w:rPr>
                <w:rFonts w:ascii="Times New Roman" w:hAnsi="Times New Roman" w:hint="eastAsia"/>
                <w:sz w:val="22"/>
              </w:rPr>
              <w:t>个电源）</w:t>
            </w:r>
          </w:p>
        </w:tc>
        <w:tc>
          <w:tcPr>
            <w:tcW w:w="823" w:type="pct"/>
            <w:vAlign w:val="center"/>
          </w:tcPr>
          <w:p w:rsidR="00773C26" w:rsidRDefault="00773C26" w:rsidP="002B24B9">
            <w:pPr>
              <w:snapToGrid w:val="0"/>
              <w:spacing w:line="300" w:lineRule="auto"/>
              <w:ind w:firstLineChars="200" w:firstLine="440"/>
              <w:jc w:val="left"/>
              <w:rPr>
                <w:rFonts w:ascii="Times New Roman" w:hAnsi="Times New Roman"/>
                <w:sz w:val="22"/>
              </w:rPr>
            </w:pPr>
          </w:p>
        </w:tc>
        <w:tc>
          <w:tcPr>
            <w:tcW w:w="501" w:type="pct"/>
            <w:vAlign w:val="center"/>
          </w:tcPr>
          <w:p w:rsidR="00773C26" w:rsidRDefault="00773C26" w:rsidP="002B24B9">
            <w:pPr>
              <w:snapToGrid w:val="0"/>
              <w:spacing w:line="300" w:lineRule="auto"/>
              <w:jc w:val="left"/>
              <w:rPr>
                <w:rFonts w:ascii="Times New Roman" w:hAnsi="Times New Roman"/>
                <w:sz w:val="22"/>
              </w:rPr>
            </w:pPr>
            <w:r>
              <w:rPr>
                <w:rFonts w:ascii="Times New Roman" w:hAnsi="Times New Roman" w:hint="eastAsia"/>
                <w:sz w:val="22"/>
              </w:rPr>
              <w:t>14</w:t>
            </w:r>
            <w:r>
              <w:rPr>
                <w:rFonts w:ascii="Times New Roman" w:hAnsi="Times New Roman" w:hint="eastAsia"/>
                <w:sz w:val="22"/>
              </w:rPr>
              <w:t>套</w:t>
            </w:r>
          </w:p>
        </w:tc>
        <w:tc>
          <w:tcPr>
            <w:tcW w:w="977" w:type="pct"/>
            <w:vAlign w:val="center"/>
          </w:tcPr>
          <w:p w:rsidR="00773C26" w:rsidRDefault="00773C26" w:rsidP="002B24B9">
            <w:pPr>
              <w:snapToGrid w:val="0"/>
              <w:spacing w:line="300" w:lineRule="auto"/>
              <w:jc w:val="left"/>
              <w:rPr>
                <w:rFonts w:ascii="Times New Roman" w:hAnsi="Times New Roman"/>
                <w:sz w:val="22"/>
              </w:rPr>
            </w:pPr>
          </w:p>
        </w:tc>
        <w:tc>
          <w:tcPr>
            <w:tcW w:w="476" w:type="pct"/>
            <w:vAlign w:val="center"/>
          </w:tcPr>
          <w:p w:rsidR="00773C26" w:rsidRDefault="00773C26" w:rsidP="002B24B9">
            <w:pPr>
              <w:snapToGrid w:val="0"/>
              <w:spacing w:line="300" w:lineRule="auto"/>
              <w:jc w:val="left"/>
              <w:rPr>
                <w:rFonts w:ascii="Times New Roman" w:hAnsi="Times New Roman"/>
                <w:sz w:val="22"/>
              </w:rPr>
            </w:pPr>
          </w:p>
        </w:tc>
        <w:tc>
          <w:tcPr>
            <w:tcW w:w="472" w:type="pct"/>
            <w:vAlign w:val="center"/>
          </w:tcPr>
          <w:p w:rsidR="00773C26" w:rsidRDefault="00773C26" w:rsidP="002B24B9">
            <w:pPr>
              <w:snapToGrid w:val="0"/>
              <w:spacing w:line="300" w:lineRule="auto"/>
              <w:jc w:val="left"/>
              <w:rPr>
                <w:rFonts w:ascii="Times New Roman" w:hAnsi="Times New Roman"/>
                <w:sz w:val="22"/>
              </w:rPr>
            </w:pPr>
          </w:p>
        </w:tc>
      </w:tr>
    </w:tbl>
    <w:p w:rsidR="00773C26" w:rsidRDefault="00773C26" w:rsidP="00773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leftChars="-1" w:left="-2"/>
        <w:jc w:val="left"/>
        <w:rPr>
          <w:rFonts w:ascii="Times New Roman" w:eastAsiaTheme="minorEastAsia" w:hAnsi="Times New Roman"/>
          <w:b/>
          <w:sz w:val="22"/>
        </w:rPr>
      </w:pPr>
      <w:r>
        <w:rPr>
          <w:rFonts w:ascii="Times New Roman" w:eastAsiaTheme="minorEastAsia" w:hAnsi="Times New Roman"/>
          <w:b/>
          <w:sz w:val="22"/>
        </w:rPr>
        <w:t>说明：投标人不得对表内产品数量进行缩减。</w:t>
      </w:r>
    </w:p>
    <w:p w:rsidR="00773C26" w:rsidRDefault="00773C26" w:rsidP="00773C26">
      <w:pPr>
        <w:snapToGrid w:val="0"/>
        <w:spacing w:line="300" w:lineRule="auto"/>
        <w:jc w:val="left"/>
        <w:rPr>
          <w:rFonts w:ascii="Times New Roman" w:eastAsiaTheme="minorEastAsia" w:hAnsi="Times New Roman"/>
          <w:sz w:val="22"/>
        </w:rPr>
      </w:pP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sz w:val="22"/>
        </w:rPr>
        <w:t>9</w:t>
      </w:r>
      <w:r>
        <w:rPr>
          <w:rFonts w:ascii="Times New Roman" w:eastAsiaTheme="minorEastAsia" w:hAnsi="Times New Roman"/>
          <w:color w:val="000000"/>
          <w:sz w:val="22"/>
        </w:rPr>
        <w:t>.2</w:t>
      </w:r>
      <w:r>
        <w:rPr>
          <w:rFonts w:ascii="Times New Roman" w:eastAsiaTheme="minorEastAsia" w:hAnsi="Times New Roman"/>
          <w:color w:val="000000"/>
          <w:sz w:val="22"/>
        </w:rPr>
        <w:t>具体技术与质量要求</w:t>
      </w:r>
      <w:r>
        <w:rPr>
          <w:rFonts w:ascii="Times New Roman" w:eastAsiaTheme="minorEastAsia" w:hAnsi="Times New Roman" w:hint="eastAsia"/>
          <w:sz w:val="22"/>
        </w:rPr>
        <w:t>（见下表）</w:t>
      </w:r>
    </w:p>
    <w:p w:rsidR="00773C26" w:rsidRDefault="00773C26" w:rsidP="00773C26">
      <w:p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 xml:space="preserve">9.2.1 </w:t>
      </w:r>
      <w:r>
        <w:rPr>
          <w:rFonts w:ascii="Times New Roman" w:eastAsiaTheme="minorEastAsia" w:hAnsi="Times New Roman"/>
          <w:sz w:val="22"/>
        </w:rPr>
        <w:t>用途描述：</w:t>
      </w:r>
      <w:r>
        <w:rPr>
          <w:rFonts w:ascii="Times New Roman" w:hAnsi="Times New Roman" w:hint="eastAsia"/>
          <w:sz w:val="22"/>
          <w:lang w:eastAsia="zh-Hans"/>
        </w:rPr>
        <w:t>满足</w:t>
      </w:r>
      <w:r>
        <w:rPr>
          <w:rFonts w:asciiTheme="minorEastAsia" w:eastAsiaTheme="minorEastAsia" w:hAnsiTheme="minorEastAsia" w:cs="宋体" w:hint="eastAsia"/>
          <w:bCs/>
          <w:color w:val="000000" w:themeColor="text1"/>
          <w:sz w:val="22"/>
        </w:rPr>
        <w:t>社区事务受理服务中心</w:t>
      </w:r>
      <w:r>
        <w:rPr>
          <w:rFonts w:asciiTheme="minorEastAsia" w:eastAsiaTheme="minorEastAsia" w:hAnsiTheme="minorEastAsia" w:cs="宋体" w:hint="eastAsia"/>
          <w:bCs/>
          <w:color w:val="000000" w:themeColor="text1"/>
          <w:sz w:val="22"/>
          <w:lang w:eastAsia="zh-Hans"/>
        </w:rPr>
        <w:t>日常办公，形象展示，排队叫号系统的需求</w:t>
      </w:r>
    </w:p>
    <w:p w:rsidR="00773C26" w:rsidRDefault="00773C26" w:rsidP="00773C26">
      <w:p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 xml:space="preserve">9.2.2 </w:t>
      </w:r>
      <w:r>
        <w:rPr>
          <w:rFonts w:ascii="Times New Roman" w:eastAsiaTheme="minorEastAsia" w:hAnsi="Times New Roman"/>
          <w:sz w:val="22"/>
        </w:rPr>
        <w:t>具体技术参数指标要求</w:t>
      </w:r>
      <w:r>
        <w:rPr>
          <w:rFonts w:ascii="Times New Roman" w:eastAsiaTheme="minorEastAsia" w:hAnsi="Times New Roman" w:hint="eastAsia"/>
          <w:sz w:val="22"/>
        </w:rPr>
        <w:t>（见下表）</w:t>
      </w:r>
    </w:p>
    <w:tbl>
      <w:tblPr>
        <w:tblW w:w="0" w:type="auto"/>
        <w:tblLook w:val="04A0" w:firstRow="1" w:lastRow="0" w:firstColumn="1" w:lastColumn="0" w:noHBand="0" w:noVBand="1"/>
      </w:tblPr>
      <w:tblGrid>
        <w:gridCol w:w="216"/>
        <w:gridCol w:w="264"/>
        <w:gridCol w:w="216"/>
        <w:gridCol w:w="1095"/>
        <w:gridCol w:w="216"/>
        <w:gridCol w:w="3842"/>
        <w:gridCol w:w="647"/>
        <w:gridCol w:w="216"/>
        <w:gridCol w:w="219"/>
        <w:gridCol w:w="388"/>
        <w:gridCol w:w="324"/>
        <w:gridCol w:w="277"/>
        <w:gridCol w:w="602"/>
      </w:tblGrid>
      <w:tr w:rsidR="00773C26" w:rsidRPr="00CD73A9" w:rsidTr="002B24B9">
        <w:trPr>
          <w:gridAfter w:val="2"/>
          <w:wAfter w:w="1367" w:type="dxa"/>
          <w:trHeight w:val="420"/>
        </w:trPr>
        <w:tc>
          <w:tcPr>
            <w:tcW w:w="0" w:type="auto"/>
            <w:gridSpan w:val="11"/>
            <w:tcBorders>
              <w:top w:val="single" w:sz="8" w:space="0" w:color="000000"/>
              <w:left w:val="single" w:sz="8" w:space="0" w:color="000000"/>
              <w:bottom w:val="nil"/>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sz w:val="22"/>
              </w:rPr>
            </w:pPr>
            <w:bookmarkStart w:id="15" w:name="_Hlk161824884"/>
            <w:r w:rsidRPr="00CD73A9">
              <w:rPr>
                <w:rFonts w:asciiTheme="minorEastAsia" w:eastAsiaTheme="minorEastAsia" w:hAnsiTheme="minorEastAsia" w:cs="宋体" w:hint="eastAsia"/>
                <w:color w:val="000000"/>
                <w:kern w:val="0"/>
                <w:sz w:val="22"/>
                <w:lang w:bidi="ar"/>
              </w:rPr>
              <w:t>一、一楼大厅</w:t>
            </w:r>
          </w:p>
        </w:tc>
      </w:tr>
      <w:tr w:rsidR="00773C26" w:rsidRPr="00CD73A9" w:rsidTr="002B24B9">
        <w:trPr>
          <w:gridAfter w:val="2"/>
          <w:wAfter w:w="1367" w:type="dxa"/>
          <w:trHeight w:val="56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序号</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设备名称</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规格参数要求</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数量</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单位</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备注</w:t>
            </w:r>
          </w:p>
        </w:tc>
      </w:tr>
      <w:tr w:rsidR="00773C26" w:rsidRPr="00CD73A9" w:rsidTr="002B24B9">
        <w:trPr>
          <w:gridAfter w:val="2"/>
          <w:wAfter w:w="1367" w:type="dxa"/>
          <w:trHeight w:val="3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1</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P1.25室内小间距显示屏（1楼大厅）</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b/>
                <w:bCs/>
                <w:kern w:val="0"/>
                <w:sz w:val="22"/>
              </w:rPr>
              <w:t>★</w:t>
            </w:r>
            <w:r w:rsidRPr="00CD73A9">
              <w:rPr>
                <w:rFonts w:asciiTheme="minorEastAsia" w:eastAsiaTheme="minorEastAsia" w:hAnsiTheme="minorEastAsia" w:cs="宋体" w:hint="eastAsia"/>
                <w:color w:val="000000"/>
                <w:kern w:val="0"/>
                <w:sz w:val="22"/>
                <w:lang w:bidi="ar"/>
              </w:rPr>
              <w:t>（一）规格标准：</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屏</w:t>
            </w:r>
            <w:proofErr w:type="gramStart"/>
            <w:r w:rsidRPr="00CD73A9">
              <w:rPr>
                <w:rFonts w:asciiTheme="minorEastAsia" w:eastAsiaTheme="minorEastAsia" w:hAnsiTheme="minorEastAsia" w:cs="宋体" w:hint="eastAsia"/>
                <w:color w:val="000000"/>
                <w:kern w:val="0"/>
                <w:sz w:val="22"/>
                <w:lang w:bidi="ar"/>
              </w:rPr>
              <w:t>体净显示</w:t>
            </w:r>
            <w:proofErr w:type="gramEnd"/>
            <w:r w:rsidRPr="00CD73A9">
              <w:rPr>
                <w:rFonts w:asciiTheme="minorEastAsia" w:eastAsiaTheme="minorEastAsia" w:hAnsiTheme="minorEastAsia" w:cs="宋体" w:hint="eastAsia"/>
                <w:color w:val="000000"/>
                <w:kern w:val="0"/>
                <w:sz w:val="22"/>
                <w:lang w:bidi="ar"/>
              </w:rPr>
              <w:t>尺寸≥4.8m宽×2.7m 高，采用箱体拼装，支持前维护；采用技术成熟的 SMD 表贴三合一技术，显示像素间距≤1.25mm，单元箱体600mm×337.5mm（原厂箱体带 LOGO），</w:t>
            </w:r>
            <w:r w:rsidRPr="00CD73A9">
              <w:rPr>
                <w:rFonts w:asciiTheme="minorEastAsia" w:eastAsiaTheme="minorEastAsia" w:hAnsiTheme="minorEastAsia"/>
                <w:sz w:val="22"/>
              </w:rPr>
              <w:t>LED显示屏管芯是金线封装</w:t>
            </w:r>
            <w:r w:rsidRPr="00CD73A9">
              <w:rPr>
                <w:rFonts w:asciiTheme="minorEastAsia" w:eastAsiaTheme="minorEastAsia" w:hAnsiTheme="minorEastAsia" w:cs="宋体" w:hint="eastAsia"/>
                <w:color w:val="000000"/>
                <w:kern w:val="0"/>
                <w:sz w:val="22"/>
                <w:lang w:bidi="ar"/>
              </w:rPr>
              <w:t>；</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（二）技术指标：</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★1.物理点间距： 1.25mm；</w:t>
            </w:r>
            <w:r w:rsidRPr="00CD73A9">
              <w:rPr>
                <w:rFonts w:asciiTheme="minorEastAsia" w:eastAsiaTheme="minorEastAsia" w:hAnsiTheme="minorEastAsia" w:cs="宋体" w:hint="eastAsia"/>
                <w:color w:val="000000"/>
                <w:kern w:val="0"/>
                <w:sz w:val="22"/>
                <w:lang w:eastAsia="zh-Hans" w:bidi="ar"/>
              </w:rPr>
              <w:t>封装方式：金线（提供LED显示屏管芯是金线封装，是原厂原装的承诺书（格式自拟）</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2.物理密度：640000点/m2；</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3.封装采用表贴三合一LED黑灯；</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★4.采用全密封前后压铸铝箱体；</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5.单元板尺寸：150mm*168.75mm；</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6.箱体重量≤35kg/㎡，厚度≤40mm；</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7.色温 ：1000K~12000K可调；</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8.水平视角≥170°，垂直视角≥170°；</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9.最大对比度≥10000:1；</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10.亮度均匀性≥99%；</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▲11.支持单点的模块亮度及颜色校正，模块带有CPU及存储器，每个像素（R/G/B）的亮度及色度数据储存在模块内，并在模块内进行白平衡均匀性的自适应校正，支持现场校正。确</w:t>
            </w:r>
            <w:r w:rsidRPr="00CD73A9">
              <w:rPr>
                <w:rFonts w:asciiTheme="minorEastAsia" w:eastAsiaTheme="minorEastAsia" w:hAnsiTheme="minorEastAsia" w:cs="宋体" w:hint="eastAsia"/>
                <w:color w:val="000000"/>
                <w:kern w:val="0"/>
                <w:sz w:val="22"/>
                <w:lang w:bidi="ar"/>
              </w:rPr>
              <w:lastRenderedPageBreak/>
              <w:t>保模块可以快速简单地进行更换；</w:t>
            </w:r>
            <w:r w:rsidRPr="00CD73A9">
              <w:rPr>
                <w:rFonts w:asciiTheme="minorEastAsia" w:eastAsiaTheme="minorEastAsia" w:hAnsiTheme="minorEastAsia" w:cs="宋体" w:hint="eastAsia"/>
                <w:color w:val="000000"/>
                <w:kern w:val="0"/>
                <w:sz w:val="22"/>
                <w:lang w:eastAsia="zh-Hans" w:bidi="ar"/>
              </w:rPr>
              <w:t>（</w:t>
            </w:r>
            <w:r w:rsidRPr="00CD73A9">
              <w:rPr>
                <w:rFonts w:asciiTheme="minorEastAsia" w:eastAsiaTheme="minorEastAsia" w:hAnsiTheme="minorEastAsia" w:cs="宋体" w:hint="eastAsia"/>
                <w:color w:val="000000"/>
                <w:kern w:val="0"/>
                <w:sz w:val="22"/>
                <w:lang w:bidi="ar"/>
              </w:rPr>
              <w:t>可提供带有CMA,CNAS,MRA标志的检测报告予以佐证</w:t>
            </w:r>
            <w:r w:rsidRPr="00CD73A9">
              <w:rPr>
                <w:rFonts w:asciiTheme="minorEastAsia" w:eastAsiaTheme="minorEastAsia" w:hAnsiTheme="minorEastAsia" w:cs="宋体" w:hint="eastAsia"/>
                <w:color w:val="000000"/>
                <w:kern w:val="0"/>
                <w:sz w:val="22"/>
                <w:lang w:eastAsia="zh-Hans" w:bidi="ar"/>
              </w:rPr>
              <w:t>）</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12.模块、接收卡支持带电热插拔，即插即用，更换后无需设置和校正即可正常使用；</w:t>
            </w:r>
          </w:p>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13.亮度≥900cd/㎡，可预设场景模式，支持手动、自动调节；                                                                                                                                                                                                                                                                                                                                                                                                                                                    14.具备故障自诊断及排查功能；                                                                                                                                                                                                                                                                                                                                                                                                                                                                                                                                15.具有软件远程监控屏幕状态功能；                                                                                                                                                                                                                                                                                                                                                                                                                                                                                                                                                                                                                16.运行状态自动检测、数据自存储，故障自动警报；                                                                                                                                                                                                                                                                                                                                                                                                                                                                                                         17.带有智能（黑屏）节电功能，开启智能节电功能比没有开启节能70%以上</w:t>
            </w:r>
            <w:r w:rsidRPr="00CD73A9">
              <w:rPr>
                <w:rFonts w:asciiTheme="minorEastAsia" w:eastAsiaTheme="minorEastAsia" w:hAnsiTheme="minorEastAsia" w:cs="宋体" w:hint="eastAsia"/>
                <w:color w:val="000000"/>
                <w:kern w:val="0"/>
                <w:sz w:val="22"/>
                <w:lang w:eastAsia="zh-Hans" w:bidi="ar"/>
              </w:rPr>
              <w:t>；</w:t>
            </w:r>
            <w:r w:rsidRPr="00CD73A9">
              <w:rPr>
                <w:rFonts w:asciiTheme="minorEastAsia" w:eastAsiaTheme="minorEastAsia" w:hAnsiTheme="minorEastAsia" w:cs="宋体" w:hint="eastAsia"/>
                <w:color w:val="000000"/>
                <w:kern w:val="0"/>
                <w:sz w:val="22"/>
                <w:lang w:bidi="ar"/>
              </w:rPr>
              <w:t xml:space="preserve">                                                                                                                                                                                                                                                                                                                                                                                                                                                         18.具有防潮、防尘、防腐蚀、防电磁干扰、防静电等功能，具有过流、短路、过压、欠压保护等功能；                                                                                                                                                                                                                                                                                                                                                                                     ▲19.峰值功耗≤550W/㎡，平均功耗≤190W/㎡； </w:t>
            </w:r>
            <w:r w:rsidRPr="00CD73A9">
              <w:rPr>
                <w:rFonts w:asciiTheme="minorEastAsia" w:eastAsiaTheme="minorEastAsia" w:hAnsiTheme="minorEastAsia" w:cs="宋体" w:hint="eastAsia"/>
                <w:color w:val="000000"/>
                <w:kern w:val="0"/>
                <w:sz w:val="22"/>
                <w:lang w:eastAsia="zh-Hans" w:bidi="ar"/>
              </w:rPr>
              <w:t>（</w:t>
            </w:r>
            <w:r w:rsidRPr="00CD73A9">
              <w:rPr>
                <w:rFonts w:asciiTheme="minorEastAsia" w:eastAsiaTheme="minorEastAsia" w:hAnsiTheme="minorEastAsia" w:cs="宋体" w:hint="eastAsia"/>
                <w:color w:val="000000"/>
                <w:kern w:val="0"/>
                <w:sz w:val="22"/>
                <w:lang w:bidi="ar"/>
              </w:rPr>
              <w:t>可提供带有CMA,CNAS,MRA标志的检测报告予以佐证</w:t>
            </w:r>
            <w:r w:rsidRPr="00CD73A9">
              <w:rPr>
                <w:rFonts w:asciiTheme="minorEastAsia" w:eastAsiaTheme="minorEastAsia" w:hAnsiTheme="minorEastAsia" w:cs="宋体" w:hint="eastAsia"/>
                <w:color w:val="000000"/>
                <w:kern w:val="0"/>
                <w:sz w:val="22"/>
                <w:lang w:eastAsia="zh-Hans" w:bidi="ar"/>
              </w:rPr>
              <w:t>）</w:t>
            </w:r>
            <w:r w:rsidRPr="00CD73A9">
              <w:rPr>
                <w:rFonts w:asciiTheme="minorEastAsia" w:eastAsiaTheme="minorEastAsia" w:hAnsiTheme="minorEastAsia" w:cs="宋体" w:hint="eastAsia"/>
                <w:color w:val="000000"/>
                <w:kern w:val="0"/>
                <w:sz w:val="22"/>
                <w:lang w:bidi="ar"/>
              </w:rPr>
              <w:t xml:space="preserve">                                                                                                                                                                                                                                                                                                                                                                                                        ▲20.双冗余电源供电，任一电源故障不影响整屏显示；</w:t>
            </w:r>
            <w:r w:rsidRPr="00CD73A9">
              <w:rPr>
                <w:rFonts w:asciiTheme="minorEastAsia" w:eastAsiaTheme="minorEastAsia" w:hAnsiTheme="minorEastAsia" w:cs="宋体" w:hint="eastAsia"/>
                <w:color w:val="000000"/>
                <w:kern w:val="0"/>
                <w:sz w:val="22"/>
                <w:lang w:eastAsia="zh-Hans" w:bidi="ar"/>
              </w:rPr>
              <w:t>（</w:t>
            </w:r>
            <w:r w:rsidRPr="00CD73A9">
              <w:rPr>
                <w:rFonts w:asciiTheme="minorEastAsia" w:eastAsiaTheme="minorEastAsia" w:hAnsiTheme="minorEastAsia" w:cs="宋体" w:hint="eastAsia"/>
                <w:color w:val="000000"/>
                <w:kern w:val="0"/>
                <w:sz w:val="22"/>
                <w:lang w:bidi="ar"/>
              </w:rPr>
              <w:t>可提供带有CMA,CNAS,MRA标志的检测报告予以佐证</w:t>
            </w:r>
            <w:r w:rsidRPr="00CD73A9">
              <w:rPr>
                <w:rFonts w:asciiTheme="minorEastAsia" w:eastAsiaTheme="minorEastAsia" w:hAnsiTheme="minorEastAsia" w:cs="宋体" w:hint="eastAsia"/>
                <w:color w:val="000000"/>
                <w:kern w:val="0"/>
                <w:sz w:val="22"/>
                <w:lang w:eastAsia="zh-Hans" w:bidi="ar"/>
              </w:rPr>
              <w:t>）</w:t>
            </w:r>
            <w:r w:rsidRPr="00CD73A9">
              <w:rPr>
                <w:rFonts w:asciiTheme="minorEastAsia" w:eastAsiaTheme="minorEastAsia" w:hAnsiTheme="minorEastAsia" w:cs="宋体" w:hint="eastAsia"/>
                <w:color w:val="000000"/>
                <w:kern w:val="0"/>
                <w:sz w:val="22"/>
                <w:lang w:bidi="ar"/>
              </w:rPr>
              <w:t xml:space="preserve">                                                                                                                                                                                                                                                                                                                                                                                                                                                                                                                                                                                                                                                  21.LED系统支持信号通道（发送卡）双热备，无缝切换；                                                                                                                                                                                                                                                                                                                                                                                                         ▲22.采用浮动接插件，硬连接；</w:t>
            </w:r>
            <w:r w:rsidRPr="00CD73A9">
              <w:rPr>
                <w:rFonts w:asciiTheme="minorEastAsia" w:eastAsiaTheme="minorEastAsia" w:hAnsiTheme="minorEastAsia" w:cs="宋体" w:hint="eastAsia"/>
                <w:color w:val="000000"/>
                <w:kern w:val="0"/>
                <w:sz w:val="22"/>
                <w:lang w:eastAsia="zh-Hans" w:bidi="ar"/>
              </w:rPr>
              <w:t>（</w:t>
            </w:r>
            <w:r w:rsidRPr="00CD73A9">
              <w:rPr>
                <w:rFonts w:asciiTheme="minorEastAsia" w:eastAsiaTheme="minorEastAsia" w:hAnsiTheme="minorEastAsia" w:cs="宋体" w:hint="eastAsia"/>
                <w:color w:val="000000"/>
                <w:kern w:val="0"/>
                <w:sz w:val="22"/>
                <w:lang w:bidi="ar"/>
              </w:rPr>
              <w:t>可提供带有CMA,CNAS,MRA标志的检测报告予以佐证</w:t>
            </w:r>
            <w:r w:rsidRPr="00CD73A9">
              <w:rPr>
                <w:rFonts w:asciiTheme="minorEastAsia" w:eastAsiaTheme="minorEastAsia" w:hAnsiTheme="minorEastAsia" w:cs="宋体" w:hint="eastAsia"/>
                <w:color w:val="000000"/>
                <w:kern w:val="0"/>
                <w:sz w:val="22"/>
                <w:lang w:eastAsia="zh-Hans" w:bidi="ar"/>
              </w:rPr>
              <w:t>）</w:t>
            </w:r>
            <w:r w:rsidRPr="00CD73A9">
              <w:rPr>
                <w:rFonts w:asciiTheme="minorEastAsia" w:eastAsiaTheme="minorEastAsia" w:hAnsiTheme="minorEastAsia" w:cs="宋体" w:hint="eastAsia"/>
                <w:color w:val="000000"/>
                <w:kern w:val="0"/>
                <w:sz w:val="22"/>
                <w:lang w:bidi="ar"/>
              </w:rPr>
              <w:t xml:space="preserve">                                                                                                                                                                                                                                                                                                                                                                                                                   23.平均无故障时间≥100000h ；                                                                                                                                                                                                                                                                                                                                                                                                                                             24.PCB等阻燃等级达到UL94 V-0级，塑料面板的阻燃等级达到UL94 V-0级；                                                                                                                                                                                                                 ▲25.通过低温负荷、高温负荷、恒定是热负荷、低温存储、恒定湿热贮存、盐雾、振动测试 ；                                                                                                                                                                                                                                                                                                                                                                                                                                                            ▲26.光生物安全不造成任何光生物危害；</w:t>
            </w:r>
            <w:r w:rsidRPr="00CD73A9">
              <w:rPr>
                <w:rFonts w:asciiTheme="minorEastAsia" w:eastAsiaTheme="minorEastAsia" w:hAnsiTheme="minorEastAsia" w:cs="宋体" w:hint="eastAsia"/>
                <w:color w:val="000000"/>
                <w:kern w:val="0"/>
                <w:sz w:val="22"/>
                <w:lang w:eastAsia="zh-Hans" w:bidi="ar"/>
              </w:rPr>
              <w:t>（</w:t>
            </w:r>
            <w:r w:rsidRPr="00CD73A9">
              <w:rPr>
                <w:rFonts w:asciiTheme="minorEastAsia" w:eastAsiaTheme="minorEastAsia" w:hAnsiTheme="minorEastAsia" w:cs="宋体" w:hint="eastAsia"/>
                <w:color w:val="000000"/>
                <w:kern w:val="0"/>
                <w:sz w:val="22"/>
                <w:lang w:bidi="ar"/>
              </w:rPr>
              <w:t>可提供带有CMA,CNAS,MRA标志的检测报告予以佐证</w:t>
            </w:r>
            <w:r w:rsidRPr="00CD73A9">
              <w:rPr>
                <w:rFonts w:asciiTheme="minorEastAsia" w:eastAsiaTheme="minorEastAsia" w:hAnsiTheme="minorEastAsia" w:cs="宋体" w:hint="eastAsia"/>
                <w:color w:val="000000"/>
                <w:kern w:val="0"/>
                <w:sz w:val="22"/>
                <w:lang w:eastAsia="zh-Hans" w:bidi="ar"/>
              </w:rPr>
              <w:t>）</w:t>
            </w:r>
            <w:r w:rsidRPr="00CD73A9">
              <w:rPr>
                <w:rFonts w:asciiTheme="minorEastAsia" w:eastAsiaTheme="minorEastAsia" w:hAnsiTheme="minorEastAsia" w:cs="宋体" w:hint="eastAsia"/>
                <w:color w:val="000000"/>
                <w:kern w:val="0"/>
                <w:sz w:val="22"/>
                <w:lang w:bidi="ar"/>
              </w:rPr>
              <w:t xml:space="preserve">                                                                                                                                                                                                                                                                                                                                                                                                                                              ▲27.提供厂家3C。</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lastRenderedPageBreak/>
              <w:t>12.96</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jc w:val="left"/>
              <w:rPr>
                <w:rFonts w:asciiTheme="minorEastAsia" w:eastAsiaTheme="minorEastAsia" w:hAnsiTheme="minorEastAsia" w:cs="宋体"/>
                <w:color w:val="000000"/>
                <w:sz w:val="22"/>
              </w:rPr>
            </w:pPr>
          </w:p>
        </w:tc>
      </w:tr>
      <w:tr w:rsidR="00773C26" w:rsidRPr="00CD73A9" w:rsidTr="002B24B9">
        <w:trPr>
          <w:gridAfter w:val="2"/>
          <w:wAfter w:w="1367" w:type="dxa"/>
          <w:trHeight w:val="3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lastRenderedPageBreak/>
              <w:t>2</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控制系统</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1、▲支持2路DisplayPort、2路HDMI输入。</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lastRenderedPageBreak/>
              <w:t>2、显示输入源无缝切换，支持在两路DP、两路HDMI、一路DP一路HDMI之接无缝切换。</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3、▲输入支持最大分辨率2560×1600@60Hz或者3840×2160@30Hz。</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4、高帧频输入支持，支持1920×1080@120Hz。</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5、</w:t>
            </w:r>
            <w:proofErr w:type="gramStart"/>
            <w:r w:rsidRPr="00CD73A9">
              <w:rPr>
                <w:rFonts w:asciiTheme="minorEastAsia" w:eastAsiaTheme="minorEastAsia" w:hAnsiTheme="minorEastAsia" w:cs="宋体" w:hint="eastAsia"/>
                <w:color w:val="000000"/>
                <w:kern w:val="0"/>
                <w:sz w:val="22"/>
                <w:lang w:bidi="ar"/>
              </w:rPr>
              <w:t>高色彩</w:t>
            </w:r>
            <w:proofErr w:type="gramEnd"/>
            <w:r w:rsidRPr="00CD73A9">
              <w:rPr>
                <w:rFonts w:asciiTheme="minorEastAsia" w:eastAsiaTheme="minorEastAsia" w:hAnsiTheme="minorEastAsia" w:cs="宋体" w:hint="eastAsia"/>
                <w:color w:val="000000"/>
                <w:kern w:val="0"/>
                <w:sz w:val="22"/>
                <w:lang w:bidi="ar"/>
              </w:rPr>
              <w:t>输入支持，支持位深8Bit/10Bit/12Bit。</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6、支持YCbCr和RGB两种视频格式输入。</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7、支持120Hz隔帧（1080P）、60Hz</w:t>
            </w:r>
            <w:proofErr w:type="gramStart"/>
            <w:r w:rsidRPr="00CD73A9">
              <w:rPr>
                <w:rFonts w:asciiTheme="minorEastAsia" w:eastAsiaTheme="minorEastAsia" w:hAnsiTheme="minorEastAsia" w:cs="宋体" w:hint="eastAsia"/>
                <w:color w:val="000000"/>
                <w:kern w:val="0"/>
                <w:sz w:val="22"/>
                <w:lang w:bidi="ar"/>
              </w:rPr>
              <w:t>隔帧和</w:t>
            </w:r>
            <w:proofErr w:type="gramEnd"/>
            <w:r w:rsidRPr="00CD73A9">
              <w:rPr>
                <w:rFonts w:asciiTheme="minorEastAsia" w:eastAsiaTheme="minorEastAsia" w:hAnsiTheme="minorEastAsia" w:cs="宋体" w:hint="eastAsia"/>
                <w:color w:val="000000"/>
                <w:kern w:val="0"/>
                <w:sz w:val="22"/>
                <w:lang w:bidi="ar"/>
              </w:rPr>
              <w:t>左右画面3D输入。</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8、支持60Hz、120Hz3D上屏。</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9、带3D控制信号输出，控制3D眼镜动作，同步LED显示屏显示。</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10、带音频输出，对DP、HDMI的音视频进行分离，并根据显示同步选择输出。</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11、▲16路千兆网络输出，8路主网络8路</w:t>
            </w:r>
            <w:proofErr w:type="gramStart"/>
            <w:r w:rsidRPr="00CD73A9">
              <w:rPr>
                <w:rFonts w:asciiTheme="minorEastAsia" w:eastAsiaTheme="minorEastAsia" w:hAnsiTheme="minorEastAsia" w:cs="宋体" w:hint="eastAsia"/>
                <w:color w:val="000000"/>
                <w:kern w:val="0"/>
                <w:sz w:val="22"/>
                <w:lang w:bidi="ar"/>
              </w:rPr>
              <w:t>备网络</w:t>
            </w:r>
            <w:proofErr w:type="gramEnd"/>
            <w:r w:rsidRPr="00CD73A9">
              <w:rPr>
                <w:rFonts w:asciiTheme="minorEastAsia" w:eastAsiaTheme="minorEastAsia" w:hAnsiTheme="minorEastAsia" w:cs="宋体" w:hint="eastAsia"/>
                <w:color w:val="000000"/>
                <w:kern w:val="0"/>
                <w:sz w:val="22"/>
                <w:lang w:bidi="ar"/>
              </w:rPr>
              <w:t>配置，单控制器支持8网口冗余备份。</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12、▲两路光纤支持光纤上屏，也可以连接接收盒转换成千兆网口进行远距离传输。</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13、▲控制通讯</w:t>
            </w:r>
            <w:proofErr w:type="gramStart"/>
            <w:r w:rsidRPr="00CD73A9">
              <w:rPr>
                <w:rFonts w:asciiTheme="minorEastAsia" w:eastAsiaTheme="minorEastAsia" w:hAnsiTheme="minorEastAsia" w:cs="宋体" w:hint="eastAsia"/>
                <w:color w:val="000000"/>
                <w:kern w:val="0"/>
                <w:sz w:val="22"/>
                <w:lang w:bidi="ar"/>
              </w:rPr>
              <w:t>帧</w:t>
            </w:r>
            <w:proofErr w:type="gramEnd"/>
            <w:r w:rsidRPr="00CD73A9">
              <w:rPr>
                <w:rFonts w:asciiTheme="minorEastAsia" w:eastAsiaTheme="minorEastAsia" w:hAnsiTheme="minorEastAsia" w:cs="宋体" w:hint="eastAsia"/>
                <w:color w:val="000000"/>
                <w:kern w:val="0"/>
                <w:sz w:val="22"/>
                <w:lang w:bidi="ar"/>
              </w:rPr>
              <w:t>支持AES加密，确保控制通讯安全。</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14、▲控制器前面板带TFT液晶显示，可预览当前LED显示屏的显示画面。</w:t>
            </w:r>
          </w:p>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15、▲系统兼容性与稳定性：建议显示屏控制系统与全彩LED显示屏为同一品牌产品，保证系统兼容性与稳定性</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lastRenderedPageBreak/>
              <w:t>4</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套</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jc w:val="left"/>
              <w:rPr>
                <w:rFonts w:asciiTheme="minorEastAsia" w:eastAsiaTheme="minorEastAsia" w:hAnsiTheme="minorEastAsia" w:cs="宋体"/>
                <w:color w:val="000000"/>
                <w:sz w:val="22"/>
              </w:rPr>
            </w:pPr>
          </w:p>
        </w:tc>
      </w:tr>
      <w:tr w:rsidR="00773C26" w:rsidRPr="00CD73A9" w:rsidTr="002B24B9">
        <w:trPr>
          <w:gridAfter w:val="2"/>
          <w:wAfter w:w="1367" w:type="dxa"/>
          <w:trHeight w:val="3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lastRenderedPageBreak/>
              <w:t>3</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视频处理器</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8路4K2K_60Hz超高</w:t>
            </w:r>
            <w:proofErr w:type="gramStart"/>
            <w:r w:rsidRPr="00CD73A9">
              <w:rPr>
                <w:rFonts w:asciiTheme="minorEastAsia" w:eastAsiaTheme="minorEastAsia" w:hAnsiTheme="minorEastAsia" w:cs="宋体" w:hint="eastAsia"/>
                <w:color w:val="000000"/>
                <w:kern w:val="0"/>
                <w:sz w:val="22"/>
                <w:lang w:bidi="ar"/>
              </w:rPr>
              <w:t>清数字</w:t>
            </w:r>
            <w:proofErr w:type="gramEnd"/>
            <w:r w:rsidRPr="00CD73A9">
              <w:rPr>
                <w:rFonts w:asciiTheme="minorEastAsia" w:eastAsiaTheme="minorEastAsia" w:hAnsiTheme="minorEastAsia" w:cs="宋体" w:hint="eastAsia"/>
                <w:color w:val="000000"/>
                <w:kern w:val="0"/>
                <w:sz w:val="22"/>
                <w:lang w:bidi="ar"/>
              </w:rPr>
              <w:t xml:space="preserve">视频输入，其中5路HDMI2.0（支持HDCP2.2）、3路DP1.2  </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1.真10-Bit位深视频图像处理，颜色更加丰厚，同时色阶过渡更加平滑</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2。4K多窗口显示，支持最多4路4K2K_60Hz输入信号同时显示；支持6种双画面显示效果</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3.1窗口模式、2窗口模式和4窗口模式一键切换</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4.4路DVI输出，带载900</w:t>
            </w:r>
            <w:proofErr w:type="gramStart"/>
            <w:r w:rsidRPr="00CD73A9">
              <w:rPr>
                <w:rFonts w:asciiTheme="minorEastAsia" w:eastAsiaTheme="minorEastAsia" w:hAnsiTheme="minorEastAsia" w:cs="宋体" w:hint="eastAsia"/>
                <w:color w:val="000000"/>
                <w:kern w:val="0"/>
                <w:sz w:val="22"/>
                <w:lang w:bidi="ar"/>
              </w:rPr>
              <w:t>万像</w:t>
            </w:r>
            <w:proofErr w:type="gramEnd"/>
            <w:r w:rsidRPr="00CD73A9">
              <w:rPr>
                <w:rFonts w:asciiTheme="minorEastAsia" w:eastAsiaTheme="minorEastAsia" w:hAnsiTheme="minorEastAsia" w:cs="宋体" w:hint="eastAsia"/>
                <w:color w:val="000000"/>
                <w:kern w:val="0"/>
                <w:sz w:val="22"/>
                <w:lang w:bidi="ar"/>
              </w:rPr>
              <w:t>素点</w:t>
            </w:r>
            <w:r w:rsidRPr="00CD73A9">
              <w:rPr>
                <w:rFonts w:asciiTheme="minorEastAsia" w:eastAsiaTheme="minorEastAsia" w:hAnsiTheme="minorEastAsia" w:cs="宋体" w:hint="eastAsia"/>
                <w:color w:val="000000"/>
                <w:kern w:val="0"/>
                <w:sz w:val="22"/>
                <w:lang w:bidi="ar"/>
              </w:rPr>
              <w:lastRenderedPageBreak/>
              <w:t>LED屏。支持4路DVI输出，同步拼接，支持设置带载 3840×2160 的 LED 显示屏；每路输出分辨率可自定义最宽 2160 点或最高2160行，4路输出</w:t>
            </w:r>
            <w:proofErr w:type="gramStart"/>
            <w:r w:rsidRPr="00CD73A9">
              <w:rPr>
                <w:rFonts w:asciiTheme="minorEastAsia" w:eastAsiaTheme="minorEastAsia" w:hAnsiTheme="minorEastAsia" w:cs="宋体" w:hint="eastAsia"/>
                <w:color w:val="000000"/>
                <w:kern w:val="0"/>
                <w:sz w:val="22"/>
                <w:lang w:bidi="ar"/>
              </w:rPr>
              <w:t>最</w:t>
            </w:r>
            <w:proofErr w:type="gramEnd"/>
            <w:r w:rsidRPr="00CD73A9">
              <w:rPr>
                <w:rFonts w:asciiTheme="minorEastAsia" w:eastAsiaTheme="minorEastAsia" w:hAnsiTheme="minorEastAsia" w:cs="宋体" w:hint="eastAsia"/>
                <w:color w:val="000000"/>
                <w:kern w:val="0"/>
                <w:sz w:val="22"/>
                <w:lang w:bidi="ar"/>
              </w:rPr>
              <w:t>宽带载8640点或</w:t>
            </w:r>
            <w:proofErr w:type="gramStart"/>
            <w:r w:rsidRPr="00CD73A9">
              <w:rPr>
                <w:rFonts w:asciiTheme="minorEastAsia" w:eastAsiaTheme="minorEastAsia" w:hAnsiTheme="minorEastAsia" w:cs="宋体" w:hint="eastAsia"/>
                <w:color w:val="000000"/>
                <w:kern w:val="0"/>
                <w:sz w:val="22"/>
                <w:lang w:bidi="ar"/>
              </w:rPr>
              <w:t>最高带载</w:t>
            </w:r>
            <w:proofErr w:type="gramEnd"/>
            <w:r w:rsidRPr="00CD73A9">
              <w:rPr>
                <w:rFonts w:asciiTheme="minorEastAsia" w:eastAsiaTheme="minorEastAsia" w:hAnsiTheme="minorEastAsia" w:cs="宋体" w:hint="eastAsia"/>
                <w:color w:val="000000"/>
                <w:kern w:val="0"/>
                <w:sz w:val="22"/>
                <w:lang w:bidi="ar"/>
              </w:rPr>
              <w:t>8640行；</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5.每路 DVI 输出，可任意大小位置截取输入信号画面的</w:t>
            </w:r>
            <w:proofErr w:type="gramStart"/>
            <w:r w:rsidRPr="00CD73A9">
              <w:rPr>
                <w:rFonts w:asciiTheme="minorEastAsia" w:eastAsiaTheme="minorEastAsia" w:hAnsiTheme="minorEastAsia" w:cs="宋体" w:hint="eastAsia"/>
                <w:color w:val="000000"/>
                <w:kern w:val="0"/>
                <w:sz w:val="22"/>
                <w:lang w:bidi="ar"/>
              </w:rPr>
              <w:t>一</w:t>
            </w:r>
            <w:proofErr w:type="gramEnd"/>
            <w:r w:rsidRPr="00CD73A9">
              <w:rPr>
                <w:rFonts w:asciiTheme="minorEastAsia" w:eastAsiaTheme="minorEastAsia" w:hAnsiTheme="minorEastAsia" w:cs="宋体" w:hint="eastAsia"/>
                <w:color w:val="000000"/>
                <w:kern w:val="0"/>
                <w:sz w:val="22"/>
                <w:lang w:bidi="ar"/>
              </w:rPr>
              <w:t>局部，并在其输出分辨率范围内任意大小和位置输出，实现各种复杂的LED拼接显示屏；</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6.支持对每路 DVI 输出进行 256 级图像颜色调整及 256级 RGB 三基色的低灰偏置和亮度调整出，实现不同规格特性LED显示屏的均</w:t>
            </w:r>
            <w:proofErr w:type="gramStart"/>
            <w:r w:rsidRPr="00CD73A9">
              <w:rPr>
                <w:rFonts w:asciiTheme="minorEastAsia" w:eastAsiaTheme="minorEastAsia" w:hAnsiTheme="minorEastAsia" w:cs="宋体" w:hint="eastAsia"/>
                <w:color w:val="000000"/>
                <w:kern w:val="0"/>
                <w:sz w:val="22"/>
                <w:lang w:bidi="ar"/>
              </w:rPr>
              <w:t>一</w:t>
            </w:r>
            <w:proofErr w:type="gramEnd"/>
            <w:r w:rsidRPr="00CD73A9">
              <w:rPr>
                <w:rFonts w:asciiTheme="minorEastAsia" w:eastAsiaTheme="minorEastAsia" w:hAnsiTheme="minorEastAsia" w:cs="宋体" w:hint="eastAsia"/>
                <w:color w:val="000000"/>
                <w:kern w:val="0"/>
                <w:sz w:val="22"/>
                <w:lang w:bidi="ar"/>
              </w:rPr>
              <w:t>拼接；</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7.自动拼接，支持根据 LED 整屏尺寸和单元屏的尺寸和位置，自动计算并设置拼接参数，实现自动拼接；</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8.同步监视，可使用一路DVI输出接1080P显示器同步监视4K输入信号画面图像；</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9.Genlock级联多机同步拼接。如4台级联，可扩展至8K4K@60Hz或者16K2K@60Hz 超高清显示</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10.13套预置输出拼接模式，支持模式复制、模式备份，3套预设备份输出拼接模式</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11.便捷的面板按键操作或RS232/USB/LAN操控设置</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12.可广泛应用于：展览展示、机场车站广告、舞台演出、酒店大厅、报告厅、会议厅、学校礼堂、教堂、企业展示等多种场合的小间距LED屏显示系统</w:t>
            </w:r>
          </w:p>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13、▲系统兼容性与稳定性：建议显示屏控制系统与全彩LED显示屏为同一品牌产品，保证系统兼容性与稳定性。</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lastRenderedPageBreak/>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台</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jc w:val="left"/>
              <w:rPr>
                <w:rFonts w:asciiTheme="minorEastAsia" w:eastAsiaTheme="minorEastAsia" w:hAnsiTheme="minorEastAsia" w:cs="宋体"/>
                <w:color w:val="000000"/>
                <w:sz w:val="22"/>
              </w:rPr>
            </w:pPr>
          </w:p>
        </w:tc>
      </w:tr>
      <w:tr w:rsidR="00773C26" w:rsidRPr="00CD73A9" w:rsidTr="002B24B9">
        <w:trPr>
          <w:gridAfter w:val="2"/>
          <w:wAfter w:w="1367" w:type="dxa"/>
          <w:trHeight w:val="3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lastRenderedPageBreak/>
              <w:t>4</w:t>
            </w:r>
          </w:p>
        </w:tc>
        <w:tc>
          <w:tcPr>
            <w:tcW w:w="0" w:type="auto"/>
            <w:gridSpan w:val="3"/>
            <w:tcBorders>
              <w:top w:val="nil"/>
              <w:left w:val="nil"/>
              <w:bottom w:val="nil"/>
              <w:right w:val="nil"/>
            </w:tcBorders>
            <w:shd w:val="clear" w:color="auto" w:fill="auto"/>
            <w:noWrap/>
            <w:vAlign w:val="center"/>
          </w:tcPr>
          <w:p w:rsidR="00773C26" w:rsidRPr="00CD73A9" w:rsidRDefault="00773C26" w:rsidP="002B24B9">
            <w:pPr>
              <w:widowControl/>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播放软件</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控制软件：</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1.能实时监控LED显示屏的各种运行状态，主要包括每个显示模组的运行状态、每个发送盒（发送卡）的运行状态等。能够通过计算机的显示界面实时监测当前LED显示屏的主要运行参数；</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2.支持白平衡亮度调节，单点亮度校</w:t>
            </w:r>
            <w:r w:rsidRPr="00CD73A9">
              <w:rPr>
                <w:rFonts w:asciiTheme="minorEastAsia" w:eastAsiaTheme="minorEastAsia" w:hAnsiTheme="minorEastAsia" w:cs="宋体" w:hint="eastAsia"/>
                <w:color w:val="000000"/>
                <w:kern w:val="0"/>
                <w:sz w:val="22"/>
                <w:lang w:bidi="ar"/>
              </w:rPr>
              <w:lastRenderedPageBreak/>
              <w:t>正，亮度、湿度、温度、烟雾检测与参数调节，定时参数调节与开关机；</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3.支持显示屏单元布局自定义，显示屏单元应用底层互联方式多点间距同一系统设置；</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4.▲支持基于麒麟、鲲鹏等国产操作系统环境下运行；</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5.软件支持箱体、发送卡等设备运行状态，具备故障报警功能并在软件中显示故障位置和分析故障原因，提供现场软件界面截图；</w:t>
            </w:r>
          </w:p>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6.▲可提供软件著作权证书复印件和以上要求功能对应的软件界面截图等相关证明文件，并加盖LED显示屏制造厂商公章</w:t>
            </w:r>
            <w:r w:rsidRPr="00CD73A9">
              <w:rPr>
                <w:rFonts w:asciiTheme="minorEastAsia" w:eastAsiaTheme="minorEastAsia" w:hAnsiTheme="minorEastAsia" w:cs="宋体" w:hint="eastAsia"/>
                <w:color w:val="000000"/>
                <w:kern w:val="0"/>
                <w:sz w:val="22"/>
                <w:lang w:eastAsia="zh-Hans" w:bidi="ar"/>
              </w:rPr>
              <w:t>，为了</w:t>
            </w:r>
            <w:r w:rsidRPr="00CD73A9">
              <w:rPr>
                <w:rFonts w:asciiTheme="minorEastAsia" w:eastAsiaTheme="minorEastAsia" w:hAnsiTheme="minorEastAsia" w:cs="宋体" w:hint="eastAsia"/>
                <w:color w:val="000000"/>
                <w:kern w:val="0"/>
                <w:sz w:val="22"/>
                <w:lang w:bidi="ar"/>
              </w:rPr>
              <w:t>保证系统兼容性与稳定性，建议</w:t>
            </w:r>
            <w:r w:rsidRPr="00CD73A9">
              <w:rPr>
                <w:rFonts w:asciiTheme="minorEastAsia" w:eastAsiaTheme="minorEastAsia" w:hAnsiTheme="minorEastAsia" w:cs="宋体" w:hint="eastAsia"/>
                <w:kern w:val="0"/>
                <w:sz w:val="22"/>
                <w:lang w:eastAsia="zh-Hans" w:bidi="ar"/>
              </w:rPr>
              <w:t>控制软件需与</w:t>
            </w:r>
            <w:r w:rsidRPr="00CD73A9">
              <w:rPr>
                <w:rFonts w:asciiTheme="minorEastAsia" w:eastAsiaTheme="minorEastAsia" w:hAnsiTheme="minorEastAsia" w:cs="宋体"/>
                <w:kern w:val="0"/>
                <w:sz w:val="22"/>
                <w:lang w:eastAsia="zh-Hans" w:bidi="ar"/>
              </w:rPr>
              <w:t>LED</w:t>
            </w:r>
            <w:r w:rsidRPr="00CD73A9">
              <w:rPr>
                <w:rFonts w:asciiTheme="minorEastAsia" w:eastAsiaTheme="minorEastAsia" w:hAnsiTheme="minorEastAsia" w:cs="宋体" w:hint="eastAsia"/>
                <w:kern w:val="0"/>
                <w:sz w:val="22"/>
                <w:lang w:eastAsia="zh-Hans" w:bidi="ar"/>
              </w:rPr>
              <w:t>显示屏为统一品牌</w:t>
            </w:r>
            <w:r w:rsidRPr="00CD73A9">
              <w:rPr>
                <w:rFonts w:asciiTheme="minorEastAsia" w:eastAsiaTheme="minorEastAsia" w:hAnsiTheme="minorEastAsia" w:cs="宋体" w:hint="eastAsia"/>
                <w:color w:val="000000"/>
                <w:kern w:val="0"/>
                <w:sz w:val="22"/>
                <w:lang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lastRenderedPageBreak/>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套</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jc w:val="left"/>
              <w:rPr>
                <w:rFonts w:asciiTheme="minorEastAsia" w:eastAsiaTheme="minorEastAsia" w:hAnsiTheme="minorEastAsia" w:cs="宋体"/>
                <w:color w:val="FF0000"/>
                <w:sz w:val="22"/>
              </w:rPr>
            </w:pPr>
          </w:p>
        </w:tc>
      </w:tr>
      <w:tr w:rsidR="00773C26" w:rsidRPr="00CD73A9" w:rsidTr="002B24B9">
        <w:trPr>
          <w:gridAfter w:val="2"/>
          <w:wAfter w:w="1367" w:type="dxa"/>
          <w:trHeight w:val="3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lastRenderedPageBreak/>
              <w:t>5</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框架结构</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rPr>
                <w:rFonts w:asciiTheme="minorEastAsia" w:eastAsiaTheme="minorEastAsia" w:hAnsiTheme="minorEastAsia"/>
                <w:sz w:val="22"/>
                <w:lang w:bidi="ar"/>
              </w:rPr>
            </w:pPr>
            <w:r w:rsidRPr="00CD73A9">
              <w:rPr>
                <w:rFonts w:asciiTheme="minorEastAsia" w:eastAsiaTheme="minorEastAsia" w:hAnsiTheme="minorEastAsia" w:hint="eastAsia"/>
                <w:sz w:val="22"/>
                <w:lang w:bidi="ar"/>
              </w:rPr>
              <w:t>钢架结构（含接合板）采用Q235B钢制作，结构用钢符合《GB700-88》规定的Q235要求，保证其抗拉强度、伸长率、屈服点，碳、硫、磷的极限含量。</w:t>
            </w:r>
          </w:p>
          <w:p w:rsidR="00773C26" w:rsidRPr="00CD73A9" w:rsidRDefault="00773C26" w:rsidP="002B24B9">
            <w:pPr>
              <w:rPr>
                <w:rFonts w:asciiTheme="minorEastAsia" w:eastAsiaTheme="minorEastAsia" w:hAnsiTheme="minorEastAsia"/>
                <w:sz w:val="22"/>
                <w:lang w:bidi="ar"/>
              </w:rPr>
            </w:pPr>
            <w:r w:rsidRPr="00CD73A9">
              <w:rPr>
                <w:rFonts w:asciiTheme="minorEastAsia" w:eastAsiaTheme="minorEastAsia" w:hAnsiTheme="minorEastAsia" w:hint="eastAsia"/>
                <w:sz w:val="22"/>
                <w:lang w:bidi="ar"/>
              </w:rPr>
              <w:t>手工焊接：Q235连接用E43系列焊条。</w:t>
            </w:r>
          </w:p>
          <w:p w:rsidR="00773C26" w:rsidRPr="00CD73A9" w:rsidRDefault="00773C26" w:rsidP="002B24B9">
            <w:pPr>
              <w:rPr>
                <w:rFonts w:asciiTheme="minorEastAsia" w:eastAsiaTheme="minorEastAsia" w:hAnsiTheme="minorEastAsia"/>
                <w:sz w:val="22"/>
                <w:lang w:bidi="ar"/>
              </w:rPr>
            </w:pPr>
            <w:r w:rsidRPr="00CD73A9">
              <w:rPr>
                <w:rFonts w:asciiTheme="minorEastAsia" w:eastAsiaTheme="minorEastAsia" w:hAnsiTheme="minorEastAsia" w:hint="eastAsia"/>
                <w:sz w:val="22"/>
                <w:lang w:bidi="ar"/>
              </w:rPr>
              <w:t>自动焊接：Q235连接用H08系列焊条。</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12.96</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jc w:val="left"/>
              <w:rPr>
                <w:rFonts w:asciiTheme="minorEastAsia" w:eastAsiaTheme="minorEastAsia" w:hAnsiTheme="minorEastAsia" w:cs="宋体"/>
                <w:color w:val="FF0000"/>
                <w:sz w:val="22"/>
              </w:rPr>
            </w:pPr>
          </w:p>
        </w:tc>
      </w:tr>
      <w:tr w:rsidR="00773C26" w:rsidRPr="00CD73A9" w:rsidTr="002B24B9">
        <w:trPr>
          <w:gridAfter w:val="2"/>
          <w:wAfter w:w="1367" w:type="dxa"/>
          <w:trHeight w:val="3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6</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不锈钢包边</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采用304</w:t>
            </w:r>
            <w:proofErr w:type="gramStart"/>
            <w:r w:rsidRPr="00CD73A9">
              <w:rPr>
                <w:rFonts w:asciiTheme="minorEastAsia" w:eastAsiaTheme="minorEastAsia" w:hAnsiTheme="minorEastAsia" w:cs="宋体" w:hint="eastAsia"/>
                <w:color w:val="000000"/>
                <w:kern w:val="0"/>
                <w:sz w:val="22"/>
                <w:lang w:bidi="ar"/>
              </w:rPr>
              <w:t>黑钛防</w:t>
            </w:r>
            <w:proofErr w:type="gramEnd"/>
            <w:r w:rsidRPr="00CD73A9">
              <w:rPr>
                <w:rFonts w:asciiTheme="minorEastAsia" w:eastAsiaTheme="minorEastAsia" w:hAnsiTheme="minorEastAsia" w:cs="宋体" w:hint="eastAsia"/>
                <w:color w:val="000000"/>
                <w:kern w:val="0"/>
                <w:sz w:val="22"/>
                <w:lang w:bidi="ar"/>
              </w:rPr>
              <w:t>指纹不锈钢包边，要求配合装修，做到精致、美观。</w:t>
            </w:r>
          </w:p>
          <w:p w:rsidR="00773C26" w:rsidRPr="00CD73A9" w:rsidRDefault="00773C26" w:rsidP="002B24B9">
            <w:pPr>
              <w:rPr>
                <w:rFonts w:asciiTheme="minorEastAsia" w:eastAsiaTheme="minorEastAsia" w:hAnsiTheme="minorEastAsia"/>
                <w:sz w:val="22"/>
                <w:lang w:bidi="ar"/>
              </w:rPr>
            </w:pPr>
            <w:r w:rsidRPr="00CD73A9">
              <w:rPr>
                <w:rFonts w:asciiTheme="minorEastAsia" w:eastAsiaTheme="minorEastAsia" w:hAnsiTheme="minorEastAsia" w:cs="宋体" w:hint="eastAsia"/>
                <w:color w:val="000000"/>
                <w:kern w:val="0"/>
                <w:sz w:val="22"/>
                <w:lang w:bidi="ar"/>
              </w:rPr>
              <w:t>所安装位置墙体整体装修，屏幕嵌入装修层内，装修风格应与原设计风格保持一致。</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项</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jc w:val="left"/>
              <w:rPr>
                <w:rFonts w:asciiTheme="minorEastAsia" w:eastAsiaTheme="minorEastAsia" w:hAnsiTheme="minorEastAsia" w:cs="宋体"/>
                <w:color w:val="FF0000"/>
                <w:sz w:val="22"/>
              </w:rPr>
            </w:pPr>
          </w:p>
        </w:tc>
      </w:tr>
      <w:tr w:rsidR="00773C26" w:rsidRPr="00CD73A9" w:rsidTr="002B24B9">
        <w:trPr>
          <w:gridAfter w:val="2"/>
          <w:wAfter w:w="1367" w:type="dxa"/>
          <w:trHeight w:val="3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7</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网络交换机</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不少于8口</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台</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jc w:val="left"/>
              <w:rPr>
                <w:rFonts w:asciiTheme="minorEastAsia" w:eastAsiaTheme="minorEastAsia" w:hAnsiTheme="minorEastAsia" w:cs="宋体"/>
                <w:color w:val="FF0000"/>
                <w:sz w:val="22"/>
              </w:rPr>
            </w:pPr>
          </w:p>
        </w:tc>
      </w:tr>
      <w:tr w:rsidR="00773C26" w:rsidRPr="00CD73A9" w:rsidTr="002B24B9">
        <w:trPr>
          <w:gridAfter w:val="2"/>
          <w:wAfter w:w="1367" w:type="dxa"/>
          <w:trHeight w:val="3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8</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电线管</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sz w:val="22"/>
                <w:lang w:bidi="ar"/>
              </w:rPr>
            </w:pPr>
            <w:r w:rsidRPr="00CD73A9">
              <w:rPr>
                <w:rFonts w:asciiTheme="minorEastAsia" w:eastAsiaTheme="minorEastAsia" w:hAnsiTheme="minorEastAsia" w:cs="宋体" w:hint="eastAsia"/>
                <w:color w:val="000000"/>
                <w:kern w:val="0"/>
                <w:sz w:val="22"/>
                <w:lang w:bidi="ar"/>
              </w:rPr>
              <w:t>镀锌钢管（隐蔽敷设，需地面和墙面开凿后敷设，并修补恢复原貌），并冗余一定长度</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sz w:val="22"/>
              </w:rPr>
              <w:t>375</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sz w:val="22"/>
              </w:rPr>
              <w:t>m</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jc w:val="left"/>
              <w:rPr>
                <w:rFonts w:asciiTheme="minorEastAsia" w:eastAsiaTheme="minorEastAsia" w:hAnsiTheme="minorEastAsia" w:cs="宋体"/>
                <w:color w:val="FF0000"/>
                <w:sz w:val="22"/>
              </w:rPr>
            </w:pPr>
          </w:p>
        </w:tc>
      </w:tr>
      <w:tr w:rsidR="00773C26" w:rsidRPr="00CD73A9" w:rsidTr="002B24B9">
        <w:trPr>
          <w:gridAfter w:val="2"/>
          <w:wAfter w:w="1367" w:type="dxa"/>
          <w:trHeight w:val="3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9</w:t>
            </w:r>
          </w:p>
        </w:tc>
        <w:tc>
          <w:tcPr>
            <w:tcW w:w="0" w:type="auto"/>
            <w:gridSpan w:val="3"/>
            <w:tcBorders>
              <w:top w:val="nil"/>
              <w:left w:val="nil"/>
              <w:bottom w:val="nil"/>
              <w:right w:val="nil"/>
            </w:tcBorders>
            <w:shd w:val="clear" w:color="auto" w:fill="auto"/>
            <w:noWrap/>
            <w:vAlign w:val="center"/>
          </w:tcPr>
          <w:p w:rsidR="00773C26" w:rsidRPr="00CD73A9" w:rsidRDefault="00773C26" w:rsidP="002B24B9">
            <w:pPr>
              <w:widowControl/>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基础线缆敷设</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国标</w:t>
            </w:r>
            <w:r w:rsidRPr="00CD73A9">
              <w:rPr>
                <w:rFonts w:asciiTheme="minorEastAsia" w:eastAsiaTheme="minorEastAsia" w:hAnsiTheme="minorEastAsia" w:cs="宋体"/>
                <w:color w:val="000000"/>
                <w:kern w:val="0"/>
                <w:sz w:val="22"/>
                <w:lang w:bidi="ar"/>
              </w:rPr>
              <w:t>2.5</w:t>
            </w:r>
            <w:r w:rsidRPr="00CD73A9">
              <w:rPr>
                <w:rFonts w:asciiTheme="minorEastAsia" w:eastAsiaTheme="minorEastAsia" w:hAnsiTheme="minorEastAsia" w:cs="宋体" w:hint="eastAsia"/>
                <w:color w:val="000000"/>
                <w:kern w:val="0"/>
                <w:sz w:val="22"/>
                <w:lang w:bidi="ar"/>
              </w:rPr>
              <w:t>平方单线（隐蔽敷设，需地面和墙面开凿后敷设，并修补恢复原貌），并冗余一定长度</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sz w:val="22"/>
              </w:rPr>
              <w:t>375</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sz w:val="22"/>
              </w:rPr>
              <w:t>m</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jc w:val="left"/>
              <w:rPr>
                <w:rFonts w:asciiTheme="minorEastAsia" w:eastAsiaTheme="minorEastAsia" w:hAnsiTheme="minorEastAsia" w:cs="宋体"/>
                <w:color w:val="FF0000"/>
                <w:sz w:val="22"/>
              </w:rPr>
            </w:pPr>
          </w:p>
        </w:tc>
      </w:tr>
      <w:tr w:rsidR="00773C26" w:rsidRPr="00CD73A9" w:rsidTr="002B24B9">
        <w:trPr>
          <w:gridAfter w:val="2"/>
          <w:wAfter w:w="1367" w:type="dxa"/>
          <w:trHeight w:val="3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10</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配电柜(20KW)</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LED显示屏具有独立的配电系统，配电系统采用三相五线制供电，配电系统保证三相平衡，减少对电网的冲击影响，同时还应配备过流、短路、断路、过压、欠压、温度过高等保护措施，以及相应的故障指示装置。</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2.各投标人应当为显示屏系统配备电气柜（或电气箱，下同），显示屏系</w:t>
            </w:r>
            <w:r w:rsidRPr="00CD73A9">
              <w:rPr>
                <w:rFonts w:asciiTheme="minorEastAsia" w:eastAsiaTheme="minorEastAsia" w:hAnsiTheme="minorEastAsia" w:cs="宋体" w:hint="eastAsia"/>
                <w:color w:val="000000"/>
                <w:kern w:val="0"/>
                <w:sz w:val="22"/>
                <w:lang w:bidi="ar"/>
              </w:rPr>
              <w:lastRenderedPageBreak/>
              <w:t>统前端进线首先接入电气柜，通过电气柜控制显示屏供电。</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3.电气柜中需安装功能可靠的防护装置，并为系统提供短路、过流、断路、过压、欠压等保护功能。</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4.电气柜中需安装PLC装置，支持在电气</w:t>
            </w:r>
            <w:proofErr w:type="gramStart"/>
            <w:r w:rsidRPr="00CD73A9">
              <w:rPr>
                <w:rFonts w:asciiTheme="minorEastAsia" w:eastAsiaTheme="minorEastAsia" w:hAnsiTheme="minorEastAsia" w:cs="宋体" w:hint="eastAsia"/>
                <w:color w:val="000000"/>
                <w:kern w:val="0"/>
                <w:sz w:val="22"/>
                <w:lang w:bidi="ar"/>
              </w:rPr>
              <w:t>柜操作</w:t>
            </w:r>
            <w:proofErr w:type="gramEnd"/>
            <w:r w:rsidRPr="00CD73A9">
              <w:rPr>
                <w:rFonts w:asciiTheme="minorEastAsia" w:eastAsiaTheme="minorEastAsia" w:hAnsiTheme="minorEastAsia" w:cs="宋体" w:hint="eastAsia"/>
                <w:color w:val="000000"/>
                <w:kern w:val="0"/>
                <w:sz w:val="22"/>
                <w:lang w:bidi="ar"/>
              </w:rPr>
              <w:t>面板上手动本地控制和远程信号控制两种控制方式，远程控制可做到显示屏系统的开关和分步加电。</w:t>
            </w:r>
          </w:p>
          <w:p w:rsidR="00773C26" w:rsidRPr="00CD73A9" w:rsidRDefault="00773C26" w:rsidP="002B24B9">
            <w:pPr>
              <w:widowControl/>
              <w:jc w:val="left"/>
              <w:textAlignment w:val="center"/>
              <w:rPr>
                <w:rFonts w:asciiTheme="minorEastAsia" w:eastAsiaTheme="minorEastAsia" w:hAnsiTheme="minorEastAsia" w:cs="宋体"/>
                <w:kern w:val="0"/>
                <w:sz w:val="22"/>
                <w:lang w:bidi="ar"/>
              </w:rPr>
            </w:pPr>
            <w:r w:rsidRPr="00CD73A9">
              <w:rPr>
                <w:rFonts w:asciiTheme="minorEastAsia" w:eastAsiaTheme="minorEastAsia" w:hAnsiTheme="minorEastAsia" w:cs="宋体" w:hint="eastAsia"/>
                <w:kern w:val="0"/>
                <w:sz w:val="22"/>
                <w:lang w:bidi="ar"/>
              </w:rPr>
              <w:t>5.▲提供LED显示屏远程PLC自动控制系统软件著作权复印件。</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kern w:val="0"/>
                <w:sz w:val="22"/>
                <w:lang w:bidi="ar"/>
              </w:rPr>
              <w:t>6.▲系统兼容性与稳定性：建议显示屏配电柜与全彩LED显示屏为同一品牌产品，</w:t>
            </w:r>
            <w:proofErr w:type="gramStart"/>
            <w:r w:rsidRPr="00CD73A9">
              <w:rPr>
                <w:rFonts w:asciiTheme="minorEastAsia" w:eastAsiaTheme="minorEastAsia" w:hAnsiTheme="minorEastAsia" w:cs="宋体" w:hint="eastAsia"/>
                <w:kern w:val="0"/>
                <w:sz w:val="22"/>
                <w:lang w:bidi="ar"/>
              </w:rPr>
              <w:t>确保证系统</w:t>
            </w:r>
            <w:proofErr w:type="gramEnd"/>
            <w:r w:rsidRPr="00CD73A9">
              <w:rPr>
                <w:rFonts w:asciiTheme="minorEastAsia" w:eastAsiaTheme="minorEastAsia" w:hAnsiTheme="minorEastAsia" w:cs="宋体" w:hint="eastAsia"/>
                <w:kern w:val="0"/>
                <w:sz w:val="22"/>
                <w:lang w:bidi="ar"/>
              </w:rPr>
              <w:t>兼容性与稳定性。</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lastRenderedPageBreak/>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套</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jc w:val="left"/>
              <w:rPr>
                <w:rFonts w:asciiTheme="minorEastAsia" w:eastAsiaTheme="minorEastAsia" w:hAnsiTheme="minorEastAsia" w:cs="宋体"/>
                <w:color w:val="000000"/>
                <w:sz w:val="22"/>
              </w:rPr>
            </w:pPr>
          </w:p>
        </w:tc>
      </w:tr>
      <w:tr w:rsidR="00773C26" w:rsidRPr="00CD73A9" w:rsidTr="002B24B9">
        <w:trPr>
          <w:gridAfter w:val="2"/>
          <w:wAfter w:w="1367" w:type="dxa"/>
          <w:trHeight w:val="340"/>
        </w:trPr>
        <w:tc>
          <w:tcPr>
            <w:tcW w:w="349"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sz w:val="22"/>
              </w:rPr>
              <w:lastRenderedPageBreak/>
              <w:t>11</w:t>
            </w:r>
          </w:p>
        </w:tc>
        <w:tc>
          <w:tcPr>
            <w:tcW w:w="536"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sz w:val="22"/>
              </w:rPr>
              <w:t>墙面开凿</w:t>
            </w:r>
          </w:p>
        </w:tc>
        <w:tc>
          <w:tcPr>
            <w:tcW w:w="7846" w:type="dxa"/>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sz w:val="22"/>
              </w:rPr>
              <w:t>混凝土材质，开凿深度不低于0.07m，宽度不大于0.5m</w:t>
            </w:r>
          </w:p>
        </w:tc>
        <w:tc>
          <w:tcPr>
            <w:tcW w:w="349" w:type="dxa"/>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sz w:val="22"/>
              </w:rPr>
              <w:t>255</w:t>
            </w:r>
          </w:p>
        </w:tc>
        <w:tc>
          <w:tcPr>
            <w:tcW w:w="269"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773C26" w:rsidRPr="00CD73A9" w:rsidRDefault="00773C26" w:rsidP="002B24B9">
            <w:pPr>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sz w:val="22"/>
              </w:rPr>
              <w:t>m</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rPr>
                <w:rFonts w:asciiTheme="minorEastAsia" w:eastAsiaTheme="minorEastAsia" w:hAnsiTheme="minorEastAsia" w:cs="宋体"/>
                <w:color w:val="000000"/>
                <w:sz w:val="22"/>
              </w:rPr>
            </w:pPr>
          </w:p>
        </w:tc>
      </w:tr>
      <w:tr w:rsidR="00773C26" w:rsidRPr="00CD73A9" w:rsidTr="002B24B9">
        <w:trPr>
          <w:gridAfter w:val="2"/>
          <w:wAfter w:w="1367" w:type="dxa"/>
          <w:trHeight w:val="340"/>
        </w:trPr>
        <w:tc>
          <w:tcPr>
            <w:tcW w:w="349"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12</w:t>
            </w:r>
          </w:p>
        </w:tc>
        <w:tc>
          <w:tcPr>
            <w:tcW w:w="536"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墙面修补</w:t>
            </w:r>
          </w:p>
        </w:tc>
        <w:tc>
          <w:tcPr>
            <w:tcW w:w="7846" w:type="dxa"/>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水泥填埋并石灰抹平，不得与原有墙体有明显缝隙和修补痕迹。</w:t>
            </w:r>
          </w:p>
        </w:tc>
        <w:tc>
          <w:tcPr>
            <w:tcW w:w="349" w:type="dxa"/>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sz w:val="22"/>
              </w:rPr>
              <w:t>255</w:t>
            </w:r>
          </w:p>
        </w:tc>
        <w:tc>
          <w:tcPr>
            <w:tcW w:w="269"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sz w:val="22"/>
              </w:rPr>
              <w:t>m</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rPr>
                <w:rFonts w:asciiTheme="minorEastAsia" w:eastAsiaTheme="minorEastAsia" w:hAnsiTheme="minorEastAsia" w:cs="宋体"/>
                <w:color w:val="000000"/>
                <w:sz w:val="22"/>
              </w:rPr>
            </w:pPr>
          </w:p>
        </w:tc>
      </w:tr>
      <w:tr w:rsidR="00773C26" w:rsidRPr="00CD73A9" w:rsidTr="002B24B9">
        <w:trPr>
          <w:gridAfter w:val="2"/>
          <w:wAfter w:w="1367" w:type="dxa"/>
          <w:trHeight w:val="340"/>
        </w:trPr>
        <w:tc>
          <w:tcPr>
            <w:tcW w:w="349"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13</w:t>
            </w:r>
          </w:p>
        </w:tc>
        <w:tc>
          <w:tcPr>
            <w:tcW w:w="536"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地面开凿</w:t>
            </w:r>
          </w:p>
        </w:tc>
        <w:tc>
          <w:tcPr>
            <w:tcW w:w="7846" w:type="dxa"/>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sz w:val="22"/>
                <w:lang w:bidi="ar"/>
              </w:rPr>
              <w:t>大理石</w:t>
            </w:r>
            <w:r w:rsidRPr="00CD73A9">
              <w:rPr>
                <w:rFonts w:asciiTheme="minorEastAsia" w:eastAsiaTheme="minorEastAsia" w:hAnsiTheme="minorEastAsia" w:cs="宋体" w:hint="eastAsia"/>
                <w:color w:val="000000"/>
                <w:sz w:val="22"/>
              </w:rPr>
              <w:t>材质，开凿深度不低于0.15m，宽度不大于0.5m</w:t>
            </w:r>
          </w:p>
        </w:tc>
        <w:tc>
          <w:tcPr>
            <w:tcW w:w="349" w:type="dxa"/>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120</w:t>
            </w:r>
          </w:p>
        </w:tc>
        <w:tc>
          <w:tcPr>
            <w:tcW w:w="269"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color w:val="000000"/>
                <w:kern w:val="0"/>
                <w:sz w:val="22"/>
                <w:lang w:bidi="ar"/>
              </w:rPr>
              <w:t>m</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rPr>
                <w:rFonts w:asciiTheme="minorEastAsia" w:eastAsiaTheme="minorEastAsia" w:hAnsiTheme="minorEastAsia" w:cs="宋体"/>
                <w:color w:val="000000"/>
                <w:sz w:val="22"/>
              </w:rPr>
            </w:pPr>
          </w:p>
        </w:tc>
      </w:tr>
      <w:tr w:rsidR="00773C26" w:rsidRPr="00CD73A9" w:rsidTr="002B24B9">
        <w:trPr>
          <w:gridAfter w:val="2"/>
          <w:wAfter w:w="1367" w:type="dxa"/>
          <w:trHeight w:val="340"/>
        </w:trPr>
        <w:tc>
          <w:tcPr>
            <w:tcW w:w="349"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14</w:t>
            </w:r>
          </w:p>
        </w:tc>
        <w:tc>
          <w:tcPr>
            <w:tcW w:w="536"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地面修补</w:t>
            </w:r>
          </w:p>
        </w:tc>
        <w:tc>
          <w:tcPr>
            <w:tcW w:w="7846" w:type="dxa"/>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sz w:val="22"/>
                <w:lang w:bidi="ar"/>
              </w:rPr>
              <w:t>大理石</w:t>
            </w:r>
            <w:r w:rsidRPr="00CD73A9">
              <w:rPr>
                <w:rFonts w:asciiTheme="minorEastAsia" w:eastAsiaTheme="minorEastAsia" w:hAnsiTheme="minorEastAsia" w:cs="宋体" w:hint="eastAsia"/>
                <w:color w:val="000000"/>
                <w:sz w:val="22"/>
              </w:rPr>
              <w:t>材质（与原材质保持一致），不得与原有地面有明显差异（凹凸不平）和修补痕迹。</w:t>
            </w:r>
          </w:p>
        </w:tc>
        <w:tc>
          <w:tcPr>
            <w:tcW w:w="349" w:type="dxa"/>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120</w:t>
            </w:r>
          </w:p>
        </w:tc>
        <w:tc>
          <w:tcPr>
            <w:tcW w:w="269"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m</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rPr>
                <w:rFonts w:asciiTheme="minorEastAsia" w:eastAsiaTheme="minorEastAsia" w:hAnsiTheme="minorEastAsia" w:cs="宋体"/>
                <w:color w:val="000000"/>
                <w:sz w:val="22"/>
              </w:rPr>
            </w:pPr>
          </w:p>
        </w:tc>
      </w:tr>
      <w:tr w:rsidR="00773C26" w:rsidRPr="00CD73A9" w:rsidTr="002B24B9">
        <w:trPr>
          <w:gridAfter w:val="2"/>
          <w:wAfter w:w="1367" w:type="dxa"/>
          <w:trHeight w:val="340"/>
        </w:trPr>
        <w:tc>
          <w:tcPr>
            <w:tcW w:w="349"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15</w:t>
            </w:r>
          </w:p>
        </w:tc>
        <w:tc>
          <w:tcPr>
            <w:tcW w:w="536"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安装墙面整体装修</w:t>
            </w:r>
          </w:p>
        </w:tc>
        <w:tc>
          <w:tcPr>
            <w:tcW w:w="7846" w:type="dxa"/>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显示屏外围整体装修，显示屏不得凸出于外围装修。</w:t>
            </w:r>
          </w:p>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内部铝合金龙骨支架，装饰面采用实木板拼接。</w:t>
            </w:r>
          </w:p>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墙面高约6.2m宽约10.53m</w:t>
            </w:r>
          </w:p>
        </w:tc>
        <w:tc>
          <w:tcPr>
            <w:tcW w:w="349" w:type="dxa"/>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65.3</w:t>
            </w:r>
          </w:p>
        </w:tc>
        <w:tc>
          <w:tcPr>
            <w:tcW w:w="269"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color w:val="000000"/>
                <w:kern w:val="0"/>
                <w:sz w:val="22"/>
                <w:lang w:bidi="ar"/>
              </w:rPr>
              <w:t>m2</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rPr>
                <w:rFonts w:asciiTheme="minorEastAsia" w:eastAsiaTheme="minorEastAsia" w:hAnsiTheme="minorEastAsia" w:cs="宋体"/>
                <w:color w:val="000000"/>
                <w:sz w:val="22"/>
              </w:rPr>
            </w:pPr>
          </w:p>
        </w:tc>
      </w:tr>
      <w:tr w:rsidR="00773C26" w:rsidRPr="00CD73A9" w:rsidTr="002B24B9">
        <w:trPr>
          <w:gridAfter w:val="2"/>
          <w:wAfter w:w="1367" w:type="dxa"/>
          <w:trHeight w:val="367"/>
        </w:trPr>
        <w:tc>
          <w:tcPr>
            <w:tcW w:w="0" w:type="auto"/>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二、二楼会议室</w:t>
            </w:r>
          </w:p>
        </w:tc>
      </w:tr>
      <w:tr w:rsidR="00773C26" w:rsidRPr="00CD73A9" w:rsidTr="002B24B9">
        <w:trPr>
          <w:gridAfter w:val="2"/>
          <w:wAfter w:w="1367" w:type="dxa"/>
          <w:trHeight w:val="56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序号</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设备名称</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规格参数要求</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数量</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单位</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备注</w:t>
            </w:r>
          </w:p>
        </w:tc>
      </w:tr>
      <w:tr w:rsidR="00773C26" w:rsidRPr="00CD73A9" w:rsidTr="002B24B9">
        <w:trPr>
          <w:gridAfter w:val="2"/>
          <w:wAfter w:w="1367" w:type="dxa"/>
          <w:trHeight w:val="3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1</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P0.9室内小间距显示屏（二楼会议室）</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★（一）规格标准：</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屏</w:t>
            </w:r>
            <w:proofErr w:type="gramStart"/>
            <w:r w:rsidRPr="00CD73A9">
              <w:rPr>
                <w:rFonts w:asciiTheme="minorEastAsia" w:eastAsiaTheme="minorEastAsia" w:hAnsiTheme="minorEastAsia" w:cs="宋体" w:hint="eastAsia"/>
                <w:color w:val="000000"/>
                <w:kern w:val="0"/>
                <w:sz w:val="22"/>
                <w:lang w:bidi="ar"/>
              </w:rPr>
              <w:t>体净显示</w:t>
            </w:r>
            <w:proofErr w:type="gramEnd"/>
            <w:r w:rsidRPr="00CD73A9">
              <w:rPr>
                <w:rFonts w:asciiTheme="minorEastAsia" w:eastAsiaTheme="minorEastAsia" w:hAnsiTheme="minorEastAsia" w:cs="宋体" w:hint="eastAsia"/>
                <w:color w:val="000000"/>
                <w:kern w:val="0"/>
                <w:sz w:val="22"/>
                <w:lang w:bidi="ar"/>
              </w:rPr>
              <w:t>尺寸≥2.4m宽×1.35m 高，采用箱体拼装，支持前维护；采用技术成熟的 SMD技术，显示像素间距≤0.9375mm，单元箱体600mm×337.5mm（原厂箱体带 LOGO），</w:t>
            </w:r>
            <w:r w:rsidRPr="00CD73A9">
              <w:rPr>
                <w:rFonts w:asciiTheme="minorEastAsia" w:eastAsiaTheme="minorEastAsia" w:hAnsiTheme="minorEastAsia"/>
                <w:sz w:val="22"/>
              </w:rPr>
              <w:t xml:space="preserve"> LED显示屏管芯是金线封装</w:t>
            </w:r>
            <w:r w:rsidRPr="00CD73A9">
              <w:rPr>
                <w:rFonts w:asciiTheme="minorEastAsia" w:eastAsiaTheme="minorEastAsia" w:hAnsiTheme="minorEastAsia" w:cs="宋体" w:hint="eastAsia"/>
                <w:color w:val="000000"/>
                <w:kern w:val="0"/>
                <w:sz w:val="22"/>
                <w:lang w:bidi="ar"/>
              </w:rPr>
              <w:t>；</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（二）技术指标：</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★1.像素点间距≤0.9375mm；</w:t>
            </w:r>
            <w:r w:rsidRPr="00CD73A9">
              <w:rPr>
                <w:rFonts w:asciiTheme="minorEastAsia" w:eastAsiaTheme="minorEastAsia" w:hAnsiTheme="minorEastAsia" w:cs="宋体" w:hint="eastAsia"/>
                <w:color w:val="000000"/>
                <w:kern w:val="0"/>
                <w:sz w:val="22"/>
                <w:lang w:eastAsia="zh-Hans" w:bidi="ar"/>
              </w:rPr>
              <w:t>封装方式：金线</w:t>
            </w:r>
            <w:r w:rsidRPr="00CD73A9">
              <w:rPr>
                <w:rFonts w:asciiTheme="minorEastAsia" w:eastAsiaTheme="minorEastAsia" w:hAnsiTheme="minorEastAsia" w:cs="宋体" w:hint="eastAsia"/>
                <w:color w:val="000000"/>
                <w:kern w:val="0"/>
                <w:sz w:val="22"/>
                <w:lang w:bidi="ar"/>
              </w:rPr>
              <w:t xml:space="preserve">                                                                                                                                                                                                                                                                                                                                                                                                                                                                                                                                                                                                                                                                             2.峰值亮度≥800cd/m²,支持通过软</w:t>
            </w:r>
            <w:r w:rsidRPr="00CD73A9">
              <w:rPr>
                <w:rFonts w:asciiTheme="minorEastAsia" w:eastAsiaTheme="minorEastAsia" w:hAnsiTheme="minorEastAsia" w:cs="宋体" w:hint="eastAsia"/>
                <w:color w:val="000000"/>
                <w:kern w:val="0"/>
                <w:sz w:val="22"/>
                <w:lang w:bidi="ar"/>
              </w:rPr>
              <w:lastRenderedPageBreak/>
              <w:t>件进 行亮度调节。                                                                                                                                                                                                                                                                                                                                                                                                                                                                                                                                                                                                                                                                                                                                                                                                                                                                                                                                                                                                                                                                                                                                                                                                                                                                                                                                                                                                                                                                                                                                                                                                                                                                                                                                                                                        3.最大对比度≥20000:1；                                                                                                                                                                                                                                                                                                                                                                                                                                                                                                                                                                                                                                                                                                                                                                                                                                                                                                                                                                                                                                                                                                                                                                                                                                                                                                                                                                                                                                                                                                                                                                                                                                                                                                                        4.色温1000-10000K可调；                                                                                                                                                                                                                                                                                                                                                                                                                                                                                                                                                                                                                                                                                                                                                                                                                                                                                                                                                                                                                                                                                                                                                                                                                                                                                                                                                                                                                                                                                                                                                                                                                                                                                                                                                                                                                                                                                                                                                                                                               5.亮度均匀性≥99%；                                                                                                                                                                                                                                                                                                                                                                                                                                                                                                                                                                                                                                                                                                                                                                                                                                                                                                                                                                                                                                                                                                                                                                                                                                                                                                                                                                                                                                                                                                                                                                                                                                                                                                                                                                                                                                                                                                                                                                                                               6.色度均匀性在±0.001Cx Cy之内；                                                                                                                                                                                                                                                                                                                                                                                                                                                                                                                                                                                                                                                                                                                                                                                                                                                                                                                                                                                                                                                                                                                                                                                                                                                                                                                                                                                                                                                                                                                                                                                                                                                                                                                                                                                                                                                                                                                                                                                                                                                                                                                                                                                                                                                                                                                                                                                                                                                                                                                                                                                                                                                                                                                                                                                                                                                                                                                                                                                                                                                                                                                                                                                                                                                                                                                                                                                                                                                                                                                                                                               7.刷新频率≥3840Hz；                                                                                                                                                                                                                                                                                                                                                                                                                                                                                                                                                                                                                                                                                                                                                                                                                                                                                                                                                                                                                                                                                                                                                                                                                                                                                                                                                                                                                                                                                                                                                                                                                                                                                                                                                                                                                                                                                                                                                                                                                                                                                                                                                                                                                                      8.换帧频率≥60Hz；                                                                                                                                                                                                                                                                                                                                                                                                                                                                                                                                                                                                                                                                                                                                                                                                                                                                                                                                                                                                                                                                                                                                                                                                                                                                                                                                                                                                                                                                                                                                                                                                                                                                                                                                                                                                                                                                                                                                                                                                                                                                                                                                                                                                                                                                                                                                                                                                                                                             9.视角：水平视角≥170°，垂直视角≥170°；                                                                                                                                                                                                                                                                                                                                                                                                                                                                                                                                                                                                                                                                                                                                                                                                                                                                                                                                                                                                                                                                                                                                                                                                                                                                                                                                                                                                                                                                                                                                                                                                                                                                                                                                                                                                                                                                                                                                                                                                                                                                                                                                                                                                                                                                                                                                                                                                                                                             10.像素失控率≤1/100000；                                                                                                                                                                                                                                                                                                                                                                                                                                                                                                                                                                                                                                                                                                                                                                                                                                                                                                                                                                                                                                                                                                                                                                                                                                                                                                                                                                                                                                                                                                                                                                                                                                                                                                                                                                                        11.功耗：(亮度600cd/m²)峰值功耗： ≤300W/m²，平均功耗：≤150W/m²；                                                                                                                                                                                                                                                                                                                                                                                                                                                                                                                                                                                                                                                                                                                                                                                                                                                                                                                                                                                                                                                                                                                                                                                                                                                                                                                                                                                                                                                                                                                                                                                                                                                                                                                               ▲12.通过接地电阻测试、绝缘电阻试验；</w:t>
            </w:r>
            <w:r w:rsidRPr="00CD73A9">
              <w:rPr>
                <w:rFonts w:asciiTheme="minorEastAsia" w:eastAsiaTheme="minorEastAsia" w:hAnsiTheme="minorEastAsia" w:cs="宋体" w:hint="eastAsia"/>
                <w:color w:val="000000"/>
                <w:kern w:val="0"/>
                <w:sz w:val="22"/>
                <w:lang w:eastAsia="zh-Hans" w:bidi="ar"/>
              </w:rPr>
              <w:t>（可</w:t>
            </w:r>
            <w:r w:rsidRPr="00CD73A9">
              <w:rPr>
                <w:rFonts w:asciiTheme="minorEastAsia" w:eastAsiaTheme="minorEastAsia" w:hAnsiTheme="minorEastAsia" w:cs="宋体" w:hint="eastAsia"/>
                <w:color w:val="000000"/>
                <w:kern w:val="0"/>
                <w:sz w:val="22"/>
                <w:lang w:bidi="ar"/>
              </w:rPr>
              <w:t>提供带有CMA,CNAS,MRA标志的检测报告予以佐证</w:t>
            </w:r>
            <w:r w:rsidRPr="00CD73A9">
              <w:rPr>
                <w:rFonts w:asciiTheme="minorEastAsia" w:eastAsiaTheme="minorEastAsia" w:hAnsiTheme="minorEastAsia" w:cs="宋体" w:hint="eastAsia"/>
                <w:color w:val="000000"/>
                <w:kern w:val="0"/>
                <w:sz w:val="22"/>
                <w:lang w:eastAsia="zh-Hans" w:bidi="ar"/>
              </w:rPr>
              <w:t>）</w:t>
            </w:r>
            <w:r w:rsidRPr="00CD73A9">
              <w:rPr>
                <w:rFonts w:asciiTheme="minorEastAsia" w:eastAsiaTheme="minorEastAsia" w:hAnsiTheme="minorEastAsia" w:cs="宋体" w:hint="eastAsia"/>
                <w:color w:val="000000"/>
                <w:kern w:val="0"/>
                <w:sz w:val="22"/>
                <w:lang w:bidi="ar"/>
              </w:rPr>
              <w:t xml:space="preserve">                                                                                                                                                                                                                                                                                                                                                                                                                                                                                                                                                                                                                                                                                                                                                                                                                                                                                                                                                                                                                                                                                                                                                                                                                                                                                                                                                                                                                                                                                                                                                                                                                                                                                                                                                                                                                                                                                                                          ▲13.对地漏电流：对在1.1倍额定电源电压下，用泄露电流测试仪测试电源线对金属外框间的漏电流，对地漏电流不大于3.5mA/m²(有效值)；</w:t>
            </w:r>
            <w:r w:rsidRPr="00CD73A9">
              <w:rPr>
                <w:rFonts w:asciiTheme="minorEastAsia" w:eastAsiaTheme="minorEastAsia" w:hAnsiTheme="minorEastAsia" w:cs="宋体" w:hint="eastAsia"/>
                <w:color w:val="000000"/>
                <w:kern w:val="0"/>
                <w:sz w:val="22"/>
                <w:lang w:eastAsia="zh-Hans" w:bidi="ar"/>
              </w:rPr>
              <w:t>（</w:t>
            </w:r>
            <w:r w:rsidRPr="00CD73A9">
              <w:rPr>
                <w:rFonts w:asciiTheme="minorEastAsia" w:eastAsiaTheme="minorEastAsia" w:hAnsiTheme="minorEastAsia" w:cs="宋体" w:hint="eastAsia"/>
                <w:color w:val="000000"/>
                <w:kern w:val="0"/>
                <w:sz w:val="22"/>
                <w:lang w:bidi="ar"/>
              </w:rPr>
              <w:t>可提供带有CMA,CNAS,MRA标志的检测报告予以佐证</w:t>
            </w:r>
            <w:r w:rsidRPr="00CD73A9">
              <w:rPr>
                <w:rFonts w:asciiTheme="minorEastAsia" w:eastAsiaTheme="minorEastAsia" w:hAnsiTheme="minorEastAsia" w:cs="宋体" w:hint="eastAsia"/>
                <w:color w:val="000000"/>
                <w:kern w:val="0"/>
                <w:sz w:val="22"/>
                <w:lang w:eastAsia="zh-Hans" w:bidi="ar"/>
              </w:rPr>
              <w:t>）</w:t>
            </w:r>
            <w:r w:rsidRPr="00CD73A9">
              <w:rPr>
                <w:rFonts w:asciiTheme="minorEastAsia" w:eastAsiaTheme="minorEastAsia" w:hAnsiTheme="minorEastAsia" w:cs="宋体" w:hint="eastAsia"/>
                <w:color w:val="000000"/>
                <w:kern w:val="0"/>
                <w:sz w:val="22"/>
                <w:lang w:bidi="ar"/>
              </w:rPr>
              <w:t xml:space="preserve">                                                                                                                                                                                                                                                                                                                                                                                                                                                                                                                                                                                                                                    ▲14.抗电强度电源插头或电源引入端与外壳裸露金属部件之间，应能承受1.5kV交流电压历时1min抗电强度试验，应无击穿和飞弧现象；可提供带有CMA,CNAS,MRA标志的检测报告予以佐证</w:t>
            </w:r>
            <w:r w:rsidRPr="00CD73A9">
              <w:rPr>
                <w:rFonts w:asciiTheme="minorEastAsia" w:eastAsiaTheme="minorEastAsia" w:hAnsiTheme="minorEastAsia" w:cs="宋体" w:hint="eastAsia"/>
                <w:color w:val="000000"/>
                <w:kern w:val="0"/>
                <w:sz w:val="22"/>
                <w:lang w:eastAsia="zh-Hans" w:bidi="ar"/>
              </w:rPr>
              <w:t>）</w:t>
            </w:r>
            <w:r w:rsidRPr="00CD73A9">
              <w:rPr>
                <w:rFonts w:asciiTheme="minorEastAsia" w:eastAsiaTheme="minorEastAsia" w:hAnsiTheme="minorEastAsia" w:cs="宋体" w:hint="eastAsia"/>
                <w:color w:val="000000"/>
                <w:kern w:val="0"/>
                <w:sz w:val="22"/>
                <w:lang w:bidi="ar"/>
              </w:rPr>
              <w:t xml:space="preserve">                                                                                                                                                                                                                                                                                                                                                                                                                                                                                                                                                                                                                                                                                                                                                                                                                                                                                                                                                                                                                                                                                                                                                      15.辐射骚扰(EMC)30MHz～1000MHz符合GB/T 9254.1-2021Class B限值要求</w:t>
            </w:r>
            <w:r w:rsidRPr="00CD73A9">
              <w:rPr>
                <w:rFonts w:asciiTheme="minorEastAsia" w:eastAsiaTheme="minorEastAsia" w:hAnsiTheme="minorEastAsia" w:cs="宋体" w:hint="eastAsia"/>
                <w:color w:val="000000"/>
                <w:kern w:val="0"/>
                <w:sz w:val="22"/>
                <w:lang w:eastAsia="zh-Hans" w:bidi="ar"/>
              </w:rPr>
              <w:t>；</w:t>
            </w:r>
            <w:r w:rsidRPr="00CD73A9">
              <w:rPr>
                <w:rFonts w:asciiTheme="minorEastAsia" w:eastAsiaTheme="minorEastAsia" w:hAnsiTheme="minorEastAsia" w:cs="宋体" w:hint="eastAsia"/>
                <w:color w:val="000000"/>
                <w:kern w:val="0"/>
                <w:sz w:val="22"/>
                <w:lang w:bidi="ar"/>
              </w:rPr>
              <w:t xml:space="preserve">                                                                                                                                                                                                                                                                                                                                                                                                                                                                                                                                                                         16.电源端子骚扰电压(EMC)150kHz-30MHz符合GB/T 9254.1-2021Class B限值要求；                                                                                                                                                                                                                                                                                                                                                                                                                                                                                                                                                                                                                                                                                                                                                                                                                                                                                                                                                                                                                                                                                                                                                                                                                                                                                                                                                                                                                                                                                                                                       ▲17.光生物安全：视网膜蓝光危害：符合GB/T 20145-2006标准要求，对样品发光器件(灯珠)蓝色光的波长进行测试。为保证产品屏幕光看起来柔和不刺眼，产品具备蓝光护眼多重过渡保护系18.统显示屏调到蓝光最亮状态下测试，蓝光危害加权辐亮度值(La)应优于国标限量值≤100W·m²·sr',并在2.8h内不造成对视网膜蓝光危害(La),蓝光视网膜危害应属无危害类；</w:t>
            </w:r>
            <w:r w:rsidRPr="00CD73A9">
              <w:rPr>
                <w:rFonts w:asciiTheme="minorEastAsia" w:eastAsiaTheme="minorEastAsia" w:hAnsiTheme="minorEastAsia" w:cs="宋体" w:hint="eastAsia"/>
                <w:color w:val="000000"/>
                <w:kern w:val="0"/>
                <w:sz w:val="22"/>
                <w:lang w:eastAsia="zh-Hans" w:bidi="ar"/>
              </w:rPr>
              <w:t>（</w:t>
            </w:r>
            <w:r w:rsidRPr="00CD73A9">
              <w:rPr>
                <w:rFonts w:asciiTheme="minorEastAsia" w:eastAsiaTheme="minorEastAsia" w:hAnsiTheme="minorEastAsia" w:cs="宋体" w:hint="eastAsia"/>
                <w:color w:val="000000"/>
                <w:kern w:val="0"/>
                <w:sz w:val="22"/>
                <w:lang w:bidi="ar"/>
              </w:rPr>
              <w:t>可提供带有CMA,CNAS,MRA</w:t>
            </w:r>
            <w:r w:rsidRPr="00CD73A9">
              <w:rPr>
                <w:rFonts w:asciiTheme="minorEastAsia" w:eastAsiaTheme="minorEastAsia" w:hAnsiTheme="minorEastAsia" w:cs="宋体" w:hint="eastAsia"/>
                <w:color w:val="000000"/>
                <w:kern w:val="0"/>
                <w:sz w:val="22"/>
                <w:lang w:bidi="ar"/>
              </w:rPr>
              <w:lastRenderedPageBreak/>
              <w:t>标志的检测报告予以佐证</w:t>
            </w:r>
            <w:r w:rsidRPr="00CD73A9">
              <w:rPr>
                <w:rFonts w:asciiTheme="minorEastAsia" w:eastAsiaTheme="minorEastAsia" w:hAnsiTheme="minorEastAsia" w:cs="宋体" w:hint="eastAsia"/>
                <w:color w:val="000000"/>
                <w:kern w:val="0"/>
                <w:sz w:val="22"/>
                <w:lang w:eastAsia="zh-Hans" w:bidi="ar"/>
              </w:rPr>
              <w:t>）</w:t>
            </w:r>
            <w:r w:rsidRPr="00CD73A9">
              <w:rPr>
                <w:rFonts w:asciiTheme="minorEastAsia" w:eastAsiaTheme="minorEastAsia" w:hAnsiTheme="minorEastAsia" w:cs="宋体" w:hint="eastAsia"/>
                <w:color w:val="000000"/>
                <w:kern w:val="0"/>
                <w:sz w:val="22"/>
                <w:lang w:bidi="ar"/>
              </w:rPr>
              <w:t xml:space="preserve">                                                                                                                                                                                                                                                                                                                                                                                                                                                                                                                                                                                                                                                                                                                                                                    19.平均使用寿命：≥100000hrs；MTBF平均失效间隔工作时间≥100000hrs；                                                                                                                                                                                                                                                                                                                                                                                                                                                                                                                                                                                                                                                                                                                                                                                                                                                                                                                                                                                                                                                                                                                                                    20.产品通过阻燃试验；平均修复时间(MTTR)≤5分钟；                                                                                                                                                                                                                                                                                                                                                                                                                                                                                                                                                                                                                                                                                                                                                                                                                                                                                                                                                                                                                                                                                                                                                                                                                                                                                                                                             ▲21.静音工作：在温度25℃。湿 度40%RH,大气压力100。2Kpa条件时，LED显示屏工 作状态下要求距离产品四周 的1m内(屏体球面半径1米内)最大噪声声压 &lt;6dB(A)；（可提供带有CMA,CNAS,MRA标志的检测报告予以佐证</w:t>
            </w:r>
            <w:r w:rsidRPr="00CD73A9">
              <w:rPr>
                <w:rFonts w:asciiTheme="minorEastAsia" w:eastAsiaTheme="minorEastAsia" w:hAnsiTheme="minorEastAsia" w:cs="宋体" w:hint="eastAsia"/>
                <w:color w:val="000000"/>
                <w:kern w:val="0"/>
                <w:sz w:val="22"/>
                <w:lang w:eastAsia="zh-Hans" w:bidi="ar"/>
              </w:rPr>
              <w:t>）</w:t>
            </w:r>
            <w:r w:rsidRPr="00CD73A9">
              <w:rPr>
                <w:rFonts w:asciiTheme="minorEastAsia" w:eastAsiaTheme="minorEastAsia" w:hAnsiTheme="minorEastAsia" w:cs="宋体" w:hint="eastAsia"/>
                <w:color w:val="000000"/>
                <w:kern w:val="0"/>
                <w:sz w:val="22"/>
                <w:lang w:bidi="ar"/>
              </w:rPr>
              <w:t xml:space="preserve">                                                                                                                                                                                                                                                                                                                                                                                                                                                                                                                                                                                                                                                                                                                                                                                                                                                                                                                                                                                                                                                                                                                                                      ▲22.箱体强度：箱体通过抗拉力测试，四侧 面平面度公差≤0.02mm,四 侧面垂直度公差≤0.05mm；</w:t>
            </w:r>
            <w:r w:rsidRPr="00CD73A9">
              <w:rPr>
                <w:rFonts w:asciiTheme="minorEastAsia" w:eastAsiaTheme="minorEastAsia" w:hAnsiTheme="minorEastAsia" w:cs="宋体" w:hint="eastAsia"/>
                <w:color w:val="000000"/>
                <w:kern w:val="0"/>
                <w:sz w:val="22"/>
                <w:lang w:eastAsia="zh-Hans" w:bidi="ar"/>
              </w:rPr>
              <w:t>（</w:t>
            </w:r>
            <w:r w:rsidRPr="00CD73A9">
              <w:rPr>
                <w:rFonts w:asciiTheme="minorEastAsia" w:eastAsiaTheme="minorEastAsia" w:hAnsiTheme="minorEastAsia" w:cs="宋体" w:hint="eastAsia"/>
                <w:color w:val="000000"/>
                <w:kern w:val="0"/>
                <w:sz w:val="22"/>
                <w:lang w:bidi="ar"/>
              </w:rPr>
              <w:t>可提供带有CMA,CNAS,MRA标志的检测报告予以佐证</w:t>
            </w:r>
            <w:r w:rsidRPr="00CD73A9">
              <w:rPr>
                <w:rFonts w:asciiTheme="minorEastAsia" w:eastAsiaTheme="minorEastAsia" w:hAnsiTheme="minorEastAsia" w:cs="宋体" w:hint="eastAsia"/>
                <w:color w:val="000000"/>
                <w:kern w:val="0"/>
                <w:sz w:val="22"/>
                <w:lang w:eastAsia="zh-Hans" w:bidi="ar"/>
              </w:rPr>
              <w:t>）</w:t>
            </w:r>
          </w:p>
          <w:p w:rsidR="00773C26" w:rsidRPr="00CD73A9" w:rsidRDefault="00773C26" w:rsidP="002B24B9">
            <w:pPr>
              <w:pStyle w:val="a0"/>
              <w:ind w:firstLine="0"/>
              <w:rPr>
                <w:rFonts w:asciiTheme="minorEastAsia" w:eastAsiaTheme="minorEastAsia" w:hAnsiTheme="minorEastAsia"/>
                <w:sz w:val="22"/>
                <w:szCs w:val="22"/>
                <w:lang w:bidi="ar"/>
              </w:rPr>
            </w:pPr>
            <w:r w:rsidRPr="00CD73A9">
              <w:rPr>
                <w:rFonts w:asciiTheme="minorEastAsia" w:eastAsiaTheme="minorEastAsia" w:hAnsiTheme="minorEastAsia" w:cs="宋体" w:hint="eastAsia"/>
                <w:color w:val="000000"/>
                <w:kern w:val="0"/>
                <w:sz w:val="22"/>
                <w:szCs w:val="22"/>
                <w:lang w:bidi="ar"/>
              </w:rPr>
              <w:t>▲2</w:t>
            </w:r>
            <w:r w:rsidRPr="00CD73A9">
              <w:rPr>
                <w:rFonts w:asciiTheme="minorEastAsia" w:eastAsiaTheme="minorEastAsia" w:hAnsiTheme="minorEastAsia" w:cs="宋体"/>
                <w:color w:val="000000"/>
                <w:kern w:val="0"/>
                <w:sz w:val="22"/>
                <w:szCs w:val="22"/>
                <w:lang w:bidi="ar"/>
              </w:rPr>
              <w:t>3</w:t>
            </w:r>
            <w:r w:rsidRPr="00CD73A9">
              <w:rPr>
                <w:rFonts w:asciiTheme="minorEastAsia" w:eastAsiaTheme="minorEastAsia" w:hAnsiTheme="minorEastAsia" w:cs="宋体" w:hint="eastAsia"/>
                <w:color w:val="000000"/>
                <w:kern w:val="0"/>
                <w:sz w:val="22"/>
                <w:szCs w:val="22"/>
                <w:lang w:bidi="ar"/>
              </w:rPr>
              <w:t>.提供厂家3C。</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lastRenderedPageBreak/>
              <w:t>3.24</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jc w:val="left"/>
              <w:rPr>
                <w:rFonts w:asciiTheme="minorEastAsia" w:eastAsiaTheme="minorEastAsia" w:hAnsiTheme="minorEastAsia" w:cs="宋体"/>
                <w:color w:val="000000"/>
                <w:sz w:val="22"/>
              </w:rPr>
            </w:pPr>
          </w:p>
        </w:tc>
      </w:tr>
      <w:tr w:rsidR="00773C26" w:rsidRPr="00CD73A9" w:rsidTr="002B24B9">
        <w:trPr>
          <w:gridAfter w:val="2"/>
          <w:wAfter w:w="1367" w:type="dxa"/>
          <w:trHeight w:val="3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lastRenderedPageBreak/>
              <w:t>2</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控制系统</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1、▲支持2路DisplayPort、2路HDMI输入。</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2、显示输入源无缝切换，支持在两路DP、两路HDMI、一路DP一路HDMI之接无缝切换。</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3、▲输入支持最大分辨率2560×1600@60Hz或者3840×2160@30Hz。</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4、高帧频输入支持，支持1920×1080@120Hz。</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5、</w:t>
            </w:r>
            <w:proofErr w:type="gramStart"/>
            <w:r w:rsidRPr="00CD73A9">
              <w:rPr>
                <w:rFonts w:asciiTheme="minorEastAsia" w:eastAsiaTheme="minorEastAsia" w:hAnsiTheme="minorEastAsia" w:cs="宋体" w:hint="eastAsia"/>
                <w:color w:val="000000"/>
                <w:kern w:val="0"/>
                <w:sz w:val="22"/>
                <w:lang w:bidi="ar"/>
              </w:rPr>
              <w:t>高色彩</w:t>
            </w:r>
            <w:proofErr w:type="gramEnd"/>
            <w:r w:rsidRPr="00CD73A9">
              <w:rPr>
                <w:rFonts w:asciiTheme="minorEastAsia" w:eastAsiaTheme="minorEastAsia" w:hAnsiTheme="minorEastAsia" w:cs="宋体" w:hint="eastAsia"/>
                <w:color w:val="000000"/>
                <w:kern w:val="0"/>
                <w:sz w:val="22"/>
                <w:lang w:bidi="ar"/>
              </w:rPr>
              <w:t>输入支持，支持位深8Bit/10Bit/12Bit。</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6、支持YCbCr和RGB两种视频格式输入。</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7、支持120Hz隔帧（1080P）、60Hz</w:t>
            </w:r>
            <w:proofErr w:type="gramStart"/>
            <w:r w:rsidRPr="00CD73A9">
              <w:rPr>
                <w:rFonts w:asciiTheme="minorEastAsia" w:eastAsiaTheme="minorEastAsia" w:hAnsiTheme="minorEastAsia" w:cs="宋体" w:hint="eastAsia"/>
                <w:color w:val="000000"/>
                <w:kern w:val="0"/>
                <w:sz w:val="22"/>
                <w:lang w:bidi="ar"/>
              </w:rPr>
              <w:t>隔帧和</w:t>
            </w:r>
            <w:proofErr w:type="gramEnd"/>
            <w:r w:rsidRPr="00CD73A9">
              <w:rPr>
                <w:rFonts w:asciiTheme="minorEastAsia" w:eastAsiaTheme="minorEastAsia" w:hAnsiTheme="minorEastAsia" w:cs="宋体" w:hint="eastAsia"/>
                <w:color w:val="000000"/>
                <w:kern w:val="0"/>
                <w:sz w:val="22"/>
                <w:lang w:bidi="ar"/>
              </w:rPr>
              <w:t>左右画面3D输入。</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8、支持60Hz、120Hz3D上屏。</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9、带3D控制信号输出，控制3D眼镜动作，同步LED显示屏显示。</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10、带音频输出，对DP、HDMI的音视频进行分离，并根据显示同步选择输出。</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11、▲16路千兆网络输出，8路主网络8路</w:t>
            </w:r>
            <w:proofErr w:type="gramStart"/>
            <w:r w:rsidRPr="00CD73A9">
              <w:rPr>
                <w:rFonts w:asciiTheme="minorEastAsia" w:eastAsiaTheme="minorEastAsia" w:hAnsiTheme="minorEastAsia" w:cs="宋体" w:hint="eastAsia"/>
                <w:color w:val="000000"/>
                <w:kern w:val="0"/>
                <w:sz w:val="22"/>
                <w:lang w:bidi="ar"/>
              </w:rPr>
              <w:t>备网络</w:t>
            </w:r>
            <w:proofErr w:type="gramEnd"/>
            <w:r w:rsidRPr="00CD73A9">
              <w:rPr>
                <w:rFonts w:asciiTheme="minorEastAsia" w:eastAsiaTheme="minorEastAsia" w:hAnsiTheme="minorEastAsia" w:cs="宋体" w:hint="eastAsia"/>
                <w:color w:val="000000"/>
                <w:kern w:val="0"/>
                <w:sz w:val="22"/>
                <w:lang w:bidi="ar"/>
              </w:rPr>
              <w:t>配置，单控制器支持8网口冗余备份。</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12、▲两路光纤支持光纤上屏，也可以连接接收盒转换成千兆网口进行远</w:t>
            </w:r>
            <w:r w:rsidRPr="00CD73A9">
              <w:rPr>
                <w:rFonts w:asciiTheme="minorEastAsia" w:eastAsiaTheme="minorEastAsia" w:hAnsiTheme="minorEastAsia" w:cs="宋体" w:hint="eastAsia"/>
                <w:color w:val="000000"/>
                <w:kern w:val="0"/>
                <w:sz w:val="22"/>
                <w:lang w:bidi="ar"/>
              </w:rPr>
              <w:lastRenderedPageBreak/>
              <w:t>距离传输。</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13、▲控制通讯</w:t>
            </w:r>
            <w:proofErr w:type="gramStart"/>
            <w:r w:rsidRPr="00CD73A9">
              <w:rPr>
                <w:rFonts w:asciiTheme="minorEastAsia" w:eastAsiaTheme="minorEastAsia" w:hAnsiTheme="minorEastAsia" w:cs="宋体" w:hint="eastAsia"/>
                <w:color w:val="000000"/>
                <w:kern w:val="0"/>
                <w:sz w:val="22"/>
                <w:lang w:bidi="ar"/>
              </w:rPr>
              <w:t>帧</w:t>
            </w:r>
            <w:proofErr w:type="gramEnd"/>
            <w:r w:rsidRPr="00CD73A9">
              <w:rPr>
                <w:rFonts w:asciiTheme="minorEastAsia" w:eastAsiaTheme="minorEastAsia" w:hAnsiTheme="minorEastAsia" w:cs="宋体" w:hint="eastAsia"/>
                <w:color w:val="000000"/>
                <w:kern w:val="0"/>
                <w:sz w:val="22"/>
                <w:lang w:bidi="ar"/>
              </w:rPr>
              <w:t>支持AES加密，确保控制通讯安全。</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14、▲控制器前面板带TFT液晶显示，可预览当前LED显示屏的显示画面。</w:t>
            </w:r>
          </w:p>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15、▲系统兼容性与稳定性：建议显示屏控制系统与全彩LED显示屏为同一品牌产品，保证系统兼容性与稳定性。</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lastRenderedPageBreak/>
              <w:t>4</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套</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jc w:val="left"/>
              <w:rPr>
                <w:rFonts w:asciiTheme="minorEastAsia" w:eastAsiaTheme="minorEastAsia" w:hAnsiTheme="minorEastAsia" w:cs="宋体"/>
                <w:color w:val="000000"/>
                <w:sz w:val="22"/>
              </w:rPr>
            </w:pPr>
          </w:p>
        </w:tc>
      </w:tr>
      <w:tr w:rsidR="00773C26" w:rsidRPr="00CD73A9" w:rsidTr="002B24B9">
        <w:trPr>
          <w:gridAfter w:val="2"/>
          <w:wAfter w:w="1367" w:type="dxa"/>
          <w:trHeight w:val="3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lastRenderedPageBreak/>
              <w:t>3</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视频处理器</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8路4K2K_60Hz超高</w:t>
            </w:r>
            <w:proofErr w:type="gramStart"/>
            <w:r w:rsidRPr="00CD73A9">
              <w:rPr>
                <w:rFonts w:asciiTheme="minorEastAsia" w:eastAsiaTheme="minorEastAsia" w:hAnsiTheme="minorEastAsia" w:cs="宋体" w:hint="eastAsia"/>
                <w:color w:val="000000"/>
                <w:kern w:val="0"/>
                <w:sz w:val="22"/>
                <w:lang w:bidi="ar"/>
              </w:rPr>
              <w:t>清数字</w:t>
            </w:r>
            <w:proofErr w:type="gramEnd"/>
            <w:r w:rsidRPr="00CD73A9">
              <w:rPr>
                <w:rFonts w:asciiTheme="minorEastAsia" w:eastAsiaTheme="minorEastAsia" w:hAnsiTheme="minorEastAsia" w:cs="宋体" w:hint="eastAsia"/>
                <w:color w:val="000000"/>
                <w:kern w:val="0"/>
                <w:sz w:val="22"/>
                <w:lang w:bidi="ar"/>
              </w:rPr>
              <w:t xml:space="preserve">视频输入，其中5路HDMI2.0（支持HDCP2.2）、3路DP1.2  </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1.真10-Bit位深视频图像处理，颜色更加丰厚，同时色阶过渡更加平滑</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2。4K多窗口显示，支持最多4路4K2K_60Hz输入信号同时显示；支持6种双画面显示效果</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3.1窗口模式、2窗口模式和4窗口模式一键切换</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4.4路DVI输出，带载900</w:t>
            </w:r>
            <w:proofErr w:type="gramStart"/>
            <w:r w:rsidRPr="00CD73A9">
              <w:rPr>
                <w:rFonts w:asciiTheme="minorEastAsia" w:eastAsiaTheme="minorEastAsia" w:hAnsiTheme="minorEastAsia" w:cs="宋体" w:hint="eastAsia"/>
                <w:color w:val="000000"/>
                <w:kern w:val="0"/>
                <w:sz w:val="22"/>
                <w:lang w:bidi="ar"/>
              </w:rPr>
              <w:t>万像</w:t>
            </w:r>
            <w:proofErr w:type="gramEnd"/>
            <w:r w:rsidRPr="00CD73A9">
              <w:rPr>
                <w:rFonts w:asciiTheme="minorEastAsia" w:eastAsiaTheme="minorEastAsia" w:hAnsiTheme="minorEastAsia" w:cs="宋体" w:hint="eastAsia"/>
                <w:color w:val="000000"/>
                <w:kern w:val="0"/>
                <w:sz w:val="22"/>
                <w:lang w:bidi="ar"/>
              </w:rPr>
              <w:t>素点LED屏。支持4路DVI输出，同步拼接，支持设置带载 3840×2160 的 LED 显示屏；每路输出分辨率可自定义最宽 2160 点或最高2160行，4路输出</w:t>
            </w:r>
            <w:proofErr w:type="gramStart"/>
            <w:r w:rsidRPr="00CD73A9">
              <w:rPr>
                <w:rFonts w:asciiTheme="minorEastAsia" w:eastAsiaTheme="minorEastAsia" w:hAnsiTheme="minorEastAsia" w:cs="宋体" w:hint="eastAsia"/>
                <w:color w:val="000000"/>
                <w:kern w:val="0"/>
                <w:sz w:val="22"/>
                <w:lang w:bidi="ar"/>
              </w:rPr>
              <w:t>最</w:t>
            </w:r>
            <w:proofErr w:type="gramEnd"/>
            <w:r w:rsidRPr="00CD73A9">
              <w:rPr>
                <w:rFonts w:asciiTheme="minorEastAsia" w:eastAsiaTheme="minorEastAsia" w:hAnsiTheme="minorEastAsia" w:cs="宋体" w:hint="eastAsia"/>
                <w:color w:val="000000"/>
                <w:kern w:val="0"/>
                <w:sz w:val="22"/>
                <w:lang w:bidi="ar"/>
              </w:rPr>
              <w:t>宽带载8640点或</w:t>
            </w:r>
            <w:proofErr w:type="gramStart"/>
            <w:r w:rsidRPr="00CD73A9">
              <w:rPr>
                <w:rFonts w:asciiTheme="minorEastAsia" w:eastAsiaTheme="minorEastAsia" w:hAnsiTheme="minorEastAsia" w:cs="宋体" w:hint="eastAsia"/>
                <w:color w:val="000000"/>
                <w:kern w:val="0"/>
                <w:sz w:val="22"/>
                <w:lang w:bidi="ar"/>
              </w:rPr>
              <w:t>最高带载</w:t>
            </w:r>
            <w:proofErr w:type="gramEnd"/>
            <w:r w:rsidRPr="00CD73A9">
              <w:rPr>
                <w:rFonts w:asciiTheme="minorEastAsia" w:eastAsiaTheme="minorEastAsia" w:hAnsiTheme="minorEastAsia" w:cs="宋体" w:hint="eastAsia"/>
                <w:color w:val="000000"/>
                <w:kern w:val="0"/>
                <w:sz w:val="22"/>
                <w:lang w:bidi="ar"/>
              </w:rPr>
              <w:t>8640行；</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5.每路 DVI 输出，可任意大小位置截取输入信号画面的</w:t>
            </w:r>
            <w:proofErr w:type="gramStart"/>
            <w:r w:rsidRPr="00CD73A9">
              <w:rPr>
                <w:rFonts w:asciiTheme="minorEastAsia" w:eastAsiaTheme="minorEastAsia" w:hAnsiTheme="minorEastAsia" w:cs="宋体" w:hint="eastAsia"/>
                <w:color w:val="000000"/>
                <w:kern w:val="0"/>
                <w:sz w:val="22"/>
                <w:lang w:bidi="ar"/>
              </w:rPr>
              <w:t>一</w:t>
            </w:r>
            <w:proofErr w:type="gramEnd"/>
            <w:r w:rsidRPr="00CD73A9">
              <w:rPr>
                <w:rFonts w:asciiTheme="minorEastAsia" w:eastAsiaTheme="minorEastAsia" w:hAnsiTheme="minorEastAsia" w:cs="宋体" w:hint="eastAsia"/>
                <w:color w:val="000000"/>
                <w:kern w:val="0"/>
                <w:sz w:val="22"/>
                <w:lang w:bidi="ar"/>
              </w:rPr>
              <w:t>局部，并在其输出分辨率范围内任意大小和位置输出，实现各种复杂的LED拼接显示屏；</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6.支持对每路 DVI 输出进行 256 级图像颜色调整及 256级 RGB 三基色的低灰偏置和亮度调整出，实现不同规格特性LED显示屏的均</w:t>
            </w:r>
            <w:proofErr w:type="gramStart"/>
            <w:r w:rsidRPr="00CD73A9">
              <w:rPr>
                <w:rFonts w:asciiTheme="minorEastAsia" w:eastAsiaTheme="minorEastAsia" w:hAnsiTheme="minorEastAsia" w:cs="宋体" w:hint="eastAsia"/>
                <w:color w:val="000000"/>
                <w:kern w:val="0"/>
                <w:sz w:val="22"/>
                <w:lang w:bidi="ar"/>
              </w:rPr>
              <w:t>一</w:t>
            </w:r>
            <w:proofErr w:type="gramEnd"/>
            <w:r w:rsidRPr="00CD73A9">
              <w:rPr>
                <w:rFonts w:asciiTheme="minorEastAsia" w:eastAsiaTheme="minorEastAsia" w:hAnsiTheme="minorEastAsia" w:cs="宋体" w:hint="eastAsia"/>
                <w:color w:val="000000"/>
                <w:kern w:val="0"/>
                <w:sz w:val="22"/>
                <w:lang w:bidi="ar"/>
              </w:rPr>
              <w:t>拼接；</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7.自动拼接，支持根据 LED 整屏尺寸和单元屏的尺寸和位置，自动计算并设置拼接参数，实现自动拼接；</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8.同步监视，可使用一路DVI输出接1080P显示器同步监视4K输入信号画面图像；</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9.Genlock级联多机同步拼接。如4台级联，可扩展至8K4K@60Hz或者16K2K@60Hz 超高清显示</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10.13套预置输出拼接模式，支持模式复制、模式备份，3套预设备份输出拼</w:t>
            </w:r>
            <w:r w:rsidRPr="00CD73A9">
              <w:rPr>
                <w:rFonts w:asciiTheme="minorEastAsia" w:eastAsiaTheme="minorEastAsia" w:hAnsiTheme="minorEastAsia" w:cs="宋体" w:hint="eastAsia"/>
                <w:color w:val="000000"/>
                <w:kern w:val="0"/>
                <w:sz w:val="22"/>
                <w:lang w:bidi="ar"/>
              </w:rPr>
              <w:lastRenderedPageBreak/>
              <w:t>接模式</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11.便捷的面板按键操作或RS232/USB/LAN操控设置</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12.可广泛应用于：展览展示、机场车站广告、舞台演出、酒店大厅、报告厅、会议厅、学校礼堂、教堂、企业展示等多种场合的小间距LED屏显示系统</w:t>
            </w:r>
          </w:p>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13、▲系统兼容性与稳定性：建议显示屏控制系统与全彩LED显示屏为同一品牌产品，保证系统兼容性与稳定性。</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lastRenderedPageBreak/>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台</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jc w:val="left"/>
              <w:rPr>
                <w:rFonts w:asciiTheme="minorEastAsia" w:eastAsiaTheme="minorEastAsia" w:hAnsiTheme="minorEastAsia" w:cs="宋体"/>
                <w:color w:val="000000"/>
                <w:sz w:val="22"/>
              </w:rPr>
            </w:pPr>
          </w:p>
        </w:tc>
      </w:tr>
      <w:tr w:rsidR="00773C26" w:rsidRPr="00CD73A9" w:rsidTr="002B24B9">
        <w:trPr>
          <w:gridAfter w:val="2"/>
          <w:wAfter w:w="1367" w:type="dxa"/>
          <w:trHeight w:val="3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lastRenderedPageBreak/>
              <w:t>4</w:t>
            </w:r>
          </w:p>
        </w:tc>
        <w:tc>
          <w:tcPr>
            <w:tcW w:w="0" w:type="auto"/>
            <w:gridSpan w:val="3"/>
            <w:tcBorders>
              <w:top w:val="nil"/>
              <w:left w:val="nil"/>
              <w:bottom w:val="nil"/>
              <w:right w:val="nil"/>
            </w:tcBorders>
            <w:shd w:val="clear" w:color="auto" w:fill="auto"/>
            <w:noWrap/>
            <w:vAlign w:val="center"/>
          </w:tcPr>
          <w:p w:rsidR="00773C26" w:rsidRPr="00CD73A9" w:rsidRDefault="00773C26" w:rsidP="002B24B9">
            <w:pPr>
              <w:widowControl/>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播放软件</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控制软件：</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1.能实时监控LED显示屏的各种运行状态，主要包括每个显示模组的运行状态、每个发送盒（发送卡）的运行状态等。能够通过计算机的显示界面实时监测当前LED显示屏的主要运行参数；</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2.支持白平衡亮度调节，单点亮度校正，亮度、湿度、温度、烟雾检测与参数调节，定时参数调节与开关机；</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3.支持显示屏单元布局自定义，显示屏单元应用底层互联方式多点间距同一系统设置；</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4.▲支持基于麒麟、鲲鹏等国产操作系统环境下运行；</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5.软件支持箱体、发送卡等设备运行状态，具备故障报警功能并在软件中显示故障位置和分析故障原因，提供现场软件界面截图；</w:t>
            </w:r>
          </w:p>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6.▲需提供软件著作权证书复印件和以上要求功能对应的软件界面截图等相关证明文件，并加盖LED显示屏制造厂商公章</w:t>
            </w:r>
            <w:r w:rsidRPr="00CD73A9">
              <w:rPr>
                <w:rFonts w:asciiTheme="minorEastAsia" w:eastAsiaTheme="minorEastAsia" w:hAnsiTheme="minorEastAsia" w:cs="宋体" w:hint="eastAsia"/>
                <w:color w:val="000000"/>
                <w:kern w:val="0"/>
                <w:sz w:val="22"/>
                <w:lang w:eastAsia="zh-Hans" w:bidi="ar"/>
              </w:rPr>
              <w:t>，为了</w:t>
            </w:r>
            <w:r w:rsidRPr="00CD73A9">
              <w:rPr>
                <w:rFonts w:asciiTheme="minorEastAsia" w:eastAsiaTheme="minorEastAsia" w:hAnsiTheme="minorEastAsia" w:cs="宋体" w:hint="eastAsia"/>
                <w:color w:val="000000"/>
                <w:kern w:val="0"/>
                <w:sz w:val="22"/>
                <w:lang w:bidi="ar"/>
              </w:rPr>
              <w:t>保证系统兼容性与稳定性，</w:t>
            </w:r>
            <w:r w:rsidRPr="00CD73A9">
              <w:rPr>
                <w:rFonts w:asciiTheme="minorEastAsia" w:eastAsiaTheme="minorEastAsia" w:hAnsiTheme="minorEastAsia" w:cs="宋体" w:hint="eastAsia"/>
                <w:kern w:val="0"/>
                <w:sz w:val="22"/>
                <w:lang w:eastAsia="zh-Hans" w:bidi="ar"/>
              </w:rPr>
              <w:t>建议控制软件需与</w:t>
            </w:r>
            <w:r w:rsidRPr="00CD73A9">
              <w:rPr>
                <w:rFonts w:asciiTheme="minorEastAsia" w:eastAsiaTheme="minorEastAsia" w:hAnsiTheme="minorEastAsia" w:cs="宋体"/>
                <w:kern w:val="0"/>
                <w:sz w:val="22"/>
                <w:lang w:eastAsia="zh-Hans" w:bidi="ar"/>
              </w:rPr>
              <w:t>LED</w:t>
            </w:r>
            <w:r w:rsidRPr="00CD73A9">
              <w:rPr>
                <w:rFonts w:asciiTheme="minorEastAsia" w:eastAsiaTheme="minorEastAsia" w:hAnsiTheme="minorEastAsia" w:cs="宋体" w:hint="eastAsia"/>
                <w:kern w:val="0"/>
                <w:sz w:val="22"/>
                <w:lang w:eastAsia="zh-Hans" w:bidi="ar"/>
              </w:rPr>
              <w:t>显示屏为统一品牌</w:t>
            </w:r>
            <w:r w:rsidRPr="00CD73A9">
              <w:rPr>
                <w:rFonts w:asciiTheme="minorEastAsia" w:eastAsiaTheme="minorEastAsia" w:hAnsiTheme="minorEastAsia" w:cs="宋体" w:hint="eastAsia"/>
                <w:color w:val="000000"/>
                <w:kern w:val="0"/>
                <w:sz w:val="22"/>
                <w:lang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套</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jc w:val="left"/>
              <w:rPr>
                <w:rFonts w:asciiTheme="minorEastAsia" w:eastAsiaTheme="minorEastAsia" w:hAnsiTheme="minorEastAsia" w:cs="宋体"/>
                <w:color w:val="FF0000"/>
                <w:sz w:val="22"/>
              </w:rPr>
            </w:pPr>
          </w:p>
        </w:tc>
      </w:tr>
      <w:tr w:rsidR="00773C26" w:rsidRPr="00CD73A9" w:rsidTr="002B24B9">
        <w:trPr>
          <w:gridAfter w:val="2"/>
          <w:wAfter w:w="1367" w:type="dxa"/>
          <w:trHeight w:val="3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5</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框架结构</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rPr>
                <w:rFonts w:asciiTheme="minorEastAsia" w:eastAsiaTheme="minorEastAsia" w:hAnsiTheme="minorEastAsia"/>
                <w:sz w:val="22"/>
                <w:lang w:bidi="ar"/>
              </w:rPr>
            </w:pPr>
            <w:r w:rsidRPr="00CD73A9">
              <w:rPr>
                <w:rFonts w:asciiTheme="minorEastAsia" w:eastAsiaTheme="minorEastAsia" w:hAnsiTheme="minorEastAsia" w:hint="eastAsia"/>
                <w:sz w:val="22"/>
                <w:lang w:bidi="ar"/>
              </w:rPr>
              <w:t>钢架结构（含接合板）采用Q235B钢制作，结构用钢符合《GB700-88》规定的Q235要求，保证其抗拉强度、伸长率、屈服点，碳、硫、磷的极限含量。</w:t>
            </w:r>
          </w:p>
          <w:p w:rsidR="00773C26" w:rsidRPr="00CD73A9" w:rsidRDefault="00773C26" w:rsidP="002B24B9">
            <w:pPr>
              <w:rPr>
                <w:rFonts w:asciiTheme="minorEastAsia" w:eastAsiaTheme="minorEastAsia" w:hAnsiTheme="minorEastAsia"/>
                <w:sz w:val="22"/>
                <w:lang w:bidi="ar"/>
              </w:rPr>
            </w:pPr>
            <w:r w:rsidRPr="00CD73A9">
              <w:rPr>
                <w:rFonts w:asciiTheme="minorEastAsia" w:eastAsiaTheme="minorEastAsia" w:hAnsiTheme="minorEastAsia" w:hint="eastAsia"/>
                <w:sz w:val="22"/>
                <w:lang w:bidi="ar"/>
              </w:rPr>
              <w:t>手工焊接：Q235连接用E43系列焊条。</w:t>
            </w:r>
          </w:p>
          <w:p w:rsidR="00773C26" w:rsidRPr="00CD73A9" w:rsidRDefault="00773C26" w:rsidP="002B24B9">
            <w:pPr>
              <w:rPr>
                <w:rFonts w:asciiTheme="minorEastAsia" w:eastAsiaTheme="minorEastAsia" w:hAnsiTheme="minorEastAsia"/>
                <w:sz w:val="22"/>
                <w:lang w:bidi="ar"/>
              </w:rPr>
            </w:pPr>
            <w:r w:rsidRPr="00CD73A9">
              <w:rPr>
                <w:rFonts w:asciiTheme="minorEastAsia" w:eastAsiaTheme="minorEastAsia" w:hAnsiTheme="minorEastAsia" w:hint="eastAsia"/>
                <w:sz w:val="22"/>
                <w:lang w:bidi="ar"/>
              </w:rPr>
              <w:t>自动焊接：Q235连接用H08系列焊条。</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3.24</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jc w:val="left"/>
              <w:rPr>
                <w:rFonts w:asciiTheme="minorEastAsia" w:eastAsiaTheme="minorEastAsia" w:hAnsiTheme="minorEastAsia" w:cs="宋体"/>
                <w:color w:val="FF0000"/>
                <w:sz w:val="22"/>
              </w:rPr>
            </w:pPr>
          </w:p>
        </w:tc>
      </w:tr>
      <w:tr w:rsidR="00773C26" w:rsidRPr="00CD73A9" w:rsidTr="002B24B9">
        <w:trPr>
          <w:gridAfter w:val="2"/>
          <w:wAfter w:w="1367" w:type="dxa"/>
          <w:trHeight w:val="3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lastRenderedPageBreak/>
              <w:t>6</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不锈钢包边</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采用304</w:t>
            </w:r>
            <w:proofErr w:type="gramStart"/>
            <w:r w:rsidRPr="00CD73A9">
              <w:rPr>
                <w:rFonts w:asciiTheme="minorEastAsia" w:eastAsiaTheme="minorEastAsia" w:hAnsiTheme="minorEastAsia" w:cs="宋体" w:hint="eastAsia"/>
                <w:color w:val="000000"/>
                <w:kern w:val="0"/>
                <w:sz w:val="22"/>
                <w:lang w:bidi="ar"/>
              </w:rPr>
              <w:t>黑钛防</w:t>
            </w:r>
            <w:proofErr w:type="gramEnd"/>
            <w:r w:rsidRPr="00CD73A9">
              <w:rPr>
                <w:rFonts w:asciiTheme="minorEastAsia" w:eastAsiaTheme="minorEastAsia" w:hAnsiTheme="minorEastAsia" w:cs="宋体" w:hint="eastAsia"/>
                <w:color w:val="000000"/>
                <w:kern w:val="0"/>
                <w:sz w:val="22"/>
                <w:lang w:bidi="ar"/>
              </w:rPr>
              <w:t>指纹不锈钢包边，要求配合装修，做到精致、美观。</w:t>
            </w:r>
          </w:p>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所安装位置墙体整体装修，屏幕嵌入装修层内，装修风格应与原设计风格保持一致。</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项</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jc w:val="left"/>
              <w:rPr>
                <w:rFonts w:asciiTheme="minorEastAsia" w:eastAsiaTheme="minorEastAsia" w:hAnsiTheme="minorEastAsia" w:cs="宋体"/>
                <w:color w:val="FF0000"/>
                <w:sz w:val="22"/>
              </w:rPr>
            </w:pPr>
          </w:p>
        </w:tc>
      </w:tr>
      <w:tr w:rsidR="00773C26" w:rsidRPr="00CD73A9" w:rsidTr="002B24B9">
        <w:trPr>
          <w:gridAfter w:val="2"/>
          <w:wAfter w:w="1367" w:type="dxa"/>
          <w:trHeight w:val="3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7</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网络交换机</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pStyle w:val="a0"/>
              <w:ind w:firstLine="0"/>
              <w:rPr>
                <w:rFonts w:asciiTheme="minorEastAsia" w:eastAsiaTheme="minorEastAsia" w:hAnsiTheme="minorEastAsia"/>
                <w:sz w:val="22"/>
                <w:szCs w:val="22"/>
                <w:lang w:bidi="ar"/>
              </w:rPr>
            </w:pPr>
            <w:r w:rsidRPr="00CD73A9">
              <w:rPr>
                <w:rFonts w:asciiTheme="minorEastAsia" w:eastAsiaTheme="minorEastAsia" w:hAnsiTheme="minorEastAsia" w:cs="宋体" w:hint="eastAsia"/>
                <w:color w:val="000000"/>
                <w:kern w:val="0"/>
                <w:sz w:val="22"/>
                <w:szCs w:val="22"/>
                <w:lang w:bidi="ar"/>
              </w:rPr>
              <w:t>不少于8口</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台</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jc w:val="left"/>
              <w:rPr>
                <w:rFonts w:asciiTheme="minorEastAsia" w:eastAsiaTheme="minorEastAsia" w:hAnsiTheme="minorEastAsia" w:cs="宋体"/>
                <w:color w:val="FF0000"/>
                <w:sz w:val="22"/>
              </w:rPr>
            </w:pPr>
          </w:p>
        </w:tc>
      </w:tr>
      <w:tr w:rsidR="00773C26" w:rsidRPr="00CD73A9" w:rsidTr="002B24B9">
        <w:trPr>
          <w:gridAfter w:val="2"/>
          <w:wAfter w:w="1367" w:type="dxa"/>
          <w:trHeight w:val="3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8</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电线管</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镀锌钢管（隐蔽敷设，需地面和墙面开凿后敷设，并修补恢复原貌），并冗余一定长度</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sz w:val="22"/>
              </w:rPr>
              <w:t>120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sz w:val="22"/>
              </w:rPr>
              <w:t>m</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jc w:val="left"/>
              <w:rPr>
                <w:rFonts w:asciiTheme="minorEastAsia" w:eastAsiaTheme="minorEastAsia" w:hAnsiTheme="minorEastAsia" w:cs="宋体"/>
                <w:color w:val="FF0000"/>
                <w:sz w:val="22"/>
              </w:rPr>
            </w:pPr>
          </w:p>
        </w:tc>
      </w:tr>
      <w:tr w:rsidR="00773C26" w:rsidRPr="00CD73A9" w:rsidTr="002B24B9">
        <w:trPr>
          <w:gridAfter w:val="2"/>
          <w:wAfter w:w="1367" w:type="dxa"/>
          <w:trHeight w:val="3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9</w:t>
            </w:r>
          </w:p>
        </w:tc>
        <w:tc>
          <w:tcPr>
            <w:tcW w:w="0" w:type="auto"/>
            <w:gridSpan w:val="3"/>
            <w:tcBorders>
              <w:top w:val="nil"/>
              <w:left w:val="nil"/>
              <w:bottom w:val="nil"/>
              <w:right w:val="nil"/>
            </w:tcBorders>
            <w:shd w:val="clear" w:color="auto" w:fill="auto"/>
            <w:noWrap/>
            <w:vAlign w:val="center"/>
          </w:tcPr>
          <w:p w:rsidR="00773C26" w:rsidRPr="00CD73A9" w:rsidRDefault="00773C26" w:rsidP="002B24B9">
            <w:pPr>
              <w:widowControl/>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基础线缆敷设</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国标</w:t>
            </w:r>
            <w:r w:rsidRPr="00CD73A9">
              <w:rPr>
                <w:rFonts w:asciiTheme="minorEastAsia" w:eastAsiaTheme="minorEastAsia" w:hAnsiTheme="minorEastAsia" w:cs="宋体"/>
                <w:color w:val="000000"/>
                <w:kern w:val="0"/>
                <w:sz w:val="22"/>
                <w:lang w:bidi="ar"/>
              </w:rPr>
              <w:t>2.5</w:t>
            </w:r>
            <w:r w:rsidRPr="00CD73A9">
              <w:rPr>
                <w:rFonts w:asciiTheme="minorEastAsia" w:eastAsiaTheme="minorEastAsia" w:hAnsiTheme="minorEastAsia" w:cs="宋体" w:hint="eastAsia"/>
                <w:color w:val="000000"/>
                <w:kern w:val="0"/>
                <w:sz w:val="22"/>
                <w:lang w:bidi="ar"/>
              </w:rPr>
              <w:t>平方单线（隐蔽敷设，需地面和墙面开凿后敷设，并修补恢复原貌），并冗余一定长度</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sz w:val="22"/>
              </w:rPr>
              <w:t>120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sz w:val="22"/>
              </w:rPr>
              <w:t>m</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jc w:val="left"/>
              <w:rPr>
                <w:rFonts w:asciiTheme="minorEastAsia" w:eastAsiaTheme="minorEastAsia" w:hAnsiTheme="minorEastAsia" w:cs="宋体"/>
                <w:color w:val="FF0000"/>
                <w:sz w:val="22"/>
              </w:rPr>
            </w:pPr>
          </w:p>
        </w:tc>
      </w:tr>
      <w:tr w:rsidR="00773C26" w:rsidRPr="00CD73A9" w:rsidTr="002B24B9">
        <w:trPr>
          <w:gridAfter w:val="2"/>
          <w:wAfter w:w="1367" w:type="dxa"/>
          <w:trHeight w:val="3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10</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配电柜(10KW)</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LED显示屏具有独立的配电系统，配电系统采用三相五线制供电，配电系统保证三相平衡，减少对电网的冲击影响，同时还应配备过流、短路、断路、过压、欠压、温度过高等保护措施，以及相应的故障指示装置。</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2.各投标人应当为显示屏系统配备电气柜（或电气箱，下同），显示屏系统前端进线首先接入电气柜，通过电气柜控制显示屏供电。</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3.电气柜中需安装功能可靠的防护装置，并为系统提供短路、过流、断路、过压、欠压等保护功能。</w:t>
            </w:r>
          </w:p>
          <w:p w:rsidR="00773C26" w:rsidRPr="00CD73A9" w:rsidRDefault="00773C26" w:rsidP="002B24B9">
            <w:pPr>
              <w:widowControl/>
              <w:jc w:val="left"/>
              <w:textAlignment w:val="center"/>
              <w:rPr>
                <w:rFonts w:asciiTheme="minorEastAsia" w:eastAsiaTheme="minorEastAsia" w:hAnsiTheme="minorEastAsia" w:cs="宋体"/>
                <w:kern w:val="0"/>
                <w:sz w:val="22"/>
                <w:lang w:bidi="ar"/>
              </w:rPr>
            </w:pPr>
            <w:r w:rsidRPr="00CD73A9">
              <w:rPr>
                <w:rFonts w:asciiTheme="minorEastAsia" w:eastAsiaTheme="minorEastAsia" w:hAnsiTheme="minorEastAsia" w:cs="宋体" w:hint="eastAsia"/>
                <w:color w:val="000000"/>
                <w:kern w:val="0"/>
                <w:sz w:val="22"/>
                <w:lang w:bidi="ar"/>
              </w:rPr>
              <w:t>4.电气柜中需安装PLC装置，支持在电气</w:t>
            </w:r>
            <w:proofErr w:type="gramStart"/>
            <w:r w:rsidRPr="00CD73A9">
              <w:rPr>
                <w:rFonts w:asciiTheme="minorEastAsia" w:eastAsiaTheme="minorEastAsia" w:hAnsiTheme="minorEastAsia" w:cs="宋体" w:hint="eastAsia"/>
                <w:color w:val="000000"/>
                <w:kern w:val="0"/>
                <w:sz w:val="22"/>
                <w:lang w:bidi="ar"/>
              </w:rPr>
              <w:t>柜操作</w:t>
            </w:r>
            <w:proofErr w:type="gramEnd"/>
            <w:r w:rsidRPr="00CD73A9">
              <w:rPr>
                <w:rFonts w:asciiTheme="minorEastAsia" w:eastAsiaTheme="minorEastAsia" w:hAnsiTheme="minorEastAsia" w:cs="宋体" w:hint="eastAsia"/>
                <w:color w:val="000000"/>
                <w:kern w:val="0"/>
                <w:sz w:val="22"/>
                <w:lang w:bidi="ar"/>
              </w:rPr>
              <w:t>面板上手动本地控制和远程信号控制</w:t>
            </w:r>
            <w:r w:rsidRPr="00CD73A9">
              <w:rPr>
                <w:rFonts w:asciiTheme="minorEastAsia" w:eastAsiaTheme="minorEastAsia" w:hAnsiTheme="minorEastAsia" w:cs="宋体" w:hint="eastAsia"/>
                <w:kern w:val="0"/>
                <w:sz w:val="22"/>
                <w:lang w:bidi="ar"/>
              </w:rPr>
              <w:t>两种控制方式，远程控制可做到显示屏系统的开关和分步加电。</w:t>
            </w:r>
          </w:p>
          <w:p w:rsidR="00773C26" w:rsidRPr="00CD73A9" w:rsidRDefault="00773C26" w:rsidP="002B24B9">
            <w:pPr>
              <w:widowControl/>
              <w:jc w:val="left"/>
              <w:textAlignment w:val="center"/>
              <w:rPr>
                <w:rFonts w:asciiTheme="minorEastAsia" w:eastAsiaTheme="minorEastAsia" w:hAnsiTheme="minorEastAsia" w:cs="宋体"/>
                <w:kern w:val="0"/>
                <w:sz w:val="22"/>
                <w:lang w:bidi="ar"/>
              </w:rPr>
            </w:pPr>
            <w:r w:rsidRPr="00CD73A9">
              <w:rPr>
                <w:rFonts w:asciiTheme="minorEastAsia" w:eastAsiaTheme="minorEastAsia" w:hAnsiTheme="minorEastAsia" w:cs="宋体" w:hint="eastAsia"/>
                <w:kern w:val="0"/>
                <w:sz w:val="22"/>
                <w:lang w:bidi="ar"/>
              </w:rPr>
              <w:t>5.▲提供LED显示屏远程PLC自动控制系统软件著作权复印件。</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kern w:val="0"/>
                <w:sz w:val="22"/>
                <w:lang w:bidi="ar"/>
              </w:rPr>
              <w:t>6.▲系统兼容性与稳定性：建议显示屏配电柜与全彩LED显示屏为同一品牌产品，保证系统兼容性与稳定性。</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套</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jc w:val="left"/>
              <w:rPr>
                <w:rFonts w:asciiTheme="minorEastAsia" w:eastAsiaTheme="minorEastAsia" w:hAnsiTheme="minorEastAsia" w:cs="宋体"/>
                <w:color w:val="000000"/>
                <w:sz w:val="22"/>
              </w:rPr>
            </w:pPr>
          </w:p>
        </w:tc>
      </w:tr>
      <w:tr w:rsidR="00773C26" w:rsidRPr="00CD73A9" w:rsidTr="002B24B9">
        <w:trPr>
          <w:gridAfter w:val="2"/>
          <w:wAfter w:w="1367" w:type="dxa"/>
          <w:trHeight w:val="340"/>
        </w:trPr>
        <w:tc>
          <w:tcPr>
            <w:tcW w:w="349"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sz w:val="22"/>
              </w:rPr>
              <w:t>11</w:t>
            </w:r>
          </w:p>
        </w:tc>
        <w:tc>
          <w:tcPr>
            <w:tcW w:w="536"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sz w:val="22"/>
              </w:rPr>
              <w:t>墙面开凿</w:t>
            </w:r>
          </w:p>
        </w:tc>
        <w:tc>
          <w:tcPr>
            <w:tcW w:w="7846" w:type="dxa"/>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sz w:val="22"/>
              </w:rPr>
              <w:t>混凝土材质，开凿深度不低于0.07m，宽度不大于0.5m</w:t>
            </w:r>
          </w:p>
        </w:tc>
        <w:tc>
          <w:tcPr>
            <w:tcW w:w="349" w:type="dxa"/>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sz w:val="22"/>
              </w:rPr>
              <w:t>75</w:t>
            </w:r>
          </w:p>
        </w:tc>
        <w:tc>
          <w:tcPr>
            <w:tcW w:w="269"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sz w:val="22"/>
              </w:rPr>
              <w:t>m</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rPr>
                <w:rFonts w:asciiTheme="minorEastAsia" w:eastAsiaTheme="minorEastAsia" w:hAnsiTheme="minorEastAsia" w:cs="宋体"/>
                <w:color w:val="000000"/>
                <w:sz w:val="22"/>
              </w:rPr>
            </w:pPr>
          </w:p>
        </w:tc>
      </w:tr>
      <w:tr w:rsidR="00773C26" w:rsidRPr="00CD73A9" w:rsidTr="002B24B9">
        <w:trPr>
          <w:gridAfter w:val="2"/>
          <w:wAfter w:w="1367" w:type="dxa"/>
          <w:trHeight w:val="340"/>
        </w:trPr>
        <w:tc>
          <w:tcPr>
            <w:tcW w:w="349"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12</w:t>
            </w:r>
          </w:p>
        </w:tc>
        <w:tc>
          <w:tcPr>
            <w:tcW w:w="536"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墙面修补</w:t>
            </w:r>
          </w:p>
        </w:tc>
        <w:tc>
          <w:tcPr>
            <w:tcW w:w="7846" w:type="dxa"/>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水泥填埋并石灰抹平，不得与原有墙体有明显缝隙和修补痕迹。</w:t>
            </w:r>
          </w:p>
        </w:tc>
        <w:tc>
          <w:tcPr>
            <w:tcW w:w="349" w:type="dxa"/>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75</w:t>
            </w:r>
          </w:p>
        </w:tc>
        <w:tc>
          <w:tcPr>
            <w:tcW w:w="269"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color w:val="000000"/>
                <w:kern w:val="0"/>
                <w:sz w:val="22"/>
                <w:lang w:bidi="ar"/>
              </w:rPr>
              <w:t>m</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rPr>
                <w:rFonts w:asciiTheme="minorEastAsia" w:eastAsiaTheme="minorEastAsia" w:hAnsiTheme="minorEastAsia" w:cs="宋体"/>
                <w:color w:val="000000"/>
                <w:sz w:val="22"/>
              </w:rPr>
            </w:pPr>
          </w:p>
        </w:tc>
      </w:tr>
      <w:tr w:rsidR="00773C26" w:rsidRPr="00CD73A9" w:rsidTr="002B24B9">
        <w:trPr>
          <w:gridAfter w:val="2"/>
          <w:wAfter w:w="1367" w:type="dxa"/>
          <w:trHeight w:val="340"/>
        </w:trPr>
        <w:tc>
          <w:tcPr>
            <w:tcW w:w="349"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13</w:t>
            </w:r>
          </w:p>
        </w:tc>
        <w:tc>
          <w:tcPr>
            <w:tcW w:w="536"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地面开凿</w:t>
            </w:r>
          </w:p>
        </w:tc>
        <w:tc>
          <w:tcPr>
            <w:tcW w:w="7846" w:type="dxa"/>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sz w:val="22"/>
                <w:lang w:bidi="ar"/>
              </w:rPr>
              <w:t>混凝土+木地板</w:t>
            </w:r>
            <w:r w:rsidRPr="00CD73A9">
              <w:rPr>
                <w:rFonts w:asciiTheme="minorEastAsia" w:eastAsiaTheme="minorEastAsia" w:hAnsiTheme="minorEastAsia" w:cs="宋体" w:hint="eastAsia"/>
                <w:color w:val="000000"/>
                <w:sz w:val="22"/>
              </w:rPr>
              <w:t>材质，开凿深度不低于0.15m，宽度不大于0.5m</w:t>
            </w:r>
          </w:p>
        </w:tc>
        <w:tc>
          <w:tcPr>
            <w:tcW w:w="349" w:type="dxa"/>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45</w:t>
            </w:r>
          </w:p>
        </w:tc>
        <w:tc>
          <w:tcPr>
            <w:tcW w:w="269"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color w:val="000000"/>
                <w:kern w:val="0"/>
                <w:sz w:val="22"/>
                <w:lang w:bidi="ar"/>
              </w:rPr>
              <w:t>m</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rPr>
                <w:rFonts w:asciiTheme="minorEastAsia" w:eastAsiaTheme="minorEastAsia" w:hAnsiTheme="minorEastAsia" w:cs="宋体"/>
                <w:color w:val="000000"/>
                <w:sz w:val="22"/>
              </w:rPr>
            </w:pPr>
          </w:p>
        </w:tc>
      </w:tr>
      <w:tr w:rsidR="00773C26" w:rsidRPr="00CD73A9" w:rsidTr="002B24B9">
        <w:trPr>
          <w:gridAfter w:val="2"/>
          <w:wAfter w:w="1367" w:type="dxa"/>
          <w:trHeight w:val="340"/>
        </w:trPr>
        <w:tc>
          <w:tcPr>
            <w:tcW w:w="349"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14</w:t>
            </w:r>
          </w:p>
        </w:tc>
        <w:tc>
          <w:tcPr>
            <w:tcW w:w="536"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地面修补</w:t>
            </w:r>
          </w:p>
        </w:tc>
        <w:tc>
          <w:tcPr>
            <w:tcW w:w="7846" w:type="dxa"/>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sz w:val="22"/>
              </w:rPr>
              <w:t>与原材质保持一致，不得与原有地面有明显差异（凹凸不平）和修补痕迹。</w:t>
            </w:r>
          </w:p>
        </w:tc>
        <w:tc>
          <w:tcPr>
            <w:tcW w:w="349" w:type="dxa"/>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45</w:t>
            </w:r>
          </w:p>
        </w:tc>
        <w:tc>
          <w:tcPr>
            <w:tcW w:w="269"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color w:val="000000"/>
                <w:kern w:val="0"/>
                <w:sz w:val="22"/>
                <w:lang w:bidi="ar"/>
              </w:rPr>
              <w:t>m</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rPr>
                <w:rFonts w:asciiTheme="minorEastAsia" w:eastAsiaTheme="minorEastAsia" w:hAnsiTheme="minorEastAsia" w:cs="宋体"/>
                <w:color w:val="000000"/>
                <w:sz w:val="22"/>
              </w:rPr>
            </w:pPr>
          </w:p>
        </w:tc>
      </w:tr>
      <w:tr w:rsidR="00773C26" w:rsidRPr="00CD73A9" w:rsidTr="002B24B9">
        <w:trPr>
          <w:gridAfter w:val="2"/>
          <w:wAfter w:w="1367" w:type="dxa"/>
          <w:trHeight w:val="340"/>
        </w:trPr>
        <w:tc>
          <w:tcPr>
            <w:tcW w:w="349"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lastRenderedPageBreak/>
              <w:t>15</w:t>
            </w:r>
          </w:p>
        </w:tc>
        <w:tc>
          <w:tcPr>
            <w:tcW w:w="536"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安装墙面整体装修</w:t>
            </w:r>
          </w:p>
        </w:tc>
        <w:tc>
          <w:tcPr>
            <w:tcW w:w="7846" w:type="dxa"/>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显示屏外围整体装修，显示屏不得凸出于外围装修。</w:t>
            </w:r>
          </w:p>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内部铝合金龙骨支架，装饰面采用实木板拼接。</w:t>
            </w:r>
          </w:p>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墙面高约4.6m宽约2.25m，</w:t>
            </w:r>
          </w:p>
        </w:tc>
        <w:tc>
          <w:tcPr>
            <w:tcW w:w="349" w:type="dxa"/>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10.35</w:t>
            </w:r>
          </w:p>
        </w:tc>
        <w:tc>
          <w:tcPr>
            <w:tcW w:w="269"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color w:val="000000"/>
                <w:kern w:val="0"/>
                <w:sz w:val="22"/>
                <w:lang w:bidi="ar"/>
              </w:rPr>
              <w:t>m2</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rPr>
                <w:rFonts w:asciiTheme="minorEastAsia" w:eastAsiaTheme="minorEastAsia" w:hAnsiTheme="minorEastAsia" w:cs="宋体"/>
                <w:color w:val="000000"/>
                <w:sz w:val="22"/>
              </w:rPr>
            </w:pPr>
          </w:p>
        </w:tc>
      </w:tr>
      <w:tr w:rsidR="00773C26" w:rsidRPr="00CD73A9" w:rsidTr="002B24B9">
        <w:trPr>
          <w:gridAfter w:val="2"/>
          <w:wAfter w:w="1367" w:type="dxa"/>
          <w:trHeight w:val="367"/>
        </w:trPr>
        <w:tc>
          <w:tcPr>
            <w:tcW w:w="0" w:type="auto"/>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三、二楼多功能室</w:t>
            </w:r>
          </w:p>
        </w:tc>
      </w:tr>
      <w:tr w:rsidR="00773C26" w:rsidRPr="00CD73A9" w:rsidTr="002B24B9">
        <w:trPr>
          <w:gridAfter w:val="2"/>
          <w:wAfter w:w="1367" w:type="dxa"/>
          <w:trHeight w:val="56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序号</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设备名称</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规格参数要求</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数量</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单位</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备注</w:t>
            </w:r>
          </w:p>
        </w:tc>
      </w:tr>
      <w:tr w:rsidR="00773C26" w:rsidRPr="00CD73A9" w:rsidTr="002B24B9">
        <w:trPr>
          <w:gridAfter w:val="2"/>
          <w:wAfter w:w="1367" w:type="dxa"/>
          <w:trHeight w:val="36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1</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P0.9室内小间距显示屏（二楼多功能厅）</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★（一）规格标准：</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屏</w:t>
            </w:r>
            <w:proofErr w:type="gramStart"/>
            <w:r w:rsidRPr="00CD73A9">
              <w:rPr>
                <w:rFonts w:asciiTheme="minorEastAsia" w:eastAsiaTheme="minorEastAsia" w:hAnsiTheme="minorEastAsia" w:cs="宋体" w:hint="eastAsia"/>
                <w:color w:val="000000"/>
                <w:kern w:val="0"/>
                <w:sz w:val="22"/>
                <w:lang w:bidi="ar"/>
              </w:rPr>
              <w:t>体净显示</w:t>
            </w:r>
            <w:proofErr w:type="gramEnd"/>
            <w:r w:rsidRPr="00CD73A9">
              <w:rPr>
                <w:rFonts w:asciiTheme="minorEastAsia" w:eastAsiaTheme="minorEastAsia" w:hAnsiTheme="minorEastAsia" w:cs="宋体" w:hint="eastAsia"/>
                <w:color w:val="000000"/>
                <w:kern w:val="0"/>
                <w:sz w:val="22"/>
                <w:lang w:bidi="ar"/>
              </w:rPr>
              <w:t>尺寸≥3m宽×1.6875m 高，采用箱体拼装，支持前维护；采用技术成熟的 SMD技术，显示像素间距≤0.9375mm，单元箱体600mm×337.5mm（原厂箱体带 LOGO），</w:t>
            </w:r>
            <w:r w:rsidRPr="00CD73A9">
              <w:rPr>
                <w:rFonts w:asciiTheme="minorEastAsia" w:eastAsiaTheme="minorEastAsia" w:hAnsiTheme="minorEastAsia"/>
                <w:sz w:val="22"/>
              </w:rPr>
              <w:t xml:space="preserve"> LED显示屏管芯是金线封装</w:t>
            </w:r>
            <w:r w:rsidRPr="00CD73A9">
              <w:rPr>
                <w:rFonts w:asciiTheme="minorEastAsia" w:eastAsiaTheme="minorEastAsia" w:hAnsiTheme="minorEastAsia" w:cs="宋体" w:hint="eastAsia"/>
                <w:color w:val="000000"/>
                <w:kern w:val="0"/>
                <w:sz w:val="22"/>
                <w:lang w:bidi="ar"/>
              </w:rPr>
              <w:t>；</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（二）技术指标：</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★1.像素点间距≤0.9375mm；</w:t>
            </w:r>
            <w:r w:rsidRPr="00CD73A9">
              <w:rPr>
                <w:rFonts w:asciiTheme="minorEastAsia" w:eastAsiaTheme="minorEastAsia" w:hAnsiTheme="minorEastAsia" w:cs="宋体" w:hint="eastAsia"/>
                <w:color w:val="000000"/>
                <w:kern w:val="0"/>
                <w:sz w:val="22"/>
                <w:lang w:eastAsia="zh-Hans" w:bidi="ar"/>
              </w:rPr>
              <w:t>封装方式：金线</w:t>
            </w:r>
            <w:r w:rsidRPr="00CD73A9">
              <w:rPr>
                <w:rFonts w:asciiTheme="minorEastAsia" w:eastAsiaTheme="minorEastAsia" w:hAnsiTheme="minorEastAsia" w:cs="宋体" w:hint="eastAsia"/>
                <w:color w:val="000000"/>
                <w:kern w:val="0"/>
                <w:sz w:val="22"/>
                <w:lang w:bidi="ar"/>
              </w:rPr>
              <w:t xml:space="preserve">                                                                                                                                                                                                                                                                                                                                                                                                                                                                                                                                                                                                                                                                             2.峰值亮度≥800cd/m²,支持通过软件进 行亮度调节。                                                                                                                                                                                                                                                                                                                                                                                                                                                                                                                                                                                                                                                                                                                                                                                                                                                                                                                                                                                                                                                                                                                                                                                                                                                                                                                                                                                                                                                                                                                                                                                                                                                                                                                                                                                        3.最大对比度≥20000:1；                                                                                                                                                                                                                                                                                                                                                                                                                                                                                                                                                                                                                                                                                                                                                                                                                                                                                                                                                                                                                                                                                                                                                                                                                                                                                                                                                                                                                                                                                                                                                                                                                                                                                                                        4.色温1000-10000K可调；                                                                                                                                                                                                                                                                                                                                                                                                                                                                                                                                                                                                                                                                                                                                                                                                                                                                                                                                                                                                                                                                                                                                                                                                                                                                                                                                                                                                                                                                                                                                                                                                                                                                                                                                                                                                                                                                                                                                                                                                               5.亮度均匀性≥99%；                                                                                                                                                                                                                                                                                                                                                                                                                                                                                                                                                                                                                                                                                                                                                                                                                                                                                                                                                                                                                                                                                                                                                                                                                                                                                                                                                                                                                                                                                                                                                                                                                                                                                                                                                                                                                                                                                                                                                                                                               6.色度均匀性在±0.001Cx Cy之内；                                                                                                                                                                                                                                                                                                                                                                                                                                                                                                                                                                                                                                                                                                                                                                                                                                                                                                                                                                                                                                                                                                                                                                                                                                                                                                                                                                                                                                                                                                                                                                                                                                                                                                                                                                                                                                                                                                                                                                                                                                                                                                                                                                                                                                                                                                                                                                                                                                                                                                                                                                                                                                                                                                                                                                                                                                                                                                                                                                                                                                                                                                                                                                                                                                                                                                                                                                                                                                                                                                                                                                               7.刷新频率≥3840Hz；                                                                                                                                                                                                                                                                                                                                                                                                                                                                                                                                                                                                                                                                                                                                                                                                                                                                                                                                                                                                                                                                                                                                                                                                                                                                                                                                                                                                                                                                                                                                                                                                                                                                                                                                                                                                                                                                                                                                                                                                                                                                                                                                                                                                                                      8.换帧频率≥60Hz；                                                                                                                                                                                                                                                                                                                                                                                                                                                                                                                                                                                                                                                                                                                                                                                                                                                                                                                                                                                                                                                                                                                                                                                                                                                                                                                                                                                                                                                                                                                                                                                                                                                                                                                                                                                                                                                                                                                                                                                                                                                                                                                                                                                                                                                                                                                                                                                                                                                             9.视角：水平视角≥170°，垂直视角≥170°；                                                                                                                                                                                                                                                                                                                                                                                                                                                                                                                                                                                                                                                                                                                                                                                                                                                                                                                                                                                                                                                                                                                                                                                                                                                                                                                                                                                                                                                                                                                                                                                                                                                                                                                                                                                                                                                                                                                                                                                                                                                                                                                                                                                                                                                                                                                                                                                                                                                             10.像素失控率≤1/100000；                                                                                                                                                                                                                                                                                                                                                                                                                                                                                                                                                                                                                                                                                                                                                                                                                                                                                                                                                                                                                                                                                                                                                                                                                                                                                                                                                                                                                                                                                                                                                                                                                                                                                                                                                                                        11.功耗：(亮度600cd/m²)峰值功耗： ≤300W/m²，平均功耗：≤150W/m²；                                                                                                                                                                                                                                                                                                                                                                                                                                                                                                                                                                                                                                                                                                                                                                                                                                                                                                                                                                                                                                                                                                                                                                                                                                                                                                                                                                                                                                                                                                                                                                                                                                                                                                                               ▲12.通过接地电阻测试、绝缘电阻试验；</w:t>
            </w:r>
            <w:r w:rsidRPr="00CD73A9">
              <w:rPr>
                <w:rFonts w:asciiTheme="minorEastAsia" w:eastAsiaTheme="minorEastAsia" w:hAnsiTheme="minorEastAsia" w:cs="宋体" w:hint="eastAsia"/>
                <w:color w:val="000000"/>
                <w:kern w:val="0"/>
                <w:sz w:val="22"/>
                <w:lang w:eastAsia="zh-Hans" w:bidi="ar"/>
              </w:rPr>
              <w:t>（可</w:t>
            </w:r>
            <w:r w:rsidRPr="00CD73A9">
              <w:rPr>
                <w:rFonts w:asciiTheme="minorEastAsia" w:eastAsiaTheme="minorEastAsia" w:hAnsiTheme="minorEastAsia" w:cs="宋体" w:hint="eastAsia"/>
                <w:color w:val="000000"/>
                <w:kern w:val="0"/>
                <w:sz w:val="22"/>
                <w:lang w:bidi="ar"/>
              </w:rPr>
              <w:t>提供带有CMA,CNAS,MRA标志的检测报告予以佐证</w:t>
            </w:r>
            <w:r w:rsidRPr="00CD73A9">
              <w:rPr>
                <w:rFonts w:asciiTheme="minorEastAsia" w:eastAsiaTheme="minorEastAsia" w:hAnsiTheme="minorEastAsia" w:cs="宋体" w:hint="eastAsia"/>
                <w:color w:val="000000"/>
                <w:kern w:val="0"/>
                <w:sz w:val="22"/>
                <w:lang w:eastAsia="zh-Hans" w:bidi="ar"/>
              </w:rPr>
              <w:t>）</w:t>
            </w:r>
            <w:r w:rsidRPr="00CD73A9">
              <w:rPr>
                <w:rFonts w:asciiTheme="minorEastAsia" w:eastAsiaTheme="minorEastAsia" w:hAnsiTheme="minorEastAsia" w:cs="宋体" w:hint="eastAsia"/>
                <w:color w:val="000000"/>
                <w:kern w:val="0"/>
                <w:sz w:val="22"/>
                <w:lang w:bidi="ar"/>
              </w:rPr>
              <w:t xml:space="preserve">                                                                                                                                                                                                                                                                                                                                                                                                                                                                                                                                                                                                                                                                                                                                                                                                                                                                                                                                                                                                                                                                                                                                                                                                                                                                                                                                                                                                                                                                                                                                                                                                                                                                                                                                                                                                                                                                                                                          ▲13.对地漏电流：对在1.1倍额定电源电压下，用泄露电流测试仪测试电源线对金属外框间的漏电流，对地漏电流不大于3.5mA/m²(有效值)；</w:t>
            </w:r>
            <w:r w:rsidRPr="00CD73A9">
              <w:rPr>
                <w:rFonts w:asciiTheme="minorEastAsia" w:eastAsiaTheme="minorEastAsia" w:hAnsiTheme="minorEastAsia" w:cs="宋体" w:hint="eastAsia"/>
                <w:color w:val="000000"/>
                <w:kern w:val="0"/>
                <w:sz w:val="22"/>
                <w:lang w:eastAsia="zh-Hans" w:bidi="ar"/>
              </w:rPr>
              <w:t>（</w:t>
            </w:r>
            <w:r w:rsidRPr="00CD73A9">
              <w:rPr>
                <w:rFonts w:asciiTheme="minorEastAsia" w:eastAsiaTheme="minorEastAsia" w:hAnsiTheme="minorEastAsia" w:cs="宋体" w:hint="eastAsia"/>
                <w:color w:val="000000"/>
                <w:kern w:val="0"/>
                <w:sz w:val="22"/>
                <w:lang w:bidi="ar"/>
              </w:rPr>
              <w:t>可提供带有CMA,CNAS,MRA标志的检测报告予以佐证</w:t>
            </w:r>
            <w:r w:rsidRPr="00CD73A9">
              <w:rPr>
                <w:rFonts w:asciiTheme="minorEastAsia" w:eastAsiaTheme="minorEastAsia" w:hAnsiTheme="minorEastAsia" w:cs="宋体" w:hint="eastAsia"/>
                <w:color w:val="000000"/>
                <w:kern w:val="0"/>
                <w:sz w:val="22"/>
                <w:lang w:eastAsia="zh-Hans" w:bidi="ar"/>
              </w:rPr>
              <w:t>）</w:t>
            </w:r>
            <w:r w:rsidRPr="00CD73A9">
              <w:rPr>
                <w:rFonts w:asciiTheme="minorEastAsia" w:eastAsiaTheme="minorEastAsia" w:hAnsiTheme="minorEastAsia" w:cs="宋体" w:hint="eastAsia"/>
                <w:color w:val="000000"/>
                <w:kern w:val="0"/>
                <w:sz w:val="22"/>
                <w:lang w:bidi="ar"/>
              </w:rPr>
              <w:t xml:space="preserve">                                                                                                                                                                                                                                                                                                                                                                                                                                                                                                                                                                                                                                    ▲14.抗电强度电源插头或电源引入端与外壳裸露金属部件之间，应能承受1.5kV交流电压历时1min抗电强度试验，应无击穿和飞弧现象；可提供</w:t>
            </w:r>
            <w:r w:rsidRPr="00CD73A9">
              <w:rPr>
                <w:rFonts w:asciiTheme="minorEastAsia" w:eastAsiaTheme="minorEastAsia" w:hAnsiTheme="minorEastAsia" w:cs="宋体" w:hint="eastAsia"/>
                <w:color w:val="000000"/>
                <w:kern w:val="0"/>
                <w:sz w:val="22"/>
                <w:lang w:bidi="ar"/>
              </w:rPr>
              <w:lastRenderedPageBreak/>
              <w:t>带有CMA,CNAS,MRA标志的检测报告予以佐证                                                                                                                                                                                                                                                                                                                                                                                                                                                                                                                                                                                                                                                                                                                                                                                                                                                                                                                                                                                                                                                                                                                                                      15.辐射骚扰(EMC)30MHz～1000MHz符合GB/T 9254.1-2021Class B限值要求</w:t>
            </w:r>
            <w:r w:rsidRPr="00CD73A9">
              <w:rPr>
                <w:rFonts w:asciiTheme="minorEastAsia" w:eastAsiaTheme="minorEastAsia" w:hAnsiTheme="minorEastAsia" w:cs="宋体" w:hint="eastAsia"/>
                <w:color w:val="000000"/>
                <w:kern w:val="0"/>
                <w:sz w:val="22"/>
                <w:lang w:eastAsia="zh-Hans" w:bidi="ar"/>
              </w:rPr>
              <w:t>；</w:t>
            </w:r>
            <w:r w:rsidRPr="00CD73A9">
              <w:rPr>
                <w:rFonts w:asciiTheme="minorEastAsia" w:eastAsiaTheme="minorEastAsia" w:hAnsiTheme="minorEastAsia" w:cs="宋体" w:hint="eastAsia"/>
                <w:color w:val="000000"/>
                <w:kern w:val="0"/>
                <w:sz w:val="22"/>
                <w:lang w:bidi="ar"/>
              </w:rPr>
              <w:t xml:space="preserve">                                                                                                                                                                                                                                                                                                                                                                                                                                                                                                                                                                         16.电源端子骚扰电压(EMC)150kHz-30MHz符合GB/T 9254.1-2021Class B限值要求；                                                                                                                                                                                                                                                                                                                                                                                                                                                                                                                                                                                                                                                                                                                                                                                                                                                                                                                                                                                                                                                                                                                                                                                                                                                                                                                                                                                                                                                                                                                                       ▲17.光生物安全：视网膜蓝光危害：符合GB/T 20145-2006标准要求，对样品发光器件(灯珠)蓝色光的波长进行测试。为保证产品屏幕光看起来柔和不刺眼，产品具备蓝光护眼多重过渡保护系18.统显示屏调到蓝光最亮状态下测试，蓝光危害加权辐亮度值(La)应优于国标限量值≤100W·m²·sr',并在2.8h内不造成对视网膜蓝光危害(La),蓝光视网膜危害应属无危害类；</w:t>
            </w:r>
            <w:r w:rsidRPr="00CD73A9">
              <w:rPr>
                <w:rFonts w:asciiTheme="minorEastAsia" w:eastAsiaTheme="minorEastAsia" w:hAnsiTheme="minorEastAsia" w:cs="宋体" w:hint="eastAsia"/>
                <w:color w:val="000000"/>
                <w:kern w:val="0"/>
                <w:sz w:val="22"/>
                <w:lang w:eastAsia="zh-Hans" w:bidi="ar"/>
              </w:rPr>
              <w:t>（</w:t>
            </w:r>
            <w:r w:rsidRPr="00CD73A9">
              <w:rPr>
                <w:rFonts w:asciiTheme="minorEastAsia" w:eastAsiaTheme="minorEastAsia" w:hAnsiTheme="minorEastAsia" w:cs="宋体" w:hint="eastAsia"/>
                <w:color w:val="000000"/>
                <w:kern w:val="0"/>
                <w:sz w:val="22"/>
                <w:lang w:bidi="ar"/>
              </w:rPr>
              <w:t>可提供带有CMA,CNAS,MRA标志的检测报告予以佐证</w:t>
            </w:r>
            <w:r w:rsidRPr="00CD73A9">
              <w:rPr>
                <w:rFonts w:asciiTheme="minorEastAsia" w:eastAsiaTheme="minorEastAsia" w:hAnsiTheme="minorEastAsia" w:cs="宋体" w:hint="eastAsia"/>
                <w:color w:val="000000"/>
                <w:kern w:val="0"/>
                <w:sz w:val="22"/>
                <w:lang w:eastAsia="zh-Hans" w:bidi="ar"/>
              </w:rPr>
              <w:t>）</w:t>
            </w:r>
            <w:r w:rsidRPr="00CD73A9">
              <w:rPr>
                <w:rFonts w:asciiTheme="minorEastAsia" w:eastAsiaTheme="minorEastAsia" w:hAnsiTheme="minorEastAsia" w:cs="宋体" w:hint="eastAsia"/>
                <w:color w:val="000000"/>
                <w:kern w:val="0"/>
                <w:sz w:val="22"/>
                <w:lang w:bidi="ar"/>
              </w:rPr>
              <w:t xml:space="preserve">                                                                                                                                                                                                                                                                                                                                                                                                                                                                                                                                                                                                                                                                                                                                                                    19.平均使用寿命：≥100000hrs；MTBF平均失效间隔工作时间≥100000hrs；                                                                                                                                                                                                                                                                                                                                                                                                                                                                                                                                                                                                                                                                                                                                                                                                                                                                                                                                                                                                                                                                                                                                                    20.产品通过阻燃试验；平均修复时间(MTTR)≤5分钟；                                                                                                                                                                                                                                                                                                                                                                                                                                                                                                                                                                                                                                                                                                                                                                                                                                                                                                                                                                                                                                                                                                                                                                                                                                                                                                                                             ▲21.静音工作：在温度25℃。湿 度40%RH,大气压力100。2Kpa条件时，LED显示屏工 作状态下要求距离产品四周 的1m内(屏体球面半径1米内)最大噪声声压 &lt;6dB(A)；（可提供带有CMA,CNAS,MRA标志的检测报告予以佐证</w:t>
            </w:r>
            <w:r w:rsidRPr="00CD73A9">
              <w:rPr>
                <w:rFonts w:asciiTheme="minorEastAsia" w:eastAsiaTheme="minorEastAsia" w:hAnsiTheme="minorEastAsia" w:cs="宋体" w:hint="eastAsia"/>
                <w:color w:val="000000"/>
                <w:kern w:val="0"/>
                <w:sz w:val="22"/>
                <w:lang w:eastAsia="zh-Hans" w:bidi="ar"/>
              </w:rPr>
              <w:t>）</w:t>
            </w:r>
            <w:r w:rsidRPr="00CD73A9">
              <w:rPr>
                <w:rFonts w:asciiTheme="minorEastAsia" w:eastAsiaTheme="minorEastAsia" w:hAnsiTheme="minorEastAsia" w:cs="宋体" w:hint="eastAsia"/>
                <w:color w:val="000000"/>
                <w:kern w:val="0"/>
                <w:sz w:val="22"/>
                <w:lang w:bidi="ar"/>
              </w:rPr>
              <w:t xml:space="preserve">                                                                                                                                                                                                                                                                                                                                                                                                                                                                                                                                                                                                                                                                                                                                                                                                                                                                                                                                                                                                                                                                                                                                                      ▲22.箱体强度：箱体通过抗拉力测试，四侧 面平面度公差≤0.02mm,四 侧面垂直度公差≤0.05mm；</w:t>
            </w:r>
            <w:r w:rsidRPr="00CD73A9">
              <w:rPr>
                <w:rFonts w:asciiTheme="minorEastAsia" w:eastAsiaTheme="minorEastAsia" w:hAnsiTheme="minorEastAsia" w:cs="宋体" w:hint="eastAsia"/>
                <w:color w:val="000000"/>
                <w:kern w:val="0"/>
                <w:sz w:val="22"/>
                <w:lang w:eastAsia="zh-Hans" w:bidi="ar"/>
              </w:rPr>
              <w:t>（</w:t>
            </w:r>
            <w:r w:rsidRPr="00CD73A9">
              <w:rPr>
                <w:rFonts w:asciiTheme="minorEastAsia" w:eastAsiaTheme="minorEastAsia" w:hAnsiTheme="minorEastAsia" w:cs="宋体" w:hint="eastAsia"/>
                <w:color w:val="000000"/>
                <w:kern w:val="0"/>
                <w:sz w:val="22"/>
                <w:lang w:bidi="ar"/>
              </w:rPr>
              <w:t>可提供带有CMA,CNAS,MRA标志的检测报告予以佐证</w:t>
            </w:r>
            <w:r w:rsidRPr="00CD73A9">
              <w:rPr>
                <w:rFonts w:asciiTheme="minorEastAsia" w:eastAsiaTheme="minorEastAsia" w:hAnsiTheme="minorEastAsia" w:cs="宋体" w:hint="eastAsia"/>
                <w:color w:val="000000"/>
                <w:kern w:val="0"/>
                <w:sz w:val="22"/>
                <w:lang w:eastAsia="zh-Hans" w:bidi="ar"/>
              </w:rPr>
              <w:t>）</w:t>
            </w:r>
          </w:p>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▲2</w:t>
            </w:r>
            <w:r w:rsidRPr="00CD73A9">
              <w:rPr>
                <w:rFonts w:asciiTheme="minorEastAsia" w:eastAsiaTheme="minorEastAsia" w:hAnsiTheme="minorEastAsia" w:cs="宋体"/>
                <w:color w:val="000000"/>
                <w:kern w:val="0"/>
                <w:sz w:val="22"/>
                <w:lang w:bidi="ar"/>
              </w:rPr>
              <w:t>3</w:t>
            </w:r>
            <w:r w:rsidRPr="00CD73A9">
              <w:rPr>
                <w:rFonts w:asciiTheme="minorEastAsia" w:eastAsiaTheme="minorEastAsia" w:hAnsiTheme="minorEastAsia" w:cs="宋体" w:hint="eastAsia"/>
                <w:color w:val="000000"/>
                <w:kern w:val="0"/>
                <w:sz w:val="22"/>
                <w:lang w:bidi="ar"/>
              </w:rPr>
              <w:t>.提供厂家3C。</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lastRenderedPageBreak/>
              <w:t>5.1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jc w:val="left"/>
              <w:rPr>
                <w:rFonts w:asciiTheme="minorEastAsia" w:eastAsiaTheme="minorEastAsia" w:hAnsiTheme="minorEastAsia" w:cs="宋体"/>
                <w:color w:val="000000"/>
                <w:sz w:val="22"/>
              </w:rPr>
            </w:pPr>
          </w:p>
        </w:tc>
      </w:tr>
      <w:tr w:rsidR="00773C26" w:rsidRPr="00CD73A9" w:rsidTr="002B24B9">
        <w:trPr>
          <w:gridAfter w:val="2"/>
          <w:wAfter w:w="1367" w:type="dxa"/>
          <w:trHeight w:val="36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lastRenderedPageBreak/>
              <w:t>2</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控制系统</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1、▲支持2路DisplayPort、2路HDMI输入。</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2、显示输入源无缝切换，支持在两路DP、两路HDMI、一路DP一路HDMI之接无缝切换。</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3、▲输入支持最大分辨率2560×1600@60Hz或者3840×2160@30Hz。</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lastRenderedPageBreak/>
              <w:t>4、高帧频输入支持，支持1920×1080@120Hz。</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5、</w:t>
            </w:r>
            <w:proofErr w:type="gramStart"/>
            <w:r w:rsidRPr="00CD73A9">
              <w:rPr>
                <w:rFonts w:asciiTheme="minorEastAsia" w:eastAsiaTheme="minorEastAsia" w:hAnsiTheme="minorEastAsia" w:cs="宋体" w:hint="eastAsia"/>
                <w:color w:val="000000"/>
                <w:kern w:val="0"/>
                <w:sz w:val="22"/>
                <w:lang w:bidi="ar"/>
              </w:rPr>
              <w:t>高色彩</w:t>
            </w:r>
            <w:proofErr w:type="gramEnd"/>
            <w:r w:rsidRPr="00CD73A9">
              <w:rPr>
                <w:rFonts w:asciiTheme="minorEastAsia" w:eastAsiaTheme="minorEastAsia" w:hAnsiTheme="minorEastAsia" w:cs="宋体" w:hint="eastAsia"/>
                <w:color w:val="000000"/>
                <w:kern w:val="0"/>
                <w:sz w:val="22"/>
                <w:lang w:bidi="ar"/>
              </w:rPr>
              <w:t>输入支持，支持位深8Bit/10Bit/12Bit。</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6、支持YCbCr和RGB两种视频格式输入。</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7、支持120Hz隔帧（1080P）、60Hz</w:t>
            </w:r>
            <w:proofErr w:type="gramStart"/>
            <w:r w:rsidRPr="00CD73A9">
              <w:rPr>
                <w:rFonts w:asciiTheme="minorEastAsia" w:eastAsiaTheme="minorEastAsia" w:hAnsiTheme="minorEastAsia" w:cs="宋体" w:hint="eastAsia"/>
                <w:color w:val="000000"/>
                <w:kern w:val="0"/>
                <w:sz w:val="22"/>
                <w:lang w:bidi="ar"/>
              </w:rPr>
              <w:t>隔帧和</w:t>
            </w:r>
            <w:proofErr w:type="gramEnd"/>
            <w:r w:rsidRPr="00CD73A9">
              <w:rPr>
                <w:rFonts w:asciiTheme="minorEastAsia" w:eastAsiaTheme="minorEastAsia" w:hAnsiTheme="minorEastAsia" w:cs="宋体" w:hint="eastAsia"/>
                <w:color w:val="000000"/>
                <w:kern w:val="0"/>
                <w:sz w:val="22"/>
                <w:lang w:bidi="ar"/>
              </w:rPr>
              <w:t>左右画面3D输入。</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8、支持60Hz、120Hz3D上屏。</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9、带3D控制信号输出，控制3D眼镜动作，同步LED显示屏显示。</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10、带音频输出，对DP、HDMI的音视频进行分离，并根据显示同步选择输出。</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11、▲16路千兆网络输出，8路主网络8路</w:t>
            </w:r>
            <w:proofErr w:type="gramStart"/>
            <w:r w:rsidRPr="00CD73A9">
              <w:rPr>
                <w:rFonts w:asciiTheme="minorEastAsia" w:eastAsiaTheme="minorEastAsia" w:hAnsiTheme="minorEastAsia" w:cs="宋体" w:hint="eastAsia"/>
                <w:color w:val="000000"/>
                <w:kern w:val="0"/>
                <w:sz w:val="22"/>
                <w:lang w:bidi="ar"/>
              </w:rPr>
              <w:t>备网络</w:t>
            </w:r>
            <w:proofErr w:type="gramEnd"/>
            <w:r w:rsidRPr="00CD73A9">
              <w:rPr>
                <w:rFonts w:asciiTheme="minorEastAsia" w:eastAsiaTheme="minorEastAsia" w:hAnsiTheme="minorEastAsia" w:cs="宋体" w:hint="eastAsia"/>
                <w:color w:val="000000"/>
                <w:kern w:val="0"/>
                <w:sz w:val="22"/>
                <w:lang w:bidi="ar"/>
              </w:rPr>
              <w:t>配置，单控制器支持8网口冗余备份。</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12、▲两路光纤支持光纤上屏，也可以连接接收盒转换成千兆网口进行远距离传输。</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13、▲控制通讯</w:t>
            </w:r>
            <w:proofErr w:type="gramStart"/>
            <w:r w:rsidRPr="00CD73A9">
              <w:rPr>
                <w:rFonts w:asciiTheme="minorEastAsia" w:eastAsiaTheme="minorEastAsia" w:hAnsiTheme="minorEastAsia" w:cs="宋体" w:hint="eastAsia"/>
                <w:color w:val="000000"/>
                <w:kern w:val="0"/>
                <w:sz w:val="22"/>
                <w:lang w:bidi="ar"/>
              </w:rPr>
              <w:t>帧</w:t>
            </w:r>
            <w:proofErr w:type="gramEnd"/>
            <w:r w:rsidRPr="00CD73A9">
              <w:rPr>
                <w:rFonts w:asciiTheme="minorEastAsia" w:eastAsiaTheme="minorEastAsia" w:hAnsiTheme="minorEastAsia" w:cs="宋体" w:hint="eastAsia"/>
                <w:color w:val="000000"/>
                <w:kern w:val="0"/>
                <w:sz w:val="22"/>
                <w:lang w:bidi="ar"/>
              </w:rPr>
              <w:t>支持AES加密，确保控制通讯安全。</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14、▲控制器前面板带TFT液晶显示，可预览当前LED显示屏的显示画面。</w:t>
            </w:r>
          </w:p>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15、▲系统兼容性与稳定性：建议显示屏控制系统与全彩LED显示屏为同一品牌产品，保证系统兼容性与稳定性。</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lastRenderedPageBreak/>
              <w:t>4</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套</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jc w:val="left"/>
              <w:rPr>
                <w:rFonts w:asciiTheme="minorEastAsia" w:eastAsiaTheme="minorEastAsia" w:hAnsiTheme="minorEastAsia" w:cs="宋体"/>
                <w:color w:val="000000"/>
                <w:sz w:val="22"/>
              </w:rPr>
            </w:pPr>
          </w:p>
        </w:tc>
      </w:tr>
      <w:tr w:rsidR="00773C26" w:rsidRPr="00CD73A9" w:rsidTr="002B24B9">
        <w:trPr>
          <w:gridAfter w:val="2"/>
          <w:wAfter w:w="1367" w:type="dxa"/>
          <w:trHeight w:val="36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lastRenderedPageBreak/>
              <w:t>3</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视频处理器</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8路4K2K_60Hz超高</w:t>
            </w:r>
            <w:proofErr w:type="gramStart"/>
            <w:r w:rsidRPr="00CD73A9">
              <w:rPr>
                <w:rFonts w:asciiTheme="minorEastAsia" w:eastAsiaTheme="minorEastAsia" w:hAnsiTheme="minorEastAsia" w:cs="宋体" w:hint="eastAsia"/>
                <w:color w:val="000000"/>
                <w:kern w:val="0"/>
                <w:sz w:val="22"/>
                <w:lang w:bidi="ar"/>
              </w:rPr>
              <w:t>清数字</w:t>
            </w:r>
            <w:proofErr w:type="gramEnd"/>
            <w:r w:rsidRPr="00CD73A9">
              <w:rPr>
                <w:rFonts w:asciiTheme="minorEastAsia" w:eastAsiaTheme="minorEastAsia" w:hAnsiTheme="minorEastAsia" w:cs="宋体" w:hint="eastAsia"/>
                <w:color w:val="000000"/>
                <w:kern w:val="0"/>
                <w:sz w:val="22"/>
                <w:lang w:bidi="ar"/>
              </w:rPr>
              <w:t xml:space="preserve">视频输入，其中5路HDMI2.0（支持HDCP2.2）、3路DP1.2  </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1.真10-Bit位深视频图像处理，颜色更加丰厚，同时色阶过渡更加平滑</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2。4K多窗口显示，支持最多4路4K2K_60Hz输入信号同时显示；支持6种双画面显示效果</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3.1窗口模式、2窗口模式和4窗口模式一键切换</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4.4路DVI输出，带载900</w:t>
            </w:r>
            <w:proofErr w:type="gramStart"/>
            <w:r w:rsidRPr="00CD73A9">
              <w:rPr>
                <w:rFonts w:asciiTheme="minorEastAsia" w:eastAsiaTheme="minorEastAsia" w:hAnsiTheme="minorEastAsia" w:cs="宋体" w:hint="eastAsia"/>
                <w:color w:val="000000"/>
                <w:kern w:val="0"/>
                <w:sz w:val="22"/>
                <w:lang w:bidi="ar"/>
              </w:rPr>
              <w:t>万像</w:t>
            </w:r>
            <w:proofErr w:type="gramEnd"/>
            <w:r w:rsidRPr="00CD73A9">
              <w:rPr>
                <w:rFonts w:asciiTheme="minorEastAsia" w:eastAsiaTheme="minorEastAsia" w:hAnsiTheme="minorEastAsia" w:cs="宋体" w:hint="eastAsia"/>
                <w:color w:val="000000"/>
                <w:kern w:val="0"/>
                <w:sz w:val="22"/>
                <w:lang w:bidi="ar"/>
              </w:rPr>
              <w:t>素点LED屏。支持4路DVI输出，同步拼接，支持设置带载 3840×2160 的 LED 显示屏；每路输出分辨率可自定义最宽 2160 点或最高2160行，4路输出</w:t>
            </w:r>
            <w:proofErr w:type="gramStart"/>
            <w:r w:rsidRPr="00CD73A9">
              <w:rPr>
                <w:rFonts w:asciiTheme="minorEastAsia" w:eastAsiaTheme="minorEastAsia" w:hAnsiTheme="minorEastAsia" w:cs="宋体" w:hint="eastAsia"/>
                <w:color w:val="000000"/>
                <w:kern w:val="0"/>
                <w:sz w:val="22"/>
                <w:lang w:bidi="ar"/>
              </w:rPr>
              <w:t>最</w:t>
            </w:r>
            <w:proofErr w:type="gramEnd"/>
            <w:r w:rsidRPr="00CD73A9">
              <w:rPr>
                <w:rFonts w:asciiTheme="minorEastAsia" w:eastAsiaTheme="minorEastAsia" w:hAnsiTheme="minorEastAsia" w:cs="宋体" w:hint="eastAsia"/>
                <w:color w:val="000000"/>
                <w:kern w:val="0"/>
                <w:sz w:val="22"/>
                <w:lang w:bidi="ar"/>
              </w:rPr>
              <w:t>宽带载8640点或</w:t>
            </w:r>
            <w:proofErr w:type="gramStart"/>
            <w:r w:rsidRPr="00CD73A9">
              <w:rPr>
                <w:rFonts w:asciiTheme="minorEastAsia" w:eastAsiaTheme="minorEastAsia" w:hAnsiTheme="minorEastAsia" w:cs="宋体" w:hint="eastAsia"/>
                <w:color w:val="000000"/>
                <w:kern w:val="0"/>
                <w:sz w:val="22"/>
                <w:lang w:bidi="ar"/>
              </w:rPr>
              <w:t>最高带载</w:t>
            </w:r>
            <w:proofErr w:type="gramEnd"/>
            <w:r w:rsidRPr="00CD73A9">
              <w:rPr>
                <w:rFonts w:asciiTheme="minorEastAsia" w:eastAsiaTheme="minorEastAsia" w:hAnsiTheme="minorEastAsia" w:cs="宋体" w:hint="eastAsia"/>
                <w:color w:val="000000"/>
                <w:kern w:val="0"/>
                <w:sz w:val="22"/>
                <w:lang w:bidi="ar"/>
              </w:rPr>
              <w:t>8640行；</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lastRenderedPageBreak/>
              <w:t>5.每路 DVI 输出，可任意大小位置截取输入信号画面的</w:t>
            </w:r>
            <w:proofErr w:type="gramStart"/>
            <w:r w:rsidRPr="00CD73A9">
              <w:rPr>
                <w:rFonts w:asciiTheme="minorEastAsia" w:eastAsiaTheme="minorEastAsia" w:hAnsiTheme="minorEastAsia" w:cs="宋体" w:hint="eastAsia"/>
                <w:color w:val="000000"/>
                <w:kern w:val="0"/>
                <w:sz w:val="22"/>
                <w:lang w:bidi="ar"/>
              </w:rPr>
              <w:t>一</w:t>
            </w:r>
            <w:proofErr w:type="gramEnd"/>
            <w:r w:rsidRPr="00CD73A9">
              <w:rPr>
                <w:rFonts w:asciiTheme="minorEastAsia" w:eastAsiaTheme="minorEastAsia" w:hAnsiTheme="minorEastAsia" w:cs="宋体" w:hint="eastAsia"/>
                <w:color w:val="000000"/>
                <w:kern w:val="0"/>
                <w:sz w:val="22"/>
                <w:lang w:bidi="ar"/>
              </w:rPr>
              <w:t>局部，并在其输出分辨率范围内任意大小和位置输出，实现各种复杂的LED拼接显示屏；</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6.支持对每路 DVI 输出进行 256 级图像颜色调整及 256级 RGB 三基色的低灰偏置和亮度调整出，实现不同规格特性LED显示屏的均</w:t>
            </w:r>
            <w:proofErr w:type="gramStart"/>
            <w:r w:rsidRPr="00CD73A9">
              <w:rPr>
                <w:rFonts w:asciiTheme="minorEastAsia" w:eastAsiaTheme="minorEastAsia" w:hAnsiTheme="minorEastAsia" w:cs="宋体" w:hint="eastAsia"/>
                <w:color w:val="000000"/>
                <w:kern w:val="0"/>
                <w:sz w:val="22"/>
                <w:lang w:bidi="ar"/>
              </w:rPr>
              <w:t>一</w:t>
            </w:r>
            <w:proofErr w:type="gramEnd"/>
            <w:r w:rsidRPr="00CD73A9">
              <w:rPr>
                <w:rFonts w:asciiTheme="minorEastAsia" w:eastAsiaTheme="minorEastAsia" w:hAnsiTheme="minorEastAsia" w:cs="宋体" w:hint="eastAsia"/>
                <w:color w:val="000000"/>
                <w:kern w:val="0"/>
                <w:sz w:val="22"/>
                <w:lang w:bidi="ar"/>
              </w:rPr>
              <w:t>拼接；</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7.自动拼接，支持根据 LED 整屏尺寸和单元屏的尺寸和位置，自动计算并设置拼接参数，实现自动拼接；</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8.同步监视，可使用一路DVI输出接1080P显示器同步监视4K输入信号画面图像；</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9.Genlock级联多机同步拼接。如4台级联，可扩展至8K4K@60Hz或者16K2K@60Hz 超高清显示</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10.13套预置输出拼接模式，支持模式复制、模式备份，3套预设备份输出拼接模式</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11.便捷的面板按键操作或RS232/USB/LAN操控设置</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12.可广泛应用于：展览展示、机场车站广告、舞台演出、酒店大厅、报告厅、会议厅、学校礼堂、教堂、企业展示等多种场合的小间距LED屏显示系统</w:t>
            </w:r>
          </w:p>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13、▲系统兼容性与稳定性：建议显示屏控制系统与全彩LED显示屏为同一品牌产品，保证系统兼容性与稳定性。</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lastRenderedPageBreak/>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台</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jc w:val="left"/>
              <w:rPr>
                <w:rFonts w:asciiTheme="minorEastAsia" w:eastAsiaTheme="minorEastAsia" w:hAnsiTheme="minorEastAsia" w:cs="宋体"/>
                <w:color w:val="000000"/>
                <w:sz w:val="22"/>
              </w:rPr>
            </w:pPr>
          </w:p>
        </w:tc>
      </w:tr>
      <w:tr w:rsidR="00773C26" w:rsidRPr="00CD73A9" w:rsidTr="002B24B9">
        <w:trPr>
          <w:gridAfter w:val="2"/>
          <w:wAfter w:w="1367" w:type="dxa"/>
          <w:trHeight w:val="36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lastRenderedPageBreak/>
              <w:t>4</w:t>
            </w:r>
          </w:p>
        </w:tc>
        <w:tc>
          <w:tcPr>
            <w:tcW w:w="0" w:type="auto"/>
            <w:gridSpan w:val="3"/>
            <w:tcBorders>
              <w:top w:val="nil"/>
              <w:left w:val="nil"/>
              <w:bottom w:val="nil"/>
              <w:right w:val="nil"/>
            </w:tcBorders>
            <w:shd w:val="clear" w:color="auto" w:fill="auto"/>
            <w:noWrap/>
            <w:vAlign w:val="center"/>
          </w:tcPr>
          <w:p w:rsidR="00773C26" w:rsidRPr="00CD73A9" w:rsidRDefault="00773C26" w:rsidP="002B24B9">
            <w:pPr>
              <w:widowControl/>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播放软件</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控制软件：</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1.能实时监控LED显示屏的各种运行状态，主要包括每个显示模组的运行状态、每个发送盒（发送卡）的运行状态等。能够通过计算机的显示界面实时监测当前LED显示屏的主要运行参数；</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2.支持白平衡亮度调节，单点亮度校正，亮度、湿度、温度、烟雾检测与参数调节，定时参数调节与开关机；</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3.支持显示屏单元布局自定义，显示屏单元应用底层互联方式多点间距同一系统设置；</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lastRenderedPageBreak/>
              <w:t>4.▲支持基于麒麟、鲲鹏等国产操作系统环境下运行；</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5.软件支持箱体、发送卡等设备运行状态，具备故障报警功能并在软件中显示故障位置和分析故障原因，提供现场软件界面截图；</w:t>
            </w:r>
          </w:p>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6.▲可供软件著作权证书复印件和以上要求功能对应的软件界面截图等相关证明文件，并加盖LED显示屏制造厂商公章</w:t>
            </w:r>
            <w:r w:rsidRPr="00CD73A9">
              <w:rPr>
                <w:rFonts w:asciiTheme="minorEastAsia" w:eastAsiaTheme="minorEastAsia" w:hAnsiTheme="minorEastAsia" w:cs="宋体" w:hint="eastAsia"/>
                <w:color w:val="000000"/>
                <w:kern w:val="0"/>
                <w:sz w:val="22"/>
                <w:lang w:eastAsia="zh-Hans" w:bidi="ar"/>
              </w:rPr>
              <w:t>，为了</w:t>
            </w:r>
            <w:r w:rsidRPr="00CD73A9">
              <w:rPr>
                <w:rFonts w:asciiTheme="minorEastAsia" w:eastAsiaTheme="minorEastAsia" w:hAnsiTheme="minorEastAsia" w:cs="宋体" w:hint="eastAsia"/>
                <w:color w:val="000000"/>
                <w:kern w:val="0"/>
                <w:sz w:val="22"/>
                <w:lang w:bidi="ar"/>
              </w:rPr>
              <w:t>保证系统兼容性与稳定性，</w:t>
            </w:r>
            <w:r w:rsidRPr="00CD73A9">
              <w:rPr>
                <w:rFonts w:asciiTheme="minorEastAsia" w:eastAsiaTheme="minorEastAsia" w:hAnsiTheme="minorEastAsia" w:cs="宋体" w:hint="eastAsia"/>
                <w:kern w:val="0"/>
                <w:sz w:val="22"/>
                <w:lang w:eastAsia="zh-Hans" w:bidi="ar"/>
              </w:rPr>
              <w:t>建议控制软件需与</w:t>
            </w:r>
            <w:r w:rsidRPr="00CD73A9">
              <w:rPr>
                <w:rFonts w:asciiTheme="minorEastAsia" w:eastAsiaTheme="minorEastAsia" w:hAnsiTheme="minorEastAsia" w:cs="宋体"/>
                <w:kern w:val="0"/>
                <w:sz w:val="22"/>
                <w:lang w:eastAsia="zh-Hans" w:bidi="ar"/>
              </w:rPr>
              <w:t>LED</w:t>
            </w:r>
            <w:r w:rsidRPr="00CD73A9">
              <w:rPr>
                <w:rFonts w:asciiTheme="minorEastAsia" w:eastAsiaTheme="minorEastAsia" w:hAnsiTheme="minorEastAsia" w:cs="宋体" w:hint="eastAsia"/>
                <w:kern w:val="0"/>
                <w:sz w:val="22"/>
                <w:lang w:eastAsia="zh-Hans" w:bidi="ar"/>
              </w:rPr>
              <w:t>显示屏为统一品牌</w:t>
            </w:r>
            <w:r w:rsidRPr="00CD73A9">
              <w:rPr>
                <w:rFonts w:asciiTheme="minorEastAsia" w:eastAsiaTheme="minorEastAsia" w:hAnsiTheme="minorEastAsia" w:cs="宋体" w:hint="eastAsia"/>
                <w:color w:val="000000"/>
                <w:kern w:val="0"/>
                <w:sz w:val="22"/>
                <w:lang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lastRenderedPageBreak/>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套</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jc w:val="left"/>
              <w:rPr>
                <w:rFonts w:asciiTheme="minorEastAsia" w:eastAsiaTheme="minorEastAsia" w:hAnsiTheme="minorEastAsia" w:cs="宋体"/>
                <w:color w:val="FF0000"/>
                <w:sz w:val="22"/>
              </w:rPr>
            </w:pPr>
          </w:p>
        </w:tc>
      </w:tr>
      <w:tr w:rsidR="00773C26" w:rsidRPr="00CD73A9" w:rsidTr="002B24B9">
        <w:trPr>
          <w:gridAfter w:val="2"/>
          <w:wAfter w:w="1367" w:type="dxa"/>
          <w:trHeight w:val="36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lastRenderedPageBreak/>
              <w:t>5</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框架结构</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rPr>
                <w:rFonts w:asciiTheme="minorEastAsia" w:eastAsiaTheme="minorEastAsia" w:hAnsiTheme="minorEastAsia"/>
                <w:sz w:val="22"/>
                <w:lang w:bidi="ar"/>
              </w:rPr>
            </w:pPr>
            <w:r w:rsidRPr="00CD73A9">
              <w:rPr>
                <w:rFonts w:asciiTheme="minorEastAsia" w:eastAsiaTheme="minorEastAsia" w:hAnsiTheme="minorEastAsia" w:hint="eastAsia"/>
                <w:sz w:val="22"/>
                <w:lang w:bidi="ar"/>
              </w:rPr>
              <w:t>钢架结构（含接合板）采用Q235B钢制作，结构用钢符合《GB700-88》规定的Q235要求，保证其抗拉强度、伸长率、屈服点，碳、硫、磷的极限含量。</w:t>
            </w:r>
          </w:p>
          <w:p w:rsidR="00773C26" w:rsidRPr="00CD73A9" w:rsidRDefault="00773C26" w:rsidP="002B24B9">
            <w:pPr>
              <w:rPr>
                <w:rFonts w:asciiTheme="minorEastAsia" w:eastAsiaTheme="minorEastAsia" w:hAnsiTheme="minorEastAsia"/>
                <w:sz w:val="22"/>
                <w:lang w:bidi="ar"/>
              </w:rPr>
            </w:pPr>
            <w:r w:rsidRPr="00CD73A9">
              <w:rPr>
                <w:rFonts w:asciiTheme="minorEastAsia" w:eastAsiaTheme="minorEastAsia" w:hAnsiTheme="minorEastAsia" w:hint="eastAsia"/>
                <w:sz w:val="22"/>
                <w:lang w:bidi="ar"/>
              </w:rPr>
              <w:t>手工焊接：Q235连接用E43系列焊条。</w:t>
            </w:r>
          </w:p>
          <w:p w:rsidR="00773C26" w:rsidRPr="00CD73A9" w:rsidRDefault="00773C26" w:rsidP="002B24B9">
            <w:pPr>
              <w:rPr>
                <w:rFonts w:asciiTheme="minorEastAsia" w:eastAsiaTheme="minorEastAsia" w:hAnsiTheme="minorEastAsia"/>
                <w:sz w:val="22"/>
                <w:lang w:bidi="ar"/>
              </w:rPr>
            </w:pPr>
            <w:r w:rsidRPr="00CD73A9">
              <w:rPr>
                <w:rFonts w:asciiTheme="minorEastAsia" w:eastAsiaTheme="minorEastAsia" w:hAnsiTheme="minorEastAsia" w:hint="eastAsia"/>
                <w:sz w:val="22"/>
                <w:lang w:bidi="ar"/>
              </w:rPr>
              <w:t>自动焊接：Q235连接用H08系列焊条。</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5.1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jc w:val="left"/>
              <w:rPr>
                <w:rFonts w:asciiTheme="minorEastAsia" w:eastAsiaTheme="minorEastAsia" w:hAnsiTheme="minorEastAsia" w:cs="宋体"/>
                <w:color w:val="FF0000"/>
                <w:sz w:val="22"/>
              </w:rPr>
            </w:pPr>
          </w:p>
        </w:tc>
      </w:tr>
      <w:tr w:rsidR="00773C26" w:rsidRPr="00CD73A9" w:rsidTr="002B24B9">
        <w:trPr>
          <w:gridAfter w:val="2"/>
          <w:wAfter w:w="1367" w:type="dxa"/>
          <w:trHeight w:val="36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6</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不锈钢包边</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采用304</w:t>
            </w:r>
            <w:proofErr w:type="gramStart"/>
            <w:r w:rsidRPr="00CD73A9">
              <w:rPr>
                <w:rFonts w:asciiTheme="minorEastAsia" w:eastAsiaTheme="minorEastAsia" w:hAnsiTheme="minorEastAsia" w:cs="宋体" w:hint="eastAsia"/>
                <w:color w:val="000000"/>
                <w:kern w:val="0"/>
                <w:sz w:val="22"/>
                <w:lang w:bidi="ar"/>
              </w:rPr>
              <w:t>黑钛防</w:t>
            </w:r>
            <w:proofErr w:type="gramEnd"/>
            <w:r w:rsidRPr="00CD73A9">
              <w:rPr>
                <w:rFonts w:asciiTheme="minorEastAsia" w:eastAsiaTheme="minorEastAsia" w:hAnsiTheme="minorEastAsia" w:cs="宋体" w:hint="eastAsia"/>
                <w:color w:val="000000"/>
                <w:kern w:val="0"/>
                <w:sz w:val="22"/>
                <w:lang w:bidi="ar"/>
              </w:rPr>
              <w:t>指纹不锈钢包边，要求配合装修，做到精致、美观。</w:t>
            </w:r>
          </w:p>
          <w:p w:rsidR="00773C26" w:rsidRPr="00CD73A9" w:rsidRDefault="00773C26" w:rsidP="002B24B9">
            <w:pPr>
              <w:pStyle w:val="a0"/>
              <w:ind w:firstLine="0"/>
              <w:rPr>
                <w:rFonts w:asciiTheme="minorEastAsia" w:eastAsiaTheme="minorEastAsia" w:hAnsiTheme="minorEastAsia"/>
                <w:sz w:val="22"/>
                <w:szCs w:val="22"/>
                <w:lang w:bidi="ar"/>
              </w:rPr>
            </w:pPr>
            <w:r w:rsidRPr="00CD73A9">
              <w:rPr>
                <w:rFonts w:asciiTheme="minorEastAsia" w:eastAsiaTheme="minorEastAsia" w:hAnsiTheme="minorEastAsia" w:cs="宋体" w:hint="eastAsia"/>
                <w:color w:val="000000"/>
                <w:kern w:val="0"/>
                <w:sz w:val="22"/>
                <w:szCs w:val="22"/>
                <w:lang w:bidi="ar"/>
              </w:rPr>
              <w:t>所安装位置墙体整体装修，屏幕嵌入装修层内，装修风格应与原设计风格保持一致。</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项</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jc w:val="left"/>
              <w:rPr>
                <w:rFonts w:asciiTheme="minorEastAsia" w:eastAsiaTheme="minorEastAsia" w:hAnsiTheme="minorEastAsia" w:cs="宋体"/>
                <w:color w:val="FF0000"/>
                <w:sz w:val="22"/>
              </w:rPr>
            </w:pPr>
          </w:p>
        </w:tc>
      </w:tr>
      <w:tr w:rsidR="00773C26" w:rsidRPr="00CD73A9" w:rsidTr="002B24B9">
        <w:trPr>
          <w:gridAfter w:val="2"/>
          <w:wAfter w:w="1367" w:type="dxa"/>
          <w:trHeight w:val="36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7</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网络交换机</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不少于8口</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台</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jc w:val="left"/>
              <w:rPr>
                <w:rFonts w:asciiTheme="minorEastAsia" w:eastAsiaTheme="minorEastAsia" w:hAnsiTheme="minorEastAsia" w:cs="宋体"/>
                <w:color w:val="FF0000"/>
                <w:sz w:val="22"/>
              </w:rPr>
            </w:pPr>
          </w:p>
        </w:tc>
      </w:tr>
      <w:tr w:rsidR="00773C26" w:rsidRPr="00CD73A9" w:rsidTr="002B24B9">
        <w:trPr>
          <w:gridAfter w:val="2"/>
          <w:wAfter w:w="1367" w:type="dxa"/>
          <w:trHeight w:val="36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8</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电线管</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镀锌钢管（隐蔽敷设，需地面和墙面开凿后敷设，并修补恢复原貌），并冗余一定长度</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sz w:val="22"/>
              </w:rPr>
              <w:t>120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color w:val="000000"/>
                <w:sz w:val="22"/>
              </w:rPr>
              <w:t>m</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jc w:val="left"/>
              <w:rPr>
                <w:rFonts w:asciiTheme="minorEastAsia" w:eastAsiaTheme="minorEastAsia" w:hAnsiTheme="minorEastAsia" w:cs="宋体"/>
                <w:color w:val="FF0000"/>
                <w:sz w:val="22"/>
              </w:rPr>
            </w:pPr>
          </w:p>
        </w:tc>
      </w:tr>
      <w:tr w:rsidR="00773C26" w:rsidRPr="00CD73A9" w:rsidTr="002B24B9">
        <w:trPr>
          <w:gridAfter w:val="2"/>
          <w:wAfter w:w="1367" w:type="dxa"/>
          <w:trHeight w:val="36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9</w:t>
            </w:r>
          </w:p>
        </w:tc>
        <w:tc>
          <w:tcPr>
            <w:tcW w:w="0" w:type="auto"/>
            <w:gridSpan w:val="3"/>
            <w:tcBorders>
              <w:top w:val="nil"/>
              <w:left w:val="nil"/>
              <w:bottom w:val="nil"/>
              <w:right w:val="nil"/>
            </w:tcBorders>
            <w:shd w:val="clear" w:color="auto" w:fill="auto"/>
            <w:noWrap/>
            <w:vAlign w:val="center"/>
          </w:tcPr>
          <w:p w:rsidR="00773C26" w:rsidRPr="00CD73A9" w:rsidRDefault="00773C26" w:rsidP="002B24B9">
            <w:pPr>
              <w:widowControl/>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基础线缆敷设</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国标</w:t>
            </w:r>
            <w:r w:rsidRPr="00CD73A9">
              <w:rPr>
                <w:rFonts w:asciiTheme="minorEastAsia" w:eastAsiaTheme="minorEastAsia" w:hAnsiTheme="minorEastAsia" w:cs="宋体"/>
                <w:color w:val="000000"/>
                <w:kern w:val="0"/>
                <w:sz w:val="22"/>
                <w:lang w:bidi="ar"/>
              </w:rPr>
              <w:t>2.5</w:t>
            </w:r>
            <w:r w:rsidRPr="00CD73A9">
              <w:rPr>
                <w:rFonts w:asciiTheme="minorEastAsia" w:eastAsiaTheme="minorEastAsia" w:hAnsiTheme="minorEastAsia" w:cs="宋体" w:hint="eastAsia"/>
                <w:color w:val="000000"/>
                <w:kern w:val="0"/>
                <w:sz w:val="22"/>
                <w:lang w:bidi="ar"/>
              </w:rPr>
              <w:t>平方单线（隐蔽敷设，需地面和墙面开凿后敷设，并修补恢复原貌），并冗余一定长度</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120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color w:val="000000"/>
                <w:sz w:val="22"/>
              </w:rPr>
              <w:t>m</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jc w:val="left"/>
              <w:rPr>
                <w:rFonts w:asciiTheme="minorEastAsia" w:eastAsiaTheme="minorEastAsia" w:hAnsiTheme="minorEastAsia" w:cs="宋体"/>
                <w:color w:val="FF0000"/>
                <w:sz w:val="22"/>
              </w:rPr>
            </w:pPr>
          </w:p>
        </w:tc>
      </w:tr>
      <w:tr w:rsidR="00773C26" w:rsidRPr="00CD73A9" w:rsidTr="002B24B9">
        <w:trPr>
          <w:gridAfter w:val="2"/>
          <w:wAfter w:w="1367" w:type="dxa"/>
          <w:trHeight w:val="36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10</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配电柜(10KW)</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LED显示屏具有独立的配电系统，配电系统采用三相五线制供电，配电系统保证三相平衡，减少对电网的冲击影响，同时还应配备过流、短路、断路、过压、欠压、温度过高等保护措施，以及相应的故障指示装置。</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2.各投标人应当为显示屏系统配备电气柜（或电气箱，下同），显示屏系统前端进线首先接入电气柜，通过电气柜控制显示屏供电。</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3.电气柜中需安装功能可靠的防护装置，并为系统提供短路、过流、断路、过压、欠压等保护功能。</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lastRenderedPageBreak/>
              <w:t>4.电气柜中需安装PLC装置，支持在电气</w:t>
            </w:r>
            <w:proofErr w:type="gramStart"/>
            <w:r w:rsidRPr="00CD73A9">
              <w:rPr>
                <w:rFonts w:asciiTheme="minorEastAsia" w:eastAsiaTheme="minorEastAsia" w:hAnsiTheme="minorEastAsia" w:cs="宋体" w:hint="eastAsia"/>
                <w:color w:val="000000"/>
                <w:kern w:val="0"/>
                <w:sz w:val="22"/>
                <w:lang w:bidi="ar"/>
              </w:rPr>
              <w:t>柜操作</w:t>
            </w:r>
            <w:proofErr w:type="gramEnd"/>
            <w:r w:rsidRPr="00CD73A9">
              <w:rPr>
                <w:rFonts w:asciiTheme="minorEastAsia" w:eastAsiaTheme="minorEastAsia" w:hAnsiTheme="minorEastAsia" w:cs="宋体" w:hint="eastAsia"/>
                <w:color w:val="000000"/>
                <w:kern w:val="0"/>
                <w:sz w:val="22"/>
                <w:lang w:bidi="ar"/>
              </w:rPr>
              <w:t>面板上手动本地控制和远程信号控制两种控制方式，远程控制可做到显示屏系统的开关和分步加电。</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5.▲提供LED显示屏远程PLC自动控制系统软件著作权复印件。</w:t>
            </w:r>
          </w:p>
          <w:p w:rsidR="00773C26" w:rsidRPr="00CD73A9" w:rsidRDefault="00773C26" w:rsidP="002B24B9">
            <w:pPr>
              <w:widowControl/>
              <w:jc w:val="left"/>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6.▲系统兼容性与稳定性：建议显示屏配电柜与全彩LED显示屏为同一品牌产品，保证系统兼容性与稳定性。</w:t>
            </w:r>
          </w:p>
        </w:tc>
        <w:tc>
          <w:tcPr>
            <w:tcW w:w="0" w:type="auto"/>
            <w:tcBorders>
              <w:top w:val="single" w:sz="8" w:space="0" w:color="000000"/>
              <w:left w:val="single" w:sz="8" w:space="0" w:color="000000"/>
              <w:bottom w:val="single" w:sz="8" w:space="0" w:color="000000"/>
              <w:right w:val="single" w:sz="4" w:space="0" w:color="auto"/>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lastRenderedPageBreak/>
              <w:t>1</w:t>
            </w:r>
          </w:p>
        </w:tc>
        <w:tc>
          <w:tcPr>
            <w:tcW w:w="0" w:type="auto"/>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773C26" w:rsidRPr="00CD73A9" w:rsidRDefault="00773C26" w:rsidP="002B24B9">
            <w:pPr>
              <w:widowControl/>
              <w:jc w:val="left"/>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kern w:val="0"/>
                <w:sz w:val="22"/>
                <w:lang w:bidi="ar"/>
              </w:rPr>
              <w:t>套</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jc w:val="left"/>
              <w:rPr>
                <w:rFonts w:asciiTheme="minorEastAsia" w:eastAsiaTheme="minorEastAsia" w:hAnsiTheme="minorEastAsia" w:cs="宋体"/>
                <w:color w:val="000000"/>
                <w:sz w:val="22"/>
              </w:rPr>
            </w:pPr>
          </w:p>
        </w:tc>
      </w:tr>
      <w:tr w:rsidR="00773C26" w:rsidRPr="00CD73A9" w:rsidTr="002B24B9">
        <w:trPr>
          <w:gridAfter w:val="2"/>
          <w:wAfter w:w="1367" w:type="dxa"/>
          <w:trHeight w:val="340"/>
        </w:trPr>
        <w:tc>
          <w:tcPr>
            <w:tcW w:w="349"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sz w:val="22"/>
              </w:rPr>
              <w:lastRenderedPageBreak/>
              <w:t>11</w:t>
            </w:r>
          </w:p>
        </w:tc>
        <w:tc>
          <w:tcPr>
            <w:tcW w:w="536"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sz w:val="22"/>
              </w:rPr>
              <w:t>墙面开凿</w:t>
            </w:r>
          </w:p>
        </w:tc>
        <w:tc>
          <w:tcPr>
            <w:tcW w:w="7846" w:type="dxa"/>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sz w:val="22"/>
              </w:rPr>
              <w:t>混凝土材质，开凿深度不低于0.07m，宽度不大于0.5m</w:t>
            </w:r>
          </w:p>
        </w:tc>
        <w:tc>
          <w:tcPr>
            <w:tcW w:w="349" w:type="dxa"/>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hint="eastAsia"/>
                <w:color w:val="000000"/>
                <w:sz w:val="22"/>
              </w:rPr>
              <w:t>75</w:t>
            </w:r>
          </w:p>
        </w:tc>
        <w:tc>
          <w:tcPr>
            <w:tcW w:w="269"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sz w:val="22"/>
              </w:rPr>
            </w:pPr>
            <w:r w:rsidRPr="00CD73A9">
              <w:rPr>
                <w:rFonts w:asciiTheme="minorEastAsia" w:eastAsiaTheme="minorEastAsia" w:hAnsiTheme="minorEastAsia" w:cs="宋体"/>
                <w:color w:val="000000"/>
                <w:sz w:val="22"/>
              </w:rPr>
              <w:t>m</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rPr>
                <w:rFonts w:asciiTheme="minorEastAsia" w:eastAsiaTheme="minorEastAsia" w:hAnsiTheme="minorEastAsia" w:cs="宋体"/>
                <w:color w:val="000000"/>
                <w:sz w:val="22"/>
              </w:rPr>
            </w:pPr>
          </w:p>
        </w:tc>
      </w:tr>
      <w:tr w:rsidR="00773C26" w:rsidRPr="00CD73A9" w:rsidTr="002B24B9">
        <w:trPr>
          <w:gridAfter w:val="2"/>
          <w:wAfter w:w="1367" w:type="dxa"/>
          <w:trHeight w:val="340"/>
        </w:trPr>
        <w:tc>
          <w:tcPr>
            <w:tcW w:w="349"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12</w:t>
            </w:r>
          </w:p>
        </w:tc>
        <w:tc>
          <w:tcPr>
            <w:tcW w:w="536"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墙面修补</w:t>
            </w:r>
          </w:p>
        </w:tc>
        <w:tc>
          <w:tcPr>
            <w:tcW w:w="7846" w:type="dxa"/>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水泥填埋并石灰抹平，不得与原有墙体有明显缝隙和修补痕迹。</w:t>
            </w:r>
          </w:p>
        </w:tc>
        <w:tc>
          <w:tcPr>
            <w:tcW w:w="349" w:type="dxa"/>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75</w:t>
            </w:r>
          </w:p>
        </w:tc>
        <w:tc>
          <w:tcPr>
            <w:tcW w:w="269"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color w:val="000000"/>
                <w:kern w:val="0"/>
                <w:sz w:val="22"/>
                <w:lang w:bidi="ar"/>
              </w:rPr>
              <w:t>m</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rPr>
                <w:rFonts w:asciiTheme="minorEastAsia" w:eastAsiaTheme="minorEastAsia" w:hAnsiTheme="minorEastAsia" w:cs="宋体"/>
                <w:color w:val="000000"/>
                <w:sz w:val="22"/>
              </w:rPr>
            </w:pPr>
          </w:p>
        </w:tc>
      </w:tr>
      <w:tr w:rsidR="00773C26" w:rsidRPr="00CD73A9" w:rsidTr="002B24B9">
        <w:trPr>
          <w:gridAfter w:val="2"/>
          <w:wAfter w:w="1367" w:type="dxa"/>
          <w:trHeight w:val="340"/>
        </w:trPr>
        <w:tc>
          <w:tcPr>
            <w:tcW w:w="349"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13</w:t>
            </w:r>
          </w:p>
        </w:tc>
        <w:tc>
          <w:tcPr>
            <w:tcW w:w="536"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地面开凿</w:t>
            </w:r>
          </w:p>
        </w:tc>
        <w:tc>
          <w:tcPr>
            <w:tcW w:w="7846" w:type="dxa"/>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sz w:val="22"/>
                <w:lang w:bidi="ar"/>
              </w:rPr>
              <w:t>混凝土+木地板</w:t>
            </w:r>
            <w:r w:rsidRPr="00CD73A9">
              <w:rPr>
                <w:rFonts w:asciiTheme="minorEastAsia" w:eastAsiaTheme="minorEastAsia" w:hAnsiTheme="minorEastAsia" w:cs="宋体" w:hint="eastAsia"/>
                <w:color w:val="000000"/>
                <w:sz w:val="22"/>
              </w:rPr>
              <w:t>材质，开凿深度不低于0.15m，宽度不大于0.5m</w:t>
            </w:r>
          </w:p>
        </w:tc>
        <w:tc>
          <w:tcPr>
            <w:tcW w:w="349" w:type="dxa"/>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45</w:t>
            </w:r>
          </w:p>
        </w:tc>
        <w:tc>
          <w:tcPr>
            <w:tcW w:w="269"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color w:val="000000"/>
                <w:kern w:val="0"/>
                <w:sz w:val="22"/>
                <w:lang w:bidi="ar"/>
              </w:rPr>
              <w:t>m</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rPr>
                <w:rFonts w:asciiTheme="minorEastAsia" w:eastAsiaTheme="minorEastAsia" w:hAnsiTheme="minorEastAsia" w:cs="宋体"/>
                <w:color w:val="000000"/>
                <w:sz w:val="22"/>
              </w:rPr>
            </w:pPr>
          </w:p>
        </w:tc>
      </w:tr>
      <w:tr w:rsidR="00773C26" w:rsidRPr="00CD73A9" w:rsidTr="002B24B9">
        <w:trPr>
          <w:gridAfter w:val="2"/>
          <w:wAfter w:w="1367" w:type="dxa"/>
          <w:trHeight w:val="340"/>
        </w:trPr>
        <w:tc>
          <w:tcPr>
            <w:tcW w:w="349"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14</w:t>
            </w:r>
          </w:p>
        </w:tc>
        <w:tc>
          <w:tcPr>
            <w:tcW w:w="536"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地面修补</w:t>
            </w:r>
          </w:p>
        </w:tc>
        <w:tc>
          <w:tcPr>
            <w:tcW w:w="7846" w:type="dxa"/>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sz w:val="22"/>
              </w:rPr>
              <w:t>与原材质保持一致，不得与原有地面有明显差异（凹凸不平）和修补痕迹。</w:t>
            </w:r>
          </w:p>
        </w:tc>
        <w:tc>
          <w:tcPr>
            <w:tcW w:w="349" w:type="dxa"/>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45</w:t>
            </w:r>
          </w:p>
        </w:tc>
        <w:tc>
          <w:tcPr>
            <w:tcW w:w="269"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color w:val="000000"/>
                <w:kern w:val="0"/>
                <w:sz w:val="22"/>
                <w:lang w:bidi="ar"/>
              </w:rPr>
              <w:t>m</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Pr="00CD73A9" w:rsidRDefault="00773C26" w:rsidP="002B24B9">
            <w:pPr>
              <w:rPr>
                <w:rFonts w:asciiTheme="minorEastAsia" w:eastAsiaTheme="minorEastAsia" w:hAnsiTheme="minorEastAsia" w:cs="宋体"/>
                <w:color w:val="000000"/>
                <w:sz w:val="22"/>
              </w:rPr>
            </w:pPr>
          </w:p>
        </w:tc>
      </w:tr>
      <w:tr w:rsidR="00773C26" w:rsidTr="002B24B9">
        <w:trPr>
          <w:gridAfter w:val="2"/>
          <w:wAfter w:w="1367" w:type="dxa"/>
          <w:trHeight w:val="340"/>
        </w:trPr>
        <w:tc>
          <w:tcPr>
            <w:tcW w:w="349"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15</w:t>
            </w:r>
          </w:p>
        </w:tc>
        <w:tc>
          <w:tcPr>
            <w:tcW w:w="536"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安装墙面整体装修</w:t>
            </w:r>
          </w:p>
        </w:tc>
        <w:tc>
          <w:tcPr>
            <w:tcW w:w="7846" w:type="dxa"/>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显示屏外围整体装修，显示屏不得凸出于外围装修。</w:t>
            </w:r>
          </w:p>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内部铝合金龙骨支架，装饰面采用实木板拼接。</w:t>
            </w:r>
          </w:p>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墙面高约4.6m宽约8.1m。</w:t>
            </w:r>
          </w:p>
        </w:tc>
        <w:tc>
          <w:tcPr>
            <w:tcW w:w="349" w:type="dxa"/>
            <w:tcBorders>
              <w:top w:val="single" w:sz="8" w:space="0" w:color="000000"/>
              <w:left w:val="single" w:sz="4" w:space="0" w:color="auto"/>
              <w:bottom w:val="single" w:sz="8" w:space="0" w:color="000000"/>
              <w:right w:val="single" w:sz="4" w:space="0" w:color="auto"/>
            </w:tcBorders>
            <w:shd w:val="clear" w:color="auto" w:fill="auto"/>
            <w:vAlign w:val="center"/>
          </w:tcPr>
          <w:p w:rsidR="00773C26" w:rsidRPr="00CD73A9"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37.26</w:t>
            </w:r>
          </w:p>
        </w:tc>
        <w:tc>
          <w:tcPr>
            <w:tcW w:w="269"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773C26" w:rsidRDefault="00773C26" w:rsidP="002B24B9">
            <w:pPr>
              <w:widowControl/>
              <w:jc w:val="center"/>
              <w:textAlignment w:val="center"/>
              <w:rPr>
                <w:rFonts w:asciiTheme="minorEastAsia" w:eastAsiaTheme="minorEastAsia" w:hAnsiTheme="minorEastAsia" w:cs="宋体"/>
                <w:color w:val="000000"/>
                <w:kern w:val="0"/>
                <w:sz w:val="22"/>
                <w:lang w:bidi="ar"/>
              </w:rPr>
            </w:pPr>
            <w:r w:rsidRPr="00CD73A9">
              <w:rPr>
                <w:rFonts w:asciiTheme="minorEastAsia" w:eastAsiaTheme="minorEastAsia" w:hAnsiTheme="minorEastAsia" w:cs="宋体" w:hint="eastAsia"/>
                <w:color w:val="000000"/>
                <w:kern w:val="0"/>
                <w:sz w:val="22"/>
                <w:lang w:bidi="ar"/>
              </w:rPr>
              <w:t>m</w:t>
            </w:r>
            <w:r w:rsidRPr="00CD73A9">
              <w:rPr>
                <w:rFonts w:asciiTheme="minorEastAsia" w:eastAsiaTheme="minorEastAsia" w:hAnsiTheme="minorEastAsia" w:cs="宋体"/>
                <w:color w:val="000000"/>
                <w:kern w:val="0"/>
                <w:sz w:val="22"/>
                <w:lang w:bidi="ar"/>
              </w:rPr>
              <w:t>2</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3C26" w:rsidRDefault="00773C26" w:rsidP="002B24B9">
            <w:pPr>
              <w:rPr>
                <w:rFonts w:asciiTheme="minorEastAsia" w:eastAsiaTheme="minorEastAsia" w:hAnsiTheme="minorEastAsia" w:cs="宋体"/>
                <w:color w:val="000000"/>
                <w:sz w:val="22"/>
              </w:rPr>
            </w:pPr>
          </w:p>
        </w:tc>
      </w:tr>
      <w:bookmarkEnd w:id="15"/>
      <w:tr w:rsidR="00773C26" w:rsidTr="000523F6">
        <w:trPr>
          <w:gridBefore w:val="1"/>
          <w:trHeight w:val="280"/>
        </w:trPr>
        <w:tc>
          <w:tcPr>
            <w:tcW w:w="977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73C26" w:rsidRDefault="00773C26" w:rsidP="000523F6">
            <w:pPr>
              <w:widowControl/>
              <w:jc w:val="center"/>
              <w:rPr>
                <w:rFonts w:ascii="宋体" w:hAnsi="宋体" w:cs="宋体"/>
                <w:color w:val="000000"/>
                <w:kern w:val="0"/>
                <w:sz w:val="22"/>
                <w:lang w:eastAsia="zh-Hans"/>
              </w:rPr>
            </w:pPr>
            <w:r>
              <w:rPr>
                <w:rFonts w:ascii="宋体" w:hAnsi="宋体" w:cs="宋体" w:hint="eastAsia"/>
                <w:color w:val="000000"/>
                <w:kern w:val="0"/>
                <w:sz w:val="22"/>
                <w:lang w:eastAsia="zh-Hans"/>
              </w:rPr>
              <w:t>四、其他设备</w:t>
            </w:r>
          </w:p>
        </w:tc>
      </w:tr>
      <w:tr w:rsidR="00773C26" w:rsidTr="000523F6">
        <w:trPr>
          <w:gridBefore w:val="1"/>
          <w:trHeight w:val="280"/>
        </w:trPr>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3C26" w:rsidRDefault="00773C26" w:rsidP="000523F6">
            <w:pPr>
              <w:widowControl/>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1280" w:type="dxa"/>
            <w:tcBorders>
              <w:top w:val="single" w:sz="4" w:space="0" w:color="auto"/>
              <w:left w:val="nil"/>
              <w:bottom w:val="single" w:sz="4" w:space="0" w:color="auto"/>
              <w:right w:val="single" w:sz="4" w:space="0" w:color="auto"/>
            </w:tcBorders>
            <w:shd w:val="clear" w:color="auto" w:fill="auto"/>
            <w:vAlign w:val="center"/>
          </w:tcPr>
          <w:p w:rsidR="00773C26" w:rsidRDefault="00773C26" w:rsidP="000523F6">
            <w:pPr>
              <w:widowControl/>
              <w:jc w:val="center"/>
              <w:rPr>
                <w:rFonts w:ascii="宋体" w:hAnsi="宋体" w:cs="宋体"/>
                <w:color w:val="000000"/>
                <w:kern w:val="0"/>
                <w:sz w:val="22"/>
              </w:rPr>
            </w:pPr>
            <w:r>
              <w:rPr>
                <w:rFonts w:ascii="宋体" w:hAnsi="宋体" w:cs="宋体" w:hint="eastAsia"/>
                <w:color w:val="000000"/>
                <w:kern w:val="0"/>
                <w:sz w:val="22"/>
              </w:rPr>
              <w:t>设备名称</w:t>
            </w:r>
          </w:p>
        </w:tc>
        <w:tc>
          <w:tcPr>
            <w:tcW w:w="5830" w:type="dxa"/>
            <w:gridSpan w:val="4"/>
            <w:tcBorders>
              <w:top w:val="single" w:sz="4" w:space="0" w:color="auto"/>
              <w:left w:val="nil"/>
              <w:bottom w:val="single" w:sz="4" w:space="0" w:color="auto"/>
              <w:right w:val="single" w:sz="4" w:space="0" w:color="auto"/>
            </w:tcBorders>
            <w:shd w:val="clear" w:color="auto" w:fill="auto"/>
            <w:vAlign w:val="center"/>
          </w:tcPr>
          <w:p w:rsidR="00773C26" w:rsidRDefault="00773C26" w:rsidP="000523F6">
            <w:pPr>
              <w:widowControl/>
              <w:jc w:val="center"/>
              <w:rPr>
                <w:rFonts w:ascii="宋体" w:hAnsi="宋体" w:cs="宋体"/>
                <w:color w:val="000000"/>
                <w:kern w:val="0"/>
                <w:sz w:val="22"/>
              </w:rPr>
            </w:pPr>
            <w:r>
              <w:rPr>
                <w:rFonts w:ascii="宋体" w:hAnsi="宋体" w:cs="宋体" w:hint="eastAsia"/>
                <w:color w:val="000000"/>
                <w:kern w:val="0"/>
                <w:sz w:val="22"/>
              </w:rPr>
              <w:t>规格参数要求</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773C26" w:rsidRDefault="00773C26" w:rsidP="000523F6">
            <w:pPr>
              <w:widowControl/>
              <w:jc w:val="center"/>
              <w:rPr>
                <w:rFonts w:ascii="宋体" w:hAnsi="宋体" w:cs="宋体"/>
                <w:color w:val="000000"/>
                <w:kern w:val="0"/>
                <w:sz w:val="22"/>
              </w:rPr>
            </w:pPr>
            <w:r>
              <w:rPr>
                <w:rFonts w:ascii="宋体" w:hAnsi="宋体" w:cs="宋体" w:hint="eastAsia"/>
                <w:color w:val="000000"/>
                <w:kern w:val="0"/>
                <w:sz w:val="22"/>
              </w:rPr>
              <w:t>数量</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773C26" w:rsidRDefault="00773C26" w:rsidP="000523F6">
            <w:pPr>
              <w:widowControl/>
              <w:jc w:val="center"/>
              <w:rPr>
                <w:rFonts w:ascii="宋体" w:hAnsi="宋体" w:cs="宋体"/>
                <w:color w:val="000000"/>
                <w:kern w:val="0"/>
                <w:sz w:val="22"/>
              </w:rPr>
            </w:pPr>
            <w:r>
              <w:rPr>
                <w:rFonts w:ascii="宋体" w:hAnsi="宋体" w:cs="宋体" w:hint="eastAsia"/>
                <w:color w:val="000000"/>
                <w:kern w:val="0"/>
                <w:sz w:val="22"/>
              </w:rPr>
              <w:t>单位</w:t>
            </w:r>
          </w:p>
        </w:tc>
        <w:tc>
          <w:tcPr>
            <w:tcW w:w="709" w:type="dxa"/>
            <w:tcBorders>
              <w:top w:val="single" w:sz="4" w:space="0" w:color="auto"/>
              <w:left w:val="nil"/>
              <w:bottom w:val="single" w:sz="4" w:space="0" w:color="auto"/>
              <w:right w:val="single" w:sz="4" w:space="0" w:color="auto"/>
            </w:tcBorders>
            <w:shd w:val="clear" w:color="auto" w:fill="auto"/>
            <w:vAlign w:val="center"/>
          </w:tcPr>
          <w:p w:rsidR="00773C26" w:rsidRDefault="00773C26" w:rsidP="000523F6">
            <w:pPr>
              <w:widowControl/>
              <w:jc w:val="center"/>
              <w:rPr>
                <w:rFonts w:ascii="宋体" w:hAnsi="宋体" w:cs="宋体"/>
                <w:color w:val="000000"/>
                <w:kern w:val="0"/>
                <w:sz w:val="22"/>
              </w:rPr>
            </w:pPr>
            <w:r>
              <w:rPr>
                <w:rFonts w:ascii="宋体" w:hAnsi="宋体" w:cs="宋体" w:hint="eastAsia"/>
                <w:color w:val="000000"/>
                <w:kern w:val="0"/>
                <w:sz w:val="22"/>
              </w:rPr>
              <w:t>备注</w:t>
            </w:r>
          </w:p>
        </w:tc>
      </w:tr>
      <w:tr w:rsidR="00773C26" w:rsidTr="000523F6">
        <w:trPr>
          <w:gridBefore w:val="1"/>
          <w:trHeight w:val="435"/>
        </w:trPr>
        <w:tc>
          <w:tcPr>
            <w:tcW w:w="540" w:type="dxa"/>
            <w:gridSpan w:val="2"/>
            <w:tcBorders>
              <w:top w:val="nil"/>
              <w:left w:val="single" w:sz="4" w:space="0" w:color="auto"/>
              <w:bottom w:val="single" w:sz="4" w:space="0" w:color="auto"/>
              <w:right w:val="single" w:sz="4" w:space="0" w:color="auto"/>
            </w:tcBorders>
            <w:shd w:val="clear" w:color="auto" w:fill="auto"/>
            <w:noWrap/>
            <w:vAlign w:val="center"/>
          </w:tcPr>
          <w:p w:rsidR="00773C26" w:rsidRDefault="00773C26" w:rsidP="000523F6">
            <w:pPr>
              <w:widowControl/>
              <w:jc w:val="center"/>
              <w:rPr>
                <w:rFonts w:asciiTheme="minorEastAsia" w:eastAsiaTheme="minorEastAsia" w:hAnsiTheme="minorEastAsia" w:cs="宋体"/>
                <w:color w:val="000000"/>
                <w:kern w:val="0"/>
                <w:sz w:val="22"/>
                <w:lang w:bidi="ar"/>
              </w:rPr>
            </w:pPr>
            <w:r>
              <w:rPr>
                <w:rFonts w:asciiTheme="minorEastAsia" w:eastAsiaTheme="minorEastAsia" w:hAnsiTheme="minorEastAsia" w:cs="宋体" w:hint="eastAsia"/>
                <w:color w:val="000000"/>
                <w:kern w:val="0"/>
                <w:sz w:val="22"/>
                <w:lang w:bidi="ar"/>
              </w:rPr>
              <w:t>1</w:t>
            </w:r>
          </w:p>
        </w:tc>
        <w:tc>
          <w:tcPr>
            <w:tcW w:w="1280" w:type="dxa"/>
            <w:tcBorders>
              <w:top w:val="nil"/>
              <w:left w:val="nil"/>
              <w:bottom w:val="single" w:sz="4" w:space="0" w:color="auto"/>
              <w:right w:val="single" w:sz="4" w:space="0" w:color="auto"/>
            </w:tcBorders>
            <w:shd w:val="clear" w:color="auto" w:fill="auto"/>
            <w:noWrap/>
            <w:vAlign w:val="center"/>
          </w:tcPr>
          <w:p w:rsidR="00773C26" w:rsidRDefault="00773C26" w:rsidP="000523F6">
            <w:pPr>
              <w:widowControl/>
              <w:jc w:val="center"/>
              <w:rPr>
                <w:rFonts w:asciiTheme="minorEastAsia" w:eastAsiaTheme="minorEastAsia" w:hAnsiTheme="minorEastAsia" w:cs="宋体"/>
                <w:color w:val="000000"/>
                <w:kern w:val="0"/>
                <w:sz w:val="22"/>
                <w:lang w:bidi="ar"/>
              </w:rPr>
            </w:pPr>
            <w:r>
              <w:rPr>
                <w:rFonts w:asciiTheme="minorEastAsia" w:eastAsiaTheme="minorEastAsia" w:hAnsiTheme="minorEastAsia" w:cs="宋体" w:hint="eastAsia"/>
                <w:color w:val="000000"/>
                <w:kern w:val="0"/>
                <w:sz w:val="22"/>
                <w:lang w:bidi="ar"/>
              </w:rPr>
              <w:t>55寸综合屏</w:t>
            </w:r>
          </w:p>
        </w:tc>
        <w:tc>
          <w:tcPr>
            <w:tcW w:w="5830" w:type="dxa"/>
            <w:gridSpan w:val="4"/>
            <w:tcBorders>
              <w:top w:val="nil"/>
              <w:left w:val="nil"/>
              <w:bottom w:val="single" w:sz="4" w:space="0" w:color="auto"/>
              <w:right w:val="single" w:sz="4" w:space="0" w:color="auto"/>
            </w:tcBorders>
            <w:shd w:val="clear" w:color="auto" w:fill="auto"/>
          </w:tcPr>
          <w:p w:rsidR="00773C26" w:rsidRDefault="00773C26" w:rsidP="000523F6">
            <w:pPr>
              <w:spacing w:line="360" w:lineRule="auto"/>
            </w:pPr>
            <w:r>
              <w:rPr>
                <w:rFonts w:hint="eastAsia"/>
              </w:rPr>
              <w:t>屏幕：</w:t>
            </w:r>
            <w:r>
              <w:rPr>
                <w:rFonts w:hint="eastAsia"/>
              </w:rPr>
              <w:t>5</w:t>
            </w:r>
            <w:r>
              <w:t>5</w:t>
            </w:r>
            <w:r>
              <w:rPr>
                <w:rFonts w:hint="eastAsia"/>
              </w:rPr>
              <w:t>寸</w:t>
            </w:r>
            <w:r>
              <w:rPr>
                <w:rFonts w:hint="eastAsia"/>
              </w:rPr>
              <w:t xml:space="preserve"> </w:t>
            </w:r>
            <w:r>
              <w:rPr>
                <w:rFonts w:hint="eastAsia"/>
              </w:rPr>
              <w:t>；</w:t>
            </w:r>
          </w:p>
          <w:p w:rsidR="00773C26" w:rsidRDefault="00773C26" w:rsidP="000523F6">
            <w:pPr>
              <w:spacing w:line="360" w:lineRule="auto"/>
            </w:pPr>
            <w:r>
              <w:rPr>
                <w:rFonts w:hint="eastAsia"/>
              </w:rPr>
              <w:t>屏幕分辨率：</w:t>
            </w:r>
            <w:r>
              <w:rPr>
                <w:rFonts w:hint="eastAsia"/>
              </w:rPr>
              <w:t>1</w:t>
            </w:r>
            <w:r>
              <w:t xml:space="preserve">920*1080 </w:t>
            </w:r>
            <w:r>
              <w:rPr>
                <w:rFonts w:hint="eastAsia"/>
              </w:rPr>
              <w:t>；</w:t>
            </w:r>
          </w:p>
          <w:p w:rsidR="00773C26" w:rsidRDefault="00773C26" w:rsidP="000523F6">
            <w:pPr>
              <w:spacing w:line="360" w:lineRule="auto"/>
            </w:pPr>
            <w:r>
              <w:rPr>
                <w:rFonts w:hint="eastAsia"/>
              </w:rPr>
              <w:t>屏幕比例：</w:t>
            </w:r>
            <w:r>
              <w:rPr>
                <w:rFonts w:hint="eastAsia"/>
              </w:rPr>
              <w:t>1</w:t>
            </w:r>
            <w:r>
              <w:t>6</w:t>
            </w:r>
            <w:r>
              <w:rPr>
                <w:rFonts w:hint="eastAsia"/>
              </w:rPr>
              <w:t>:</w:t>
            </w:r>
            <w:r>
              <w:t xml:space="preserve">9 </w:t>
            </w:r>
            <w:r>
              <w:rPr>
                <w:rFonts w:hint="eastAsia"/>
              </w:rPr>
              <w:t>；</w:t>
            </w:r>
          </w:p>
          <w:p w:rsidR="00773C26" w:rsidRDefault="00773C26" w:rsidP="000523F6">
            <w:pPr>
              <w:spacing w:line="360" w:lineRule="auto"/>
            </w:pPr>
            <w:r>
              <w:rPr>
                <w:rFonts w:hint="eastAsia"/>
              </w:rPr>
              <w:t>对比度：</w:t>
            </w:r>
            <w:r>
              <w:rPr>
                <w:rFonts w:hint="eastAsia"/>
              </w:rPr>
              <w:t>1</w:t>
            </w:r>
            <w:r>
              <w:t>200</w:t>
            </w:r>
            <w:r>
              <w:rPr>
                <w:rFonts w:hint="eastAsia"/>
              </w:rPr>
              <w:t>:</w:t>
            </w:r>
            <w:r>
              <w:t xml:space="preserve">1 </w:t>
            </w:r>
            <w:r>
              <w:rPr>
                <w:rFonts w:hint="eastAsia"/>
              </w:rPr>
              <w:t>；</w:t>
            </w:r>
          </w:p>
          <w:p w:rsidR="00773C26" w:rsidRDefault="00773C26" w:rsidP="000523F6">
            <w:pPr>
              <w:spacing w:line="360" w:lineRule="auto"/>
            </w:pPr>
            <w:r>
              <w:rPr>
                <w:rFonts w:hint="eastAsia"/>
              </w:rPr>
              <w:t>屏幕类别：</w:t>
            </w:r>
            <w:r>
              <w:rPr>
                <w:rFonts w:hint="eastAsia"/>
              </w:rPr>
              <w:t>TFT</w:t>
            </w:r>
            <w:r>
              <w:t>-</w:t>
            </w:r>
            <w:r>
              <w:rPr>
                <w:rFonts w:hint="eastAsia"/>
              </w:rPr>
              <w:t>LED</w:t>
            </w:r>
            <w:r>
              <w:rPr>
                <w:rFonts w:hint="eastAsia"/>
              </w:rPr>
              <w:t>；</w:t>
            </w:r>
          </w:p>
          <w:p w:rsidR="00773C26" w:rsidRDefault="00773C26" w:rsidP="000523F6">
            <w:pPr>
              <w:spacing w:line="360" w:lineRule="auto"/>
            </w:pPr>
            <w:r>
              <w:rPr>
                <w:rFonts w:hint="eastAsia"/>
              </w:rPr>
              <w:t>寿命：</w:t>
            </w:r>
            <w:r>
              <w:rPr>
                <w:rFonts w:hint="eastAsia"/>
              </w:rPr>
              <w:t>&gt;6</w:t>
            </w:r>
            <w:r>
              <w:t>000</w:t>
            </w:r>
            <w:r>
              <w:rPr>
                <w:rFonts w:hint="eastAsia"/>
              </w:rPr>
              <w:t>小时</w:t>
            </w:r>
            <w:r>
              <w:rPr>
                <w:rFonts w:hint="eastAsia"/>
              </w:rPr>
              <w:t>;</w:t>
            </w:r>
          </w:p>
          <w:p w:rsidR="00773C26" w:rsidRDefault="00773C26" w:rsidP="000523F6">
            <w:pPr>
              <w:spacing w:line="360" w:lineRule="auto"/>
            </w:pPr>
            <w:r>
              <w:rPr>
                <w:rFonts w:hint="eastAsia"/>
              </w:rPr>
              <w:t>亮度：</w:t>
            </w:r>
            <w:r>
              <w:rPr>
                <w:rFonts w:hint="eastAsia"/>
              </w:rPr>
              <w:t>3</w:t>
            </w:r>
            <w:r>
              <w:t>50cd/m2;</w:t>
            </w:r>
          </w:p>
          <w:p w:rsidR="00773C26" w:rsidRDefault="00773C26" w:rsidP="000523F6">
            <w:pPr>
              <w:spacing w:line="360" w:lineRule="auto"/>
            </w:pPr>
            <w:r>
              <w:rPr>
                <w:rFonts w:hint="eastAsia"/>
              </w:rPr>
              <w:t>刷屏率：</w:t>
            </w:r>
            <w:r>
              <w:rPr>
                <w:rFonts w:hint="eastAsia"/>
              </w:rPr>
              <w:t>6</w:t>
            </w:r>
            <w:r>
              <w:t>0HZ;</w:t>
            </w:r>
          </w:p>
          <w:p w:rsidR="00773C26" w:rsidRDefault="00773C26" w:rsidP="000523F6">
            <w:pPr>
              <w:spacing w:line="360" w:lineRule="auto"/>
            </w:pPr>
            <w:r>
              <w:rPr>
                <w:rFonts w:hint="eastAsia"/>
              </w:rPr>
              <w:t>功耗：</w:t>
            </w:r>
            <w:r>
              <w:rPr>
                <w:rFonts w:hint="eastAsia"/>
              </w:rPr>
              <w:t>2</w:t>
            </w:r>
            <w:r>
              <w:t>0-90</w:t>
            </w:r>
            <w:r>
              <w:rPr>
                <w:rFonts w:hint="eastAsia"/>
              </w:rPr>
              <w:t>W</w:t>
            </w:r>
            <w:r>
              <w:rPr>
                <w:rFonts w:hint="eastAsia"/>
              </w:rPr>
              <w:t>；</w:t>
            </w:r>
          </w:p>
          <w:p w:rsidR="00773C26" w:rsidRDefault="00773C26" w:rsidP="000523F6">
            <w:pPr>
              <w:spacing w:line="360" w:lineRule="auto"/>
            </w:pPr>
            <w:r>
              <w:rPr>
                <w:rFonts w:hint="eastAsia"/>
              </w:rPr>
              <w:t>网络支持：有线以太网，</w:t>
            </w:r>
            <w:r>
              <w:rPr>
                <w:rFonts w:hint="eastAsia"/>
              </w:rPr>
              <w:t>WIFI</w:t>
            </w:r>
            <w:r>
              <w:rPr>
                <w:rFonts w:hint="eastAsia"/>
              </w:rPr>
              <w:t>，无线外设</w:t>
            </w:r>
          </w:p>
          <w:p w:rsidR="00773C26" w:rsidRDefault="00773C26" w:rsidP="000523F6">
            <w:pPr>
              <w:spacing w:line="360" w:lineRule="auto"/>
            </w:pPr>
            <w:r>
              <w:rPr>
                <w:rFonts w:hint="eastAsia"/>
              </w:rPr>
              <w:t>操作系统：</w:t>
            </w:r>
            <w:proofErr w:type="gramStart"/>
            <w:r>
              <w:rPr>
                <w:rFonts w:hint="eastAsia"/>
              </w:rPr>
              <w:t>安卓</w:t>
            </w:r>
            <w:proofErr w:type="gramEnd"/>
            <w:r>
              <w:rPr>
                <w:rFonts w:hint="eastAsia"/>
              </w:rPr>
              <w:t>7</w:t>
            </w:r>
            <w:r>
              <w:t>.1</w:t>
            </w:r>
            <w:r>
              <w:rPr>
                <w:rFonts w:hint="eastAsia"/>
              </w:rPr>
              <w:t>；</w:t>
            </w:r>
          </w:p>
          <w:p w:rsidR="00773C26" w:rsidRDefault="00773C26" w:rsidP="000523F6">
            <w:pPr>
              <w:spacing w:line="360" w:lineRule="auto"/>
            </w:pPr>
            <w:r>
              <w:rPr>
                <w:rFonts w:hint="eastAsia"/>
              </w:rPr>
              <w:t>主控：</w:t>
            </w:r>
            <w:r>
              <w:rPr>
                <w:rFonts w:hint="eastAsia"/>
              </w:rPr>
              <w:t>1G</w:t>
            </w:r>
            <w:r>
              <w:t>+8</w:t>
            </w:r>
            <w:r>
              <w:rPr>
                <w:rFonts w:hint="eastAsia"/>
              </w:rPr>
              <w:t>G</w:t>
            </w:r>
            <w:r>
              <w:rPr>
                <w:rFonts w:hint="eastAsia"/>
              </w:rPr>
              <w:t>；</w:t>
            </w:r>
          </w:p>
          <w:p w:rsidR="00773C26" w:rsidRDefault="00773C26" w:rsidP="000523F6">
            <w:pPr>
              <w:spacing w:line="360" w:lineRule="auto"/>
            </w:pPr>
            <w:r>
              <w:rPr>
                <w:rFonts w:hint="eastAsia"/>
              </w:rPr>
              <w:lastRenderedPageBreak/>
              <w:t>安装形式：壁挂；</w:t>
            </w:r>
          </w:p>
        </w:tc>
        <w:tc>
          <w:tcPr>
            <w:tcW w:w="709" w:type="dxa"/>
            <w:gridSpan w:val="2"/>
            <w:tcBorders>
              <w:top w:val="nil"/>
              <w:left w:val="nil"/>
              <w:bottom w:val="single" w:sz="4" w:space="0" w:color="auto"/>
              <w:right w:val="single" w:sz="4" w:space="0" w:color="auto"/>
            </w:tcBorders>
            <w:shd w:val="clear" w:color="auto" w:fill="auto"/>
            <w:noWrap/>
            <w:vAlign w:val="center"/>
          </w:tcPr>
          <w:p w:rsidR="00773C26" w:rsidRDefault="00773C26" w:rsidP="000523F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lastRenderedPageBreak/>
              <w:t>4</w:t>
            </w:r>
          </w:p>
        </w:tc>
        <w:tc>
          <w:tcPr>
            <w:tcW w:w="708" w:type="dxa"/>
            <w:gridSpan w:val="2"/>
            <w:tcBorders>
              <w:top w:val="nil"/>
              <w:left w:val="nil"/>
              <w:bottom w:val="single" w:sz="4" w:space="0" w:color="auto"/>
              <w:right w:val="single" w:sz="4" w:space="0" w:color="auto"/>
            </w:tcBorders>
            <w:shd w:val="clear" w:color="auto" w:fill="auto"/>
            <w:noWrap/>
            <w:vAlign w:val="center"/>
          </w:tcPr>
          <w:p w:rsidR="00773C26" w:rsidRDefault="00773C26" w:rsidP="000523F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台</w:t>
            </w:r>
          </w:p>
        </w:tc>
        <w:tc>
          <w:tcPr>
            <w:tcW w:w="709" w:type="dxa"/>
            <w:tcBorders>
              <w:top w:val="nil"/>
              <w:left w:val="nil"/>
              <w:bottom w:val="single" w:sz="4" w:space="0" w:color="auto"/>
              <w:right w:val="single" w:sz="4" w:space="0" w:color="auto"/>
            </w:tcBorders>
            <w:shd w:val="clear" w:color="auto" w:fill="auto"/>
            <w:noWrap/>
            <w:vAlign w:val="center"/>
          </w:tcPr>
          <w:p w:rsidR="00773C26" w:rsidRDefault="00773C26" w:rsidP="000523F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r>
      <w:tr w:rsidR="00773C26" w:rsidTr="000523F6">
        <w:trPr>
          <w:gridBefore w:val="1"/>
          <w:trHeight w:val="90"/>
        </w:trPr>
        <w:tc>
          <w:tcPr>
            <w:tcW w:w="540" w:type="dxa"/>
            <w:gridSpan w:val="2"/>
            <w:tcBorders>
              <w:top w:val="nil"/>
              <w:left w:val="single" w:sz="4" w:space="0" w:color="auto"/>
              <w:bottom w:val="single" w:sz="4" w:space="0" w:color="auto"/>
              <w:right w:val="single" w:sz="4" w:space="0" w:color="auto"/>
            </w:tcBorders>
            <w:shd w:val="clear" w:color="auto" w:fill="auto"/>
            <w:noWrap/>
            <w:vAlign w:val="center"/>
          </w:tcPr>
          <w:p w:rsidR="00773C26" w:rsidRDefault="00773C26" w:rsidP="000523F6">
            <w:pPr>
              <w:widowControl/>
              <w:jc w:val="center"/>
              <w:rPr>
                <w:rFonts w:asciiTheme="minorEastAsia" w:eastAsiaTheme="minorEastAsia" w:hAnsiTheme="minorEastAsia" w:cs="宋体"/>
                <w:color w:val="000000"/>
                <w:kern w:val="0"/>
                <w:sz w:val="22"/>
                <w:lang w:bidi="ar"/>
              </w:rPr>
            </w:pPr>
            <w:r>
              <w:rPr>
                <w:rFonts w:asciiTheme="minorEastAsia" w:eastAsiaTheme="minorEastAsia" w:hAnsiTheme="minorEastAsia" w:cs="宋体" w:hint="eastAsia"/>
                <w:color w:val="000000"/>
                <w:kern w:val="0"/>
                <w:sz w:val="22"/>
                <w:lang w:bidi="ar"/>
              </w:rPr>
              <w:lastRenderedPageBreak/>
              <w:t>2</w:t>
            </w:r>
          </w:p>
        </w:tc>
        <w:tc>
          <w:tcPr>
            <w:tcW w:w="1280" w:type="dxa"/>
            <w:tcBorders>
              <w:top w:val="nil"/>
              <w:left w:val="nil"/>
              <w:bottom w:val="single" w:sz="4" w:space="0" w:color="auto"/>
              <w:right w:val="single" w:sz="4" w:space="0" w:color="auto"/>
            </w:tcBorders>
            <w:shd w:val="clear" w:color="auto" w:fill="auto"/>
            <w:noWrap/>
            <w:vAlign w:val="center"/>
          </w:tcPr>
          <w:p w:rsidR="00773C26" w:rsidRDefault="00773C26" w:rsidP="000523F6">
            <w:pPr>
              <w:widowControl/>
              <w:jc w:val="center"/>
              <w:rPr>
                <w:rFonts w:asciiTheme="minorEastAsia" w:eastAsiaTheme="minorEastAsia" w:hAnsiTheme="minorEastAsia" w:cs="宋体"/>
                <w:color w:val="000000"/>
                <w:kern w:val="0"/>
                <w:sz w:val="22"/>
                <w:lang w:bidi="ar"/>
              </w:rPr>
            </w:pPr>
            <w:r>
              <w:rPr>
                <w:rFonts w:asciiTheme="minorEastAsia" w:eastAsiaTheme="minorEastAsia" w:hAnsiTheme="minorEastAsia" w:cs="宋体" w:hint="eastAsia"/>
                <w:color w:val="000000"/>
                <w:kern w:val="0"/>
                <w:sz w:val="22"/>
                <w:lang w:bidi="ar"/>
              </w:rPr>
              <w:t>窗口透明屏</w:t>
            </w:r>
          </w:p>
        </w:tc>
        <w:tc>
          <w:tcPr>
            <w:tcW w:w="5830" w:type="dxa"/>
            <w:gridSpan w:val="4"/>
            <w:tcBorders>
              <w:top w:val="nil"/>
              <w:left w:val="nil"/>
              <w:bottom w:val="single" w:sz="4" w:space="0" w:color="auto"/>
              <w:right w:val="single" w:sz="4" w:space="0" w:color="auto"/>
            </w:tcBorders>
            <w:shd w:val="clear" w:color="auto" w:fill="auto"/>
          </w:tcPr>
          <w:p w:rsidR="00773C26" w:rsidRDefault="00773C26" w:rsidP="000523F6">
            <w:pPr>
              <w:spacing w:line="360" w:lineRule="auto"/>
              <w:rPr>
                <w:rFonts w:ascii="宋体"/>
                <w:bCs/>
                <w:sz w:val="24"/>
              </w:rPr>
            </w:pPr>
            <w:r>
              <w:rPr>
                <w:rFonts w:ascii="宋体" w:hint="eastAsia"/>
                <w:bCs/>
                <w:sz w:val="24"/>
              </w:rPr>
              <w:t>显示屏整体尺寸：</w:t>
            </w:r>
            <w:r>
              <w:rPr>
                <w:rFonts w:ascii="宋体"/>
                <w:bCs/>
                <w:sz w:val="24"/>
              </w:rPr>
              <w:t>960mm</w:t>
            </w:r>
            <w:r>
              <w:rPr>
                <w:rFonts w:ascii="宋体" w:hint="eastAsia"/>
                <w:bCs/>
                <w:sz w:val="24"/>
              </w:rPr>
              <w:t>*</w:t>
            </w:r>
            <w:r>
              <w:rPr>
                <w:rFonts w:ascii="宋体"/>
                <w:bCs/>
                <w:sz w:val="24"/>
              </w:rPr>
              <w:t>57</w:t>
            </w:r>
            <w:r>
              <w:rPr>
                <w:rFonts w:ascii="宋体" w:hint="eastAsia"/>
                <w:bCs/>
                <w:sz w:val="24"/>
              </w:rPr>
              <w:t>0mm（预估尺寸）</w:t>
            </w:r>
            <w:r>
              <w:rPr>
                <w:rFonts w:ascii="宋体"/>
                <w:bCs/>
                <w:sz w:val="24"/>
              </w:rPr>
              <w:t>;</w:t>
            </w:r>
            <w:r>
              <w:rPr>
                <w:rFonts w:ascii="宋体" w:hint="eastAsia"/>
                <w:bCs/>
                <w:sz w:val="24"/>
              </w:rPr>
              <w:t>显示尺寸：</w:t>
            </w:r>
            <w:r>
              <w:rPr>
                <w:rFonts w:ascii="宋体"/>
                <w:bCs/>
                <w:sz w:val="24"/>
              </w:rPr>
              <w:t>960mm</w:t>
            </w:r>
            <w:r>
              <w:rPr>
                <w:rFonts w:ascii="宋体" w:hint="eastAsia"/>
                <w:bCs/>
                <w:sz w:val="24"/>
              </w:rPr>
              <w:t>*</w:t>
            </w:r>
            <w:r>
              <w:rPr>
                <w:rFonts w:ascii="宋体"/>
                <w:bCs/>
                <w:sz w:val="24"/>
              </w:rPr>
              <w:t>48</w:t>
            </w:r>
            <w:r>
              <w:rPr>
                <w:rFonts w:ascii="宋体" w:hint="eastAsia"/>
                <w:bCs/>
                <w:sz w:val="24"/>
              </w:rPr>
              <w:t>0mm；</w:t>
            </w:r>
          </w:p>
          <w:p w:rsidR="00773C26" w:rsidRDefault="00773C26" w:rsidP="000523F6">
            <w:pPr>
              <w:spacing w:line="360" w:lineRule="auto"/>
              <w:rPr>
                <w:rFonts w:ascii="宋体"/>
                <w:bCs/>
                <w:sz w:val="24"/>
              </w:rPr>
            </w:pPr>
            <w:r>
              <w:rPr>
                <w:rFonts w:ascii="宋体" w:hint="eastAsia"/>
                <w:bCs/>
                <w:sz w:val="24"/>
              </w:rPr>
              <w:t>显示分辨率：</w:t>
            </w:r>
            <w:r>
              <w:rPr>
                <w:rFonts w:ascii="宋体"/>
                <w:bCs/>
                <w:sz w:val="24"/>
              </w:rPr>
              <w:t>960</w:t>
            </w:r>
            <w:r>
              <w:rPr>
                <w:rFonts w:ascii="宋体" w:hint="eastAsia"/>
                <w:bCs/>
                <w:sz w:val="24"/>
              </w:rPr>
              <w:t>*</w:t>
            </w:r>
            <w:r>
              <w:rPr>
                <w:rFonts w:ascii="宋体"/>
                <w:bCs/>
                <w:sz w:val="24"/>
              </w:rPr>
              <w:t>48</w:t>
            </w:r>
            <w:r>
              <w:rPr>
                <w:rFonts w:ascii="宋体" w:hint="eastAsia"/>
                <w:bCs/>
                <w:sz w:val="24"/>
              </w:rPr>
              <w:t>0，可支持定制；最大功率：≤800w/㎡；平均功率：≤240w/㎡；屏体重量：≤35kg/㎡；</w:t>
            </w:r>
          </w:p>
          <w:p w:rsidR="00773C26" w:rsidRDefault="00773C26" w:rsidP="000523F6">
            <w:pPr>
              <w:spacing w:line="360" w:lineRule="auto"/>
              <w:rPr>
                <w:rFonts w:ascii="宋体"/>
                <w:bCs/>
                <w:sz w:val="24"/>
              </w:rPr>
            </w:pPr>
            <w:r>
              <w:rPr>
                <w:rFonts w:ascii="宋体" w:hint="eastAsia"/>
                <w:bCs/>
                <w:sz w:val="24"/>
              </w:rPr>
              <w:t>像素间距：10*10mm；像素密度：10000点/㎡；像素组成：</w:t>
            </w:r>
            <w:proofErr w:type="gramStart"/>
            <w:r>
              <w:rPr>
                <w:rFonts w:ascii="宋体" w:hint="eastAsia"/>
                <w:bCs/>
                <w:sz w:val="24"/>
              </w:rPr>
              <w:t>一</w:t>
            </w:r>
            <w:proofErr w:type="gramEnd"/>
            <w:r>
              <w:rPr>
                <w:rFonts w:ascii="宋体" w:hint="eastAsia"/>
                <w:bCs/>
                <w:sz w:val="24"/>
              </w:rPr>
              <w:t>纯红管</w:t>
            </w:r>
            <w:proofErr w:type="gramStart"/>
            <w:r>
              <w:rPr>
                <w:rFonts w:ascii="宋体" w:hint="eastAsia"/>
                <w:bCs/>
                <w:sz w:val="24"/>
              </w:rPr>
              <w:t>一</w:t>
            </w:r>
            <w:proofErr w:type="gramEnd"/>
            <w:r>
              <w:rPr>
                <w:rFonts w:ascii="宋体" w:hint="eastAsia"/>
                <w:bCs/>
                <w:sz w:val="24"/>
              </w:rPr>
              <w:t>纯绿管</w:t>
            </w:r>
            <w:proofErr w:type="gramStart"/>
            <w:r>
              <w:rPr>
                <w:rFonts w:ascii="宋体" w:hint="eastAsia"/>
                <w:bCs/>
                <w:sz w:val="24"/>
              </w:rPr>
              <w:t>一</w:t>
            </w:r>
            <w:proofErr w:type="gramEnd"/>
            <w:r>
              <w:rPr>
                <w:rFonts w:ascii="宋体" w:hint="eastAsia"/>
                <w:bCs/>
                <w:sz w:val="24"/>
              </w:rPr>
              <w:t>纯蓝管；屏体厚度：</w:t>
            </w:r>
            <w:r>
              <w:rPr>
                <w:rFonts w:ascii="宋体"/>
                <w:bCs/>
                <w:sz w:val="24"/>
              </w:rPr>
              <w:t>6</w:t>
            </w:r>
            <w:r>
              <w:rPr>
                <w:rFonts w:ascii="宋体" w:hint="eastAsia"/>
                <w:bCs/>
                <w:sz w:val="24"/>
              </w:rPr>
              <w:t>+2+</w:t>
            </w:r>
            <w:r>
              <w:rPr>
                <w:rFonts w:ascii="宋体"/>
                <w:bCs/>
                <w:sz w:val="24"/>
              </w:rPr>
              <w:t>6</w:t>
            </w:r>
            <w:r>
              <w:rPr>
                <w:rFonts w:ascii="宋体" w:hint="eastAsia"/>
                <w:bCs/>
                <w:sz w:val="24"/>
              </w:rPr>
              <w:t>mm钢化白</w:t>
            </w:r>
            <w:proofErr w:type="gramStart"/>
            <w:r>
              <w:rPr>
                <w:rFonts w:ascii="宋体" w:hint="eastAsia"/>
                <w:bCs/>
                <w:sz w:val="24"/>
              </w:rPr>
              <w:t>玻</w:t>
            </w:r>
            <w:proofErr w:type="gramEnd"/>
            <w:r>
              <w:rPr>
                <w:rFonts w:ascii="宋体" w:hint="eastAsia"/>
                <w:bCs/>
                <w:sz w:val="24"/>
              </w:rPr>
              <w:t>；</w:t>
            </w:r>
          </w:p>
          <w:p w:rsidR="00773C26" w:rsidRDefault="00773C26" w:rsidP="000523F6">
            <w:pPr>
              <w:spacing w:line="360" w:lineRule="auto"/>
              <w:rPr>
                <w:rFonts w:ascii="宋体"/>
                <w:bCs/>
                <w:sz w:val="24"/>
              </w:rPr>
            </w:pPr>
            <w:r>
              <w:rPr>
                <w:rFonts w:ascii="宋体" w:hint="eastAsia"/>
                <w:bCs/>
                <w:sz w:val="24"/>
              </w:rPr>
              <w:t>屏体透明度：≥85%；平均使用寿命：≥10万小时；刷新频率：≥1920HZ；</w:t>
            </w:r>
          </w:p>
          <w:p w:rsidR="00773C26" w:rsidRDefault="00773C26" w:rsidP="000523F6">
            <w:pPr>
              <w:spacing w:line="360" w:lineRule="auto"/>
              <w:rPr>
                <w:rFonts w:ascii="等线" w:eastAsia="等线" w:hAnsi="等线" w:cs="宋体"/>
                <w:color w:val="000000"/>
                <w:kern w:val="0"/>
                <w:sz w:val="22"/>
              </w:rPr>
            </w:pPr>
            <w:r>
              <w:rPr>
                <w:rFonts w:ascii="宋体" w:hint="eastAsia"/>
                <w:bCs/>
                <w:sz w:val="24"/>
              </w:rPr>
              <w:t>工作环境：-10～+45℃/10～90%RH。</w:t>
            </w:r>
          </w:p>
        </w:tc>
        <w:tc>
          <w:tcPr>
            <w:tcW w:w="709" w:type="dxa"/>
            <w:gridSpan w:val="2"/>
            <w:tcBorders>
              <w:top w:val="nil"/>
              <w:left w:val="nil"/>
              <w:bottom w:val="single" w:sz="4" w:space="0" w:color="auto"/>
              <w:right w:val="single" w:sz="4" w:space="0" w:color="auto"/>
            </w:tcBorders>
            <w:shd w:val="clear" w:color="auto" w:fill="auto"/>
            <w:noWrap/>
            <w:vAlign w:val="center"/>
          </w:tcPr>
          <w:p w:rsidR="00773C26" w:rsidRDefault="00773C26" w:rsidP="000523F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8</w:t>
            </w:r>
          </w:p>
        </w:tc>
        <w:tc>
          <w:tcPr>
            <w:tcW w:w="708" w:type="dxa"/>
            <w:gridSpan w:val="2"/>
            <w:tcBorders>
              <w:top w:val="nil"/>
              <w:left w:val="nil"/>
              <w:bottom w:val="single" w:sz="4" w:space="0" w:color="auto"/>
              <w:right w:val="single" w:sz="4" w:space="0" w:color="auto"/>
            </w:tcBorders>
            <w:shd w:val="clear" w:color="auto" w:fill="auto"/>
            <w:noWrap/>
            <w:vAlign w:val="center"/>
          </w:tcPr>
          <w:p w:rsidR="00773C26" w:rsidRDefault="00773C26" w:rsidP="000523F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台</w:t>
            </w:r>
          </w:p>
        </w:tc>
        <w:tc>
          <w:tcPr>
            <w:tcW w:w="709" w:type="dxa"/>
            <w:tcBorders>
              <w:top w:val="nil"/>
              <w:left w:val="nil"/>
              <w:bottom w:val="single" w:sz="4" w:space="0" w:color="auto"/>
              <w:right w:val="single" w:sz="4" w:space="0" w:color="auto"/>
            </w:tcBorders>
            <w:shd w:val="clear" w:color="auto" w:fill="auto"/>
            <w:noWrap/>
            <w:vAlign w:val="center"/>
          </w:tcPr>
          <w:p w:rsidR="00773C26" w:rsidRDefault="00773C26" w:rsidP="000523F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r>
      <w:tr w:rsidR="00773C26" w:rsidTr="000523F6">
        <w:trPr>
          <w:gridBefore w:val="1"/>
          <w:trHeight w:val="1964"/>
        </w:trPr>
        <w:tc>
          <w:tcPr>
            <w:tcW w:w="540" w:type="dxa"/>
            <w:gridSpan w:val="2"/>
            <w:tcBorders>
              <w:top w:val="nil"/>
              <w:left w:val="single" w:sz="4" w:space="0" w:color="auto"/>
              <w:bottom w:val="nil"/>
              <w:right w:val="single" w:sz="4" w:space="0" w:color="auto"/>
            </w:tcBorders>
            <w:shd w:val="clear" w:color="auto" w:fill="auto"/>
            <w:noWrap/>
            <w:vAlign w:val="center"/>
          </w:tcPr>
          <w:p w:rsidR="00773C26" w:rsidRDefault="00773C26" w:rsidP="000523F6">
            <w:pPr>
              <w:widowControl/>
              <w:jc w:val="center"/>
              <w:rPr>
                <w:rFonts w:asciiTheme="minorEastAsia" w:eastAsiaTheme="minorEastAsia" w:hAnsiTheme="minorEastAsia" w:cs="宋体"/>
                <w:color w:val="000000"/>
                <w:kern w:val="0"/>
                <w:sz w:val="22"/>
                <w:lang w:bidi="ar"/>
              </w:rPr>
            </w:pPr>
            <w:r>
              <w:rPr>
                <w:rFonts w:asciiTheme="minorEastAsia" w:eastAsiaTheme="minorEastAsia" w:hAnsiTheme="minorEastAsia" w:cs="宋体" w:hint="eastAsia"/>
                <w:color w:val="000000"/>
                <w:kern w:val="0"/>
                <w:sz w:val="22"/>
                <w:lang w:bidi="ar"/>
              </w:rPr>
              <w:t>3</w:t>
            </w:r>
          </w:p>
        </w:tc>
        <w:tc>
          <w:tcPr>
            <w:tcW w:w="1280" w:type="dxa"/>
            <w:tcBorders>
              <w:top w:val="nil"/>
              <w:left w:val="nil"/>
              <w:bottom w:val="nil"/>
              <w:right w:val="single" w:sz="4" w:space="0" w:color="auto"/>
            </w:tcBorders>
            <w:shd w:val="clear" w:color="auto" w:fill="auto"/>
            <w:noWrap/>
            <w:vAlign w:val="center"/>
          </w:tcPr>
          <w:p w:rsidR="00773C26" w:rsidRDefault="00773C26" w:rsidP="000523F6">
            <w:pPr>
              <w:widowControl/>
              <w:jc w:val="center"/>
              <w:rPr>
                <w:rFonts w:asciiTheme="minorEastAsia" w:eastAsiaTheme="minorEastAsia" w:hAnsiTheme="minorEastAsia" w:cs="宋体"/>
                <w:color w:val="000000"/>
                <w:kern w:val="0"/>
                <w:sz w:val="22"/>
                <w:lang w:bidi="ar"/>
              </w:rPr>
            </w:pPr>
            <w:r>
              <w:rPr>
                <w:rFonts w:asciiTheme="minorEastAsia" w:eastAsiaTheme="minorEastAsia" w:hAnsiTheme="minorEastAsia" w:cs="宋体" w:hint="eastAsia"/>
                <w:color w:val="000000"/>
                <w:kern w:val="0"/>
                <w:sz w:val="22"/>
                <w:lang w:bidi="ar"/>
              </w:rPr>
              <w:t>操作软件</w:t>
            </w:r>
          </w:p>
        </w:tc>
        <w:tc>
          <w:tcPr>
            <w:tcW w:w="5830" w:type="dxa"/>
            <w:gridSpan w:val="4"/>
            <w:tcBorders>
              <w:top w:val="nil"/>
              <w:left w:val="nil"/>
              <w:bottom w:val="nil"/>
              <w:right w:val="single" w:sz="4" w:space="0" w:color="auto"/>
            </w:tcBorders>
            <w:shd w:val="clear" w:color="auto" w:fill="auto"/>
            <w:noWrap/>
            <w:vAlign w:val="center"/>
          </w:tcPr>
          <w:p w:rsidR="00773C26" w:rsidRDefault="00773C26" w:rsidP="000523F6">
            <w:pPr>
              <w:numPr>
                <w:ilvl w:val="0"/>
                <w:numId w:val="2"/>
              </w:numPr>
              <w:rPr>
                <w:rFonts w:ascii="宋体" w:hAnsi="宋体" w:cs="宋体"/>
                <w:color w:val="000000"/>
                <w:kern w:val="0"/>
                <w:sz w:val="22"/>
              </w:rPr>
            </w:pPr>
            <w:r>
              <w:rPr>
                <w:rFonts w:ascii="宋体" w:hAnsi="宋体" w:cs="宋体" w:hint="eastAsia"/>
                <w:color w:val="000000"/>
                <w:kern w:val="0"/>
                <w:sz w:val="24"/>
                <w:szCs w:val="24"/>
                <w:lang w:bidi="ar"/>
              </w:rPr>
              <w:t>★</w:t>
            </w:r>
            <w:r>
              <w:rPr>
                <w:rFonts w:ascii="宋体" w:hAnsi="宋体" w:cs="宋体" w:hint="eastAsia"/>
                <w:color w:val="000000"/>
                <w:kern w:val="0"/>
                <w:sz w:val="22"/>
              </w:rPr>
              <w:t>可与现有受理系统</w:t>
            </w:r>
            <w:r>
              <w:rPr>
                <w:rFonts w:ascii="宋体" w:hAnsi="宋体" w:cs="宋体"/>
                <w:color w:val="000000"/>
                <w:kern w:val="0"/>
                <w:sz w:val="22"/>
              </w:rPr>
              <w:t xml:space="preserve">3.0对接； </w:t>
            </w:r>
          </w:p>
          <w:p w:rsidR="00773C26" w:rsidRDefault="00773C26" w:rsidP="000523F6">
            <w:pPr>
              <w:numPr>
                <w:ilvl w:val="0"/>
                <w:numId w:val="2"/>
              </w:numPr>
              <w:rPr>
                <w:rFonts w:ascii="宋体" w:hAnsi="宋体" w:cs="宋体"/>
                <w:color w:val="000000"/>
                <w:kern w:val="0"/>
                <w:sz w:val="22"/>
              </w:rPr>
            </w:pPr>
            <w:r>
              <w:rPr>
                <w:rFonts w:ascii="宋体" w:hAnsi="宋体" w:cs="宋体" w:hint="eastAsia"/>
                <w:color w:val="000000"/>
                <w:kern w:val="0"/>
                <w:sz w:val="24"/>
                <w:szCs w:val="24"/>
                <w:lang w:bidi="ar"/>
              </w:rPr>
              <w:t>★</w:t>
            </w:r>
            <w:r>
              <w:rPr>
                <w:rFonts w:ascii="宋体" w:hAnsi="宋体" w:cs="宋体" w:hint="eastAsia"/>
                <w:color w:val="000000"/>
                <w:kern w:val="0"/>
                <w:sz w:val="22"/>
              </w:rPr>
              <w:t>按市政府办公室要求，可以实现与上海市政务好差</w:t>
            </w:r>
            <w:proofErr w:type="gramStart"/>
            <w:r>
              <w:rPr>
                <w:rFonts w:ascii="宋体" w:hAnsi="宋体" w:cs="宋体" w:hint="eastAsia"/>
                <w:color w:val="000000"/>
                <w:kern w:val="0"/>
                <w:sz w:val="22"/>
              </w:rPr>
              <w:t>评系统</w:t>
            </w:r>
            <w:proofErr w:type="gramEnd"/>
            <w:r>
              <w:rPr>
                <w:rFonts w:ascii="宋体" w:hAnsi="宋体" w:cs="宋体" w:hint="eastAsia"/>
                <w:color w:val="000000"/>
                <w:kern w:val="0"/>
                <w:sz w:val="22"/>
              </w:rPr>
              <w:t>对接，实现实时上传好差</w:t>
            </w:r>
            <w:proofErr w:type="gramStart"/>
            <w:r>
              <w:rPr>
                <w:rFonts w:ascii="宋体" w:hAnsi="宋体" w:cs="宋体" w:hint="eastAsia"/>
                <w:color w:val="000000"/>
                <w:kern w:val="0"/>
                <w:sz w:val="22"/>
              </w:rPr>
              <w:t>评结果</w:t>
            </w:r>
            <w:proofErr w:type="gramEnd"/>
            <w:r>
              <w:rPr>
                <w:rFonts w:ascii="宋体" w:hAnsi="宋体" w:cs="宋体" w:hint="eastAsia"/>
                <w:color w:val="000000"/>
                <w:kern w:val="0"/>
                <w:sz w:val="22"/>
              </w:rPr>
              <w:t>功能；</w:t>
            </w:r>
            <w:r>
              <w:rPr>
                <w:rFonts w:ascii="宋体" w:hAnsi="宋体" w:cs="宋体"/>
                <w:color w:val="000000"/>
                <w:kern w:val="0"/>
                <w:sz w:val="22"/>
              </w:rPr>
              <w:t xml:space="preserve"> </w:t>
            </w:r>
          </w:p>
          <w:p w:rsidR="00773C26" w:rsidRDefault="00773C26" w:rsidP="000523F6">
            <w:pPr>
              <w:numPr>
                <w:ilvl w:val="0"/>
                <w:numId w:val="2"/>
              </w:numPr>
              <w:rPr>
                <w:rFonts w:ascii="宋体" w:hAnsi="宋体" w:cs="宋体"/>
                <w:color w:val="000000"/>
                <w:kern w:val="0"/>
                <w:sz w:val="22"/>
              </w:rPr>
            </w:pPr>
            <w:r>
              <w:rPr>
                <w:rFonts w:ascii="宋体" w:hAnsi="宋体" w:cs="宋体" w:hint="eastAsia"/>
                <w:color w:val="000000"/>
                <w:kern w:val="0"/>
                <w:sz w:val="24"/>
                <w:szCs w:val="24"/>
                <w:lang w:bidi="ar"/>
              </w:rPr>
              <w:t>★</w:t>
            </w:r>
            <w:r>
              <w:rPr>
                <w:rFonts w:ascii="宋体" w:hAnsi="宋体" w:cs="宋体" w:hint="eastAsia"/>
                <w:color w:val="000000"/>
                <w:kern w:val="0"/>
                <w:sz w:val="22"/>
              </w:rPr>
              <w:t>可以实现与上海市市级大数据中心对接功能，把叫号信息上传功能；</w:t>
            </w:r>
            <w:r>
              <w:rPr>
                <w:rFonts w:ascii="宋体" w:hAnsi="宋体" w:cs="宋体"/>
                <w:color w:val="000000"/>
                <w:kern w:val="0"/>
                <w:sz w:val="22"/>
              </w:rPr>
              <w:t xml:space="preserve"> </w:t>
            </w:r>
          </w:p>
          <w:p w:rsidR="00773C26" w:rsidRDefault="00773C26" w:rsidP="000523F6">
            <w:pPr>
              <w:numPr>
                <w:ilvl w:val="0"/>
                <w:numId w:val="2"/>
              </w:numPr>
              <w:rPr>
                <w:rFonts w:ascii="宋体" w:hAnsi="宋体" w:cs="宋体"/>
                <w:color w:val="000000"/>
                <w:kern w:val="0"/>
                <w:sz w:val="22"/>
              </w:rPr>
            </w:pPr>
            <w:r>
              <w:rPr>
                <w:rFonts w:ascii="宋体" w:hAnsi="宋体" w:cs="宋体" w:hint="eastAsia"/>
                <w:color w:val="000000"/>
                <w:kern w:val="0"/>
                <w:sz w:val="24"/>
                <w:szCs w:val="24"/>
                <w:lang w:bidi="ar"/>
              </w:rPr>
              <w:t>★</w:t>
            </w:r>
            <w:r>
              <w:rPr>
                <w:rFonts w:ascii="宋体" w:hAnsi="宋体" w:cs="宋体" w:hint="eastAsia"/>
                <w:color w:val="000000"/>
                <w:kern w:val="0"/>
                <w:sz w:val="22"/>
              </w:rPr>
              <w:t>可以实现与上海市“一网通办”网上预约平台对接，实现网上预约大厅优先呼叫功能；</w:t>
            </w:r>
            <w:r>
              <w:rPr>
                <w:rFonts w:ascii="宋体" w:hAnsi="宋体" w:cs="宋体"/>
                <w:color w:val="000000"/>
                <w:kern w:val="0"/>
                <w:sz w:val="22"/>
              </w:rPr>
              <w:t xml:space="preserve"> </w:t>
            </w:r>
          </w:p>
          <w:p w:rsidR="00773C26" w:rsidRDefault="00773C26" w:rsidP="000523F6">
            <w:pPr>
              <w:numPr>
                <w:ilvl w:val="0"/>
                <w:numId w:val="2"/>
              </w:numPr>
              <w:rPr>
                <w:rFonts w:ascii="宋体" w:hAnsi="宋体" w:cs="宋体"/>
                <w:color w:val="000000"/>
                <w:kern w:val="0"/>
                <w:sz w:val="22"/>
              </w:rPr>
            </w:pPr>
            <w:r>
              <w:rPr>
                <w:rFonts w:ascii="宋体" w:hAnsi="宋体" w:cs="宋体" w:hint="eastAsia"/>
                <w:color w:val="000000"/>
                <w:kern w:val="0"/>
                <w:sz w:val="24"/>
                <w:szCs w:val="24"/>
                <w:lang w:bidi="ar"/>
              </w:rPr>
              <w:t>★</w:t>
            </w:r>
            <w:r>
              <w:rPr>
                <w:rFonts w:ascii="宋体" w:hAnsi="宋体" w:cs="宋体" w:hint="eastAsia"/>
                <w:color w:val="000000"/>
                <w:kern w:val="0"/>
                <w:sz w:val="22"/>
              </w:rPr>
              <w:t>可以实现扫“随申码”取号功能；</w:t>
            </w:r>
            <w:r>
              <w:rPr>
                <w:rFonts w:ascii="宋体" w:hAnsi="宋体" w:cs="宋体"/>
                <w:color w:val="000000"/>
                <w:kern w:val="0"/>
                <w:sz w:val="22"/>
              </w:rPr>
              <w:t xml:space="preserve"> </w:t>
            </w:r>
          </w:p>
          <w:p w:rsidR="00773C26" w:rsidRDefault="00773C26" w:rsidP="000523F6">
            <w:pPr>
              <w:numPr>
                <w:ilvl w:val="0"/>
                <w:numId w:val="2"/>
              </w:numPr>
              <w:rPr>
                <w:rFonts w:ascii="宋体" w:hAnsi="宋体" w:cs="宋体"/>
                <w:color w:val="000000"/>
                <w:kern w:val="0"/>
                <w:sz w:val="22"/>
              </w:rPr>
            </w:pPr>
            <w:r>
              <w:rPr>
                <w:rFonts w:ascii="宋体" w:hAnsi="宋体" w:cs="宋体" w:hint="eastAsia"/>
                <w:color w:val="000000"/>
                <w:kern w:val="0"/>
                <w:sz w:val="22"/>
              </w:rPr>
              <w:t>可以实现刷身份证取号功能；</w:t>
            </w:r>
          </w:p>
          <w:p w:rsidR="00773C26" w:rsidRDefault="00773C26" w:rsidP="000523F6">
            <w:pPr>
              <w:numPr>
                <w:ilvl w:val="0"/>
                <w:numId w:val="2"/>
              </w:numPr>
              <w:rPr>
                <w:rFonts w:ascii="宋体" w:hAnsi="宋体" w:cs="宋体"/>
                <w:color w:val="000000"/>
                <w:kern w:val="0"/>
                <w:sz w:val="22"/>
              </w:rPr>
            </w:pPr>
            <w:r>
              <w:rPr>
                <w:rFonts w:ascii="宋体" w:hAnsi="宋体" w:cs="宋体" w:hint="eastAsia"/>
                <w:color w:val="000000"/>
                <w:kern w:val="0"/>
                <w:sz w:val="22"/>
              </w:rPr>
              <w:t>可以实现刷“外国人永久居留身份证”取号功能；</w:t>
            </w:r>
          </w:p>
          <w:p w:rsidR="00773C26" w:rsidRDefault="00773C26" w:rsidP="000523F6">
            <w:pPr>
              <w:numPr>
                <w:ilvl w:val="0"/>
                <w:numId w:val="2"/>
              </w:numPr>
              <w:rPr>
                <w:rFonts w:ascii="宋体" w:hAnsi="宋体" w:cs="宋体"/>
                <w:color w:val="000000"/>
                <w:kern w:val="0"/>
                <w:sz w:val="22"/>
              </w:rPr>
            </w:pPr>
            <w:r>
              <w:rPr>
                <w:rFonts w:ascii="宋体" w:hAnsi="宋体" w:cs="宋体" w:hint="eastAsia"/>
                <w:color w:val="000000"/>
                <w:kern w:val="0"/>
                <w:sz w:val="22"/>
              </w:rPr>
              <w:t>可以实现刷身份证、“随申码”留存信息功能，并可以进行下载；</w:t>
            </w:r>
          </w:p>
          <w:p w:rsidR="00773C26" w:rsidRDefault="00773C26" w:rsidP="000523F6">
            <w:pPr>
              <w:numPr>
                <w:ilvl w:val="0"/>
                <w:numId w:val="2"/>
              </w:numPr>
              <w:rPr>
                <w:rFonts w:ascii="宋体" w:hAnsi="宋体" w:cs="宋体"/>
                <w:color w:val="000000"/>
                <w:kern w:val="0"/>
                <w:sz w:val="22"/>
              </w:rPr>
            </w:pPr>
            <w:r>
              <w:rPr>
                <w:rFonts w:ascii="宋体" w:hAnsi="宋体" w:cs="宋体" w:hint="eastAsia"/>
                <w:color w:val="000000"/>
                <w:kern w:val="0"/>
                <w:sz w:val="22"/>
              </w:rPr>
              <w:t>可以实现“一码通办”功能；</w:t>
            </w:r>
          </w:p>
          <w:p w:rsidR="00773C26" w:rsidRDefault="00773C26" w:rsidP="000523F6">
            <w:pPr>
              <w:rPr>
                <w:rFonts w:ascii="宋体" w:hAnsi="宋体" w:cs="宋体"/>
                <w:color w:val="000000"/>
                <w:kern w:val="0"/>
                <w:sz w:val="22"/>
              </w:rPr>
            </w:pPr>
            <w:r>
              <w:rPr>
                <w:rFonts w:ascii="宋体" w:hAnsi="宋体" w:cs="宋体" w:hint="eastAsia"/>
                <w:color w:val="000000"/>
                <w:kern w:val="0"/>
                <w:sz w:val="22"/>
              </w:rPr>
              <w:t>1</w:t>
            </w:r>
            <w:r>
              <w:rPr>
                <w:rFonts w:ascii="宋体" w:hAnsi="宋体" w:cs="宋体"/>
                <w:color w:val="000000"/>
                <w:kern w:val="0"/>
                <w:sz w:val="22"/>
              </w:rPr>
              <w:t>0</w:t>
            </w:r>
            <w:r>
              <w:rPr>
                <w:rFonts w:ascii="宋体" w:hAnsi="宋体" w:cs="宋体" w:hint="eastAsia"/>
                <w:color w:val="000000"/>
                <w:kern w:val="0"/>
                <w:sz w:val="22"/>
              </w:rPr>
              <w:t>、可以实现控制窗口透明屏显示业务信息功能；</w:t>
            </w:r>
          </w:p>
          <w:p w:rsidR="00773C26" w:rsidRDefault="00773C26" w:rsidP="000523F6">
            <w:pPr>
              <w:rPr>
                <w:rFonts w:ascii="宋体" w:hAnsi="宋体" w:cs="宋体"/>
                <w:color w:val="000000"/>
                <w:kern w:val="0"/>
                <w:sz w:val="22"/>
              </w:rPr>
            </w:pPr>
            <w:r>
              <w:rPr>
                <w:rFonts w:ascii="宋体" w:hAnsi="宋体" w:cs="宋体" w:hint="eastAsia"/>
                <w:color w:val="000000"/>
                <w:kern w:val="0"/>
                <w:sz w:val="22"/>
              </w:rPr>
              <w:t>1</w:t>
            </w:r>
            <w:r>
              <w:rPr>
                <w:rFonts w:ascii="宋体" w:hAnsi="宋体" w:cs="宋体"/>
                <w:color w:val="000000"/>
                <w:kern w:val="0"/>
                <w:sz w:val="22"/>
              </w:rPr>
              <w:t>1</w:t>
            </w:r>
            <w:r>
              <w:rPr>
                <w:rFonts w:ascii="宋体" w:hAnsi="宋体" w:cs="宋体" w:hint="eastAsia"/>
                <w:color w:val="000000"/>
                <w:kern w:val="0"/>
                <w:sz w:val="22"/>
              </w:rPr>
              <w:t>、可以实现控制窗口透明屏显示叫号信息功能；</w:t>
            </w:r>
          </w:p>
          <w:p w:rsidR="00773C26" w:rsidRDefault="00773C26" w:rsidP="000523F6">
            <w:pPr>
              <w:rPr>
                <w:rFonts w:ascii="宋体" w:hAnsi="宋体" w:cs="宋体"/>
                <w:color w:val="000000"/>
                <w:kern w:val="0"/>
                <w:sz w:val="22"/>
              </w:rPr>
            </w:pPr>
            <w:r>
              <w:rPr>
                <w:rFonts w:ascii="宋体" w:hAnsi="宋体" w:cs="宋体" w:hint="eastAsia"/>
                <w:color w:val="000000"/>
                <w:kern w:val="0"/>
                <w:sz w:val="22"/>
              </w:rPr>
              <w:t>1</w:t>
            </w:r>
            <w:r>
              <w:rPr>
                <w:rFonts w:ascii="宋体" w:hAnsi="宋体" w:cs="宋体"/>
                <w:color w:val="000000"/>
                <w:kern w:val="0"/>
                <w:sz w:val="22"/>
              </w:rPr>
              <w:t>2</w:t>
            </w:r>
            <w:r>
              <w:rPr>
                <w:rFonts w:ascii="宋体" w:hAnsi="宋体" w:cs="宋体" w:hint="eastAsia"/>
                <w:color w:val="000000"/>
                <w:kern w:val="0"/>
                <w:sz w:val="22"/>
              </w:rPr>
              <w:t>、可提供软件著作权证书复印件；</w:t>
            </w:r>
          </w:p>
        </w:tc>
        <w:tc>
          <w:tcPr>
            <w:tcW w:w="709" w:type="dxa"/>
            <w:gridSpan w:val="2"/>
            <w:tcBorders>
              <w:top w:val="nil"/>
              <w:left w:val="nil"/>
              <w:bottom w:val="nil"/>
              <w:right w:val="single" w:sz="4" w:space="0" w:color="auto"/>
            </w:tcBorders>
            <w:shd w:val="clear" w:color="auto" w:fill="auto"/>
            <w:noWrap/>
            <w:vAlign w:val="center"/>
          </w:tcPr>
          <w:p w:rsidR="00773C26" w:rsidRDefault="00773C26" w:rsidP="000523F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p>
        </w:tc>
        <w:tc>
          <w:tcPr>
            <w:tcW w:w="708" w:type="dxa"/>
            <w:gridSpan w:val="2"/>
            <w:tcBorders>
              <w:top w:val="nil"/>
              <w:left w:val="nil"/>
              <w:bottom w:val="nil"/>
              <w:right w:val="single" w:sz="4" w:space="0" w:color="auto"/>
            </w:tcBorders>
            <w:shd w:val="clear" w:color="auto" w:fill="auto"/>
            <w:noWrap/>
            <w:vAlign w:val="center"/>
          </w:tcPr>
          <w:p w:rsidR="00773C26" w:rsidRDefault="00773C26" w:rsidP="000523F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套</w:t>
            </w:r>
          </w:p>
        </w:tc>
        <w:tc>
          <w:tcPr>
            <w:tcW w:w="709" w:type="dxa"/>
            <w:tcBorders>
              <w:top w:val="nil"/>
              <w:left w:val="nil"/>
              <w:bottom w:val="nil"/>
              <w:right w:val="single" w:sz="4" w:space="0" w:color="auto"/>
            </w:tcBorders>
            <w:shd w:val="clear" w:color="auto" w:fill="auto"/>
            <w:noWrap/>
            <w:vAlign w:val="center"/>
          </w:tcPr>
          <w:p w:rsidR="00773C26" w:rsidRDefault="00773C26" w:rsidP="000523F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r>
      <w:tr w:rsidR="00773C26" w:rsidTr="000523F6">
        <w:trPr>
          <w:gridBefore w:val="1"/>
          <w:trHeight w:val="280"/>
        </w:trPr>
        <w:tc>
          <w:tcPr>
            <w:tcW w:w="977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73C26" w:rsidRDefault="00773C26" w:rsidP="000523F6">
            <w:pPr>
              <w:widowControl/>
              <w:jc w:val="center"/>
              <w:rPr>
                <w:rFonts w:ascii="宋体" w:hAnsi="宋体" w:cs="宋体"/>
                <w:color w:val="000000"/>
                <w:kern w:val="0"/>
                <w:sz w:val="22"/>
                <w:lang w:eastAsia="zh-Hans"/>
              </w:rPr>
            </w:pPr>
            <w:r>
              <w:rPr>
                <w:rFonts w:ascii="宋体" w:hAnsi="宋体" w:cs="宋体" w:hint="eastAsia"/>
                <w:color w:val="000000"/>
                <w:kern w:val="0"/>
                <w:sz w:val="22"/>
                <w:lang w:eastAsia="zh-Hans"/>
              </w:rPr>
              <w:t>五、备品备件</w:t>
            </w:r>
          </w:p>
        </w:tc>
      </w:tr>
      <w:tr w:rsidR="00773C26" w:rsidTr="000523F6">
        <w:trPr>
          <w:gridBefore w:val="1"/>
          <w:trHeight w:val="553"/>
        </w:trPr>
        <w:tc>
          <w:tcPr>
            <w:tcW w:w="540" w:type="dxa"/>
            <w:gridSpan w:val="2"/>
            <w:tcBorders>
              <w:top w:val="single" w:sz="4" w:space="0" w:color="auto"/>
              <w:left w:val="single" w:sz="4" w:space="0" w:color="auto"/>
              <w:bottom w:val="nil"/>
              <w:right w:val="single" w:sz="4" w:space="0" w:color="auto"/>
            </w:tcBorders>
            <w:shd w:val="clear" w:color="auto" w:fill="auto"/>
            <w:noWrap/>
            <w:vAlign w:val="center"/>
          </w:tcPr>
          <w:p w:rsidR="00773C26" w:rsidRDefault="00773C26" w:rsidP="000523F6">
            <w:pPr>
              <w:widowControl/>
              <w:jc w:val="center"/>
              <w:rPr>
                <w:rFonts w:asciiTheme="minorEastAsia" w:eastAsiaTheme="minorEastAsia" w:hAnsiTheme="minorEastAsia" w:cs="宋体"/>
                <w:color w:val="000000"/>
                <w:kern w:val="0"/>
                <w:sz w:val="22"/>
                <w:lang w:bidi="ar"/>
              </w:rPr>
            </w:pPr>
            <w:r>
              <w:rPr>
                <w:rFonts w:ascii="宋体" w:hAnsi="宋体" w:cs="宋体" w:hint="eastAsia"/>
                <w:color w:val="000000"/>
                <w:kern w:val="0"/>
                <w:sz w:val="20"/>
                <w:szCs w:val="20"/>
              </w:rPr>
              <w:t>序号</w:t>
            </w:r>
          </w:p>
        </w:tc>
        <w:tc>
          <w:tcPr>
            <w:tcW w:w="1280" w:type="dxa"/>
            <w:tcBorders>
              <w:top w:val="single" w:sz="4" w:space="0" w:color="auto"/>
              <w:left w:val="nil"/>
              <w:bottom w:val="nil"/>
              <w:right w:val="single" w:sz="4" w:space="0" w:color="auto"/>
            </w:tcBorders>
            <w:shd w:val="clear" w:color="auto" w:fill="auto"/>
            <w:noWrap/>
            <w:vAlign w:val="center"/>
          </w:tcPr>
          <w:p w:rsidR="00773C26" w:rsidRDefault="00773C26" w:rsidP="000523F6">
            <w:pPr>
              <w:widowControl/>
              <w:jc w:val="center"/>
              <w:rPr>
                <w:rFonts w:asciiTheme="minorEastAsia" w:eastAsiaTheme="minorEastAsia" w:hAnsiTheme="minorEastAsia" w:cs="宋体"/>
                <w:color w:val="000000"/>
                <w:kern w:val="0"/>
                <w:sz w:val="22"/>
                <w:lang w:bidi="ar"/>
              </w:rPr>
            </w:pPr>
            <w:r>
              <w:rPr>
                <w:rFonts w:ascii="宋体" w:hAnsi="宋体" w:cs="宋体" w:hint="eastAsia"/>
                <w:color w:val="000000"/>
                <w:kern w:val="0"/>
                <w:sz w:val="22"/>
              </w:rPr>
              <w:t>设备名称</w:t>
            </w:r>
          </w:p>
        </w:tc>
        <w:tc>
          <w:tcPr>
            <w:tcW w:w="5830" w:type="dxa"/>
            <w:gridSpan w:val="4"/>
            <w:tcBorders>
              <w:top w:val="single" w:sz="4" w:space="0" w:color="auto"/>
              <w:left w:val="nil"/>
              <w:bottom w:val="nil"/>
              <w:right w:val="single" w:sz="4" w:space="0" w:color="auto"/>
            </w:tcBorders>
            <w:shd w:val="clear" w:color="auto" w:fill="auto"/>
            <w:noWrap/>
            <w:vAlign w:val="center"/>
          </w:tcPr>
          <w:p w:rsidR="00773C26" w:rsidRDefault="00773C26" w:rsidP="000523F6">
            <w:pPr>
              <w:jc w:val="center"/>
              <w:rPr>
                <w:rFonts w:ascii="宋体" w:hAnsi="宋体" w:cs="宋体"/>
                <w:color w:val="000000"/>
                <w:kern w:val="0"/>
                <w:sz w:val="24"/>
                <w:szCs w:val="24"/>
                <w:lang w:bidi="ar"/>
              </w:rPr>
            </w:pPr>
            <w:r>
              <w:rPr>
                <w:rFonts w:ascii="宋体" w:hAnsi="宋体" w:cs="宋体" w:hint="eastAsia"/>
                <w:color w:val="000000"/>
                <w:kern w:val="0"/>
                <w:sz w:val="22"/>
              </w:rPr>
              <w:t>规格参数要求</w:t>
            </w:r>
          </w:p>
        </w:tc>
        <w:tc>
          <w:tcPr>
            <w:tcW w:w="709" w:type="dxa"/>
            <w:gridSpan w:val="2"/>
            <w:tcBorders>
              <w:top w:val="single" w:sz="4" w:space="0" w:color="auto"/>
              <w:left w:val="nil"/>
              <w:bottom w:val="nil"/>
              <w:right w:val="single" w:sz="4" w:space="0" w:color="auto"/>
            </w:tcBorders>
            <w:shd w:val="clear" w:color="auto" w:fill="auto"/>
            <w:noWrap/>
            <w:vAlign w:val="center"/>
          </w:tcPr>
          <w:p w:rsidR="00773C26" w:rsidRDefault="00773C26" w:rsidP="000523F6">
            <w:pPr>
              <w:widowControl/>
              <w:jc w:val="center"/>
              <w:rPr>
                <w:rFonts w:ascii="等线" w:eastAsia="等线" w:hAnsi="等线" w:cs="宋体"/>
                <w:color w:val="000000"/>
                <w:kern w:val="0"/>
                <w:sz w:val="22"/>
              </w:rPr>
            </w:pPr>
            <w:r>
              <w:rPr>
                <w:rFonts w:ascii="宋体" w:hAnsi="宋体" w:cs="宋体" w:hint="eastAsia"/>
                <w:color w:val="000000"/>
                <w:kern w:val="0"/>
                <w:sz w:val="22"/>
              </w:rPr>
              <w:t>数量</w:t>
            </w:r>
          </w:p>
        </w:tc>
        <w:tc>
          <w:tcPr>
            <w:tcW w:w="708" w:type="dxa"/>
            <w:gridSpan w:val="2"/>
            <w:tcBorders>
              <w:top w:val="single" w:sz="4" w:space="0" w:color="auto"/>
              <w:left w:val="nil"/>
              <w:bottom w:val="nil"/>
              <w:right w:val="single" w:sz="4" w:space="0" w:color="auto"/>
            </w:tcBorders>
            <w:shd w:val="clear" w:color="auto" w:fill="auto"/>
            <w:noWrap/>
            <w:vAlign w:val="center"/>
          </w:tcPr>
          <w:p w:rsidR="00773C26" w:rsidRDefault="00773C26" w:rsidP="000523F6">
            <w:pPr>
              <w:widowControl/>
              <w:jc w:val="center"/>
              <w:rPr>
                <w:rFonts w:ascii="等线" w:eastAsia="等线" w:hAnsi="等线" w:cs="宋体"/>
                <w:color w:val="000000"/>
                <w:kern w:val="0"/>
                <w:sz w:val="22"/>
              </w:rPr>
            </w:pPr>
            <w:r>
              <w:rPr>
                <w:rFonts w:ascii="宋体" w:hAnsi="宋体" w:cs="宋体" w:hint="eastAsia"/>
                <w:color w:val="000000"/>
                <w:kern w:val="0"/>
                <w:sz w:val="22"/>
              </w:rPr>
              <w:t>单位</w:t>
            </w:r>
          </w:p>
        </w:tc>
        <w:tc>
          <w:tcPr>
            <w:tcW w:w="709" w:type="dxa"/>
            <w:tcBorders>
              <w:top w:val="single" w:sz="4" w:space="0" w:color="auto"/>
              <w:left w:val="nil"/>
              <w:bottom w:val="nil"/>
              <w:right w:val="single" w:sz="4" w:space="0" w:color="auto"/>
            </w:tcBorders>
            <w:shd w:val="clear" w:color="auto" w:fill="auto"/>
            <w:noWrap/>
            <w:vAlign w:val="center"/>
          </w:tcPr>
          <w:p w:rsidR="00773C26" w:rsidRDefault="00773C26" w:rsidP="000523F6">
            <w:pPr>
              <w:widowControl/>
              <w:jc w:val="center"/>
              <w:rPr>
                <w:rFonts w:ascii="等线" w:eastAsia="等线" w:hAnsi="等线" w:cs="宋体"/>
                <w:color w:val="000000"/>
                <w:kern w:val="0"/>
                <w:sz w:val="22"/>
              </w:rPr>
            </w:pPr>
            <w:r>
              <w:rPr>
                <w:rFonts w:ascii="宋体" w:hAnsi="宋体" w:cs="宋体" w:hint="eastAsia"/>
                <w:color w:val="000000"/>
                <w:kern w:val="0"/>
                <w:sz w:val="22"/>
              </w:rPr>
              <w:t>备注</w:t>
            </w:r>
          </w:p>
        </w:tc>
      </w:tr>
      <w:tr w:rsidR="00773C26" w:rsidTr="000523F6">
        <w:trPr>
          <w:gridBefore w:val="1"/>
          <w:trHeight w:val="590"/>
        </w:trPr>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3C26" w:rsidRDefault="00773C26" w:rsidP="000523F6">
            <w:pPr>
              <w:widowControl/>
              <w:jc w:val="center"/>
              <w:rPr>
                <w:rFonts w:asciiTheme="minorEastAsia" w:eastAsiaTheme="minorEastAsia" w:hAnsiTheme="minorEastAsia" w:cs="宋体"/>
                <w:color w:val="000000"/>
                <w:kern w:val="0"/>
                <w:sz w:val="22"/>
                <w:lang w:bidi="ar"/>
              </w:rPr>
            </w:pPr>
            <w:r>
              <w:rPr>
                <w:rFonts w:asciiTheme="minorEastAsia" w:eastAsiaTheme="minorEastAsia" w:hAnsiTheme="minorEastAsia" w:cs="宋体" w:hint="eastAsia"/>
                <w:color w:val="000000"/>
                <w:kern w:val="0"/>
                <w:sz w:val="22"/>
                <w:lang w:bidi="ar"/>
              </w:rPr>
              <w:t>1</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73C26" w:rsidRDefault="00773C26" w:rsidP="000523F6">
            <w:pPr>
              <w:widowControl/>
              <w:jc w:val="center"/>
              <w:rPr>
                <w:rFonts w:asciiTheme="minorEastAsia" w:eastAsiaTheme="minorEastAsia" w:hAnsiTheme="minorEastAsia" w:cs="宋体"/>
                <w:color w:val="000000"/>
                <w:kern w:val="0"/>
                <w:sz w:val="22"/>
                <w:lang w:bidi="ar"/>
              </w:rPr>
            </w:pPr>
            <w:r>
              <w:rPr>
                <w:rFonts w:asciiTheme="minorEastAsia" w:eastAsiaTheme="minorEastAsia" w:hAnsiTheme="minorEastAsia" w:cs="宋体" w:hint="eastAsia"/>
                <w:color w:val="000000"/>
                <w:kern w:val="0"/>
                <w:sz w:val="22"/>
                <w:lang w:bidi="ar"/>
              </w:rPr>
              <w:t>P1.25室内小间距显示屏箱体（1楼大</w:t>
            </w:r>
            <w:r>
              <w:rPr>
                <w:rFonts w:asciiTheme="minorEastAsia" w:eastAsiaTheme="minorEastAsia" w:hAnsiTheme="minorEastAsia" w:cs="宋体" w:hint="eastAsia"/>
                <w:color w:val="000000"/>
                <w:kern w:val="0"/>
                <w:sz w:val="22"/>
                <w:lang w:bidi="ar"/>
              </w:rPr>
              <w:lastRenderedPageBreak/>
              <w:t>厅）</w:t>
            </w:r>
          </w:p>
        </w:tc>
        <w:tc>
          <w:tcPr>
            <w:tcW w:w="5830" w:type="dxa"/>
            <w:gridSpan w:val="4"/>
            <w:tcBorders>
              <w:top w:val="single" w:sz="4" w:space="0" w:color="auto"/>
              <w:left w:val="nil"/>
              <w:bottom w:val="single" w:sz="4" w:space="0" w:color="auto"/>
              <w:right w:val="single" w:sz="4" w:space="0" w:color="auto"/>
            </w:tcBorders>
            <w:shd w:val="clear" w:color="auto" w:fill="auto"/>
            <w:noWrap/>
            <w:vAlign w:val="center"/>
          </w:tcPr>
          <w:p w:rsidR="00773C26" w:rsidRPr="002A2A06" w:rsidRDefault="00773C26" w:rsidP="000523F6">
            <w:pPr>
              <w:jc w:val="center"/>
              <w:rPr>
                <w:rFonts w:ascii="宋体" w:hAnsi="宋体" w:cs="宋体"/>
                <w:color w:val="000000"/>
                <w:kern w:val="0"/>
                <w:sz w:val="24"/>
                <w:szCs w:val="24"/>
                <w:lang w:bidi="ar"/>
              </w:rPr>
            </w:pPr>
            <w:r w:rsidRPr="00F429EF">
              <w:rPr>
                <w:rFonts w:ascii="宋体" w:hAnsi="宋体" w:cs="宋体" w:hint="eastAsia"/>
                <w:color w:val="000000"/>
                <w:kern w:val="0"/>
                <w:sz w:val="22"/>
              </w:rPr>
              <w:lastRenderedPageBreak/>
              <w:t>箱体内含模组、电源、接收卡、线材等整套设备，与投标主设备使用箱体规格参数一致</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773C26" w:rsidRPr="00F429EF" w:rsidRDefault="00773C26" w:rsidP="000523F6">
            <w:pPr>
              <w:widowControl/>
              <w:jc w:val="center"/>
              <w:rPr>
                <w:rFonts w:ascii="宋体" w:hAnsi="宋体" w:cs="宋体"/>
                <w:color w:val="000000"/>
                <w:kern w:val="0"/>
                <w:sz w:val="22"/>
              </w:rPr>
            </w:pPr>
            <w:r w:rsidRPr="00F429EF">
              <w:rPr>
                <w:rFonts w:ascii="宋体" w:hAnsi="宋体" w:cs="宋体" w:hint="eastAsia"/>
                <w:color w:val="000000"/>
                <w:kern w:val="0"/>
                <w:sz w:val="22"/>
              </w:rPr>
              <w:t>9</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773C26" w:rsidRPr="00F429EF" w:rsidRDefault="00773C26" w:rsidP="000523F6">
            <w:pPr>
              <w:widowControl/>
              <w:jc w:val="center"/>
              <w:rPr>
                <w:rFonts w:ascii="宋体" w:hAnsi="宋体" w:cs="宋体"/>
                <w:color w:val="000000"/>
                <w:kern w:val="0"/>
                <w:sz w:val="22"/>
              </w:rPr>
            </w:pPr>
            <w:r w:rsidRPr="00F429EF">
              <w:rPr>
                <w:rFonts w:ascii="宋体" w:hAnsi="宋体" w:cs="宋体" w:hint="eastAsia"/>
                <w:color w:val="000000"/>
                <w:kern w:val="0"/>
                <w:sz w:val="22"/>
              </w:rPr>
              <w:t>套</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73C26" w:rsidRDefault="00773C26" w:rsidP="000523F6">
            <w:pPr>
              <w:widowControl/>
              <w:jc w:val="center"/>
              <w:rPr>
                <w:rFonts w:ascii="等线" w:eastAsia="等线" w:hAnsi="等线" w:cs="宋体"/>
                <w:color w:val="000000"/>
                <w:kern w:val="0"/>
                <w:sz w:val="22"/>
              </w:rPr>
            </w:pPr>
          </w:p>
        </w:tc>
      </w:tr>
      <w:tr w:rsidR="00773C26" w:rsidTr="000523F6">
        <w:trPr>
          <w:gridBefore w:val="1"/>
          <w:trHeight w:val="1964"/>
        </w:trPr>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3C26" w:rsidRDefault="00773C26" w:rsidP="000523F6">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2</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73C26" w:rsidRDefault="00773C26" w:rsidP="000523F6">
            <w:pPr>
              <w:widowControl/>
              <w:jc w:val="center"/>
              <w:rPr>
                <w:rFonts w:ascii="宋体" w:hAnsi="宋体" w:cs="宋体"/>
                <w:color w:val="000000"/>
                <w:kern w:val="0"/>
                <w:sz w:val="22"/>
              </w:rPr>
            </w:pPr>
            <w:r>
              <w:rPr>
                <w:rFonts w:asciiTheme="minorEastAsia" w:eastAsiaTheme="minorEastAsia" w:hAnsiTheme="minorEastAsia" w:cs="宋体" w:hint="eastAsia"/>
                <w:color w:val="000000"/>
                <w:kern w:val="0"/>
                <w:sz w:val="22"/>
                <w:lang w:bidi="ar"/>
              </w:rPr>
              <w:t>P1.25室内小间距显示屏接收卡（1楼大厅）</w:t>
            </w:r>
          </w:p>
        </w:tc>
        <w:tc>
          <w:tcPr>
            <w:tcW w:w="5830" w:type="dxa"/>
            <w:gridSpan w:val="4"/>
            <w:tcBorders>
              <w:top w:val="single" w:sz="4" w:space="0" w:color="auto"/>
              <w:left w:val="nil"/>
              <w:bottom w:val="single" w:sz="4" w:space="0" w:color="auto"/>
              <w:right w:val="single" w:sz="4" w:space="0" w:color="auto"/>
            </w:tcBorders>
            <w:shd w:val="clear" w:color="auto" w:fill="auto"/>
            <w:noWrap/>
            <w:vAlign w:val="center"/>
          </w:tcPr>
          <w:p w:rsidR="00773C26" w:rsidRPr="00F01960" w:rsidRDefault="00773C26" w:rsidP="000523F6">
            <w:pPr>
              <w:jc w:val="center"/>
              <w:rPr>
                <w:rFonts w:ascii="宋体" w:hAnsi="宋体" w:cs="宋体"/>
                <w:color w:val="000000"/>
                <w:kern w:val="0"/>
                <w:sz w:val="22"/>
              </w:rPr>
            </w:pPr>
            <w:r>
              <w:rPr>
                <w:rFonts w:ascii="宋体" w:hAnsi="宋体" w:cs="宋体" w:hint="eastAsia"/>
                <w:color w:val="000000"/>
                <w:kern w:val="0"/>
                <w:sz w:val="22"/>
              </w:rPr>
              <w:t>支持多开模式，与</w:t>
            </w:r>
            <w:proofErr w:type="gramStart"/>
            <w:r>
              <w:rPr>
                <w:rFonts w:ascii="宋体" w:hAnsi="宋体" w:cs="宋体" w:hint="eastAsia"/>
                <w:color w:val="000000"/>
                <w:kern w:val="0"/>
                <w:sz w:val="22"/>
              </w:rPr>
              <w:t>投标投标</w:t>
            </w:r>
            <w:proofErr w:type="gramEnd"/>
            <w:r>
              <w:rPr>
                <w:rFonts w:ascii="宋体" w:hAnsi="宋体" w:cs="宋体" w:hint="eastAsia"/>
                <w:color w:val="000000"/>
                <w:kern w:val="0"/>
                <w:sz w:val="22"/>
              </w:rPr>
              <w:t>主设备接收卡规格参数一致</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773C26" w:rsidRDefault="00773C26" w:rsidP="000523F6">
            <w:pPr>
              <w:widowControl/>
              <w:jc w:val="center"/>
              <w:rPr>
                <w:rFonts w:ascii="宋体" w:hAnsi="宋体" w:cs="宋体"/>
                <w:color w:val="000000"/>
                <w:kern w:val="0"/>
                <w:sz w:val="22"/>
              </w:rPr>
            </w:pPr>
            <w:r>
              <w:rPr>
                <w:rFonts w:ascii="宋体" w:hAnsi="宋体" w:cs="宋体" w:hint="eastAsia"/>
                <w:color w:val="000000"/>
                <w:kern w:val="0"/>
                <w:sz w:val="22"/>
              </w:rPr>
              <w:t>10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773C26" w:rsidRDefault="00773C26" w:rsidP="000523F6">
            <w:pPr>
              <w:widowControl/>
              <w:jc w:val="center"/>
              <w:rPr>
                <w:rFonts w:ascii="宋体" w:hAnsi="宋体" w:cs="宋体"/>
                <w:color w:val="000000"/>
                <w:kern w:val="0"/>
                <w:sz w:val="22"/>
              </w:rPr>
            </w:pPr>
            <w:proofErr w:type="gramStart"/>
            <w:r>
              <w:rPr>
                <w:rFonts w:ascii="宋体" w:hAnsi="宋体" w:cs="宋体" w:hint="eastAsia"/>
                <w:color w:val="000000"/>
                <w:kern w:val="0"/>
                <w:sz w:val="22"/>
              </w:rPr>
              <w:t>个</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73C26" w:rsidRDefault="00773C26" w:rsidP="000523F6">
            <w:pPr>
              <w:widowControl/>
              <w:jc w:val="center"/>
              <w:rPr>
                <w:rFonts w:ascii="宋体" w:hAnsi="宋体" w:cs="宋体"/>
                <w:color w:val="000000"/>
                <w:kern w:val="0"/>
                <w:sz w:val="22"/>
              </w:rPr>
            </w:pPr>
          </w:p>
        </w:tc>
      </w:tr>
      <w:tr w:rsidR="00773C26" w:rsidTr="000523F6">
        <w:trPr>
          <w:gridBefore w:val="1"/>
          <w:trHeight w:val="1964"/>
        </w:trPr>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3C26" w:rsidRDefault="00773C26" w:rsidP="000523F6">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73C26" w:rsidRDefault="00773C26" w:rsidP="000523F6">
            <w:pPr>
              <w:widowControl/>
              <w:jc w:val="center"/>
              <w:rPr>
                <w:rFonts w:asciiTheme="minorEastAsia" w:eastAsiaTheme="minorEastAsia" w:hAnsiTheme="minorEastAsia" w:cs="宋体"/>
                <w:color w:val="000000"/>
                <w:kern w:val="0"/>
                <w:sz w:val="22"/>
                <w:lang w:bidi="ar"/>
              </w:rPr>
            </w:pPr>
            <w:r>
              <w:rPr>
                <w:rFonts w:asciiTheme="minorEastAsia" w:eastAsiaTheme="minorEastAsia" w:hAnsiTheme="minorEastAsia" w:cs="宋体" w:hint="eastAsia"/>
                <w:color w:val="000000"/>
                <w:kern w:val="0"/>
                <w:sz w:val="22"/>
                <w:lang w:bidi="ar"/>
              </w:rPr>
              <w:t>P1.25室内小间距显示屏专用电源（1楼大厅）</w:t>
            </w:r>
          </w:p>
        </w:tc>
        <w:tc>
          <w:tcPr>
            <w:tcW w:w="5830" w:type="dxa"/>
            <w:gridSpan w:val="4"/>
            <w:tcBorders>
              <w:top w:val="single" w:sz="4" w:space="0" w:color="auto"/>
              <w:left w:val="nil"/>
              <w:bottom w:val="single" w:sz="4" w:space="0" w:color="auto"/>
              <w:right w:val="single" w:sz="4" w:space="0" w:color="auto"/>
            </w:tcBorders>
            <w:shd w:val="clear" w:color="auto" w:fill="auto"/>
            <w:noWrap/>
            <w:vAlign w:val="center"/>
          </w:tcPr>
          <w:p w:rsidR="00773C26" w:rsidRDefault="00773C26" w:rsidP="000523F6">
            <w:pPr>
              <w:jc w:val="center"/>
              <w:rPr>
                <w:rFonts w:ascii="宋体" w:hAnsi="宋体" w:cs="宋体"/>
                <w:color w:val="000000"/>
                <w:kern w:val="0"/>
                <w:sz w:val="22"/>
              </w:rPr>
            </w:pPr>
            <w:r w:rsidRPr="00F429EF">
              <w:rPr>
                <w:rFonts w:ascii="宋体" w:hAnsi="宋体" w:cs="宋体" w:hint="eastAsia"/>
                <w:color w:val="000000"/>
                <w:kern w:val="0"/>
                <w:sz w:val="22"/>
              </w:rPr>
              <w:t>外观良好，元件的阵列均匀性佳</w:t>
            </w:r>
            <w:r>
              <w:rPr>
                <w:rFonts w:ascii="宋体" w:hAnsi="宋体" w:cs="宋体" w:hint="eastAsia"/>
                <w:color w:val="000000"/>
                <w:kern w:val="0"/>
                <w:sz w:val="22"/>
              </w:rPr>
              <w:t>；电源效率高于80，</w:t>
            </w:r>
            <w:r w:rsidRPr="00F429EF">
              <w:rPr>
                <w:rFonts w:ascii="宋体" w:hAnsi="宋体" w:cs="宋体" w:hint="eastAsia"/>
                <w:color w:val="000000"/>
                <w:kern w:val="0"/>
                <w:sz w:val="22"/>
              </w:rPr>
              <w:t>PF值</w:t>
            </w:r>
            <w:r>
              <w:rPr>
                <w:rFonts w:ascii="宋体" w:hAnsi="宋体" w:cs="宋体" w:hint="eastAsia"/>
                <w:color w:val="000000"/>
                <w:kern w:val="0"/>
                <w:sz w:val="22"/>
              </w:rPr>
              <w:t>不得低于</w:t>
            </w:r>
            <w:r w:rsidRPr="00F429EF">
              <w:rPr>
                <w:rFonts w:ascii="宋体" w:hAnsi="宋体" w:cs="宋体" w:hint="eastAsia"/>
                <w:color w:val="000000"/>
                <w:kern w:val="0"/>
                <w:sz w:val="22"/>
              </w:rPr>
              <w:t>0.6</w:t>
            </w:r>
            <w:r>
              <w:rPr>
                <w:rFonts w:ascii="宋体" w:hAnsi="宋体" w:cs="宋体" w:hint="eastAsia"/>
                <w:color w:val="000000"/>
                <w:kern w:val="0"/>
                <w:sz w:val="22"/>
              </w:rPr>
              <w:t>；</w:t>
            </w:r>
            <w:proofErr w:type="gramStart"/>
            <w:r>
              <w:rPr>
                <w:rFonts w:ascii="宋体" w:hAnsi="宋体" w:cs="宋体" w:hint="eastAsia"/>
                <w:color w:val="000000"/>
                <w:kern w:val="0"/>
                <w:sz w:val="22"/>
              </w:rPr>
              <w:t>具备</w:t>
            </w:r>
            <w:r w:rsidRPr="00F429EF">
              <w:rPr>
                <w:rFonts w:ascii="宋体" w:hAnsi="宋体" w:cs="宋体" w:hint="eastAsia"/>
                <w:color w:val="000000"/>
                <w:kern w:val="0"/>
                <w:sz w:val="22"/>
              </w:rPr>
              <w:t>低</w:t>
            </w:r>
            <w:proofErr w:type="gramEnd"/>
            <w:r w:rsidRPr="00F429EF">
              <w:rPr>
                <w:rFonts w:ascii="宋体" w:hAnsi="宋体" w:cs="宋体" w:hint="eastAsia"/>
                <w:color w:val="000000"/>
                <w:kern w:val="0"/>
                <w:sz w:val="22"/>
              </w:rPr>
              <w:t>纹波和低温升</w:t>
            </w:r>
            <w:r>
              <w:rPr>
                <w:rFonts w:ascii="宋体" w:hAnsi="宋体" w:cs="宋体" w:hint="eastAsia"/>
                <w:color w:val="000000"/>
                <w:kern w:val="0"/>
                <w:sz w:val="22"/>
              </w:rPr>
              <w:t>的特性；与投标主设备电源规格参数一致</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773C26" w:rsidRDefault="00773C26" w:rsidP="000523F6">
            <w:pPr>
              <w:widowControl/>
              <w:jc w:val="center"/>
              <w:rPr>
                <w:rFonts w:ascii="宋体" w:hAnsi="宋体" w:cs="宋体"/>
                <w:color w:val="000000"/>
                <w:kern w:val="0"/>
                <w:sz w:val="22"/>
              </w:rPr>
            </w:pPr>
            <w:r>
              <w:rPr>
                <w:rFonts w:ascii="宋体" w:hAnsi="宋体" w:cs="宋体" w:hint="eastAsia"/>
                <w:color w:val="000000"/>
                <w:kern w:val="0"/>
                <w:sz w:val="22"/>
              </w:rPr>
              <w:t>10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773C26" w:rsidRDefault="00773C26" w:rsidP="000523F6">
            <w:pPr>
              <w:widowControl/>
              <w:jc w:val="center"/>
              <w:rPr>
                <w:rFonts w:ascii="宋体" w:hAnsi="宋体" w:cs="宋体"/>
                <w:color w:val="000000"/>
                <w:kern w:val="0"/>
                <w:sz w:val="22"/>
              </w:rPr>
            </w:pPr>
            <w:proofErr w:type="gramStart"/>
            <w:r>
              <w:rPr>
                <w:rFonts w:ascii="宋体" w:hAnsi="宋体" w:cs="宋体" w:hint="eastAsia"/>
                <w:color w:val="000000"/>
                <w:kern w:val="0"/>
                <w:sz w:val="22"/>
              </w:rPr>
              <w:t>个</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73C26" w:rsidRDefault="00773C26" w:rsidP="000523F6">
            <w:pPr>
              <w:widowControl/>
              <w:jc w:val="center"/>
              <w:rPr>
                <w:rFonts w:ascii="宋体" w:hAnsi="宋体" w:cs="宋体"/>
                <w:color w:val="000000"/>
                <w:kern w:val="0"/>
                <w:sz w:val="22"/>
              </w:rPr>
            </w:pPr>
          </w:p>
        </w:tc>
      </w:tr>
      <w:tr w:rsidR="00773C26" w:rsidTr="000523F6">
        <w:trPr>
          <w:gridBefore w:val="1"/>
          <w:trHeight w:val="1964"/>
        </w:trPr>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3C26" w:rsidRDefault="00773C26" w:rsidP="000523F6">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73C26" w:rsidRDefault="00773C26" w:rsidP="000523F6">
            <w:pPr>
              <w:widowControl/>
              <w:jc w:val="center"/>
              <w:rPr>
                <w:rFonts w:asciiTheme="minorEastAsia" w:eastAsiaTheme="minorEastAsia" w:hAnsiTheme="minorEastAsia" w:cs="宋体"/>
                <w:color w:val="000000"/>
                <w:kern w:val="0"/>
                <w:sz w:val="22"/>
                <w:lang w:bidi="ar"/>
              </w:rPr>
            </w:pPr>
            <w:r w:rsidRPr="00F429EF">
              <w:rPr>
                <w:rFonts w:asciiTheme="minorEastAsia" w:eastAsiaTheme="minorEastAsia" w:hAnsiTheme="minorEastAsia" w:cs="宋体" w:hint="eastAsia"/>
                <w:color w:val="000000"/>
                <w:kern w:val="0"/>
                <w:sz w:val="22"/>
                <w:lang w:bidi="ar"/>
              </w:rPr>
              <w:t>P0.9</w:t>
            </w:r>
            <w:proofErr w:type="gramStart"/>
            <w:r w:rsidRPr="00F429EF">
              <w:rPr>
                <w:rFonts w:asciiTheme="minorEastAsia" w:eastAsiaTheme="minorEastAsia" w:hAnsiTheme="minorEastAsia" w:cs="宋体" w:hint="eastAsia"/>
                <w:color w:val="000000"/>
                <w:kern w:val="0"/>
                <w:sz w:val="22"/>
                <w:lang w:bidi="ar"/>
              </w:rPr>
              <w:t>室内</w:t>
            </w:r>
            <w:r>
              <w:rPr>
                <w:rFonts w:asciiTheme="minorEastAsia" w:eastAsiaTheme="minorEastAsia" w:hAnsiTheme="minorEastAsia" w:cs="宋体" w:hint="eastAsia"/>
                <w:color w:val="000000"/>
                <w:kern w:val="0"/>
                <w:sz w:val="22"/>
                <w:lang w:bidi="ar"/>
              </w:rPr>
              <w:t>室内</w:t>
            </w:r>
            <w:proofErr w:type="gramEnd"/>
            <w:r>
              <w:rPr>
                <w:rFonts w:asciiTheme="minorEastAsia" w:eastAsiaTheme="minorEastAsia" w:hAnsiTheme="minorEastAsia" w:cs="宋体" w:hint="eastAsia"/>
                <w:color w:val="000000"/>
                <w:kern w:val="0"/>
                <w:sz w:val="22"/>
                <w:lang w:bidi="ar"/>
              </w:rPr>
              <w:t>小间距显示屏箱体（二楼会议室和二楼多功能室）</w:t>
            </w:r>
          </w:p>
        </w:tc>
        <w:tc>
          <w:tcPr>
            <w:tcW w:w="5830" w:type="dxa"/>
            <w:gridSpan w:val="4"/>
            <w:tcBorders>
              <w:top w:val="single" w:sz="4" w:space="0" w:color="auto"/>
              <w:left w:val="nil"/>
              <w:bottom w:val="single" w:sz="4" w:space="0" w:color="auto"/>
              <w:right w:val="single" w:sz="4" w:space="0" w:color="auto"/>
            </w:tcBorders>
            <w:shd w:val="clear" w:color="auto" w:fill="auto"/>
            <w:noWrap/>
            <w:vAlign w:val="center"/>
          </w:tcPr>
          <w:p w:rsidR="00773C26" w:rsidRPr="00F429EF" w:rsidRDefault="00773C26" w:rsidP="000523F6">
            <w:pPr>
              <w:jc w:val="center"/>
              <w:rPr>
                <w:rFonts w:ascii="宋体" w:hAnsi="宋体" w:cs="宋体"/>
                <w:color w:val="000000"/>
                <w:kern w:val="0"/>
                <w:sz w:val="22"/>
              </w:rPr>
            </w:pPr>
            <w:r w:rsidRPr="00F429EF">
              <w:rPr>
                <w:rFonts w:ascii="宋体" w:hAnsi="宋体" w:cs="宋体" w:hint="eastAsia"/>
                <w:color w:val="000000"/>
                <w:kern w:val="0"/>
                <w:sz w:val="22"/>
              </w:rPr>
              <w:t>箱体内含模组、电源、接收卡、线材等整套设备，与投标主设备使用箱体规格参数一致</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773C26" w:rsidRDefault="00773C26" w:rsidP="000523F6">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773C26" w:rsidRDefault="00773C26" w:rsidP="000523F6">
            <w:pPr>
              <w:widowControl/>
              <w:jc w:val="center"/>
              <w:rPr>
                <w:rFonts w:ascii="宋体" w:hAnsi="宋体" w:cs="宋体"/>
                <w:color w:val="000000"/>
                <w:kern w:val="0"/>
                <w:sz w:val="22"/>
              </w:rPr>
            </w:pPr>
            <w:r>
              <w:rPr>
                <w:rFonts w:ascii="宋体" w:hAnsi="宋体" w:cs="宋体" w:hint="eastAsia"/>
                <w:color w:val="000000"/>
                <w:kern w:val="0"/>
                <w:sz w:val="22"/>
              </w:rPr>
              <w:t>套</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73C26" w:rsidRDefault="00773C26" w:rsidP="000523F6">
            <w:pPr>
              <w:widowControl/>
              <w:jc w:val="center"/>
              <w:rPr>
                <w:rFonts w:ascii="宋体" w:hAnsi="宋体" w:cs="宋体"/>
                <w:color w:val="000000"/>
                <w:kern w:val="0"/>
                <w:sz w:val="22"/>
              </w:rPr>
            </w:pPr>
          </w:p>
        </w:tc>
      </w:tr>
      <w:tr w:rsidR="00773C26" w:rsidTr="000523F6">
        <w:trPr>
          <w:gridBefore w:val="1"/>
          <w:trHeight w:val="1964"/>
        </w:trPr>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3C26" w:rsidRDefault="00773C26" w:rsidP="000523F6">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73C26" w:rsidRPr="00F429EF" w:rsidRDefault="00773C26" w:rsidP="000523F6">
            <w:pPr>
              <w:widowControl/>
              <w:jc w:val="center"/>
              <w:rPr>
                <w:rFonts w:asciiTheme="minorEastAsia" w:eastAsiaTheme="minorEastAsia" w:hAnsiTheme="minorEastAsia" w:cs="宋体"/>
                <w:color w:val="000000"/>
                <w:kern w:val="0"/>
                <w:sz w:val="22"/>
                <w:lang w:bidi="ar"/>
              </w:rPr>
            </w:pPr>
            <w:r w:rsidRPr="00F429EF">
              <w:rPr>
                <w:rFonts w:asciiTheme="minorEastAsia" w:eastAsiaTheme="minorEastAsia" w:hAnsiTheme="minorEastAsia" w:cs="宋体" w:hint="eastAsia"/>
                <w:color w:val="000000"/>
                <w:kern w:val="0"/>
                <w:sz w:val="22"/>
                <w:lang w:bidi="ar"/>
              </w:rPr>
              <w:t>P0.9</w:t>
            </w:r>
            <w:proofErr w:type="gramStart"/>
            <w:r w:rsidRPr="00F429EF">
              <w:rPr>
                <w:rFonts w:asciiTheme="minorEastAsia" w:eastAsiaTheme="minorEastAsia" w:hAnsiTheme="minorEastAsia" w:cs="宋体" w:hint="eastAsia"/>
                <w:color w:val="000000"/>
                <w:kern w:val="0"/>
                <w:sz w:val="22"/>
                <w:lang w:bidi="ar"/>
              </w:rPr>
              <w:t>室内</w:t>
            </w:r>
            <w:r>
              <w:rPr>
                <w:rFonts w:asciiTheme="minorEastAsia" w:eastAsiaTheme="minorEastAsia" w:hAnsiTheme="minorEastAsia" w:cs="宋体" w:hint="eastAsia"/>
                <w:color w:val="000000"/>
                <w:kern w:val="0"/>
                <w:sz w:val="22"/>
                <w:lang w:bidi="ar"/>
              </w:rPr>
              <w:t>室内</w:t>
            </w:r>
            <w:proofErr w:type="gramEnd"/>
            <w:r>
              <w:rPr>
                <w:rFonts w:asciiTheme="minorEastAsia" w:eastAsiaTheme="minorEastAsia" w:hAnsiTheme="minorEastAsia" w:cs="宋体" w:hint="eastAsia"/>
                <w:color w:val="000000"/>
                <w:kern w:val="0"/>
                <w:sz w:val="22"/>
                <w:lang w:bidi="ar"/>
              </w:rPr>
              <w:t>小间距显示屏接收卡（二楼会议室和二楼多功能室）</w:t>
            </w:r>
          </w:p>
        </w:tc>
        <w:tc>
          <w:tcPr>
            <w:tcW w:w="5830" w:type="dxa"/>
            <w:gridSpan w:val="4"/>
            <w:tcBorders>
              <w:top w:val="single" w:sz="4" w:space="0" w:color="auto"/>
              <w:left w:val="nil"/>
              <w:bottom w:val="single" w:sz="4" w:space="0" w:color="auto"/>
              <w:right w:val="single" w:sz="4" w:space="0" w:color="auto"/>
            </w:tcBorders>
            <w:shd w:val="clear" w:color="auto" w:fill="auto"/>
            <w:noWrap/>
            <w:vAlign w:val="center"/>
          </w:tcPr>
          <w:p w:rsidR="00773C26" w:rsidRPr="00F429EF" w:rsidRDefault="00773C26" w:rsidP="000523F6">
            <w:pPr>
              <w:jc w:val="center"/>
              <w:rPr>
                <w:rFonts w:ascii="宋体" w:hAnsi="宋体" w:cs="宋体"/>
                <w:color w:val="000000"/>
                <w:kern w:val="0"/>
                <w:sz w:val="22"/>
              </w:rPr>
            </w:pPr>
            <w:r>
              <w:rPr>
                <w:rFonts w:ascii="宋体" w:hAnsi="宋体" w:cs="宋体" w:hint="eastAsia"/>
                <w:color w:val="000000"/>
                <w:kern w:val="0"/>
                <w:sz w:val="22"/>
              </w:rPr>
              <w:t>支持多开模式，与</w:t>
            </w:r>
            <w:proofErr w:type="gramStart"/>
            <w:r>
              <w:rPr>
                <w:rFonts w:ascii="宋体" w:hAnsi="宋体" w:cs="宋体" w:hint="eastAsia"/>
                <w:color w:val="000000"/>
                <w:kern w:val="0"/>
                <w:sz w:val="22"/>
              </w:rPr>
              <w:t>投标投标</w:t>
            </w:r>
            <w:proofErr w:type="gramEnd"/>
            <w:r>
              <w:rPr>
                <w:rFonts w:ascii="宋体" w:hAnsi="宋体" w:cs="宋体" w:hint="eastAsia"/>
                <w:color w:val="000000"/>
                <w:kern w:val="0"/>
                <w:sz w:val="22"/>
              </w:rPr>
              <w:t>主设备接收卡规格参数一致</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773C26" w:rsidRDefault="00773C26" w:rsidP="000523F6">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773C26" w:rsidRDefault="00773C26" w:rsidP="000523F6">
            <w:pPr>
              <w:widowControl/>
              <w:jc w:val="center"/>
              <w:rPr>
                <w:rFonts w:ascii="宋体" w:hAnsi="宋体" w:cs="宋体"/>
                <w:color w:val="000000"/>
                <w:kern w:val="0"/>
                <w:sz w:val="22"/>
              </w:rPr>
            </w:pPr>
            <w:proofErr w:type="gramStart"/>
            <w:r>
              <w:rPr>
                <w:rFonts w:ascii="宋体" w:hAnsi="宋体" w:cs="宋体" w:hint="eastAsia"/>
                <w:color w:val="000000"/>
                <w:kern w:val="0"/>
                <w:sz w:val="22"/>
              </w:rPr>
              <w:t>个</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73C26" w:rsidRDefault="00773C26" w:rsidP="000523F6">
            <w:pPr>
              <w:widowControl/>
              <w:jc w:val="center"/>
              <w:rPr>
                <w:rFonts w:ascii="宋体" w:hAnsi="宋体" w:cs="宋体"/>
                <w:color w:val="000000"/>
                <w:kern w:val="0"/>
                <w:sz w:val="22"/>
              </w:rPr>
            </w:pPr>
          </w:p>
        </w:tc>
      </w:tr>
      <w:tr w:rsidR="00773C26" w:rsidTr="000523F6">
        <w:trPr>
          <w:gridBefore w:val="1"/>
          <w:trHeight w:val="1964"/>
        </w:trPr>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3C26" w:rsidRDefault="00773C26" w:rsidP="000523F6">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73C26" w:rsidRPr="00F429EF" w:rsidRDefault="00773C26" w:rsidP="000523F6">
            <w:pPr>
              <w:widowControl/>
              <w:jc w:val="center"/>
              <w:rPr>
                <w:rFonts w:asciiTheme="minorEastAsia" w:eastAsiaTheme="minorEastAsia" w:hAnsiTheme="minorEastAsia" w:cs="宋体"/>
                <w:color w:val="000000"/>
                <w:kern w:val="0"/>
                <w:sz w:val="22"/>
                <w:lang w:bidi="ar"/>
              </w:rPr>
            </w:pPr>
            <w:r w:rsidRPr="00F429EF">
              <w:rPr>
                <w:rFonts w:asciiTheme="minorEastAsia" w:eastAsiaTheme="minorEastAsia" w:hAnsiTheme="minorEastAsia" w:cs="宋体" w:hint="eastAsia"/>
                <w:color w:val="000000"/>
                <w:kern w:val="0"/>
                <w:sz w:val="22"/>
                <w:lang w:bidi="ar"/>
              </w:rPr>
              <w:t>P0.9</w:t>
            </w:r>
            <w:proofErr w:type="gramStart"/>
            <w:r w:rsidRPr="00F429EF">
              <w:rPr>
                <w:rFonts w:asciiTheme="minorEastAsia" w:eastAsiaTheme="minorEastAsia" w:hAnsiTheme="minorEastAsia" w:cs="宋体" w:hint="eastAsia"/>
                <w:color w:val="000000"/>
                <w:kern w:val="0"/>
                <w:sz w:val="22"/>
                <w:lang w:bidi="ar"/>
              </w:rPr>
              <w:t>室内</w:t>
            </w:r>
            <w:r>
              <w:rPr>
                <w:rFonts w:asciiTheme="minorEastAsia" w:eastAsiaTheme="minorEastAsia" w:hAnsiTheme="minorEastAsia" w:cs="宋体" w:hint="eastAsia"/>
                <w:color w:val="000000"/>
                <w:kern w:val="0"/>
                <w:sz w:val="22"/>
                <w:lang w:bidi="ar"/>
              </w:rPr>
              <w:t>室内</w:t>
            </w:r>
            <w:proofErr w:type="gramEnd"/>
            <w:r>
              <w:rPr>
                <w:rFonts w:asciiTheme="minorEastAsia" w:eastAsiaTheme="minorEastAsia" w:hAnsiTheme="minorEastAsia" w:cs="宋体" w:hint="eastAsia"/>
                <w:color w:val="000000"/>
                <w:kern w:val="0"/>
                <w:sz w:val="22"/>
                <w:lang w:bidi="ar"/>
              </w:rPr>
              <w:t>小间距显示屏电源（二楼会议室和二楼多功能室）</w:t>
            </w:r>
          </w:p>
        </w:tc>
        <w:tc>
          <w:tcPr>
            <w:tcW w:w="5830" w:type="dxa"/>
            <w:gridSpan w:val="4"/>
            <w:tcBorders>
              <w:top w:val="single" w:sz="4" w:space="0" w:color="auto"/>
              <w:left w:val="nil"/>
              <w:bottom w:val="single" w:sz="4" w:space="0" w:color="auto"/>
              <w:right w:val="single" w:sz="4" w:space="0" w:color="auto"/>
            </w:tcBorders>
            <w:shd w:val="clear" w:color="auto" w:fill="auto"/>
            <w:noWrap/>
            <w:vAlign w:val="center"/>
          </w:tcPr>
          <w:p w:rsidR="00773C26" w:rsidRDefault="00773C26" w:rsidP="000523F6">
            <w:pPr>
              <w:jc w:val="center"/>
              <w:rPr>
                <w:rFonts w:ascii="宋体" w:hAnsi="宋体" w:cs="宋体"/>
                <w:color w:val="000000"/>
                <w:kern w:val="0"/>
                <w:sz w:val="22"/>
              </w:rPr>
            </w:pPr>
            <w:r w:rsidRPr="00F429EF">
              <w:rPr>
                <w:rFonts w:ascii="宋体" w:hAnsi="宋体" w:cs="宋体" w:hint="eastAsia"/>
                <w:color w:val="000000"/>
                <w:kern w:val="0"/>
                <w:sz w:val="22"/>
              </w:rPr>
              <w:t>外观良好，元件的阵列均匀性佳</w:t>
            </w:r>
            <w:r>
              <w:rPr>
                <w:rFonts w:ascii="宋体" w:hAnsi="宋体" w:cs="宋体" w:hint="eastAsia"/>
                <w:color w:val="000000"/>
                <w:kern w:val="0"/>
                <w:sz w:val="22"/>
              </w:rPr>
              <w:t>；电源效率高于80，</w:t>
            </w:r>
            <w:r w:rsidRPr="00F429EF">
              <w:rPr>
                <w:rFonts w:ascii="宋体" w:hAnsi="宋体" w:cs="宋体" w:hint="eastAsia"/>
                <w:color w:val="000000"/>
                <w:kern w:val="0"/>
                <w:sz w:val="22"/>
              </w:rPr>
              <w:t>PF值</w:t>
            </w:r>
            <w:r>
              <w:rPr>
                <w:rFonts w:ascii="宋体" w:hAnsi="宋体" w:cs="宋体" w:hint="eastAsia"/>
                <w:color w:val="000000"/>
                <w:kern w:val="0"/>
                <w:sz w:val="22"/>
              </w:rPr>
              <w:t>不得低于</w:t>
            </w:r>
            <w:r w:rsidRPr="00F429EF">
              <w:rPr>
                <w:rFonts w:ascii="宋体" w:hAnsi="宋体" w:cs="宋体" w:hint="eastAsia"/>
                <w:color w:val="000000"/>
                <w:kern w:val="0"/>
                <w:sz w:val="22"/>
              </w:rPr>
              <w:t>0.6</w:t>
            </w:r>
            <w:r>
              <w:rPr>
                <w:rFonts w:ascii="宋体" w:hAnsi="宋体" w:cs="宋体" w:hint="eastAsia"/>
                <w:color w:val="000000"/>
                <w:kern w:val="0"/>
                <w:sz w:val="22"/>
              </w:rPr>
              <w:t>；</w:t>
            </w:r>
            <w:proofErr w:type="gramStart"/>
            <w:r>
              <w:rPr>
                <w:rFonts w:ascii="宋体" w:hAnsi="宋体" w:cs="宋体" w:hint="eastAsia"/>
                <w:color w:val="000000"/>
                <w:kern w:val="0"/>
                <w:sz w:val="22"/>
              </w:rPr>
              <w:t>具备</w:t>
            </w:r>
            <w:r w:rsidRPr="00F429EF">
              <w:rPr>
                <w:rFonts w:ascii="宋体" w:hAnsi="宋体" w:cs="宋体" w:hint="eastAsia"/>
                <w:color w:val="000000"/>
                <w:kern w:val="0"/>
                <w:sz w:val="22"/>
              </w:rPr>
              <w:t>低</w:t>
            </w:r>
            <w:proofErr w:type="gramEnd"/>
            <w:r w:rsidRPr="00F429EF">
              <w:rPr>
                <w:rFonts w:ascii="宋体" w:hAnsi="宋体" w:cs="宋体" w:hint="eastAsia"/>
                <w:color w:val="000000"/>
                <w:kern w:val="0"/>
                <w:sz w:val="22"/>
              </w:rPr>
              <w:t>纹波和低温升</w:t>
            </w:r>
            <w:r>
              <w:rPr>
                <w:rFonts w:ascii="宋体" w:hAnsi="宋体" w:cs="宋体" w:hint="eastAsia"/>
                <w:color w:val="000000"/>
                <w:kern w:val="0"/>
                <w:sz w:val="22"/>
              </w:rPr>
              <w:t>的特性；与投标主设备电源规格参数一致</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773C26" w:rsidRDefault="00773C26" w:rsidP="000523F6">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773C26" w:rsidRDefault="00773C26" w:rsidP="000523F6">
            <w:pPr>
              <w:widowControl/>
              <w:jc w:val="center"/>
              <w:rPr>
                <w:rFonts w:ascii="宋体" w:hAnsi="宋体" w:cs="宋体"/>
                <w:color w:val="000000"/>
                <w:kern w:val="0"/>
                <w:sz w:val="22"/>
              </w:rPr>
            </w:pPr>
            <w:proofErr w:type="gramStart"/>
            <w:r>
              <w:rPr>
                <w:rFonts w:ascii="宋体" w:hAnsi="宋体" w:cs="宋体" w:hint="eastAsia"/>
                <w:color w:val="000000"/>
                <w:kern w:val="0"/>
                <w:sz w:val="22"/>
              </w:rPr>
              <w:t>个</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73C26" w:rsidRDefault="00773C26" w:rsidP="000523F6">
            <w:pPr>
              <w:widowControl/>
              <w:jc w:val="center"/>
              <w:rPr>
                <w:rFonts w:ascii="宋体" w:hAnsi="宋体" w:cs="宋体"/>
                <w:color w:val="000000"/>
                <w:kern w:val="0"/>
                <w:sz w:val="22"/>
              </w:rPr>
            </w:pPr>
          </w:p>
        </w:tc>
      </w:tr>
    </w:tbl>
    <w:p w:rsidR="00773C26" w:rsidRDefault="00773C26" w:rsidP="00773C26">
      <w:pPr>
        <w:suppressAutoHyphens/>
        <w:adjustRightInd w:val="0"/>
        <w:snapToGrid w:val="0"/>
        <w:spacing w:line="300" w:lineRule="auto"/>
        <w:rPr>
          <w:rFonts w:ascii="Times New Roman" w:hAnsi="Times New Roman"/>
          <w:b/>
          <w:kern w:val="1"/>
          <w:sz w:val="22"/>
        </w:rPr>
      </w:pPr>
      <w:r>
        <w:rPr>
          <w:rFonts w:ascii="Times New Roman" w:hAnsi="Times New Roman" w:hint="eastAsia"/>
          <w:b/>
          <w:kern w:val="1"/>
          <w:sz w:val="22"/>
        </w:rPr>
        <w:t>说明：</w:t>
      </w:r>
      <w:r>
        <w:rPr>
          <w:rFonts w:ascii="宋体" w:hAnsi="宋体" w:cs="宋体" w:hint="eastAsia"/>
          <w:color w:val="000000"/>
          <w:kern w:val="0"/>
          <w:sz w:val="24"/>
          <w:szCs w:val="24"/>
          <w:lang w:bidi="ar"/>
        </w:rPr>
        <w:t>★</w:t>
      </w:r>
      <w:r>
        <w:rPr>
          <w:rFonts w:ascii="Times New Roman" w:hAnsi="Times New Roman" w:hint="eastAsia"/>
          <w:b/>
          <w:kern w:val="1"/>
          <w:sz w:val="22"/>
        </w:rPr>
        <w:t>1</w:t>
      </w:r>
      <w:r>
        <w:rPr>
          <w:rFonts w:ascii="Times New Roman" w:hAnsi="Times New Roman" w:hint="eastAsia"/>
          <w:b/>
          <w:kern w:val="1"/>
          <w:sz w:val="22"/>
        </w:rPr>
        <w:t>、投标人不得对表内产品数量进行缩减。</w:t>
      </w:r>
    </w:p>
    <w:p w:rsidR="00773C26" w:rsidRDefault="00773C26" w:rsidP="00773C26">
      <w:p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lastRenderedPageBreak/>
        <w:t xml:space="preserve">9.3 </w:t>
      </w:r>
      <w:r>
        <w:rPr>
          <w:rFonts w:ascii="Times New Roman" w:eastAsiaTheme="minorEastAsia" w:hAnsi="Times New Roman"/>
          <w:sz w:val="22"/>
        </w:rPr>
        <w:t>安装调试要求</w:t>
      </w:r>
    </w:p>
    <w:p w:rsidR="00773C26" w:rsidRDefault="00773C26" w:rsidP="00773C26">
      <w:pPr>
        <w:snapToGrid w:val="0"/>
        <w:spacing w:line="300" w:lineRule="auto"/>
        <w:ind w:firstLineChars="200" w:firstLine="440"/>
        <w:jc w:val="left"/>
        <w:rPr>
          <w:rFonts w:ascii="Times New Roman" w:eastAsiaTheme="minorEastAsia" w:hAnsi="Times New Roman"/>
          <w:color w:val="000000" w:themeColor="text1"/>
          <w:sz w:val="22"/>
        </w:rPr>
      </w:pPr>
      <w:r>
        <w:rPr>
          <w:rFonts w:ascii="Times New Roman" w:eastAsiaTheme="minorEastAsia" w:hAnsi="Times New Roman"/>
          <w:color w:val="000000"/>
          <w:sz w:val="22"/>
        </w:rPr>
        <w:t>9.3.1</w:t>
      </w:r>
      <w:r>
        <w:rPr>
          <w:rFonts w:ascii="Times New Roman" w:eastAsiaTheme="minorEastAsia" w:hAnsi="Times New Roman"/>
          <w:color w:val="000000"/>
          <w:sz w:val="22"/>
        </w:rPr>
        <w:t>安装调试：由投标人提供的设备，其安装、设备上电、调试</w:t>
      </w:r>
      <w:r>
        <w:rPr>
          <w:rFonts w:ascii="Times New Roman" w:eastAsiaTheme="minorEastAsia" w:hAnsi="Times New Roman"/>
          <w:color w:val="000000"/>
          <w:sz w:val="22"/>
        </w:rPr>
        <w:t>(</w:t>
      </w:r>
      <w:r>
        <w:rPr>
          <w:rFonts w:ascii="Times New Roman" w:eastAsiaTheme="minorEastAsia" w:hAnsi="Times New Roman"/>
          <w:color w:val="000000"/>
          <w:sz w:val="22"/>
        </w:rPr>
        <w:t>包括硬件及软件</w:t>
      </w:r>
      <w:r>
        <w:rPr>
          <w:rFonts w:ascii="Times New Roman" w:eastAsiaTheme="minorEastAsia" w:hAnsi="Times New Roman"/>
          <w:color w:val="000000"/>
          <w:sz w:val="22"/>
        </w:rPr>
        <w:t>)</w:t>
      </w:r>
      <w:r>
        <w:rPr>
          <w:rFonts w:ascii="Times New Roman" w:eastAsiaTheme="minorEastAsia" w:hAnsi="Times New Roman"/>
          <w:color w:val="000000"/>
          <w:sz w:val="22"/>
        </w:rPr>
        <w:t>及开通由投标人负责，采购人予以协助配合。设备安装、调测所需工具、仪表及安装材料均由投标人提供。</w:t>
      </w:r>
      <w:r>
        <w:rPr>
          <w:rFonts w:ascii="Times New Roman" w:eastAsiaTheme="minorEastAsia" w:hAnsi="Times New Roman"/>
          <w:color w:val="000000" w:themeColor="text1"/>
          <w:sz w:val="22"/>
        </w:rPr>
        <w:t>各点位具备安装条件后，投标人货到后可直接安装。</w:t>
      </w:r>
    </w:p>
    <w:p w:rsidR="00773C26" w:rsidRDefault="00773C26" w:rsidP="00773C26">
      <w:p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 xml:space="preserve">9.4 </w:t>
      </w:r>
      <w:r>
        <w:rPr>
          <w:rFonts w:ascii="Times New Roman" w:eastAsiaTheme="minorEastAsia" w:hAnsi="Times New Roman"/>
          <w:sz w:val="22"/>
        </w:rPr>
        <w:t>供货期要求</w:t>
      </w:r>
      <w:r>
        <w:rPr>
          <w:rFonts w:ascii="Times New Roman" w:eastAsiaTheme="minorEastAsia" w:hAnsi="Times New Roman" w:hint="eastAsia"/>
          <w:sz w:val="22"/>
        </w:rPr>
        <w:t>：</w:t>
      </w:r>
      <w:r>
        <w:rPr>
          <w:rFonts w:ascii="Times New Roman" w:eastAsiaTheme="minorEastAsia" w:hAnsi="Times New Roman" w:hint="eastAsia"/>
          <w:bCs/>
          <w:sz w:val="22"/>
        </w:rPr>
        <w:t>自合同签订之日起</w:t>
      </w:r>
      <w:r>
        <w:rPr>
          <w:rFonts w:ascii="Times New Roman" w:eastAsiaTheme="minorEastAsia" w:hAnsi="Times New Roman" w:hint="eastAsia"/>
          <w:bCs/>
          <w:sz w:val="22"/>
        </w:rPr>
        <w:t>30</w:t>
      </w:r>
      <w:r>
        <w:rPr>
          <w:rFonts w:ascii="Times New Roman" w:eastAsiaTheme="minorEastAsia" w:hAnsi="Times New Roman" w:hint="eastAsia"/>
          <w:bCs/>
          <w:sz w:val="22"/>
        </w:rPr>
        <w:t>个日历日供货至采购人指定地点，并安装调试培训完毕。</w:t>
      </w:r>
    </w:p>
    <w:p w:rsidR="00773C26" w:rsidRDefault="00773C26" w:rsidP="00773C26">
      <w:pPr>
        <w:spacing w:line="300" w:lineRule="auto"/>
        <w:ind w:firstLineChars="200" w:firstLine="440"/>
        <w:rPr>
          <w:rFonts w:ascii="Times New Roman" w:eastAsiaTheme="minorEastAsia" w:hAnsi="Times New Roman"/>
          <w:color w:val="000000"/>
          <w:sz w:val="22"/>
        </w:rPr>
      </w:pPr>
      <w:r>
        <w:rPr>
          <w:rFonts w:ascii="Times New Roman" w:eastAsiaTheme="minorEastAsia" w:hAnsi="Times New Roman"/>
          <w:color w:val="000000"/>
          <w:sz w:val="22"/>
        </w:rPr>
        <w:t xml:space="preserve">9.4.1 </w:t>
      </w:r>
      <w:r>
        <w:rPr>
          <w:rFonts w:ascii="Times New Roman" w:eastAsiaTheme="minorEastAsia" w:hAnsi="Times New Roman"/>
          <w:color w:val="000000"/>
          <w:sz w:val="22"/>
        </w:rPr>
        <w:t>本项目供货</w:t>
      </w:r>
      <w:proofErr w:type="gramStart"/>
      <w:r>
        <w:rPr>
          <w:rFonts w:ascii="Times New Roman" w:eastAsiaTheme="minorEastAsia" w:hAnsi="Times New Roman"/>
          <w:color w:val="000000"/>
          <w:sz w:val="22"/>
        </w:rPr>
        <w:t>期包括</w:t>
      </w:r>
      <w:proofErr w:type="gramEnd"/>
      <w:r>
        <w:rPr>
          <w:rFonts w:ascii="Times New Roman" w:eastAsiaTheme="minorEastAsia" w:hAnsi="Times New Roman"/>
          <w:color w:val="000000"/>
          <w:sz w:val="22"/>
        </w:rPr>
        <w:t>设备供货、就位、安装调试直至交付使用的全部时间。</w:t>
      </w:r>
    </w:p>
    <w:p w:rsidR="00773C26" w:rsidRDefault="00773C26" w:rsidP="00773C26">
      <w:pPr>
        <w:spacing w:line="300" w:lineRule="auto"/>
        <w:ind w:firstLineChars="200" w:firstLine="440"/>
        <w:rPr>
          <w:rFonts w:ascii="Times New Roman" w:eastAsiaTheme="minorEastAsia" w:hAnsi="Times New Roman"/>
          <w:color w:val="000000"/>
          <w:sz w:val="22"/>
        </w:rPr>
      </w:pPr>
      <w:r>
        <w:rPr>
          <w:rFonts w:ascii="Times New Roman" w:eastAsiaTheme="minorEastAsia" w:hAnsi="Times New Roman"/>
          <w:color w:val="000000"/>
          <w:sz w:val="22"/>
        </w:rPr>
        <w:t xml:space="preserve">9.4.2 </w:t>
      </w:r>
      <w:r>
        <w:rPr>
          <w:rFonts w:ascii="Times New Roman" w:eastAsiaTheme="minorEastAsia" w:hAnsi="Times New Roman"/>
          <w:color w:val="000000"/>
          <w:sz w:val="22"/>
        </w:rPr>
        <w:t>本项目的安装调试及试用期间的管理将纳入采购人的管理范围，在此过程中，中标人须服从采购人的时间和管理协调。</w:t>
      </w:r>
    </w:p>
    <w:p w:rsidR="00773C26" w:rsidRDefault="00773C26" w:rsidP="00773C26">
      <w:p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9.5</w:t>
      </w:r>
      <w:r>
        <w:rPr>
          <w:rFonts w:ascii="Times New Roman" w:eastAsiaTheme="minorEastAsia" w:hAnsi="Times New Roman"/>
          <w:sz w:val="22"/>
        </w:rPr>
        <w:t>质量标准及验收要求</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9.5.1</w:t>
      </w:r>
      <w:r>
        <w:rPr>
          <w:rFonts w:ascii="Times New Roman" w:eastAsiaTheme="minorEastAsia" w:hAnsi="Times New Roman"/>
          <w:color w:val="000000"/>
          <w:sz w:val="22"/>
        </w:rPr>
        <w:t>投标人提供的产品和相关服务应符合国家或行业管理部门颁发的各项质量和安全标准、规范和验收要求，标准和规范等不一致的，从高从严执行。</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9.5.2</w:t>
      </w:r>
      <w:r>
        <w:rPr>
          <w:rFonts w:ascii="Times New Roman" w:eastAsiaTheme="minorEastAsia" w:hAnsi="Times New Roman"/>
          <w:color w:val="000000"/>
          <w:sz w:val="22"/>
        </w:rPr>
        <w:t>本项目验收将由采购人组织进行或委托第三方进行，质量标准和验收要求为一次验收合格。</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9.5.3</w:t>
      </w:r>
      <w:r>
        <w:rPr>
          <w:rFonts w:ascii="Times New Roman" w:eastAsiaTheme="minorEastAsia" w:hAnsi="Times New Roman"/>
          <w:color w:val="000000"/>
          <w:sz w:val="22"/>
        </w:rPr>
        <w:t>如验收未获通过，采购人有权要求更换或退货，并按照合同约定的条款对供应商作违约处理。</w:t>
      </w:r>
    </w:p>
    <w:p w:rsidR="00773C26" w:rsidRDefault="00773C26" w:rsidP="00773C26">
      <w:pPr>
        <w:adjustRightInd w:val="0"/>
        <w:snapToGrid w:val="0"/>
        <w:spacing w:line="300" w:lineRule="auto"/>
        <w:ind w:firstLineChars="200" w:firstLine="442"/>
        <w:jc w:val="left"/>
        <w:outlineLvl w:val="2"/>
        <w:rPr>
          <w:rFonts w:ascii="Times New Roman" w:eastAsiaTheme="minorEastAsia" w:hAnsi="Times New Roman"/>
          <w:b/>
          <w:color w:val="000000"/>
          <w:sz w:val="22"/>
        </w:rPr>
      </w:pPr>
      <w:bookmarkStart w:id="16" w:name="_Toc164325575"/>
      <w:r>
        <w:rPr>
          <w:rFonts w:ascii="Times New Roman" w:eastAsiaTheme="minorEastAsia" w:hAnsi="Times New Roman"/>
          <w:b/>
          <w:color w:val="000000"/>
          <w:sz w:val="22"/>
        </w:rPr>
        <w:t>10</w:t>
      </w:r>
      <w:r>
        <w:rPr>
          <w:rFonts w:ascii="Times New Roman" w:eastAsiaTheme="minorEastAsia" w:hAnsi="Times New Roman"/>
          <w:b/>
          <w:color w:val="000000"/>
          <w:sz w:val="22"/>
        </w:rPr>
        <w:t>人员及设备要求（人员配备要求）</w:t>
      </w:r>
      <w:bookmarkEnd w:id="16"/>
    </w:p>
    <w:p w:rsidR="00773C26" w:rsidRDefault="00773C26" w:rsidP="00773C26">
      <w:p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10.1</w:t>
      </w:r>
      <w:r>
        <w:rPr>
          <w:rFonts w:ascii="Times New Roman" w:eastAsiaTheme="minorEastAsia" w:hAnsi="Times New Roman"/>
          <w:sz w:val="22"/>
        </w:rPr>
        <w:t>人员配备要求</w:t>
      </w:r>
    </w:p>
    <w:p w:rsidR="00773C26" w:rsidRDefault="00773C26" w:rsidP="00773C26">
      <w:pPr>
        <w:pStyle w:val="ac"/>
        <w:ind w:firstLineChars="200" w:firstLine="420"/>
        <w:rPr>
          <w:rFonts w:ascii="Times New Roman" w:hAnsi="Times New Roman"/>
        </w:rPr>
      </w:pPr>
      <w:r>
        <w:rPr>
          <w:rFonts w:ascii="Times New Roman" w:hAnsi="Times New Roman"/>
        </w:rPr>
        <w:t>各包件投标人项目班组组成需配备</w:t>
      </w:r>
      <w:r>
        <w:rPr>
          <w:rFonts w:ascii="Times New Roman" w:hAnsi="Times New Roman" w:hint="eastAsia"/>
        </w:rPr>
        <w:t>至少</w:t>
      </w:r>
      <w:r>
        <w:rPr>
          <w:rFonts w:ascii="Times New Roman" w:hAnsi="Times New Roman" w:hint="eastAsia"/>
        </w:rPr>
        <w:t>5</w:t>
      </w:r>
      <w:r>
        <w:rPr>
          <w:rFonts w:ascii="Times New Roman" w:hAnsi="Times New Roman" w:hint="eastAsia"/>
        </w:rPr>
        <w:t>人</w:t>
      </w:r>
      <w:r>
        <w:rPr>
          <w:rFonts w:ascii="Times New Roman" w:hAnsi="Times New Roman"/>
        </w:rPr>
        <w:t>：</w:t>
      </w:r>
    </w:p>
    <w:tbl>
      <w:tblPr>
        <w:tblW w:w="9493" w:type="dxa"/>
        <w:tblLook w:val="04A0" w:firstRow="1" w:lastRow="0" w:firstColumn="1" w:lastColumn="0" w:noHBand="0" w:noVBand="1"/>
      </w:tblPr>
      <w:tblGrid>
        <w:gridCol w:w="704"/>
        <w:gridCol w:w="2552"/>
        <w:gridCol w:w="6237"/>
      </w:tblGrid>
      <w:tr w:rsidR="00773C26" w:rsidRPr="00F53D92" w:rsidTr="000523F6">
        <w:trPr>
          <w:trHeight w:val="34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C26" w:rsidRPr="00F53D92" w:rsidRDefault="00773C26" w:rsidP="000523F6">
            <w:pPr>
              <w:widowControl/>
              <w:jc w:val="center"/>
              <w:rPr>
                <w:rFonts w:ascii="Times New Roman" w:hAnsi="Times New Roman"/>
              </w:rPr>
            </w:pPr>
            <w:r w:rsidRPr="00F53D92">
              <w:rPr>
                <w:rFonts w:ascii="Times New Roman" w:hAnsi="Times New Roman" w:hint="eastAsia"/>
              </w:rPr>
              <w:t>序号</w:t>
            </w:r>
          </w:p>
        </w:tc>
        <w:tc>
          <w:tcPr>
            <w:tcW w:w="2552" w:type="dxa"/>
            <w:tcBorders>
              <w:top w:val="single" w:sz="4" w:space="0" w:color="auto"/>
              <w:left w:val="nil"/>
              <w:bottom w:val="single" w:sz="4" w:space="0" w:color="auto"/>
              <w:right w:val="single" w:sz="4" w:space="0" w:color="auto"/>
            </w:tcBorders>
            <w:vAlign w:val="bottom"/>
          </w:tcPr>
          <w:p w:rsidR="00773C26" w:rsidRPr="00F53D92" w:rsidRDefault="00773C26" w:rsidP="000523F6">
            <w:pPr>
              <w:widowControl/>
              <w:jc w:val="center"/>
              <w:rPr>
                <w:rFonts w:ascii="Times New Roman" w:hAnsi="Times New Roman"/>
              </w:rPr>
            </w:pPr>
            <w:r w:rsidRPr="00F53D92">
              <w:rPr>
                <w:rFonts w:ascii="Times New Roman" w:hAnsi="Times New Roman" w:hint="eastAsia"/>
              </w:rPr>
              <w:t>本项目中</w:t>
            </w:r>
            <w:r>
              <w:rPr>
                <w:rFonts w:ascii="Times New Roman" w:hAnsi="Times New Roman" w:hint="eastAsia"/>
              </w:rPr>
              <w:t>担任的职务</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C26" w:rsidRPr="00F53D92" w:rsidRDefault="00773C26" w:rsidP="000523F6">
            <w:pPr>
              <w:widowControl/>
              <w:jc w:val="center"/>
              <w:rPr>
                <w:rFonts w:ascii="Times New Roman" w:hAnsi="Times New Roman"/>
              </w:rPr>
            </w:pPr>
            <w:r w:rsidRPr="00F53D92">
              <w:rPr>
                <w:rFonts w:ascii="Times New Roman" w:hAnsi="Times New Roman" w:hint="eastAsia"/>
              </w:rPr>
              <w:t>职称及资质</w:t>
            </w:r>
          </w:p>
        </w:tc>
      </w:tr>
      <w:tr w:rsidR="00773C26" w:rsidRPr="00F53D92" w:rsidTr="000523F6">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773C26" w:rsidRPr="00F53D92" w:rsidRDefault="00773C26" w:rsidP="000523F6">
            <w:pPr>
              <w:widowControl/>
              <w:jc w:val="center"/>
              <w:rPr>
                <w:rFonts w:ascii="Times New Roman" w:hAnsi="Times New Roman"/>
              </w:rPr>
            </w:pPr>
            <w:r w:rsidRPr="00F53D92">
              <w:rPr>
                <w:rFonts w:ascii="Times New Roman" w:hAnsi="Times New Roman" w:hint="eastAsia"/>
              </w:rPr>
              <w:t>1</w:t>
            </w:r>
          </w:p>
        </w:tc>
        <w:tc>
          <w:tcPr>
            <w:tcW w:w="2552" w:type="dxa"/>
            <w:tcBorders>
              <w:top w:val="nil"/>
              <w:left w:val="nil"/>
              <w:bottom w:val="single" w:sz="4" w:space="0" w:color="auto"/>
              <w:right w:val="single" w:sz="4" w:space="0" w:color="auto"/>
            </w:tcBorders>
            <w:vAlign w:val="bottom"/>
          </w:tcPr>
          <w:p w:rsidR="00773C26" w:rsidRPr="00F53D92" w:rsidRDefault="00773C26" w:rsidP="000523F6">
            <w:pPr>
              <w:widowControl/>
              <w:jc w:val="center"/>
              <w:rPr>
                <w:rFonts w:ascii="Times New Roman" w:hAnsi="Times New Roman"/>
              </w:rPr>
            </w:pPr>
            <w:r w:rsidRPr="00F53D92">
              <w:rPr>
                <w:rFonts w:ascii="Times New Roman" w:hAnsi="Times New Roman" w:hint="eastAsia"/>
              </w:rPr>
              <w:t>项目经理</w:t>
            </w:r>
          </w:p>
        </w:tc>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773C26" w:rsidRPr="00F53D92" w:rsidRDefault="00773C26" w:rsidP="000523F6">
            <w:pPr>
              <w:widowControl/>
              <w:jc w:val="center"/>
              <w:rPr>
                <w:rFonts w:ascii="Times New Roman" w:hAnsi="Times New Roman"/>
              </w:rPr>
            </w:pPr>
            <w:r>
              <w:rPr>
                <w:rFonts w:ascii="Times New Roman" w:hAnsi="Times New Roman" w:hint="eastAsia"/>
              </w:rPr>
              <w:t>机电工程或电气专业，</w:t>
            </w:r>
            <w:r w:rsidRPr="00F53D92">
              <w:rPr>
                <w:rFonts w:ascii="Times New Roman" w:hAnsi="Times New Roman" w:hint="eastAsia"/>
              </w:rPr>
              <w:t>中级及以上职称</w:t>
            </w:r>
          </w:p>
        </w:tc>
      </w:tr>
      <w:tr w:rsidR="00773C26" w:rsidRPr="00F53D92" w:rsidTr="000523F6">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773C26" w:rsidRPr="00F53D92" w:rsidRDefault="00773C26" w:rsidP="000523F6">
            <w:pPr>
              <w:widowControl/>
              <w:jc w:val="center"/>
              <w:rPr>
                <w:rFonts w:ascii="Times New Roman" w:hAnsi="Times New Roman"/>
              </w:rPr>
            </w:pPr>
            <w:r w:rsidRPr="00F53D92">
              <w:rPr>
                <w:rFonts w:ascii="Times New Roman" w:hAnsi="Times New Roman" w:hint="eastAsia"/>
              </w:rPr>
              <w:t>2</w:t>
            </w:r>
          </w:p>
        </w:tc>
        <w:tc>
          <w:tcPr>
            <w:tcW w:w="2552" w:type="dxa"/>
            <w:tcBorders>
              <w:top w:val="nil"/>
              <w:left w:val="nil"/>
              <w:bottom w:val="single" w:sz="4" w:space="0" w:color="auto"/>
              <w:right w:val="single" w:sz="4" w:space="0" w:color="auto"/>
            </w:tcBorders>
            <w:vAlign w:val="bottom"/>
          </w:tcPr>
          <w:p w:rsidR="00773C26" w:rsidRPr="00F53D92" w:rsidRDefault="00773C26" w:rsidP="000523F6">
            <w:pPr>
              <w:widowControl/>
              <w:jc w:val="center"/>
              <w:rPr>
                <w:rFonts w:ascii="Times New Roman" w:hAnsi="Times New Roman"/>
              </w:rPr>
            </w:pPr>
            <w:r>
              <w:rPr>
                <w:rFonts w:ascii="Times New Roman" w:hAnsi="Times New Roman" w:hint="eastAsia"/>
              </w:rPr>
              <w:t>技术负责人</w:t>
            </w:r>
          </w:p>
        </w:tc>
        <w:tc>
          <w:tcPr>
            <w:tcW w:w="6237" w:type="dxa"/>
            <w:tcBorders>
              <w:top w:val="nil"/>
              <w:left w:val="single" w:sz="4" w:space="0" w:color="auto"/>
              <w:bottom w:val="single" w:sz="4" w:space="0" w:color="auto"/>
              <w:right w:val="single" w:sz="4" w:space="0" w:color="auto"/>
            </w:tcBorders>
            <w:shd w:val="clear" w:color="auto" w:fill="auto"/>
            <w:noWrap/>
            <w:vAlign w:val="bottom"/>
          </w:tcPr>
          <w:p w:rsidR="00773C26" w:rsidRPr="00F53D92" w:rsidRDefault="00773C26" w:rsidP="000523F6">
            <w:pPr>
              <w:widowControl/>
              <w:jc w:val="center"/>
              <w:rPr>
                <w:rFonts w:ascii="Times New Roman" w:hAnsi="Times New Roman"/>
              </w:rPr>
            </w:pPr>
            <w:r>
              <w:rPr>
                <w:rFonts w:ascii="Times New Roman" w:hAnsi="Times New Roman" w:hint="eastAsia"/>
              </w:rPr>
              <w:t>机电工程或电气专业，</w:t>
            </w:r>
            <w:r w:rsidRPr="00F53D92">
              <w:rPr>
                <w:rFonts w:ascii="Times New Roman" w:hAnsi="Times New Roman" w:hint="eastAsia"/>
              </w:rPr>
              <w:t>中级及以上职称</w:t>
            </w:r>
          </w:p>
        </w:tc>
      </w:tr>
      <w:tr w:rsidR="00773C26" w:rsidRPr="00F53D92" w:rsidTr="000523F6">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773C26" w:rsidRPr="00F53D92" w:rsidRDefault="00773C26" w:rsidP="000523F6">
            <w:pPr>
              <w:widowControl/>
              <w:jc w:val="center"/>
              <w:rPr>
                <w:rFonts w:ascii="Times New Roman" w:hAnsi="Times New Roman"/>
              </w:rPr>
            </w:pPr>
            <w:r w:rsidRPr="00F53D92">
              <w:rPr>
                <w:rFonts w:ascii="Times New Roman" w:hAnsi="Times New Roman" w:hint="eastAsia"/>
              </w:rPr>
              <w:t>3</w:t>
            </w:r>
          </w:p>
        </w:tc>
        <w:tc>
          <w:tcPr>
            <w:tcW w:w="2552" w:type="dxa"/>
            <w:tcBorders>
              <w:top w:val="nil"/>
              <w:left w:val="nil"/>
              <w:bottom w:val="single" w:sz="4" w:space="0" w:color="auto"/>
              <w:right w:val="single" w:sz="4" w:space="0" w:color="auto"/>
            </w:tcBorders>
            <w:vAlign w:val="bottom"/>
          </w:tcPr>
          <w:p w:rsidR="00773C26" w:rsidRPr="00F53D92" w:rsidRDefault="00773C26" w:rsidP="000523F6">
            <w:pPr>
              <w:widowControl/>
              <w:jc w:val="center"/>
              <w:rPr>
                <w:rFonts w:ascii="Times New Roman" w:hAnsi="Times New Roman"/>
              </w:rPr>
            </w:pPr>
            <w:r w:rsidRPr="00F53D92">
              <w:rPr>
                <w:rFonts w:ascii="Times New Roman" w:hAnsi="Times New Roman" w:hint="eastAsia"/>
              </w:rPr>
              <w:t>现场管理人员</w:t>
            </w:r>
          </w:p>
        </w:tc>
        <w:tc>
          <w:tcPr>
            <w:tcW w:w="6237" w:type="dxa"/>
            <w:tcBorders>
              <w:top w:val="nil"/>
              <w:left w:val="single" w:sz="4" w:space="0" w:color="auto"/>
              <w:bottom w:val="single" w:sz="4" w:space="0" w:color="auto"/>
              <w:right w:val="single" w:sz="4" w:space="0" w:color="auto"/>
            </w:tcBorders>
            <w:shd w:val="clear" w:color="auto" w:fill="auto"/>
            <w:noWrap/>
            <w:vAlign w:val="bottom"/>
          </w:tcPr>
          <w:p w:rsidR="00773C26" w:rsidRPr="00F53D92" w:rsidRDefault="00773C26" w:rsidP="000523F6">
            <w:pPr>
              <w:widowControl/>
              <w:jc w:val="center"/>
              <w:rPr>
                <w:rFonts w:ascii="Times New Roman" w:hAnsi="Times New Roman"/>
              </w:rPr>
            </w:pPr>
            <w:r>
              <w:rPr>
                <w:rFonts w:ascii="Times New Roman" w:hAnsi="Times New Roman" w:hint="eastAsia"/>
              </w:rPr>
              <w:t>机电工程或电气专业，</w:t>
            </w:r>
            <w:r w:rsidRPr="00F53D92">
              <w:rPr>
                <w:rFonts w:ascii="Times New Roman" w:hAnsi="Times New Roman" w:hint="eastAsia"/>
              </w:rPr>
              <w:t>中级及以上职称</w:t>
            </w:r>
          </w:p>
        </w:tc>
      </w:tr>
      <w:tr w:rsidR="00773C26" w:rsidRPr="00F53D92" w:rsidTr="000523F6">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773C26" w:rsidRPr="00F53D92" w:rsidRDefault="00773C26" w:rsidP="000523F6">
            <w:pPr>
              <w:widowControl/>
              <w:jc w:val="center"/>
              <w:rPr>
                <w:rFonts w:ascii="Times New Roman" w:hAnsi="Times New Roman"/>
              </w:rPr>
            </w:pPr>
            <w:r w:rsidRPr="00F53D92">
              <w:rPr>
                <w:rFonts w:ascii="Times New Roman" w:hAnsi="Times New Roman" w:hint="eastAsia"/>
              </w:rPr>
              <w:t>4</w:t>
            </w:r>
          </w:p>
        </w:tc>
        <w:tc>
          <w:tcPr>
            <w:tcW w:w="2552" w:type="dxa"/>
            <w:tcBorders>
              <w:top w:val="nil"/>
              <w:left w:val="nil"/>
              <w:bottom w:val="single" w:sz="4" w:space="0" w:color="auto"/>
              <w:right w:val="single" w:sz="4" w:space="0" w:color="auto"/>
            </w:tcBorders>
            <w:vAlign w:val="bottom"/>
          </w:tcPr>
          <w:p w:rsidR="00773C26" w:rsidRPr="00F53D92" w:rsidRDefault="00773C26" w:rsidP="000523F6">
            <w:pPr>
              <w:widowControl/>
              <w:jc w:val="center"/>
              <w:rPr>
                <w:rFonts w:ascii="Times New Roman" w:hAnsi="Times New Roman"/>
              </w:rPr>
            </w:pPr>
            <w:r w:rsidRPr="00F53D92">
              <w:rPr>
                <w:rFonts w:ascii="Times New Roman" w:hAnsi="Times New Roman" w:hint="eastAsia"/>
              </w:rPr>
              <w:t>安全员</w:t>
            </w:r>
          </w:p>
        </w:tc>
        <w:tc>
          <w:tcPr>
            <w:tcW w:w="6237" w:type="dxa"/>
            <w:tcBorders>
              <w:top w:val="nil"/>
              <w:left w:val="single" w:sz="4" w:space="0" w:color="auto"/>
              <w:bottom w:val="single" w:sz="4" w:space="0" w:color="auto"/>
              <w:right w:val="single" w:sz="4" w:space="0" w:color="auto"/>
            </w:tcBorders>
            <w:shd w:val="clear" w:color="auto" w:fill="auto"/>
            <w:noWrap/>
            <w:vAlign w:val="bottom"/>
          </w:tcPr>
          <w:p w:rsidR="00773C26" w:rsidRPr="00F53D92" w:rsidRDefault="00773C26" w:rsidP="000523F6">
            <w:pPr>
              <w:widowControl/>
              <w:jc w:val="center"/>
              <w:rPr>
                <w:rFonts w:ascii="Times New Roman" w:hAnsi="Times New Roman"/>
              </w:rPr>
            </w:pPr>
            <w:r w:rsidRPr="00F53D92">
              <w:rPr>
                <w:rFonts w:ascii="Times New Roman" w:hAnsi="Times New Roman" w:hint="eastAsia"/>
              </w:rPr>
              <w:t>C</w:t>
            </w:r>
            <w:r w:rsidRPr="00F53D92">
              <w:rPr>
                <w:rFonts w:ascii="Times New Roman" w:hAnsi="Times New Roman" w:hint="eastAsia"/>
              </w:rPr>
              <w:t>证</w:t>
            </w:r>
          </w:p>
        </w:tc>
      </w:tr>
      <w:tr w:rsidR="00773C26" w:rsidRPr="00F53D92" w:rsidTr="000523F6">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773C26" w:rsidRPr="00F53D92" w:rsidRDefault="00773C26" w:rsidP="000523F6">
            <w:pPr>
              <w:widowControl/>
              <w:jc w:val="center"/>
              <w:rPr>
                <w:rFonts w:ascii="Times New Roman" w:hAnsi="Times New Roman"/>
              </w:rPr>
            </w:pPr>
            <w:r w:rsidRPr="00F53D92">
              <w:rPr>
                <w:rFonts w:ascii="Times New Roman" w:hAnsi="Times New Roman" w:hint="eastAsia"/>
              </w:rPr>
              <w:t>5</w:t>
            </w:r>
          </w:p>
        </w:tc>
        <w:tc>
          <w:tcPr>
            <w:tcW w:w="2552" w:type="dxa"/>
            <w:tcBorders>
              <w:top w:val="nil"/>
              <w:left w:val="nil"/>
              <w:bottom w:val="single" w:sz="4" w:space="0" w:color="auto"/>
              <w:right w:val="single" w:sz="4" w:space="0" w:color="auto"/>
            </w:tcBorders>
            <w:vAlign w:val="bottom"/>
          </w:tcPr>
          <w:p w:rsidR="00773C26" w:rsidRPr="00F53D92" w:rsidRDefault="00773C26" w:rsidP="000523F6">
            <w:pPr>
              <w:widowControl/>
              <w:jc w:val="center"/>
              <w:rPr>
                <w:rFonts w:ascii="Times New Roman" w:hAnsi="Times New Roman"/>
              </w:rPr>
            </w:pPr>
            <w:r w:rsidRPr="00F53D92">
              <w:rPr>
                <w:rFonts w:ascii="Times New Roman" w:hAnsi="Times New Roman" w:hint="eastAsia"/>
              </w:rPr>
              <w:t>施工技术员</w:t>
            </w:r>
          </w:p>
        </w:tc>
        <w:tc>
          <w:tcPr>
            <w:tcW w:w="6237" w:type="dxa"/>
            <w:tcBorders>
              <w:top w:val="nil"/>
              <w:left w:val="single" w:sz="4" w:space="0" w:color="auto"/>
              <w:bottom w:val="single" w:sz="4" w:space="0" w:color="auto"/>
              <w:right w:val="single" w:sz="4" w:space="0" w:color="auto"/>
            </w:tcBorders>
            <w:shd w:val="clear" w:color="auto" w:fill="auto"/>
            <w:noWrap/>
            <w:vAlign w:val="bottom"/>
          </w:tcPr>
          <w:p w:rsidR="00773C26" w:rsidRPr="00F53D92" w:rsidRDefault="00773C26" w:rsidP="000523F6">
            <w:pPr>
              <w:widowControl/>
              <w:jc w:val="center"/>
              <w:rPr>
                <w:rFonts w:ascii="Times New Roman" w:hAnsi="Times New Roman"/>
              </w:rPr>
            </w:pPr>
            <w:r w:rsidRPr="00F53D92">
              <w:rPr>
                <w:rFonts w:ascii="Times New Roman" w:hAnsi="Times New Roman" w:hint="eastAsia"/>
              </w:rPr>
              <w:t xml:space="preserve">　</w:t>
            </w:r>
            <w:r>
              <w:rPr>
                <w:rFonts w:ascii="Times New Roman" w:hAnsi="Times New Roman" w:hint="eastAsia"/>
              </w:rPr>
              <w:t>机电工程或电气专业</w:t>
            </w:r>
          </w:p>
        </w:tc>
      </w:tr>
    </w:tbl>
    <w:p w:rsidR="00773C26" w:rsidRPr="008D4106" w:rsidRDefault="00773C26" w:rsidP="00773C26">
      <w:pPr>
        <w:pStyle w:val="ac"/>
        <w:ind w:firstLineChars="200" w:firstLine="420"/>
        <w:rPr>
          <w:rFonts w:ascii="Times New Roman" w:hAnsi="Times New Roman"/>
        </w:rPr>
      </w:pPr>
      <w:r>
        <w:rPr>
          <w:rFonts w:ascii="Times New Roman" w:hAnsi="Times New Roman"/>
        </w:rPr>
        <w:t>上述人员必须为投标单位的在职人员，不得是兼职人员和退休人员</w:t>
      </w:r>
      <w:r>
        <w:rPr>
          <w:rFonts w:ascii="Times New Roman" w:hAnsi="Times New Roman" w:hint="eastAsia"/>
        </w:rPr>
        <w:t>，须提供本企业缴纳的近</w:t>
      </w:r>
      <w:r>
        <w:rPr>
          <w:rFonts w:ascii="Times New Roman" w:hAnsi="Times New Roman" w:hint="eastAsia"/>
        </w:rPr>
        <w:t>6</w:t>
      </w:r>
      <w:r>
        <w:rPr>
          <w:rFonts w:ascii="Times New Roman" w:hAnsi="Times New Roman" w:hint="eastAsia"/>
        </w:rPr>
        <w:t>个月任意一月的</w:t>
      </w:r>
      <w:proofErr w:type="gramStart"/>
      <w:r>
        <w:rPr>
          <w:rFonts w:ascii="Times New Roman" w:hAnsi="Times New Roman" w:hint="eastAsia"/>
        </w:rPr>
        <w:t>社保证明</w:t>
      </w:r>
      <w:proofErr w:type="gramEnd"/>
      <w:r>
        <w:rPr>
          <w:rFonts w:ascii="Times New Roman" w:hAnsi="Times New Roman"/>
        </w:rPr>
        <w:t>。</w:t>
      </w:r>
    </w:p>
    <w:p w:rsidR="00773C26" w:rsidRDefault="00773C26" w:rsidP="00773C26">
      <w:p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 xml:space="preserve">10.2 </w:t>
      </w:r>
      <w:r>
        <w:rPr>
          <w:rFonts w:ascii="Times New Roman" w:eastAsiaTheme="minorEastAsia" w:hAnsi="Times New Roman"/>
          <w:sz w:val="22"/>
        </w:rPr>
        <w:t>设备要求</w:t>
      </w:r>
    </w:p>
    <w:p w:rsidR="00773C26" w:rsidRDefault="00773C26" w:rsidP="00773C26">
      <w:pPr>
        <w:snapToGrid w:val="0"/>
        <w:spacing w:line="360" w:lineRule="auto"/>
        <w:ind w:firstLineChars="200" w:firstLine="440"/>
        <w:jc w:val="left"/>
        <w:rPr>
          <w:rFonts w:ascii="Times New Roman" w:eastAsiaTheme="minorEastAsia" w:hAnsi="Times New Roman"/>
          <w:b/>
          <w:bCs/>
          <w:color w:val="000000" w:themeColor="text1"/>
          <w:sz w:val="22"/>
          <w:u w:val="wavyHeavy"/>
        </w:rPr>
      </w:pPr>
      <w:r>
        <w:rPr>
          <w:rFonts w:ascii="Times New Roman" w:eastAsiaTheme="minorEastAsia" w:hAnsi="Times New Roman"/>
          <w:color w:val="000000" w:themeColor="text1"/>
          <w:sz w:val="22"/>
        </w:rPr>
        <w:t>由投标人自报。</w:t>
      </w:r>
    </w:p>
    <w:p w:rsidR="00773C26" w:rsidRDefault="00773C26" w:rsidP="00773C26">
      <w:pPr>
        <w:adjustRightInd w:val="0"/>
        <w:snapToGrid w:val="0"/>
        <w:spacing w:line="300" w:lineRule="auto"/>
        <w:ind w:firstLineChars="196" w:firstLine="433"/>
        <w:jc w:val="left"/>
        <w:outlineLvl w:val="2"/>
        <w:rPr>
          <w:rFonts w:ascii="Times New Roman" w:eastAsiaTheme="minorEastAsia" w:hAnsi="Times New Roman"/>
          <w:b/>
          <w:color w:val="000000"/>
          <w:sz w:val="22"/>
        </w:rPr>
      </w:pPr>
      <w:bookmarkStart w:id="17" w:name="_Toc164325576"/>
      <w:r>
        <w:rPr>
          <w:rFonts w:ascii="Times New Roman" w:eastAsiaTheme="minorEastAsia" w:hAnsi="Times New Roman"/>
          <w:b/>
          <w:color w:val="000000"/>
          <w:sz w:val="22"/>
        </w:rPr>
        <w:t>11</w:t>
      </w:r>
      <w:r>
        <w:rPr>
          <w:rFonts w:ascii="Times New Roman" w:eastAsiaTheme="minorEastAsia" w:hAnsi="Times New Roman"/>
          <w:b/>
          <w:color w:val="000000"/>
          <w:sz w:val="22"/>
        </w:rPr>
        <w:t>安全生产、文明施工（安装）与环境保护要求</w:t>
      </w:r>
      <w:bookmarkEnd w:id="17"/>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11.1</w:t>
      </w:r>
      <w:r>
        <w:rPr>
          <w:rFonts w:ascii="Times New Roman" w:eastAsiaTheme="minorEastAsia" w:hAnsi="Times New Roman"/>
          <w:color w:val="000000"/>
          <w:sz w:val="22"/>
        </w:rPr>
        <w:t>投标人应具备上海市或有关行业管理部门规定的在本市进行相关安装、调试服务所需的资质（包括国家和本市各类专业工种持证上岗要求）、资格和一切手续（如有的话），由此引起的所有有关事宜及费用由投标人自行负责；</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11.2</w:t>
      </w:r>
      <w:r>
        <w:rPr>
          <w:rFonts w:ascii="Times New Roman" w:eastAsiaTheme="minorEastAsia" w:hAnsi="Times New Roman"/>
          <w:color w:val="000000"/>
          <w:sz w:val="22"/>
        </w:rPr>
        <w:t>在项目安装、调试实施期间为确保安装作业区域及周围环境的整洁和不影响其他活动正常进行，中标人应严格执行国家与上海市有关安全文明施工（安装）管理的法律、法规和政策，积极主动加强和落实安全文明施工（安装）及环境保护等有关管理工作，并按规定承担相应的费用。中标人若违反规定野蛮施工、违章作业等原因造成的一切损失和责任由中标人承担；</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lastRenderedPageBreak/>
        <w:t>11.3</w:t>
      </w:r>
      <w:r>
        <w:rPr>
          <w:rFonts w:ascii="Times New Roman" w:eastAsiaTheme="minorEastAsia" w:hAnsi="Times New Roman"/>
          <w:color w:val="000000"/>
          <w:sz w:val="22"/>
        </w:rPr>
        <w:t>中标人在项目供货、安装实施期间，必须遵守国家与上海市各项有关安全作业规章、规范与制度，建立动用明火申请批准制度，安全用电等制度，确保杜绝各类事故的发生；</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11.4</w:t>
      </w:r>
      <w:r>
        <w:rPr>
          <w:rFonts w:ascii="Times New Roman" w:eastAsiaTheme="minorEastAsia" w:hAnsi="Times New Roman"/>
          <w:color w:val="000000"/>
          <w:sz w:val="22"/>
        </w:rPr>
        <w:t>中标人现场设备安装负责人应具有专业证书，安装人员必须持证上岗。中标人应对设备安装、调试期间自身和第三方安全与财产负责；</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11.5</w:t>
      </w:r>
      <w:r>
        <w:rPr>
          <w:rFonts w:ascii="Times New Roman" w:eastAsiaTheme="minorEastAsia" w:hAnsi="Times New Roman"/>
          <w:color w:val="000000"/>
          <w:sz w:val="22"/>
        </w:rPr>
        <w:t>中标人在组织项目实施时必须按安装施工计划协调好现场施工（安装）工作，在项目验收合格移交前对到场货物承担保管责任。中标人在项目实施期间必须保护好施工区域内的环境和原有建筑、装饰与设施，保证环境和原有建筑、装饰与设施完好；</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 xml:space="preserve"> 11.6</w:t>
      </w:r>
      <w:proofErr w:type="gramStart"/>
      <w:r>
        <w:rPr>
          <w:rFonts w:ascii="Times New Roman" w:eastAsiaTheme="minorEastAsia" w:hAnsi="Times New Roman"/>
          <w:color w:val="000000"/>
          <w:sz w:val="22"/>
        </w:rPr>
        <w:t>各</w:t>
      </w:r>
      <w:proofErr w:type="gramEnd"/>
      <w:r>
        <w:rPr>
          <w:rFonts w:ascii="Times New Roman" w:eastAsiaTheme="minorEastAsia" w:hAnsi="Times New Roman"/>
          <w:color w:val="000000"/>
          <w:sz w:val="22"/>
        </w:rPr>
        <w:t>投标人在投标文件中要结合本项目的特点和采购</w:t>
      </w:r>
      <w:proofErr w:type="gramStart"/>
      <w:r>
        <w:rPr>
          <w:rFonts w:ascii="Times New Roman" w:eastAsiaTheme="minorEastAsia" w:hAnsi="Times New Roman"/>
          <w:color w:val="000000"/>
          <w:sz w:val="22"/>
        </w:rPr>
        <w:t>人上述</w:t>
      </w:r>
      <w:proofErr w:type="gramEnd"/>
      <w:r>
        <w:rPr>
          <w:rFonts w:ascii="Times New Roman" w:eastAsiaTheme="minorEastAsia" w:hAnsi="Times New Roman"/>
          <w:color w:val="000000"/>
          <w:sz w:val="22"/>
        </w:rPr>
        <w:t>的具体要求制定相应的安全文明施工（安装）和安全生产管理措施，同时应适当考虑购买自己员工和第三方责任保险，并在报价措施费中列支必须的费用清单。</w:t>
      </w:r>
    </w:p>
    <w:p w:rsidR="00773C26" w:rsidRDefault="00773C26" w:rsidP="00773C26">
      <w:pPr>
        <w:adjustRightInd w:val="0"/>
        <w:snapToGrid w:val="0"/>
        <w:spacing w:line="300" w:lineRule="auto"/>
        <w:ind w:firstLineChars="196" w:firstLine="433"/>
        <w:jc w:val="left"/>
        <w:outlineLvl w:val="2"/>
      </w:pPr>
      <w:bookmarkStart w:id="18" w:name="_Toc164325577"/>
      <w:r>
        <w:rPr>
          <w:rFonts w:ascii="Times New Roman" w:eastAsiaTheme="minorEastAsia" w:hAnsi="Times New Roman"/>
          <w:b/>
          <w:color w:val="000000"/>
          <w:sz w:val="22"/>
        </w:rPr>
        <w:t>12</w:t>
      </w:r>
      <w:r>
        <w:rPr>
          <w:rFonts w:ascii="Times New Roman" w:eastAsiaTheme="minorEastAsia" w:hAnsi="Times New Roman"/>
          <w:b/>
          <w:color w:val="000000"/>
          <w:sz w:val="22"/>
        </w:rPr>
        <w:t>售后服务要求</w:t>
      </w:r>
      <w:bookmarkEnd w:id="18"/>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12.1</w:t>
      </w:r>
      <w:r>
        <w:rPr>
          <w:rFonts w:ascii="Times New Roman" w:eastAsiaTheme="minorEastAsia" w:hAnsi="Times New Roman"/>
          <w:color w:val="000000"/>
          <w:sz w:val="22"/>
        </w:rPr>
        <w:t>操作与维修手册</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12.1.1</w:t>
      </w:r>
      <w:r>
        <w:rPr>
          <w:rFonts w:ascii="Times New Roman" w:eastAsiaTheme="minorEastAsia" w:hAnsi="Times New Roman"/>
          <w:color w:val="000000"/>
          <w:sz w:val="22"/>
        </w:rPr>
        <w:t>技术文件：中标人提供本系统的详细技术文件</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12.1.2</w:t>
      </w:r>
      <w:r>
        <w:rPr>
          <w:rFonts w:ascii="Times New Roman" w:eastAsiaTheme="minorEastAsia" w:hAnsi="Times New Roman"/>
          <w:color w:val="000000"/>
          <w:sz w:val="22"/>
        </w:rPr>
        <w:t>技术服务：</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w:t>
      </w:r>
      <w:r>
        <w:rPr>
          <w:rFonts w:ascii="Times New Roman" w:eastAsiaTheme="minorEastAsia" w:hAnsi="Times New Roman"/>
          <w:color w:val="000000"/>
          <w:sz w:val="22"/>
        </w:rPr>
        <w:t>1</w:t>
      </w:r>
      <w:r>
        <w:rPr>
          <w:rFonts w:ascii="Times New Roman" w:eastAsiaTheme="minorEastAsia" w:hAnsi="Times New Roman"/>
          <w:color w:val="000000"/>
          <w:sz w:val="22"/>
        </w:rPr>
        <w:t>）投标人应有完善的技术支持与售后服务体系，根据本次磋商文件所制定的目标和范围，在响应文件中提出相应的技术支持和售后服务方案。</w:t>
      </w:r>
    </w:p>
    <w:p w:rsidR="00773C26" w:rsidRDefault="00773C26" w:rsidP="00773C26">
      <w:pPr>
        <w:spacing w:before="96" w:line="299" w:lineRule="auto"/>
        <w:ind w:left="39" w:right="23" w:firstLine="447"/>
        <w:rPr>
          <w:rFonts w:ascii="Times New Roman" w:eastAsiaTheme="minorEastAsia" w:hAnsi="Times New Roman"/>
          <w:color w:val="000000"/>
          <w:sz w:val="22"/>
        </w:rPr>
      </w:pPr>
      <w:r>
        <w:rPr>
          <w:rFonts w:ascii="Times New Roman" w:eastAsiaTheme="minorEastAsia" w:hAnsi="Times New Roman"/>
          <w:color w:val="000000"/>
          <w:sz w:val="22"/>
        </w:rPr>
        <w:t>（</w:t>
      </w:r>
      <w:r>
        <w:rPr>
          <w:rFonts w:ascii="Times New Roman" w:eastAsiaTheme="minorEastAsia" w:hAnsi="Times New Roman"/>
          <w:color w:val="000000"/>
          <w:sz w:val="22"/>
        </w:rPr>
        <w:t>2</w:t>
      </w:r>
      <w:r>
        <w:rPr>
          <w:rFonts w:ascii="Times New Roman" w:eastAsiaTheme="minorEastAsia" w:hAnsi="Times New Roman"/>
          <w:color w:val="000000"/>
          <w:sz w:val="22"/>
        </w:rPr>
        <w:t>）本项目需要投标人提供本地化服务，处理所有售后服务。同时可提供</w:t>
      </w:r>
      <w:r>
        <w:rPr>
          <w:rFonts w:ascii="Times New Roman" w:eastAsiaTheme="minorEastAsia" w:hAnsi="Times New Roman"/>
          <w:color w:val="000000"/>
          <w:sz w:val="22"/>
        </w:rPr>
        <w:t>7×24</w:t>
      </w:r>
      <w:r>
        <w:rPr>
          <w:rFonts w:ascii="Times New Roman" w:eastAsiaTheme="minorEastAsia" w:hAnsi="Times New Roman"/>
          <w:color w:val="000000"/>
          <w:sz w:val="22"/>
        </w:rPr>
        <w:t>小时本地语言（中文）支持。接到采购人报修维护信息后</w:t>
      </w:r>
      <w:r>
        <w:rPr>
          <w:rFonts w:ascii="Times New Roman" w:eastAsiaTheme="minorEastAsia" w:hAnsi="Times New Roman"/>
          <w:color w:val="000000"/>
          <w:sz w:val="22"/>
        </w:rPr>
        <w:t xml:space="preserve"> </w:t>
      </w:r>
      <w:r>
        <w:rPr>
          <w:rFonts w:ascii="Times New Roman" w:eastAsiaTheme="minorEastAsia" w:hAnsi="Times New Roman" w:hint="eastAsia"/>
          <w:color w:val="000000"/>
          <w:sz w:val="22"/>
        </w:rPr>
        <w:t>30</w:t>
      </w:r>
      <w:r>
        <w:rPr>
          <w:rFonts w:ascii="Times New Roman" w:eastAsiaTheme="minorEastAsia" w:hAnsi="Times New Roman"/>
          <w:color w:val="000000"/>
          <w:sz w:val="22"/>
        </w:rPr>
        <w:t>分钟内予以技术响应，</w:t>
      </w:r>
      <w:r>
        <w:rPr>
          <w:rFonts w:ascii="Times New Roman" w:eastAsiaTheme="minorEastAsia" w:hAnsi="Times New Roman" w:hint="eastAsia"/>
          <w:color w:val="000000"/>
          <w:sz w:val="22"/>
        </w:rPr>
        <w:t>60</w:t>
      </w:r>
      <w:r>
        <w:rPr>
          <w:rFonts w:ascii="Times New Roman" w:eastAsiaTheme="minorEastAsia" w:hAnsi="Times New Roman"/>
          <w:color w:val="000000"/>
          <w:sz w:val="22"/>
        </w:rPr>
        <w:t xml:space="preserve"> </w:t>
      </w:r>
      <w:r>
        <w:rPr>
          <w:rFonts w:ascii="Times New Roman" w:eastAsiaTheme="minorEastAsia" w:hAnsi="Times New Roman"/>
          <w:color w:val="000000"/>
          <w:sz w:val="22"/>
        </w:rPr>
        <w:t>分钟内要到达上述大屏安装地区进行修复工作，在</w:t>
      </w:r>
      <w:r>
        <w:rPr>
          <w:rFonts w:ascii="Times New Roman" w:eastAsiaTheme="minorEastAsia" w:hAnsi="Times New Roman"/>
          <w:color w:val="000000"/>
          <w:sz w:val="22"/>
        </w:rPr>
        <w:t xml:space="preserve"> </w:t>
      </w:r>
      <w:r>
        <w:rPr>
          <w:rFonts w:ascii="Times New Roman" w:eastAsiaTheme="minorEastAsia" w:hAnsi="Times New Roman" w:hint="eastAsia"/>
          <w:color w:val="000000"/>
          <w:sz w:val="22"/>
        </w:rPr>
        <w:t>2</w:t>
      </w:r>
      <w:r>
        <w:rPr>
          <w:rFonts w:ascii="Times New Roman" w:eastAsiaTheme="minorEastAsia" w:hAnsi="Times New Roman"/>
          <w:color w:val="000000"/>
          <w:sz w:val="22"/>
        </w:rPr>
        <w:t>小</w:t>
      </w:r>
      <w:r>
        <w:rPr>
          <w:rFonts w:ascii="Times New Roman" w:eastAsiaTheme="minorEastAsia" w:hAnsi="Times New Roman"/>
          <w:color w:val="000000"/>
          <w:sz w:val="22"/>
        </w:rPr>
        <w:t xml:space="preserve"> </w:t>
      </w:r>
      <w:r>
        <w:rPr>
          <w:rFonts w:ascii="Times New Roman" w:eastAsiaTheme="minorEastAsia" w:hAnsi="Times New Roman"/>
          <w:color w:val="000000"/>
          <w:sz w:val="22"/>
        </w:rPr>
        <w:t>时内如不能修复则提供备用设备。请在投标文件中详细说明售后服务方案。</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w:t>
      </w:r>
      <w:r>
        <w:rPr>
          <w:rFonts w:ascii="Times New Roman" w:eastAsiaTheme="minorEastAsia" w:hAnsi="Times New Roman"/>
          <w:color w:val="000000"/>
          <w:sz w:val="22"/>
        </w:rPr>
        <w:t>3</w:t>
      </w:r>
      <w:r>
        <w:rPr>
          <w:rFonts w:ascii="Times New Roman" w:eastAsiaTheme="minorEastAsia" w:hAnsi="Times New Roman"/>
          <w:color w:val="000000"/>
          <w:sz w:val="22"/>
        </w:rPr>
        <w:t>）投标人在免费质保期内应提供</w:t>
      </w:r>
      <w:r>
        <w:rPr>
          <w:rFonts w:ascii="Times New Roman" w:eastAsiaTheme="minorEastAsia" w:hAnsi="Times New Roman"/>
          <w:color w:val="000000"/>
          <w:sz w:val="22"/>
        </w:rPr>
        <w:t>7×24</w:t>
      </w:r>
      <w:r>
        <w:rPr>
          <w:rFonts w:ascii="Times New Roman" w:eastAsiaTheme="minorEastAsia" w:hAnsi="Times New Roman"/>
          <w:color w:val="000000"/>
          <w:sz w:val="22"/>
        </w:rPr>
        <w:t>小时本地语言（中文）支持，日常可采用</w:t>
      </w:r>
      <w:proofErr w:type="gramStart"/>
      <w:r>
        <w:rPr>
          <w:rFonts w:ascii="Times New Roman" w:eastAsiaTheme="minorEastAsia" w:hAnsi="Times New Roman"/>
          <w:color w:val="000000"/>
          <w:sz w:val="22"/>
        </w:rPr>
        <w:t>远程支持</w:t>
      </w:r>
      <w:proofErr w:type="gramEnd"/>
      <w:r>
        <w:rPr>
          <w:rFonts w:ascii="Times New Roman" w:eastAsiaTheme="minorEastAsia" w:hAnsi="Times New Roman"/>
          <w:color w:val="000000"/>
          <w:sz w:val="22"/>
        </w:rPr>
        <w:t>的方式，通过电话、互联网提供维护服务。需每月上门巡检一至三次。</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w:t>
      </w:r>
      <w:r>
        <w:rPr>
          <w:rFonts w:ascii="Times New Roman" w:eastAsiaTheme="minorEastAsia" w:hAnsi="Times New Roman"/>
          <w:color w:val="000000"/>
          <w:sz w:val="22"/>
        </w:rPr>
        <w:t>4</w:t>
      </w:r>
      <w:r>
        <w:rPr>
          <w:rFonts w:ascii="Times New Roman" w:eastAsiaTheme="minorEastAsia" w:hAnsi="Times New Roman"/>
          <w:color w:val="000000"/>
          <w:sz w:val="22"/>
        </w:rPr>
        <w:t>）投标人须做出无推诿承诺。即投标人应提供特殊措施，无论由于哪一方产生的问题而使设备发生不正常情况时，并在得到采购人通知后，需全力配合设备原厂商和其他供应商，使系统尽快恢复正常。</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12.1.3</w:t>
      </w:r>
      <w:r>
        <w:rPr>
          <w:rFonts w:ascii="Times New Roman" w:eastAsiaTheme="minorEastAsia" w:hAnsi="Times New Roman"/>
          <w:color w:val="000000"/>
          <w:sz w:val="22"/>
        </w:rPr>
        <w:t>投标人应在投标文件中详细说明技术指导和技术支持的范围和程度。</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12.2</w:t>
      </w:r>
      <w:r>
        <w:rPr>
          <w:rFonts w:ascii="Times New Roman" w:eastAsiaTheme="minorEastAsia" w:hAnsi="Times New Roman"/>
          <w:color w:val="000000"/>
          <w:sz w:val="22"/>
        </w:rPr>
        <w:t>免费维修期</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12.2.1</w:t>
      </w:r>
      <w:r>
        <w:rPr>
          <w:rFonts w:ascii="Times New Roman" w:eastAsiaTheme="minorEastAsia" w:hAnsi="Times New Roman"/>
          <w:color w:val="000000"/>
          <w:sz w:val="22"/>
        </w:rPr>
        <w:t>本项目免费维修期：本项目免费质保期为验收后</w:t>
      </w:r>
      <w:r>
        <w:rPr>
          <w:rFonts w:ascii="Times New Roman" w:eastAsiaTheme="minorEastAsia" w:hAnsi="Times New Roman"/>
          <w:color w:val="000000"/>
          <w:sz w:val="22"/>
        </w:rPr>
        <w:t>2</w:t>
      </w:r>
      <w:r>
        <w:rPr>
          <w:rFonts w:ascii="Times New Roman" w:eastAsiaTheme="minorEastAsia" w:hAnsi="Times New Roman"/>
          <w:color w:val="000000"/>
          <w:sz w:val="22"/>
        </w:rPr>
        <w:t>年，</w:t>
      </w:r>
      <w:r>
        <w:rPr>
          <w:rFonts w:ascii="Times New Roman" w:eastAsiaTheme="minorEastAsia" w:hAnsi="Times New Roman"/>
          <w:color w:val="000000"/>
          <w:sz w:val="22"/>
        </w:rPr>
        <w:t>2</w:t>
      </w:r>
      <w:r>
        <w:rPr>
          <w:rFonts w:ascii="Times New Roman" w:eastAsiaTheme="minorEastAsia" w:hAnsi="Times New Roman"/>
          <w:color w:val="000000"/>
          <w:sz w:val="22"/>
        </w:rPr>
        <w:t>年内投标人应当免费提供质保服务。</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12.2.2</w:t>
      </w:r>
      <w:r>
        <w:rPr>
          <w:rFonts w:ascii="Times New Roman" w:eastAsiaTheme="minorEastAsia" w:hAnsi="Times New Roman"/>
          <w:color w:val="000000"/>
          <w:sz w:val="22"/>
        </w:rPr>
        <w:t>在免费维修期内，投标人提供售后服务机构或团队构成、系统发生故障后的应急响应方案。</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12.2.3</w:t>
      </w:r>
      <w:r>
        <w:rPr>
          <w:rFonts w:ascii="Times New Roman" w:eastAsiaTheme="minorEastAsia" w:hAnsi="Times New Roman"/>
          <w:color w:val="000000"/>
          <w:sz w:val="22"/>
        </w:rPr>
        <w:t>如果设备发生故障，中标人应调查故障原因并修复直至满足最终验收指标和性能的要求，或者更换整个或部分有缺陷的材料，以上各项都应是免费的。</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12.2.4</w:t>
      </w:r>
      <w:r>
        <w:rPr>
          <w:rFonts w:ascii="Times New Roman" w:eastAsiaTheme="minorEastAsia" w:hAnsi="Times New Roman"/>
          <w:color w:val="000000"/>
          <w:sz w:val="22"/>
        </w:rPr>
        <w:t>免费质保期后的服务承诺：投标人在本系统存续期提供永久的技术支持。免费服务期满后的售后服务方式、费用，采购人根据需要，经双方协商后，签订相关售后服务合同。</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12.6</w:t>
      </w:r>
      <w:r>
        <w:rPr>
          <w:rFonts w:ascii="Times New Roman" w:eastAsiaTheme="minorEastAsia" w:hAnsi="Times New Roman"/>
          <w:color w:val="000000"/>
          <w:sz w:val="22"/>
        </w:rPr>
        <w:t>备品备件</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lastRenderedPageBreak/>
        <w:t>投标人应在投标文件中提出保修期之后的设备返修流程，包括返修时间，替用设备，以及返修价格。</w:t>
      </w:r>
    </w:p>
    <w:p w:rsidR="00773C26" w:rsidRPr="00772252" w:rsidRDefault="00773C26" w:rsidP="00773C26">
      <w:pPr>
        <w:ind w:firstLineChars="200" w:firstLine="480"/>
        <w:rPr>
          <w:rFonts w:eastAsiaTheme="minorEastAsia"/>
          <w:b/>
          <w:bCs/>
          <w:color w:val="000000"/>
          <w:sz w:val="22"/>
        </w:rPr>
      </w:pPr>
      <w:r w:rsidRPr="00772252">
        <w:rPr>
          <w:rFonts w:ascii="宋体" w:hAnsi="宋体" w:cs="宋体" w:hint="eastAsia"/>
          <w:color w:val="000000"/>
          <w:kern w:val="0"/>
          <w:sz w:val="24"/>
          <w:szCs w:val="24"/>
          <w:lang w:bidi="ar"/>
        </w:rPr>
        <w:t>★</w:t>
      </w:r>
      <w:r w:rsidRPr="00772252">
        <w:rPr>
          <w:rFonts w:eastAsiaTheme="minorEastAsia" w:hint="eastAsia"/>
          <w:b/>
          <w:bCs/>
          <w:color w:val="000000"/>
          <w:sz w:val="22"/>
        </w:rPr>
        <w:t>12.7</w:t>
      </w:r>
      <w:r w:rsidRPr="00772252">
        <w:rPr>
          <w:rFonts w:eastAsiaTheme="minorEastAsia" w:hint="eastAsia"/>
          <w:b/>
          <w:bCs/>
          <w:color w:val="000000"/>
          <w:sz w:val="22"/>
        </w:rPr>
        <w:t>投标人应在投标文件中承诺：详细列出满足本系统安装、调试用的备品备件清单，计入总价。</w:t>
      </w:r>
    </w:p>
    <w:tbl>
      <w:tblPr>
        <w:tblW w:w="9776" w:type="dxa"/>
        <w:tblInd w:w="113" w:type="dxa"/>
        <w:tblLook w:val="04A0" w:firstRow="1" w:lastRow="0" w:firstColumn="1" w:lastColumn="0" w:noHBand="0" w:noVBand="1"/>
      </w:tblPr>
      <w:tblGrid>
        <w:gridCol w:w="540"/>
        <w:gridCol w:w="1280"/>
        <w:gridCol w:w="5830"/>
        <w:gridCol w:w="709"/>
        <w:gridCol w:w="708"/>
        <w:gridCol w:w="709"/>
      </w:tblGrid>
      <w:tr w:rsidR="00773C26" w:rsidRPr="00772252" w:rsidTr="000523F6">
        <w:trPr>
          <w:trHeight w:val="553"/>
        </w:trPr>
        <w:tc>
          <w:tcPr>
            <w:tcW w:w="540" w:type="dxa"/>
            <w:tcBorders>
              <w:top w:val="single" w:sz="4" w:space="0" w:color="auto"/>
              <w:left w:val="single" w:sz="4" w:space="0" w:color="auto"/>
              <w:bottom w:val="nil"/>
              <w:right w:val="single" w:sz="4" w:space="0" w:color="auto"/>
            </w:tcBorders>
            <w:shd w:val="clear" w:color="auto" w:fill="auto"/>
            <w:noWrap/>
            <w:vAlign w:val="center"/>
          </w:tcPr>
          <w:p w:rsidR="00773C26" w:rsidRPr="00772252" w:rsidRDefault="00773C26" w:rsidP="000523F6">
            <w:pPr>
              <w:widowControl/>
              <w:jc w:val="center"/>
              <w:rPr>
                <w:rFonts w:asciiTheme="minorEastAsia" w:eastAsiaTheme="minorEastAsia" w:hAnsiTheme="minorEastAsia" w:cs="宋体"/>
                <w:color w:val="000000"/>
                <w:kern w:val="0"/>
                <w:sz w:val="22"/>
                <w:lang w:bidi="ar"/>
              </w:rPr>
            </w:pPr>
            <w:bookmarkStart w:id="19" w:name="_GoBack"/>
            <w:r w:rsidRPr="00772252">
              <w:rPr>
                <w:rFonts w:ascii="宋体" w:hAnsi="宋体" w:cs="宋体" w:hint="eastAsia"/>
                <w:color w:val="000000"/>
                <w:kern w:val="0"/>
                <w:sz w:val="20"/>
                <w:szCs w:val="20"/>
              </w:rPr>
              <w:t>序号</w:t>
            </w:r>
          </w:p>
        </w:tc>
        <w:tc>
          <w:tcPr>
            <w:tcW w:w="1280" w:type="dxa"/>
            <w:tcBorders>
              <w:top w:val="single" w:sz="4" w:space="0" w:color="auto"/>
              <w:left w:val="nil"/>
              <w:bottom w:val="nil"/>
              <w:right w:val="single" w:sz="4" w:space="0" w:color="auto"/>
            </w:tcBorders>
            <w:shd w:val="clear" w:color="auto" w:fill="auto"/>
            <w:noWrap/>
            <w:vAlign w:val="center"/>
          </w:tcPr>
          <w:p w:rsidR="00773C26" w:rsidRPr="00772252" w:rsidRDefault="00773C26" w:rsidP="000523F6">
            <w:pPr>
              <w:widowControl/>
              <w:jc w:val="center"/>
              <w:rPr>
                <w:rFonts w:asciiTheme="minorEastAsia" w:eastAsiaTheme="minorEastAsia" w:hAnsiTheme="minorEastAsia" w:cs="宋体"/>
                <w:color w:val="000000"/>
                <w:kern w:val="0"/>
                <w:sz w:val="22"/>
                <w:lang w:bidi="ar"/>
              </w:rPr>
            </w:pPr>
            <w:r w:rsidRPr="00772252">
              <w:rPr>
                <w:rFonts w:ascii="宋体" w:hAnsi="宋体" w:cs="宋体" w:hint="eastAsia"/>
                <w:color w:val="000000"/>
                <w:kern w:val="0"/>
                <w:sz w:val="22"/>
              </w:rPr>
              <w:t>设备名称</w:t>
            </w:r>
          </w:p>
        </w:tc>
        <w:tc>
          <w:tcPr>
            <w:tcW w:w="5830" w:type="dxa"/>
            <w:tcBorders>
              <w:top w:val="single" w:sz="4" w:space="0" w:color="auto"/>
              <w:left w:val="nil"/>
              <w:bottom w:val="nil"/>
              <w:right w:val="single" w:sz="4" w:space="0" w:color="auto"/>
            </w:tcBorders>
            <w:shd w:val="clear" w:color="auto" w:fill="auto"/>
            <w:noWrap/>
            <w:vAlign w:val="center"/>
          </w:tcPr>
          <w:p w:rsidR="00773C26" w:rsidRPr="00772252" w:rsidRDefault="00773C26" w:rsidP="000523F6">
            <w:pPr>
              <w:jc w:val="center"/>
              <w:rPr>
                <w:rFonts w:ascii="宋体" w:hAnsi="宋体" w:cs="宋体"/>
                <w:color w:val="000000"/>
                <w:kern w:val="0"/>
                <w:sz w:val="24"/>
                <w:szCs w:val="24"/>
                <w:lang w:bidi="ar"/>
              </w:rPr>
            </w:pPr>
            <w:r w:rsidRPr="00772252">
              <w:rPr>
                <w:rFonts w:ascii="宋体" w:hAnsi="宋体" w:cs="宋体" w:hint="eastAsia"/>
                <w:color w:val="000000"/>
                <w:kern w:val="0"/>
                <w:sz w:val="22"/>
              </w:rPr>
              <w:t>要求</w:t>
            </w:r>
          </w:p>
        </w:tc>
        <w:tc>
          <w:tcPr>
            <w:tcW w:w="709" w:type="dxa"/>
            <w:tcBorders>
              <w:top w:val="single" w:sz="4" w:space="0" w:color="auto"/>
              <w:left w:val="nil"/>
              <w:bottom w:val="nil"/>
              <w:right w:val="single" w:sz="4" w:space="0" w:color="auto"/>
            </w:tcBorders>
            <w:shd w:val="clear" w:color="auto" w:fill="auto"/>
            <w:noWrap/>
            <w:vAlign w:val="center"/>
          </w:tcPr>
          <w:p w:rsidR="00773C26" w:rsidRPr="00772252" w:rsidRDefault="00773C26" w:rsidP="000523F6">
            <w:pPr>
              <w:widowControl/>
              <w:jc w:val="center"/>
              <w:rPr>
                <w:rFonts w:ascii="等线" w:eastAsia="等线" w:hAnsi="等线" w:cs="宋体"/>
                <w:color w:val="000000"/>
                <w:kern w:val="0"/>
                <w:sz w:val="22"/>
              </w:rPr>
            </w:pPr>
            <w:r w:rsidRPr="00772252">
              <w:rPr>
                <w:rFonts w:ascii="宋体" w:hAnsi="宋体" w:cs="宋体" w:hint="eastAsia"/>
                <w:color w:val="000000"/>
                <w:kern w:val="0"/>
                <w:sz w:val="22"/>
              </w:rPr>
              <w:t>数量</w:t>
            </w:r>
          </w:p>
        </w:tc>
        <w:tc>
          <w:tcPr>
            <w:tcW w:w="708" w:type="dxa"/>
            <w:tcBorders>
              <w:top w:val="single" w:sz="4" w:space="0" w:color="auto"/>
              <w:left w:val="nil"/>
              <w:bottom w:val="nil"/>
              <w:right w:val="single" w:sz="4" w:space="0" w:color="auto"/>
            </w:tcBorders>
            <w:shd w:val="clear" w:color="auto" w:fill="auto"/>
            <w:noWrap/>
            <w:vAlign w:val="center"/>
          </w:tcPr>
          <w:p w:rsidR="00773C26" w:rsidRPr="00772252" w:rsidRDefault="00773C26" w:rsidP="000523F6">
            <w:pPr>
              <w:widowControl/>
              <w:jc w:val="center"/>
              <w:rPr>
                <w:rFonts w:ascii="等线" w:eastAsia="等线" w:hAnsi="等线" w:cs="宋体"/>
                <w:color w:val="000000"/>
                <w:kern w:val="0"/>
                <w:sz w:val="22"/>
              </w:rPr>
            </w:pPr>
            <w:r w:rsidRPr="00772252">
              <w:rPr>
                <w:rFonts w:ascii="宋体" w:hAnsi="宋体" w:cs="宋体" w:hint="eastAsia"/>
                <w:color w:val="000000"/>
                <w:kern w:val="0"/>
                <w:sz w:val="22"/>
              </w:rPr>
              <w:t>单位</w:t>
            </w:r>
          </w:p>
        </w:tc>
        <w:tc>
          <w:tcPr>
            <w:tcW w:w="709" w:type="dxa"/>
            <w:tcBorders>
              <w:top w:val="single" w:sz="4" w:space="0" w:color="auto"/>
              <w:left w:val="nil"/>
              <w:bottom w:val="nil"/>
              <w:right w:val="single" w:sz="4" w:space="0" w:color="auto"/>
            </w:tcBorders>
            <w:shd w:val="clear" w:color="auto" w:fill="auto"/>
            <w:noWrap/>
            <w:vAlign w:val="center"/>
          </w:tcPr>
          <w:p w:rsidR="00773C26" w:rsidRPr="00772252" w:rsidRDefault="00773C26" w:rsidP="000523F6">
            <w:pPr>
              <w:widowControl/>
              <w:jc w:val="center"/>
              <w:rPr>
                <w:rFonts w:ascii="等线" w:eastAsia="等线" w:hAnsi="等线" w:cs="宋体"/>
                <w:color w:val="000000"/>
                <w:kern w:val="0"/>
                <w:sz w:val="22"/>
              </w:rPr>
            </w:pPr>
            <w:r w:rsidRPr="00772252">
              <w:rPr>
                <w:rFonts w:ascii="宋体" w:hAnsi="宋体" w:cs="宋体" w:hint="eastAsia"/>
                <w:color w:val="000000"/>
                <w:kern w:val="0"/>
                <w:sz w:val="22"/>
              </w:rPr>
              <w:t>备注</w:t>
            </w:r>
          </w:p>
        </w:tc>
      </w:tr>
      <w:tr w:rsidR="00773C26" w:rsidRPr="00772252" w:rsidTr="000523F6">
        <w:trPr>
          <w:trHeight w:val="59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C26" w:rsidRPr="00772252" w:rsidRDefault="00773C26" w:rsidP="000523F6">
            <w:pPr>
              <w:widowControl/>
              <w:jc w:val="center"/>
              <w:rPr>
                <w:rFonts w:asciiTheme="minorEastAsia" w:eastAsiaTheme="minorEastAsia" w:hAnsiTheme="minorEastAsia" w:cs="宋体"/>
                <w:color w:val="000000"/>
                <w:kern w:val="0"/>
                <w:sz w:val="22"/>
                <w:lang w:bidi="ar"/>
              </w:rPr>
            </w:pPr>
            <w:r w:rsidRPr="00772252">
              <w:rPr>
                <w:rFonts w:asciiTheme="minorEastAsia" w:eastAsiaTheme="minorEastAsia" w:hAnsiTheme="minorEastAsia" w:cs="宋体" w:hint="eastAsia"/>
                <w:color w:val="000000"/>
                <w:kern w:val="0"/>
                <w:sz w:val="22"/>
                <w:lang w:bidi="ar"/>
              </w:rPr>
              <w:t>1</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73C26" w:rsidRPr="00772252" w:rsidRDefault="00773C26" w:rsidP="000523F6">
            <w:pPr>
              <w:widowControl/>
              <w:jc w:val="center"/>
              <w:rPr>
                <w:rFonts w:asciiTheme="minorEastAsia" w:eastAsiaTheme="minorEastAsia" w:hAnsiTheme="minorEastAsia" w:cs="宋体"/>
                <w:color w:val="000000"/>
                <w:kern w:val="0"/>
                <w:sz w:val="22"/>
                <w:lang w:bidi="ar"/>
              </w:rPr>
            </w:pPr>
            <w:r w:rsidRPr="00772252">
              <w:rPr>
                <w:rFonts w:asciiTheme="minorEastAsia" w:eastAsiaTheme="minorEastAsia" w:hAnsiTheme="minorEastAsia" w:cs="宋体" w:hint="eastAsia"/>
                <w:color w:val="000000"/>
                <w:kern w:val="0"/>
                <w:sz w:val="22"/>
                <w:lang w:bidi="ar"/>
              </w:rPr>
              <w:t>P1.25室内小间距显示屏箱体（1楼大厅）</w:t>
            </w:r>
          </w:p>
        </w:tc>
        <w:tc>
          <w:tcPr>
            <w:tcW w:w="5830" w:type="dxa"/>
            <w:tcBorders>
              <w:top w:val="single" w:sz="4" w:space="0" w:color="auto"/>
              <w:left w:val="nil"/>
              <w:bottom w:val="single" w:sz="4" w:space="0" w:color="auto"/>
              <w:right w:val="single" w:sz="4" w:space="0" w:color="auto"/>
            </w:tcBorders>
            <w:shd w:val="clear" w:color="auto" w:fill="auto"/>
            <w:noWrap/>
            <w:vAlign w:val="center"/>
          </w:tcPr>
          <w:p w:rsidR="00773C26" w:rsidRPr="00772252" w:rsidRDefault="00773C26" w:rsidP="000523F6">
            <w:pPr>
              <w:jc w:val="center"/>
              <w:rPr>
                <w:rFonts w:ascii="宋体" w:hAnsi="宋体" w:cs="宋体"/>
                <w:color w:val="000000"/>
                <w:kern w:val="0"/>
                <w:sz w:val="24"/>
                <w:szCs w:val="24"/>
                <w:lang w:bidi="ar"/>
              </w:rPr>
            </w:pPr>
            <w:r w:rsidRPr="00772252">
              <w:rPr>
                <w:rFonts w:ascii="宋体" w:hAnsi="宋体" w:cs="宋体" w:hint="eastAsia"/>
                <w:color w:val="000000"/>
                <w:kern w:val="0"/>
                <w:sz w:val="22"/>
              </w:rPr>
              <w:t>箱体内含模组、电源、接收卡、线材等整套设备</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73C26" w:rsidRPr="00772252" w:rsidRDefault="00773C26" w:rsidP="000523F6">
            <w:pPr>
              <w:widowControl/>
              <w:jc w:val="center"/>
              <w:rPr>
                <w:rFonts w:ascii="宋体" w:hAnsi="宋体" w:cs="宋体"/>
                <w:color w:val="000000"/>
                <w:kern w:val="0"/>
                <w:sz w:val="22"/>
              </w:rPr>
            </w:pPr>
            <w:r w:rsidRPr="00772252">
              <w:rPr>
                <w:rFonts w:ascii="宋体" w:hAnsi="宋体" w:cs="宋体" w:hint="eastAsia"/>
                <w:color w:val="000000"/>
                <w:kern w:val="0"/>
                <w:sz w:val="22"/>
              </w:rPr>
              <w:t>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73C26" w:rsidRPr="00772252" w:rsidRDefault="00773C26" w:rsidP="000523F6">
            <w:pPr>
              <w:widowControl/>
              <w:jc w:val="center"/>
              <w:rPr>
                <w:rFonts w:ascii="宋体" w:hAnsi="宋体" w:cs="宋体"/>
                <w:color w:val="000000"/>
                <w:kern w:val="0"/>
                <w:sz w:val="22"/>
              </w:rPr>
            </w:pPr>
            <w:r w:rsidRPr="00772252">
              <w:rPr>
                <w:rFonts w:ascii="宋体" w:hAnsi="宋体" w:cs="宋体" w:hint="eastAsia"/>
                <w:color w:val="000000"/>
                <w:kern w:val="0"/>
                <w:sz w:val="22"/>
              </w:rPr>
              <w:t>套</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73C26" w:rsidRPr="00772252" w:rsidRDefault="00773C26" w:rsidP="000523F6">
            <w:pPr>
              <w:widowControl/>
              <w:jc w:val="center"/>
              <w:rPr>
                <w:rFonts w:ascii="等线" w:eastAsia="等线" w:hAnsi="等线" w:cs="宋体"/>
                <w:color w:val="000000"/>
                <w:kern w:val="0"/>
                <w:sz w:val="22"/>
              </w:rPr>
            </w:pPr>
          </w:p>
        </w:tc>
      </w:tr>
      <w:tr w:rsidR="00773C26" w:rsidRPr="00772252" w:rsidTr="000523F6">
        <w:trPr>
          <w:trHeight w:val="196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C26" w:rsidRPr="00772252" w:rsidRDefault="00773C26" w:rsidP="000523F6">
            <w:pPr>
              <w:widowControl/>
              <w:jc w:val="center"/>
              <w:rPr>
                <w:rFonts w:ascii="宋体" w:hAnsi="宋体" w:cs="宋体"/>
                <w:color w:val="000000"/>
                <w:kern w:val="0"/>
                <w:sz w:val="20"/>
                <w:szCs w:val="20"/>
              </w:rPr>
            </w:pPr>
            <w:r w:rsidRPr="00772252">
              <w:rPr>
                <w:rFonts w:ascii="宋体" w:hAnsi="宋体" w:cs="宋体" w:hint="eastAsia"/>
                <w:color w:val="000000"/>
                <w:kern w:val="0"/>
                <w:sz w:val="20"/>
                <w:szCs w:val="20"/>
              </w:rPr>
              <w:t>2</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73C26" w:rsidRPr="00772252" w:rsidRDefault="00773C26" w:rsidP="000523F6">
            <w:pPr>
              <w:widowControl/>
              <w:jc w:val="center"/>
              <w:rPr>
                <w:rFonts w:ascii="宋体" w:hAnsi="宋体" w:cs="宋体"/>
                <w:color w:val="000000"/>
                <w:kern w:val="0"/>
                <w:sz w:val="22"/>
              </w:rPr>
            </w:pPr>
            <w:r w:rsidRPr="00772252">
              <w:rPr>
                <w:rFonts w:asciiTheme="minorEastAsia" w:eastAsiaTheme="minorEastAsia" w:hAnsiTheme="minorEastAsia" w:cs="宋体" w:hint="eastAsia"/>
                <w:color w:val="000000"/>
                <w:kern w:val="0"/>
                <w:sz w:val="22"/>
                <w:lang w:bidi="ar"/>
              </w:rPr>
              <w:t>P1.25室内小间距显示屏接收卡（1楼大厅）</w:t>
            </w:r>
          </w:p>
        </w:tc>
        <w:tc>
          <w:tcPr>
            <w:tcW w:w="5830" w:type="dxa"/>
            <w:tcBorders>
              <w:top w:val="single" w:sz="4" w:space="0" w:color="auto"/>
              <w:left w:val="nil"/>
              <w:bottom w:val="single" w:sz="4" w:space="0" w:color="auto"/>
              <w:right w:val="single" w:sz="4" w:space="0" w:color="auto"/>
            </w:tcBorders>
            <w:shd w:val="clear" w:color="auto" w:fill="auto"/>
            <w:noWrap/>
            <w:vAlign w:val="center"/>
          </w:tcPr>
          <w:p w:rsidR="00773C26" w:rsidRPr="00772252" w:rsidRDefault="00773C26" w:rsidP="000523F6">
            <w:pPr>
              <w:jc w:val="center"/>
              <w:rPr>
                <w:rFonts w:ascii="宋体" w:hAnsi="宋体" w:cs="宋体"/>
                <w:color w:val="000000"/>
                <w:kern w:val="0"/>
                <w:sz w:val="22"/>
              </w:rPr>
            </w:pPr>
            <w:r w:rsidRPr="00772252">
              <w:rPr>
                <w:rFonts w:ascii="宋体" w:hAnsi="宋体" w:cs="宋体" w:hint="eastAsia"/>
                <w:color w:val="000000"/>
                <w:kern w:val="0"/>
                <w:sz w:val="22"/>
              </w:rPr>
              <w:t>支持多开模式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73C26" w:rsidRPr="00772252" w:rsidRDefault="00773C26" w:rsidP="000523F6">
            <w:pPr>
              <w:widowControl/>
              <w:jc w:val="center"/>
              <w:rPr>
                <w:rFonts w:ascii="宋体" w:hAnsi="宋体" w:cs="宋体"/>
                <w:color w:val="000000"/>
                <w:kern w:val="0"/>
                <w:sz w:val="22"/>
              </w:rPr>
            </w:pPr>
            <w:r w:rsidRPr="00772252">
              <w:rPr>
                <w:rFonts w:ascii="宋体" w:hAnsi="宋体" w:cs="宋体" w:hint="eastAsia"/>
                <w:color w:val="000000"/>
                <w:kern w:val="0"/>
                <w:sz w:val="22"/>
              </w:rPr>
              <w:t>10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73C26" w:rsidRPr="00772252" w:rsidRDefault="00773C26" w:rsidP="000523F6">
            <w:pPr>
              <w:widowControl/>
              <w:jc w:val="center"/>
              <w:rPr>
                <w:rFonts w:ascii="宋体" w:hAnsi="宋体" w:cs="宋体"/>
                <w:color w:val="000000"/>
                <w:kern w:val="0"/>
                <w:sz w:val="22"/>
              </w:rPr>
            </w:pPr>
            <w:proofErr w:type="gramStart"/>
            <w:r w:rsidRPr="00772252">
              <w:rPr>
                <w:rFonts w:ascii="宋体" w:hAnsi="宋体" w:cs="宋体" w:hint="eastAsia"/>
                <w:color w:val="000000"/>
                <w:kern w:val="0"/>
                <w:sz w:val="22"/>
              </w:rPr>
              <w:t>个</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73C26" w:rsidRPr="00772252" w:rsidRDefault="00773C26" w:rsidP="000523F6">
            <w:pPr>
              <w:widowControl/>
              <w:jc w:val="center"/>
              <w:rPr>
                <w:rFonts w:ascii="宋体" w:hAnsi="宋体" w:cs="宋体"/>
                <w:color w:val="000000"/>
                <w:kern w:val="0"/>
                <w:sz w:val="22"/>
              </w:rPr>
            </w:pPr>
          </w:p>
        </w:tc>
      </w:tr>
      <w:tr w:rsidR="00773C26" w:rsidRPr="00772252" w:rsidTr="000523F6">
        <w:trPr>
          <w:trHeight w:val="196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C26" w:rsidRPr="00772252" w:rsidRDefault="00773C26" w:rsidP="000523F6">
            <w:pPr>
              <w:widowControl/>
              <w:jc w:val="center"/>
              <w:rPr>
                <w:rFonts w:ascii="宋体" w:hAnsi="宋体" w:cs="宋体"/>
                <w:color w:val="000000"/>
                <w:kern w:val="0"/>
                <w:sz w:val="20"/>
                <w:szCs w:val="20"/>
              </w:rPr>
            </w:pPr>
            <w:r w:rsidRPr="00772252">
              <w:rPr>
                <w:rFonts w:ascii="宋体" w:hAnsi="宋体" w:cs="宋体" w:hint="eastAsia"/>
                <w:color w:val="000000"/>
                <w:kern w:val="0"/>
                <w:sz w:val="20"/>
                <w:szCs w:val="20"/>
              </w:rPr>
              <w:t>3</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73C26" w:rsidRPr="00772252" w:rsidRDefault="00773C26" w:rsidP="000523F6">
            <w:pPr>
              <w:widowControl/>
              <w:jc w:val="center"/>
              <w:rPr>
                <w:rFonts w:asciiTheme="minorEastAsia" w:eastAsiaTheme="minorEastAsia" w:hAnsiTheme="minorEastAsia" w:cs="宋体"/>
                <w:color w:val="000000"/>
                <w:kern w:val="0"/>
                <w:sz w:val="22"/>
                <w:lang w:bidi="ar"/>
              </w:rPr>
            </w:pPr>
            <w:r w:rsidRPr="00772252">
              <w:rPr>
                <w:rFonts w:asciiTheme="minorEastAsia" w:eastAsiaTheme="minorEastAsia" w:hAnsiTheme="minorEastAsia" w:cs="宋体" w:hint="eastAsia"/>
                <w:color w:val="000000"/>
                <w:kern w:val="0"/>
                <w:sz w:val="22"/>
                <w:lang w:bidi="ar"/>
              </w:rPr>
              <w:t>P1.25室内小间距显示屏专用电源（1楼大厅）</w:t>
            </w:r>
          </w:p>
        </w:tc>
        <w:tc>
          <w:tcPr>
            <w:tcW w:w="5830" w:type="dxa"/>
            <w:tcBorders>
              <w:top w:val="single" w:sz="4" w:space="0" w:color="auto"/>
              <w:left w:val="nil"/>
              <w:bottom w:val="single" w:sz="4" w:space="0" w:color="auto"/>
              <w:right w:val="single" w:sz="4" w:space="0" w:color="auto"/>
            </w:tcBorders>
            <w:shd w:val="clear" w:color="auto" w:fill="auto"/>
            <w:noWrap/>
            <w:vAlign w:val="center"/>
          </w:tcPr>
          <w:p w:rsidR="00773C26" w:rsidRPr="00772252" w:rsidRDefault="00773C26" w:rsidP="000523F6">
            <w:pPr>
              <w:jc w:val="center"/>
              <w:rPr>
                <w:rFonts w:ascii="宋体" w:hAnsi="宋体" w:cs="宋体"/>
                <w:color w:val="000000"/>
                <w:kern w:val="0"/>
                <w:sz w:val="22"/>
              </w:rPr>
            </w:pPr>
            <w:r w:rsidRPr="00772252">
              <w:rPr>
                <w:rFonts w:ascii="宋体" w:hAnsi="宋体" w:cs="宋体" w:hint="eastAsia"/>
                <w:color w:val="000000"/>
                <w:kern w:val="0"/>
                <w:sz w:val="22"/>
              </w:rPr>
              <w:t>外观良好，元件的阵列均匀性佳；电源效率高于80，PF值不得低于0.6；</w:t>
            </w:r>
            <w:proofErr w:type="gramStart"/>
            <w:r w:rsidRPr="00772252">
              <w:rPr>
                <w:rFonts w:ascii="宋体" w:hAnsi="宋体" w:cs="宋体" w:hint="eastAsia"/>
                <w:color w:val="000000"/>
                <w:kern w:val="0"/>
                <w:sz w:val="22"/>
              </w:rPr>
              <w:t>具备低</w:t>
            </w:r>
            <w:proofErr w:type="gramEnd"/>
            <w:r w:rsidRPr="00772252">
              <w:rPr>
                <w:rFonts w:ascii="宋体" w:hAnsi="宋体" w:cs="宋体" w:hint="eastAsia"/>
                <w:color w:val="000000"/>
                <w:kern w:val="0"/>
                <w:sz w:val="22"/>
              </w:rPr>
              <w:t>纹波和低温升的特性</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73C26" w:rsidRPr="00772252" w:rsidRDefault="00773C26" w:rsidP="000523F6">
            <w:pPr>
              <w:widowControl/>
              <w:jc w:val="center"/>
              <w:rPr>
                <w:rFonts w:ascii="宋体" w:hAnsi="宋体" w:cs="宋体"/>
                <w:color w:val="000000"/>
                <w:kern w:val="0"/>
                <w:sz w:val="22"/>
              </w:rPr>
            </w:pPr>
            <w:r w:rsidRPr="00772252">
              <w:rPr>
                <w:rFonts w:ascii="宋体" w:hAnsi="宋体" w:cs="宋体" w:hint="eastAsia"/>
                <w:color w:val="000000"/>
                <w:kern w:val="0"/>
                <w:sz w:val="22"/>
              </w:rPr>
              <w:t>10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73C26" w:rsidRPr="00772252" w:rsidRDefault="00773C26" w:rsidP="000523F6">
            <w:pPr>
              <w:widowControl/>
              <w:jc w:val="center"/>
              <w:rPr>
                <w:rFonts w:ascii="宋体" w:hAnsi="宋体" w:cs="宋体"/>
                <w:color w:val="000000"/>
                <w:kern w:val="0"/>
                <w:sz w:val="22"/>
              </w:rPr>
            </w:pPr>
            <w:proofErr w:type="gramStart"/>
            <w:r w:rsidRPr="00772252">
              <w:rPr>
                <w:rFonts w:ascii="宋体" w:hAnsi="宋体" w:cs="宋体" w:hint="eastAsia"/>
                <w:color w:val="000000"/>
                <w:kern w:val="0"/>
                <w:sz w:val="22"/>
              </w:rPr>
              <w:t>个</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73C26" w:rsidRPr="00772252" w:rsidRDefault="00773C26" w:rsidP="000523F6">
            <w:pPr>
              <w:widowControl/>
              <w:jc w:val="center"/>
              <w:rPr>
                <w:rFonts w:ascii="宋体" w:hAnsi="宋体" w:cs="宋体"/>
                <w:color w:val="000000"/>
                <w:kern w:val="0"/>
                <w:sz w:val="22"/>
              </w:rPr>
            </w:pPr>
          </w:p>
        </w:tc>
      </w:tr>
      <w:tr w:rsidR="00773C26" w:rsidRPr="00772252" w:rsidTr="000523F6">
        <w:trPr>
          <w:trHeight w:val="196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C26" w:rsidRPr="00772252" w:rsidRDefault="00773C26" w:rsidP="000523F6">
            <w:pPr>
              <w:widowControl/>
              <w:jc w:val="center"/>
              <w:rPr>
                <w:rFonts w:ascii="宋体" w:hAnsi="宋体" w:cs="宋体"/>
                <w:color w:val="000000"/>
                <w:kern w:val="0"/>
                <w:sz w:val="20"/>
                <w:szCs w:val="20"/>
              </w:rPr>
            </w:pPr>
            <w:r w:rsidRPr="00772252">
              <w:rPr>
                <w:rFonts w:ascii="宋体" w:hAnsi="宋体" w:cs="宋体" w:hint="eastAsia"/>
                <w:color w:val="000000"/>
                <w:kern w:val="0"/>
                <w:sz w:val="20"/>
                <w:szCs w:val="20"/>
              </w:rPr>
              <w:t>4</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73C26" w:rsidRPr="00772252" w:rsidRDefault="00773C26" w:rsidP="000523F6">
            <w:pPr>
              <w:widowControl/>
              <w:jc w:val="center"/>
              <w:rPr>
                <w:rFonts w:asciiTheme="minorEastAsia" w:eastAsiaTheme="minorEastAsia" w:hAnsiTheme="minorEastAsia" w:cs="宋体"/>
                <w:color w:val="000000"/>
                <w:kern w:val="0"/>
                <w:sz w:val="22"/>
                <w:lang w:bidi="ar"/>
              </w:rPr>
            </w:pPr>
            <w:r w:rsidRPr="00772252">
              <w:rPr>
                <w:rFonts w:asciiTheme="minorEastAsia" w:eastAsiaTheme="minorEastAsia" w:hAnsiTheme="minorEastAsia" w:cs="宋体" w:hint="eastAsia"/>
                <w:color w:val="000000"/>
                <w:kern w:val="0"/>
                <w:sz w:val="22"/>
                <w:lang w:bidi="ar"/>
              </w:rPr>
              <w:t>P0.9</w:t>
            </w:r>
            <w:proofErr w:type="gramStart"/>
            <w:r w:rsidRPr="00772252">
              <w:rPr>
                <w:rFonts w:asciiTheme="minorEastAsia" w:eastAsiaTheme="minorEastAsia" w:hAnsiTheme="minorEastAsia" w:cs="宋体" w:hint="eastAsia"/>
                <w:color w:val="000000"/>
                <w:kern w:val="0"/>
                <w:sz w:val="22"/>
                <w:lang w:bidi="ar"/>
              </w:rPr>
              <w:t>室内室内</w:t>
            </w:r>
            <w:proofErr w:type="gramEnd"/>
            <w:r w:rsidRPr="00772252">
              <w:rPr>
                <w:rFonts w:asciiTheme="minorEastAsia" w:eastAsiaTheme="minorEastAsia" w:hAnsiTheme="minorEastAsia" w:cs="宋体" w:hint="eastAsia"/>
                <w:color w:val="000000"/>
                <w:kern w:val="0"/>
                <w:sz w:val="22"/>
                <w:lang w:bidi="ar"/>
              </w:rPr>
              <w:t>小间距显示屏箱体（二楼会议室和二楼多功能室）</w:t>
            </w:r>
          </w:p>
        </w:tc>
        <w:tc>
          <w:tcPr>
            <w:tcW w:w="5830" w:type="dxa"/>
            <w:tcBorders>
              <w:top w:val="single" w:sz="4" w:space="0" w:color="auto"/>
              <w:left w:val="nil"/>
              <w:bottom w:val="single" w:sz="4" w:space="0" w:color="auto"/>
              <w:right w:val="single" w:sz="4" w:space="0" w:color="auto"/>
            </w:tcBorders>
            <w:shd w:val="clear" w:color="auto" w:fill="auto"/>
            <w:noWrap/>
            <w:vAlign w:val="center"/>
          </w:tcPr>
          <w:p w:rsidR="00773C26" w:rsidRPr="00772252" w:rsidRDefault="00773C26" w:rsidP="000523F6">
            <w:pPr>
              <w:jc w:val="center"/>
              <w:rPr>
                <w:rFonts w:ascii="宋体" w:hAnsi="宋体" w:cs="宋体"/>
                <w:color w:val="000000"/>
                <w:kern w:val="0"/>
                <w:sz w:val="22"/>
              </w:rPr>
            </w:pPr>
            <w:r w:rsidRPr="00772252">
              <w:rPr>
                <w:rFonts w:ascii="宋体" w:hAnsi="宋体" w:cs="宋体" w:hint="eastAsia"/>
                <w:color w:val="000000"/>
                <w:kern w:val="0"/>
                <w:sz w:val="22"/>
              </w:rPr>
              <w:t>箱体内含模组、电源、接收卡、线材等整套设备</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73C26" w:rsidRPr="00772252" w:rsidRDefault="00773C26" w:rsidP="000523F6">
            <w:pPr>
              <w:widowControl/>
              <w:jc w:val="center"/>
              <w:rPr>
                <w:rFonts w:ascii="宋体" w:hAnsi="宋体" w:cs="宋体"/>
                <w:color w:val="000000"/>
                <w:kern w:val="0"/>
                <w:sz w:val="22"/>
              </w:rPr>
            </w:pPr>
            <w:r w:rsidRPr="00772252">
              <w:rPr>
                <w:rFonts w:ascii="宋体" w:hAnsi="宋体" w:cs="宋体" w:hint="eastAsia"/>
                <w:color w:val="000000"/>
                <w:kern w:val="0"/>
                <w:sz w:val="22"/>
              </w:rPr>
              <w:t>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73C26" w:rsidRPr="00772252" w:rsidRDefault="00773C26" w:rsidP="000523F6">
            <w:pPr>
              <w:widowControl/>
              <w:jc w:val="center"/>
              <w:rPr>
                <w:rFonts w:ascii="宋体" w:hAnsi="宋体" w:cs="宋体"/>
                <w:color w:val="000000"/>
                <w:kern w:val="0"/>
                <w:sz w:val="22"/>
              </w:rPr>
            </w:pPr>
            <w:r w:rsidRPr="00772252">
              <w:rPr>
                <w:rFonts w:ascii="宋体" w:hAnsi="宋体" w:cs="宋体" w:hint="eastAsia"/>
                <w:color w:val="000000"/>
                <w:kern w:val="0"/>
                <w:sz w:val="22"/>
              </w:rPr>
              <w:t>套</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73C26" w:rsidRPr="00772252" w:rsidRDefault="00773C26" w:rsidP="000523F6">
            <w:pPr>
              <w:widowControl/>
              <w:jc w:val="center"/>
              <w:rPr>
                <w:rFonts w:ascii="宋体" w:hAnsi="宋体" w:cs="宋体"/>
                <w:color w:val="000000"/>
                <w:kern w:val="0"/>
                <w:sz w:val="22"/>
              </w:rPr>
            </w:pPr>
          </w:p>
        </w:tc>
      </w:tr>
      <w:tr w:rsidR="00773C26" w:rsidRPr="00772252" w:rsidTr="000523F6">
        <w:trPr>
          <w:trHeight w:val="196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C26" w:rsidRPr="00772252" w:rsidRDefault="00773C26" w:rsidP="000523F6">
            <w:pPr>
              <w:widowControl/>
              <w:jc w:val="center"/>
              <w:rPr>
                <w:rFonts w:ascii="宋体" w:hAnsi="宋体" w:cs="宋体"/>
                <w:color w:val="000000"/>
                <w:kern w:val="0"/>
                <w:sz w:val="20"/>
                <w:szCs w:val="20"/>
              </w:rPr>
            </w:pPr>
            <w:r w:rsidRPr="00772252">
              <w:rPr>
                <w:rFonts w:ascii="宋体" w:hAnsi="宋体" w:cs="宋体" w:hint="eastAsia"/>
                <w:color w:val="000000"/>
                <w:kern w:val="0"/>
                <w:sz w:val="20"/>
                <w:szCs w:val="20"/>
              </w:rPr>
              <w:t>5</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73C26" w:rsidRPr="00772252" w:rsidRDefault="00773C26" w:rsidP="000523F6">
            <w:pPr>
              <w:widowControl/>
              <w:jc w:val="center"/>
              <w:rPr>
                <w:rFonts w:asciiTheme="minorEastAsia" w:eastAsiaTheme="minorEastAsia" w:hAnsiTheme="minorEastAsia" w:cs="宋体"/>
                <w:color w:val="000000"/>
                <w:kern w:val="0"/>
                <w:sz w:val="22"/>
                <w:lang w:bidi="ar"/>
              </w:rPr>
            </w:pPr>
            <w:r w:rsidRPr="00772252">
              <w:rPr>
                <w:rFonts w:asciiTheme="minorEastAsia" w:eastAsiaTheme="minorEastAsia" w:hAnsiTheme="minorEastAsia" w:cs="宋体" w:hint="eastAsia"/>
                <w:color w:val="000000"/>
                <w:kern w:val="0"/>
                <w:sz w:val="22"/>
                <w:lang w:bidi="ar"/>
              </w:rPr>
              <w:t>P0.9</w:t>
            </w:r>
            <w:proofErr w:type="gramStart"/>
            <w:r w:rsidRPr="00772252">
              <w:rPr>
                <w:rFonts w:asciiTheme="minorEastAsia" w:eastAsiaTheme="minorEastAsia" w:hAnsiTheme="minorEastAsia" w:cs="宋体" w:hint="eastAsia"/>
                <w:color w:val="000000"/>
                <w:kern w:val="0"/>
                <w:sz w:val="22"/>
                <w:lang w:bidi="ar"/>
              </w:rPr>
              <w:t>室内室内</w:t>
            </w:r>
            <w:proofErr w:type="gramEnd"/>
            <w:r w:rsidRPr="00772252">
              <w:rPr>
                <w:rFonts w:asciiTheme="minorEastAsia" w:eastAsiaTheme="minorEastAsia" w:hAnsiTheme="minorEastAsia" w:cs="宋体" w:hint="eastAsia"/>
                <w:color w:val="000000"/>
                <w:kern w:val="0"/>
                <w:sz w:val="22"/>
                <w:lang w:bidi="ar"/>
              </w:rPr>
              <w:t>小间距显示屏接收卡（二楼会议室和二楼多功能室）</w:t>
            </w:r>
          </w:p>
        </w:tc>
        <w:tc>
          <w:tcPr>
            <w:tcW w:w="5830" w:type="dxa"/>
            <w:tcBorders>
              <w:top w:val="single" w:sz="4" w:space="0" w:color="auto"/>
              <w:left w:val="nil"/>
              <w:bottom w:val="single" w:sz="4" w:space="0" w:color="auto"/>
              <w:right w:val="single" w:sz="4" w:space="0" w:color="auto"/>
            </w:tcBorders>
            <w:shd w:val="clear" w:color="auto" w:fill="auto"/>
            <w:noWrap/>
            <w:vAlign w:val="center"/>
          </w:tcPr>
          <w:p w:rsidR="00773C26" w:rsidRPr="00772252" w:rsidRDefault="00773C26" w:rsidP="000523F6">
            <w:pPr>
              <w:jc w:val="center"/>
              <w:rPr>
                <w:rFonts w:ascii="宋体" w:hAnsi="宋体" w:cs="宋体"/>
                <w:color w:val="000000"/>
                <w:kern w:val="0"/>
                <w:sz w:val="22"/>
              </w:rPr>
            </w:pPr>
            <w:r w:rsidRPr="00772252">
              <w:rPr>
                <w:rFonts w:ascii="宋体" w:hAnsi="宋体" w:cs="宋体" w:hint="eastAsia"/>
                <w:color w:val="000000"/>
                <w:kern w:val="0"/>
                <w:sz w:val="22"/>
              </w:rPr>
              <w:t>支持多开模式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73C26" w:rsidRPr="00772252" w:rsidRDefault="00773C26" w:rsidP="000523F6">
            <w:pPr>
              <w:widowControl/>
              <w:jc w:val="center"/>
              <w:rPr>
                <w:rFonts w:ascii="宋体" w:hAnsi="宋体" w:cs="宋体"/>
                <w:color w:val="000000"/>
                <w:kern w:val="0"/>
                <w:sz w:val="22"/>
              </w:rPr>
            </w:pPr>
            <w:r w:rsidRPr="00772252">
              <w:rPr>
                <w:rFonts w:ascii="宋体" w:hAnsi="宋体" w:cs="宋体" w:hint="eastAsia"/>
                <w:color w:val="000000"/>
                <w:kern w:val="0"/>
                <w:sz w:val="22"/>
              </w:rPr>
              <w:t>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73C26" w:rsidRPr="00772252" w:rsidRDefault="00773C26" w:rsidP="000523F6">
            <w:pPr>
              <w:widowControl/>
              <w:jc w:val="center"/>
              <w:rPr>
                <w:rFonts w:ascii="宋体" w:hAnsi="宋体" w:cs="宋体"/>
                <w:color w:val="000000"/>
                <w:kern w:val="0"/>
                <w:sz w:val="22"/>
              </w:rPr>
            </w:pPr>
            <w:proofErr w:type="gramStart"/>
            <w:r w:rsidRPr="00772252">
              <w:rPr>
                <w:rFonts w:ascii="宋体" w:hAnsi="宋体" w:cs="宋体" w:hint="eastAsia"/>
                <w:color w:val="000000"/>
                <w:kern w:val="0"/>
                <w:sz w:val="22"/>
              </w:rPr>
              <w:t>个</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73C26" w:rsidRPr="00772252" w:rsidRDefault="00773C26" w:rsidP="000523F6">
            <w:pPr>
              <w:widowControl/>
              <w:jc w:val="center"/>
              <w:rPr>
                <w:rFonts w:ascii="宋体" w:hAnsi="宋体" w:cs="宋体"/>
                <w:color w:val="000000"/>
                <w:kern w:val="0"/>
                <w:sz w:val="22"/>
              </w:rPr>
            </w:pPr>
          </w:p>
        </w:tc>
      </w:tr>
      <w:tr w:rsidR="00773C26" w:rsidRPr="00772252" w:rsidTr="000523F6">
        <w:trPr>
          <w:trHeight w:val="196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C26" w:rsidRPr="00772252" w:rsidRDefault="00773C26" w:rsidP="000523F6">
            <w:pPr>
              <w:widowControl/>
              <w:jc w:val="center"/>
              <w:rPr>
                <w:rFonts w:ascii="宋体" w:hAnsi="宋体" w:cs="宋体"/>
                <w:color w:val="000000"/>
                <w:kern w:val="0"/>
                <w:sz w:val="20"/>
                <w:szCs w:val="20"/>
              </w:rPr>
            </w:pPr>
            <w:r w:rsidRPr="00772252">
              <w:rPr>
                <w:rFonts w:ascii="宋体" w:hAnsi="宋体" w:cs="宋体" w:hint="eastAsia"/>
                <w:color w:val="000000"/>
                <w:kern w:val="0"/>
                <w:sz w:val="20"/>
                <w:szCs w:val="20"/>
              </w:rPr>
              <w:t>5</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73C26" w:rsidRPr="00772252" w:rsidRDefault="00773C26" w:rsidP="000523F6">
            <w:pPr>
              <w:widowControl/>
              <w:jc w:val="center"/>
              <w:rPr>
                <w:rFonts w:asciiTheme="minorEastAsia" w:eastAsiaTheme="minorEastAsia" w:hAnsiTheme="minorEastAsia" w:cs="宋体"/>
                <w:color w:val="000000"/>
                <w:kern w:val="0"/>
                <w:sz w:val="22"/>
                <w:lang w:bidi="ar"/>
              </w:rPr>
            </w:pPr>
            <w:r w:rsidRPr="00772252">
              <w:rPr>
                <w:rFonts w:asciiTheme="minorEastAsia" w:eastAsiaTheme="minorEastAsia" w:hAnsiTheme="minorEastAsia" w:cs="宋体" w:hint="eastAsia"/>
                <w:color w:val="000000"/>
                <w:kern w:val="0"/>
                <w:sz w:val="22"/>
                <w:lang w:bidi="ar"/>
              </w:rPr>
              <w:t>P0.9</w:t>
            </w:r>
            <w:proofErr w:type="gramStart"/>
            <w:r w:rsidRPr="00772252">
              <w:rPr>
                <w:rFonts w:asciiTheme="minorEastAsia" w:eastAsiaTheme="minorEastAsia" w:hAnsiTheme="minorEastAsia" w:cs="宋体" w:hint="eastAsia"/>
                <w:color w:val="000000"/>
                <w:kern w:val="0"/>
                <w:sz w:val="22"/>
                <w:lang w:bidi="ar"/>
              </w:rPr>
              <w:t>室内室内</w:t>
            </w:r>
            <w:proofErr w:type="gramEnd"/>
            <w:r w:rsidRPr="00772252">
              <w:rPr>
                <w:rFonts w:asciiTheme="minorEastAsia" w:eastAsiaTheme="minorEastAsia" w:hAnsiTheme="minorEastAsia" w:cs="宋体" w:hint="eastAsia"/>
                <w:color w:val="000000"/>
                <w:kern w:val="0"/>
                <w:sz w:val="22"/>
                <w:lang w:bidi="ar"/>
              </w:rPr>
              <w:t>小间距显示屏电源（二楼会议室和二楼多功</w:t>
            </w:r>
            <w:r w:rsidRPr="00772252">
              <w:rPr>
                <w:rFonts w:asciiTheme="minorEastAsia" w:eastAsiaTheme="minorEastAsia" w:hAnsiTheme="minorEastAsia" w:cs="宋体" w:hint="eastAsia"/>
                <w:color w:val="000000"/>
                <w:kern w:val="0"/>
                <w:sz w:val="22"/>
                <w:lang w:bidi="ar"/>
              </w:rPr>
              <w:lastRenderedPageBreak/>
              <w:t>能室）</w:t>
            </w:r>
          </w:p>
        </w:tc>
        <w:tc>
          <w:tcPr>
            <w:tcW w:w="5830" w:type="dxa"/>
            <w:tcBorders>
              <w:top w:val="single" w:sz="4" w:space="0" w:color="auto"/>
              <w:left w:val="nil"/>
              <w:bottom w:val="single" w:sz="4" w:space="0" w:color="auto"/>
              <w:right w:val="single" w:sz="4" w:space="0" w:color="auto"/>
            </w:tcBorders>
            <w:shd w:val="clear" w:color="auto" w:fill="auto"/>
            <w:noWrap/>
            <w:vAlign w:val="center"/>
          </w:tcPr>
          <w:p w:rsidR="00773C26" w:rsidRPr="00772252" w:rsidRDefault="00773C26" w:rsidP="000523F6">
            <w:pPr>
              <w:jc w:val="center"/>
              <w:rPr>
                <w:rFonts w:ascii="宋体" w:hAnsi="宋体" w:cs="宋体"/>
                <w:color w:val="000000"/>
                <w:kern w:val="0"/>
                <w:sz w:val="22"/>
              </w:rPr>
            </w:pPr>
            <w:r w:rsidRPr="00772252">
              <w:rPr>
                <w:rFonts w:ascii="宋体" w:hAnsi="宋体" w:cs="宋体" w:hint="eastAsia"/>
                <w:color w:val="000000"/>
                <w:kern w:val="0"/>
                <w:sz w:val="22"/>
              </w:rPr>
              <w:lastRenderedPageBreak/>
              <w:t>外观良好，元件的阵列均匀性佳；电源效率高于80，PF值不得低于0.6；</w:t>
            </w:r>
            <w:proofErr w:type="gramStart"/>
            <w:r w:rsidRPr="00772252">
              <w:rPr>
                <w:rFonts w:ascii="宋体" w:hAnsi="宋体" w:cs="宋体" w:hint="eastAsia"/>
                <w:color w:val="000000"/>
                <w:kern w:val="0"/>
                <w:sz w:val="22"/>
              </w:rPr>
              <w:t>具备低</w:t>
            </w:r>
            <w:proofErr w:type="gramEnd"/>
            <w:r w:rsidRPr="00772252">
              <w:rPr>
                <w:rFonts w:ascii="宋体" w:hAnsi="宋体" w:cs="宋体" w:hint="eastAsia"/>
                <w:color w:val="000000"/>
                <w:kern w:val="0"/>
                <w:sz w:val="22"/>
              </w:rPr>
              <w:t>纹波和低温升的特性</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73C26" w:rsidRPr="00772252" w:rsidRDefault="00773C26" w:rsidP="000523F6">
            <w:pPr>
              <w:widowControl/>
              <w:jc w:val="center"/>
              <w:rPr>
                <w:rFonts w:ascii="宋体" w:hAnsi="宋体" w:cs="宋体"/>
                <w:color w:val="000000"/>
                <w:kern w:val="0"/>
                <w:sz w:val="22"/>
              </w:rPr>
            </w:pPr>
            <w:r w:rsidRPr="00772252">
              <w:rPr>
                <w:rFonts w:ascii="宋体" w:hAnsi="宋体" w:cs="宋体" w:hint="eastAsia"/>
                <w:color w:val="000000"/>
                <w:kern w:val="0"/>
                <w:sz w:val="22"/>
              </w:rPr>
              <w:t>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73C26" w:rsidRPr="00772252" w:rsidRDefault="00773C26" w:rsidP="000523F6">
            <w:pPr>
              <w:widowControl/>
              <w:jc w:val="center"/>
              <w:rPr>
                <w:rFonts w:ascii="宋体" w:hAnsi="宋体" w:cs="宋体"/>
                <w:color w:val="000000"/>
                <w:kern w:val="0"/>
                <w:sz w:val="22"/>
              </w:rPr>
            </w:pPr>
            <w:proofErr w:type="gramStart"/>
            <w:r w:rsidRPr="00772252">
              <w:rPr>
                <w:rFonts w:ascii="宋体" w:hAnsi="宋体" w:cs="宋体" w:hint="eastAsia"/>
                <w:color w:val="000000"/>
                <w:kern w:val="0"/>
                <w:sz w:val="22"/>
              </w:rPr>
              <w:t>个</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73C26" w:rsidRPr="00772252" w:rsidRDefault="00773C26" w:rsidP="000523F6">
            <w:pPr>
              <w:widowControl/>
              <w:jc w:val="center"/>
              <w:rPr>
                <w:rFonts w:ascii="宋体" w:hAnsi="宋体" w:cs="宋体"/>
                <w:color w:val="000000"/>
                <w:kern w:val="0"/>
                <w:sz w:val="22"/>
              </w:rPr>
            </w:pPr>
          </w:p>
        </w:tc>
      </w:tr>
    </w:tbl>
    <w:bookmarkEnd w:id="19"/>
    <w:p w:rsidR="00773C26" w:rsidRPr="00772252" w:rsidRDefault="00773C26" w:rsidP="00773C26">
      <w:pPr>
        <w:ind w:firstLineChars="200" w:firstLine="480"/>
        <w:rPr>
          <w:rFonts w:eastAsiaTheme="minorEastAsia"/>
          <w:b/>
          <w:bCs/>
          <w:color w:val="000000"/>
          <w:sz w:val="22"/>
        </w:rPr>
      </w:pPr>
      <w:r w:rsidRPr="00772252">
        <w:rPr>
          <w:rFonts w:ascii="宋体" w:hAnsi="宋体" w:cs="宋体" w:hint="eastAsia"/>
          <w:color w:val="000000"/>
          <w:kern w:val="0"/>
          <w:sz w:val="24"/>
          <w:szCs w:val="24"/>
          <w:lang w:bidi="ar"/>
        </w:rPr>
        <w:lastRenderedPageBreak/>
        <w:t>★</w:t>
      </w:r>
      <w:r w:rsidRPr="00772252">
        <w:rPr>
          <w:rFonts w:eastAsiaTheme="minorEastAsia" w:hint="eastAsia"/>
          <w:b/>
          <w:bCs/>
          <w:color w:val="000000"/>
          <w:sz w:val="22"/>
        </w:rPr>
        <w:t>12.8 LED</w:t>
      </w:r>
      <w:r w:rsidRPr="00772252">
        <w:rPr>
          <w:rFonts w:eastAsiaTheme="minorEastAsia" w:hint="eastAsia"/>
          <w:b/>
          <w:bCs/>
          <w:color w:val="000000"/>
          <w:sz w:val="22"/>
        </w:rPr>
        <w:t>显示屏模组、电源、接收卡、至少应有总使用量</w:t>
      </w:r>
      <w:r w:rsidRPr="00772252">
        <w:rPr>
          <w:rFonts w:eastAsiaTheme="minorEastAsia" w:hint="eastAsia"/>
          <w:b/>
          <w:bCs/>
          <w:color w:val="000000"/>
          <w:sz w:val="22"/>
        </w:rPr>
        <w:t>10%</w:t>
      </w:r>
      <w:r w:rsidRPr="00772252">
        <w:rPr>
          <w:rFonts w:eastAsiaTheme="minorEastAsia" w:hint="eastAsia"/>
          <w:b/>
          <w:bCs/>
          <w:color w:val="000000"/>
          <w:sz w:val="22"/>
        </w:rPr>
        <w:t>的备品备件存放于招标方指定库房，不足一块按一块核算，且备品备件必须与本次项目使用的产品为同一批次，统一标准。</w:t>
      </w:r>
    </w:p>
    <w:p w:rsidR="00773C26" w:rsidRDefault="00773C26" w:rsidP="00773C26">
      <w:pPr>
        <w:adjustRightInd w:val="0"/>
        <w:snapToGrid w:val="0"/>
        <w:spacing w:line="300" w:lineRule="auto"/>
        <w:ind w:firstLineChars="196" w:firstLine="433"/>
        <w:jc w:val="left"/>
        <w:outlineLvl w:val="2"/>
        <w:rPr>
          <w:rFonts w:ascii="Times New Roman" w:eastAsiaTheme="minorEastAsia" w:hAnsi="Times New Roman"/>
          <w:b/>
          <w:color w:val="000000"/>
          <w:sz w:val="22"/>
        </w:rPr>
      </w:pPr>
      <w:bookmarkStart w:id="20" w:name="_Toc164325578"/>
      <w:r>
        <w:rPr>
          <w:rFonts w:ascii="Times New Roman" w:eastAsiaTheme="minorEastAsia" w:hAnsi="Times New Roman"/>
          <w:b/>
          <w:color w:val="000000"/>
          <w:sz w:val="22"/>
        </w:rPr>
        <w:t>13</w:t>
      </w:r>
      <w:r>
        <w:rPr>
          <w:rFonts w:ascii="Times New Roman" w:eastAsiaTheme="minorEastAsia" w:hAnsi="Times New Roman"/>
          <w:b/>
          <w:color w:val="000000"/>
          <w:sz w:val="22"/>
        </w:rPr>
        <w:t>现场组织协调及工作界面</w:t>
      </w:r>
      <w:bookmarkEnd w:id="20"/>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rPr>
      </w:pPr>
      <w:r>
        <w:rPr>
          <w:rFonts w:ascii="Times New Roman" w:eastAsiaTheme="minorEastAsia" w:hAnsi="Times New Roman"/>
          <w:color w:val="000000"/>
          <w:sz w:val="22"/>
        </w:rPr>
        <w:t>13.1</w:t>
      </w:r>
      <w:r>
        <w:rPr>
          <w:rFonts w:ascii="Times New Roman" w:eastAsiaTheme="minorEastAsia" w:hAnsi="Times New Roman"/>
          <w:color w:val="000000"/>
          <w:sz w:val="22"/>
        </w:rPr>
        <w:t>与政府有关部门、其他供货商、工程商的协调配合，货物供应后，提供室内安装，本项目无需布线，现场已具备连接线和调试。</w:t>
      </w:r>
    </w:p>
    <w:p w:rsidR="00773C26" w:rsidRDefault="00773C26" w:rsidP="00773C26">
      <w:pPr>
        <w:adjustRightInd w:val="0"/>
        <w:snapToGrid w:val="0"/>
        <w:spacing w:line="300" w:lineRule="auto"/>
        <w:jc w:val="center"/>
        <w:outlineLvl w:val="1"/>
        <w:rPr>
          <w:rFonts w:ascii="Times New Roman" w:eastAsiaTheme="minorEastAsia" w:hAnsi="Times New Roman"/>
          <w:color w:val="000000"/>
          <w:sz w:val="30"/>
          <w:szCs w:val="30"/>
        </w:rPr>
      </w:pPr>
      <w:bookmarkStart w:id="21" w:name="_Toc164325579"/>
      <w:r>
        <w:rPr>
          <w:rFonts w:ascii="Times New Roman" w:eastAsiaTheme="minorEastAsia" w:hAnsi="Times New Roman"/>
          <w:color w:val="000000"/>
          <w:sz w:val="30"/>
          <w:szCs w:val="30"/>
        </w:rPr>
        <w:t>四、投标报价须知</w:t>
      </w:r>
      <w:bookmarkEnd w:id="12"/>
      <w:bookmarkEnd w:id="21"/>
    </w:p>
    <w:p w:rsidR="00773C26" w:rsidRDefault="00773C26" w:rsidP="00773C26">
      <w:pPr>
        <w:adjustRightInd w:val="0"/>
        <w:snapToGrid w:val="0"/>
        <w:spacing w:line="300" w:lineRule="auto"/>
        <w:ind w:firstLineChars="200" w:firstLine="442"/>
        <w:jc w:val="left"/>
        <w:outlineLvl w:val="2"/>
        <w:rPr>
          <w:rFonts w:ascii="Times New Roman" w:eastAsiaTheme="minorEastAsia" w:hAnsi="Times New Roman"/>
          <w:b/>
          <w:color w:val="000000"/>
          <w:sz w:val="22"/>
        </w:rPr>
      </w:pPr>
      <w:bookmarkStart w:id="22" w:name="_Toc164325580"/>
      <w:r>
        <w:rPr>
          <w:rFonts w:ascii="Times New Roman" w:eastAsiaTheme="minorEastAsia" w:hAnsi="Times New Roman"/>
          <w:b/>
          <w:color w:val="000000"/>
          <w:sz w:val="22"/>
        </w:rPr>
        <w:t>14</w:t>
      </w:r>
      <w:r>
        <w:rPr>
          <w:rFonts w:ascii="Times New Roman" w:eastAsiaTheme="minorEastAsia" w:hAnsi="Times New Roman"/>
          <w:b/>
          <w:color w:val="000000"/>
          <w:sz w:val="22"/>
        </w:rPr>
        <w:t>投标报价依据</w:t>
      </w:r>
      <w:bookmarkEnd w:id="22"/>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lang w:val="zh-TW"/>
        </w:rPr>
      </w:pPr>
      <w:r>
        <w:rPr>
          <w:rFonts w:ascii="Times New Roman" w:eastAsiaTheme="minorEastAsia" w:hAnsi="Times New Roman"/>
          <w:color w:val="000000"/>
          <w:sz w:val="22"/>
        </w:rPr>
        <w:t xml:space="preserve">14.1 </w:t>
      </w:r>
      <w:r>
        <w:rPr>
          <w:rFonts w:ascii="Times New Roman" w:eastAsiaTheme="minorEastAsia" w:hAnsi="Times New Roman"/>
          <w:color w:val="000000"/>
          <w:sz w:val="22"/>
        </w:rPr>
        <w:t>投标报价计算依据包括本项目的招标文件（包括提供的附件）、招标文件答疑或修改的补充文书、供货清单、项</w:t>
      </w:r>
      <w:r>
        <w:rPr>
          <w:rFonts w:ascii="Times New Roman" w:eastAsiaTheme="minorEastAsia" w:hAnsi="Times New Roman"/>
          <w:color w:val="000000"/>
          <w:sz w:val="22"/>
          <w:lang w:val="zh-TW"/>
        </w:rPr>
        <w:t>目现场条件等。</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lang w:val="zh-TW"/>
        </w:rPr>
      </w:pPr>
      <w:r>
        <w:rPr>
          <w:rFonts w:ascii="Times New Roman" w:eastAsiaTheme="minorEastAsia" w:hAnsi="Times New Roman"/>
          <w:color w:val="000000"/>
          <w:sz w:val="22"/>
          <w:lang w:val="zh-TW"/>
        </w:rPr>
        <w:t xml:space="preserve">14.2 </w:t>
      </w:r>
      <w:r>
        <w:rPr>
          <w:rFonts w:ascii="Times New Roman" w:eastAsiaTheme="minorEastAsia" w:hAnsi="Times New Roman"/>
          <w:color w:val="000000"/>
          <w:sz w:val="22"/>
          <w:lang w:val="zh-TW"/>
        </w:rPr>
        <w:t>招标文件明确的项目范围、供货内容、供货期限、产品及安装质量要求、验收要求及售后服务要求等。</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lang w:val="zh-TW"/>
        </w:rPr>
      </w:pPr>
      <w:r>
        <w:rPr>
          <w:rFonts w:ascii="Times New Roman" w:eastAsiaTheme="minorEastAsia" w:hAnsi="Times New Roman"/>
          <w:color w:val="000000"/>
          <w:sz w:val="22"/>
          <w:lang w:val="zh-TW"/>
        </w:rPr>
        <w:t>14.3</w:t>
      </w:r>
      <w:r>
        <w:rPr>
          <w:rFonts w:ascii="Times New Roman" w:eastAsiaTheme="minorEastAsia" w:hAnsi="Times New Roman"/>
          <w:color w:val="000000"/>
          <w:sz w:val="22"/>
          <w:lang w:val="zh-TW"/>
        </w:rPr>
        <w:t>供货清单说明</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lang w:val="zh-TW"/>
        </w:rPr>
      </w:pPr>
      <w:r>
        <w:rPr>
          <w:rFonts w:ascii="Times New Roman" w:eastAsiaTheme="minorEastAsia" w:hAnsi="Times New Roman"/>
          <w:color w:val="000000"/>
          <w:sz w:val="22"/>
          <w:lang w:val="zh-TW"/>
        </w:rPr>
        <w:t xml:space="preserve">14.3.1 </w:t>
      </w:r>
      <w:r>
        <w:rPr>
          <w:rFonts w:ascii="Times New Roman" w:eastAsiaTheme="minorEastAsia" w:hAnsi="Times New Roman"/>
          <w:color w:val="000000"/>
          <w:sz w:val="22"/>
          <w:lang w:val="zh-TW"/>
        </w:rPr>
        <w:t>供货清单应与投标人须知、合同条件、项目质量标准和要求等文件结合起来理解或解释。</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lang w:val="zh-TW"/>
        </w:rPr>
      </w:pPr>
      <w:r>
        <w:rPr>
          <w:rFonts w:ascii="Times New Roman" w:eastAsiaTheme="minorEastAsia" w:hAnsi="Times New Roman"/>
          <w:color w:val="000000"/>
          <w:sz w:val="22"/>
          <w:lang w:val="zh-TW"/>
        </w:rPr>
        <w:t>14.3.2</w:t>
      </w:r>
      <w:r>
        <w:rPr>
          <w:rFonts w:ascii="Times New Roman" w:eastAsiaTheme="minorEastAsia" w:hAnsi="Times New Roman"/>
          <w:color w:val="000000"/>
          <w:sz w:val="22"/>
          <w:lang w:val="zh-TW"/>
        </w:rPr>
        <w:t>采购人提供的供货清单是依照采购需求测算出的主要工作内容，与最终的实际履约可能存在小的出入，各投标人应自行认真踏勘现场，了解招标需求。投标人如发现清单和实际工作内容不一致时，应立即以书面形式通知采购人核查，除非采购人以答疑文件或补充文件予以更正，否则，投标人不得缩减供货清单内容。</w:t>
      </w:r>
    </w:p>
    <w:p w:rsidR="00773C26" w:rsidRDefault="00773C26" w:rsidP="00773C26">
      <w:pPr>
        <w:adjustRightInd w:val="0"/>
        <w:snapToGrid w:val="0"/>
        <w:spacing w:line="300" w:lineRule="auto"/>
        <w:ind w:firstLineChars="200" w:firstLine="442"/>
        <w:jc w:val="left"/>
        <w:outlineLvl w:val="2"/>
        <w:rPr>
          <w:rFonts w:ascii="Times New Roman" w:eastAsiaTheme="minorEastAsia" w:hAnsi="Times New Roman"/>
          <w:b/>
          <w:color w:val="000000"/>
          <w:sz w:val="22"/>
          <w:lang w:val="zh-TW"/>
        </w:rPr>
      </w:pPr>
      <w:bookmarkStart w:id="23" w:name="_Toc164325581"/>
      <w:r>
        <w:rPr>
          <w:rFonts w:ascii="Times New Roman" w:eastAsiaTheme="minorEastAsia" w:hAnsi="Times New Roman"/>
          <w:b/>
          <w:color w:val="000000"/>
          <w:sz w:val="22"/>
          <w:lang w:val="zh-TW"/>
        </w:rPr>
        <w:t>15</w:t>
      </w:r>
      <w:r>
        <w:rPr>
          <w:rFonts w:ascii="Times New Roman" w:eastAsiaTheme="minorEastAsia" w:hAnsi="Times New Roman"/>
          <w:b/>
          <w:color w:val="000000"/>
          <w:sz w:val="22"/>
          <w:lang w:val="zh-TW"/>
        </w:rPr>
        <w:t>投标报价内容</w:t>
      </w:r>
      <w:bookmarkEnd w:id="23"/>
    </w:p>
    <w:p w:rsidR="00773C26" w:rsidRDefault="00773C26" w:rsidP="00773C26">
      <w:pPr>
        <w:snapToGrid w:val="0"/>
        <w:spacing w:line="300" w:lineRule="auto"/>
        <w:ind w:firstLineChars="200" w:firstLine="440"/>
        <w:jc w:val="left"/>
        <w:rPr>
          <w:rFonts w:ascii="Times New Roman" w:eastAsiaTheme="minorEastAsia" w:hAnsi="Times New Roman"/>
          <w:sz w:val="22"/>
          <w:lang w:val="zh-TW"/>
        </w:rPr>
      </w:pPr>
      <w:r>
        <w:rPr>
          <w:rFonts w:ascii="Times New Roman" w:eastAsiaTheme="minorEastAsia" w:hAnsi="Times New Roman"/>
          <w:sz w:val="22"/>
          <w:lang w:val="zh-TW"/>
        </w:rPr>
        <w:t>15.1</w:t>
      </w:r>
      <w:r>
        <w:rPr>
          <w:rFonts w:ascii="Times New Roman" w:eastAsiaTheme="minorEastAsia" w:hAnsi="Times New Roman"/>
          <w:sz w:val="22"/>
        </w:rPr>
        <w:t>投标报价应包括为实施本项目所需的设备和材料采购、加工制造、运输、装卸、仓储、保管、培训、验收、配合、保险、劳务、管理、利润、税费、伴随服务费用（包括安装、调试等）、售后服务、履约过程中的全部风险和责任等所有相关因素涉及的全部费用</w:t>
      </w:r>
      <w:r>
        <w:rPr>
          <w:rFonts w:ascii="Times New Roman" w:eastAsiaTheme="minorEastAsia" w:hAnsi="Times New Roman"/>
          <w:sz w:val="22"/>
          <w:lang w:val="zh-TW"/>
        </w:rPr>
        <w:t>。</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lang w:val="zh-TW"/>
        </w:rPr>
      </w:pPr>
      <w:r>
        <w:rPr>
          <w:rFonts w:ascii="Times New Roman" w:eastAsiaTheme="minorEastAsia" w:hAnsi="Times New Roman"/>
          <w:sz w:val="22"/>
          <w:lang w:val="zh-TW"/>
        </w:rPr>
        <w:t>15.2</w:t>
      </w:r>
      <w:r>
        <w:rPr>
          <w:rFonts w:ascii="Times New Roman" w:eastAsiaTheme="minorEastAsia" w:hAnsi="Times New Roman"/>
          <w:color w:val="000000"/>
          <w:sz w:val="22"/>
          <w:lang w:val="zh-TW"/>
        </w:rPr>
        <w:t>投标报价中投标人应考虑本项目可能存在的风险因素。投标报价应将所有工作内容考虑在内，如有漏项或缺项，均属于投标人的风险</w:t>
      </w:r>
      <w:r>
        <w:rPr>
          <w:rFonts w:ascii="Times New Roman" w:eastAsiaTheme="minorEastAsia" w:hAnsi="Times New Roman"/>
          <w:sz w:val="22"/>
        </w:rPr>
        <w:t>，其费用视作已分配在报价明细表内单价或总价之中</w:t>
      </w:r>
      <w:r>
        <w:rPr>
          <w:rFonts w:ascii="Times New Roman" w:eastAsiaTheme="minorEastAsia" w:hAnsi="Times New Roman"/>
          <w:color w:val="000000"/>
          <w:sz w:val="22"/>
          <w:lang w:val="zh-TW"/>
        </w:rPr>
        <w:t>。投标人应逐项计算并填写单价、合计价和总价，投标人没有填写单价和合计价的项目将被认为此项目所涉及的全部费用已包含在其他相关项目及投标总价中。</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lang w:val="zh-TW"/>
        </w:rPr>
      </w:pPr>
      <w:r>
        <w:rPr>
          <w:rFonts w:ascii="Times New Roman" w:eastAsiaTheme="minorEastAsia" w:hAnsi="Times New Roman"/>
          <w:sz w:val="22"/>
          <w:lang w:val="zh-TW"/>
        </w:rPr>
        <w:t>15.3</w:t>
      </w:r>
      <w:r>
        <w:rPr>
          <w:rFonts w:ascii="Times New Roman" w:eastAsiaTheme="minorEastAsia" w:hAnsi="Times New Roman"/>
          <w:color w:val="000000"/>
          <w:sz w:val="22"/>
          <w:lang w:val="zh-TW"/>
        </w:rPr>
        <w:t>投标报价中投标人应考虑本项目可能存在的风险因素。在项目实施期内，对于除不可抗力之外，主材、人工价格上涨以及可能存在的其它任何风险因素，投标人应自行考虑，在合同履约期内中标价不作调整。</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lang w:val="zh-TW"/>
        </w:rPr>
      </w:pPr>
      <w:r>
        <w:rPr>
          <w:rFonts w:ascii="Times New Roman" w:eastAsiaTheme="minorEastAsia" w:hAnsi="Times New Roman"/>
          <w:sz w:val="22"/>
          <w:lang w:val="zh-TW"/>
        </w:rPr>
        <w:t>15.4</w:t>
      </w:r>
      <w:r>
        <w:rPr>
          <w:rFonts w:ascii="Times New Roman" w:eastAsiaTheme="minorEastAsia" w:hAnsi="Times New Roman"/>
          <w:color w:val="000000"/>
          <w:sz w:val="22"/>
          <w:lang w:val="zh-TW"/>
        </w:rPr>
        <w:t>投标人按照投标文件格式中所附的表式完整地填写报价一览表及各类投标报</w:t>
      </w:r>
      <w:r>
        <w:rPr>
          <w:rFonts w:ascii="Times New Roman" w:eastAsiaTheme="minorEastAsia" w:hAnsi="Times New Roman"/>
          <w:color w:val="000000"/>
          <w:sz w:val="22"/>
          <w:lang w:val="zh-TW"/>
        </w:rPr>
        <w:lastRenderedPageBreak/>
        <w:t>价明细表，说明其拟提供服务的内容、数量、价格、时间、价格构成等。</w:t>
      </w:r>
    </w:p>
    <w:p w:rsidR="00773C26" w:rsidRDefault="00773C26" w:rsidP="00773C26">
      <w:pPr>
        <w:snapToGrid w:val="0"/>
        <w:spacing w:line="300" w:lineRule="auto"/>
        <w:ind w:firstLineChars="200" w:firstLine="440"/>
        <w:jc w:val="left"/>
        <w:rPr>
          <w:rFonts w:ascii="Times New Roman" w:eastAsiaTheme="minorEastAsia" w:hAnsi="Times New Roman"/>
          <w:sz w:val="22"/>
        </w:rPr>
      </w:pPr>
      <w:r>
        <w:rPr>
          <w:rFonts w:ascii="Times New Roman" w:eastAsiaTheme="minorEastAsia" w:hAnsi="Times New Roman"/>
          <w:sz w:val="22"/>
          <w:lang w:val="zh-TW"/>
        </w:rPr>
        <w:t>15.5</w:t>
      </w:r>
      <w:r>
        <w:rPr>
          <w:rFonts w:ascii="Times New Roman" w:eastAsiaTheme="minorEastAsia" w:hAnsi="Times New Roman"/>
          <w:color w:val="000000"/>
          <w:sz w:val="22"/>
          <w:lang w:val="zh-TW"/>
        </w:rPr>
        <w:t>投标人只需在《开标一览表》中报出对应的投标价格即可。</w:t>
      </w:r>
    </w:p>
    <w:p w:rsidR="00773C26" w:rsidRDefault="00773C26" w:rsidP="00773C26">
      <w:pPr>
        <w:adjustRightInd w:val="0"/>
        <w:snapToGrid w:val="0"/>
        <w:spacing w:line="300" w:lineRule="auto"/>
        <w:ind w:firstLineChars="200" w:firstLine="442"/>
        <w:jc w:val="left"/>
        <w:outlineLvl w:val="2"/>
        <w:rPr>
          <w:rFonts w:ascii="Times New Roman" w:eastAsiaTheme="minorEastAsia" w:hAnsi="Times New Roman"/>
          <w:b/>
          <w:color w:val="000000"/>
          <w:sz w:val="22"/>
        </w:rPr>
      </w:pPr>
      <w:bookmarkStart w:id="24" w:name="_Toc164325582"/>
      <w:r>
        <w:rPr>
          <w:rFonts w:ascii="Times New Roman" w:eastAsiaTheme="minorEastAsia" w:hAnsi="Times New Roman"/>
          <w:b/>
          <w:color w:val="000000"/>
          <w:sz w:val="22"/>
        </w:rPr>
        <w:t>16</w:t>
      </w:r>
      <w:r>
        <w:rPr>
          <w:rFonts w:ascii="Times New Roman" w:eastAsiaTheme="minorEastAsia" w:hAnsi="Times New Roman"/>
          <w:b/>
          <w:color w:val="000000"/>
          <w:sz w:val="22"/>
        </w:rPr>
        <w:t>投标报价控制性条款</w:t>
      </w:r>
      <w:bookmarkEnd w:id="24"/>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lang w:val="zh-TW"/>
        </w:rPr>
      </w:pPr>
      <w:r>
        <w:rPr>
          <w:rFonts w:ascii="Times New Roman" w:eastAsiaTheme="minorEastAsia" w:hAnsi="Times New Roman"/>
          <w:color w:val="000000"/>
          <w:sz w:val="22"/>
          <w:lang w:val="zh-TW"/>
        </w:rPr>
        <w:t>16.1</w:t>
      </w:r>
      <w:r>
        <w:rPr>
          <w:rFonts w:ascii="Times New Roman" w:eastAsiaTheme="minorEastAsia" w:hAnsi="Times New Roman"/>
          <w:color w:val="000000"/>
          <w:sz w:val="22"/>
          <w:lang w:val="zh-TW"/>
        </w:rPr>
        <w:t>投标报价不得超过公布的最高限价，其中各包件或各分项报价（如有要求）均不得超过对应的最高限价。</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lang w:val="zh-TW"/>
        </w:rPr>
      </w:pPr>
      <w:r>
        <w:rPr>
          <w:rFonts w:ascii="Times New Roman" w:eastAsiaTheme="minorEastAsia" w:hAnsi="Times New Roman"/>
          <w:color w:val="000000"/>
          <w:sz w:val="22"/>
          <w:lang w:val="zh-TW"/>
        </w:rPr>
        <w:t>16.2</w:t>
      </w:r>
      <w:r>
        <w:rPr>
          <w:rFonts w:ascii="Times New Roman" w:eastAsiaTheme="minorEastAsia" w:hAnsi="Times New Roman"/>
          <w:color w:val="000000"/>
          <w:sz w:val="22"/>
          <w:lang w:val="zh-TW"/>
        </w:rPr>
        <w:t>本项目只允许有一个报价，任何有选择的报价将不予接受。</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lang w:val="zh-TW"/>
        </w:rPr>
      </w:pPr>
      <w:r>
        <w:rPr>
          <w:rFonts w:ascii="Times New Roman" w:eastAsiaTheme="minorEastAsia" w:hAnsi="Times New Roman"/>
          <w:color w:val="000000"/>
          <w:sz w:val="22"/>
          <w:lang w:val="zh-TW"/>
        </w:rPr>
        <w:t>16.3</w:t>
      </w:r>
      <w:r>
        <w:rPr>
          <w:rFonts w:ascii="Times New Roman" w:eastAsiaTheme="minorEastAsia" w:hAnsi="Times New Roman"/>
          <w:color w:val="000000"/>
          <w:sz w:val="22"/>
          <w:lang w:val="zh-TW"/>
        </w:rPr>
        <w:t>投标人提</w:t>
      </w:r>
      <w:r>
        <w:rPr>
          <w:rFonts w:ascii="Times New Roman" w:eastAsiaTheme="minorEastAsia" w:hAnsi="Times New Roman"/>
          <w:sz w:val="22"/>
          <w:lang w:val="zh-TW"/>
        </w:rPr>
        <w:t>供的货物和服务</w:t>
      </w:r>
      <w:r>
        <w:rPr>
          <w:rFonts w:ascii="Times New Roman" w:eastAsiaTheme="minorEastAsia" w:hAnsi="Times New Roman"/>
          <w:color w:val="000000"/>
          <w:sz w:val="22"/>
          <w:lang w:val="zh-TW"/>
        </w:rPr>
        <w:t>应当符合国家和上海市有关法律、法规和标准规范，满足合同约定的服务内容和质量等要求。不得违反法规标准规定或合同约定，通过降低服务质量、减少服务内容等手段进行恶性低价竞争，扰乱正常市场秩序。</w:t>
      </w:r>
    </w:p>
    <w:p w:rsidR="00773C26" w:rsidRDefault="00773C26" w:rsidP="00773C26">
      <w:pPr>
        <w:snapToGrid w:val="0"/>
        <w:spacing w:line="300" w:lineRule="auto"/>
        <w:ind w:firstLineChars="200" w:firstLine="480"/>
        <w:jc w:val="left"/>
        <w:rPr>
          <w:rFonts w:ascii="Times New Roman" w:eastAsiaTheme="minorEastAsia" w:hAnsi="Times New Roman"/>
          <w:color w:val="000000"/>
          <w:sz w:val="22"/>
          <w:lang w:val="zh-TW"/>
        </w:rPr>
      </w:pPr>
      <w:r>
        <w:rPr>
          <w:rFonts w:ascii="宋体" w:hAnsi="宋体" w:cs="宋体" w:hint="eastAsia"/>
          <w:color w:val="000000"/>
          <w:kern w:val="0"/>
          <w:sz w:val="24"/>
          <w:szCs w:val="24"/>
          <w:lang w:bidi="ar"/>
        </w:rPr>
        <w:t>★</w:t>
      </w:r>
      <w:r>
        <w:rPr>
          <w:rFonts w:ascii="Times New Roman" w:eastAsiaTheme="minorEastAsia" w:hAnsi="Times New Roman"/>
          <w:color w:val="000000"/>
          <w:sz w:val="22"/>
          <w:lang w:val="zh-TW"/>
        </w:rPr>
        <w:t>16.</w:t>
      </w:r>
      <w:r>
        <w:rPr>
          <w:rFonts w:ascii="Times New Roman" w:eastAsiaTheme="minorEastAsia" w:hAnsi="Times New Roman"/>
          <w:color w:val="000000"/>
          <w:sz w:val="22"/>
        </w:rPr>
        <w:t xml:space="preserve">4 </w:t>
      </w:r>
      <w:r>
        <w:rPr>
          <w:rFonts w:ascii="Times New Roman" w:eastAsiaTheme="minorEastAsia" w:hAnsi="Times New Roman"/>
          <w:color w:val="000000"/>
          <w:sz w:val="22"/>
          <w:lang w:val="zh-TW"/>
        </w:rPr>
        <w:t>经评标委员会审定，投标报价存在下列情形之一的，该投标文件作无效标处理：</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lang w:val="zh-TW"/>
        </w:rPr>
      </w:pPr>
      <w:r>
        <w:rPr>
          <w:rFonts w:ascii="Times New Roman" w:eastAsiaTheme="minorEastAsia" w:hAnsi="Times New Roman"/>
          <w:color w:val="000000"/>
          <w:sz w:val="22"/>
          <w:lang w:val="zh-TW"/>
        </w:rPr>
        <w:t>16.</w:t>
      </w:r>
      <w:r>
        <w:rPr>
          <w:rFonts w:ascii="Times New Roman" w:eastAsiaTheme="minorEastAsia" w:hAnsi="Times New Roman"/>
          <w:color w:val="000000"/>
          <w:sz w:val="22"/>
        </w:rPr>
        <w:t>4</w:t>
      </w:r>
      <w:r>
        <w:rPr>
          <w:rFonts w:ascii="Times New Roman" w:eastAsiaTheme="minorEastAsia" w:hAnsi="Times New Roman"/>
          <w:color w:val="000000"/>
          <w:sz w:val="22"/>
          <w:lang w:val="zh-TW"/>
        </w:rPr>
        <w:t>.1</w:t>
      </w:r>
      <w:r>
        <w:rPr>
          <w:rFonts w:ascii="Times New Roman" w:eastAsiaTheme="minorEastAsia" w:hAnsi="Times New Roman"/>
          <w:color w:val="000000"/>
          <w:sz w:val="22"/>
          <w:lang w:val="zh-TW"/>
        </w:rPr>
        <w:t>投标报价中缩减供货清单</w:t>
      </w:r>
      <w:r>
        <w:rPr>
          <w:rFonts w:ascii="Times New Roman" w:eastAsiaTheme="minorEastAsia" w:hAnsi="Times New Roman"/>
          <w:bCs/>
          <w:sz w:val="22"/>
        </w:rPr>
        <w:t>中产品</w:t>
      </w:r>
      <w:r>
        <w:rPr>
          <w:rFonts w:ascii="Times New Roman" w:eastAsiaTheme="minorEastAsia" w:hAnsi="Times New Roman" w:hint="eastAsia"/>
          <w:bCs/>
          <w:sz w:val="22"/>
        </w:rPr>
        <w:t>及</w:t>
      </w:r>
      <w:r>
        <w:rPr>
          <w:rFonts w:ascii="Times New Roman" w:eastAsiaTheme="minorEastAsia" w:hAnsi="Times New Roman"/>
          <w:bCs/>
          <w:sz w:val="22"/>
        </w:rPr>
        <w:t>数量</w:t>
      </w:r>
      <w:r>
        <w:rPr>
          <w:rFonts w:ascii="Times New Roman" w:eastAsiaTheme="minorEastAsia" w:hAnsi="Times New Roman"/>
          <w:color w:val="000000"/>
          <w:sz w:val="22"/>
          <w:lang w:val="zh-TW"/>
        </w:rPr>
        <w:t>的；</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lang w:val="zh-TW"/>
        </w:rPr>
      </w:pPr>
      <w:r>
        <w:rPr>
          <w:rFonts w:ascii="Times New Roman" w:eastAsiaTheme="minorEastAsia" w:hAnsi="Times New Roman"/>
          <w:color w:val="000000"/>
          <w:sz w:val="22"/>
          <w:lang w:val="zh-TW"/>
        </w:rPr>
        <w:t>16.</w:t>
      </w:r>
      <w:r>
        <w:rPr>
          <w:rFonts w:ascii="Times New Roman" w:eastAsiaTheme="minorEastAsia" w:hAnsi="Times New Roman"/>
          <w:color w:val="000000"/>
          <w:sz w:val="22"/>
        </w:rPr>
        <w:t>4</w:t>
      </w:r>
      <w:r>
        <w:rPr>
          <w:rFonts w:ascii="Times New Roman" w:eastAsiaTheme="minorEastAsia" w:hAnsi="Times New Roman"/>
          <w:color w:val="000000"/>
          <w:sz w:val="22"/>
          <w:lang w:val="zh-TW"/>
        </w:rPr>
        <w:t>.2</w:t>
      </w:r>
      <w:r>
        <w:rPr>
          <w:rFonts w:ascii="Times New Roman" w:eastAsiaTheme="minorEastAsia" w:hAnsi="Times New Roman"/>
          <w:color w:val="000000"/>
          <w:sz w:val="22"/>
          <w:lang w:val="zh-TW"/>
        </w:rPr>
        <w:t>投标报价和技术方案明显不相符的；</w:t>
      </w:r>
    </w:p>
    <w:p w:rsidR="00773C26" w:rsidRDefault="00773C26" w:rsidP="00773C26">
      <w:pPr>
        <w:snapToGrid w:val="0"/>
        <w:spacing w:line="300" w:lineRule="auto"/>
        <w:ind w:firstLineChars="200" w:firstLine="440"/>
        <w:jc w:val="left"/>
        <w:rPr>
          <w:rFonts w:ascii="Times New Roman" w:eastAsiaTheme="minorEastAsia" w:hAnsi="Times New Roman"/>
          <w:color w:val="000000"/>
          <w:sz w:val="22"/>
          <w:lang w:val="zh-TW"/>
        </w:rPr>
      </w:pPr>
      <w:r>
        <w:rPr>
          <w:rFonts w:ascii="Times New Roman" w:eastAsiaTheme="minorEastAsia" w:hAnsi="Times New Roman"/>
          <w:color w:val="000000"/>
          <w:sz w:val="22"/>
          <w:lang w:val="zh-TW"/>
        </w:rPr>
        <w:t>16.4.3</w:t>
      </w:r>
      <w:r>
        <w:rPr>
          <w:rFonts w:ascii="Times New Roman" w:eastAsiaTheme="minorEastAsia" w:hAnsi="Times New Roman"/>
          <w:color w:val="000000"/>
          <w:sz w:val="22"/>
          <w:lang w:val="zh-TW"/>
        </w:rPr>
        <w:t>未按规定格式报价的。</w:t>
      </w:r>
    </w:p>
    <w:p w:rsidR="00773C26" w:rsidRDefault="00773C26" w:rsidP="00773C26">
      <w:pPr>
        <w:numPr>
          <w:ilvl w:val="0"/>
          <w:numId w:val="3"/>
        </w:numPr>
        <w:adjustRightInd w:val="0"/>
        <w:snapToGrid w:val="0"/>
        <w:spacing w:line="300" w:lineRule="auto"/>
        <w:jc w:val="center"/>
        <w:outlineLvl w:val="1"/>
        <w:rPr>
          <w:rFonts w:ascii="Times New Roman" w:eastAsiaTheme="minorEastAsia" w:hAnsi="Times New Roman"/>
          <w:sz w:val="30"/>
          <w:szCs w:val="30"/>
        </w:rPr>
      </w:pPr>
      <w:bookmarkStart w:id="25" w:name="_Toc164325583"/>
      <w:bookmarkStart w:id="26" w:name="_Toc486604818"/>
      <w:bookmarkStart w:id="27" w:name="_Toc481849902"/>
      <w:r>
        <w:rPr>
          <w:rFonts w:ascii="Times New Roman" w:eastAsiaTheme="minorEastAsia" w:hAnsi="Times New Roman"/>
          <w:sz w:val="30"/>
          <w:szCs w:val="30"/>
        </w:rPr>
        <w:t>政府采购政策</w:t>
      </w:r>
      <w:bookmarkEnd w:id="25"/>
    </w:p>
    <w:p w:rsidR="00773C26" w:rsidRDefault="00773C26" w:rsidP="00773C26">
      <w:pPr>
        <w:adjustRightInd w:val="0"/>
        <w:snapToGrid w:val="0"/>
        <w:spacing w:line="300" w:lineRule="auto"/>
        <w:ind w:firstLineChars="200" w:firstLine="442"/>
        <w:outlineLvl w:val="2"/>
        <w:rPr>
          <w:rFonts w:ascii="Times New Roman" w:eastAsiaTheme="minorEastAsia" w:hAnsi="Times New Roman"/>
          <w:b/>
          <w:sz w:val="22"/>
        </w:rPr>
      </w:pPr>
      <w:bookmarkStart w:id="28" w:name="_Toc164325584"/>
      <w:r>
        <w:rPr>
          <w:rFonts w:ascii="Times New Roman" w:eastAsiaTheme="minorEastAsia" w:hAnsi="Times New Roman"/>
          <w:b/>
          <w:sz w:val="22"/>
        </w:rPr>
        <w:t xml:space="preserve">17 </w:t>
      </w:r>
      <w:r>
        <w:rPr>
          <w:rFonts w:ascii="Times New Roman" w:eastAsiaTheme="minorEastAsia" w:hAnsi="Times New Roman"/>
          <w:b/>
          <w:sz w:val="22"/>
        </w:rPr>
        <w:t>节能产品政府采购</w:t>
      </w:r>
      <w:bookmarkEnd w:id="26"/>
      <w:bookmarkEnd w:id="27"/>
      <w:bookmarkEnd w:id="28"/>
    </w:p>
    <w:p w:rsidR="00773C26" w:rsidRDefault="00773C26" w:rsidP="00773C26">
      <w:pPr>
        <w:adjustRightInd w:val="0"/>
        <w:snapToGrid w:val="0"/>
        <w:spacing w:line="300" w:lineRule="auto"/>
        <w:ind w:firstLineChars="200" w:firstLine="440"/>
        <w:rPr>
          <w:rFonts w:ascii="Times New Roman" w:eastAsiaTheme="minorEastAsia" w:hAnsi="Times New Roman"/>
          <w:sz w:val="22"/>
        </w:rPr>
      </w:pPr>
      <w:bookmarkStart w:id="29" w:name="_Toc481849905"/>
      <w:bookmarkStart w:id="30" w:name="_Toc486604821"/>
      <w:r>
        <w:rPr>
          <w:rFonts w:ascii="Times New Roman" w:eastAsiaTheme="minorEastAsia" w:hAnsi="Times New Roman"/>
          <w:sz w:val="22"/>
        </w:rPr>
        <w:t xml:space="preserve">17.1 </w:t>
      </w:r>
      <w:r>
        <w:rPr>
          <w:rFonts w:ascii="Times New Roman" w:eastAsiaTheme="minorEastAsia" w:hAnsi="Times New Roman"/>
          <w:sz w:val="22"/>
        </w:rPr>
        <w:t>按照财政部、</w:t>
      </w:r>
      <w:proofErr w:type="gramStart"/>
      <w:r>
        <w:rPr>
          <w:rFonts w:ascii="Times New Roman" w:eastAsiaTheme="minorEastAsia" w:hAnsi="Times New Roman"/>
          <w:sz w:val="22"/>
        </w:rPr>
        <w:t>发改委</w:t>
      </w:r>
      <w:proofErr w:type="gramEnd"/>
      <w:r>
        <w:rPr>
          <w:rFonts w:ascii="Times New Roman" w:eastAsiaTheme="minorEastAsia" w:hAnsi="Times New Roman"/>
          <w:sz w:val="22"/>
        </w:rPr>
        <w:t>发布的《关于印发〈节能产品政府采购实施意见〉的通知》（财库</w:t>
      </w:r>
      <w:r>
        <w:rPr>
          <w:rFonts w:ascii="Times New Roman" w:eastAsiaTheme="minorEastAsia" w:hAnsi="Times New Roman"/>
          <w:sz w:val="22"/>
        </w:rPr>
        <w:t>[2004]185</w:t>
      </w:r>
      <w:r>
        <w:rPr>
          <w:rFonts w:ascii="Times New Roman" w:eastAsiaTheme="minorEastAsia" w:hAnsi="Times New Roman"/>
          <w:sz w:val="22"/>
        </w:rPr>
        <w:t>号）和《财政部发展改革委生态环境部市场监管总局关于调整优化节能产品、环境标志产品政府采购执行机制的通知》（财库〔</w:t>
      </w:r>
      <w:r>
        <w:rPr>
          <w:rFonts w:ascii="Times New Roman" w:eastAsiaTheme="minorEastAsia" w:hAnsi="Times New Roman"/>
          <w:sz w:val="22"/>
        </w:rPr>
        <w:t>2019</w:t>
      </w:r>
      <w:r>
        <w:rPr>
          <w:rFonts w:ascii="Times New Roman" w:eastAsiaTheme="minorEastAsia" w:hAnsi="Times New Roman"/>
          <w:sz w:val="22"/>
        </w:rPr>
        <w:t>〕</w:t>
      </w:r>
      <w:r>
        <w:rPr>
          <w:rFonts w:ascii="Times New Roman" w:eastAsiaTheme="minorEastAsia" w:hAnsi="Times New Roman"/>
          <w:sz w:val="22"/>
        </w:rPr>
        <w:t>9</w:t>
      </w:r>
      <w:r>
        <w:rPr>
          <w:rFonts w:ascii="Times New Roman" w:eastAsiaTheme="minorEastAsia" w:hAnsi="Times New Roman"/>
          <w:sz w:val="22"/>
        </w:rPr>
        <w:t>号）的要求，采购人采购的产品属于</w:t>
      </w:r>
      <w:r>
        <w:rPr>
          <w:rFonts w:ascii="Times New Roman" w:eastAsiaTheme="minorEastAsia" w:hAnsi="Times New Roman"/>
          <w:sz w:val="22"/>
        </w:rPr>
        <w:t>“</w:t>
      </w:r>
      <w:r>
        <w:rPr>
          <w:rFonts w:ascii="Times New Roman" w:eastAsiaTheme="minorEastAsia" w:hAnsi="Times New Roman"/>
          <w:sz w:val="22"/>
        </w:rPr>
        <w:t>节能产品品目清单</w:t>
      </w:r>
      <w:r>
        <w:rPr>
          <w:rFonts w:ascii="Times New Roman" w:eastAsiaTheme="minorEastAsia" w:hAnsi="Times New Roman"/>
          <w:sz w:val="22"/>
        </w:rPr>
        <w:t>”</w:t>
      </w:r>
      <w:r>
        <w:rPr>
          <w:rFonts w:ascii="Times New Roman" w:eastAsiaTheme="minorEastAsia" w:hAnsi="Times New Roman"/>
          <w:sz w:val="22"/>
        </w:rPr>
        <w:t>中的，在技术、服务等指标同等条件下，应当优先采购节能产品。采购人需购买的材料产品属于政府强制采购节能产品品目的，投标人必须选用节能产品。</w:t>
      </w:r>
    </w:p>
    <w:p w:rsidR="00773C26" w:rsidRDefault="00773C26" w:rsidP="00773C26">
      <w:p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17.2</w:t>
      </w:r>
      <w:r>
        <w:rPr>
          <w:rFonts w:ascii="Times New Roman" w:eastAsiaTheme="minorEastAsia" w:hAnsi="Times New Roman"/>
          <w:sz w:val="22"/>
        </w:rPr>
        <w:t>投标人如选用节能产品的，则应在投标文件中提供国家确定的认证机构出具的、处于有效期之内的节能产品的认证证书；反之，该产品在评标时不被认定为节能产品。</w:t>
      </w:r>
    </w:p>
    <w:p w:rsidR="00773C26" w:rsidRDefault="00773C26" w:rsidP="00773C26">
      <w:pPr>
        <w:adjustRightInd w:val="0"/>
        <w:snapToGrid w:val="0"/>
        <w:spacing w:line="300" w:lineRule="auto"/>
        <w:ind w:firstLineChars="200" w:firstLine="442"/>
        <w:outlineLvl w:val="2"/>
        <w:rPr>
          <w:rFonts w:ascii="Times New Roman" w:eastAsiaTheme="minorEastAsia" w:hAnsi="Times New Roman"/>
          <w:b/>
          <w:sz w:val="22"/>
        </w:rPr>
      </w:pPr>
      <w:bookmarkStart w:id="31" w:name="_Toc4671589"/>
      <w:bookmarkStart w:id="32" w:name="_Toc535412970"/>
      <w:bookmarkStart w:id="33" w:name="_Toc164325585"/>
      <w:r>
        <w:rPr>
          <w:rFonts w:ascii="Times New Roman" w:eastAsiaTheme="minorEastAsia" w:hAnsi="Times New Roman"/>
          <w:b/>
          <w:sz w:val="22"/>
        </w:rPr>
        <w:t>18</w:t>
      </w:r>
      <w:r>
        <w:rPr>
          <w:rFonts w:ascii="Times New Roman" w:eastAsiaTheme="minorEastAsia" w:hAnsi="Times New Roman"/>
          <w:b/>
          <w:sz w:val="22"/>
        </w:rPr>
        <w:t>环境标志产品政府采购</w:t>
      </w:r>
      <w:bookmarkEnd w:id="31"/>
      <w:bookmarkEnd w:id="32"/>
      <w:bookmarkEnd w:id="33"/>
    </w:p>
    <w:p w:rsidR="00773C26" w:rsidRDefault="00773C26" w:rsidP="00773C26">
      <w:p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 xml:space="preserve">18.1 </w:t>
      </w:r>
      <w:r>
        <w:rPr>
          <w:rFonts w:ascii="Times New Roman" w:eastAsiaTheme="minorEastAsia" w:hAnsi="Times New Roman"/>
          <w:sz w:val="22"/>
        </w:rPr>
        <w:t>按照财政部、环保总局联合印发的《关于环境标志产品政府采购实施的意见》（财库</w:t>
      </w:r>
      <w:r>
        <w:rPr>
          <w:rFonts w:ascii="Times New Roman" w:eastAsiaTheme="minorEastAsia" w:hAnsi="Times New Roman"/>
          <w:sz w:val="22"/>
        </w:rPr>
        <w:t>[2006]90</w:t>
      </w:r>
      <w:r>
        <w:rPr>
          <w:rFonts w:ascii="Times New Roman" w:eastAsiaTheme="minorEastAsia" w:hAnsi="Times New Roman"/>
          <w:sz w:val="22"/>
        </w:rPr>
        <w:t>号）和《财政部发展改革委生态环境部市场监管总局关于调整优化节能产品、环境标志产品政府采购执行机制的通知》（财库〔</w:t>
      </w:r>
      <w:r>
        <w:rPr>
          <w:rFonts w:ascii="Times New Roman" w:eastAsiaTheme="minorEastAsia" w:hAnsi="Times New Roman"/>
          <w:sz w:val="22"/>
        </w:rPr>
        <w:t>2019</w:t>
      </w:r>
      <w:r>
        <w:rPr>
          <w:rFonts w:ascii="Times New Roman" w:eastAsiaTheme="minorEastAsia" w:hAnsi="Times New Roman"/>
          <w:sz w:val="22"/>
        </w:rPr>
        <w:t>〕</w:t>
      </w:r>
      <w:r>
        <w:rPr>
          <w:rFonts w:ascii="Times New Roman" w:eastAsiaTheme="minorEastAsia" w:hAnsi="Times New Roman"/>
          <w:sz w:val="22"/>
        </w:rPr>
        <w:t>9</w:t>
      </w:r>
      <w:r>
        <w:rPr>
          <w:rFonts w:ascii="Times New Roman" w:eastAsiaTheme="minorEastAsia" w:hAnsi="Times New Roman"/>
          <w:sz w:val="22"/>
        </w:rPr>
        <w:t>号）的要求，采购人采购的产品属于</w:t>
      </w:r>
      <w:r>
        <w:rPr>
          <w:rFonts w:ascii="Times New Roman" w:eastAsiaTheme="minorEastAsia" w:hAnsi="Times New Roman"/>
          <w:sz w:val="22"/>
        </w:rPr>
        <w:t>“</w:t>
      </w:r>
      <w:r>
        <w:rPr>
          <w:rFonts w:ascii="Times New Roman" w:eastAsiaTheme="minorEastAsia" w:hAnsi="Times New Roman"/>
          <w:sz w:val="22"/>
        </w:rPr>
        <w:t>环境标志产品品目清单</w:t>
      </w:r>
      <w:r>
        <w:rPr>
          <w:rFonts w:ascii="Times New Roman" w:eastAsiaTheme="minorEastAsia" w:hAnsi="Times New Roman"/>
          <w:sz w:val="22"/>
        </w:rPr>
        <w:t>”</w:t>
      </w:r>
      <w:r>
        <w:rPr>
          <w:rFonts w:ascii="Times New Roman" w:eastAsiaTheme="minorEastAsia" w:hAnsi="Times New Roman"/>
          <w:sz w:val="22"/>
        </w:rPr>
        <w:t>中的，在性能、技术、服务等指标同等条件下，应当优先采购环境标志产品。</w:t>
      </w:r>
    </w:p>
    <w:p w:rsidR="00773C26" w:rsidRDefault="00773C26" w:rsidP="00773C26">
      <w:pPr>
        <w:adjustRightInd w:val="0"/>
        <w:snapToGrid w:val="0"/>
        <w:spacing w:line="300" w:lineRule="auto"/>
        <w:ind w:firstLineChars="200" w:firstLine="440"/>
        <w:rPr>
          <w:rFonts w:ascii="Times New Roman" w:eastAsiaTheme="minorEastAsia" w:hAnsi="Times New Roman"/>
          <w:b/>
          <w:sz w:val="22"/>
        </w:rPr>
      </w:pPr>
      <w:r>
        <w:rPr>
          <w:rFonts w:ascii="Times New Roman" w:eastAsiaTheme="minorEastAsia" w:hAnsi="Times New Roman"/>
          <w:sz w:val="22"/>
        </w:rPr>
        <w:t>18.2</w:t>
      </w:r>
      <w:r>
        <w:rPr>
          <w:rFonts w:ascii="Times New Roman" w:eastAsiaTheme="minorEastAsia" w:hAnsi="Times New Roman"/>
          <w:sz w:val="22"/>
        </w:rPr>
        <w:t>投标人如选用环境标志产品的，则应在投标文件中提供国家确定的认证机构出具的、处于有效期之内的环境标志产品的认证证书；反之，该产品在评标时不被认定为环境标志产品。</w:t>
      </w:r>
    </w:p>
    <w:p w:rsidR="00773C26" w:rsidRDefault="00773C26" w:rsidP="00773C26">
      <w:pPr>
        <w:adjustRightInd w:val="0"/>
        <w:snapToGrid w:val="0"/>
        <w:spacing w:line="300" w:lineRule="auto"/>
        <w:ind w:firstLineChars="200" w:firstLine="442"/>
        <w:outlineLvl w:val="2"/>
        <w:rPr>
          <w:rFonts w:ascii="Times New Roman" w:eastAsiaTheme="minorEastAsia" w:hAnsi="Times New Roman"/>
          <w:b/>
          <w:sz w:val="22"/>
        </w:rPr>
      </w:pPr>
      <w:bookmarkStart w:id="34" w:name="_Toc4671590"/>
      <w:bookmarkStart w:id="35" w:name="_Toc164325586"/>
      <w:bookmarkEnd w:id="29"/>
      <w:bookmarkEnd w:id="30"/>
      <w:r>
        <w:rPr>
          <w:rFonts w:ascii="Times New Roman" w:eastAsiaTheme="minorEastAsia" w:hAnsi="Times New Roman"/>
          <w:b/>
          <w:sz w:val="22"/>
        </w:rPr>
        <w:t>19</w:t>
      </w:r>
      <w:r>
        <w:rPr>
          <w:rFonts w:ascii="Times New Roman" w:eastAsiaTheme="minorEastAsia" w:hAnsi="Times New Roman"/>
          <w:b/>
          <w:sz w:val="22"/>
        </w:rPr>
        <w:t>促进中小企业发展</w:t>
      </w:r>
      <w:bookmarkEnd w:id="34"/>
      <w:bookmarkEnd w:id="35"/>
    </w:p>
    <w:p w:rsidR="00773C26" w:rsidRDefault="00773C26" w:rsidP="00773C26">
      <w:pPr>
        <w:adjustRightInd w:val="0"/>
        <w:snapToGrid w:val="0"/>
        <w:spacing w:line="300" w:lineRule="auto"/>
        <w:ind w:firstLineChars="200" w:firstLine="440"/>
        <w:jc w:val="left"/>
        <w:rPr>
          <w:rFonts w:ascii="Times New Roman" w:hAnsi="Times New Roman"/>
          <w:bCs/>
          <w:sz w:val="22"/>
        </w:rPr>
      </w:pPr>
      <w:bookmarkStart w:id="36" w:name="_Toc481849906"/>
      <w:bookmarkStart w:id="37" w:name="_Toc486604822"/>
      <w:bookmarkStart w:id="38" w:name="_Toc4671592"/>
      <w:r>
        <w:rPr>
          <w:rFonts w:ascii="Times New Roman" w:hAnsi="Times New Roman"/>
          <w:bCs/>
          <w:sz w:val="22"/>
        </w:rPr>
        <w:t xml:space="preserve">19.1 </w:t>
      </w:r>
      <w:r>
        <w:rPr>
          <w:rFonts w:ascii="Times New Roman" w:hAnsi="Times New Roman"/>
          <w:bCs/>
          <w:sz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Pr>
          <w:rFonts w:ascii="Times New Roman" w:hAnsi="Times New Roman"/>
          <w:bCs/>
          <w:sz w:val="22"/>
        </w:rPr>
        <w:lastRenderedPageBreak/>
        <w:t>【</w:t>
      </w:r>
      <w:r>
        <w:rPr>
          <w:rFonts w:ascii="Times New Roman" w:hAnsi="Times New Roman"/>
          <w:bCs/>
          <w:sz w:val="22"/>
        </w:rPr>
        <w:t>2020</w:t>
      </w:r>
      <w:r>
        <w:rPr>
          <w:rFonts w:ascii="Times New Roman" w:hAnsi="Times New Roman"/>
          <w:bCs/>
          <w:sz w:val="22"/>
        </w:rPr>
        <w:t>】</w:t>
      </w:r>
      <w:r>
        <w:rPr>
          <w:rFonts w:ascii="Times New Roman" w:hAnsi="Times New Roman"/>
          <w:bCs/>
          <w:sz w:val="22"/>
        </w:rPr>
        <w:t>46</w:t>
      </w:r>
      <w:r>
        <w:rPr>
          <w:rFonts w:ascii="Times New Roman" w:hAnsi="Times New Roman"/>
          <w:bCs/>
          <w:sz w:val="22"/>
        </w:rPr>
        <w:t>号）</w:t>
      </w:r>
      <w:r>
        <w:rPr>
          <w:rFonts w:ascii="Times New Roman" w:hAnsi="Times New Roman"/>
          <w:sz w:val="22"/>
        </w:rPr>
        <w:t>、《关于进一步加大政府采购支持中小企业力度的通知》（财库【</w:t>
      </w:r>
      <w:r>
        <w:rPr>
          <w:rFonts w:ascii="Times New Roman" w:hAnsi="Times New Roman"/>
          <w:sz w:val="22"/>
        </w:rPr>
        <w:t>2022</w:t>
      </w:r>
      <w:r>
        <w:rPr>
          <w:rFonts w:ascii="Times New Roman" w:hAnsi="Times New Roman"/>
          <w:sz w:val="22"/>
        </w:rPr>
        <w:t>】</w:t>
      </w:r>
      <w:r>
        <w:rPr>
          <w:rFonts w:ascii="Times New Roman" w:hAnsi="Times New Roman"/>
          <w:sz w:val="22"/>
        </w:rPr>
        <w:t>19</w:t>
      </w:r>
      <w:r>
        <w:rPr>
          <w:rFonts w:ascii="Times New Roman" w:hAnsi="Times New Roman"/>
          <w:sz w:val="22"/>
        </w:rPr>
        <w:t>号）</w:t>
      </w:r>
      <w:r>
        <w:rPr>
          <w:rFonts w:ascii="Times New Roman" w:hAnsi="Times New Roman"/>
          <w:bCs/>
          <w:sz w:val="22"/>
        </w:rPr>
        <w:t>享受中小企业扶持政策，对预留份额项目专门面向中小企业采购，对非预留份额采购项目按照规定享受价格扣除优惠政策。中小企业应提供《中小企业声明函》。享受扶持政策获得政府采购合同的，小</w:t>
      </w:r>
      <w:proofErr w:type="gramStart"/>
      <w:r>
        <w:rPr>
          <w:rFonts w:ascii="Times New Roman" w:hAnsi="Times New Roman"/>
          <w:bCs/>
          <w:sz w:val="22"/>
        </w:rPr>
        <w:t>微企业</w:t>
      </w:r>
      <w:proofErr w:type="gramEnd"/>
      <w:r>
        <w:rPr>
          <w:rFonts w:ascii="Times New Roman" w:hAnsi="Times New Roman"/>
          <w:bCs/>
          <w:sz w:val="22"/>
        </w:rPr>
        <w:t>不得将合同分包给大中型企业，中型企业不得将合同分包给大型企业。</w:t>
      </w:r>
    </w:p>
    <w:p w:rsidR="00773C26" w:rsidRDefault="00773C26" w:rsidP="00773C26">
      <w:pPr>
        <w:adjustRightInd w:val="0"/>
        <w:snapToGrid w:val="0"/>
        <w:spacing w:line="300" w:lineRule="auto"/>
        <w:ind w:firstLineChars="200" w:firstLine="440"/>
        <w:jc w:val="left"/>
        <w:rPr>
          <w:rFonts w:ascii="Times New Roman" w:hAnsi="Times New Roman"/>
          <w:sz w:val="22"/>
        </w:rPr>
      </w:pPr>
      <w:r>
        <w:rPr>
          <w:rFonts w:ascii="Times New Roman" w:hAnsi="Times New Roman"/>
          <w:bCs/>
          <w:sz w:val="22"/>
        </w:rPr>
        <w:t>19.2</w:t>
      </w:r>
      <w:r>
        <w:rPr>
          <w:rFonts w:ascii="Times New Roman" w:hAnsi="Times New Roman"/>
          <w:sz w:val="22"/>
        </w:rPr>
        <w:t>根据工业和信息化部、国家统计局、国家发展和改革委员会、财政部《关于印发中小企业划型标准规定的通知》（工信部联企业〔</w:t>
      </w:r>
      <w:r>
        <w:rPr>
          <w:rFonts w:ascii="Times New Roman" w:hAnsi="Times New Roman"/>
          <w:sz w:val="22"/>
        </w:rPr>
        <w:t>2011</w:t>
      </w:r>
      <w:r>
        <w:rPr>
          <w:rFonts w:ascii="Times New Roman" w:hAnsi="Times New Roman"/>
          <w:sz w:val="22"/>
        </w:rPr>
        <w:t>〕</w:t>
      </w:r>
      <w:r>
        <w:rPr>
          <w:rFonts w:ascii="Times New Roman" w:hAnsi="Times New Roman"/>
          <w:sz w:val="22"/>
        </w:rPr>
        <w:t>300</w:t>
      </w:r>
      <w:r>
        <w:rPr>
          <w:rFonts w:ascii="Times New Roman" w:hAnsi="Times New Roman"/>
          <w:sz w:val="22"/>
        </w:rPr>
        <w:t>号），按照本次采购标的所属行业的划型标准，符合条件的中小企业应按照招标文件格式要求提供《中小企业声明函》，否则不得享受相关中小企业扶持政策。</w:t>
      </w:r>
    </w:p>
    <w:p w:rsidR="00773C26" w:rsidRDefault="00773C26" w:rsidP="00773C26">
      <w:pPr>
        <w:adjustRightInd w:val="0"/>
        <w:snapToGrid w:val="0"/>
        <w:spacing w:line="300" w:lineRule="auto"/>
        <w:ind w:firstLineChars="200" w:firstLine="440"/>
        <w:jc w:val="left"/>
        <w:rPr>
          <w:rFonts w:ascii="Times New Roman" w:hAnsi="Times New Roman"/>
          <w:bCs/>
          <w:color w:val="FF0000"/>
          <w:sz w:val="22"/>
          <w:u w:val="wavyHeavy"/>
        </w:rPr>
      </w:pPr>
      <w:r>
        <w:rPr>
          <w:rFonts w:ascii="Times New Roman" w:hAnsi="Times New Roman"/>
          <w:bCs/>
          <w:sz w:val="22"/>
        </w:rPr>
        <w:t xml:space="preserve">19.3 </w:t>
      </w:r>
      <w:r>
        <w:rPr>
          <w:rFonts w:ascii="Times New Roman" w:hAnsi="Times New Roman"/>
          <w:bCs/>
          <w:sz w:val="22"/>
        </w:rPr>
        <w:t>投标人按照《政府采购促进中小企业发展管理办法》（财库【</w:t>
      </w:r>
      <w:r>
        <w:rPr>
          <w:rFonts w:ascii="Times New Roman" w:hAnsi="Times New Roman"/>
          <w:bCs/>
          <w:sz w:val="22"/>
        </w:rPr>
        <w:t>2020</w:t>
      </w:r>
      <w:r>
        <w:rPr>
          <w:rFonts w:ascii="Times New Roman" w:hAnsi="Times New Roman"/>
          <w:bCs/>
          <w:sz w:val="22"/>
        </w:rPr>
        <w:t>】</w:t>
      </w:r>
      <w:r>
        <w:rPr>
          <w:rFonts w:ascii="Times New Roman" w:hAnsi="Times New Roman"/>
          <w:bCs/>
          <w:sz w:val="22"/>
        </w:rPr>
        <w:t>46</w:t>
      </w:r>
      <w:r>
        <w:rPr>
          <w:rFonts w:ascii="Times New Roman" w:hAnsi="Times New Roman"/>
          <w:bCs/>
          <w:sz w:val="22"/>
        </w:rPr>
        <w:t>号）规定提供声明</w:t>
      </w:r>
      <w:proofErr w:type="gramStart"/>
      <w:r>
        <w:rPr>
          <w:rFonts w:ascii="Times New Roman" w:hAnsi="Times New Roman"/>
          <w:bCs/>
          <w:sz w:val="22"/>
        </w:rPr>
        <w:t>函内容</w:t>
      </w:r>
      <w:proofErr w:type="gramEnd"/>
      <w:r>
        <w:rPr>
          <w:rFonts w:ascii="Times New Roman" w:hAnsi="Times New Roman"/>
          <w:bCs/>
          <w:sz w:val="22"/>
        </w:rPr>
        <w:t>不实的，属于提供虚假材料谋取中标、成交，依照《中华人民共和国政府采购法》等国家相关规定追究相应责任。</w:t>
      </w:r>
    </w:p>
    <w:p w:rsidR="00773C26" w:rsidRDefault="00773C26" w:rsidP="00773C26">
      <w:pPr>
        <w:adjustRightInd w:val="0"/>
        <w:snapToGrid w:val="0"/>
        <w:spacing w:line="300" w:lineRule="auto"/>
        <w:ind w:firstLineChars="200" w:firstLine="442"/>
        <w:outlineLvl w:val="2"/>
        <w:rPr>
          <w:rFonts w:ascii="Times New Roman" w:eastAsiaTheme="minorEastAsia" w:hAnsi="Times New Roman"/>
          <w:b/>
          <w:sz w:val="22"/>
        </w:rPr>
      </w:pPr>
      <w:bookmarkStart w:id="39" w:name="_Toc164325587"/>
      <w:r>
        <w:rPr>
          <w:rFonts w:ascii="Times New Roman" w:eastAsiaTheme="minorEastAsia" w:hAnsi="Times New Roman"/>
          <w:b/>
          <w:sz w:val="22"/>
        </w:rPr>
        <w:t>20</w:t>
      </w:r>
      <w:r>
        <w:rPr>
          <w:rFonts w:ascii="Times New Roman" w:eastAsiaTheme="minorEastAsia" w:hAnsi="Times New Roman"/>
          <w:b/>
          <w:sz w:val="22"/>
        </w:rPr>
        <w:t>规范进口产品政府采购</w:t>
      </w:r>
      <w:bookmarkEnd w:id="36"/>
      <w:bookmarkEnd w:id="37"/>
      <w:bookmarkEnd w:id="38"/>
      <w:r>
        <w:rPr>
          <w:rFonts w:ascii="Times New Roman" w:eastAsiaTheme="minorEastAsia" w:hAnsi="Times New Roman"/>
          <w:color w:val="FF0000"/>
          <w:sz w:val="22"/>
        </w:rPr>
        <w:t>（本项目不适用）</w:t>
      </w:r>
      <w:bookmarkEnd w:id="39"/>
    </w:p>
    <w:p w:rsidR="00773C26" w:rsidRDefault="00773C26" w:rsidP="00773C26">
      <w:p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 xml:space="preserve">20.1 </w:t>
      </w:r>
      <w:r>
        <w:rPr>
          <w:rFonts w:ascii="Times New Roman" w:eastAsiaTheme="minorEastAsia" w:hAnsi="Times New Roman"/>
          <w:sz w:val="22"/>
        </w:rPr>
        <w:t>依照《财政部关于印发</w:t>
      </w:r>
      <w:r>
        <w:rPr>
          <w:rFonts w:ascii="Times New Roman" w:eastAsiaTheme="minorEastAsia" w:hAnsi="Times New Roman"/>
          <w:sz w:val="22"/>
        </w:rPr>
        <w:t>&lt;</w:t>
      </w:r>
      <w:r>
        <w:rPr>
          <w:rFonts w:ascii="Times New Roman" w:eastAsiaTheme="minorEastAsia" w:hAnsi="Times New Roman"/>
          <w:sz w:val="22"/>
        </w:rPr>
        <w:t>政府采购进口产品管理办法</w:t>
      </w:r>
      <w:r>
        <w:rPr>
          <w:rFonts w:ascii="Times New Roman" w:eastAsiaTheme="minorEastAsia" w:hAnsi="Times New Roman"/>
          <w:sz w:val="22"/>
        </w:rPr>
        <w:t>&gt;</w:t>
      </w:r>
      <w:r>
        <w:rPr>
          <w:rFonts w:ascii="Times New Roman" w:eastAsiaTheme="minorEastAsia" w:hAnsi="Times New Roman"/>
          <w:sz w:val="22"/>
        </w:rPr>
        <w:t>的通知》（财库【</w:t>
      </w:r>
      <w:r>
        <w:rPr>
          <w:rFonts w:ascii="Times New Roman" w:eastAsiaTheme="minorEastAsia" w:hAnsi="Times New Roman"/>
          <w:sz w:val="22"/>
        </w:rPr>
        <w:t>2007</w:t>
      </w:r>
      <w:r>
        <w:rPr>
          <w:rFonts w:ascii="Times New Roman" w:eastAsiaTheme="minorEastAsia" w:hAnsi="Times New Roman"/>
          <w:sz w:val="22"/>
        </w:rPr>
        <w:t>】</w:t>
      </w:r>
      <w:r>
        <w:rPr>
          <w:rFonts w:ascii="Times New Roman" w:eastAsiaTheme="minorEastAsia" w:hAnsi="Times New Roman"/>
          <w:sz w:val="22"/>
        </w:rPr>
        <w:t>119</w:t>
      </w:r>
      <w:r>
        <w:rPr>
          <w:rFonts w:ascii="Times New Roman" w:eastAsiaTheme="minorEastAsia" w:hAnsi="Times New Roman"/>
          <w:sz w:val="22"/>
        </w:rPr>
        <w:t>号）和《财政部关于政府采购进口产品管理问题的通知》（财办库【</w:t>
      </w:r>
      <w:r>
        <w:rPr>
          <w:rFonts w:ascii="Times New Roman" w:eastAsiaTheme="minorEastAsia" w:hAnsi="Times New Roman"/>
          <w:sz w:val="22"/>
        </w:rPr>
        <w:t>2008</w:t>
      </w:r>
      <w:r>
        <w:rPr>
          <w:rFonts w:ascii="Times New Roman" w:eastAsiaTheme="minorEastAsia" w:hAnsi="Times New Roman"/>
          <w:sz w:val="22"/>
        </w:rPr>
        <w:t>】</w:t>
      </w:r>
      <w:r>
        <w:rPr>
          <w:rFonts w:ascii="Times New Roman" w:eastAsiaTheme="minorEastAsia" w:hAnsi="Times New Roman"/>
          <w:sz w:val="22"/>
        </w:rPr>
        <w:t>248</w:t>
      </w:r>
      <w:r>
        <w:rPr>
          <w:rFonts w:ascii="Times New Roman" w:eastAsiaTheme="minorEastAsia" w:hAnsi="Times New Roman"/>
          <w:sz w:val="22"/>
        </w:rPr>
        <w:t>号）的规定，本项目可以采购进口产品。</w:t>
      </w:r>
    </w:p>
    <w:p w:rsidR="00773C26" w:rsidRDefault="00773C26" w:rsidP="00773C26">
      <w:p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20.2</w:t>
      </w:r>
      <w:r>
        <w:rPr>
          <w:rFonts w:ascii="Times New Roman" w:eastAsiaTheme="minorEastAsia" w:hAnsi="Times New Roman"/>
          <w:sz w:val="22"/>
        </w:rPr>
        <w:t>经批准，允许采购进口产品的项目，优先采购向我国企业转让技术、与我国企业签订消化吸收再创新方案的供应商的进口产品。</w:t>
      </w:r>
    </w:p>
    <w:p w:rsidR="00773C26" w:rsidRDefault="00773C26" w:rsidP="00773C26">
      <w:pPr>
        <w:adjustRightInd w:val="0"/>
        <w:snapToGrid w:val="0"/>
        <w:spacing w:line="300" w:lineRule="auto"/>
        <w:ind w:firstLineChars="200" w:firstLine="442"/>
        <w:rPr>
          <w:rFonts w:ascii="Times New Roman" w:eastAsiaTheme="minorEastAsia" w:hAnsi="Times New Roman"/>
          <w:b/>
          <w:sz w:val="22"/>
        </w:rPr>
      </w:pPr>
      <w:bookmarkStart w:id="40" w:name="_Toc4671593"/>
      <w:bookmarkStart w:id="41" w:name="_Toc486604823"/>
      <w:bookmarkStart w:id="42" w:name="_Toc477267172"/>
      <w:r>
        <w:rPr>
          <w:rFonts w:ascii="Times New Roman" w:eastAsiaTheme="minorEastAsia" w:hAnsi="Times New Roman"/>
          <w:b/>
          <w:sz w:val="22"/>
        </w:rPr>
        <w:t>21</w:t>
      </w:r>
      <w:r>
        <w:rPr>
          <w:rFonts w:ascii="Times New Roman" w:eastAsiaTheme="minorEastAsia" w:hAnsi="Times New Roman"/>
          <w:b/>
          <w:sz w:val="22"/>
        </w:rPr>
        <w:t>支持监狱企业发展</w:t>
      </w:r>
      <w:bookmarkEnd w:id="40"/>
      <w:bookmarkEnd w:id="41"/>
      <w:bookmarkEnd w:id="42"/>
      <w:r>
        <w:rPr>
          <w:rFonts w:ascii="Times New Roman" w:eastAsiaTheme="minorEastAsia" w:hAnsi="Times New Roman"/>
          <w:sz w:val="22"/>
        </w:rPr>
        <w:t>（注：仅监狱企业适用）</w:t>
      </w:r>
    </w:p>
    <w:p w:rsidR="00773C26" w:rsidRDefault="00773C26" w:rsidP="00773C26">
      <w:p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 xml:space="preserve">21.1 </w:t>
      </w:r>
      <w:r>
        <w:rPr>
          <w:rFonts w:ascii="Times New Roman" w:eastAsiaTheme="minorEastAsia" w:hAnsi="Times New Roman"/>
          <w:sz w:val="22"/>
        </w:rPr>
        <w:t>按照国家财政部、司法部《关于政府采购支持监狱企业发展有关问题的通知》（财库〔</w:t>
      </w:r>
      <w:r>
        <w:rPr>
          <w:rFonts w:ascii="Times New Roman" w:eastAsiaTheme="minorEastAsia" w:hAnsi="Times New Roman"/>
          <w:sz w:val="22"/>
        </w:rPr>
        <w:t>2014</w:t>
      </w:r>
      <w:r>
        <w:rPr>
          <w:rFonts w:ascii="Times New Roman" w:eastAsiaTheme="minorEastAsia" w:hAnsi="Times New Roman"/>
          <w:sz w:val="22"/>
        </w:rPr>
        <w:t>〕</w:t>
      </w:r>
      <w:r>
        <w:rPr>
          <w:rFonts w:ascii="Times New Roman" w:eastAsiaTheme="minorEastAsia" w:hAnsi="Times New Roman"/>
          <w:sz w:val="22"/>
        </w:rPr>
        <w:t>68</w:t>
      </w:r>
      <w:r>
        <w:rPr>
          <w:rFonts w:ascii="Times New Roman" w:eastAsiaTheme="minorEastAsia" w:hAnsi="Times New Roman"/>
          <w:sz w:val="22"/>
        </w:rPr>
        <w:t>号）规定，在政府采购活动中，监狱企业视同小型、微型企业，享受预留份额、评审中价格扣除等政府采购促进中小企业发展的政府采购政策。</w:t>
      </w:r>
    </w:p>
    <w:p w:rsidR="00773C26" w:rsidRDefault="00773C26" w:rsidP="00773C26">
      <w:p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 xml:space="preserve">21.2 </w:t>
      </w:r>
      <w:r>
        <w:rPr>
          <w:rFonts w:ascii="Times New Roman" w:eastAsiaTheme="minorEastAsia" w:hAnsi="Times New Roman"/>
          <w:sz w:val="22"/>
        </w:rPr>
        <w:t>监狱企业参加政府采购活动时，应当提供由省级以上监狱管理局、戒毒管理局（含新疆生产建设兵团）出具的属于监狱企业的证明文件。</w:t>
      </w:r>
    </w:p>
    <w:p w:rsidR="00773C26" w:rsidRDefault="00773C26" w:rsidP="00773C26">
      <w:pPr>
        <w:adjustRightInd w:val="0"/>
        <w:snapToGrid w:val="0"/>
        <w:spacing w:line="300" w:lineRule="auto"/>
        <w:ind w:firstLineChars="200" w:firstLine="442"/>
        <w:rPr>
          <w:rFonts w:ascii="Times New Roman" w:eastAsiaTheme="minorEastAsia" w:hAnsi="Times New Roman"/>
          <w:b/>
          <w:sz w:val="22"/>
        </w:rPr>
      </w:pPr>
      <w:bookmarkStart w:id="43" w:name="_Toc481849904"/>
      <w:bookmarkStart w:id="44" w:name="_Toc486604820"/>
      <w:bookmarkStart w:id="45" w:name="_Toc4671594"/>
      <w:r>
        <w:rPr>
          <w:rFonts w:ascii="Times New Roman" w:eastAsiaTheme="minorEastAsia" w:hAnsi="Times New Roman"/>
          <w:b/>
          <w:sz w:val="22"/>
        </w:rPr>
        <w:t>2</w:t>
      </w:r>
      <w:bookmarkEnd w:id="43"/>
      <w:bookmarkEnd w:id="44"/>
      <w:r>
        <w:rPr>
          <w:rFonts w:ascii="Times New Roman" w:eastAsiaTheme="minorEastAsia" w:hAnsi="Times New Roman"/>
          <w:b/>
          <w:sz w:val="22"/>
        </w:rPr>
        <w:t>2</w:t>
      </w:r>
      <w:r>
        <w:rPr>
          <w:rFonts w:ascii="Times New Roman" w:eastAsiaTheme="minorEastAsia" w:hAnsi="Times New Roman"/>
          <w:b/>
          <w:sz w:val="22"/>
        </w:rPr>
        <w:t>促进残疾人就业</w:t>
      </w:r>
      <w:bookmarkEnd w:id="45"/>
      <w:r>
        <w:rPr>
          <w:rFonts w:ascii="Times New Roman" w:eastAsiaTheme="minorEastAsia" w:hAnsi="Times New Roman"/>
          <w:sz w:val="22"/>
        </w:rPr>
        <w:t>（注：仅残疾人福利单位适用）</w:t>
      </w:r>
    </w:p>
    <w:p w:rsidR="00773C26" w:rsidRDefault="00773C26" w:rsidP="00773C26">
      <w:p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 xml:space="preserve">22.1 </w:t>
      </w:r>
      <w:bookmarkStart w:id="46" w:name="sendNo"/>
      <w:r>
        <w:rPr>
          <w:rFonts w:ascii="Times New Roman" w:eastAsiaTheme="minorEastAsia" w:hAnsi="Times New Roman"/>
          <w:sz w:val="22"/>
        </w:rPr>
        <w:t>符合财库</w:t>
      </w:r>
      <w:bookmarkEnd w:id="46"/>
      <w:r>
        <w:rPr>
          <w:rFonts w:ascii="Times New Roman" w:eastAsiaTheme="minorEastAsia" w:hAnsi="Times New Roman"/>
          <w:sz w:val="22"/>
        </w:rPr>
        <w:t>【</w:t>
      </w:r>
      <w:r>
        <w:rPr>
          <w:rFonts w:ascii="Times New Roman" w:eastAsiaTheme="minorEastAsia" w:hAnsi="Times New Roman"/>
          <w:sz w:val="22"/>
        </w:rPr>
        <w:t>2017</w:t>
      </w:r>
      <w:r>
        <w:rPr>
          <w:rFonts w:ascii="Times New Roman" w:eastAsiaTheme="minorEastAsia" w:hAnsi="Times New Roman"/>
          <w:sz w:val="22"/>
        </w:rPr>
        <w:t>】</w:t>
      </w:r>
      <w:r>
        <w:rPr>
          <w:rFonts w:ascii="Times New Roman" w:eastAsiaTheme="minorEastAsia" w:hAnsi="Times New Roman"/>
          <w:sz w:val="22"/>
        </w:rPr>
        <w:t>141</w:t>
      </w:r>
      <w:r>
        <w:rPr>
          <w:rFonts w:ascii="Times New Roman" w:eastAsiaTheme="minorEastAsia" w:hAnsi="Times New Roman"/>
          <w:sz w:val="22"/>
        </w:rPr>
        <w:t>号文中所示条件的残疾人福利性单位视同小型、微型企业，享受促进中小企业发展的政府采购政策。残疾人福利性单位属于小型、微型企业的，不重复享受政策。</w:t>
      </w:r>
    </w:p>
    <w:p w:rsidR="00773C26" w:rsidRDefault="00773C26" w:rsidP="00773C26">
      <w:p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22.2</w:t>
      </w:r>
      <w:r>
        <w:rPr>
          <w:rFonts w:ascii="Times New Roman" w:eastAsiaTheme="minorEastAsia" w:hAnsi="Times New Roman"/>
          <w:sz w:val="22"/>
        </w:rPr>
        <w:t>残疾人福利性单位在参加政府采购活动时，</w:t>
      </w:r>
      <w:proofErr w:type="gramStart"/>
      <w:r>
        <w:rPr>
          <w:rFonts w:ascii="Times New Roman" w:eastAsiaTheme="minorEastAsia" w:hAnsi="Times New Roman"/>
          <w:sz w:val="22"/>
        </w:rPr>
        <w:t>应当按财库</w:t>
      </w:r>
      <w:proofErr w:type="gramEnd"/>
      <w:r>
        <w:rPr>
          <w:rFonts w:ascii="Times New Roman" w:eastAsiaTheme="minorEastAsia" w:hAnsi="Times New Roman"/>
          <w:sz w:val="22"/>
        </w:rPr>
        <w:t>【</w:t>
      </w:r>
      <w:r>
        <w:rPr>
          <w:rFonts w:ascii="Times New Roman" w:eastAsiaTheme="minorEastAsia" w:hAnsi="Times New Roman"/>
          <w:sz w:val="22"/>
        </w:rPr>
        <w:t>2017</w:t>
      </w:r>
      <w:r>
        <w:rPr>
          <w:rFonts w:ascii="Times New Roman" w:eastAsiaTheme="minorEastAsia" w:hAnsi="Times New Roman"/>
          <w:sz w:val="22"/>
        </w:rPr>
        <w:t>】</w:t>
      </w:r>
      <w:r>
        <w:rPr>
          <w:rFonts w:ascii="Times New Roman" w:eastAsiaTheme="minorEastAsia" w:hAnsi="Times New Roman"/>
          <w:sz w:val="22"/>
        </w:rPr>
        <w:t>141</w:t>
      </w:r>
      <w:r>
        <w:rPr>
          <w:rFonts w:ascii="Times New Roman" w:eastAsiaTheme="minorEastAsia" w:hAnsi="Times New Roman"/>
          <w:sz w:val="22"/>
        </w:rPr>
        <w:t>号规定的《残疾人福利性单位声明函》（具体格式详见</w:t>
      </w:r>
      <w:r>
        <w:rPr>
          <w:rFonts w:ascii="Times New Roman" w:eastAsiaTheme="minorEastAsia" w:hAnsi="Times New Roman"/>
          <w:sz w:val="22"/>
        </w:rPr>
        <w:t>“</w:t>
      </w:r>
      <w:r>
        <w:rPr>
          <w:rFonts w:ascii="Times New Roman" w:eastAsiaTheme="minorEastAsia" w:hAnsi="Times New Roman"/>
          <w:sz w:val="22"/>
        </w:rPr>
        <w:t>投标文件格式</w:t>
      </w:r>
      <w:r>
        <w:rPr>
          <w:rFonts w:ascii="Times New Roman" w:eastAsiaTheme="minorEastAsia" w:hAnsi="Times New Roman"/>
          <w:sz w:val="22"/>
        </w:rPr>
        <w:t>”</w:t>
      </w:r>
      <w:r>
        <w:rPr>
          <w:rFonts w:ascii="Times New Roman" w:eastAsiaTheme="minorEastAsia" w:hAnsi="Times New Roman"/>
          <w:sz w:val="22"/>
        </w:rPr>
        <w:t>），并对声明的真实性负责。</w:t>
      </w:r>
    </w:p>
    <w:p w:rsidR="00773C26" w:rsidRDefault="00773C26" w:rsidP="00773C26">
      <w:pPr>
        <w:widowControl/>
        <w:spacing w:line="300" w:lineRule="auto"/>
        <w:jc w:val="left"/>
        <w:rPr>
          <w:rFonts w:ascii="Times New Roman" w:eastAsiaTheme="minorEastAsia" w:hAnsi="Times New Roman"/>
          <w:b/>
          <w:kern w:val="0"/>
          <w:sz w:val="30"/>
          <w:szCs w:val="30"/>
        </w:rPr>
      </w:pPr>
      <w:r>
        <w:rPr>
          <w:rFonts w:ascii="Times New Roman" w:eastAsiaTheme="minorEastAsia" w:hAnsi="Times New Roman"/>
          <w:b/>
          <w:kern w:val="0"/>
          <w:sz w:val="30"/>
          <w:szCs w:val="30"/>
        </w:rPr>
        <w:br w:type="page"/>
      </w:r>
    </w:p>
    <w:p w:rsidR="00383047" w:rsidRPr="00773C26" w:rsidRDefault="00383047" w:rsidP="00773C26"/>
    <w:sectPr w:rsidR="00383047" w:rsidRPr="00773C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BC4" w:rsidRDefault="00957BC4" w:rsidP="00773C26">
      <w:r>
        <w:separator/>
      </w:r>
    </w:p>
  </w:endnote>
  <w:endnote w:type="continuationSeparator" w:id="0">
    <w:p w:rsidR="00957BC4" w:rsidRDefault="00957BC4" w:rsidP="0077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BC4" w:rsidRDefault="00957BC4" w:rsidP="00773C26">
      <w:r>
        <w:separator/>
      </w:r>
    </w:p>
  </w:footnote>
  <w:footnote w:type="continuationSeparator" w:id="0">
    <w:p w:rsidR="00957BC4" w:rsidRDefault="00957BC4" w:rsidP="00773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4D716"/>
    <w:multiLevelType w:val="singleLevel"/>
    <w:tmpl w:val="3BF4D716"/>
    <w:lvl w:ilvl="0">
      <w:start w:val="4"/>
      <w:numFmt w:val="chineseCounting"/>
      <w:suff w:val="nothing"/>
      <w:lvlText w:val="%1、"/>
      <w:lvlJc w:val="left"/>
      <w:rPr>
        <w:rFonts w:hint="eastAsia"/>
      </w:rPr>
    </w:lvl>
  </w:abstractNum>
  <w:abstractNum w:abstractNumId="1">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437344A3"/>
    <w:multiLevelType w:val="multilevel"/>
    <w:tmpl w:val="437344A3"/>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
    <w:nsid w:val="4C07666A"/>
    <w:multiLevelType w:val="multilevel"/>
    <w:tmpl w:val="4C07666A"/>
    <w:lvl w:ilvl="0">
      <w:start w:val="1"/>
      <w:numFmt w:val="decimal"/>
      <w:lvlText w:val="%1、"/>
      <w:lvlJc w:val="left"/>
      <w:pPr>
        <w:ind w:left="360" w:hanging="360"/>
      </w:pPr>
      <w:rPr>
        <w:rFonts w:hint="default"/>
        <w:color w:val="0000FF"/>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9B96D8A"/>
    <w:multiLevelType w:val="singleLevel"/>
    <w:tmpl w:val="59B96D8A"/>
    <w:lvl w:ilvl="0">
      <w:start w:val="5"/>
      <w:numFmt w:val="chineseCounting"/>
      <w:suff w:val="nothing"/>
      <w:lvlText w:val="%1、"/>
      <w:lvlJc w:val="left"/>
    </w:lvl>
  </w:abstractNum>
  <w:abstractNum w:abstractNumId="5">
    <w:nsid w:val="68BCACB1"/>
    <w:multiLevelType w:val="singleLevel"/>
    <w:tmpl w:val="68BCACB1"/>
    <w:lvl w:ilvl="0">
      <w:start w:val="2"/>
      <w:numFmt w:val="chineseCounting"/>
      <w:suff w:val="nothing"/>
      <w:lvlText w:val="%1、"/>
      <w:lvlJc w:val="left"/>
      <w:rPr>
        <w:rFonts w:hint="eastAsia"/>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E2"/>
    <w:rsid w:val="002B24B9"/>
    <w:rsid w:val="00383047"/>
    <w:rsid w:val="00552EE2"/>
    <w:rsid w:val="00773C26"/>
    <w:rsid w:val="00957BC4"/>
    <w:rsid w:val="00A54526"/>
    <w:rsid w:val="00FE7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73C26"/>
    <w:pPr>
      <w:widowControl w:val="0"/>
      <w:jc w:val="both"/>
    </w:pPr>
    <w:rPr>
      <w:rFonts w:ascii="Calibri" w:eastAsia="宋体" w:hAnsi="Calibri" w:cs="Times New Roman"/>
    </w:rPr>
  </w:style>
  <w:style w:type="paragraph" w:styleId="1">
    <w:name w:val="heading 1"/>
    <w:basedOn w:val="a"/>
    <w:next w:val="a"/>
    <w:link w:val="1Char"/>
    <w:qFormat/>
    <w:rsid w:val="00773C26"/>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773C2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773C26"/>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773C26"/>
    <w:pPr>
      <w:keepNext/>
      <w:keepLines/>
      <w:spacing w:before="280" w:after="290" w:line="376" w:lineRule="auto"/>
      <w:outlineLvl w:val="3"/>
    </w:pPr>
    <w:rPr>
      <w:rFonts w:ascii="Arial" w:eastAsia="黑体" w:hAnsi="Arial"/>
      <w:b/>
      <w:bCs/>
      <w:sz w:val="28"/>
      <w:szCs w:val="28"/>
    </w:rPr>
  </w:style>
  <w:style w:type="paragraph" w:styleId="5">
    <w:name w:val="heading 5"/>
    <w:basedOn w:val="a"/>
    <w:next w:val="a1"/>
    <w:link w:val="5Char"/>
    <w:qFormat/>
    <w:rsid w:val="00773C26"/>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1"/>
    <w:link w:val="6Char"/>
    <w:qFormat/>
    <w:rsid w:val="00773C26"/>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773C26"/>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1"/>
    <w:link w:val="8Char"/>
    <w:qFormat/>
    <w:rsid w:val="00773C26"/>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1"/>
    <w:link w:val="9Char"/>
    <w:autoRedefine/>
    <w:qFormat/>
    <w:rsid w:val="00773C26"/>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Char"/>
    <w:unhideWhenUsed/>
    <w:qFormat/>
    <w:rsid w:val="00773C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qFormat/>
    <w:rsid w:val="00773C26"/>
    <w:rPr>
      <w:sz w:val="18"/>
      <w:szCs w:val="18"/>
    </w:rPr>
  </w:style>
  <w:style w:type="paragraph" w:styleId="a6">
    <w:name w:val="footer"/>
    <w:basedOn w:val="a"/>
    <w:link w:val="Char0"/>
    <w:uiPriority w:val="99"/>
    <w:unhideWhenUsed/>
    <w:qFormat/>
    <w:rsid w:val="00773C26"/>
    <w:pPr>
      <w:tabs>
        <w:tab w:val="center" w:pos="4153"/>
        <w:tab w:val="right" w:pos="8306"/>
      </w:tabs>
      <w:snapToGrid w:val="0"/>
      <w:jc w:val="left"/>
    </w:pPr>
    <w:rPr>
      <w:sz w:val="18"/>
      <w:szCs w:val="18"/>
    </w:rPr>
  </w:style>
  <w:style w:type="character" w:customStyle="1" w:styleId="Char0">
    <w:name w:val="页脚 Char"/>
    <w:basedOn w:val="a2"/>
    <w:link w:val="a6"/>
    <w:uiPriority w:val="99"/>
    <w:qFormat/>
    <w:rsid w:val="00773C26"/>
    <w:rPr>
      <w:sz w:val="18"/>
      <w:szCs w:val="18"/>
    </w:rPr>
  </w:style>
  <w:style w:type="character" w:customStyle="1" w:styleId="1Char">
    <w:name w:val="标题 1 Char"/>
    <w:basedOn w:val="a2"/>
    <w:link w:val="1"/>
    <w:qFormat/>
    <w:rsid w:val="00773C26"/>
    <w:rPr>
      <w:rFonts w:ascii="Times New Roman" w:eastAsia="宋体" w:hAnsi="Times New Roman" w:cs="Times New Roman"/>
      <w:b/>
      <w:bCs/>
      <w:kern w:val="44"/>
      <w:sz w:val="44"/>
      <w:szCs w:val="44"/>
    </w:rPr>
  </w:style>
  <w:style w:type="character" w:customStyle="1" w:styleId="2Char">
    <w:name w:val="标题 2 Char"/>
    <w:basedOn w:val="a2"/>
    <w:link w:val="2"/>
    <w:qFormat/>
    <w:rsid w:val="00773C26"/>
    <w:rPr>
      <w:rFonts w:ascii="Arial" w:eastAsia="黑体" w:hAnsi="Arial" w:cs="Times New Roman"/>
      <w:b/>
      <w:bCs/>
      <w:sz w:val="32"/>
      <w:szCs w:val="32"/>
    </w:rPr>
  </w:style>
  <w:style w:type="character" w:customStyle="1" w:styleId="3Char">
    <w:name w:val="标题 3 Char"/>
    <w:basedOn w:val="a2"/>
    <w:link w:val="3"/>
    <w:qFormat/>
    <w:rsid w:val="00773C26"/>
    <w:rPr>
      <w:rFonts w:ascii="Times New Roman" w:eastAsia="宋体" w:hAnsi="Times New Roman" w:cs="Times New Roman"/>
      <w:b/>
      <w:bCs/>
      <w:szCs w:val="32"/>
    </w:rPr>
  </w:style>
  <w:style w:type="character" w:customStyle="1" w:styleId="4Char">
    <w:name w:val="标题 4 Char"/>
    <w:basedOn w:val="a2"/>
    <w:link w:val="4"/>
    <w:qFormat/>
    <w:rsid w:val="00773C26"/>
    <w:rPr>
      <w:rFonts w:ascii="Arial" w:eastAsia="黑体" w:hAnsi="Arial" w:cs="Times New Roman"/>
      <w:b/>
      <w:bCs/>
      <w:sz w:val="28"/>
      <w:szCs w:val="28"/>
    </w:rPr>
  </w:style>
  <w:style w:type="character" w:customStyle="1" w:styleId="5Char">
    <w:name w:val="标题 5 Char"/>
    <w:basedOn w:val="a2"/>
    <w:link w:val="5"/>
    <w:qFormat/>
    <w:rsid w:val="00773C26"/>
    <w:rPr>
      <w:rFonts w:ascii="Times New Roman" w:eastAsia="宋体" w:hAnsi="Times New Roman" w:cs="Times New Roman"/>
      <w:b/>
      <w:sz w:val="28"/>
      <w:szCs w:val="20"/>
    </w:rPr>
  </w:style>
  <w:style w:type="character" w:customStyle="1" w:styleId="6Char">
    <w:name w:val="标题 6 Char"/>
    <w:basedOn w:val="a2"/>
    <w:link w:val="6"/>
    <w:qFormat/>
    <w:rsid w:val="00773C26"/>
    <w:rPr>
      <w:rFonts w:ascii="Arial" w:eastAsia="黑体" w:hAnsi="Arial" w:cs="Times New Roman"/>
      <w:b/>
      <w:sz w:val="24"/>
      <w:szCs w:val="20"/>
    </w:rPr>
  </w:style>
  <w:style w:type="character" w:customStyle="1" w:styleId="7Char">
    <w:name w:val="标题 7 Char"/>
    <w:basedOn w:val="a2"/>
    <w:link w:val="7"/>
    <w:qFormat/>
    <w:rsid w:val="00773C26"/>
    <w:rPr>
      <w:rFonts w:ascii="Times New Roman" w:eastAsia="宋体" w:hAnsi="Times New Roman" w:cs="Times New Roman"/>
      <w:b/>
      <w:sz w:val="24"/>
      <w:szCs w:val="20"/>
    </w:rPr>
  </w:style>
  <w:style w:type="character" w:customStyle="1" w:styleId="8Char">
    <w:name w:val="标题 8 Char"/>
    <w:basedOn w:val="a2"/>
    <w:link w:val="8"/>
    <w:qFormat/>
    <w:rsid w:val="00773C26"/>
    <w:rPr>
      <w:rFonts w:ascii="Arial" w:eastAsia="黑体" w:hAnsi="Arial" w:cs="Times New Roman"/>
      <w:sz w:val="24"/>
      <w:szCs w:val="20"/>
    </w:rPr>
  </w:style>
  <w:style w:type="character" w:customStyle="1" w:styleId="9Char">
    <w:name w:val="标题 9 Char"/>
    <w:basedOn w:val="a2"/>
    <w:link w:val="9"/>
    <w:qFormat/>
    <w:rsid w:val="00773C26"/>
    <w:rPr>
      <w:rFonts w:ascii="Arial" w:eastAsia="黑体" w:hAnsi="Arial" w:cs="Times New Roman"/>
      <w:szCs w:val="20"/>
    </w:rPr>
  </w:style>
  <w:style w:type="numbering" w:customStyle="1" w:styleId="10">
    <w:name w:val="无列表1"/>
    <w:next w:val="a4"/>
    <w:uiPriority w:val="99"/>
    <w:semiHidden/>
    <w:unhideWhenUsed/>
    <w:rsid w:val="00773C26"/>
  </w:style>
  <w:style w:type="paragraph" w:styleId="a0">
    <w:name w:val="List Paragraph"/>
    <w:basedOn w:val="a"/>
    <w:uiPriority w:val="34"/>
    <w:qFormat/>
    <w:rsid w:val="00773C26"/>
    <w:pPr>
      <w:suppressAutoHyphens/>
      <w:ind w:firstLine="420"/>
    </w:pPr>
    <w:rPr>
      <w:rFonts w:ascii="Times New Roman" w:hAnsi="Times New Roman"/>
      <w:kern w:val="1"/>
      <w:szCs w:val="21"/>
    </w:rPr>
  </w:style>
  <w:style w:type="paragraph" w:styleId="a1">
    <w:name w:val="Normal Indent"/>
    <w:basedOn w:val="a"/>
    <w:link w:val="Char1"/>
    <w:qFormat/>
    <w:rsid w:val="00773C26"/>
    <w:pPr>
      <w:ind w:firstLine="420"/>
    </w:pPr>
  </w:style>
  <w:style w:type="paragraph" w:styleId="70">
    <w:name w:val="toc 7"/>
    <w:basedOn w:val="a"/>
    <w:next w:val="a"/>
    <w:uiPriority w:val="39"/>
    <w:qFormat/>
    <w:rsid w:val="00773C26"/>
    <w:pPr>
      <w:ind w:leftChars="1200" w:left="2520"/>
    </w:pPr>
    <w:rPr>
      <w:rFonts w:ascii="Times New Roman" w:hAnsi="Times New Roman"/>
      <w:szCs w:val="20"/>
    </w:rPr>
  </w:style>
  <w:style w:type="paragraph" w:styleId="a7">
    <w:name w:val="Note Heading"/>
    <w:basedOn w:val="a"/>
    <w:next w:val="a"/>
    <w:link w:val="Char2"/>
    <w:qFormat/>
    <w:rsid w:val="00773C26"/>
    <w:pPr>
      <w:jc w:val="center"/>
    </w:pPr>
  </w:style>
  <w:style w:type="character" w:customStyle="1" w:styleId="Char2">
    <w:name w:val="注释标题 Char"/>
    <w:basedOn w:val="a2"/>
    <w:link w:val="a7"/>
    <w:qFormat/>
    <w:rsid w:val="00773C26"/>
    <w:rPr>
      <w:rFonts w:ascii="Calibri" w:eastAsia="宋体" w:hAnsi="Calibri" w:cs="Times New Roman"/>
    </w:rPr>
  </w:style>
  <w:style w:type="paragraph" w:styleId="40">
    <w:name w:val="List Bullet 4"/>
    <w:basedOn w:val="a"/>
    <w:autoRedefine/>
    <w:qFormat/>
    <w:rsid w:val="00773C26"/>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8">
    <w:name w:val="List Number"/>
    <w:basedOn w:val="a"/>
    <w:qFormat/>
    <w:rsid w:val="00773C26"/>
    <w:pPr>
      <w:tabs>
        <w:tab w:val="left" w:pos="560"/>
      </w:tabs>
      <w:ind w:left="900" w:hanging="340"/>
    </w:pPr>
    <w:rPr>
      <w:rFonts w:ascii="Times New Roman" w:hAnsi="Times New Roman"/>
      <w:szCs w:val="20"/>
    </w:rPr>
  </w:style>
  <w:style w:type="paragraph" w:styleId="a9">
    <w:name w:val="caption"/>
    <w:basedOn w:val="a"/>
    <w:next w:val="a"/>
    <w:qFormat/>
    <w:rsid w:val="00773C26"/>
    <w:pPr>
      <w:spacing w:line="480" w:lineRule="auto"/>
    </w:pPr>
    <w:rPr>
      <w:rFonts w:ascii="华文中宋" w:eastAsia="华文中宋" w:hAnsi="华文中宋"/>
      <w:sz w:val="36"/>
      <w:szCs w:val="20"/>
    </w:rPr>
  </w:style>
  <w:style w:type="paragraph" w:styleId="aa">
    <w:name w:val="List Bullet"/>
    <w:basedOn w:val="a"/>
    <w:autoRedefine/>
    <w:qFormat/>
    <w:rsid w:val="00773C26"/>
    <w:pPr>
      <w:adjustRightInd w:val="0"/>
      <w:spacing w:line="300" w:lineRule="auto"/>
      <w:ind w:left="360" w:hanging="360"/>
      <w:textAlignment w:val="baseline"/>
    </w:pPr>
    <w:rPr>
      <w:rFonts w:ascii="Times New Roman" w:hAnsi="Times New Roman"/>
      <w:kern w:val="0"/>
      <w:sz w:val="24"/>
      <w:szCs w:val="20"/>
    </w:rPr>
  </w:style>
  <w:style w:type="paragraph" w:styleId="ab">
    <w:name w:val="Document Map"/>
    <w:basedOn w:val="a"/>
    <w:link w:val="Char3"/>
    <w:semiHidden/>
    <w:qFormat/>
    <w:rsid w:val="00773C26"/>
    <w:pPr>
      <w:shd w:val="clear" w:color="auto" w:fill="000080"/>
    </w:pPr>
    <w:rPr>
      <w:rFonts w:ascii="Times New Roman" w:hAnsi="Times New Roman"/>
      <w:szCs w:val="20"/>
    </w:rPr>
  </w:style>
  <w:style w:type="character" w:customStyle="1" w:styleId="Char3">
    <w:name w:val="文档结构图 Char"/>
    <w:basedOn w:val="a2"/>
    <w:link w:val="ab"/>
    <w:semiHidden/>
    <w:qFormat/>
    <w:rsid w:val="00773C26"/>
    <w:rPr>
      <w:rFonts w:ascii="Times New Roman" w:eastAsia="宋体" w:hAnsi="Times New Roman" w:cs="Times New Roman"/>
      <w:szCs w:val="20"/>
      <w:shd w:val="clear" w:color="auto" w:fill="000080"/>
    </w:rPr>
  </w:style>
  <w:style w:type="paragraph" w:styleId="ac">
    <w:name w:val="annotation text"/>
    <w:basedOn w:val="a"/>
    <w:link w:val="Char4"/>
    <w:autoRedefine/>
    <w:uiPriority w:val="99"/>
    <w:unhideWhenUsed/>
    <w:qFormat/>
    <w:rsid w:val="00773C26"/>
    <w:pPr>
      <w:jc w:val="left"/>
    </w:pPr>
  </w:style>
  <w:style w:type="character" w:customStyle="1" w:styleId="Char4">
    <w:name w:val="批注文字 Char"/>
    <w:basedOn w:val="a2"/>
    <w:link w:val="ac"/>
    <w:uiPriority w:val="99"/>
    <w:qFormat/>
    <w:rsid w:val="00773C26"/>
    <w:rPr>
      <w:rFonts w:ascii="Calibri" w:eastAsia="宋体" w:hAnsi="Calibri" w:cs="Times New Roman"/>
    </w:rPr>
  </w:style>
  <w:style w:type="paragraph" w:styleId="ad">
    <w:name w:val="Salutation"/>
    <w:basedOn w:val="a"/>
    <w:next w:val="a"/>
    <w:link w:val="Char5"/>
    <w:qFormat/>
    <w:rsid w:val="00773C26"/>
    <w:pPr>
      <w:spacing w:beforeLines="40" w:afterLines="40" w:line="312" w:lineRule="auto"/>
    </w:pPr>
    <w:rPr>
      <w:kern w:val="0"/>
      <w:sz w:val="24"/>
      <w:szCs w:val="24"/>
    </w:rPr>
  </w:style>
  <w:style w:type="character" w:customStyle="1" w:styleId="Char5">
    <w:name w:val="称呼 Char"/>
    <w:basedOn w:val="a2"/>
    <w:link w:val="ad"/>
    <w:qFormat/>
    <w:rsid w:val="00773C26"/>
    <w:rPr>
      <w:rFonts w:ascii="Calibri" w:eastAsia="宋体" w:hAnsi="Calibri" w:cs="Times New Roman"/>
      <w:kern w:val="0"/>
      <w:sz w:val="24"/>
      <w:szCs w:val="24"/>
    </w:rPr>
  </w:style>
  <w:style w:type="paragraph" w:styleId="30">
    <w:name w:val="Body Text 3"/>
    <w:basedOn w:val="a"/>
    <w:link w:val="3Char0"/>
    <w:qFormat/>
    <w:rsid w:val="00773C26"/>
    <w:pPr>
      <w:autoSpaceDE w:val="0"/>
      <w:autoSpaceDN w:val="0"/>
      <w:jc w:val="center"/>
    </w:pPr>
    <w:rPr>
      <w:kern w:val="0"/>
      <w:sz w:val="16"/>
      <w:szCs w:val="20"/>
    </w:rPr>
  </w:style>
  <w:style w:type="character" w:customStyle="1" w:styleId="3Char0">
    <w:name w:val="正文文本 3 Char"/>
    <w:basedOn w:val="a2"/>
    <w:link w:val="30"/>
    <w:qFormat/>
    <w:rsid w:val="00773C26"/>
    <w:rPr>
      <w:rFonts w:ascii="Calibri" w:eastAsia="宋体" w:hAnsi="Calibri" w:cs="Times New Roman"/>
      <w:kern w:val="0"/>
      <w:sz w:val="16"/>
      <w:szCs w:val="20"/>
    </w:rPr>
  </w:style>
  <w:style w:type="paragraph" w:styleId="31">
    <w:name w:val="List Bullet 3"/>
    <w:basedOn w:val="a"/>
    <w:qFormat/>
    <w:rsid w:val="00773C26"/>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e">
    <w:name w:val="Body Text"/>
    <w:basedOn w:val="a"/>
    <w:link w:val="Char10"/>
    <w:autoRedefine/>
    <w:unhideWhenUsed/>
    <w:qFormat/>
    <w:rsid w:val="00773C26"/>
    <w:pPr>
      <w:spacing w:after="120"/>
    </w:pPr>
  </w:style>
  <w:style w:type="character" w:customStyle="1" w:styleId="Char6">
    <w:name w:val="正文文本 Char"/>
    <w:basedOn w:val="a2"/>
    <w:qFormat/>
    <w:rsid w:val="00773C26"/>
  </w:style>
  <w:style w:type="paragraph" w:styleId="af">
    <w:name w:val="Body Text Indent"/>
    <w:basedOn w:val="a"/>
    <w:link w:val="Char7"/>
    <w:qFormat/>
    <w:rsid w:val="00773C26"/>
    <w:pPr>
      <w:ind w:firstLine="444"/>
    </w:pPr>
    <w:rPr>
      <w:rFonts w:ascii="Times New Roman" w:hAnsi="Times New Roman"/>
      <w:b/>
      <w:sz w:val="24"/>
      <w:szCs w:val="20"/>
    </w:rPr>
  </w:style>
  <w:style w:type="character" w:customStyle="1" w:styleId="Char7">
    <w:name w:val="正文文本缩进 Char"/>
    <w:basedOn w:val="a2"/>
    <w:link w:val="af"/>
    <w:qFormat/>
    <w:rsid w:val="00773C26"/>
    <w:rPr>
      <w:rFonts w:ascii="Times New Roman" w:eastAsia="宋体" w:hAnsi="Times New Roman" w:cs="Times New Roman"/>
      <w:b/>
      <w:sz w:val="24"/>
      <w:szCs w:val="20"/>
    </w:rPr>
  </w:style>
  <w:style w:type="paragraph" w:styleId="20">
    <w:name w:val="List Bullet 2"/>
    <w:basedOn w:val="a"/>
    <w:qFormat/>
    <w:rsid w:val="00773C26"/>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773C26"/>
    <w:pPr>
      <w:ind w:leftChars="800" w:left="1680"/>
    </w:pPr>
    <w:rPr>
      <w:rFonts w:ascii="Times New Roman" w:hAnsi="Times New Roman"/>
      <w:szCs w:val="20"/>
    </w:rPr>
  </w:style>
  <w:style w:type="paragraph" w:styleId="32">
    <w:name w:val="toc 3"/>
    <w:basedOn w:val="a"/>
    <w:next w:val="a"/>
    <w:uiPriority w:val="39"/>
    <w:qFormat/>
    <w:rsid w:val="00773C26"/>
    <w:pPr>
      <w:tabs>
        <w:tab w:val="right" w:leader="dot" w:pos="9231"/>
      </w:tabs>
      <w:ind w:leftChars="400" w:left="840"/>
    </w:pPr>
    <w:rPr>
      <w:rFonts w:ascii="Times New Roman" w:hAnsi="Times New Roman"/>
      <w:szCs w:val="24"/>
    </w:rPr>
  </w:style>
  <w:style w:type="paragraph" w:styleId="af0">
    <w:name w:val="Plain Text"/>
    <w:basedOn w:val="a"/>
    <w:link w:val="Char8"/>
    <w:qFormat/>
    <w:rsid w:val="00773C26"/>
    <w:rPr>
      <w:rFonts w:ascii="宋体" w:hAnsi="Courier New"/>
      <w:kern w:val="0"/>
      <w:sz w:val="20"/>
      <w:szCs w:val="20"/>
    </w:rPr>
  </w:style>
  <w:style w:type="character" w:customStyle="1" w:styleId="Char8">
    <w:name w:val="纯文本 Char"/>
    <w:basedOn w:val="a2"/>
    <w:link w:val="af0"/>
    <w:qFormat/>
    <w:rsid w:val="00773C26"/>
    <w:rPr>
      <w:rFonts w:ascii="宋体" w:eastAsia="宋体" w:hAnsi="Courier New" w:cs="Times New Roman"/>
      <w:kern w:val="0"/>
      <w:sz w:val="20"/>
      <w:szCs w:val="20"/>
    </w:rPr>
  </w:style>
  <w:style w:type="paragraph" w:styleId="80">
    <w:name w:val="toc 8"/>
    <w:basedOn w:val="a"/>
    <w:next w:val="a"/>
    <w:autoRedefine/>
    <w:uiPriority w:val="39"/>
    <w:qFormat/>
    <w:rsid w:val="00773C26"/>
    <w:pPr>
      <w:ind w:leftChars="1400" w:left="2940"/>
    </w:pPr>
    <w:rPr>
      <w:rFonts w:ascii="Times New Roman" w:hAnsi="Times New Roman"/>
      <w:szCs w:val="20"/>
    </w:rPr>
  </w:style>
  <w:style w:type="paragraph" w:styleId="af1">
    <w:name w:val="Date"/>
    <w:basedOn w:val="a"/>
    <w:next w:val="a"/>
    <w:link w:val="Char9"/>
    <w:qFormat/>
    <w:rsid w:val="00773C26"/>
  </w:style>
  <w:style w:type="character" w:customStyle="1" w:styleId="Char9">
    <w:name w:val="日期 Char"/>
    <w:basedOn w:val="a2"/>
    <w:link w:val="af1"/>
    <w:qFormat/>
    <w:rsid w:val="00773C26"/>
    <w:rPr>
      <w:rFonts w:ascii="Calibri" w:eastAsia="宋体" w:hAnsi="Calibri" w:cs="Times New Roman"/>
    </w:rPr>
  </w:style>
  <w:style w:type="paragraph" w:styleId="21">
    <w:name w:val="Body Text Indent 2"/>
    <w:basedOn w:val="a"/>
    <w:link w:val="2Char0"/>
    <w:qFormat/>
    <w:rsid w:val="00773C26"/>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2"/>
    <w:link w:val="21"/>
    <w:qFormat/>
    <w:rsid w:val="00773C26"/>
    <w:rPr>
      <w:rFonts w:ascii="宋体" w:eastAsia="宋体" w:hAnsi="宋体" w:cs="Times New Roman"/>
      <w:b/>
      <w:bCs/>
      <w:sz w:val="24"/>
      <w:szCs w:val="20"/>
    </w:rPr>
  </w:style>
  <w:style w:type="paragraph" w:styleId="af2">
    <w:name w:val="Balloon Text"/>
    <w:basedOn w:val="a"/>
    <w:link w:val="Chara"/>
    <w:semiHidden/>
    <w:qFormat/>
    <w:rsid w:val="00773C26"/>
    <w:rPr>
      <w:rFonts w:ascii="Times New Roman" w:hAnsi="Times New Roman"/>
      <w:sz w:val="18"/>
      <w:szCs w:val="18"/>
    </w:rPr>
  </w:style>
  <w:style w:type="character" w:customStyle="1" w:styleId="Chara">
    <w:name w:val="批注框文本 Char"/>
    <w:basedOn w:val="a2"/>
    <w:link w:val="af2"/>
    <w:semiHidden/>
    <w:qFormat/>
    <w:rsid w:val="00773C26"/>
    <w:rPr>
      <w:rFonts w:ascii="Times New Roman" w:eastAsia="宋体" w:hAnsi="Times New Roman" w:cs="Times New Roman"/>
      <w:sz w:val="18"/>
      <w:szCs w:val="18"/>
    </w:rPr>
  </w:style>
  <w:style w:type="paragraph" w:styleId="11">
    <w:name w:val="toc 1"/>
    <w:basedOn w:val="a"/>
    <w:next w:val="a"/>
    <w:uiPriority w:val="39"/>
    <w:qFormat/>
    <w:rsid w:val="00773C26"/>
    <w:pPr>
      <w:tabs>
        <w:tab w:val="left" w:pos="840"/>
        <w:tab w:val="right" w:leader="dot" w:pos="9231"/>
      </w:tabs>
    </w:pPr>
    <w:rPr>
      <w:rFonts w:ascii="Times New Roman" w:hAnsi="Times New Roman"/>
      <w:szCs w:val="24"/>
    </w:rPr>
  </w:style>
  <w:style w:type="paragraph" w:styleId="41">
    <w:name w:val="toc 4"/>
    <w:basedOn w:val="a"/>
    <w:next w:val="a"/>
    <w:uiPriority w:val="39"/>
    <w:qFormat/>
    <w:rsid w:val="00773C26"/>
    <w:pPr>
      <w:ind w:leftChars="600" w:left="1260"/>
    </w:pPr>
    <w:rPr>
      <w:rFonts w:ascii="Times New Roman" w:hAnsi="Times New Roman"/>
      <w:szCs w:val="20"/>
    </w:rPr>
  </w:style>
  <w:style w:type="paragraph" w:styleId="af3">
    <w:name w:val="Subtitle"/>
    <w:basedOn w:val="a"/>
    <w:next w:val="a"/>
    <w:link w:val="Charb"/>
    <w:qFormat/>
    <w:rsid w:val="00773C26"/>
    <w:pPr>
      <w:spacing w:beforeLines="100" w:afterLines="50" w:line="360" w:lineRule="auto"/>
      <w:jc w:val="center"/>
    </w:pPr>
    <w:rPr>
      <w:rFonts w:ascii="Arial" w:eastAsia="方正魏碑简体" w:hAnsi="Arial"/>
      <w:bCs/>
      <w:kern w:val="28"/>
      <w:sz w:val="32"/>
      <w:szCs w:val="32"/>
    </w:rPr>
  </w:style>
  <w:style w:type="character" w:customStyle="1" w:styleId="Charb">
    <w:name w:val="副标题 Char"/>
    <w:basedOn w:val="a2"/>
    <w:link w:val="af3"/>
    <w:qFormat/>
    <w:rsid w:val="00773C26"/>
    <w:rPr>
      <w:rFonts w:ascii="Arial" w:eastAsia="方正魏碑简体" w:hAnsi="Arial" w:cs="Times New Roman"/>
      <w:bCs/>
      <w:kern w:val="28"/>
      <w:sz w:val="32"/>
      <w:szCs w:val="32"/>
    </w:rPr>
  </w:style>
  <w:style w:type="paragraph" w:styleId="af4">
    <w:name w:val="footnote text"/>
    <w:basedOn w:val="a"/>
    <w:link w:val="Char11"/>
    <w:unhideWhenUsed/>
    <w:qFormat/>
    <w:rsid w:val="00773C26"/>
    <w:pPr>
      <w:snapToGrid w:val="0"/>
      <w:jc w:val="left"/>
    </w:pPr>
    <w:rPr>
      <w:rFonts w:ascii="Times New Roman" w:hAnsi="Times New Roman"/>
      <w:sz w:val="18"/>
      <w:szCs w:val="18"/>
    </w:rPr>
  </w:style>
  <w:style w:type="character" w:customStyle="1" w:styleId="Charc">
    <w:name w:val="脚注文本 Char"/>
    <w:basedOn w:val="a2"/>
    <w:semiHidden/>
    <w:qFormat/>
    <w:rsid w:val="00773C26"/>
    <w:rPr>
      <w:sz w:val="18"/>
      <w:szCs w:val="18"/>
    </w:rPr>
  </w:style>
  <w:style w:type="paragraph" w:styleId="60">
    <w:name w:val="toc 6"/>
    <w:basedOn w:val="a"/>
    <w:next w:val="a"/>
    <w:uiPriority w:val="39"/>
    <w:qFormat/>
    <w:rsid w:val="00773C26"/>
    <w:pPr>
      <w:ind w:leftChars="1000" w:left="2100"/>
    </w:pPr>
    <w:rPr>
      <w:rFonts w:ascii="Times New Roman" w:hAnsi="Times New Roman"/>
      <w:szCs w:val="20"/>
    </w:rPr>
  </w:style>
  <w:style w:type="paragraph" w:styleId="33">
    <w:name w:val="Body Text Indent 3"/>
    <w:basedOn w:val="a"/>
    <w:link w:val="3Char1"/>
    <w:qFormat/>
    <w:rsid w:val="00773C26"/>
    <w:pPr>
      <w:spacing w:afterLines="50"/>
      <w:ind w:firstLineChars="200" w:firstLine="420"/>
    </w:pPr>
    <w:rPr>
      <w:rFonts w:ascii="Times New Roman" w:hAnsi="Times New Roman"/>
      <w:szCs w:val="21"/>
    </w:rPr>
  </w:style>
  <w:style w:type="character" w:customStyle="1" w:styleId="3Char1">
    <w:name w:val="正文文本缩进 3 Char"/>
    <w:basedOn w:val="a2"/>
    <w:link w:val="33"/>
    <w:qFormat/>
    <w:rsid w:val="00773C26"/>
    <w:rPr>
      <w:rFonts w:ascii="Times New Roman" w:eastAsia="宋体" w:hAnsi="Times New Roman" w:cs="Times New Roman"/>
      <w:szCs w:val="21"/>
    </w:rPr>
  </w:style>
  <w:style w:type="paragraph" w:styleId="22">
    <w:name w:val="toc 2"/>
    <w:basedOn w:val="a"/>
    <w:next w:val="a"/>
    <w:uiPriority w:val="39"/>
    <w:qFormat/>
    <w:rsid w:val="00773C26"/>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773C26"/>
    <w:pPr>
      <w:ind w:leftChars="1600" w:left="3360"/>
    </w:pPr>
    <w:rPr>
      <w:rFonts w:ascii="Times New Roman" w:hAnsi="Times New Roman"/>
      <w:szCs w:val="20"/>
    </w:rPr>
  </w:style>
  <w:style w:type="paragraph" w:styleId="23">
    <w:name w:val="Body Text 2"/>
    <w:basedOn w:val="a"/>
    <w:link w:val="2Char1"/>
    <w:autoRedefine/>
    <w:qFormat/>
    <w:rsid w:val="00773C26"/>
    <w:pPr>
      <w:spacing w:after="120" w:line="480" w:lineRule="auto"/>
    </w:pPr>
    <w:rPr>
      <w:rFonts w:ascii="Times New Roman" w:hAnsi="Times New Roman"/>
      <w:szCs w:val="20"/>
    </w:rPr>
  </w:style>
  <w:style w:type="character" w:customStyle="1" w:styleId="2Char1">
    <w:name w:val="正文文本 2 Char"/>
    <w:basedOn w:val="a2"/>
    <w:link w:val="23"/>
    <w:qFormat/>
    <w:rsid w:val="00773C26"/>
    <w:rPr>
      <w:rFonts w:ascii="Times New Roman" w:eastAsia="宋体" w:hAnsi="Times New Roman" w:cs="Times New Roman"/>
      <w:szCs w:val="20"/>
    </w:rPr>
  </w:style>
  <w:style w:type="paragraph" w:styleId="HTML">
    <w:name w:val="HTML Preformatted"/>
    <w:basedOn w:val="a"/>
    <w:link w:val="HTMLChar"/>
    <w:autoRedefine/>
    <w:qFormat/>
    <w:rsid w:val="00773C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2"/>
    <w:link w:val="HTML"/>
    <w:qFormat/>
    <w:rsid w:val="00773C26"/>
    <w:rPr>
      <w:rFonts w:ascii="宋体" w:eastAsia="宋体" w:hAnsi="宋体" w:cs="宋体"/>
      <w:kern w:val="0"/>
      <w:sz w:val="24"/>
      <w:szCs w:val="24"/>
    </w:rPr>
  </w:style>
  <w:style w:type="paragraph" w:styleId="af5">
    <w:name w:val="Normal (Web)"/>
    <w:basedOn w:val="a"/>
    <w:autoRedefine/>
    <w:uiPriority w:val="99"/>
    <w:qFormat/>
    <w:rsid w:val="00773C26"/>
    <w:pPr>
      <w:widowControl/>
      <w:spacing w:before="100" w:beforeAutospacing="1" w:after="100" w:afterAutospacing="1"/>
      <w:jc w:val="left"/>
    </w:pPr>
    <w:rPr>
      <w:rFonts w:ascii="宋体" w:hAnsi="宋体" w:cs="宋体"/>
      <w:kern w:val="0"/>
      <w:sz w:val="24"/>
      <w:szCs w:val="24"/>
    </w:rPr>
  </w:style>
  <w:style w:type="paragraph" w:styleId="12">
    <w:name w:val="index 1"/>
    <w:basedOn w:val="a"/>
    <w:next w:val="a"/>
    <w:autoRedefine/>
    <w:uiPriority w:val="99"/>
    <w:unhideWhenUsed/>
    <w:qFormat/>
    <w:rsid w:val="00773C26"/>
  </w:style>
  <w:style w:type="paragraph" w:styleId="af6">
    <w:name w:val="Title"/>
    <w:basedOn w:val="a"/>
    <w:link w:val="Chard"/>
    <w:autoRedefine/>
    <w:qFormat/>
    <w:rsid w:val="00773C26"/>
    <w:pPr>
      <w:spacing w:before="240" w:after="240" w:line="360" w:lineRule="auto"/>
      <w:jc w:val="center"/>
    </w:pPr>
    <w:rPr>
      <w:rFonts w:ascii="Arial" w:eastAsia="黑体" w:hAnsi="Arial"/>
      <w:kern w:val="0"/>
      <w:sz w:val="44"/>
      <w:szCs w:val="20"/>
    </w:rPr>
  </w:style>
  <w:style w:type="character" w:customStyle="1" w:styleId="Chard">
    <w:name w:val="标题 Char"/>
    <w:basedOn w:val="a2"/>
    <w:link w:val="af6"/>
    <w:qFormat/>
    <w:rsid w:val="00773C26"/>
    <w:rPr>
      <w:rFonts w:ascii="Arial" w:eastAsia="黑体" w:hAnsi="Arial" w:cs="Times New Roman"/>
      <w:kern w:val="0"/>
      <w:sz w:val="44"/>
      <w:szCs w:val="20"/>
    </w:rPr>
  </w:style>
  <w:style w:type="paragraph" w:styleId="af7">
    <w:name w:val="annotation subject"/>
    <w:basedOn w:val="ac"/>
    <w:next w:val="ac"/>
    <w:link w:val="Chare"/>
    <w:autoRedefine/>
    <w:uiPriority w:val="99"/>
    <w:unhideWhenUsed/>
    <w:qFormat/>
    <w:rsid w:val="00773C26"/>
    <w:rPr>
      <w:b/>
      <w:bCs/>
      <w:kern w:val="0"/>
      <w:sz w:val="20"/>
      <w:szCs w:val="20"/>
    </w:rPr>
  </w:style>
  <w:style w:type="character" w:customStyle="1" w:styleId="Chare">
    <w:name w:val="批注主题 Char"/>
    <w:basedOn w:val="Char4"/>
    <w:link w:val="af7"/>
    <w:uiPriority w:val="99"/>
    <w:qFormat/>
    <w:rsid w:val="00773C26"/>
    <w:rPr>
      <w:rFonts w:ascii="Calibri" w:eastAsia="宋体" w:hAnsi="Calibri" w:cs="Times New Roman"/>
      <w:b/>
      <w:bCs/>
      <w:kern w:val="0"/>
      <w:sz w:val="20"/>
      <w:szCs w:val="20"/>
    </w:rPr>
  </w:style>
  <w:style w:type="paragraph" w:styleId="af8">
    <w:name w:val="Body Text First Indent"/>
    <w:basedOn w:val="ae"/>
    <w:link w:val="Charf"/>
    <w:autoRedefine/>
    <w:qFormat/>
    <w:rsid w:val="00773C26"/>
    <w:pPr>
      <w:spacing w:line="300" w:lineRule="auto"/>
      <w:ind w:firstLine="510"/>
    </w:pPr>
    <w:rPr>
      <w:sz w:val="24"/>
    </w:rPr>
  </w:style>
  <w:style w:type="character" w:customStyle="1" w:styleId="Charf">
    <w:name w:val="正文首行缩进 Char"/>
    <w:basedOn w:val="Char6"/>
    <w:link w:val="af8"/>
    <w:qFormat/>
    <w:rsid w:val="00773C26"/>
    <w:rPr>
      <w:rFonts w:ascii="Calibri" w:eastAsia="宋体" w:hAnsi="Calibri" w:cs="Times New Roman"/>
      <w:sz w:val="24"/>
    </w:rPr>
  </w:style>
  <w:style w:type="table" w:styleId="af9">
    <w:name w:val="Table Grid"/>
    <w:basedOn w:val="a3"/>
    <w:autoRedefine/>
    <w:uiPriority w:val="59"/>
    <w:qFormat/>
    <w:rsid w:val="00773C26"/>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autoRedefine/>
    <w:uiPriority w:val="22"/>
    <w:qFormat/>
    <w:rsid w:val="00773C26"/>
    <w:rPr>
      <w:b/>
      <w:bCs/>
    </w:rPr>
  </w:style>
  <w:style w:type="character" w:styleId="afb">
    <w:name w:val="page number"/>
    <w:basedOn w:val="a2"/>
    <w:autoRedefine/>
    <w:qFormat/>
    <w:rsid w:val="00773C26"/>
  </w:style>
  <w:style w:type="character" w:styleId="afc">
    <w:name w:val="FollowedHyperlink"/>
    <w:autoRedefine/>
    <w:qFormat/>
    <w:rsid w:val="00773C26"/>
    <w:rPr>
      <w:color w:val="800080"/>
      <w:u w:val="single"/>
    </w:rPr>
  </w:style>
  <w:style w:type="character" w:styleId="afd">
    <w:name w:val="Emphasis"/>
    <w:autoRedefine/>
    <w:qFormat/>
    <w:rsid w:val="00773C26"/>
    <w:rPr>
      <w:i/>
      <w:iCs/>
    </w:rPr>
  </w:style>
  <w:style w:type="character" w:styleId="afe">
    <w:name w:val="Hyperlink"/>
    <w:autoRedefine/>
    <w:uiPriority w:val="99"/>
    <w:qFormat/>
    <w:rsid w:val="00773C26"/>
    <w:rPr>
      <w:color w:val="0000FF"/>
      <w:u w:val="single"/>
    </w:rPr>
  </w:style>
  <w:style w:type="character" w:styleId="aff">
    <w:name w:val="annotation reference"/>
    <w:autoRedefine/>
    <w:uiPriority w:val="99"/>
    <w:unhideWhenUsed/>
    <w:qFormat/>
    <w:rsid w:val="00773C26"/>
    <w:rPr>
      <w:sz w:val="21"/>
      <w:szCs w:val="21"/>
    </w:rPr>
  </w:style>
  <w:style w:type="character" w:customStyle="1" w:styleId="Char12">
    <w:name w:val="标题 Char1"/>
    <w:basedOn w:val="a2"/>
    <w:autoRedefine/>
    <w:uiPriority w:val="10"/>
    <w:qFormat/>
    <w:rsid w:val="00773C26"/>
    <w:rPr>
      <w:rFonts w:ascii="Cambria" w:eastAsia="宋体" w:hAnsi="Cambria" w:cs="Times New Roman"/>
      <w:b/>
      <w:bCs/>
      <w:sz w:val="32"/>
      <w:szCs w:val="32"/>
    </w:rPr>
  </w:style>
  <w:style w:type="character" w:customStyle="1" w:styleId="CharChar">
    <w:name w:val="Char Char"/>
    <w:autoRedefine/>
    <w:semiHidden/>
    <w:qFormat/>
    <w:rsid w:val="00773C26"/>
    <w:rPr>
      <w:b/>
      <w:bCs/>
      <w:kern w:val="2"/>
      <w:sz w:val="21"/>
    </w:rPr>
  </w:style>
  <w:style w:type="character" w:customStyle="1" w:styleId="Charf0">
    <w:name w:val="居中 Char"/>
    <w:autoRedefine/>
    <w:qFormat/>
    <w:rsid w:val="00773C26"/>
    <w:rPr>
      <w:kern w:val="2"/>
      <w:sz w:val="24"/>
    </w:rPr>
  </w:style>
  <w:style w:type="character" w:customStyle="1" w:styleId="Char40">
    <w:name w:val="+正文 Char4"/>
    <w:link w:val="aff0"/>
    <w:autoRedefine/>
    <w:qFormat/>
    <w:locked/>
    <w:rsid w:val="00773C26"/>
    <w:rPr>
      <w:rFonts w:ascii="宋体" w:hAnsi="宋体"/>
      <w:sz w:val="24"/>
    </w:rPr>
  </w:style>
  <w:style w:type="paragraph" w:customStyle="1" w:styleId="aff0">
    <w:name w:val="+正文"/>
    <w:basedOn w:val="a"/>
    <w:link w:val="Char40"/>
    <w:autoRedefine/>
    <w:qFormat/>
    <w:rsid w:val="00773C26"/>
    <w:pPr>
      <w:spacing w:line="360" w:lineRule="auto"/>
      <w:ind w:firstLineChars="200" w:firstLine="200"/>
    </w:pPr>
    <w:rPr>
      <w:rFonts w:ascii="宋体" w:hAnsi="宋体"/>
      <w:sz w:val="24"/>
    </w:rPr>
  </w:style>
  <w:style w:type="character" w:customStyle="1" w:styleId="Char13">
    <w:name w:val="页脚 Char1"/>
    <w:basedOn w:val="a2"/>
    <w:autoRedefine/>
    <w:uiPriority w:val="99"/>
    <w:semiHidden/>
    <w:qFormat/>
    <w:rsid w:val="00773C26"/>
    <w:rPr>
      <w:sz w:val="18"/>
      <w:szCs w:val="18"/>
    </w:rPr>
  </w:style>
  <w:style w:type="character" w:customStyle="1" w:styleId="Charf1">
    <w:name w:val="段 Char"/>
    <w:basedOn w:val="a2"/>
    <w:link w:val="aff1"/>
    <w:autoRedefine/>
    <w:qFormat/>
    <w:rsid w:val="00773C26"/>
    <w:rPr>
      <w:rFonts w:ascii="宋体" w:hAnsi="Times New Roman"/>
    </w:rPr>
  </w:style>
  <w:style w:type="paragraph" w:customStyle="1" w:styleId="aff1">
    <w:name w:val="段"/>
    <w:link w:val="Charf1"/>
    <w:autoRedefine/>
    <w:qFormat/>
    <w:rsid w:val="00773C26"/>
    <w:pPr>
      <w:tabs>
        <w:tab w:val="center" w:pos="4201"/>
        <w:tab w:val="right" w:leader="dot" w:pos="9298"/>
      </w:tabs>
      <w:autoSpaceDE w:val="0"/>
      <w:autoSpaceDN w:val="0"/>
      <w:ind w:firstLineChars="200" w:firstLine="420"/>
      <w:jc w:val="both"/>
    </w:pPr>
    <w:rPr>
      <w:rFonts w:ascii="宋体" w:hAnsi="Times New Roman"/>
    </w:rPr>
  </w:style>
  <w:style w:type="character" w:customStyle="1" w:styleId="Char1">
    <w:name w:val="正文缩进 Char"/>
    <w:link w:val="a1"/>
    <w:autoRedefine/>
    <w:qFormat/>
    <w:rsid w:val="00773C26"/>
    <w:rPr>
      <w:rFonts w:ascii="Calibri" w:eastAsia="宋体" w:hAnsi="Calibri" w:cs="Times New Roman"/>
    </w:rPr>
  </w:style>
  <w:style w:type="character" w:customStyle="1" w:styleId="Charf2">
    <w:name w:val="明显引用 Char"/>
    <w:basedOn w:val="a2"/>
    <w:autoRedefine/>
    <w:qFormat/>
    <w:rsid w:val="00773C26"/>
    <w:rPr>
      <w:b/>
      <w:bCs/>
      <w:i/>
      <w:iCs/>
      <w:color w:val="4F81BD"/>
      <w:kern w:val="2"/>
      <w:sz w:val="21"/>
    </w:rPr>
  </w:style>
  <w:style w:type="character" w:customStyle="1" w:styleId="1CharCharCharCharChar">
    <w:name w:val="+列表1 Char Char Char Char Char"/>
    <w:link w:val="1CharCharChar"/>
    <w:autoRedefine/>
    <w:qFormat/>
    <w:locked/>
    <w:rsid w:val="00773C26"/>
    <w:rPr>
      <w:rFonts w:ascii="宋体" w:hAnsi="宋体"/>
    </w:rPr>
  </w:style>
  <w:style w:type="paragraph" w:customStyle="1" w:styleId="1CharCharChar">
    <w:name w:val="+列表1 Char Char Char"/>
    <w:basedOn w:val="a"/>
    <w:link w:val="1CharCharCharCharChar"/>
    <w:autoRedefine/>
    <w:qFormat/>
    <w:rsid w:val="00773C26"/>
    <w:pPr>
      <w:jc w:val="center"/>
    </w:pPr>
    <w:rPr>
      <w:rFonts w:ascii="宋体" w:hAnsi="宋体"/>
    </w:rPr>
  </w:style>
  <w:style w:type="character" w:customStyle="1" w:styleId="Char10">
    <w:name w:val="正文文本 Char1"/>
    <w:basedOn w:val="a2"/>
    <w:link w:val="ae"/>
    <w:autoRedefine/>
    <w:uiPriority w:val="99"/>
    <w:qFormat/>
    <w:rsid w:val="00773C26"/>
    <w:rPr>
      <w:rFonts w:ascii="Calibri" w:eastAsia="宋体" w:hAnsi="Calibri" w:cs="Times New Roman"/>
    </w:rPr>
  </w:style>
  <w:style w:type="character" w:customStyle="1" w:styleId="Char14">
    <w:name w:val="明显引用 Char1"/>
    <w:basedOn w:val="a2"/>
    <w:link w:val="13"/>
    <w:autoRedefine/>
    <w:qFormat/>
    <w:locked/>
    <w:rsid w:val="00773C26"/>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4"/>
    <w:autoRedefine/>
    <w:qFormat/>
    <w:rsid w:val="00773C26"/>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hCharChar">
    <w:name w:val="h Char Char"/>
    <w:autoRedefine/>
    <w:qFormat/>
    <w:rsid w:val="00773C26"/>
    <w:rPr>
      <w:kern w:val="2"/>
      <w:sz w:val="18"/>
    </w:rPr>
  </w:style>
  <w:style w:type="character" w:customStyle="1" w:styleId="Char15">
    <w:name w:val="正文首行缩进 Char1"/>
    <w:basedOn w:val="Char10"/>
    <w:autoRedefine/>
    <w:uiPriority w:val="99"/>
    <w:semiHidden/>
    <w:qFormat/>
    <w:rsid w:val="00773C26"/>
    <w:rPr>
      <w:rFonts w:ascii="Calibri" w:eastAsia="宋体" w:hAnsi="Calibri" w:cs="Times New Roman"/>
    </w:rPr>
  </w:style>
  <w:style w:type="character" w:customStyle="1" w:styleId="solutioncontent1">
    <w:name w:val="solutioncontent1"/>
    <w:autoRedefine/>
    <w:qFormat/>
    <w:rsid w:val="00773C26"/>
    <w:rPr>
      <w:rFonts w:cs="Times New Roman"/>
      <w:color w:val="333333"/>
      <w:sz w:val="15"/>
      <w:szCs w:val="15"/>
    </w:rPr>
  </w:style>
  <w:style w:type="character" w:customStyle="1" w:styleId="CharChar6">
    <w:name w:val="Char Char6"/>
    <w:autoRedefine/>
    <w:qFormat/>
    <w:rsid w:val="00773C26"/>
    <w:rPr>
      <w:rFonts w:ascii="Arial" w:eastAsia="黑体" w:hAnsi="Arial"/>
      <w:kern w:val="2"/>
      <w:sz w:val="44"/>
    </w:rPr>
  </w:style>
  <w:style w:type="character" w:customStyle="1" w:styleId="CharChar2">
    <w:name w:val="Char Char2"/>
    <w:autoRedefine/>
    <w:qFormat/>
    <w:rsid w:val="00773C26"/>
    <w:rPr>
      <w:kern w:val="2"/>
      <w:sz w:val="24"/>
      <w:szCs w:val="24"/>
    </w:rPr>
  </w:style>
  <w:style w:type="character" w:customStyle="1" w:styleId="black1">
    <w:name w:val="black1"/>
    <w:autoRedefine/>
    <w:qFormat/>
    <w:rsid w:val="00773C26"/>
    <w:rPr>
      <w:rFonts w:ascii="ˎ̥" w:hAnsi="ˎ̥" w:hint="default"/>
      <w:color w:val="333333"/>
      <w:sz w:val="18"/>
      <w:szCs w:val="18"/>
      <w:u w:val="none"/>
    </w:rPr>
  </w:style>
  <w:style w:type="character" w:customStyle="1" w:styleId="CharChar0">
    <w:name w:val="普通文字 Char Char"/>
    <w:autoRedefine/>
    <w:qFormat/>
    <w:rsid w:val="00773C26"/>
    <w:rPr>
      <w:rFonts w:ascii="宋体" w:hAnsi="Courier New"/>
      <w:kern w:val="2"/>
      <w:sz w:val="21"/>
    </w:rPr>
  </w:style>
  <w:style w:type="character" w:customStyle="1" w:styleId="Char16">
    <w:name w:val="批注文字 Char1"/>
    <w:basedOn w:val="a2"/>
    <w:autoRedefine/>
    <w:uiPriority w:val="99"/>
    <w:semiHidden/>
    <w:qFormat/>
    <w:rsid w:val="00773C26"/>
  </w:style>
  <w:style w:type="character" w:customStyle="1" w:styleId="Char17">
    <w:name w:val="表正文 Char1"/>
    <w:autoRedefine/>
    <w:qFormat/>
    <w:rsid w:val="00773C26"/>
    <w:rPr>
      <w:kern w:val="2"/>
      <w:sz w:val="21"/>
    </w:rPr>
  </w:style>
  <w:style w:type="character" w:customStyle="1" w:styleId="Char18">
    <w:name w:val="批注主题 Char1"/>
    <w:basedOn w:val="Char16"/>
    <w:autoRedefine/>
    <w:uiPriority w:val="99"/>
    <w:semiHidden/>
    <w:qFormat/>
    <w:rsid w:val="00773C26"/>
    <w:rPr>
      <w:b/>
      <w:bCs/>
    </w:rPr>
  </w:style>
  <w:style w:type="character" w:customStyle="1" w:styleId="Char11">
    <w:name w:val="脚注文本 Char1"/>
    <w:basedOn w:val="a2"/>
    <w:link w:val="af4"/>
    <w:autoRedefine/>
    <w:qFormat/>
    <w:locked/>
    <w:rsid w:val="00773C26"/>
    <w:rPr>
      <w:rFonts w:ascii="Times New Roman" w:eastAsia="宋体" w:hAnsi="Times New Roman" w:cs="Times New Roman"/>
      <w:sz w:val="18"/>
      <w:szCs w:val="18"/>
    </w:rPr>
  </w:style>
  <w:style w:type="character" w:customStyle="1" w:styleId="CharChar5">
    <w:name w:val="Char Char5"/>
    <w:autoRedefine/>
    <w:qFormat/>
    <w:rsid w:val="00773C26"/>
    <w:rPr>
      <w:rFonts w:ascii="Arial" w:eastAsia="方正魏碑简体" w:hAnsi="Arial" w:cs="Arial"/>
      <w:bCs/>
      <w:kern w:val="28"/>
      <w:sz w:val="32"/>
      <w:szCs w:val="32"/>
    </w:rPr>
  </w:style>
  <w:style w:type="character" w:customStyle="1" w:styleId="CharChar4">
    <w:name w:val="Char Char4"/>
    <w:autoRedefine/>
    <w:qFormat/>
    <w:rsid w:val="00773C26"/>
    <w:rPr>
      <w:kern w:val="2"/>
      <w:sz w:val="16"/>
    </w:rPr>
  </w:style>
  <w:style w:type="character" w:customStyle="1" w:styleId="CharChar3CharCharCharChar">
    <w:name w:val="+正文 Char Char3 Char Char Char Char"/>
    <w:link w:val="CharChar3CharChar"/>
    <w:autoRedefine/>
    <w:qFormat/>
    <w:locked/>
    <w:rsid w:val="00773C26"/>
    <w:rPr>
      <w:rFonts w:ascii="宋体" w:hAnsi="宋体"/>
      <w:sz w:val="24"/>
    </w:rPr>
  </w:style>
  <w:style w:type="paragraph" w:customStyle="1" w:styleId="CharChar3CharChar">
    <w:name w:val="+正文 Char Char3 Char Char"/>
    <w:basedOn w:val="a"/>
    <w:link w:val="CharChar3CharCharCharChar"/>
    <w:autoRedefine/>
    <w:qFormat/>
    <w:rsid w:val="00773C26"/>
    <w:pPr>
      <w:spacing w:line="360" w:lineRule="auto"/>
      <w:ind w:firstLineChars="200" w:firstLine="200"/>
    </w:pPr>
    <w:rPr>
      <w:rFonts w:ascii="宋体" w:hAnsi="宋体"/>
      <w:sz w:val="24"/>
    </w:rPr>
  </w:style>
  <w:style w:type="character" w:customStyle="1" w:styleId="CharChar1">
    <w:name w:val="表文字 Char Char"/>
    <w:link w:val="aff2"/>
    <w:autoRedefine/>
    <w:qFormat/>
    <w:locked/>
    <w:rsid w:val="00773C26"/>
    <w:rPr>
      <w:rFonts w:ascii="楷体_GB2312" w:eastAsia="楷体_GB2312" w:hAnsi="宋体"/>
      <w:spacing w:val="-8"/>
      <w:sz w:val="24"/>
      <w:lang w:val="zh-CN"/>
    </w:rPr>
  </w:style>
  <w:style w:type="paragraph" w:customStyle="1" w:styleId="aff2">
    <w:name w:val="表文字"/>
    <w:basedOn w:val="a"/>
    <w:link w:val="CharChar1"/>
    <w:autoRedefine/>
    <w:qFormat/>
    <w:rsid w:val="00773C26"/>
    <w:pPr>
      <w:adjustRightInd w:val="0"/>
      <w:snapToGrid w:val="0"/>
      <w:spacing w:line="320" w:lineRule="exact"/>
      <w:ind w:rightChars="-31" w:right="-31" w:firstLineChars="200" w:firstLine="448"/>
      <w:jc w:val="center"/>
    </w:pPr>
    <w:rPr>
      <w:rFonts w:ascii="楷体_GB2312" w:eastAsia="楷体_GB2312" w:hAnsi="宋体"/>
      <w:spacing w:val="-8"/>
      <w:sz w:val="24"/>
      <w:lang w:val="zh-CN"/>
    </w:rPr>
  </w:style>
  <w:style w:type="character" w:customStyle="1" w:styleId="Char19">
    <w:name w:val="页眉 Char1"/>
    <w:basedOn w:val="a2"/>
    <w:autoRedefine/>
    <w:uiPriority w:val="99"/>
    <w:semiHidden/>
    <w:qFormat/>
    <w:rsid w:val="00773C26"/>
    <w:rPr>
      <w:sz w:val="18"/>
      <w:szCs w:val="18"/>
    </w:rPr>
  </w:style>
  <w:style w:type="character" w:customStyle="1" w:styleId="Char1a">
    <w:name w:val="引用 Char1"/>
    <w:basedOn w:val="a2"/>
    <w:link w:val="14"/>
    <w:autoRedefine/>
    <w:qFormat/>
    <w:locked/>
    <w:rsid w:val="00773C26"/>
    <w:rPr>
      <w:rFonts w:ascii="Calibri" w:eastAsia="宋体" w:hAnsi="Calibri" w:cs="Times New Roman"/>
      <w:i/>
      <w:iCs/>
      <w:color w:val="000000"/>
      <w:kern w:val="0"/>
      <w:sz w:val="22"/>
      <w:lang w:eastAsia="en-US" w:bidi="en-US"/>
    </w:rPr>
  </w:style>
  <w:style w:type="paragraph" w:customStyle="1" w:styleId="14">
    <w:name w:val="引用1"/>
    <w:basedOn w:val="a"/>
    <w:next w:val="a"/>
    <w:link w:val="Char1a"/>
    <w:autoRedefine/>
    <w:qFormat/>
    <w:rsid w:val="00773C26"/>
    <w:pPr>
      <w:widowControl/>
      <w:spacing w:after="200" w:line="276" w:lineRule="auto"/>
      <w:jc w:val="left"/>
    </w:pPr>
    <w:rPr>
      <w:i/>
      <w:iCs/>
      <w:color w:val="000000"/>
      <w:kern w:val="0"/>
      <w:sz w:val="22"/>
      <w:lang w:eastAsia="en-US" w:bidi="en-US"/>
    </w:rPr>
  </w:style>
  <w:style w:type="character" w:customStyle="1" w:styleId="3Char10">
    <w:name w:val="正文文本 3 Char1"/>
    <w:basedOn w:val="a2"/>
    <w:autoRedefine/>
    <w:uiPriority w:val="99"/>
    <w:semiHidden/>
    <w:qFormat/>
    <w:rsid w:val="00773C26"/>
    <w:rPr>
      <w:sz w:val="16"/>
      <w:szCs w:val="16"/>
    </w:rPr>
  </w:style>
  <w:style w:type="character" w:customStyle="1" w:styleId="CharChar3">
    <w:name w:val="Char Char3"/>
    <w:autoRedefine/>
    <w:qFormat/>
    <w:rsid w:val="00773C26"/>
    <w:rPr>
      <w:kern w:val="2"/>
      <w:sz w:val="21"/>
    </w:rPr>
  </w:style>
  <w:style w:type="character" w:customStyle="1" w:styleId="CharChar10">
    <w:name w:val="Char Char1"/>
    <w:autoRedefine/>
    <w:semiHidden/>
    <w:qFormat/>
    <w:rsid w:val="00773C26"/>
    <w:rPr>
      <w:kern w:val="2"/>
      <w:sz w:val="21"/>
    </w:rPr>
  </w:style>
  <w:style w:type="character" w:customStyle="1" w:styleId="Charf3">
    <w:name w:val="无间隔 Char"/>
    <w:link w:val="15"/>
    <w:autoRedefine/>
    <w:qFormat/>
    <w:locked/>
    <w:rsid w:val="00773C26"/>
    <w:rPr>
      <w:rFonts w:eastAsia="Times New Roman"/>
      <w:sz w:val="22"/>
      <w:lang w:eastAsia="en-US" w:bidi="en-US"/>
    </w:rPr>
  </w:style>
  <w:style w:type="paragraph" w:customStyle="1" w:styleId="15">
    <w:name w:val="无间隔1"/>
    <w:link w:val="Charf3"/>
    <w:autoRedefine/>
    <w:qFormat/>
    <w:rsid w:val="00773C26"/>
    <w:rPr>
      <w:rFonts w:eastAsia="Times New Roman"/>
      <w:sz w:val="22"/>
      <w:lang w:eastAsia="en-US" w:bidi="en-US"/>
    </w:rPr>
  </w:style>
  <w:style w:type="character" w:customStyle="1" w:styleId="grame">
    <w:name w:val="grame"/>
    <w:basedOn w:val="a2"/>
    <w:autoRedefine/>
    <w:qFormat/>
    <w:rsid w:val="00773C26"/>
  </w:style>
  <w:style w:type="character" w:customStyle="1" w:styleId="Char1b">
    <w:name w:val="纯文本 Char1"/>
    <w:basedOn w:val="a2"/>
    <w:autoRedefine/>
    <w:uiPriority w:val="99"/>
    <w:semiHidden/>
    <w:qFormat/>
    <w:rsid w:val="00773C26"/>
    <w:rPr>
      <w:rFonts w:ascii="宋体" w:eastAsia="宋体" w:hAnsi="Courier New" w:cs="Courier New"/>
      <w:szCs w:val="21"/>
    </w:rPr>
  </w:style>
  <w:style w:type="character" w:customStyle="1" w:styleId="CharChar5CharCharChar">
    <w:name w:val="+正文 Char Char5 Char Char Char"/>
    <w:link w:val="CharChar5Char"/>
    <w:autoRedefine/>
    <w:qFormat/>
    <w:locked/>
    <w:rsid w:val="00773C26"/>
    <w:rPr>
      <w:rFonts w:ascii="宋体" w:hAnsi="宋体"/>
      <w:sz w:val="24"/>
    </w:rPr>
  </w:style>
  <w:style w:type="paragraph" w:customStyle="1" w:styleId="CharChar5Char">
    <w:name w:val="+正文 Char Char5 Char"/>
    <w:basedOn w:val="a"/>
    <w:link w:val="CharChar5CharCharChar"/>
    <w:autoRedefine/>
    <w:qFormat/>
    <w:rsid w:val="00773C26"/>
    <w:pPr>
      <w:spacing w:line="360" w:lineRule="auto"/>
      <w:ind w:firstLineChars="200" w:firstLine="200"/>
    </w:pPr>
    <w:rPr>
      <w:rFonts w:ascii="宋体" w:hAnsi="宋体"/>
      <w:sz w:val="24"/>
    </w:rPr>
  </w:style>
  <w:style w:type="character" w:customStyle="1" w:styleId="CharChar7">
    <w:name w:val="Char Char7"/>
    <w:autoRedefine/>
    <w:qFormat/>
    <w:rsid w:val="00773C26"/>
    <w:rPr>
      <w:kern w:val="2"/>
      <w:sz w:val="18"/>
    </w:rPr>
  </w:style>
  <w:style w:type="character" w:customStyle="1" w:styleId="Char2CharChar">
    <w:name w:val="+正文 Char2 Char Char"/>
    <w:link w:val="Char20"/>
    <w:autoRedefine/>
    <w:qFormat/>
    <w:locked/>
    <w:rsid w:val="00773C26"/>
    <w:rPr>
      <w:rFonts w:ascii="宋体" w:hAnsi="宋体"/>
      <w:sz w:val="24"/>
    </w:rPr>
  </w:style>
  <w:style w:type="paragraph" w:customStyle="1" w:styleId="Char20">
    <w:name w:val="+正文 Char2"/>
    <w:basedOn w:val="a"/>
    <w:link w:val="Char2CharChar"/>
    <w:autoRedefine/>
    <w:qFormat/>
    <w:rsid w:val="00773C26"/>
    <w:pPr>
      <w:spacing w:line="360" w:lineRule="auto"/>
      <w:ind w:firstLineChars="200" w:firstLine="200"/>
    </w:pPr>
    <w:rPr>
      <w:rFonts w:ascii="宋体" w:hAnsi="宋体"/>
      <w:sz w:val="24"/>
    </w:rPr>
  </w:style>
  <w:style w:type="character" w:customStyle="1" w:styleId="msoins0">
    <w:name w:val="msoins"/>
    <w:basedOn w:val="a2"/>
    <w:autoRedefine/>
    <w:qFormat/>
    <w:rsid w:val="00773C26"/>
  </w:style>
  <w:style w:type="character" w:customStyle="1" w:styleId="font12-blue-bold1">
    <w:name w:val="font12-blue-bold1"/>
    <w:autoRedefine/>
    <w:qFormat/>
    <w:rsid w:val="00773C26"/>
    <w:rPr>
      <w:b/>
      <w:bCs/>
      <w:color w:val="0249A5"/>
      <w:sz w:val="18"/>
      <w:szCs w:val="18"/>
      <w:u w:val="none"/>
    </w:rPr>
  </w:style>
  <w:style w:type="character" w:customStyle="1" w:styleId="Charf4">
    <w:name w:val="表正文 Char"/>
    <w:autoRedefine/>
    <w:qFormat/>
    <w:rsid w:val="00773C26"/>
    <w:rPr>
      <w:rFonts w:eastAsia="宋体"/>
      <w:kern w:val="2"/>
      <w:sz w:val="24"/>
      <w:lang w:val="en-US" w:eastAsia="zh-CN" w:bidi="ar-SA"/>
    </w:rPr>
  </w:style>
  <w:style w:type="character" w:customStyle="1" w:styleId="Char1c">
    <w:name w:val="注释标题 Char1"/>
    <w:basedOn w:val="a2"/>
    <w:autoRedefine/>
    <w:uiPriority w:val="99"/>
    <w:semiHidden/>
    <w:qFormat/>
    <w:rsid w:val="00773C26"/>
  </w:style>
  <w:style w:type="character" w:customStyle="1" w:styleId="Charf5">
    <w:name w:val="引用 Char"/>
    <w:basedOn w:val="a2"/>
    <w:autoRedefine/>
    <w:qFormat/>
    <w:rsid w:val="00773C26"/>
    <w:rPr>
      <w:i/>
      <w:iCs/>
      <w:color w:val="000000"/>
      <w:kern w:val="2"/>
      <w:sz w:val="21"/>
    </w:rPr>
  </w:style>
  <w:style w:type="character" w:customStyle="1" w:styleId="150">
    <w:name w:val="15"/>
    <w:autoRedefine/>
    <w:qFormat/>
    <w:rsid w:val="00773C26"/>
    <w:rPr>
      <w:rFonts w:ascii="Calibri" w:hAnsi="Calibri" w:hint="default"/>
    </w:rPr>
  </w:style>
  <w:style w:type="character" w:customStyle="1" w:styleId="Char1d">
    <w:name w:val="副标题 Char1"/>
    <w:basedOn w:val="a2"/>
    <w:autoRedefine/>
    <w:uiPriority w:val="11"/>
    <w:qFormat/>
    <w:rsid w:val="00773C26"/>
    <w:rPr>
      <w:rFonts w:ascii="Cambria" w:eastAsia="宋体" w:hAnsi="Cambria" w:cs="Times New Roman"/>
      <w:b/>
      <w:bCs/>
      <w:kern w:val="28"/>
      <w:sz w:val="32"/>
      <w:szCs w:val="32"/>
    </w:rPr>
  </w:style>
  <w:style w:type="character" w:customStyle="1" w:styleId="Char1e">
    <w:name w:val="日期 Char1"/>
    <w:basedOn w:val="a2"/>
    <w:autoRedefine/>
    <w:uiPriority w:val="99"/>
    <w:semiHidden/>
    <w:qFormat/>
    <w:rsid w:val="00773C26"/>
  </w:style>
  <w:style w:type="character" w:customStyle="1" w:styleId="SubtitleChar">
    <w:name w:val="Subtitle Char"/>
    <w:autoRedefine/>
    <w:qFormat/>
    <w:locked/>
    <w:rsid w:val="00773C26"/>
    <w:rPr>
      <w:rFonts w:ascii="Calibri Light" w:eastAsia="宋体" w:hAnsi="Calibri Light" w:cs="Times New Roman"/>
      <w:b/>
      <w:bCs/>
      <w:kern w:val="28"/>
      <w:sz w:val="32"/>
      <w:szCs w:val="32"/>
      <w:lang w:eastAsia="en-US"/>
    </w:rPr>
  </w:style>
  <w:style w:type="character" w:customStyle="1" w:styleId="Charf6">
    <w:name w:val="标准款样式 Char"/>
    <w:basedOn w:val="a2"/>
    <w:link w:val="aff3"/>
    <w:autoRedefine/>
    <w:qFormat/>
    <w:rsid w:val="00773C26"/>
    <w:rPr>
      <w:rFonts w:ascii="黑体" w:eastAsia="宋体" w:hAnsi="宋体" w:cs="Times New Roman"/>
      <w:szCs w:val="20"/>
    </w:rPr>
  </w:style>
  <w:style w:type="paragraph" w:customStyle="1" w:styleId="aff3">
    <w:name w:val="标准款样式"/>
    <w:basedOn w:val="a"/>
    <w:link w:val="Charf6"/>
    <w:autoRedefine/>
    <w:qFormat/>
    <w:rsid w:val="00773C26"/>
    <w:rPr>
      <w:rFonts w:ascii="黑体" w:hAnsi="宋体"/>
      <w:szCs w:val="20"/>
    </w:rPr>
  </w:style>
  <w:style w:type="character" w:customStyle="1" w:styleId="CharChar8">
    <w:name w:val="+正文 Char Char"/>
    <w:link w:val="CharCharChar"/>
    <w:autoRedefine/>
    <w:qFormat/>
    <w:locked/>
    <w:rsid w:val="00773C26"/>
    <w:rPr>
      <w:rFonts w:ascii="楷体_GB2312" w:eastAsia="楷体_GB2312"/>
      <w:sz w:val="24"/>
    </w:rPr>
  </w:style>
  <w:style w:type="paragraph" w:customStyle="1" w:styleId="CharCharChar">
    <w:name w:val="+正文 Char Char Char"/>
    <w:basedOn w:val="a"/>
    <w:link w:val="CharChar8"/>
    <w:autoRedefine/>
    <w:qFormat/>
    <w:rsid w:val="00773C26"/>
    <w:pPr>
      <w:spacing w:line="360" w:lineRule="auto"/>
      <w:ind w:firstLineChars="200" w:firstLine="200"/>
    </w:pPr>
    <w:rPr>
      <w:rFonts w:ascii="楷体_GB2312" w:eastAsia="楷体_GB2312"/>
      <w:sz w:val="24"/>
    </w:rPr>
  </w:style>
  <w:style w:type="character" w:customStyle="1" w:styleId="1CharCharChar0">
    <w:name w:val="+1. Char Char Char"/>
    <w:link w:val="1Char0"/>
    <w:autoRedefine/>
    <w:qFormat/>
    <w:locked/>
    <w:rsid w:val="00773C26"/>
    <w:rPr>
      <w:rFonts w:ascii="Times New Roman" w:eastAsia="宋体" w:hAnsi="Times New Roman" w:cs="Times New Roman"/>
      <w:szCs w:val="20"/>
    </w:rPr>
  </w:style>
  <w:style w:type="paragraph" w:customStyle="1" w:styleId="1Char0">
    <w:name w:val="+1. Char"/>
    <w:basedOn w:val="a"/>
    <w:link w:val="1CharCharChar0"/>
    <w:autoRedefine/>
    <w:qFormat/>
    <w:rsid w:val="00773C26"/>
    <w:rPr>
      <w:rFonts w:ascii="Times New Roman" w:hAnsi="Times New Roman"/>
      <w:szCs w:val="20"/>
    </w:rPr>
  </w:style>
  <w:style w:type="character" w:customStyle="1" w:styleId="CharChar80">
    <w:name w:val="Char Char8"/>
    <w:autoRedefine/>
    <w:qFormat/>
    <w:rsid w:val="00773C26"/>
    <w:rPr>
      <w:kern w:val="2"/>
      <w:sz w:val="21"/>
    </w:rPr>
  </w:style>
  <w:style w:type="character" w:customStyle="1" w:styleId="Char5CharCharCharCharChar">
    <w:name w:val="+正文 Char5 Char Char Char Char Char"/>
    <w:link w:val="Char5CharCharChar"/>
    <w:autoRedefine/>
    <w:qFormat/>
    <w:locked/>
    <w:rsid w:val="00773C26"/>
    <w:rPr>
      <w:rFonts w:ascii="宋体" w:hAnsi="宋体"/>
      <w:sz w:val="24"/>
    </w:rPr>
  </w:style>
  <w:style w:type="paragraph" w:customStyle="1" w:styleId="Char5CharCharChar">
    <w:name w:val="+正文 Char5 Char Char Char"/>
    <w:basedOn w:val="a"/>
    <w:link w:val="Char5CharCharCharCharChar"/>
    <w:autoRedefine/>
    <w:qFormat/>
    <w:rsid w:val="00773C26"/>
    <w:pPr>
      <w:spacing w:line="360" w:lineRule="auto"/>
      <w:ind w:firstLineChars="200" w:firstLine="200"/>
    </w:pPr>
    <w:rPr>
      <w:rFonts w:ascii="宋体" w:hAnsi="宋体"/>
      <w:sz w:val="24"/>
    </w:rPr>
  </w:style>
  <w:style w:type="character" w:customStyle="1" w:styleId="CharChar2CharCharChar">
    <w:name w:val="+正文 Char Char2 Char Char Char"/>
    <w:link w:val="CharChar2Char"/>
    <w:autoRedefine/>
    <w:qFormat/>
    <w:locked/>
    <w:rsid w:val="00773C26"/>
    <w:rPr>
      <w:rFonts w:ascii="宋体" w:hAnsi="宋体"/>
      <w:sz w:val="24"/>
    </w:rPr>
  </w:style>
  <w:style w:type="paragraph" w:customStyle="1" w:styleId="CharChar2Char">
    <w:name w:val="+正文 Char Char2 Char"/>
    <w:basedOn w:val="a"/>
    <w:link w:val="CharChar2CharCharChar"/>
    <w:autoRedefine/>
    <w:qFormat/>
    <w:rsid w:val="00773C26"/>
    <w:pPr>
      <w:spacing w:line="360" w:lineRule="auto"/>
      <w:ind w:firstLineChars="200" w:firstLine="200"/>
    </w:pPr>
    <w:rPr>
      <w:rFonts w:ascii="宋体" w:hAnsi="宋体"/>
      <w:sz w:val="24"/>
    </w:rPr>
  </w:style>
  <w:style w:type="character" w:customStyle="1" w:styleId="16">
    <w:name w:val="16"/>
    <w:autoRedefine/>
    <w:qFormat/>
    <w:rsid w:val="00773C26"/>
    <w:rPr>
      <w:rFonts w:ascii="Times New Roman" w:hAnsi="Times New Roman" w:cs="Times New Roman" w:hint="default"/>
      <w:color w:val="0000FF"/>
      <w:sz w:val="20"/>
      <w:szCs w:val="20"/>
      <w:u w:val="single"/>
    </w:rPr>
  </w:style>
  <w:style w:type="character" w:customStyle="1" w:styleId="Char1f">
    <w:name w:val="称呼 Char1"/>
    <w:basedOn w:val="a2"/>
    <w:autoRedefine/>
    <w:uiPriority w:val="99"/>
    <w:semiHidden/>
    <w:qFormat/>
    <w:rsid w:val="00773C26"/>
  </w:style>
  <w:style w:type="paragraph" w:customStyle="1" w:styleId="xl51">
    <w:name w:val="xl51"/>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4">
    <w:name w:val="全文标题"/>
    <w:next w:val="a"/>
    <w:autoRedefine/>
    <w:qFormat/>
    <w:rsid w:val="00773C26"/>
    <w:pPr>
      <w:jc w:val="center"/>
    </w:pPr>
    <w:rPr>
      <w:rFonts w:ascii="Arial" w:eastAsia="黑体" w:hAnsi="Arial" w:cs="Arial"/>
      <w:bCs/>
      <w:sz w:val="52"/>
      <w:szCs w:val="32"/>
    </w:rPr>
  </w:style>
  <w:style w:type="paragraph" w:customStyle="1" w:styleId="xl66">
    <w:name w:val="xl66"/>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8">
    <w:name w:val="font8"/>
    <w:basedOn w:val="a"/>
    <w:autoRedefine/>
    <w:qFormat/>
    <w:rsid w:val="00773C26"/>
    <w:pPr>
      <w:widowControl/>
      <w:spacing w:before="100" w:beforeAutospacing="1" w:after="100" w:afterAutospacing="1"/>
      <w:jc w:val="left"/>
    </w:pPr>
    <w:rPr>
      <w:rFonts w:ascii="宋体" w:hAnsi="宋体" w:cs="宋体"/>
      <w:kern w:val="0"/>
      <w:sz w:val="18"/>
      <w:szCs w:val="18"/>
    </w:rPr>
  </w:style>
  <w:style w:type="paragraph" w:customStyle="1" w:styleId="xl28">
    <w:name w:val="xl28"/>
    <w:basedOn w:val="a"/>
    <w:autoRedefine/>
    <w:qFormat/>
    <w:rsid w:val="00773C26"/>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52">
    <w:name w:val="xl52"/>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5">
    <w:name w:val="一般正文"/>
    <w:basedOn w:val="a"/>
    <w:autoRedefine/>
    <w:qFormat/>
    <w:rsid w:val="00773C26"/>
    <w:pPr>
      <w:spacing w:line="360" w:lineRule="auto"/>
      <w:ind w:firstLineChars="200" w:firstLine="480"/>
    </w:pPr>
    <w:rPr>
      <w:rFonts w:ascii="Times New Roman" w:hAnsi="Times New Roman" w:cs="宋体"/>
      <w:sz w:val="24"/>
      <w:szCs w:val="20"/>
    </w:rPr>
  </w:style>
  <w:style w:type="paragraph" w:customStyle="1" w:styleId="17">
    <w:name w:val="修订1"/>
    <w:autoRedefine/>
    <w:uiPriority w:val="99"/>
    <w:semiHidden/>
    <w:qFormat/>
    <w:rsid w:val="00773C26"/>
    <w:rPr>
      <w:rFonts w:ascii="Calibri" w:eastAsia="宋体" w:hAnsi="Calibri" w:cs="Times New Roman"/>
    </w:rPr>
  </w:style>
  <w:style w:type="paragraph" w:customStyle="1" w:styleId="xl54">
    <w:name w:val="xl54"/>
    <w:basedOn w:val="a"/>
    <w:autoRedefine/>
    <w:qFormat/>
    <w:rsid w:val="00773C26"/>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1">
    <w:name w:val="彩色列表 - 着色 11"/>
    <w:basedOn w:val="a"/>
    <w:autoRedefine/>
    <w:uiPriority w:val="34"/>
    <w:qFormat/>
    <w:rsid w:val="00773C26"/>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0">
    <w:name w:val="xl80"/>
    <w:basedOn w:val="a"/>
    <w:autoRedefine/>
    <w:qFormat/>
    <w:rsid w:val="00773C26"/>
    <w:pPr>
      <w:widowControl/>
      <w:spacing w:before="100" w:beforeAutospacing="1" w:after="100" w:afterAutospacing="1"/>
      <w:jc w:val="left"/>
    </w:pPr>
    <w:rPr>
      <w:rFonts w:ascii="Arial" w:hAnsi="Arial" w:cs="Arial"/>
      <w:kern w:val="0"/>
      <w:sz w:val="16"/>
      <w:szCs w:val="16"/>
    </w:rPr>
  </w:style>
  <w:style w:type="paragraph" w:customStyle="1" w:styleId="xl40">
    <w:name w:val="xl40"/>
    <w:basedOn w:val="a"/>
    <w:autoRedefine/>
    <w:qFormat/>
    <w:rsid w:val="00773C26"/>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8">
    <w:name w:val="列出段落1"/>
    <w:basedOn w:val="a"/>
    <w:autoRedefine/>
    <w:uiPriority w:val="34"/>
    <w:qFormat/>
    <w:rsid w:val="00773C26"/>
    <w:pPr>
      <w:widowControl/>
      <w:adjustRightInd w:val="0"/>
      <w:spacing w:line="360" w:lineRule="auto"/>
      <w:ind w:firstLineChars="200" w:firstLine="420"/>
      <w:jc w:val="left"/>
    </w:pPr>
    <w:rPr>
      <w:rFonts w:ascii="Arial" w:hAnsi="Arial"/>
      <w:kern w:val="0"/>
      <w:szCs w:val="24"/>
      <w:lang w:eastAsia="en-US"/>
    </w:rPr>
  </w:style>
  <w:style w:type="paragraph" w:customStyle="1" w:styleId="xl65">
    <w:name w:val="xl65"/>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5">
    <w:name w:val="xl55"/>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7">
    <w:name w:val="xl37"/>
    <w:basedOn w:val="a"/>
    <w:autoRedefine/>
    <w:qFormat/>
    <w:rsid w:val="00773C26"/>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41">
    <w:name w:val="Char4"/>
    <w:basedOn w:val="a"/>
    <w:autoRedefine/>
    <w:qFormat/>
    <w:rsid w:val="00773C26"/>
    <w:rPr>
      <w:rFonts w:ascii="Tahoma" w:hAnsi="Tahoma"/>
      <w:sz w:val="24"/>
      <w:szCs w:val="20"/>
    </w:rPr>
  </w:style>
  <w:style w:type="paragraph" w:customStyle="1" w:styleId="xl84">
    <w:name w:val="xl84"/>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19">
    <w:name w:val="普通(网站)1"/>
    <w:basedOn w:val="a"/>
    <w:autoRedefine/>
    <w:qFormat/>
    <w:rsid w:val="00773C26"/>
    <w:pPr>
      <w:widowControl/>
      <w:spacing w:before="100" w:beforeAutospacing="1" w:after="100" w:afterAutospacing="1"/>
      <w:jc w:val="left"/>
    </w:pPr>
    <w:rPr>
      <w:rFonts w:ascii="宋体" w:hAnsi="宋体"/>
      <w:color w:val="000000"/>
      <w:kern w:val="0"/>
      <w:sz w:val="24"/>
      <w:szCs w:val="24"/>
    </w:rPr>
  </w:style>
  <w:style w:type="paragraph" w:customStyle="1" w:styleId="xl87">
    <w:name w:val="xl87"/>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5">
    <w:name w:val="xl75"/>
    <w:basedOn w:val="a"/>
    <w:autoRedefine/>
    <w:qFormat/>
    <w:rsid w:val="00773C26"/>
    <w:pPr>
      <w:widowControl/>
      <w:spacing w:before="100" w:beforeAutospacing="1" w:after="100" w:afterAutospacing="1"/>
      <w:jc w:val="center"/>
    </w:pPr>
    <w:rPr>
      <w:rFonts w:ascii="Arial" w:hAnsi="Arial" w:cs="Arial"/>
      <w:kern w:val="0"/>
      <w:sz w:val="16"/>
      <w:szCs w:val="16"/>
    </w:rPr>
  </w:style>
  <w:style w:type="paragraph" w:customStyle="1" w:styleId="xl26">
    <w:name w:val="xl26"/>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78">
    <w:name w:val="xl78"/>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f6">
    <w:name w:val="文档正文"/>
    <w:basedOn w:val="a"/>
    <w:autoRedefine/>
    <w:qFormat/>
    <w:rsid w:val="00773C26"/>
    <w:pPr>
      <w:spacing w:line="360" w:lineRule="auto"/>
    </w:pPr>
    <w:rPr>
      <w:rFonts w:ascii="宋体" w:hAnsi="宋体" w:cs="Arial"/>
      <w:b/>
      <w:bCs/>
      <w:szCs w:val="21"/>
    </w:rPr>
  </w:style>
  <w:style w:type="paragraph" w:customStyle="1" w:styleId="CharCharChar0">
    <w:name w:val="Char Char Char"/>
    <w:basedOn w:val="a"/>
    <w:autoRedefine/>
    <w:qFormat/>
    <w:rsid w:val="00773C26"/>
    <w:rPr>
      <w:rFonts w:ascii="宋体" w:hAnsi="宋体"/>
      <w:szCs w:val="24"/>
    </w:rPr>
  </w:style>
  <w:style w:type="paragraph" w:customStyle="1" w:styleId="24">
    <w:name w:val="列出段落2"/>
    <w:basedOn w:val="a"/>
    <w:autoRedefine/>
    <w:uiPriority w:val="34"/>
    <w:qFormat/>
    <w:rsid w:val="00773C26"/>
    <w:pPr>
      <w:ind w:firstLineChars="200" w:firstLine="420"/>
    </w:pPr>
  </w:style>
  <w:style w:type="paragraph" w:customStyle="1" w:styleId="0">
    <w:name w:val="0"/>
    <w:basedOn w:val="a"/>
    <w:autoRedefine/>
    <w:qFormat/>
    <w:rsid w:val="00773C26"/>
    <w:pPr>
      <w:widowControl/>
      <w:snapToGrid w:val="0"/>
    </w:pPr>
    <w:rPr>
      <w:rFonts w:ascii="Times New Roman" w:eastAsia="Arial Unicode MS" w:hAnsi="Times New Roman"/>
      <w:kern w:val="0"/>
      <w:szCs w:val="21"/>
    </w:rPr>
  </w:style>
  <w:style w:type="paragraph" w:customStyle="1" w:styleId="xl25">
    <w:name w:val="xl25"/>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25">
    <w:name w:val="样式 正文文本缩进 + 段前: 2 字符"/>
    <w:basedOn w:val="a"/>
    <w:autoRedefine/>
    <w:qFormat/>
    <w:rsid w:val="00773C26"/>
    <w:pPr>
      <w:ind w:leftChars="200" w:left="420"/>
      <w:jc w:val="left"/>
    </w:pPr>
    <w:rPr>
      <w:rFonts w:ascii="Times New Roman" w:hAnsi="Times New Roman"/>
      <w:sz w:val="28"/>
      <w:szCs w:val="24"/>
      <w:lang w:eastAsia="zh-TW"/>
    </w:rPr>
  </w:style>
  <w:style w:type="paragraph" w:customStyle="1" w:styleId="xl34">
    <w:name w:val="xl34"/>
    <w:basedOn w:val="a"/>
    <w:autoRedefine/>
    <w:qFormat/>
    <w:rsid w:val="00773C2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9c">
    <w:name w:val="9c"/>
    <w:basedOn w:val="a"/>
    <w:autoRedefine/>
    <w:qFormat/>
    <w:rsid w:val="00773C26"/>
    <w:pPr>
      <w:widowControl/>
      <w:spacing w:before="240" w:afterLines="50" w:line="360" w:lineRule="auto"/>
      <w:ind w:left="119"/>
      <w:jc w:val="left"/>
    </w:pPr>
    <w:rPr>
      <w:rFonts w:ascii="Arial" w:hAnsi="Arial" w:cs="Arial"/>
      <w:b/>
      <w:bCs/>
      <w:color w:val="99CCCC"/>
      <w:kern w:val="0"/>
      <w:sz w:val="24"/>
      <w:szCs w:val="24"/>
    </w:rPr>
  </w:style>
  <w:style w:type="paragraph" w:customStyle="1" w:styleId="170">
    <w:name w:val="17"/>
    <w:basedOn w:val="a"/>
    <w:autoRedefine/>
    <w:qFormat/>
    <w:rsid w:val="00773C26"/>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xl31">
    <w:name w:val="xl31"/>
    <w:basedOn w:val="a"/>
    <w:autoRedefine/>
    <w:qFormat/>
    <w:rsid w:val="00773C26"/>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
    <w:autoRedefine/>
    <w:qFormat/>
    <w:rsid w:val="00773C26"/>
    <w:pPr>
      <w:widowControl/>
    </w:pPr>
    <w:rPr>
      <w:rFonts w:ascii="Times New Roman" w:hAnsi="Times New Roman"/>
      <w:kern w:val="0"/>
      <w:szCs w:val="21"/>
    </w:rPr>
  </w:style>
  <w:style w:type="paragraph" w:customStyle="1" w:styleId="Char110">
    <w:name w:val="Char11"/>
    <w:basedOn w:val="a"/>
    <w:autoRedefine/>
    <w:qFormat/>
    <w:rsid w:val="00773C26"/>
    <w:pPr>
      <w:tabs>
        <w:tab w:val="left" w:pos="360"/>
      </w:tabs>
    </w:pPr>
    <w:rPr>
      <w:rFonts w:ascii="Times New Roman" w:hAnsi="Times New Roman"/>
      <w:sz w:val="24"/>
      <w:szCs w:val="24"/>
    </w:rPr>
  </w:style>
  <w:style w:type="paragraph" w:customStyle="1" w:styleId="xl44">
    <w:name w:val="xl44"/>
    <w:basedOn w:val="a"/>
    <w:autoRedefine/>
    <w:qFormat/>
    <w:rsid w:val="00773C26"/>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autoRedefine/>
    <w:qFormat/>
    <w:rsid w:val="00773C26"/>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21">
    <w:name w:val="Char2"/>
    <w:basedOn w:val="a"/>
    <w:autoRedefine/>
    <w:qFormat/>
    <w:rsid w:val="00773C26"/>
    <w:pPr>
      <w:tabs>
        <w:tab w:val="left" w:pos="360"/>
      </w:tabs>
    </w:pPr>
    <w:rPr>
      <w:rFonts w:ascii="Times New Roman" w:hAnsi="Times New Roman"/>
      <w:sz w:val="24"/>
      <w:szCs w:val="24"/>
    </w:rPr>
  </w:style>
  <w:style w:type="paragraph" w:customStyle="1" w:styleId="xl29">
    <w:name w:val="xl29"/>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72">
    <w:name w:val="xl72"/>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7">
    <w:name w:val="缩进正文"/>
    <w:basedOn w:val="a"/>
    <w:autoRedefine/>
    <w:qFormat/>
    <w:rsid w:val="00773C26"/>
    <w:pPr>
      <w:spacing w:beforeLines="25" w:afterLines="25" w:line="360" w:lineRule="auto"/>
      <w:ind w:firstLineChars="200" w:firstLine="480"/>
    </w:pPr>
    <w:rPr>
      <w:rFonts w:ascii="Times New Roman" w:hAnsi="Times New Roman"/>
      <w:sz w:val="24"/>
      <w:szCs w:val="21"/>
    </w:rPr>
  </w:style>
  <w:style w:type="paragraph" w:customStyle="1" w:styleId="xl30">
    <w:name w:val="xl30"/>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2">
    <w:name w:val="xl42"/>
    <w:basedOn w:val="a"/>
    <w:autoRedefine/>
    <w:qFormat/>
    <w:rsid w:val="00773C26"/>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2">
    <w:name w:val="xl32"/>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8">
    <w:name w:val="xl48"/>
    <w:basedOn w:val="a"/>
    <w:autoRedefine/>
    <w:qFormat/>
    <w:rsid w:val="00773C26"/>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1">
    <w:name w:val="font11"/>
    <w:basedOn w:val="a"/>
    <w:autoRedefine/>
    <w:qFormat/>
    <w:rsid w:val="00773C26"/>
    <w:pPr>
      <w:widowControl/>
      <w:spacing w:before="100" w:beforeAutospacing="1" w:after="100" w:afterAutospacing="1"/>
      <w:jc w:val="left"/>
    </w:pPr>
    <w:rPr>
      <w:rFonts w:ascii="Arial" w:hAnsi="Arial" w:cs="Arial"/>
      <w:kern w:val="0"/>
      <w:sz w:val="16"/>
      <w:szCs w:val="16"/>
    </w:rPr>
  </w:style>
  <w:style w:type="paragraph" w:customStyle="1" w:styleId="210">
    <w:name w:val="21"/>
    <w:basedOn w:val="a"/>
    <w:autoRedefine/>
    <w:qFormat/>
    <w:rsid w:val="00773C26"/>
    <w:pPr>
      <w:widowControl/>
      <w:snapToGrid w:val="0"/>
      <w:spacing w:before="100" w:beforeAutospacing="1" w:after="100" w:afterAutospacing="1"/>
    </w:pPr>
    <w:rPr>
      <w:rFonts w:ascii="Times New Roman" w:eastAsia="Arial Unicode MS" w:hAnsi="Times New Roman"/>
      <w:kern w:val="0"/>
      <w:szCs w:val="21"/>
    </w:rPr>
  </w:style>
  <w:style w:type="paragraph" w:customStyle="1" w:styleId="xl76">
    <w:name w:val="xl76"/>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9">
    <w:name w:val="xl79"/>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9">
    <w:name w:val="xl39"/>
    <w:basedOn w:val="a"/>
    <w:autoRedefine/>
    <w:qFormat/>
    <w:rsid w:val="00773C26"/>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font5">
    <w:name w:val="font5"/>
    <w:basedOn w:val="a"/>
    <w:autoRedefine/>
    <w:qFormat/>
    <w:rsid w:val="00773C26"/>
    <w:pPr>
      <w:widowControl/>
      <w:spacing w:before="100" w:beforeAutospacing="1" w:after="100" w:afterAutospacing="1"/>
      <w:jc w:val="left"/>
    </w:pPr>
    <w:rPr>
      <w:rFonts w:ascii="宋体" w:hAnsi="宋体" w:cs="Arial Unicode MS" w:hint="eastAsia"/>
      <w:kern w:val="0"/>
      <w:sz w:val="18"/>
      <w:szCs w:val="18"/>
    </w:rPr>
  </w:style>
  <w:style w:type="paragraph" w:customStyle="1" w:styleId="Char1f0">
    <w:name w:val="Char1"/>
    <w:basedOn w:val="a"/>
    <w:autoRedefine/>
    <w:semiHidden/>
    <w:qFormat/>
    <w:rsid w:val="00773C26"/>
    <w:pPr>
      <w:widowControl/>
      <w:spacing w:after="160" w:line="240" w:lineRule="exact"/>
      <w:jc w:val="left"/>
    </w:pPr>
    <w:rPr>
      <w:rFonts w:ascii="Verdana" w:hAnsi="Verdana"/>
      <w:kern w:val="0"/>
      <w:sz w:val="20"/>
      <w:szCs w:val="20"/>
      <w:lang w:eastAsia="en-US"/>
    </w:rPr>
  </w:style>
  <w:style w:type="paragraph" w:customStyle="1" w:styleId="font15">
    <w:name w:val="font15"/>
    <w:basedOn w:val="a"/>
    <w:autoRedefine/>
    <w:qFormat/>
    <w:rsid w:val="00773C26"/>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
    <w:autoRedefine/>
    <w:qFormat/>
    <w:rsid w:val="00773C26"/>
    <w:pPr>
      <w:widowControl/>
      <w:spacing w:before="100" w:beforeAutospacing="1" w:after="100" w:afterAutospacing="1"/>
      <w:jc w:val="left"/>
    </w:pPr>
    <w:rPr>
      <w:rFonts w:ascii="宋体" w:hAnsi="宋体" w:cs="宋体"/>
      <w:color w:val="000000"/>
      <w:kern w:val="0"/>
      <w:sz w:val="16"/>
      <w:szCs w:val="16"/>
    </w:rPr>
  </w:style>
  <w:style w:type="paragraph" w:customStyle="1" w:styleId="xl33">
    <w:name w:val="xl33"/>
    <w:basedOn w:val="a"/>
    <w:autoRedefine/>
    <w:qFormat/>
    <w:rsid w:val="00773C26"/>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30">
    <w:name w:val="23"/>
    <w:basedOn w:val="a"/>
    <w:autoRedefine/>
    <w:qFormat/>
    <w:rsid w:val="00773C26"/>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aff8">
    <w:name w:val="标准次分项"/>
    <w:basedOn w:val="a"/>
    <w:autoRedefine/>
    <w:qFormat/>
    <w:rsid w:val="00773C26"/>
    <w:pPr>
      <w:jc w:val="left"/>
    </w:pPr>
    <w:rPr>
      <w:rFonts w:ascii="宋体" w:hAnsi="宋体"/>
      <w:szCs w:val="21"/>
    </w:rPr>
  </w:style>
  <w:style w:type="paragraph" w:customStyle="1" w:styleId="xl53">
    <w:name w:val="xl53"/>
    <w:basedOn w:val="a"/>
    <w:autoRedefine/>
    <w:qFormat/>
    <w:rsid w:val="00773C26"/>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90">
    <w:name w:val="19"/>
    <w:basedOn w:val="a"/>
    <w:autoRedefine/>
    <w:qFormat/>
    <w:rsid w:val="00773C26"/>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aff9">
    <w:name w:val="文档编号"/>
    <w:basedOn w:val="a"/>
    <w:next w:val="a"/>
    <w:autoRedefine/>
    <w:qFormat/>
    <w:rsid w:val="00773C26"/>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xl24">
    <w:name w:val="xl24"/>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affa">
    <w:name w:val="正文段"/>
    <w:basedOn w:val="a"/>
    <w:autoRedefine/>
    <w:qFormat/>
    <w:rsid w:val="00773C26"/>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12">
    <w:name w:val="彩色列表 - 着色 12"/>
    <w:basedOn w:val="a"/>
    <w:autoRedefine/>
    <w:uiPriority w:val="34"/>
    <w:qFormat/>
    <w:rsid w:val="00773C26"/>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69">
    <w:name w:val="xl69"/>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p15">
    <w:name w:val="p15"/>
    <w:basedOn w:val="a"/>
    <w:autoRedefine/>
    <w:qFormat/>
    <w:rsid w:val="00773C26"/>
    <w:pPr>
      <w:widowControl/>
      <w:ind w:firstLine="420"/>
    </w:pPr>
    <w:rPr>
      <w:rFonts w:cs="宋体"/>
      <w:kern w:val="0"/>
      <w:szCs w:val="21"/>
    </w:rPr>
  </w:style>
  <w:style w:type="paragraph" w:customStyle="1" w:styleId="xl38">
    <w:name w:val="xl38"/>
    <w:basedOn w:val="a"/>
    <w:autoRedefine/>
    <w:qFormat/>
    <w:rsid w:val="00773C26"/>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
    <w:name w:val="font1"/>
    <w:basedOn w:val="a"/>
    <w:autoRedefine/>
    <w:qFormat/>
    <w:rsid w:val="00773C26"/>
    <w:pPr>
      <w:widowControl/>
      <w:spacing w:before="100" w:beforeAutospacing="1" w:after="100" w:afterAutospacing="1"/>
      <w:jc w:val="left"/>
    </w:pPr>
    <w:rPr>
      <w:rFonts w:ascii="宋体" w:hAnsi="宋体" w:hint="eastAsia"/>
      <w:kern w:val="0"/>
      <w:sz w:val="24"/>
      <w:szCs w:val="24"/>
    </w:rPr>
  </w:style>
  <w:style w:type="paragraph" w:customStyle="1" w:styleId="xl83">
    <w:name w:val="xl83"/>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6">
    <w:name w:val="xl86"/>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3">
    <w:name w:val="font13"/>
    <w:basedOn w:val="a"/>
    <w:autoRedefine/>
    <w:qFormat/>
    <w:rsid w:val="00773C26"/>
    <w:pPr>
      <w:widowControl/>
      <w:spacing w:before="100" w:beforeAutospacing="1" w:after="100" w:afterAutospacing="1"/>
      <w:jc w:val="left"/>
    </w:pPr>
    <w:rPr>
      <w:rFonts w:ascii="BatangChe" w:eastAsia="BatangChe" w:hAnsi="BatangChe" w:cs="宋体"/>
      <w:kern w:val="0"/>
      <w:sz w:val="16"/>
      <w:szCs w:val="16"/>
    </w:rPr>
  </w:style>
  <w:style w:type="paragraph" w:customStyle="1" w:styleId="xl49">
    <w:name w:val="xl49"/>
    <w:basedOn w:val="a"/>
    <w:autoRedefine/>
    <w:qFormat/>
    <w:rsid w:val="00773C26"/>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lName">
    <w:name w:val="flName"/>
    <w:basedOn w:val="a"/>
    <w:autoRedefine/>
    <w:qFormat/>
    <w:rsid w:val="00773C26"/>
    <w:pPr>
      <w:adjustRightInd w:val="0"/>
      <w:spacing w:before="320" w:after="160" w:line="360" w:lineRule="atLeast"/>
      <w:jc w:val="center"/>
    </w:pPr>
    <w:rPr>
      <w:rFonts w:ascii="Arial" w:eastAsia="黑体" w:hAnsi="Times New Roman"/>
      <w:kern w:val="0"/>
      <w:sz w:val="32"/>
      <w:szCs w:val="20"/>
    </w:rPr>
  </w:style>
  <w:style w:type="paragraph" w:customStyle="1" w:styleId="xl67">
    <w:name w:val="xl67"/>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CharCharCharCharCharCharCharCharCharCharCharCharCharCharChar">
    <w:name w:val="Char Char Char Char Char Char Char Char Char Char Char Char Char Char Char Char"/>
    <w:basedOn w:val="a"/>
    <w:autoRedefine/>
    <w:qFormat/>
    <w:rsid w:val="00773C26"/>
    <w:pPr>
      <w:tabs>
        <w:tab w:val="left" w:pos="360"/>
      </w:tabs>
    </w:pPr>
    <w:rPr>
      <w:rFonts w:ascii="Times New Roman" w:hAnsi="Times New Roman"/>
      <w:sz w:val="24"/>
      <w:szCs w:val="24"/>
    </w:rPr>
  </w:style>
  <w:style w:type="paragraph" w:customStyle="1" w:styleId="font9">
    <w:name w:val="font9"/>
    <w:basedOn w:val="a"/>
    <w:autoRedefine/>
    <w:qFormat/>
    <w:rsid w:val="00773C26"/>
    <w:pPr>
      <w:widowControl/>
      <w:spacing w:before="100" w:beforeAutospacing="1" w:after="100" w:afterAutospacing="1"/>
      <w:jc w:val="left"/>
    </w:pPr>
    <w:rPr>
      <w:rFonts w:ascii="Times New Roman" w:hAnsi="Times New Roman"/>
      <w:b/>
      <w:bCs/>
      <w:kern w:val="0"/>
      <w:sz w:val="16"/>
      <w:szCs w:val="16"/>
    </w:rPr>
  </w:style>
  <w:style w:type="paragraph" w:customStyle="1" w:styleId="1a">
    <w:name w:val="附录标题1"/>
    <w:basedOn w:val="1"/>
    <w:next w:val="a"/>
    <w:autoRedefine/>
    <w:qFormat/>
    <w:rsid w:val="00773C26"/>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xl27">
    <w:name w:val="xl27"/>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34">
    <w:name w:val="表格3"/>
    <w:basedOn w:val="a"/>
    <w:autoRedefine/>
    <w:qFormat/>
    <w:rsid w:val="00773C26"/>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220">
    <w:name w:val="22"/>
    <w:basedOn w:val="a"/>
    <w:autoRedefine/>
    <w:qFormat/>
    <w:rsid w:val="00773C26"/>
    <w:pPr>
      <w:widowControl/>
      <w:snapToGrid w:val="0"/>
      <w:spacing w:before="100" w:beforeAutospacing="1" w:after="100" w:afterAutospacing="1"/>
    </w:pPr>
    <w:rPr>
      <w:rFonts w:ascii="Times New Roman" w:eastAsia="Arial Unicode MS" w:hAnsi="Times New Roman"/>
      <w:kern w:val="0"/>
      <w:szCs w:val="21"/>
    </w:rPr>
  </w:style>
  <w:style w:type="paragraph" w:customStyle="1" w:styleId="180">
    <w:name w:val="18"/>
    <w:basedOn w:val="a"/>
    <w:autoRedefine/>
    <w:qFormat/>
    <w:rsid w:val="00773C26"/>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1b">
    <w:name w:val="1"/>
    <w:basedOn w:val="a"/>
    <w:autoRedefine/>
    <w:qFormat/>
    <w:rsid w:val="00773C26"/>
    <w:pPr>
      <w:spacing w:afterLines="50" w:line="360" w:lineRule="auto"/>
    </w:pPr>
    <w:rPr>
      <w:rFonts w:ascii="仿宋_GB2312" w:eastAsia="仿宋_GB2312" w:hAnsi="宋体"/>
      <w:sz w:val="24"/>
      <w:szCs w:val="24"/>
    </w:rPr>
  </w:style>
  <w:style w:type="paragraph" w:customStyle="1" w:styleId="font14">
    <w:name w:val="font14"/>
    <w:basedOn w:val="a"/>
    <w:autoRedefine/>
    <w:qFormat/>
    <w:rsid w:val="00773C26"/>
    <w:pPr>
      <w:widowControl/>
      <w:spacing w:before="100" w:beforeAutospacing="1" w:after="100" w:afterAutospacing="1"/>
      <w:jc w:val="left"/>
    </w:pPr>
    <w:rPr>
      <w:rFonts w:ascii="Arial" w:hAnsi="Arial" w:cs="Arial"/>
      <w:color w:val="000000"/>
      <w:kern w:val="0"/>
      <w:sz w:val="16"/>
      <w:szCs w:val="16"/>
    </w:rPr>
  </w:style>
  <w:style w:type="paragraph" w:customStyle="1" w:styleId="Charf7">
    <w:name w:val="Char"/>
    <w:basedOn w:val="a"/>
    <w:autoRedefine/>
    <w:qFormat/>
    <w:rsid w:val="00773C26"/>
    <w:rPr>
      <w:rFonts w:ascii="Tahoma" w:hAnsi="Tahoma"/>
      <w:sz w:val="24"/>
      <w:szCs w:val="20"/>
    </w:rPr>
  </w:style>
  <w:style w:type="paragraph" w:customStyle="1" w:styleId="xl71">
    <w:name w:val="xl71"/>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0">
    <w:name w:val="xl50"/>
    <w:basedOn w:val="a"/>
    <w:autoRedefine/>
    <w:qFormat/>
    <w:rsid w:val="00773C26"/>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2">
    <w:name w:val="xl82"/>
    <w:basedOn w:val="a"/>
    <w:autoRedefine/>
    <w:qFormat/>
    <w:rsid w:val="00773C26"/>
    <w:pPr>
      <w:widowControl/>
      <w:spacing w:before="100" w:beforeAutospacing="1" w:after="100" w:afterAutospacing="1"/>
      <w:jc w:val="left"/>
    </w:pPr>
    <w:rPr>
      <w:rFonts w:ascii="Arial" w:hAnsi="Arial" w:cs="Arial"/>
      <w:kern w:val="0"/>
      <w:sz w:val="16"/>
      <w:szCs w:val="16"/>
    </w:rPr>
  </w:style>
  <w:style w:type="paragraph" w:customStyle="1" w:styleId="240">
    <w:name w:val="24"/>
    <w:basedOn w:val="a"/>
    <w:autoRedefine/>
    <w:qFormat/>
    <w:rsid w:val="00773C26"/>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flType">
    <w:name w:val="flType"/>
    <w:basedOn w:val="a"/>
    <w:autoRedefine/>
    <w:qFormat/>
    <w:rsid w:val="00773C26"/>
    <w:pPr>
      <w:adjustRightInd w:val="0"/>
      <w:spacing w:after="284" w:line="113" w:lineRule="atLeast"/>
      <w:jc w:val="center"/>
      <w:textAlignment w:val="baseline"/>
    </w:pPr>
    <w:rPr>
      <w:rFonts w:ascii="Times New Roman" w:hAnsi="Times New Roman"/>
      <w:kern w:val="0"/>
      <w:sz w:val="24"/>
      <w:szCs w:val="20"/>
    </w:rPr>
  </w:style>
  <w:style w:type="paragraph" w:customStyle="1" w:styleId="xl56">
    <w:name w:val="xl56"/>
    <w:basedOn w:val="a"/>
    <w:autoRedefine/>
    <w:qFormat/>
    <w:rsid w:val="00773C26"/>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Style4">
    <w:name w:val="Style4"/>
    <w:basedOn w:val="4"/>
    <w:autoRedefine/>
    <w:qFormat/>
    <w:rsid w:val="00773C26"/>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46">
    <w:name w:val="xl46"/>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b">
    <w:name w:val="图例编号"/>
    <w:basedOn w:val="af8"/>
    <w:next w:val="af8"/>
    <w:autoRedefine/>
    <w:qFormat/>
    <w:rsid w:val="00773C26"/>
  </w:style>
  <w:style w:type="paragraph" w:customStyle="1" w:styleId="Web">
    <w:name w:val="普通 (Web)"/>
    <w:basedOn w:val="a"/>
    <w:autoRedefine/>
    <w:qFormat/>
    <w:rsid w:val="00773C26"/>
    <w:pPr>
      <w:spacing w:line="300" w:lineRule="auto"/>
    </w:pPr>
    <w:rPr>
      <w:rFonts w:ascii="Times New Roman" w:hAnsi="Times New Roman"/>
      <w:sz w:val="24"/>
      <w:szCs w:val="24"/>
    </w:rPr>
  </w:style>
  <w:style w:type="paragraph" w:customStyle="1" w:styleId="affc">
    <w:name w:val="四号　首行缩进"/>
    <w:basedOn w:val="a"/>
    <w:autoRedefine/>
    <w:qFormat/>
    <w:rsid w:val="00773C26"/>
    <w:pPr>
      <w:spacing w:line="360" w:lineRule="auto"/>
    </w:pPr>
    <w:rPr>
      <w:rFonts w:ascii="宋体" w:hAnsi="宋体"/>
      <w:bCs/>
      <w:szCs w:val="21"/>
    </w:rPr>
  </w:style>
  <w:style w:type="paragraph" w:customStyle="1" w:styleId="xl43">
    <w:name w:val="xl43"/>
    <w:basedOn w:val="a"/>
    <w:autoRedefine/>
    <w:qFormat/>
    <w:rsid w:val="00773C26"/>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font10">
    <w:name w:val="font10"/>
    <w:basedOn w:val="a"/>
    <w:autoRedefine/>
    <w:qFormat/>
    <w:rsid w:val="00773C26"/>
    <w:pPr>
      <w:widowControl/>
      <w:spacing w:before="100" w:beforeAutospacing="1" w:after="100" w:afterAutospacing="1"/>
      <w:jc w:val="left"/>
    </w:pPr>
    <w:rPr>
      <w:rFonts w:ascii="Times New Roman" w:hAnsi="Times New Roman"/>
      <w:kern w:val="0"/>
      <w:sz w:val="16"/>
      <w:szCs w:val="16"/>
    </w:rPr>
  </w:style>
  <w:style w:type="paragraph" w:customStyle="1" w:styleId="xl85">
    <w:name w:val="xl85"/>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77">
    <w:name w:val="xl77"/>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affd">
    <w:name w:val="文字列表"/>
    <w:basedOn w:val="af8"/>
    <w:autoRedefine/>
    <w:qFormat/>
    <w:rsid w:val="00773C26"/>
  </w:style>
  <w:style w:type="paragraph" w:customStyle="1" w:styleId="xl57">
    <w:name w:val="xl57"/>
    <w:basedOn w:val="a"/>
    <w:autoRedefine/>
    <w:qFormat/>
    <w:rsid w:val="00773C26"/>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autoRedefine/>
    <w:uiPriority w:val="39"/>
    <w:unhideWhenUsed/>
    <w:qFormat/>
    <w:rsid w:val="00773C26"/>
    <w:pPr>
      <w:widowControl/>
      <w:spacing w:before="480" w:after="0" w:line="276" w:lineRule="auto"/>
      <w:jc w:val="left"/>
      <w:outlineLvl w:val="9"/>
    </w:pPr>
    <w:rPr>
      <w:rFonts w:ascii="Cambria" w:hAnsi="Cambria"/>
      <w:color w:val="366091"/>
      <w:kern w:val="0"/>
      <w:sz w:val="28"/>
      <w:szCs w:val="28"/>
    </w:rPr>
  </w:style>
  <w:style w:type="paragraph" w:customStyle="1" w:styleId="xl70">
    <w:name w:val="xl70"/>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1c">
    <w:name w:val="正文1"/>
    <w:autoRedefine/>
    <w:qFormat/>
    <w:rsid w:val="00773C26"/>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font6">
    <w:name w:val="font6"/>
    <w:basedOn w:val="a"/>
    <w:autoRedefine/>
    <w:qFormat/>
    <w:rsid w:val="00773C26"/>
    <w:pPr>
      <w:widowControl/>
      <w:spacing w:before="100" w:beforeAutospacing="1" w:after="100" w:afterAutospacing="1"/>
      <w:jc w:val="left"/>
    </w:pPr>
    <w:rPr>
      <w:rFonts w:ascii="宋体" w:hAnsi="宋体" w:cs="宋体"/>
      <w:kern w:val="0"/>
      <w:sz w:val="18"/>
      <w:szCs w:val="18"/>
    </w:rPr>
  </w:style>
  <w:style w:type="paragraph" w:customStyle="1" w:styleId="xl35">
    <w:name w:val="xl35"/>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
    <w:autoRedefine/>
    <w:qFormat/>
    <w:rsid w:val="00773C26"/>
    <w:pPr>
      <w:widowControl/>
      <w:spacing w:before="100" w:beforeAutospacing="1" w:after="100" w:afterAutospacing="1"/>
      <w:jc w:val="left"/>
    </w:pPr>
    <w:rPr>
      <w:rFonts w:ascii="宋体" w:hAnsi="宋体" w:cs="宋体"/>
      <w:kern w:val="0"/>
      <w:sz w:val="16"/>
      <w:szCs w:val="16"/>
    </w:rPr>
  </w:style>
  <w:style w:type="paragraph" w:customStyle="1" w:styleId="Char1CharCharCharCharCharCharCharCharChar">
    <w:name w:val="Char1 Char Char Char Char Char Char Char Char Char"/>
    <w:basedOn w:val="a"/>
    <w:autoRedefine/>
    <w:qFormat/>
    <w:rsid w:val="00773C26"/>
    <w:rPr>
      <w:rFonts w:ascii="Tahoma" w:hAnsi="Tahoma"/>
      <w:sz w:val="24"/>
      <w:szCs w:val="20"/>
    </w:rPr>
  </w:style>
  <w:style w:type="paragraph" w:customStyle="1" w:styleId="xl36">
    <w:name w:val="xl36"/>
    <w:basedOn w:val="a"/>
    <w:autoRedefine/>
    <w:qFormat/>
    <w:rsid w:val="00773C26"/>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p18">
    <w:name w:val="p18"/>
    <w:basedOn w:val="a"/>
    <w:autoRedefine/>
    <w:qFormat/>
    <w:rsid w:val="00773C26"/>
    <w:pPr>
      <w:widowControl/>
      <w:spacing w:before="100" w:beforeAutospacing="1" w:after="100" w:afterAutospacing="1"/>
      <w:jc w:val="left"/>
    </w:pPr>
    <w:rPr>
      <w:rFonts w:ascii="宋体" w:hAnsi="宋体" w:cs="宋体"/>
      <w:kern w:val="0"/>
      <w:sz w:val="24"/>
      <w:szCs w:val="24"/>
    </w:rPr>
  </w:style>
  <w:style w:type="paragraph" w:customStyle="1" w:styleId="35">
    <w:name w:val="列出段落3"/>
    <w:basedOn w:val="a"/>
    <w:autoRedefine/>
    <w:uiPriority w:val="34"/>
    <w:qFormat/>
    <w:rsid w:val="00773C26"/>
    <w:pPr>
      <w:ind w:firstLineChars="200" w:firstLine="420"/>
    </w:pPr>
  </w:style>
  <w:style w:type="paragraph" w:customStyle="1" w:styleId="xl68">
    <w:name w:val="xl68"/>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7">
    <w:name w:val="font7"/>
    <w:basedOn w:val="a"/>
    <w:autoRedefine/>
    <w:qFormat/>
    <w:rsid w:val="00773C26"/>
    <w:pPr>
      <w:widowControl/>
      <w:spacing w:before="100" w:beforeAutospacing="1" w:after="100" w:afterAutospacing="1"/>
      <w:jc w:val="left"/>
    </w:pPr>
    <w:rPr>
      <w:rFonts w:ascii="宋体" w:hAnsi="宋体" w:cs="宋体"/>
      <w:kern w:val="0"/>
      <w:sz w:val="16"/>
      <w:szCs w:val="16"/>
    </w:rPr>
  </w:style>
  <w:style w:type="paragraph" w:customStyle="1" w:styleId="affe">
    <w:name w:val="点点"/>
    <w:basedOn w:val="a"/>
    <w:autoRedefine/>
    <w:qFormat/>
    <w:rsid w:val="00773C26"/>
    <w:pPr>
      <w:tabs>
        <w:tab w:val="left" w:pos="360"/>
      </w:tabs>
      <w:spacing w:before="120" w:after="120" w:line="360" w:lineRule="auto"/>
      <w:ind w:firstLine="539"/>
    </w:pPr>
    <w:rPr>
      <w:rFonts w:ascii="Arial Narrow" w:eastAsia="楷体_GB2312" w:hAnsi="Arial Narrow"/>
      <w:sz w:val="24"/>
      <w:szCs w:val="20"/>
    </w:rPr>
  </w:style>
  <w:style w:type="paragraph" w:customStyle="1" w:styleId="TOC11">
    <w:name w:val="TOC 标题11"/>
    <w:basedOn w:val="1"/>
    <w:next w:val="a"/>
    <w:autoRedefine/>
    <w:uiPriority w:val="39"/>
    <w:unhideWhenUsed/>
    <w:qFormat/>
    <w:rsid w:val="00773C26"/>
    <w:pPr>
      <w:widowControl/>
      <w:spacing w:before="480" w:after="0" w:line="276" w:lineRule="auto"/>
      <w:jc w:val="left"/>
      <w:outlineLvl w:val="9"/>
    </w:pPr>
    <w:rPr>
      <w:rFonts w:ascii="Cambria" w:hAnsi="Cambria"/>
      <w:color w:val="366091"/>
      <w:kern w:val="0"/>
      <w:sz w:val="28"/>
      <w:szCs w:val="28"/>
    </w:rPr>
  </w:style>
  <w:style w:type="paragraph" w:customStyle="1" w:styleId="xl59">
    <w:name w:val="xl59"/>
    <w:basedOn w:val="a"/>
    <w:autoRedefine/>
    <w:qFormat/>
    <w:rsid w:val="00773C2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CharCharCharCharCharCharCharCharChar">
    <w:name w:val="Char Char Char Char Char Char Char Char Char Char"/>
    <w:basedOn w:val="a"/>
    <w:autoRedefine/>
    <w:qFormat/>
    <w:rsid w:val="00773C26"/>
    <w:pPr>
      <w:adjustRightInd w:val="0"/>
      <w:spacing w:line="360" w:lineRule="auto"/>
    </w:pPr>
    <w:rPr>
      <w:rFonts w:ascii="Times New Roman" w:hAnsi="Times New Roman"/>
      <w:kern w:val="0"/>
      <w:sz w:val="24"/>
      <w:szCs w:val="20"/>
    </w:rPr>
  </w:style>
  <w:style w:type="paragraph" w:customStyle="1" w:styleId="xl58">
    <w:name w:val="xl58"/>
    <w:basedOn w:val="a"/>
    <w:autoRedefine/>
    <w:qFormat/>
    <w:rsid w:val="00773C26"/>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81">
    <w:name w:val="xl81"/>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47">
    <w:name w:val="xl47"/>
    <w:basedOn w:val="a"/>
    <w:autoRedefine/>
    <w:qFormat/>
    <w:rsid w:val="00773C26"/>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11">
    <w:name w:val="正文文本缩进 21"/>
    <w:basedOn w:val="a"/>
    <w:autoRedefine/>
    <w:qFormat/>
    <w:rsid w:val="00773C26"/>
    <w:pPr>
      <w:autoSpaceDE w:val="0"/>
      <w:autoSpaceDN w:val="0"/>
      <w:adjustRightInd w:val="0"/>
      <w:ind w:firstLine="540"/>
      <w:textAlignment w:val="baseline"/>
    </w:pPr>
    <w:rPr>
      <w:rFonts w:ascii="Times New Roman" w:hAnsi="Times New Roman"/>
      <w:sz w:val="24"/>
      <w:szCs w:val="20"/>
    </w:rPr>
  </w:style>
  <w:style w:type="paragraph" w:customStyle="1" w:styleId="xl74">
    <w:name w:val="xl74"/>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p0">
    <w:name w:val="p0"/>
    <w:basedOn w:val="a"/>
    <w:autoRedefine/>
    <w:qFormat/>
    <w:rsid w:val="00773C26"/>
    <w:pPr>
      <w:widowControl/>
    </w:pPr>
    <w:rPr>
      <w:rFonts w:ascii="Times New Roman" w:hAnsi="Times New Roman"/>
      <w:kern w:val="0"/>
      <w:szCs w:val="21"/>
    </w:rPr>
  </w:style>
  <w:style w:type="paragraph" w:customStyle="1" w:styleId="xl45">
    <w:name w:val="xl45"/>
    <w:basedOn w:val="a"/>
    <w:autoRedefine/>
    <w:qFormat/>
    <w:rsid w:val="00773C26"/>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
    <w:autoRedefine/>
    <w:qFormat/>
    <w:rsid w:val="00773C26"/>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10">
    <w:name w:val="列出段落11"/>
    <w:basedOn w:val="a"/>
    <w:autoRedefine/>
    <w:uiPriority w:val="34"/>
    <w:qFormat/>
    <w:rsid w:val="00773C26"/>
    <w:pPr>
      <w:widowControl/>
      <w:adjustRightInd w:val="0"/>
      <w:spacing w:line="360" w:lineRule="auto"/>
      <w:ind w:firstLineChars="200" w:firstLine="420"/>
      <w:jc w:val="left"/>
    </w:pPr>
    <w:rPr>
      <w:rFonts w:ascii="Arial" w:hAnsi="Arial"/>
      <w:kern w:val="0"/>
      <w:szCs w:val="24"/>
      <w:lang w:eastAsia="en-US"/>
    </w:rPr>
  </w:style>
  <w:style w:type="character" w:customStyle="1" w:styleId="navname">
    <w:name w:val="navname"/>
    <w:basedOn w:val="a2"/>
    <w:autoRedefine/>
    <w:qFormat/>
    <w:rsid w:val="00773C26"/>
  </w:style>
  <w:style w:type="paragraph" w:customStyle="1" w:styleId="51">
    <w:name w:val="列出段落5"/>
    <w:basedOn w:val="a"/>
    <w:autoRedefine/>
    <w:uiPriority w:val="99"/>
    <w:qFormat/>
    <w:rsid w:val="00773C26"/>
    <w:pPr>
      <w:suppressAutoHyphens/>
      <w:ind w:firstLine="420"/>
    </w:pPr>
    <w:rPr>
      <w:rFonts w:ascii="Times New Roman" w:hAnsi="Times New Roman"/>
      <w:kern w:val="1"/>
      <w:szCs w:val="21"/>
    </w:rPr>
  </w:style>
  <w:style w:type="character" w:customStyle="1" w:styleId="font61">
    <w:name w:val="font61"/>
    <w:basedOn w:val="a2"/>
    <w:autoRedefine/>
    <w:qFormat/>
    <w:rsid w:val="00773C26"/>
    <w:rPr>
      <w:rFonts w:ascii="宋体" w:eastAsia="宋体" w:hAnsi="宋体" w:cs="宋体" w:hint="eastAsia"/>
      <w:color w:val="000000"/>
      <w:sz w:val="18"/>
      <w:szCs w:val="18"/>
      <w:u w:val="none"/>
    </w:rPr>
  </w:style>
  <w:style w:type="paragraph" w:customStyle="1" w:styleId="-121">
    <w:name w:val="彩色列表 - 着色 121"/>
    <w:basedOn w:val="a"/>
    <w:autoRedefine/>
    <w:uiPriority w:val="34"/>
    <w:qFormat/>
    <w:rsid w:val="00773C26"/>
    <w:pPr>
      <w:autoSpaceDE w:val="0"/>
      <w:autoSpaceDN w:val="0"/>
      <w:adjustRightInd w:val="0"/>
      <w:ind w:firstLineChars="200" w:firstLine="420"/>
      <w:jc w:val="left"/>
      <w:textAlignment w:val="baseline"/>
    </w:pPr>
    <w:rPr>
      <w:rFonts w:ascii="宋体" w:hAnsi="Times New Roman"/>
      <w:kern w:val="0"/>
      <w:sz w:val="34"/>
      <w:szCs w:val="20"/>
    </w:rPr>
  </w:style>
  <w:style w:type="paragraph" w:styleId="afff">
    <w:name w:val="Revision"/>
    <w:hidden/>
    <w:uiPriority w:val="99"/>
    <w:unhideWhenUsed/>
    <w:rsid w:val="00773C26"/>
    <w:rPr>
      <w:rFonts w:ascii="Calibri" w:eastAsia="宋体" w:hAnsi="Calibri" w:cs="Times New Roman"/>
    </w:rPr>
  </w:style>
  <w:style w:type="paragraph" w:customStyle="1" w:styleId="26">
    <w:name w:val="修订2"/>
    <w:hidden/>
    <w:uiPriority w:val="99"/>
    <w:unhideWhenUsed/>
    <w:qFormat/>
    <w:rsid w:val="00773C26"/>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73C26"/>
    <w:pPr>
      <w:widowControl w:val="0"/>
      <w:jc w:val="both"/>
    </w:pPr>
    <w:rPr>
      <w:rFonts w:ascii="Calibri" w:eastAsia="宋体" w:hAnsi="Calibri" w:cs="Times New Roman"/>
    </w:rPr>
  </w:style>
  <w:style w:type="paragraph" w:styleId="1">
    <w:name w:val="heading 1"/>
    <w:basedOn w:val="a"/>
    <w:next w:val="a"/>
    <w:link w:val="1Char"/>
    <w:qFormat/>
    <w:rsid w:val="00773C26"/>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773C2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773C26"/>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773C26"/>
    <w:pPr>
      <w:keepNext/>
      <w:keepLines/>
      <w:spacing w:before="280" w:after="290" w:line="376" w:lineRule="auto"/>
      <w:outlineLvl w:val="3"/>
    </w:pPr>
    <w:rPr>
      <w:rFonts w:ascii="Arial" w:eastAsia="黑体" w:hAnsi="Arial"/>
      <w:b/>
      <w:bCs/>
      <w:sz w:val="28"/>
      <w:szCs w:val="28"/>
    </w:rPr>
  </w:style>
  <w:style w:type="paragraph" w:styleId="5">
    <w:name w:val="heading 5"/>
    <w:basedOn w:val="a"/>
    <w:next w:val="a1"/>
    <w:link w:val="5Char"/>
    <w:qFormat/>
    <w:rsid w:val="00773C26"/>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1"/>
    <w:link w:val="6Char"/>
    <w:qFormat/>
    <w:rsid w:val="00773C26"/>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773C26"/>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1"/>
    <w:link w:val="8Char"/>
    <w:qFormat/>
    <w:rsid w:val="00773C26"/>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1"/>
    <w:link w:val="9Char"/>
    <w:autoRedefine/>
    <w:qFormat/>
    <w:rsid w:val="00773C26"/>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Char"/>
    <w:unhideWhenUsed/>
    <w:qFormat/>
    <w:rsid w:val="00773C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qFormat/>
    <w:rsid w:val="00773C26"/>
    <w:rPr>
      <w:sz w:val="18"/>
      <w:szCs w:val="18"/>
    </w:rPr>
  </w:style>
  <w:style w:type="paragraph" w:styleId="a6">
    <w:name w:val="footer"/>
    <w:basedOn w:val="a"/>
    <w:link w:val="Char0"/>
    <w:uiPriority w:val="99"/>
    <w:unhideWhenUsed/>
    <w:qFormat/>
    <w:rsid w:val="00773C26"/>
    <w:pPr>
      <w:tabs>
        <w:tab w:val="center" w:pos="4153"/>
        <w:tab w:val="right" w:pos="8306"/>
      </w:tabs>
      <w:snapToGrid w:val="0"/>
      <w:jc w:val="left"/>
    </w:pPr>
    <w:rPr>
      <w:sz w:val="18"/>
      <w:szCs w:val="18"/>
    </w:rPr>
  </w:style>
  <w:style w:type="character" w:customStyle="1" w:styleId="Char0">
    <w:name w:val="页脚 Char"/>
    <w:basedOn w:val="a2"/>
    <w:link w:val="a6"/>
    <w:uiPriority w:val="99"/>
    <w:qFormat/>
    <w:rsid w:val="00773C26"/>
    <w:rPr>
      <w:sz w:val="18"/>
      <w:szCs w:val="18"/>
    </w:rPr>
  </w:style>
  <w:style w:type="character" w:customStyle="1" w:styleId="1Char">
    <w:name w:val="标题 1 Char"/>
    <w:basedOn w:val="a2"/>
    <w:link w:val="1"/>
    <w:qFormat/>
    <w:rsid w:val="00773C26"/>
    <w:rPr>
      <w:rFonts w:ascii="Times New Roman" w:eastAsia="宋体" w:hAnsi="Times New Roman" w:cs="Times New Roman"/>
      <w:b/>
      <w:bCs/>
      <w:kern w:val="44"/>
      <w:sz w:val="44"/>
      <w:szCs w:val="44"/>
    </w:rPr>
  </w:style>
  <w:style w:type="character" w:customStyle="1" w:styleId="2Char">
    <w:name w:val="标题 2 Char"/>
    <w:basedOn w:val="a2"/>
    <w:link w:val="2"/>
    <w:qFormat/>
    <w:rsid w:val="00773C26"/>
    <w:rPr>
      <w:rFonts w:ascii="Arial" w:eastAsia="黑体" w:hAnsi="Arial" w:cs="Times New Roman"/>
      <w:b/>
      <w:bCs/>
      <w:sz w:val="32"/>
      <w:szCs w:val="32"/>
    </w:rPr>
  </w:style>
  <w:style w:type="character" w:customStyle="1" w:styleId="3Char">
    <w:name w:val="标题 3 Char"/>
    <w:basedOn w:val="a2"/>
    <w:link w:val="3"/>
    <w:qFormat/>
    <w:rsid w:val="00773C26"/>
    <w:rPr>
      <w:rFonts w:ascii="Times New Roman" w:eastAsia="宋体" w:hAnsi="Times New Roman" w:cs="Times New Roman"/>
      <w:b/>
      <w:bCs/>
      <w:szCs w:val="32"/>
    </w:rPr>
  </w:style>
  <w:style w:type="character" w:customStyle="1" w:styleId="4Char">
    <w:name w:val="标题 4 Char"/>
    <w:basedOn w:val="a2"/>
    <w:link w:val="4"/>
    <w:qFormat/>
    <w:rsid w:val="00773C26"/>
    <w:rPr>
      <w:rFonts w:ascii="Arial" w:eastAsia="黑体" w:hAnsi="Arial" w:cs="Times New Roman"/>
      <w:b/>
      <w:bCs/>
      <w:sz w:val="28"/>
      <w:szCs w:val="28"/>
    </w:rPr>
  </w:style>
  <w:style w:type="character" w:customStyle="1" w:styleId="5Char">
    <w:name w:val="标题 5 Char"/>
    <w:basedOn w:val="a2"/>
    <w:link w:val="5"/>
    <w:qFormat/>
    <w:rsid w:val="00773C26"/>
    <w:rPr>
      <w:rFonts w:ascii="Times New Roman" w:eastAsia="宋体" w:hAnsi="Times New Roman" w:cs="Times New Roman"/>
      <w:b/>
      <w:sz w:val="28"/>
      <w:szCs w:val="20"/>
    </w:rPr>
  </w:style>
  <w:style w:type="character" w:customStyle="1" w:styleId="6Char">
    <w:name w:val="标题 6 Char"/>
    <w:basedOn w:val="a2"/>
    <w:link w:val="6"/>
    <w:qFormat/>
    <w:rsid w:val="00773C26"/>
    <w:rPr>
      <w:rFonts w:ascii="Arial" w:eastAsia="黑体" w:hAnsi="Arial" w:cs="Times New Roman"/>
      <w:b/>
      <w:sz w:val="24"/>
      <w:szCs w:val="20"/>
    </w:rPr>
  </w:style>
  <w:style w:type="character" w:customStyle="1" w:styleId="7Char">
    <w:name w:val="标题 7 Char"/>
    <w:basedOn w:val="a2"/>
    <w:link w:val="7"/>
    <w:qFormat/>
    <w:rsid w:val="00773C26"/>
    <w:rPr>
      <w:rFonts w:ascii="Times New Roman" w:eastAsia="宋体" w:hAnsi="Times New Roman" w:cs="Times New Roman"/>
      <w:b/>
      <w:sz w:val="24"/>
      <w:szCs w:val="20"/>
    </w:rPr>
  </w:style>
  <w:style w:type="character" w:customStyle="1" w:styleId="8Char">
    <w:name w:val="标题 8 Char"/>
    <w:basedOn w:val="a2"/>
    <w:link w:val="8"/>
    <w:qFormat/>
    <w:rsid w:val="00773C26"/>
    <w:rPr>
      <w:rFonts w:ascii="Arial" w:eastAsia="黑体" w:hAnsi="Arial" w:cs="Times New Roman"/>
      <w:sz w:val="24"/>
      <w:szCs w:val="20"/>
    </w:rPr>
  </w:style>
  <w:style w:type="character" w:customStyle="1" w:styleId="9Char">
    <w:name w:val="标题 9 Char"/>
    <w:basedOn w:val="a2"/>
    <w:link w:val="9"/>
    <w:qFormat/>
    <w:rsid w:val="00773C26"/>
    <w:rPr>
      <w:rFonts w:ascii="Arial" w:eastAsia="黑体" w:hAnsi="Arial" w:cs="Times New Roman"/>
      <w:szCs w:val="20"/>
    </w:rPr>
  </w:style>
  <w:style w:type="numbering" w:customStyle="1" w:styleId="10">
    <w:name w:val="无列表1"/>
    <w:next w:val="a4"/>
    <w:uiPriority w:val="99"/>
    <w:semiHidden/>
    <w:unhideWhenUsed/>
    <w:rsid w:val="00773C26"/>
  </w:style>
  <w:style w:type="paragraph" w:styleId="a0">
    <w:name w:val="List Paragraph"/>
    <w:basedOn w:val="a"/>
    <w:uiPriority w:val="34"/>
    <w:qFormat/>
    <w:rsid w:val="00773C26"/>
    <w:pPr>
      <w:suppressAutoHyphens/>
      <w:ind w:firstLine="420"/>
    </w:pPr>
    <w:rPr>
      <w:rFonts w:ascii="Times New Roman" w:hAnsi="Times New Roman"/>
      <w:kern w:val="1"/>
      <w:szCs w:val="21"/>
    </w:rPr>
  </w:style>
  <w:style w:type="paragraph" w:styleId="a1">
    <w:name w:val="Normal Indent"/>
    <w:basedOn w:val="a"/>
    <w:link w:val="Char1"/>
    <w:qFormat/>
    <w:rsid w:val="00773C26"/>
    <w:pPr>
      <w:ind w:firstLine="420"/>
    </w:pPr>
  </w:style>
  <w:style w:type="paragraph" w:styleId="70">
    <w:name w:val="toc 7"/>
    <w:basedOn w:val="a"/>
    <w:next w:val="a"/>
    <w:uiPriority w:val="39"/>
    <w:qFormat/>
    <w:rsid w:val="00773C26"/>
    <w:pPr>
      <w:ind w:leftChars="1200" w:left="2520"/>
    </w:pPr>
    <w:rPr>
      <w:rFonts w:ascii="Times New Roman" w:hAnsi="Times New Roman"/>
      <w:szCs w:val="20"/>
    </w:rPr>
  </w:style>
  <w:style w:type="paragraph" w:styleId="a7">
    <w:name w:val="Note Heading"/>
    <w:basedOn w:val="a"/>
    <w:next w:val="a"/>
    <w:link w:val="Char2"/>
    <w:qFormat/>
    <w:rsid w:val="00773C26"/>
    <w:pPr>
      <w:jc w:val="center"/>
    </w:pPr>
  </w:style>
  <w:style w:type="character" w:customStyle="1" w:styleId="Char2">
    <w:name w:val="注释标题 Char"/>
    <w:basedOn w:val="a2"/>
    <w:link w:val="a7"/>
    <w:qFormat/>
    <w:rsid w:val="00773C26"/>
    <w:rPr>
      <w:rFonts w:ascii="Calibri" w:eastAsia="宋体" w:hAnsi="Calibri" w:cs="Times New Roman"/>
    </w:rPr>
  </w:style>
  <w:style w:type="paragraph" w:styleId="40">
    <w:name w:val="List Bullet 4"/>
    <w:basedOn w:val="a"/>
    <w:autoRedefine/>
    <w:qFormat/>
    <w:rsid w:val="00773C26"/>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8">
    <w:name w:val="List Number"/>
    <w:basedOn w:val="a"/>
    <w:qFormat/>
    <w:rsid w:val="00773C26"/>
    <w:pPr>
      <w:tabs>
        <w:tab w:val="left" w:pos="560"/>
      </w:tabs>
      <w:ind w:left="900" w:hanging="340"/>
    </w:pPr>
    <w:rPr>
      <w:rFonts w:ascii="Times New Roman" w:hAnsi="Times New Roman"/>
      <w:szCs w:val="20"/>
    </w:rPr>
  </w:style>
  <w:style w:type="paragraph" w:styleId="a9">
    <w:name w:val="caption"/>
    <w:basedOn w:val="a"/>
    <w:next w:val="a"/>
    <w:qFormat/>
    <w:rsid w:val="00773C26"/>
    <w:pPr>
      <w:spacing w:line="480" w:lineRule="auto"/>
    </w:pPr>
    <w:rPr>
      <w:rFonts w:ascii="华文中宋" w:eastAsia="华文中宋" w:hAnsi="华文中宋"/>
      <w:sz w:val="36"/>
      <w:szCs w:val="20"/>
    </w:rPr>
  </w:style>
  <w:style w:type="paragraph" w:styleId="aa">
    <w:name w:val="List Bullet"/>
    <w:basedOn w:val="a"/>
    <w:autoRedefine/>
    <w:qFormat/>
    <w:rsid w:val="00773C26"/>
    <w:pPr>
      <w:adjustRightInd w:val="0"/>
      <w:spacing w:line="300" w:lineRule="auto"/>
      <w:ind w:left="360" w:hanging="360"/>
      <w:textAlignment w:val="baseline"/>
    </w:pPr>
    <w:rPr>
      <w:rFonts w:ascii="Times New Roman" w:hAnsi="Times New Roman"/>
      <w:kern w:val="0"/>
      <w:sz w:val="24"/>
      <w:szCs w:val="20"/>
    </w:rPr>
  </w:style>
  <w:style w:type="paragraph" w:styleId="ab">
    <w:name w:val="Document Map"/>
    <w:basedOn w:val="a"/>
    <w:link w:val="Char3"/>
    <w:semiHidden/>
    <w:qFormat/>
    <w:rsid w:val="00773C26"/>
    <w:pPr>
      <w:shd w:val="clear" w:color="auto" w:fill="000080"/>
    </w:pPr>
    <w:rPr>
      <w:rFonts w:ascii="Times New Roman" w:hAnsi="Times New Roman"/>
      <w:szCs w:val="20"/>
    </w:rPr>
  </w:style>
  <w:style w:type="character" w:customStyle="1" w:styleId="Char3">
    <w:name w:val="文档结构图 Char"/>
    <w:basedOn w:val="a2"/>
    <w:link w:val="ab"/>
    <w:semiHidden/>
    <w:qFormat/>
    <w:rsid w:val="00773C26"/>
    <w:rPr>
      <w:rFonts w:ascii="Times New Roman" w:eastAsia="宋体" w:hAnsi="Times New Roman" w:cs="Times New Roman"/>
      <w:szCs w:val="20"/>
      <w:shd w:val="clear" w:color="auto" w:fill="000080"/>
    </w:rPr>
  </w:style>
  <w:style w:type="paragraph" w:styleId="ac">
    <w:name w:val="annotation text"/>
    <w:basedOn w:val="a"/>
    <w:link w:val="Char4"/>
    <w:autoRedefine/>
    <w:uiPriority w:val="99"/>
    <w:unhideWhenUsed/>
    <w:qFormat/>
    <w:rsid w:val="00773C26"/>
    <w:pPr>
      <w:jc w:val="left"/>
    </w:pPr>
  </w:style>
  <w:style w:type="character" w:customStyle="1" w:styleId="Char4">
    <w:name w:val="批注文字 Char"/>
    <w:basedOn w:val="a2"/>
    <w:link w:val="ac"/>
    <w:uiPriority w:val="99"/>
    <w:qFormat/>
    <w:rsid w:val="00773C26"/>
    <w:rPr>
      <w:rFonts w:ascii="Calibri" w:eastAsia="宋体" w:hAnsi="Calibri" w:cs="Times New Roman"/>
    </w:rPr>
  </w:style>
  <w:style w:type="paragraph" w:styleId="ad">
    <w:name w:val="Salutation"/>
    <w:basedOn w:val="a"/>
    <w:next w:val="a"/>
    <w:link w:val="Char5"/>
    <w:qFormat/>
    <w:rsid w:val="00773C26"/>
    <w:pPr>
      <w:spacing w:beforeLines="40" w:afterLines="40" w:line="312" w:lineRule="auto"/>
    </w:pPr>
    <w:rPr>
      <w:kern w:val="0"/>
      <w:sz w:val="24"/>
      <w:szCs w:val="24"/>
    </w:rPr>
  </w:style>
  <w:style w:type="character" w:customStyle="1" w:styleId="Char5">
    <w:name w:val="称呼 Char"/>
    <w:basedOn w:val="a2"/>
    <w:link w:val="ad"/>
    <w:qFormat/>
    <w:rsid w:val="00773C26"/>
    <w:rPr>
      <w:rFonts w:ascii="Calibri" w:eastAsia="宋体" w:hAnsi="Calibri" w:cs="Times New Roman"/>
      <w:kern w:val="0"/>
      <w:sz w:val="24"/>
      <w:szCs w:val="24"/>
    </w:rPr>
  </w:style>
  <w:style w:type="paragraph" w:styleId="30">
    <w:name w:val="Body Text 3"/>
    <w:basedOn w:val="a"/>
    <w:link w:val="3Char0"/>
    <w:qFormat/>
    <w:rsid w:val="00773C26"/>
    <w:pPr>
      <w:autoSpaceDE w:val="0"/>
      <w:autoSpaceDN w:val="0"/>
      <w:jc w:val="center"/>
    </w:pPr>
    <w:rPr>
      <w:kern w:val="0"/>
      <w:sz w:val="16"/>
      <w:szCs w:val="20"/>
    </w:rPr>
  </w:style>
  <w:style w:type="character" w:customStyle="1" w:styleId="3Char0">
    <w:name w:val="正文文本 3 Char"/>
    <w:basedOn w:val="a2"/>
    <w:link w:val="30"/>
    <w:qFormat/>
    <w:rsid w:val="00773C26"/>
    <w:rPr>
      <w:rFonts w:ascii="Calibri" w:eastAsia="宋体" w:hAnsi="Calibri" w:cs="Times New Roman"/>
      <w:kern w:val="0"/>
      <w:sz w:val="16"/>
      <w:szCs w:val="20"/>
    </w:rPr>
  </w:style>
  <w:style w:type="paragraph" w:styleId="31">
    <w:name w:val="List Bullet 3"/>
    <w:basedOn w:val="a"/>
    <w:qFormat/>
    <w:rsid w:val="00773C26"/>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e">
    <w:name w:val="Body Text"/>
    <w:basedOn w:val="a"/>
    <w:link w:val="Char10"/>
    <w:autoRedefine/>
    <w:unhideWhenUsed/>
    <w:qFormat/>
    <w:rsid w:val="00773C26"/>
    <w:pPr>
      <w:spacing w:after="120"/>
    </w:pPr>
  </w:style>
  <w:style w:type="character" w:customStyle="1" w:styleId="Char6">
    <w:name w:val="正文文本 Char"/>
    <w:basedOn w:val="a2"/>
    <w:qFormat/>
    <w:rsid w:val="00773C26"/>
  </w:style>
  <w:style w:type="paragraph" w:styleId="af">
    <w:name w:val="Body Text Indent"/>
    <w:basedOn w:val="a"/>
    <w:link w:val="Char7"/>
    <w:qFormat/>
    <w:rsid w:val="00773C26"/>
    <w:pPr>
      <w:ind w:firstLine="444"/>
    </w:pPr>
    <w:rPr>
      <w:rFonts w:ascii="Times New Roman" w:hAnsi="Times New Roman"/>
      <w:b/>
      <w:sz w:val="24"/>
      <w:szCs w:val="20"/>
    </w:rPr>
  </w:style>
  <w:style w:type="character" w:customStyle="1" w:styleId="Char7">
    <w:name w:val="正文文本缩进 Char"/>
    <w:basedOn w:val="a2"/>
    <w:link w:val="af"/>
    <w:qFormat/>
    <w:rsid w:val="00773C26"/>
    <w:rPr>
      <w:rFonts w:ascii="Times New Roman" w:eastAsia="宋体" w:hAnsi="Times New Roman" w:cs="Times New Roman"/>
      <w:b/>
      <w:sz w:val="24"/>
      <w:szCs w:val="20"/>
    </w:rPr>
  </w:style>
  <w:style w:type="paragraph" w:styleId="20">
    <w:name w:val="List Bullet 2"/>
    <w:basedOn w:val="a"/>
    <w:qFormat/>
    <w:rsid w:val="00773C26"/>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773C26"/>
    <w:pPr>
      <w:ind w:leftChars="800" w:left="1680"/>
    </w:pPr>
    <w:rPr>
      <w:rFonts w:ascii="Times New Roman" w:hAnsi="Times New Roman"/>
      <w:szCs w:val="20"/>
    </w:rPr>
  </w:style>
  <w:style w:type="paragraph" w:styleId="32">
    <w:name w:val="toc 3"/>
    <w:basedOn w:val="a"/>
    <w:next w:val="a"/>
    <w:uiPriority w:val="39"/>
    <w:qFormat/>
    <w:rsid w:val="00773C26"/>
    <w:pPr>
      <w:tabs>
        <w:tab w:val="right" w:leader="dot" w:pos="9231"/>
      </w:tabs>
      <w:ind w:leftChars="400" w:left="840"/>
    </w:pPr>
    <w:rPr>
      <w:rFonts w:ascii="Times New Roman" w:hAnsi="Times New Roman"/>
      <w:szCs w:val="24"/>
    </w:rPr>
  </w:style>
  <w:style w:type="paragraph" w:styleId="af0">
    <w:name w:val="Plain Text"/>
    <w:basedOn w:val="a"/>
    <w:link w:val="Char8"/>
    <w:qFormat/>
    <w:rsid w:val="00773C26"/>
    <w:rPr>
      <w:rFonts w:ascii="宋体" w:hAnsi="Courier New"/>
      <w:kern w:val="0"/>
      <w:sz w:val="20"/>
      <w:szCs w:val="20"/>
    </w:rPr>
  </w:style>
  <w:style w:type="character" w:customStyle="1" w:styleId="Char8">
    <w:name w:val="纯文本 Char"/>
    <w:basedOn w:val="a2"/>
    <w:link w:val="af0"/>
    <w:qFormat/>
    <w:rsid w:val="00773C26"/>
    <w:rPr>
      <w:rFonts w:ascii="宋体" w:eastAsia="宋体" w:hAnsi="Courier New" w:cs="Times New Roman"/>
      <w:kern w:val="0"/>
      <w:sz w:val="20"/>
      <w:szCs w:val="20"/>
    </w:rPr>
  </w:style>
  <w:style w:type="paragraph" w:styleId="80">
    <w:name w:val="toc 8"/>
    <w:basedOn w:val="a"/>
    <w:next w:val="a"/>
    <w:autoRedefine/>
    <w:uiPriority w:val="39"/>
    <w:qFormat/>
    <w:rsid w:val="00773C26"/>
    <w:pPr>
      <w:ind w:leftChars="1400" w:left="2940"/>
    </w:pPr>
    <w:rPr>
      <w:rFonts w:ascii="Times New Roman" w:hAnsi="Times New Roman"/>
      <w:szCs w:val="20"/>
    </w:rPr>
  </w:style>
  <w:style w:type="paragraph" w:styleId="af1">
    <w:name w:val="Date"/>
    <w:basedOn w:val="a"/>
    <w:next w:val="a"/>
    <w:link w:val="Char9"/>
    <w:qFormat/>
    <w:rsid w:val="00773C26"/>
  </w:style>
  <w:style w:type="character" w:customStyle="1" w:styleId="Char9">
    <w:name w:val="日期 Char"/>
    <w:basedOn w:val="a2"/>
    <w:link w:val="af1"/>
    <w:qFormat/>
    <w:rsid w:val="00773C26"/>
    <w:rPr>
      <w:rFonts w:ascii="Calibri" w:eastAsia="宋体" w:hAnsi="Calibri" w:cs="Times New Roman"/>
    </w:rPr>
  </w:style>
  <w:style w:type="paragraph" w:styleId="21">
    <w:name w:val="Body Text Indent 2"/>
    <w:basedOn w:val="a"/>
    <w:link w:val="2Char0"/>
    <w:qFormat/>
    <w:rsid w:val="00773C26"/>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2"/>
    <w:link w:val="21"/>
    <w:qFormat/>
    <w:rsid w:val="00773C26"/>
    <w:rPr>
      <w:rFonts w:ascii="宋体" w:eastAsia="宋体" w:hAnsi="宋体" w:cs="Times New Roman"/>
      <w:b/>
      <w:bCs/>
      <w:sz w:val="24"/>
      <w:szCs w:val="20"/>
    </w:rPr>
  </w:style>
  <w:style w:type="paragraph" w:styleId="af2">
    <w:name w:val="Balloon Text"/>
    <w:basedOn w:val="a"/>
    <w:link w:val="Chara"/>
    <w:semiHidden/>
    <w:qFormat/>
    <w:rsid w:val="00773C26"/>
    <w:rPr>
      <w:rFonts w:ascii="Times New Roman" w:hAnsi="Times New Roman"/>
      <w:sz w:val="18"/>
      <w:szCs w:val="18"/>
    </w:rPr>
  </w:style>
  <w:style w:type="character" w:customStyle="1" w:styleId="Chara">
    <w:name w:val="批注框文本 Char"/>
    <w:basedOn w:val="a2"/>
    <w:link w:val="af2"/>
    <w:semiHidden/>
    <w:qFormat/>
    <w:rsid w:val="00773C26"/>
    <w:rPr>
      <w:rFonts w:ascii="Times New Roman" w:eastAsia="宋体" w:hAnsi="Times New Roman" w:cs="Times New Roman"/>
      <w:sz w:val="18"/>
      <w:szCs w:val="18"/>
    </w:rPr>
  </w:style>
  <w:style w:type="paragraph" w:styleId="11">
    <w:name w:val="toc 1"/>
    <w:basedOn w:val="a"/>
    <w:next w:val="a"/>
    <w:uiPriority w:val="39"/>
    <w:qFormat/>
    <w:rsid w:val="00773C26"/>
    <w:pPr>
      <w:tabs>
        <w:tab w:val="left" w:pos="840"/>
        <w:tab w:val="right" w:leader="dot" w:pos="9231"/>
      </w:tabs>
    </w:pPr>
    <w:rPr>
      <w:rFonts w:ascii="Times New Roman" w:hAnsi="Times New Roman"/>
      <w:szCs w:val="24"/>
    </w:rPr>
  </w:style>
  <w:style w:type="paragraph" w:styleId="41">
    <w:name w:val="toc 4"/>
    <w:basedOn w:val="a"/>
    <w:next w:val="a"/>
    <w:uiPriority w:val="39"/>
    <w:qFormat/>
    <w:rsid w:val="00773C26"/>
    <w:pPr>
      <w:ind w:leftChars="600" w:left="1260"/>
    </w:pPr>
    <w:rPr>
      <w:rFonts w:ascii="Times New Roman" w:hAnsi="Times New Roman"/>
      <w:szCs w:val="20"/>
    </w:rPr>
  </w:style>
  <w:style w:type="paragraph" w:styleId="af3">
    <w:name w:val="Subtitle"/>
    <w:basedOn w:val="a"/>
    <w:next w:val="a"/>
    <w:link w:val="Charb"/>
    <w:qFormat/>
    <w:rsid w:val="00773C26"/>
    <w:pPr>
      <w:spacing w:beforeLines="100" w:afterLines="50" w:line="360" w:lineRule="auto"/>
      <w:jc w:val="center"/>
    </w:pPr>
    <w:rPr>
      <w:rFonts w:ascii="Arial" w:eastAsia="方正魏碑简体" w:hAnsi="Arial"/>
      <w:bCs/>
      <w:kern w:val="28"/>
      <w:sz w:val="32"/>
      <w:szCs w:val="32"/>
    </w:rPr>
  </w:style>
  <w:style w:type="character" w:customStyle="1" w:styleId="Charb">
    <w:name w:val="副标题 Char"/>
    <w:basedOn w:val="a2"/>
    <w:link w:val="af3"/>
    <w:qFormat/>
    <w:rsid w:val="00773C26"/>
    <w:rPr>
      <w:rFonts w:ascii="Arial" w:eastAsia="方正魏碑简体" w:hAnsi="Arial" w:cs="Times New Roman"/>
      <w:bCs/>
      <w:kern w:val="28"/>
      <w:sz w:val="32"/>
      <w:szCs w:val="32"/>
    </w:rPr>
  </w:style>
  <w:style w:type="paragraph" w:styleId="af4">
    <w:name w:val="footnote text"/>
    <w:basedOn w:val="a"/>
    <w:link w:val="Char11"/>
    <w:unhideWhenUsed/>
    <w:qFormat/>
    <w:rsid w:val="00773C26"/>
    <w:pPr>
      <w:snapToGrid w:val="0"/>
      <w:jc w:val="left"/>
    </w:pPr>
    <w:rPr>
      <w:rFonts w:ascii="Times New Roman" w:hAnsi="Times New Roman"/>
      <w:sz w:val="18"/>
      <w:szCs w:val="18"/>
    </w:rPr>
  </w:style>
  <w:style w:type="character" w:customStyle="1" w:styleId="Charc">
    <w:name w:val="脚注文本 Char"/>
    <w:basedOn w:val="a2"/>
    <w:semiHidden/>
    <w:qFormat/>
    <w:rsid w:val="00773C26"/>
    <w:rPr>
      <w:sz w:val="18"/>
      <w:szCs w:val="18"/>
    </w:rPr>
  </w:style>
  <w:style w:type="paragraph" w:styleId="60">
    <w:name w:val="toc 6"/>
    <w:basedOn w:val="a"/>
    <w:next w:val="a"/>
    <w:uiPriority w:val="39"/>
    <w:qFormat/>
    <w:rsid w:val="00773C26"/>
    <w:pPr>
      <w:ind w:leftChars="1000" w:left="2100"/>
    </w:pPr>
    <w:rPr>
      <w:rFonts w:ascii="Times New Roman" w:hAnsi="Times New Roman"/>
      <w:szCs w:val="20"/>
    </w:rPr>
  </w:style>
  <w:style w:type="paragraph" w:styleId="33">
    <w:name w:val="Body Text Indent 3"/>
    <w:basedOn w:val="a"/>
    <w:link w:val="3Char1"/>
    <w:qFormat/>
    <w:rsid w:val="00773C26"/>
    <w:pPr>
      <w:spacing w:afterLines="50"/>
      <w:ind w:firstLineChars="200" w:firstLine="420"/>
    </w:pPr>
    <w:rPr>
      <w:rFonts w:ascii="Times New Roman" w:hAnsi="Times New Roman"/>
      <w:szCs w:val="21"/>
    </w:rPr>
  </w:style>
  <w:style w:type="character" w:customStyle="1" w:styleId="3Char1">
    <w:name w:val="正文文本缩进 3 Char"/>
    <w:basedOn w:val="a2"/>
    <w:link w:val="33"/>
    <w:qFormat/>
    <w:rsid w:val="00773C26"/>
    <w:rPr>
      <w:rFonts w:ascii="Times New Roman" w:eastAsia="宋体" w:hAnsi="Times New Roman" w:cs="Times New Roman"/>
      <w:szCs w:val="21"/>
    </w:rPr>
  </w:style>
  <w:style w:type="paragraph" w:styleId="22">
    <w:name w:val="toc 2"/>
    <w:basedOn w:val="a"/>
    <w:next w:val="a"/>
    <w:uiPriority w:val="39"/>
    <w:qFormat/>
    <w:rsid w:val="00773C26"/>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773C26"/>
    <w:pPr>
      <w:ind w:leftChars="1600" w:left="3360"/>
    </w:pPr>
    <w:rPr>
      <w:rFonts w:ascii="Times New Roman" w:hAnsi="Times New Roman"/>
      <w:szCs w:val="20"/>
    </w:rPr>
  </w:style>
  <w:style w:type="paragraph" w:styleId="23">
    <w:name w:val="Body Text 2"/>
    <w:basedOn w:val="a"/>
    <w:link w:val="2Char1"/>
    <w:autoRedefine/>
    <w:qFormat/>
    <w:rsid w:val="00773C26"/>
    <w:pPr>
      <w:spacing w:after="120" w:line="480" w:lineRule="auto"/>
    </w:pPr>
    <w:rPr>
      <w:rFonts w:ascii="Times New Roman" w:hAnsi="Times New Roman"/>
      <w:szCs w:val="20"/>
    </w:rPr>
  </w:style>
  <w:style w:type="character" w:customStyle="1" w:styleId="2Char1">
    <w:name w:val="正文文本 2 Char"/>
    <w:basedOn w:val="a2"/>
    <w:link w:val="23"/>
    <w:qFormat/>
    <w:rsid w:val="00773C26"/>
    <w:rPr>
      <w:rFonts w:ascii="Times New Roman" w:eastAsia="宋体" w:hAnsi="Times New Roman" w:cs="Times New Roman"/>
      <w:szCs w:val="20"/>
    </w:rPr>
  </w:style>
  <w:style w:type="paragraph" w:styleId="HTML">
    <w:name w:val="HTML Preformatted"/>
    <w:basedOn w:val="a"/>
    <w:link w:val="HTMLChar"/>
    <w:autoRedefine/>
    <w:qFormat/>
    <w:rsid w:val="00773C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2"/>
    <w:link w:val="HTML"/>
    <w:qFormat/>
    <w:rsid w:val="00773C26"/>
    <w:rPr>
      <w:rFonts w:ascii="宋体" w:eastAsia="宋体" w:hAnsi="宋体" w:cs="宋体"/>
      <w:kern w:val="0"/>
      <w:sz w:val="24"/>
      <w:szCs w:val="24"/>
    </w:rPr>
  </w:style>
  <w:style w:type="paragraph" w:styleId="af5">
    <w:name w:val="Normal (Web)"/>
    <w:basedOn w:val="a"/>
    <w:autoRedefine/>
    <w:uiPriority w:val="99"/>
    <w:qFormat/>
    <w:rsid w:val="00773C26"/>
    <w:pPr>
      <w:widowControl/>
      <w:spacing w:before="100" w:beforeAutospacing="1" w:after="100" w:afterAutospacing="1"/>
      <w:jc w:val="left"/>
    </w:pPr>
    <w:rPr>
      <w:rFonts w:ascii="宋体" w:hAnsi="宋体" w:cs="宋体"/>
      <w:kern w:val="0"/>
      <w:sz w:val="24"/>
      <w:szCs w:val="24"/>
    </w:rPr>
  </w:style>
  <w:style w:type="paragraph" w:styleId="12">
    <w:name w:val="index 1"/>
    <w:basedOn w:val="a"/>
    <w:next w:val="a"/>
    <w:autoRedefine/>
    <w:uiPriority w:val="99"/>
    <w:unhideWhenUsed/>
    <w:qFormat/>
    <w:rsid w:val="00773C26"/>
  </w:style>
  <w:style w:type="paragraph" w:styleId="af6">
    <w:name w:val="Title"/>
    <w:basedOn w:val="a"/>
    <w:link w:val="Chard"/>
    <w:autoRedefine/>
    <w:qFormat/>
    <w:rsid w:val="00773C26"/>
    <w:pPr>
      <w:spacing w:before="240" w:after="240" w:line="360" w:lineRule="auto"/>
      <w:jc w:val="center"/>
    </w:pPr>
    <w:rPr>
      <w:rFonts w:ascii="Arial" w:eastAsia="黑体" w:hAnsi="Arial"/>
      <w:kern w:val="0"/>
      <w:sz w:val="44"/>
      <w:szCs w:val="20"/>
    </w:rPr>
  </w:style>
  <w:style w:type="character" w:customStyle="1" w:styleId="Chard">
    <w:name w:val="标题 Char"/>
    <w:basedOn w:val="a2"/>
    <w:link w:val="af6"/>
    <w:qFormat/>
    <w:rsid w:val="00773C26"/>
    <w:rPr>
      <w:rFonts w:ascii="Arial" w:eastAsia="黑体" w:hAnsi="Arial" w:cs="Times New Roman"/>
      <w:kern w:val="0"/>
      <w:sz w:val="44"/>
      <w:szCs w:val="20"/>
    </w:rPr>
  </w:style>
  <w:style w:type="paragraph" w:styleId="af7">
    <w:name w:val="annotation subject"/>
    <w:basedOn w:val="ac"/>
    <w:next w:val="ac"/>
    <w:link w:val="Chare"/>
    <w:autoRedefine/>
    <w:uiPriority w:val="99"/>
    <w:unhideWhenUsed/>
    <w:qFormat/>
    <w:rsid w:val="00773C26"/>
    <w:rPr>
      <w:b/>
      <w:bCs/>
      <w:kern w:val="0"/>
      <w:sz w:val="20"/>
      <w:szCs w:val="20"/>
    </w:rPr>
  </w:style>
  <w:style w:type="character" w:customStyle="1" w:styleId="Chare">
    <w:name w:val="批注主题 Char"/>
    <w:basedOn w:val="Char4"/>
    <w:link w:val="af7"/>
    <w:uiPriority w:val="99"/>
    <w:qFormat/>
    <w:rsid w:val="00773C26"/>
    <w:rPr>
      <w:rFonts w:ascii="Calibri" w:eastAsia="宋体" w:hAnsi="Calibri" w:cs="Times New Roman"/>
      <w:b/>
      <w:bCs/>
      <w:kern w:val="0"/>
      <w:sz w:val="20"/>
      <w:szCs w:val="20"/>
    </w:rPr>
  </w:style>
  <w:style w:type="paragraph" w:styleId="af8">
    <w:name w:val="Body Text First Indent"/>
    <w:basedOn w:val="ae"/>
    <w:link w:val="Charf"/>
    <w:autoRedefine/>
    <w:qFormat/>
    <w:rsid w:val="00773C26"/>
    <w:pPr>
      <w:spacing w:line="300" w:lineRule="auto"/>
      <w:ind w:firstLine="510"/>
    </w:pPr>
    <w:rPr>
      <w:sz w:val="24"/>
    </w:rPr>
  </w:style>
  <w:style w:type="character" w:customStyle="1" w:styleId="Charf">
    <w:name w:val="正文首行缩进 Char"/>
    <w:basedOn w:val="Char6"/>
    <w:link w:val="af8"/>
    <w:qFormat/>
    <w:rsid w:val="00773C26"/>
    <w:rPr>
      <w:rFonts w:ascii="Calibri" w:eastAsia="宋体" w:hAnsi="Calibri" w:cs="Times New Roman"/>
      <w:sz w:val="24"/>
    </w:rPr>
  </w:style>
  <w:style w:type="table" w:styleId="af9">
    <w:name w:val="Table Grid"/>
    <w:basedOn w:val="a3"/>
    <w:autoRedefine/>
    <w:uiPriority w:val="59"/>
    <w:qFormat/>
    <w:rsid w:val="00773C26"/>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autoRedefine/>
    <w:uiPriority w:val="22"/>
    <w:qFormat/>
    <w:rsid w:val="00773C26"/>
    <w:rPr>
      <w:b/>
      <w:bCs/>
    </w:rPr>
  </w:style>
  <w:style w:type="character" w:styleId="afb">
    <w:name w:val="page number"/>
    <w:basedOn w:val="a2"/>
    <w:autoRedefine/>
    <w:qFormat/>
    <w:rsid w:val="00773C26"/>
  </w:style>
  <w:style w:type="character" w:styleId="afc">
    <w:name w:val="FollowedHyperlink"/>
    <w:autoRedefine/>
    <w:qFormat/>
    <w:rsid w:val="00773C26"/>
    <w:rPr>
      <w:color w:val="800080"/>
      <w:u w:val="single"/>
    </w:rPr>
  </w:style>
  <w:style w:type="character" w:styleId="afd">
    <w:name w:val="Emphasis"/>
    <w:autoRedefine/>
    <w:qFormat/>
    <w:rsid w:val="00773C26"/>
    <w:rPr>
      <w:i/>
      <w:iCs/>
    </w:rPr>
  </w:style>
  <w:style w:type="character" w:styleId="afe">
    <w:name w:val="Hyperlink"/>
    <w:autoRedefine/>
    <w:uiPriority w:val="99"/>
    <w:qFormat/>
    <w:rsid w:val="00773C26"/>
    <w:rPr>
      <w:color w:val="0000FF"/>
      <w:u w:val="single"/>
    </w:rPr>
  </w:style>
  <w:style w:type="character" w:styleId="aff">
    <w:name w:val="annotation reference"/>
    <w:autoRedefine/>
    <w:uiPriority w:val="99"/>
    <w:unhideWhenUsed/>
    <w:qFormat/>
    <w:rsid w:val="00773C26"/>
    <w:rPr>
      <w:sz w:val="21"/>
      <w:szCs w:val="21"/>
    </w:rPr>
  </w:style>
  <w:style w:type="character" w:customStyle="1" w:styleId="Char12">
    <w:name w:val="标题 Char1"/>
    <w:basedOn w:val="a2"/>
    <w:autoRedefine/>
    <w:uiPriority w:val="10"/>
    <w:qFormat/>
    <w:rsid w:val="00773C26"/>
    <w:rPr>
      <w:rFonts w:ascii="Cambria" w:eastAsia="宋体" w:hAnsi="Cambria" w:cs="Times New Roman"/>
      <w:b/>
      <w:bCs/>
      <w:sz w:val="32"/>
      <w:szCs w:val="32"/>
    </w:rPr>
  </w:style>
  <w:style w:type="character" w:customStyle="1" w:styleId="CharChar">
    <w:name w:val="Char Char"/>
    <w:autoRedefine/>
    <w:semiHidden/>
    <w:qFormat/>
    <w:rsid w:val="00773C26"/>
    <w:rPr>
      <w:b/>
      <w:bCs/>
      <w:kern w:val="2"/>
      <w:sz w:val="21"/>
    </w:rPr>
  </w:style>
  <w:style w:type="character" w:customStyle="1" w:styleId="Charf0">
    <w:name w:val="居中 Char"/>
    <w:autoRedefine/>
    <w:qFormat/>
    <w:rsid w:val="00773C26"/>
    <w:rPr>
      <w:kern w:val="2"/>
      <w:sz w:val="24"/>
    </w:rPr>
  </w:style>
  <w:style w:type="character" w:customStyle="1" w:styleId="Char40">
    <w:name w:val="+正文 Char4"/>
    <w:link w:val="aff0"/>
    <w:autoRedefine/>
    <w:qFormat/>
    <w:locked/>
    <w:rsid w:val="00773C26"/>
    <w:rPr>
      <w:rFonts w:ascii="宋体" w:hAnsi="宋体"/>
      <w:sz w:val="24"/>
    </w:rPr>
  </w:style>
  <w:style w:type="paragraph" w:customStyle="1" w:styleId="aff0">
    <w:name w:val="+正文"/>
    <w:basedOn w:val="a"/>
    <w:link w:val="Char40"/>
    <w:autoRedefine/>
    <w:qFormat/>
    <w:rsid w:val="00773C26"/>
    <w:pPr>
      <w:spacing w:line="360" w:lineRule="auto"/>
      <w:ind w:firstLineChars="200" w:firstLine="200"/>
    </w:pPr>
    <w:rPr>
      <w:rFonts w:ascii="宋体" w:hAnsi="宋体"/>
      <w:sz w:val="24"/>
    </w:rPr>
  </w:style>
  <w:style w:type="character" w:customStyle="1" w:styleId="Char13">
    <w:name w:val="页脚 Char1"/>
    <w:basedOn w:val="a2"/>
    <w:autoRedefine/>
    <w:uiPriority w:val="99"/>
    <w:semiHidden/>
    <w:qFormat/>
    <w:rsid w:val="00773C26"/>
    <w:rPr>
      <w:sz w:val="18"/>
      <w:szCs w:val="18"/>
    </w:rPr>
  </w:style>
  <w:style w:type="character" w:customStyle="1" w:styleId="Charf1">
    <w:name w:val="段 Char"/>
    <w:basedOn w:val="a2"/>
    <w:link w:val="aff1"/>
    <w:autoRedefine/>
    <w:qFormat/>
    <w:rsid w:val="00773C26"/>
    <w:rPr>
      <w:rFonts w:ascii="宋体" w:hAnsi="Times New Roman"/>
    </w:rPr>
  </w:style>
  <w:style w:type="paragraph" w:customStyle="1" w:styleId="aff1">
    <w:name w:val="段"/>
    <w:link w:val="Charf1"/>
    <w:autoRedefine/>
    <w:qFormat/>
    <w:rsid w:val="00773C26"/>
    <w:pPr>
      <w:tabs>
        <w:tab w:val="center" w:pos="4201"/>
        <w:tab w:val="right" w:leader="dot" w:pos="9298"/>
      </w:tabs>
      <w:autoSpaceDE w:val="0"/>
      <w:autoSpaceDN w:val="0"/>
      <w:ind w:firstLineChars="200" w:firstLine="420"/>
      <w:jc w:val="both"/>
    </w:pPr>
    <w:rPr>
      <w:rFonts w:ascii="宋体" w:hAnsi="Times New Roman"/>
    </w:rPr>
  </w:style>
  <w:style w:type="character" w:customStyle="1" w:styleId="Char1">
    <w:name w:val="正文缩进 Char"/>
    <w:link w:val="a1"/>
    <w:autoRedefine/>
    <w:qFormat/>
    <w:rsid w:val="00773C26"/>
    <w:rPr>
      <w:rFonts w:ascii="Calibri" w:eastAsia="宋体" w:hAnsi="Calibri" w:cs="Times New Roman"/>
    </w:rPr>
  </w:style>
  <w:style w:type="character" w:customStyle="1" w:styleId="Charf2">
    <w:name w:val="明显引用 Char"/>
    <w:basedOn w:val="a2"/>
    <w:autoRedefine/>
    <w:qFormat/>
    <w:rsid w:val="00773C26"/>
    <w:rPr>
      <w:b/>
      <w:bCs/>
      <w:i/>
      <w:iCs/>
      <w:color w:val="4F81BD"/>
      <w:kern w:val="2"/>
      <w:sz w:val="21"/>
    </w:rPr>
  </w:style>
  <w:style w:type="character" w:customStyle="1" w:styleId="1CharCharCharCharChar">
    <w:name w:val="+列表1 Char Char Char Char Char"/>
    <w:link w:val="1CharCharChar"/>
    <w:autoRedefine/>
    <w:qFormat/>
    <w:locked/>
    <w:rsid w:val="00773C26"/>
    <w:rPr>
      <w:rFonts w:ascii="宋体" w:hAnsi="宋体"/>
    </w:rPr>
  </w:style>
  <w:style w:type="paragraph" w:customStyle="1" w:styleId="1CharCharChar">
    <w:name w:val="+列表1 Char Char Char"/>
    <w:basedOn w:val="a"/>
    <w:link w:val="1CharCharCharCharChar"/>
    <w:autoRedefine/>
    <w:qFormat/>
    <w:rsid w:val="00773C26"/>
    <w:pPr>
      <w:jc w:val="center"/>
    </w:pPr>
    <w:rPr>
      <w:rFonts w:ascii="宋体" w:hAnsi="宋体"/>
    </w:rPr>
  </w:style>
  <w:style w:type="character" w:customStyle="1" w:styleId="Char10">
    <w:name w:val="正文文本 Char1"/>
    <w:basedOn w:val="a2"/>
    <w:link w:val="ae"/>
    <w:autoRedefine/>
    <w:uiPriority w:val="99"/>
    <w:qFormat/>
    <w:rsid w:val="00773C26"/>
    <w:rPr>
      <w:rFonts w:ascii="Calibri" w:eastAsia="宋体" w:hAnsi="Calibri" w:cs="Times New Roman"/>
    </w:rPr>
  </w:style>
  <w:style w:type="character" w:customStyle="1" w:styleId="Char14">
    <w:name w:val="明显引用 Char1"/>
    <w:basedOn w:val="a2"/>
    <w:link w:val="13"/>
    <w:autoRedefine/>
    <w:qFormat/>
    <w:locked/>
    <w:rsid w:val="00773C26"/>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4"/>
    <w:autoRedefine/>
    <w:qFormat/>
    <w:rsid w:val="00773C26"/>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hCharChar">
    <w:name w:val="h Char Char"/>
    <w:autoRedefine/>
    <w:qFormat/>
    <w:rsid w:val="00773C26"/>
    <w:rPr>
      <w:kern w:val="2"/>
      <w:sz w:val="18"/>
    </w:rPr>
  </w:style>
  <w:style w:type="character" w:customStyle="1" w:styleId="Char15">
    <w:name w:val="正文首行缩进 Char1"/>
    <w:basedOn w:val="Char10"/>
    <w:autoRedefine/>
    <w:uiPriority w:val="99"/>
    <w:semiHidden/>
    <w:qFormat/>
    <w:rsid w:val="00773C26"/>
    <w:rPr>
      <w:rFonts w:ascii="Calibri" w:eastAsia="宋体" w:hAnsi="Calibri" w:cs="Times New Roman"/>
    </w:rPr>
  </w:style>
  <w:style w:type="character" w:customStyle="1" w:styleId="solutioncontent1">
    <w:name w:val="solutioncontent1"/>
    <w:autoRedefine/>
    <w:qFormat/>
    <w:rsid w:val="00773C26"/>
    <w:rPr>
      <w:rFonts w:cs="Times New Roman"/>
      <w:color w:val="333333"/>
      <w:sz w:val="15"/>
      <w:szCs w:val="15"/>
    </w:rPr>
  </w:style>
  <w:style w:type="character" w:customStyle="1" w:styleId="CharChar6">
    <w:name w:val="Char Char6"/>
    <w:autoRedefine/>
    <w:qFormat/>
    <w:rsid w:val="00773C26"/>
    <w:rPr>
      <w:rFonts w:ascii="Arial" w:eastAsia="黑体" w:hAnsi="Arial"/>
      <w:kern w:val="2"/>
      <w:sz w:val="44"/>
    </w:rPr>
  </w:style>
  <w:style w:type="character" w:customStyle="1" w:styleId="CharChar2">
    <w:name w:val="Char Char2"/>
    <w:autoRedefine/>
    <w:qFormat/>
    <w:rsid w:val="00773C26"/>
    <w:rPr>
      <w:kern w:val="2"/>
      <w:sz w:val="24"/>
      <w:szCs w:val="24"/>
    </w:rPr>
  </w:style>
  <w:style w:type="character" w:customStyle="1" w:styleId="black1">
    <w:name w:val="black1"/>
    <w:autoRedefine/>
    <w:qFormat/>
    <w:rsid w:val="00773C26"/>
    <w:rPr>
      <w:rFonts w:ascii="ˎ̥" w:hAnsi="ˎ̥" w:hint="default"/>
      <w:color w:val="333333"/>
      <w:sz w:val="18"/>
      <w:szCs w:val="18"/>
      <w:u w:val="none"/>
    </w:rPr>
  </w:style>
  <w:style w:type="character" w:customStyle="1" w:styleId="CharChar0">
    <w:name w:val="普通文字 Char Char"/>
    <w:autoRedefine/>
    <w:qFormat/>
    <w:rsid w:val="00773C26"/>
    <w:rPr>
      <w:rFonts w:ascii="宋体" w:hAnsi="Courier New"/>
      <w:kern w:val="2"/>
      <w:sz w:val="21"/>
    </w:rPr>
  </w:style>
  <w:style w:type="character" w:customStyle="1" w:styleId="Char16">
    <w:name w:val="批注文字 Char1"/>
    <w:basedOn w:val="a2"/>
    <w:autoRedefine/>
    <w:uiPriority w:val="99"/>
    <w:semiHidden/>
    <w:qFormat/>
    <w:rsid w:val="00773C26"/>
  </w:style>
  <w:style w:type="character" w:customStyle="1" w:styleId="Char17">
    <w:name w:val="表正文 Char1"/>
    <w:autoRedefine/>
    <w:qFormat/>
    <w:rsid w:val="00773C26"/>
    <w:rPr>
      <w:kern w:val="2"/>
      <w:sz w:val="21"/>
    </w:rPr>
  </w:style>
  <w:style w:type="character" w:customStyle="1" w:styleId="Char18">
    <w:name w:val="批注主题 Char1"/>
    <w:basedOn w:val="Char16"/>
    <w:autoRedefine/>
    <w:uiPriority w:val="99"/>
    <w:semiHidden/>
    <w:qFormat/>
    <w:rsid w:val="00773C26"/>
    <w:rPr>
      <w:b/>
      <w:bCs/>
    </w:rPr>
  </w:style>
  <w:style w:type="character" w:customStyle="1" w:styleId="Char11">
    <w:name w:val="脚注文本 Char1"/>
    <w:basedOn w:val="a2"/>
    <w:link w:val="af4"/>
    <w:autoRedefine/>
    <w:qFormat/>
    <w:locked/>
    <w:rsid w:val="00773C26"/>
    <w:rPr>
      <w:rFonts w:ascii="Times New Roman" w:eastAsia="宋体" w:hAnsi="Times New Roman" w:cs="Times New Roman"/>
      <w:sz w:val="18"/>
      <w:szCs w:val="18"/>
    </w:rPr>
  </w:style>
  <w:style w:type="character" w:customStyle="1" w:styleId="CharChar5">
    <w:name w:val="Char Char5"/>
    <w:autoRedefine/>
    <w:qFormat/>
    <w:rsid w:val="00773C26"/>
    <w:rPr>
      <w:rFonts w:ascii="Arial" w:eastAsia="方正魏碑简体" w:hAnsi="Arial" w:cs="Arial"/>
      <w:bCs/>
      <w:kern w:val="28"/>
      <w:sz w:val="32"/>
      <w:szCs w:val="32"/>
    </w:rPr>
  </w:style>
  <w:style w:type="character" w:customStyle="1" w:styleId="CharChar4">
    <w:name w:val="Char Char4"/>
    <w:autoRedefine/>
    <w:qFormat/>
    <w:rsid w:val="00773C26"/>
    <w:rPr>
      <w:kern w:val="2"/>
      <w:sz w:val="16"/>
    </w:rPr>
  </w:style>
  <w:style w:type="character" w:customStyle="1" w:styleId="CharChar3CharCharCharChar">
    <w:name w:val="+正文 Char Char3 Char Char Char Char"/>
    <w:link w:val="CharChar3CharChar"/>
    <w:autoRedefine/>
    <w:qFormat/>
    <w:locked/>
    <w:rsid w:val="00773C26"/>
    <w:rPr>
      <w:rFonts w:ascii="宋体" w:hAnsi="宋体"/>
      <w:sz w:val="24"/>
    </w:rPr>
  </w:style>
  <w:style w:type="paragraph" w:customStyle="1" w:styleId="CharChar3CharChar">
    <w:name w:val="+正文 Char Char3 Char Char"/>
    <w:basedOn w:val="a"/>
    <w:link w:val="CharChar3CharCharCharChar"/>
    <w:autoRedefine/>
    <w:qFormat/>
    <w:rsid w:val="00773C26"/>
    <w:pPr>
      <w:spacing w:line="360" w:lineRule="auto"/>
      <w:ind w:firstLineChars="200" w:firstLine="200"/>
    </w:pPr>
    <w:rPr>
      <w:rFonts w:ascii="宋体" w:hAnsi="宋体"/>
      <w:sz w:val="24"/>
    </w:rPr>
  </w:style>
  <w:style w:type="character" w:customStyle="1" w:styleId="CharChar1">
    <w:name w:val="表文字 Char Char"/>
    <w:link w:val="aff2"/>
    <w:autoRedefine/>
    <w:qFormat/>
    <w:locked/>
    <w:rsid w:val="00773C26"/>
    <w:rPr>
      <w:rFonts w:ascii="楷体_GB2312" w:eastAsia="楷体_GB2312" w:hAnsi="宋体"/>
      <w:spacing w:val="-8"/>
      <w:sz w:val="24"/>
      <w:lang w:val="zh-CN"/>
    </w:rPr>
  </w:style>
  <w:style w:type="paragraph" w:customStyle="1" w:styleId="aff2">
    <w:name w:val="表文字"/>
    <w:basedOn w:val="a"/>
    <w:link w:val="CharChar1"/>
    <w:autoRedefine/>
    <w:qFormat/>
    <w:rsid w:val="00773C26"/>
    <w:pPr>
      <w:adjustRightInd w:val="0"/>
      <w:snapToGrid w:val="0"/>
      <w:spacing w:line="320" w:lineRule="exact"/>
      <w:ind w:rightChars="-31" w:right="-31" w:firstLineChars="200" w:firstLine="448"/>
      <w:jc w:val="center"/>
    </w:pPr>
    <w:rPr>
      <w:rFonts w:ascii="楷体_GB2312" w:eastAsia="楷体_GB2312" w:hAnsi="宋体"/>
      <w:spacing w:val="-8"/>
      <w:sz w:val="24"/>
      <w:lang w:val="zh-CN"/>
    </w:rPr>
  </w:style>
  <w:style w:type="character" w:customStyle="1" w:styleId="Char19">
    <w:name w:val="页眉 Char1"/>
    <w:basedOn w:val="a2"/>
    <w:autoRedefine/>
    <w:uiPriority w:val="99"/>
    <w:semiHidden/>
    <w:qFormat/>
    <w:rsid w:val="00773C26"/>
    <w:rPr>
      <w:sz w:val="18"/>
      <w:szCs w:val="18"/>
    </w:rPr>
  </w:style>
  <w:style w:type="character" w:customStyle="1" w:styleId="Char1a">
    <w:name w:val="引用 Char1"/>
    <w:basedOn w:val="a2"/>
    <w:link w:val="14"/>
    <w:autoRedefine/>
    <w:qFormat/>
    <w:locked/>
    <w:rsid w:val="00773C26"/>
    <w:rPr>
      <w:rFonts w:ascii="Calibri" w:eastAsia="宋体" w:hAnsi="Calibri" w:cs="Times New Roman"/>
      <w:i/>
      <w:iCs/>
      <w:color w:val="000000"/>
      <w:kern w:val="0"/>
      <w:sz w:val="22"/>
      <w:lang w:eastAsia="en-US" w:bidi="en-US"/>
    </w:rPr>
  </w:style>
  <w:style w:type="paragraph" w:customStyle="1" w:styleId="14">
    <w:name w:val="引用1"/>
    <w:basedOn w:val="a"/>
    <w:next w:val="a"/>
    <w:link w:val="Char1a"/>
    <w:autoRedefine/>
    <w:qFormat/>
    <w:rsid w:val="00773C26"/>
    <w:pPr>
      <w:widowControl/>
      <w:spacing w:after="200" w:line="276" w:lineRule="auto"/>
      <w:jc w:val="left"/>
    </w:pPr>
    <w:rPr>
      <w:i/>
      <w:iCs/>
      <w:color w:val="000000"/>
      <w:kern w:val="0"/>
      <w:sz w:val="22"/>
      <w:lang w:eastAsia="en-US" w:bidi="en-US"/>
    </w:rPr>
  </w:style>
  <w:style w:type="character" w:customStyle="1" w:styleId="3Char10">
    <w:name w:val="正文文本 3 Char1"/>
    <w:basedOn w:val="a2"/>
    <w:autoRedefine/>
    <w:uiPriority w:val="99"/>
    <w:semiHidden/>
    <w:qFormat/>
    <w:rsid w:val="00773C26"/>
    <w:rPr>
      <w:sz w:val="16"/>
      <w:szCs w:val="16"/>
    </w:rPr>
  </w:style>
  <w:style w:type="character" w:customStyle="1" w:styleId="CharChar3">
    <w:name w:val="Char Char3"/>
    <w:autoRedefine/>
    <w:qFormat/>
    <w:rsid w:val="00773C26"/>
    <w:rPr>
      <w:kern w:val="2"/>
      <w:sz w:val="21"/>
    </w:rPr>
  </w:style>
  <w:style w:type="character" w:customStyle="1" w:styleId="CharChar10">
    <w:name w:val="Char Char1"/>
    <w:autoRedefine/>
    <w:semiHidden/>
    <w:qFormat/>
    <w:rsid w:val="00773C26"/>
    <w:rPr>
      <w:kern w:val="2"/>
      <w:sz w:val="21"/>
    </w:rPr>
  </w:style>
  <w:style w:type="character" w:customStyle="1" w:styleId="Charf3">
    <w:name w:val="无间隔 Char"/>
    <w:link w:val="15"/>
    <w:autoRedefine/>
    <w:qFormat/>
    <w:locked/>
    <w:rsid w:val="00773C26"/>
    <w:rPr>
      <w:rFonts w:eastAsia="Times New Roman"/>
      <w:sz w:val="22"/>
      <w:lang w:eastAsia="en-US" w:bidi="en-US"/>
    </w:rPr>
  </w:style>
  <w:style w:type="paragraph" w:customStyle="1" w:styleId="15">
    <w:name w:val="无间隔1"/>
    <w:link w:val="Charf3"/>
    <w:autoRedefine/>
    <w:qFormat/>
    <w:rsid w:val="00773C26"/>
    <w:rPr>
      <w:rFonts w:eastAsia="Times New Roman"/>
      <w:sz w:val="22"/>
      <w:lang w:eastAsia="en-US" w:bidi="en-US"/>
    </w:rPr>
  </w:style>
  <w:style w:type="character" w:customStyle="1" w:styleId="grame">
    <w:name w:val="grame"/>
    <w:basedOn w:val="a2"/>
    <w:autoRedefine/>
    <w:qFormat/>
    <w:rsid w:val="00773C26"/>
  </w:style>
  <w:style w:type="character" w:customStyle="1" w:styleId="Char1b">
    <w:name w:val="纯文本 Char1"/>
    <w:basedOn w:val="a2"/>
    <w:autoRedefine/>
    <w:uiPriority w:val="99"/>
    <w:semiHidden/>
    <w:qFormat/>
    <w:rsid w:val="00773C26"/>
    <w:rPr>
      <w:rFonts w:ascii="宋体" w:eastAsia="宋体" w:hAnsi="Courier New" w:cs="Courier New"/>
      <w:szCs w:val="21"/>
    </w:rPr>
  </w:style>
  <w:style w:type="character" w:customStyle="1" w:styleId="CharChar5CharCharChar">
    <w:name w:val="+正文 Char Char5 Char Char Char"/>
    <w:link w:val="CharChar5Char"/>
    <w:autoRedefine/>
    <w:qFormat/>
    <w:locked/>
    <w:rsid w:val="00773C26"/>
    <w:rPr>
      <w:rFonts w:ascii="宋体" w:hAnsi="宋体"/>
      <w:sz w:val="24"/>
    </w:rPr>
  </w:style>
  <w:style w:type="paragraph" w:customStyle="1" w:styleId="CharChar5Char">
    <w:name w:val="+正文 Char Char5 Char"/>
    <w:basedOn w:val="a"/>
    <w:link w:val="CharChar5CharCharChar"/>
    <w:autoRedefine/>
    <w:qFormat/>
    <w:rsid w:val="00773C26"/>
    <w:pPr>
      <w:spacing w:line="360" w:lineRule="auto"/>
      <w:ind w:firstLineChars="200" w:firstLine="200"/>
    </w:pPr>
    <w:rPr>
      <w:rFonts w:ascii="宋体" w:hAnsi="宋体"/>
      <w:sz w:val="24"/>
    </w:rPr>
  </w:style>
  <w:style w:type="character" w:customStyle="1" w:styleId="CharChar7">
    <w:name w:val="Char Char7"/>
    <w:autoRedefine/>
    <w:qFormat/>
    <w:rsid w:val="00773C26"/>
    <w:rPr>
      <w:kern w:val="2"/>
      <w:sz w:val="18"/>
    </w:rPr>
  </w:style>
  <w:style w:type="character" w:customStyle="1" w:styleId="Char2CharChar">
    <w:name w:val="+正文 Char2 Char Char"/>
    <w:link w:val="Char20"/>
    <w:autoRedefine/>
    <w:qFormat/>
    <w:locked/>
    <w:rsid w:val="00773C26"/>
    <w:rPr>
      <w:rFonts w:ascii="宋体" w:hAnsi="宋体"/>
      <w:sz w:val="24"/>
    </w:rPr>
  </w:style>
  <w:style w:type="paragraph" w:customStyle="1" w:styleId="Char20">
    <w:name w:val="+正文 Char2"/>
    <w:basedOn w:val="a"/>
    <w:link w:val="Char2CharChar"/>
    <w:autoRedefine/>
    <w:qFormat/>
    <w:rsid w:val="00773C26"/>
    <w:pPr>
      <w:spacing w:line="360" w:lineRule="auto"/>
      <w:ind w:firstLineChars="200" w:firstLine="200"/>
    </w:pPr>
    <w:rPr>
      <w:rFonts w:ascii="宋体" w:hAnsi="宋体"/>
      <w:sz w:val="24"/>
    </w:rPr>
  </w:style>
  <w:style w:type="character" w:customStyle="1" w:styleId="msoins0">
    <w:name w:val="msoins"/>
    <w:basedOn w:val="a2"/>
    <w:autoRedefine/>
    <w:qFormat/>
    <w:rsid w:val="00773C26"/>
  </w:style>
  <w:style w:type="character" w:customStyle="1" w:styleId="font12-blue-bold1">
    <w:name w:val="font12-blue-bold1"/>
    <w:autoRedefine/>
    <w:qFormat/>
    <w:rsid w:val="00773C26"/>
    <w:rPr>
      <w:b/>
      <w:bCs/>
      <w:color w:val="0249A5"/>
      <w:sz w:val="18"/>
      <w:szCs w:val="18"/>
      <w:u w:val="none"/>
    </w:rPr>
  </w:style>
  <w:style w:type="character" w:customStyle="1" w:styleId="Charf4">
    <w:name w:val="表正文 Char"/>
    <w:autoRedefine/>
    <w:qFormat/>
    <w:rsid w:val="00773C26"/>
    <w:rPr>
      <w:rFonts w:eastAsia="宋体"/>
      <w:kern w:val="2"/>
      <w:sz w:val="24"/>
      <w:lang w:val="en-US" w:eastAsia="zh-CN" w:bidi="ar-SA"/>
    </w:rPr>
  </w:style>
  <w:style w:type="character" w:customStyle="1" w:styleId="Char1c">
    <w:name w:val="注释标题 Char1"/>
    <w:basedOn w:val="a2"/>
    <w:autoRedefine/>
    <w:uiPriority w:val="99"/>
    <w:semiHidden/>
    <w:qFormat/>
    <w:rsid w:val="00773C26"/>
  </w:style>
  <w:style w:type="character" w:customStyle="1" w:styleId="Charf5">
    <w:name w:val="引用 Char"/>
    <w:basedOn w:val="a2"/>
    <w:autoRedefine/>
    <w:qFormat/>
    <w:rsid w:val="00773C26"/>
    <w:rPr>
      <w:i/>
      <w:iCs/>
      <w:color w:val="000000"/>
      <w:kern w:val="2"/>
      <w:sz w:val="21"/>
    </w:rPr>
  </w:style>
  <w:style w:type="character" w:customStyle="1" w:styleId="150">
    <w:name w:val="15"/>
    <w:autoRedefine/>
    <w:qFormat/>
    <w:rsid w:val="00773C26"/>
    <w:rPr>
      <w:rFonts w:ascii="Calibri" w:hAnsi="Calibri" w:hint="default"/>
    </w:rPr>
  </w:style>
  <w:style w:type="character" w:customStyle="1" w:styleId="Char1d">
    <w:name w:val="副标题 Char1"/>
    <w:basedOn w:val="a2"/>
    <w:autoRedefine/>
    <w:uiPriority w:val="11"/>
    <w:qFormat/>
    <w:rsid w:val="00773C26"/>
    <w:rPr>
      <w:rFonts w:ascii="Cambria" w:eastAsia="宋体" w:hAnsi="Cambria" w:cs="Times New Roman"/>
      <w:b/>
      <w:bCs/>
      <w:kern w:val="28"/>
      <w:sz w:val="32"/>
      <w:szCs w:val="32"/>
    </w:rPr>
  </w:style>
  <w:style w:type="character" w:customStyle="1" w:styleId="Char1e">
    <w:name w:val="日期 Char1"/>
    <w:basedOn w:val="a2"/>
    <w:autoRedefine/>
    <w:uiPriority w:val="99"/>
    <w:semiHidden/>
    <w:qFormat/>
    <w:rsid w:val="00773C26"/>
  </w:style>
  <w:style w:type="character" w:customStyle="1" w:styleId="SubtitleChar">
    <w:name w:val="Subtitle Char"/>
    <w:autoRedefine/>
    <w:qFormat/>
    <w:locked/>
    <w:rsid w:val="00773C26"/>
    <w:rPr>
      <w:rFonts w:ascii="Calibri Light" w:eastAsia="宋体" w:hAnsi="Calibri Light" w:cs="Times New Roman"/>
      <w:b/>
      <w:bCs/>
      <w:kern w:val="28"/>
      <w:sz w:val="32"/>
      <w:szCs w:val="32"/>
      <w:lang w:eastAsia="en-US"/>
    </w:rPr>
  </w:style>
  <w:style w:type="character" w:customStyle="1" w:styleId="Charf6">
    <w:name w:val="标准款样式 Char"/>
    <w:basedOn w:val="a2"/>
    <w:link w:val="aff3"/>
    <w:autoRedefine/>
    <w:qFormat/>
    <w:rsid w:val="00773C26"/>
    <w:rPr>
      <w:rFonts w:ascii="黑体" w:eastAsia="宋体" w:hAnsi="宋体" w:cs="Times New Roman"/>
      <w:szCs w:val="20"/>
    </w:rPr>
  </w:style>
  <w:style w:type="paragraph" w:customStyle="1" w:styleId="aff3">
    <w:name w:val="标准款样式"/>
    <w:basedOn w:val="a"/>
    <w:link w:val="Charf6"/>
    <w:autoRedefine/>
    <w:qFormat/>
    <w:rsid w:val="00773C26"/>
    <w:rPr>
      <w:rFonts w:ascii="黑体" w:hAnsi="宋体"/>
      <w:szCs w:val="20"/>
    </w:rPr>
  </w:style>
  <w:style w:type="character" w:customStyle="1" w:styleId="CharChar8">
    <w:name w:val="+正文 Char Char"/>
    <w:link w:val="CharCharChar"/>
    <w:autoRedefine/>
    <w:qFormat/>
    <w:locked/>
    <w:rsid w:val="00773C26"/>
    <w:rPr>
      <w:rFonts w:ascii="楷体_GB2312" w:eastAsia="楷体_GB2312"/>
      <w:sz w:val="24"/>
    </w:rPr>
  </w:style>
  <w:style w:type="paragraph" w:customStyle="1" w:styleId="CharCharChar">
    <w:name w:val="+正文 Char Char Char"/>
    <w:basedOn w:val="a"/>
    <w:link w:val="CharChar8"/>
    <w:autoRedefine/>
    <w:qFormat/>
    <w:rsid w:val="00773C26"/>
    <w:pPr>
      <w:spacing w:line="360" w:lineRule="auto"/>
      <w:ind w:firstLineChars="200" w:firstLine="200"/>
    </w:pPr>
    <w:rPr>
      <w:rFonts w:ascii="楷体_GB2312" w:eastAsia="楷体_GB2312"/>
      <w:sz w:val="24"/>
    </w:rPr>
  </w:style>
  <w:style w:type="character" w:customStyle="1" w:styleId="1CharCharChar0">
    <w:name w:val="+1. Char Char Char"/>
    <w:link w:val="1Char0"/>
    <w:autoRedefine/>
    <w:qFormat/>
    <w:locked/>
    <w:rsid w:val="00773C26"/>
    <w:rPr>
      <w:rFonts w:ascii="Times New Roman" w:eastAsia="宋体" w:hAnsi="Times New Roman" w:cs="Times New Roman"/>
      <w:szCs w:val="20"/>
    </w:rPr>
  </w:style>
  <w:style w:type="paragraph" w:customStyle="1" w:styleId="1Char0">
    <w:name w:val="+1. Char"/>
    <w:basedOn w:val="a"/>
    <w:link w:val="1CharCharChar0"/>
    <w:autoRedefine/>
    <w:qFormat/>
    <w:rsid w:val="00773C26"/>
    <w:rPr>
      <w:rFonts w:ascii="Times New Roman" w:hAnsi="Times New Roman"/>
      <w:szCs w:val="20"/>
    </w:rPr>
  </w:style>
  <w:style w:type="character" w:customStyle="1" w:styleId="CharChar80">
    <w:name w:val="Char Char8"/>
    <w:autoRedefine/>
    <w:qFormat/>
    <w:rsid w:val="00773C26"/>
    <w:rPr>
      <w:kern w:val="2"/>
      <w:sz w:val="21"/>
    </w:rPr>
  </w:style>
  <w:style w:type="character" w:customStyle="1" w:styleId="Char5CharCharCharCharChar">
    <w:name w:val="+正文 Char5 Char Char Char Char Char"/>
    <w:link w:val="Char5CharCharChar"/>
    <w:autoRedefine/>
    <w:qFormat/>
    <w:locked/>
    <w:rsid w:val="00773C26"/>
    <w:rPr>
      <w:rFonts w:ascii="宋体" w:hAnsi="宋体"/>
      <w:sz w:val="24"/>
    </w:rPr>
  </w:style>
  <w:style w:type="paragraph" w:customStyle="1" w:styleId="Char5CharCharChar">
    <w:name w:val="+正文 Char5 Char Char Char"/>
    <w:basedOn w:val="a"/>
    <w:link w:val="Char5CharCharCharCharChar"/>
    <w:autoRedefine/>
    <w:qFormat/>
    <w:rsid w:val="00773C26"/>
    <w:pPr>
      <w:spacing w:line="360" w:lineRule="auto"/>
      <w:ind w:firstLineChars="200" w:firstLine="200"/>
    </w:pPr>
    <w:rPr>
      <w:rFonts w:ascii="宋体" w:hAnsi="宋体"/>
      <w:sz w:val="24"/>
    </w:rPr>
  </w:style>
  <w:style w:type="character" w:customStyle="1" w:styleId="CharChar2CharCharChar">
    <w:name w:val="+正文 Char Char2 Char Char Char"/>
    <w:link w:val="CharChar2Char"/>
    <w:autoRedefine/>
    <w:qFormat/>
    <w:locked/>
    <w:rsid w:val="00773C26"/>
    <w:rPr>
      <w:rFonts w:ascii="宋体" w:hAnsi="宋体"/>
      <w:sz w:val="24"/>
    </w:rPr>
  </w:style>
  <w:style w:type="paragraph" w:customStyle="1" w:styleId="CharChar2Char">
    <w:name w:val="+正文 Char Char2 Char"/>
    <w:basedOn w:val="a"/>
    <w:link w:val="CharChar2CharCharChar"/>
    <w:autoRedefine/>
    <w:qFormat/>
    <w:rsid w:val="00773C26"/>
    <w:pPr>
      <w:spacing w:line="360" w:lineRule="auto"/>
      <w:ind w:firstLineChars="200" w:firstLine="200"/>
    </w:pPr>
    <w:rPr>
      <w:rFonts w:ascii="宋体" w:hAnsi="宋体"/>
      <w:sz w:val="24"/>
    </w:rPr>
  </w:style>
  <w:style w:type="character" w:customStyle="1" w:styleId="16">
    <w:name w:val="16"/>
    <w:autoRedefine/>
    <w:qFormat/>
    <w:rsid w:val="00773C26"/>
    <w:rPr>
      <w:rFonts w:ascii="Times New Roman" w:hAnsi="Times New Roman" w:cs="Times New Roman" w:hint="default"/>
      <w:color w:val="0000FF"/>
      <w:sz w:val="20"/>
      <w:szCs w:val="20"/>
      <w:u w:val="single"/>
    </w:rPr>
  </w:style>
  <w:style w:type="character" w:customStyle="1" w:styleId="Char1f">
    <w:name w:val="称呼 Char1"/>
    <w:basedOn w:val="a2"/>
    <w:autoRedefine/>
    <w:uiPriority w:val="99"/>
    <w:semiHidden/>
    <w:qFormat/>
    <w:rsid w:val="00773C26"/>
  </w:style>
  <w:style w:type="paragraph" w:customStyle="1" w:styleId="xl51">
    <w:name w:val="xl51"/>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4">
    <w:name w:val="全文标题"/>
    <w:next w:val="a"/>
    <w:autoRedefine/>
    <w:qFormat/>
    <w:rsid w:val="00773C26"/>
    <w:pPr>
      <w:jc w:val="center"/>
    </w:pPr>
    <w:rPr>
      <w:rFonts w:ascii="Arial" w:eastAsia="黑体" w:hAnsi="Arial" w:cs="Arial"/>
      <w:bCs/>
      <w:sz w:val="52"/>
      <w:szCs w:val="32"/>
    </w:rPr>
  </w:style>
  <w:style w:type="paragraph" w:customStyle="1" w:styleId="xl66">
    <w:name w:val="xl66"/>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8">
    <w:name w:val="font8"/>
    <w:basedOn w:val="a"/>
    <w:autoRedefine/>
    <w:qFormat/>
    <w:rsid w:val="00773C26"/>
    <w:pPr>
      <w:widowControl/>
      <w:spacing w:before="100" w:beforeAutospacing="1" w:after="100" w:afterAutospacing="1"/>
      <w:jc w:val="left"/>
    </w:pPr>
    <w:rPr>
      <w:rFonts w:ascii="宋体" w:hAnsi="宋体" w:cs="宋体"/>
      <w:kern w:val="0"/>
      <w:sz w:val="18"/>
      <w:szCs w:val="18"/>
    </w:rPr>
  </w:style>
  <w:style w:type="paragraph" w:customStyle="1" w:styleId="xl28">
    <w:name w:val="xl28"/>
    <w:basedOn w:val="a"/>
    <w:autoRedefine/>
    <w:qFormat/>
    <w:rsid w:val="00773C26"/>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52">
    <w:name w:val="xl52"/>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5">
    <w:name w:val="一般正文"/>
    <w:basedOn w:val="a"/>
    <w:autoRedefine/>
    <w:qFormat/>
    <w:rsid w:val="00773C26"/>
    <w:pPr>
      <w:spacing w:line="360" w:lineRule="auto"/>
      <w:ind w:firstLineChars="200" w:firstLine="480"/>
    </w:pPr>
    <w:rPr>
      <w:rFonts w:ascii="Times New Roman" w:hAnsi="Times New Roman" w:cs="宋体"/>
      <w:sz w:val="24"/>
      <w:szCs w:val="20"/>
    </w:rPr>
  </w:style>
  <w:style w:type="paragraph" w:customStyle="1" w:styleId="17">
    <w:name w:val="修订1"/>
    <w:autoRedefine/>
    <w:uiPriority w:val="99"/>
    <w:semiHidden/>
    <w:qFormat/>
    <w:rsid w:val="00773C26"/>
    <w:rPr>
      <w:rFonts w:ascii="Calibri" w:eastAsia="宋体" w:hAnsi="Calibri" w:cs="Times New Roman"/>
    </w:rPr>
  </w:style>
  <w:style w:type="paragraph" w:customStyle="1" w:styleId="xl54">
    <w:name w:val="xl54"/>
    <w:basedOn w:val="a"/>
    <w:autoRedefine/>
    <w:qFormat/>
    <w:rsid w:val="00773C26"/>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1">
    <w:name w:val="彩色列表 - 着色 11"/>
    <w:basedOn w:val="a"/>
    <w:autoRedefine/>
    <w:uiPriority w:val="34"/>
    <w:qFormat/>
    <w:rsid w:val="00773C26"/>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0">
    <w:name w:val="xl80"/>
    <w:basedOn w:val="a"/>
    <w:autoRedefine/>
    <w:qFormat/>
    <w:rsid w:val="00773C26"/>
    <w:pPr>
      <w:widowControl/>
      <w:spacing w:before="100" w:beforeAutospacing="1" w:after="100" w:afterAutospacing="1"/>
      <w:jc w:val="left"/>
    </w:pPr>
    <w:rPr>
      <w:rFonts w:ascii="Arial" w:hAnsi="Arial" w:cs="Arial"/>
      <w:kern w:val="0"/>
      <w:sz w:val="16"/>
      <w:szCs w:val="16"/>
    </w:rPr>
  </w:style>
  <w:style w:type="paragraph" w:customStyle="1" w:styleId="xl40">
    <w:name w:val="xl40"/>
    <w:basedOn w:val="a"/>
    <w:autoRedefine/>
    <w:qFormat/>
    <w:rsid w:val="00773C26"/>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8">
    <w:name w:val="列出段落1"/>
    <w:basedOn w:val="a"/>
    <w:autoRedefine/>
    <w:uiPriority w:val="34"/>
    <w:qFormat/>
    <w:rsid w:val="00773C26"/>
    <w:pPr>
      <w:widowControl/>
      <w:adjustRightInd w:val="0"/>
      <w:spacing w:line="360" w:lineRule="auto"/>
      <w:ind w:firstLineChars="200" w:firstLine="420"/>
      <w:jc w:val="left"/>
    </w:pPr>
    <w:rPr>
      <w:rFonts w:ascii="Arial" w:hAnsi="Arial"/>
      <w:kern w:val="0"/>
      <w:szCs w:val="24"/>
      <w:lang w:eastAsia="en-US"/>
    </w:rPr>
  </w:style>
  <w:style w:type="paragraph" w:customStyle="1" w:styleId="xl65">
    <w:name w:val="xl65"/>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5">
    <w:name w:val="xl55"/>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7">
    <w:name w:val="xl37"/>
    <w:basedOn w:val="a"/>
    <w:autoRedefine/>
    <w:qFormat/>
    <w:rsid w:val="00773C26"/>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41">
    <w:name w:val="Char4"/>
    <w:basedOn w:val="a"/>
    <w:autoRedefine/>
    <w:qFormat/>
    <w:rsid w:val="00773C26"/>
    <w:rPr>
      <w:rFonts w:ascii="Tahoma" w:hAnsi="Tahoma"/>
      <w:sz w:val="24"/>
      <w:szCs w:val="20"/>
    </w:rPr>
  </w:style>
  <w:style w:type="paragraph" w:customStyle="1" w:styleId="xl84">
    <w:name w:val="xl84"/>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19">
    <w:name w:val="普通(网站)1"/>
    <w:basedOn w:val="a"/>
    <w:autoRedefine/>
    <w:qFormat/>
    <w:rsid w:val="00773C26"/>
    <w:pPr>
      <w:widowControl/>
      <w:spacing w:before="100" w:beforeAutospacing="1" w:after="100" w:afterAutospacing="1"/>
      <w:jc w:val="left"/>
    </w:pPr>
    <w:rPr>
      <w:rFonts w:ascii="宋体" w:hAnsi="宋体"/>
      <w:color w:val="000000"/>
      <w:kern w:val="0"/>
      <w:sz w:val="24"/>
      <w:szCs w:val="24"/>
    </w:rPr>
  </w:style>
  <w:style w:type="paragraph" w:customStyle="1" w:styleId="xl87">
    <w:name w:val="xl87"/>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5">
    <w:name w:val="xl75"/>
    <w:basedOn w:val="a"/>
    <w:autoRedefine/>
    <w:qFormat/>
    <w:rsid w:val="00773C26"/>
    <w:pPr>
      <w:widowControl/>
      <w:spacing w:before="100" w:beforeAutospacing="1" w:after="100" w:afterAutospacing="1"/>
      <w:jc w:val="center"/>
    </w:pPr>
    <w:rPr>
      <w:rFonts w:ascii="Arial" w:hAnsi="Arial" w:cs="Arial"/>
      <w:kern w:val="0"/>
      <w:sz w:val="16"/>
      <w:szCs w:val="16"/>
    </w:rPr>
  </w:style>
  <w:style w:type="paragraph" w:customStyle="1" w:styleId="xl26">
    <w:name w:val="xl26"/>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78">
    <w:name w:val="xl78"/>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f6">
    <w:name w:val="文档正文"/>
    <w:basedOn w:val="a"/>
    <w:autoRedefine/>
    <w:qFormat/>
    <w:rsid w:val="00773C26"/>
    <w:pPr>
      <w:spacing w:line="360" w:lineRule="auto"/>
    </w:pPr>
    <w:rPr>
      <w:rFonts w:ascii="宋体" w:hAnsi="宋体" w:cs="Arial"/>
      <w:b/>
      <w:bCs/>
      <w:szCs w:val="21"/>
    </w:rPr>
  </w:style>
  <w:style w:type="paragraph" w:customStyle="1" w:styleId="CharCharChar0">
    <w:name w:val="Char Char Char"/>
    <w:basedOn w:val="a"/>
    <w:autoRedefine/>
    <w:qFormat/>
    <w:rsid w:val="00773C26"/>
    <w:rPr>
      <w:rFonts w:ascii="宋体" w:hAnsi="宋体"/>
      <w:szCs w:val="24"/>
    </w:rPr>
  </w:style>
  <w:style w:type="paragraph" w:customStyle="1" w:styleId="24">
    <w:name w:val="列出段落2"/>
    <w:basedOn w:val="a"/>
    <w:autoRedefine/>
    <w:uiPriority w:val="34"/>
    <w:qFormat/>
    <w:rsid w:val="00773C26"/>
    <w:pPr>
      <w:ind w:firstLineChars="200" w:firstLine="420"/>
    </w:pPr>
  </w:style>
  <w:style w:type="paragraph" w:customStyle="1" w:styleId="0">
    <w:name w:val="0"/>
    <w:basedOn w:val="a"/>
    <w:autoRedefine/>
    <w:qFormat/>
    <w:rsid w:val="00773C26"/>
    <w:pPr>
      <w:widowControl/>
      <w:snapToGrid w:val="0"/>
    </w:pPr>
    <w:rPr>
      <w:rFonts w:ascii="Times New Roman" w:eastAsia="Arial Unicode MS" w:hAnsi="Times New Roman"/>
      <w:kern w:val="0"/>
      <w:szCs w:val="21"/>
    </w:rPr>
  </w:style>
  <w:style w:type="paragraph" w:customStyle="1" w:styleId="xl25">
    <w:name w:val="xl25"/>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25">
    <w:name w:val="样式 正文文本缩进 + 段前: 2 字符"/>
    <w:basedOn w:val="a"/>
    <w:autoRedefine/>
    <w:qFormat/>
    <w:rsid w:val="00773C26"/>
    <w:pPr>
      <w:ind w:leftChars="200" w:left="420"/>
      <w:jc w:val="left"/>
    </w:pPr>
    <w:rPr>
      <w:rFonts w:ascii="Times New Roman" w:hAnsi="Times New Roman"/>
      <w:sz w:val="28"/>
      <w:szCs w:val="24"/>
      <w:lang w:eastAsia="zh-TW"/>
    </w:rPr>
  </w:style>
  <w:style w:type="paragraph" w:customStyle="1" w:styleId="xl34">
    <w:name w:val="xl34"/>
    <w:basedOn w:val="a"/>
    <w:autoRedefine/>
    <w:qFormat/>
    <w:rsid w:val="00773C2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9c">
    <w:name w:val="9c"/>
    <w:basedOn w:val="a"/>
    <w:autoRedefine/>
    <w:qFormat/>
    <w:rsid w:val="00773C26"/>
    <w:pPr>
      <w:widowControl/>
      <w:spacing w:before="240" w:afterLines="50" w:line="360" w:lineRule="auto"/>
      <w:ind w:left="119"/>
      <w:jc w:val="left"/>
    </w:pPr>
    <w:rPr>
      <w:rFonts w:ascii="Arial" w:hAnsi="Arial" w:cs="Arial"/>
      <w:b/>
      <w:bCs/>
      <w:color w:val="99CCCC"/>
      <w:kern w:val="0"/>
      <w:sz w:val="24"/>
      <w:szCs w:val="24"/>
    </w:rPr>
  </w:style>
  <w:style w:type="paragraph" w:customStyle="1" w:styleId="170">
    <w:name w:val="17"/>
    <w:basedOn w:val="a"/>
    <w:autoRedefine/>
    <w:qFormat/>
    <w:rsid w:val="00773C26"/>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xl31">
    <w:name w:val="xl31"/>
    <w:basedOn w:val="a"/>
    <w:autoRedefine/>
    <w:qFormat/>
    <w:rsid w:val="00773C26"/>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
    <w:autoRedefine/>
    <w:qFormat/>
    <w:rsid w:val="00773C26"/>
    <w:pPr>
      <w:widowControl/>
    </w:pPr>
    <w:rPr>
      <w:rFonts w:ascii="Times New Roman" w:hAnsi="Times New Roman"/>
      <w:kern w:val="0"/>
      <w:szCs w:val="21"/>
    </w:rPr>
  </w:style>
  <w:style w:type="paragraph" w:customStyle="1" w:styleId="Char110">
    <w:name w:val="Char11"/>
    <w:basedOn w:val="a"/>
    <w:autoRedefine/>
    <w:qFormat/>
    <w:rsid w:val="00773C26"/>
    <w:pPr>
      <w:tabs>
        <w:tab w:val="left" w:pos="360"/>
      </w:tabs>
    </w:pPr>
    <w:rPr>
      <w:rFonts w:ascii="Times New Roman" w:hAnsi="Times New Roman"/>
      <w:sz w:val="24"/>
      <w:szCs w:val="24"/>
    </w:rPr>
  </w:style>
  <w:style w:type="paragraph" w:customStyle="1" w:styleId="xl44">
    <w:name w:val="xl44"/>
    <w:basedOn w:val="a"/>
    <w:autoRedefine/>
    <w:qFormat/>
    <w:rsid w:val="00773C26"/>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autoRedefine/>
    <w:qFormat/>
    <w:rsid w:val="00773C26"/>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21">
    <w:name w:val="Char2"/>
    <w:basedOn w:val="a"/>
    <w:autoRedefine/>
    <w:qFormat/>
    <w:rsid w:val="00773C26"/>
    <w:pPr>
      <w:tabs>
        <w:tab w:val="left" w:pos="360"/>
      </w:tabs>
    </w:pPr>
    <w:rPr>
      <w:rFonts w:ascii="Times New Roman" w:hAnsi="Times New Roman"/>
      <w:sz w:val="24"/>
      <w:szCs w:val="24"/>
    </w:rPr>
  </w:style>
  <w:style w:type="paragraph" w:customStyle="1" w:styleId="xl29">
    <w:name w:val="xl29"/>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72">
    <w:name w:val="xl72"/>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7">
    <w:name w:val="缩进正文"/>
    <w:basedOn w:val="a"/>
    <w:autoRedefine/>
    <w:qFormat/>
    <w:rsid w:val="00773C26"/>
    <w:pPr>
      <w:spacing w:beforeLines="25" w:afterLines="25" w:line="360" w:lineRule="auto"/>
      <w:ind w:firstLineChars="200" w:firstLine="480"/>
    </w:pPr>
    <w:rPr>
      <w:rFonts w:ascii="Times New Roman" w:hAnsi="Times New Roman"/>
      <w:sz w:val="24"/>
      <w:szCs w:val="21"/>
    </w:rPr>
  </w:style>
  <w:style w:type="paragraph" w:customStyle="1" w:styleId="xl30">
    <w:name w:val="xl30"/>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2">
    <w:name w:val="xl42"/>
    <w:basedOn w:val="a"/>
    <w:autoRedefine/>
    <w:qFormat/>
    <w:rsid w:val="00773C26"/>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2">
    <w:name w:val="xl32"/>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8">
    <w:name w:val="xl48"/>
    <w:basedOn w:val="a"/>
    <w:autoRedefine/>
    <w:qFormat/>
    <w:rsid w:val="00773C26"/>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1">
    <w:name w:val="font11"/>
    <w:basedOn w:val="a"/>
    <w:autoRedefine/>
    <w:qFormat/>
    <w:rsid w:val="00773C26"/>
    <w:pPr>
      <w:widowControl/>
      <w:spacing w:before="100" w:beforeAutospacing="1" w:after="100" w:afterAutospacing="1"/>
      <w:jc w:val="left"/>
    </w:pPr>
    <w:rPr>
      <w:rFonts w:ascii="Arial" w:hAnsi="Arial" w:cs="Arial"/>
      <w:kern w:val="0"/>
      <w:sz w:val="16"/>
      <w:szCs w:val="16"/>
    </w:rPr>
  </w:style>
  <w:style w:type="paragraph" w:customStyle="1" w:styleId="210">
    <w:name w:val="21"/>
    <w:basedOn w:val="a"/>
    <w:autoRedefine/>
    <w:qFormat/>
    <w:rsid w:val="00773C26"/>
    <w:pPr>
      <w:widowControl/>
      <w:snapToGrid w:val="0"/>
      <w:spacing w:before="100" w:beforeAutospacing="1" w:after="100" w:afterAutospacing="1"/>
    </w:pPr>
    <w:rPr>
      <w:rFonts w:ascii="Times New Roman" w:eastAsia="Arial Unicode MS" w:hAnsi="Times New Roman"/>
      <w:kern w:val="0"/>
      <w:szCs w:val="21"/>
    </w:rPr>
  </w:style>
  <w:style w:type="paragraph" w:customStyle="1" w:styleId="xl76">
    <w:name w:val="xl76"/>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9">
    <w:name w:val="xl79"/>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9">
    <w:name w:val="xl39"/>
    <w:basedOn w:val="a"/>
    <w:autoRedefine/>
    <w:qFormat/>
    <w:rsid w:val="00773C26"/>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font5">
    <w:name w:val="font5"/>
    <w:basedOn w:val="a"/>
    <w:autoRedefine/>
    <w:qFormat/>
    <w:rsid w:val="00773C26"/>
    <w:pPr>
      <w:widowControl/>
      <w:spacing w:before="100" w:beforeAutospacing="1" w:after="100" w:afterAutospacing="1"/>
      <w:jc w:val="left"/>
    </w:pPr>
    <w:rPr>
      <w:rFonts w:ascii="宋体" w:hAnsi="宋体" w:cs="Arial Unicode MS" w:hint="eastAsia"/>
      <w:kern w:val="0"/>
      <w:sz w:val="18"/>
      <w:szCs w:val="18"/>
    </w:rPr>
  </w:style>
  <w:style w:type="paragraph" w:customStyle="1" w:styleId="Char1f0">
    <w:name w:val="Char1"/>
    <w:basedOn w:val="a"/>
    <w:autoRedefine/>
    <w:semiHidden/>
    <w:qFormat/>
    <w:rsid w:val="00773C26"/>
    <w:pPr>
      <w:widowControl/>
      <w:spacing w:after="160" w:line="240" w:lineRule="exact"/>
      <w:jc w:val="left"/>
    </w:pPr>
    <w:rPr>
      <w:rFonts w:ascii="Verdana" w:hAnsi="Verdana"/>
      <w:kern w:val="0"/>
      <w:sz w:val="20"/>
      <w:szCs w:val="20"/>
      <w:lang w:eastAsia="en-US"/>
    </w:rPr>
  </w:style>
  <w:style w:type="paragraph" w:customStyle="1" w:styleId="font15">
    <w:name w:val="font15"/>
    <w:basedOn w:val="a"/>
    <w:autoRedefine/>
    <w:qFormat/>
    <w:rsid w:val="00773C26"/>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
    <w:autoRedefine/>
    <w:qFormat/>
    <w:rsid w:val="00773C26"/>
    <w:pPr>
      <w:widowControl/>
      <w:spacing w:before="100" w:beforeAutospacing="1" w:after="100" w:afterAutospacing="1"/>
      <w:jc w:val="left"/>
    </w:pPr>
    <w:rPr>
      <w:rFonts w:ascii="宋体" w:hAnsi="宋体" w:cs="宋体"/>
      <w:color w:val="000000"/>
      <w:kern w:val="0"/>
      <w:sz w:val="16"/>
      <w:szCs w:val="16"/>
    </w:rPr>
  </w:style>
  <w:style w:type="paragraph" w:customStyle="1" w:styleId="xl33">
    <w:name w:val="xl33"/>
    <w:basedOn w:val="a"/>
    <w:autoRedefine/>
    <w:qFormat/>
    <w:rsid w:val="00773C26"/>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30">
    <w:name w:val="23"/>
    <w:basedOn w:val="a"/>
    <w:autoRedefine/>
    <w:qFormat/>
    <w:rsid w:val="00773C26"/>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aff8">
    <w:name w:val="标准次分项"/>
    <w:basedOn w:val="a"/>
    <w:autoRedefine/>
    <w:qFormat/>
    <w:rsid w:val="00773C26"/>
    <w:pPr>
      <w:jc w:val="left"/>
    </w:pPr>
    <w:rPr>
      <w:rFonts w:ascii="宋体" w:hAnsi="宋体"/>
      <w:szCs w:val="21"/>
    </w:rPr>
  </w:style>
  <w:style w:type="paragraph" w:customStyle="1" w:styleId="xl53">
    <w:name w:val="xl53"/>
    <w:basedOn w:val="a"/>
    <w:autoRedefine/>
    <w:qFormat/>
    <w:rsid w:val="00773C26"/>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90">
    <w:name w:val="19"/>
    <w:basedOn w:val="a"/>
    <w:autoRedefine/>
    <w:qFormat/>
    <w:rsid w:val="00773C26"/>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aff9">
    <w:name w:val="文档编号"/>
    <w:basedOn w:val="a"/>
    <w:next w:val="a"/>
    <w:autoRedefine/>
    <w:qFormat/>
    <w:rsid w:val="00773C26"/>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xl24">
    <w:name w:val="xl24"/>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affa">
    <w:name w:val="正文段"/>
    <w:basedOn w:val="a"/>
    <w:autoRedefine/>
    <w:qFormat/>
    <w:rsid w:val="00773C26"/>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12">
    <w:name w:val="彩色列表 - 着色 12"/>
    <w:basedOn w:val="a"/>
    <w:autoRedefine/>
    <w:uiPriority w:val="34"/>
    <w:qFormat/>
    <w:rsid w:val="00773C26"/>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69">
    <w:name w:val="xl69"/>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p15">
    <w:name w:val="p15"/>
    <w:basedOn w:val="a"/>
    <w:autoRedefine/>
    <w:qFormat/>
    <w:rsid w:val="00773C26"/>
    <w:pPr>
      <w:widowControl/>
      <w:ind w:firstLine="420"/>
    </w:pPr>
    <w:rPr>
      <w:rFonts w:cs="宋体"/>
      <w:kern w:val="0"/>
      <w:szCs w:val="21"/>
    </w:rPr>
  </w:style>
  <w:style w:type="paragraph" w:customStyle="1" w:styleId="xl38">
    <w:name w:val="xl38"/>
    <w:basedOn w:val="a"/>
    <w:autoRedefine/>
    <w:qFormat/>
    <w:rsid w:val="00773C26"/>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
    <w:name w:val="font1"/>
    <w:basedOn w:val="a"/>
    <w:autoRedefine/>
    <w:qFormat/>
    <w:rsid w:val="00773C26"/>
    <w:pPr>
      <w:widowControl/>
      <w:spacing w:before="100" w:beforeAutospacing="1" w:after="100" w:afterAutospacing="1"/>
      <w:jc w:val="left"/>
    </w:pPr>
    <w:rPr>
      <w:rFonts w:ascii="宋体" w:hAnsi="宋体" w:hint="eastAsia"/>
      <w:kern w:val="0"/>
      <w:sz w:val="24"/>
      <w:szCs w:val="24"/>
    </w:rPr>
  </w:style>
  <w:style w:type="paragraph" w:customStyle="1" w:styleId="xl83">
    <w:name w:val="xl83"/>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6">
    <w:name w:val="xl86"/>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3">
    <w:name w:val="font13"/>
    <w:basedOn w:val="a"/>
    <w:autoRedefine/>
    <w:qFormat/>
    <w:rsid w:val="00773C26"/>
    <w:pPr>
      <w:widowControl/>
      <w:spacing w:before="100" w:beforeAutospacing="1" w:after="100" w:afterAutospacing="1"/>
      <w:jc w:val="left"/>
    </w:pPr>
    <w:rPr>
      <w:rFonts w:ascii="BatangChe" w:eastAsia="BatangChe" w:hAnsi="BatangChe" w:cs="宋体"/>
      <w:kern w:val="0"/>
      <w:sz w:val="16"/>
      <w:szCs w:val="16"/>
    </w:rPr>
  </w:style>
  <w:style w:type="paragraph" w:customStyle="1" w:styleId="xl49">
    <w:name w:val="xl49"/>
    <w:basedOn w:val="a"/>
    <w:autoRedefine/>
    <w:qFormat/>
    <w:rsid w:val="00773C26"/>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lName">
    <w:name w:val="flName"/>
    <w:basedOn w:val="a"/>
    <w:autoRedefine/>
    <w:qFormat/>
    <w:rsid w:val="00773C26"/>
    <w:pPr>
      <w:adjustRightInd w:val="0"/>
      <w:spacing w:before="320" w:after="160" w:line="360" w:lineRule="atLeast"/>
      <w:jc w:val="center"/>
    </w:pPr>
    <w:rPr>
      <w:rFonts w:ascii="Arial" w:eastAsia="黑体" w:hAnsi="Times New Roman"/>
      <w:kern w:val="0"/>
      <w:sz w:val="32"/>
      <w:szCs w:val="20"/>
    </w:rPr>
  </w:style>
  <w:style w:type="paragraph" w:customStyle="1" w:styleId="xl67">
    <w:name w:val="xl67"/>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CharCharCharCharCharCharCharCharCharCharCharCharCharCharChar">
    <w:name w:val="Char Char Char Char Char Char Char Char Char Char Char Char Char Char Char Char"/>
    <w:basedOn w:val="a"/>
    <w:autoRedefine/>
    <w:qFormat/>
    <w:rsid w:val="00773C26"/>
    <w:pPr>
      <w:tabs>
        <w:tab w:val="left" w:pos="360"/>
      </w:tabs>
    </w:pPr>
    <w:rPr>
      <w:rFonts w:ascii="Times New Roman" w:hAnsi="Times New Roman"/>
      <w:sz w:val="24"/>
      <w:szCs w:val="24"/>
    </w:rPr>
  </w:style>
  <w:style w:type="paragraph" w:customStyle="1" w:styleId="font9">
    <w:name w:val="font9"/>
    <w:basedOn w:val="a"/>
    <w:autoRedefine/>
    <w:qFormat/>
    <w:rsid w:val="00773C26"/>
    <w:pPr>
      <w:widowControl/>
      <w:spacing w:before="100" w:beforeAutospacing="1" w:after="100" w:afterAutospacing="1"/>
      <w:jc w:val="left"/>
    </w:pPr>
    <w:rPr>
      <w:rFonts w:ascii="Times New Roman" w:hAnsi="Times New Roman"/>
      <w:b/>
      <w:bCs/>
      <w:kern w:val="0"/>
      <w:sz w:val="16"/>
      <w:szCs w:val="16"/>
    </w:rPr>
  </w:style>
  <w:style w:type="paragraph" w:customStyle="1" w:styleId="1a">
    <w:name w:val="附录标题1"/>
    <w:basedOn w:val="1"/>
    <w:next w:val="a"/>
    <w:autoRedefine/>
    <w:qFormat/>
    <w:rsid w:val="00773C26"/>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xl27">
    <w:name w:val="xl27"/>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34">
    <w:name w:val="表格3"/>
    <w:basedOn w:val="a"/>
    <w:autoRedefine/>
    <w:qFormat/>
    <w:rsid w:val="00773C26"/>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220">
    <w:name w:val="22"/>
    <w:basedOn w:val="a"/>
    <w:autoRedefine/>
    <w:qFormat/>
    <w:rsid w:val="00773C26"/>
    <w:pPr>
      <w:widowControl/>
      <w:snapToGrid w:val="0"/>
      <w:spacing w:before="100" w:beforeAutospacing="1" w:after="100" w:afterAutospacing="1"/>
    </w:pPr>
    <w:rPr>
      <w:rFonts w:ascii="Times New Roman" w:eastAsia="Arial Unicode MS" w:hAnsi="Times New Roman"/>
      <w:kern w:val="0"/>
      <w:szCs w:val="21"/>
    </w:rPr>
  </w:style>
  <w:style w:type="paragraph" w:customStyle="1" w:styleId="180">
    <w:name w:val="18"/>
    <w:basedOn w:val="a"/>
    <w:autoRedefine/>
    <w:qFormat/>
    <w:rsid w:val="00773C26"/>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1b">
    <w:name w:val="1"/>
    <w:basedOn w:val="a"/>
    <w:autoRedefine/>
    <w:qFormat/>
    <w:rsid w:val="00773C26"/>
    <w:pPr>
      <w:spacing w:afterLines="50" w:line="360" w:lineRule="auto"/>
    </w:pPr>
    <w:rPr>
      <w:rFonts w:ascii="仿宋_GB2312" w:eastAsia="仿宋_GB2312" w:hAnsi="宋体"/>
      <w:sz w:val="24"/>
      <w:szCs w:val="24"/>
    </w:rPr>
  </w:style>
  <w:style w:type="paragraph" w:customStyle="1" w:styleId="font14">
    <w:name w:val="font14"/>
    <w:basedOn w:val="a"/>
    <w:autoRedefine/>
    <w:qFormat/>
    <w:rsid w:val="00773C26"/>
    <w:pPr>
      <w:widowControl/>
      <w:spacing w:before="100" w:beforeAutospacing="1" w:after="100" w:afterAutospacing="1"/>
      <w:jc w:val="left"/>
    </w:pPr>
    <w:rPr>
      <w:rFonts w:ascii="Arial" w:hAnsi="Arial" w:cs="Arial"/>
      <w:color w:val="000000"/>
      <w:kern w:val="0"/>
      <w:sz w:val="16"/>
      <w:szCs w:val="16"/>
    </w:rPr>
  </w:style>
  <w:style w:type="paragraph" w:customStyle="1" w:styleId="Charf7">
    <w:name w:val="Char"/>
    <w:basedOn w:val="a"/>
    <w:autoRedefine/>
    <w:qFormat/>
    <w:rsid w:val="00773C26"/>
    <w:rPr>
      <w:rFonts w:ascii="Tahoma" w:hAnsi="Tahoma"/>
      <w:sz w:val="24"/>
      <w:szCs w:val="20"/>
    </w:rPr>
  </w:style>
  <w:style w:type="paragraph" w:customStyle="1" w:styleId="xl71">
    <w:name w:val="xl71"/>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0">
    <w:name w:val="xl50"/>
    <w:basedOn w:val="a"/>
    <w:autoRedefine/>
    <w:qFormat/>
    <w:rsid w:val="00773C26"/>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2">
    <w:name w:val="xl82"/>
    <w:basedOn w:val="a"/>
    <w:autoRedefine/>
    <w:qFormat/>
    <w:rsid w:val="00773C26"/>
    <w:pPr>
      <w:widowControl/>
      <w:spacing w:before="100" w:beforeAutospacing="1" w:after="100" w:afterAutospacing="1"/>
      <w:jc w:val="left"/>
    </w:pPr>
    <w:rPr>
      <w:rFonts w:ascii="Arial" w:hAnsi="Arial" w:cs="Arial"/>
      <w:kern w:val="0"/>
      <w:sz w:val="16"/>
      <w:szCs w:val="16"/>
    </w:rPr>
  </w:style>
  <w:style w:type="paragraph" w:customStyle="1" w:styleId="240">
    <w:name w:val="24"/>
    <w:basedOn w:val="a"/>
    <w:autoRedefine/>
    <w:qFormat/>
    <w:rsid w:val="00773C26"/>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flType">
    <w:name w:val="flType"/>
    <w:basedOn w:val="a"/>
    <w:autoRedefine/>
    <w:qFormat/>
    <w:rsid w:val="00773C26"/>
    <w:pPr>
      <w:adjustRightInd w:val="0"/>
      <w:spacing w:after="284" w:line="113" w:lineRule="atLeast"/>
      <w:jc w:val="center"/>
      <w:textAlignment w:val="baseline"/>
    </w:pPr>
    <w:rPr>
      <w:rFonts w:ascii="Times New Roman" w:hAnsi="Times New Roman"/>
      <w:kern w:val="0"/>
      <w:sz w:val="24"/>
      <w:szCs w:val="20"/>
    </w:rPr>
  </w:style>
  <w:style w:type="paragraph" w:customStyle="1" w:styleId="xl56">
    <w:name w:val="xl56"/>
    <w:basedOn w:val="a"/>
    <w:autoRedefine/>
    <w:qFormat/>
    <w:rsid w:val="00773C26"/>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Style4">
    <w:name w:val="Style4"/>
    <w:basedOn w:val="4"/>
    <w:autoRedefine/>
    <w:qFormat/>
    <w:rsid w:val="00773C26"/>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46">
    <w:name w:val="xl46"/>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b">
    <w:name w:val="图例编号"/>
    <w:basedOn w:val="af8"/>
    <w:next w:val="af8"/>
    <w:autoRedefine/>
    <w:qFormat/>
    <w:rsid w:val="00773C26"/>
  </w:style>
  <w:style w:type="paragraph" w:customStyle="1" w:styleId="Web">
    <w:name w:val="普通 (Web)"/>
    <w:basedOn w:val="a"/>
    <w:autoRedefine/>
    <w:qFormat/>
    <w:rsid w:val="00773C26"/>
    <w:pPr>
      <w:spacing w:line="300" w:lineRule="auto"/>
    </w:pPr>
    <w:rPr>
      <w:rFonts w:ascii="Times New Roman" w:hAnsi="Times New Roman"/>
      <w:sz w:val="24"/>
      <w:szCs w:val="24"/>
    </w:rPr>
  </w:style>
  <w:style w:type="paragraph" w:customStyle="1" w:styleId="affc">
    <w:name w:val="四号　首行缩进"/>
    <w:basedOn w:val="a"/>
    <w:autoRedefine/>
    <w:qFormat/>
    <w:rsid w:val="00773C26"/>
    <w:pPr>
      <w:spacing w:line="360" w:lineRule="auto"/>
    </w:pPr>
    <w:rPr>
      <w:rFonts w:ascii="宋体" w:hAnsi="宋体"/>
      <w:bCs/>
      <w:szCs w:val="21"/>
    </w:rPr>
  </w:style>
  <w:style w:type="paragraph" w:customStyle="1" w:styleId="xl43">
    <w:name w:val="xl43"/>
    <w:basedOn w:val="a"/>
    <w:autoRedefine/>
    <w:qFormat/>
    <w:rsid w:val="00773C26"/>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font10">
    <w:name w:val="font10"/>
    <w:basedOn w:val="a"/>
    <w:autoRedefine/>
    <w:qFormat/>
    <w:rsid w:val="00773C26"/>
    <w:pPr>
      <w:widowControl/>
      <w:spacing w:before="100" w:beforeAutospacing="1" w:after="100" w:afterAutospacing="1"/>
      <w:jc w:val="left"/>
    </w:pPr>
    <w:rPr>
      <w:rFonts w:ascii="Times New Roman" w:hAnsi="Times New Roman"/>
      <w:kern w:val="0"/>
      <w:sz w:val="16"/>
      <w:szCs w:val="16"/>
    </w:rPr>
  </w:style>
  <w:style w:type="paragraph" w:customStyle="1" w:styleId="xl85">
    <w:name w:val="xl85"/>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77">
    <w:name w:val="xl77"/>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affd">
    <w:name w:val="文字列表"/>
    <w:basedOn w:val="af8"/>
    <w:autoRedefine/>
    <w:qFormat/>
    <w:rsid w:val="00773C26"/>
  </w:style>
  <w:style w:type="paragraph" w:customStyle="1" w:styleId="xl57">
    <w:name w:val="xl57"/>
    <w:basedOn w:val="a"/>
    <w:autoRedefine/>
    <w:qFormat/>
    <w:rsid w:val="00773C26"/>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autoRedefine/>
    <w:uiPriority w:val="39"/>
    <w:unhideWhenUsed/>
    <w:qFormat/>
    <w:rsid w:val="00773C26"/>
    <w:pPr>
      <w:widowControl/>
      <w:spacing w:before="480" w:after="0" w:line="276" w:lineRule="auto"/>
      <w:jc w:val="left"/>
      <w:outlineLvl w:val="9"/>
    </w:pPr>
    <w:rPr>
      <w:rFonts w:ascii="Cambria" w:hAnsi="Cambria"/>
      <w:color w:val="366091"/>
      <w:kern w:val="0"/>
      <w:sz w:val="28"/>
      <w:szCs w:val="28"/>
    </w:rPr>
  </w:style>
  <w:style w:type="paragraph" w:customStyle="1" w:styleId="xl70">
    <w:name w:val="xl70"/>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1c">
    <w:name w:val="正文1"/>
    <w:autoRedefine/>
    <w:qFormat/>
    <w:rsid w:val="00773C26"/>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font6">
    <w:name w:val="font6"/>
    <w:basedOn w:val="a"/>
    <w:autoRedefine/>
    <w:qFormat/>
    <w:rsid w:val="00773C26"/>
    <w:pPr>
      <w:widowControl/>
      <w:spacing w:before="100" w:beforeAutospacing="1" w:after="100" w:afterAutospacing="1"/>
      <w:jc w:val="left"/>
    </w:pPr>
    <w:rPr>
      <w:rFonts w:ascii="宋体" w:hAnsi="宋体" w:cs="宋体"/>
      <w:kern w:val="0"/>
      <w:sz w:val="18"/>
      <w:szCs w:val="18"/>
    </w:rPr>
  </w:style>
  <w:style w:type="paragraph" w:customStyle="1" w:styleId="xl35">
    <w:name w:val="xl35"/>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
    <w:autoRedefine/>
    <w:qFormat/>
    <w:rsid w:val="00773C26"/>
    <w:pPr>
      <w:widowControl/>
      <w:spacing w:before="100" w:beforeAutospacing="1" w:after="100" w:afterAutospacing="1"/>
      <w:jc w:val="left"/>
    </w:pPr>
    <w:rPr>
      <w:rFonts w:ascii="宋体" w:hAnsi="宋体" w:cs="宋体"/>
      <w:kern w:val="0"/>
      <w:sz w:val="16"/>
      <w:szCs w:val="16"/>
    </w:rPr>
  </w:style>
  <w:style w:type="paragraph" w:customStyle="1" w:styleId="Char1CharCharCharCharCharCharCharCharChar">
    <w:name w:val="Char1 Char Char Char Char Char Char Char Char Char"/>
    <w:basedOn w:val="a"/>
    <w:autoRedefine/>
    <w:qFormat/>
    <w:rsid w:val="00773C26"/>
    <w:rPr>
      <w:rFonts w:ascii="Tahoma" w:hAnsi="Tahoma"/>
      <w:sz w:val="24"/>
      <w:szCs w:val="20"/>
    </w:rPr>
  </w:style>
  <w:style w:type="paragraph" w:customStyle="1" w:styleId="xl36">
    <w:name w:val="xl36"/>
    <w:basedOn w:val="a"/>
    <w:autoRedefine/>
    <w:qFormat/>
    <w:rsid w:val="00773C26"/>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p18">
    <w:name w:val="p18"/>
    <w:basedOn w:val="a"/>
    <w:autoRedefine/>
    <w:qFormat/>
    <w:rsid w:val="00773C26"/>
    <w:pPr>
      <w:widowControl/>
      <w:spacing w:before="100" w:beforeAutospacing="1" w:after="100" w:afterAutospacing="1"/>
      <w:jc w:val="left"/>
    </w:pPr>
    <w:rPr>
      <w:rFonts w:ascii="宋体" w:hAnsi="宋体" w:cs="宋体"/>
      <w:kern w:val="0"/>
      <w:sz w:val="24"/>
      <w:szCs w:val="24"/>
    </w:rPr>
  </w:style>
  <w:style w:type="paragraph" w:customStyle="1" w:styleId="35">
    <w:name w:val="列出段落3"/>
    <w:basedOn w:val="a"/>
    <w:autoRedefine/>
    <w:uiPriority w:val="34"/>
    <w:qFormat/>
    <w:rsid w:val="00773C26"/>
    <w:pPr>
      <w:ind w:firstLineChars="200" w:firstLine="420"/>
    </w:pPr>
  </w:style>
  <w:style w:type="paragraph" w:customStyle="1" w:styleId="xl68">
    <w:name w:val="xl68"/>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7">
    <w:name w:val="font7"/>
    <w:basedOn w:val="a"/>
    <w:autoRedefine/>
    <w:qFormat/>
    <w:rsid w:val="00773C26"/>
    <w:pPr>
      <w:widowControl/>
      <w:spacing w:before="100" w:beforeAutospacing="1" w:after="100" w:afterAutospacing="1"/>
      <w:jc w:val="left"/>
    </w:pPr>
    <w:rPr>
      <w:rFonts w:ascii="宋体" w:hAnsi="宋体" w:cs="宋体"/>
      <w:kern w:val="0"/>
      <w:sz w:val="16"/>
      <w:szCs w:val="16"/>
    </w:rPr>
  </w:style>
  <w:style w:type="paragraph" w:customStyle="1" w:styleId="affe">
    <w:name w:val="点点"/>
    <w:basedOn w:val="a"/>
    <w:autoRedefine/>
    <w:qFormat/>
    <w:rsid w:val="00773C26"/>
    <w:pPr>
      <w:tabs>
        <w:tab w:val="left" w:pos="360"/>
      </w:tabs>
      <w:spacing w:before="120" w:after="120" w:line="360" w:lineRule="auto"/>
      <w:ind w:firstLine="539"/>
    </w:pPr>
    <w:rPr>
      <w:rFonts w:ascii="Arial Narrow" w:eastAsia="楷体_GB2312" w:hAnsi="Arial Narrow"/>
      <w:sz w:val="24"/>
      <w:szCs w:val="20"/>
    </w:rPr>
  </w:style>
  <w:style w:type="paragraph" w:customStyle="1" w:styleId="TOC11">
    <w:name w:val="TOC 标题11"/>
    <w:basedOn w:val="1"/>
    <w:next w:val="a"/>
    <w:autoRedefine/>
    <w:uiPriority w:val="39"/>
    <w:unhideWhenUsed/>
    <w:qFormat/>
    <w:rsid w:val="00773C26"/>
    <w:pPr>
      <w:widowControl/>
      <w:spacing w:before="480" w:after="0" w:line="276" w:lineRule="auto"/>
      <w:jc w:val="left"/>
      <w:outlineLvl w:val="9"/>
    </w:pPr>
    <w:rPr>
      <w:rFonts w:ascii="Cambria" w:hAnsi="Cambria"/>
      <w:color w:val="366091"/>
      <w:kern w:val="0"/>
      <w:sz w:val="28"/>
      <w:szCs w:val="28"/>
    </w:rPr>
  </w:style>
  <w:style w:type="paragraph" w:customStyle="1" w:styleId="xl59">
    <w:name w:val="xl59"/>
    <w:basedOn w:val="a"/>
    <w:autoRedefine/>
    <w:qFormat/>
    <w:rsid w:val="00773C2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CharCharCharCharCharCharCharCharChar">
    <w:name w:val="Char Char Char Char Char Char Char Char Char Char"/>
    <w:basedOn w:val="a"/>
    <w:autoRedefine/>
    <w:qFormat/>
    <w:rsid w:val="00773C26"/>
    <w:pPr>
      <w:adjustRightInd w:val="0"/>
      <w:spacing w:line="360" w:lineRule="auto"/>
    </w:pPr>
    <w:rPr>
      <w:rFonts w:ascii="Times New Roman" w:hAnsi="Times New Roman"/>
      <w:kern w:val="0"/>
      <w:sz w:val="24"/>
      <w:szCs w:val="20"/>
    </w:rPr>
  </w:style>
  <w:style w:type="paragraph" w:customStyle="1" w:styleId="xl58">
    <w:name w:val="xl58"/>
    <w:basedOn w:val="a"/>
    <w:autoRedefine/>
    <w:qFormat/>
    <w:rsid w:val="00773C26"/>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81">
    <w:name w:val="xl81"/>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47">
    <w:name w:val="xl47"/>
    <w:basedOn w:val="a"/>
    <w:autoRedefine/>
    <w:qFormat/>
    <w:rsid w:val="00773C26"/>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11">
    <w:name w:val="正文文本缩进 21"/>
    <w:basedOn w:val="a"/>
    <w:autoRedefine/>
    <w:qFormat/>
    <w:rsid w:val="00773C26"/>
    <w:pPr>
      <w:autoSpaceDE w:val="0"/>
      <w:autoSpaceDN w:val="0"/>
      <w:adjustRightInd w:val="0"/>
      <w:ind w:firstLine="540"/>
      <w:textAlignment w:val="baseline"/>
    </w:pPr>
    <w:rPr>
      <w:rFonts w:ascii="Times New Roman" w:hAnsi="Times New Roman"/>
      <w:sz w:val="24"/>
      <w:szCs w:val="20"/>
    </w:rPr>
  </w:style>
  <w:style w:type="paragraph" w:customStyle="1" w:styleId="xl74">
    <w:name w:val="xl74"/>
    <w:basedOn w:val="a"/>
    <w:autoRedefine/>
    <w:qFormat/>
    <w:rsid w:val="0077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p0">
    <w:name w:val="p0"/>
    <w:basedOn w:val="a"/>
    <w:autoRedefine/>
    <w:qFormat/>
    <w:rsid w:val="00773C26"/>
    <w:pPr>
      <w:widowControl/>
    </w:pPr>
    <w:rPr>
      <w:rFonts w:ascii="Times New Roman" w:hAnsi="Times New Roman"/>
      <w:kern w:val="0"/>
      <w:szCs w:val="21"/>
    </w:rPr>
  </w:style>
  <w:style w:type="paragraph" w:customStyle="1" w:styleId="xl45">
    <w:name w:val="xl45"/>
    <w:basedOn w:val="a"/>
    <w:autoRedefine/>
    <w:qFormat/>
    <w:rsid w:val="00773C26"/>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
    <w:autoRedefine/>
    <w:qFormat/>
    <w:rsid w:val="00773C26"/>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10">
    <w:name w:val="列出段落11"/>
    <w:basedOn w:val="a"/>
    <w:autoRedefine/>
    <w:uiPriority w:val="34"/>
    <w:qFormat/>
    <w:rsid w:val="00773C26"/>
    <w:pPr>
      <w:widowControl/>
      <w:adjustRightInd w:val="0"/>
      <w:spacing w:line="360" w:lineRule="auto"/>
      <w:ind w:firstLineChars="200" w:firstLine="420"/>
      <w:jc w:val="left"/>
    </w:pPr>
    <w:rPr>
      <w:rFonts w:ascii="Arial" w:hAnsi="Arial"/>
      <w:kern w:val="0"/>
      <w:szCs w:val="24"/>
      <w:lang w:eastAsia="en-US"/>
    </w:rPr>
  </w:style>
  <w:style w:type="character" w:customStyle="1" w:styleId="navname">
    <w:name w:val="navname"/>
    <w:basedOn w:val="a2"/>
    <w:autoRedefine/>
    <w:qFormat/>
    <w:rsid w:val="00773C26"/>
  </w:style>
  <w:style w:type="paragraph" w:customStyle="1" w:styleId="51">
    <w:name w:val="列出段落5"/>
    <w:basedOn w:val="a"/>
    <w:autoRedefine/>
    <w:uiPriority w:val="99"/>
    <w:qFormat/>
    <w:rsid w:val="00773C26"/>
    <w:pPr>
      <w:suppressAutoHyphens/>
      <w:ind w:firstLine="420"/>
    </w:pPr>
    <w:rPr>
      <w:rFonts w:ascii="Times New Roman" w:hAnsi="Times New Roman"/>
      <w:kern w:val="1"/>
      <w:szCs w:val="21"/>
    </w:rPr>
  </w:style>
  <w:style w:type="character" w:customStyle="1" w:styleId="font61">
    <w:name w:val="font61"/>
    <w:basedOn w:val="a2"/>
    <w:autoRedefine/>
    <w:qFormat/>
    <w:rsid w:val="00773C26"/>
    <w:rPr>
      <w:rFonts w:ascii="宋体" w:eastAsia="宋体" w:hAnsi="宋体" w:cs="宋体" w:hint="eastAsia"/>
      <w:color w:val="000000"/>
      <w:sz w:val="18"/>
      <w:szCs w:val="18"/>
      <w:u w:val="none"/>
    </w:rPr>
  </w:style>
  <w:style w:type="paragraph" w:customStyle="1" w:styleId="-121">
    <w:name w:val="彩色列表 - 着色 121"/>
    <w:basedOn w:val="a"/>
    <w:autoRedefine/>
    <w:uiPriority w:val="34"/>
    <w:qFormat/>
    <w:rsid w:val="00773C26"/>
    <w:pPr>
      <w:autoSpaceDE w:val="0"/>
      <w:autoSpaceDN w:val="0"/>
      <w:adjustRightInd w:val="0"/>
      <w:ind w:firstLineChars="200" w:firstLine="420"/>
      <w:jc w:val="left"/>
      <w:textAlignment w:val="baseline"/>
    </w:pPr>
    <w:rPr>
      <w:rFonts w:ascii="宋体" w:hAnsi="Times New Roman"/>
      <w:kern w:val="0"/>
      <w:sz w:val="34"/>
      <w:szCs w:val="20"/>
    </w:rPr>
  </w:style>
  <w:style w:type="paragraph" w:styleId="afff">
    <w:name w:val="Revision"/>
    <w:hidden/>
    <w:uiPriority w:val="99"/>
    <w:unhideWhenUsed/>
    <w:rsid w:val="00773C26"/>
    <w:rPr>
      <w:rFonts w:ascii="Calibri" w:eastAsia="宋体" w:hAnsi="Calibri" w:cs="Times New Roman"/>
    </w:rPr>
  </w:style>
  <w:style w:type="paragraph" w:customStyle="1" w:styleId="26">
    <w:name w:val="修订2"/>
    <w:hidden/>
    <w:uiPriority w:val="99"/>
    <w:unhideWhenUsed/>
    <w:qFormat/>
    <w:rsid w:val="00773C26"/>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43552</Words>
  <Characters>47909</Characters>
  <Application>Microsoft Office Word</Application>
  <DocSecurity>0</DocSecurity>
  <Lines>5323</Lines>
  <Paragraphs>3810</Paragraphs>
  <ScaleCrop>false</ScaleCrop>
  <Company>Microsoft</Company>
  <LinksUpToDate>false</LinksUpToDate>
  <CharactersWithSpaces>87651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2024-04-22T05:09:00Z</dcterms:created>
  <dcterms:modified xsi:type="dcterms:W3CDTF">2024-04-22T06:17:00Z</dcterms:modified>
</cp:coreProperties>
</file>