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BC" w:rsidRDefault="005A6DBC" w:rsidP="005A6DBC">
      <w:pPr>
        <w:adjustRightInd w:val="0"/>
        <w:snapToGrid w:val="0"/>
        <w:spacing w:line="300" w:lineRule="auto"/>
        <w:jc w:val="center"/>
        <w:outlineLvl w:val="1"/>
        <w:rPr>
          <w:rFonts w:eastAsia="黑体"/>
          <w:sz w:val="30"/>
          <w:szCs w:val="30"/>
        </w:rPr>
      </w:pPr>
      <w:bookmarkStart w:id="0" w:name="_Toc170218720"/>
      <w:bookmarkStart w:id="1" w:name="_Toc173915866"/>
      <w:bookmarkStart w:id="2" w:name="_Toc464465671"/>
      <w:bookmarkStart w:id="3" w:name="_Toc460922282"/>
      <w:bookmarkStart w:id="4" w:name="_Toc464465672"/>
      <w:bookmarkStart w:id="5" w:name="_Toc464465675"/>
      <w:bookmarkStart w:id="6" w:name="_Toc460922281"/>
      <w:bookmarkStart w:id="7" w:name="_Toc464465670"/>
      <w:bookmarkStart w:id="8" w:name="_Toc464465673"/>
      <w:bookmarkStart w:id="9" w:name="_Toc460922283"/>
      <w:bookmarkStart w:id="10" w:name="_Toc460922279"/>
      <w:bookmarkStart w:id="11" w:name="_Toc464465674"/>
      <w:bookmarkStart w:id="12" w:name="_Toc460922285"/>
      <w:bookmarkStart w:id="13" w:name="_Toc464465679"/>
      <w:bookmarkStart w:id="14" w:name="_Toc460922286"/>
      <w:bookmarkStart w:id="15" w:name="_Toc460922287"/>
      <w:bookmarkStart w:id="16" w:name="_Toc464465676"/>
      <w:bookmarkStart w:id="17" w:name="_Toc460922284"/>
      <w:bookmarkStart w:id="18" w:name="_Toc464465677"/>
      <w:bookmarkStart w:id="19" w:name="_Toc464465678"/>
      <w:r>
        <w:rPr>
          <w:rFonts w:ascii="Times New Roman" w:eastAsia="黑体" w:hAnsi="Times New Roman"/>
          <w:sz w:val="30"/>
          <w:szCs w:val="30"/>
        </w:rPr>
        <w:t>一、说明</w:t>
      </w:r>
      <w:bookmarkEnd w:id="0"/>
      <w:bookmarkEnd w:id="1"/>
    </w:p>
    <w:p w:rsidR="005A6DBC" w:rsidRDefault="005A6DBC" w:rsidP="005A6DBC">
      <w:pPr>
        <w:adjustRightInd w:val="0"/>
        <w:snapToGrid w:val="0"/>
        <w:spacing w:line="300" w:lineRule="auto"/>
        <w:ind w:firstLineChars="200" w:firstLine="442"/>
        <w:outlineLvl w:val="2"/>
        <w:rPr>
          <w:b/>
          <w:bCs/>
          <w:sz w:val="22"/>
        </w:rPr>
      </w:pPr>
      <w:bookmarkStart w:id="20" w:name="_Toc170218721"/>
      <w:bookmarkStart w:id="21" w:name="_Toc173915867"/>
      <w:r>
        <w:rPr>
          <w:rFonts w:ascii="Times New Roman" w:hAnsi="Times New Roman"/>
          <w:b/>
          <w:bCs/>
          <w:sz w:val="22"/>
        </w:rPr>
        <w:t xml:space="preserve">1 </w:t>
      </w:r>
      <w:r>
        <w:rPr>
          <w:rFonts w:ascii="Times New Roman" w:hAnsi="Times New Roman"/>
          <w:b/>
          <w:bCs/>
          <w:sz w:val="22"/>
        </w:rPr>
        <w:t>总则</w:t>
      </w:r>
      <w:bookmarkEnd w:id="20"/>
      <w:bookmarkEnd w:id="21"/>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5A6DBC" w:rsidRDefault="005A6DBC" w:rsidP="005A6DBC">
      <w:pPr>
        <w:adjustRightInd w:val="0"/>
        <w:snapToGrid w:val="0"/>
        <w:spacing w:line="300" w:lineRule="auto"/>
        <w:ind w:firstLineChars="200" w:firstLine="440"/>
        <w:rPr>
          <w:sz w:val="22"/>
        </w:rPr>
      </w:pPr>
      <w:r>
        <w:rPr>
          <w:rFonts w:ascii="Times New Roman" w:hAnsi="Times New Roman"/>
          <w:color w:val="000000"/>
          <w:sz w:val="22"/>
        </w:rPr>
        <w:t>1.4</w:t>
      </w:r>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bookmarkEnd w:id="2"/>
      <w:bookmarkEnd w:id="3"/>
      <w:bookmarkEnd w:id="4"/>
      <w:bookmarkEnd w:id="5"/>
      <w:bookmarkEnd w:id="6"/>
      <w:bookmarkEnd w:id="7"/>
      <w:bookmarkEnd w:id="8"/>
      <w:bookmarkEnd w:id="9"/>
      <w:bookmarkEnd w:id="10"/>
      <w:bookmarkEnd w:id="11"/>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w:t>
      </w:r>
      <w:r>
        <w:rPr>
          <w:rFonts w:ascii="Times New Roman" w:hAnsi="Times New Roman" w:hint="eastAsia"/>
          <w:color w:val="000000"/>
          <w:sz w:val="22"/>
        </w:rPr>
        <w:t>，则应满足以下条件：（本项目不适用）</w:t>
      </w:r>
    </w:p>
    <w:p w:rsidR="005A6DBC" w:rsidRDefault="005A6DBC" w:rsidP="005A6DBC">
      <w:pPr>
        <w:adjustRightInd w:val="0"/>
        <w:snapToGrid w:val="0"/>
        <w:spacing w:line="300" w:lineRule="auto"/>
        <w:ind w:firstLineChars="200" w:firstLine="440"/>
        <w:rPr>
          <w:color w:val="000000"/>
          <w:sz w:val="22"/>
        </w:rPr>
      </w:pPr>
      <w:r>
        <w:rPr>
          <w:rFonts w:ascii="Times New Roman" w:hAnsi="Times New Roman" w:hint="eastAsia"/>
          <w:color w:val="000000"/>
          <w:sz w:val="22"/>
        </w:rPr>
        <w:t xml:space="preserve">1.6.1 </w:t>
      </w:r>
      <w:r>
        <w:rPr>
          <w:rFonts w:ascii="Times New Roman" w:hAnsi="Times New Roman" w:hint="eastAsia"/>
          <w:color w:val="000000"/>
          <w:sz w:val="22"/>
        </w:rPr>
        <w:t>投标人应按许可范围依法经营；如为学校餐饮采购项目，投标人应具有食品经营方面的资格（资质）。</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hint="eastAsia"/>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rsidR="005A6DBC" w:rsidRDefault="005A6DBC" w:rsidP="005A6DBC">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8</w:t>
      </w:r>
      <w:r>
        <w:rPr>
          <w:rFonts w:hint="eastAsia"/>
          <w:color w:val="FF0000"/>
          <w:sz w:val="22"/>
        </w:rPr>
        <w:t>投标人提供的服务必须符合国家强制性标准。</w:t>
      </w:r>
    </w:p>
    <w:p w:rsidR="005A6DBC" w:rsidRDefault="005A6DBC" w:rsidP="005A6DBC">
      <w:pPr>
        <w:snapToGrid w:val="0"/>
        <w:spacing w:line="300" w:lineRule="auto"/>
        <w:ind w:firstLineChars="200" w:firstLine="442"/>
        <w:jc w:val="left"/>
        <w:rPr>
          <w:b/>
          <w:bCs/>
          <w:sz w:val="22"/>
        </w:rPr>
      </w:pPr>
    </w:p>
    <w:p w:rsidR="005A6DBC" w:rsidRDefault="005A6DBC" w:rsidP="005A6DBC">
      <w:pPr>
        <w:adjustRightInd w:val="0"/>
        <w:snapToGrid w:val="0"/>
        <w:spacing w:line="300" w:lineRule="auto"/>
        <w:ind w:firstLineChars="200" w:firstLine="440"/>
        <w:jc w:val="left"/>
        <w:rPr>
          <w:color w:val="000000"/>
          <w:sz w:val="22"/>
        </w:rPr>
      </w:pPr>
    </w:p>
    <w:p w:rsidR="005A6DBC" w:rsidRDefault="005A6DBC" w:rsidP="005A6DBC">
      <w:pPr>
        <w:adjustRightInd w:val="0"/>
        <w:snapToGrid w:val="0"/>
        <w:spacing w:line="300" w:lineRule="auto"/>
        <w:jc w:val="center"/>
        <w:outlineLvl w:val="1"/>
        <w:rPr>
          <w:rFonts w:eastAsia="黑体"/>
          <w:sz w:val="30"/>
          <w:szCs w:val="30"/>
        </w:rPr>
      </w:pPr>
      <w:bookmarkStart w:id="22" w:name="_Toc170218722"/>
      <w:bookmarkStart w:id="23" w:name="_Toc173915868"/>
      <w:r>
        <w:rPr>
          <w:rFonts w:ascii="Times New Roman" w:eastAsia="黑体" w:hAnsi="Times New Roman"/>
          <w:sz w:val="30"/>
          <w:szCs w:val="30"/>
        </w:rPr>
        <w:t>二、项目概况</w:t>
      </w:r>
      <w:bookmarkEnd w:id="22"/>
      <w:bookmarkEnd w:id="23"/>
    </w:p>
    <w:p w:rsidR="005A6DBC" w:rsidRDefault="005A6DBC" w:rsidP="005A6DBC">
      <w:pPr>
        <w:adjustRightInd w:val="0"/>
        <w:snapToGrid w:val="0"/>
        <w:spacing w:line="300" w:lineRule="auto"/>
        <w:ind w:firstLineChars="200" w:firstLine="442"/>
        <w:jc w:val="left"/>
        <w:outlineLvl w:val="2"/>
        <w:rPr>
          <w:b/>
          <w:bCs/>
          <w:sz w:val="22"/>
        </w:rPr>
      </w:pPr>
      <w:bookmarkStart w:id="24" w:name="_Toc170218723"/>
      <w:bookmarkStart w:id="25" w:name="_Toc167878923"/>
      <w:bookmarkStart w:id="26" w:name="_Toc162957300"/>
      <w:bookmarkStart w:id="27" w:name="_Toc118676627"/>
      <w:bookmarkStart w:id="28" w:name="_Toc173915869"/>
      <w:bookmarkStart w:id="29" w:name="_Hlk166506806"/>
      <w:bookmarkEnd w:id="12"/>
      <w:bookmarkEnd w:id="13"/>
      <w:bookmarkEnd w:id="14"/>
      <w:bookmarkEnd w:id="15"/>
      <w:bookmarkEnd w:id="16"/>
      <w:bookmarkEnd w:id="17"/>
      <w:bookmarkEnd w:id="18"/>
      <w:bookmarkEnd w:id="19"/>
      <w:r>
        <w:rPr>
          <w:rFonts w:ascii="Times New Roman" w:hAnsi="Times New Roman"/>
          <w:b/>
          <w:bCs/>
          <w:sz w:val="22"/>
        </w:rPr>
        <w:t xml:space="preserve">2 </w:t>
      </w:r>
      <w:r>
        <w:rPr>
          <w:rFonts w:ascii="Times New Roman" w:hAnsi="Times New Roman" w:hint="eastAsia"/>
          <w:b/>
          <w:bCs/>
          <w:sz w:val="22"/>
        </w:rPr>
        <w:t>项目名称</w:t>
      </w:r>
      <w:bookmarkEnd w:id="24"/>
      <w:bookmarkEnd w:id="25"/>
      <w:bookmarkEnd w:id="26"/>
      <w:bookmarkEnd w:id="27"/>
      <w:bookmarkEnd w:id="28"/>
    </w:p>
    <w:p w:rsidR="005A6DBC" w:rsidRDefault="005A6DBC" w:rsidP="005A6DBC">
      <w:pPr>
        <w:adjustRightInd w:val="0"/>
        <w:snapToGrid w:val="0"/>
        <w:spacing w:line="300" w:lineRule="auto"/>
        <w:ind w:firstLineChars="200" w:firstLine="440"/>
        <w:jc w:val="left"/>
        <w:rPr>
          <w:sz w:val="22"/>
        </w:rPr>
      </w:pPr>
      <w:r>
        <w:rPr>
          <w:rFonts w:ascii="Times New Roman" w:hAnsi="Times New Roman" w:hint="eastAsia"/>
          <w:bCs/>
          <w:sz w:val="22"/>
        </w:rPr>
        <w:t>项目名称：</w:t>
      </w:r>
      <w:bookmarkStart w:id="30" w:name="_Toc118676628"/>
      <w:r>
        <w:rPr>
          <w:rFonts w:ascii="Times New Roman" w:hAnsi="Times New Roman" w:hint="eastAsia"/>
          <w:bCs/>
          <w:sz w:val="22"/>
        </w:rPr>
        <w:t>物业管理项目</w:t>
      </w:r>
    </w:p>
    <w:p w:rsidR="005A6DBC" w:rsidRDefault="005A6DBC" w:rsidP="005A6DBC">
      <w:pPr>
        <w:adjustRightInd w:val="0"/>
        <w:snapToGrid w:val="0"/>
        <w:spacing w:line="300" w:lineRule="auto"/>
        <w:ind w:firstLineChars="200" w:firstLine="442"/>
        <w:jc w:val="left"/>
        <w:outlineLvl w:val="2"/>
        <w:rPr>
          <w:b/>
          <w:bCs/>
          <w:sz w:val="22"/>
        </w:rPr>
      </w:pPr>
      <w:bookmarkStart w:id="31" w:name="_Toc170218724"/>
      <w:bookmarkStart w:id="32" w:name="_Toc167878924"/>
      <w:bookmarkStart w:id="33" w:name="_Toc173915870"/>
      <w:r>
        <w:rPr>
          <w:rFonts w:ascii="Times New Roman" w:hAnsi="Times New Roman"/>
          <w:b/>
          <w:bCs/>
          <w:sz w:val="22"/>
        </w:rPr>
        <w:t xml:space="preserve">3 </w:t>
      </w:r>
      <w:r>
        <w:rPr>
          <w:rFonts w:ascii="Times New Roman" w:hAnsi="Times New Roman" w:hint="eastAsia"/>
          <w:b/>
          <w:bCs/>
          <w:sz w:val="22"/>
        </w:rPr>
        <w:t>基本情况</w:t>
      </w:r>
      <w:bookmarkEnd w:id="30"/>
      <w:bookmarkEnd w:id="31"/>
      <w:bookmarkEnd w:id="32"/>
      <w:bookmarkEnd w:id="33"/>
    </w:p>
    <w:p w:rsidR="005A6DBC" w:rsidRDefault="005A6DBC" w:rsidP="005A6DBC">
      <w:pPr>
        <w:adjustRightInd w:val="0"/>
        <w:snapToGrid w:val="0"/>
        <w:spacing w:line="300" w:lineRule="auto"/>
        <w:ind w:firstLineChars="200" w:firstLine="440"/>
        <w:jc w:val="left"/>
        <w:rPr>
          <w:sz w:val="22"/>
        </w:rPr>
      </w:pPr>
      <w:r>
        <w:rPr>
          <w:rFonts w:ascii="Times New Roman" w:hAnsi="Times New Roman" w:hint="eastAsia"/>
          <w:sz w:val="22"/>
        </w:rPr>
        <w:t>物业类型：办公楼物业</w:t>
      </w:r>
    </w:p>
    <w:p w:rsidR="005A6DBC" w:rsidRDefault="005A6DBC" w:rsidP="005A6DBC">
      <w:pPr>
        <w:adjustRightInd w:val="0"/>
        <w:snapToGrid w:val="0"/>
        <w:spacing w:line="300" w:lineRule="auto"/>
        <w:ind w:firstLineChars="200" w:firstLine="440"/>
        <w:jc w:val="left"/>
        <w:rPr>
          <w:sz w:val="22"/>
        </w:rPr>
      </w:pPr>
      <w:r>
        <w:rPr>
          <w:rFonts w:ascii="Times New Roman" w:hAnsi="Times New Roman" w:hint="eastAsia"/>
          <w:sz w:val="22"/>
        </w:rPr>
        <w:t>坐落位置：上海市浦东新区鸿音路</w:t>
      </w:r>
      <w:r>
        <w:rPr>
          <w:rFonts w:ascii="Times New Roman" w:hAnsi="Times New Roman" w:hint="eastAsia"/>
          <w:sz w:val="22"/>
        </w:rPr>
        <w:t>3152</w:t>
      </w:r>
      <w:r>
        <w:rPr>
          <w:rFonts w:ascii="Times New Roman" w:hAnsi="Times New Roman" w:hint="eastAsia"/>
          <w:sz w:val="22"/>
        </w:rPr>
        <w:t>号</w:t>
      </w:r>
    </w:p>
    <w:p w:rsidR="005A6DBC" w:rsidRDefault="005A6DBC" w:rsidP="005A6DBC">
      <w:pPr>
        <w:adjustRightInd w:val="0"/>
        <w:snapToGrid w:val="0"/>
        <w:spacing w:line="300" w:lineRule="auto"/>
        <w:ind w:firstLineChars="200" w:firstLine="442"/>
        <w:jc w:val="left"/>
        <w:outlineLvl w:val="2"/>
        <w:rPr>
          <w:b/>
          <w:color w:val="000000"/>
          <w:sz w:val="22"/>
        </w:rPr>
      </w:pPr>
      <w:bookmarkStart w:id="34" w:name="_Toc162957301"/>
      <w:bookmarkStart w:id="35" w:name="_Toc118676629"/>
      <w:bookmarkStart w:id="36" w:name="_Toc170218725"/>
      <w:bookmarkStart w:id="37" w:name="_Toc167878925"/>
      <w:bookmarkStart w:id="38" w:name="_Toc173915871"/>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34"/>
      <w:bookmarkEnd w:id="35"/>
      <w:bookmarkEnd w:id="36"/>
      <w:bookmarkEnd w:id="37"/>
      <w:bookmarkEnd w:id="38"/>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hint="eastAsia"/>
          <w:color w:val="000000"/>
          <w:sz w:val="22"/>
        </w:rPr>
        <w:t>本项目原物业服务即将到期，本次拟重新招标。</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hint="eastAsia"/>
          <w:color w:val="000000"/>
          <w:sz w:val="22"/>
        </w:rPr>
        <w:t>泥城镇社区事务受理服务中心内物业管理服务，综合管理、日常维修、安保管理、保洁服务。</w:t>
      </w:r>
    </w:p>
    <w:p w:rsidR="005A6DBC" w:rsidRDefault="005A6DBC" w:rsidP="005A6DBC">
      <w:pPr>
        <w:adjustRightInd w:val="0"/>
        <w:snapToGrid w:val="0"/>
        <w:spacing w:line="300" w:lineRule="auto"/>
        <w:ind w:firstLineChars="200" w:firstLine="440"/>
        <w:jc w:val="left"/>
        <w:rPr>
          <w:sz w:val="22"/>
        </w:rPr>
      </w:pPr>
      <w:r>
        <w:rPr>
          <w:rFonts w:ascii="Times New Roman" w:hAnsi="Times New Roman" w:hint="eastAsia"/>
          <w:sz w:val="22"/>
        </w:rPr>
        <w:t>上海市浦东新区泥城镇社区事务受理服务中心</w:t>
      </w:r>
    </w:p>
    <w:p w:rsidR="005A6DBC" w:rsidRDefault="005A6DBC" w:rsidP="005A6DBC">
      <w:pPr>
        <w:adjustRightInd w:val="0"/>
        <w:snapToGrid w:val="0"/>
        <w:spacing w:line="300" w:lineRule="auto"/>
        <w:ind w:firstLineChars="200" w:firstLine="440"/>
        <w:jc w:val="left"/>
        <w:rPr>
          <w:sz w:val="22"/>
        </w:rPr>
      </w:pPr>
      <w:r>
        <w:rPr>
          <w:rFonts w:ascii="Times New Roman" w:hAnsi="Times New Roman" w:hint="eastAsia"/>
          <w:sz w:val="22"/>
        </w:rPr>
        <w:t>地址：上海市浦东新区鸿音路</w:t>
      </w:r>
      <w:r>
        <w:rPr>
          <w:rFonts w:ascii="Times New Roman" w:hAnsi="Times New Roman" w:hint="eastAsia"/>
          <w:sz w:val="22"/>
        </w:rPr>
        <w:t>3152</w:t>
      </w:r>
      <w:r>
        <w:rPr>
          <w:rFonts w:ascii="Times New Roman" w:hAnsi="Times New Roman" w:hint="eastAsia"/>
          <w:sz w:val="22"/>
        </w:rPr>
        <w:t>号；</w:t>
      </w:r>
    </w:p>
    <w:p w:rsidR="005A6DBC" w:rsidRDefault="005A6DBC" w:rsidP="005A6DBC">
      <w:pPr>
        <w:autoSpaceDN w:val="0"/>
        <w:adjustRightInd w:val="0"/>
        <w:snapToGrid w:val="0"/>
        <w:spacing w:line="300" w:lineRule="auto"/>
        <w:ind w:firstLineChars="200" w:firstLine="440"/>
        <w:textAlignment w:val="baseline"/>
        <w:rPr>
          <w:sz w:val="22"/>
        </w:rPr>
      </w:pPr>
      <w:r>
        <w:rPr>
          <w:rFonts w:ascii="Times New Roman" w:hAnsi="Times New Roman" w:hint="eastAsia"/>
          <w:sz w:val="22"/>
        </w:rPr>
        <w:lastRenderedPageBreak/>
        <w:t>建筑面积：</w:t>
      </w:r>
      <w:r>
        <w:rPr>
          <w:rFonts w:ascii="Times New Roman" w:hAnsi="Times New Roman" w:hint="eastAsia"/>
          <w:sz w:val="22"/>
        </w:rPr>
        <w:t>5343</w:t>
      </w:r>
      <w:r>
        <w:rPr>
          <w:rFonts w:ascii="Times New Roman" w:hAnsi="Times New Roman" w:hint="eastAsia"/>
          <w:sz w:val="22"/>
        </w:rPr>
        <w:t>平方米，绿化面积</w:t>
      </w:r>
      <w:r>
        <w:rPr>
          <w:rFonts w:ascii="Times New Roman" w:hAnsi="Times New Roman" w:hint="eastAsia"/>
          <w:sz w:val="22"/>
        </w:rPr>
        <w:t xml:space="preserve">  1743</w:t>
      </w:r>
      <w:r>
        <w:rPr>
          <w:rFonts w:ascii="Times New Roman" w:hAnsi="Times New Roman" w:hint="eastAsia"/>
          <w:sz w:val="22"/>
        </w:rPr>
        <w:t>平方米，停车场面积</w:t>
      </w:r>
      <w:r>
        <w:rPr>
          <w:rFonts w:ascii="Times New Roman" w:hAnsi="Times New Roman" w:hint="eastAsia"/>
          <w:sz w:val="22"/>
        </w:rPr>
        <w:t>1000</w:t>
      </w:r>
      <w:r>
        <w:rPr>
          <w:rFonts w:ascii="Times New Roman" w:hAnsi="Times New Roman" w:hint="eastAsia"/>
          <w:sz w:val="22"/>
        </w:rPr>
        <w:t>平方米。共有套数</w:t>
      </w:r>
      <w:r>
        <w:rPr>
          <w:rFonts w:ascii="Times New Roman" w:hAnsi="Times New Roman" w:hint="eastAsia"/>
          <w:sz w:val="22"/>
        </w:rPr>
        <w:t>1</w:t>
      </w:r>
      <w:r>
        <w:rPr>
          <w:rFonts w:ascii="Times New Roman" w:hAnsi="Times New Roman" w:hint="eastAsia"/>
          <w:sz w:val="22"/>
        </w:rPr>
        <w:t>幢（位于泥城镇人民政府大楼</w:t>
      </w:r>
      <w:r>
        <w:rPr>
          <w:rFonts w:ascii="Times New Roman" w:hAnsi="Times New Roman" w:hint="eastAsia"/>
          <w:sz w:val="22"/>
        </w:rPr>
        <w:t>1-2</w:t>
      </w:r>
      <w:r>
        <w:rPr>
          <w:rFonts w:ascii="Times New Roman" w:hAnsi="Times New Roman" w:hint="eastAsia"/>
          <w:sz w:val="22"/>
        </w:rPr>
        <w:t>层），包含：办公室、档案室、劳动监察室、办公大厅、征地安置办公室等。办公人员总数</w:t>
      </w:r>
      <w:r>
        <w:rPr>
          <w:rFonts w:ascii="Times New Roman" w:hAnsi="Times New Roman" w:hint="eastAsia"/>
          <w:sz w:val="22"/>
        </w:rPr>
        <w:t>175</w:t>
      </w:r>
      <w:r>
        <w:rPr>
          <w:rFonts w:ascii="Times New Roman" w:hAnsi="Times New Roman" w:hint="eastAsia"/>
          <w:sz w:val="22"/>
        </w:rPr>
        <w:t>人</w:t>
      </w:r>
      <w:r>
        <w:rPr>
          <w:rFonts w:hint="eastAsia"/>
          <w:sz w:val="22"/>
        </w:rPr>
        <w:t>。</w:t>
      </w:r>
    </w:p>
    <w:p w:rsidR="005A6DBC" w:rsidRDefault="005A6DBC" w:rsidP="005A6DBC">
      <w:pPr>
        <w:rPr>
          <w:sz w:val="22"/>
        </w:rPr>
      </w:pPr>
    </w:p>
    <w:p w:rsidR="005A6DBC" w:rsidRDefault="005A6DBC" w:rsidP="005A6DBC">
      <w:pPr>
        <w:rPr>
          <w:sz w:val="22"/>
        </w:rPr>
      </w:pPr>
      <w:r>
        <w:rPr>
          <w:rFonts w:ascii="Times New Roman" w:hAnsi="Times New Roman" w:hint="eastAsia"/>
          <w:sz w:val="22"/>
        </w:rPr>
        <w:t>大楼情况（泥城镇社区事务服务服务中心位于泥城镇人民政府大楼</w:t>
      </w:r>
      <w:r>
        <w:rPr>
          <w:rFonts w:ascii="Times New Roman" w:hAnsi="Times New Roman" w:hint="eastAsia"/>
          <w:sz w:val="22"/>
        </w:rPr>
        <w:t>1-2</w:t>
      </w:r>
      <w:r>
        <w:rPr>
          <w:rFonts w:ascii="Times New Roman" w:hAnsi="Times New Roman" w:hint="eastAsia"/>
          <w:sz w:val="22"/>
        </w:rPr>
        <w:t>层）：</w:t>
      </w:r>
    </w:p>
    <w:tbl>
      <w:tblPr>
        <w:tblW w:w="8956" w:type="dxa"/>
        <w:jc w:val="center"/>
        <w:tblInd w:w="93" w:type="dxa"/>
        <w:tblLook w:val="04A0" w:firstRow="1" w:lastRow="0" w:firstColumn="1" w:lastColumn="0" w:noHBand="0" w:noVBand="1"/>
      </w:tblPr>
      <w:tblGrid>
        <w:gridCol w:w="1212"/>
        <w:gridCol w:w="1067"/>
        <w:gridCol w:w="997"/>
        <w:gridCol w:w="850"/>
        <w:gridCol w:w="3954"/>
        <w:gridCol w:w="876"/>
      </w:tblGrid>
      <w:tr w:rsidR="005A6DBC" w:rsidTr="00F87198">
        <w:trPr>
          <w:trHeight w:val="342"/>
          <w:jc w:val="center"/>
        </w:trPr>
        <w:tc>
          <w:tcPr>
            <w:tcW w:w="1212" w:type="dxa"/>
            <w:vMerge w:val="restart"/>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b/>
                <w:bCs/>
                <w:color w:val="4F3700"/>
                <w:sz w:val="22"/>
              </w:rPr>
            </w:pPr>
            <w:r>
              <w:rPr>
                <w:rFonts w:ascii="Times New Roman" w:hAnsi="Times New Roman"/>
                <w:b/>
                <w:bCs/>
                <w:color w:val="4F3700"/>
                <w:kern w:val="0"/>
                <w:sz w:val="22"/>
                <w:lang w:bidi="ar"/>
              </w:rPr>
              <w:t>大楼名称</w:t>
            </w:r>
          </w:p>
        </w:tc>
        <w:tc>
          <w:tcPr>
            <w:tcW w:w="1067" w:type="dxa"/>
            <w:vMerge w:val="restart"/>
            <w:tcBorders>
              <w:top w:val="single" w:sz="8" w:space="0" w:color="000000"/>
              <w:left w:val="nil"/>
              <w:bottom w:val="nil"/>
              <w:right w:val="single" w:sz="8" w:space="0" w:color="000000"/>
            </w:tcBorders>
            <w:vAlign w:val="center"/>
          </w:tcPr>
          <w:p w:rsidR="005A6DBC" w:rsidRDefault="005A6DBC" w:rsidP="00F87198">
            <w:pPr>
              <w:widowControl/>
              <w:jc w:val="center"/>
              <w:textAlignment w:val="center"/>
              <w:rPr>
                <w:b/>
                <w:bCs/>
                <w:color w:val="000000"/>
                <w:sz w:val="22"/>
              </w:rPr>
            </w:pPr>
            <w:r>
              <w:rPr>
                <w:rFonts w:ascii="Times New Roman" w:hAnsi="Times New Roman"/>
                <w:b/>
                <w:bCs/>
                <w:color w:val="000000"/>
                <w:kern w:val="0"/>
                <w:sz w:val="22"/>
                <w:lang w:bidi="ar"/>
              </w:rPr>
              <w:t>楼幢数</w:t>
            </w:r>
          </w:p>
        </w:tc>
        <w:tc>
          <w:tcPr>
            <w:tcW w:w="997" w:type="dxa"/>
            <w:vMerge w:val="restart"/>
            <w:tcBorders>
              <w:top w:val="single" w:sz="8" w:space="0" w:color="000000"/>
              <w:left w:val="nil"/>
              <w:bottom w:val="nil"/>
              <w:right w:val="single" w:sz="8" w:space="0" w:color="000000"/>
            </w:tcBorders>
            <w:vAlign w:val="center"/>
          </w:tcPr>
          <w:p w:rsidR="005A6DBC" w:rsidRDefault="005A6DBC" w:rsidP="00F87198">
            <w:pPr>
              <w:widowControl/>
              <w:jc w:val="center"/>
              <w:textAlignment w:val="center"/>
              <w:rPr>
                <w:b/>
                <w:bCs/>
                <w:color w:val="000000"/>
                <w:sz w:val="22"/>
              </w:rPr>
            </w:pPr>
            <w:r>
              <w:rPr>
                <w:rFonts w:ascii="Times New Roman" w:hAnsi="Times New Roman"/>
                <w:b/>
                <w:bCs/>
                <w:color w:val="000000"/>
                <w:kern w:val="0"/>
                <w:sz w:val="22"/>
                <w:lang w:bidi="ar"/>
              </w:rPr>
              <w:t>楼层数</w:t>
            </w:r>
          </w:p>
        </w:tc>
        <w:tc>
          <w:tcPr>
            <w:tcW w:w="850" w:type="dxa"/>
            <w:vMerge w:val="restart"/>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b/>
                <w:bCs/>
                <w:color w:val="000000"/>
                <w:sz w:val="22"/>
              </w:rPr>
            </w:pPr>
            <w:r>
              <w:rPr>
                <w:rFonts w:ascii="Times New Roman" w:hAnsi="Times New Roman"/>
                <w:b/>
                <w:bCs/>
                <w:color w:val="000000"/>
                <w:kern w:val="0"/>
                <w:sz w:val="22"/>
                <w:lang w:bidi="ar"/>
              </w:rPr>
              <w:t>层</w:t>
            </w:r>
          </w:p>
        </w:tc>
        <w:tc>
          <w:tcPr>
            <w:tcW w:w="3954" w:type="dxa"/>
            <w:vMerge w:val="restart"/>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b/>
                <w:bCs/>
                <w:color w:val="000000"/>
                <w:sz w:val="22"/>
              </w:rPr>
            </w:pPr>
            <w:r>
              <w:rPr>
                <w:rFonts w:ascii="Times New Roman" w:hAnsi="Times New Roman"/>
                <w:b/>
                <w:bCs/>
                <w:color w:val="000000"/>
                <w:kern w:val="0"/>
                <w:sz w:val="22"/>
                <w:lang w:bidi="ar"/>
              </w:rPr>
              <w:t>用途</w:t>
            </w:r>
          </w:p>
        </w:tc>
        <w:tc>
          <w:tcPr>
            <w:tcW w:w="876" w:type="dxa"/>
            <w:tcBorders>
              <w:top w:val="single" w:sz="8" w:space="0" w:color="000000"/>
              <w:left w:val="nil"/>
              <w:bottom w:val="nil"/>
              <w:right w:val="single" w:sz="8" w:space="0" w:color="000000"/>
            </w:tcBorders>
            <w:vAlign w:val="center"/>
          </w:tcPr>
          <w:p w:rsidR="005A6DBC" w:rsidRDefault="005A6DBC" w:rsidP="00F87198">
            <w:pPr>
              <w:widowControl/>
              <w:jc w:val="center"/>
              <w:textAlignment w:val="center"/>
              <w:rPr>
                <w:b/>
                <w:bCs/>
                <w:color w:val="000000"/>
                <w:sz w:val="22"/>
              </w:rPr>
            </w:pPr>
            <w:r>
              <w:rPr>
                <w:rFonts w:ascii="Times New Roman" w:hAnsi="Times New Roman"/>
                <w:b/>
                <w:bCs/>
                <w:color w:val="000000"/>
                <w:kern w:val="0"/>
                <w:sz w:val="22"/>
                <w:lang w:bidi="ar"/>
              </w:rPr>
              <w:t>面积</w:t>
            </w:r>
          </w:p>
        </w:tc>
      </w:tr>
      <w:tr w:rsidR="005A6DBC" w:rsidTr="00F87198">
        <w:trPr>
          <w:trHeight w:val="645"/>
          <w:jc w:val="center"/>
        </w:trPr>
        <w:tc>
          <w:tcPr>
            <w:tcW w:w="1212" w:type="dxa"/>
            <w:vMerge/>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jc w:val="center"/>
              <w:rPr>
                <w:b/>
                <w:bCs/>
                <w:color w:val="4F3700"/>
                <w:sz w:val="22"/>
              </w:rPr>
            </w:pPr>
          </w:p>
        </w:tc>
        <w:tc>
          <w:tcPr>
            <w:tcW w:w="1067" w:type="dxa"/>
            <w:vMerge/>
            <w:tcBorders>
              <w:top w:val="single" w:sz="8" w:space="0" w:color="000000"/>
              <w:left w:val="nil"/>
              <w:bottom w:val="single" w:sz="8" w:space="0" w:color="000000"/>
              <w:right w:val="single" w:sz="8" w:space="0" w:color="000000"/>
            </w:tcBorders>
            <w:vAlign w:val="center"/>
          </w:tcPr>
          <w:p w:rsidR="005A6DBC" w:rsidRDefault="005A6DBC" w:rsidP="00F87198">
            <w:pPr>
              <w:jc w:val="center"/>
              <w:rPr>
                <w:b/>
                <w:bCs/>
                <w:color w:val="000000"/>
                <w:sz w:val="22"/>
              </w:rPr>
            </w:pPr>
          </w:p>
        </w:tc>
        <w:tc>
          <w:tcPr>
            <w:tcW w:w="997" w:type="dxa"/>
            <w:vMerge/>
            <w:tcBorders>
              <w:top w:val="single" w:sz="8" w:space="0" w:color="000000"/>
              <w:left w:val="nil"/>
              <w:bottom w:val="single" w:sz="8" w:space="0" w:color="000000"/>
              <w:right w:val="single" w:sz="8" w:space="0" w:color="000000"/>
            </w:tcBorders>
            <w:vAlign w:val="center"/>
          </w:tcPr>
          <w:p w:rsidR="005A6DBC" w:rsidRDefault="005A6DBC" w:rsidP="00F87198">
            <w:pPr>
              <w:jc w:val="center"/>
              <w:rPr>
                <w:b/>
                <w:bCs/>
                <w:color w:val="000000"/>
                <w:sz w:val="22"/>
              </w:rPr>
            </w:pPr>
          </w:p>
        </w:tc>
        <w:tc>
          <w:tcPr>
            <w:tcW w:w="850" w:type="dxa"/>
            <w:vMerge/>
            <w:tcBorders>
              <w:top w:val="single" w:sz="8" w:space="0" w:color="000000"/>
              <w:left w:val="nil"/>
              <w:bottom w:val="single" w:sz="8" w:space="0" w:color="000000"/>
              <w:right w:val="single" w:sz="8" w:space="0" w:color="000000"/>
            </w:tcBorders>
            <w:vAlign w:val="center"/>
          </w:tcPr>
          <w:p w:rsidR="005A6DBC" w:rsidRDefault="005A6DBC" w:rsidP="00F87198">
            <w:pPr>
              <w:jc w:val="center"/>
              <w:rPr>
                <w:b/>
                <w:bCs/>
                <w:color w:val="000000"/>
                <w:sz w:val="22"/>
              </w:rPr>
            </w:pPr>
          </w:p>
        </w:tc>
        <w:tc>
          <w:tcPr>
            <w:tcW w:w="3954" w:type="dxa"/>
            <w:vMerge/>
            <w:tcBorders>
              <w:top w:val="single" w:sz="8" w:space="0" w:color="000000"/>
              <w:left w:val="nil"/>
              <w:bottom w:val="single" w:sz="8" w:space="0" w:color="000000"/>
              <w:right w:val="single" w:sz="8" w:space="0" w:color="000000"/>
            </w:tcBorders>
            <w:vAlign w:val="center"/>
          </w:tcPr>
          <w:p w:rsidR="005A6DBC" w:rsidRDefault="005A6DBC" w:rsidP="00F87198">
            <w:pPr>
              <w:jc w:val="center"/>
              <w:rPr>
                <w:b/>
                <w:bCs/>
                <w:color w:val="000000"/>
                <w:sz w:val="22"/>
              </w:rPr>
            </w:pPr>
          </w:p>
        </w:tc>
        <w:tc>
          <w:tcPr>
            <w:tcW w:w="876"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b/>
                <w:bCs/>
                <w:color w:val="000000"/>
                <w:sz w:val="22"/>
              </w:rPr>
            </w:pPr>
            <w:r>
              <w:rPr>
                <w:rFonts w:ascii="Times New Roman" w:hAnsi="Times New Roman"/>
                <w:b/>
                <w:bCs/>
                <w:color w:val="000000"/>
                <w:kern w:val="0"/>
                <w:sz w:val="22"/>
                <w:lang w:bidi="ar"/>
              </w:rPr>
              <w:t>(</w:t>
            </w:r>
            <w:r>
              <w:rPr>
                <w:rFonts w:ascii="Times New Roman" w:hAnsi="Times New Roman"/>
                <w:b/>
                <w:bCs/>
                <w:color w:val="000000"/>
                <w:kern w:val="0"/>
                <w:sz w:val="22"/>
                <w:lang w:bidi="ar"/>
              </w:rPr>
              <w:t>平方米</w:t>
            </w:r>
            <w:r>
              <w:rPr>
                <w:rFonts w:ascii="Times New Roman" w:hAnsi="Times New Roman"/>
                <w:b/>
                <w:bCs/>
                <w:color w:val="000000"/>
                <w:kern w:val="0"/>
                <w:sz w:val="22"/>
                <w:lang w:bidi="ar"/>
              </w:rPr>
              <w:t>)</w:t>
            </w:r>
          </w:p>
        </w:tc>
      </w:tr>
      <w:tr w:rsidR="005A6DBC" w:rsidTr="00F87198">
        <w:trPr>
          <w:trHeight w:val="736"/>
          <w:jc w:val="center"/>
        </w:trPr>
        <w:tc>
          <w:tcPr>
            <w:tcW w:w="1212" w:type="dxa"/>
            <w:vMerge w:val="restart"/>
            <w:tcBorders>
              <w:top w:val="single" w:sz="8" w:space="0" w:color="000000"/>
              <w:left w:val="single" w:sz="8" w:space="0" w:color="000000"/>
              <w:bottom w:val="nil"/>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hint="eastAsia"/>
                <w:color w:val="000000"/>
                <w:sz w:val="22"/>
              </w:rPr>
              <w:t>泥城镇人民政府大楼</w:t>
            </w:r>
          </w:p>
        </w:tc>
        <w:tc>
          <w:tcPr>
            <w:tcW w:w="1067" w:type="dxa"/>
            <w:vMerge w:val="restart"/>
            <w:tcBorders>
              <w:top w:val="single" w:sz="8" w:space="0" w:color="000000"/>
              <w:left w:val="single" w:sz="8" w:space="0" w:color="000000"/>
              <w:bottom w:val="nil"/>
              <w:right w:val="single" w:sz="8" w:space="0" w:color="000000"/>
            </w:tcBorders>
            <w:vAlign w:val="center"/>
          </w:tcPr>
          <w:p w:rsidR="005A6DBC" w:rsidRDefault="005A6DBC" w:rsidP="00F87198">
            <w:pPr>
              <w:widowControl/>
              <w:jc w:val="center"/>
              <w:textAlignment w:val="center"/>
              <w:rPr>
                <w:color w:val="000000"/>
                <w:sz w:val="22"/>
              </w:rPr>
            </w:pPr>
            <w:r>
              <w:rPr>
                <w:rFonts w:ascii="Times New Roman" w:hAnsi="Times New Roman"/>
                <w:color w:val="000000"/>
                <w:kern w:val="0"/>
                <w:sz w:val="22"/>
                <w:lang w:bidi="ar"/>
              </w:rPr>
              <w:t>1</w:t>
            </w:r>
          </w:p>
        </w:tc>
        <w:tc>
          <w:tcPr>
            <w:tcW w:w="997" w:type="dxa"/>
            <w:vMerge w:val="restart"/>
            <w:tcBorders>
              <w:top w:val="single" w:sz="8" w:space="0" w:color="000000"/>
              <w:left w:val="single" w:sz="8" w:space="0" w:color="000000"/>
              <w:bottom w:val="nil"/>
              <w:right w:val="single" w:sz="8" w:space="0" w:color="000000"/>
            </w:tcBorders>
            <w:vAlign w:val="center"/>
          </w:tcPr>
          <w:p w:rsidR="005A6DBC" w:rsidRDefault="005A6DBC" w:rsidP="00F87198">
            <w:pPr>
              <w:widowControl/>
              <w:jc w:val="center"/>
              <w:textAlignment w:val="center"/>
              <w:rPr>
                <w:color w:val="000000"/>
                <w:sz w:val="22"/>
              </w:rPr>
            </w:pPr>
            <w:r>
              <w:rPr>
                <w:rFonts w:hint="eastAsia"/>
                <w:color w:val="000000"/>
                <w:kern w:val="0"/>
                <w:sz w:val="22"/>
                <w:lang w:bidi="ar"/>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color w:val="000000"/>
                <w:sz w:val="22"/>
              </w:rPr>
            </w:pPr>
            <w:r>
              <w:rPr>
                <w:rFonts w:ascii="Times New Roman" w:hAnsi="Times New Roman" w:hint="eastAsia"/>
                <w:color w:val="000000"/>
                <w:kern w:val="0"/>
                <w:sz w:val="22"/>
                <w:lang w:bidi="ar"/>
              </w:rPr>
              <w:t>2</w:t>
            </w:r>
          </w:p>
        </w:tc>
        <w:tc>
          <w:tcPr>
            <w:tcW w:w="3954" w:type="dxa"/>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color w:val="000000"/>
                <w:sz w:val="22"/>
              </w:rPr>
            </w:pPr>
            <w:r>
              <w:rPr>
                <w:rFonts w:ascii="Times New Roman" w:hAnsi="Times New Roman" w:hint="eastAsia"/>
                <w:color w:val="000000"/>
                <w:kern w:val="0"/>
                <w:sz w:val="22"/>
                <w:lang w:bidi="ar"/>
              </w:rPr>
              <w:t>7</w:t>
            </w:r>
            <w:r>
              <w:rPr>
                <w:rFonts w:ascii="Times New Roman" w:hAnsi="Times New Roman" w:hint="eastAsia"/>
                <w:color w:val="000000"/>
                <w:kern w:val="0"/>
                <w:sz w:val="22"/>
                <w:lang w:bidi="ar"/>
              </w:rPr>
              <w:t>间办公室</w:t>
            </w:r>
            <w:r>
              <w:rPr>
                <w:rFonts w:ascii="Times New Roman" w:hAnsi="Times New Roman"/>
                <w:color w:val="000000"/>
                <w:kern w:val="0"/>
                <w:sz w:val="22"/>
                <w:lang w:bidi="ar"/>
              </w:rPr>
              <w:t>、</w:t>
            </w:r>
            <w:r>
              <w:rPr>
                <w:rFonts w:ascii="Times New Roman" w:hAnsi="Times New Roman" w:hint="eastAsia"/>
                <w:color w:val="000000"/>
                <w:kern w:val="0"/>
                <w:sz w:val="22"/>
                <w:lang w:bidi="ar"/>
              </w:rPr>
              <w:t>档案室</w:t>
            </w:r>
            <w:r>
              <w:rPr>
                <w:rFonts w:ascii="Times New Roman" w:hAnsi="Times New Roman"/>
                <w:color w:val="000000"/>
                <w:kern w:val="0"/>
                <w:sz w:val="22"/>
                <w:lang w:bidi="ar"/>
              </w:rPr>
              <w:t>、</w:t>
            </w:r>
            <w:r>
              <w:rPr>
                <w:rFonts w:ascii="Times New Roman" w:hAnsi="Times New Roman" w:hint="eastAsia"/>
                <w:color w:val="000000"/>
                <w:kern w:val="0"/>
                <w:sz w:val="22"/>
                <w:lang w:bidi="ar"/>
              </w:rPr>
              <w:t>劳动监察</w:t>
            </w:r>
            <w:r>
              <w:rPr>
                <w:rFonts w:ascii="Times New Roman" w:hAnsi="Times New Roman"/>
                <w:color w:val="000000"/>
                <w:kern w:val="0"/>
                <w:sz w:val="22"/>
                <w:lang w:bidi="ar"/>
              </w:rPr>
              <w:t>办公室、</w:t>
            </w:r>
            <w:r>
              <w:rPr>
                <w:rFonts w:ascii="Times New Roman" w:hAnsi="Times New Roman" w:hint="eastAsia"/>
                <w:color w:val="000000"/>
                <w:kern w:val="0"/>
                <w:sz w:val="22"/>
                <w:lang w:bidi="ar"/>
              </w:rPr>
              <w:t>就业援助办公室</w:t>
            </w:r>
            <w:r>
              <w:rPr>
                <w:rFonts w:ascii="Times New Roman" w:hAnsi="Times New Roman"/>
                <w:color w:val="000000"/>
                <w:kern w:val="0"/>
                <w:sz w:val="22"/>
                <w:lang w:bidi="ar"/>
              </w:rPr>
              <w:t>、</w:t>
            </w:r>
            <w:r>
              <w:rPr>
                <w:rFonts w:ascii="Times New Roman" w:hAnsi="Times New Roman" w:hint="eastAsia"/>
                <w:color w:val="000000"/>
                <w:kern w:val="0"/>
                <w:sz w:val="22"/>
                <w:lang w:bidi="ar"/>
              </w:rPr>
              <w:t>退役军人办公室</w:t>
            </w:r>
          </w:p>
        </w:tc>
        <w:tc>
          <w:tcPr>
            <w:tcW w:w="876" w:type="dxa"/>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color w:val="000000"/>
                <w:sz w:val="22"/>
              </w:rPr>
            </w:pPr>
            <w:r>
              <w:rPr>
                <w:rFonts w:ascii="Times New Roman" w:hAnsi="Times New Roman" w:hint="eastAsia"/>
                <w:color w:val="000000"/>
                <w:kern w:val="0"/>
                <w:sz w:val="22"/>
                <w:lang w:bidi="ar"/>
              </w:rPr>
              <w:t>1800</w:t>
            </w:r>
          </w:p>
        </w:tc>
      </w:tr>
      <w:tr w:rsidR="005A6DBC" w:rsidTr="00F87198">
        <w:trPr>
          <w:trHeight w:val="581"/>
          <w:jc w:val="center"/>
        </w:trPr>
        <w:tc>
          <w:tcPr>
            <w:tcW w:w="1212"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color w:val="000000"/>
                <w:sz w:val="22"/>
              </w:rPr>
            </w:pPr>
          </w:p>
        </w:tc>
        <w:tc>
          <w:tcPr>
            <w:tcW w:w="1067"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color w:val="000000"/>
                <w:sz w:val="22"/>
              </w:rPr>
            </w:pPr>
          </w:p>
        </w:tc>
        <w:tc>
          <w:tcPr>
            <w:tcW w:w="997"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color w:val="000000"/>
                <w:sz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color w:val="000000"/>
                <w:sz w:val="22"/>
              </w:rPr>
            </w:pPr>
            <w:r>
              <w:rPr>
                <w:rFonts w:ascii="Times New Roman" w:hAnsi="Times New Roman" w:hint="eastAsia"/>
                <w:color w:val="000000"/>
                <w:kern w:val="0"/>
                <w:sz w:val="22"/>
                <w:lang w:bidi="ar"/>
              </w:rPr>
              <w:t>1</w:t>
            </w:r>
          </w:p>
        </w:tc>
        <w:tc>
          <w:tcPr>
            <w:tcW w:w="3954" w:type="dxa"/>
            <w:tcBorders>
              <w:top w:val="single" w:sz="8" w:space="0" w:color="000000"/>
              <w:left w:val="single" w:sz="8" w:space="0" w:color="000000"/>
              <w:bottom w:val="single" w:sz="8" w:space="0" w:color="000000"/>
              <w:right w:val="single" w:sz="8" w:space="0" w:color="000000"/>
            </w:tcBorders>
          </w:tcPr>
          <w:p w:rsidR="005A6DBC" w:rsidRDefault="005A6DBC" w:rsidP="00F87198">
            <w:pPr>
              <w:widowControl/>
              <w:jc w:val="center"/>
              <w:textAlignment w:val="top"/>
              <w:rPr>
                <w:color w:val="000000"/>
                <w:sz w:val="22"/>
              </w:rPr>
            </w:pPr>
            <w:r>
              <w:rPr>
                <w:rFonts w:ascii="Times New Roman" w:hAnsi="Times New Roman" w:hint="eastAsia"/>
                <w:color w:val="000000"/>
                <w:kern w:val="0"/>
                <w:sz w:val="22"/>
                <w:lang w:bidi="ar"/>
              </w:rPr>
              <w:t>办公大厅、征地安置办公室</w:t>
            </w:r>
          </w:p>
        </w:tc>
        <w:tc>
          <w:tcPr>
            <w:tcW w:w="876" w:type="dxa"/>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color w:val="000000"/>
                <w:sz w:val="22"/>
              </w:rPr>
            </w:pPr>
            <w:r>
              <w:rPr>
                <w:rFonts w:ascii="Times New Roman" w:hAnsi="Times New Roman" w:hint="eastAsia"/>
                <w:color w:val="000000"/>
                <w:kern w:val="0"/>
                <w:sz w:val="22"/>
                <w:lang w:bidi="ar"/>
              </w:rPr>
              <w:t>1800</w:t>
            </w:r>
          </w:p>
        </w:tc>
      </w:tr>
    </w:tbl>
    <w:p w:rsidR="005A6DBC" w:rsidRDefault="005A6DBC" w:rsidP="005A6DBC">
      <w:pPr>
        <w:widowControl/>
        <w:ind w:firstLine="420"/>
        <w:jc w:val="left"/>
        <w:rPr>
          <w:bCs/>
          <w:color w:val="000000"/>
          <w:sz w:val="22"/>
        </w:rPr>
      </w:pPr>
      <w:r w:rsidRPr="00D76272">
        <w:rPr>
          <w:rFonts w:ascii="Times New Roman" w:hAnsi="Times New Roman"/>
          <w:color w:val="000000"/>
          <w:sz w:val="22"/>
        </w:rPr>
        <w:t xml:space="preserve">4.3 </w:t>
      </w:r>
      <w:r w:rsidRPr="00D76272">
        <w:rPr>
          <w:rFonts w:ascii="Times New Roman" w:hAnsi="Times New Roman" w:hint="eastAsia"/>
          <w:color w:val="000000"/>
          <w:sz w:val="22"/>
        </w:rPr>
        <w:t>本项目服务期限：</w:t>
      </w:r>
      <w:r w:rsidRPr="00D76272">
        <w:rPr>
          <w:rFonts w:ascii="Times New Roman" w:hAnsi="Times New Roman" w:hint="eastAsia"/>
          <w:bCs/>
          <w:color w:val="000000"/>
          <w:sz w:val="22"/>
        </w:rPr>
        <w:t>自合同签订之日起</w:t>
      </w:r>
      <w:r w:rsidRPr="00D76272">
        <w:rPr>
          <w:rFonts w:ascii="Times New Roman" w:hAnsi="Times New Roman" w:hint="eastAsia"/>
          <w:bCs/>
          <w:color w:val="000000"/>
          <w:sz w:val="22"/>
        </w:rPr>
        <w:t>1</w:t>
      </w:r>
      <w:r w:rsidRPr="00D76272">
        <w:rPr>
          <w:rFonts w:ascii="Times New Roman" w:hAnsi="Times New Roman" w:hint="eastAsia"/>
          <w:bCs/>
          <w:color w:val="000000"/>
          <w:sz w:val="22"/>
        </w:rPr>
        <w:t>年，暂定为</w:t>
      </w:r>
      <w:r w:rsidRPr="00D76272">
        <w:rPr>
          <w:rFonts w:ascii="Times New Roman" w:hAnsi="Times New Roman" w:hint="eastAsia"/>
          <w:bCs/>
          <w:color w:val="000000"/>
          <w:sz w:val="22"/>
        </w:rPr>
        <w:t>2024</w:t>
      </w:r>
      <w:r w:rsidRPr="00D76272">
        <w:rPr>
          <w:rFonts w:ascii="Times New Roman" w:hAnsi="Times New Roman" w:hint="eastAsia"/>
          <w:bCs/>
          <w:color w:val="000000"/>
          <w:sz w:val="22"/>
        </w:rPr>
        <w:t>年</w:t>
      </w:r>
      <w:r w:rsidRPr="00D76272">
        <w:rPr>
          <w:rFonts w:ascii="Times New Roman" w:hAnsi="Times New Roman" w:hint="eastAsia"/>
          <w:bCs/>
          <w:color w:val="000000"/>
          <w:sz w:val="22"/>
        </w:rPr>
        <w:t>10</w:t>
      </w:r>
      <w:r w:rsidRPr="00D76272">
        <w:rPr>
          <w:rFonts w:ascii="Times New Roman" w:hAnsi="Times New Roman" w:hint="eastAsia"/>
          <w:bCs/>
          <w:color w:val="000000"/>
          <w:sz w:val="22"/>
        </w:rPr>
        <w:t>月</w:t>
      </w:r>
      <w:r w:rsidRPr="00D76272">
        <w:rPr>
          <w:rFonts w:ascii="Times New Roman" w:hAnsi="Times New Roman" w:hint="eastAsia"/>
          <w:bCs/>
          <w:color w:val="000000"/>
          <w:sz w:val="22"/>
        </w:rPr>
        <w:t>1</w:t>
      </w:r>
      <w:r w:rsidRPr="00D76272">
        <w:rPr>
          <w:rFonts w:ascii="Times New Roman" w:hAnsi="Times New Roman" w:hint="eastAsia"/>
          <w:bCs/>
          <w:color w:val="000000"/>
          <w:sz w:val="22"/>
        </w:rPr>
        <w:t>日至</w:t>
      </w:r>
      <w:r w:rsidRPr="00D76272">
        <w:rPr>
          <w:rFonts w:ascii="Times New Roman" w:hAnsi="Times New Roman" w:hint="eastAsia"/>
          <w:bCs/>
          <w:color w:val="000000"/>
          <w:sz w:val="22"/>
        </w:rPr>
        <w:t>2025</w:t>
      </w:r>
      <w:r w:rsidRPr="00D76272">
        <w:rPr>
          <w:rFonts w:ascii="Times New Roman" w:hAnsi="Times New Roman" w:hint="eastAsia"/>
          <w:bCs/>
          <w:color w:val="000000"/>
          <w:sz w:val="22"/>
        </w:rPr>
        <w:t>年</w:t>
      </w:r>
      <w:r w:rsidRPr="00D76272">
        <w:rPr>
          <w:rFonts w:ascii="Times New Roman" w:hAnsi="Times New Roman" w:hint="eastAsia"/>
          <w:bCs/>
          <w:color w:val="000000"/>
          <w:sz w:val="22"/>
        </w:rPr>
        <w:t>9</w:t>
      </w:r>
      <w:r w:rsidRPr="00D76272">
        <w:rPr>
          <w:rFonts w:ascii="Times New Roman" w:hAnsi="Times New Roman" w:hint="eastAsia"/>
          <w:bCs/>
          <w:color w:val="000000"/>
          <w:sz w:val="22"/>
        </w:rPr>
        <w:t>月</w:t>
      </w:r>
      <w:r w:rsidRPr="00D76272">
        <w:rPr>
          <w:rFonts w:ascii="Times New Roman" w:hAnsi="Times New Roman" w:hint="eastAsia"/>
          <w:bCs/>
          <w:color w:val="000000"/>
          <w:sz w:val="22"/>
        </w:rPr>
        <w:t>30</w:t>
      </w:r>
      <w:r w:rsidRPr="00D76272">
        <w:rPr>
          <w:rFonts w:ascii="Times New Roman" w:hAnsi="Times New Roman" w:hint="eastAsia"/>
          <w:bCs/>
          <w:color w:val="000000"/>
          <w:sz w:val="22"/>
        </w:rPr>
        <w:t>日，具体以合同签订为准。</w:t>
      </w:r>
    </w:p>
    <w:p w:rsidR="005A6DBC" w:rsidRDefault="005A6DBC" w:rsidP="005A6DBC">
      <w:pPr>
        <w:adjustRightInd w:val="0"/>
        <w:snapToGrid w:val="0"/>
        <w:spacing w:line="300" w:lineRule="auto"/>
        <w:ind w:firstLineChars="200" w:firstLine="442"/>
        <w:jc w:val="left"/>
        <w:outlineLvl w:val="2"/>
        <w:rPr>
          <w:b/>
          <w:color w:val="000000"/>
          <w:sz w:val="22"/>
        </w:rPr>
      </w:pPr>
      <w:bookmarkStart w:id="39" w:name="_Toc118676630"/>
      <w:bookmarkStart w:id="40" w:name="_Toc162957302"/>
      <w:bookmarkStart w:id="41" w:name="_Toc167878926"/>
      <w:bookmarkStart w:id="42" w:name="_Toc170218726"/>
      <w:bookmarkStart w:id="43" w:name="_Toc173915872"/>
      <w:r>
        <w:rPr>
          <w:rFonts w:ascii="Times New Roman" w:hAnsi="Times New Roman"/>
          <w:b/>
          <w:color w:val="000000"/>
          <w:sz w:val="22"/>
        </w:rPr>
        <w:t xml:space="preserve">5 </w:t>
      </w:r>
      <w:r>
        <w:rPr>
          <w:rFonts w:ascii="Times New Roman" w:hAnsi="Times New Roman" w:hint="eastAsia"/>
          <w:b/>
          <w:color w:val="000000"/>
          <w:sz w:val="22"/>
        </w:rPr>
        <w:t>承包方式</w:t>
      </w:r>
      <w:bookmarkEnd w:id="39"/>
      <w:bookmarkEnd w:id="40"/>
      <w:bookmarkEnd w:id="41"/>
      <w:bookmarkEnd w:id="42"/>
      <w:bookmarkEnd w:id="43"/>
    </w:p>
    <w:p w:rsidR="005A6DBC" w:rsidRDefault="005A6DBC" w:rsidP="005A6DBC">
      <w:pPr>
        <w:adjustRightInd w:val="0"/>
        <w:snapToGrid w:val="0"/>
        <w:spacing w:line="300" w:lineRule="auto"/>
        <w:ind w:firstLineChars="200" w:firstLine="440"/>
        <w:jc w:val="left"/>
        <w:rPr>
          <w:color w:val="000000"/>
          <w:sz w:val="22"/>
          <w:u w:val="single"/>
        </w:rPr>
      </w:pPr>
      <w:r>
        <w:rPr>
          <w:rFonts w:ascii="Times New Roman" w:hAnsi="Times New Roman"/>
          <w:color w:val="000000"/>
          <w:sz w:val="22"/>
        </w:rPr>
        <w:t>5.1</w:t>
      </w:r>
      <w:r>
        <w:rPr>
          <w:rFonts w:ascii="Times New Roman" w:hAnsi="Times New Roman" w:hint="eastAsia"/>
          <w:color w:val="000000"/>
          <w:sz w:val="22"/>
        </w:rPr>
        <w:t>依照本项目的招标范围和内容，中标人以</w:t>
      </w:r>
      <w:r>
        <w:rPr>
          <w:rFonts w:ascii="Times New Roman" w:hAnsi="Times New Roman"/>
          <w:b/>
          <w:color w:val="000000"/>
          <w:kern w:val="0"/>
          <w:sz w:val="22"/>
          <w:u w:val="single"/>
        </w:rPr>
        <w:t>“</w:t>
      </w:r>
      <w:r>
        <w:rPr>
          <w:rFonts w:ascii="Times New Roman" w:hAnsi="Times New Roman" w:hint="eastAsia"/>
          <w:b/>
          <w:color w:val="000000"/>
          <w:kern w:val="0"/>
          <w:sz w:val="22"/>
          <w:u w:val="single"/>
        </w:rPr>
        <w:t>清包</w:t>
      </w:r>
      <w:r>
        <w:rPr>
          <w:rFonts w:ascii="Times New Roman" w:hAnsi="Times New Roman"/>
          <w:b/>
          <w:color w:val="000000"/>
          <w:kern w:val="0"/>
          <w:sz w:val="22"/>
          <w:u w:val="single"/>
        </w:rPr>
        <w:t>”</w:t>
      </w:r>
      <w:r>
        <w:rPr>
          <w:rFonts w:ascii="Times New Roman" w:hAnsi="Times New Roman" w:hint="eastAsia"/>
          <w:color w:val="000000"/>
          <w:sz w:val="22"/>
        </w:rPr>
        <w:t>方式实施服务管理承包。</w:t>
      </w:r>
      <w:r>
        <w:rPr>
          <w:rFonts w:ascii="Times New Roman" w:hAnsi="Times New Roman"/>
          <w:color w:val="000000"/>
          <w:sz w:val="22"/>
        </w:rPr>
        <w:t>“</w:t>
      </w:r>
      <w:r>
        <w:rPr>
          <w:rFonts w:ascii="Times New Roman" w:hAnsi="Times New Roman" w:hint="eastAsia"/>
          <w:color w:val="000000"/>
          <w:sz w:val="22"/>
        </w:rPr>
        <w:t>清包</w:t>
      </w:r>
      <w:r>
        <w:rPr>
          <w:rFonts w:ascii="Times New Roman" w:hAnsi="Times New Roman"/>
          <w:color w:val="000000"/>
          <w:sz w:val="22"/>
        </w:rPr>
        <w:t>”</w:t>
      </w:r>
      <w:r>
        <w:rPr>
          <w:rFonts w:ascii="Times New Roman" w:hAnsi="Times New Roman" w:hint="eastAsia"/>
          <w:color w:val="000000"/>
          <w:sz w:val="22"/>
        </w:rPr>
        <w:t>的含义指：采购人按双方约定的服务人数，每月向中标人支付管理服务费。项目过程中所发生的水电气等能耗，设备添置、维修、保养等费用均由采购人承担。</w:t>
      </w:r>
    </w:p>
    <w:p w:rsidR="005A6DBC" w:rsidRDefault="005A6DBC" w:rsidP="005A6DBC">
      <w:pPr>
        <w:adjustRightInd w:val="0"/>
        <w:snapToGrid w:val="0"/>
        <w:spacing w:line="300" w:lineRule="auto"/>
        <w:ind w:firstLineChars="200" w:firstLine="440"/>
        <w:jc w:val="left"/>
        <w:rPr>
          <w:bCs/>
          <w:color w:val="000000"/>
          <w:sz w:val="22"/>
        </w:rPr>
      </w:pPr>
      <w:r>
        <w:rPr>
          <w:rFonts w:ascii="Times New Roman" w:hAnsi="Times New Roman"/>
          <w:bCs/>
          <w:color w:val="000000"/>
          <w:sz w:val="22"/>
        </w:rPr>
        <w:t>5.2</w:t>
      </w:r>
      <w:r>
        <w:rPr>
          <w:rFonts w:ascii="Times New Roman" w:hAnsi="Times New Roman" w:hint="eastAsia"/>
          <w:bCs/>
          <w:color w:val="000000"/>
          <w:sz w:val="22"/>
        </w:rPr>
        <w:t>本项目不允许专业分包。</w:t>
      </w:r>
    </w:p>
    <w:p w:rsidR="005A6DBC" w:rsidRDefault="005A6DBC" w:rsidP="005A6DBC">
      <w:pPr>
        <w:adjustRightInd w:val="0"/>
        <w:snapToGrid w:val="0"/>
        <w:spacing w:line="300" w:lineRule="auto"/>
        <w:ind w:firstLineChars="200" w:firstLine="442"/>
        <w:jc w:val="left"/>
        <w:outlineLvl w:val="2"/>
        <w:rPr>
          <w:b/>
          <w:color w:val="000000"/>
          <w:sz w:val="22"/>
        </w:rPr>
      </w:pPr>
      <w:bookmarkStart w:id="44" w:name="_Toc118676631"/>
      <w:bookmarkStart w:id="45" w:name="_Toc162957303"/>
      <w:bookmarkStart w:id="46" w:name="_Toc167878927"/>
      <w:bookmarkStart w:id="47" w:name="_Toc170218727"/>
      <w:bookmarkStart w:id="48" w:name="_Toc173915873"/>
      <w:r>
        <w:rPr>
          <w:rFonts w:ascii="Times New Roman" w:hAnsi="Times New Roman"/>
          <w:b/>
          <w:color w:val="000000"/>
          <w:sz w:val="22"/>
        </w:rPr>
        <w:t xml:space="preserve">6 </w:t>
      </w:r>
      <w:r>
        <w:rPr>
          <w:rFonts w:ascii="Times New Roman" w:hAnsi="Times New Roman" w:hint="eastAsia"/>
          <w:b/>
          <w:color w:val="000000"/>
          <w:sz w:val="22"/>
        </w:rPr>
        <w:t>合同的签订</w:t>
      </w:r>
      <w:bookmarkEnd w:id="44"/>
      <w:bookmarkEnd w:id="45"/>
      <w:bookmarkEnd w:id="46"/>
      <w:bookmarkEnd w:id="47"/>
      <w:bookmarkEnd w:id="48"/>
    </w:p>
    <w:p w:rsidR="005A6DBC" w:rsidRDefault="005A6DBC" w:rsidP="005A6DBC">
      <w:pPr>
        <w:snapToGrid w:val="0"/>
        <w:spacing w:line="300" w:lineRule="auto"/>
        <w:ind w:firstLineChars="200" w:firstLine="440"/>
        <w:jc w:val="left"/>
        <w:rPr>
          <w:sz w:val="22"/>
        </w:rPr>
      </w:pPr>
      <w:r>
        <w:rPr>
          <w:rFonts w:ascii="Times New Roman" w:hAnsi="Times New Roman"/>
          <w:sz w:val="22"/>
        </w:rPr>
        <w:t xml:space="preserve">6.1 </w:t>
      </w:r>
      <w:r>
        <w:rPr>
          <w:rFonts w:ascii="Times New Roman" w:hAnsi="Times New Roman" w:hint="eastAsia"/>
          <w:sz w:val="22"/>
        </w:rPr>
        <w:t>本项目合同的标的、价格、质量及验收标准、考核管理、履约期限等主要条款应当与招标文件和中标人投标文件的内容一致，并互相补充和解释。</w:t>
      </w:r>
    </w:p>
    <w:p w:rsidR="005A6DBC" w:rsidRDefault="005A6DBC" w:rsidP="005A6DBC">
      <w:pPr>
        <w:adjustRightInd w:val="0"/>
        <w:snapToGrid w:val="0"/>
        <w:spacing w:line="300" w:lineRule="auto"/>
        <w:ind w:firstLineChars="200" w:firstLine="440"/>
        <w:jc w:val="left"/>
        <w:rPr>
          <w:sz w:val="22"/>
        </w:rPr>
      </w:pPr>
      <w:r>
        <w:rPr>
          <w:rFonts w:ascii="Times New Roman" w:hAnsi="Times New Roman"/>
          <w:color w:val="000000"/>
          <w:sz w:val="22"/>
        </w:rPr>
        <w:t xml:space="preserve">6.2 </w:t>
      </w:r>
      <w:r>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rsidR="005A6DBC" w:rsidRDefault="005A6DBC" w:rsidP="005A6DBC">
      <w:pPr>
        <w:adjustRightInd w:val="0"/>
        <w:snapToGrid w:val="0"/>
        <w:spacing w:line="300" w:lineRule="auto"/>
        <w:ind w:firstLineChars="200" w:firstLine="442"/>
        <w:jc w:val="left"/>
        <w:outlineLvl w:val="2"/>
        <w:rPr>
          <w:sz w:val="22"/>
        </w:rPr>
      </w:pPr>
      <w:bookmarkStart w:id="49" w:name="_Toc170218728"/>
      <w:bookmarkStart w:id="50" w:name="_Toc167878928"/>
      <w:bookmarkStart w:id="51" w:name="_Toc162957304"/>
      <w:bookmarkStart w:id="52" w:name="_Toc118676632"/>
      <w:bookmarkStart w:id="53" w:name="_Toc173915874"/>
      <w:r>
        <w:rPr>
          <w:rFonts w:ascii="Times New Roman" w:hAnsi="Times New Roman"/>
          <w:b/>
          <w:color w:val="000000"/>
          <w:sz w:val="22"/>
        </w:rPr>
        <w:t xml:space="preserve">7 </w:t>
      </w:r>
      <w:r>
        <w:rPr>
          <w:rFonts w:ascii="Times New Roman" w:hAnsi="Times New Roman" w:hint="eastAsia"/>
          <w:b/>
          <w:color w:val="000000"/>
          <w:sz w:val="22"/>
        </w:rPr>
        <w:t>结算原则和支付方式</w:t>
      </w:r>
      <w:bookmarkEnd w:id="49"/>
      <w:bookmarkEnd w:id="50"/>
      <w:bookmarkEnd w:id="51"/>
      <w:bookmarkEnd w:id="52"/>
      <w:bookmarkEnd w:id="53"/>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7.1 </w:t>
      </w:r>
      <w:r>
        <w:rPr>
          <w:rFonts w:ascii="Times New Roman" w:hAnsi="Times New Roman" w:hint="eastAsia"/>
          <w:color w:val="000000"/>
          <w:sz w:val="22"/>
        </w:rPr>
        <w:t>结算原则</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7.1.1</w:t>
      </w:r>
      <w:r>
        <w:rPr>
          <w:rFonts w:ascii="Times New Roman" w:hAnsi="Times New Roman" w:hint="eastAsia"/>
          <w:color w:val="000000"/>
          <w:sz w:val="22"/>
        </w:rPr>
        <w:t>根据考核管理要求，依照考核结果按实结算。</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7.1.</w:t>
      </w:r>
      <w:r>
        <w:rPr>
          <w:rFonts w:ascii="Times New Roman" w:hAnsi="Times New Roman" w:hint="eastAsia"/>
          <w:color w:val="000000"/>
          <w:sz w:val="22"/>
        </w:rPr>
        <w:t>2</w:t>
      </w:r>
      <w:r>
        <w:rPr>
          <w:rFonts w:ascii="Times New Roman" w:hAnsi="Times New Roman"/>
          <w:color w:val="000000"/>
          <w:sz w:val="22"/>
        </w:rPr>
        <w:t xml:space="preserve"> </w:t>
      </w:r>
      <w:r>
        <w:rPr>
          <w:rFonts w:ascii="Times New Roman" w:hAnsi="Times New Roman"/>
          <w:kern w:val="0"/>
          <w:sz w:val="22"/>
        </w:rPr>
        <w:t>本项目</w:t>
      </w:r>
      <w:r>
        <w:rPr>
          <w:rFonts w:ascii="Times New Roman" w:hAnsi="Times New Roman" w:hint="eastAsia"/>
          <w:kern w:val="0"/>
          <w:sz w:val="22"/>
        </w:rPr>
        <w:t>如考核不合格可按考核办法进行处罚并扣除</w:t>
      </w:r>
      <w:r>
        <w:rPr>
          <w:rFonts w:ascii="Times New Roman" w:hAnsi="Times New Roman"/>
          <w:kern w:val="0"/>
          <w:sz w:val="22"/>
        </w:rPr>
        <w:t>，采购人不会因政策性调价、人工成本增加和效能衰减等因素（不可抗力除外）的变动而进行调整。</w:t>
      </w:r>
      <w:r>
        <w:rPr>
          <w:rFonts w:ascii="Times New Roman" w:hAnsi="Times New Roman" w:hint="eastAsia"/>
          <w:color w:val="000000"/>
          <w:sz w:val="22"/>
        </w:rPr>
        <w:t>维修成本（材料费不含人工）</w:t>
      </w:r>
      <w:r>
        <w:rPr>
          <w:rFonts w:ascii="Times New Roman" w:hAnsi="Times New Roman" w:hint="eastAsia"/>
          <w:color w:val="000000"/>
          <w:sz w:val="22"/>
        </w:rPr>
        <w:t>500</w:t>
      </w:r>
      <w:r>
        <w:rPr>
          <w:rFonts w:ascii="Times New Roman" w:hAnsi="Times New Roman" w:hint="eastAsia"/>
          <w:color w:val="000000"/>
          <w:sz w:val="22"/>
        </w:rPr>
        <w:t>元以内的属零星维修，不另外支付，超过</w:t>
      </w:r>
      <w:r>
        <w:rPr>
          <w:rFonts w:ascii="Times New Roman" w:hAnsi="Times New Roman" w:hint="eastAsia"/>
          <w:color w:val="000000"/>
          <w:sz w:val="22"/>
        </w:rPr>
        <w:t>500</w:t>
      </w:r>
      <w:r>
        <w:rPr>
          <w:rFonts w:ascii="Times New Roman" w:hAnsi="Times New Roman" w:hint="eastAsia"/>
          <w:color w:val="000000"/>
          <w:sz w:val="22"/>
        </w:rPr>
        <w:t>元的另行结算。</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7.2 </w:t>
      </w:r>
      <w:r>
        <w:rPr>
          <w:rFonts w:ascii="Times New Roman" w:hAnsi="Times New Roman" w:hint="eastAsia"/>
          <w:color w:val="000000"/>
          <w:sz w:val="22"/>
        </w:rPr>
        <w:t>支付方式</w:t>
      </w:r>
    </w:p>
    <w:p w:rsidR="005A6DBC" w:rsidRDefault="005A6DBC" w:rsidP="005A6DBC">
      <w:pPr>
        <w:adjustRightInd w:val="0"/>
        <w:snapToGrid w:val="0"/>
        <w:spacing w:line="360" w:lineRule="auto"/>
        <w:ind w:firstLineChars="200" w:firstLine="440"/>
        <w:jc w:val="left"/>
        <w:rPr>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本项目合同金额采用分四期按合同金额计算，在采购人和中标人合同签订，且财政资金到位后支付；服务支付时间和比例见下表</w:t>
      </w:r>
      <w:r>
        <w:rPr>
          <w:rFonts w:ascii="Times New Roman" w:hAnsi="Times New Roman" w:hint="eastAsia"/>
          <w:color w:val="000000"/>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560"/>
      </w:tblGrid>
      <w:tr w:rsidR="005A6DBC" w:rsidRPr="00D76272" w:rsidTr="00F87198">
        <w:trPr>
          <w:jc w:val="center"/>
        </w:trPr>
        <w:tc>
          <w:tcPr>
            <w:tcW w:w="1129" w:type="dxa"/>
          </w:tcPr>
          <w:p w:rsidR="005A6DBC" w:rsidRPr="00D76272" w:rsidRDefault="005A6DBC" w:rsidP="00F87198">
            <w:pPr>
              <w:adjustRightInd w:val="0"/>
              <w:snapToGrid w:val="0"/>
              <w:spacing w:line="360" w:lineRule="auto"/>
              <w:jc w:val="center"/>
              <w:rPr>
                <w:b/>
                <w:sz w:val="22"/>
              </w:rPr>
            </w:pPr>
            <w:r w:rsidRPr="00D76272">
              <w:rPr>
                <w:rFonts w:ascii="Times New Roman" w:hAnsi="Times New Roman" w:hint="eastAsia"/>
                <w:b/>
                <w:sz w:val="22"/>
              </w:rPr>
              <w:t>序号</w:t>
            </w:r>
          </w:p>
        </w:tc>
        <w:tc>
          <w:tcPr>
            <w:tcW w:w="3402" w:type="dxa"/>
          </w:tcPr>
          <w:p w:rsidR="005A6DBC" w:rsidRPr="00D76272" w:rsidRDefault="005A6DBC" w:rsidP="00F87198">
            <w:pPr>
              <w:adjustRightInd w:val="0"/>
              <w:snapToGrid w:val="0"/>
              <w:spacing w:line="360" w:lineRule="auto"/>
              <w:jc w:val="center"/>
              <w:rPr>
                <w:b/>
                <w:sz w:val="22"/>
              </w:rPr>
            </w:pPr>
            <w:r w:rsidRPr="00D76272">
              <w:rPr>
                <w:rFonts w:ascii="Times New Roman" w:hAnsi="Times New Roman" w:hint="eastAsia"/>
                <w:b/>
                <w:sz w:val="22"/>
              </w:rPr>
              <w:t>支付时间</w:t>
            </w:r>
          </w:p>
        </w:tc>
        <w:tc>
          <w:tcPr>
            <w:tcW w:w="1560" w:type="dxa"/>
          </w:tcPr>
          <w:p w:rsidR="005A6DBC" w:rsidRPr="00D76272" w:rsidRDefault="005A6DBC" w:rsidP="00F87198">
            <w:pPr>
              <w:adjustRightInd w:val="0"/>
              <w:snapToGrid w:val="0"/>
              <w:spacing w:line="360" w:lineRule="auto"/>
              <w:jc w:val="center"/>
              <w:rPr>
                <w:b/>
                <w:sz w:val="22"/>
              </w:rPr>
            </w:pPr>
            <w:r w:rsidRPr="00D76272">
              <w:rPr>
                <w:rFonts w:ascii="Times New Roman" w:hAnsi="Times New Roman" w:hint="eastAsia"/>
                <w:b/>
                <w:sz w:val="22"/>
              </w:rPr>
              <w:t>支付金额</w:t>
            </w:r>
          </w:p>
        </w:tc>
      </w:tr>
      <w:tr w:rsidR="005A6DBC" w:rsidRPr="00D76272" w:rsidTr="00F87198">
        <w:trPr>
          <w:jc w:val="center"/>
        </w:trPr>
        <w:tc>
          <w:tcPr>
            <w:tcW w:w="1129"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1</w:t>
            </w:r>
          </w:p>
        </w:tc>
        <w:tc>
          <w:tcPr>
            <w:tcW w:w="3402"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2024</w:t>
            </w:r>
            <w:r w:rsidRPr="00D76272">
              <w:rPr>
                <w:rFonts w:ascii="Times New Roman" w:hAnsi="Times New Roman" w:hint="eastAsia"/>
                <w:sz w:val="22"/>
              </w:rPr>
              <w:t>年</w:t>
            </w:r>
            <w:r w:rsidRPr="00D76272">
              <w:rPr>
                <w:rFonts w:ascii="Times New Roman" w:eastAsiaTheme="minorEastAsia" w:hAnsi="Times New Roman" w:hint="eastAsia"/>
                <w:sz w:val="22"/>
              </w:rPr>
              <w:t>12</w:t>
            </w:r>
            <w:r w:rsidRPr="00D76272">
              <w:rPr>
                <w:rFonts w:ascii="Times New Roman" w:hAnsi="Times New Roman" w:hint="eastAsia"/>
                <w:sz w:val="22"/>
              </w:rPr>
              <w:t>月</w:t>
            </w:r>
            <w:r w:rsidRPr="00D76272">
              <w:rPr>
                <w:rFonts w:ascii="Times New Roman" w:eastAsia="Times New Roman" w:hAnsi="Times New Roman" w:hint="eastAsia"/>
                <w:sz w:val="22"/>
              </w:rPr>
              <w:t>31</w:t>
            </w:r>
            <w:r w:rsidRPr="00D76272">
              <w:rPr>
                <w:rFonts w:ascii="Times New Roman" w:hAnsi="Times New Roman" w:hint="eastAsia"/>
                <w:sz w:val="22"/>
              </w:rPr>
              <w:t>日前</w:t>
            </w:r>
          </w:p>
        </w:tc>
        <w:tc>
          <w:tcPr>
            <w:tcW w:w="1560"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sz w:val="22"/>
              </w:rPr>
              <w:t>25%</w:t>
            </w:r>
          </w:p>
        </w:tc>
      </w:tr>
      <w:tr w:rsidR="005A6DBC" w:rsidRPr="00D76272" w:rsidTr="00F87198">
        <w:trPr>
          <w:jc w:val="center"/>
        </w:trPr>
        <w:tc>
          <w:tcPr>
            <w:tcW w:w="1129"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2</w:t>
            </w:r>
          </w:p>
        </w:tc>
        <w:tc>
          <w:tcPr>
            <w:tcW w:w="3402"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202</w:t>
            </w:r>
            <w:r w:rsidRPr="00D76272">
              <w:rPr>
                <w:rFonts w:ascii="Times New Roman" w:eastAsia="Times New Roman" w:hAnsi="Times New Roman" w:hint="eastAsia"/>
                <w:sz w:val="22"/>
              </w:rPr>
              <w:t>5</w:t>
            </w:r>
            <w:r w:rsidRPr="00D76272">
              <w:rPr>
                <w:rFonts w:ascii="Times New Roman" w:hAnsi="Times New Roman" w:hint="eastAsia"/>
                <w:sz w:val="22"/>
              </w:rPr>
              <w:t>年</w:t>
            </w:r>
            <w:r w:rsidRPr="00D76272">
              <w:rPr>
                <w:rFonts w:ascii="Times New Roman" w:eastAsiaTheme="minorEastAsia" w:hAnsi="Times New Roman" w:hint="eastAsia"/>
                <w:sz w:val="22"/>
              </w:rPr>
              <w:t>3</w:t>
            </w:r>
            <w:r w:rsidRPr="00D76272">
              <w:rPr>
                <w:rFonts w:ascii="Times New Roman" w:hAnsi="Times New Roman" w:hint="eastAsia"/>
                <w:sz w:val="22"/>
              </w:rPr>
              <w:t>月</w:t>
            </w:r>
            <w:r w:rsidRPr="00D76272">
              <w:rPr>
                <w:rFonts w:ascii="Times New Roman" w:eastAsia="Times New Roman" w:hAnsi="Times New Roman" w:hint="eastAsia"/>
                <w:sz w:val="22"/>
              </w:rPr>
              <w:t>31</w:t>
            </w:r>
            <w:r w:rsidRPr="00D76272">
              <w:rPr>
                <w:rFonts w:ascii="Times New Roman" w:hAnsi="Times New Roman" w:hint="eastAsia"/>
                <w:sz w:val="22"/>
              </w:rPr>
              <w:t>日前</w:t>
            </w:r>
          </w:p>
        </w:tc>
        <w:tc>
          <w:tcPr>
            <w:tcW w:w="1560"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sz w:val="22"/>
              </w:rPr>
              <w:t>25%</w:t>
            </w:r>
          </w:p>
        </w:tc>
      </w:tr>
      <w:tr w:rsidR="005A6DBC" w:rsidRPr="00D76272" w:rsidTr="00F87198">
        <w:trPr>
          <w:jc w:val="center"/>
        </w:trPr>
        <w:tc>
          <w:tcPr>
            <w:tcW w:w="1129"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3</w:t>
            </w:r>
          </w:p>
        </w:tc>
        <w:tc>
          <w:tcPr>
            <w:tcW w:w="3402"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2025</w:t>
            </w:r>
            <w:r w:rsidRPr="00D76272">
              <w:rPr>
                <w:rFonts w:ascii="Times New Roman" w:hAnsi="Times New Roman" w:hint="eastAsia"/>
                <w:sz w:val="22"/>
              </w:rPr>
              <w:t>年</w:t>
            </w:r>
            <w:r w:rsidRPr="00D76272">
              <w:rPr>
                <w:rFonts w:ascii="Times New Roman" w:eastAsiaTheme="minorEastAsia" w:hAnsi="Times New Roman" w:hint="eastAsia"/>
                <w:sz w:val="22"/>
              </w:rPr>
              <w:t>6</w:t>
            </w:r>
            <w:r w:rsidRPr="00D76272">
              <w:rPr>
                <w:rFonts w:ascii="Times New Roman" w:hAnsi="Times New Roman" w:hint="eastAsia"/>
                <w:sz w:val="22"/>
              </w:rPr>
              <w:t>月</w:t>
            </w:r>
            <w:r w:rsidRPr="00D76272">
              <w:rPr>
                <w:rFonts w:ascii="Times New Roman" w:eastAsia="Times New Roman" w:hAnsi="Times New Roman" w:hint="eastAsia"/>
                <w:sz w:val="22"/>
              </w:rPr>
              <w:t>30</w:t>
            </w:r>
            <w:r w:rsidRPr="00D76272">
              <w:rPr>
                <w:rFonts w:ascii="Times New Roman" w:hAnsi="Times New Roman" w:hint="eastAsia"/>
                <w:sz w:val="22"/>
              </w:rPr>
              <w:t>日前</w:t>
            </w:r>
          </w:p>
        </w:tc>
        <w:tc>
          <w:tcPr>
            <w:tcW w:w="1560"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sz w:val="22"/>
              </w:rPr>
              <w:t>25%</w:t>
            </w:r>
          </w:p>
        </w:tc>
      </w:tr>
      <w:tr w:rsidR="005A6DBC" w:rsidRPr="00D76272" w:rsidTr="00F87198">
        <w:trPr>
          <w:jc w:val="center"/>
        </w:trPr>
        <w:tc>
          <w:tcPr>
            <w:tcW w:w="1129"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4</w:t>
            </w:r>
          </w:p>
        </w:tc>
        <w:tc>
          <w:tcPr>
            <w:tcW w:w="3402"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hint="eastAsia"/>
                <w:sz w:val="22"/>
              </w:rPr>
              <w:t>2025</w:t>
            </w:r>
            <w:r w:rsidRPr="00D76272">
              <w:rPr>
                <w:rFonts w:ascii="Times New Roman" w:hAnsi="Times New Roman" w:hint="eastAsia"/>
                <w:sz w:val="22"/>
              </w:rPr>
              <w:t>年</w:t>
            </w:r>
            <w:r w:rsidRPr="00D76272">
              <w:rPr>
                <w:rFonts w:ascii="Times New Roman" w:eastAsiaTheme="minorEastAsia" w:hAnsi="Times New Roman" w:hint="eastAsia"/>
                <w:sz w:val="22"/>
              </w:rPr>
              <w:t>9</w:t>
            </w:r>
            <w:r w:rsidRPr="00D76272">
              <w:rPr>
                <w:rFonts w:ascii="Times New Roman" w:hAnsi="Times New Roman" w:hint="eastAsia"/>
                <w:sz w:val="22"/>
              </w:rPr>
              <w:t>月</w:t>
            </w:r>
            <w:r w:rsidRPr="00D76272">
              <w:rPr>
                <w:rFonts w:ascii="Times New Roman" w:eastAsia="Times New Roman" w:hAnsi="Times New Roman" w:hint="eastAsia"/>
                <w:sz w:val="22"/>
              </w:rPr>
              <w:t>31</w:t>
            </w:r>
            <w:r w:rsidRPr="00D76272">
              <w:rPr>
                <w:rFonts w:ascii="Times New Roman" w:hAnsi="Times New Roman" w:hint="eastAsia"/>
                <w:sz w:val="22"/>
              </w:rPr>
              <w:t>日前</w:t>
            </w:r>
          </w:p>
        </w:tc>
        <w:tc>
          <w:tcPr>
            <w:tcW w:w="1560" w:type="dxa"/>
          </w:tcPr>
          <w:p w:rsidR="005A6DBC" w:rsidRPr="00D76272" w:rsidRDefault="005A6DBC" w:rsidP="00F87198">
            <w:pPr>
              <w:adjustRightInd w:val="0"/>
              <w:snapToGrid w:val="0"/>
              <w:spacing w:line="360" w:lineRule="auto"/>
              <w:jc w:val="center"/>
              <w:rPr>
                <w:sz w:val="22"/>
              </w:rPr>
            </w:pPr>
            <w:r w:rsidRPr="00D76272">
              <w:rPr>
                <w:rFonts w:ascii="Times New Roman" w:hAnsi="Times New Roman"/>
                <w:sz w:val="22"/>
              </w:rPr>
              <w:t>25%</w:t>
            </w:r>
          </w:p>
        </w:tc>
      </w:tr>
    </w:tbl>
    <w:p w:rsidR="005A6DBC" w:rsidRDefault="005A6DBC" w:rsidP="005A6DBC">
      <w:pPr>
        <w:adjustRightInd w:val="0"/>
        <w:snapToGrid w:val="0"/>
        <w:spacing w:line="360" w:lineRule="auto"/>
        <w:ind w:firstLineChars="200" w:firstLine="440"/>
        <w:jc w:val="left"/>
        <w:rPr>
          <w:color w:val="000000"/>
          <w:sz w:val="22"/>
        </w:rPr>
      </w:pPr>
      <w:r>
        <w:rPr>
          <w:rFonts w:ascii="Times New Roman" w:hAnsi="Times New Roman"/>
          <w:color w:val="000000"/>
          <w:sz w:val="22"/>
        </w:rPr>
        <w:lastRenderedPageBreak/>
        <w:t>7.2.2</w:t>
      </w:r>
      <w:r>
        <w:rPr>
          <w:rFonts w:ascii="Times New Roman" w:hAnsi="Times New Roman"/>
          <w:color w:val="000000"/>
          <w:sz w:val="22"/>
        </w:rPr>
        <w:t>采购人收到发票后</w:t>
      </w:r>
      <w:r>
        <w:rPr>
          <w:rFonts w:ascii="Times New Roman" w:hAnsi="Times New Roman"/>
          <w:color w:val="000000"/>
          <w:sz w:val="22"/>
        </w:rPr>
        <w:t>30</w:t>
      </w:r>
      <w:r>
        <w:rPr>
          <w:rFonts w:ascii="Times New Roman" w:hAnsi="Times New Roman"/>
          <w:color w:val="000000"/>
          <w:sz w:val="22"/>
        </w:rPr>
        <w:t>日内按考核结果支付相应的合同款项。</w:t>
      </w:r>
    </w:p>
    <w:p w:rsidR="005A6DBC" w:rsidRDefault="005A6DBC" w:rsidP="005A6DBC">
      <w:pPr>
        <w:adjustRightInd w:val="0"/>
        <w:snapToGrid w:val="0"/>
        <w:spacing w:line="360" w:lineRule="auto"/>
        <w:ind w:firstLineChars="200" w:firstLine="440"/>
        <w:jc w:val="left"/>
        <w:rPr>
          <w:color w:val="000000"/>
          <w:sz w:val="22"/>
        </w:rPr>
      </w:pPr>
      <w:r>
        <w:rPr>
          <w:rFonts w:ascii="Times New Roman" w:hAnsi="Times New Roman"/>
          <w:color w:val="000000"/>
          <w:sz w:val="22"/>
        </w:rPr>
        <w:t>7.3</w:t>
      </w:r>
      <w:r>
        <w:rPr>
          <w:rFonts w:ascii="Times New Roman" w:hAnsi="Times New Roman"/>
          <w:color w:val="000000"/>
          <w:sz w:val="22"/>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Pr>
          <w:rFonts w:ascii="Times New Roman" w:hAnsi="Times New Roman"/>
          <w:color w:val="000000"/>
          <w:sz w:val="22"/>
        </w:rPr>
        <w:t>1</w:t>
      </w:r>
      <w:r>
        <w:rPr>
          <w:rFonts w:ascii="Times New Roman" w:hAnsi="Times New Roman"/>
          <w:color w:val="000000"/>
          <w:sz w:val="22"/>
        </w:rPr>
        <w:t>年期贷款市场报价利率。</w:t>
      </w:r>
      <w:bookmarkStart w:id="54" w:name="_Toc162957305"/>
      <w:bookmarkStart w:id="55" w:name="_Toc167878929"/>
      <w:bookmarkStart w:id="56" w:name="_Toc118676633"/>
    </w:p>
    <w:p w:rsidR="005A6DBC" w:rsidRDefault="005A6DBC" w:rsidP="005A6DBC">
      <w:pPr>
        <w:adjustRightInd w:val="0"/>
        <w:snapToGrid w:val="0"/>
        <w:spacing w:line="300" w:lineRule="auto"/>
        <w:jc w:val="center"/>
        <w:outlineLvl w:val="1"/>
        <w:rPr>
          <w:rFonts w:eastAsia="黑体"/>
          <w:b/>
          <w:sz w:val="30"/>
          <w:szCs w:val="30"/>
        </w:rPr>
      </w:pPr>
      <w:bookmarkStart w:id="57" w:name="_Toc170218729"/>
      <w:bookmarkStart w:id="58" w:name="_Toc173915875"/>
      <w:r>
        <w:rPr>
          <w:rFonts w:ascii="Times New Roman" w:eastAsia="黑体" w:hAnsi="Times New Roman" w:hint="eastAsia"/>
          <w:b/>
          <w:sz w:val="30"/>
          <w:szCs w:val="30"/>
        </w:rPr>
        <w:t>三、技术质量要求</w:t>
      </w:r>
      <w:bookmarkEnd w:id="54"/>
      <w:bookmarkEnd w:id="55"/>
      <w:bookmarkEnd w:id="56"/>
      <w:bookmarkEnd w:id="57"/>
      <w:bookmarkEnd w:id="58"/>
    </w:p>
    <w:p w:rsidR="005A6DBC" w:rsidRDefault="005A6DBC" w:rsidP="005A6DBC">
      <w:pPr>
        <w:adjustRightInd w:val="0"/>
        <w:snapToGrid w:val="0"/>
        <w:spacing w:line="300" w:lineRule="auto"/>
        <w:ind w:firstLineChars="200" w:firstLine="442"/>
        <w:jc w:val="left"/>
        <w:outlineLvl w:val="2"/>
        <w:rPr>
          <w:b/>
          <w:bCs/>
          <w:sz w:val="22"/>
        </w:rPr>
      </w:pPr>
      <w:bookmarkStart w:id="59" w:name="_Toc170218730"/>
      <w:bookmarkStart w:id="60" w:name="_Toc98142760"/>
      <w:bookmarkStart w:id="61" w:name="_Toc162957306"/>
      <w:bookmarkStart w:id="62" w:name="_Toc118676634"/>
      <w:bookmarkStart w:id="63" w:name="_Toc167878930"/>
      <w:bookmarkStart w:id="64" w:name="_Toc173915876"/>
      <w:r>
        <w:rPr>
          <w:rFonts w:ascii="Times New Roman" w:hAnsi="Times New Roman"/>
          <w:b/>
          <w:bCs/>
          <w:sz w:val="22"/>
        </w:rPr>
        <w:t xml:space="preserve">8 </w:t>
      </w:r>
      <w:r>
        <w:rPr>
          <w:rFonts w:ascii="Times New Roman" w:hAnsi="Times New Roman" w:hint="eastAsia"/>
          <w:b/>
          <w:bCs/>
          <w:sz w:val="22"/>
        </w:rPr>
        <w:t>适用技术规范和规范性文件</w:t>
      </w:r>
      <w:bookmarkEnd w:id="59"/>
      <w:bookmarkEnd w:id="60"/>
      <w:bookmarkEnd w:id="61"/>
      <w:bookmarkEnd w:id="62"/>
      <w:bookmarkEnd w:id="63"/>
      <w:bookmarkEnd w:id="64"/>
    </w:p>
    <w:p w:rsidR="005A6DBC" w:rsidRDefault="005A6DBC" w:rsidP="005A6DBC">
      <w:pPr>
        <w:adjustRightInd w:val="0"/>
        <w:snapToGrid w:val="0"/>
        <w:spacing w:line="300" w:lineRule="auto"/>
        <w:ind w:firstLineChars="200" w:firstLine="440"/>
        <w:jc w:val="left"/>
        <w:rPr>
          <w:sz w:val="22"/>
        </w:rPr>
      </w:pPr>
      <w:r>
        <w:rPr>
          <w:rFonts w:ascii="Times New Roman" w:hAnsi="Times New Roman"/>
          <w:sz w:val="22"/>
        </w:rPr>
        <w:t>《</w:t>
      </w:r>
      <w:r>
        <w:rPr>
          <w:rFonts w:ascii="Times New Roman" w:hAnsi="Times New Roman" w:hint="eastAsia"/>
          <w:sz w:val="22"/>
        </w:rPr>
        <w:t>社区事务受理服务中心</w:t>
      </w:r>
      <w:r>
        <w:rPr>
          <w:rFonts w:ascii="Times New Roman" w:hAnsi="Times New Roman"/>
          <w:sz w:val="22"/>
        </w:rPr>
        <w:t>物业管理服务规范》上海市地方标准；</w:t>
      </w:r>
    </w:p>
    <w:p w:rsidR="005A6DBC" w:rsidRDefault="005A6DBC" w:rsidP="005A6DBC">
      <w:pPr>
        <w:adjustRightInd w:val="0"/>
        <w:snapToGrid w:val="0"/>
        <w:spacing w:line="300" w:lineRule="auto"/>
        <w:ind w:firstLineChars="200" w:firstLine="440"/>
        <w:jc w:val="left"/>
        <w:rPr>
          <w:sz w:val="22"/>
        </w:rPr>
      </w:pPr>
      <w:r>
        <w:rPr>
          <w:rFonts w:ascii="Times New Roman" w:hAnsi="Times New Roman"/>
          <w:sz w:val="22"/>
        </w:rPr>
        <w:t>《物业管理条例》（国务院令第</w:t>
      </w:r>
      <w:r>
        <w:rPr>
          <w:rFonts w:ascii="Times New Roman" w:hAnsi="Times New Roman"/>
          <w:sz w:val="22"/>
        </w:rPr>
        <w:t>504</w:t>
      </w:r>
      <w:r>
        <w:rPr>
          <w:rFonts w:ascii="Times New Roman" w:hAnsi="Times New Roman"/>
          <w:sz w:val="22"/>
        </w:rPr>
        <w:t>号），自</w:t>
      </w:r>
      <w:r>
        <w:rPr>
          <w:rFonts w:ascii="Times New Roman" w:hAnsi="Times New Roman"/>
          <w:sz w:val="22"/>
        </w:rPr>
        <w:t>2007</w:t>
      </w:r>
      <w:r>
        <w:rPr>
          <w:rFonts w:ascii="Times New Roman" w:hAnsi="Times New Roman"/>
          <w:sz w:val="22"/>
        </w:rPr>
        <w:t>年</w:t>
      </w:r>
      <w:r>
        <w:rPr>
          <w:rFonts w:ascii="Times New Roman" w:hAnsi="Times New Roman"/>
          <w:sz w:val="22"/>
        </w:rPr>
        <w:t>10</w:t>
      </w:r>
      <w:r>
        <w:rPr>
          <w:rFonts w:ascii="Times New Roman" w:hAnsi="Times New Roman"/>
          <w:sz w:val="22"/>
        </w:rPr>
        <w:t>月</w:t>
      </w:r>
      <w:r>
        <w:rPr>
          <w:rFonts w:ascii="Times New Roman" w:hAnsi="Times New Roman"/>
          <w:sz w:val="22"/>
        </w:rPr>
        <w:t>1</w:t>
      </w:r>
      <w:r>
        <w:rPr>
          <w:rFonts w:ascii="Times New Roman" w:hAnsi="Times New Roman"/>
          <w:sz w:val="22"/>
        </w:rPr>
        <w:t>日起施行；</w:t>
      </w:r>
    </w:p>
    <w:p w:rsidR="005A6DBC" w:rsidRDefault="005A6DBC" w:rsidP="005A6DBC">
      <w:pPr>
        <w:adjustRightInd w:val="0"/>
        <w:snapToGrid w:val="0"/>
        <w:spacing w:line="300" w:lineRule="auto"/>
        <w:ind w:firstLineChars="200" w:firstLine="440"/>
        <w:jc w:val="left"/>
        <w:rPr>
          <w:sz w:val="22"/>
        </w:rPr>
      </w:pPr>
      <w:r>
        <w:rPr>
          <w:rFonts w:ascii="Times New Roman" w:hAnsi="Times New Roman"/>
          <w:sz w:val="22"/>
        </w:rPr>
        <w:t>《保安服务管理条例》（国务院令第</w:t>
      </w:r>
      <w:r>
        <w:rPr>
          <w:rFonts w:ascii="Times New Roman" w:hAnsi="Times New Roman"/>
          <w:sz w:val="22"/>
        </w:rPr>
        <w:t>564</w:t>
      </w:r>
      <w:r>
        <w:rPr>
          <w:rFonts w:ascii="Times New Roman" w:hAnsi="Times New Roman"/>
          <w:sz w:val="22"/>
        </w:rPr>
        <w:t>号）；</w:t>
      </w:r>
    </w:p>
    <w:p w:rsidR="005A6DBC" w:rsidRDefault="005A6DBC" w:rsidP="005A6DBC">
      <w:pPr>
        <w:adjustRightInd w:val="0"/>
        <w:snapToGrid w:val="0"/>
        <w:spacing w:line="300" w:lineRule="auto"/>
        <w:ind w:firstLineChars="200" w:firstLine="440"/>
        <w:jc w:val="left"/>
        <w:rPr>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5A6DBC" w:rsidRDefault="005A6DBC" w:rsidP="005A6DBC">
      <w:pPr>
        <w:adjustRightInd w:val="0"/>
        <w:snapToGrid w:val="0"/>
        <w:spacing w:line="300" w:lineRule="auto"/>
        <w:ind w:firstLineChars="200" w:firstLine="442"/>
        <w:jc w:val="left"/>
        <w:outlineLvl w:val="2"/>
        <w:rPr>
          <w:b/>
          <w:bCs/>
          <w:color w:val="FF0000"/>
          <w:sz w:val="22"/>
        </w:rPr>
      </w:pPr>
      <w:bookmarkStart w:id="65" w:name="_Toc118676635"/>
      <w:bookmarkStart w:id="66" w:name="_Toc98142761"/>
      <w:bookmarkStart w:id="67" w:name="_Toc162957307"/>
      <w:bookmarkStart w:id="68" w:name="_Toc170218731"/>
      <w:bookmarkStart w:id="69" w:name="_Toc167878931"/>
      <w:bookmarkStart w:id="70" w:name="_Toc173915877"/>
      <w:r>
        <w:rPr>
          <w:rFonts w:ascii="Times New Roman" w:hAnsi="Times New Roman"/>
          <w:b/>
          <w:bCs/>
          <w:sz w:val="22"/>
        </w:rPr>
        <w:t xml:space="preserve">9 </w:t>
      </w:r>
      <w:r>
        <w:rPr>
          <w:rFonts w:ascii="Times New Roman" w:hAnsi="Times New Roman" w:hint="eastAsia"/>
          <w:b/>
          <w:bCs/>
          <w:sz w:val="22"/>
        </w:rPr>
        <w:t>招标内容与质量要求</w:t>
      </w:r>
      <w:bookmarkEnd w:id="65"/>
      <w:bookmarkEnd w:id="66"/>
      <w:bookmarkEnd w:id="67"/>
      <w:bookmarkEnd w:id="68"/>
      <w:bookmarkEnd w:id="69"/>
      <w:bookmarkEnd w:id="70"/>
    </w:p>
    <w:p w:rsidR="005A6DBC" w:rsidRDefault="005A6DBC" w:rsidP="005A6DBC">
      <w:pPr>
        <w:adjustRightInd w:val="0"/>
        <w:snapToGrid w:val="0"/>
        <w:spacing w:line="300" w:lineRule="auto"/>
        <w:ind w:firstLineChars="200" w:firstLine="440"/>
        <w:jc w:val="left"/>
        <w:rPr>
          <w:b/>
          <w:kern w:val="0"/>
          <w:sz w:val="22"/>
          <w:u w:val="single"/>
        </w:rPr>
      </w:pPr>
      <w:r>
        <w:rPr>
          <w:rFonts w:ascii="Times New Roman" w:hAnsi="Times New Roman"/>
          <w:bCs/>
          <w:sz w:val="22"/>
        </w:rPr>
        <w:t xml:space="preserve">9.1 </w:t>
      </w:r>
      <w:r>
        <w:rPr>
          <w:rFonts w:ascii="Times New Roman" w:hAnsi="Times New Roman" w:hint="eastAsia"/>
          <w:b/>
          <w:kern w:val="0"/>
          <w:sz w:val="22"/>
          <w:u w:val="single"/>
        </w:rPr>
        <w:t>岗位设置表</w:t>
      </w:r>
    </w:p>
    <w:tbl>
      <w:tblPr>
        <w:tblW w:w="9857" w:type="dxa"/>
        <w:tblInd w:w="93" w:type="dxa"/>
        <w:tblLook w:val="04A0" w:firstRow="1" w:lastRow="0" w:firstColumn="1" w:lastColumn="0" w:noHBand="0" w:noVBand="1"/>
      </w:tblPr>
      <w:tblGrid>
        <w:gridCol w:w="1986"/>
        <w:gridCol w:w="1727"/>
        <w:gridCol w:w="1433"/>
        <w:gridCol w:w="2138"/>
        <w:gridCol w:w="2573"/>
      </w:tblGrid>
      <w:tr w:rsidR="005A6DBC" w:rsidTr="00F87198">
        <w:trPr>
          <w:trHeight w:val="606"/>
        </w:trPr>
        <w:tc>
          <w:tcPr>
            <w:tcW w:w="1986" w:type="dxa"/>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部门</w:t>
            </w:r>
          </w:p>
        </w:tc>
        <w:tc>
          <w:tcPr>
            <w:tcW w:w="1727"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岗位数</w:t>
            </w:r>
          </w:p>
        </w:tc>
        <w:tc>
          <w:tcPr>
            <w:tcW w:w="1433"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w:t>
            </w:r>
          </w:p>
        </w:tc>
        <w:tc>
          <w:tcPr>
            <w:tcW w:w="2138"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职责范围</w:t>
            </w:r>
          </w:p>
        </w:tc>
        <w:tc>
          <w:tcPr>
            <w:tcW w:w="2573"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服务时间</w:t>
            </w:r>
          </w:p>
        </w:tc>
      </w:tr>
      <w:tr w:rsidR="005A6DBC" w:rsidTr="00F87198">
        <w:trPr>
          <w:trHeight w:val="976"/>
        </w:trPr>
        <w:tc>
          <w:tcPr>
            <w:tcW w:w="1986" w:type="dxa"/>
            <w:tcBorders>
              <w:top w:val="nil"/>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管理部</w:t>
            </w:r>
          </w:p>
        </w:tc>
        <w:tc>
          <w:tcPr>
            <w:tcW w:w="1727"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color w:val="000000"/>
                <w:szCs w:val="21"/>
              </w:rPr>
            </w:pPr>
            <w:r>
              <w:rPr>
                <w:rFonts w:ascii="Times New Roman" w:hAnsi="Times New Roman"/>
                <w:color w:val="000000"/>
                <w:kern w:val="0"/>
                <w:szCs w:val="21"/>
                <w:lang w:bidi="ar"/>
              </w:rPr>
              <w:t>1</w:t>
            </w:r>
          </w:p>
        </w:tc>
        <w:tc>
          <w:tcPr>
            <w:tcW w:w="143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物业经理</w:t>
            </w:r>
            <w:r>
              <w:rPr>
                <w:rFonts w:ascii="Times New Roman" w:hAnsi="Times New Roman"/>
                <w:color w:val="000000"/>
                <w:kern w:val="0"/>
                <w:szCs w:val="21"/>
                <w:lang w:bidi="ar"/>
              </w:rPr>
              <w:t>/</w:t>
            </w:r>
            <w:r>
              <w:rPr>
                <w:rFonts w:ascii="宋体" w:hAnsi="宋体" w:cs="宋体" w:hint="eastAsia"/>
                <w:color w:val="000000"/>
                <w:kern w:val="0"/>
                <w:szCs w:val="21"/>
                <w:lang w:bidi="ar"/>
              </w:rPr>
              <w:t>主管</w:t>
            </w:r>
          </w:p>
        </w:tc>
        <w:tc>
          <w:tcPr>
            <w:tcW w:w="2138"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全面负责保洁部、安保部、绿化部的管理工作</w:t>
            </w:r>
          </w:p>
        </w:tc>
        <w:tc>
          <w:tcPr>
            <w:tcW w:w="257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周一～周五</w:t>
            </w:r>
          </w:p>
          <w:p w:rsidR="005A6DBC" w:rsidRDefault="005A6DBC" w:rsidP="00F87198">
            <w:pPr>
              <w:widowControl/>
              <w:textAlignment w:val="center"/>
              <w:rPr>
                <w:color w:val="000000"/>
                <w:szCs w:val="21"/>
              </w:rPr>
            </w:pPr>
            <w:r>
              <w:rPr>
                <w:rFonts w:ascii="Times New Roman" w:hAnsi="Times New Roman"/>
                <w:color w:val="000000"/>
                <w:kern w:val="0"/>
                <w:szCs w:val="21"/>
                <w:lang w:bidi="ar"/>
              </w:rPr>
              <w:t>8:30-16:30</w:t>
            </w:r>
          </w:p>
        </w:tc>
      </w:tr>
      <w:tr w:rsidR="005A6DBC" w:rsidTr="00F87198">
        <w:trPr>
          <w:trHeight w:val="1129"/>
        </w:trPr>
        <w:tc>
          <w:tcPr>
            <w:tcW w:w="1986" w:type="dxa"/>
            <w:vMerge w:val="restart"/>
            <w:tcBorders>
              <w:top w:val="nil"/>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保洁部</w:t>
            </w:r>
          </w:p>
        </w:tc>
        <w:tc>
          <w:tcPr>
            <w:tcW w:w="1727" w:type="dxa"/>
            <w:vMerge w:val="restart"/>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color w:val="000000"/>
                <w:szCs w:val="21"/>
              </w:rPr>
            </w:pPr>
            <w:r>
              <w:rPr>
                <w:rFonts w:ascii="Times New Roman" w:hAnsi="Times New Roman"/>
                <w:color w:val="000000"/>
                <w:kern w:val="0"/>
                <w:szCs w:val="21"/>
                <w:lang w:bidi="ar"/>
              </w:rPr>
              <w:t>4</w:t>
            </w:r>
          </w:p>
        </w:tc>
        <w:tc>
          <w:tcPr>
            <w:tcW w:w="1433"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保洁工岗</w:t>
            </w:r>
            <w:r>
              <w:rPr>
                <w:rFonts w:ascii="Times New Roman" w:hAnsi="Times New Roman"/>
                <w:color w:val="000000"/>
                <w:kern w:val="0"/>
                <w:szCs w:val="21"/>
                <w:lang w:bidi="ar"/>
              </w:rPr>
              <w:t>1</w:t>
            </w:r>
          </w:p>
        </w:tc>
        <w:tc>
          <w:tcPr>
            <w:tcW w:w="2138"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全面负责大楼二层7间办公室、档案室、劳动监察室、退役军人办公室的保洁工作，（走道、楼梯、厕所等）</w:t>
            </w:r>
          </w:p>
        </w:tc>
        <w:tc>
          <w:tcPr>
            <w:tcW w:w="257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周一～绿化部周五8:30-16:30</w:t>
            </w:r>
          </w:p>
        </w:tc>
      </w:tr>
      <w:tr w:rsidR="005A6DBC" w:rsidTr="00F87198">
        <w:trPr>
          <w:trHeight w:val="1211"/>
        </w:trPr>
        <w:tc>
          <w:tcPr>
            <w:tcW w:w="1986"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Cs w:val="21"/>
              </w:rPr>
            </w:pPr>
          </w:p>
        </w:tc>
        <w:tc>
          <w:tcPr>
            <w:tcW w:w="1727" w:type="dxa"/>
            <w:vMerge/>
            <w:tcBorders>
              <w:top w:val="nil"/>
              <w:left w:val="nil"/>
              <w:bottom w:val="single" w:sz="8" w:space="0" w:color="000000"/>
              <w:right w:val="single" w:sz="8" w:space="0" w:color="000000"/>
            </w:tcBorders>
            <w:vAlign w:val="center"/>
          </w:tcPr>
          <w:p w:rsidR="005A6DBC" w:rsidRDefault="005A6DBC" w:rsidP="00F87198">
            <w:pPr>
              <w:jc w:val="center"/>
              <w:rPr>
                <w:color w:val="000000"/>
                <w:szCs w:val="21"/>
              </w:rPr>
            </w:pPr>
          </w:p>
        </w:tc>
        <w:tc>
          <w:tcPr>
            <w:tcW w:w="1433" w:type="dxa"/>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保洁工岗</w:t>
            </w:r>
            <w:r>
              <w:rPr>
                <w:rFonts w:ascii="Times New Roman" w:hAnsi="Times New Roman"/>
                <w:color w:val="000000"/>
                <w:kern w:val="0"/>
                <w:szCs w:val="21"/>
                <w:lang w:bidi="ar"/>
              </w:rPr>
              <w:t>2</w:t>
            </w:r>
          </w:p>
        </w:tc>
        <w:tc>
          <w:tcPr>
            <w:tcW w:w="2138" w:type="dxa"/>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全面负责大楼二层就业援助办公室、一层征地安置办公室和办公大厅的保洁工作，（走道、楼梯、厕所等）</w:t>
            </w:r>
          </w:p>
        </w:tc>
        <w:tc>
          <w:tcPr>
            <w:tcW w:w="257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周一～周五8:30-16:30</w:t>
            </w:r>
          </w:p>
        </w:tc>
      </w:tr>
      <w:tr w:rsidR="005A6DBC" w:rsidTr="00F87198">
        <w:trPr>
          <w:trHeight w:val="1211"/>
        </w:trPr>
        <w:tc>
          <w:tcPr>
            <w:tcW w:w="1986"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Cs w:val="21"/>
              </w:rPr>
            </w:pPr>
          </w:p>
        </w:tc>
        <w:tc>
          <w:tcPr>
            <w:tcW w:w="1727" w:type="dxa"/>
            <w:vMerge/>
            <w:tcBorders>
              <w:top w:val="nil"/>
              <w:left w:val="nil"/>
              <w:bottom w:val="single" w:sz="8" w:space="0" w:color="000000"/>
              <w:right w:val="single" w:sz="8" w:space="0" w:color="000000"/>
            </w:tcBorders>
            <w:vAlign w:val="center"/>
          </w:tcPr>
          <w:p w:rsidR="005A6DBC" w:rsidRDefault="005A6DBC" w:rsidP="00F87198">
            <w:pPr>
              <w:jc w:val="center"/>
              <w:rPr>
                <w:color w:val="000000"/>
                <w:szCs w:val="21"/>
              </w:rPr>
            </w:pPr>
          </w:p>
        </w:tc>
        <w:tc>
          <w:tcPr>
            <w:tcW w:w="1433"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保洁工岗3</w:t>
            </w:r>
          </w:p>
        </w:tc>
        <w:tc>
          <w:tcPr>
            <w:tcW w:w="2138"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全面负责停车场的保洁工作</w:t>
            </w:r>
          </w:p>
        </w:tc>
        <w:tc>
          <w:tcPr>
            <w:tcW w:w="257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周一～周五8:30-16:30</w:t>
            </w:r>
          </w:p>
        </w:tc>
      </w:tr>
      <w:tr w:rsidR="005A6DBC" w:rsidTr="00F87198">
        <w:trPr>
          <w:trHeight w:val="1407"/>
        </w:trPr>
        <w:tc>
          <w:tcPr>
            <w:tcW w:w="1986"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Cs w:val="21"/>
              </w:rPr>
            </w:pPr>
          </w:p>
        </w:tc>
        <w:tc>
          <w:tcPr>
            <w:tcW w:w="1727" w:type="dxa"/>
            <w:vMerge/>
            <w:tcBorders>
              <w:top w:val="nil"/>
              <w:left w:val="nil"/>
              <w:bottom w:val="single" w:sz="8" w:space="0" w:color="000000"/>
              <w:right w:val="single" w:sz="8" w:space="0" w:color="000000"/>
            </w:tcBorders>
            <w:vAlign w:val="center"/>
          </w:tcPr>
          <w:p w:rsidR="005A6DBC" w:rsidRDefault="005A6DBC" w:rsidP="00F87198">
            <w:pPr>
              <w:jc w:val="center"/>
              <w:rPr>
                <w:color w:val="000000"/>
                <w:szCs w:val="21"/>
              </w:rPr>
            </w:pPr>
          </w:p>
        </w:tc>
        <w:tc>
          <w:tcPr>
            <w:tcW w:w="1433" w:type="dxa"/>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保洁工岗4</w:t>
            </w:r>
          </w:p>
        </w:tc>
        <w:tc>
          <w:tcPr>
            <w:tcW w:w="2138" w:type="dxa"/>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全面负责大楼一层办公大厅的保洁工作，（走道、楼梯、厕所等）</w:t>
            </w:r>
          </w:p>
        </w:tc>
        <w:tc>
          <w:tcPr>
            <w:tcW w:w="257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周一、周五8:30-15:30周六～周日8:30-11:00</w:t>
            </w:r>
          </w:p>
        </w:tc>
      </w:tr>
      <w:tr w:rsidR="005A6DBC" w:rsidTr="00F87198">
        <w:trPr>
          <w:trHeight w:val="851"/>
        </w:trPr>
        <w:tc>
          <w:tcPr>
            <w:tcW w:w="1986" w:type="dxa"/>
            <w:vMerge w:val="restart"/>
            <w:tcBorders>
              <w:top w:val="nil"/>
              <w:left w:val="single" w:sz="8" w:space="0" w:color="000000"/>
              <w:bottom w:val="nil"/>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保安部</w:t>
            </w:r>
          </w:p>
        </w:tc>
        <w:tc>
          <w:tcPr>
            <w:tcW w:w="1727"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color w:val="000000"/>
                <w:szCs w:val="21"/>
              </w:rPr>
            </w:pPr>
            <w:r>
              <w:rPr>
                <w:rFonts w:ascii="Times New Roman" w:hAnsi="Times New Roman"/>
                <w:color w:val="000000"/>
                <w:kern w:val="0"/>
                <w:szCs w:val="21"/>
                <w:lang w:bidi="ar"/>
              </w:rPr>
              <w:t>1</w:t>
            </w:r>
          </w:p>
        </w:tc>
        <w:tc>
          <w:tcPr>
            <w:tcW w:w="143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门岗</w:t>
            </w:r>
          </w:p>
        </w:tc>
        <w:tc>
          <w:tcPr>
            <w:tcW w:w="2138" w:type="dxa"/>
            <w:tcBorders>
              <w:top w:val="nil"/>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全面负责文化中心的安全防范，接待外来访客、须持有保安员证</w:t>
            </w:r>
          </w:p>
        </w:tc>
        <w:tc>
          <w:tcPr>
            <w:tcW w:w="2573" w:type="dxa"/>
            <w:tcBorders>
              <w:top w:val="nil"/>
              <w:left w:val="nil"/>
              <w:bottom w:val="single" w:sz="8" w:space="0" w:color="000000"/>
              <w:right w:val="single" w:sz="8" w:space="0" w:color="000000"/>
            </w:tcBorders>
            <w:vAlign w:val="center"/>
          </w:tcPr>
          <w:p w:rsidR="005A6DBC" w:rsidRDefault="005A6DBC" w:rsidP="00F87198">
            <w:pPr>
              <w:widowControl/>
              <w:textAlignment w:val="center"/>
              <w:rPr>
                <w:color w:val="000000"/>
                <w:szCs w:val="21"/>
              </w:rPr>
            </w:pPr>
            <w:r>
              <w:rPr>
                <w:rFonts w:ascii="Times New Roman" w:hAnsi="Times New Roman"/>
                <w:color w:val="000000"/>
                <w:kern w:val="0"/>
                <w:szCs w:val="21"/>
                <w:lang w:bidi="ar"/>
              </w:rPr>
              <w:t>7</w:t>
            </w:r>
            <w:r>
              <w:rPr>
                <w:rFonts w:ascii="宋体" w:hAnsi="宋体" w:cs="宋体" w:hint="eastAsia"/>
                <w:color w:val="000000"/>
                <w:kern w:val="0"/>
                <w:szCs w:val="21"/>
                <w:lang w:bidi="ar"/>
              </w:rPr>
              <w:t>天</w:t>
            </w:r>
            <w:r>
              <w:rPr>
                <w:rFonts w:ascii="Times New Roman" w:hAnsi="Times New Roman"/>
                <w:color w:val="000000"/>
                <w:kern w:val="0"/>
                <w:szCs w:val="21"/>
                <w:lang w:bidi="ar"/>
              </w:rPr>
              <w:t>24</w:t>
            </w:r>
            <w:r>
              <w:rPr>
                <w:rFonts w:ascii="宋体" w:hAnsi="宋体" w:cs="宋体" w:hint="eastAsia"/>
                <w:color w:val="000000"/>
                <w:kern w:val="0"/>
                <w:szCs w:val="21"/>
                <w:lang w:bidi="ar"/>
              </w:rPr>
              <w:t>小时制</w:t>
            </w:r>
          </w:p>
        </w:tc>
      </w:tr>
      <w:tr w:rsidR="005A6DBC" w:rsidTr="00F87198">
        <w:trPr>
          <w:trHeight w:val="979"/>
        </w:trPr>
        <w:tc>
          <w:tcPr>
            <w:tcW w:w="1986" w:type="dxa"/>
            <w:vMerge/>
            <w:tcBorders>
              <w:top w:val="nil"/>
              <w:left w:val="single" w:sz="8" w:space="0" w:color="000000"/>
              <w:bottom w:val="nil"/>
              <w:right w:val="single" w:sz="8" w:space="0" w:color="000000"/>
            </w:tcBorders>
            <w:vAlign w:val="center"/>
          </w:tcPr>
          <w:p w:rsidR="005A6DBC" w:rsidRDefault="005A6DBC" w:rsidP="00F87198">
            <w:pPr>
              <w:jc w:val="center"/>
              <w:rPr>
                <w:rFonts w:ascii="宋体" w:hAnsi="宋体" w:cs="宋体"/>
                <w:color w:val="000000"/>
                <w:szCs w:val="21"/>
              </w:rPr>
            </w:pPr>
          </w:p>
        </w:tc>
        <w:tc>
          <w:tcPr>
            <w:tcW w:w="1727" w:type="dxa"/>
            <w:tcBorders>
              <w:top w:val="nil"/>
              <w:left w:val="nil"/>
              <w:bottom w:val="nil"/>
              <w:right w:val="single" w:sz="8" w:space="0" w:color="000000"/>
            </w:tcBorders>
            <w:vAlign w:val="center"/>
          </w:tcPr>
          <w:p w:rsidR="005A6DBC" w:rsidRDefault="005A6DBC" w:rsidP="00F87198">
            <w:pPr>
              <w:widowControl/>
              <w:jc w:val="center"/>
              <w:textAlignment w:val="center"/>
              <w:rPr>
                <w:color w:val="000000"/>
                <w:szCs w:val="21"/>
              </w:rPr>
            </w:pPr>
            <w:r>
              <w:rPr>
                <w:rFonts w:ascii="Times New Roman" w:hAnsi="Times New Roman"/>
                <w:color w:val="000000"/>
                <w:kern w:val="0"/>
                <w:szCs w:val="21"/>
                <w:lang w:bidi="ar"/>
              </w:rPr>
              <w:t>3</w:t>
            </w:r>
          </w:p>
        </w:tc>
        <w:tc>
          <w:tcPr>
            <w:tcW w:w="1433"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巡逻岗</w:t>
            </w:r>
          </w:p>
        </w:tc>
        <w:tc>
          <w:tcPr>
            <w:tcW w:w="2138"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定时对社保中心范围内开展巡逻工作，及时清除安全隐患、须持有保安员证</w:t>
            </w:r>
          </w:p>
        </w:tc>
        <w:tc>
          <w:tcPr>
            <w:tcW w:w="2573" w:type="dxa"/>
            <w:tcBorders>
              <w:top w:val="nil"/>
              <w:left w:val="nil"/>
              <w:bottom w:val="nil"/>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周一～周五</w:t>
            </w:r>
            <w:r>
              <w:rPr>
                <w:rFonts w:ascii="Times New Roman" w:hAnsi="Times New Roman"/>
                <w:color w:val="000000"/>
                <w:kern w:val="0"/>
                <w:sz w:val="20"/>
                <w:szCs w:val="20"/>
                <w:lang w:bidi="ar"/>
              </w:rPr>
              <w:t>8:30-11:30,13</w:t>
            </w:r>
            <w:r>
              <w:rPr>
                <w:rFonts w:ascii="宋体" w:hAnsi="宋体" w:cs="宋体" w:hint="eastAsia"/>
                <w:color w:val="000000"/>
                <w:kern w:val="0"/>
                <w:sz w:val="20"/>
                <w:szCs w:val="20"/>
                <w:lang w:bidi="ar"/>
              </w:rPr>
              <w:t>：00-16:30周六～周日</w:t>
            </w:r>
            <w:r>
              <w:rPr>
                <w:rFonts w:ascii="Times New Roman" w:hAnsi="Times New Roman"/>
                <w:color w:val="000000"/>
                <w:kern w:val="0"/>
                <w:sz w:val="20"/>
                <w:szCs w:val="20"/>
                <w:lang w:bidi="ar"/>
              </w:rPr>
              <w:t>8:30-11:00</w:t>
            </w:r>
          </w:p>
        </w:tc>
      </w:tr>
      <w:tr w:rsidR="005A6DBC" w:rsidTr="00F87198">
        <w:trPr>
          <w:trHeight w:val="659"/>
        </w:trPr>
        <w:tc>
          <w:tcPr>
            <w:tcW w:w="1986" w:type="dxa"/>
            <w:vMerge w:val="restart"/>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绿化部</w:t>
            </w:r>
          </w:p>
        </w:tc>
        <w:tc>
          <w:tcPr>
            <w:tcW w:w="1727" w:type="dxa"/>
            <w:vMerge w:val="restart"/>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color w:val="000000"/>
                <w:szCs w:val="21"/>
              </w:rPr>
            </w:pPr>
            <w:r>
              <w:rPr>
                <w:rFonts w:ascii="Times New Roman" w:hAnsi="Times New Roman"/>
                <w:color w:val="000000"/>
                <w:kern w:val="0"/>
                <w:szCs w:val="21"/>
                <w:lang w:bidi="ar"/>
              </w:rPr>
              <w:t>1</w:t>
            </w:r>
          </w:p>
        </w:tc>
        <w:tc>
          <w:tcPr>
            <w:tcW w:w="1433" w:type="dxa"/>
            <w:vMerge w:val="restart"/>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绿化工岗</w:t>
            </w:r>
          </w:p>
        </w:tc>
        <w:tc>
          <w:tcPr>
            <w:tcW w:w="2138" w:type="dxa"/>
            <w:vMerge w:val="restart"/>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负责绿化区的花木浇水，施肥 ，除草，养护，培土等工作</w:t>
            </w:r>
          </w:p>
        </w:tc>
        <w:tc>
          <w:tcPr>
            <w:tcW w:w="2573" w:type="dxa"/>
            <w:vMerge w:val="restart"/>
            <w:tcBorders>
              <w:top w:val="single" w:sz="8" w:space="0" w:color="000000"/>
              <w:left w:val="nil"/>
              <w:bottom w:val="single" w:sz="8" w:space="0" w:color="000000"/>
              <w:right w:val="single" w:sz="8" w:space="0" w:color="000000"/>
            </w:tcBorders>
            <w:vAlign w:val="center"/>
          </w:tcPr>
          <w:p w:rsidR="005A6DBC" w:rsidRDefault="005A6DBC" w:rsidP="00F87198">
            <w:pPr>
              <w:widowControl/>
              <w:textAlignment w:val="center"/>
              <w:rPr>
                <w:rFonts w:ascii="宋体" w:hAnsi="宋体" w:cs="宋体"/>
                <w:color w:val="000000"/>
                <w:szCs w:val="21"/>
              </w:rPr>
            </w:pPr>
            <w:r>
              <w:rPr>
                <w:rFonts w:ascii="宋体" w:hAnsi="宋体" w:cs="宋体" w:hint="eastAsia"/>
                <w:color w:val="000000"/>
                <w:kern w:val="0"/>
                <w:szCs w:val="21"/>
                <w:lang w:bidi="ar"/>
              </w:rPr>
              <w:t>周一～周五8:30-16:30</w:t>
            </w:r>
          </w:p>
        </w:tc>
      </w:tr>
      <w:tr w:rsidR="005A6DBC" w:rsidTr="00F87198">
        <w:trPr>
          <w:trHeight w:val="677"/>
        </w:trPr>
        <w:tc>
          <w:tcPr>
            <w:tcW w:w="1986" w:type="dxa"/>
            <w:vMerge/>
            <w:tcBorders>
              <w:top w:val="single" w:sz="8" w:space="0" w:color="000000"/>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Cs w:val="21"/>
              </w:rPr>
            </w:pPr>
          </w:p>
        </w:tc>
        <w:tc>
          <w:tcPr>
            <w:tcW w:w="1727" w:type="dxa"/>
            <w:vMerge/>
            <w:tcBorders>
              <w:top w:val="single" w:sz="8" w:space="0" w:color="000000"/>
              <w:left w:val="nil"/>
              <w:bottom w:val="single" w:sz="8" w:space="0" w:color="000000"/>
              <w:right w:val="single" w:sz="8" w:space="0" w:color="000000"/>
            </w:tcBorders>
            <w:vAlign w:val="center"/>
          </w:tcPr>
          <w:p w:rsidR="005A6DBC" w:rsidRDefault="005A6DBC" w:rsidP="00F87198">
            <w:pPr>
              <w:jc w:val="center"/>
              <w:rPr>
                <w:color w:val="000000"/>
                <w:szCs w:val="21"/>
              </w:rPr>
            </w:pPr>
          </w:p>
        </w:tc>
        <w:tc>
          <w:tcPr>
            <w:tcW w:w="1433" w:type="dxa"/>
            <w:vMerge/>
            <w:tcBorders>
              <w:top w:val="single" w:sz="8" w:space="0" w:color="000000"/>
              <w:left w:val="nil"/>
              <w:bottom w:val="single" w:sz="8" w:space="0" w:color="000000"/>
              <w:right w:val="single" w:sz="8" w:space="0" w:color="000000"/>
            </w:tcBorders>
            <w:vAlign w:val="center"/>
          </w:tcPr>
          <w:p w:rsidR="005A6DBC" w:rsidRDefault="005A6DBC" w:rsidP="00F87198">
            <w:pPr>
              <w:rPr>
                <w:rFonts w:ascii="宋体" w:hAnsi="宋体" w:cs="宋体"/>
                <w:color w:val="000000"/>
                <w:szCs w:val="21"/>
              </w:rPr>
            </w:pPr>
          </w:p>
        </w:tc>
        <w:tc>
          <w:tcPr>
            <w:tcW w:w="2138" w:type="dxa"/>
            <w:vMerge/>
            <w:tcBorders>
              <w:top w:val="single" w:sz="8" w:space="0" w:color="000000"/>
              <w:left w:val="nil"/>
              <w:bottom w:val="single" w:sz="8" w:space="0" w:color="000000"/>
              <w:right w:val="single" w:sz="8" w:space="0" w:color="000000"/>
            </w:tcBorders>
            <w:vAlign w:val="center"/>
          </w:tcPr>
          <w:p w:rsidR="005A6DBC" w:rsidRDefault="005A6DBC" w:rsidP="00F87198">
            <w:pPr>
              <w:rPr>
                <w:rFonts w:ascii="宋体" w:hAnsi="宋体" w:cs="宋体"/>
                <w:color w:val="000000"/>
                <w:szCs w:val="21"/>
              </w:rPr>
            </w:pPr>
          </w:p>
        </w:tc>
        <w:tc>
          <w:tcPr>
            <w:tcW w:w="2573" w:type="dxa"/>
            <w:vMerge/>
            <w:tcBorders>
              <w:top w:val="single" w:sz="8" w:space="0" w:color="000000"/>
              <w:left w:val="nil"/>
              <w:bottom w:val="single" w:sz="8" w:space="0" w:color="000000"/>
              <w:right w:val="single" w:sz="8" w:space="0" w:color="000000"/>
            </w:tcBorders>
            <w:vAlign w:val="center"/>
          </w:tcPr>
          <w:p w:rsidR="005A6DBC" w:rsidRDefault="005A6DBC" w:rsidP="00F87198">
            <w:pPr>
              <w:rPr>
                <w:rFonts w:ascii="宋体" w:hAnsi="宋体" w:cs="宋体"/>
                <w:color w:val="000000"/>
                <w:szCs w:val="21"/>
              </w:rPr>
            </w:pPr>
          </w:p>
        </w:tc>
      </w:tr>
    </w:tbl>
    <w:p w:rsidR="005A6DBC" w:rsidRDefault="005A6DBC" w:rsidP="005A6DBC">
      <w:pPr>
        <w:adjustRightInd w:val="0"/>
        <w:snapToGrid w:val="0"/>
        <w:spacing w:line="300" w:lineRule="auto"/>
        <w:ind w:firstLineChars="200" w:firstLine="442"/>
        <w:jc w:val="left"/>
        <w:rPr>
          <w:rFonts w:ascii="Times New Roman" w:hAnsi="Times New Roman"/>
          <w:b/>
          <w:sz w:val="22"/>
        </w:rPr>
      </w:pPr>
      <w:r>
        <w:rPr>
          <w:rFonts w:ascii="Times New Roman" w:hAnsi="Times New Roman"/>
          <w:b/>
          <w:sz w:val="22"/>
        </w:rPr>
        <w:t>说明：</w:t>
      </w:r>
    </w:p>
    <w:p w:rsidR="005A6DBC" w:rsidRPr="00F34953" w:rsidRDefault="005A6DBC" w:rsidP="005A6DBC">
      <w:pPr>
        <w:adjustRightInd w:val="0"/>
        <w:snapToGrid w:val="0"/>
        <w:spacing w:line="300" w:lineRule="auto"/>
        <w:ind w:firstLineChars="200" w:firstLine="442"/>
        <w:jc w:val="left"/>
        <w:rPr>
          <w:rFonts w:ascii="Times New Roman" w:hAnsi="Times New Roman"/>
          <w:b/>
          <w:sz w:val="22"/>
        </w:rPr>
      </w:pPr>
      <w:r w:rsidRPr="00F34953">
        <w:rPr>
          <w:rFonts w:ascii="Times New Roman" w:hAnsi="Times New Roman" w:hint="eastAsia"/>
          <w:b/>
          <w:sz w:val="22"/>
        </w:rPr>
        <w:t>1</w:t>
      </w:r>
      <w:r w:rsidRPr="00F34953">
        <w:rPr>
          <w:rFonts w:ascii="Times New Roman" w:hAnsi="Times New Roman" w:hint="eastAsia"/>
          <w:b/>
          <w:sz w:val="22"/>
        </w:rPr>
        <w:t>、投标人的各岗位配置标准应满足招标岗位工作要求，</w:t>
      </w:r>
      <w:r w:rsidRPr="009845BB">
        <w:rPr>
          <w:rFonts w:ascii="Times New Roman" w:hAnsi="Times New Roman" w:hint="eastAsia"/>
          <w:b/>
          <w:sz w:val="22"/>
        </w:rPr>
        <w:t>且承诺</w:t>
      </w:r>
      <w:r>
        <w:rPr>
          <w:rFonts w:ascii="Times New Roman" w:hAnsi="Times New Roman" w:hint="eastAsia"/>
          <w:b/>
          <w:sz w:val="22"/>
        </w:rPr>
        <w:t>以上岗位人员</w:t>
      </w:r>
      <w:r w:rsidRPr="009845BB">
        <w:rPr>
          <w:rFonts w:ascii="Times New Roman" w:hAnsi="Times New Roman" w:hint="eastAsia"/>
          <w:b/>
          <w:sz w:val="22"/>
        </w:rPr>
        <w:t>为本单位</w:t>
      </w:r>
      <w:r>
        <w:rPr>
          <w:rFonts w:ascii="Times New Roman" w:hAnsi="Times New Roman" w:hint="eastAsia"/>
          <w:b/>
          <w:sz w:val="22"/>
        </w:rPr>
        <w:t>在职</w:t>
      </w:r>
      <w:r w:rsidRPr="009845BB">
        <w:rPr>
          <w:rFonts w:ascii="Times New Roman" w:hAnsi="Times New Roman" w:hint="eastAsia"/>
          <w:b/>
          <w:sz w:val="22"/>
        </w:rPr>
        <w:t>职工。</w:t>
      </w:r>
    </w:p>
    <w:p w:rsidR="005A6DBC" w:rsidRPr="00F34953" w:rsidRDefault="005A6DBC" w:rsidP="005A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sidRPr="00F34953">
        <w:rPr>
          <w:b/>
          <w:sz w:val="22"/>
        </w:rPr>
        <w:t>2</w:t>
      </w:r>
      <w:r w:rsidRPr="00F34953">
        <w:rPr>
          <w:b/>
          <w:sz w:val="22"/>
        </w:rPr>
        <w:t>、</w:t>
      </w:r>
      <w:r w:rsidRPr="00F34953">
        <w:rPr>
          <w:rFonts w:hint="eastAsia"/>
          <w:b/>
          <w:sz w:val="22"/>
        </w:rPr>
        <w:t>以上岗位人员数量须按</w:t>
      </w:r>
      <w:r w:rsidRPr="00F34953">
        <w:rPr>
          <w:rFonts w:hint="eastAsia"/>
          <w:b/>
          <w:sz w:val="22"/>
        </w:rPr>
        <w:t xml:space="preserve"> 5 </w:t>
      </w:r>
      <w:r w:rsidRPr="00F34953">
        <w:rPr>
          <w:rFonts w:hint="eastAsia"/>
          <w:b/>
          <w:sz w:val="22"/>
        </w:rPr>
        <w:t>天</w:t>
      </w:r>
      <w:r w:rsidRPr="00F34953">
        <w:rPr>
          <w:rFonts w:hint="eastAsia"/>
          <w:b/>
          <w:sz w:val="22"/>
        </w:rPr>
        <w:t xml:space="preserve"> 8 </w:t>
      </w:r>
      <w:r w:rsidRPr="00F34953">
        <w:rPr>
          <w:rFonts w:hint="eastAsia"/>
          <w:b/>
          <w:sz w:val="22"/>
        </w:rPr>
        <w:t>小时工作制计算。</w:t>
      </w:r>
    </w:p>
    <w:p w:rsidR="005A6DBC" w:rsidRDefault="005A6DBC" w:rsidP="005A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840"/>
        <w:jc w:val="left"/>
        <w:rPr>
          <w:b/>
          <w:sz w:val="22"/>
        </w:rPr>
      </w:pPr>
      <w:r>
        <w:rPr>
          <w:rFonts w:ascii="Times New Roman" w:hAnsi="Times New Roman"/>
          <w:b/>
          <w:sz w:val="22"/>
        </w:rPr>
        <w:tab/>
        <w:t xml:space="preserve">9.2 </w:t>
      </w:r>
      <w:r>
        <w:rPr>
          <w:rFonts w:ascii="Times New Roman" w:hAnsi="Times New Roman"/>
          <w:b/>
          <w:sz w:val="22"/>
        </w:rPr>
        <w:t>组织架构、管理制度及管理团队要求</w:t>
      </w:r>
    </w:p>
    <w:p w:rsidR="005A6DBC" w:rsidRDefault="005A6DBC" w:rsidP="005A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Pr>
          <w:rFonts w:ascii="Times New Roman" w:hAnsi="Times New Roman"/>
          <w:b/>
          <w:sz w:val="22"/>
        </w:rPr>
        <w:tab/>
        <w:t xml:space="preserve">9.2.1 </w:t>
      </w:r>
      <w:r>
        <w:rPr>
          <w:rFonts w:ascii="Times New Roman" w:hAnsi="Times New Roman"/>
          <w:b/>
          <w:sz w:val="22"/>
        </w:rPr>
        <w:t>组织架构</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物业部门设置经理或现场主管负责</w:t>
      </w:r>
      <w:r>
        <w:rPr>
          <w:rFonts w:ascii="Times New Roman" w:hAnsi="Times New Roman" w:hint="eastAsia"/>
          <w:sz w:val="22"/>
        </w:rPr>
        <w:t>社区事务受理服务中心</w:t>
      </w:r>
      <w:r>
        <w:rPr>
          <w:rFonts w:ascii="Times New Roman" w:hAnsi="Times New Roman"/>
          <w:sz w:val="22"/>
        </w:rPr>
        <w:t>物业服务管理和监督工作。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物业服务包括保洁部、工程部、绿化组和保安部。</w:t>
      </w:r>
    </w:p>
    <w:p w:rsidR="005A6DBC" w:rsidRDefault="005A6DBC" w:rsidP="005A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Pr>
          <w:rFonts w:ascii="Times New Roman" w:hAnsi="Times New Roman"/>
          <w:b/>
          <w:sz w:val="22"/>
        </w:rPr>
        <w:tab/>
        <w:t xml:space="preserve">9.2.2 </w:t>
      </w:r>
      <w:r>
        <w:rPr>
          <w:rFonts w:ascii="Times New Roman" w:hAnsi="Times New Roman"/>
          <w:b/>
          <w:sz w:val="22"/>
        </w:rPr>
        <w:t>管理制度</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sz w:val="22"/>
        </w:rPr>
        <w:t>严格规范招标制度。按招标文件要求，规范服务类项目采购流程。</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sz w:val="22"/>
        </w:rPr>
        <w:t>完善后勤保障各项制度建设，按制度规范行为。</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sz w:val="22"/>
        </w:rPr>
        <w:t>加强日常工作监管：</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①社区事务受理服务中心</w:t>
      </w:r>
      <w:r>
        <w:rPr>
          <w:rFonts w:ascii="Times New Roman" w:hAnsi="Times New Roman"/>
          <w:sz w:val="22"/>
        </w:rPr>
        <w:t>物业公司在分管领导、办公事务部的领导、监督下进行工作。</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②</w:t>
      </w:r>
      <w:r>
        <w:rPr>
          <w:rFonts w:ascii="Times New Roman" w:hAnsi="Times New Roman"/>
          <w:sz w:val="22"/>
        </w:rPr>
        <w:t>每周定期召开例会，总结上周工作，沟通、协调本周工作。</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③</w:t>
      </w:r>
      <w:r>
        <w:rPr>
          <w:rFonts w:ascii="Times New Roman" w:hAnsi="Times New Roman"/>
          <w:sz w:val="22"/>
        </w:rPr>
        <w:t>不定时召开专项会议，进行专题讨论。</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④</w:t>
      </w:r>
      <w:r>
        <w:rPr>
          <w:rFonts w:ascii="Times New Roman" w:hAnsi="Times New Roman"/>
          <w:sz w:val="22"/>
        </w:rPr>
        <w:t>群众监督，每月对各服务公司工作进行监督。</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⑤</w:t>
      </w:r>
      <w:r>
        <w:rPr>
          <w:rFonts w:ascii="Times New Roman" w:hAnsi="Times New Roman"/>
          <w:sz w:val="22"/>
        </w:rPr>
        <w:t>每月定期召开办公考核会，对各服务公司进行考核。</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⑥</w:t>
      </w:r>
      <w:r>
        <w:rPr>
          <w:rFonts w:ascii="Times New Roman" w:hAnsi="Times New Roman"/>
          <w:sz w:val="22"/>
        </w:rPr>
        <w:t>定期召开联席会议，通过联席会议，分期进行工作总结和工作计划。</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⑦</w:t>
      </w:r>
      <w:r>
        <w:rPr>
          <w:rFonts w:ascii="Times New Roman" w:hAnsi="Times New Roman"/>
          <w:sz w:val="22"/>
        </w:rPr>
        <w:t>不定期参加后勤会议，对存在的问题进行现场沟通。</w:t>
      </w:r>
    </w:p>
    <w:p w:rsidR="005A6DBC" w:rsidRDefault="005A6DBC" w:rsidP="005A6DBC">
      <w:pPr>
        <w:adjustRightInd w:val="0"/>
        <w:snapToGrid w:val="0"/>
        <w:spacing w:line="300" w:lineRule="auto"/>
        <w:ind w:left="420" w:firstLineChars="190" w:firstLine="420"/>
        <w:jc w:val="left"/>
        <w:rPr>
          <w:sz w:val="22"/>
        </w:rPr>
      </w:pPr>
      <w:r>
        <w:rPr>
          <w:rFonts w:ascii="Times New Roman" w:hAnsi="Times New Roman"/>
          <w:b/>
          <w:sz w:val="22"/>
        </w:rPr>
        <w:t xml:space="preserve">9.2.3 </w:t>
      </w:r>
      <w:r>
        <w:rPr>
          <w:rFonts w:ascii="Times New Roman" w:hAnsi="Times New Roman"/>
          <w:b/>
          <w:sz w:val="22"/>
        </w:rPr>
        <w:t>管理团队要求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sz w:val="22"/>
        </w:rPr>
        <w:t>一定的协调和组织能力，了解行业法规和要求。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lastRenderedPageBreak/>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rsidR="005A6DBC" w:rsidRDefault="005A6DBC" w:rsidP="005A6DBC">
      <w:pPr>
        <w:adjustRightInd w:val="0"/>
        <w:snapToGrid w:val="0"/>
        <w:spacing w:line="300" w:lineRule="auto"/>
        <w:ind w:left="460" w:firstLineChars="171" w:firstLine="378"/>
        <w:jc w:val="left"/>
        <w:rPr>
          <w:b/>
          <w:sz w:val="22"/>
        </w:rPr>
      </w:pPr>
      <w:r>
        <w:rPr>
          <w:rFonts w:ascii="Times New Roman" w:hAnsi="Times New Roman"/>
          <w:b/>
          <w:sz w:val="22"/>
        </w:rPr>
        <w:t xml:space="preserve">9.3 </w:t>
      </w:r>
      <w:r>
        <w:rPr>
          <w:rFonts w:ascii="Times New Roman" w:hAnsi="Times New Roman"/>
          <w:b/>
          <w:sz w:val="22"/>
        </w:rPr>
        <w:t>各岗位具体服务要求</w:t>
      </w:r>
    </w:p>
    <w:p w:rsidR="005A6DBC" w:rsidRDefault="005A6DBC" w:rsidP="005A6DBC">
      <w:pPr>
        <w:adjustRightInd w:val="0"/>
        <w:snapToGrid w:val="0"/>
        <w:spacing w:line="300" w:lineRule="auto"/>
        <w:ind w:left="418" w:firstLineChars="190" w:firstLine="420"/>
        <w:jc w:val="left"/>
        <w:rPr>
          <w:b/>
          <w:sz w:val="22"/>
        </w:rPr>
      </w:pPr>
      <w:r>
        <w:rPr>
          <w:rFonts w:ascii="Times New Roman" w:hAnsi="Times New Roman"/>
          <w:b/>
          <w:sz w:val="22"/>
        </w:rPr>
        <w:t xml:space="preserve">9.3.1 </w:t>
      </w:r>
      <w:r>
        <w:rPr>
          <w:rFonts w:ascii="Times New Roman" w:hAnsi="Times New Roman"/>
          <w:b/>
          <w:sz w:val="22"/>
        </w:rPr>
        <w:t>物业经理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sz w:val="22"/>
        </w:rPr>
        <w:t>工作职责</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sz w:val="22"/>
        </w:rPr>
        <w:t>、全面负责所辖校区的物业管理工作；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sz w:val="22"/>
        </w:rPr>
        <w:t>、根据公司总体规划，制订管理处年度发展计划和经营战略，报公司批准后实施；</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sz w:val="22"/>
        </w:rPr>
        <w:t>、管理处实行单独核算，自计盈亏，在公司规定的开支范围内管理处经理具有最终签字权；</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sz w:val="22"/>
        </w:rPr>
        <w:t>、建议管理处各部门主管的招聘、任免和奖惩；审核管理处其他员工的招聘、奖惩、辞退等；</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5</w:t>
      </w:r>
      <w:r>
        <w:rPr>
          <w:rFonts w:ascii="Times New Roman" w:hAnsi="Times New Roman"/>
          <w:sz w:val="22"/>
        </w:rPr>
        <w:t>、以身作则、率先垂范、廉洁奉公，团结带领管理处广大员工，全力以赴完成管理处的各项工作和创</w:t>
      </w:r>
      <w:r>
        <w:rPr>
          <w:rFonts w:ascii="Times New Roman" w:hAnsi="Times New Roman"/>
          <w:sz w:val="22"/>
        </w:rPr>
        <w:t>“</w:t>
      </w:r>
      <w:r>
        <w:rPr>
          <w:rFonts w:ascii="Times New Roman" w:hAnsi="Times New Roman"/>
          <w:sz w:val="22"/>
        </w:rPr>
        <w:t>优</w:t>
      </w:r>
      <w:r>
        <w:rPr>
          <w:rFonts w:ascii="Times New Roman" w:hAnsi="Times New Roman"/>
          <w:sz w:val="22"/>
        </w:rPr>
        <w:t>”</w:t>
      </w:r>
      <w:r>
        <w:rPr>
          <w:rFonts w:ascii="Times New Roman" w:hAnsi="Times New Roman"/>
          <w:sz w:val="22"/>
        </w:rPr>
        <w:t>任务；</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6</w:t>
      </w:r>
      <w:r>
        <w:rPr>
          <w:rFonts w:ascii="Times New Roman" w:hAnsi="Times New Roman"/>
          <w:sz w:val="22"/>
        </w:rPr>
        <w:t>、负责处理</w:t>
      </w:r>
      <w:r>
        <w:rPr>
          <w:rFonts w:ascii="Times New Roman" w:hAnsi="Times New Roman" w:hint="eastAsia"/>
          <w:sz w:val="22"/>
        </w:rPr>
        <w:t>文化中心区域内人员</w:t>
      </w:r>
      <w:r>
        <w:rPr>
          <w:rFonts w:ascii="Times New Roman" w:hAnsi="Times New Roman"/>
          <w:sz w:val="22"/>
        </w:rPr>
        <w:t>投诉，定期收集意见、建议，并反馈至各职能部门，必要时要上报公司总经理或副总经理；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7</w:t>
      </w:r>
      <w:r>
        <w:rPr>
          <w:rFonts w:ascii="Times New Roman" w:hAnsi="Times New Roman"/>
          <w:sz w:val="22"/>
        </w:rPr>
        <w:t>、强化日常行政管理，努力提高服务质量和工作效率，减少投诉；</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8</w:t>
      </w:r>
      <w:r>
        <w:rPr>
          <w:rFonts w:ascii="Times New Roman" w:hAnsi="Times New Roman"/>
          <w:sz w:val="22"/>
        </w:rPr>
        <w:t>、负责员工工作责任心和敬业精神教育，狠抓员工业务技能培训，努力培养和造就一支高素质的员工队伍；</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9</w:t>
      </w:r>
      <w:r>
        <w:rPr>
          <w:rFonts w:ascii="Times New Roman" w:hAnsi="Times New Roman"/>
          <w:sz w:val="22"/>
        </w:rPr>
        <w:t>、及时检查、督促下属员工的工作质量和服务质量；</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10</w:t>
      </w:r>
      <w:r>
        <w:rPr>
          <w:rFonts w:ascii="Times New Roman" w:hAnsi="Times New Roman"/>
          <w:sz w:val="22"/>
        </w:rPr>
        <w:t>、加强检查、督促校区清洁卫生工作；</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11</w:t>
      </w:r>
      <w:r>
        <w:rPr>
          <w:rFonts w:ascii="Times New Roman" w:hAnsi="Times New Roman"/>
          <w:sz w:val="22"/>
        </w:rPr>
        <w:t>、</w:t>
      </w:r>
      <w:r>
        <w:rPr>
          <w:rFonts w:ascii="Times New Roman" w:hAnsi="Times New Roman" w:hint="eastAsia"/>
          <w:sz w:val="22"/>
        </w:rPr>
        <w:t>文化中心区域内</w:t>
      </w:r>
      <w:r>
        <w:rPr>
          <w:rFonts w:ascii="Times New Roman" w:hAnsi="Times New Roman"/>
          <w:sz w:val="22"/>
        </w:rPr>
        <w:t>出现重大事故或发生异常情况，必须赶赴现场处理；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13</w:t>
      </w:r>
      <w:r>
        <w:rPr>
          <w:rFonts w:ascii="Times New Roman" w:hAnsi="Times New Roman"/>
          <w:sz w:val="22"/>
        </w:rPr>
        <w:t>、关心员工的工作、学习、生活及家庭，重视企业文化建设，不断增强企业的凝聚力；</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14</w:t>
      </w:r>
      <w:r>
        <w:rPr>
          <w:rFonts w:ascii="Times New Roman" w:hAnsi="Times New Roman"/>
          <w:sz w:val="22"/>
        </w:rPr>
        <w:t>、强调安全，努力防范，保证托管区域治安、刑事案件发生率在控制范围以内；</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15</w:t>
      </w:r>
      <w:r>
        <w:rPr>
          <w:rFonts w:ascii="Times New Roman" w:hAnsi="Times New Roman"/>
          <w:sz w:val="22"/>
        </w:rPr>
        <w:t>、严格开支，厉行节约，持续降低管理成本；</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16</w:t>
      </w:r>
      <w:r>
        <w:rPr>
          <w:rFonts w:ascii="Times New Roman" w:hAnsi="Times New Roman"/>
          <w:sz w:val="22"/>
        </w:rPr>
        <w:t>、负责管理处质量管理体系的运行和实施；</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17</w:t>
      </w:r>
      <w:r>
        <w:rPr>
          <w:rFonts w:ascii="Times New Roman" w:hAnsi="Times New Roman"/>
          <w:sz w:val="22"/>
        </w:rPr>
        <w:t>、负责制订下属员工培训计划，定期进行业务指导与业务技能培训；</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18</w:t>
      </w:r>
      <w:r>
        <w:rPr>
          <w:rFonts w:ascii="Times New Roman" w:hAnsi="Times New Roman"/>
          <w:sz w:val="22"/>
        </w:rPr>
        <w:t>、负责组织员工参与校区文化活动。</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 xml:space="preserve"> (2)</w:t>
      </w:r>
      <w:r>
        <w:rPr>
          <w:rFonts w:ascii="Times New Roman" w:hAnsi="Times New Roman"/>
          <w:sz w:val="22"/>
        </w:rPr>
        <w:t>总体要求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sz w:val="22"/>
        </w:rPr>
        <w:t>、项目经理应加强与采购人沟通，如协商同意，可决定为采购人提供力所能及的附加服务，费用另结。</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sz w:val="22"/>
        </w:rPr>
        <w:t>、物业管理服务人员应经过培训并按国家行政主管部门规定持证上岗，遵纪守法，严禁违章作业，项目执行情况应有完整的日志和台账，季度小结和年度总结，</w:t>
      </w:r>
      <w:r>
        <w:rPr>
          <w:rFonts w:ascii="Times New Roman" w:hAnsi="Times New Roman"/>
          <w:sz w:val="22"/>
        </w:rPr>
        <w:lastRenderedPageBreak/>
        <w:t>项目参与者应遵守采购人的规章制度，不可泄露采购人的秘密，其工作同时接受采购人的监督考核。</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sz w:val="22"/>
        </w:rPr>
        <w:t>、各类服务相互协调；人员调派和作业时间安排不得违反劳动法和行政部门的资质规定。在一视同仁，不予歧视和排斥的前提下，兼顾岗位对人员的特殊要求。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5</w:t>
      </w:r>
      <w:r>
        <w:rPr>
          <w:rFonts w:ascii="Times New Roman" w:hAnsi="Times New Roman"/>
          <w:sz w:val="22"/>
        </w:rPr>
        <w:t>、对采购人日常业务所需资源和相关设备设施、包括施工和服务安排专人巡视、检查，发现问题，及时处理，将一切可能发生的故障隐患消灭在萌芽中。</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6</w:t>
      </w:r>
      <w:r>
        <w:rPr>
          <w:rFonts w:ascii="Times New Roman" w:hAnsi="Times New Roman"/>
          <w:sz w:val="22"/>
        </w:rPr>
        <w:t>、执行重大事项报告制度，遇到险情和重大事故，或对违规行为劝阻无效时，立即向采购人主管部门报告。</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sz w:val="22"/>
        </w:rPr>
        <w:t>工作时间要求</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sz w:val="22"/>
        </w:rPr>
        <w:t>人员自身要求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身体健康，工作勤劳，文化程度大专及以上；具有</w:t>
      </w:r>
      <w:r>
        <w:rPr>
          <w:rFonts w:ascii="Times New Roman" w:hAnsi="Times New Roman" w:hint="eastAsia"/>
          <w:sz w:val="22"/>
        </w:rPr>
        <w:t>多年</w:t>
      </w:r>
      <w:r>
        <w:rPr>
          <w:rFonts w:ascii="Times New Roman" w:hAnsi="Times New Roman"/>
          <w:sz w:val="22"/>
        </w:rPr>
        <w:t>工作经验；工作业绩：从事</w:t>
      </w:r>
      <w:r>
        <w:rPr>
          <w:rFonts w:ascii="Times New Roman" w:hAnsi="Times New Roman" w:hint="eastAsia"/>
          <w:sz w:val="22"/>
        </w:rPr>
        <w:t>政府、</w:t>
      </w:r>
      <w:r>
        <w:rPr>
          <w:rFonts w:ascii="Times New Roman" w:hAnsi="Times New Roman"/>
          <w:sz w:val="22"/>
        </w:rPr>
        <w:t>酒店、</w:t>
      </w:r>
      <w:r>
        <w:rPr>
          <w:rFonts w:ascii="Times New Roman" w:hAnsi="Times New Roman" w:hint="eastAsia"/>
          <w:sz w:val="22"/>
        </w:rPr>
        <w:t>学校、</w:t>
      </w:r>
      <w:r>
        <w:rPr>
          <w:rFonts w:ascii="Times New Roman" w:hAnsi="Times New Roman"/>
          <w:sz w:val="22"/>
        </w:rPr>
        <w:t>小区物业或者商业物业管理工作</w:t>
      </w:r>
      <w:r>
        <w:rPr>
          <w:rFonts w:ascii="Times New Roman" w:hAnsi="Times New Roman"/>
          <w:sz w:val="22"/>
        </w:rPr>
        <w:t>2</w:t>
      </w:r>
      <w:r>
        <w:rPr>
          <w:rFonts w:ascii="Times New Roman" w:hAnsi="Times New Roman"/>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rsidR="005A6DBC" w:rsidRDefault="005A6DBC" w:rsidP="005A6DBC">
      <w:pPr>
        <w:adjustRightInd w:val="0"/>
        <w:snapToGrid w:val="0"/>
        <w:spacing w:line="300" w:lineRule="auto"/>
        <w:ind w:left="420" w:firstLineChars="189" w:firstLine="417"/>
        <w:jc w:val="left"/>
        <w:rPr>
          <w:b/>
          <w:sz w:val="22"/>
        </w:rPr>
      </w:pPr>
      <w:r>
        <w:rPr>
          <w:rFonts w:ascii="Times New Roman" w:hAnsi="Times New Roman"/>
          <w:b/>
          <w:sz w:val="22"/>
        </w:rPr>
        <w:t xml:space="preserve">9.3.2 </w:t>
      </w:r>
      <w:r>
        <w:rPr>
          <w:rFonts w:ascii="Times New Roman" w:hAnsi="Times New Roman" w:hint="eastAsia"/>
          <w:b/>
          <w:sz w:val="22"/>
        </w:rPr>
        <w:t>保洁部</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 xml:space="preserve">(1) </w:t>
      </w:r>
      <w:r>
        <w:rPr>
          <w:rFonts w:ascii="Times New Roman" w:hAnsi="Times New Roman" w:hint="eastAsia"/>
          <w:sz w:val="22"/>
        </w:rPr>
        <w:t>服务范围：受理中心内</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工作职责</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、负责指定区域的清洁、保洁和垃圾清运工作。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、按照计划卫生要求做好本区域的计划卫生。</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、根据管理处的工作安排，协助做好本区域的服务工作。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、负责消杀、灭虫工作。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5</w:t>
      </w:r>
      <w:r>
        <w:rPr>
          <w:rFonts w:ascii="Times New Roman" w:hAnsi="Times New Roman" w:hint="eastAsia"/>
          <w:sz w:val="22"/>
        </w:rPr>
        <w:t>、完成上级交办的其他工作。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总体要求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w:t>
      </w:r>
      <w:r>
        <w:rPr>
          <w:rFonts w:ascii="Times New Roman" w:hAnsi="Times New Roman" w:hint="eastAsia"/>
          <w:sz w:val="22"/>
        </w:rPr>
        <w:t>一</w:t>
      </w:r>
      <w:r>
        <w:rPr>
          <w:rFonts w:ascii="Times New Roman" w:hAnsi="Times New Roman"/>
          <w:sz w:val="22"/>
        </w:rPr>
        <w:t>)</w:t>
      </w:r>
      <w:r>
        <w:rPr>
          <w:rFonts w:ascii="Times New Roman" w:hAnsi="Times New Roman" w:hint="eastAsia"/>
          <w:sz w:val="22"/>
        </w:rPr>
        <w:t>环境卫生与保洁管理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、请专业清洁人员组建公共卫生清洁班，尽可能使用机械化设备用于路面保洁，每天打扫公共部分做到杂物、废弃物立即清理。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、楼内垃圾实行袋装化，在各楼层公共部位设立公共垃圾箱，在露天公共部位设立杂物箱，由清洁工清运、处理。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、管理区域垃圾实行分类收集（有机垃圾、无机垃圾、有害垃圾），从而达到更高层次的环保效果。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、及时清扫大区域地面积水、垃圾、烟头等，使地面保持干净、无杂物、无积水等。</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5</w:t>
      </w:r>
      <w:r>
        <w:rPr>
          <w:rFonts w:ascii="Times New Roman" w:hAnsi="Times New Roman" w:hint="eastAsia"/>
          <w:sz w:val="22"/>
        </w:rPr>
        <w:t>、对公共道路上之汽车道闸、垃圾筒等定期清洁或清洗，停车场、地面道路定期高压冲洗。</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6</w:t>
      </w:r>
      <w:r>
        <w:rPr>
          <w:rFonts w:ascii="Times New Roman" w:hAnsi="Times New Roman" w:hint="eastAsia"/>
          <w:sz w:val="22"/>
        </w:rPr>
        <w:t>、对设备、设施的表面进行清洁、抹净处理，保持洁净。</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7</w:t>
      </w:r>
      <w:r>
        <w:rPr>
          <w:rFonts w:ascii="Times New Roman" w:hAnsi="Times New Roman" w:hint="eastAsia"/>
          <w:sz w:val="22"/>
        </w:rPr>
        <w:t>、定期对设施、设备各类金属表层或表面使用专用保洁剂或防锈处理，保持光亮洁净。</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lastRenderedPageBreak/>
        <w:t>8</w:t>
      </w:r>
      <w:r>
        <w:rPr>
          <w:rFonts w:ascii="Times New Roman" w:hAnsi="Times New Roman" w:hint="eastAsia"/>
          <w:sz w:val="22"/>
        </w:rPr>
        <w:t>、将楼层的垃圾清运、处理，对楼内公共设施进行擦抹保洁。</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9</w:t>
      </w:r>
      <w:r>
        <w:rPr>
          <w:rFonts w:ascii="Times New Roman" w:hAnsi="Times New Roman" w:hint="eastAsia"/>
          <w:sz w:val="22"/>
        </w:rPr>
        <w:t>、对人员出入频繁之地，进行不间断的走动保洁。</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10</w:t>
      </w:r>
      <w:r>
        <w:rPr>
          <w:rFonts w:ascii="Times New Roman" w:hAnsi="Times New Roman" w:hint="eastAsia"/>
          <w:sz w:val="22"/>
        </w:rPr>
        <w:t>、清扫、拖洗属于公共区域室内外的地面。</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11</w:t>
      </w:r>
      <w:r>
        <w:rPr>
          <w:rFonts w:ascii="Times New Roman" w:hAnsi="Times New Roman" w:hint="eastAsia"/>
          <w:sz w:val="22"/>
        </w:rPr>
        <w:t>、擦净、抹净各楼层内公共教室、会议室、接待室、图书馆、休息室等室内的桌、椅台面、文件柜等家具。</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12</w:t>
      </w:r>
      <w:r>
        <w:rPr>
          <w:rFonts w:ascii="Times New Roman" w:hAnsi="Times New Roman" w:hint="eastAsia"/>
          <w:sz w:val="22"/>
        </w:rPr>
        <w:t>、定期清扫各楼天台、设备机房等部位。</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13</w:t>
      </w:r>
      <w:r>
        <w:rPr>
          <w:rFonts w:ascii="Times New Roman" w:hAnsi="Times New Roman" w:hint="eastAsia"/>
          <w:sz w:val="22"/>
        </w:rPr>
        <w:t>、清洗及保洁各楼层的洗手间、抹净各类洁具等工作。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14</w:t>
      </w:r>
      <w:r>
        <w:rPr>
          <w:rFonts w:ascii="Times New Roman" w:hAnsi="Times New Roman" w:hint="eastAsia"/>
          <w:sz w:val="22"/>
        </w:rPr>
        <w:t>、定时收集各楼层内之生活垃圾，并更换垃圾袋，定期清洁垃圾筒等，保持洁净。</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15</w:t>
      </w:r>
      <w:r>
        <w:rPr>
          <w:rFonts w:ascii="Times New Roman" w:hAnsi="Times New Roman" w:hint="eastAsia"/>
          <w:sz w:val="22"/>
        </w:rPr>
        <w:t>、定期、定点、定计划使用专业消毒、杀虫害等药剂进行环保消杀工作。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16</w:t>
      </w:r>
      <w:r>
        <w:rPr>
          <w:rFonts w:ascii="Times New Roman" w:hAnsi="Times New Roman" w:hint="eastAsia"/>
          <w:sz w:val="22"/>
        </w:rPr>
        <w:t>、按时清运、处理垃圾、定时高压冲洗收集站内外墙壁及地面、定期进行灭虫、消毒。</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17</w:t>
      </w:r>
      <w:r>
        <w:rPr>
          <w:rFonts w:ascii="Times New Roman" w:hAnsi="Times New Roman" w:hint="eastAsia"/>
          <w:sz w:val="22"/>
        </w:rPr>
        <w:t>、做好预防常见传染病的日常保洁消杀。</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18</w:t>
      </w:r>
      <w:r>
        <w:rPr>
          <w:rFonts w:ascii="Times New Roman" w:hAnsi="Times New Roman" w:hint="eastAsia"/>
          <w:sz w:val="22"/>
        </w:rPr>
        <w:t>、指定办公室的保洁。</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19</w:t>
      </w:r>
      <w:r>
        <w:rPr>
          <w:rFonts w:ascii="Times New Roman" w:hAnsi="Times New Roman" w:hint="eastAsia"/>
          <w:sz w:val="22"/>
        </w:rPr>
        <w:t>、校区内水域保洁。</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服务标准：建立环境管理制度并认真落实，环卫设施齐备，实行标准化清扫保洁，由专人负责检查监督，要求每天有明确的督查记录，清洁率</w:t>
      </w:r>
      <w:r>
        <w:rPr>
          <w:rFonts w:ascii="Times New Roman" w:hAnsi="Times New Roman"/>
          <w:sz w:val="22"/>
        </w:rPr>
        <w:t>100%</w:t>
      </w:r>
      <w:r>
        <w:rPr>
          <w:rFonts w:ascii="Times New Roman" w:hAnsi="Times New Roman" w:hint="eastAsia"/>
          <w:sz w:val="22"/>
        </w:rPr>
        <w:t>。具体区域标准要求如下：</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外围及周边道路地面干净无杂物、无积水，无明显污迹、油渍；明沟、窨井内无杂物、无异味；各种标示标牌表面干净无积尘、无水印；路灯表面干净无污渍。</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绿化带及水域内无大件杂物，花台表面干净无污渍，水域内水质清澈，无漂浮物，无青苔等污垢，无异味。</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公共教室、会议室、接待室地面、墙面、干净，无灰尘、污渍；天花板、风口目视无灰尘、污渍；桌椅干净，物品摆放整齐、有序。</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楼梯及楼梯间梯步表面干净无污渍，防滑条</w:t>
      </w:r>
      <w:r>
        <w:rPr>
          <w:rFonts w:ascii="Times New Roman" w:hAnsi="Times New Roman"/>
          <w:sz w:val="22"/>
        </w:rPr>
        <w:t>(</w:t>
      </w:r>
      <w:r>
        <w:rPr>
          <w:rFonts w:ascii="Times New Roman" w:hAnsi="Times New Roman" w:hint="eastAsia"/>
          <w:sz w:val="22"/>
        </w:rPr>
        <w:t>缝</w:t>
      </w:r>
      <w:r>
        <w:rPr>
          <w:rFonts w:ascii="Times New Roman" w:hAnsi="Times New Roman"/>
          <w:sz w:val="22"/>
        </w:rPr>
        <w:t>)</w:t>
      </w:r>
      <w:r>
        <w:rPr>
          <w:rFonts w:ascii="Times New Roman" w:hAnsi="Times New Roman" w:hint="eastAsia"/>
          <w:sz w:val="22"/>
        </w:rPr>
        <w:t>干净，扶手栏杆表面干净无灰尘，防火门及闭门器表面干净无污渍，墙面、天花板无积尘、蛛网。</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开水间及清洁间地面干净，无杂物、无积水，地垫摆放整齐干净，天花板干净无蛛网，灯罩表面无积尘、蛛网。</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电器设施灯泡、灯管、灯罩无积尘、无污迹。装饰件无积尘、无污迹；开关、</w:t>
      </w:r>
      <w:r>
        <w:rPr>
          <w:rFonts w:ascii="Times New Roman" w:hAnsi="Times New Roman" w:hint="eastAsia"/>
          <w:sz w:val="22"/>
        </w:rPr>
        <w:lastRenderedPageBreak/>
        <w:t>插座、配电箱无积尘、无明显污迹。</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垃圾桶及果皮桶、箱按指定位置摆放，桶身表面干净无污渍无痰迹；烟灰缸内烟头不应超过</w:t>
      </w:r>
      <w:r>
        <w:rPr>
          <w:rFonts w:ascii="Times New Roman" w:hAnsi="Times New Roman"/>
          <w:sz w:val="22"/>
        </w:rPr>
        <w:t>3</w:t>
      </w:r>
      <w:r>
        <w:rPr>
          <w:rFonts w:ascii="Times New Roman" w:hAnsi="Times New Roman" w:hint="eastAsia"/>
          <w:sz w:val="22"/>
        </w:rPr>
        <w:t>个，垃圾不应超过</w:t>
      </w:r>
      <w:r>
        <w:rPr>
          <w:rFonts w:ascii="Times New Roman" w:hAnsi="Times New Roman"/>
          <w:sz w:val="22"/>
        </w:rPr>
        <w:t>2</w:t>
      </w:r>
      <w:r>
        <w:rPr>
          <w:rFonts w:ascii="Times New Roman" w:hAnsi="Times New Roman" w:hint="eastAsia"/>
          <w:sz w:val="22"/>
        </w:rPr>
        <w:t>／</w:t>
      </w:r>
      <w:r>
        <w:rPr>
          <w:rFonts w:ascii="Times New Roman" w:hAnsi="Times New Roman"/>
          <w:sz w:val="22"/>
        </w:rPr>
        <w:t>3</w:t>
      </w:r>
      <w:r>
        <w:rPr>
          <w:rFonts w:ascii="Times New Roman" w:hAnsi="Times New Roman" w:hint="eastAsia"/>
          <w:sz w:val="22"/>
        </w:rPr>
        <w:t>，内胆应定期清洁、消毒。</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垃圾中转房应专人管理定时开放，袋装垃圾摆放整齐，地面无明显垃圾，无污水外溢，房内应无明显异味，垃圾日产日清。</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设备机房、管道，指示牌无卫生死角、无垃圾堆积，无积尘、目视无蜘蛛网、无明显污渍、无水渍；指示牌、广告牌无灰尘、无污迹，金属件表面光亮，无痕迹。</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w:t>
      </w:r>
      <w:r>
        <w:rPr>
          <w:rFonts w:ascii="Times New Roman" w:hAnsi="Times New Roman" w:hint="eastAsia"/>
          <w:sz w:val="22"/>
        </w:rPr>
        <w:t>二</w:t>
      </w:r>
      <w:r>
        <w:rPr>
          <w:rFonts w:ascii="Times New Roman" w:hAnsi="Times New Roman"/>
          <w:sz w:val="22"/>
        </w:rPr>
        <w:t>)</w:t>
      </w:r>
      <w:r>
        <w:rPr>
          <w:rFonts w:ascii="Times New Roman" w:hAnsi="Times New Roman" w:hint="eastAsia"/>
          <w:sz w:val="22"/>
        </w:rPr>
        <w:t>垃圾清运、处理（由采购人与环卫部门签订合同）</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、垃圾清运、处理分为：生活垃圾（有机、无机、有害垃圾）清运处理、督促装修队伍装修垃圾清运处理和废纸及可再生废物的回收。所有垃圾清运处理应符合上海市有关法律、法规规定。</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、垃圾清运、处理的范围分为：</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）日常办公垃圾</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）日常生活垃圾</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、垃圾清运、处理工作分为：</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）每天定时清运、处理</w:t>
      </w:r>
      <w:r>
        <w:rPr>
          <w:rFonts w:ascii="Times New Roman" w:hAnsi="Times New Roman"/>
          <w:sz w:val="22"/>
        </w:rPr>
        <w:t>2</w:t>
      </w:r>
      <w:r>
        <w:rPr>
          <w:rFonts w:ascii="Times New Roman" w:hAnsi="Times New Roman" w:hint="eastAsia"/>
          <w:sz w:val="22"/>
        </w:rPr>
        <w:t>次。</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）将物业项目内所有桶内垃圾清理干净封好胶袋口。</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w:t>
      </w:r>
      <w:r>
        <w:rPr>
          <w:rFonts w:ascii="Times New Roman" w:hAnsi="Times New Roman" w:hint="eastAsia"/>
          <w:sz w:val="22"/>
        </w:rPr>
        <w:t>三</w:t>
      </w:r>
      <w:r>
        <w:rPr>
          <w:rFonts w:ascii="Times New Roman" w:hAnsi="Times New Roman"/>
          <w:sz w:val="22"/>
        </w:rPr>
        <w:t>)</w:t>
      </w:r>
      <w:r>
        <w:rPr>
          <w:rFonts w:ascii="Times New Roman" w:hAnsi="Times New Roman" w:hint="eastAsia"/>
          <w:sz w:val="22"/>
        </w:rPr>
        <w:t>污水管理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、管理区域内生活污水经污水管道集中排放处理。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、为保持污水管通畅，保洁员每月对排水沟清扫一次。</w:t>
      </w:r>
      <w:r>
        <w:rPr>
          <w:rFonts w:ascii="Times New Roman" w:hAnsi="Times New Roman"/>
          <w:sz w:val="22"/>
        </w:rPr>
        <w:t>(</w:t>
      </w:r>
      <w:r>
        <w:rPr>
          <w:rFonts w:ascii="Times New Roman" w:hAnsi="Times New Roman" w:hint="eastAsia"/>
          <w:sz w:val="22"/>
        </w:rPr>
        <w:t>明沟每周一次，暗沟每月一次</w:t>
      </w:r>
      <w:r>
        <w:rPr>
          <w:rFonts w:ascii="Times New Roman" w:hAnsi="Times New Roman"/>
          <w:sz w:val="22"/>
        </w:rPr>
        <w:t>)</w:t>
      </w:r>
      <w:r>
        <w:rPr>
          <w:rFonts w:ascii="Times New Roman" w:hAnsi="Times New Roman" w:hint="eastAsia"/>
          <w:sz w:val="22"/>
        </w:rPr>
        <w:t>。其他排水管道每月检查</w:t>
      </w:r>
      <w:r>
        <w:rPr>
          <w:rFonts w:ascii="Times New Roman" w:hAnsi="Times New Roman"/>
          <w:sz w:val="22"/>
        </w:rPr>
        <w:t>2</w:t>
      </w:r>
      <w:r>
        <w:rPr>
          <w:rFonts w:ascii="Times New Roman" w:hAnsi="Times New Roman" w:hint="eastAsia"/>
          <w:sz w:val="22"/>
        </w:rPr>
        <w:t>次，如有堵塞应随时处理、疏通、及时采样及分析，保持构筑物进出流、水位正常。判断正常运作采取有力措施。</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sz w:val="22"/>
        </w:rPr>
        <w:t>1</w:t>
      </w:r>
      <w:r>
        <w:rPr>
          <w:rFonts w:ascii="Times New Roman" w:hAnsi="Times New Roman" w:hint="eastAsia"/>
          <w:sz w:val="22"/>
        </w:rPr>
        <w:t>次，每季巡查</w:t>
      </w:r>
      <w:r>
        <w:rPr>
          <w:rFonts w:ascii="Times New Roman" w:hAnsi="Times New Roman"/>
          <w:sz w:val="22"/>
        </w:rPr>
        <w:t>1</w:t>
      </w:r>
      <w:r>
        <w:rPr>
          <w:rFonts w:ascii="Times New Roman" w:hAnsi="Times New Roman" w:hint="eastAsia"/>
          <w:sz w:val="22"/>
        </w:rPr>
        <w:t>次。出入口畅通，井内无积物浮于面上，池盖无污渍、污物，清理后及时清洁现场；楼面落水管落水口等保持完好。开裂、破损等及时更换，定期检查；每</w:t>
      </w:r>
      <w:r>
        <w:rPr>
          <w:rFonts w:ascii="Times New Roman" w:hAnsi="Times New Roman"/>
          <w:sz w:val="22"/>
        </w:rPr>
        <w:t>2</w:t>
      </w:r>
      <w:r>
        <w:rPr>
          <w:rFonts w:ascii="Times New Roman" w:hAnsi="Times New Roman" w:hint="eastAsia"/>
          <w:sz w:val="22"/>
        </w:rPr>
        <w:t>个月对地下管井清理</w:t>
      </w:r>
      <w:r>
        <w:rPr>
          <w:rFonts w:ascii="Times New Roman" w:hAnsi="Times New Roman"/>
          <w:sz w:val="22"/>
        </w:rPr>
        <w:t>1</w:t>
      </w:r>
      <w:r>
        <w:rPr>
          <w:rFonts w:ascii="Times New Roman" w:hAnsi="Times New Roman" w:hint="eastAsia"/>
          <w:sz w:val="22"/>
        </w:rPr>
        <w:t>次，捞起井内泥沙和悬浮物；每季度对地下管并彻底疏通</w:t>
      </w:r>
      <w:r>
        <w:rPr>
          <w:rFonts w:ascii="Times New Roman" w:hAnsi="Times New Roman"/>
          <w:sz w:val="22"/>
        </w:rPr>
        <w:t>1</w:t>
      </w:r>
      <w:r>
        <w:rPr>
          <w:rFonts w:ascii="Times New Roman" w:hAnsi="Times New Roman" w:hint="eastAsia"/>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w:t>
      </w:r>
      <w:r>
        <w:rPr>
          <w:rFonts w:ascii="Times New Roman" w:hAnsi="Times New Roman" w:hint="eastAsia"/>
          <w:sz w:val="22"/>
        </w:rPr>
        <w:t>四</w:t>
      </w:r>
      <w:r>
        <w:rPr>
          <w:rFonts w:ascii="Times New Roman" w:hAnsi="Times New Roman"/>
          <w:sz w:val="22"/>
        </w:rPr>
        <w:t>)</w:t>
      </w:r>
      <w:r>
        <w:rPr>
          <w:rFonts w:ascii="Times New Roman" w:hAnsi="Times New Roman" w:hint="eastAsia"/>
          <w:sz w:val="22"/>
        </w:rPr>
        <w:t>卫生管理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lastRenderedPageBreak/>
        <w:t>1</w:t>
      </w:r>
      <w:r>
        <w:rPr>
          <w:rFonts w:ascii="Times New Roman" w:hAnsi="Times New Roman" w:hint="eastAsia"/>
          <w:sz w:val="22"/>
        </w:rPr>
        <w:t>、灭鼠、灭蚊、灭苍蝇、灭蟑螂。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、科学有效地进行卫生消毒。</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工作时间要求</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 xml:space="preserve"> (5)</w:t>
      </w:r>
      <w:r>
        <w:rPr>
          <w:rFonts w:ascii="Times New Roman" w:hAnsi="Times New Roman" w:hint="eastAsia"/>
          <w:sz w:val="22"/>
        </w:rPr>
        <w:t>人员自身要求</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身体健康，工作勤劳。</w:t>
      </w:r>
    </w:p>
    <w:p w:rsidR="005A6DBC" w:rsidRDefault="005A6DBC" w:rsidP="005A6DBC">
      <w:pPr>
        <w:adjustRightInd w:val="0"/>
        <w:snapToGrid w:val="0"/>
        <w:spacing w:line="300" w:lineRule="auto"/>
        <w:ind w:left="420" w:firstLineChars="189" w:firstLine="417"/>
        <w:jc w:val="left"/>
        <w:rPr>
          <w:b/>
          <w:sz w:val="22"/>
        </w:rPr>
      </w:pPr>
      <w:r>
        <w:rPr>
          <w:rFonts w:ascii="Times New Roman" w:hAnsi="Times New Roman"/>
          <w:b/>
          <w:sz w:val="22"/>
        </w:rPr>
        <w:t xml:space="preserve">9.3.3 </w:t>
      </w:r>
      <w:r>
        <w:rPr>
          <w:rFonts w:ascii="Times New Roman" w:hAnsi="Times New Roman" w:hint="eastAsia"/>
          <w:b/>
          <w:sz w:val="22"/>
        </w:rPr>
        <w:t>保安部</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工作内容</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①服务范围</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社区事务受理服务中心内部</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②工作职责</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、保安队员需持证上岗并按规定着装、佩戴标志和巡逻执勤装备上岗、巡逻</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、上岗时必须着统一制服，特别是工作衣裤整洁，帽子端正。</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、负责对进出的车辆进行管理和疏导，保持大门的整洁和畅通，阻止推销员、商贩等外来无关人员进入校区，并阻止在泥城镇社区事务受理服务中心门口</w:t>
      </w:r>
      <w:r>
        <w:rPr>
          <w:rFonts w:ascii="Times New Roman" w:hAnsi="Times New Roman"/>
          <w:sz w:val="22"/>
        </w:rPr>
        <w:t>50</w:t>
      </w:r>
      <w:r>
        <w:rPr>
          <w:rFonts w:ascii="Times New Roman" w:hAnsi="Times New Roman" w:hint="eastAsia"/>
          <w:sz w:val="22"/>
        </w:rPr>
        <w:t>米以内设摊；</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对进出泥城镇社区事务受理服务中心的可疑人员和车辆进行盘查和查看，来人来访须通知到被访人，经被访人同意后方可进入（门卫指引方向），负责按工作规定要求，做好进出机动车辆的登记工作和人员来访的登记工作；</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5</w:t>
      </w:r>
      <w:r>
        <w:rPr>
          <w:rFonts w:ascii="Times New Roman" w:hAnsi="Times New Roman" w:hint="eastAsia"/>
          <w:sz w:val="22"/>
        </w:rPr>
        <w:t>、门卫室当值保安队员必须会熟练操作，并按规定使用和维护门卫设备，发现设备故障必须立即报修；</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6</w:t>
      </w:r>
      <w:r>
        <w:rPr>
          <w:rFonts w:ascii="Times New Roman" w:hAnsi="Times New Roman" w:hint="eastAsia"/>
          <w:sz w:val="22"/>
        </w:rPr>
        <w:t>、非社区事务受理服务中心员工、携带大件、贵重物品出入时，要进行询问，做好物品名称和数量的登记；</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7</w:t>
      </w:r>
      <w:r>
        <w:rPr>
          <w:rFonts w:ascii="Times New Roman" w:hAnsi="Times New Roman" w:hint="eastAsia"/>
          <w:sz w:val="22"/>
        </w:rPr>
        <w:t>、熟悉各类报警业务范围以及报警电话的使用，一旦发生紧急情况，迅速处置报警；</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8</w:t>
      </w:r>
      <w:r>
        <w:rPr>
          <w:rFonts w:ascii="Times New Roman" w:hAnsi="Times New Roman" w:hint="eastAsia"/>
          <w:sz w:val="22"/>
        </w:rPr>
        <w:t>、门卫室内严禁出现值班人员脱岗、打瞌睡等现象，严禁从事与社区事务受理服务中心工作无关的事情；</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9</w:t>
      </w:r>
      <w:r>
        <w:rPr>
          <w:rFonts w:ascii="Times New Roman" w:hAnsi="Times New Roman" w:hint="eastAsia"/>
          <w:sz w:val="22"/>
        </w:rPr>
        <w:t>、保持门卫室内及门卫室外</w:t>
      </w:r>
      <w:r>
        <w:rPr>
          <w:rFonts w:ascii="Times New Roman" w:hAnsi="Times New Roman"/>
          <w:sz w:val="22"/>
        </w:rPr>
        <w:t>50</w:t>
      </w:r>
      <w:r>
        <w:rPr>
          <w:rFonts w:ascii="Times New Roman" w:hAnsi="Times New Roman" w:hint="eastAsia"/>
          <w:sz w:val="22"/>
        </w:rPr>
        <w:t>米以内清洁整齐的环境，并做好每日工作情况及交接班记录。</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10</w:t>
      </w:r>
      <w:r>
        <w:rPr>
          <w:rFonts w:ascii="Times New Roman" w:hAnsi="Times New Roman" w:hint="eastAsia"/>
          <w:sz w:val="22"/>
        </w:rPr>
        <w:t>、根据治安情况，采取灵活机动的方式，适时调整巡逻路线、时间，巡逻中要注意提高警惕，做好自身防范；</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11</w:t>
      </w:r>
      <w:r>
        <w:rPr>
          <w:rFonts w:ascii="Times New Roman" w:hAnsi="Times New Roman" w:hint="eastAsia"/>
          <w:sz w:val="22"/>
        </w:rPr>
        <w:t>、巡逻时要注意观察可疑情况，发现重大涉嫌情况，在积极做好应对措施的同时，及时向派出所报告，扭获违法犯罪嫌疑人员，应及时扭送至派出所，防止嫌疑人逃脱或自身受到伤害。</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12</w:t>
      </w:r>
      <w:r>
        <w:rPr>
          <w:rFonts w:ascii="Times New Roman" w:hAnsi="Times New Roman" w:hint="eastAsia"/>
          <w:sz w:val="22"/>
        </w:rPr>
        <w:t>、做好每日工作情况及交接班记录。</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13</w:t>
      </w:r>
      <w:r>
        <w:rPr>
          <w:rFonts w:ascii="Times New Roman" w:hAnsi="Times New Roman" w:hint="eastAsia"/>
          <w:sz w:val="22"/>
        </w:rPr>
        <w:t>、负责检查并处理在泥城镇社区事务受理服务中心内吸烟、酗酒、打架、男</w:t>
      </w:r>
      <w:r>
        <w:rPr>
          <w:rFonts w:ascii="Times New Roman" w:hAnsi="Times New Roman" w:hint="eastAsia"/>
          <w:sz w:val="22"/>
        </w:rPr>
        <w:lastRenderedPageBreak/>
        <w:t>女不正当交往、乱丢垃圾等</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14</w:t>
      </w:r>
      <w:r>
        <w:rPr>
          <w:rFonts w:ascii="Times New Roman" w:hAnsi="Times New Roman" w:hint="eastAsia"/>
          <w:sz w:val="22"/>
        </w:rPr>
        <w:t>、完成领导交办的其他工作任务</w:t>
      </w:r>
      <w:r>
        <w:rPr>
          <w:rFonts w:ascii="Times New Roman" w:hAnsi="Times New Roman"/>
          <w:sz w:val="22"/>
        </w:rPr>
        <w:t>.</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③总体要求</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提供保安服务的单位和从业人员必须符合《保安服务管理条例》相关要求，并在其规定的权限内提供服务。具体内容如下：</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、全天候负责校区大门</w:t>
      </w:r>
      <w:r>
        <w:rPr>
          <w:rFonts w:ascii="Times New Roman" w:hAnsi="Times New Roman"/>
          <w:sz w:val="22"/>
        </w:rPr>
        <w:t>24</w:t>
      </w:r>
      <w:r>
        <w:rPr>
          <w:rFonts w:ascii="Times New Roman" w:hAnsi="Times New Roman" w:hint="eastAsia"/>
          <w:sz w:val="22"/>
        </w:rPr>
        <w:t>小时执勤服务，并对通道、大楼实施</w:t>
      </w:r>
      <w:r>
        <w:rPr>
          <w:rFonts w:ascii="Times New Roman" w:hAnsi="Times New Roman"/>
          <w:sz w:val="22"/>
        </w:rPr>
        <w:t>24</w:t>
      </w:r>
      <w:r>
        <w:rPr>
          <w:rFonts w:ascii="Times New Roman" w:hAnsi="Times New Roman" w:hint="eastAsia"/>
          <w:sz w:val="22"/>
        </w:rPr>
        <w:t>小时保安、巡逻、值勤。</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、外来车辆以及来访人员通报、登记、证件检查等。</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、积极配合公安部门工作，完善监控室管理制度。</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、贯彻执行公安部门关于保安保卫工作方针、政策和有关条例。</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5</w:t>
      </w:r>
      <w:r>
        <w:rPr>
          <w:rFonts w:ascii="Times New Roman" w:hAnsi="Times New Roman" w:hint="eastAsia"/>
          <w:sz w:val="22"/>
        </w:rPr>
        <w:t>、坚决制止物业管理区域内的不文明及违法行为。</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6</w:t>
      </w:r>
      <w:r>
        <w:rPr>
          <w:rFonts w:ascii="Times New Roman" w:hAnsi="Times New Roman" w:hint="eastAsia"/>
          <w:sz w:val="22"/>
        </w:rPr>
        <w:t>、定期对电气设备、开关、线路和照明灯具等进行检查。积极开展防盗、防火宣传。</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7</w:t>
      </w:r>
      <w:r>
        <w:rPr>
          <w:rFonts w:ascii="Times New Roman" w:hAnsi="Times New Roman" w:hint="eastAsia"/>
          <w:sz w:val="22"/>
        </w:rPr>
        <w:t>、保安巡逻范围包括区域的公共道路、绿地带、设备用房和各楼的各楼层。</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8</w:t>
      </w:r>
      <w:r>
        <w:rPr>
          <w:rFonts w:ascii="Times New Roman" w:hAnsi="Times New Roman" w:hint="eastAsia"/>
          <w:sz w:val="22"/>
        </w:rPr>
        <w:t>、处理各种突发事件。</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9</w:t>
      </w:r>
      <w:r>
        <w:rPr>
          <w:rFonts w:ascii="Times New Roman" w:hAnsi="Times New Roman" w:hint="eastAsia"/>
          <w:sz w:val="22"/>
        </w:rPr>
        <w:t>、实施三级防火责任制和岗位责任制，建立健全防火制度和安全操作制度。</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10</w:t>
      </w:r>
      <w:r>
        <w:rPr>
          <w:rFonts w:ascii="Times New Roman" w:hAnsi="Times New Roman" w:hint="eastAsia"/>
          <w:sz w:val="22"/>
        </w:rPr>
        <w:t>、定期巡视、试验、维修、更新消防器材和设备，指定有关人员负责保养、维修和管理。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11</w:t>
      </w:r>
      <w:r>
        <w:rPr>
          <w:rFonts w:ascii="Times New Roman" w:hAnsi="Times New Roman" w:hint="eastAsia"/>
          <w:sz w:val="22"/>
        </w:rPr>
        <w:t>、建筑物内严禁焚烧物品。建筑物内的走道、楼梯、出口等部位，保持畅通，严禁堆放物品。</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12</w:t>
      </w:r>
      <w:r>
        <w:rPr>
          <w:rFonts w:ascii="Times New Roman" w:hAnsi="Times New Roman" w:hint="eastAsia"/>
          <w:sz w:val="22"/>
        </w:rPr>
        <w:t>、保安人员上班时着统一的制服，配戴工作证。执勤人员佩带对讲机、警棒、电筒等装备。</w:t>
      </w:r>
      <w:r>
        <w:rPr>
          <w:rFonts w:ascii="Times New Roman" w:hAnsi="Times New Roman"/>
          <w:sz w:val="22"/>
        </w:rPr>
        <w:t>13</w:t>
      </w:r>
      <w:r>
        <w:rPr>
          <w:rFonts w:ascii="Times New Roman" w:hAnsi="Times New Roman" w:hint="eastAsia"/>
          <w:sz w:val="22"/>
        </w:rPr>
        <w:t>、每天负责教学楼内教室门开启和关闭，包括检查门、窗、空调、电扇、灯完好以及开、关，检查粉笔配备。</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3</w:t>
      </w:r>
      <w:r>
        <w:rPr>
          <w:rFonts w:ascii="Times New Roman" w:hAnsi="Times New Roman" w:hint="eastAsia"/>
          <w:sz w:val="22"/>
        </w:rPr>
        <w:t>、在社区事务受理服务中心保卫处的指导下，按要求对管理区域内的消防设备设施进行定期的巡检（设置专人），发现损坏以及遗失的，及时报社区事务受理服务中心保卫处。</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4</w:t>
      </w:r>
      <w:r>
        <w:rPr>
          <w:rFonts w:ascii="Times New Roman" w:hAnsi="Times New Roman" w:hint="eastAsia"/>
          <w:sz w:val="22"/>
        </w:rPr>
        <w:t>、对整体泥城镇社区事务受理服务中心进行</w:t>
      </w:r>
      <w:r>
        <w:rPr>
          <w:rFonts w:ascii="Times New Roman" w:hAnsi="Times New Roman"/>
          <w:sz w:val="22"/>
        </w:rPr>
        <w:t>24</w:t>
      </w:r>
      <w:r>
        <w:rPr>
          <w:rFonts w:ascii="Times New Roman" w:hAnsi="Times New Roman" w:hint="eastAsia"/>
          <w:sz w:val="22"/>
        </w:rPr>
        <w:t>小时安全巡视，包括社区事务受理服务中心在建工地区域。</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5</w:t>
      </w:r>
      <w:r>
        <w:rPr>
          <w:rFonts w:ascii="Times New Roman" w:hAnsi="Times New Roman" w:hint="eastAsia"/>
          <w:sz w:val="22"/>
        </w:rPr>
        <w:t>、负责安防监控室（应急指挥中心）、消防控制中心、微型消防站值班（设置</w:t>
      </w:r>
      <w:r>
        <w:rPr>
          <w:rFonts w:ascii="Times New Roman" w:hAnsi="Times New Roman"/>
          <w:sz w:val="22"/>
        </w:rPr>
        <w:t>24</w:t>
      </w:r>
      <w:r>
        <w:rPr>
          <w:rFonts w:ascii="Times New Roman" w:hAnsi="Times New Roman" w:hint="eastAsia"/>
          <w:sz w:val="22"/>
        </w:rPr>
        <w:t>小时值班，每班</w:t>
      </w:r>
      <w:r>
        <w:rPr>
          <w:rFonts w:ascii="Times New Roman" w:hAnsi="Times New Roman"/>
          <w:sz w:val="22"/>
        </w:rPr>
        <w:t>1</w:t>
      </w:r>
      <w:r>
        <w:rPr>
          <w:rFonts w:ascii="Times New Roman" w:hAnsi="Times New Roman" w:hint="eastAsia"/>
          <w:sz w:val="22"/>
        </w:rPr>
        <w:t>人）</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6</w:t>
      </w:r>
      <w:r>
        <w:rPr>
          <w:rFonts w:ascii="Times New Roman" w:hAnsi="Times New Roman" w:hint="eastAsia"/>
          <w:sz w:val="22"/>
        </w:rPr>
        <w:t>、做好常见传染病预防消杀工作。</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服务标准：建立保安、公共秩序等管理制度并认真落实，确保安全和正常的工作环境，严格证件登记，杜绝闲杂人员进入；建立大楼楼开关门管理制度和服务标准。环境秩序良好，维护和保证防盗、防火报警、监控设备的正常运行。车辆管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、制定停车使用条例，停车管理规定。</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、外来车辆进出辖区办理登记手续、记录车牌号码、进出时间。</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、进入辖区停放的车辆，必须停放在划定的车位、车棚内。行车通道、消防通道及非停车位禁止停车。</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、进入辖区的车辆严禁鸣笛，限速</w:t>
      </w:r>
      <w:r>
        <w:rPr>
          <w:rFonts w:ascii="Times New Roman" w:hAnsi="Times New Roman"/>
          <w:sz w:val="22"/>
        </w:rPr>
        <w:t>5</w:t>
      </w:r>
      <w:r>
        <w:rPr>
          <w:rFonts w:ascii="Times New Roman" w:hAnsi="Times New Roman" w:hint="eastAsia"/>
          <w:sz w:val="22"/>
        </w:rPr>
        <w:t>公里／小时行驶。</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lastRenderedPageBreak/>
        <w:t>5</w:t>
      </w:r>
      <w:r>
        <w:rPr>
          <w:rFonts w:ascii="Times New Roman" w:hAnsi="Times New Roman" w:hint="eastAsia"/>
          <w:sz w:val="22"/>
        </w:rPr>
        <w:t>、保安队员严格执行车辆出入规定。</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6</w:t>
      </w:r>
      <w:r>
        <w:rPr>
          <w:rFonts w:ascii="Times New Roman" w:hAnsi="Times New Roman" w:hint="eastAsia"/>
          <w:sz w:val="22"/>
        </w:rPr>
        <w:t>、保安队员若发现车辆门、窗没关好，速找车主提醒注意。</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服务标准：确保车辆进出有记录、停放进出井然有序、车道通畅。凡装有易燃、易爆、剧毒物品或有污染性物品的车辆及其他来历不明车辆严禁驶入管理区内。</w:t>
      </w:r>
    </w:p>
    <w:p w:rsidR="005A6DBC" w:rsidRDefault="005A6DBC" w:rsidP="005A6DBC">
      <w:pPr>
        <w:adjustRightInd w:val="0"/>
        <w:snapToGrid w:val="0"/>
        <w:spacing w:line="300" w:lineRule="auto"/>
        <w:ind w:left="440" w:firstLine="440"/>
        <w:jc w:val="left"/>
        <w:rPr>
          <w:sz w:val="22"/>
        </w:rPr>
      </w:pPr>
      <w:r>
        <w:rPr>
          <w:sz w:val="22"/>
        </w:rPr>
        <w:fldChar w:fldCharType="begin"/>
      </w:r>
      <w:r>
        <w:rPr>
          <w:rFonts w:ascii="Times New Roman" w:hAnsi="Times New Roman"/>
          <w:sz w:val="22"/>
        </w:rPr>
        <w:instrText>= 4 \* GB3</w:instrText>
      </w:r>
      <w:r>
        <w:rPr>
          <w:sz w:val="22"/>
        </w:rPr>
        <w:fldChar w:fldCharType="separate"/>
      </w:r>
      <w:r>
        <w:rPr>
          <w:rFonts w:ascii="Times New Roman" w:hAnsi="Times New Roman" w:hint="eastAsia"/>
          <w:sz w:val="22"/>
        </w:rPr>
        <w:t>④</w:t>
      </w:r>
      <w:r>
        <w:rPr>
          <w:sz w:val="22"/>
        </w:rPr>
        <w:fldChar w:fldCharType="end"/>
      </w:r>
      <w:r>
        <w:rPr>
          <w:rFonts w:ascii="Times New Roman" w:hAnsi="Times New Roman" w:hint="eastAsia"/>
          <w:sz w:val="22"/>
        </w:rPr>
        <w:t>工作时长要求</w:t>
      </w:r>
    </w:p>
    <w:p w:rsidR="005A6DBC" w:rsidRDefault="005A6DBC" w:rsidP="005A6DBC">
      <w:pPr>
        <w:adjustRightInd w:val="0"/>
        <w:snapToGrid w:val="0"/>
        <w:spacing w:line="300" w:lineRule="auto"/>
        <w:ind w:left="440" w:firstLine="440"/>
        <w:jc w:val="left"/>
        <w:rPr>
          <w:b/>
          <w:bCs/>
          <w:sz w:val="22"/>
        </w:rPr>
      </w:pPr>
      <w:r>
        <w:rPr>
          <w:rFonts w:ascii="Times New Roman" w:hAnsi="Times New Roman" w:hint="eastAsia"/>
          <w:b/>
          <w:bCs/>
          <w:sz w:val="22"/>
        </w:rPr>
        <w:t>详见</w:t>
      </w:r>
      <w:r>
        <w:rPr>
          <w:rFonts w:ascii="Times New Roman" w:hAnsi="Times New Roman" w:hint="eastAsia"/>
          <w:b/>
          <w:bCs/>
          <w:sz w:val="22"/>
        </w:rPr>
        <w:t>9.1</w:t>
      </w:r>
      <w:r>
        <w:rPr>
          <w:rFonts w:ascii="Times New Roman" w:hAnsi="Times New Roman" w:hint="eastAsia"/>
          <w:b/>
          <w:bCs/>
          <w:sz w:val="22"/>
        </w:rPr>
        <w:t>岗位配置表</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⑤人员自身要求</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保安参照</w:t>
      </w:r>
      <w:r>
        <w:rPr>
          <w:rFonts w:ascii="Times New Roman" w:hAnsi="Times New Roman"/>
          <w:sz w:val="22"/>
        </w:rPr>
        <w:t>“</w:t>
      </w:r>
      <w:r>
        <w:rPr>
          <w:rFonts w:ascii="Times New Roman" w:hAnsi="Times New Roman" w:hint="eastAsia"/>
          <w:sz w:val="22"/>
        </w:rPr>
        <w:t>上海市保安服务行业协会</w:t>
      </w:r>
      <w:r>
        <w:rPr>
          <w:rFonts w:ascii="Times New Roman" w:hAnsi="Times New Roman"/>
          <w:sz w:val="22"/>
        </w:rPr>
        <w:t>”</w:t>
      </w:r>
      <w:r>
        <w:rPr>
          <w:rFonts w:ascii="Times New Roman" w:hAnsi="Times New Roman" w:hint="eastAsia"/>
          <w:sz w:val="22"/>
        </w:rPr>
        <w:t>沪保协（</w:t>
      </w:r>
      <w:r>
        <w:rPr>
          <w:rFonts w:ascii="Times New Roman" w:hAnsi="Times New Roman"/>
          <w:sz w:val="22"/>
        </w:rPr>
        <w:t>2018</w:t>
      </w:r>
      <w:r>
        <w:rPr>
          <w:rFonts w:ascii="Times New Roman" w:hAnsi="Times New Roman" w:hint="eastAsia"/>
          <w:sz w:val="22"/>
        </w:rPr>
        <w:t>）</w:t>
      </w:r>
      <w:r>
        <w:rPr>
          <w:rFonts w:ascii="Times New Roman" w:hAnsi="Times New Roman"/>
          <w:sz w:val="22"/>
        </w:rPr>
        <w:t>001</w:t>
      </w:r>
      <w:r>
        <w:rPr>
          <w:rFonts w:ascii="Times New Roman" w:hAnsi="Times New Roman" w:hint="eastAsia"/>
          <w:sz w:val="22"/>
        </w:rPr>
        <w:t>号文件，《</w:t>
      </w:r>
      <w:r>
        <w:rPr>
          <w:rFonts w:ascii="Times New Roman" w:hAnsi="Times New Roman"/>
          <w:sz w:val="22"/>
        </w:rPr>
        <w:t>2018</w:t>
      </w:r>
      <w:r>
        <w:rPr>
          <w:rFonts w:ascii="Times New Roman" w:hAnsi="Times New Roman" w:hint="eastAsia"/>
          <w:sz w:val="22"/>
        </w:rPr>
        <w:t>年度人力防范最低合同指导价》，考虑三年内人力成本增长等因素，配置保安人员必须持有保安员上岗证。</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男性、身高</w:t>
      </w:r>
      <w:r>
        <w:rPr>
          <w:rFonts w:ascii="Times New Roman" w:hAnsi="Times New Roman"/>
          <w:sz w:val="22"/>
        </w:rPr>
        <w:t>1.68</w:t>
      </w:r>
      <w:r>
        <w:rPr>
          <w:rFonts w:ascii="Times New Roman" w:hAnsi="Times New Roman" w:hint="eastAsia"/>
          <w:sz w:val="22"/>
        </w:rPr>
        <w:t>米及以上；保安员年龄的要求市公安局相关文件规定执行；健康状况良好；</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无刑事犯罪以及其他不良记录；无精神病史或影响保安工作的其他疾病。</w:t>
      </w:r>
    </w:p>
    <w:p w:rsidR="005A6DBC" w:rsidRPr="0067774B" w:rsidRDefault="005A6DBC" w:rsidP="005A6DBC">
      <w:pPr>
        <w:adjustRightInd w:val="0"/>
        <w:snapToGrid w:val="0"/>
        <w:spacing w:line="300" w:lineRule="auto"/>
        <w:ind w:left="420" w:firstLineChars="189" w:firstLine="417"/>
        <w:jc w:val="left"/>
        <w:rPr>
          <w:b/>
          <w:sz w:val="22"/>
        </w:rPr>
      </w:pPr>
      <w:r w:rsidRPr="0067774B">
        <w:rPr>
          <w:rFonts w:hint="eastAsia"/>
          <w:b/>
          <w:sz w:val="22"/>
        </w:rPr>
        <w:t>9.3.4</w:t>
      </w:r>
      <w:r w:rsidRPr="0067774B">
        <w:rPr>
          <w:rFonts w:hint="eastAsia"/>
          <w:b/>
          <w:sz w:val="22"/>
        </w:rPr>
        <w:t>绿化部</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 xml:space="preserve">(1) </w:t>
      </w:r>
      <w:r>
        <w:rPr>
          <w:rFonts w:ascii="Times New Roman" w:hAnsi="Times New Roman" w:hint="eastAsia"/>
          <w:bCs/>
          <w:sz w:val="22"/>
        </w:rPr>
        <w:t>服务范围</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校内</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(2)</w:t>
      </w:r>
      <w:r>
        <w:rPr>
          <w:rFonts w:ascii="Times New Roman" w:hAnsi="Times New Roman" w:hint="eastAsia"/>
          <w:bCs/>
          <w:sz w:val="22"/>
        </w:rPr>
        <w:t>工作职责</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1</w:t>
      </w:r>
      <w:r>
        <w:rPr>
          <w:rFonts w:ascii="Times New Roman" w:hAnsi="Times New Roman" w:hint="eastAsia"/>
          <w:bCs/>
          <w:sz w:val="22"/>
        </w:rPr>
        <w:t>、认真学习贯彻《森林法》，提升熟悉，完成上级下达的绿化任务。</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2</w:t>
      </w:r>
      <w:r>
        <w:rPr>
          <w:rFonts w:ascii="Times New Roman" w:hAnsi="Times New Roman" w:hint="eastAsia"/>
          <w:bCs/>
          <w:sz w:val="22"/>
        </w:rPr>
        <w:t>、管理好社区事务受理服务中心内花房、花卉、树林及花坛的绿化工作，使社区事务受理服务中心内达到美化、香化、净化。</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3</w:t>
      </w:r>
      <w:r>
        <w:rPr>
          <w:rFonts w:ascii="Times New Roman" w:hAnsi="Times New Roman" w:hint="eastAsia"/>
          <w:bCs/>
          <w:sz w:val="22"/>
        </w:rPr>
        <w:t>、绿化员对树林、花草、花坛强化管理，对损坏树木者要奖惩兑现。</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特别是刮风下雨时，应及时巡视社区事务受理服务中心内所有的树木，对损坏树木做及时的处理。绿化工具、药物、药具妥善保管，保证工作需要，如有丢失照价赔偿。</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4</w:t>
      </w:r>
      <w:r>
        <w:rPr>
          <w:rFonts w:ascii="Times New Roman" w:hAnsi="Times New Roman" w:hint="eastAsia"/>
          <w:bCs/>
          <w:sz w:val="22"/>
        </w:rPr>
        <w:t>、林区内不准种农作物，特别是高杆作物，禁止缠基上树，及时防止病虫害。道路两边绿篱每学期应进行两次修剪。</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r>
        <w:rPr>
          <w:rFonts w:ascii="Times New Roman" w:hAnsi="Times New Roman" w:hint="eastAsia"/>
          <w:bCs/>
          <w:sz w:val="22"/>
        </w:rPr>
        <w:t xml:space="preserve">. </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6</w:t>
      </w:r>
      <w:r>
        <w:rPr>
          <w:rFonts w:ascii="Times New Roman" w:hAnsi="Times New Roman" w:hint="eastAsia"/>
          <w:bCs/>
          <w:sz w:val="22"/>
        </w:rPr>
        <w:t>、做好办公楼租摆鲜花及领导办公室换花、评估检查、会议用花、办公楼门前四季换花工作，以及校园巡视工作。</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7</w:t>
      </w:r>
      <w:r>
        <w:rPr>
          <w:rFonts w:ascii="Times New Roman" w:hAnsi="Times New Roman" w:hint="eastAsia"/>
          <w:bCs/>
          <w:sz w:val="22"/>
        </w:rPr>
        <w:t>、花房内鲜花、盆景不得私自出售，盆景按实际价格扣除，凡未通过经理同意不得私自将花送人。</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8</w:t>
      </w:r>
      <w:r>
        <w:rPr>
          <w:rFonts w:ascii="Times New Roman" w:hAnsi="Times New Roman" w:hint="eastAsia"/>
          <w:bCs/>
          <w:sz w:val="22"/>
        </w:rPr>
        <w:t>、完成领导交办的其它工作</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(3)</w:t>
      </w:r>
      <w:r>
        <w:rPr>
          <w:rFonts w:ascii="Times New Roman" w:hAnsi="Times New Roman" w:hint="eastAsia"/>
          <w:bCs/>
          <w:sz w:val="22"/>
        </w:rPr>
        <w:t>总体要求</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hint="eastAsia"/>
          <w:bCs/>
          <w:sz w:val="22"/>
        </w:rPr>
        <w:t>;</w:t>
      </w:r>
      <w:r>
        <w:rPr>
          <w:rFonts w:ascii="Times New Roman" w:hAnsi="Times New Roman" w:hint="eastAsia"/>
          <w:bCs/>
          <w:sz w:val="22"/>
        </w:rPr>
        <w:t>绿地内要注意防冻浇水。租摆鲜花等确保鲜美存活。爱护、合理使用绿化工具，做好个人防护。</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(4)</w:t>
      </w:r>
      <w:r>
        <w:rPr>
          <w:rFonts w:ascii="Times New Roman" w:hAnsi="Times New Roman" w:hint="eastAsia"/>
          <w:bCs/>
          <w:sz w:val="22"/>
        </w:rPr>
        <w:t>工作时间要求</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日班（</w:t>
      </w:r>
      <w:r>
        <w:rPr>
          <w:rFonts w:ascii="Times New Roman" w:hAnsi="Times New Roman" w:hint="eastAsia"/>
          <w:bCs/>
          <w:sz w:val="22"/>
        </w:rPr>
        <w:t>8</w:t>
      </w:r>
      <w:r>
        <w:rPr>
          <w:rFonts w:ascii="Times New Roman" w:hAnsi="Times New Roman" w:hint="eastAsia"/>
          <w:bCs/>
          <w:sz w:val="22"/>
        </w:rPr>
        <w:t>小时工作制，双休）</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(5)</w:t>
      </w:r>
      <w:r>
        <w:rPr>
          <w:rFonts w:ascii="Times New Roman" w:hAnsi="Times New Roman" w:hint="eastAsia"/>
          <w:bCs/>
          <w:sz w:val="22"/>
        </w:rPr>
        <w:t>人员自身要求</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lastRenderedPageBreak/>
        <w:t>身体健康，工作勤劳，需有绿化养护经验。</w:t>
      </w:r>
    </w:p>
    <w:p w:rsidR="005A6DBC" w:rsidRDefault="005A6DBC" w:rsidP="005A6DBC">
      <w:pPr>
        <w:tabs>
          <w:tab w:val="left" w:pos="7200"/>
        </w:tabs>
        <w:adjustRightInd w:val="0"/>
        <w:snapToGrid w:val="0"/>
        <w:spacing w:line="300" w:lineRule="auto"/>
        <w:ind w:firstLineChars="200" w:firstLine="440"/>
        <w:jc w:val="left"/>
        <w:rPr>
          <w:bCs/>
          <w:sz w:val="22"/>
        </w:rPr>
      </w:pPr>
      <w:r>
        <w:rPr>
          <w:rFonts w:ascii="Times New Roman" w:hAnsi="Times New Roman" w:hint="eastAsia"/>
          <w:bCs/>
          <w:sz w:val="22"/>
        </w:rPr>
        <w:t>(6)</w:t>
      </w:r>
      <w:r>
        <w:rPr>
          <w:rFonts w:ascii="Times New Roman" w:hAnsi="Times New Roman" w:hint="eastAsia"/>
          <w:bCs/>
          <w:sz w:val="22"/>
        </w:rPr>
        <w:t>上海市浦东新区泥城镇社区事务受理服务中心公共区域的绿化清单如下：</w:t>
      </w:r>
    </w:p>
    <w:tbl>
      <w:tblPr>
        <w:tblW w:w="8565" w:type="dxa"/>
        <w:tblInd w:w="93" w:type="dxa"/>
        <w:tblLook w:val="04A0" w:firstRow="1" w:lastRow="0" w:firstColumn="1" w:lastColumn="0" w:noHBand="0" w:noVBand="1"/>
      </w:tblPr>
      <w:tblGrid>
        <w:gridCol w:w="2370"/>
        <w:gridCol w:w="2025"/>
        <w:gridCol w:w="2235"/>
        <w:gridCol w:w="1935"/>
      </w:tblGrid>
      <w:tr w:rsidR="005A6DBC" w:rsidTr="00F87198">
        <w:trPr>
          <w:trHeight w:val="285"/>
        </w:trPr>
        <w:tc>
          <w:tcPr>
            <w:tcW w:w="2370" w:type="dxa"/>
            <w:tcBorders>
              <w:top w:val="nil"/>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位置</w:t>
            </w:r>
          </w:p>
        </w:tc>
        <w:tc>
          <w:tcPr>
            <w:tcW w:w="2025"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植物名称</w:t>
            </w:r>
          </w:p>
        </w:tc>
        <w:tc>
          <w:tcPr>
            <w:tcW w:w="2235"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规格（高度）</w:t>
            </w:r>
          </w:p>
        </w:tc>
        <w:tc>
          <w:tcPr>
            <w:tcW w:w="1935" w:type="dxa"/>
            <w:tcBorders>
              <w:top w:val="single" w:sz="8" w:space="0" w:color="000000"/>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w:t>
            </w:r>
          </w:p>
        </w:tc>
      </w:tr>
      <w:tr w:rsidR="005A6DBC" w:rsidTr="00F87198">
        <w:trPr>
          <w:trHeight w:val="285"/>
        </w:trPr>
        <w:tc>
          <w:tcPr>
            <w:tcW w:w="2370" w:type="dxa"/>
            <w:vMerge w:val="restart"/>
            <w:tcBorders>
              <w:top w:val="nil"/>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停车场东</w:t>
            </w: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紫荆</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海桐</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r>
      <w:tr w:rsidR="005A6DBC" w:rsidTr="00F87198">
        <w:trPr>
          <w:trHeight w:val="300"/>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龙柏</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珊瑚</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麦冬草</w:t>
            </w:r>
          </w:p>
        </w:tc>
        <w:tc>
          <w:tcPr>
            <w:tcW w:w="2235" w:type="dxa"/>
            <w:tcBorders>
              <w:top w:val="nil"/>
              <w:left w:val="nil"/>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50m²</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冬青</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r>
      <w:tr w:rsidR="005A6DBC" w:rsidTr="00F87198">
        <w:trPr>
          <w:trHeight w:val="285"/>
        </w:trPr>
        <w:tc>
          <w:tcPr>
            <w:tcW w:w="2370" w:type="dxa"/>
            <w:vMerge w:val="restart"/>
            <w:tcBorders>
              <w:top w:val="nil"/>
              <w:left w:val="single" w:sz="8" w:space="0" w:color="000000"/>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停车场西</w:t>
            </w: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梧桐</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杜鹃</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r>
      <w:tr w:rsidR="005A6DBC" w:rsidTr="00F87198">
        <w:trPr>
          <w:trHeight w:val="300"/>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麦冬</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红花继木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金皮黄杨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5A6DBC" w:rsidTr="00F87198">
        <w:trPr>
          <w:trHeight w:val="285"/>
        </w:trPr>
        <w:tc>
          <w:tcPr>
            <w:tcW w:w="2370" w:type="dxa"/>
            <w:vMerge/>
            <w:tcBorders>
              <w:top w:val="nil"/>
              <w:left w:val="single" w:sz="8" w:space="0" w:color="000000"/>
              <w:bottom w:val="single" w:sz="8" w:space="0" w:color="000000"/>
              <w:right w:val="single" w:sz="8" w:space="0" w:color="000000"/>
            </w:tcBorders>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红叶石楠</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r>
      <w:tr w:rsidR="005A6DBC" w:rsidTr="00F87198">
        <w:trPr>
          <w:trHeight w:val="285"/>
        </w:trPr>
        <w:tc>
          <w:tcPr>
            <w:tcW w:w="0" w:type="auto"/>
            <w:vMerge w:val="restart"/>
            <w:tcBorders>
              <w:top w:val="nil"/>
              <w:left w:val="single" w:sz="8" w:space="0" w:color="000000"/>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停车场南</w:t>
            </w: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珊瑚</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草皮</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红枫</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枸骨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女贞</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红花继木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红枫</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红枫</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山梅花</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紫薇</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6m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铁树</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5A6DBC" w:rsidTr="00F87198">
        <w:trPr>
          <w:trHeight w:val="300"/>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黄杨球</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麦冬</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海枣</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5A6DBC" w:rsidTr="00F87198">
        <w:trPr>
          <w:trHeight w:val="28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桃树</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A6DBC" w:rsidTr="00F87198">
        <w:trPr>
          <w:trHeight w:val="285"/>
        </w:trPr>
        <w:tc>
          <w:tcPr>
            <w:tcW w:w="0" w:type="auto"/>
            <w:vMerge w:val="restart"/>
            <w:tcBorders>
              <w:top w:val="nil"/>
              <w:left w:val="single" w:sz="8" w:space="0" w:color="000000"/>
              <w:bottom w:val="nil"/>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停车场北</w:t>
            </w: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金银花</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红叶石楠</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红花继木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0.6m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芦苇</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5A6DBC" w:rsidTr="00F87198">
        <w:trPr>
          <w:trHeight w:val="300"/>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天竺</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木贼</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红枫</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1.7m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女贞</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绣球</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4.5m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石榴</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6m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茶梅</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竹子</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红叶石楠球</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桂花树</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八角金盘</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3m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麦冬</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杜英</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6m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银姬小蜡</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三爷红花</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草皮</w:t>
            </w:r>
          </w:p>
        </w:tc>
        <w:tc>
          <w:tcPr>
            <w:tcW w:w="0" w:type="auto"/>
            <w:tcBorders>
              <w:top w:val="nil"/>
              <w:left w:val="nil"/>
              <w:bottom w:val="single" w:sz="8" w:space="0" w:color="000000"/>
              <w:right w:val="single" w:sz="8" w:space="0" w:color="000000"/>
            </w:tcBorders>
            <w:noWrap/>
            <w:vAlign w:val="center"/>
          </w:tcPr>
          <w:p w:rsidR="005A6DBC" w:rsidRDefault="005A6DBC" w:rsidP="00F87198">
            <w:pPr>
              <w:jc w:val="center"/>
              <w:rPr>
                <w:rFonts w:ascii="宋体" w:hAnsi="宋体" w:cs="宋体"/>
                <w:color w:val="000000"/>
                <w:sz w:val="22"/>
              </w:rPr>
            </w:pP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梅花</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2.5m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山茶花</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0.9m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枸骨</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1.6m</w:t>
            </w:r>
          </w:p>
        </w:tc>
        <w:tc>
          <w:tcPr>
            <w:tcW w:w="19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黄柏</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1.6m</w:t>
            </w:r>
          </w:p>
        </w:tc>
        <w:tc>
          <w:tcPr>
            <w:tcW w:w="0" w:type="auto"/>
            <w:tcBorders>
              <w:top w:val="nil"/>
              <w:left w:val="nil"/>
              <w:bottom w:val="single" w:sz="8" w:space="0" w:color="000000"/>
              <w:right w:val="single" w:sz="8" w:space="0" w:color="000000"/>
            </w:tcBorders>
            <w:noWrap/>
          </w:tcPr>
          <w:p w:rsidR="005A6DBC" w:rsidRDefault="005A6DBC" w:rsidP="00F87198">
            <w:pPr>
              <w:widowControl/>
              <w:jc w:val="center"/>
              <w:textAlignment w:val="top"/>
              <w:rPr>
                <w:rFonts w:ascii="宋体" w:hAnsi="宋体" w:cs="宋体"/>
                <w:color w:val="000000"/>
                <w:sz w:val="22"/>
              </w:rPr>
            </w:pPr>
            <w:r>
              <w:rPr>
                <w:rFonts w:ascii="宋体" w:hAnsi="宋体" w:cs="宋体" w:hint="eastAsia"/>
                <w:color w:val="000000"/>
                <w:kern w:val="0"/>
                <w:sz w:val="22"/>
                <w:lang w:bidi="ar"/>
              </w:rPr>
              <w:t>2</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石榴</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2m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绣球</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1.5m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5A6DBC" w:rsidTr="00F87198">
        <w:trPr>
          <w:trHeight w:val="300"/>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红豆杉</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胡颓子</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1.8m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万年青</w:t>
            </w:r>
          </w:p>
        </w:tc>
        <w:tc>
          <w:tcPr>
            <w:tcW w:w="223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0.8m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5A6DBC" w:rsidTr="00F87198">
        <w:trPr>
          <w:trHeight w:val="285"/>
        </w:trPr>
        <w:tc>
          <w:tcPr>
            <w:tcW w:w="0" w:type="auto"/>
            <w:vMerge/>
            <w:tcBorders>
              <w:top w:val="nil"/>
              <w:left w:val="single" w:sz="8" w:space="0" w:color="000000"/>
              <w:bottom w:val="nil"/>
              <w:right w:val="single" w:sz="8" w:space="0" w:color="000000"/>
            </w:tcBorders>
            <w:noWrap/>
            <w:vAlign w:val="center"/>
          </w:tcPr>
          <w:p w:rsidR="005A6DBC" w:rsidRDefault="005A6DBC" w:rsidP="00F87198">
            <w:pPr>
              <w:jc w:val="center"/>
              <w:rPr>
                <w:rFonts w:ascii="宋体" w:hAnsi="宋体" w:cs="宋体"/>
                <w:color w:val="000000"/>
                <w:sz w:val="22"/>
              </w:rPr>
            </w:pPr>
          </w:p>
        </w:tc>
        <w:tc>
          <w:tcPr>
            <w:tcW w:w="2025" w:type="dxa"/>
            <w:tcBorders>
              <w:top w:val="nil"/>
              <w:left w:val="nil"/>
              <w:bottom w:val="single" w:sz="8" w:space="0" w:color="000000"/>
              <w:right w:val="single" w:sz="8" w:space="0" w:color="000000"/>
            </w:tcBorders>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罗汉松</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1.2m</w:t>
            </w:r>
          </w:p>
        </w:tc>
        <w:tc>
          <w:tcPr>
            <w:tcW w:w="0" w:type="auto"/>
            <w:tcBorders>
              <w:top w:val="nil"/>
              <w:left w:val="nil"/>
              <w:bottom w:val="single" w:sz="8" w:space="0" w:color="000000"/>
              <w:right w:val="single" w:sz="8" w:space="0" w:color="000000"/>
            </w:tcBorders>
            <w:noWrap/>
            <w:vAlign w:val="center"/>
          </w:tcPr>
          <w:p w:rsidR="005A6DBC" w:rsidRDefault="005A6DBC" w:rsidP="00F87198">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bl>
    <w:p w:rsidR="005A6DBC" w:rsidRDefault="005A6DBC" w:rsidP="005A6DBC">
      <w:pPr>
        <w:tabs>
          <w:tab w:val="left" w:pos="7200"/>
        </w:tabs>
        <w:adjustRightInd w:val="0"/>
        <w:snapToGrid w:val="0"/>
        <w:spacing w:line="300" w:lineRule="auto"/>
        <w:ind w:firstLineChars="200" w:firstLine="442"/>
        <w:jc w:val="left"/>
        <w:rPr>
          <w:b/>
          <w:sz w:val="22"/>
        </w:rPr>
      </w:pPr>
    </w:p>
    <w:p w:rsidR="005A6DBC" w:rsidRDefault="005A6DBC" w:rsidP="005A6DBC">
      <w:pPr>
        <w:tabs>
          <w:tab w:val="left" w:pos="7200"/>
        </w:tabs>
        <w:adjustRightInd w:val="0"/>
        <w:snapToGrid w:val="0"/>
        <w:spacing w:line="300" w:lineRule="auto"/>
        <w:ind w:firstLineChars="200" w:firstLine="442"/>
        <w:jc w:val="left"/>
        <w:rPr>
          <w:b/>
          <w:sz w:val="22"/>
        </w:rPr>
      </w:pPr>
      <w:r>
        <w:rPr>
          <w:rFonts w:ascii="Times New Roman" w:hAnsi="Times New Roman"/>
          <w:b/>
          <w:sz w:val="22"/>
        </w:rPr>
        <w:t>9.3.</w:t>
      </w:r>
      <w:r>
        <w:rPr>
          <w:rFonts w:ascii="Times New Roman" w:hAnsi="Times New Roman" w:hint="eastAsia"/>
          <w:b/>
          <w:sz w:val="22"/>
        </w:rPr>
        <w:t>5</w:t>
      </w:r>
      <w:r>
        <w:rPr>
          <w:rFonts w:ascii="Times New Roman" w:hAnsi="Times New Roman" w:hint="eastAsia"/>
          <w:b/>
          <w:sz w:val="22"/>
        </w:rPr>
        <w:t>其他要求</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①中标人为本项目配备的所有服务人员都需经过岗前培训合格后才能上岗。</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③投标人应具备建立信息化管理平台的能力，能提供实施信息化管理社区事务受理服务中心项目运行数据、软件运行界面。</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④中标人需严格按照标准化的操作程序、完善的培训体系和质量控制体系完成本项目，以保证整个后勤系统安全、高效、有序和有计划地运转。</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⑤中标人需严格按照国家规定给所有的员工缴纳各种社会保险（包括养老、医疗、工伤、生育险、失业保险等）和住房公积金。</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⑥中标人需自行负责其招聘员工的一切工资、福利；如发生工伤、疾病乃至死亡的一切责任及费用由服务公司全部负责；服务公司应严格遵守国家有关的法律、法规及行业标准。</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A</w:t>
      </w:r>
      <w:r>
        <w:rPr>
          <w:rFonts w:ascii="Times New Roman" w:hAnsi="Times New Roman" w:hint="eastAsia"/>
          <w:sz w:val="22"/>
        </w:rPr>
        <w:t>、全部服务人员的工作时间应严格按国家有关法律、法规要求的标准执行，因工作原因产生的加班（含节假日加班）应严格按国家有关法律、法规要求的标准给付员工加班薪资。</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B</w:t>
      </w:r>
      <w:r>
        <w:rPr>
          <w:rFonts w:ascii="Times New Roman" w:hAnsi="Times New Roman" w:hint="eastAsia"/>
          <w:sz w:val="22"/>
        </w:rPr>
        <w:t>、所有服务人员在入校服务时都必须经体检合格后才能上岗。</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lastRenderedPageBreak/>
        <w:t>C</w:t>
      </w:r>
      <w:r>
        <w:rPr>
          <w:rFonts w:ascii="Times New Roman" w:hAnsi="Times New Roman" w:hint="eastAsia"/>
          <w:sz w:val="22"/>
        </w:rPr>
        <w:t>、中标人应购买公众责任险和员工的意外保险。</w:t>
      </w:r>
      <w:bookmarkStart w:id="71" w:name="_Toc162957308"/>
      <w:bookmarkStart w:id="72" w:name="_Toc118676636"/>
      <w:bookmarkStart w:id="73" w:name="_Toc167878932"/>
    </w:p>
    <w:p w:rsidR="005A6DBC" w:rsidRDefault="005A6DBC" w:rsidP="005A6DBC">
      <w:pPr>
        <w:adjustRightInd w:val="0"/>
        <w:snapToGrid w:val="0"/>
        <w:spacing w:line="300" w:lineRule="auto"/>
        <w:ind w:left="398" w:firstLineChars="200" w:firstLine="442"/>
        <w:jc w:val="left"/>
        <w:outlineLvl w:val="2"/>
        <w:rPr>
          <w:b/>
          <w:bCs/>
          <w:sz w:val="22"/>
        </w:rPr>
      </w:pPr>
      <w:bookmarkStart w:id="74" w:name="_Toc170218732"/>
      <w:bookmarkStart w:id="75" w:name="_Toc173915878"/>
      <w:r>
        <w:rPr>
          <w:rFonts w:ascii="Times New Roman" w:hAnsi="Times New Roman"/>
          <w:b/>
          <w:bCs/>
          <w:sz w:val="22"/>
        </w:rPr>
        <w:t xml:space="preserve">10 </w:t>
      </w:r>
      <w:r>
        <w:rPr>
          <w:rFonts w:ascii="Times New Roman" w:hAnsi="Times New Roman" w:hint="eastAsia"/>
          <w:b/>
          <w:bCs/>
          <w:sz w:val="22"/>
        </w:rPr>
        <w:t>安全文明作业要求和应急处置要求</w:t>
      </w:r>
      <w:bookmarkEnd w:id="71"/>
      <w:bookmarkEnd w:id="72"/>
      <w:bookmarkEnd w:id="73"/>
      <w:bookmarkEnd w:id="74"/>
      <w:bookmarkEnd w:id="75"/>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1</w:t>
      </w:r>
      <w:r>
        <w:rPr>
          <w:rFonts w:ascii="Times New Roman" w:hAnsi="Times New Roman" w:hint="eastAsia"/>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2</w:t>
      </w:r>
      <w:r>
        <w:rPr>
          <w:rFonts w:ascii="Times New Roman" w:hAnsi="Times New Roman" w:hint="eastAsia"/>
          <w:sz w:val="22"/>
        </w:rPr>
        <w:t>）中标人在项目实施期间，必须遵守国家与上海市各项有关安全作业规章、规范与制度，建立动用明火申请批准制度，安全用电等制度，确保杜绝各类事故的发生。</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3</w:t>
      </w:r>
      <w:r>
        <w:rPr>
          <w:rFonts w:ascii="Times New Roman" w:hAnsi="Times New Roman" w:hint="eastAsia"/>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4</w:t>
      </w:r>
      <w:r>
        <w:rPr>
          <w:rFonts w:ascii="Times New Roman" w:hAnsi="Times New Roman" w:hint="eastAsia"/>
          <w:sz w:val="22"/>
        </w:rPr>
        <w:t>）中标人在提供物业服务时必须保护好服务区域内的环境和原有建筑、装饰与设施，保证环境和原有建筑、装饰与设施完好。</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5</w:t>
      </w:r>
      <w:r>
        <w:rPr>
          <w:rFonts w:ascii="Times New Roman" w:hAnsi="Times New Roman" w:hint="eastAsia"/>
          <w:sz w:val="22"/>
        </w:rPr>
        <w:t>）各投标人在投标文件中要结合本项目的特点和采购人上述的具体要求制定相应的安全文明施工措施。</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w:t>
      </w:r>
      <w:r>
        <w:rPr>
          <w:rFonts w:ascii="Times New Roman" w:hAnsi="Times New Roman"/>
          <w:sz w:val="22"/>
        </w:rPr>
        <w:t>6</w:t>
      </w:r>
      <w:r>
        <w:rPr>
          <w:rFonts w:ascii="Times New Roman" w:hAnsi="Times New Roman" w:hint="eastAsia"/>
          <w:sz w:val="22"/>
        </w:rPr>
        <w:t>）建立突发事件应急处置方案，定期开展防灾防火应急疏散演练，并做好相应记录。</w:t>
      </w:r>
    </w:p>
    <w:p w:rsidR="005A6DBC" w:rsidRDefault="005A6DBC" w:rsidP="005A6DBC">
      <w:pPr>
        <w:adjustRightInd w:val="0"/>
        <w:snapToGrid w:val="0"/>
        <w:spacing w:line="300" w:lineRule="auto"/>
        <w:ind w:left="398" w:firstLineChars="200" w:firstLine="442"/>
        <w:jc w:val="left"/>
        <w:outlineLvl w:val="2"/>
        <w:rPr>
          <w:b/>
          <w:bCs/>
          <w:sz w:val="22"/>
        </w:rPr>
      </w:pPr>
      <w:bookmarkStart w:id="76" w:name="_Toc170218733"/>
      <w:bookmarkStart w:id="77" w:name="_Toc162957309"/>
      <w:bookmarkStart w:id="78" w:name="_Toc167878933"/>
      <w:bookmarkStart w:id="79" w:name="_Toc118676637"/>
      <w:bookmarkStart w:id="80" w:name="_Toc173915879"/>
      <w:r>
        <w:rPr>
          <w:rFonts w:ascii="Times New Roman" w:hAnsi="Times New Roman"/>
          <w:b/>
          <w:bCs/>
          <w:sz w:val="22"/>
        </w:rPr>
        <w:t>11</w:t>
      </w:r>
      <w:r>
        <w:rPr>
          <w:rFonts w:ascii="Times New Roman" w:hAnsi="Times New Roman" w:hint="eastAsia"/>
          <w:b/>
          <w:bCs/>
          <w:sz w:val="22"/>
        </w:rPr>
        <w:t>考核管理办法和要求</w:t>
      </w:r>
      <w:bookmarkEnd w:id="76"/>
      <w:bookmarkEnd w:id="77"/>
      <w:bookmarkEnd w:id="78"/>
      <w:bookmarkEnd w:id="79"/>
      <w:bookmarkEnd w:id="80"/>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（一）考核依据</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物业服务合同、招标文件所委托的物业管理服务范围、服务内容、服务要求（标准）和投标文件。</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（二）考核等级</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1</w:t>
      </w:r>
      <w:r>
        <w:rPr>
          <w:rFonts w:ascii="Times New Roman" w:hAnsi="Times New Roman" w:hint="eastAsia"/>
          <w:sz w:val="22"/>
        </w:rPr>
        <w:t>、考核分</w:t>
      </w:r>
      <w:r>
        <w:rPr>
          <w:rFonts w:ascii="Times New Roman" w:hAnsi="Times New Roman"/>
          <w:sz w:val="22"/>
        </w:rPr>
        <w:t>90</w:t>
      </w:r>
      <w:r>
        <w:rPr>
          <w:rFonts w:ascii="Times New Roman" w:hAnsi="Times New Roman" w:hint="eastAsia"/>
          <w:sz w:val="22"/>
        </w:rPr>
        <w:t>分（含</w:t>
      </w:r>
      <w:r>
        <w:rPr>
          <w:rFonts w:ascii="Times New Roman" w:hAnsi="Times New Roman"/>
          <w:sz w:val="22"/>
        </w:rPr>
        <w:t>90</w:t>
      </w:r>
      <w:r>
        <w:rPr>
          <w:rFonts w:ascii="Times New Roman" w:hAnsi="Times New Roman" w:hint="eastAsia"/>
          <w:sz w:val="22"/>
        </w:rPr>
        <w:t>分）以上为优秀。</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2</w:t>
      </w:r>
      <w:r>
        <w:rPr>
          <w:rFonts w:ascii="Times New Roman" w:hAnsi="Times New Roman" w:hint="eastAsia"/>
          <w:sz w:val="22"/>
        </w:rPr>
        <w:t>、考核分</w:t>
      </w:r>
      <w:r>
        <w:rPr>
          <w:rFonts w:ascii="Times New Roman" w:hAnsi="Times New Roman"/>
          <w:sz w:val="22"/>
        </w:rPr>
        <w:t>89</w:t>
      </w:r>
      <w:r>
        <w:rPr>
          <w:rFonts w:ascii="Times New Roman" w:hAnsi="Times New Roman" w:hint="eastAsia"/>
          <w:sz w:val="22"/>
        </w:rPr>
        <w:t>分～</w:t>
      </w:r>
      <w:r>
        <w:rPr>
          <w:rFonts w:ascii="Times New Roman" w:hAnsi="Times New Roman"/>
          <w:sz w:val="22"/>
        </w:rPr>
        <w:t>70</w:t>
      </w:r>
      <w:r>
        <w:rPr>
          <w:rFonts w:ascii="Times New Roman" w:hAnsi="Times New Roman" w:hint="eastAsia"/>
          <w:sz w:val="22"/>
        </w:rPr>
        <w:t>分为合格。</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3</w:t>
      </w:r>
      <w:r>
        <w:rPr>
          <w:rFonts w:ascii="Times New Roman" w:hAnsi="Times New Roman" w:hint="eastAsia"/>
          <w:sz w:val="22"/>
        </w:rPr>
        <w:t>、考核分</w:t>
      </w:r>
      <w:r>
        <w:rPr>
          <w:rFonts w:ascii="Times New Roman" w:hAnsi="Times New Roman"/>
          <w:sz w:val="22"/>
        </w:rPr>
        <w:t>69</w:t>
      </w:r>
      <w:r>
        <w:rPr>
          <w:rFonts w:ascii="Times New Roman" w:hAnsi="Times New Roman" w:hint="eastAsia"/>
          <w:sz w:val="22"/>
        </w:rPr>
        <w:t>分～</w:t>
      </w:r>
      <w:r>
        <w:rPr>
          <w:rFonts w:ascii="Times New Roman" w:hAnsi="Times New Roman"/>
          <w:sz w:val="22"/>
        </w:rPr>
        <w:t>60</w:t>
      </w:r>
      <w:r>
        <w:rPr>
          <w:rFonts w:ascii="Times New Roman" w:hAnsi="Times New Roman" w:hint="eastAsia"/>
          <w:sz w:val="22"/>
        </w:rPr>
        <w:t>分为基本合格。</w:t>
      </w:r>
    </w:p>
    <w:p w:rsidR="005A6DBC" w:rsidRDefault="005A6DBC" w:rsidP="005A6DBC">
      <w:pPr>
        <w:adjustRightInd w:val="0"/>
        <w:snapToGrid w:val="0"/>
        <w:spacing w:line="300" w:lineRule="auto"/>
        <w:ind w:left="440" w:firstLine="440"/>
        <w:jc w:val="left"/>
        <w:rPr>
          <w:sz w:val="22"/>
        </w:rPr>
      </w:pPr>
      <w:r>
        <w:rPr>
          <w:rFonts w:ascii="Times New Roman" w:hAnsi="Times New Roman"/>
          <w:sz w:val="22"/>
        </w:rPr>
        <w:t>4</w:t>
      </w:r>
      <w:r>
        <w:rPr>
          <w:rFonts w:ascii="Times New Roman" w:hAnsi="Times New Roman" w:hint="eastAsia"/>
          <w:sz w:val="22"/>
        </w:rPr>
        <w:t>、考核分</w:t>
      </w:r>
      <w:r>
        <w:rPr>
          <w:rFonts w:ascii="Times New Roman" w:hAnsi="Times New Roman"/>
          <w:sz w:val="22"/>
        </w:rPr>
        <w:t>60</w:t>
      </w:r>
      <w:r>
        <w:rPr>
          <w:rFonts w:ascii="Times New Roman" w:hAnsi="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5A6DBC" w:rsidTr="00F87198">
        <w:trPr>
          <w:jc w:val="center"/>
        </w:trPr>
        <w:tc>
          <w:tcPr>
            <w:tcW w:w="2432" w:type="dxa"/>
          </w:tcPr>
          <w:p w:rsidR="005A6DBC" w:rsidRDefault="005A6DBC" w:rsidP="00F87198">
            <w:pPr>
              <w:widowControl/>
              <w:spacing w:line="360" w:lineRule="atLeast"/>
              <w:ind w:firstLine="440"/>
              <w:jc w:val="center"/>
              <w:rPr>
                <w:color w:val="000000"/>
                <w:kern w:val="0"/>
                <w:sz w:val="22"/>
              </w:rPr>
            </w:pPr>
            <w:r>
              <w:rPr>
                <w:rFonts w:ascii="Times New Roman" w:hAnsi="Times New Roman"/>
                <w:color w:val="000000"/>
                <w:kern w:val="0"/>
                <w:sz w:val="22"/>
              </w:rPr>
              <w:t>考核单位</w:t>
            </w:r>
          </w:p>
        </w:tc>
        <w:tc>
          <w:tcPr>
            <w:tcW w:w="2088"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等级</w:t>
            </w:r>
          </w:p>
        </w:tc>
      </w:tr>
      <w:tr w:rsidR="005A6DBC" w:rsidTr="00F87198">
        <w:trPr>
          <w:jc w:val="center"/>
        </w:trPr>
        <w:tc>
          <w:tcPr>
            <w:tcW w:w="2432" w:type="dxa"/>
            <w:vMerge w:val="restart"/>
            <w:vAlign w:val="center"/>
          </w:tcPr>
          <w:p w:rsidR="005A6DBC" w:rsidRDefault="005A6DBC" w:rsidP="00F87198">
            <w:pPr>
              <w:widowControl/>
              <w:spacing w:line="360" w:lineRule="atLeast"/>
              <w:ind w:firstLine="440"/>
              <w:jc w:val="center"/>
              <w:rPr>
                <w:color w:val="000000"/>
                <w:kern w:val="0"/>
                <w:sz w:val="22"/>
              </w:rPr>
            </w:pPr>
            <w:r>
              <w:rPr>
                <w:rFonts w:ascii="Times New Roman" w:hAnsi="Times New Roman"/>
                <w:color w:val="000000"/>
                <w:kern w:val="0"/>
                <w:sz w:val="22"/>
              </w:rPr>
              <w:t>上海市浦东新区泥城镇</w:t>
            </w:r>
            <w:r>
              <w:rPr>
                <w:rFonts w:ascii="Times New Roman" w:hAnsi="Times New Roman" w:hint="eastAsia"/>
                <w:color w:val="000000"/>
                <w:kern w:val="0"/>
                <w:sz w:val="22"/>
              </w:rPr>
              <w:t>社区事务受理服务中心</w:t>
            </w:r>
          </w:p>
        </w:tc>
        <w:tc>
          <w:tcPr>
            <w:tcW w:w="2088"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优秀</w:t>
            </w:r>
          </w:p>
        </w:tc>
      </w:tr>
      <w:tr w:rsidR="005A6DBC" w:rsidTr="00F87198">
        <w:trPr>
          <w:jc w:val="center"/>
        </w:trPr>
        <w:tc>
          <w:tcPr>
            <w:tcW w:w="2432" w:type="dxa"/>
            <w:vMerge/>
          </w:tcPr>
          <w:p w:rsidR="005A6DBC" w:rsidRDefault="005A6DBC" w:rsidP="00F87198">
            <w:pPr>
              <w:widowControl/>
              <w:spacing w:line="360" w:lineRule="atLeast"/>
              <w:ind w:firstLine="440"/>
              <w:jc w:val="center"/>
              <w:rPr>
                <w:color w:val="000000"/>
                <w:kern w:val="0"/>
                <w:sz w:val="22"/>
              </w:rPr>
            </w:pPr>
          </w:p>
        </w:tc>
        <w:tc>
          <w:tcPr>
            <w:tcW w:w="2088"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合格</w:t>
            </w:r>
          </w:p>
        </w:tc>
      </w:tr>
      <w:tr w:rsidR="005A6DBC" w:rsidTr="00F87198">
        <w:trPr>
          <w:jc w:val="center"/>
        </w:trPr>
        <w:tc>
          <w:tcPr>
            <w:tcW w:w="2432" w:type="dxa"/>
            <w:vMerge/>
          </w:tcPr>
          <w:p w:rsidR="005A6DBC" w:rsidRDefault="005A6DBC" w:rsidP="00F87198">
            <w:pPr>
              <w:widowControl/>
              <w:spacing w:line="360" w:lineRule="atLeast"/>
              <w:ind w:firstLine="440"/>
              <w:jc w:val="center"/>
              <w:rPr>
                <w:color w:val="000000"/>
                <w:kern w:val="0"/>
                <w:sz w:val="22"/>
              </w:rPr>
            </w:pPr>
          </w:p>
        </w:tc>
        <w:tc>
          <w:tcPr>
            <w:tcW w:w="2088"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基本合格</w:t>
            </w:r>
          </w:p>
        </w:tc>
      </w:tr>
      <w:tr w:rsidR="005A6DBC" w:rsidTr="00F87198">
        <w:trPr>
          <w:jc w:val="center"/>
        </w:trPr>
        <w:tc>
          <w:tcPr>
            <w:tcW w:w="2432" w:type="dxa"/>
            <w:vMerge/>
          </w:tcPr>
          <w:p w:rsidR="005A6DBC" w:rsidRDefault="005A6DBC" w:rsidP="00F87198">
            <w:pPr>
              <w:widowControl/>
              <w:spacing w:line="360" w:lineRule="atLeast"/>
              <w:ind w:firstLine="440"/>
              <w:jc w:val="center"/>
              <w:rPr>
                <w:color w:val="000000"/>
                <w:kern w:val="0"/>
                <w:sz w:val="22"/>
              </w:rPr>
            </w:pPr>
          </w:p>
        </w:tc>
        <w:tc>
          <w:tcPr>
            <w:tcW w:w="2088"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rsidR="005A6DBC" w:rsidRDefault="005A6DBC" w:rsidP="00F87198">
            <w:pPr>
              <w:widowControl/>
              <w:spacing w:line="360" w:lineRule="atLeast"/>
              <w:ind w:firstLine="440"/>
              <w:jc w:val="center"/>
              <w:rPr>
                <w:kern w:val="0"/>
                <w:sz w:val="22"/>
              </w:rPr>
            </w:pPr>
            <w:r>
              <w:rPr>
                <w:rFonts w:ascii="Times New Roman" w:hAnsi="Times New Roman"/>
                <w:color w:val="000000"/>
                <w:kern w:val="0"/>
                <w:sz w:val="22"/>
              </w:rPr>
              <w:t>不合格</w:t>
            </w:r>
          </w:p>
        </w:tc>
      </w:tr>
    </w:tbl>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奖惩措施：考核等级结果是“优秀”、“合格”、“基本合格”的，支付合同费用的</w:t>
      </w:r>
      <w:r>
        <w:rPr>
          <w:rFonts w:ascii="Times New Roman" w:hAnsi="Times New Roman"/>
          <w:sz w:val="22"/>
        </w:rPr>
        <w:t>100%</w:t>
      </w:r>
      <w:r>
        <w:rPr>
          <w:rFonts w:ascii="Times New Roman" w:hAnsi="Times New Roman" w:hint="eastAsia"/>
          <w:sz w:val="22"/>
        </w:rPr>
        <w:t>；连续三次考核等级结果是“不合格”的，支付合同费用的</w:t>
      </w:r>
      <w:r>
        <w:rPr>
          <w:rFonts w:ascii="Times New Roman" w:hAnsi="Times New Roman"/>
          <w:sz w:val="22"/>
        </w:rPr>
        <w:t>80%</w:t>
      </w:r>
      <w:r>
        <w:rPr>
          <w:rFonts w:ascii="Times New Roman" w:hAnsi="Times New Roman" w:hint="eastAsia"/>
          <w:sz w:val="22"/>
        </w:rPr>
        <w:t>。</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（三）考核实施</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校方组织相关人员成立考核小组（不少于</w:t>
      </w:r>
      <w:r>
        <w:rPr>
          <w:rFonts w:ascii="Times New Roman" w:hAnsi="Times New Roman"/>
          <w:sz w:val="22"/>
        </w:rPr>
        <w:t>3</w:t>
      </w:r>
      <w:r>
        <w:rPr>
          <w:rFonts w:ascii="Times New Roman" w:hAnsi="Times New Roman" w:hint="eastAsia"/>
          <w:sz w:val="22"/>
        </w:rPr>
        <w:t>人），考核组人员查看现场和各类台帐记录，对照物业服务质量考核表（详见下表）逐项打分，各考核人员单独打分取平均值，每月考核一次，每季度汇总（取平均分）。</w:t>
      </w:r>
    </w:p>
    <w:p w:rsidR="005A6DBC" w:rsidRDefault="005A6DBC" w:rsidP="005A6DBC">
      <w:pPr>
        <w:adjustRightInd w:val="0"/>
        <w:snapToGrid w:val="0"/>
        <w:spacing w:line="300" w:lineRule="auto"/>
        <w:ind w:left="440" w:firstLine="440"/>
        <w:jc w:val="left"/>
        <w:rPr>
          <w:sz w:val="22"/>
        </w:rPr>
      </w:pPr>
      <w:r>
        <w:rPr>
          <w:rFonts w:ascii="Times New Roman" w:hAnsi="Times New Roman" w:hint="eastAsia"/>
          <w:sz w:val="22"/>
        </w:rPr>
        <w:t>物业服务质量考核表</w:t>
      </w:r>
    </w:p>
    <w:tbl>
      <w:tblPr>
        <w:tblW w:w="9390" w:type="dxa"/>
        <w:tblInd w:w="93" w:type="dxa"/>
        <w:tblLook w:val="04A0" w:firstRow="1" w:lastRow="0" w:firstColumn="1" w:lastColumn="0" w:noHBand="0" w:noVBand="1"/>
      </w:tblPr>
      <w:tblGrid>
        <w:gridCol w:w="3516"/>
        <w:gridCol w:w="756"/>
        <w:gridCol w:w="1080"/>
        <w:gridCol w:w="2958"/>
        <w:gridCol w:w="1080"/>
      </w:tblGrid>
      <w:tr w:rsidR="005A6DBC" w:rsidTr="00F87198">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lastRenderedPageBreak/>
              <w:t>检查类别</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检查项目</w:t>
            </w:r>
          </w:p>
        </w:tc>
        <w:tc>
          <w:tcPr>
            <w:tcW w:w="1080" w:type="dxa"/>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标准分</w:t>
            </w:r>
          </w:p>
        </w:tc>
        <w:tc>
          <w:tcPr>
            <w:tcW w:w="507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检查标准</w:t>
            </w:r>
          </w:p>
        </w:tc>
        <w:tc>
          <w:tcPr>
            <w:tcW w:w="1080" w:type="dxa"/>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得分</w:t>
            </w:r>
          </w:p>
        </w:tc>
      </w:tr>
      <w:tr w:rsidR="005A6DBC" w:rsidTr="00F87198">
        <w:trPr>
          <w:trHeight w:val="82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综合管理</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管理制度</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查看项目管理部日常管理、服务制度（含岗位职责、质量控制、安全管理、员工手册等）是否完善。</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82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w:t>
            </w:r>
            <w:r>
              <w:rPr>
                <w:rStyle w:val="font21"/>
                <w:rFonts w:ascii="Times New Roman" w:hAnsi="Times New Roman"/>
                <w:lang w:bidi="ar"/>
              </w:rPr>
              <w:t>10</w:t>
            </w:r>
            <w:r>
              <w:rPr>
                <w:rStyle w:val="font01"/>
                <w:rFonts w:ascii="Times New Roman" w:hAnsi="Times New Roman" w:hint="default"/>
                <w:lang w:bidi="ar"/>
              </w:rPr>
              <w:t>分）</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资产管理</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查看委托管理的资产是否建立台帐，是否有专门的保管制度，是否完好、有无丢失等。</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82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培训记录</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查看各类员工培训记录，含岗位培训、技能培训、安全培训、新员工培训等。</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55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持证上岗</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检查是否持证上岗及各类上岗证的有效期与适用性。</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55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仪表仪容</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查看工装是否统一整洁干净，员工精神面貌。</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136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泥城镇</w:t>
            </w:r>
            <w:r>
              <w:rPr>
                <w:rFonts w:ascii="Times New Roman" w:hAnsi="Times New Roman" w:hint="eastAsia"/>
                <w:color w:val="000000"/>
                <w:kern w:val="0"/>
                <w:sz w:val="22"/>
                <w:lang w:bidi="ar"/>
              </w:rPr>
              <w:t>社区事务受理服务中心</w:t>
            </w:r>
            <w:r>
              <w:rPr>
                <w:rFonts w:ascii="Times New Roman" w:hAnsi="Times New Roman"/>
                <w:color w:val="000000"/>
                <w:kern w:val="0"/>
                <w:sz w:val="22"/>
                <w:lang w:bidi="ar"/>
              </w:rPr>
              <w:t>环境</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道路与附属设施卫生</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5</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现场查看道路保洁，果壳箱、路牌、电话亭、宣传栏完好性与卫生，路灯完好性与有无瞎灯等，室外消火栓功能正常无滴漏现象，消火栓每年油漆一次。</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55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w:t>
            </w:r>
            <w:r>
              <w:rPr>
                <w:rStyle w:val="font21"/>
                <w:rFonts w:ascii="Times New Roman" w:hAnsi="Times New Roman"/>
                <w:lang w:bidi="ar"/>
              </w:rPr>
              <w:t>15</w:t>
            </w:r>
            <w:r>
              <w:rPr>
                <w:rStyle w:val="font01"/>
                <w:rFonts w:ascii="Times New Roman" w:hAnsi="Times New Roman" w:hint="default"/>
                <w:lang w:bidi="ar"/>
              </w:rPr>
              <w:t>分）</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停车棚管理</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停车棚卫生、电源盒安全状况，结构是否牢固等</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109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河道管理</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岸边救生圈无缺失，存放箱无破损；水面干净无杂物漂浮；定期清理水生植物；亲水平台防腐木、围栏无破损缺失，功能正常。</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82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硬质景观</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4</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大理石、透水砖等无松动脱落、无缺失，景观水循环系统功能正常，景观水面干净。</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82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下水道管理</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定期清理下水道与窨井（查看现场与台帐记录），窨井盖有无破损与缺失，污水格栅井内有无漂浮物等。</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55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楼宇保洁</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楼宇外部</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查看楼宇外围绿地及门前场地有无白色垃圾，天台卫生和天沟有无堵塞。</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217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lastRenderedPageBreak/>
              <w:t>（</w:t>
            </w:r>
            <w:r>
              <w:rPr>
                <w:rStyle w:val="font21"/>
                <w:rFonts w:ascii="Times New Roman" w:hAnsi="Times New Roman"/>
                <w:lang w:bidi="ar"/>
              </w:rPr>
              <w:t>20</w:t>
            </w:r>
            <w:r>
              <w:rPr>
                <w:rStyle w:val="font01"/>
                <w:rFonts w:ascii="Times New Roman" w:hAnsi="Times New Roman" w:hint="default"/>
                <w:lang w:bidi="ar"/>
              </w:rPr>
              <w:t>分）</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楼宇内部</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12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136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公共设施</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直饮水机：外表干净无乱张贴，积水盘无异物、落水通畅，水龙头无滴漏，设备处于正常待机可用状态；自动售货机、考勤机等设备功能正常，发现异常及时报修并有报修记录。</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82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垃圾桶</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摆放四分类垃圾桶，垃圾桶外表干净，无异味、无漏液、无垃圾溢出，定时倾倒分类垃圾。</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406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公寓管理</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公寓卫生</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6</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设置四分类垃圾桶且整洁干净，垃圾处理及时。</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244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lastRenderedPageBreak/>
              <w:t>（</w:t>
            </w:r>
            <w:r>
              <w:rPr>
                <w:rStyle w:val="font21"/>
                <w:rFonts w:ascii="Times New Roman" w:hAnsi="Times New Roman"/>
                <w:lang w:bidi="ar"/>
              </w:rPr>
              <w:t>20</w:t>
            </w:r>
            <w:r>
              <w:rPr>
                <w:rStyle w:val="font01"/>
                <w:rFonts w:ascii="Times New Roman" w:hAnsi="Times New Roman" w:hint="default"/>
                <w:lang w:bidi="ar"/>
              </w:rPr>
              <w:t>分）</w:t>
            </w: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安全管理</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6</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1635"/>
        </w:trPr>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rPr>
                <w:color w:val="000000"/>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公共设施</w:t>
            </w:r>
          </w:p>
        </w:tc>
        <w:tc>
          <w:tcPr>
            <w:tcW w:w="0" w:type="auto"/>
            <w:tcBorders>
              <w:top w:val="single" w:sz="4" w:space="0" w:color="auto"/>
              <w:left w:val="single" w:sz="4" w:space="0" w:color="auto"/>
              <w:bottom w:val="single" w:sz="4" w:space="0" w:color="auto"/>
              <w:right w:val="single" w:sz="4" w:space="0" w:color="auto"/>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single" w:sz="4" w:space="0" w:color="auto"/>
              <w:left w:val="single" w:sz="4" w:space="0" w:color="auto"/>
              <w:bottom w:val="single" w:sz="4" w:space="0" w:color="auto"/>
              <w:right w:val="single" w:sz="4" w:space="0" w:color="auto"/>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公共部位门窗锁具等完好，盥洗室内设施完好，淋浴房内淋浴设施完好；服务外包设备：开水炉、洗衣机、自动售货机、多媒体机等设备整洁完好。报修及时有记录，维护保养有监督。</w:t>
            </w:r>
          </w:p>
        </w:tc>
        <w:tc>
          <w:tcPr>
            <w:tcW w:w="0" w:type="auto"/>
            <w:tcBorders>
              <w:top w:val="single" w:sz="4" w:space="0" w:color="auto"/>
              <w:left w:val="single" w:sz="4" w:space="0" w:color="auto"/>
              <w:bottom w:val="single" w:sz="4" w:space="0" w:color="auto"/>
              <w:right w:val="single" w:sz="4" w:space="0" w:color="auto"/>
            </w:tcBorders>
            <w:noWrap/>
          </w:tcPr>
          <w:p w:rsidR="005A6DBC" w:rsidRDefault="005A6DBC" w:rsidP="00F87198">
            <w:pPr>
              <w:rPr>
                <w:color w:val="000000"/>
                <w:sz w:val="22"/>
              </w:rPr>
            </w:pPr>
          </w:p>
        </w:tc>
      </w:tr>
      <w:tr w:rsidR="005A6DBC" w:rsidTr="00F87198">
        <w:trPr>
          <w:trHeight w:val="3000"/>
        </w:trPr>
        <w:tc>
          <w:tcPr>
            <w:tcW w:w="0" w:type="auto"/>
            <w:tcBorders>
              <w:top w:val="single" w:sz="4" w:space="0" w:color="auto"/>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single" w:sz="4" w:space="0" w:color="auto"/>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值班管理</w:t>
            </w:r>
          </w:p>
        </w:tc>
        <w:tc>
          <w:tcPr>
            <w:tcW w:w="0" w:type="auto"/>
            <w:tcBorders>
              <w:top w:val="single" w:sz="4" w:space="0" w:color="auto"/>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6</w:t>
            </w:r>
          </w:p>
        </w:tc>
        <w:tc>
          <w:tcPr>
            <w:tcW w:w="5070" w:type="dxa"/>
            <w:tcBorders>
              <w:top w:val="single" w:sz="4" w:space="0" w:color="auto"/>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0" w:type="auto"/>
            <w:tcBorders>
              <w:top w:val="single" w:sz="4" w:space="0" w:color="auto"/>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1365"/>
        </w:trPr>
        <w:tc>
          <w:tcPr>
            <w:tcW w:w="0" w:type="auto"/>
            <w:tcBorders>
              <w:top w:val="nil"/>
              <w:left w:val="single" w:sz="8" w:space="0" w:color="000000"/>
              <w:bottom w:val="nil"/>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安保服务</w:t>
            </w: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安全管理</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5</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查看安全教育、培训记录；执勤器械、器具配备是否齐全，队员操作是否熟练；是否持证上岗，是否开展专业技能培训和</w:t>
            </w:r>
            <w:r>
              <w:rPr>
                <w:rFonts w:ascii="Times New Roman" w:hAnsi="Times New Roman" w:hint="eastAsia"/>
                <w:color w:val="000000"/>
                <w:kern w:val="0"/>
                <w:sz w:val="22"/>
                <w:lang w:bidi="ar"/>
              </w:rPr>
              <w:t>社区事务受理服务中心</w:t>
            </w:r>
            <w:r>
              <w:rPr>
                <w:rFonts w:ascii="Times New Roman" w:hAnsi="Times New Roman"/>
                <w:color w:val="000000"/>
                <w:kern w:val="0"/>
                <w:sz w:val="22"/>
                <w:lang w:bidi="ar"/>
              </w:rPr>
              <w:t>规章制度培训；有无安全责任事故等。</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1635"/>
        </w:trPr>
        <w:tc>
          <w:tcPr>
            <w:tcW w:w="0" w:type="auto"/>
            <w:tcBorders>
              <w:top w:val="nil"/>
              <w:left w:val="single" w:sz="8" w:space="0" w:color="000000"/>
              <w:bottom w:val="nil"/>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hint="eastAsia"/>
                <w:color w:val="000000"/>
                <w:kern w:val="0"/>
                <w:sz w:val="22"/>
                <w:lang w:bidi="ar"/>
              </w:rPr>
              <w:lastRenderedPageBreak/>
              <w:t>（</w:t>
            </w:r>
            <w:r>
              <w:rPr>
                <w:rFonts w:ascii="Times New Roman" w:hAnsi="Times New Roman"/>
                <w:color w:val="000000"/>
                <w:kern w:val="0"/>
                <w:sz w:val="22"/>
                <w:lang w:bidi="ar"/>
              </w:rPr>
              <w:t>20</w:t>
            </w:r>
            <w:r>
              <w:rPr>
                <w:rFonts w:ascii="Times New Roman" w:hAnsi="Times New Roman" w:hint="eastAsia"/>
                <w:color w:val="000000"/>
                <w:kern w:val="0"/>
                <w:sz w:val="22"/>
                <w:lang w:bidi="ar"/>
              </w:rPr>
              <w:t>分）</w:t>
            </w: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日常管理</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5</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队伍是否按要求配齐，队员遵纪守法、遵守工作纪律情况，有无迟到、早退、脱岗现象；队伍稳定，人员变动及时报</w:t>
            </w:r>
            <w:r>
              <w:rPr>
                <w:rFonts w:ascii="Times New Roman" w:hAnsi="Times New Roman" w:hint="eastAsia"/>
                <w:color w:val="000000"/>
                <w:kern w:val="0"/>
                <w:sz w:val="22"/>
                <w:lang w:bidi="ar"/>
              </w:rPr>
              <w:t>社区事务受理服务中心</w:t>
            </w:r>
            <w:r>
              <w:rPr>
                <w:rFonts w:ascii="Times New Roman" w:hAnsi="Times New Roman"/>
                <w:color w:val="000000"/>
                <w:kern w:val="0"/>
                <w:sz w:val="22"/>
                <w:lang w:bidi="ar"/>
              </w:rPr>
              <w:t>；</w:t>
            </w:r>
            <w:r>
              <w:rPr>
                <w:rFonts w:ascii="Times New Roman" w:hAnsi="Times New Roman" w:hint="eastAsia"/>
                <w:color w:val="000000"/>
                <w:kern w:val="0"/>
                <w:sz w:val="22"/>
                <w:lang w:bidi="ar"/>
              </w:rPr>
              <w:t>社区事务受理服务中心</w:t>
            </w:r>
            <w:r>
              <w:rPr>
                <w:rFonts w:ascii="Times New Roman" w:hAnsi="Times New Roman"/>
                <w:color w:val="000000"/>
                <w:kern w:val="0"/>
                <w:sz w:val="22"/>
                <w:lang w:bidi="ar"/>
              </w:rPr>
              <w:t>安全规章制度、疫情防控要求、防控流程的执行情况。</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1365"/>
        </w:trPr>
        <w:tc>
          <w:tcPr>
            <w:tcW w:w="0" w:type="auto"/>
            <w:tcBorders>
              <w:top w:val="nil"/>
              <w:left w:val="single" w:sz="8" w:space="0" w:color="000000"/>
              <w:bottom w:val="nil"/>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文明服务</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5</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着装统一、整洁，工作岗位区域环境整洁、物品摆放整齐；执勤规范、精神饱满；热情服务，言行举止文明、礼貌，无粗暴、蛮横行为；未受到服务态度差、工作不到位等投诉。</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1905"/>
        </w:trPr>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工作责任心与主动性</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5</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主动及时汇报工作中发现的安全隐患和问题；认真履职，校内治安、交通秩序良好；积极做好各类活动的安全保障，积极协助</w:t>
            </w:r>
            <w:r>
              <w:rPr>
                <w:rFonts w:ascii="Times New Roman" w:hAnsi="Times New Roman" w:hint="eastAsia"/>
                <w:color w:val="000000"/>
                <w:kern w:val="0"/>
                <w:sz w:val="22"/>
                <w:lang w:bidi="ar"/>
              </w:rPr>
              <w:t>社区事务受理服务中心</w:t>
            </w:r>
            <w:r>
              <w:rPr>
                <w:rFonts w:ascii="Times New Roman" w:hAnsi="Times New Roman"/>
                <w:color w:val="000000"/>
                <w:kern w:val="0"/>
                <w:sz w:val="22"/>
                <w:lang w:bidi="ar"/>
              </w:rPr>
              <w:t>保卫处妥善处理各类案事件和突发事件；服从指挥，积极、主动完成保卫处交办的各项任务。</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825"/>
        </w:trPr>
        <w:tc>
          <w:tcPr>
            <w:tcW w:w="0" w:type="auto"/>
            <w:vMerge w:val="restart"/>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维修管理（</w:t>
            </w:r>
            <w:r>
              <w:rPr>
                <w:rStyle w:val="font21"/>
                <w:rFonts w:ascii="Times New Roman" w:hAnsi="Times New Roman"/>
                <w:lang w:bidi="ar"/>
              </w:rPr>
              <w:t>12</w:t>
            </w:r>
            <w:r>
              <w:rPr>
                <w:rStyle w:val="font01"/>
                <w:rFonts w:ascii="Times New Roman" w:hAnsi="Times New Roman" w:hint="default"/>
                <w:lang w:bidi="ar"/>
              </w:rPr>
              <w:t>分）</w:t>
            </w: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维修受理</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设立报修电话，主动巡检及时发现，畅通各类报修途径；建立报修记录台帐。</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55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及时维修</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4</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按招标文件要求、投标文件承诺及时处理各项维修，维修做到落手清。</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825"/>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项目配合</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根据各楼宇现状，提出楼宇大修、维修计划；配合</w:t>
            </w:r>
            <w:r>
              <w:rPr>
                <w:rFonts w:ascii="Times New Roman" w:hAnsi="Times New Roman" w:hint="eastAsia"/>
                <w:color w:val="000000"/>
                <w:kern w:val="0"/>
                <w:sz w:val="22"/>
                <w:lang w:bidi="ar"/>
              </w:rPr>
              <w:t>社区事务受理服务中心</w:t>
            </w:r>
            <w:r>
              <w:rPr>
                <w:rFonts w:ascii="Times New Roman" w:hAnsi="Times New Roman"/>
                <w:color w:val="000000"/>
                <w:kern w:val="0"/>
                <w:sz w:val="22"/>
                <w:lang w:bidi="ar"/>
              </w:rPr>
              <w:t>做好各类维修立项工作；有专门工作记录。</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570"/>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维修质量</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有维修质量自检、自查制度，有专门的记录台帐。</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840"/>
        </w:trPr>
        <w:tc>
          <w:tcPr>
            <w:tcW w:w="0" w:type="auto"/>
            <w:vMerge/>
            <w:tcBorders>
              <w:top w:val="nil"/>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施工监管</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2</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负责对施工的工程队伍进行现场监管，配合施工队规范取水、取电，及时制止违规操作杜绝安全隐患。</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555"/>
        </w:trPr>
        <w:tc>
          <w:tcPr>
            <w:tcW w:w="0" w:type="auto"/>
            <w:tcBorders>
              <w:top w:val="nil"/>
              <w:left w:val="single" w:sz="8" w:space="0" w:color="000000"/>
              <w:bottom w:val="nil"/>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投诉处理</w:t>
            </w: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投诉受理</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1</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设立投诉箱、投诉电话、邮箱，畅通投诉途径；关注家校互动渠道，收集意见建议；</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555"/>
        </w:trPr>
        <w:tc>
          <w:tcPr>
            <w:tcW w:w="0" w:type="auto"/>
            <w:tcBorders>
              <w:top w:val="nil"/>
              <w:left w:val="single" w:sz="8" w:space="0" w:color="000000"/>
              <w:bottom w:val="nil"/>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lastRenderedPageBreak/>
              <w:t>（</w:t>
            </w:r>
            <w:r>
              <w:rPr>
                <w:rStyle w:val="font21"/>
                <w:rFonts w:ascii="Times New Roman" w:hAnsi="Times New Roman"/>
                <w:lang w:bidi="ar"/>
              </w:rPr>
              <w:t>3</w:t>
            </w:r>
            <w:r>
              <w:rPr>
                <w:rStyle w:val="font01"/>
                <w:rFonts w:ascii="Times New Roman" w:hAnsi="Times New Roman" w:hint="default"/>
                <w:lang w:bidi="ar"/>
              </w:rPr>
              <w:t>分）</w:t>
            </w: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投诉处理</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1</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及时回复处理有效投诉，并形成书面记录。</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555"/>
        </w:trPr>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rPr>
                <w:color w:val="000000"/>
                <w:sz w:val="22"/>
              </w:rPr>
            </w:pPr>
          </w:p>
        </w:tc>
        <w:tc>
          <w:tcPr>
            <w:tcW w:w="1080" w:type="dxa"/>
            <w:tcBorders>
              <w:top w:val="nil"/>
              <w:left w:val="single" w:sz="8" w:space="0" w:color="000000"/>
              <w:bottom w:val="single" w:sz="8" w:space="0" w:color="000000"/>
              <w:right w:val="single" w:sz="8" w:space="0" w:color="000000"/>
            </w:tcBorders>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反馈提高</w:t>
            </w:r>
          </w:p>
        </w:tc>
        <w:tc>
          <w:tcPr>
            <w:tcW w:w="0" w:type="auto"/>
            <w:tcBorders>
              <w:top w:val="nil"/>
              <w:left w:val="single" w:sz="8" w:space="0" w:color="000000"/>
              <w:bottom w:val="single" w:sz="8" w:space="0" w:color="000000"/>
              <w:right w:val="single" w:sz="8" w:space="0" w:color="000000"/>
            </w:tcBorders>
            <w:noWrap/>
            <w:vAlign w:val="center"/>
          </w:tcPr>
          <w:p w:rsidR="005A6DBC" w:rsidRDefault="005A6DBC" w:rsidP="00F87198">
            <w:pPr>
              <w:widowControl/>
              <w:textAlignment w:val="center"/>
              <w:rPr>
                <w:color w:val="000000"/>
                <w:sz w:val="22"/>
              </w:rPr>
            </w:pPr>
            <w:r>
              <w:rPr>
                <w:rFonts w:ascii="Times New Roman" w:hAnsi="Times New Roman"/>
                <w:color w:val="000000"/>
                <w:kern w:val="0"/>
                <w:sz w:val="22"/>
                <w:lang w:bidi="ar"/>
              </w:rPr>
              <w:t>1</w:t>
            </w:r>
          </w:p>
        </w:tc>
        <w:tc>
          <w:tcPr>
            <w:tcW w:w="5070" w:type="dxa"/>
            <w:tcBorders>
              <w:top w:val="nil"/>
              <w:left w:val="single" w:sz="8" w:space="0" w:color="000000"/>
              <w:bottom w:val="single" w:sz="8" w:space="0" w:color="000000"/>
              <w:right w:val="single" w:sz="8" w:space="0" w:color="000000"/>
            </w:tcBorders>
          </w:tcPr>
          <w:p w:rsidR="005A6DBC" w:rsidRDefault="005A6DBC" w:rsidP="00F87198">
            <w:pPr>
              <w:widowControl/>
              <w:textAlignment w:val="top"/>
              <w:rPr>
                <w:color w:val="000000"/>
                <w:sz w:val="22"/>
              </w:rPr>
            </w:pPr>
            <w:r>
              <w:rPr>
                <w:rFonts w:ascii="Times New Roman" w:hAnsi="Times New Roman"/>
                <w:color w:val="000000"/>
                <w:kern w:val="0"/>
                <w:sz w:val="22"/>
                <w:lang w:bidi="ar"/>
              </w:rPr>
              <w:t>分析投诉原因，改进服务方法，提高服务质量。</w:t>
            </w:r>
          </w:p>
        </w:tc>
        <w:tc>
          <w:tcPr>
            <w:tcW w:w="0" w:type="auto"/>
            <w:tcBorders>
              <w:top w:val="nil"/>
              <w:left w:val="single" w:sz="8" w:space="0" w:color="000000"/>
              <w:bottom w:val="single" w:sz="8" w:space="0" w:color="000000"/>
              <w:right w:val="single" w:sz="8" w:space="0" w:color="000000"/>
            </w:tcBorders>
            <w:noWrap/>
          </w:tcPr>
          <w:p w:rsidR="005A6DBC" w:rsidRDefault="005A6DBC" w:rsidP="00F87198">
            <w:pPr>
              <w:rPr>
                <w:color w:val="000000"/>
                <w:sz w:val="22"/>
              </w:rPr>
            </w:pPr>
          </w:p>
        </w:tc>
      </w:tr>
      <w:tr w:rsidR="005A6DBC" w:rsidTr="00F87198">
        <w:trPr>
          <w:trHeight w:val="285"/>
        </w:trPr>
        <w:tc>
          <w:tcPr>
            <w:tcW w:w="2160" w:type="dxa"/>
            <w:gridSpan w:val="2"/>
            <w:tcBorders>
              <w:top w:val="nil"/>
              <w:left w:val="single" w:sz="8" w:space="0" w:color="000000"/>
              <w:bottom w:val="single" w:sz="8" w:space="0" w:color="000000"/>
              <w:right w:val="single" w:sz="8" w:space="0" w:color="000000"/>
            </w:tcBorders>
            <w:vAlign w:val="center"/>
          </w:tcPr>
          <w:p w:rsidR="005A6DBC" w:rsidRDefault="005A6DBC" w:rsidP="00F87198">
            <w:pPr>
              <w:widowControl/>
              <w:ind w:firstLineChars="200" w:firstLine="440"/>
              <w:textAlignment w:val="center"/>
              <w:rPr>
                <w:color w:val="000000"/>
                <w:sz w:val="22"/>
              </w:rPr>
            </w:pPr>
            <w:r>
              <w:rPr>
                <w:rFonts w:ascii="Times New Roman" w:hAnsi="Times New Roman"/>
                <w:color w:val="000000"/>
                <w:kern w:val="0"/>
                <w:sz w:val="22"/>
                <w:lang w:bidi="ar"/>
              </w:rPr>
              <w:t>本次得分：</w:t>
            </w:r>
          </w:p>
        </w:tc>
        <w:tc>
          <w:tcPr>
            <w:tcW w:w="0" w:type="auto"/>
            <w:gridSpan w:val="3"/>
            <w:tcBorders>
              <w:top w:val="nil"/>
              <w:left w:val="single" w:sz="8" w:space="0" w:color="000000"/>
              <w:bottom w:val="single" w:sz="8" w:space="0" w:color="000000"/>
              <w:right w:val="single" w:sz="8" w:space="0" w:color="000000"/>
            </w:tcBorders>
            <w:noWrap/>
            <w:vAlign w:val="center"/>
          </w:tcPr>
          <w:p w:rsidR="005A6DBC" w:rsidRDefault="005A6DBC" w:rsidP="00F87198">
            <w:pPr>
              <w:widowControl/>
              <w:ind w:firstLineChars="200" w:firstLine="440"/>
              <w:textAlignment w:val="center"/>
              <w:rPr>
                <w:color w:val="000000"/>
                <w:sz w:val="22"/>
              </w:rPr>
            </w:pPr>
            <w:r>
              <w:rPr>
                <w:rFonts w:ascii="Times New Roman" w:hAnsi="Times New Roman"/>
                <w:color w:val="000000"/>
                <w:kern w:val="0"/>
                <w:sz w:val="22"/>
                <w:lang w:bidi="ar"/>
              </w:rPr>
              <w:t>整体评价：</w:t>
            </w:r>
          </w:p>
        </w:tc>
      </w:tr>
      <w:tr w:rsidR="005A6DBC" w:rsidTr="00F87198">
        <w:trPr>
          <w:trHeight w:val="285"/>
        </w:trPr>
        <w:tc>
          <w:tcPr>
            <w:tcW w:w="2160" w:type="dxa"/>
            <w:gridSpan w:val="2"/>
            <w:tcBorders>
              <w:top w:val="nil"/>
              <w:left w:val="single" w:sz="8" w:space="0" w:color="000000"/>
              <w:bottom w:val="single" w:sz="8" w:space="0" w:color="000000"/>
              <w:right w:val="single" w:sz="8" w:space="0" w:color="000000"/>
            </w:tcBorders>
            <w:vAlign w:val="center"/>
          </w:tcPr>
          <w:p w:rsidR="005A6DBC" w:rsidRDefault="005A6DBC" w:rsidP="00F87198">
            <w:pPr>
              <w:widowControl/>
              <w:ind w:firstLineChars="200" w:firstLine="440"/>
              <w:textAlignment w:val="center"/>
              <w:rPr>
                <w:color w:val="000000"/>
                <w:sz w:val="22"/>
              </w:rPr>
            </w:pPr>
            <w:r>
              <w:rPr>
                <w:rFonts w:ascii="Times New Roman" w:hAnsi="Times New Roman"/>
                <w:color w:val="000000"/>
                <w:kern w:val="0"/>
                <w:sz w:val="22"/>
                <w:lang w:bidi="ar"/>
              </w:rPr>
              <w:t>考核人：</w:t>
            </w:r>
          </w:p>
        </w:tc>
        <w:tc>
          <w:tcPr>
            <w:tcW w:w="0" w:type="auto"/>
            <w:gridSpan w:val="3"/>
            <w:tcBorders>
              <w:top w:val="nil"/>
              <w:left w:val="single" w:sz="8" w:space="0" w:color="000000"/>
              <w:bottom w:val="single" w:sz="8" w:space="0" w:color="000000"/>
              <w:right w:val="single" w:sz="8" w:space="0" w:color="000000"/>
            </w:tcBorders>
            <w:noWrap/>
            <w:vAlign w:val="center"/>
          </w:tcPr>
          <w:p w:rsidR="005A6DBC" w:rsidRDefault="005A6DBC" w:rsidP="00F87198">
            <w:pPr>
              <w:widowControl/>
              <w:ind w:firstLineChars="200" w:firstLine="440"/>
              <w:textAlignment w:val="center"/>
              <w:rPr>
                <w:color w:val="000000"/>
                <w:sz w:val="22"/>
              </w:rPr>
            </w:pPr>
            <w:r>
              <w:rPr>
                <w:rFonts w:ascii="Times New Roman" w:hAnsi="Times New Roman"/>
                <w:color w:val="000000"/>
                <w:kern w:val="0"/>
                <w:sz w:val="22"/>
                <w:lang w:bidi="ar"/>
              </w:rPr>
              <w:t>考核日期：</w:t>
            </w:r>
          </w:p>
        </w:tc>
      </w:tr>
    </w:tbl>
    <w:p w:rsidR="005A6DBC" w:rsidRDefault="005A6DBC" w:rsidP="005A6DBC">
      <w:pPr>
        <w:rPr>
          <w:b/>
          <w:bCs/>
          <w:sz w:val="22"/>
        </w:rPr>
      </w:pPr>
    </w:p>
    <w:p w:rsidR="005A6DBC" w:rsidRDefault="005A6DBC" w:rsidP="005A6DBC">
      <w:pPr>
        <w:adjustRightInd w:val="0"/>
        <w:snapToGrid w:val="0"/>
        <w:spacing w:line="300" w:lineRule="auto"/>
        <w:jc w:val="center"/>
        <w:outlineLvl w:val="1"/>
        <w:rPr>
          <w:rFonts w:eastAsia="黑体"/>
          <w:sz w:val="30"/>
          <w:szCs w:val="30"/>
        </w:rPr>
      </w:pPr>
      <w:bookmarkStart w:id="81" w:name="_Toc464465687"/>
      <w:bookmarkStart w:id="82" w:name="_Toc460922295"/>
      <w:bookmarkStart w:id="83" w:name="_Toc170218734"/>
      <w:bookmarkStart w:id="84" w:name="_Toc142901933"/>
      <w:bookmarkStart w:id="85" w:name="_Toc162264594"/>
      <w:bookmarkStart w:id="86" w:name="_Toc173915880"/>
      <w:r>
        <w:rPr>
          <w:rFonts w:ascii="Times New Roman" w:eastAsia="黑体" w:hAnsi="Times New Roman"/>
          <w:sz w:val="30"/>
          <w:szCs w:val="30"/>
        </w:rPr>
        <w:t>四、</w:t>
      </w:r>
      <w:bookmarkEnd w:id="81"/>
      <w:bookmarkEnd w:id="82"/>
      <w:r>
        <w:rPr>
          <w:rFonts w:ascii="Times New Roman" w:eastAsia="黑体" w:hAnsi="Times New Roman"/>
          <w:sz w:val="30"/>
          <w:szCs w:val="30"/>
        </w:rPr>
        <w:t>投标报价须知</w:t>
      </w:r>
      <w:bookmarkEnd w:id="83"/>
      <w:bookmarkEnd w:id="84"/>
      <w:bookmarkEnd w:id="85"/>
      <w:bookmarkEnd w:id="86"/>
    </w:p>
    <w:p w:rsidR="005A6DBC" w:rsidRDefault="005A6DBC" w:rsidP="005A6DBC">
      <w:pPr>
        <w:adjustRightInd w:val="0"/>
        <w:snapToGrid w:val="0"/>
        <w:spacing w:line="300" w:lineRule="auto"/>
        <w:ind w:firstLineChars="200" w:firstLine="442"/>
        <w:outlineLvl w:val="2"/>
        <w:rPr>
          <w:b/>
          <w:bCs/>
          <w:sz w:val="22"/>
        </w:rPr>
      </w:pPr>
      <w:bookmarkStart w:id="87" w:name="_Toc170218735"/>
      <w:bookmarkStart w:id="88" w:name="_Toc142901934"/>
      <w:bookmarkStart w:id="89" w:name="_Toc162264595"/>
      <w:bookmarkStart w:id="90" w:name="_Toc173915881"/>
      <w:r>
        <w:rPr>
          <w:rFonts w:ascii="Times New Roman" w:hAnsi="Times New Roman"/>
          <w:b/>
          <w:bCs/>
          <w:sz w:val="22"/>
        </w:rPr>
        <w:t xml:space="preserve">12 </w:t>
      </w:r>
      <w:r>
        <w:rPr>
          <w:rFonts w:ascii="Times New Roman" w:hAnsi="Times New Roman"/>
          <w:b/>
          <w:bCs/>
          <w:sz w:val="22"/>
        </w:rPr>
        <w:t>投标报价依据</w:t>
      </w:r>
      <w:bookmarkEnd w:id="87"/>
      <w:bookmarkEnd w:id="88"/>
      <w:bookmarkEnd w:id="89"/>
      <w:bookmarkEnd w:id="90"/>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招标文件明确的服务范围、服务内容、服务期限、服务质量要求、管理要求与服务标准及考核要求等。</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rsidR="005A6DBC" w:rsidRDefault="005A6DBC" w:rsidP="005A6DBC">
      <w:pPr>
        <w:adjustRightInd w:val="0"/>
        <w:snapToGrid w:val="0"/>
        <w:spacing w:line="300" w:lineRule="auto"/>
        <w:ind w:firstLineChars="200" w:firstLine="442"/>
        <w:jc w:val="left"/>
        <w:outlineLvl w:val="2"/>
        <w:rPr>
          <w:b/>
          <w:color w:val="000000"/>
          <w:sz w:val="22"/>
        </w:rPr>
      </w:pPr>
      <w:bookmarkStart w:id="91" w:name="_Toc170218736"/>
      <w:bookmarkStart w:id="92" w:name="_Toc142901935"/>
      <w:bookmarkStart w:id="93" w:name="_Toc162264596"/>
      <w:bookmarkStart w:id="94" w:name="_Toc173915882"/>
      <w:r>
        <w:rPr>
          <w:rFonts w:ascii="Times New Roman" w:hAnsi="Times New Roman"/>
          <w:b/>
          <w:color w:val="000000"/>
          <w:sz w:val="22"/>
        </w:rPr>
        <w:t>13</w:t>
      </w:r>
      <w:r>
        <w:rPr>
          <w:rFonts w:ascii="Times New Roman" w:hAnsi="Times New Roman"/>
          <w:b/>
          <w:color w:val="000000"/>
          <w:sz w:val="22"/>
        </w:rPr>
        <w:t>投标报价内容</w:t>
      </w:r>
      <w:bookmarkEnd w:id="91"/>
      <w:bookmarkEnd w:id="92"/>
      <w:bookmarkEnd w:id="93"/>
      <w:bookmarkEnd w:id="94"/>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依据本项目的招标范围和内容，中标人提供全天候安保服务，并实施保洁服务、零星维修、安保服务等。其投标报价应包括以下费用：人</w:t>
      </w:r>
      <w:r>
        <w:rPr>
          <w:rFonts w:ascii="Times New Roman" w:hAnsi="Times New Roman"/>
          <w:sz w:val="22"/>
        </w:rPr>
        <w:t>员服务费（工资、工作午餐费、服装费、福利费、社会保险费、公积金）、管理费、利润、税金和其他</w:t>
      </w:r>
      <w:r>
        <w:rPr>
          <w:rFonts w:ascii="Times New Roman" w:hAnsi="Times New Roman"/>
          <w:color w:val="000000"/>
          <w:sz w:val="22"/>
        </w:rPr>
        <w:t>等。</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5A6DBC" w:rsidRDefault="005A6DBC" w:rsidP="005A6DBC">
      <w:pPr>
        <w:adjustRightInd w:val="0"/>
        <w:snapToGrid w:val="0"/>
        <w:spacing w:line="300" w:lineRule="auto"/>
        <w:ind w:firstLineChars="200" w:firstLine="440"/>
        <w:jc w:val="left"/>
        <w:rPr>
          <w:b/>
          <w:color w:val="0000FF"/>
          <w:kern w:val="0"/>
          <w:sz w:val="22"/>
          <w:u w:val="single"/>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投标人只需在《开标一览表》中报出对应服务期限的投标价格即可。</w:t>
      </w:r>
    </w:p>
    <w:p w:rsidR="005A6DBC" w:rsidRDefault="005A6DBC" w:rsidP="005A6DBC">
      <w:pPr>
        <w:tabs>
          <w:tab w:val="left" w:pos="3060"/>
        </w:tabs>
        <w:adjustRightInd w:val="0"/>
        <w:snapToGrid w:val="0"/>
        <w:spacing w:line="300" w:lineRule="auto"/>
        <w:ind w:firstLineChars="200" w:firstLine="440"/>
        <w:jc w:val="left"/>
        <w:rPr>
          <w:bCs/>
          <w:sz w:val="22"/>
        </w:rPr>
      </w:pPr>
      <w:r>
        <w:rPr>
          <w:rFonts w:ascii="Times New Roman" w:hAnsi="Times New Roman"/>
          <w:color w:val="000000"/>
          <w:sz w:val="22"/>
        </w:rPr>
        <w:t xml:space="preserve">13.6 </w:t>
      </w:r>
      <w:r>
        <w:rPr>
          <w:rFonts w:ascii="Times New Roman" w:hAnsi="Times New Roman"/>
          <w:bCs/>
          <w:sz w:val="22"/>
        </w:rPr>
        <w:t>投标报价组成表</w:t>
      </w:r>
    </w:p>
    <w:p w:rsidR="005A6DBC" w:rsidRDefault="005A6DBC" w:rsidP="005A6DBC">
      <w:pPr>
        <w:spacing w:line="300" w:lineRule="auto"/>
        <w:ind w:firstLineChars="200" w:firstLine="440"/>
        <w:rPr>
          <w:color w:val="000000"/>
          <w:sz w:val="22"/>
        </w:rPr>
      </w:pPr>
      <w:r>
        <w:rPr>
          <w:rFonts w:ascii="Times New Roman" w:hAnsi="Times New Roman"/>
          <w:color w:val="000000"/>
          <w:sz w:val="22"/>
        </w:rPr>
        <w:t>投标报价包括直接人工费、管理费和税费、利润等</w:t>
      </w:r>
      <w:r>
        <w:rPr>
          <w:rFonts w:ascii="Times New Roman" w:hAnsi="Times New Roman" w:hint="eastAsia"/>
          <w:color w:val="000000"/>
          <w:sz w:val="22"/>
        </w:rPr>
        <w:t>四</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5A6DBC" w:rsidTr="00F87198">
        <w:trPr>
          <w:trHeight w:val="567"/>
          <w:jc w:val="center"/>
        </w:trPr>
        <w:tc>
          <w:tcPr>
            <w:tcW w:w="798" w:type="dxa"/>
            <w:vAlign w:val="center"/>
          </w:tcPr>
          <w:p w:rsidR="005A6DBC" w:rsidRDefault="005A6DBC" w:rsidP="00F87198">
            <w:r>
              <w:rPr>
                <w:rFonts w:ascii="Times New Roman" w:hAnsi="Times New Roman"/>
              </w:rPr>
              <w:lastRenderedPageBreak/>
              <w:t>序号</w:t>
            </w:r>
          </w:p>
        </w:tc>
        <w:tc>
          <w:tcPr>
            <w:tcW w:w="2126" w:type="dxa"/>
            <w:gridSpan w:val="2"/>
            <w:vAlign w:val="center"/>
          </w:tcPr>
          <w:p w:rsidR="005A6DBC" w:rsidRDefault="005A6DBC" w:rsidP="00F87198">
            <w:r>
              <w:rPr>
                <w:rFonts w:ascii="Times New Roman" w:hAnsi="Times New Roman"/>
              </w:rPr>
              <w:t>项目</w:t>
            </w:r>
          </w:p>
        </w:tc>
        <w:tc>
          <w:tcPr>
            <w:tcW w:w="4678" w:type="dxa"/>
            <w:vAlign w:val="center"/>
          </w:tcPr>
          <w:p w:rsidR="005A6DBC" w:rsidRDefault="005A6DBC" w:rsidP="00F87198">
            <w:r>
              <w:rPr>
                <w:rFonts w:ascii="Times New Roman" w:hAnsi="Times New Roman"/>
              </w:rPr>
              <w:t>要求</w:t>
            </w:r>
          </w:p>
        </w:tc>
        <w:tc>
          <w:tcPr>
            <w:tcW w:w="1417" w:type="dxa"/>
            <w:vAlign w:val="center"/>
          </w:tcPr>
          <w:p w:rsidR="005A6DBC" w:rsidRDefault="005A6DBC" w:rsidP="00F87198">
            <w:r>
              <w:rPr>
                <w:rFonts w:ascii="Times New Roman" w:hAnsi="Times New Roman"/>
              </w:rPr>
              <w:t>分项报价</w:t>
            </w:r>
          </w:p>
        </w:tc>
      </w:tr>
      <w:tr w:rsidR="005A6DBC" w:rsidTr="00F87198">
        <w:trPr>
          <w:trHeight w:val="567"/>
          <w:jc w:val="center"/>
        </w:trPr>
        <w:tc>
          <w:tcPr>
            <w:tcW w:w="798" w:type="dxa"/>
            <w:vMerge w:val="restart"/>
            <w:vAlign w:val="center"/>
          </w:tcPr>
          <w:p w:rsidR="005A6DBC" w:rsidRDefault="005A6DBC" w:rsidP="00F87198">
            <w:r>
              <w:rPr>
                <w:rFonts w:ascii="Times New Roman" w:hAnsi="Times New Roman"/>
              </w:rPr>
              <w:t>1</w:t>
            </w:r>
          </w:p>
        </w:tc>
        <w:tc>
          <w:tcPr>
            <w:tcW w:w="886" w:type="dxa"/>
            <w:vMerge w:val="restart"/>
            <w:vAlign w:val="center"/>
          </w:tcPr>
          <w:p w:rsidR="005A6DBC" w:rsidRDefault="005A6DBC" w:rsidP="00F87198">
            <w:r>
              <w:rPr>
                <w:rFonts w:ascii="Times New Roman" w:hAnsi="Times New Roman"/>
              </w:rPr>
              <w:t>直接</w:t>
            </w:r>
          </w:p>
          <w:p w:rsidR="005A6DBC" w:rsidRDefault="005A6DBC" w:rsidP="00F87198">
            <w:r>
              <w:rPr>
                <w:rFonts w:ascii="Times New Roman" w:hAnsi="Times New Roman"/>
              </w:rPr>
              <w:t>人工费</w:t>
            </w:r>
          </w:p>
        </w:tc>
        <w:tc>
          <w:tcPr>
            <w:tcW w:w="1240" w:type="dxa"/>
            <w:vAlign w:val="center"/>
          </w:tcPr>
          <w:p w:rsidR="005A6DBC" w:rsidRDefault="005A6DBC" w:rsidP="00F87198">
            <w:r>
              <w:rPr>
                <w:rFonts w:ascii="Times New Roman" w:hAnsi="Times New Roman"/>
              </w:rPr>
              <w:t>基本工资</w:t>
            </w:r>
          </w:p>
        </w:tc>
        <w:tc>
          <w:tcPr>
            <w:tcW w:w="4678" w:type="dxa"/>
            <w:vAlign w:val="center"/>
          </w:tcPr>
          <w:p w:rsidR="005A6DBC" w:rsidRDefault="005A6DBC" w:rsidP="00F87198">
            <w:r>
              <w:rPr>
                <w:rFonts w:ascii="Times New Roman" w:hAnsi="Times New Roman"/>
              </w:rPr>
              <w:t>基本工资即根据劳动合同约定或国家及企业规章制度规定的工资标准计算的工资。</w:t>
            </w:r>
          </w:p>
          <w:p w:rsidR="005A6DBC" w:rsidRDefault="005A6DBC" w:rsidP="00F87198">
            <w:r>
              <w:rPr>
                <w:rFonts w:ascii="Times New Roman" w:hAnsi="Times New Roman"/>
              </w:rPr>
              <w:t>员工的基本工资不得低于本市职工最新的最低工资标准。</w:t>
            </w:r>
          </w:p>
        </w:tc>
        <w:tc>
          <w:tcPr>
            <w:tcW w:w="1417" w:type="dxa"/>
            <w:vAlign w:val="center"/>
          </w:tcPr>
          <w:p w:rsidR="005A6DBC" w:rsidRDefault="005A6DBC" w:rsidP="00F87198"/>
        </w:tc>
      </w:tr>
      <w:tr w:rsidR="005A6DBC" w:rsidTr="00F87198">
        <w:trPr>
          <w:trHeight w:val="567"/>
          <w:jc w:val="center"/>
        </w:trPr>
        <w:tc>
          <w:tcPr>
            <w:tcW w:w="798" w:type="dxa"/>
            <w:vMerge/>
            <w:vAlign w:val="center"/>
          </w:tcPr>
          <w:p w:rsidR="005A6DBC" w:rsidRDefault="005A6DBC" w:rsidP="00F87198"/>
        </w:tc>
        <w:tc>
          <w:tcPr>
            <w:tcW w:w="886" w:type="dxa"/>
            <w:vMerge/>
            <w:vAlign w:val="center"/>
          </w:tcPr>
          <w:p w:rsidR="005A6DBC" w:rsidRDefault="005A6DBC" w:rsidP="00F87198"/>
        </w:tc>
        <w:tc>
          <w:tcPr>
            <w:tcW w:w="1240" w:type="dxa"/>
            <w:vAlign w:val="center"/>
          </w:tcPr>
          <w:p w:rsidR="005A6DBC" w:rsidRDefault="005A6DBC" w:rsidP="00F87198">
            <w:r>
              <w:rPr>
                <w:rFonts w:ascii="Times New Roman" w:hAnsi="Times New Roman"/>
              </w:rPr>
              <w:t>社会保险费</w:t>
            </w:r>
          </w:p>
        </w:tc>
        <w:tc>
          <w:tcPr>
            <w:tcW w:w="4678" w:type="dxa"/>
            <w:vAlign w:val="center"/>
          </w:tcPr>
          <w:p w:rsidR="005A6DBC" w:rsidRDefault="005A6DBC" w:rsidP="00F87198">
            <w:r>
              <w:rPr>
                <w:rFonts w:ascii="Times New Roman" w:hAnsi="Times New Roman"/>
              </w:rPr>
              <w:t>按国家及上海市规定计取。</w:t>
            </w:r>
          </w:p>
        </w:tc>
        <w:tc>
          <w:tcPr>
            <w:tcW w:w="1417" w:type="dxa"/>
            <w:vAlign w:val="center"/>
          </w:tcPr>
          <w:p w:rsidR="005A6DBC" w:rsidRDefault="005A6DBC" w:rsidP="00F87198"/>
        </w:tc>
      </w:tr>
      <w:tr w:rsidR="005A6DBC" w:rsidTr="00F87198">
        <w:trPr>
          <w:trHeight w:val="567"/>
          <w:jc w:val="center"/>
        </w:trPr>
        <w:tc>
          <w:tcPr>
            <w:tcW w:w="798" w:type="dxa"/>
            <w:vMerge/>
            <w:vAlign w:val="center"/>
          </w:tcPr>
          <w:p w:rsidR="005A6DBC" w:rsidRDefault="005A6DBC" w:rsidP="00F87198"/>
        </w:tc>
        <w:tc>
          <w:tcPr>
            <w:tcW w:w="886" w:type="dxa"/>
            <w:vMerge/>
            <w:vAlign w:val="center"/>
          </w:tcPr>
          <w:p w:rsidR="005A6DBC" w:rsidRDefault="005A6DBC" w:rsidP="00F87198"/>
        </w:tc>
        <w:tc>
          <w:tcPr>
            <w:tcW w:w="1240" w:type="dxa"/>
            <w:vAlign w:val="center"/>
          </w:tcPr>
          <w:p w:rsidR="005A6DBC" w:rsidRDefault="005A6DBC" w:rsidP="00F87198">
            <w:r>
              <w:rPr>
                <w:rFonts w:ascii="Times New Roman" w:hAnsi="Times New Roman"/>
              </w:rPr>
              <w:t>福利费</w:t>
            </w:r>
          </w:p>
        </w:tc>
        <w:tc>
          <w:tcPr>
            <w:tcW w:w="4678" w:type="dxa"/>
            <w:vAlign w:val="center"/>
          </w:tcPr>
          <w:p w:rsidR="005A6DBC" w:rsidRDefault="005A6DBC" w:rsidP="00F87198">
            <w:r>
              <w:rPr>
                <w:rFonts w:ascii="Times New Roman" w:hAnsi="Times New Roman"/>
              </w:rPr>
              <w:t>包括福利基金、工会基金、教育基金、加班费、服装费、午餐费、高温费、夜班费等</w:t>
            </w:r>
          </w:p>
        </w:tc>
        <w:tc>
          <w:tcPr>
            <w:tcW w:w="1417" w:type="dxa"/>
            <w:vAlign w:val="center"/>
          </w:tcPr>
          <w:p w:rsidR="005A6DBC" w:rsidRDefault="005A6DBC" w:rsidP="00F87198"/>
        </w:tc>
      </w:tr>
      <w:tr w:rsidR="005A6DBC" w:rsidTr="00F87198">
        <w:trPr>
          <w:trHeight w:val="567"/>
          <w:jc w:val="center"/>
        </w:trPr>
        <w:tc>
          <w:tcPr>
            <w:tcW w:w="798" w:type="dxa"/>
            <w:vMerge/>
            <w:vAlign w:val="center"/>
          </w:tcPr>
          <w:p w:rsidR="005A6DBC" w:rsidRDefault="005A6DBC" w:rsidP="00F87198"/>
        </w:tc>
        <w:tc>
          <w:tcPr>
            <w:tcW w:w="886" w:type="dxa"/>
            <w:vMerge/>
            <w:vAlign w:val="center"/>
          </w:tcPr>
          <w:p w:rsidR="005A6DBC" w:rsidRDefault="005A6DBC" w:rsidP="00F87198"/>
        </w:tc>
        <w:tc>
          <w:tcPr>
            <w:tcW w:w="1240" w:type="dxa"/>
            <w:vAlign w:val="center"/>
          </w:tcPr>
          <w:p w:rsidR="005A6DBC" w:rsidRDefault="005A6DBC" w:rsidP="00F87198">
            <w:r>
              <w:rPr>
                <w:rFonts w:ascii="Times New Roman" w:hAnsi="Times New Roman"/>
              </w:rPr>
              <w:t>培训费</w:t>
            </w:r>
          </w:p>
        </w:tc>
        <w:tc>
          <w:tcPr>
            <w:tcW w:w="4678" w:type="dxa"/>
            <w:vAlign w:val="center"/>
          </w:tcPr>
          <w:p w:rsidR="005A6DBC" w:rsidRDefault="005A6DBC" w:rsidP="00F87198">
            <w:r>
              <w:rPr>
                <w:rFonts w:ascii="Times New Roman" w:hAnsi="Times New Roman"/>
              </w:rPr>
              <w:t>员工的日常培训费</w:t>
            </w:r>
          </w:p>
        </w:tc>
        <w:tc>
          <w:tcPr>
            <w:tcW w:w="1417" w:type="dxa"/>
            <w:vAlign w:val="center"/>
          </w:tcPr>
          <w:p w:rsidR="005A6DBC" w:rsidRDefault="005A6DBC" w:rsidP="00F87198"/>
        </w:tc>
      </w:tr>
      <w:tr w:rsidR="005A6DBC" w:rsidTr="00F87198">
        <w:trPr>
          <w:trHeight w:val="567"/>
          <w:jc w:val="center"/>
        </w:trPr>
        <w:tc>
          <w:tcPr>
            <w:tcW w:w="798" w:type="dxa"/>
            <w:vAlign w:val="center"/>
          </w:tcPr>
          <w:p w:rsidR="005A6DBC" w:rsidRDefault="005A6DBC" w:rsidP="00F87198">
            <w:r>
              <w:rPr>
                <w:rFonts w:ascii="Times New Roman" w:hAnsi="Times New Roman"/>
              </w:rPr>
              <w:t>2</w:t>
            </w:r>
          </w:p>
        </w:tc>
        <w:tc>
          <w:tcPr>
            <w:tcW w:w="2126" w:type="dxa"/>
            <w:gridSpan w:val="2"/>
          </w:tcPr>
          <w:p w:rsidR="005A6DBC" w:rsidRDefault="005A6DBC" w:rsidP="00F87198">
            <w:r>
              <w:rPr>
                <w:rFonts w:ascii="Times New Roman" w:hAnsi="Times New Roman"/>
              </w:rPr>
              <w:t>管理费</w:t>
            </w:r>
          </w:p>
        </w:tc>
        <w:tc>
          <w:tcPr>
            <w:tcW w:w="4678" w:type="dxa"/>
          </w:tcPr>
          <w:p w:rsidR="005A6DBC" w:rsidRDefault="005A6DBC" w:rsidP="00F87198">
            <w:r>
              <w:rPr>
                <w:rFonts w:ascii="Times New Roman" w:hAnsi="Times New Roman"/>
              </w:rPr>
              <w:t>管理费包括物业服务日常行政产生的费用、公众责任险和员工的意外保险费用等</w:t>
            </w:r>
          </w:p>
        </w:tc>
        <w:tc>
          <w:tcPr>
            <w:tcW w:w="1417" w:type="dxa"/>
          </w:tcPr>
          <w:p w:rsidR="005A6DBC" w:rsidRDefault="005A6DBC" w:rsidP="00F87198"/>
        </w:tc>
      </w:tr>
      <w:tr w:rsidR="005A6DBC" w:rsidTr="00F87198">
        <w:trPr>
          <w:trHeight w:val="567"/>
          <w:jc w:val="center"/>
        </w:trPr>
        <w:tc>
          <w:tcPr>
            <w:tcW w:w="798" w:type="dxa"/>
            <w:vAlign w:val="center"/>
          </w:tcPr>
          <w:p w:rsidR="005A6DBC" w:rsidRDefault="005A6DBC" w:rsidP="00F87198">
            <w:r>
              <w:rPr>
                <w:rFonts w:ascii="Times New Roman" w:hAnsi="Times New Roman"/>
              </w:rPr>
              <w:t>3</w:t>
            </w:r>
          </w:p>
        </w:tc>
        <w:tc>
          <w:tcPr>
            <w:tcW w:w="2126" w:type="dxa"/>
            <w:gridSpan w:val="2"/>
            <w:vAlign w:val="center"/>
          </w:tcPr>
          <w:p w:rsidR="005A6DBC" w:rsidRDefault="005A6DBC" w:rsidP="00F87198">
            <w:r>
              <w:rPr>
                <w:rFonts w:ascii="Times New Roman" w:hAnsi="Times New Roman"/>
              </w:rPr>
              <w:t>利润</w:t>
            </w:r>
          </w:p>
        </w:tc>
        <w:tc>
          <w:tcPr>
            <w:tcW w:w="4678" w:type="dxa"/>
            <w:vAlign w:val="center"/>
          </w:tcPr>
          <w:p w:rsidR="005A6DBC" w:rsidRDefault="005A6DBC" w:rsidP="00F87198">
            <w:r>
              <w:rPr>
                <w:rFonts w:ascii="Times New Roman" w:hAnsi="Times New Roman"/>
              </w:rPr>
              <w:t>按（</w:t>
            </w:r>
            <w:r>
              <w:rPr>
                <w:rFonts w:ascii="Times New Roman" w:hAnsi="Times New Roman"/>
              </w:rPr>
              <w:t>1+2</w:t>
            </w:r>
            <w:r>
              <w:rPr>
                <w:rFonts w:ascii="Times New Roman" w:hAnsi="Times New Roman"/>
              </w:rPr>
              <w:t>）的</w:t>
            </w:r>
            <w:r>
              <w:rPr>
                <w:rFonts w:ascii="Times New Roman" w:hAnsi="Times New Roman"/>
              </w:rPr>
              <w:t>%</w:t>
            </w:r>
            <w:r>
              <w:rPr>
                <w:rFonts w:ascii="Times New Roman" w:hAnsi="Times New Roman"/>
              </w:rPr>
              <w:t>计取</w:t>
            </w:r>
            <w:r>
              <w:rPr>
                <w:rFonts w:ascii="Times New Roman" w:hAnsi="Times New Roman" w:hint="eastAsia"/>
              </w:rPr>
              <w:t>（自报）</w:t>
            </w:r>
          </w:p>
        </w:tc>
        <w:tc>
          <w:tcPr>
            <w:tcW w:w="1417" w:type="dxa"/>
            <w:vAlign w:val="center"/>
          </w:tcPr>
          <w:p w:rsidR="005A6DBC" w:rsidRDefault="005A6DBC" w:rsidP="00F87198"/>
        </w:tc>
      </w:tr>
      <w:tr w:rsidR="005A6DBC" w:rsidTr="00F87198">
        <w:trPr>
          <w:trHeight w:val="567"/>
          <w:jc w:val="center"/>
        </w:trPr>
        <w:tc>
          <w:tcPr>
            <w:tcW w:w="798" w:type="dxa"/>
            <w:vAlign w:val="center"/>
          </w:tcPr>
          <w:p w:rsidR="005A6DBC" w:rsidRDefault="005A6DBC" w:rsidP="00F87198">
            <w:r>
              <w:rPr>
                <w:rFonts w:ascii="Times New Roman" w:hAnsi="Times New Roman"/>
              </w:rPr>
              <w:t>4</w:t>
            </w:r>
          </w:p>
        </w:tc>
        <w:tc>
          <w:tcPr>
            <w:tcW w:w="2126" w:type="dxa"/>
            <w:gridSpan w:val="2"/>
            <w:vAlign w:val="center"/>
          </w:tcPr>
          <w:p w:rsidR="005A6DBC" w:rsidRDefault="005A6DBC" w:rsidP="00F87198">
            <w:r>
              <w:rPr>
                <w:rFonts w:ascii="Times New Roman" w:hAnsi="Times New Roman"/>
              </w:rPr>
              <w:t>税费</w:t>
            </w:r>
          </w:p>
        </w:tc>
        <w:tc>
          <w:tcPr>
            <w:tcW w:w="4678" w:type="dxa"/>
            <w:vAlign w:val="center"/>
          </w:tcPr>
          <w:p w:rsidR="005A6DBC" w:rsidRDefault="005A6DBC" w:rsidP="00F87198">
            <w:r>
              <w:rPr>
                <w:rFonts w:ascii="Times New Roman" w:hAnsi="Times New Roman"/>
              </w:rPr>
              <w:t>税费按国家及上海市规定缴纳</w:t>
            </w:r>
          </w:p>
        </w:tc>
        <w:tc>
          <w:tcPr>
            <w:tcW w:w="1417" w:type="dxa"/>
            <w:vAlign w:val="center"/>
          </w:tcPr>
          <w:p w:rsidR="005A6DBC" w:rsidRDefault="005A6DBC" w:rsidP="00F87198"/>
        </w:tc>
      </w:tr>
      <w:tr w:rsidR="005A6DBC" w:rsidTr="00F87198">
        <w:trPr>
          <w:trHeight w:val="567"/>
          <w:jc w:val="center"/>
        </w:trPr>
        <w:tc>
          <w:tcPr>
            <w:tcW w:w="7602" w:type="dxa"/>
            <w:gridSpan w:val="4"/>
            <w:vAlign w:val="center"/>
          </w:tcPr>
          <w:p w:rsidR="005A6DBC" w:rsidRDefault="005A6DBC" w:rsidP="00F87198">
            <w:r>
              <w:rPr>
                <w:rFonts w:ascii="Times New Roman" w:hAnsi="Times New Roman"/>
              </w:rPr>
              <w:t>投标总价</w:t>
            </w:r>
          </w:p>
        </w:tc>
        <w:tc>
          <w:tcPr>
            <w:tcW w:w="1417" w:type="dxa"/>
            <w:vAlign w:val="center"/>
          </w:tcPr>
          <w:p w:rsidR="005A6DBC" w:rsidRDefault="005A6DBC" w:rsidP="00F87198"/>
        </w:tc>
      </w:tr>
    </w:tbl>
    <w:p w:rsidR="005A6DBC" w:rsidRDefault="005A6DBC" w:rsidP="005A6DBC">
      <w:pPr>
        <w:adjustRightInd w:val="0"/>
        <w:snapToGrid w:val="0"/>
        <w:spacing w:line="300" w:lineRule="auto"/>
        <w:ind w:firstLineChars="200" w:firstLine="440"/>
        <w:jc w:val="left"/>
        <w:rPr>
          <w:sz w:val="22"/>
        </w:rPr>
      </w:pPr>
      <w:r>
        <w:rPr>
          <w:rFonts w:ascii="Times New Roman" w:hAnsi="Times New Roman"/>
          <w:bCs/>
          <w:sz w:val="22"/>
        </w:rPr>
        <w:t>备注：投标人应按照服务项目的特点和性质，分项说明并计算出本项目范围内各人员（管理岗位、</w:t>
      </w:r>
      <w:r>
        <w:rPr>
          <w:rFonts w:ascii="Times New Roman" w:hAnsi="Times New Roman" w:hint="eastAsia"/>
          <w:bCs/>
          <w:sz w:val="22"/>
        </w:rPr>
        <w:t>事务员、</w:t>
      </w:r>
      <w:r>
        <w:rPr>
          <w:rFonts w:ascii="Times New Roman" w:hAnsi="Times New Roman"/>
          <w:bCs/>
          <w:sz w:val="22"/>
        </w:rPr>
        <w:t>维修、保洁、保安）费用的组成。</w:t>
      </w:r>
    </w:p>
    <w:p w:rsidR="005A6DBC" w:rsidRDefault="005A6DBC" w:rsidP="005A6DBC">
      <w:pPr>
        <w:adjustRightInd w:val="0"/>
        <w:snapToGrid w:val="0"/>
        <w:spacing w:line="300" w:lineRule="auto"/>
        <w:ind w:firstLineChars="200" w:firstLine="442"/>
        <w:jc w:val="left"/>
        <w:outlineLvl w:val="2"/>
        <w:rPr>
          <w:b/>
          <w:color w:val="000000"/>
          <w:sz w:val="22"/>
        </w:rPr>
      </w:pPr>
      <w:bookmarkStart w:id="95" w:name="_Toc162264597"/>
      <w:bookmarkStart w:id="96" w:name="_Toc142901936"/>
      <w:bookmarkStart w:id="97" w:name="_Toc170218737"/>
      <w:bookmarkStart w:id="98" w:name="_Toc173915883"/>
      <w:r>
        <w:rPr>
          <w:rFonts w:ascii="Times New Roman" w:hAnsi="Times New Roman"/>
          <w:b/>
          <w:color w:val="000000"/>
          <w:sz w:val="22"/>
        </w:rPr>
        <w:t>14</w:t>
      </w:r>
      <w:r>
        <w:rPr>
          <w:rFonts w:ascii="Times New Roman" w:hAnsi="Times New Roman"/>
          <w:b/>
          <w:color w:val="000000"/>
          <w:sz w:val="22"/>
        </w:rPr>
        <w:t>投标报价控制性条款</w:t>
      </w:r>
      <w:bookmarkEnd w:id="95"/>
      <w:bookmarkEnd w:id="96"/>
      <w:bookmarkEnd w:id="97"/>
      <w:bookmarkEnd w:id="98"/>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w:t>
      </w:r>
      <w:r>
        <w:rPr>
          <w:rFonts w:ascii="Times New Roman" w:hAnsi="Times New Roman" w:hint="eastAsia"/>
          <w:color w:val="000000"/>
          <w:sz w:val="22"/>
        </w:rPr>
        <w:t>预算金额</w:t>
      </w:r>
      <w:r>
        <w:rPr>
          <w:rFonts w:ascii="Times New Roman" w:hAnsi="Times New Roman"/>
          <w:color w:val="000000"/>
          <w:sz w:val="22"/>
        </w:rPr>
        <w:t>。</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r>
        <w:rPr>
          <w:rFonts w:ascii="Times New Roman" w:hAnsi="Times New Roman" w:hint="eastAsia"/>
          <w:color w:val="000000"/>
          <w:sz w:val="22"/>
        </w:rPr>
        <w:t>；</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hint="eastAsia"/>
          <w:color w:val="000000"/>
          <w:sz w:val="22"/>
        </w:rPr>
        <w:t>14.4.4</w:t>
      </w:r>
      <w:r>
        <w:rPr>
          <w:rFonts w:ascii="Times New Roman" w:hAnsi="Times New Roman"/>
          <w:color w:val="000000"/>
          <w:sz w:val="22"/>
        </w:rPr>
        <w:t xml:space="preserve"> </w:t>
      </w:r>
      <w:r>
        <w:rPr>
          <w:rFonts w:ascii="Times New Roman" w:hAnsi="Times New Roman" w:hint="eastAsia"/>
          <w:color w:val="000000"/>
          <w:sz w:val="22"/>
        </w:rPr>
        <w:t>未按规定格式报价。</w:t>
      </w:r>
    </w:p>
    <w:p w:rsidR="005A6DBC" w:rsidRDefault="005A6DBC" w:rsidP="005A6DBC">
      <w:pPr>
        <w:adjustRightInd w:val="0"/>
        <w:snapToGrid w:val="0"/>
        <w:spacing w:line="300" w:lineRule="auto"/>
        <w:jc w:val="center"/>
        <w:outlineLvl w:val="1"/>
        <w:rPr>
          <w:rFonts w:eastAsia="黑体"/>
          <w:sz w:val="30"/>
          <w:szCs w:val="30"/>
        </w:rPr>
      </w:pPr>
      <w:bookmarkStart w:id="99" w:name="_Toc170218738"/>
      <w:bookmarkStart w:id="100" w:name="_Toc142901937"/>
      <w:bookmarkStart w:id="101" w:name="_Toc162264598"/>
      <w:bookmarkStart w:id="102" w:name="_Toc173915884"/>
      <w:bookmarkStart w:id="103" w:name="_Toc486604818"/>
      <w:bookmarkStart w:id="104" w:name="_Toc481849902"/>
      <w:r>
        <w:rPr>
          <w:rFonts w:ascii="Times New Roman" w:eastAsia="黑体" w:hAnsi="Times New Roman"/>
          <w:sz w:val="30"/>
          <w:szCs w:val="30"/>
        </w:rPr>
        <w:t>五、政府采购政策</w:t>
      </w:r>
      <w:bookmarkEnd w:id="99"/>
      <w:bookmarkEnd w:id="100"/>
      <w:bookmarkEnd w:id="101"/>
      <w:bookmarkEnd w:id="102"/>
    </w:p>
    <w:p w:rsidR="005A6DBC" w:rsidRDefault="005A6DBC" w:rsidP="005A6DBC">
      <w:pPr>
        <w:adjustRightInd w:val="0"/>
        <w:snapToGrid w:val="0"/>
        <w:spacing w:line="300" w:lineRule="auto"/>
        <w:ind w:firstLineChars="200" w:firstLine="442"/>
        <w:outlineLvl w:val="2"/>
        <w:rPr>
          <w:b/>
          <w:sz w:val="22"/>
        </w:rPr>
      </w:pPr>
      <w:bookmarkStart w:id="105" w:name="_Toc142901938"/>
      <w:bookmarkStart w:id="106" w:name="_Toc170218739"/>
      <w:bookmarkStart w:id="107" w:name="_Toc162264599"/>
      <w:bookmarkStart w:id="108" w:name="_Toc173915885"/>
      <w:bookmarkStart w:id="109" w:name="_Toc486604821"/>
      <w:bookmarkStart w:id="110" w:name="_Toc481849905"/>
      <w:bookmarkEnd w:id="103"/>
      <w:bookmarkEnd w:id="104"/>
      <w:r>
        <w:rPr>
          <w:rFonts w:ascii="Times New Roman" w:hAnsi="Times New Roman"/>
          <w:b/>
          <w:sz w:val="22"/>
        </w:rPr>
        <w:t>15</w:t>
      </w:r>
      <w:r>
        <w:rPr>
          <w:rFonts w:ascii="Times New Roman" w:hAnsi="Times New Roman"/>
          <w:b/>
          <w:sz w:val="22"/>
        </w:rPr>
        <w:t>促进中小企业发展</w:t>
      </w:r>
      <w:bookmarkEnd w:id="105"/>
      <w:bookmarkEnd w:id="106"/>
      <w:bookmarkEnd w:id="107"/>
      <w:bookmarkEnd w:id="108"/>
    </w:p>
    <w:p w:rsidR="005A6DBC" w:rsidRDefault="005A6DBC" w:rsidP="005A6DBC">
      <w:pPr>
        <w:adjustRightInd w:val="0"/>
        <w:snapToGrid w:val="0"/>
        <w:spacing w:line="300" w:lineRule="auto"/>
        <w:ind w:firstLineChars="200" w:firstLine="440"/>
        <w:jc w:val="left"/>
        <w:rPr>
          <w:color w:val="000000"/>
          <w:sz w:val="22"/>
        </w:rPr>
      </w:pPr>
      <w:bookmarkStart w:id="111" w:name="_Toc142901939"/>
      <w:bookmarkEnd w:id="109"/>
      <w:bookmarkEnd w:id="110"/>
      <w:r>
        <w:rPr>
          <w:rFonts w:ascii="Times New Roman" w:hAnsi="Times New Roman"/>
          <w:color w:val="000000"/>
          <w:sz w:val="22"/>
        </w:rPr>
        <w:t xml:space="preserve">15.1 </w:t>
      </w:r>
      <w:r>
        <w:rPr>
          <w:rFonts w:ascii="Times New Roman" w:hAnsi="Times New Roman"/>
          <w:color w:val="000000"/>
          <w:sz w:val="22"/>
        </w:rPr>
        <w:t>中小企业（指在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w:t>
      </w:r>
      <w:r>
        <w:rPr>
          <w:rFonts w:ascii="Times New Roman" w:hAnsi="Times New Roman"/>
          <w:color w:val="000000"/>
          <w:sz w:val="22"/>
        </w:rPr>
        <w:lastRenderedPageBreak/>
        <w:t>定享受价格扣除优惠政策。中小企业应提供《中小企业声明函》。享受扶持政策获得政府采购合同的，小微企业不得将合同分包给大中型企业，中型企业不得将合同分包给大型企业。</w:t>
      </w:r>
    </w:p>
    <w:p w:rsidR="005A6DBC" w:rsidRDefault="005A6DBC" w:rsidP="005A6DBC">
      <w:pPr>
        <w:adjustRightInd w:val="0"/>
        <w:snapToGrid w:val="0"/>
        <w:spacing w:line="300" w:lineRule="auto"/>
        <w:ind w:firstLineChars="200" w:firstLine="440"/>
        <w:jc w:val="left"/>
        <w:rPr>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号）规定提供声明函内容不实的，属于提供虚假材料谋取中标、成交，依照《政府采购法》等国家相关规定追究相应责任。</w:t>
      </w:r>
    </w:p>
    <w:p w:rsidR="005A6DBC" w:rsidRDefault="005A6DBC" w:rsidP="005A6DBC">
      <w:pPr>
        <w:adjustRightInd w:val="0"/>
        <w:snapToGrid w:val="0"/>
        <w:spacing w:line="300" w:lineRule="auto"/>
        <w:ind w:firstLineChars="200" w:firstLine="442"/>
        <w:outlineLvl w:val="2"/>
        <w:rPr>
          <w:b/>
          <w:sz w:val="22"/>
        </w:rPr>
      </w:pPr>
      <w:bookmarkStart w:id="112" w:name="_Toc162264600"/>
      <w:bookmarkStart w:id="113" w:name="_Toc170218740"/>
      <w:bookmarkStart w:id="114" w:name="_Toc173915886"/>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111"/>
      <w:bookmarkEnd w:id="112"/>
      <w:bookmarkEnd w:id="113"/>
      <w:bookmarkEnd w:id="114"/>
    </w:p>
    <w:p w:rsidR="005A6DBC" w:rsidRDefault="005A6DBC" w:rsidP="005A6DBC">
      <w:pPr>
        <w:adjustRightInd w:val="0"/>
        <w:snapToGrid w:val="0"/>
        <w:spacing w:line="300" w:lineRule="auto"/>
        <w:ind w:firstLineChars="200" w:firstLine="440"/>
        <w:rPr>
          <w:sz w:val="22"/>
        </w:rPr>
      </w:pPr>
      <w:r>
        <w:rPr>
          <w:rFonts w:ascii="Times New Roman" w:hAnsi="Times New Roman"/>
          <w:sz w:val="22"/>
        </w:rPr>
        <w:t xml:space="preserve">16.1 </w:t>
      </w:r>
      <w:bookmarkStart w:id="115" w:name="sendNo"/>
      <w:r>
        <w:rPr>
          <w:rFonts w:ascii="Times New Roman" w:hAnsi="Times New Roman"/>
          <w:sz w:val="22"/>
        </w:rPr>
        <w:t>符合财库</w:t>
      </w:r>
      <w:bookmarkEnd w:id="115"/>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5A6DBC" w:rsidRDefault="005A6DBC" w:rsidP="005A6DBC">
      <w:pPr>
        <w:snapToGrid w:val="0"/>
        <w:spacing w:line="300" w:lineRule="auto"/>
        <w:ind w:firstLineChars="200" w:firstLine="440"/>
        <w:jc w:val="left"/>
        <w:rPr>
          <w:color w:val="000000"/>
          <w:sz w:val="20"/>
          <w:szCs w:val="20"/>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End w:id="29"/>
    </w:p>
    <w:p w:rsidR="005A6DBC" w:rsidRDefault="005A6DBC" w:rsidP="005A6DBC"/>
    <w:p w:rsidR="00FE7515" w:rsidRPr="005A6DBC" w:rsidRDefault="00FE7515">
      <w:bookmarkStart w:id="116" w:name="_GoBack"/>
      <w:bookmarkEnd w:id="116"/>
    </w:p>
    <w:sectPr w:rsidR="00FE7515" w:rsidRPr="005A6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D4" w:rsidRDefault="003205D4" w:rsidP="005A6DBC">
      <w:r>
        <w:separator/>
      </w:r>
    </w:p>
  </w:endnote>
  <w:endnote w:type="continuationSeparator" w:id="0">
    <w:p w:rsidR="003205D4" w:rsidRDefault="003205D4" w:rsidP="005A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00"/>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D4" w:rsidRDefault="003205D4" w:rsidP="005A6DBC">
      <w:r>
        <w:separator/>
      </w:r>
    </w:p>
  </w:footnote>
  <w:footnote w:type="continuationSeparator" w:id="0">
    <w:p w:rsidR="003205D4" w:rsidRDefault="003205D4" w:rsidP="005A6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0C"/>
    <w:rsid w:val="003205D4"/>
    <w:rsid w:val="005A6DBC"/>
    <w:rsid w:val="0070790C"/>
    <w:rsid w:val="00FE7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BC"/>
    <w:pPr>
      <w:widowControl w:val="0"/>
      <w:jc w:val="both"/>
    </w:pPr>
    <w:rPr>
      <w:rFonts w:ascii="Calibri" w:eastAsia="宋体" w:hAnsi="Calibri" w:cs="Times New Roman"/>
    </w:rPr>
  </w:style>
  <w:style w:type="paragraph" w:styleId="1">
    <w:name w:val="heading 1"/>
    <w:basedOn w:val="a"/>
    <w:next w:val="a"/>
    <w:link w:val="1Char"/>
    <w:qFormat/>
    <w:rsid w:val="005A6DB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A6D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5A6DBC"/>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A6DB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autoRedefine/>
    <w:qFormat/>
    <w:rsid w:val="005A6DBC"/>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A6DBC"/>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A6DBC"/>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autoRedefine/>
    <w:qFormat/>
    <w:rsid w:val="005A6DBC"/>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A6DBC"/>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A6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A6DBC"/>
    <w:rPr>
      <w:sz w:val="18"/>
      <w:szCs w:val="18"/>
    </w:rPr>
  </w:style>
  <w:style w:type="paragraph" w:styleId="a5">
    <w:name w:val="footer"/>
    <w:basedOn w:val="a"/>
    <w:link w:val="Char0"/>
    <w:unhideWhenUsed/>
    <w:qFormat/>
    <w:rsid w:val="005A6DBC"/>
    <w:pPr>
      <w:tabs>
        <w:tab w:val="center" w:pos="4153"/>
        <w:tab w:val="right" w:pos="8306"/>
      </w:tabs>
      <w:snapToGrid w:val="0"/>
      <w:jc w:val="left"/>
    </w:pPr>
    <w:rPr>
      <w:sz w:val="18"/>
      <w:szCs w:val="18"/>
    </w:rPr>
  </w:style>
  <w:style w:type="character" w:customStyle="1" w:styleId="Char0">
    <w:name w:val="页脚 Char"/>
    <w:basedOn w:val="a1"/>
    <w:link w:val="a5"/>
    <w:qFormat/>
    <w:rsid w:val="005A6DBC"/>
    <w:rPr>
      <w:sz w:val="18"/>
      <w:szCs w:val="18"/>
    </w:rPr>
  </w:style>
  <w:style w:type="character" w:customStyle="1" w:styleId="1Char">
    <w:name w:val="标题 1 Char"/>
    <w:basedOn w:val="a1"/>
    <w:link w:val="1"/>
    <w:qFormat/>
    <w:rsid w:val="005A6DBC"/>
    <w:rPr>
      <w:rFonts w:ascii="Times New Roman" w:eastAsia="宋体" w:hAnsi="Times New Roman" w:cs="Times New Roman"/>
      <w:b/>
      <w:bCs/>
      <w:kern w:val="44"/>
      <w:sz w:val="44"/>
      <w:szCs w:val="44"/>
    </w:rPr>
  </w:style>
  <w:style w:type="character" w:customStyle="1" w:styleId="2Char">
    <w:name w:val="标题 2 Char"/>
    <w:basedOn w:val="a1"/>
    <w:link w:val="2"/>
    <w:qFormat/>
    <w:rsid w:val="005A6DBC"/>
    <w:rPr>
      <w:rFonts w:ascii="Arial" w:eastAsia="黑体" w:hAnsi="Arial" w:cs="Times New Roman"/>
      <w:b/>
      <w:bCs/>
      <w:sz w:val="32"/>
      <w:szCs w:val="32"/>
    </w:rPr>
  </w:style>
  <w:style w:type="character" w:customStyle="1" w:styleId="3Char">
    <w:name w:val="标题 3 Char"/>
    <w:basedOn w:val="a1"/>
    <w:link w:val="3"/>
    <w:qFormat/>
    <w:rsid w:val="005A6DBC"/>
    <w:rPr>
      <w:rFonts w:ascii="Times New Roman" w:eastAsia="宋体" w:hAnsi="Times New Roman" w:cs="Times New Roman"/>
      <w:b/>
      <w:bCs/>
      <w:szCs w:val="32"/>
    </w:rPr>
  </w:style>
  <w:style w:type="character" w:customStyle="1" w:styleId="4Char">
    <w:name w:val="标题 4 Char"/>
    <w:basedOn w:val="a1"/>
    <w:link w:val="4"/>
    <w:qFormat/>
    <w:rsid w:val="005A6DBC"/>
    <w:rPr>
      <w:rFonts w:ascii="Arial" w:eastAsia="黑体" w:hAnsi="Arial" w:cs="Times New Roman"/>
      <w:b/>
      <w:bCs/>
      <w:sz w:val="28"/>
      <w:szCs w:val="28"/>
    </w:rPr>
  </w:style>
  <w:style w:type="character" w:customStyle="1" w:styleId="5Char">
    <w:name w:val="标题 5 Char"/>
    <w:basedOn w:val="a1"/>
    <w:link w:val="5"/>
    <w:qFormat/>
    <w:rsid w:val="005A6DBC"/>
    <w:rPr>
      <w:rFonts w:ascii="Times New Roman" w:eastAsia="宋体" w:hAnsi="Times New Roman" w:cs="Times New Roman"/>
      <w:b/>
      <w:sz w:val="28"/>
      <w:szCs w:val="20"/>
    </w:rPr>
  </w:style>
  <w:style w:type="character" w:customStyle="1" w:styleId="6Char">
    <w:name w:val="标题 6 Char"/>
    <w:basedOn w:val="a1"/>
    <w:link w:val="6"/>
    <w:qFormat/>
    <w:rsid w:val="005A6DBC"/>
    <w:rPr>
      <w:rFonts w:ascii="Arial" w:eastAsia="黑体" w:hAnsi="Arial" w:cs="Times New Roman"/>
      <w:b/>
      <w:sz w:val="24"/>
      <w:szCs w:val="20"/>
    </w:rPr>
  </w:style>
  <w:style w:type="character" w:customStyle="1" w:styleId="7Char">
    <w:name w:val="标题 7 Char"/>
    <w:basedOn w:val="a1"/>
    <w:link w:val="7"/>
    <w:qFormat/>
    <w:rsid w:val="005A6DBC"/>
    <w:rPr>
      <w:rFonts w:ascii="Times New Roman" w:eastAsia="宋体" w:hAnsi="Times New Roman" w:cs="Times New Roman"/>
      <w:b/>
      <w:sz w:val="24"/>
      <w:szCs w:val="20"/>
    </w:rPr>
  </w:style>
  <w:style w:type="character" w:customStyle="1" w:styleId="8Char">
    <w:name w:val="标题 8 Char"/>
    <w:basedOn w:val="a1"/>
    <w:link w:val="8"/>
    <w:qFormat/>
    <w:rsid w:val="005A6DBC"/>
    <w:rPr>
      <w:rFonts w:ascii="Arial" w:eastAsia="黑体" w:hAnsi="Arial" w:cs="Times New Roman"/>
      <w:sz w:val="24"/>
      <w:szCs w:val="20"/>
    </w:rPr>
  </w:style>
  <w:style w:type="character" w:customStyle="1" w:styleId="9Char">
    <w:name w:val="标题 9 Char"/>
    <w:basedOn w:val="a1"/>
    <w:link w:val="9"/>
    <w:qFormat/>
    <w:rsid w:val="005A6DBC"/>
    <w:rPr>
      <w:rFonts w:ascii="Arial" w:eastAsia="黑体" w:hAnsi="Arial" w:cs="Times New Roman"/>
      <w:szCs w:val="20"/>
    </w:rPr>
  </w:style>
  <w:style w:type="paragraph" w:styleId="a0">
    <w:name w:val="Normal Indent"/>
    <w:basedOn w:val="a"/>
    <w:link w:val="Char1"/>
    <w:qFormat/>
    <w:rsid w:val="005A6DBC"/>
    <w:pPr>
      <w:ind w:firstLine="420"/>
    </w:pPr>
  </w:style>
  <w:style w:type="paragraph" w:styleId="70">
    <w:name w:val="toc 7"/>
    <w:basedOn w:val="a"/>
    <w:next w:val="a"/>
    <w:autoRedefine/>
    <w:uiPriority w:val="39"/>
    <w:qFormat/>
    <w:rsid w:val="005A6DBC"/>
    <w:pPr>
      <w:ind w:leftChars="1200" w:left="2520"/>
    </w:pPr>
    <w:rPr>
      <w:rFonts w:ascii="Times New Roman" w:hAnsi="Times New Roman"/>
      <w:szCs w:val="20"/>
    </w:rPr>
  </w:style>
  <w:style w:type="paragraph" w:styleId="a6">
    <w:name w:val="Note Heading"/>
    <w:basedOn w:val="a"/>
    <w:next w:val="a"/>
    <w:link w:val="Char2"/>
    <w:qFormat/>
    <w:rsid w:val="005A6DBC"/>
    <w:pPr>
      <w:jc w:val="center"/>
    </w:pPr>
  </w:style>
  <w:style w:type="character" w:customStyle="1" w:styleId="Char2">
    <w:name w:val="注释标题 Char"/>
    <w:basedOn w:val="a1"/>
    <w:link w:val="a6"/>
    <w:qFormat/>
    <w:rsid w:val="005A6DBC"/>
    <w:rPr>
      <w:rFonts w:ascii="Calibri" w:eastAsia="宋体" w:hAnsi="Calibri" w:cs="Times New Roman"/>
    </w:rPr>
  </w:style>
  <w:style w:type="paragraph" w:styleId="40">
    <w:name w:val="List Bullet 4"/>
    <w:basedOn w:val="a"/>
    <w:qFormat/>
    <w:rsid w:val="005A6DB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A6DBC"/>
    <w:pPr>
      <w:tabs>
        <w:tab w:val="left" w:pos="560"/>
      </w:tabs>
      <w:ind w:left="900" w:hanging="340"/>
    </w:pPr>
    <w:rPr>
      <w:rFonts w:ascii="Times New Roman" w:hAnsi="Times New Roman"/>
      <w:szCs w:val="20"/>
    </w:rPr>
  </w:style>
  <w:style w:type="paragraph" w:styleId="a8">
    <w:name w:val="caption"/>
    <w:basedOn w:val="a"/>
    <w:next w:val="a"/>
    <w:qFormat/>
    <w:rsid w:val="005A6DBC"/>
    <w:pPr>
      <w:spacing w:line="480" w:lineRule="auto"/>
    </w:pPr>
    <w:rPr>
      <w:rFonts w:ascii="华文中宋" w:eastAsia="华文中宋" w:hAnsi="华文中宋"/>
      <w:sz w:val="36"/>
      <w:szCs w:val="20"/>
    </w:rPr>
  </w:style>
  <w:style w:type="paragraph" w:styleId="a9">
    <w:name w:val="List Bullet"/>
    <w:basedOn w:val="a"/>
    <w:rsid w:val="005A6DBC"/>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5A6DBC"/>
    <w:pPr>
      <w:shd w:val="clear" w:color="auto" w:fill="000080"/>
    </w:pPr>
    <w:rPr>
      <w:rFonts w:ascii="Times New Roman" w:hAnsi="Times New Roman"/>
      <w:szCs w:val="20"/>
    </w:rPr>
  </w:style>
  <w:style w:type="character" w:customStyle="1" w:styleId="Char3">
    <w:name w:val="文档结构图 Char"/>
    <w:basedOn w:val="a1"/>
    <w:link w:val="aa"/>
    <w:semiHidden/>
    <w:qFormat/>
    <w:rsid w:val="005A6DB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5A6DBC"/>
    <w:pPr>
      <w:jc w:val="left"/>
    </w:pPr>
  </w:style>
  <w:style w:type="character" w:customStyle="1" w:styleId="Char4">
    <w:name w:val="批注文字 Char"/>
    <w:basedOn w:val="a1"/>
    <w:link w:val="ab"/>
    <w:uiPriority w:val="99"/>
    <w:qFormat/>
    <w:rsid w:val="005A6DBC"/>
    <w:rPr>
      <w:rFonts w:ascii="Calibri" w:eastAsia="宋体" w:hAnsi="Calibri" w:cs="Times New Roman"/>
    </w:rPr>
  </w:style>
  <w:style w:type="paragraph" w:styleId="ac">
    <w:name w:val="Salutation"/>
    <w:basedOn w:val="a"/>
    <w:next w:val="a"/>
    <w:link w:val="Char5"/>
    <w:autoRedefine/>
    <w:qFormat/>
    <w:rsid w:val="005A6DBC"/>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5A6DBC"/>
    <w:rPr>
      <w:rFonts w:ascii="Times New Roman" w:eastAsia="宋体" w:hAnsi="Times New Roman" w:cs="Times New Roman"/>
      <w:kern w:val="0"/>
      <w:sz w:val="24"/>
      <w:szCs w:val="24"/>
    </w:rPr>
  </w:style>
  <w:style w:type="paragraph" w:styleId="30">
    <w:name w:val="Body Text 3"/>
    <w:basedOn w:val="a"/>
    <w:link w:val="3Char0"/>
    <w:qFormat/>
    <w:rsid w:val="005A6DBC"/>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5A6DBC"/>
    <w:rPr>
      <w:rFonts w:ascii="Times New Roman" w:eastAsia="宋体" w:hAnsi="Times New Roman" w:cs="Times New Roman"/>
      <w:kern w:val="0"/>
      <w:sz w:val="16"/>
      <w:szCs w:val="20"/>
    </w:rPr>
  </w:style>
  <w:style w:type="paragraph" w:styleId="31">
    <w:name w:val="List Bullet 3"/>
    <w:basedOn w:val="a"/>
    <w:autoRedefine/>
    <w:qFormat/>
    <w:rsid w:val="005A6DB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5A6DBC"/>
    <w:pPr>
      <w:spacing w:after="120"/>
    </w:pPr>
  </w:style>
  <w:style w:type="character" w:customStyle="1" w:styleId="Char6">
    <w:name w:val="正文文本 Char"/>
    <w:basedOn w:val="a1"/>
    <w:qFormat/>
    <w:rsid w:val="005A6DBC"/>
    <w:rPr>
      <w:rFonts w:ascii="Calibri" w:eastAsia="宋体" w:hAnsi="Calibri" w:cs="Times New Roman"/>
    </w:rPr>
  </w:style>
  <w:style w:type="paragraph" w:styleId="ae">
    <w:name w:val="Body Text Indent"/>
    <w:basedOn w:val="a"/>
    <w:link w:val="Char7"/>
    <w:qFormat/>
    <w:rsid w:val="005A6DBC"/>
    <w:pPr>
      <w:ind w:firstLine="444"/>
    </w:pPr>
    <w:rPr>
      <w:rFonts w:ascii="Times New Roman" w:hAnsi="Times New Roman"/>
      <w:b/>
      <w:sz w:val="24"/>
      <w:szCs w:val="20"/>
    </w:rPr>
  </w:style>
  <w:style w:type="character" w:customStyle="1" w:styleId="Char7">
    <w:name w:val="正文文本缩进 Char"/>
    <w:basedOn w:val="a1"/>
    <w:link w:val="ae"/>
    <w:qFormat/>
    <w:rsid w:val="005A6DBC"/>
    <w:rPr>
      <w:rFonts w:ascii="Times New Roman" w:eastAsia="宋体" w:hAnsi="Times New Roman" w:cs="Times New Roman"/>
      <w:b/>
      <w:sz w:val="24"/>
      <w:szCs w:val="20"/>
    </w:rPr>
  </w:style>
  <w:style w:type="paragraph" w:styleId="20">
    <w:name w:val="List Bullet 2"/>
    <w:basedOn w:val="a"/>
    <w:qFormat/>
    <w:rsid w:val="005A6DBC"/>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5A6DBC"/>
    <w:pPr>
      <w:ind w:leftChars="800" w:left="1680"/>
    </w:pPr>
    <w:rPr>
      <w:rFonts w:ascii="Times New Roman" w:hAnsi="Times New Roman"/>
      <w:szCs w:val="20"/>
    </w:rPr>
  </w:style>
  <w:style w:type="paragraph" w:styleId="32">
    <w:name w:val="toc 3"/>
    <w:basedOn w:val="a"/>
    <w:next w:val="a"/>
    <w:uiPriority w:val="39"/>
    <w:qFormat/>
    <w:rsid w:val="005A6DBC"/>
    <w:pPr>
      <w:tabs>
        <w:tab w:val="right" w:leader="dot" w:pos="9231"/>
      </w:tabs>
      <w:ind w:leftChars="400" w:left="840"/>
    </w:pPr>
    <w:rPr>
      <w:rFonts w:ascii="Times New Roman" w:hAnsi="Times New Roman"/>
      <w:szCs w:val="24"/>
    </w:rPr>
  </w:style>
  <w:style w:type="paragraph" w:styleId="af">
    <w:name w:val="Plain Text"/>
    <w:basedOn w:val="a"/>
    <w:link w:val="Char8"/>
    <w:qFormat/>
    <w:rsid w:val="005A6DBC"/>
    <w:rPr>
      <w:rFonts w:ascii="宋体" w:hAnsi="Courier New"/>
      <w:kern w:val="0"/>
      <w:sz w:val="20"/>
      <w:szCs w:val="20"/>
    </w:rPr>
  </w:style>
  <w:style w:type="character" w:customStyle="1" w:styleId="Char8">
    <w:name w:val="纯文本 Char"/>
    <w:basedOn w:val="a1"/>
    <w:link w:val="af"/>
    <w:qFormat/>
    <w:rsid w:val="005A6DBC"/>
    <w:rPr>
      <w:rFonts w:ascii="宋体" w:eastAsia="宋体" w:hAnsi="Courier New" w:cs="Times New Roman"/>
      <w:kern w:val="0"/>
      <w:sz w:val="20"/>
      <w:szCs w:val="20"/>
    </w:rPr>
  </w:style>
  <w:style w:type="paragraph" w:styleId="80">
    <w:name w:val="toc 8"/>
    <w:basedOn w:val="a"/>
    <w:next w:val="a"/>
    <w:autoRedefine/>
    <w:uiPriority w:val="39"/>
    <w:qFormat/>
    <w:rsid w:val="005A6DBC"/>
    <w:pPr>
      <w:ind w:leftChars="1400" w:left="2940"/>
    </w:pPr>
    <w:rPr>
      <w:rFonts w:ascii="Times New Roman" w:hAnsi="Times New Roman"/>
      <w:szCs w:val="20"/>
    </w:rPr>
  </w:style>
  <w:style w:type="paragraph" w:styleId="af0">
    <w:name w:val="Date"/>
    <w:basedOn w:val="a"/>
    <w:next w:val="a"/>
    <w:link w:val="Char9"/>
    <w:autoRedefine/>
    <w:qFormat/>
    <w:rsid w:val="005A6DBC"/>
  </w:style>
  <w:style w:type="character" w:customStyle="1" w:styleId="Char9">
    <w:name w:val="日期 Char"/>
    <w:basedOn w:val="a1"/>
    <w:link w:val="af0"/>
    <w:qFormat/>
    <w:rsid w:val="005A6DBC"/>
    <w:rPr>
      <w:rFonts w:ascii="Calibri" w:eastAsia="宋体" w:hAnsi="Calibri" w:cs="Times New Roman"/>
    </w:rPr>
  </w:style>
  <w:style w:type="paragraph" w:styleId="21">
    <w:name w:val="Body Text Indent 2"/>
    <w:basedOn w:val="a"/>
    <w:link w:val="2Char0"/>
    <w:autoRedefine/>
    <w:qFormat/>
    <w:rsid w:val="005A6DBC"/>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5A6DBC"/>
    <w:rPr>
      <w:rFonts w:ascii="宋体" w:eastAsia="宋体" w:hAnsi="宋体" w:cs="Times New Roman"/>
      <w:b/>
      <w:bCs/>
      <w:sz w:val="24"/>
      <w:szCs w:val="20"/>
    </w:rPr>
  </w:style>
  <w:style w:type="paragraph" w:styleId="af1">
    <w:name w:val="Balloon Text"/>
    <w:basedOn w:val="a"/>
    <w:link w:val="Chara"/>
    <w:autoRedefine/>
    <w:semiHidden/>
    <w:qFormat/>
    <w:rsid w:val="005A6DBC"/>
    <w:rPr>
      <w:rFonts w:ascii="Times New Roman" w:hAnsi="Times New Roman"/>
      <w:sz w:val="18"/>
      <w:szCs w:val="18"/>
    </w:rPr>
  </w:style>
  <w:style w:type="character" w:customStyle="1" w:styleId="Chara">
    <w:name w:val="批注框文本 Char"/>
    <w:basedOn w:val="a1"/>
    <w:link w:val="af1"/>
    <w:semiHidden/>
    <w:qFormat/>
    <w:rsid w:val="005A6DBC"/>
    <w:rPr>
      <w:rFonts w:ascii="Times New Roman" w:eastAsia="宋体" w:hAnsi="Times New Roman" w:cs="Times New Roman"/>
      <w:sz w:val="18"/>
      <w:szCs w:val="18"/>
    </w:rPr>
  </w:style>
  <w:style w:type="paragraph" w:styleId="10">
    <w:name w:val="toc 1"/>
    <w:basedOn w:val="a"/>
    <w:next w:val="a"/>
    <w:uiPriority w:val="39"/>
    <w:qFormat/>
    <w:rsid w:val="005A6DBC"/>
    <w:pPr>
      <w:tabs>
        <w:tab w:val="left" w:pos="840"/>
        <w:tab w:val="right" w:leader="dot" w:pos="9231"/>
      </w:tabs>
    </w:pPr>
    <w:rPr>
      <w:rFonts w:ascii="Times New Roman" w:hAnsi="Times New Roman"/>
      <w:szCs w:val="24"/>
    </w:rPr>
  </w:style>
  <w:style w:type="paragraph" w:styleId="41">
    <w:name w:val="toc 4"/>
    <w:basedOn w:val="a"/>
    <w:next w:val="a"/>
    <w:uiPriority w:val="39"/>
    <w:qFormat/>
    <w:rsid w:val="005A6DBC"/>
    <w:pPr>
      <w:ind w:leftChars="600" w:left="1260"/>
    </w:pPr>
    <w:rPr>
      <w:rFonts w:ascii="Times New Roman" w:hAnsi="Times New Roman"/>
      <w:szCs w:val="20"/>
    </w:rPr>
  </w:style>
  <w:style w:type="paragraph" w:styleId="af2">
    <w:name w:val="Subtitle"/>
    <w:basedOn w:val="a"/>
    <w:next w:val="a"/>
    <w:link w:val="Charb"/>
    <w:qFormat/>
    <w:rsid w:val="005A6DB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5A6DBC"/>
    <w:rPr>
      <w:rFonts w:ascii="Arial" w:eastAsia="方正魏碑简体" w:hAnsi="Arial" w:cs="Times New Roman"/>
      <w:bCs/>
      <w:kern w:val="28"/>
      <w:sz w:val="32"/>
      <w:szCs w:val="32"/>
    </w:rPr>
  </w:style>
  <w:style w:type="paragraph" w:styleId="af3">
    <w:name w:val="footnote text"/>
    <w:basedOn w:val="a"/>
    <w:link w:val="Char11"/>
    <w:autoRedefine/>
    <w:unhideWhenUsed/>
    <w:qFormat/>
    <w:rsid w:val="005A6DBC"/>
    <w:pPr>
      <w:snapToGrid w:val="0"/>
      <w:jc w:val="left"/>
    </w:pPr>
    <w:rPr>
      <w:rFonts w:ascii="Times New Roman" w:hAnsi="Times New Roman"/>
      <w:sz w:val="18"/>
      <w:szCs w:val="18"/>
    </w:rPr>
  </w:style>
  <w:style w:type="character" w:customStyle="1" w:styleId="Charc">
    <w:name w:val="脚注文本 Char"/>
    <w:basedOn w:val="a1"/>
    <w:semiHidden/>
    <w:qFormat/>
    <w:rsid w:val="005A6DBC"/>
    <w:rPr>
      <w:rFonts w:ascii="Calibri" w:eastAsia="宋体" w:hAnsi="Calibri" w:cs="Times New Roman"/>
      <w:sz w:val="18"/>
      <w:szCs w:val="18"/>
    </w:rPr>
  </w:style>
  <w:style w:type="paragraph" w:styleId="60">
    <w:name w:val="toc 6"/>
    <w:basedOn w:val="a"/>
    <w:next w:val="a"/>
    <w:autoRedefine/>
    <w:uiPriority w:val="39"/>
    <w:qFormat/>
    <w:rsid w:val="005A6DBC"/>
    <w:pPr>
      <w:ind w:leftChars="1000" w:left="2100"/>
    </w:pPr>
    <w:rPr>
      <w:rFonts w:ascii="Times New Roman" w:hAnsi="Times New Roman"/>
      <w:szCs w:val="20"/>
    </w:rPr>
  </w:style>
  <w:style w:type="paragraph" w:styleId="33">
    <w:name w:val="Body Text Indent 3"/>
    <w:basedOn w:val="a"/>
    <w:link w:val="3Char1"/>
    <w:qFormat/>
    <w:rsid w:val="005A6DBC"/>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A6DBC"/>
    <w:rPr>
      <w:rFonts w:ascii="Times New Roman" w:eastAsia="宋体" w:hAnsi="Times New Roman" w:cs="Times New Roman"/>
      <w:szCs w:val="21"/>
    </w:rPr>
  </w:style>
  <w:style w:type="paragraph" w:styleId="22">
    <w:name w:val="toc 2"/>
    <w:basedOn w:val="a"/>
    <w:next w:val="a"/>
    <w:autoRedefine/>
    <w:uiPriority w:val="39"/>
    <w:qFormat/>
    <w:rsid w:val="005A6DBC"/>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A6DBC"/>
    <w:pPr>
      <w:ind w:leftChars="1600" w:left="3360"/>
    </w:pPr>
    <w:rPr>
      <w:rFonts w:ascii="Times New Roman" w:hAnsi="Times New Roman"/>
      <w:szCs w:val="20"/>
    </w:rPr>
  </w:style>
  <w:style w:type="paragraph" w:styleId="23">
    <w:name w:val="Body Text 2"/>
    <w:basedOn w:val="a"/>
    <w:link w:val="2Char1"/>
    <w:qFormat/>
    <w:rsid w:val="005A6DBC"/>
    <w:pPr>
      <w:spacing w:after="120" w:line="480" w:lineRule="auto"/>
    </w:pPr>
    <w:rPr>
      <w:rFonts w:ascii="Times New Roman" w:hAnsi="Times New Roman"/>
      <w:szCs w:val="20"/>
    </w:rPr>
  </w:style>
  <w:style w:type="character" w:customStyle="1" w:styleId="2Char1">
    <w:name w:val="正文文本 2 Char"/>
    <w:basedOn w:val="a1"/>
    <w:link w:val="23"/>
    <w:qFormat/>
    <w:rsid w:val="005A6DBC"/>
    <w:rPr>
      <w:rFonts w:ascii="Times New Roman" w:eastAsia="宋体" w:hAnsi="Times New Roman" w:cs="Times New Roman"/>
      <w:szCs w:val="20"/>
    </w:rPr>
  </w:style>
  <w:style w:type="paragraph" w:styleId="HTML">
    <w:name w:val="HTML Preformatted"/>
    <w:basedOn w:val="a"/>
    <w:link w:val="HTMLChar"/>
    <w:qFormat/>
    <w:rsid w:val="005A6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A6DBC"/>
    <w:rPr>
      <w:rFonts w:ascii="宋体" w:eastAsia="宋体" w:hAnsi="宋体" w:cs="宋体"/>
      <w:kern w:val="0"/>
      <w:sz w:val="24"/>
      <w:szCs w:val="24"/>
    </w:rPr>
  </w:style>
  <w:style w:type="paragraph" w:styleId="af4">
    <w:name w:val="Normal (Web)"/>
    <w:basedOn w:val="a"/>
    <w:autoRedefine/>
    <w:uiPriority w:val="99"/>
    <w:qFormat/>
    <w:rsid w:val="005A6DBC"/>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autoRedefine/>
    <w:qFormat/>
    <w:rsid w:val="005A6DBC"/>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5A6DBC"/>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5A6DBC"/>
    <w:rPr>
      <w:rFonts w:ascii="Times New Roman" w:hAnsi="Times New Roman"/>
      <w:b/>
      <w:bCs/>
      <w:kern w:val="0"/>
      <w:sz w:val="20"/>
      <w:szCs w:val="20"/>
    </w:rPr>
  </w:style>
  <w:style w:type="character" w:customStyle="1" w:styleId="Chare">
    <w:name w:val="批注主题 Char"/>
    <w:basedOn w:val="Char4"/>
    <w:link w:val="af6"/>
    <w:uiPriority w:val="99"/>
    <w:qFormat/>
    <w:rsid w:val="005A6DBC"/>
    <w:rPr>
      <w:rFonts w:ascii="Times New Roman" w:eastAsia="宋体" w:hAnsi="Times New Roman" w:cs="Times New Roman"/>
      <w:b/>
      <w:bCs/>
      <w:kern w:val="0"/>
      <w:sz w:val="20"/>
      <w:szCs w:val="20"/>
    </w:rPr>
  </w:style>
  <w:style w:type="paragraph" w:styleId="af7">
    <w:name w:val="Body Text First Indent"/>
    <w:basedOn w:val="ad"/>
    <w:link w:val="Charf"/>
    <w:qFormat/>
    <w:rsid w:val="005A6DBC"/>
    <w:pPr>
      <w:spacing w:line="300" w:lineRule="auto"/>
      <w:ind w:firstLine="510"/>
    </w:pPr>
    <w:rPr>
      <w:sz w:val="24"/>
    </w:rPr>
  </w:style>
  <w:style w:type="character" w:customStyle="1" w:styleId="Charf">
    <w:name w:val="正文首行缩进 Char"/>
    <w:basedOn w:val="Char6"/>
    <w:link w:val="af7"/>
    <w:qFormat/>
    <w:rsid w:val="005A6DBC"/>
    <w:rPr>
      <w:rFonts w:ascii="Calibri" w:eastAsia="宋体" w:hAnsi="Calibri" w:cs="Times New Roman"/>
      <w:sz w:val="24"/>
    </w:rPr>
  </w:style>
  <w:style w:type="table" w:styleId="af8">
    <w:name w:val="Table Grid"/>
    <w:basedOn w:val="a2"/>
    <w:uiPriority w:val="59"/>
    <w:qFormat/>
    <w:rsid w:val="005A6DB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A6DBC"/>
    <w:rPr>
      <w:b/>
      <w:bCs/>
    </w:rPr>
  </w:style>
  <w:style w:type="character" w:styleId="afa">
    <w:name w:val="page number"/>
    <w:basedOn w:val="a1"/>
    <w:qFormat/>
    <w:rsid w:val="005A6DBC"/>
  </w:style>
  <w:style w:type="character" w:styleId="afb">
    <w:name w:val="FollowedHyperlink"/>
    <w:autoRedefine/>
    <w:qFormat/>
    <w:rsid w:val="005A6DBC"/>
    <w:rPr>
      <w:color w:val="800080"/>
      <w:u w:val="single"/>
    </w:rPr>
  </w:style>
  <w:style w:type="character" w:styleId="afc">
    <w:name w:val="Emphasis"/>
    <w:autoRedefine/>
    <w:qFormat/>
    <w:rsid w:val="005A6DBC"/>
    <w:rPr>
      <w:i/>
      <w:iCs/>
    </w:rPr>
  </w:style>
  <w:style w:type="character" w:styleId="afd">
    <w:name w:val="Hyperlink"/>
    <w:uiPriority w:val="99"/>
    <w:qFormat/>
    <w:rsid w:val="005A6DBC"/>
    <w:rPr>
      <w:color w:val="0000FF"/>
      <w:u w:val="single"/>
    </w:rPr>
  </w:style>
  <w:style w:type="character" w:styleId="afe">
    <w:name w:val="annotation reference"/>
    <w:uiPriority w:val="99"/>
    <w:unhideWhenUsed/>
    <w:qFormat/>
    <w:rsid w:val="005A6DBC"/>
    <w:rPr>
      <w:sz w:val="21"/>
      <w:szCs w:val="21"/>
    </w:rPr>
  </w:style>
  <w:style w:type="character" w:customStyle="1" w:styleId="Charf0">
    <w:name w:val="居中 Char"/>
    <w:autoRedefine/>
    <w:qFormat/>
    <w:rsid w:val="005A6DBC"/>
    <w:rPr>
      <w:kern w:val="2"/>
      <w:sz w:val="24"/>
    </w:rPr>
  </w:style>
  <w:style w:type="character" w:customStyle="1" w:styleId="Char12">
    <w:name w:val="批注文字 Char1"/>
    <w:basedOn w:val="a1"/>
    <w:uiPriority w:val="99"/>
    <w:semiHidden/>
    <w:qFormat/>
    <w:rsid w:val="005A6DBC"/>
  </w:style>
  <w:style w:type="character" w:customStyle="1" w:styleId="Char11">
    <w:name w:val="脚注文本 Char1"/>
    <w:basedOn w:val="a1"/>
    <w:link w:val="af3"/>
    <w:qFormat/>
    <w:locked/>
    <w:rsid w:val="005A6DBC"/>
    <w:rPr>
      <w:rFonts w:ascii="Times New Roman" w:eastAsia="宋体" w:hAnsi="Times New Roman" w:cs="Times New Roman"/>
      <w:sz w:val="18"/>
      <w:szCs w:val="18"/>
    </w:rPr>
  </w:style>
  <w:style w:type="character" w:customStyle="1" w:styleId="Char10">
    <w:name w:val="正文文本 Char1"/>
    <w:basedOn w:val="a1"/>
    <w:link w:val="ad"/>
    <w:qFormat/>
    <w:rsid w:val="005A6DBC"/>
    <w:rPr>
      <w:rFonts w:ascii="Calibri" w:eastAsia="宋体" w:hAnsi="Calibri" w:cs="Times New Roman"/>
    </w:rPr>
  </w:style>
  <w:style w:type="character" w:customStyle="1" w:styleId="Charf1">
    <w:name w:val="标准款样式 Char"/>
    <w:basedOn w:val="a1"/>
    <w:link w:val="aff"/>
    <w:autoRedefine/>
    <w:qFormat/>
    <w:rsid w:val="005A6DBC"/>
    <w:rPr>
      <w:rFonts w:ascii="黑体" w:eastAsia="宋体" w:hAnsi="宋体" w:cs="Times New Roman"/>
      <w:szCs w:val="20"/>
    </w:rPr>
  </w:style>
  <w:style w:type="paragraph" w:customStyle="1" w:styleId="aff">
    <w:name w:val="标准款样式"/>
    <w:basedOn w:val="a"/>
    <w:link w:val="Charf1"/>
    <w:autoRedefine/>
    <w:qFormat/>
    <w:rsid w:val="005A6DBC"/>
    <w:rPr>
      <w:rFonts w:ascii="黑体" w:hAnsi="宋体"/>
      <w:szCs w:val="20"/>
    </w:rPr>
  </w:style>
  <w:style w:type="character" w:customStyle="1" w:styleId="solutioncontent1">
    <w:name w:val="solutioncontent1"/>
    <w:autoRedefine/>
    <w:qFormat/>
    <w:rsid w:val="005A6DBC"/>
    <w:rPr>
      <w:rFonts w:cs="Times New Roman"/>
      <w:color w:val="333333"/>
      <w:sz w:val="15"/>
      <w:szCs w:val="15"/>
    </w:rPr>
  </w:style>
  <w:style w:type="character" w:customStyle="1" w:styleId="SubtitleChar">
    <w:name w:val="Subtitle Char"/>
    <w:autoRedefine/>
    <w:qFormat/>
    <w:locked/>
    <w:rsid w:val="005A6DBC"/>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A6DBC"/>
    <w:rPr>
      <w:sz w:val="18"/>
      <w:szCs w:val="18"/>
    </w:rPr>
  </w:style>
  <w:style w:type="character" w:customStyle="1" w:styleId="Charf2">
    <w:name w:val="明显引用 Char"/>
    <w:basedOn w:val="a1"/>
    <w:autoRedefine/>
    <w:qFormat/>
    <w:rsid w:val="005A6DBC"/>
    <w:rPr>
      <w:b/>
      <w:bCs/>
      <w:i/>
      <w:iCs/>
      <w:color w:val="4F81BD"/>
      <w:kern w:val="2"/>
      <w:sz w:val="21"/>
    </w:rPr>
  </w:style>
  <w:style w:type="character" w:customStyle="1" w:styleId="CharChar">
    <w:name w:val="+正文 Char Char"/>
    <w:link w:val="CharCharChar"/>
    <w:autoRedefine/>
    <w:qFormat/>
    <w:locked/>
    <w:rsid w:val="005A6DBC"/>
    <w:rPr>
      <w:rFonts w:ascii="楷体_GB2312" w:eastAsia="楷体_GB2312"/>
      <w:sz w:val="24"/>
    </w:rPr>
  </w:style>
  <w:style w:type="paragraph" w:customStyle="1" w:styleId="CharCharChar">
    <w:name w:val="+正文 Char Char Char"/>
    <w:basedOn w:val="a"/>
    <w:link w:val="CharChar"/>
    <w:autoRedefine/>
    <w:qFormat/>
    <w:rsid w:val="005A6DBC"/>
    <w:pPr>
      <w:spacing w:line="360" w:lineRule="auto"/>
      <w:ind w:firstLineChars="200" w:firstLine="200"/>
    </w:pPr>
    <w:rPr>
      <w:rFonts w:ascii="楷体_GB2312" w:eastAsia="楷体_GB2312" w:hAnsiTheme="minorHAnsi" w:cstheme="minorBidi"/>
      <w:sz w:val="24"/>
    </w:rPr>
  </w:style>
  <w:style w:type="character" w:customStyle="1" w:styleId="CharChar4">
    <w:name w:val="Char Char4"/>
    <w:autoRedefine/>
    <w:qFormat/>
    <w:rsid w:val="005A6DBC"/>
    <w:rPr>
      <w:kern w:val="2"/>
      <w:sz w:val="16"/>
    </w:rPr>
  </w:style>
  <w:style w:type="character" w:customStyle="1" w:styleId="CharChar6">
    <w:name w:val="Char Char6"/>
    <w:qFormat/>
    <w:rsid w:val="005A6DBC"/>
    <w:rPr>
      <w:rFonts w:ascii="Arial" w:eastAsia="黑体" w:hAnsi="Arial"/>
      <w:kern w:val="2"/>
      <w:sz w:val="44"/>
    </w:rPr>
  </w:style>
  <w:style w:type="character" w:customStyle="1" w:styleId="Charf3">
    <w:name w:val="引用 Char"/>
    <w:basedOn w:val="a1"/>
    <w:autoRedefine/>
    <w:qFormat/>
    <w:rsid w:val="005A6DBC"/>
    <w:rPr>
      <w:i/>
      <w:iCs/>
      <w:color w:val="000000"/>
      <w:kern w:val="2"/>
      <w:sz w:val="21"/>
    </w:rPr>
  </w:style>
  <w:style w:type="character" w:customStyle="1" w:styleId="1CharCharCharCharChar">
    <w:name w:val="+列表1 Char Char Char Char Char"/>
    <w:link w:val="1CharCharChar"/>
    <w:qFormat/>
    <w:locked/>
    <w:rsid w:val="005A6DBC"/>
    <w:rPr>
      <w:rFonts w:ascii="宋体" w:hAnsi="宋体"/>
    </w:rPr>
  </w:style>
  <w:style w:type="paragraph" w:customStyle="1" w:styleId="1CharCharChar">
    <w:name w:val="+列表1 Char Char Char"/>
    <w:basedOn w:val="a"/>
    <w:link w:val="1CharCharCharCharChar"/>
    <w:autoRedefine/>
    <w:qFormat/>
    <w:rsid w:val="005A6DBC"/>
    <w:pPr>
      <w:jc w:val="center"/>
    </w:pPr>
    <w:rPr>
      <w:rFonts w:ascii="宋体" w:eastAsiaTheme="minorEastAsia" w:hAnsi="宋体" w:cstheme="minorBidi"/>
    </w:rPr>
  </w:style>
  <w:style w:type="character" w:customStyle="1" w:styleId="3Char10">
    <w:name w:val="正文文本 3 Char1"/>
    <w:basedOn w:val="a1"/>
    <w:autoRedefine/>
    <w:uiPriority w:val="99"/>
    <w:semiHidden/>
    <w:qFormat/>
    <w:rsid w:val="005A6DBC"/>
    <w:rPr>
      <w:sz w:val="16"/>
      <w:szCs w:val="16"/>
    </w:rPr>
  </w:style>
  <w:style w:type="character" w:customStyle="1" w:styleId="Char14">
    <w:name w:val="日期 Char1"/>
    <w:basedOn w:val="a1"/>
    <w:autoRedefine/>
    <w:uiPriority w:val="99"/>
    <w:semiHidden/>
    <w:qFormat/>
    <w:rsid w:val="005A6DBC"/>
  </w:style>
  <w:style w:type="character" w:customStyle="1" w:styleId="Charf4">
    <w:name w:val="无间隔 Char"/>
    <w:link w:val="11"/>
    <w:autoRedefine/>
    <w:qFormat/>
    <w:locked/>
    <w:rsid w:val="005A6DBC"/>
    <w:rPr>
      <w:rFonts w:ascii="Calibri" w:eastAsia="Times New Roman" w:hAnsi="Calibri"/>
      <w:sz w:val="22"/>
      <w:lang w:eastAsia="en-US" w:bidi="en-US"/>
    </w:rPr>
  </w:style>
  <w:style w:type="paragraph" w:customStyle="1" w:styleId="11">
    <w:name w:val="无间隔1"/>
    <w:link w:val="Charf4"/>
    <w:qFormat/>
    <w:rsid w:val="005A6DBC"/>
    <w:rPr>
      <w:rFonts w:ascii="Calibri" w:eastAsia="Times New Roman" w:hAnsi="Calibri"/>
      <w:sz w:val="22"/>
      <w:lang w:eastAsia="en-US" w:bidi="en-US"/>
    </w:rPr>
  </w:style>
  <w:style w:type="character" w:customStyle="1" w:styleId="CharChar5">
    <w:name w:val="Char Char5"/>
    <w:autoRedefine/>
    <w:qFormat/>
    <w:rsid w:val="005A6DBC"/>
    <w:rPr>
      <w:rFonts w:ascii="Arial" w:eastAsia="方正魏碑简体" w:hAnsi="Arial" w:cs="Arial"/>
      <w:bCs/>
      <w:kern w:val="28"/>
      <w:sz w:val="32"/>
      <w:szCs w:val="32"/>
    </w:rPr>
  </w:style>
  <w:style w:type="character" w:customStyle="1" w:styleId="CharChar0">
    <w:name w:val="表文字 Char Char"/>
    <w:link w:val="aff0"/>
    <w:qFormat/>
    <w:locked/>
    <w:rsid w:val="005A6DBC"/>
    <w:rPr>
      <w:rFonts w:ascii="楷体_GB2312" w:eastAsia="楷体_GB2312" w:hAnsi="宋体"/>
      <w:spacing w:val="-8"/>
      <w:sz w:val="24"/>
      <w:lang w:val="zh-CN"/>
    </w:rPr>
  </w:style>
  <w:style w:type="paragraph" w:customStyle="1" w:styleId="aff0">
    <w:name w:val="表文字"/>
    <w:basedOn w:val="a"/>
    <w:link w:val="CharChar0"/>
    <w:autoRedefine/>
    <w:qFormat/>
    <w:rsid w:val="005A6DB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autoRedefine/>
    <w:uiPriority w:val="99"/>
    <w:unhideWhenUsed/>
    <w:qFormat/>
    <w:rsid w:val="005A6DBC"/>
    <w:rPr>
      <w:color w:val="2B579A"/>
      <w:shd w:val="clear" w:color="auto" w:fill="E6E6E6"/>
    </w:rPr>
  </w:style>
  <w:style w:type="character" w:customStyle="1" w:styleId="Char5CharCharCharCharChar">
    <w:name w:val="+正文 Char5 Char Char Char Char Char"/>
    <w:link w:val="Char5CharCharChar"/>
    <w:qFormat/>
    <w:locked/>
    <w:rsid w:val="005A6DBC"/>
    <w:rPr>
      <w:rFonts w:ascii="宋体" w:hAnsi="宋体"/>
      <w:sz w:val="24"/>
    </w:rPr>
  </w:style>
  <w:style w:type="paragraph" w:customStyle="1" w:styleId="Char5CharCharChar">
    <w:name w:val="+正文 Char5 Char Char Char"/>
    <w:basedOn w:val="a"/>
    <w:link w:val="Char5CharCharCharCharChar"/>
    <w:autoRedefine/>
    <w:qFormat/>
    <w:rsid w:val="005A6DBC"/>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qFormat/>
    <w:rsid w:val="005A6DBC"/>
    <w:rPr>
      <w:kern w:val="2"/>
      <w:sz w:val="18"/>
    </w:rPr>
  </w:style>
  <w:style w:type="character" w:customStyle="1" w:styleId="Charf5">
    <w:name w:val="段 Char"/>
    <w:basedOn w:val="a1"/>
    <w:link w:val="aff1"/>
    <w:autoRedefine/>
    <w:qFormat/>
    <w:rsid w:val="005A6DBC"/>
    <w:rPr>
      <w:rFonts w:ascii="宋体"/>
    </w:rPr>
  </w:style>
  <w:style w:type="paragraph" w:customStyle="1" w:styleId="aff1">
    <w:name w:val="段"/>
    <w:link w:val="Charf5"/>
    <w:autoRedefine/>
    <w:qFormat/>
    <w:rsid w:val="005A6DBC"/>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qFormat/>
    <w:rsid w:val="005A6DBC"/>
    <w:rPr>
      <w:kern w:val="2"/>
      <w:sz w:val="24"/>
      <w:szCs w:val="24"/>
    </w:rPr>
  </w:style>
  <w:style w:type="character" w:customStyle="1" w:styleId="msoins0">
    <w:name w:val="msoins"/>
    <w:basedOn w:val="a1"/>
    <w:qFormat/>
    <w:rsid w:val="005A6DBC"/>
  </w:style>
  <w:style w:type="character" w:customStyle="1" w:styleId="Char15">
    <w:name w:val="纯文本 Char1"/>
    <w:basedOn w:val="a1"/>
    <w:uiPriority w:val="99"/>
    <w:qFormat/>
    <w:rsid w:val="005A6DBC"/>
    <w:rPr>
      <w:rFonts w:ascii="宋体" w:eastAsia="宋体" w:hAnsi="Courier New" w:cs="Courier New"/>
      <w:szCs w:val="21"/>
    </w:rPr>
  </w:style>
  <w:style w:type="character" w:customStyle="1" w:styleId="CharChar1">
    <w:name w:val="Char Char1"/>
    <w:semiHidden/>
    <w:qFormat/>
    <w:rsid w:val="005A6DBC"/>
    <w:rPr>
      <w:kern w:val="2"/>
      <w:sz w:val="21"/>
    </w:rPr>
  </w:style>
  <w:style w:type="character" w:customStyle="1" w:styleId="Char1">
    <w:name w:val="正文缩进 Char"/>
    <w:link w:val="a0"/>
    <w:qFormat/>
    <w:rsid w:val="005A6DBC"/>
    <w:rPr>
      <w:rFonts w:ascii="Calibri" w:eastAsia="宋体" w:hAnsi="Calibri" w:cs="Times New Roman"/>
    </w:rPr>
  </w:style>
  <w:style w:type="character" w:customStyle="1" w:styleId="black1">
    <w:name w:val="black1"/>
    <w:qFormat/>
    <w:rsid w:val="005A6DBC"/>
    <w:rPr>
      <w:rFonts w:ascii="ˎ̥" w:hAnsi="ˎ̥" w:hint="default"/>
      <w:color w:val="333333"/>
      <w:sz w:val="18"/>
      <w:szCs w:val="18"/>
      <w:u w:val="none"/>
    </w:rPr>
  </w:style>
  <w:style w:type="character" w:customStyle="1" w:styleId="Char16">
    <w:name w:val="引用 Char1"/>
    <w:basedOn w:val="a1"/>
    <w:link w:val="12"/>
    <w:autoRedefine/>
    <w:qFormat/>
    <w:locked/>
    <w:rsid w:val="005A6DBC"/>
    <w:rPr>
      <w:rFonts w:ascii="Calibri" w:eastAsia="宋体" w:hAnsi="Calibri" w:cs="Times New Roman"/>
      <w:i/>
      <w:iCs/>
      <w:color w:val="000000"/>
      <w:kern w:val="0"/>
      <w:sz w:val="22"/>
      <w:lang w:eastAsia="en-US" w:bidi="en-US"/>
    </w:rPr>
  </w:style>
  <w:style w:type="paragraph" w:customStyle="1" w:styleId="12">
    <w:name w:val="引用1"/>
    <w:basedOn w:val="a"/>
    <w:next w:val="a"/>
    <w:link w:val="Char16"/>
    <w:autoRedefine/>
    <w:qFormat/>
    <w:rsid w:val="005A6DBC"/>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5A6DBC"/>
    <w:rPr>
      <w:rFonts w:ascii="宋体" w:hAnsi="宋体"/>
      <w:sz w:val="24"/>
    </w:rPr>
  </w:style>
  <w:style w:type="paragraph" w:customStyle="1" w:styleId="CharChar3CharChar">
    <w:name w:val="+正文 Char Char3 Char Char"/>
    <w:basedOn w:val="a"/>
    <w:link w:val="CharChar3CharCharCharChar"/>
    <w:autoRedefine/>
    <w:qFormat/>
    <w:rsid w:val="005A6DBC"/>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5A6DBC"/>
    <w:rPr>
      <w:sz w:val="18"/>
      <w:szCs w:val="18"/>
    </w:rPr>
  </w:style>
  <w:style w:type="character" w:customStyle="1" w:styleId="Char18">
    <w:name w:val="副标题 Char1"/>
    <w:basedOn w:val="a1"/>
    <w:uiPriority w:val="11"/>
    <w:qFormat/>
    <w:rsid w:val="005A6DBC"/>
    <w:rPr>
      <w:rFonts w:ascii="Cambria" w:eastAsia="宋体" w:hAnsi="Cambria" w:cs="Times New Roman"/>
      <w:b/>
      <w:bCs/>
      <w:kern w:val="28"/>
      <w:sz w:val="32"/>
      <w:szCs w:val="32"/>
    </w:rPr>
  </w:style>
  <w:style w:type="character" w:customStyle="1" w:styleId="font12-blue-bold1">
    <w:name w:val="font12-blue-bold1"/>
    <w:qFormat/>
    <w:rsid w:val="005A6DBC"/>
    <w:rPr>
      <w:b/>
      <w:bCs/>
      <w:color w:val="0249A5"/>
      <w:sz w:val="18"/>
      <w:szCs w:val="18"/>
      <w:u w:val="none"/>
    </w:rPr>
  </w:style>
  <w:style w:type="character" w:customStyle="1" w:styleId="CharChar5CharCharChar">
    <w:name w:val="+正文 Char Char5 Char Char Char"/>
    <w:link w:val="CharChar5Char"/>
    <w:qFormat/>
    <w:locked/>
    <w:rsid w:val="005A6DBC"/>
    <w:rPr>
      <w:rFonts w:ascii="宋体" w:hAnsi="宋体"/>
      <w:sz w:val="24"/>
    </w:rPr>
  </w:style>
  <w:style w:type="paragraph" w:customStyle="1" w:styleId="CharChar5Char">
    <w:name w:val="+正文 Char Char5 Char"/>
    <w:basedOn w:val="a"/>
    <w:link w:val="CharChar5CharCharChar"/>
    <w:qFormat/>
    <w:rsid w:val="005A6DBC"/>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5A6DBC"/>
    <w:rPr>
      <w:b/>
      <w:bCs/>
    </w:rPr>
  </w:style>
  <w:style w:type="character" w:customStyle="1" w:styleId="CharChar3">
    <w:name w:val="Char Char3"/>
    <w:qFormat/>
    <w:rsid w:val="005A6DBC"/>
    <w:rPr>
      <w:kern w:val="2"/>
      <w:sz w:val="21"/>
    </w:rPr>
  </w:style>
  <w:style w:type="character" w:customStyle="1" w:styleId="CharChar7">
    <w:name w:val="普通文字 Char Char"/>
    <w:rsid w:val="005A6DBC"/>
    <w:rPr>
      <w:rFonts w:ascii="宋体" w:hAnsi="Courier New"/>
      <w:kern w:val="2"/>
      <w:sz w:val="21"/>
    </w:rPr>
  </w:style>
  <w:style w:type="character" w:customStyle="1" w:styleId="grame">
    <w:name w:val="grame"/>
    <w:basedOn w:val="a1"/>
    <w:qFormat/>
    <w:rsid w:val="005A6DBC"/>
  </w:style>
  <w:style w:type="character" w:customStyle="1" w:styleId="16">
    <w:name w:val="16"/>
    <w:qFormat/>
    <w:rsid w:val="005A6DBC"/>
    <w:rPr>
      <w:rFonts w:ascii="Times New Roman" w:hAnsi="Times New Roman" w:cs="Times New Roman" w:hint="default"/>
      <w:color w:val="0000FF"/>
      <w:sz w:val="20"/>
      <w:szCs w:val="20"/>
      <w:u w:val="single"/>
    </w:rPr>
  </w:style>
  <w:style w:type="character" w:customStyle="1" w:styleId="CharChar70">
    <w:name w:val="Char Char7"/>
    <w:rsid w:val="005A6DBC"/>
    <w:rPr>
      <w:kern w:val="2"/>
      <w:sz w:val="18"/>
    </w:rPr>
  </w:style>
  <w:style w:type="character" w:customStyle="1" w:styleId="15">
    <w:name w:val="15"/>
    <w:rsid w:val="005A6DBC"/>
    <w:rPr>
      <w:rFonts w:ascii="Calibri" w:hAnsi="Calibri" w:hint="default"/>
    </w:rPr>
  </w:style>
  <w:style w:type="character" w:customStyle="1" w:styleId="1CharCharChar0">
    <w:name w:val="+1. Char Char Char"/>
    <w:link w:val="1Char0"/>
    <w:qFormat/>
    <w:locked/>
    <w:rsid w:val="005A6DBC"/>
    <w:rPr>
      <w:rFonts w:ascii="Times New Roman" w:eastAsia="宋体" w:hAnsi="Times New Roman" w:cs="Times New Roman"/>
      <w:szCs w:val="20"/>
    </w:rPr>
  </w:style>
  <w:style w:type="paragraph" w:customStyle="1" w:styleId="1Char0">
    <w:name w:val="+1. Char"/>
    <w:basedOn w:val="a"/>
    <w:link w:val="1CharCharChar0"/>
    <w:qFormat/>
    <w:rsid w:val="005A6DBC"/>
    <w:rPr>
      <w:rFonts w:ascii="Times New Roman" w:hAnsi="Times New Roman"/>
      <w:szCs w:val="20"/>
    </w:rPr>
  </w:style>
  <w:style w:type="character" w:customStyle="1" w:styleId="Char1a">
    <w:name w:val="明显引用 Char1"/>
    <w:basedOn w:val="a1"/>
    <w:link w:val="13"/>
    <w:locked/>
    <w:rsid w:val="005A6DBC"/>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5A6DBC"/>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5A6DBC"/>
    <w:rPr>
      <w:kern w:val="2"/>
      <w:sz w:val="21"/>
    </w:rPr>
  </w:style>
  <w:style w:type="character" w:customStyle="1" w:styleId="CharChar9">
    <w:name w:val="Char Char"/>
    <w:semiHidden/>
    <w:rsid w:val="005A6DBC"/>
    <w:rPr>
      <w:b/>
      <w:bCs/>
      <w:kern w:val="2"/>
      <w:sz w:val="21"/>
    </w:rPr>
  </w:style>
  <w:style w:type="character" w:customStyle="1" w:styleId="Char1b">
    <w:name w:val="表正文 Char1"/>
    <w:rsid w:val="005A6DBC"/>
    <w:rPr>
      <w:kern w:val="2"/>
      <w:sz w:val="21"/>
    </w:rPr>
  </w:style>
  <w:style w:type="character" w:customStyle="1" w:styleId="Charf6">
    <w:name w:val="表正文 Char"/>
    <w:qFormat/>
    <w:rsid w:val="005A6DBC"/>
    <w:rPr>
      <w:rFonts w:eastAsia="宋体"/>
      <w:kern w:val="2"/>
      <w:sz w:val="24"/>
      <w:lang w:val="en-US" w:eastAsia="zh-CN" w:bidi="ar-SA"/>
    </w:rPr>
  </w:style>
  <w:style w:type="character" w:customStyle="1" w:styleId="Char1c">
    <w:name w:val="正文首行缩进 Char1"/>
    <w:basedOn w:val="Char10"/>
    <w:uiPriority w:val="99"/>
    <w:semiHidden/>
    <w:qFormat/>
    <w:rsid w:val="005A6DBC"/>
    <w:rPr>
      <w:rFonts w:ascii="Calibri" w:eastAsia="宋体" w:hAnsi="Calibri" w:cs="Times New Roman"/>
    </w:rPr>
  </w:style>
  <w:style w:type="character" w:customStyle="1" w:styleId="Char1d">
    <w:name w:val="标题 Char1"/>
    <w:basedOn w:val="a1"/>
    <w:uiPriority w:val="10"/>
    <w:qFormat/>
    <w:rsid w:val="005A6DBC"/>
    <w:rPr>
      <w:rFonts w:ascii="Cambria" w:eastAsia="宋体" w:hAnsi="Cambria" w:cs="Times New Roman"/>
      <w:b/>
      <w:bCs/>
      <w:sz w:val="32"/>
      <w:szCs w:val="32"/>
    </w:rPr>
  </w:style>
  <w:style w:type="character" w:customStyle="1" w:styleId="Char40">
    <w:name w:val="+正文 Char4"/>
    <w:link w:val="aff2"/>
    <w:qFormat/>
    <w:locked/>
    <w:rsid w:val="005A6DBC"/>
    <w:rPr>
      <w:rFonts w:ascii="宋体" w:hAnsi="宋体"/>
      <w:sz w:val="24"/>
    </w:rPr>
  </w:style>
  <w:style w:type="paragraph" w:customStyle="1" w:styleId="aff2">
    <w:name w:val="+正文"/>
    <w:basedOn w:val="a"/>
    <w:link w:val="Char40"/>
    <w:qFormat/>
    <w:rsid w:val="005A6DBC"/>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5A6DBC"/>
    <w:rPr>
      <w:rFonts w:ascii="宋体" w:hAnsi="宋体"/>
      <w:sz w:val="24"/>
    </w:rPr>
  </w:style>
  <w:style w:type="paragraph" w:customStyle="1" w:styleId="CharChar2Char">
    <w:name w:val="+正文 Char Char2 Char"/>
    <w:basedOn w:val="a"/>
    <w:link w:val="CharChar2CharCharChar"/>
    <w:qFormat/>
    <w:rsid w:val="005A6DBC"/>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5A6DBC"/>
  </w:style>
  <w:style w:type="character" w:customStyle="1" w:styleId="Char2CharChar">
    <w:name w:val="+正文 Char2 Char Char"/>
    <w:link w:val="Char20"/>
    <w:locked/>
    <w:rsid w:val="005A6DBC"/>
    <w:rPr>
      <w:rFonts w:ascii="宋体" w:hAnsi="宋体"/>
      <w:sz w:val="24"/>
    </w:rPr>
  </w:style>
  <w:style w:type="paragraph" w:customStyle="1" w:styleId="Char20">
    <w:name w:val="+正文 Char2"/>
    <w:basedOn w:val="a"/>
    <w:link w:val="Char2CharChar"/>
    <w:qFormat/>
    <w:rsid w:val="005A6DBC"/>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5A6DBC"/>
  </w:style>
  <w:style w:type="paragraph" w:customStyle="1" w:styleId="aff3">
    <w:name w:val="标准次分项"/>
    <w:basedOn w:val="a"/>
    <w:rsid w:val="005A6DBC"/>
    <w:pPr>
      <w:jc w:val="left"/>
    </w:pPr>
    <w:rPr>
      <w:rFonts w:ascii="宋体" w:hAnsi="宋体"/>
      <w:szCs w:val="21"/>
    </w:rPr>
  </w:style>
  <w:style w:type="paragraph" w:customStyle="1" w:styleId="xl34">
    <w:name w:val="xl34"/>
    <w:basedOn w:val="a"/>
    <w:qFormat/>
    <w:rsid w:val="005A6DB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5A6DBC"/>
    <w:pPr>
      <w:widowControl/>
    </w:pPr>
    <w:rPr>
      <w:rFonts w:ascii="Times New Roman" w:hAnsi="Times New Roman"/>
      <w:kern w:val="0"/>
      <w:szCs w:val="21"/>
    </w:rPr>
  </w:style>
  <w:style w:type="paragraph" w:customStyle="1" w:styleId="xl67">
    <w:name w:val="xl67"/>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A6DB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A6DB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A6DBC"/>
    <w:pPr>
      <w:spacing w:line="360" w:lineRule="auto"/>
    </w:pPr>
    <w:rPr>
      <w:rFonts w:ascii="宋体" w:hAnsi="宋体"/>
      <w:bCs/>
      <w:szCs w:val="21"/>
    </w:rPr>
  </w:style>
  <w:style w:type="paragraph" w:customStyle="1" w:styleId="xl44">
    <w:name w:val="xl44"/>
    <w:basedOn w:val="a"/>
    <w:qFormat/>
    <w:rsid w:val="005A6DB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A6DBC"/>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5A6DBC"/>
    <w:rPr>
      <w:rFonts w:ascii="宋体" w:hAnsi="宋体"/>
      <w:szCs w:val="24"/>
    </w:rPr>
  </w:style>
  <w:style w:type="paragraph" w:customStyle="1" w:styleId="aff5">
    <w:name w:val="文档编号"/>
    <w:basedOn w:val="a"/>
    <w:next w:val="a"/>
    <w:qFormat/>
    <w:rsid w:val="005A6DBC"/>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5A6DBC"/>
    <w:pPr>
      <w:tabs>
        <w:tab w:val="left" w:pos="360"/>
      </w:tabs>
    </w:pPr>
    <w:rPr>
      <w:rFonts w:ascii="Times New Roman" w:hAnsi="Times New Roman"/>
      <w:sz w:val="24"/>
      <w:szCs w:val="24"/>
    </w:rPr>
  </w:style>
  <w:style w:type="paragraph" w:customStyle="1" w:styleId="xl78">
    <w:name w:val="xl78"/>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5A6DB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A6DBC"/>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5A6DB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5A6DBC"/>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5A6DBC"/>
    <w:rPr>
      <w:rFonts w:ascii="Tahoma" w:hAnsi="Tahoma"/>
      <w:sz w:val="24"/>
      <w:szCs w:val="20"/>
    </w:rPr>
  </w:style>
  <w:style w:type="paragraph" w:customStyle="1" w:styleId="25">
    <w:name w:val="列出段落2"/>
    <w:basedOn w:val="a"/>
    <w:uiPriority w:val="34"/>
    <w:qFormat/>
    <w:rsid w:val="005A6DBC"/>
    <w:pPr>
      <w:ind w:firstLineChars="200" w:firstLine="420"/>
    </w:pPr>
  </w:style>
  <w:style w:type="paragraph" w:customStyle="1" w:styleId="220">
    <w:name w:val="22"/>
    <w:basedOn w:val="a"/>
    <w:qFormat/>
    <w:rsid w:val="005A6DBC"/>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5A6DB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A6DBC"/>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A6DBC"/>
    <w:pPr>
      <w:tabs>
        <w:tab w:val="left" w:pos="360"/>
      </w:tabs>
    </w:pPr>
    <w:rPr>
      <w:rFonts w:ascii="Times New Roman" w:hAnsi="Times New Roman"/>
      <w:sz w:val="24"/>
      <w:szCs w:val="24"/>
    </w:rPr>
  </w:style>
  <w:style w:type="paragraph" w:customStyle="1" w:styleId="font10">
    <w:name w:val="font10"/>
    <w:basedOn w:val="a"/>
    <w:qFormat/>
    <w:rsid w:val="005A6DBC"/>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5A6DBC"/>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5A6DBC"/>
    <w:pPr>
      <w:widowControl/>
    </w:pPr>
    <w:rPr>
      <w:rFonts w:ascii="Times New Roman" w:hAnsi="Times New Roman"/>
      <w:kern w:val="0"/>
      <w:szCs w:val="21"/>
    </w:rPr>
  </w:style>
  <w:style w:type="paragraph" w:customStyle="1" w:styleId="xl66">
    <w:name w:val="xl6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5A6DBC"/>
    <w:pPr>
      <w:ind w:firstLineChars="200" w:firstLine="420"/>
    </w:pPr>
  </w:style>
  <w:style w:type="paragraph" w:customStyle="1" w:styleId="aff7">
    <w:name w:val="文档正文"/>
    <w:basedOn w:val="a"/>
    <w:qFormat/>
    <w:rsid w:val="005A6DBC"/>
    <w:pPr>
      <w:spacing w:line="360" w:lineRule="auto"/>
    </w:pPr>
    <w:rPr>
      <w:rFonts w:ascii="宋体" w:hAnsi="宋体" w:cs="Arial"/>
      <w:b/>
      <w:bCs/>
      <w:szCs w:val="21"/>
    </w:rPr>
  </w:style>
  <w:style w:type="paragraph" w:customStyle="1" w:styleId="font15">
    <w:name w:val="font15"/>
    <w:basedOn w:val="a"/>
    <w:qFormat/>
    <w:rsid w:val="005A6DBC"/>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A6DB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A6DBC"/>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5A6DBC"/>
    <w:pPr>
      <w:widowControl/>
      <w:snapToGrid w:val="0"/>
    </w:pPr>
    <w:rPr>
      <w:rFonts w:ascii="Times New Roman" w:eastAsia="Arial Unicode MS" w:hAnsi="Times New Roman"/>
      <w:kern w:val="0"/>
      <w:szCs w:val="21"/>
    </w:rPr>
  </w:style>
  <w:style w:type="paragraph" w:customStyle="1" w:styleId="170">
    <w:name w:val="17"/>
    <w:basedOn w:val="a"/>
    <w:qFormat/>
    <w:rsid w:val="005A6DBC"/>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5A6DBC"/>
    <w:pPr>
      <w:ind w:firstLineChars="200" w:firstLine="420"/>
    </w:pPr>
  </w:style>
  <w:style w:type="paragraph" w:customStyle="1" w:styleId="Char1f0">
    <w:name w:val="Char1"/>
    <w:basedOn w:val="a"/>
    <w:semiHidden/>
    <w:qFormat/>
    <w:rsid w:val="005A6DBC"/>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5A6DBC"/>
    <w:pPr>
      <w:adjustRightInd w:val="0"/>
      <w:spacing w:line="360" w:lineRule="auto"/>
    </w:pPr>
    <w:rPr>
      <w:rFonts w:ascii="Times New Roman" w:hAnsi="Times New Roman"/>
      <w:kern w:val="0"/>
      <w:sz w:val="24"/>
      <w:szCs w:val="20"/>
    </w:rPr>
  </w:style>
  <w:style w:type="paragraph" w:customStyle="1" w:styleId="font11">
    <w:name w:val="font11"/>
    <w:basedOn w:val="a"/>
    <w:qFormat/>
    <w:rsid w:val="005A6DBC"/>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5A6DB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5A6DB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A6DB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A6DBC"/>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A6DBC"/>
    <w:pPr>
      <w:tabs>
        <w:tab w:val="left" w:pos="360"/>
      </w:tabs>
    </w:pPr>
    <w:rPr>
      <w:rFonts w:ascii="Times New Roman" w:hAnsi="Times New Roman"/>
      <w:sz w:val="24"/>
      <w:szCs w:val="24"/>
    </w:rPr>
  </w:style>
  <w:style w:type="paragraph" w:customStyle="1" w:styleId="xl84">
    <w:name w:val="xl84"/>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5A6DBC"/>
    <w:pPr>
      <w:jc w:val="center"/>
    </w:pPr>
    <w:rPr>
      <w:rFonts w:ascii="Arial" w:eastAsia="黑体" w:hAnsi="Arial" w:cs="Arial"/>
      <w:bCs/>
      <w:sz w:val="52"/>
      <w:szCs w:val="32"/>
    </w:rPr>
  </w:style>
  <w:style w:type="paragraph" w:customStyle="1" w:styleId="p18">
    <w:name w:val="p18"/>
    <w:basedOn w:val="a"/>
    <w:qFormat/>
    <w:rsid w:val="005A6DBC"/>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5A6DB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5A6DBC"/>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5A6DB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A6DBC"/>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5A6DBC"/>
    <w:rPr>
      <w:rFonts w:ascii="Tahoma" w:hAnsi="Tahoma"/>
      <w:sz w:val="24"/>
      <w:szCs w:val="20"/>
    </w:rPr>
  </w:style>
  <w:style w:type="paragraph" w:customStyle="1" w:styleId="flType">
    <w:name w:val="flType"/>
    <w:basedOn w:val="a"/>
    <w:qFormat/>
    <w:rsid w:val="005A6DBC"/>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5A6DBC"/>
    <w:rPr>
      <w:rFonts w:ascii="Tahoma" w:hAnsi="Tahoma"/>
      <w:sz w:val="24"/>
      <w:szCs w:val="20"/>
    </w:rPr>
  </w:style>
  <w:style w:type="paragraph" w:customStyle="1" w:styleId="xl52">
    <w:name w:val="xl52"/>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A6DBC"/>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5A6DB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5A6DB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A6DBC"/>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5A6DBC"/>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A6DBC"/>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5A6DBC"/>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5A6DB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5A6DBC"/>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A6DBC"/>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autoRedefine/>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5A6DB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5A6DB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A6DBC"/>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A6DB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A6DB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autoRedefine/>
    <w:qFormat/>
    <w:rsid w:val="005A6DBC"/>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A6DBC"/>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5A6DBC"/>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5A6DBC"/>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5A6DBC"/>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rsid w:val="005A6DBC"/>
  </w:style>
  <w:style w:type="paragraph" w:customStyle="1" w:styleId="affd">
    <w:name w:val="图例编号"/>
    <w:basedOn w:val="af7"/>
    <w:next w:val="af7"/>
    <w:qFormat/>
    <w:rsid w:val="005A6DBC"/>
  </w:style>
  <w:style w:type="paragraph" w:customStyle="1" w:styleId="font14">
    <w:name w:val="font14"/>
    <w:basedOn w:val="a"/>
    <w:qFormat/>
    <w:rsid w:val="005A6DBC"/>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5A6DB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5A6DB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5A6DBC"/>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5A6DB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5A6DBC"/>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A6DB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5A6DB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A6DBC"/>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A6DB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5A6DBC"/>
    <w:pPr>
      <w:spacing w:afterLines="50" w:line="360" w:lineRule="auto"/>
    </w:pPr>
    <w:rPr>
      <w:rFonts w:ascii="仿宋_GB2312" w:eastAsia="仿宋_GB2312" w:hAnsi="宋体"/>
      <w:sz w:val="24"/>
      <w:szCs w:val="24"/>
    </w:rPr>
  </w:style>
  <w:style w:type="paragraph" w:customStyle="1" w:styleId="p15">
    <w:name w:val="p15"/>
    <w:basedOn w:val="a"/>
    <w:rsid w:val="005A6DBC"/>
    <w:pPr>
      <w:widowControl/>
      <w:ind w:firstLine="420"/>
    </w:pPr>
    <w:rPr>
      <w:rFonts w:cs="宋体"/>
      <w:kern w:val="0"/>
      <w:szCs w:val="21"/>
    </w:rPr>
  </w:style>
  <w:style w:type="paragraph" w:customStyle="1" w:styleId="xl46">
    <w:name w:val="xl4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5A6DBC"/>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5A6DBC"/>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5A6DB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5A6DBC"/>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5A6DBC"/>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5A6DB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A6DB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5A6DBC"/>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A6DBC"/>
    <w:pPr>
      <w:spacing w:line="300" w:lineRule="auto"/>
    </w:pPr>
    <w:rPr>
      <w:rFonts w:ascii="Times New Roman" w:hAnsi="Times New Roman"/>
      <w:sz w:val="24"/>
      <w:szCs w:val="24"/>
    </w:rPr>
  </w:style>
  <w:style w:type="paragraph" w:customStyle="1" w:styleId="xl33">
    <w:name w:val="xl33"/>
    <w:basedOn w:val="a"/>
    <w:rsid w:val="005A6DB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5A6DB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5A6DB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5A6DBC"/>
    <w:pPr>
      <w:suppressAutoHyphens/>
      <w:ind w:firstLine="420"/>
    </w:pPr>
    <w:rPr>
      <w:rFonts w:ascii="Times New Roman" w:hAnsi="Times New Roman"/>
      <w:kern w:val="1"/>
      <w:szCs w:val="21"/>
    </w:rPr>
  </w:style>
  <w:style w:type="character" w:customStyle="1" w:styleId="navname">
    <w:name w:val="navname"/>
    <w:basedOn w:val="a1"/>
    <w:rsid w:val="005A6DBC"/>
  </w:style>
  <w:style w:type="paragraph" w:customStyle="1" w:styleId="Default">
    <w:name w:val="Default"/>
    <w:rsid w:val="005A6DBC"/>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21">
    <w:name w:val="font21"/>
    <w:basedOn w:val="a1"/>
    <w:qFormat/>
    <w:rsid w:val="005A6DBC"/>
    <w:rPr>
      <w:rFonts w:ascii="Calibri" w:hAnsi="Calibri" w:cs="Calibri" w:hint="default"/>
      <w:color w:val="000000"/>
      <w:sz w:val="22"/>
      <w:szCs w:val="22"/>
      <w:u w:val="none"/>
    </w:rPr>
  </w:style>
  <w:style w:type="character" w:customStyle="1" w:styleId="font01">
    <w:name w:val="font01"/>
    <w:basedOn w:val="a1"/>
    <w:qFormat/>
    <w:rsid w:val="005A6DBC"/>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List Bullet" w:uiPriority="0"/>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BC"/>
    <w:pPr>
      <w:widowControl w:val="0"/>
      <w:jc w:val="both"/>
    </w:pPr>
    <w:rPr>
      <w:rFonts w:ascii="Calibri" w:eastAsia="宋体" w:hAnsi="Calibri" w:cs="Times New Roman"/>
    </w:rPr>
  </w:style>
  <w:style w:type="paragraph" w:styleId="1">
    <w:name w:val="heading 1"/>
    <w:basedOn w:val="a"/>
    <w:next w:val="a"/>
    <w:link w:val="1Char"/>
    <w:qFormat/>
    <w:rsid w:val="005A6DB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A6D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qFormat/>
    <w:rsid w:val="005A6DBC"/>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5A6DBC"/>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autoRedefine/>
    <w:qFormat/>
    <w:rsid w:val="005A6DBC"/>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5A6DBC"/>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5A6DBC"/>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autoRedefine/>
    <w:qFormat/>
    <w:rsid w:val="005A6DBC"/>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5A6DBC"/>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5A6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5A6DBC"/>
    <w:rPr>
      <w:sz w:val="18"/>
      <w:szCs w:val="18"/>
    </w:rPr>
  </w:style>
  <w:style w:type="paragraph" w:styleId="a5">
    <w:name w:val="footer"/>
    <w:basedOn w:val="a"/>
    <w:link w:val="Char0"/>
    <w:unhideWhenUsed/>
    <w:qFormat/>
    <w:rsid w:val="005A6DBC"/>
    <w:pPr>
      <w:tabs>
        <w:tab w:val="center" w:pos="4153"/>
        <w:tab w:val="right" w:pos="8306"/>
      </w:tabs>
      <w:snapToGrid w:val="0"/>
      <w:jc w:val="left"/>
    </w:pPr>
    <w:rPr>
      <w:sz w:val="18"/>
      <w:szCs w:val="18"/>
    </w:rPr>
  </w:style>
  <w:style w:type="character" w:customStyle="1" w:styleId="Char0">
    <w:name w:val="页脚 Char"/>
    <w:basedOn w:val="a1"/>
    <w:link w:val="a5"/>
    <w:qFormat/>
    <w:rsid w:val="005A6DBC"/>
    <w:rPr>
      <w:sz w:val="18"/>
      <w:szCs w:val="18"/>
    </w:rPr>
  </w:style>
  <w:style w:type="character" w:customStyle="1" w:styleId="1Char">
    <w:name w:val="标题 1 Char"/>
    <w:basedOn w:val="a1"/>
    <w:link w:val="1"/>
    <w:qFormat/>
    <w:rsid w:val="005A6DBC"/>
    <w:rPr>
      <w:rFonts w:ascii="Times New Roman" w:eastAsia="宋体" w:hAnsi="Times New Roman" w:cs="Times New Roman"/>
      <w:b/>
      <w:bCs/>
      <w:kern w:val="44"/>
      <w:sz w:val="44"/>
      <w:szCs w:val="44"/>
    </w:rPr>
  </w:style>
  <w:style w:type="character" w:customStyle="1" w:styleId="2Char">
    <w:name w:val="标题 2 Char"/>
    <w:basedOn w:val="a1"/>
    <w:link w:val="2"/>
    <w:qFormat/>
    <w:rsid w:val="005A6DBC"/>
    <w:rPr>
      <w:rFonts w:ascii="Arial" w:eastAsia="黑体" w:hAnsi="Arial" w:cs="Times New Roman"/>
      <w:b/>
      <w:bCs/>
      <w:sz w:val="32"/>
      <w:szCs w:val="32"/>
    </w:rPr>
  </w:style>
  <w:style w:type="character" w:customStyle="1" w:styleId="3Char">
    <w:name w:val="标题 3 Char"/>
    <w:basedOn w:val="a1"/>
    <w:link w:val="3"/>
    <w:qFormat/>
    <w:rsid w:val="005A6DBC"/>
    <w:rPr>
      <w:rFonts w:ascii="Times New Roman" w:eastAsia="宋体" w:hAnsi="Times New Roman" w:cs="Times New Roman"/>
      <w:b/>
      <w:bCs/>
      <w:szCs w:val="32"/>
    </w:rPr>
  </w:style>
  <w:style w:type="character" w:customStyle="1" w:styleId="4Char">
    <w:name w:val="标题 4 Char"/>
    <w:basedOn w:val="a1"/>
    <w:link w:val="4"/>
    <w:qFormat/>
    <w:rsid w:val="005A6DBC"/>
    <w:rPr>
      <w:rFonts w:ascii="Arial" w:eastAsia="黑体" w:hAnsi="Arial" w:cs="Times New Roman"/>
      <w:b/>
      <w:bCs/>
      <w:sz w:val="28"/>
      <w:szCs w:val="28"/>
    </w:rPr>
  </w:style>
  <w:style w:type="character" w:customStyle="1" w:styleId="5Char">
    <w:name w:val="标题 5 Char"/>
    <w:basedOn w:val="a1"/>
    <w:link w:val="5"/>
    <w:qFormat/>
    <w:rsid w:val="005A6DBC"/>
    <w:rPr>
      <w:rFonts w:ascii="Times New Roman" w:eastAsia="宋体" w:hAnsi="Times New Roman" w:cs="Times New Roman"/>
      <w:b/>
      <w:sz w:val="28"/>
      <w:szCs w:val="20"/>
    </w:rPr>
  </w:style>
  <w:style w:type="character" w:customStyle="1" w:styleId="6Char">
    <w:name w:val="标题 6 Char"/>
    <w:basedOn w:val="a1"/>
    <w:link w:val="6"/>
    <w:qFormat/>
    <w:rsid w:val="005A6DBC"/>
    <w:rPr>
      <w:rFonts w:ascii="Arial" w:eastAsia="黑体" w:hAnsi="Arial" w:cs="Times New Roman"/>
      <w:b/>
      <w:sz w:val="24"/>
      <w:szCs w:val="20"/>
    </w:rPr>
  </w:style>
  <w:style w:type="character" w:customStyle="1" w:styleId="7Char">
    <w:name w:val="标题 7 Char"/>
    <w:basedOn w:val="a1"/>
    <w:link w:val="7"/>
    <w:qFormat/>
    <w:rsid w:val="005A6DBC"/>
    <w:rPr>
      <w:rFonts w:ascii="Times New Roman" w:eastAsia="宋体" w:hAnsi="Times New Roman" w:cs="Times New Roman"/>
      <w:b/>
      <w:sz w:val="24"/>
      <w:szCs w:val="20"/>
    </w:rPr>
  </w:style>
  <w:style w:type="character" w:customStyle="1" w:styleId="8Char">
    <w:name w:val="标题 8 Char"/>
    <w:basedOn w:val="a1"/>
    <w:link w:val="8"/>
    <w:qFormat/>
    <w:rsid w:val="005A6DBC"/>
    <w:rPr>
      <w:rFonts w:ascii="Arial" w:eastAsia="黑体" w:hAnsi="Arial" w:cs="Times New Roman"/>
      <w:sz w:val="24"/>
      <w:szCs w:val="20"/>
    </w:rPr>
  </w:style>
  <w:style w:type="character" w:customStyle="1" w:styleId="9Char">
    <w:name w:val="标题 9 Char"/>
    <w:basedOn w:val="a1"/>
    <w:link w:val="9"/>
    <w:qFormat/>
    <w:rsid w:val="005A6DBC"/>
    <w:rPr>
      <w:rFonts w:ascii="Arial" w:eastAsia="黑体" w:hAnsi="Arial" w:cs="Times New Roman"/>
      <w:szCs w:val="20"/>
    </w:rPr>
  </w:style>
  <w:style w:type="paragraph" w:styleId="a0">
    <w:name w:val="Normal Indent"/>
    <w:basedOn w:val="a"/>
    <w:link w:val="Char1"/>
    <w:qFormat/>
    <w:rsid w:val="005A6DBC"/>
    <w:pPr>
      <w:ind w:firstLine="420"/>
    </w:pPr>
  </w:style>
  <w:style w:type="paragraph" w:styleId="70">
    <w:name w:val="toc 7"/>
    <w:basedOn w:val="a"/>
    <w:next w:val="a"/>
    <w:autoRedefine/>
    <w:uiPriority w:val="39"/>
    <w:qFormat/>
    <w:rsid w:val="005A6DBC"/>
    <w:pPr>
      <w:ind w:leftChars="1200" w:left="2520"/>
    </w:pPr>
    <w:rPr>
      <w:rFonts w:ascii="Times New Roman" w:hAnsi="Times New Roman"/>
      <w:szCs w:val="20"/>
    </w:rPr>
  </w:style>
  <w:style w:type="paragraph" w:styleId="a6">
    <w:name w:val="Note Heading"/>
    <w:basedOn w:val="a"/>
    <w:next w:val="a"/>
    <w:link w:val="Char2"/>
    <w:qFormat/>
    <w:rsid w:val="005A6DBC"/>
    <w:pPr>
      <w:jc w:val="center"/>
    </w:pPr>
  </w:style>
  <w:style w:type="character" w:customStyle="1" w:styleId="Char2">
    <w:name w:val="注释标题 Char"/>
    <w:basedOn w:val="a1"/>
    <w:link w:val="a6"/>
    <w:qFormat/>
    <w:rsid w:val="005A6DBC"/>
    <w:rPr>
      <w:rFonts w:ascii="Calibri" w:eastAsia="宋体" w:hAnsi="Calibri" w:cs="Times New Roman"/>
    </w:rPr>
  </w:style>
  <w:style w:type="paragraph" w:styleId="40">
    <w:name w:val="List Bullet 4"/>
    <w:basedOn w:val="a"/>
    <w:qFormat/>
    <w:rsid w:val="005A6DBC"/>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5A6DBC"/>
    <w:pPr>
      <w:tabs>
        <w:tab w:val="left" w:pos="560"/>
      </w:tabs>
      <w:ind w:left="900" w:hanging="340"/>
    </w:pPr>
    <w:rPr>
      <w:rFonts w:ascii="Times New Roman" w:hAnsi="Times New Roman"/>
      <w:szCs w:val="20"/>
    </w:rPr>
  </w:style>
  <w:style w:type="paragraph" w:styleId="a8">
    <w:name w:val="caption"/>
    <w:basedOn w:val="a"/>
    <w:next w:val="a"/>
    <w:qFormat/>
    <w:rsid w:val="005A6DBC"/>
    <w:pPr>
      <w:spacing w:line="480" w:lineRule="auto"/>
    </w:pPr>
    <w:rPr>
      <w:rFonts w:ascii="华文中宋" w:eastAsia="华文中宋" w:hAnsi="华文中宋"/>
      <w:sz w:val="36"/>
      <w:szCs w:val="20"/>
    </w:rPr>
  </w:style>
  <w:style w:type="paragraph" w:styleId="a9">
    <w:name w:val="List Bullet"/>
    <w:basedOn w:val="a"/>
    <w:rsid w:val="005A6DBC"/>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5A6DBC"/>
    <w:pPr>
      <w:shd w:val="clear" w:color="auto" w:fill="000080"/>
    </w:pPr>
    <w:rPr>
      <w:rFonts w:ascii="Times New Roman" w:hAnsi="Times New Roman"/>
      <w:szCs w:val="20"/>
    </w:rPr>
  </w:style>
  <w:style w:type="character" w:customStyle="1" w:styleId="Char3">
    <w:name w:val="文档结构图 Char"/>
    <w:basedOn w:val="a1"/>
    <w:link w:val="aa"/>
    <w:semiHidden/>
    <w:qFormat/>
    <w:rsid w:val="005A6DBC"/>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5A6DBC"/>
    <w:pPr>
      <w:jc w:val="left"/>
    </w:pPr>
  </w:style>
  <w:style w:type="character" w:customStyle="1" w:styleId="Char4">
    <w:name w:val="批注文字 Char"/>
    <w:basedOn w:val="a1"/>
    <w:link w:val="ab"/>
    <w:uiPriority w:val="99"/>
    <w:qFormat/>
    <w:rsid w:val="005A6DBC"/>
    <w:rPr>
      <w:rFonts w:ascii="Calibri" w:eastAsia="宋体" w:hAnsi="Calibri" w:cs="Times New Roman"/>
    </w:rPr>
  </w:style>
  <w:style w:type="paragraph" w:styleId="ac">
    <w:name w:val="Salutation"/>
    <w:basedOn w:val="a"/>
    <w:next w:val="a"/>
    <w:link w:val="Char5"/>
    <w:autoRedefine/>
    <w:qFormat/>
    <w:rsid w:val="005A6DBC"/>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5A6DBC"/>
    <w:rPr>
      <w:rFonts w:ascii="Times New Roman" w:eastAsia="宋体" w:hAnsi="Times New Roman" w:cs="Times New Roman"/>
      <w:kern w:val="0"/>
      <w:sz w:val="24"/>
      <w:szCs w:val="24"/>
    </w:rPr>
  </w:style>
  <w:style w:type="paragraph" w:styleId="30">
    <w:name w:val="Body Text 3"/>
    <w:basedOn w:val="a"/>
    <w:link w:val="3Char0"/>
    <w:qFormat/>
    <w:rsid w:val="005A6DBC"/>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5A6DBC"/>
    <w:rPr>
      <w:rFonts w:ascii="Times New Roman" w:eastAsia="宋体" w:hAnsi="Times New Roman" w:cs="Times New Roman"/>
      <w:kern w:val="0"/>
      <w:sz w:val="16"/>
      <w:szCs w:val="20"/>
    </w:rPr>
  </w:style>
  <w:style w:type="paragraph" w:styleId="31">
    <w:name w:val="List Bullet 3"/>
    <w:basedOn w:val="a"/>
    <w:autoRedefine/>
    <w:qFormat/>
    <w:rsid w:val="005A6DBC"/>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5A6DBC"/>
    <w:pPr>
      <w:spacing w:after="120"/>
    </w:pPr>
  </w:style>
  <w:style w:type="character" w:customStyle="1" w:styleId="Char6">
    <w:name w:val="正文文本 Char"/>
    <w:basedOn w:val="a1"/>
    <w:qFormat/>
    <w:rsid w:val="005A6DBC"/>
    <w:rPr>
      <w:rFonts w:ascii="Calibri" w:eastAsia="宋体" w:hAnsi="Calibri" w:cs="Times New Roman"/>
    </w:rPr>
  </w:style>
  <w:style w:type="paragraph" w:styleId="ae">
    <w:name w:val="Body Text Indent"/>
    <w:basedOn w:val="a"/>
    <w:link w:val="Char7"/>
    <w:qFormat/>
    <w:rsid w:val="005A6DBC"/>
    <w:pPr>
      <w:ind w:firstLine="444"/>
    </w:pPr>
    <w:rPr>
      <w:rFonts w:ascii="Times New Roman" w:hAnsi="Times New Roman"/>
      <w:b/>
      <w:sz w:val="24"/>
      <w:szCs w:val="20"/>
    </w:rPr>
  </w:style>
  <w:style w:type="character" w:customStyle="1" w:styleId="Char7">
    <w:name w:val="正文文本缩进 Char"/>
    <w:basedOn w:val="a1"/>
    <w:link w:val="ae"/>
    <w:qFormat/>
    <w:rsid w:val="005A6DBC"/>
    <w:rPr>
      <w:rFonts w:ascii="Times New Roman" w:eastAsia="宋体" w:hAnsi="Times New Roman" w:cs="Times New Roman"/>
      <w:b/>
      <w:sz w:val="24"/>
      <w:szCs w:val="20"/>
    </w:rPr>
  </w:style>
  <w:style w:type="paragraph" w:styleId="20">
    <w:name w:val="List Bullet 2"/>
    <w:basedOn w:val="a"/>
    <w:qFormat/>
    <w:rsid w:val="005A6DBC"/>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rsid w:val="005A6DBC"/>
    <w:pPr>
      <w:ind w:leftChars="800" w:left="1680"/>
    </w:pPr>
    <w:rPr>
      <w:rFonts w:ascii="Times New Roman" w:hAnsi="Times New Roman"/>
      <w:szCs w:val="20"/>
    </w:rPr>
  </w:style>
  <w:style w:type="paragraph" w:styleId="32">
    <w:name w:val="toc 3"/>
    <w:basedOn w:val="a"/>
    <w:next w:val="a"/>
    <w:uiPriority w:val="39"/>
    <w:qFormat/>
    <w:rsid w:val="005A6DBC"/>
    <w:pPr>
      <w:tabs>
        <w:tab w:val="right" w:leader="dot" w:pos="9231"/>
      </w:tabs>
      <w:ind w:leftChars="400" w:left="840"/>
    </w:pPr>
    <w:rPr>
      <w:rFonts w:ascii="Times New Roman" w:hAnsi="Times New Roman"/>
      <w:szCs w:val="24"/>
    </w:rPr>
  </w:style>
  <w:style w:type="paragraph" w:styleId="af">
    <w:name w:val="Plain Text"/>
    <w:basedOn w:val="a"/>
    <w:link w:val="Char8"/>
    <w:qFormat/>
    <w:rsid w:val="005A6DBC"/>
    <w:rPr>
      <w:rFonts w:ascii="宋体" w:hAnsi="Courier New"/>
      <w:kern w:val="0"/>
      <w:sz w:val="20"/>
      <w:szCs w:val="20"/>
    </w:rPr>
  </w:style>
  <w:style w:type="character" w:customStyle="1" w:styleId="Char8">
    <w:name w:val="纯文本 Char"/>
    <w:basedOn w:val="a1"/>
    <w:link w:val="af"/>
    <w:qFormat/>
    <w:rsid w:val="005A6DBC"/>
    <w:rPr>
      <w:rFonts w:ascii="宋体" w:eastAsia="宋体" w:hAnsi="Courier New" w:cs="Times New Roman"/>
      <w:kern w:val="0"/>
      <w:sz w:val="20"/>
      <w:szCs w:val="20"/>
    </w:rPr>
  </w:style>
  <w:style w:type="paragraph" w:styleId="80">
    <w:name w:val="toc 8"/>
    <w:basedOn w:val="a"/>
    <w:next w:val="a"/>
    <w:autoRedefine/>
    <w:uiPriority w:val="39"/>
    <w:qFormat/>
    <w:rsid w:val="005A6DBC"/>
    <w:pPr>
      <w:ind w:leftChars="1400" w:left="2940"/>
    </w:pPr>
    <w:rPr>
      <w:rFonts w:ascii="Times New Roman" w:hAnsi="Times New Roman"/>
      <w:szCs w:val="20"/>
    </w:rPr>
  </w:style>
  <w:style w:type="paragraph" w:styleId="af0">
    <w:name w:val="Date"/>
    <w:basedOn w:val="a"/>
    <w:next w:val="a"/>
    <w:link w:val="Char9"/>
    <w:autoRedefine/>
    <w:qFormat/>
    <w:rsid w:val="005A6DBC"/>
  </w:style>
  <w:style w:type="character" w:customStyle="1" w:styleId="Char9">
    <w:name w:val="日期 Char"/>
    <w:basedOn w:val="a1"/>
    <w:link w:val="af0"/>
    <w:qFormat/>
    <w:rsid w:val="005A6DBC"/>
    <w:rPr>
      <w:rFonts w:ascii="Calibri" w:eastAsia="宋体" w:hAnsi="Calibri" w:cs="Times New Roman"/>
    </w:rPr>
  </w:style>
  <w:style w:type="paragraph" w:styleId="21">
    <w:name w:val="Body Text Indent 2"/>
    <w:basedOn w:val="a"/>
    <w:link w:val="2Char0"/>
    <w:autoRedefine/>
    <w:qFormat/>
    <w:rsid w:val="005A6DBC"/>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rsid w:val="005A6DBC"/>
    <w:rPr>
      <w:rFonts w:ascii="宋体" w:eastAsia="宋体" w:hAnsi="宋体" w:cs="Times New Roman"/>
      <w:b/>
      <w:bCs/>
      <w:sz w:val="24"/>
      <w:szCs w:val="20"/>
    </w:rPr>
  </w:style>
  <w:style w:type="paragraph" w:styleId="af1">
    <w:name w:val="Balloon Text"/>
    <w:basedOn w:val="a"/>
    <w:link w:val="Chara"/>
    <w:autoRedefine/>
    <w:semiHidden/>
    <w:qFormat/>
    <w:rsid w:val="005A6DBC"/>
    <w:rPr>
      <w:rFonts w:ascii="Times New Roman" w:hAnsi="Times New Roman"/>
      <w:sz w:val="18"/>
      <w:szCs w:val="18"/>
    </w:rPr>
  </w:style>
  <w:style w:type="character" w:customStyle="1" w:styleId="Chara">
    <w:name w:val="批注框文本 Char"/>
    <w:basedOn w:val="a1"/>
    <w:link w:val="af1"/>
    <w:semiHidden/>
    <w:qFormat/>
    <w:rsid w:val="005A6DBC"/>
    <w:rPr>
      <w:rFonts w:ascii="Times New Roman" w:eastAsia="宋体" w:hAnsi="Times New Roman" w:cs="Times New Roman"/>
      <w:sz w:val="18"/>
      <w:szCs w:val="18"/>
    </w:rPr>
  </w:style>
  <w:style w:type="paragraph" w:styleId="10">
    <w:name w:val="toc 1"/>
    <w:basedOn w:val="a"/>
    <w:next w:val="a"/>
    <w:uiPriority w:val="39"/>
    <w:qFormat/>
    <w:rsid w:val="005A6DBC"/>
    <w:pPr>
      <w:tabs>
        <w:tab w:val="left" w:pos="840"/>
        <w:tab w:val="right" w:leader="dot" w:pos="9231"/>
      </w:tabs>
    </w:pPr>
    <w:rPr>
      <w:rFonts w:ascii="Times New Roman" w:hAnsi="Times New Roman"/>
      <w:szCs w:val="24"/>
    </w:rPr>
  </w:style>
  <w:style w:type="paragraph" w:styleId="41">
    <w:name w:val="toc 4"/>
    <w:basedOn w:val="a"/>
    <w:next w:val="a"/>
    <w:uiPriority w:val="39"/>
    <w:qFormat/>
    <w:rsid w:val="005A6DBC"/>
    <w:pPr>
      <w:ind w:leftChars="600" w:left="1260"/>
    </w:pPr>
    <w:rPr>
      <w:rFonts w:ascii="Times New Roman" w:hAnsi="Times New Roman"/>
      <w:szCs w:val="20"/>
    </w:rPr>
  </w:style>
  <w:style w:type="paragraph" w:styleId="af2">
    <w:name w:val="Subtitle"/>
    <w:basedOn w:val="a"/>
    <w:next w:val="a"/>
    <w:link w:val="Charb"/>
    <w:qFormat/>
    <w:rsid w:val="005A6DBC"/>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5A6DBC"/>
    <w:rPr>
      <w:rFonts w:ascii="Arial" w:eastAsia="方正魏碑简体" w:hAnsi="Arial" w:cs="Times New Roman"/>
      <w:bCs/>
      <w:kern w:val="28"/>
      <w:sz w:val="32"/>
      <w:szCs w:val="32"/>
    </w:rPr>
  </w:style>
  <w:style w:type="paragraph" w:styleId="af3">
    <w:name w:val="footnote text"/>
    <w:basedOn w:val="a"/>
    <w:link w:val="Char11"/>
    <w:autoRedefine/>
    <w:unhideWhenUsed/>
    <w:qFormat/>
    <w:rsid w:val="005A6DBC"/>
    <w:pPr>
      <w:snapToGrid w:val="0"/>
      <w:jc w:val="left"/>
    </w:pPr>
    <w:rPr>
      <w:rFonts w:ascii="Times New Roman" w:hAnsi="Times New Roman"/>
      <w:sz w:val="18"/>
      <w:szCs w:val="18"/>
    </w:rPr>
  </w:style>
  <w:style w:type="character" w:customStyle="1" w:styleId="Charc">
    <w:name w:val="脚注文本 Char"/>
    <w:basedOn w:val="a1"/>
    <w:semiHidden/>
    <w:qFormat/>
    <w:rsid w:val="005A6DBC"/>
    <w:rPr>
      <w:rFonts w:ascii="Calibri" w:eastAsia="宋体" w:hAnsi="Calibri" w:cs="Times New Roman"/>
      <w:sz w:val="18"/>
      <w:szCs w:val="18"/>
    </w:rPr>
  </w:style>
  <w:style w:type="paragraph" w:styleId="60">
    <w:name w:val="toc 6"/>
    <w:basedOn w:val="a"/>
    <w:next w:val="a"/>
    <w:autoRedefine/>
    <w:uiPriority w:val="39"/>
    <w:qFormat/>
    <w:rsid w:val="005A6DBC"/>
    <w:pPr>
      <w:ind w:leftChars="1000" w:left="2100"/>
    </w:pPr>
    <w:rPr>
      <w:rFonts w:ascii="Times New Roman" w:hAnsi="Times New Roman"/>
      <w:szCs w:val="20"/>
    </w:rPr>
  </w:style>
  <w:style w:type="paragraph" w:styleId="33">
    <w:name w:val="Body Text Indent 3"/>
    <w:basedOn w:val="a"/>
    <w:link w:val="3Char1"/>
    <w:qFormat/>
    <w:rsid w:val="005A6DBC"/>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5A6DBC"/>
    <w:rPr>
      <w:rFonts w:ascii="Times New Roman" w:eastAsia="宋体" w:hAnsi="Times New Roman" w:cs="Times New Roman"/>
      <w:szCs w:val="21"/>
    </w:rPr>
  </w:style>
  <w:style w:type="paragraph" w:styleId="22">
    <w:name w:val="toc 2"/>
    <w:basedOn w:val="a"/>
    <w:next w:val="a"/>
    <w:autoRedefine/>
    <w:uiPriority w:val="39"/>
    <w:qFormat/>
    <w:rsid w:val="005A6DBC"/>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5A6DBC"/>
    <w:pPr>
      <w:ind w:leftChars="1600" w:left="3360"/>
    </w:pPr>
    <w:rPr>
      <w:rFonts w:ascii="Times New Roman" w:hAnsi="Times New Roman"/>
      <w:szCs w:val="20"/>
    </w:rPr>
  </w:style>
  <w:style w:type="paragraph" w:styleId="23">
    <w:name w:val="Body Text 2"/>
    <w:basedOn w:val="a"/>
    <w:link w:val="2Char1"/>
    <w:qFormat/>
    <w:rsid w:val="005A6DBC"/>
    <w:pPr>
      <w:spacing w:after="120" w:line="480" w:lineRule="auto"/>
    </w:pPr>
    <w:rPr>
      <w:rFonts w:ascii="Times New Roman" w:hAnsi="Times New Roman"/>
      <w:szCs w:val="20"/>
    </w:rPr>
  </w:style>
  <w:style w:type="character" w:customStyle="1" w:styleId="2Char1">
    <w:name w:val="正文文本 2 Char"/>
    <w:basedOn w:val="a1"/>
    <w:link w:val="23"/>
    <w:qFormat/>
    <w:rsid w:val="005A6DBC"/>
    <w:rPr>
      <w:rFonts w:ascii="Times New Roman" w:eastAsia="宋体" w:hAnsi="Times New Roman" w:cs="Times New Roman"/>
      <w:szCs w:val="20"/>
    </w:rPr>
  </w:style>
  <w:style w:type="paragraph" w:styleId="HTML">
    <w:name w:val="HTML Preformatted"/>
    <w:basedOn w:val="a"/>
    <w:link w:val="HTMLChar"/>
    <w:qFormat/>
    <w:rsid w:val="005A6D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5A6DBC"/>
    <w:rPr>
      <w:rFonts w:ascii="宋体" w:eastAsia="宋体" w:hAnsi="宋体" w:cs="宋体"/>
      <w:kern w:val="0"/>
      <w:sz w:val="24"/>
      <w:szCs w:val="24"/>
    </w:rPr>
  </w:style>
  <w:style w:type="paragraph" w:styleId="af4">
    <w:name w:val="Normal (Web)"/>
    <w:basedOn w:val="a"/>
    <w:autoRedefine/>
    <w:uiPriority w:val="99"/>
    <w:qFormat/>
    <w:rsid w:val="005A6DBC"/>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autoRedefine/>
    <w:qFormat/>
    <w:rsid w:val="005A6DBC"/>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5A6DBC"/>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5A6DBC"/>
    <w:rPr>
      <w:rFonts w:ascii="Times New Roman" w:hAnsi="Times New Roman"/>
      <w:b/>
      <w:bCs/>
      <w:kern w:val="0"/>
      <w:sz w:val="20"/>
      <w:szCs w:val="20"/>
    </w:rPr>
  </w:style>
  <w:style w:type="character" w:customStyle="1" w:styleId="Chare">
    <w:name w:val="批注主题 Char"/>
    <w:basedOn w:val="Char4"/>
    <w:link w:val="af6"/>
    <w:uiPriority w:val="99"/>
    <w:qFormat/>
    <w:rsid w:val="005A6DBC"/>
    <w:rPr>
      <w:rFonts w:ascii="Times New Roman" w:eastAsia="宋体" w:hAnsi="Times New Roman" w:cs="Times New Roman"/>
      <w:b/>
      <w:bCs/>
      <w:kern w:val="0"/>
      <w:sz w:val="20"/>
      <w:szCs w:val="20"/>
    </w:rPr>
  </w:style>
  <w:style w:type="paragraph" w:styleId="af7">
    <w:name w:val="Body Text First Indent"/>
    <w:basedOn w:val="ad"/>
    <w:link w:val="Charf"/>
    <w:qFormat/>
    <w:rsid w:val="005A6DBC"/>
    <w:pPr>
      <w:spacing w:line="300" w:lineRule="auto"/>
      <w:ind w:firstLine="510"/>
    </w:pPr>
    <w:rPr>
      <w:sz w:val="24"/>
    </w:rPr>
  </w:style>
  <w:style w:type="character" w:customStyle="1" w:styleId="Charf">
    <w:name w:val="正文首行缩进 Char"/>
    <w:basedOn w:val="Char6"/>
    <w:link w:val="af7"/>
    <w:qFormat/>
    <w:rsid w:val="005A6DBC"/>
    <w:rPr>
      <w:rFonts w:ascii="Calibri" w:eastAsia="宋体" w:hAnsi="Calibri" w:cs="Times New Roman"/>
      <w:sz w:val="24"/>
    </w:rPr>
  </w:style>
  <w:style w:type="table" w:styleId="af8">
    <w:name w:val="Table Grid"/>
    <w:basedOn w:val="a2"/>
    <w:uiPriority w:val="59"/>
    <w:qFormat/>
    <w:rsid w:val="005A6DB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A6DBC"/>
    <w:rPr>
      <w:b/>
      <w:bCs/>
    </w:rPr>
  </w:style>
  <w:style w:type="character" w:styleId="afa">
    <w:name w:val="page number"/>
    <w:basedOn w:val="a1"/>
    <w:qFormat/>
    <w:rsid w:val="005A6DBC"/>
  </w:style>
  <w:style w:type="character" w:styleId="afb">
    <w:name w:val="FollowedHyperlink"/>
    <w:autoRedefine/>
    <w:qFormat/>
    <w:rsid w:val="005A6DBC"/>
    <w:rPr>
      <w:color w:val="800080"/>
      <w:u w:val="single"/>
    </w:rPr>
  </w:style>
  <w:style w:type="character" w:styleId="afc">
    <w:name w:val="Emphasis"/>
    <w:autoRedefine/>
    <w:qFormat/>
    <w:rsid w:val="005A6DBC"/>
    <w:rPr>
      <w:i/>
      <w:iCs/>
    </w:rPr>
  </w:style>
  <w:style w:type="character" w:styleId="afd">
    <w:name w:val="Hyperlink"/>
    <w:uiPriority w:val="99"/>
    <w:qFormat/>
    <w:rsid w:val="005A6DBC"/>
    <w:rPr>
      <w:color w:val="0000FF"/>
      <w:u w:val="single"/>
    </w:rPr>
  </w:style>
  <w:style w:type="character" w:styleId="afe">
    <w:name w:val="annotation reference"/>
    <w:uiPriority w:val="99"/>
    <w:unhideWhenUsed/>
    <w:qFormat/>
    <w:rsid w:val="005A6DBC"/>
    <w:rPr>
      <w:sz w:val="21"/>
      <w:szCs w:val="21"/>
    </w:rPr>
  </w:style>
  <w:style w:type="character" w:customStyle="1" w:styleId="Charf0">
    <w:name w:val="居中 Char"/>
    <w:autoRedefine/>
    <w:qFormat/>
    <w:rsid w:val="005A6DBC"/>
    <w:rPr>
      <w:kern w:val="2"/>
      <w:sz w:val="24"/>
    </w:rPr>
  </w:style>
  <w:style w:type="character" w:customStyle="1" w:styleId="Char12">
    <w:name w:val="批注文字 Char1"/>
    <w:basedOn w:val="a1"/>
    <w:uiPriority w:val="99"/>
    <w:semiHidden/>
    <w:qFormat/>
    <w:rsid w:val="005A6DBC"/>
  </w:style>
  <w:style w:type="character" w:customStyle="1" w:styleId="Char11">
    <w:name w:val="脚注文本 Char1"/>
    <w:basedOn w:val="a1"/>
    <w:link w:val="af3"/>
    <w:qFormat/>
    <w:locked/>
    <w:rsid w:val="005A6DBC"/>
    <w:rPr>
      <w:rFonts w:ascii="Times New Roman" w:eastAsia="宋体" w:hAnsi="Times New Roman" w:cs="Times New Roman"/>
      <w:sz w:val="18"/>
      <w:szCs w:val="18"/>
    </w:rPr>
  </w:style>
  <w:style w:type="character" w:customStyle="1" w:styleId="Char10">
    <w:name w:val="正文文本 Char1"/>
    <w:basedOn w:val="a1"/>
    <w:link w:val="ad"/>
    <w:qFormat/>
    <w:rsid w:val="005A6DBC"/>
    <w:rPr>
      <w:rFonts w:ascii="Calibri" w:eastAsia="宋体" w:hAnsi="Calibri" w:cs="Times New Roman"/>
    </w:rPr>
  </w:style>
  <w:style w:type="character" w:customStyle="1" w:styleId="Charf1">
    <w:name w:val="标准款样式 Char"/>
    <w:basedOn w:val="a1"/>
    <w:link w:val="aff"/>
    <w:autoRedefine/>
    <w:qFormat/>
    <w:rsid w:val="005A6DBC"/>
    <w:rPr>
      <w:rFonts w:ascii="黑体" w:eastAsia="宋体" w:hAnsi="宋体" w:cs="Times New Roman"/>
      <w:szCs w:val="20"/>
    </w:rPr>
  </w:style>
  <w:style w:type="paragraph" w:customStyle="1" w:styleId="aff">
    <w:name w:val="标准款样式"/>
    <w:basedOn w:val="a"/>
    <w:link w:val="Charf1"/>
    <w:autoRedefine/>
    <w:qFormat/>
    <w:rsid w:val="005A6DBC"/>
    <w:rPr>
      <w:rFonts w:ascii="黑体" w:hAnsi="宋体"/>
      <w:szCs w:val="20"/>
    </w:rPr>
  </w:style>
  <w:style w:type="character" w:customStyle="1" w:styleId="solutioncontent1">
    <w:name w:val="solutioncontent1"/>
    <w:autoRedefine/>
    <w:qFormat/>
    <w:rsid w:val="005A6DBC"/>
    <w:rPr>
      <w:rFonts w:cs="Times New Roman"/>
      <w:color w:val="333333"/>
      <w:sz w:val="15"/>
      <w:szCs w:val="15"/>
    </w:rPr>
  </w:style>
  <w:style w:type="character" w:customStyle="1" w:styleId="SubtitleChar">
    <w:name w:val="Subtitle Char"/>
    <w:autoRedefine/>
    <w:qFormat/>
    <w:locked/>
    <w:rsid w:val="005A6DBC"/>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A6DBC"/>
    <w:rPr>
      <w:sz w:val="18"/>
      <w:szCs w:val="18"/>
    </w:rPr>
  </w:style>
  <w:style w:type="character" w:customStyle="1" w:styleId="Charf2">
    <w:name w:val="明显引用 Char"/>
    <w:basedOn w:val="a1"/>
    <w:autoRedefine/>
    <w:qFormat/>
    <w:rsid w:val="005A6DBC"/>
    <w:rPr>
      <w:b/>
      <w:bCs/>
      <w:i/>
      <w:iCs/>
      <w:color w:val="4F81BD"/>
      <w:kern w:val="2"/>
      <w:sz w:val="21"/>
    </w:rPr>
  </w:style>
  <w:style w:type="character" w:customStyle="1" w:styleId="CharChar">
    <w:name w:val="+正文 Char Char"/>
    <w:link w:val="CharCharChar"/>
    <w:autoRedefine/>
    <w:qFormat/>
    <w:locked/>
    <w:rsid w:val="005A6DBC"/>
    <w:rPr>
      <w:rFonts w:ascii="楷体_GB2312" w:eastAsia="楷体_GB2312"/>
      <w:sz w:val="24"/>
    </w:rPr>
  </w:style>
  <w:style w:type="paragraph" w:customStyle="1" w:styleId="CharCharChar">
    <w:name w:val="+正文 Char Char Char"/>
    <w:basedOn w:val="a"/>
    <w:link w:val="CharChar"/>
    <w:autoRedefine/>
    <w:qFormat/>
    <w:rsid w:val="005A6DBC"/>
    <w:pPr>
      <w:spacing w:line="360" w:lineRule="auto"/>
      <w:ind w:firstLineChars="200" w:firstLine="200"/>
    </w:pPr>
    <w:rPr>
      <w:rFonts w:ascii="楷体_GB2312" w:eastAsia="楷体_GB2312" w:hAnsiTheme="minorHAnsi" w:cstheme="minorBidi"/>
      <w:sz w:val="24"/>
    </w:rPr>
  </w:style>
  <w:style w:type="character" w:customStyle="1" w:styleId="CharChar4">
    <w:name w:val="Char Char4"/>
    <w:autoRedefine/>
    <w:qFormat/>
    <w:rsid w:val="005A6DBC"/>
    <w:rPr>
      <w:kern w:val="2"/>
      <w:sz w:val="16"/>
    </w:rPr>
  </w:style>
  <w:style w:type="character" w:customStyle="1" w:styleId="CharChar6">
    <w:name w:val="Char Char6"/>
    <w:qFormat/>
    <w:rsid w:val="005A6DBC"/>
    <w:rPr>
      <w:rFonts w:ascii="Arial" w:eastAsia="黑体" w:hAnsi="Arial"/>
      <w:kern w:val="2"/>
      <w:sz w:val="44"/>
    </w:rPr>
  </w:style>
  <w:style w:type="character" w:customStyle="1" w:styleId="Charf3">
    <w:name w:val="引用 Char"/>
    <w:basedOn w:val="a1"/>
    <w:autoRedefine/>
    <w:qFormat/>
    <w:rsid w:val="005A6DBC"/>
    <w:rPr>
      <w:i/>
      <w:iCs/>
      <w:color w:val="000000"/>
      <w:kern w:val="2"/>
      <w:sz w:val="21"/>
    </w:rPr>
  </w:style>
  <w:style w:type="character" w:customStyle="1" w:styleId="1CharCharCharCharChar">
    <w:name w:val="+列表1 Char Char Char Char Char"/>
    <w:link w:val="1CharCharChar"/>
    <w:qFormat/>
    <w:locked/>
    <w:rsid w:val="005A6DBC"/>
    <w:rPr>
      <w:rFonts w:ascii="宋体" w:hAnsi="宋体"/>
    </w:rPr>
  </w:style>
  <w:style w:type="paragraph" w:customStyle="1" w:styleId="1CharCharChar">
    <w:name w:val="+列表1 Char Char Char"/>
    <w:basedOn w:val="a"/>
    <w:link w:val="1CharCharCharCharChar"/>
    <w:autoRedefine/>
    <w:qFormat/>
    <w:rsid w:val="005A6DBC"/>
    <w:pPr>
      <w:jc w:val="center"/>
    </w:pPr>
    <w:rPr>
      <w:rFonts w:ascii="宋体" w:eastAsiaTheme="minorEastAsia" w:hAnsi="宋体" w:cstheme="minorBidi"/>
    </w:rPr>
  </w:style>
  <w:style w:type="character" w:customStyle="1" w:styleId="3Char10">
    <w:name w:val="正文文本 3 Char1"/>
    <w:basedOn w:val="a1"/>
    <w:autoRedefine/>
    <w:uiPriority w:val="99"/>
    <w:semiHidden/>
    <w:qFormat/>
    <w:rsid w:val="005A6DBC"/>
    <w:rPr>
      <w:sz w:val="16"/>
      <w:szCs w:val="16"/>
    </w:rPr>
  </w:style>
  <w:style w:type="character" w:customStyle="1" w:styleId="Char14">
    <w:name w:val="日期 Char1"/>
    <w:basedOn w:val="a1"/>
    <w:autoRedefine/>
    <w:uiPriority w:val="99"/>
    <w:semiHidden/>
    <w:qFormat/>
    <w:rsid w:val="005A6DBC"/>
  </w:style>
  <w:style w:type="character" w:customStyle="1" w:styleId="Charf4">
    <w:name w:val="无间隔 Char"/>
    <w:link w:val="11"/>
    <w:autoRedefine/>
    <w:qFormat/>
    <w:locked/>
    <w:rsid w:val="005A6DBC"/>
    <w:rPr>
      <w:rFonts w:ascii="Calibri" w:eastAsia="Times New Roman" w:hAnsi="Calibri"/>
      <w:sz w:val="22"/>
      <w:lang w:eastAsia="en-US" w:bidi="en-US"/>
    </w:rPr>
  </w:style>
  <w:style w:type="paragraph" w:customStyle="1" w:styleId="11">
    <w:name w:val="无间隔1"/>
    <w:link w:val="Charf4"/>
    <w:qFormat/>
    <w:rsid w:val="005A6DBC"/>
    <w:rPr>
      <w:rFonts w:ascii="Calibri" w:eastAsia="Times New Roman" w:hAnsi="Calibri"/>
      <w:sz w:val="22"/>
      <w:lang w:eastAsia="en-US" w:bidi="en-US"/>
    </w:rPr>
  </w:style>
  <w:style w:type="character" w:customStyle="1" w:styleId="CharChar5">
    <w:name w:val="Char Char5"/>
    <w:autoRedefine/>
    <w:qFormat/>
    <w:rsid w:val="005A6DBC"/>
    <w:rPr>
      <w:rFonts w:ascii="Arial" w:eastAsia="方正魏碑简体" w:hAnsi="Arial" w:cs="Arial"/>
      <w:bCs/>
      <w:kern w:val="28"/>
      <w:sz w:val="32"/>
      <w:szCs w:val="32"/>
    </w:rPr>
  </w:style>
  <w:style w:type="character" w:customStyle="1" w:styleId="CharChar0">
    <w:name w:val="表文字 Char Char"/>
    <w:link w:val="aff0"/>
    <w:qFormat/>
    <w:locked/>
    <w:rsid w:val="005A6DBC"/>
    <w:rPr>
      <w:rFonts w:ascii="楷体_GB2312" w:eastAsia="楷体_GB2312" w:hAnsi="宋体"/>
      <w:spacing w:val="-8"/>
      <w:sz w:val="24"/>
      <w:lang w:val="zh-CN"/>
    </w:rPr>
  </w:style>
  <w:style w:type="paragraph" w:customStyle="1" w:styleId="aff0">
    <w:name w:val="表文字"/>
    <w:basedOn w:val="a"/>
    <w:link w:val="CharChar0"/>
    <w:autoRedefine/>
    <w:qFormat/>
    <w:rsid w:val="005A6DBC"/>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Mention">
    <w:name w:val="Mention"/>
    <w:basedOn w:val="a1"/>
    <w:autoRedefine/>
    <w:uiPriority w:val="99"/>
    <w:unhideWhenUsed/>
    <w:qFormat/>
    <w:rsid w:val="005A6DBC"/>
    <w:rPr>
      <w:color w:val="2B579A"/>
      <w:shd w:val="clear" w:color="auto" w:fill="E6E6E6"/>
    </w:rPr>
  </w:style>
  <w:style w:type="character" w:customStyle="1" w:styleId="Char5CharCharCharCharChar">
    <w:name w:val="+正文 Char5 Char Char Char Char Char"/>
    <w:link w:val="Char5CharCharChar"/>
    <w:qFormat/>
    <w:locked/>
    <w:rsid w:val="005A6DBC"/>
    <w:rPr>
      <w:rFonts w:ascii="宋体" w:hAnsi="宋体"/>
      <w:sz w:val="24"/>
    </w:rPr>
  </w:style>
  <w:style w:type="paragraph" w:customStyle="1" w:styleId="Char5CharCharChar">
    <w:name w:val="+正文 Char5 Char Char Char"/>
    <w:basedOn w:val="a"/>
    <w:link w:val="Char5CharCharCharCharChar"/>
    <w:autoRedefine/>
    <w:qFormat/>
    <w:rsid w:val="005A6DBC"/>
    <w:pPr>
      <w:spacing w:line="360" w:lineRule="auto"/>
      <w:ind w:firstLineChars="200" w:firstLine="200"/>
    </w:pPr>
    <w:rPr>
      <w:rFonts w:ascii="宋体" w:eastAsiaTheme="minorEastAsia" w:hAnsi="宋体" w:cstheme="minorBidi"/>
      <w:sz w:val="24"/>
    </w:rPr>
  </w:style>
  <w:style w:type="character" w:customStyle="1" w:styleId="hCharChar">
    <w:name w:val="h Char Char"/>
    <w:autoRedefine/>
    <w:qFormat/>
    <w:rsid w:val="005A6DBC"/>
    <w:rPr>
      <w:kern w:val="2"/>
      <w:sz w:val="18"/>
    </w:rPr>
  </w:style>
  <w:style w:type="character" w:customStyle="1" w:styleId="Charf5">
    <w:name w:val="段 Char"/>
    <w:basedOn w:val="a1"/>
    <w:link w:val="aff1"/>
    <w:autoRedefine/>
    <w:qFormat/>
    <w:rsid w:val="005A6DBC"/>
    <w:rPr>
      <w:rFonts w:ascii="宋体"/>
    </w:rPr>
  </w:style>
  <w:style w:type="paragraph" w:customStyle="1" w:styleId="aff1">
    <w:name w:val="段"/>
    <w:link w:val="Charf5"/>
    <w:autoRedefine/>
    <w:qFormat/>
    <w:rsid w:val="005A6DBC"/>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autoRedefine/>
    <w:qFormat/>
    <w:rsid w:val="005A6DBC"/>
    <w:rPr>
      <w:kern w:val="2"/>
      <w:sz w:val="24"/>
      <w:szCs w:val="24"/>
    </w:rPr>
  </w:style>
  <w:style w:type="character" w:customStyle="1" w:styleId="msoins0">
    <w:name w:val="msoins"/>
    <w:basedOn w:val="a1"/>
    <w:qFormat/>
    <w:rsid w:val="005A6DBC"/>
  </w:style>
  <w:style w:type="character" w:customStyle="1" w:styleId="Char15">
    <w:name w:val="纯文本 Char1"/>
    <w:basedOn w:val="a1"/>
    <w:uiPriority w:val="99"/>
    <w:qFormat/>
    <w:rsid w:val="005A6DBC"/>
    <w:rPr>
      <w:rFonts w:ascii="宋体" w:eastAsia="宋体" w:hAnsi="Courier New" w:cs="Courier New"/>
      <w:szCs w:val="21"/>
    </w:rPr>
  </w:style>
  <w:style w:type="character" w:customStyle="1" w:styleId="CharChar1">
    <w:name w:val="Char Char1"/>
    <w:semiHidden/>
    <w:qFormat/>
    <w:rsid w:val="005A6DBC"/>
    <w:rPr>
      <w:kern w:val="2"/>
      <w:sz w:val="21"/>
    </w:rPr>
  </w:style>
  <w:style w:type="character" w:customStyle="1" w:styleId="Char1">
    <w:name w:val="正文缩进 Char"/>
    <w:link w:val="a0"/>
    <w:qFormat/>
    <w:rsid w:val="005A6DBC"/>
    <w:rPr>
      <w:rFonts w:ascii="Calibri" w:eastAsia="宋体" w:hAnsi="Calibri" w:cs="Times New Roman"/>
    </w:rPr>
  </w:style>
  <w:style w:type="character" w:customStyle="1" w:styleId="black1">
    <w:name w:val="black1"/>
    <w:qFormat/>
    <w:rsid w:val="005A6DBC"/>
    <w:rPr>
      <w:rFonts w:ascii="ˎ̥" w:hAnsi="ˎ̥" w:hint="default"/>
      <w:color w:val="333333"/>
      <w:sz w:val="18"/>
      <w:szCs w:val="18"/>
      <w:u w:val="none"/>
    </w:rPr>
  </w:style>
  <w:style w:type="character" w:customStyle="1" w:styleId="Char16">
    <w:name w:val="引用 Char1"/>
    <w:basedOn w:val="a1"/>
    <w:link w:val="12"/>
    <w:autoRedefine/>
    <w:qFormat/>
    <w:locked/>
    <w:rsid w:val="005A6DBC"/>
    <w:rPr>
      <w:rFonts w:ascii="Calibri" w:eastAsia="宋体" w:hAnsi="Calibri" w:cs="Times New Roman"/>
      <w:i/>
      <w:iCs/>
      <w:color w:val="000000"/>
      <w:kern w:val="0"/>
      <w:sz w:val="22"/>
      <w:lang w:eastAsia="en-US" w:bidi="en-US"/>
    </w:rPr>
  </w:style>
  <w:style w:type="paragraph" w:customStyle="1" w:styleId="12">
    <w:name w:val="引用1"/>
    <w:basedOn w:val="a"/>
    <w:next w:val="a"/>
    <w:link w:val="Char16"/>
    <w:autoRedefine/>
    <w:qFormat/>
    <w:rsid w:val="005A6DBC"/>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5A6DBC"/>
    <w:rPr>
      <w:rFonts w:ascii="宋体" w:hAnsi="宋体"/>
      <w:sz w:val="24"/>
    </w:rPr>
  </w:style>
  <w:style w:type="paragraph" w:customStyle="1" w:styleId="CharChar3CharChar">
    <w:name w:val="+正文 Char Char3 Char Char"/>
    <w:basedOn w:val="a"/>
    <w:link w:val="CharChar3CharCharCharChar"/>
    <w:autoRedefine/>
    <w:qFormat/>
    <w:rsid w:val="005A6DBC"/>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5A6DBC"/>
    <w:rPr>
      <w:sz w:val="18"/>
      <w:szCs w:val="18"/>
    </w:rPr>
  </w:style>
  <w:style w:type="character" w:customStyle="1" w:styleId="Char18">
    <w:name w:val="副标题 Char1"/>
    <w:basedOn w:val="a1"/>
    <w:uiPriority w:val="11"/>
    <w:qFormat/>
    <w:rsid w:val="005A6DBC"/>
    <w:rPr>
      <w:rFonts w:ascii="Cambria" w:eastAsia="宋体" w:hAnsi="Cambria" w:cs="Times New Roman"/>
      <w:b/>
      <w:bCs/>
      <w:kern w:val="28"/>
      <w:sz w:val="32"/>
      <w:szCs w:val="32"/>
    </w:rPr>
  </w:style>
  <w:style w:type="character" w:customStyle="1" w:styleId="font12-blue-bold1">
    <w:name w:val="font12-blue-bold1"/>
    <w:qFormat/>
    <w:rsid w:val="005A6DBC"/>
    <w:rPr>
      <w:b/>
      <w:bCs/>
      <w:color w:val="0249A5"/>
      <w:sz w:val="18"/>
      <w:szCs w:val="18"/>
      <w:u w:val="none"/>
    </w:rPr>
  </w:style>
  <w:style w:type="character" w:customStyle="1" w:styleId="CharChar5CharCharChar">
    <w:name w:val="+正文 Char Char5 Char Char Char"/>
    <w:link w:val="CharChar5Char"/>
    <w:qFormat/>
    <w:locked/>
    <w:rsid w:val="005A6DBC"/>
    <w:rPr>
      <w:rFonts w:ascii="宋体" w:hAnsi="宋体"/>
      <w:sz w:val="24"/>
    </w:rPr>
  </w:style>
  <w:style w:type="paragraph" w:customStyle="1" w:styleId="CharChar5Char">
    <w:name w:val="+正文 Char Char5 Char"/>
    <w:basedOn w:val="a"/>
    <w:link w:val="CharChar5CharCharChar"/>
    <w:qFormat/>
    <w:rsid w:val="005A6DBC"/>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5A6DBC"/>
    <w:rPr>
      <w:b/>
      <w:bCs/>
    </w:rPr>
  </w:style>
  <w:style w:type="character" w:customStyle="1" w:styleId="CharChar3">
    <w:name w:val="Char Char3"/>
    <w:qFormat/>
    <w:rsid w:val="005A6DBC"/>
    <w:rPr>
      <w:kern w:val="2"/>
      <w:sz w:val="21"/>
    </w:rPr>
  </w:style>
  <w:style w:type="character" w:customStyle="1" w:styleId="CharChar7">
    <w:name w:val="普通文字 Char Char"/>
    <w:rsid w:val="005A6DBC"/>
    <w:rPr>
      <w:rFonts w:ascii="宋体" w:hAnsi="Courier New"/>
      <w:kern w:val="2"/>
      <w:sz w:val="21"/>
    </w:rPr>
  </w:style>
  <w:style w:type="character" w:customStyle="1" w:styleId="grame">
    <w:name w:val="grame"/>
    <w:basedOn w:val="a1"/>
    <w:qFormat/>
    <w:rsid w:val="005A6DBC"/>
  </w:style>
  <w:style w:type="character" w:customStyle="1" w:styleId="16">
    <w:name w:val="16"/>
    <w:qFormat/>
    <w:rsid w:val="005A6DBC"/>
    <w:rPr>
      <w:rFonts w:ascii="Times New Roman" w:hAnsi="Times New Roman" w:cs="Times New Roman" w:hint="default"/>
      <w:color w:val="0000FF"/>
      <w:sz w:val="20"/>
      <w:szCs w:val="20"/>
      <w:u w:val="single"/>
    </w:rPr>
  </w:style>
  <w:style w:type="character" w:customStyle="1" w:styleId="CharChar70">
    <w:name w:val="Char Char7"/>
    <w:rsid w:val="005A6DBC"/>
    <w:rPr>
      <w:kern w:val="2"/>
      <w:sz w:val="18"/>
    </w:rPr>
  </w:style>
  <w:style w:type="character" w:customStyle="1" w:styleId="15">
    <w:name w:val="15"/>
    <w:rsid w:val="005A6DBC"/>
    <w:rPr>
      <w:rFonts w:ascii="Calibri" w:hAnsi="Calibri" w:hint="default"/>
    </w:rPr>
  </w:style>
  <w:style w:type="character" w:customStyle="1" w:styleId="1CharCharChar0">
    <w:name w:val="+1. Char Char Char"/>
    <w:link w:val="1Char0"/>
    <w:qFormat/>
    <w:locked/>
    <w:rsid w:val="005A6DBC"/>
    <w:rPr>
      <w:rFonts w:ascii="Times New Roman" w:eastAsia="宋体" w:hAnsi="Times New Roman" w:cs="Times New Roman"/>
      <w:szCs w:val="20"/>
    </w:rPr>
  </w:style>
  <w:style w:type="paragraph" w:customStyle="1" w:styleId="1Char0">
    <w:name w:val="+1. Char"/>
    <w:basedOn w:val="a"/>
    <w:link w:val="1CharCharChar0"/>
    <w:qFormat/>
    <w:rsid w:val="005A6DBC"/>
    <w:rPr>
      <w:rFonts w:ascii="Times New Roman" w:hAnsi="Times New Roman"/>
      <w:szCs w:val="20"/>
    </w:rPr>
  </w:style>
  <w:style w:type="character" w:customStyle="1" w:styleId="Char1a">
    <w:name w:val="明显引用 Char1"/>
    <w:basedOn w:val="a1"/>
    <w:link w:val="13"/>
    <w:locked/>
    <w:rsid w:val="005A6DBC"/>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a"/>
    <w:qFormat/>
    <w:rsid w:val="005A6DBC"/>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5A6DBC"/>
    <w:rPr>
      <w:kern w:val="2"/>
      <w:sz w:val="21"/>
    </w:rPr>
  </w:style>
  <w:style w:type="character" w:customStyle="1" w:styleId="CharChar9">
    <w:name w:val="Char Char"/>
    <w:semiHidden/>
    <w:rsid w:val="005A6DBC"/>
    <w:rPr>
      <w:b/>
      <w:bCs/>
      <w:kern w:val="2"/>
      <w:sz w:val="21"/>
    </w:rPr>
  </w:style>
  <w:style w:type="character" w:customStyle="1" w:styleId="Char1b">
    <w:name w:val="表正文 Char1"/>
    <w:rsid w:val="005A6DBC"/>
    <w:rPr>
      <w:kern w:val="2"/>
      <w:sz w:val="21"/>
    </w:rPr>
  </w:style>
  <w:style w:type="character" w:customStyle="1" w:styleId="Charf6">
    <w:name w:val="表正文 Char"/>
    <w:qFormat/>
    <w:rsid w:val="005A6DBC"/>
    <w:rPr>
      <w:rFonts w:eastAsia="宋体"/>
      <w:kern w:val="2"/>
      <w:sz w:val="24"/>
      <w:lang w:val="en-US" w:eastAsia="zh-CN" w:bidi="ar-SA"/>
    </w:rPr>
  </w:style>
  <w:style w:type="character" w:customStyle="1" w:styleId="Char1c">
    <w:name w:val="正文首行缩进 Char1"/>
    <w:basedOn w:val="Char10"/>
    <w:uiPriority w:val="99"/>
    <w:semiHidden/>
    <w:qFormat/>
    <w:rsid w:val="005A6DBC"/>
    <w:rPr>
      <w:rFonts w:ascii="Calibri" w:eastAsia="宋体" w:hAnsi="Calibri" w:cs="Times New Roman"/>
    </w:rPr>
  </w:style>
  <w:style w:type="character" w:customStyle="1" w:styleId="Char1d">
    <w:name w:val="标题 Char1"/>
    <w:basedOn w:val="a1"/>
    <w:uiPriority w:val="10"/>
    <w:qFormat/>
    <w:rsid w:val="005A6DBC"/>
    <w:rPr>
      <w:rFonts w:ascii="Cambria" w:eastAsia="宋体" w:hAnsi="Cambria" w:cs="Times New Roman"/>
      <w:b/>
      <w:bCs/>
      <w:sz w:val="32"/>
      <w:szCs w:val="32"/>
    </w:rPr>
  </w:style>
  <w:style w:type="character" w:customStyle="1" w:styleId="Char40">
    <w:name w:val="+正文 Char4"/>
    <w:link w:val="aff2"/>
    <w:qFormat/>
    <w:locked/>
    <w:rsid w:val="005A6DBC"/>
    <w:rPr>
      <w:rFonts w:ascii="宋体" w:hAnsi="宋体"/>
      <w:sz w:val="24"/>
    </w:rPr>
  </w:style>
  <w:style w:type="paragraph" w:customStyle="1" w:styleId="aff2">
    <w:name w:val="+正文"/>
    <w:basedOn w:val="a"/>
    <w:link w:val="Char40"/>
    <w:qFormat/>
    <w:rsid w:val="005A6DBC"/>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5A6DBC"/>
    <w:rPr>
      <w:rFonts w:ascii="宋体" w:hAnsi="宋体"/>
      <w:sz w:val="24"/>
    </w:rPr>
  </w:style>
  <w:style w:type="paragraph" w:customStyle="1" w:styleId="CharChar2Char">
    <w:name w:val="+正文 Char Char2 Char"/>
    <w:basedOn w:val="a"/>
    <w:link w:val="CharChar2CharCharChar"/>
    <w:qFormat/>
    <w:rsid w:val="005A6DBC"/>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5A6DBC"/>
  </w:style>
  <w:style w:type="character" w:customStyle="1" w:styleId="Char2CharChar">
    <w:name w:val="+正文 Char2 Char Char"/>
    <w:link w:val="Char20"/>
    <w:locked/>
    <w:rsid w:val="005A6DBC"/>
    <w:rPr>
      <w:rFonts w:ascii="宋体" w:hAnsi="宋体"/>
      <w:sz w:val="24"/>
    </w:rPr>
  </w:style>
  <w:style w:type="paragraph" w:customStyle="1" w:styleId="Char20">
    <w:name w:val="+正文 Char2"/>
    <w:basedOn w:val="a"/>
    <w:link w:val="Char2CharChar"/>
    <w:qFormat/>
    <w:rsid w:val="005A6DBC"/>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5A6DBC"/>
  </w:style>
  <w:style w:type="paragraph" w:customStyle="1" w:styleId="aff3">
    <w:name w:val="标准次分项"/>
    <w:basedOn w:val="a"/>
    <w:rsid w:val="005A6DBC"/>
    <w:pPr>
      <w:jc w:val="left"/>
    </w:pPr>
    <w:rPr>
      <w:rFonts w:ascii="宋体" w:hAnsi="宋体"/>
      <w:szCs w:val="21"/>
    </w:rPr>
  </w:style>
  <w:style w:type="paragraph" w:customStyle="1" w:styleId="xl34">
    <w:name w:val="xl34"/>
    <w:basedOn w:val="a"/>
    <w:qFormat/>
    <w:rsid w:val="005A6DB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rsid w:val="005A6DBC"/>
    <w:pPr>
      <w:widowControl/>
    </w:pPr>
    <w:rPr>
      <w:rFonts w:ascii="Times New Roman" w:hAnsi="Times New Roman"/>
      <w:kern w:val="0"/>
      <w:szCs w:val="21"/>
    </w:rPr>
  </w:style>
  <w:style w:type="paragraph" w:customStyle="1" w:styleId="xl67">
    <w:name w:val="xl67"/>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5A6DB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A6DBC"/>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A6DBC"/>
    <w:pPr>
      <w:spacing w:line="360" w:lineRule="auto"/>
    </w:pPr>
    <w:rPr>
      <w:rFonts w:ascii="宋体" w:hAnsi="宋体"/>
      <w:bCs/>
      <w:szCs w:val="21"/>
    </w:rPr>
  </w:style>
  <w:style w:type="paragraph" w:customStyle="1" w:styleId="xl44">
    <w:name w:val="xl44"/>
    <w:basedOn w:val="a"/>
    <w:qFormat/>
    <w:rsid w:val="005A6DBC"/>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A6DBC"/>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5A6DBC"/>
    <w:rPr>
      <w:rFonts w:ascii="宋体" w:hAnsi="宋体"/>
      <w:szCs w:val="24"/>
    </w:rPr>
  </w:style>
  <w:style w:type="paragraph" w:customStyle="1" w:styleId="aff5">
    <w:name w:val="文档编号"/>
    <w:basedOn w:val="a"/>
    <w:next w:val="a"/>
    <w:qFormat/>
    <w:rsid w:val="005A6DBC"/>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rsid w:val="005A6DBC"/>
    <w:pPr>
      <w:tabs>
        <w:tab w:val="left" w:pos="360"/>
      </w:tabs>
    </w:pPr>
    <w:rPr>
      <w:rFonts w:ascii="Times New Roman" w:hAnsi="Times New Roman"/>
      <w:sz w:val="24"/>
      <w:szCs w:val="24"/>
    </w:rPr>
  </w:style>
  <w:style w:type="paragraph" w:customStyle="1" w:styleId="xl78">
    <w:name w:val="xl78"/>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5A6DB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A6DBC"/>
    <w:pPr>
      <w:widowControl/>
      <w:spacing w:before="100" w:beforeAutospacing="1" w:after="100" w:afterAutospacing="1"/>
      <w:jc w:val="left"/>
    </w:pPr>
    <w:rPr>
      <w:rFonts w:ascii="宋体" w:hAnsi="宋体" w:cs="宋体"/>
      <w:kern w:val="0"/>
      <w:sz w:val="18"/>
      <w:szCs w:val="18"/>
    </w:rPr>
  </w:style>
  <w:style w:type="paragraph" w:customStyle="1" w:styleId="14">
    <w:name w:val="正文1"/>
    <w:qFormat/>
    <w:rsid w:val="005A6DBC"/>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5A6DBC"/>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7">
    <w:name w:val="Char"/>
    <w:basedOn w:val="a"/>
    <w:qFormat/>
    <w:rsid w:val="005A6DBC"/>
    <w:rPr>
      <w:rFonts w:ascii="Tahoma" w:hAnsi="Tahoma"/>
      <w:sz w:val="24"/>
      <w:szCs w:val="20"/>
    </w:rPr>
  </w:style>
  <w:style w:type="paragraph" w:customStyle="1" w:styleId="25">
    <w:name w:val="列出段落2"/>
    <w:basedOn w:val="a"/>
    <w:uiPriority w:val="34"/>
    <w:qFormat/>
    <w:rsid w:val="005A6DBC"/>
    <w:pPr>
      <w:ind w:firstLineChars="200" w:firstLine="420"/>
    </w:pPr>
  </w:style>
  <w:style w:type="paragraph" w:customStyle="1" w:styleId="220">
    <w:name w:val="22"/>
    <w:basedOn w:val="a"/>
    <w:qFormat/>
    <w:rsid w:val="005A6DBC"/>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5A6DB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A6DBC"/>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A6DBC"/>
    <w:pPr>
      <w:tabs>
        <w:tab w:val="left" w:pos="360"/>
      </w:tabs>
    </w:pPr>
    <w:rPr>
      <w:rFonts w:ascii="Times New Roman" w:hAnsi="Times New Roman"/>
      <w:sz w:val="24"/>
      <w:szCs w:val="24"/>
    </w:rPr>
  </w:style>
  <w:style w:type="paragraph" w:customStyle="1" w:styleId="font10">
    <w:name w:val="font10"/>
    <w:basedOn w:val="a"/>
    <w:qFormat/>
    <w:rsid w:val="005A6DBC"/>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5A6DBC"/>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5A6DBC"/>
    <w:pPr>
      <w:widowControl/>
    </w:pPr>
    <w:rPr>
      <w:rFonts w:ascii="Times New Roman" w:hAnsi="Times New Roman"/>
      <w:kern w:val="0"/>
      <w:szCs w:val="21"/>
    </w:rPr>
  </w:style>
  <w:style w:type="paragraph" w:customStyle="1" w:styleId="xl66">
    <w:name w:val="xl6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7">
    <w:name w:val="列出段落1"/>
    <w:basedOn w:val="a"/>
    <w:uiPriority w:val="99"/>
    <w:unhideWhenUsed/>
    <w:qFormat/>
    <w:rsid w:val="005A6DBC"/>
    <w:pPr>
      <w:ind w:firstLineChars="200" w:firstLine="420"/>
    </w:pPr>
  </w:style>
  <w:style w:type="paragraph" w:customStyle="1" w:styleId="aff7">
    <w:name w:val="文档正文"/>
    <w:basedOn w:val="a"/>
    <w:qFormat/>
    <w:rsid w:val="005A6DBC"/>
    <w:pPr>
      <w:spacing w:line="360" w:lineRule="auto"/>
    </w:pPr>
    <w:rPr>
      <w:rFonts w:ascii="宋体" w:hAnsi="宋体" w:cs="Arial"/>
      <w:b/>
      <w:bCs/>
      <w:szCs w:val="21"/>
    </w:rPr>
  </w:style>
  <w:style w:type="paragraph" w:customStyle="1" w:styleId="font15">
    <w:name w:val="font15"/>
    <w:basedOn w:val="a"/>
    <w:qFormat/>
    <w:rsid w:val="005A6DBC"/>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5A6DBC"/>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A6DBC"/>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rsid w:val="005A6DBC"/>
    <w:pPr>
      <w:widowControl/>
      <w:snapToGrid w:val="0"/>
    </w:pPr>
    <w:rPr>
      <w:rFonts w:ascii="Times New Roman" w:eastAsia="Arial Unicode MS" w:hAnsi="Times New Roman"/>
      <w:kern w:val="0"/>
      <w:szCs w:val="21"/>
    </w:rPr>
  </w:style>
  <w:style w:type="paragraph" w:customStyle="1" w:styleId="170">
    <w:name w:val="17"/>
    <w:basedOn w:val="a"/>
    <w:qFormat/>
    <w:rsid w:val="005A6DBC"/>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5A6DBC"/>
    <w:pPr>
      <w:ind w:firstLineChars="200" w:firstLine="420"/>
    </w:pPr>
  </w:style>
  <w:style w:type="paragraph" w:customStyle="1" w:styleId="Char1f0">
    <w:name w:val="Char1"/>
    <w:basedOn w:val="a"/>
    <w:semiHidden/>
    <w:qFormat/>
    <w:rsid w:val="005A6DBC"/>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5A6DBC"/>
    <w:pPr>
      <w:adjustRightInd w:val="0"/>
      <w:spacing w:line="360" w:lineRule="auto"/>
    </w:pPr>
    <w:rPr>
      <w:rFonts w:ascii="Times New Roman" w:hAnsi="Times New Roman"/>
      <w:kern w:val="0"/>
      <w:sz w:val="24"/>
      <w:szCs w:val="20"/>
    </w:rPr>
  </w:style>
  <w:style w:type="paragraph" w:customStyle="1" w:styleId="font11">
    <w:name w:val="font11"/>
    <w:basedOn w:val="a"/>
    <w:qFormat/>
    <w:rsid w:val="005A6DBC"/>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5A6DBC"/>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5A6DBC"/>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A6DBC"/>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A6DBC"/>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A6DBC"/>
    <w:pPr>
      <w:tabs>
        <w:tab w:val="left" w:pos="360"/>
      </w:tabs>
    </w:pPr>
    <w:rPr>
      <w:rFonts w:ascii="Times New Roman" w:hAnsi="Times New Roman"/>
      <w:sz w:val="24"/>
      <w:szCs w:val="24"/>
    </w:rPr>
  </w:style>
  <w:style w:type="paragraph" w:customStyle="1" w:styleId="xl84">
    <w:name w:val="xl84"/>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5A6DBC"/>
    <w:pPr>
      <w:jc w:val="center"/>
    </w:pPr>
    <w:rPr>
      <w:rFonts w:ascii="Arial" w:eastAsia="黑体" w:hAnsi="Arial" w:cs="Arial"/>
      <w:bCs/>
      <w:sz w:val="52"/>
      <w:szCs w:val="32"/>
    </w:rPr>
  </w:style>
  <w:style w:type="paragraph" w:customStyle="1" w:styleId="p18">
    <w:name w:val="p18"/>
    <w:basedOn w:val="a"/>
    <w:qFormat/>
    <w:rsid w:val="005A6DBC"/>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5A6DB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5A6DBC"/>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5A6DBC"/>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A6DBC"/>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5A6DBC"/>
    <w:rPr>
      <w:rFonts w:ascii="Tahoma" w:hAnsi="Tahoma"/>
      <w:sz w:val="24"/>
      <w:szCs w:val="20"/>
    </w:rPr>
  </w:style>
  <w:style w:type="paragraph" w:customStyle="1" w:styleId="flType">
    <w:name w:val="flType"/>
    <w:basedOn w:val="a"/>
    <w:qFormat/>
    <w:rsid w:val="005A6DBC"/>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5A6DBC"/>
    <w:rPr>
      <w:rFonts w:ascii="Tahoma" w:hAnsi="Tahoma"/>
      <w:sz w:val="24"/>
      <w:szCs w:val="20"/>
    </w:rPr>
  </w:style>
  <w:style w:type="paragraph" w:customStyle="1" w:styleId="xl52">
    <w:name w:val="xl52"/>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A6DBC"/>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5A6DBC"/>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5A6DB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A6DBC"/>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
    <w:name w:val="普通(网站)1"/>
    <w:basedOn w:val="a"/>
    <w:qFormat/>
    <w:rsid w:val="005A6DBC"/>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5A6DBC"/>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5A6DBC"/>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5A6DBC"/>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5A6DBC"/>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5A6DBC"/>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autoRedefine/>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5A6DBC"/>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9">
    <w:name w:val="附录标题1"/>
    <w:basedOn w:val="1"/>
    <w:next w:val="a"/>
    <w:qFormat/>
    <w:rsid w:val="005A6DBC"/>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A6DBC"/>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A6DB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A6DBC"/>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autoRedefine/>
    <w:qFormat/>
    <w:rsid w:val="005A6DBC"/>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5A6DBC"/>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5A6DBC"/>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rsid w:val="005A6DBC"/>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5A6DBC"/>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rsid w:val="005A6DBC"/>
  </w:style>
  <w:style w:type="paragraph" w:customStyle="1" w:styleId="affd">
    <w:name w:val="图例编号"/>
    <w:basedOn w:val="af7"/>
    <w:next w:val="af7"/>
    <w:qFormat/>
    <w:rsid w:val="005A6DBC"/>
  </w:style>
  <w:style w:type="paragraph" w:customStyle="1" w:styleId="font14">
    <w:name w:val="font14"/>
    <w:basedOn w:val="a"/>
    <w:qFormat/>
    <w:rsid w:val="005A6DBC"/>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rsid w:val="005A6DBC"/>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rsid w:val="005A6DBC"/>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5A6DBC"/>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5A6DBC"/>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rsid w:val="005A6DBC"/>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5A6DB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rsid w:val="005A6DB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A6DBC"/>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A6DBC"/>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a">
    <w:name w:val="1"/>
    <w:basedOn w:val="a"/>
    <w:qFormat/>
    <w:rsid w:val="005A6DBC"/>
    <w:pPr>
      <w:spacing w:afterLines="50" w:line="360" w:lineRule="auto"/>
    </w:pPr>
    <w:rPr>
      <w:rFonts w:ascii="仿宋_GB2312" w:eastAsia="仿宋_GB2312" w:hAnsi="宋体"/>
      <w:sz w:val="24"/>
      <w:szCs w:val="24"/>
    </w:rPr>
  </w:style>
  <w:style w:type="paragraph" w:customStyle="1" w:styleId="p15">
    <w:name w:val="p15"/>
    <w:basedOn w:val="a"/>
    <w:rsid w:val="005A6DBC"/>
    <w:pPr>
      <w:widowControl/>
      <w:ind w:firstLine="420"/>
    </w:pPr>
    <w:rPr>
      <w:rFonts w:cs="宋体"/>
      <w:kern w:val="0"/>
      <w:szCs w:val="21"/>
    </w:rPr>
  </w:style>
  <w:style w:type="paragraph" w:customStyle="1" w:styleId="xl46">
    <w:name w:val="xl4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5A6DBC"/>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rsid w:val="005A6DBC"/>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5A6DBC"/>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rsid w:val="005A6DBC"/>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5A6DBC"/>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5A6DBC"/>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A6DBC"/>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5A6DBC"/>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rsid w:val="005A6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A6DBC"/>
    <w:pPr>
      <w:spacing w:line="300" w:lineRule="auto"/>
    </w:pPr>
    <w:rPr>
      <w:rFonts w:ascii="Times New Roman" w:hAnsi="Times New Roman"/>
      <w:sz w:val="24"/>
      <w:szCs w:val="24"/>
    </w:rPr>
  </w:style>
  <w:style w:type="paragraph" w:customStyle="1" w:styleId="xl33">
    <w:name w:val="xl33"/>
    <w:basedOn w:val="a"/>
    <w:rsid w:val="005A6DB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rsid w:val="005A6DBC"/>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rsid w:val="005A6DBC"/>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5A6DBC"/>
    <w:pPr>
      <w:suppressAutoHyphens/>
      <w:ind w:firstLine="420"/>
    </w:pPr>
    <w:rPr>
      <w:rFonts w:ascii="Times New Roman" w:hAnsi="Times New Roman"/>
      <w:kern w:val="1"/>
      <w:szCs w:val="21"/>
    </w:rPr>
  </w:style>
  <w:style w:type="character" w:customStyle="1" w:styleId="navname">
    <w:name w:val="navname"/>
    <w:basedOn w:val="a1"/>
    <w:rsid w:val="005A6DBC"/>
  </w:style>
  <w:style w:type="paragraph" w:customStyle="1" w:styleId="Default">
    <w:name w:val="Default"/>
    <w:rsid w:val="005A6DBC"/>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font21">
    <w:name w:val="font21"/>
    <w:basedOn w:val="a1"/>
    <w:qFormat/>
    <w:rsid w:val="005A6DBC"/>
    <w:rPr>
      <w:rFonts w:ascii="Calibri" w:hAnsi="Calibri" w:cs="Calibri" w:hint="default"/>
      <w:color w:val="000000"/>
      <w:sz w:val="22"/>
      <w:szCs w:val="22"/>
      <w:u w:val="none"/>
    </w:rPr>
  </w:style>
  <w:style w:type="character" w:customStyle="1" w:styleId="font01">
    <w:name w:val="font01"/>
    <w:basedOn w:val="a1"/>
    <w:qFormat/>
    <w:rsid w:val="005A6DBC"/>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8375</Words>
  <Characters>8459</Characters>
  <Application>Microsoft Office Word</Application>
  <DocSecurity>0</DocSecurity>
  <Lines>367</Lines>
  <Paragraphs>191</Paragraphs>
  <ScaleCrop>false</ScaleCrop>
  <Company>Microsoft</Company>
  <LinksUpToDate>false</LinksUpToDate>
  <CharactersWithSpaces>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2024-08-12T06:15:00Z</dcterms:created>
  <dcterms:modified xsi:type="dcterms:W3CDTF">2024-08-12T06:16:00Z</dcterms:modified>
</cp:coreProperties>
</file>