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B85" w:rsidRPr="00493B8D" w:rsidRDefault="005E3B85" w:rsidP="005E3B85">
      <w:pPr>
        <w:adjustRightInd w:val="0"/>
        <w:snapToGrid w:val="0"/>
        <w:spacing w:line="300" w:lineRule="auto"/>
        <w:jc w:val="center"/>
        <w:outlineLvl w:val="1"/>
        <w:rPr>
          <w:rFonts w:ascii="Times New Roman" w:eastAsia="黑体" w:hAnsi="Times New Roman"/>
          <w:sz w:val="30"/>
          <w:szCs w:val="30"/>
        </w:rPr>
      </w:pPr>
      <w:bookmarkStart w:id="0" w:name="_Toc142901919"/>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sidRPr="00493B8D">
        <w:rPr>
          <w:rFonts w:ascii="Times New Roman" w:eastAsia="黑体" w:hAnsi="Times New Roman"/>
          <w:sz w:val="30"/>
          <w:szCs w:val="30"/>
        </w:rPr>
        <w:t>一、说明</w:t>
      </w:r>
      <w:bookmarkEnd w:id="0"/>
    </w:p>
    <w:p w:rsidR="005E3B85" w:rsidRPr="00493B8D" w:rsidRDefault="005E3B85" w:rsidP="005E3B85">
      <w:pPr>
        <w:adjustRightInd w:val="0"/>
        <w:snapToGrid w:val="0"/>
        <w:spacing w:line="300" w:lineRule="auto"/>
        <w:ind w:firstLineChars="200" w:firstLine="442"/>
        <w:outlineLvl w:val="2"/>
        <w:rPr>
          <w:rFonts w:ascii="Times New Roman" w:hAnsi="Times New Roman"/>
          <w:b/>
          <w:bCs/>
          <w:sz w:val="22"/>
        </w:rPr>
      </w:pPr>
      <w:bookmarkStart w:id="19" w:name="_Toc142901920"/>
      <w:r w:rsidRPr="00493B8D">
        <w:rPr>
          <w:rFonts w:ascii="Times New Roman" w:hAnsi="Times New Roman"/>
          <w:b/>
          <w:bCs/>
          <w:sz w:val="22"/>
        </w:rPr>
        <w:t>1.</w:t>
      </w:r>
      <w:r w:rsidRPr="00493B8D">
        <w:rPr>
          <w:rFonts w:ascii="Times New Roman" w:hAnsi="Times New Roman"/>
          <w:b/>
          <w:bCs/>
          <w:sz w:val="22"/>
        </w:rPr>
        <w:t>总则</w:t>
      </w:r>
      <w:bookmarkEnd w:id="19"/>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1.1 </w:t>
      </w:r>
      <w:r w:rsidRPr="00493B8D">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1.2 </w:t>
      </w:r>
      <w:r w:rsidRPr="00493B8D">
        <w:rPr>
          <w:rFonts w:ascii="Times New Roman" w:hAnsi="Times New Roman"/>
          <w:color w:val="000000"/>
          <w:sz w:val="22"/>
        </w:rPr>
        <w:t>投标人提供的服务应当符合招标文件的要求，并且其质量完全符合国家标准、行业标准或地方标准，以及招标人制定的物业服务等标准。</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1.3 </w:t>
      </w:r>
      <w:r w:rsidRPr="00493B8D">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r w:rsidRPr="00493B8D">
        <w:rPr>
          <w:rFonts w:ascii="Times New Roman" w:hAnsi="Times New Roman"/>
          <w:color w:val="000000"/>
          <w:sz w:val="22"/>
          <w:highlight w:val="green"/>
        </w:rPr>
        <w:t>招标文件解释权归招标人所有。</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1.4 </w:t>
      </w:r>
      <w:r w:rsidRPr="00493B8D">
        <w:rPr>
          <w:rFonts w:ascii="Times New Roman" w:hAnsi="Times New Roman"/>
          <w:color w:val="000000"/>
          <w:sz w:val="22"/>
        </w:rPr>
        <w:t>投标人认为招标文件（包括招标补充文件）存在排他性或歧视性条款，可在收到或下载招标文件之日起七个工作日内提出</w:t>
      </w:r>
      <w:r w:rsidRPr="00493B8D">
        <w:rPr>
          <w:rFonts w:ascii="Times New Roman" w:hAnsi="Times New Roman"/>
          <w:sz w:val="22"/>
        </w:rPr>
        <w:t>，</w:t>
      </w:r>
      <w:r w:rsidRPr="00493B8D">
        <w:rPr>
          <w:rFonts w:ascii="Times New Roman" w:hAnsi="Times New Roman"/>
          <w:color w:val="000000"/>
          <w:sz w:val="22"/>
        </w:rPr>
        <w:t>并附相关证据。</w:t>
      </w:r>
      <w:bookmarkEnd w:id="1"/>
      <w:bookmarkEnd w:id="2"/>
      <w:bookmarkEnd w:id="3"/>
      <w:bookmarkEnd w:id="4"/>
      <w:bookmarkEnd w:id="5"/>
      <w:bookmarkEnd w:id="6"/>
      <w:bookmarkEnd w:id="7"/>
      <w:bookmarkEnd w:id="8"/>
      <w:bookmarkEnd w:id="9"/>
      <w:bookmarkEnd w:id="10"/>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1.5 </w:t>
      </w:r>
      <w:r w:rsidRPr="00493B8D">
        <w:rPr>
          <w:rFonts w:ascii="Times New Roman" w:hAnsi="Times New Roman"/>
          <w:color w:val="000000"/>
          <w:sz w:val="22"/>
        </w:rPr>
        <w:t>本项目若涉及保安服务内容，根据《保安服务管理条例》（国务院令第</w:t>
      </w:r>
      <w:r w:rsidRPr="00493B8D">
        <w:rPr>
          <w:rFonts w:ascii="Times New Roman" w:hAnsi="Times New Roman"/>
          <w:color w:val="000000"/>
          <w:sz w:val="22"/>
        </w:rPr>
        <w:t>564</w:t>
      </w:r>
      <w:r w:rsidRPr="00493B8D">
        <w:rPr>
          <w:rFonts w:ascii="Times New Roman" w:hAnsi="Times New Roman"/>
          <w:color w:val="000000"/>
          <w:sz w:val="22"/>
        </w:rPr>
        <w:t>号）第十四条规定，中标人应当自开始保安服务之日起</w:t>
      </w:r>
      <w:r w:rsidRPr="00493B8D">
        <w:rPr>
          <w:rFonts w:ascii="Times New Roman" w:hAnsi="Times New Roman"/>
          <w:color w:val="000000"/>
          <w:sz w:val="22"/>
        </w:rPr>
        <w:t>30</w:t>
      </w:r>
      <w:r w:rsidRPr="00493B8D">
        <w:rPr>
          <w:rFonts w:ascii="Times New Roman" w:hAnsi="Times New Roman"/>
          <w:color w:val="000000"/>
          <w:sz w:val="22"/>
        </w:rPr>
        <w:t>日内，向所在地设区的市级人民政府公安机关备案。</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1.6 </w:t>
      </w:r>
      <w:r w:rsidRPr="00493B8D">
        <w:rPr>
          <w:rFonts w:ascii="Times New Roman" w:hAnsi="Times New Roman"/>
          <w:color w:val="000000"/>
          <w:sz w:val="22"/>
        </w:rPr>
        <w:t>本项目若涉及餐饮服务内容，则应满足以下条件：（本项目不适用）</w:t>
      </w:r>
    </w:p>
    <w:p w:rsidR="005E3B85" w:rsidRPr="00493B8D" w:rsidRDefault="005E3B85" w:rsidP="005E3B85">
      <w:pPr>
        <w:adjustRightInd w:val="0"/>
        <w:snapToGrid w:val="0"/>
        <w:spacing w:line="300" w:lineRule="auto"/>
        <w:ind w:firstLineChars="200" w:firstLine="440"/>
        <w:rPr>
          <w:rFonts w:ascii="Times New Roman" w:hAnsi="Times New Roman"/>
          <w:color w:val="000000"/>
          <w:sz w:val="22"/>
        </w:rPr>
      </w:pPr>
      <w:r w:rsidRPr="00493B8D">
        <w:rPr>
          <w:rFonts w:ascii="Times New Roman" w:hAnsi="Times New Roman"/>
          <w:color w:val="000000"/>
          <w:sz w:val="22"/>
        </w:rPr>
        <w:t xml:space="preserve">1.6.1 </w:t>
      </w:r>
      <w:r w:rsidRPr="00493B8D">
        <w:rPr>
          <w:rFonts w:ascii="Times New Roman" w:hAnsi="Times New Roman"/>
          <w:color w:val="000000"/>
          <w:sz w:val="22"/>
        </w:rPr>
        <w:t>投标人应按许可范围依法经营；如为学校餐饮采购项目，投标人应具有食品经营方面的资格（资质）。</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1.6.2 </w:t>
      </w:r>
      <w:r w:rsidRPr="00493B8D">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1.7 </w:t>
      </w:r>
      <w:r w:rsidRPr="00493B8D">
        <w:rPr>
          <w:rFonts w:ascii="Times New Roman" w:hAnsi="Times New Roman"/>
          <w:color w:val="000000"/>
          <w:sz w:val="22"/>
        </w:rPr>
        <w:t>投标人需在投标文件中承诺，如之前在岗的工作人员经考评符合上岗要求的，原则上应继续留用。</w:t>
      </w:r>
    </w:p>
    <w:p w:rsidR="005E3B85" w:rsidRPr="00493B8D" w:rsidRDefault="005E3B85" w:rsidP="005E3B85">
      <w:pPr>
        <w:snapToGrid w:val="0"/>
        <w:spacing w:line="300" w:lineRule="auto"/>
        <w:ind w:firstLineChars="200" w:firstLine="440"/>
        <w:jc w:val="left"/>
        <w:rPr>
          <w:rFonts w:ascii="Times New Roman" w:hAnsi="Times New Roman"/>
          <w:b/>
          <w:bCs/>
          <w:sz w:val="22"/>
        </w:rPr>
      </w:pPr>
      <w:r w:rsidRPr="00493B8D">
        <w:rPr>
          <w:rFonts w:ascii="Segoe UI Symbol" w:hAnsi="Segoe UI Symbol" w:cs="Segoe UI Symbol"/>
          <w:color w:val="FF0000"/>
          <w:sz w:val="22"/>
        </w:rPr>
        <w:t>★</w:t>
      </w:r>
      <w:r w:rsidRPr="00493B8D">
        <w:rPr>
          <w:rFonts w:ascii="Times New Roman" w:hAnsi="Times New Roman"/>
          <w:color w:val="FF0000"/>
          <w:sz w:val="22"/>
        </w:rPr>
        <w:t>1.8</w:t>
      </w:r>
      <w:r w:rsidRPr="00493B8D">
        <w:rPr>
          <w:rFonts w:ascii="Times New Roman" w:hAnsi="Times New Roman"/>
          <w:color w:val="FF0000"/>
          <w:sz w:val="22"/>
        </w:rPr>
        <w:t>投标人提供的服务必须符合国家强制性标准。</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p>
    <w:p w:rsidR="005E3B85" w:rsidRPr="00493B8D" w:rsidRDefault="005E3B85" w:rsidP="005E3B85">
      <w:pPr>
        <w:adjustRightInd w:val="0"/>
        <w:snapToGrid w:val="0"/>
        <w:spacing w:line="300" w:lineRule="auto"/>
        <w:jc w:val="center"/>
        <w:outlineLvl w:val="1"/>
        <w:rPr>
          <w:rFonts w:ascii="Times New Roman" w:eastAsia="黑体" w:hAnsi="Times New Roman"/>
          <w:sz w:val="30"/>
          <w:szCs w:val="30"/>
        </w:rPr>
      </w:pPr>
      <w:bookmarkStart w:id="20" w:name="_Toc142901921"/>
      <w:r w:rsidRPr="00493B8D">
        <w:rPr>
          <w:rFonts w:ascii="Times New Roman" w:eastAsia="黑体" w:hAnsi="Times New Roman"/>
          <w:sz w:val="30"/>
          <w:szCs w:val="30"/>
        </w:rPr>
        <w:t>二、项目概况</w:t>
      </w:r>
      <w:bookmarkEnd w:id="20"/>
    </w:p>
    <w:p w:rsidR="005E3B85" w:rsidRDefault="005E3B85" w:rsidP="005E3B85">
      <w:pPr>
        <w:adjustRightInd w:val="0"/>
        <w:snapToGrid w:val="0"/>
        <w:spacing w:line="300" w:lineRule="auto"/>
        <w:ind w:firstLineChars="200" w:firstLine="442"/>
        <w:outlineLvl w:val="2"/>
        <w:rPr>
          <w:rFonts w:ascii="Times New Roman" w:hAnsi="Times New Roman"/>
          <w:b/>
          <w:bCs/>
          <w:sz w:val="22"/>
        </w:rPr>
      </w:pPr>
      <w:bookmarkStart w:id="21" w:name="_Toc18591155"/>
      <w:bookmarkEnd w:id="11"/>
      <w:bookmarkEnd w:id="12"/>
      <w:bookmarkEnd w:id="13"/>
      <w:bookmarkEnd w:id="14"/>
      <w:bookmarkEnd w:id="15"/>
      <w:bookmarkEnd w:id="16"/>
      <w:bookmarkEnd w:id="17"/>
      <w:bookmarkEnd w:id="18"/>
      <w:r>
        <w:rPr>
          <w:rFonts w:ascii="Times New Roman" w:hAnsi="Times New Roman"/>
          <w:b/>
          <w:bCs/>
          <w:sz w:val="22"/>
        </w:rPr>
        <w:t xml:space="preserve">2 </w:t>
      </w:r>
      <w:r>
        <w:rPr>
          <w:rFonts w:ascii="Times New Roman" w:hAnsi="Times New Roman"/>
          <w:b/>
          <w:bCs/>
          <w:sz w:val="22"/>
        </w:rPr>
        <w:t>项目名称</w:t>
      </w:r>
      <w:bookmarkEnd w:id="21"/>
    </w:p>
    <w:p w:rsidR="005E3B85" w:rsidRPr="001A0DFF" w:rsidRDefault="005E3B85" w:rsidP="005E3B85">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sidRPr="001A0DFF">
        <w:rPr>
          <w:rFonts w:ascii="Times New Roman" w:hAnsi="Times New Roman" w:hint="eastAsia"/>
          <w:bCs/>
          <w:sz w:val="22"/>
        </w:rPr>
        <w:t>北蔡镇社区党群服务中心物业管理服务项目</w:t>
      </w:r>
    </w:p>
    <w:p w:rsidR="005E3B85" w:rsidRDefault="005E3B85" w:rsidP="005E3B85">
      <w:pPr>
        <w:adjustRightInd w:val="0"/>
        <w:snapToGrid w:val="0"/>
        <w:spacing w:line="300" w:lineRule="auto"/>
        <w:ind w:firstLineChars="200" w:firstLine="442"/>
        <w:outlineLvl w:val="2"/>
        <w:rPr>
          <w:rFonts w:ascii="Times New Roman" w:hAnsi="Times New Roman"/>
          <w:b/>
          <w:bCs/>
          <w:sz w:val="22"/>
        </w:rPr>
      </w:pPr>
      <w:bookmarkStart w:id="22" w:name="_Toc18591156"/>
      <w:r>
        <w:rPr>
          <w:rFonts w:ascii="Times New Roman" w:hAnsi="Times New Roman"/>
          <w:b/>
          <w:bCs/>
          <w:sz w:val="22"/>
        </w:rPr>
        <w:t>3</w:t>
      </w:r>
      <w:r>
        <w:rPr>
          <w:rFonts w:ascii="Times New Roman" w:hAnsi="Times New Roman"/>
          <w:b/>
          <w:bCs/>
          <w:sz w:val="22"/>
        </w:rPr>
        <w:t>物业基本情况</w:t>
      </w:r>
      <w:bookmarkEnd w:id="22"/>
    </w:p>
    <w:p w:rsidR="005E3B85" w:rsidRDefault="005E3B85" w:rsidP="005E3B85">
      <w:pPr>
        <w:adjustRightInd w:val="0"/>
        <w:snapToGrid w:val="0"/>
        <w:spacing w:line="300" w:lineRule="auto"/>
        <w:ind w:firstLineChars="200" w:firstLine="440"/>
        <w:rPr>
          <w:rFonts w:ascii="Times New Roman" w:hAnsi="Times New Roman"/>
          <w:sz w:val="22"/>
        </w:rPr>
      </w:pPr>
      <w:r>
        <w:rPr>
          <w:rFonts w:ascii="Times New Roman" w:hAnsi="Times New Roman"/>
          <w:sz w:val="22"/>
        </w:rPr>
        <w:t>物业类型：</w:t>
      </w:r>
      <w:r>
        <w:rPr>
          <w:rFonts w:ascii="Times New Roman" w:hAnsi="Times New Roman" w:hint="eastAsia"/>
          <w:sz w:val="22"/>
        </w:rPr>
        <w:t>办公楼物业</w:t>
      </w:r>
    </w:p>
    <w:p w:rsidR="005E3B85" w:rsidRDefault="005E3B85" w:rsidP="005E3B85">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Times New Roman" w:hAnsi="Times New Roman" w:hint="eastAsia"/>
          <w:sz w:val="22"/>
        </w:rPr>
        <w:t>陈春路</w:t>
      </w:r>
      <w:r>
        <w:rPr>
          <w:rFonts w:ascii="Times New Roman" w:hAnsi="Times New Roman" w:hint="eastAsia"/>
          <w:sz w:val="22"/>
        </w:rPr>
        <w:t>109</w:t>
      </w:r>
      <w:r>
        <w:rPr>
          <w:rFonts w:ascii="Times New Roman" w:hAnsi="Times New Roman" w:hint="eastAsia"/>
          <w:sz w:val="22"/>
        </w:rPr>
        <w:t>号</w:t>
      </w:r>
      <w:r>
        <w:rPr>
          <w:rFonts w:ascii="Times New Roman" w:hAnsi="Times New Roman" w:hint="eastAsia"/>
          <w:sz w:val="22"/>
        </w:rPr>
        <w:t>4</w:t>
      </w:r>
      <w:r>
        <w:rPr>
          <w:rFonts w:ascii="Times New Roman" w:hAnsi="Times New Roman" w:hint="eastAsia"/>
          <w:sz w:val="22"/>
        </w:rPr>
        <w:t>楼、陈春路</w:t>
      </w:r>
      <w:r>
        <w:rPr>
          <w:rFonts w:ascii="Times New Roman" w:hAnsi="Times New Roman" w:hint="eastAsia"/>
          <w:sz w:val="22"/>
        </w:rPr>
        <w:t>880</w:t>
      </w:r>
      <w:r>
        <w:rPr>
          <w:rFonts w:ascii="Times New Roman" w:hAnsi="Times New Roman" w:hint="eastAsia"/>
          <w:sz w:val="22"/>
        </w:rPr>
        <w:t>弄</w:t>
      </w:r>
      <w:r>
        <w:rPr>
          <w:rFonts w:ascii="Times New Roman" w:hAnsi="Times New Roman" w:hint="eastAsia"/>
          <w:sz w:val="22"/>
        </w:rPr>
        <w:t>17</w:t>
      </w:r>
      <w:r>
        <w:rPr>
          <w:rFonts w:ascii="Times New Roman" w:hAnsi="Times New Roman" w:hint="eastAsia"/>
          <w:sz w:val="22"/>
        </w:rPr>
        <w:t>号等楼</w:t>
      </w:r>
    </w:p>
    <w:p w:rsidR="005E3B85" w:rsidRDefault="005E3B85" w:rsidP="005E3B85">
      <w:pPr>
        <w:adjustRightInd w:val="0"/>
        <w:snapToGrid w:val="0"/>
        <w:spacing w:line="300" w:lineRule="auto"/>
        <w:ind w:firstLineChars="200" w:firstLine="440"/>
        <w:rPr>
          <w:rStyle w:val="afff"/>
        </w:rPr>
      </w:pPr>
      <w:r>
        <w:rPr>
          <w:rFonts w:ascii="Times New Roman" w:hAnsi="Times New Roman"/>
          <w:sz w:val="22"/>
        </w:rPr>
        <w:t>建筑面积：</w:t>
      </w:r>
      <w:r>
        <w:rPr>
          <w:rFonts w:ascii="Times New Roman" w:hAnsi="Times New Roman"/>
          <w:sz w:val="22"/>
        </w:rPr>
        <w:t> </w:t>
      </w:r>
      <w:r>
        <w:rPr>
          <w:rFonts w:ascii="Times New Roman" w:hAnsi="Times New Roman" w:hint="eastAsia"/>
          <w:sz w:val="22"/>
        </w:rPr>
        <w:t>陈春路</w:t>
      </w:r>
      <w:r>
        <w:rPr>
          <w:rFonts w:ascii="Times New Roman" w:hAnsi="Times New Roman" w:hint="eastAsia"/>
          <w:sz w:val="22"/>
        </w:rPr>
        <w:t>109</w:t>
      </w:r>
      <w:r>
        <w:rPr>
          <w:rFonts w:ascii="Times New Roman" w:hAnsi="Times New Roman" w:hint="eastAsia"/>
          <w:sz w:val="22"/>
        </w:rPr>
        <w:t>号</w:t>
      </w:r>
      <w:r>
        <w:rPr>
          <w:rFonts w:ascii="Times New Roman" w:hAnsi="Times New Roman" w:hint="eastAsia"/>
          <w:sz w:val="22"/>
        </w:rPr>
        <w:t>4</w:t>
      </w:r>
      <w:r>
        <w:rPr>
          <w:rFonts w:ascii="Times New Roman" w:hAnsi="Times New Roman" w:hint="eastAsia"/>
          <w:sz w:val="22"/>
        </w:rPr>
        <w:t>楼（建筑面积</w:t>
      </w:r>
      <w:r>
        <w:rPr>
          <w:rFonts w:ascii="Times New Roman" w:hAnsi="Times New Roman" w:hint="eastAsia"/>
          <w:sz w:val="22"/>
        </w:rPr>
        <w:t>1012.56</w:t>
      </w:r>
      <w:r>
        <w:rPr>
          <w:rFonts w:ascii="Times New Roman" w:hAnsi="Times New Roman" w:hint="eastAsia"/>
          <w:sz w:val="22"/>
        </w:rPr>
        <w:t>㎡）、陈春路</w:t>
      </w:r>
      <w:r>
        <w:rPr>
          <w:rFonts w:ascii="Times New Roman" w:hAnsi="Times New Roman" w:hint="eastAsia"/>
          <w:sz w:val="22"/>
        </w:rPr>
        <w:t>880</w:t>
      </w:r>
      <w:r>
        <w:rPr>
          <w:rFonts w:ascii="Times New Roman" w:hAnsi="Times New Roman" w:hint="eastAsia"/>
          <w:sz w:val="22"/>
        </w:rPr>
        <w:t>弄</w:t>
      </w:r>
      <w:r>
        <w:rPr>
          <w:rFonts w:ascii="Times New Roman" w:hAnsi="Times New Roman" w:hint="eastAsia"/>
          <w:sz w:val="22"/>
        </w:rPr>
        <w:t>17</w:t>
      </w:r>
      <w:r>
        <w:rPr>
          <w:rFonts w:ascii="Times New Roman" w:hAnsi="Times New Roman" w:hint="eastAsia"/>
          <w:sz w:val="22"/>
        </w:rPr>
        <w:t>号等楼（建筑面积</w:t>
      </w:r>
      <w:r>
        <w:rPr>
          <w:rFonts w:ascii="Times New Roman" w:hAnsi="Times New Roman" w:hint="eastAsia"/>
          <w:sz w:val="22"/>
        </w:rPr>
        <w:t>3595.02</w:t>
      </w:r>
      <w:r>
        <w:rPr>
          <w:rFonts w:ascii="Times New Roman" w:hAnsi="Times New Roman" w:hint="eastAsia"/>
          <w:sz w:val="22"/>
        </w:rPr>
        <w:t>㎡）。总建筑面积：</w:t>
      </w:r>
      <w:r>
        <w:rPr>
          <w:rFonts w:ascii="Times New Roman" w:hAnsi="Times New Roman" w:hint="eastAsia"/>
          <w:sz w:val="22"/>
        </w:rPr>
        <w:t>4607.58</w:t>
      </w:r>
      <w:r>
        <w:rPr>
          <w:rFonts w:ascii="Times New Roman" w:hAnsi="Times New Roman" w:hint="eastAsia"/>
          <w:sz w:val="22"/>
        </w:rPr>
        <w:t>㎡，绿化面积</w:t>
      </w:r>
      <w:r>
        <w:rPr>
          <w:rFonts w:ascii="Times New Roman" w:hAnsi="Times New Roman" w:hint="eastAsia"/>
          <w:sz w:val="22"/>
        </w:rPr>
        <w:t>855</w:t>
      </w:r>
      <w:r>
        <w:rPr>
          <w:rFonts w:ascii="Times New Roman" w:hAnsi="Times New Roman" w:hint="eastAsia"/>
          <w:sz w:val="22"/>
        </w:rPr>
        <w:t>㎡。</w:t>
      </w:r>
      <w:r>
        <w:rPr>
          <w:rFonts w:ascii="Times New Roman" w:hAnsi="Times New Roman"/>
          <w:sz w:val="22"/>
        </w:rPr>
        <w:t> </w:t>
      </w:r>
    </w:p>
    <w:p w:rsidR="005E3B85" w:rsidRDefault="005E3B85" w:rsidP="005E3B85">
      <w:pPr>
        <w:adjustRightInd w:val="0"/>
        <w:snapToGrid w:val="0"/>
        <w:ind w:firstLineChars="200" w:firstLine="420"/>
        <w:rPr>
          <w:rStyle w:val="afff"/>
        </w:rPr>
      </w:pPr>
      <w:r>
        <w:rPr>
          <w:rStyle w:val="afff"/>
          <w:rFonts w:hint="eastAsia"/>
        </w:rPr>
        <w:t>陈春路</w:t>
      </w:r>
      <w:r>
        <w:rPr>
          <w:rStyle w:val="afff"/>
          <w:rFonts w:hint="eastAsia"/>
        </w:rPr>
        <w:t>109</w:t>
      </w:r>
      <w:r>
        <w:rPr>
          <w:rStyle w:val="afff"/>
          <w:rFonts w:hint="eastAsia"/>
        </w:rPr>
        <w:t>号</w:t>
      </w:r>
      <w:r>
        <w:rPr>
          <w:rStyle w:val="afff"/>
          <w:rFonts w:hint="eastAsia"/>
        </w:rPr>
        <w:t>4</w:t>
      </w:r>
      <w:r>
        <w:rPr>
          <w:rStyle w:val="afff"/>
          <w:rFonts w:hint="eastAsia"/>
        </w:rPr>
        <w:t>楼房间分布</w:t>
      </w:r>
    </w:p>
    <w:tbl>
      <w:tblPr>
        <w:tblStyle w:val="aff9"/>
        <w:tblW w:w="0" w:type="auto"/>
        <w:tblLook w:val="04A0" w:firstRow="1" w:lastRow="0" w:firstColumn="1" w:lastColumn="0" w:noHBand="0" w:noVBand="1"/>
      </w:tblPr>
      <w:tblGrid>
        <w:gridCol w:w="964"/>
        <w:gridCol w:w="3368"/>
        <w:gridCol w:w="1580"/>
        <w:gridCol w:w="1971"/>
      </w:tblGrid>
      <w:tr w:rsidR="005E3B85" w:rsidTr="00A250E1">
        <w:tc>
          <w:tcPr>
            <w:tcW w:w="964" w:type="dxa"/>
          </w:tcPr>
          <w:p w:rsidR="005E3B85" w:rsidRDefault="005E3B85" w:rsidP="00A250E1">
            <w:pPr>
              <w:adjustRightInd w:val="0"/>
              <w:snapToGrid w:val="0"/>
              <w:ind w:firstLine="369"/>
              <w:jc w:val="center"/>
              <w:rPr>
                <w:rStyle w:val="afff"/>
                <w:rFonts w:eastAsia="黑体"/>
              </w:rPr>
            </w:pPr>
            <w:r>
              <w:rPr>
                <w:rStyle w:val="afff"/>
                <w:rFonts w:eastAsia="黑体" w:hint="eastAsia"/>
              </w:rPr>
              <w:t>序号</w:t>
            </w:r>
          </w:p>
        </w:tc>
        <w:tc>
          <w:tcPr>
            <w:tcW w:w="3368" w:type="dxa"/>
          </w:tcPr>
          <w:p w:rsidR="005E3B85" w:rsidRDefault="005E3B85" w:rsidP="00A250E1">
            <w:pPr>
              <w:adjustRightInd w:val="0"/>
              <w:snapToGrid w:val="0"/>
              <w:ind w:firstLine="369"/>
              <w:jc w:val="center"/>
              <w:rPr>
                <w:rStyle w:val="afff"/>
                <w:rFonts w:eastAsia="黑体"/>
              </w:rPr>
            </w:pPr>
            <w:r>
              <w:rPr>
                <w:rStyle w:val="afff"/>
                <w:rFonts w:eastAsia="黑体" w:hint="eastAsia"/>
              </w:rPr>
              <w:t>房间名称</w:t>
            </w:r>
          </w:p>
        </w:tc>
        <w:tc>
          <w:tcPr>
            <w:tcW w:w="1580" w:type="dxa"/>
          </w:tcPr>
          <w:p w:rsidR="005E3B85" w:rsidRDefault="005E3B85" w:rsidP="00A250E1">
            <w:pPr>
              <w:adjustRightInd w:val="0"/>
              <w:snapToGrid w:val="0"/>
              <w:ind w:firstLine="369"/>
              <w:jc w:val="center"/>
              <w:rPr>
                <w:rStyle w:val="afff"/>
                <w:rFonts w:eastAsia="黑体"/>
              </w:rPr>
            </w:pPr>
            <w:r>
              <w:rPr>
                <w:rStyle w:val="afff"/>
                <w:rFonts w:eastAsia="黑体" w:hint="eastAsia"/>
              </w:rPr>
              <w:t>间数</w:t>
            </w:r>
          </w:p>
        </w:tc>
        <w:tc>
          <w:tcPr>
            <w:tcW w:w="1971" w:type="dxa"/>
          </w:tcPr>
          <w:p w:rsidR="005E3B85" w:rsidRDefault="005E3B85" w:rsidP="00A250E1">
            <w:pPr>
              <w:adjustRightInd w:val="0"/>
              <w:snapToGrid w:val="0"/>
              <w:ind w:firstLine="369"/>
              <w:jc w:val="center"/>
              <w:rPr>
                <w:rStyle w:val="afff"/>
                <w:rFonts w:eastAsia="黑体"/>
              </w:rPr>
            </w:pPr>
            <w:r>
              <w:rPr>
                <w:rStyle w:val="afff"/>
                <w:rFonts w:eastAsia="黑体" w:hint="eastAsia"/>
              </w:rPr>
              <w:t>备注</w:t>
            </w:r>
          </w:p>
        </w:tc>
      </w:tr>
      <w:tr w:rsidR="005E3B85" w:rsidTr="00A250E1">
        <w:tc>
          <w:tcPr>
            <w:tcW w:w="964" w:type="dxa"/>
          </w:tcPr>
          <w:p w:rsidR="005E3B85" w:rsidRDefault="005E3B85" w:rsidP="00A250E1">
            <w:pPr>
              <w:adjustRightInd w:val="0"/>
              <w:snapToGrid w:val="0"/>
              <w:ind w:firstLine="369"/>
              <w:jc w:val="center"/>
              <w:rPr>
                <w:rStyle w:val="afff"/>
                <w:rFonts w:eastAsia="黑体"/>
              </w:rPr>
            </w:pPr>
            <w:r>
              <w:rPr>
                <w:rStyle w:val="afff"/>
                <w:rFonts w:eastAsia="黑体" w:hint="eastAsia"/>
              </w:rPr>
              <w:t>1</w:t>
            </w:r>
          </w:p>
        </w:tc>
        <w:tc>
          <w:tcPr>
            <w:tcW w:w="3368" w:type="dxa"/>
          </w:tcPr>
          <w:p w:rsidR="005E3B85" w:rsidRDefault="005E3B85" w:rsidP="00A250E1">
            <w:pPr>
              <w:adjustRightInd w:val="0"/>
              <w:snapToGrid w:val="0"/>
              <w:ind w:firstLine="369"/>
              <w:jc w:val="center"/>
              <w:rPr>
                <w:rStyle w:val="afff"/>
                <w:rFonts w:eastAsia="黑体"/>
              </w:rPr>
            </w:pPr>
            <w:r>
              <w:rPr>
                <w:rStyle w:val="afff"/>
                <w:rFonts w:eastAsia="黑体" w:hint="eastAsia"/>
              </w:rPr>
              <w:t>办公室</w:t>
            </w:r>
          </w:p>
        </w:tc>
        <w:tc>
          <w:tcPr>
            <w:tcW w:w="1580" w:type="dxa"/>
          </w:tcPr>
          <w:p w:rsidR="005E3B85" w:rsidRDefault="005E3B85" w:rsidP="00A250E1">
            <w:pPr>
              <w:adjustRightInd w:val="0"/>
              <w:snapToGrid w:val="0"/>
              <w:ind w:firstLine="369"/>
              <w:jc w:val="center"/>
              <w:rPr>
                <w:rStyle w:val="afff"/>
                <w:rFonts w:eastAsia="黑体"/>
              </w:rPr>
            </w:pPr>
            <w:r>
              <w:rPr>
                <w:rStyle w:val="afff"/>
                <w:rFonts w:eastAsia="黑体" w:hint="eastAsia"/>
              </w:rPr>
              <w:t>1</w:t>
            </w:r>
          </w:p>
        </w:tc>
        <w:tc>
          <w:tcPr>
            <w:tcW w:w="1971" w:type="dxa"/>
          </w:tcPr>
          <w:p w:rsidR="005E3B85" w:rsidRDefault="005E3B85" w:rsidP="00A250E1">
            <w:pPr>
              <w:adjustRightInd w:val="0"/>
              <w:snapToGrid w:val="0"/>
              <w:ind w:firstLine="369"/>
              <w:jc w:val="center"/>
              <w:rPr>
                <w:rStyle w:val="afff"/>
                <w:rFonts w:eastAsia="黑体"/>
              </w:rPr>
            </w:pPr>
          </w:p>
        </w:tc>
      </w:tr>
      <w:tr w:rsidR="005E3B85" w:rsidTr="00A250E1">
        <w:tc>
          <w:tcPr>
            <w:tcW w:w="964" w:type="dxa"/>
          </w:tcPr>
          <w:p w:rsidR="005E3B85" w:rsidRDefault="005E3B85" w:rsidP="00A250E1">
            <w:pPr>
              <w:adjustRightInd w:val="0"/>
              <w:snapToGrid w:val="0"/>
              <w:ind w:firstLine="369"/>
              <w:jc w:val="center"/>
              <w:rPr>
                <w:rStyle w:val="afff"/>
                <w:rFonts w:eastAsia="黑体"/>
              </w:rPr>
            </w:pPr>
            <w:r>
              <w:rPr>
                <w:rStyle w:val="afff"/>
                <w:rFonts w:eastAsia="黑体" w:hint="eastAsia"/>
              </w:rPr>
              <w:t>2</w:t>
            </w:r>
          </w:p>
        </w:tc>
        <w:tc>
          <w:tcPr>
            <w:tcW w:w="3368" w:type="dxa"/>
          </w:tcPr>
          <w:p w:rsidR="005E3B85" w:rsidRDefault="005E3B85" w:rsidP="00A250E1">
            <w:pPr>
              <w:adjustRightInd w:val="0"/>
              <w:snapToGrid w:val="0"/>
              <w:ind w:firstLine="369"/>
              <w:jc w:val="center"/>
              <w:rPr>
                <w:rStyle w:val="afff"/>
                <w:rFonts w:eastAsia="黑体"/>
              </w:rPr>
            </w:pPr>
            <w:r>
              <w:rPr>
                <w:rStyle w:val="afff"/>
                <w:rFonts w:eastAsia="黑体" w:hint="eastAsia"/>
              </w:rPr>
              <w:t>接待大厅</w:t>
            </w:r>
          </w:p>
        </w:tc>
        <w:tc>
          <w:tcPr>
            <w:tcW w:w="1580" w:type="dxa"/>
          </w:tcPr>
          <w:p w:rsidR="005E3B85" w:rsidRDefault="005E3B85" w:rsidP="00A250E1">
            <w:pPr>
              <w:adjustRightInd w:val="0"/>
              <w:snapToGrid w:val="0"/>
              <w:ind w:firstLine="369"/>
              <w:jc w:val="center"/>
              <w:rPr>
                <w:rStyle w:val="afff"/>
                <w:rFonts w:eastAsia="黑体"/>
              </w:rPr>
            </w:pPr>
            <w:r>
              <w:rPr>
                <w:rStyle w:val="afff"/>
                <w:rFonts w:eastAsia="黑体" w:hint="eastAsia"/>
              </w:rPr>
              <w:t>1</w:t>
            </w:r>
          </w:p>
        </w:tc>
        <w:tc>
          <w:tcPr>
            <w:tcW w:w="1971" w:type="dxa"/>
          </w:tcPr>
          <w:p w:rsidR="005E3B85" w:rsidRDefault="005E3B85" w:rsidP="00A250E1">
            <w:pPr>
              <w:adjustRightInd w:val="0"/>
              <w:snapToGrid w:val="0"/>
              <w:ind w:firstLine="369"/>
              <w:jc w:val="center"/>
              <w:rPr>
                <w:rStyle w:val="afff"/>
                <w:rFonts w:eastAsia="黑体"/>
              </w:rPr>
            </w:pPr>
          </w:p>
        </w:tc>
      </w:tr>
      <w:tr w:rsidR="005E3B85" w:rsidTr="00A250E1">
        <w:trPr>
          <w:trHeight w:val="296"/>
        </w:trPr>
        <w:tc>
          <w:tcPr>
            <w:tcW w:w="964" w:type="dxa"/>
          </w:tcPr>
          <w:p w:rsidR="005E3B85" w:rsidRDefault="005E3B85" w:rsidP="00A250E1">
            <w:pPr>
              <w:adjustRightInd w:val="0"/>
              <w:snapToGrid w:val="0"/>
              <w:ind w:firstLine="369"/>
              <w:jc w:val="center"/>
              <w:rPr>
                <w:rStyle w:val="afff"/>
                <w:rFonts w:eastAsia="黑体"/>
              </w:rPr>
            </w:pPr>
            <w:r>
              <w:rPr>
                <w:rStyle w:val="afff"/>
                <w:rFonts w:eastAsia="黑体" w:hint="eastAsia"/>
              </w:rPr>
              <w:t>3</w:t>
            </w:r>
          </w:p>
        </w:tc>
        <w:tc>
          <w:tcPr>
            <w:tcW w:w="3368" w:type="dxa"/>
          </w:tcPr>
          <w:p w:rsidR="005E3B85" w:rsidRDefault="005E3B85" w:rsidP="00A250E1">
            <w:pPr>
              <w:adjustRightInd w:val="0"/>
              <w:snapToGrid w:val="0"/>
              <w:ind w:firstLine="369"/>
              <w:jc w:val="center"/>
              <w:rPr>
                <w:rStyle w:val="afff"/>
                <w:rFonts w:eastAsia="黑体"/>
              </w:rPr>
            </w:pPr>
            <w:r>
              <w:rPr>
                <w:rStyle w:val="afff"/>
                <w:rFonts w:eastAsia="黑体" w:hint="eastAsia"/>
              </w:rPr>
              <w:t>书记工作室党代表工作室</w:t>
            </w:r>
          </w:p>
        </w:tc>
        <w:tc>
          <w:tcPr>
            <w:tcW w:w="1580" w:type="dxa"/>
          </w:tcPr>
          <w:p w:rsidR="005E3B85" w:rsidRDefault="005E3B85" w:rsidP="00A250E1">
            <w:pPr>
              <w:adjustRightInd w:val="0"/>
              <w:snapToGrid w:val="0"/>
              <w:ind w:firstLine="369"/>
              <w:jc w:val="center"/>
              <w:rPr>
                <w:rStyle w:val="afff"/>
                <w:rFonts w:eastAsia="黑体"/>
              </w:rPr>
            </w:pPr>
            <w:r>
              <w:rPr>
                <w:rStyle w:val="afff"/>
                <w:rFonts w:eastAsia="黑体" w:hint="eastAsia"/>
              </w:rPr>
              <w:t>1</w:t>
            </w:r>
          </w:p>
        </w:tc>
        <w:tc>
          <w:tcPr>
            <w:tcW w:w="1971" w:type="dxa"/>
          </w:tcPr>
          <w:p w:rsidR="005E3B85" w:rsidRDefault="005E3B85" w:rsidP="00A250E1">
            <w:pPr>
              <w:adjustRightInd w:val="0"/>
              <w:snapToGrid w:val="0"/>
              <w:ind w:firstLine="369"/>
              <w:jc w:val="center"/>
              <w:rPr>
                <w:rStyle w:val="afff"/>
                <w:rFonts w:eastAsia="黑体"/>
              </w:rPr>
            </w:pPr>
          </w:p>
        </w:tc>
      </w:tr>
      <w:tr w:rsidR="005E3B85" w:rsidTr="00A250E1">
        <w:tc>
          <w:tcPr>
            <w:tcW w:w="964" w:type="dxa"/>
          </w:tcPr>
          <w:p w:rsidR="005E3B85" w:rsidRDefault="005E3B85" w:rsidP="00A250E1">
            <w:pPr>
              <w:adjustRightInd w:val="0"/>
              <w:snapToGrid w:val="0"/>
              <w:ind w:firstLine="369"/>
              <w:jc w:val="center"/>
              <w:rPr>
                <w:rStyle w:val="afff"/>
                <w:rFonts w:eastAsia="黑体"/>
              </w:rPr>
            </w:pPr>
            <w:r>
              <w:rPr>
                <w:rStyle w:val="afff"/>
                <w:rFonts w:eastAsia="黑体" w:hint="eastAsia"/>
              </w:rPr>
              <w:t>4</w:t>
            </w:r>
          </w:p>
        </w:tc>
        <w:tc>
          <w:tcPr>
            <w:tcW w:w="3368" w:type="dxa"/>
          </w:tcPr>
          <w:p w:rsidR="005E3B85" w:rsidRDefault="005E3B85" w:rsidP="00A250E1">
            <w:pPr>
              <w:adjustRightInd w:val="0"/>
              <w:snapToGrid w:val="0"/>
              <w:ind w:firstLine="369"/>
              <w:jc w:val="center"/>
              <w:rPr>
                <w:rStyle w:val="afff"/>
                <w:rFonts w:eastAsia="黑体"/>
              </w:rPr>
            </w:pPr>
            <w:r>
              <w:rPr>
                <w:rStyle w:val="afff"/>
                <w:rFonts w:eastAsia="黑体" w:hint="eastAsia"/>
              </w:rPr>
              <w:t>民主议事厅</w:t>
            </w:r>
          </w:p>
        </w:tc>
        <w:tc>
          <w:tcPr>
            <w:tcW w:w="1580" w:type="dxa"/>
          </w:tcPr>
          <w:p w:rsidR="005E3B85" w:rsidRDefault="005E3B85" w:rsidP="00A250E1">
            <w:pPr>
              <w:adjustRightInd w:val="0"/>
              <w:snapToGrid w:val="0"/>
              <w:ind w:firstLine="369"/>
              <w:jc w:val="center"/>
              <w:rPr>
                <w:rStyle w:val="afff"/>
                <w:rFonts w:eastAsia="黑体"/>
              </w:rPr>
            </w:pPr>
            <w:r>
              <w:rPr>
                <w:rStyle w:val="afff"/>
                <w:rFonts w:eastAsia="黑体" w:hint="eastAsia"/>
              </w:rPr>
              <w:t>1</w:t>
            </w:r>
          </w:p>
        </w:tc>
        <w:tc>
          <w:tcPr>
            <w:tcW w:w="1971" w:type="dxa"/>
          </w:tcPr>
          <w:p w:rsidR="005E3B85" w:rsidRDefault="005E3B85" w:rsidP="00A250E1">
            <w:pPr>
              <w:adjustRightInd w:val="0"/>
              <w:snapToGrid w:val="0"/>
              <w:ind w:firstLine="369"/>
              <w:jc w:val="center"/>
              <w:rPr>
                <w:rStyle w:val="afff"/>
                <w:rFonts w:eastAsia="黑体"/>
              </w:rPr>
            </w:pPr>
          </w:p>
        </w:tc>
      </w:tr>
      <w:tr w:rsidR="005E3B85" w:rsidTr="00A250E1">
        <w:tc>
          <w:tcPr>
            <w:tcW w:w="964" w:type="dxa"/>
          </w:tcPr>
          <w:p w:rsidR="005E3B85" w:rsidRDefault="005E3B85" w:rsidP="00A250E1">
            <w:pPr>
              <w:adjustRightInd w:val="0"/>
              <w:snapToGrid w:val="0"/>
              <w:ind w:firstLine="369"/>
              <w:jc w:val="center"/>
              <w:rPr>
                <w:rStyle w:val="afff"/>
                <w:rFonts w:eastAsia="黑体"/>
              </w:rPr>
            </w:pPr>
            <w:r>
              <w:rPr>
                <w:rStyle w:val="afff"/>
                <w:rFonts w:eastAsia="黑体" w:hint="eastAsia"/>
              </w:rPr>
              <w:t>5</w:t>
            </w:r>
          </w:p>
        </w:tc>
        <w:tc>
          <w:tcPr>
            <w:tcW w:w="3368" w:type="dxa"/>
          </w:tcPr>
          <w:p w:rsidR="005E3B85" w:rsidRDefault="005E3B85" w:rsidP="00A250E1">
            <w:pPr>
              <w:adjustRightInd w:val="0"/>
              <w:snapToGrid w:val="0"/>
              <w:ind w:firstLine="369"/>
              <w:jc w:val="center"/>
              <w:rPr>
                <w:rStyle w:val="afff"/>
                <w:rFonts w:eastAsia="黑体"/>
              </w:rPr>
            </w:pPr>
            <w:r>
              <w:rPr>
                <w:rStyle w:val="afff"/>
                <w:rFonts w:eastAsia="黑体" w:hint="eastAsia"/>
              </w:rPr>
              <w:t>社区党校</w:t>
            </w:r>
          </w:p>
        </w:tc>
        <w:tc>
          <w:tcPr>
            <w:tcW w:w="1580" w:type="dxa"/>
          </w:tcPr>
          <w:p w:rsidR="005E3B85" w:rsidRDefault="005E3B85" w:rsidP="00A250E1">
            <w:pPr>
              <w:adjustRightInd w:val="0"/>
              <w:snapToGrid w:val="0"/>
              <w:ind w:firstLine="369"/>
              <w:jc w:val="center"/>
              <w:rPr>
                <w:rStyle w:val="afff"/>
                <w:rFonts w:eastAsia="黑体"/>
              </w:rPr>
            </w:pPr>
            <w:r>
              <w:rPr>
                <w:rStyle w:val="afff"/>
                <w:rFonts w:eastAsia="黑体" w:hint="eastAsia"/>
              </w:rPr>
              <w:t>1</w:t>
            </w:r>
          </w:p>
        </w:tc>
        <w:tc>
          <w:tcPr>
            <w:tcW w:w="1971" w:type="dxa"/>
          </w:tcPr>
          <w:p w:rsidR="005E3B85" w:rsidRDefault="005E3B85" w:rsidP="00A250E1">
            <w:pPr>
              <w:adjustRightInd w:val="0"/>
              <w:snapToGrid w:val="0"/>
              <w:ind w:firstLine="369"/>
              <w:jc w:val="center"/>
              <w:rPr>
                <w:rStyle w:val="afff"/>
                <w:rFonts w:eastAsia="黑体"/>
              </w:rPr>
            </w:pPr>
          </w:p>
        </w:tc>
      </w:tr>
      <w:tr w:rsidR="005E3B85" w:rsidTr="00A250E1">
        <w:tc>
          <w:tcPr>
            <w:tcW w:w="964" w:type="dxa"/>
          </w:tcPr>
          <w:p w:rsidR="005E3B85" w:rsidRDefault="005E3B85" w:rsidP="00A250E1">
            <w:pPr>
              <w:adjustRightInd w:val="0"/>
              <w:snapToGrid w:val="0"/>
              <w:ind w:firstLine="369"/>
              <w:jc w:val="center"/>
              <w:rPr>
                <w:rStyle w:val="afff"/>
                <w:rFonts w:eastAsia="黑体"/>
              </w:rPr>
            </w:pPr>
            <w:r>
              <w:rPr>
                <w:rStyle w:val="afff"/>
                <w:rFonts w:eastAsia="黑体" w:hint="eastAsia"/>
              </w:rPr>
              <w:lastRenderedPageBreak/>
              <w:t>6</w:t>
            </w:r>
          </w:p>
        </w:tc>
        <w:tc>
          <w:tcPr>
            <w:tcW w:w="3368" w:type="dxa"/>
          </w:tcPr>
          <w:p w:rsidR="005E3B85" w:rsidRDefault="005E3B85" w:rsidP="00A250E1">
            <w:pPr>
              <w:adjustRightInd w:val="0"/>
              <w:snapToGrid w:val="0"/>
              <w:ind w:firstLine="369"/>
              <w:jc w:val="center"/>
              <w:rPr>
                <w:rStyle w:val="afff"/>
                <w:rFonts w:eastAsia="黑体"/>
              </w:rPr>
            </w:pPr>
            <w:r>
              <w:rPr>
                <w:rStyle w:val="afff"/>
                <w:rFonts w:eastAsia="黑体" w:hint="eastAsia"/>
              </w:rPr>
              <w:t>党建长廊</w:t>
            </w:r>
          </w:p>
        </w:tc>
        <w:tc>
          <w:tcPr>
            <w:tcW w:w="1580" w:type="dxa"/>
          </w:tcPr>
          <w:p w:rsidR="005E3B85" w:rsidRDefault="005E3B85" w:rsidP="00A250E1">
            <w:pPr>
              <w:adjustRightInd w:val="0"/>
              <w:snapToGrid w:val="0"/>
              <w:ind w:firstLine="369"/>
              <w:jc w:val="center"/>
              <w:rPr>
                <w:rStyle w:val="afff"/>
                <w:rFonts w:eastAsia="黑体"/>
              </w:rPr>
            </w:pPr>
            <w:r>
              <w:rPr>
                <w:rStyle w:val="afff"/>
                <w:rFonts w:eastAsia="黑体" w:hint="eastAsia"/>
              </w:rPr>
              <w:t>1</w:t>
            </w:r>
          </w:p>
        </w:tc>
        <w:tc>
          <w:tcPr>
            <w:tcW w:w="1971" w:type="dxa"/>
          </w:tcPr>
          <w:p w:rsidR="005E3B85" w:rsidRDefault="005E3B85" w:rsidP="00A250E1">
            <w:pPr>
              <w:adjustRightInd w:val="0"/>
              <w:snapToGrid w:val="0"/>
              <w:ind w:firstLine="369"/>
              <w:jc w:val="center"/>
              <w:rPr>
                <w:rStyle w:val="afff"/>
                <w:rFonts w:eastAsia="黑体"/>
              </w:rPr>
            </w:pPr>
          </w:p>
        </w:tc>
      </w:tr>
      <w:tr w:rsidR="005E3B85" w:rsidTr="00A250E1">
        <w:tc>
          <w:tcPr>
            <w:tcW w:w="964" w:type="dxa"/>
          </w:tcPr>
          <w:p w:rsidR="005E3B85" w:rsidRDefault="005E3B85" w:rsidP="00A250E1">
            <w:pPr>
              <w:adjustRightInd w:val="0"/>
              <w:snapToGrid w:val="0"/>
              <w:ind w:firstLine="369"/>
              <w:jc w:val="center"/>
              <w:rPr>
                <w:rStyle w:val="afff"/>
                <w:rFonts w:eastAsia="黑体"/>
              </w:rPr>
            </w:pPr>
            <w:r>
              <w:rPr>
                <w:rStyle w:val="afff"/>
                <w:rFonts w:eastAsia="黑体" w:hint="eastAsia"/>
              </w:rPr>
              <w:t>7</w:t>
            </w:r>
          </w:p>
        </w:tc>
        <w:tc>
          <w:tcPr>
            <w:tcW w:w="3368" w:type="dxa"/>
          </w:tcPr>
          <w:p w:rsidR="005E3B85" w:rsidRDefault="005E3B85" w:rsidP="00A250E1">
            <w:pPr>
              <w:adjustRightInd w:val="0"/>
              <w:snapToGrid w:val="0"/>
              <w:ind w:firstLine="369"/>
              <w:jc w:val="center"/>
              <w:rPr>
                <w:rStyle w:val="afff"/>
                <w:rFonts w:eastAsia="黑体"/>
              </w:rPr>
            </w:pPr>
            <w:r>
              <w:rPr>
                <w:rStyle w:val="afff"/>
                <w:rFonts w:eastAsia="黑体" w:hint="eastAsia"/>
              </w:rPr>
              <w:t>宣誓大厅</w:t>
            </w:r>
          </w:p>
        </w:tc>
        <w:tc>
          <w:tcPr>
            <w:tcW w:w="1580" w:type="dxa"/>
          </w:tcPr>
          <w:p w:rsidR="005E3B85" w:rsidRDefault="005E3B85" w:rsidP="00A250E1">
            <w:pPr>
              <w:adjustRightInd w:val="0"/>
              <w:snapToGrid w:val="0"/>
              <w:ind w:firstLine="369"/>
              <w:jc w:val="center"/>
              <w:rPr>
                <w:rStyle w:val="afff"/>
                <w:rFonts w:eastAsia="黑体"/>
              </w:rPr>
            </w:pPr>
            <w:r>
              <w:rPr>
                <w:rStyle w:val="afff"/>
                <w:rFonts w:eastAsia="黑体" w:hint="eastAsia"/>
              </w:rPr>
              <w:t>1</w:t>
            </w:r>
          </w:p>
        </w:tc>
        <w:tc>
          <w:tcPr>
            <w:tcW w:w="1971" w:type="dxa"/>
          </w:tcPr>
          <w:p w:rsidR="005E3B85" w:rsidRDefault="005E3B85" w:rsidP="00A250E1">
            <w:pPr>
              <w:adjustRightInd w:val="0"/>
              <w:snapToGrid w:val="0"/>
              <w:ind w:firstLine="369"/>
              <w:jc w:val="center"/>
              <w:rPr>
                <w:rStyle w:val="afff"/>
                <w:rFonts w:eastAsia="黑体"/>
              </w:rPr>
            </w:pPr>
          </w:p>
        </w:tc>
      </w:tr>
    </w:tbl>
    <w:p w:rsidR="005E3B85" w:rsidRDefault="005E3B85" w:rsidP="005E3B85">
      <w:pPr>
        <w:adjustRightInd w:val="0"/>
        <w:snapToGrid w:val="0"/>
        <w:ind w:firstLineChars="200" w:firstLine="440"/>
        <w:rPr>
          <w:rStyle w:val="afff"/>
        </w:rPr>
      </w:pPr>
      <w:r>
        <w:rPr>
          <w:rFonts w:hint="eastAsia"/>
          <w:sz w:val="22"/>
        </w:rPr>
        <w:t>陈春路</w:t>
      </w:r>
      <w:r>
        <w:rPr>
          <w:rFonts w:hint="eastAsia"/>
          <w:sz w:val="22"/>
        </w:rPr>
        <w:t>880</w:t>
      </w:r>
      <w:r>
        <w:rPr>
          <w:rFonts w:hint="eastAsia"/>
          <w:sz w:val="22"/>
        </w:rPr>
        <w:t>弄</w:t>
      </w:r>
      <w:r>
        <w:rPr>
          <w:rFonts w:hint="eastAsia"/>
          <w:sz w:val="22"/>
        </w:rPr>
        <w:t>17</w:t>
      </w:r>
      <w:r>
        <w:rPr>
          <w:rFonts w:hint="eastAsia"/>
          <w:sz w:val="22"/>
        </w:rPr>
        <w:t>号等楼房间分布</w:t>
      </w:r>
    </w:p>
    <w:p w:rsidR="005E3B85" w:rsidRDefault="005E3B85" w:rsidP="005E3B85">
      <w:pPr>
        <w:adjustRightInd w:val="0"/>
        <w:snapToGrid w:val="0"/>
        <w:jc w:val="left"/>
        <w:rPr>
          <w:sz w:val="22"/>
        </w:rPr>
      </w:pPr>
      <w:r>
        <w:rPr>
          <w:rFonts w:hint="eastAsia"/>
          <w:noProof/>
          <w:sz w:val="22"/>
        </w:rPr>
        <w:drawing>
          <wp:inline distT="0" distB="0" distL="114300" distR="114300" wp14:anchorId="7A580986" wp14:editId="1E7254B7">
            <wp:extent cx="6113145" cy="4323080"/>
            <wp:effectExtent l="0" t="0" r="1905" b="1270"/>
            <wp:docPr id="9" name="图片 9" descr="应急疏散路线一楼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应急疏散路线一楼_00"/>
                    <pic:cNvPicPr>
                      <a:picLocks noChangeAspect="1"/>
                    </pic:cNvPicPr>
                  </pic:nvPicPr>
                  <pic:blipFill>
                    <a:blip r:embed="rId5"/>
                    <a:stretch>
                      <a:fillRect/>
                    </a:stretch>
                  </pic:blipFill>
                  <pic:spPr>
                    <a:xfrm>
                      <a:off x="0" y="0"/>
                      <a:ext cx="6113145" cy="4323080"/>
                    </a:xfrm>
                    <a:prstGeom prst="rect">
                      <a:avLst/>
                    </a:prstGeom>
                  </pic:spPr>
                </pic:pic>
              </a:graphicData>
            </a:graphic>
          </wp:inline>
        </w:drawing>
      </w:r>
      <w:r>
        <w:rPr>
          <w:rFonts w:hint="eastAsia"/>
          <w:noProof/>
          <w:sz w:val="22"/>
        </w:rPr>
        <w:lastRenderedPageBreak/>
        <w:drawing>
          <wp:inline distT="0" distB="0" distL="114300" distR="114300" wp14:anchorId="2328ADD9" wp14:editId="6AA22E9A">
            <wp:extent cx="6115685" cy="4326255"/>
            <wp:effectExtent l="0" t="0" r="18415" b="17145"/>
            <wp:docPr id="7" name="图片 7" descr="应急疏散路线二楼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应急疏散路线二楼_00"/>
                    <pic:cNvPicPr>
                      <a:picLocks noChangeAspect="1"/>
                    </pic:cNvPicPr>
                  </pic:nvPicPr>
                  <pic:blipFill>
                    <a:blip r:embed="rId6"/>
                    <a:stretch>
                      <a:fillRect/>
                    </a:stretch>
                  </pic:blipFill>
                  <pic:spPr>
                    <a:xfrm>
                      <a:off x="0" y="0"/>
                      <a:ext cx="6115685" cy="4326255"/>
                    </a:xfrm>
                    <a:prstGeom prst="rect">
                      <a:avLst/>
                    </a:prstGeom>
                  </pic:spPr>
                </pic:pic>
              </a:graphicData>
            </a:graphic>
          </wp:inline>
        </w:drawing>
      </w:r>
      <w:r>
        <w:rPr>
          <w:rFonts w:hint="eastAsia"/>
          <w:noProof/>
          <w:sz w:val="22"/>
        </w:rPr>
        <w:drawing>
          <wp:inline distT="0" distB="0" distL="114300" distR="114300" wp14:anchorId="6AE2C2CD" wp14:editId="18583227">
            <wp:extent cx="6115685" cy="4326255"/>
            <wp:effectExtent l="0" t="0" r="18415" b="17145"/>
            <wp:docPr id="10" name="图片 10" descr="应急疏散路线三楼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应急疏散路线三楼_00"/>
                    <pic:cNvPicPr>
                      <a:picLocks noChangeAspect="1"/>
                    </pic:cNvPicPr>
                  </pic:nvPicPr>
                  <pic:blipFill>
                    <a:blip r:embed="rId7"/>
                    <a:stretch>
                      <a:fillRect/>
                    </a:stretch>
                  </pic:blipFill>
                  <pic:spPr>
                    <a:xfrm>
                      <a:off x="0" y="0"/>
                      <a:ext cx="6115685" cy="4326255"/>
                    </a:xfrm>
                    <a:prstGeom prst="rect">
                      <a:avLst/>
                    </a:prstGeom>
                  </pic:spPr>
                </pic:pic>
              </a:graphicData>
            </a:graphic>
          </wp:inline>
        </w:drawing>
      </w:r>
    </w:p>
    <w:p w:rsidR="005E3B85" w:rsidRDefault="005E3B85" w:rsidP="005E3B85">
      <w:pPr>
        <w:rPr>
          <w:b/>
          <w:sz w:val="22"/>
        </w:rPr>
      </w:pPr>
      <w:r>
        <w:rPr>
          <w:rFonts w:hint="eastAsia"/>
          <w:b/>
          <w:noProof/>
          <w:sz w:val="22"/>
        </w:rPr>
        <w:lastRenderedPageBreak/>
        <w:drawing>
          <wp:inline distT="0" distB="0" distL="114300" distR="114300" wp14:anchorId="0A88C96E" wp14:editId="3CA42A79">
            <wp:extent cx="6115685" cy="4326255"/>
            <wp:effectExtent l="0" t="0" r="18415" b="17145"/>
            <wp:docPr id="11" name="图片 11" descr="4#楼一层收费窗口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楼一层收费窗口_00"/>
                    <pic:cNvPicPr>
                      <a:picLocks noChangeAspect="1"/>
                    </pic:cNvPicPr>
                  </pic:nvPicPr>
                  <pic:blipFill>
                    <a:blip r:embed="rId8"/>
                    <a:stretch>
                      <a:fillRect/>
                    </a:stretch>
                  </pic:blipFill>
                  <pic:spPr>
                    <a:xfrm>
                      <a:off x="0" y="0"/>
                      <a:ext cx="6115685" cy="4326255"/>
                    </a:xfrm>
                    <a:prstGeom prst="rect">
                      <a:avLst/>
                    </a:prstGeom>
                  </pic:spPr>
                </pic:pic>
              </a:graphicData>
            </a:graphic>
          </wp:inline>
        </w:drawing>
      </w:r>
      <w:r>
        <w:rPr>
          <w:rFonts w:hint="eastAsia"/>
          <w:b/>
          <w:noProof/>
          <w:sz w:val="22"/>
        </w:rPr>
        <w:drawing>
          <wp:inline distT="0" distB="0" distL="114300" distR="114300" wp14:anchorId="00FE2F90" wp14:editId="3273655B">
            <wp:extent cx="6115685" cy="4326255"/>
            <wp:effectExtent l="0" t="0" r="18415" b="17145"/>
            <wp:docPr id="12" name="图片 12" descr="5#楼一层六里派出所综合窗口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楼一层六里派出所综合窗口_00"/>
                    <pic:cNvPicPr>
                      <a:picLocks noChangeAspect="1"/>
                    </pic:cNvPicPr>
                  </pic:nvPicPr>
                  <pic:blipFill>
                    <a:blip r:embed="rId9"/>
                    <a:stretch>
                      <a:fillRect/>
                    </a:stretch>
                  </pic:blipFill>
                  <pic:spPr>
                    <a:xfrm>
                      <a:off x="0" y="0"/>
                      <a:ext cx="6115685" cy="4326255"/>
                    </a:xfrm>
                    <a:prstGeom prst="rect">
                      <a:avLst/>
                    </a:prstGeom>
                  </pic:spPr>
                </pic:pic>
              </a:graphicData>
            </a:graphic>
          </wp:inline>
        </w:drawing>
      </w:r>
      <w:r>
        <w:rPr>
          <w:rFonts w:hint="eastAsia"/>
          <w:b/>
          <w:noProof/>
          <w:sz w:val="22"/>
        </w:rPr>
        <w:lastRenderedPageBreak/>
        <w:drawing>
          <wp:inline distT="0" distB="0" distL="114300" distR="114300" wp14:anchorId="100416D3" wp14:editId="07EC5590">
            <wp:extent cx="6115685" cy="4326255"/>
            <wp:effectExtent l="0" t="0" r="18415" b="17145"/>
            <wp:docPr id="6" name="图片 6" descr="5#楼一层社区事务受理六里分中心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楼一层社区事务受理六里分中心_00"/>
                    <pic:cNvPicPr>
                      <a:picLocks noChangeAspect="1"/>
                    </pic:cNvPicPr>
                  </pic:nvPicPr>
                  <pic:blipFill>
                    <a:blip r:embed="rId10"/>
                    <a:stretch>
                      <a:fillRect/>
                    </a:stretch>
                  </pic:blipFill>
                  <pic:spPr>
                    <a:xfrm>
                      <a:off x="0" y="0"/>
                      <a:ext cx="6115685" cy="4326255"/>
                    </a:xfrm>
                    <a:prstGeom prst="rect">
                      <a:avLst/>
                    </a:prstGeom>
                  </pic:spPr>
                </pic:pic>
              </a:graphicData>
            </a:graphic>
          </wp:inline>
        </w:drawing>
      </w:r>
      <w:r>
        <w:rPr>
          <w:rFonts w:hint="eastAsia"/>
          <w:b/>
          <w:noProof/>
          <w:sz w:val="22"/>
        </w:rPr>
        <w:drawing>
          <wp:inline distT="0" distB="0" distL="114300" distR="114300" wp14:anchorId="109B3A4A" wp14:editId="2E17D0DC">
            <wp:extent cx="5852160" cy="4139837"/>
            <wp:effectExtent l="0" t="0" r="0" b="0"/>
            <wp:docPr id="5" name="图片 5" descr="6#楼一层日间照料中心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楼一层日间照料中心_00"/>
                    <pic:cNvPicPr>
                      <a:picLocks noChangeAspect="1"/>
                    </pic:cNvPicPr>
                  </pic:nvPicPr>
                  <pic:blipFill>
                    <a:blip r:embed="rId11"/>
                    <a:stretch>
                      <a:fillRect/>
                    </a:stretch>
                  </pic:blipFill>
                  <pic:spPr>
                    <a:xfrm>
                      <a:off x="0" y="0"/>
                      <a:ext cx="5857928" cy="4143917"/>
                    </a:xfrm>
                    <a:prstGeom prst="rect">
                      <a:avLst/>
                    </a:prstGeom>
                  </pic:spPr>
                </pic:pic>
              </a:graphicData>
            </a:graphic>
          </wp:inline>
        </w:drawing>
      </w:r>
      <w:r>
        <w:rPr>
          <w:rFonts w:hint="eastAsia"/>
          <w:b/>
          <w:noProof/>
          <w:sz w:val="22"/>
        </w:rPr>
        <w:lastRenderedPageBreak/>
        <w:drawing>
          <wp:inline distT="0" distB="0" distL="114300" distR="114300" wp14:anchorId="62B44AF2" wp14:editId="39ABFEE4">
            <wp:extent cx="3586038" cy="5069984"/>
            <wp:effectExtent l="0" t="0" r="0" b="0"/>
            <wp:docPr id="4" name="图片 4" descr="9#楼一层计生等办公用房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楼一层计生等办公用房_00"/>
                    <pic:cNvPicPr>
                      <a:picLocks noChangeAspect="1"/>
                    </pic:cNvPicPr>
                  </pic:nvPicPr>
                  <pic:blipFill>
                    <a:blip r:embed="rId12"/>
                    <a:stretch>
                      <a:fillRect/>
                    </a:stretch>
                  </pic:blipFill>
                  <pic:spPr>
                    <a:xfrm>
                      <a:off x="0" y="0"/>
                      <a:ext cx="3588794" cy="5073881"/>
                    </a:xfrm>
                    <a:prstGeom prst="rect">
                      <a:avLst/>
                    </a:prstGeom>
                  </pic:spPr>
                </pic:pic>
              </a:graphicData>
            </a:graphic>
          </wp:inline>
        </w:drawing>
      </w:r>
    </w:p>
    <w:p w:rsidR="005E3B85" w:rsidRPr="002554DC" w:rsidRDefault="005E3B85" w:rsidP="005E3B85">
      <w:pPr>
        <w:adjustRightInd w:val="0"/>
        <w:snapToGrid w:val="0"/>
        <w:spacing w:line="300" w:lineRule="auto"/>
        <w:ind w:firstLineChars="200" w:firstLine="440"/>
        <w:jc w:val="left"/>
        <w:rPr>
          <w:rFonts w:ascii="Times New Roman" w:hAnsi="Times New Roman"/>
          <w:color w:val="000000"/>
          <w:sz w:val="22"/>
        </w:rPr>
      </w:pPr>
    </w:p>
    <w:p w:rsidR="005E3B85" w:rsidRDefault="005E3B85" w:rsidP="005E3B85">
      <w:pPr>
        <w:adjustRightInd w:val="0"/>
        <w:snapToGrid w:val="0"/>
        <w:spacing w:line="300" w:lineRule="auto"/>
        <w:ind w:firstLineChars="200" w:firstLine="442"/>
        <w:jc w:val="left"/>
        <w:outlineLvl w:val="2"/>
        <w:rPr>
          <w:rFonts w:ascii="Times New Roman" w:hAnsi="Times New Roman"/>
          <w:b/>
          <w:sz w:val="22"/>
        </w:rPr>
      </w:pPr>
      <w:r>
        <w:rPr>
          <w:rFonts w:ascii="Times New Roman" w:hAnsi="Times New Roman"/>
          <w:b/>
          <w:sz w:val="22"/>
        </w:rPr>
        <w:t xml:space="preserve">4 </w:t>
      </w:r>
      <w:r>
        <w:rPr>
          <w:rFonts w:ascii="Times New Roman" w:hAnsi="Times New Roman"/>
          <w:b/>
          <w:sz w:val="22"/>
        </w:rPr>
        <w:t>招标范围与内容</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4.1 </w:t>
      </w:r>
      <w:r>
        <w:rPr>
          <w:rFonts w:ascii="Times New Roman" w:hAnsi="Times New Roman"/>
          <w:sz w:val="22"/>
        </w:rPr>
        <w:t>项目背景及现状</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本项目原物业服务、</w:t>
      </w:r>
      <w:r>
        <w:rPr>
          <w:rFonts w:ascii="Times New Roman" w:hAnsi="Times New Roman"/>
          <w:sz w:val="22"/>
        </w:rPr>
        <w:t>绿化养护</w:t>
      </w:r>
      <w:r>
        <w:rPr>
          <w:rFonts w:ascii="Times New Roman" w:hAnsi="Times New Roman" w:hint="eastAsia"/>
          <w:sz w:val="22"/>
        </w:rPr>
        <w:t>等即将到期，本次拟重新合并招标</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4.2 </w:t>
      </w:r>
      <w:r>
        <w:rPr>
          <w:rFonts w:ascii="Times New Roman" w:hAnsi="Times New Roman"/>
          <w:sz w:val="22"/>
        </w:rPr>
        <w:t>项目招标范围及内容</w:t>
      </w:r>
    </w:p>
    <w:p w:rsidR="005E3B85" w:rsidRDefault="005E3B85" w:rsidP="005E3B85">
      <w:pPr>
        <w:adjustRightInd w:val="0"/>
        <w:snapToGrid w:val="0"/>
        <w:spacing w:line="300" w:lineRule="auto"/>
        <w:ind w:firstLineChars="200" w:firstLine="440"/>
        <w:jc w:val="left"/>
        <w:rPr>
          <w:rFonts w:ascii="宋体" w:hAnsi="宋体"/>
          <w:sz w:val="24"/>
        </w:rPr>
      </w:pPr>
      <w:r>
        <w:rPr>
          <w:rFonts w:ascii="Times New Roman" w:hAnsi="Times New Roman" w:hint="eastAsia"/>
          <w:sz w:val="22"/>
        </w:rPr>
        <w:t>对陈春路</w:t>
      </w:r>
      <w:r>
        <w:rPr>
          <w:rFonts w:ascii="Times New Roman" w:hAnsi="Times New Roman" w:hint="eastAsia"/>
          <w:sz w:val="22"/>
        </w:rPr>
        <w:t>109</w:t>
      </w:r>
      <w:r>
        <w:rPr>
          <w:rFonts w:ascii="Times New Roman" w:hAnsi="Times New Roman" w:hint="eastAsia"/>
          <w:sz w:val="22"/>
        </w:rPr>
        <w:t>号</w:t>
      </w:r>
      <w:r>
        <w:rPr>
          <w:rFonts w:ascii="Times New Roman" w:hAnsi="Times New Roman" w:hint="eastAsia"/>
          <w:sz w:val="22"/>
        </w:rPr>
        <w:t>4</w:t>
      </w:r>
      <w:r>
        <w:rPr>
          <w:rFonts w:ascii="Times New Roman" w:hAnsi="Times New Roman" w:hint="eastAsia"/>
          <w:sz w:val="22"/>
        </w:rPr>
        <w:t>楼、陈春路</w:t>
      </w:r>
      <w:r>
        <w:rPr>
          <w:rFonts w:ascii="Times New Roman" w:hAnsi="Times New Roman" w:hint="eastAsia"/>
          <w:sz w:val="22"/>
        </w:rPr>
        <w:t>880</w:t>
      </w:r>
      <w:r>
        <w:rPr>
          <w:rFonts w:ascii="Times New Roman" w:hAnsi="Times New Roman" w:hint="eastAsia"/>
          <w:sz w:val="22"/>
        </w:rPr>
        <w:t>弄</w:t>
      </w:r>
      <w:r>
        <w:rPr>
          <w:rFonts w:ascii="Times New Roman" w:hAnsi="Times New Roman" w:hint="eastAsia"/>
          <w:sz w:val="22"/>
        </w:rPr>
        <w:t>17</w:t>
      </w:r>
      <w:r>
        <w:rPr>
          <w:rFonts w:ascii="Times New Roman" w:hAnsi="Times New Roman" w:hint="eastAsia"/>
          <w:sz w:val="22"/>
        </w:rPr>
        <w:t>号等楼办公区实施保洁服务、零星维修、绿化养护等</w:t>
      </w:r>
      <w:r>
        <w:rPr>
          <w:rFonts w:ascii="宋体" w:hAnsi="宋体" w:hint="eastAsia"/>
          <w:sz w:val="24"/>
        </w:rPr>
        <w:t>。</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陈春路</w:t>
      </w:r>
      <w:r>
        <w:rPr>
          <w:rFonts w:ascii="Times New Roman" w:hAnsi="Times New Roman" w:hint="eastAsia"/>
          <w:sz w:val="22"/>
        </w:rPr>
        <w:t>880</w:t>
      </w:r>
      <w:r>
        <w:rPr>
          <w:rFonts w:ascii="Times New Roman" w:hAnsi="Times New Roman" w:hint="eastAsia"/>
          <w:sz w:val="22"/>
        </w:rPr>
        <w:t>弄</w:t>
      </w:r>
      <w:r>
        <w:rPr>
          <w:rFonts w:ascii="Times New Roman" w:hAnsi="Times New Roman" w:hint="eastAsia"/>
          <w:sz w:val="22"/>
        </w:rPr>
        <w:t>17</w:t>
      </w:r>
      <w:r>
        <w:rPr>
          <w:rFonts w:ascii="Times New Roman" w:hAnsi="Times New Roman" w:hint="eastAsia"/>
          <w:sz w:val="22"/>
        </w:rPr>
        <w:t>号等楼情况：</w:t>
      </w:r>
    </w:p>
    <w:p w:rsidR="005E3B85" w:rsidRDefault="005E3B85" w:rsidP="005E3B85">
      <w:pPr>
        <w:adjustRightInd w:val="0"/>
        <w:snapToGrid w:val="0"/>
        <w:spacing w:line="300" w:lineRule="auto"/>
        <w:jc w:val="left"/>
        <w:rPr>
          <w:rFonts w:ascii="Times New Roman" w:hAnsi="Times New Roman"/>
          <w:sz w:val="22"/>
        </w:rPr>
      </w:pPr>
    </w:p>
    <w:tbl>
      <w:tblPr>
        <w:tblW w:w="6405" w:type="dxa"/>
        <w:tblInd w:w="93" w:type="dxa"/>
        <w:tblLook w:val="04A0" w:firstRow="1" w:lastRow="0" w:firstColumn="1" w:lastColumn="0" w:noHBand="0" w:noVBand="1"/>
      </w:tblPr>
      <w:tblGrid>
        <w:gridCol w:w="1080"/>
        <w:gridCol w:w="3435"/>
        <w:gridCol w:w="1890"/>
      </w:tblGrid>
      <w:tr w:rsidR="005E3B85" w:rsidTr="00A250E1">
        <w:trPr>
          <w:trHeight w:val="702"/>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b/>
                <w:bCs/>
                <w:sz w:val="24"/>
                <w:szCs w:val="24"/>
              </w:rPr>
            </w:pPr>
            <w:r>
              <w:rPr>
                <w:rFonts w:ascii="仿宋_GB2312" w:eastAsia="仿宋_GB2312" w:hAnsi="仿宋_GB2312" w:cs="仿宋_GB2312" w:hint="eastAsia"/>
                <w:b/>
                <w:bCs/>
                <w:kern w:val="0"/>
                <w:sz w:val="24"/>
                <w:szCs w:val="24"/>
                <w:lang w:bidi="ar"/>
              </w:rPr>
              <w:t>序号</w:t>
            </w:r>
          </w:p>
        </w:tc>
        <w:tc>
          <w:tcPr>
            <w:tcW w:w="3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b/>
                <w:bCs/>
                <w:sz w:val="24"/>
                <w:szCs w:val="24"/>
              </w:rPr>
            </w:pPr>
            <w:r>
              <w:rPr>
                <w:rFonts w:ascii="仿宋_GB2312" w:eastAsia="仿宋_GB2312" w:hAnsi="仿宋_GB2312" w:cs="仿宋_GB2312" w:hint="eastAsia"/>
                <w:spacing w:val="-2"/>
                <w:sz w:val="24"/>
                <w:szCs w:val="24"/>
              </w:rPr>
              <w:t>陈春路880弄17号等楼</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b/>
                <w:bCs/>
                <w:sz w:val="24"/>
                <w:szCs w:val="24"/>
              </w:rPr>
            </w:pPr>
            <w:r>
              <w:rPr>
                <w:rFonts w:ascii="仿宋_GB2312" w:eastAsia="仿宋_GB2312" w:hAnsi="仿宋_GB2312" w:cs="仿宋_GB2312" w:hint="eastAsia"/>
                <w:b/>
                <w:bCs/>
                <w:kern w:val="0"/>
                <w:sz w:val="24"/>
                <w:szCs w:val="24"/>
                <w:lang w:bidi="ar"/>
              </w:rPr>
              <w:t>面积</w:t>
            </w:r>
          </w:p>
        </w:tc>
      </w:tr>
      <w:tr w:rsidR="005E3B85" w:rsidTr="00A250E1">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kern w:val="0"/>
                <w:sz w:val="24"/>
                <w:szCs w:val="24"/>
                <w:lang w:bidi="ar"/>
              </w:rPr>
            </w:pPr>
            <w:r w:rsidRPr="002554DC">
              <w:rPr>
                <w:rFonts w:ascii="Times New Roman" w:eastAsia="仿宋_GB2312" w:hAnsi="Times New Roman"/>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kern w:val="0"/>
                <w:sz w:val="24"/>
                <w:szCs w:val="24"/>
                <w:lang w:bidi="ar"/>
              </w:rPr>
            </w:pPr>
            <w:r w:rsidRPr="002554DC">
              <w:rPr>
                <w:rFonts w:ascii="Times New Roman" w:eastAsia="仿宋_GB2312" w:hAnsi="Times New Roman"/>
                <w:kern w:val="0"/>
                <w:sz w:val="24"/>
                <w:szCs w:val="24"/>
                <w:lang w:bidi="ar"/>
              </w:rPr>
              <w:t>北蔡镇社区党群服务中心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kern w:val="0"/>
                <w:sz w:val="24"/>
                <w:szCs w:val="24"/>
                <w:lang w:bidi="ar"/>
              </w:rPr>
            </w:pPr>
            <w:r w:rsidRPr="002554DC">
              <w:rPr>
                <w:rFonts w:ascii="Times New Roman" w:eastAsia="仿宋_GB2312" w:hAnsi="Times New Roman"/>
                <w:kern w:val="0"/>
                <w:sz w:val="24"/>
                <w:szCs w:val="24"/>
                <w:lang w:bidi="ar"/>
              </w:rPr>
              <w:t>1012.56</w:t>
            </w:r>
            <w:r w:rsidRPr="002554DC">
              <w:rPr>
                <w:rFonts w:ascii="Segoe UI Emoji" w:eastAsia="Segoe UI Emoji" w:hAnsi="Segoe UI Emoji" w:cs="Segoe UI Emoji" w:hint="eastAsia"/>
                <w:sz w:val="26"/>
                <w:szCs w:val="26"/>
              </w:rPr>
              <w:t>㎡</w:t>
            </w:r>
          </w:p>
        </w:tc>
      </w:tr>
      <w:tr w:rsidR="005E3B85" w:rsidTr="00A250E1">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kern w:val="0"/>
                <w:sz w:val="24"/>
                <w:szCs w:val="24"/>
                <w:lang w:bidi="ar"/>
              </w:rPr>
              <w:t>六里社区党委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kern w:val="0"/>
                <w:sz w:val="24"/>
                <w:szCs w:val="24"/>
                <w:lang w:bidi="ar"/>
              </w:rPr>
              <w:t>1961.02</w:t>
            </w:r>
            <w:r w:rsidRPr="002554DC">
              <w:rPr>
                <w:rFonts w:ascii="Segoe UI Emoji" w:eastAsia="Segoe UI Emoji" w:hAnsi="Segoe UI Emoji" w:cs="Segoe UI Emoji" w:hint="eastAsia"/>
                <w:sz w:val="26"/>
                <w:szCs w:val="26"/>
              </w:rPr>
              <w:t>㎡</w:t>
            </w:r>
          </w:p>
        </w:tc>
      </w:tr>
      <w:tr w:rsidR="005E3B85" w:rsidTr="00A250E1">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kern w:val="0"/>
                <w:sz w:val="24"/>
                <w:szCs w:val="24"/>
                <w:lang w:bidi="ar"/>
              </w:rPr>
              <w:t>日间照料中心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kern w:val="0"/>
                <w:sz w:val="24"/>
                <w:szCs w:val="24"/>
                <w:lang w:bidi="ar"/>
              </w:rPr>
              <w:t>761</w:t>
            </w:r>
            <w:r w:rsidRPr="002554DC">
              <w:rPr>
                <w:rFonts w:ascii="Segoe UI Emoji" w:eastAsia="Segoe UI Emoji" w:hAnsi="Segoe UI Emoji" w:cs="Segoe UI Emoji" w:hint="eastAsia"/>
                <w:sz w:val="26"/>
                <w:szCs w:val="26"/>
              </w:rPr>
              <w:t>㎡</w:t>
            </w:r>
          </w:p>
        </w:tc>
      </w:tr>
      <w:tr w:rsidR="005E3B85" w:rsidTr="00A250E1">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kern w:val="0"/>
                <w:sz w:val="24"/>
                <w:szCs w:val="24"/>
                <w:lang w:bidi="ar"/>
              </w:rPr>
              <w:t>计生等办公用房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kern w:val="0"/>
                <w:sz w:val="24"/>
                <w:szCs w:val="24"/>
                <w:lang w:bidi="ar"/>
              </w:rPr>
              <w:t>200</w:t>
            </w:r>
            <w:r w:rsidRPr="002554DC">
              <w:rPr>
                <w:rFonts w:ascii="Segoe UI Emoji" w:eastAsia="Segoe UI Emoji" w:hAnsi="Segoe UI Emoji" w:cs="Segoe UI Emoji" w:hint="eastAsia"/>
                <w:sz w:val="26"/>
                <w:szCs w:val="26"/>
              </w:rPr>
              <w:t>㎡</w:t>
            </w:r>
          </w:p>
        </w:tc>
      </w:tr>
      <w:tr w:rsidR="005E3B85" w:rsidTr="00A250E1">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kern w:val="0"/>
                <w:sz w:val="24"/>
                <w:szCs w:val="24"/>
                <w:lang w:bidi="ar"/>
              </w:rPr>
              <w:t>派出所综合窗口</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kern w:val="0"/>
                <w:sz w:val="24"/>
                <w:szCs w:val="24"/>
                <w:lang w:bidi="ar"/>
              </w:rPr>
              <w:t>603</w:t>
            </w:r>
            <w:r w:rsidRPr="002554DC">
              <w:rPr>
                <w:rFonts w:ascii="Segoe UI Emoji" w:eastAsia="Segoe UI Emoji" w:hAnsi="Segoe UI Emoji" w:cs="Segoe UI Emoji" w:hint="eastAsia"/>
                <w:sz w:val="26"/>
                <w:szCs w:val="26"/>
              </w:rPr>
              <w:t>㎡</w:t>
            </w:r>
          </w:p>
        </w:tc>
      </w:tr>
      <w:tr w:rsidR="005E3B85" w:rsidTr="00A250E1">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kern w:val="0"/>
                <w:sz w:val="24"/>
                <w:szCs w:val="24"/>
                <w:lang w:bidi="ar"/>
              </w:rPr>
              <w:t>社区事务受理六里分中心</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jc w:val="center"/>
              <w:rPr>
                <w:rFonts w:ascii="Times New Roman" w:eastAsia="仿宋_GB2312" w:hAnsi="Times New Roman"/>
                <w:sz w:val="24"/>
                <w:szCs w:val="24"/>
              </w:rPr>
            </w:pPr>
          </w:p>
        </w:tc>
      </w:tr>
      <w:tr w:rsidR="005E3B85" w:rsidTr="00A250E1">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kern w:val="0"/>
                <w:sz w:val="24"/>
                <w:szCs w:val="24"/>
                <w:lang w:bidi="ar"/>
              </w:rPr>
              <w:t>垃圾收费窗口等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Pr="002554DC" w:rsidRDefault="005E3B85" w:rsidP="00A250E1">
            <w:pPr>
              <w:widowControl/>
              <w:jc w:val="center"/>
              <w:textAlignment w:val="center"/>
              <w:rPr>
                <w:rFonts w:ascii="Times New Roman" w:eastAsia="仿宋_GB2312" w:hAnsi="Times New Roman"/>
                <w:sz w:val="24"/>
                <w:szCs w:val="24"/>
              </w:rPr>
            </w:pPr>
            <w:r w:rsidRPr="002554DC">
              <w:rPr>
                <w:rFonts w:ascii="Times New Roman" w:eastAsia="仿宋_GB2312" w:hAnsi="Times New Roman"/>
                <w:kern w:val="0"/>
                <w:sz w:val="24"/>
                <w:szCs w:val="24"/>
                <w:lang w:bidi="ar"/>
              </w:rPr>
              <w:t>70</w:t>
            </w:r>
            <w:r w:rsidRPr="002554DC">
              <w:rPr>
                <w:rFonts w:ascii="Segoe UI Emoji" w:eastAsia="Segoe UI Emoji" w:hAnsi="Segoe UI Emoji" w:cs="Segoe UI Emoji" w:hint="eastAsia"/>
                <w:sz w:val="26"/>
                <w:szCs w:val="26"/>
              </w:rPr>
              <w:t>㎡</w:t>
            </w:r>
          </w:p>
        </w:tc>
      </w:tr>
    </w:tbl>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sidRPr="002554DC">
        <w:rPr>
          <w:rFonts w:ascii="Times New Roman" w:hAnsi="Times New Roman" w:hint="eastAsia"/>
          <w:bCs/>
          <w:sz w:val="22"/>
        </w:rPr>
        <w:t xml:space="preserve">4.3 </w:t>
      </w:r>
      <w:r w:rsidRPr="002554DC">
        <w:rPr>
          <w:rFonts w:ascii="Times New Roman" w:hAnsi="Times New Roman" w:hint="eastAsia"/>
          <w:bCs/>
          <w:sz w:val="22"/>
        </w:rPr>
        <w:t>本项目服务期限：本项目一招一年。服务期限暂定自</w:t>
      </w:r>
      <w:r w:rsidRPr="002554DC">
        <w:rPr>
          <w:rFonts w:ascii="Times New Roman" w:hAnsi="Times New Roman" w:hint="eastAsia"/>
          <w:bCs/>
          <w:sz w:val="22"/>
        </w:rPr>
        <w:t>2024</w:t>
      </w:r>
      <w:r w:rsidRPr="002554DC">
        <w:rPr>
          <w:rFonts w:ascii="Times New Roman" w:hAnsi="Times New Roman" w:hint="eastAsia"/>
          <w:bCs/>
          <w:sz w:val="22"/>
        </w:rPr>
        <w:t>年</w:t>
      </w:r>
      <w:r w:rsidRPr="002554DC">
        <w:rPr>
          <w:rFonts w:ascii="Times New Roman" w:hAnsi="Times New Roman" w:hint="eastAsia"/>
          <w:bCs/>
          <w:sz w:val="22"/>
        </w:rPr>
        <w:t xml:space="preserve"> 4 </w:t>
      </w:r>
      <w:r w:rsidRPr="002554DC">
        <w:rPr>
          <w:rFonts w:ascii="Times New Roman" w:hAnsi="Times New Roman" w:hint="eastAsia"/>
          <w:bCs/>
          <w:sz w:val="22"/>
        </w:rPr>
        <w:t>月</w:t>
      </w:r>
      <w:r w:rsidRPr="002554DC">
        <w:rPr>
          <w:rFonts w:ascii="Times New Roman" w:hAnsi="Times New Roman" w:hint="eastAsia"/>
          <w:bCs/>
          <w:sz w:val="22"/>
        </w:rPr>
        <w:t xml:space="preserve"> 1 </w:t>
      </w:r>
      <w:r w:rsidRPr="002554DC">
        <w:rPr>
          <w:rFonts w:ascii="Times New Roman" w:hAnsi="Times New Roman" w:hint="eastAsia"/>
          <w:bCs/>
          <w:sz w:val="22"/>
        </w:rPr>
        <w:t>日起至</w:t>
      </w:r>
      <w:r w:rsidRPr="002554DC">
        <w:rPr>
          <w:rFonts w:ascii="Times New Roman" w:hAnsi="Times New Roman" w:hint="eastAsia"/>
          <w:bCs/>
          <w:sz w:val="22"/>
        </w:rPr>
        <w:t>2025</w:t>
      </w:r>
      <w:r w:rsidRPr="002554DC">
        <w:rPr>
          <w:rFonts w:ascii="Times New Roman" w:hAnsi="Times New Roman" w:hint="eastAsia"/>
          <w:bCs/>
          <w:sz w:val="22"/>
        </w:rPr>
        <w:t>年</w:t>
      </w:r>
      <w:r w:rsidRPr="002554DC">
        <w:rPr>
          <w:rFonts w:ascii="Times New Roman" w:hAnsi="Times New Roman" w:hint="eastAsia"/>
          <w:bCs/>
          <w:sz w:val="22"/>
        </w:rPr>
        <w:t xml:space="preserve"> 3 </w:t>
      </w:r>
      <w:r w:rsidRPr="002554DC">
        <w:rPr>
          <w:rFonts w:ascii="Times New Roman" w:hAnsi="Times New Roman" w:hint="eastAsia"/>
          <w:bCs/>
          <w:sz w:val="22"/>
        </w:rPr>
        <w:t>月</w:t>
      </w:r>
      <w:r w:rsidRPr="002554DC">
        <w:rPr>
          <w:rFonts w:ascii="Times New Roman" w:hAnsi="Times New Roman" w:hint="eastAsia"/>
          <w:bCs/>
          <w:sz w:val="22"/>
        </w:rPr>
        <w:t xml:space="preserve"> 31 </w:t>
      </w:r>
      <w:r w:rsidRPr="002554DC">
        <w:rPr>
          <w:rFonts w:ascii="Times New Roman" w:hAnsi="Times New Roman" w:hint="eastAsia"/>
          <w:bCs/>
          <w:sz w:val="22"/>
        </w:rPr>
        <w:t>日止，具体以合同签订为准</w:t>
      </w:r>
    </w:p>
    <w:p w:rsidR="005E3B85" w:rsidRDefault="005E3B85" w:rsidP="005E3B85">
      <w:pPr>
        <w:adjustRightInd w:val="0"/>
        <w:snapToGrid w:val="0"/>
        <w:spacing w:line="300" w:lineRule="auto"/>
        <w:ind w:firstLineChars="200" w:firstLine="442"/>
        <w:jc w:val="left"/>
        <w:outlineLvl w:val="2"/>
        <w:rPr>
          <w:rFonts w:ascii="Times New Roman" w:hAnsi="Times New Roman"/>
          <w:b/>
          <w:sz w:val="22"/>
        </w:rPr>
      </w:pPr>
      <w:bookmarkStart w:id="23" w:name="_Toc18591158"/>
      <w:r>
        <w:rPr>
          <w:rFonts w:ascii="Times New Roman" w:hAnsi="Times New Roman"/>
          <w:b/>
          <w:sz w:val="22"/>
        </w:rPr>
        <w:t xml:space="preserve">5 </w:t>
      </w:r>
      <w:r>
        <w:rPr>
          <w:rFonts w:ascii="Times New Roman" w:hAnsi="Times New Roman"/>
          <w:b/>
          <w:sz w:val="22"/>
        </w:rPr>
        <w:t>承包方式</w:t>
      </w:r>
      <w:bookmarkEnd w:id="23"/>
    </w:p>
    <w:p w:rsidR="005E3B85" w:rsidRPr="002554DC"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5.1</w:t>
      </w:r>
      <w:r>
        <w:rPr>
          <w:rFonts w:ascii="Times New Roman" w:hAnsi="Times New Roman"/>
          <w:sz w:val="22"/>
        </w:rPr>
        <w:t>依照本项目的招标范围和内容，中标人以</w:t>
      </w:r>
      <w:r w:rsidRPr="002554DC">
        <w:rPr>
          <w:rFonts w:ascii="Times New Roman" w:hAnsi="Times New Roman" w:hint="eastAsia"/>
          <w:sz w:val="22"/>
        </w:rPr>
        <w:t>双方约定的服务人数和服务内容向采购人提供服务，采购人按双方约定的付款时间向成交供应商支付管理服务费。物业管理服务过程中所需的易耗品、工具均由采购人提供；水、电等能耗及所有设施设备运转过程中所发生的维修材料费由采购人承担。</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5.2</w:t>
      </w:r>
      <w:r>
        <w:rPr>
          <w:rFonts w:ascii="Times New Roman" w:hAnsi="Times New Roman"/>
          <w:sz w:val="22"/>
        </w:rPr>
        <w:t>本项目不允许分包。</w:t>
      </w:r>
    </w:p>
    <w:p w:rsidR="005E3B85" w:rsidRDefault="005E3B85" w:rsidP="005E3B85">
      <w:pPr>
        <w:adjustRightInd w:val="0"/>
        <w:snapToGrid w:val="0"/>
        <w:spacing w:line="300" w:lineRule="auto"/>
        <w:ind w:firstLineChars="200" w:firstLine="442"/>
        <w:jc w:val="left"/>
        <w:outlineLvl w:val="2"/>
        <w:rPr>
          <w:rFonts w:ascii="Times New Roman" w:hAnsi="Times New Roman"/>
          <w:b/>
          <w:sz w:val="22"/>
        </w:rPr>
      </w:pPr>
      <w:bookmarkStart w:id="24" w:name="_Toc18591159"/>
      <w:r>
        <w:rPr>
          <w:rFonts w:ascii="Times New Roman" w:hAnsi="Times New Roman"/>
          <w:b/>
          <w:sz w:val="22"/>
        </w:rPr>
        <w:t xml:space="preserve">6 </w:t>
      </w:r>
      <w:r>
        <w:rPr>
          <w:rFonts w:ascii="Times New Roman" w:hAnsi="Times New Roman"/>
          <w:b/>
          <w:sz w:val="22"/>
        </w:rPr>
        <w:t>合同的签订</w:t>
      </w:r>
      <w:bookmarkEnd w:id="24"/>
    </w:p>
    <w:p w:rsidR="005E3B85" w:rsidRDefault="005E3B85" w:rsidP="005E3B85">
      <w:pPr>
        <w:adjustRightInd w:val="0"/>
        <w:snapToGrid w:val="0"/>
        <w:spacing w:line="300" w:lineRule="auto"/>
        <w:ind w:firstLineChars="200" w:firstLine="440"/>
        <w:jc w:val="left"/>
        <w:rPr>
          <w:rFonts w:ascii="Times New Roman" w:hAnsi="Times New Roman"/>
          <w:sz w:val="22"/>
        </w:rPr>
      </w:pPr>
      <w:bookmarkStart w:id="25" w:name="_Toc18591160"/>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w:t>
      </w:r>
      <w:r>
        <w:rPr>
          <w:rFonts w:ascii="Times New Roman" w:hAnsi="Times New Roman" w:hint="eastAsia"/>
          <w:sz w:val="22"/>
        </w:rPr>
        <w:t>人</w:t>
      </w:r>
      <w:r>
        <w:rPr>
          <w:rFonts w:ascii="Times New Roman" w:hAnsi="Times New Roman"/>
          <w:sz w:val="22"/>
        </w:rPr>
        <w:t>投标文件的内容一致，并互相补充和解释；如有不明确或不一致之处，以就高原则为准。采购人和中标</w:t>
      </w:r>
      <w:r>
        <w:rPr>
          <w:rFonts w:ascii="Times New Roman" w:hAnsi="Times New Roman" w:hint="eastAsia"/>
          <w:sz w:val="22"/>
        </w:rPr>
        <w:t>人</w:t>
      </w:r>
      <w:r>
        <w:rPr>
          <w:rFonts w:ascii="Times New Roman" w:hAnsi="Times New Roman"/>
          <w:sz w:val="22"/>
        </w:rPr>
        <w:t>不得再订立背离合同实质性内容的其他协议。</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6.2 </w:t>
      </w:r>
      <w:r>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rsidR="005E3B85" w:rsidRDefault="005E3B85" w:rsidP="005E3B85">
      <w:pPr>
        <w:adjustRightInd w:val="0"/>
        <w:snapToGrid w:val="0"/>
        <w:spacing w:line="300" w:lineRule="auto"/>
        <w:ind w:firstLineChars="200" w:firstLine="442"/>
        <w:jc w:val="left"/>
        <w:outlineLvl w:val="2"/>
        <w:rPr>
          <w:rFonts w:ascii="Times New Roman" w:hAnsi="Times New Roman"/>
          <w:sz w:val="22"/>
        </w:rPr>
      </w:pPr>
      <w:r>
        <w:rPr>
          <w:rFonts w:ascii="Times New Roman" w:hAnsi="Times New Roman"/>
          <w:b/>
          <w:sz w:val="22"/>
        </w:rPr>
        <w:t xml:space="preserve">7 </w:t>
      </w:r>
      <w:r>
        <w:rPr>
          <w:rFonts w:ascii="Times New Roman" w:hAnsi="Times New Roman"/>
          <w:b/>
          <w:sz w:val="22"/>
        </w:rPr>
        <w:t>结算原则和支付方式</w:t>
      </w:r>
      <w:bookmarkEnd w:id="25"/>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7.1 </w:t>
      </w:r>
      <w:r>
        <w:rPr>
          <w:rFonts w:ascii="Times New Roman" w:hAnsi="Times New Roman"/>
          <w:sz w:val="22"/>
        </w:rPr>
        <w:t>结算原则</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7.1.1</w:t>
      </w:r>
      <w:r>
        <w:rPr>
          <w:rFonts w:ascii="Times New Roman" w:hAnsi="Times New Roman"/>
          <w:sz w:val="22"/>
        </w:rPr>
        <w:t>根据考核管理要求，依照考核结果</w:t>
      </w:r>
      <w:r>
        <w:rPr>
          <w:rFonts w:ascii="Times New Roman" w:hAnsi="Times New Roman" w:hint="eastAsia"/>
          <w:sz w:val="22"/>
        </w:rPr>
        <w:t>半年</w:t>
      </w:r>
      <w:r>
        <w:rPr>
          <w:rFonts w:ascii="Times New Roman" w:hAnsi="Times New Roman"/>
          <w:sz w:val="22"/>
        </w:rPr>
        <w:t>结算</w:t>
      </w:r>
      <w:r>
        <w:rPr>
          <w:rFonts w:ascii="Times New Roman" w:hAnsi="Times New Roman" w:hint="eastAsia"/>
          <w:sz w:val="22"/>
        </w:rPr>
        <w:t>一次</w:t>
      </w:r>
      <w:r>
        <w:rPr>
          <w:rFonts w:ascii="Times New Roman" w:hAnsi="Times New Roman"/>
          <w:sz w:val="22"/>
        </w:rPr>
        <w:t>。</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7.1.2</w:t>
      </w:r>
      <w:r>
        <w:rPr>
          <w:rFonts w:ascii="Times New Roman" w:hAnsi="Times New Roman"/>
          <w:b/>
          <w:kern w:val="0"/>
          <w:sz w:val="22"/>
          <w:u w:val="single"/>
        </w:rPr>
        <w:t>本项目合同总价不变，采购人不会因政策性调价、人工成本、材料、设备使用年限增长引起的维修成本增加和效能衰减等因素（不可抗力除外）的变动而进行调整。</w:t>
      </w:r>
    </w:p>
    <w:p w:rsidR="005E3B85" w:rsidRDefault="005E3B85" w:rsidP="005E3B85">
      <w:pPr>
        <w:adjustRightInd w:val="0"/>
        <w:snapToGrid w:val="0"/>
        <w:spacing w:line="300" w:lineRule="auto"/>
        <w:ind w:firstLineChars="200" w:firstLine="442"/>
        <w:jc w:val="left"/>
        <w:rPr>
          <w:rFonts w:ascii="Times New Roman" w:hAnsi="Times New Roman"/>
          <w:b/>
          <w:kern w:val="0"/>
          <w:sz w:val="22"/>
          <w:u w:val="single"/>
        </w:rPr>
      </w:pPr>
      <w:r>
        <w:rPr>
          <w:rFonts w:ascii="Times New Roman" w:hAnsi="Times New Roman"/>
          <w:b/>
          <w:kern w:val="0"/>
          <w:sz w:val="22"/>
          <w:u w:val="single"/>
        </w:rPr>
        <w:t xml:space="preserve">7.1.3 </w:t>
      </w:r>
      <w:r>
        <w:rPr>
          <w:rFonts w:ascii="Times New Roman" w:hAnsi="Times New Roman"/>
          <w:b/>
          <w:kern w:val="0"/>
          <w:sz w:val="22"/>
          <w:u w:val="single"/>
        </w:rPr>
        <w:t>合同履约期间，如发生设备中修、大修和应急维修的，则费用按实结算。</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7.2 </w:t>
      </w:r>
      <w:r>
        <w:rPr>
          <w:rFonts w:ascii="Times New Roman" w:hAnsi="Times New Roman"/>
          <w:sz w:val="22"/>
        </w:rPr>
        <w:t>支付方式</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7.2.1 </w:t>
      </w:r>
      <w:r>
        <w:rPr>
          <w:rFonts w:ascii="Times New Roman" w:hAnsi="Times New Roman" w:cs="宋体" w:hint="eastAsia"/>
          <w:sz w:val="22"/>
        </w:rPr>
        <w:t>本项目合同金额采用</w:t>
      </w:r>
      <w:r>
        <w:rPr>
          <w:rFonts w:ascii="Times New Roman" w:hAnsi="Times New Roman" w:cs="宋体" w:hint="eastAsia"/>
          <w:sz w:val="22"/>
          <w:u w:val="single"/>
        </w:rPr>
        <w:t>分期付款</w:t>
      </w:r>
      <w:r>
        <w:rPr>
          <w:rFonts w:ascii="Times New Roman" w:hAnsi="Times New Roman" w:cs="宋体" w:hint="eastAsia"/>
          <w:sz w:val="22"/>
        </w:rPr>
        <w:t>方式，在采购人和中标人合同签订、且财政资金到位后，原则上每半年发放一次，先服务，后支付</w:t>
      </w:r>
      <w:r>
        <w:rPr>
          <w:rFonts w:ascii="Times New Roman" w:hAnsi="Times New Roman"/>
          <w:sz w:val="22"/>
        </w:rPr>
        <w:t>。</w:t>
      </w:r>
      <w:r>
        <w:rPr>
          <w:rFonts w:ascii="Times New Roman" w:hAnsi="Times New Roman" w:hint="eastAsia"/>
          <w:sz w:val="22"/>
        </w:rPr>
        <w:t>采购人应当在供应商出具相应金额合法，有效的增值税专用发票后</w:t>
      </w:r>
      <w:r>
        <w:rPr>
          <w:rFonts w:ascii="Times New Roman" w:hAnsi="Times New Roman" w:hint="eastAsia"/>
          <w:sz w:val="22"/>
        </w:rPr>
        <w:t>30</w:t>
      </w:r>
      <w:r>
        <w:rPr>
          <w:rFonts w:ascii="Times New Roman" w:hAnsi="Times New Roman" w:hint="eastAsia"/>
          <w:sz w:val="22"/>
        </w:rPr>
        <w:t>日内将资金支到合同约定的供应商账户。</w:t>
      </w:r>
    </w:p>
    <w:p w:rsidR="005E3B85" w:rsidRDefault="005E3B85" w:rsidP="005E3B85">
      <w:pPr>
        <w:adjustRightInd w:val="0"/>
        <w:snapToGrid w:val="0"/>
        <w:spacing w:line="300" w:lineRule="auto"/>
        <w:ind w:firstLineChars="200" w:firstLine="440"/>
        <w:jc w:val="left"/>
        <w:rPr>
          <w:rFonts w:ascii="Times New Roman" w:hAnsi="Times New Roman"/>
          <w:sz w:val="22"/>
        </w:rPr>
      </w:pPr>
      <w:r w:rsidRPr="006F4CEC">
        <w:rPr>
          <w:rFonts w:ascii="Times New Roman" w:hAnsi="Times New Roman" w:hint="eastAsia"/>
          <w:sz w:val="22"/>
        </w:rPr>
        <w:t>7.3</w:t>
      </w:r>
      <w:r w:rsidRPr="006F4CEC">
        <w:rPr>
          <w:rFonts w:ascii="Times New Roman" w:hAnsi="Times New Roman" w:hint="eastAsia"/>
          <w:sz w:val="22"/>
        </w:rPr>
        <w:t>采购人不得以法定代表人或者主要负责人变更，履行内部付款流程，或者在合</w:t>
      </w:r>
      <w:r w:rsidRPr="006F4CEC">
        <w:rPr>
          <w:rFonts w:ascii="Times New Roman" w:hAnsi="Times New Roman" w:hint="eastAsia"/>
          <w:sz w:val="22"/>
        </w:rPr>
        <w:lastRenderedPageBreak/>
        <w:t>同未作约定的情况下以等待竣工验收批复、决算审计等为由，拒绝或延迟支付中小企业款项。如发生延迟支付情况，应当支付逾期利息，且利率不得低于合同订立时</w:t>
      </w:r>
      <w:r w:rsidRPr="006F4CEC">
        <w:rPr>
          <w:rFonts w:ascii="Times New Roman" w:hAnsi="Times New Roman" w:hint="eastAsia"/>
          <w:sz w:val="22"/>
        </w:rPr>
        <w:t>1</w:t>
      </w:r>
      <w:r w:rsidRPr="006F4CEC">
        <w:rPr>
          <w:rFonts w:ascii="Times New Roman" w:hAnsi="Times New Roman" w:hint="eastAsia"/>
          <w:sz w:val="22"/>
        </w:rPr>
        <w:t>年期贷款市场报价利率。</w:t>
      </w:r>
    </w:p>
    <w:p w:rsidR="005E3B85" w:rsidRDefault="005E3B85" w:rsidP="005E3B85">
      <w:pPr>
        <w:adjustRightInd w:val="0"/>
        <w:snapToGrid w:val="0"/>
        <w:spacing w:line="300" w:lineRule="auto"/>
        <w:ind w:firstLineChars="200" w:firstLine="440"/>
        <w:jc w:val="left"/>
        <w:rPr>
          <w:rFonts w:ascii="Times New Roman" w:hAnsi="Times New Roman"/>
          <w:sz w:val="22"/>
        </w:rPr>
      </w:pPr>
    </w:p>
    <w:p w:rsidR="005E3B85" w:rsidRDefault="005E3B85" w:rsidP="005E3B85">
      <w:pPr>
        <w:adjustRightInd w:val="0"/>
        <w:snapToGrid w:val="0"/>
        <w:jc w:val="center"/>
        <w:outlineLvl w:val="1"/>
        <w:rPr>
          <w:rFonts w:eastAsia="黑体"/>
          <w:sz w:val="30"/>
          <w:szCs w:val="30"/>
        </w:rPr>
      </w:pPr>
      <w:bookmarkStart w:id="26" w:name="_Toc18591161"/>
      <w:r>
        <w:rPr>
          <w:rFonts w:eastAsia="黑体"/>
          <w:sz w:val="30"/>
          <w:szCs w:val="30"/>
        </w:rPr>
        <w:t>三、技术质量要求</w:t>
      </w:r>
      <w:bookmarkEnd w:id="26"/>
    </w:p>
    <w:p w:rsidR="005E3B85" w:rsidRPr="006F4CEC" w:rsidRDefault="005E3B85" w:rsidP="005E3B85">
      <w:pPr>
        <w:adjustRightInd w:val="0"/>
        <w:snapToGrid w:val="0"/>
        <w:ind w:firstLineChars="200" w:firstLine="442"/>
        <w:outlineLvl w:val="2"/>
        <w:rPr>
          <w:rFonts w:ascii="Times New Roman" w:hAnsi="Times New Roman"/>
          <w:b/>
          <w:bCs/>
          <w:sz w:val="22"/>
        </w:rPr>
      </w:pPr>
      <w:bookmarkStart w:id="27" w:name="_Toc18591162"/>
      <w:r w:rsidRPr="006F4CEC">
        <w:rPr>
          <w:rFonts w:ascii="Times New Roman" w:hAnsi="Times New Roman"/>
          <w:b/>
          <w:bCs/>
          <w:sz w:val="22"/>
        </w:rPr>
        <w:t xml:space="preserve">8 </w:t>
      </w:r>
      <w:r w:rsidRPr="006F4CEC">
        <w:rPr>
          <w:rFonts w:ascii="Times New Roman" w:hAnsi="Times New Roman"/>
          <w:b/>
          <w:bCs/>
          <w:sz w:val="22"/>
        </w:rPr>
        <w:t>适用技术规范和规范性文件</w:t>
      </w:r>
      <w:bookmarkEnd w:id="27"/>
    </w:p>
    <w:p w:rsidR="005E3B85" w:rsidRPr="006F4CEC" w:rsidRDefault="005E3B85" w:rsidP="005E3B85">
      <w:pPr>
        <w:adjustRightInd w:val="0"/>
        <w:snapToGrid w:val="0"/>
        <w:spacing w:line="300" w:lineRule="auto"/>
        <w:ind w:firstLineChars="200" w:firstLine="440"/>
        <w:jc w:val="left"/>
        <w:rPr>
          <w:rFonts w:ascii="Times New Roman" w:hAnsi="Times New Roman" w:cs="宋体"/>
          <w:sz w:val="22"/>
        </w:rPr>
      </w:pPr>
      <w:r w:rsidRPr="006F4CEC">
        <w:rPr>
          <w:rFonts w:ascii="Times New Roman" w:hAnsi="Times New Roman" w:cs="宋体"/>
          <w:sz w:val="22"/>
        </w:rPr>
        <w:t>8.1</w:t>
      </w:r>
      <w:r w:rsidRPr="006F4CEC">
        <w:rPr>
          <w:rFonts w:ascii="Times New Roman" w:hAnsi="Times New Roman" w:cs="宋体"/>
          <w:sz w:val="22"/>
        </w:rPr>
        <w:t>国家和市政府颁发的有关物业管理的法律、法规、标准和规范性文件。包括但不限于：</w:t>
      </w:r>
    </w:p>
    <w:p w:rsidR="005E3B85" w:rsidRPr="006F4CEC" w:rsidRDefault="005E3B85" w:rsidP="005E3B85">
      <w:pPr>
        <w:adjustRightInd w:val="0"/>
        <w:snapToGrid w:val="0"/>
        <w:spacing w:line="300" w:lineRule="auto"/>
        <w:ind w:firstLineChars="200" w:firstLine="440"/>
        <w:jc w:val="left"/>
        <w:rPr>
          <w:rFonts w:ascii="Times New Roman" w:hAnsi="Times New Roman" w:cs="宋体"/>
          <w:sz w:val="22"/>
        </w:rPr>
      </w:pPr>
      <w:r w:rsidRPr="006F4CEC">
        <w:rPr>
          <w:rFonts w:ascii="Times New Roman" w:hAnsi="Times New Roman" w:cs="宋体"/>
          <w:sz w:val="22"/>
        </w:rPr>
        <w:t>8.1.1</w:t>
      </w:r>
      <w:r w:rsidRPr="006F4CEC">
        <w:rPr>
          <w:rFonts w:ascii="Times New Roman" w:hAnsi="Times New Roman" w:cs="宋体"/>
          <w:sz w:val="22"/>
        </w:rPr>
        <w:t>《物业管理条例》中华人民共和国国国务院令第</w:t>
      </w:r>
      <w:r w:rsidRPr="006F4CEC">
        <w:rPr>
          <w:rFonts w:ascii="Times New Roman" w:hAnsi="Times New Roman" w:cs="宋体"/>
          <w:sz w:val="22"/>
        </w:rPr>
        <w:t>379</w:t>
      </w:r>
      <w:r w:rsidRPr="006F4CEC">
        <w:rPr>
          <w:rFonts w:ascii="Times New Roman" w:hAnsi="Times New Roman" w:cs="宋体"/>
          <w:sz w:val="22"/>
        </w:rPr>
        <w:t>号；</w:t>
      </w:r>
    </w:p>
    <w:p w:rsidR="005E3B85" w:rsidRPr="006F4CEC" w:rsidRDefault="005E3B85" w:rsidP="005E3B85">
      <w:pPr>
        <w:adjustRightInd w:val="0"/>
        <w:snapToGrid w:val="0"/>
        <w:spacing w:line="300" w:lineRule="auto"/>
        <w:ind w:firstLineChars="200" w:firstLine="440"/>
        <w:jc w:val="left"/>
        <w:rPr>
          <w:rFonts w:ascii="Times New Roman" w:hAnsi="Times New Roman" w:cs="宋体"/>
          <w:sz w:val="22"/>
        </w:rPr>
      </w:pPr>
      <w:r w:rsidRPr="006F4CEC">
        <w:rPr>
          <w:rFonts w:ascii="Times New Roman" w:hAnsi="Times New Roman" w:cs="宋体"/>
          <w:sz w:val="22"/>
        </w:rPr>
        <w:t>8.1.2</w:t>
      </w:r>
      <w:r w:rsidRPr="006F4CEC">
        <w:rPr>
          <w:rFonts w:ascii="Times New Roman" w:hAnsi="Times New Roman" w:cs="宋体"/>
          <w:sz w:val="22"/>
        </w:rPr>
        <w:t>《物业服务定价成本监审办法（试行）》发改价格（</w:t>
      </w:r>
      <w:r w:rsidRPr="006F4CEC">
        <w:rPr>
          <w:rFonts w:ascii="Times New Roman" w:hAnsi="Times New Roman" w:cs="宋体"/>
          <w:sz w:val="22"/>
        </w:rPr>
        <w:t>2007</w:t>
      </w:r>
      <w:r w:rsidRPr="006F4CEC">
        <w:rPr>
          <w:rFonts w:ascii="Times New Roman" w:hAnsi="Times New Roman" w:cs="宋体"/>
          <w:sz w:val="22"/>
        </w:rPr>
        <w:t>）</w:t>
      </w:r>
      <w:r w:rsidRPr="006F4CEC">
        <w:rPr>
          <w:rFonts w:ascii="Times New Roman" w:hAnsi="Times New Roman" w:cs="宋体"/>
          <w:sz w:val="22"/>
        </w:rPr>
        <w:t>2285</w:t>
      </w:r>
      <w:r w:rsidRPr="006F4CEC">
        <w:rPr>
          <w:rFonts w:ascii="Times New Roman" w:hAnsi="Times New Roman" w:cs="宋体"/>
          <w:sz w:val="22"/>
        </w:rPr>
        <w:t>号；</w:t>
      </w:r>
    </w:p>
    <w:p w:rsidR="005E3B85" w:rsidRPr="006F4CEC" w:rsidRDefault="005E3B85" w:rsidP="005E3B85">
      <w:pPr>
        <w:adjustRightInd w:val="0"/>
        <w:snapToGrid w:val="0"/>
        <w:spacing w:line="300" w:lineRule="auto"/>
        <w:ind w:firstLineChars="200" w:firstLine="440"/>
        <w:jc w:val="left"/>
        <w:rPr>
          <w:rFonts w:ascii="Times New Roman" w:hAnsi="Times New Roman" w:cs="宋体"/>
          <w:sz w:val="22"/>
        </w:rPr>
      </w:pPr>
      <w:r w:rsidRPr="006F4CEC">
        <w:rPr>
          <w:rFonts w:ascii="Times New Roman" w:hAnsi="Times New Roman" w:cs="宋体"/>
          <w:sz w:val="22"/>
        </w:rPr>
        <w:t>8.1.3</w:t>
      </w:r>
      <w:r w:rsidRPr="006F4CEC">
        <w:rPr>
          <w:rFonts w:ascii="Times New Roman" w:hAnsi="Times New Roman" w:cs="宋体"/>
          <w:sz w:val="22"/>
        </w:rPr>
        <w:t>《建设部关于修订全国物业管理示范住宅小区（大厦、工业区）标准及有关考核验收工作的通知》（建住房物</w:t>
      </w:r>
      <w:r w:rsidRPr="006F4CEC">
        <w:rPr>
          <w:rFonts w:ascii="Times New Roman" w:hAnsi="Times New Roman" w:cs="宋体"/>
          <w:sz w:val="22"/>
        </w:rPr>
        <w:t>[2000]008</w:t>
      </w:r>
      <w:r w:rsidRPr="006F4CEC">
        <w:rPr>
          <w:rFonts w:ascii="Times New Roman" w:hAnsi="Times New Roman" w:cs="宋体"/>
          <w:sz w:val="22"/>
        </w:rPr>
        <w:t>号）；</w:t>
      </w:r>
    </w:p>
    <w:p w:rsidR="005E3B85" w:rsidRPr="006F4CEC" w:rsidRDefault="005E3B85" w:rsidP="005E3B85">
      <w:pPr>
        <w:adjustRightInd w:val="0"/>
        <w:snapToGrid w:val="0"/>
        <w:spacing w:line="300" w:lineRule="auto"/>
        <w:ind w:firstLineChars="200" w:firstLine="440"/>
        <w:jc w:val="left"/>
        <w:rPr>
          <w:rFonts w:ascii="Times New Roman" w:hAnsi="Times New Roman" w:cs="宋体"/>
          <w:sz w:val="22"/>
        </w:rPr>
      </w:pPr>
      <w:r w:rsidRPr="006F4CEC">
        <w:rPr>
          <w:rFonts w:ascii="Times New Roman" w:hAnsi="Times New Roman" w:cs="宋体"/>
          <w:sz w:val="22"/>
        </w:rPr>
        <w:t>8.1.4</w:t>
      </w:r>
      <w:r w:rsidRPr="006F4CEC">
        <w:rPr>
          <w:rFonts w:ascii="Times New Roman" w:hAnsi="Times New Roman" w:cs="宋体"/>
          <w:sz w:val="22"/>
        </w:rPr>
        <w:t>《上海市住宅物业服务规范》（沪房物业〔</w:t>
      </w:r>
      <w:r w:rsidRPr="006F4CEC">
        <w:rPr>
          <w:rFonts w:ascii="Times New Roman" w:hAnsi="Times New Roman" w:cs="宋体"/>
          <w:sz w:val="22"/>
        </w:rPr>
        <w:t>2018</w:t>
      </w:r>
      <w:r w:rsidRPr="006F4CEC">
        <w:rPr>
          <w:rFonts w:ascii="Times New Roman" w:hAnsi="Times New Roman" w:cs="宋体"/>
          <w:sz w:val="22"/>
        </w:rPr>
        <w:t>〕</w:t>
      </w:r>
      <w:r w:rsidRPr="006F4CEC">
        <w:rPr>
          <w:rFonts w:ascii="Times New Roman" w:hAnsi="Times New Roman" w:cs="宋体"/>
          <w:sz w:val="22"/>
        </w:rPr>
        <w:t>51</w:t>
      </w:r>
      <w:r w:rsidRPr="006F4CEC">
        <w:rPr>
          <w:rFonts w:ascii="Times New Roman" w:hAnsi="Times New Roman" w:cs="宋体"/>
          <w:sz w:val="22"/>
        </w:rPr>
        <w:t>号）</w:t>
      </w:r>
    </w:p>
    <w:p w:rsidR="005E3B85" w:rsidRPr="006F4CEC" w:rsidRDefault="005E3B85" w:rsidP="005E3B85">
      <w:pPr>
        <w:adjustRightInd w:val="0"/>
        <w:snapToGrid w:val="0"/>
        <w:spacing w:line="300" w:lineRule="auto"/>
        <w:ind w:firstLineChars="200" w:firstLine="440"/>
        <w:jc w:val="left"/>
        <w:rPr>
          <w:rFonts w:ascii="Times New Roman" w:hAnsi="Times New Roman" w:cs="宋体"/>
          <w:sz w:val="22"/>
        </w:rPr>
      </w:pPr>
      <w:r w:rsidRPr="006F4CEC">
        <w:rPr>
          <w:rFonts w:ascii="Times New Roman" w:hAnsi="Times New Roman" w:cs="宋体"/>
          <w:sz w:val="22"/>
        </w:rPr>
        <w:t xml:space="preserve">8.2 </w:t>
      </w:r>
      <w:r w:rsidRPr="006F4CEC">
        <w:rPr>
          <w:rFonts w:ascii="Times New Roman" w:hAnsi="Times New Roman" w:cs="宋体"/>
          <w:sz w:val="22"/>
        </w:rPr>
        <w:t>预算单位（使用单位）的现场实际情况；</w:t>
      </w:r>
    </w:p>
    <w:p w:rsidR="005E3B85" w:rsidRPr="006F4CEC" w:rsidRDefault="005E3B85" w:rsidP="005E3B85">
      <w:pPr>
        <w:adjustRightInd w:val="0"/>
        <w:snapToGrid w:val="0"/>
        <w:spacing w:line="300" w:lineRule="auto"/>
        <w:ind w:firstLineChars="200" w:firstLine="440"/>
        <w:jc w:val="left"/>
        <w:rPr>
          <w:rFonts w:ascii="Times New Roman" w:hAnsi="Times New Roman" w:cs="宋体"/>
          <w:sz w:val="22"/>
        </w:rPr>
      </w:pPr>
      <w:r w:rsidRPr="006F4CEC">
        <w:rPr>
          <w:rFonts w:ascii="Times New Roman" w:hAnsi="Times New Roman" w:cs="宋体"/>
          <w:sz w:val="22"/>
        </w:rPr>
        <w:t xml:space="preserve">8.3 </w:t>
      </w:r>
      <w:r w:rsidRPr="006F4CEC">
        <w:rPr>
          <w:rFonts w:ascii="Times New Roman" w:hAnsi="Times New Roman" w:cs="宋体"/>
          <w:sz w:val="22"/>
        </w:rPr>
        <w:t>《浦东新区机关集中办公点物业服务作业标准（</w:t>
      </w:r>
      <w:r w:rsidRPr="006F4CEC">
        <w:rPr>
          <w:rFonts w:ascii="Times New Roman" w:hAnsi="Times New Roman" w:cs="宋体"/>
          <w:sz w:val="22"/>
        </w:rPr>
        <w:t>2.0</w:t>
      </w:r>
      <w:r w:rsidRPr="006F4CEC">
        <w:rPr>
          <w:rFonts w:ascii="Times New Roman" w:hAnsi="Times New Roman" w:cs="宋体"/>
          <w:sz w:val="22"/>
        </w:rPr>
        <w:t>）》；</w:t>
      </w:r>
    </w:p>
    <w:p w:rsidR="005E3B85" w:rsidRDefault="005E3B85" w:rsidP="005E3B85">
      <w:pPr>
        <w:adjustRightInd w:val="0"/>
        <w:snapToGrid w:val="0"/>
        <w:spacing w:line="300" w:lineRule="auto"/>
        <w:ind w:firstLineChars="200" w:firstLine="440"/>
        <w:rPr>
          <w:rFonts w:ascii="Times New Roman" w:hAnsi="Times New Roman"/>
          <w:sz w:val="22"/>
        </w:rPr>
      </w:pPr>
      <w:bookmarkStart w:id="28" w:name="_Toc18591163"/>
      <w:r>
        <w:rPr>
          <w:rFonts w:ascii="Times New Roman" w:hAnsi="Times New Roman"/>
          <w:sz w:val="22"/>
        </w:rPr>
        <w:t>8.4</w:t>
      </w:r>
      <w:r>
        <w:rPr>
          <w:rFonts w:ascii="Times New Roman" w:hAnsi="Times New Roman" w:hint="eastAsia"/>
          <w:sz w:val="22"/>
        </w:rPr>
        <w:t xml:space="preserve"> </w:t>
      </w:r>
      <w:r>
        <w:rPr>
          <w:rFonts w:ascii="Times New Roman" w:hAnsi="Times New Roman"/>
          <w:sz w:val="22"/>
        </w:rPr>
        <w:t>本项目招标文件、实施单位投标文件和双方确认的其他相关文件等。</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5E3B85" w:rsidRPr="006F4CEC" w:rsidRDefault="005E3B85" w:rsidP="005E3B85">
      <w:pPr>
        <w:adjustRightInd w:val="0"/>
        <w:snapToGrid w:val="0"/>
        <w:ind w:firstLineChars="200" w:firstLine="442"/>
        <w:outlineLvl w:val="2"/>
        <w:rPr>
          <w:rFonts w:ascii="Times New Roman" w:hAnsi="Times New Roman"/>
          <w:b/>
          <w:bCs/>
          <w:sz w:val="22"/>
        </w:rPr>
      </w:pPr>
      <w:r w:rsidRPr="006F4CEC">
        <w:rPr>
          <w:rFonts w:ascii="Times New Roman" w:hAnsi="Times New Roman"/>
          <w:b/>
          <w:bCs/>
          <w:sz w:val="22"/>
        </w:rPr>
        <w:t xml:space="preserve">9 </w:t>
      </w:r>
      <w:bookmarkEnd w:id="28"/>
      <w:r>
        <w:rPr>
          <w:rFonts w:ascii="Times New Roman" w:hAnsi="Times New Roman"/>
          <w:b/>
          <w:bCs/>
          <w:sz w:val="22"/>
        </w:rPr>
        <w:t>招标内容与质量要求</w:t>
      </w:r>
    </w:p>
    <w:p w:rsidR="005E3B85" w:rsidRPr="00365C00" w:rsidRDefault="005E3B85" w:rsidP="005E3B85">
      <w:pPr>
        <w:adjustRightInd w:val="0"/>
        <w:snapToGrid w:val="0"/>
        <w:spacing w:line="300" w:lineRule="auto"/>
        <w:ind w:firstLineChars="200" w:firstLine="440"/>
        <w:rPr>
          <w:rFonts w:ascii="Times New Roman" w:hAnsi="Times New Roman"/>
          <w:sz w:val="22"/>
        </w:rPr>
      </w:pPr>
      <w:r w:rsidRPr="00365C00">
        <w:rPr>
          <w:rFonts w:ascii="Times New Roman" w:hAnsi="Times New Roman"/>
          <w:sz w:val="22"/>
        </w:rPr>
        <w:t xml:space="preserve">9.1 </w:t>
      </w:r>
      <w:r w:rsidRPr="00365C00">
        <w:rPr>
          <w:rFonts w:ascii="Times New Roman" w:hAnsi="Times New Roman"/>
          <w:sz w:val="22"/>
          <w:u w:val="single"/>
        </w:rPr>
        <w:t>岗位设置一览表</w:t>
      </w:r>
    </w:p>
    <w:tbl>
      <w:tblPr>
        <w:tblStyle w:val="28"/>
        <w:tblW w:w="10745" w:type="dxa"/>
        <w:tblInd w:w="-572" w:type="dxa"/>
        <w:tblLayout w:type="fixed"/>
        <w:tblLook w:val="04A0" w:firstRow="1" w:lastRow="0" w:firstColumn="1" w:lastColumn="0" w:noHBand="0" w:noVBand="1"/>
      </w:tblPr>
      <w:tblGrid>
        <w:gridCol w:w="426"/>
        <w:gridCol w:w="680"/>
        <w:gridCol w:w="708"/>
        <w:gridCol w:w="851"/>
        <w:gridCol w:w="1417"/>
        <w:gridCol w:w="3544"/>
        <w:gridCol w:w="1134"/>
        <w:gridCol w:w="992"/>
        <w:gridCol w:w="993"/>
      </w:tblGrid>
      <w:tr w:rsidR="005E3B85" w:rsidRPr="006F4CEC" w:rsidTr="00A250E1">
        <w:trPr>
          <w:trHeight w:val="285"/>
        </w:trPr>
        <w:tc>
          <w:tcPr>
            <w:tcW w:w="426" w:type="dxa"/>
            <w:vMerge w:val="restart"/>
          </w:tcPr>
          <w:p w:rsidR="005E3B85" w:rsidRPr="006F4CEC" w:rsidRDefault="005E3B85" w:rsidP="00A250E1">
            <w:pPr>
              <w:jc w:val="center"/>
              <w:rPr>
                <w:rFonts w:ascii="Times New Roman" w:hAnsi="Times New Roman"/>
                <w:sz w:val="22"/>
              </w:rPr>
            </w:pPr>
            <w:r w:rsidRPr="006F4CEC">
              <w:rPr>
                <w:rFonts w:ascii="Times New Roman" w:hAnsi="Times New Roman"/>
                <w:sz w:val="22"/>
              </w:rPr>
              <w:t>序号</w:t>
            </w:r>
          </w:p>
        </w:tc>
        <w:tc>
          <w:tcPr>
            <w:tcW w:w="1388" w:type="dxa"/>
            <w:gridSpan w:val="2"/>
            <w:vMerge w:val="restart"/>
          </w:tcPr>
          <w:p w:rsidR="005E3B85" w:rsidRPr="006F4CEC" w:rsidRDefault="005E3B85" w:rsidP="00A250E1">
            <w:pPr>
              <w:jc w:val="center"/>
              <w:rPr>
                <w:rFonts w:ascii="Times New Roman" w:hAnsi="Times New Roman"/>
                <w:sz w:val="22"/>
              </w:rPr>
            </w:pPr>
            <w:r w:rsidRPr="006F4CEC">
              <w:rPr>
                <w:rFonts w:ascii="Times New Roman" w:hAnsi="Times New Roman"/>
                <w:sz w:val="22"/>
              </w:rPr>
              <w:t>岗位名称</w:t>
            </w:r>
          </w:p>
        </w:tc>
        <w:tc>
          <w:tcPr>
            <w:tcW w:w="851" w:type="dxa"/>
            <w:vMerge w:val="restart"/>
          </w:tcPr>
          <w:p w:rsidR="005E3B85" w:rsidRPr="006F4CEC" w:rsidRDefault="005E3B85" w:rsidP="00A250E1">
            <w:pPr>
              <w:jc w:val="center"/>
              <w:rPr>
                <w:rFonts w:ascii="Times New Roman" w:hAnsi="Times New Roman"/>
                <w:sz w:val="22"/>
              </w:rPr>
            </w:pPr>
            <w:r w:rsidRPr="006F4CEC">
              <w:rPr>
                <w:rFonts w:ascii="Times New Roman" w:hAnsi="Times New Roman"/>
                <w:sz w:val="22"/>
              </w:rPr>
              <w:t>最低岗位数</w:t>
            </w:r>
          </w:p>
        </w:tc>
        <w:tc>
          <w:tcPr>
            <w:tcW w:w="1417" w:type="dxa"/>
            <w:vMerge w:val="restart"/>
          </w:tcPr>
          <w:p w:rsidR="005E3B85" w:rsidRPr="006F4CEC" w:rsidRDefault="005E3B85" w:rsidP="00A250E1">
            <w:pPr>
              <w:jc w:val="center"/>
              <w:rPr>
                <w:rFonts w:ascii="Times New Roman" w:hAnsi="Times New Roman"/>
                <w:sz w:val="22"/>
              </w:rPr>
            </w:pPr>
            <w:r w:rsidRPr="006F4CEC">
              <w:rPr>
                <w:rFonts w:ascii="Times New Roman" w:hAnsi="Times New Roman"/>
                <w:sz w:val="22"/>
              </w:rPr>
              <w:t>工作时间</w:t>
            </w:r>
          </w:p>
        </w:tc>
        <w:tc>
          <w:tcPr>
            <w:tcW w:w="3544" w:type="dxa"/>
            <w:vMerge w:val="restart"/>
          </w:tcPr>
          <w:p w:rsidR="005E3B85" w:rsidRPr="006F4CEC" w:rsidRDefault="005E3B85" w:rsidP="00A250E1">
            <w:pPr>
              <w:jc w:val="center"/>
              <w:rPr>
                <w:rFonts w:ascii="Times New Roman" w:hAnsi="Times New Roman"/>
                <w:sz w:val="22"/>
              </w:rPr>
            </w:pPr>
            <w:r w:rsidRPr="006F4CEC">
              <w:rPr>
                <w:rFonts w:ascii="Times New Roman" w:hAnsi="Times New Roman"/>
                <w:sz w:val="22"/>
              </w:rPr>
              <w:t>岗位要求</w:t>
            </w:r>
          </w:p>
        </w:tc>
        <w:tc>
          <w:tcPr>
            <w:tcW w:w="3119" w:type="dxa"/>
            <w:gridSpan w:val="3"/>
          </w:tcPr>
          <w:p w:rsidR="005E3B85" w:rsidRPr="006F4CEC" w:rsidRDefault="005E3B85" w:rsidP="00A250E1">
            <w:pPr>
              <w:jc w:val="center"/>
              <w:rPr>
                <w:rFonts w:ascii="Times New Roman" w:hAnsi="Times New Roman"/>
                <w:sz w:val="22"/>
              </w:rPr>
            </w:pPr>
            <w:r w:rsidRPr="006F4CEC">
              <w:rPr>
                <w:rFonts w:ascii="Times New Roman" w:hAnsi="Times New Roman"/>
                <w:sz w:val="22"/>
              </w:rPr>
              <w:t>备注</w:t>
            </w:r>
          </w:p>
        </w:tc>
      </w:tr>
      <w:tr w:rsidR="005E3B85" w:rsidRPr="006F4CEC" w:rsidTr="00A250E1">
        <w:trPr>
          <w:trHeight w:val="285"/>
        </w:trPr>
        <w:tc>
          <w:tcPr>
            <w:tcW w:w="426" w:type="dxa"/>
            <w:vMerge/>
          </w:tcPr>
          <w:p w:rsidR="005E3B85" w:rsidRPr="006F4CEC" w:rsidRDefault="005E3B85" w:rsidP="00A250E1">
            <w:pPr>
              <w:jc w:val="center"/>
              <w:rPr>
                <w:rFonts w:ascii="Times New Roman" w:hAnsi="Times New Roman"/>
                <w:sz w:val="22"/>
              </w:rPr>
            </w:pPr>
          </w:p>
        </w:tc>
        <w:tc>
          <w:tcPr>
            <w:tcW w:w="1388" w:type="dxa"/>
            <w:gridSpan w:val="2"/>
            <w:vMerge/>
          </w:tcPr>
          <w:p w:rsidR="005E3B85" w:rsidRPr="006F4CEC" w:rsidRDefault="005E3B85" w:rsidP="00A250E1">
            <w:pPr>
              <w:jc w:val="center"/>
              <w:rPr>
                <w:rFonts w:ascii="Times New Roman" w:hAnsi="Times New Roman"/>
                <w:sz w:val="22"/>
              </w:rPr>
            </w:pPr>
          </w:p>
        </w:tc>
        <w:tc>
          <w:tcPr>
            <w:tcW w:w="851" w:type="dxa"/>
            <w:vMerge/>
          </w:tcPr>
          <w:p w:rsidR="005E3B85" w:rsidRPr="006F4CEC" w:rsidRDefault="005E3B85" w:rsidP="00A250E1">
            <w:pPr>
              <w:jc w:val="center"/>
              <w:rPr>
                <w:rFonts w:ascii="Times New Roman" w:hAnsi="Times New Roman"/>
                <w:sz w:val="22"/>
              </w:rPr>
            </w:pPr>
          </w:p>
        </w:tc>
        <w:tc>
          <w:tcPr>
            <w:tcW w:w="1417" w:type="dxa"/>
            <w:vMerge/>
          </w:tcPr>
          <w:p w:rsidR="005E3B85" w:rsidRPr="006F4CEC" w:rsidRDefault="005E3B85" w:rsidP="00A250E1">
            <w:pPr>
              <w:jc w:val="center"/>
              <w:rPr>
                <w:rFonts w:ascii="Times New Roman" w:hAnsi="Times New Roman"/>
                <w:sz w:val="22"/>
              </w:rPr>
            </w:pPr>
          </w:p>
        </w:tc>
        <w:tc>
          <w:tcPr>
            <w:tcW w:w="3544" w:type="dxa"/>
            <w:vMerge/>
          </w:tcPr>
          <w:p w:rsidR="005E3B85" w:rsidRPr="006F4CEC" w:rsidRDefault="005E3B85" w:rsidP="00A250E1">
            <w:pPr>
              <w:jc w:val="center"/>
              <w:rPr>
                <w:rFonts w:ascii="Times New Roman" w:hAnsi="Times New Roman"/>
                <w:sz w:val="22"/>
              </w:rPr>
            </w:pPr>
          </w:p>
        </w:tc>
        <w:tc>
          <w:tcPr>
            <w:tcW w:w="1134" w:type="dxa"/>
            <w:noWrap/>
          </w:tcPr>
          <w:p w:rsidR="005E3B85" w:rsidRPr="006F4CEC" w:rsidRDefault="005E3B85" w:rsidP="00A250E1">
            <w:pPr>
              <w:jc w:val="center"/>
              <w:rPr>
                <w:rFonts w:ascii="Times New Roman" w:hAnsi="Times New Roman"/>
                <w:sz w:val="22"/>
              </w:rPr>
            </w:pPr>
            <w:r w:rsidRPr="006F4CEC">
              <w:rPr>
                <w:rFonts w:ascii="Times New Roman" w:hAnsi="Times New Roman"/>
                <w:sz w:val="22"/>
              </w:rPr>
              <w:t>陈春路</w:t>
            </w:r>
            <w:r w:rsidRPr="006F4CEC">
              <w:rPr>
                <w:rFonts w:ascii="Times New Roman" w:hAnsi="Times New Roman"/>
                <w:sz w:val="22"/>
              </w:rPr>
              <w:t>109</w:t>
            </w:r>
            <w:r w:rsidRPr="006F4CEC">
              <w:rPr>
                <w:rFonts w:ascii="Times New Roman" w:hAnsi="Times New Roman"/>
                <w:sz w:val="22"/>
              </w:rPr>
              <w:t>号</w:t>
            </w:r>
          </w:p>
        </w:tc>
        <w:tc>
          <w:tcPr>
            <w:tcW w:w="992" w:type="dxa"/>
            <w:noWrap/>
          </w:tcPr>
          <w:p w:rsidR="005E3B85" w:rsidRPr="006F4CEC" w:rsidRDefault="005E3B85" w:rsidP="00A250E1">
            <w:pPr>
              <w:jc w:val="center"/>
              <w:rPr>
                <w:rFonts w:ascii="Times New Roman" w:hAnsi="Times New Roman"/>
                <w:sz w:val="22"/>
              </w:rPr>
            </w:pPr>
            <w:r w:rsidRPr="006F4CEC">
              <w:rPr>
                <w:rFonts w:ascii="Times New Roman" w:hAnsi="Times New Roman"/>
                <w:sz w:val="22"/>
              </w:rPr>
              <w:t>陈春路</w:t>
            </w:r>
            <w:r w:rsidRPr="006F4CEC">
              <w:rPr>
                <w:rFonts w:ascii="Times New Roman" w:hAnsi="Times New Roman"/>
                <w:sz w:val="22"/>
              </w:rPr>
              <w:t>880</w:t>
            </w:r>
            <w:r w:rsidRPr="006F4CEC">
              <w:rPr>
                <w:rFonts w:ascii="Times New Roman" w:hAnsi="Times New Roman"/>
                <w:sz w:val="22"/>
              </w:rPr>
              <w:t>弄</w:t>
            </w:r>
          </w:p>
        </w:tc>
        <w:tc>
          <w:tcPr>
            <w:tcW w:w="993" w:type="dxa"/>
          </w:tcPr>
          <w:p w:rsidR="005E3B85" w:rsidRPr="006F4CEC" w:rsidRDefault="005E3B85" w:rsidP="00A250E1">
            <w:pPr>
              <w:jc w:val="center"/>
              <w:rPr>
                <w:rFonts w:ascii="Times New Roman" w:hAnsi="Times New Roman"/>
                <w:sz w:val="22"/>
              </w:rPr>
            </w:pPr>
          </w:p>
        </w:tc>
      </w:tr>
      <w:tr w:rsidR="005E3B85" w:rsidRPr="006F4CEC" w:rsidTr="00A250E1">
        <w:trPr>
          <w:trHeight w:val="2183"/>
        </w:trPr>
        <w:tc>
          <w:tcPr>
            <w:tcW w:w="426" w:type="dxa"/>
          </w:tcPr>
          <w:p w:rsidR="005E3B85" w:rsidRPr="006F4CEC" w:rsidRDefault="005E3B85" w:rsidP="00A250E1">
            <w:pPr>
              <w:jc w:val="center"/>
              <w:rPr>
                <w:rFonts w:ascii="Times New Roman" w:hAnsi="Times New Roman"/>
                <w:sz w:val="22"/>
              </w:rPr>
            </w:pPr>
            <w:r w:rsidRPr="006F4CEC">
              <w:rPr>
                <w:rFonts w:ascii="Times New Roman" w:hAnsi="Times New Roman"/>
                <w:sz w:val="22"/>
              </w:rPr>
              <w:t>1</w:t>
            </w:r>
          </w:p>
        </w:tc>
        <w:tc>
          <w:tcPr>
            <w:tcW w:w="680" w:type="dxa"/>
          </w:tcPr>
          <w:p w:rsidR="005E3B85" w:rsidRPr="006F4CEC" w:rsidRDefault="005E3B85" w:rsidP="00A250E1">
            <w:pPr>
              <w:jc w:val="center"/>
              <w:rPr>
                <w:rFonts w:ascii="Times New Roman" w:hAnsi="Times New Roman"/>
                <w:sz w:val="22"/>
              </w:rPr>
            </w:pPr>
            <w:r w:rsidRPr="006F4CEC">
              <w:rPr>
                <w:rFonts w:ascii="Times New Roman" w:hAnsi="Times New Roman"/>
                <w:sz w:val="22"/>
              </w:rPr>
              <w:t>物业经理</w:t>
            </w:r>
          </w:p>
        </w:tc>
        <w:tc>
          <w:tcPr>
            <w:tcW w:w="708" w:type="dxa"/>
            <w:noWrap/>
          </w:tcPr>
          <w:p w:rsidR="005E3B85" w:rsidRPr="006F4CEC" w:rsidRDefault="005E3B85" w:rsidP="00A250E1">
            <w:pPr>
              <w:jc w:val="center"/>
              <w:rPr>
                <w:rFonts w:ascii="Times New Roman" w:hAnsi="Times New Roman"/>
                <w:sz w:val="22"/>
              </w:rPr>
            </w:pPr>
            <w:r w:rsidRPr="006F4CEC">
              <w:rPr>
                <w:rFonts w:ascii="Times New Roman" w:hAnsi="Times New Roman"/>
                <w:sz w:val="22"/>
              </w:rPr>
              <w:t>物业经理</w:t>
            </w:r>
          </w:p>
          <w:p w:rsidR="005E3B85" w:rsidRPr="006F4CEC" w:rsidRDefault="005E3B85" w:rsidP="00A250E1">
            <w:pPr>
              <w:jc w:val="center"/>
              <w:rPr>
                <w:rFonts w:ascii="Times New Roman" w:hAnsi="Times New Roman"/>
                <w:sz w:val="22"/>
              </w:rPr>
            </w:pPr>
            <w:r w:rsidRPr="006F4CEC">
              <w:rPr>
                <w:rFonts w:ascii="Times New Roman" w:hAnsi="Times New Roman"/>
                <w:sz w:val="22"/>
              </w:rPr>
              <w:t>和物业副经理</w:t>
            </w:r>
          </w:p>
        </w:tc>
        <w:tc>
          <w:tcPr>
            <w:tcW w:w="851" w:type="dxa"/>
          </w:tcPr>
          <w:p w:rsidR="005E3B85" w:rsidRPr="006F4CEC" w:rsidRDefault="005E3B85" w:rsidP="00A250E1">
            <w:pPr>
              <w:jc w:val="center"/>
              <w:rPr>
                <w:rFonts w:ascii="Times New Roman" w:hAnsi="Times New Roman"/>
                <w:sz w:val="22"/>
              </w:rPr>
            </w:pPr>
            <w:r w:rsidRPr="006F4CEC">
              <w:rPr>
                <w:rFonts w:ascii="Times New Roman" w:hAnsi="Times New Roman"/>
                <w:sz w:val="22"/>
              </w:rPr>
              <w:t>2</w:t>
            </w:r>
          </w:p>
        </w:tc>
        <w:tc>
          <w:tcPr>
            <w:tcW w:w="1417" w:type="dxa"/>
          </w:tcPr>
          <w:p w:rsidR="005E3B85" w:rsidRPr="006F4CEC" w:rsidRDefault="005E3B85" w:rsidP="00A250E1">
            <w:pPr>
              <w:jc w:val="center"/>
              <w:rPr>
                <w:rFonts w:ascii="Times New Roman" w:hAnsi="Times New Roman"/>
                <w:sz w:val="22"/>
              </w:rPr>
            </w:pPr>
            <w:r w:rsidRPr="006F4CEC">
              <w:rPr>
                <w:rFonts w:ascii="Times New Roman" w:hAnsi="Times New Roman"/>
                <w:sz w:val="22"/>
              </w:rPr>
              <w:t>工作时间：</w:t>
            </w:r>
            <w:r w:rsidRPr="006F4CEC">
              <w:rPr>
                <w:rFonts w:ascii="Times New Roman" w:hAnsi="Times New Roman"/>
                <w:sz w:val="22"/>
              </w:rPr>
              <w:t>8:00-17:00</w:t>
            </w:r>
            <w:r w:rsidRPr="006F4CEC">
              <w:rPr>
                <w:rFonts w:ascii="Times New Roman" w:hAnsi="Times New Roman"/>
                <w:sz w:val="22"/>
              </w:rPr>
              <w:t>；做五休二，不享受寒暑假期。</w:t>
            </w:r>
          </w:p>
        </w:tc>
        <w:tc>
          <w:tcPr>
            <w:tcW w:w="3544" w:type="dxa"/>
          </w:tcPr>
          <w:p w:rsidR="005E3B85" w:rsidRPr="006F4CEC" w:rsidRDefault="005E3B85" w:rsidP="00A250E1">
            <w:pPr>
              <w:jc w:val="center"/>
              <w:rPr>
                <w:rFonts w:ascii="Times New Roman" w:hAnsi="Times New Roman"/>
                <w:sz w:val="22"/>
              </w:rPr>
            </w:pPr>
            <w:r w:rsidRPr="006F4CEC">
              <w:rPr>
                <w:rFonts w:ascii="Times New Roman" w:hAnsi="Times New Roman"/>
                <w:sz w:val="22"/>
              </w:rPr>
              <w:t>主要管理人员，无犯罪记录，身体健康，工作勤劳，大专以上学历；具有多年工作经验；有类似物业管理工作业绩；具有较强的管理能力和领导水平，熟悉任职岗位及下属岗位的各项业务及运作流程，能有效协调部门之间运作和处理员工关系，善于处理员工关系，维护劳资双方利益，提供职称证书复印件（若有）。</w:t>
            </w:r>
          </w:p>
        </w:tc>
        <w:tc>
          <w:tcPr>
            <w:tcW w:w="1134" w:type="dxa"/>
            <w:noWrap/>
          </w:tcPr>
          <w:p w:rsidR="005E3B85" w:rsidRPr="006F4CEC" w:rsidRDefault="005E3B85" w:rsidP="00A250E1">
            <w:pPr>
              <w:rPr>
                <w:rFonts w:ascii="Times New Roman" w:hAnsi="Times New Roman"/>
                <w:sz w:val="22"/>
              </w:rPr>
            </w:pPr>
            <w:r w:rsidRPr="006F4CEC">
              <w:rPr>
                <w:rFonts w:ascii="Times New Roman" w:hAnsi="Times New Roman"/>
                <w:sz w:val="22"/>
              </w:rPr>
              <w:t>0</w:t>
            </w:r>
          </w:p>
        </w:tc>
        <w:tc>
          <w:tcPr>
            <w:tcW w:w="992" w:type="dxa"/>
            <w:noWrap/>
          </w:tcPr>
          <w:p w:rsidR="005E3B85" w:rsidRPr="006F4CEC" w:rsidRDefault="005E3B85" w:rsidP="00A250E1">
            <w:pPr>
              <w:rPr>
                <w:rFonts w:ascii="Times New Roman" w:hAnsi="Times New Roman"/>
                <w:sz w:val="22"/>
              </w:rPr>
            </w:pPr>
            <w:r w:rsidRPr="006F4CEC">
              <w:rPr>
                <w:rFonts w:ascii="Times New Roman" w:hAnsi="Times New Roman"/>
                <w:sz w:val="22"/>
              </w:rPr>
              <w:t>2</w:t>
            </w:r>
          </w:p>
        </w:tc>
        <w:tc>
          <w:tcPr>
            <w:tcW w:w="993" w:type="dxa"/>
          </w:tcPr>
          <w:p w:rsidR="005E3B85" w:rsidRPr="006F4CEC" w:rsidRDefault="005E3B85" w:rsidP="00A250E1">
            <w:pPr>
              <w:jc w:val="left"/>
              <w:rPr>
                <w:rFonts w:ascii="Times New Roman" w:hAnsi="Times New Roman"/>
                <w:sz w:val="22"/>
              </w:rPr>
            </w:pPr>
          </w:p>
        </w:tc>
      </w:tr>
      <w:tr w:rsidR="005E3B85" w:rsidRPr="006F4CEC" w:rsidTr="00A250E1">
        <w:trPr>
          <w:trHeight w:val="930"/>
        </w:trPr>
        <w:tc>
          <w:tcPr>
            <w:tcW w:w="426" w:type="dxa"/>
            <w:vMerge w:val="restart"/>
          </w:tcPr>
          <w:p w:rsidR="005E3B85" w:rsidRPr="006F4CEC" w:rsidRDefault="005E3B85" w:rsidP="00A250E1">
            <w:pPr>
              <w:rPr>
                <w:rFonts w:ascii="Times New Roman" w:hAnsi="Times New Roman"/>
                <w:sz w:val="22"/>
              </w:rPr>
            </w:pPr>
            <w:r w:rsidRPr="006F4CEC">
              <w:rPr>
                <w:rFonts w:ascii="Times New Roman" w:hAnsi="Times New Roman"/>
                <w:sz w:val="22"/>
              </w:rPr>
              <w:t>2</w:t>
            </w:r>
          </w:p>
        </w:tc>
        <w:tc>
          <w:tcPr>
            <w:tcW w:w="680" w:type="dxa"/>
            <w:vMerge w:val="restart"/>
          </w:tcPr>
          <w:p w:rsidR="005E3B85" w:rsidRPr="006F4CEC" w:rsidRDefault="005E3B85" w:rsidP="00A250E1">
            <w:pPr>
              <w:rPr>
                <w:rFonts w:ascii="Times New Roman" w:hAnsi="Times New Roman"/>
                <w:sz w:val="22"/>
              </w:rPr>
            </w:pPr>
            <w:r w:rsidRPr="006F4CEC">
              <w:rPr>
                <w:rFonts w:ascii="Times New Roman" w:hAnsi="Times New Roman"/>
                <w:sz w:val="22"/>
              </w:rPr>
              <w:t>保洁</w:t>
            </w:r>
          </w:p>
        </w:tc>
        <w:tc>
          <w:tcPr>
            <w:tcW w:w="708" w:type="dxa"/>
            <w:noWrap/>
          </w:tcPr>
          <w:p w:rsidR="005E3B85" w:rsidRPr="006F4CEC" w:rsidRDefault="005E3B85" w:rsidP="00A250E1">
            <w:pPr>
              <w:rPr>
                <w:rFonts w:ascii="Times New Roman" w:hAnsi="Times New Roman"/>
                <w:sz w:val="22"/>
              </w:rPr>
            </w:pPr>
            <w:r w:rsidRPr="006F4CEC">
              <w:rPr>
                <w:rFonts w:ascii="Times New Roman" w:hAnsi="Times New Roman"/>
                <w:sz w:val="22"/>
              </w:rPr>
              <w:t>保洁领班</w:t>
            </w:r>
          </w:p>
        </w:tc>
        <w:tc>
          <w:tcPr>
            <w:tcW w:w="851" w:type="dxa"/>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1417" w:type="dxa"/>
          </w:tcPr>
          <w:p w:rsidR="005E3B85" w:rsidRPr="006F4CEC" w:rsidRDefault="005E3B85" w:rsidP="00A250E1">
            <w:pPr>
              <w:rPr>
                <w:rFonts w:ascii="Times New Roman" w:hAnsi="Times New Roman"/>
                <w:sz w:val="22"/>
              </w:rPr>
            </w:pPr>
            <w:r w:rsidRPr="006F4CEC">
              <w:rPr>
                <w:rFonts w:ascii="Times New Roman" w:hAnsi="Times New Roman"/>
                <w:sz w:val="22"/>
              </w:rPr>
              <w:t>工作时间：</w:t>
            </w:r>
            <w:r w:rsidRPr="006F4CEC">
              <w:rPr>
                <w:rFonts w:ascii="Times New Roman" w:hAnsi="Times New Roman"/>
                <w:sz w:val="22"/>
              </w:rPr>
              <w:t>8:00-17:00</w:t>
            </w:r>
            <w:r w:rsidRPr="006F4CEC">
              <w:rPr>
                <w:rFonts w:ascii="Times New Roman" w:hAnsi="Times New Roman"/>
                <w:sz w:val="22"/>
              </w:rPr>
              <w:t>；做五休二，不享受寒暑假期。</w:t>
            </w:r>
          </w:p>
        </w:tc>
        <w:tc>
          <w:tcPr>
            <w:tcW w:w="3544" w:type="dxa"/>
          </w:tcPr>
          <w:p w:rsidR="005E3B85" w:rsidRPr="006F4CEC" w:rsidRDefault="005E3B85" w:rsidP="00A250E1">
            <w:pPr>
              <w:rPr>
                <w:rFonts w:ascii="Times New Roman" w:hAnsi="Times New Roman"/>
                <w:sz w:val="22"/>
              </w:rPr>
            </w:pPr>
            <w:r w:rsidRPr="006F4CEC">
              <w:rPr>
                <w:rFonts w:ascii="Times New Roman" w:hAnsi="Times New Roman"/>
                <w:sz w:val="22"/>
              </w:rPr>
              <w:t>2</w:t>
            </w:r>
            <w:r w:rsidRPr="006F4CEC">
              <w:rPr>
                <w:rFonts w:ascii="Times New Roman" w:hAnsi="Times New Roman"/>
                <w:sz w:val="22"/>
              </w:rPr>
              <w:t>年以上学校、机关单位等办公楼宇保洁工作经验；健康状况良好；无刑事犯罪以及其他不良记录；无精神病史或影响工作的其他疾病；年龄</w:t>
            </w:r>
            <w:r w:rsidRPr="006F4CEC">
              <w:rPr>
                <w:rFonts w:ascii="Times New Roman" w:hAnsi="Times New Roman"/>
                <w:sz w:val="22"/>
              </w:rPr>
              <w:t>60</w:t>
            </w:r>
            <w:r w:rsidRPr="006F4CEC">
              <w:rPr>
                <w:rFonts w:ascii="Times New Roman" w:hAnsi="Times New Roman"/>
                <w:sz w:val="22"/>
              </w:rPr>
              <w:t>周岁以下。</w:t>
            </w:r>
          </w:p>
        </w:tc>
        <w:tc>
          <w:tcPr>
            <w:tcW w:w="1134" w:type="dxa"/>
            <w:noWrap/>
          </w:tcPr>
          <w:p w:rsidR="005E3B85" w:rsidRPr="006F4CEC" w:rsidRDefault="005E3B85" w:rsidP="00A250E1">
            <w:pPr>
              <w:rPr>
                <w:rFonts w:ascii="Times New Roman" w:hAnsi="Times New Roman"/>
                <w:sz w:val="22"/>
              </w:rPr>
            </w:pPr>
            <w:r w:rsidRPr="006F4CEC">
              <w:rPr>
                <w:rFonts w:ascii="Times New Roman" w:hAnsi="Times New Roman"/>
                <w:sz w:val="22"/>
              </w:rPr>
              <w:t>0</w:t>
            </w:r>
          </w:p>
        </w:tc>
        <w:tc>
          <w:tcPr>
            <w:tcW w:w="992" w:type="dxa"/>
            <w:noWrap/>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993" w:type="dxa"/>
            <w:vMerge w:val="restart"/>
          </w:tcPr>
          <w:p w:rsidR="005E3B85" w:rsidRPr="006F4CEC" w:rsidRDefault="005E3B85" w:rsidP="00A250E1">
            <w:pPr>
              <w:jc w:val="left"/>
              <w:rPr>
                <w:rFonts w:ascii="Times New Roman" w:hAnsi="Times New Roman"/>
                <w:sz w:val="22"/>
              </w:rPr>
            </w:pPr>
          </w:p>
        </w:tc>
      </w:tr>
      <w:tr w:rsidR="005E3B85" w:rsidRPr="006F4CEC" w:rsidTr="00A250E1">
        <w:trPr>
          <w:trHeight w:val="972"/>
        </w:trPr>
        <w:tc>
          <w:tcPr>
            <w:tcW w:w="426" w:type="dxa"/>
            <w:vMerge/>
          </w:tcPr>
          <w:p w:rsidR="005E3B85" w:rsidRPr="006F4CEC" w:rsidRDefault="005E3B85" w:rsidP="00A250E1">
            <w:pPr>
              <w:rPr>
                <w:rFonts w:ascii="Times New Roman" w:hAnsi="Times New Roman"/>
                <w:sz w:val="22"/>
              </w:rPr>
            </w:pPr>
          </w:p>
        </w:tc>
        <w:tc>
          <w:tcPr>
            <w:tcW w:w="680" w:type="dxa"/>
            <w:vMerge/>
          </w:tcPr>
          <w:p w:rsidR="005E3B85" w:rsidRPr="006F4CEC" w:rsidRDefault="005E3B85" w:rsidP="00A250E1">
            <w:pPr>
              <w:rPr>
                <w:rFonts w:ascii="Times New Roman" w:hAnsi="Times New Roman"/>
                <w:sz w:val="22"/>
              </w:rPr>
            </w:pPr>
          </w:p>
        </w:tc>
        <w:tc>
          <w:tcPr>
            <w:tcW w:w="708" w:type="dxa"/>
            <w:noWrap/>
          </w:tcPr>
          <w:p w:rsidR="005E3B85" w:rsidRPr="006F4CEC" w:rsidRDefault="005E3B85" w:rsidP="00A250E1">
            <w:pPr>
              <w:rPr>
                <w:rFonts w:ascii="Times New Roman" w:hAnsi="Times New Roman"/>
                <w:sz w:val="22"/>
              </w:rPr>
            </w:pPr>
            <w:r w:rsidRPr="006F4CEC">
              <w:rPr>
                <w:rFonts w:ascii="Times New Roman" w:hAnsi="Times New Roman"/>
                <w:sz w:val="22"/>
              </w:rPr>
              <w:t>保洁员</w:t>
            </w:r>
          </w:p>
        </w:tc>
        <w:tc>
          <w:tcPr>
            <w:tcW w:w="851" w:type="dxa"/>
          </w:tcPr>
          <w:p w:rsidR="005E3B85" w:rsidRPr="006F4CEC" w:rsidRDefault="005E3B85" w:rsidP="00A250E1">
            <w:pPr>
              <w:rPr>
                <w:rFonts w:ascii="Times New Roman" w:hAnsi="Times New Roman"/>
                <w:sz w:val="22"/>
              </w:rPr>
            </w:pPr>
            <w:r w:rsidRPr="006F4CEC">
              <w:rPr>
                <w:rFonts w:ascii="Times New Roman" w:hAnsi="Times New Roman"/>
                <w:sz w:val="22"/>
              </w:rPr>
              <w:t>7</w:t>
            </w:r>
          </w:p>
        </w:tc>
        <w:tc>
          <w:tcPr>
            <w:tcW w:w="1417" w:type="dxa"/>
          </w:tcPr>
          <w:p w:rsidR="005E3B85" w:rsidRPr="006F4CEC" w:rsidRDefault="005E3B85" w:rsidP="00A250E1">
            <w:pPr>
              <w:rPr>
                <w:rFonts w:ascii="Times New Roman" w:hAnsi="Times New Roman"/>
                <w:sz w:val="22"/>
              </w:rPr>
            </w:pPr>
            <w:r w:rsidRPr="006F4CEC">
              <w:rPr>
                <w:rFonts w:ascii="Times New Roman" w:hAnsi="Times New Roman"/>
                <w:sz w:val="22"/>
              </w:rPr>
              <w:t>工作时间：</w:t>
            </w:r>
            <w:r w:rsidRPr="006F4CEC">
              <w:rPr>
                <w:rFonts w:ascii="Times New Roman" w:hAnsi="Times New Roman"/>
                <w:sz w:val="22"/>
              </w:rPr>
              <w:t>8:00-17:00</w:t>
            </w:r>
            <w:r w:rsidRPr="006F4CEC">
              <w:rPr>
                <w:rFonts w:ascii="Times New Roman" w:hAnsi="Times New Roman"/>
                <w:sz w:val="22"/>
              </w:rPr>
              <w:t>；做五休二，不享受寒暑假期。</w:t>
            </w:r>
          </w:p>
        </w:tc>
        <w:tc>
          <w:tcPr>
            <w:tcW w:w="3544" w:type="dxa"/>
          </w:tcPr>
          <w:p w:rsidR="005E3B85" w:rsidRPr="006F4CEC" w:rsidRDefault="005E3B85" w:rsidP="00A250E1">
            <w:pPr>
              <w:rPr>
                <w:rFonts w:ascii="Times New Roman" w:hAnsi="Times New Roman"/>
                <w:sz w:val="22"/>
              </w:rPr>
            </w:pPr>
            <w:r w:rsidRPr="006F4CEC">
              <w:rPr>
                <w:rFonts w:ascii="Times New Roman" w:hAnsi="Times New Roman"/>
                <w:sz w:val="22"/>
              </w:rPr>
              <w:t>健康状况良好，无刑事犯罪以及其他不良记录；无精神病史或影响工作的其他疾病；能服从工作安排，工作勤劳，责任心强；</w:t>
            </w:r>
            <w:r w:rsidRPr="006F4CEC">
              <w:rPr>
                <w:rFonts w:ascii="Times New Roman" w:hAnsi="Times New Roman"/>
                <w:sz w:val="22"/>
              </w:rPr>
              <w:t>60</w:t>
            </w:r>
            <w:r w:rsidRPr="006F4CEC">
              <w:rPr>
                <w:rFonts w:ascii="Times New Roman" w:hAnsi="Times New Roman"/>
                <w:sz w:val="22"/>
              </w:rPr>
              <w:t>周岁以下。</w:t>
            </w:r>
          </w:p>
        </w:tc>
        <w:tc>
          <w:tcPr>
            <w:tcW w:w="1134" w:type="dxa"/>
            <w:noWrap/>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992" w:type="dxa"/>
            <w:noWrap/>
          </w:tcPr>
          <w:p w:rsidR="005E3B85" w:rsidRPr="006F4CEC" w:rsidRDefault="005E3B85" w:rsidP="00A250E1">
            <w:pPr>
              <w:rPr>
                <w:rFonts w:ascii="Times New Roman" w:hAnsi="Times New Roman"/>
                <w:sz w:val="22"/>
              </w:rPr>
            </w:pPr>
            <w:r w:rsidRPr="006F4CEC">
              <w:rPr>
                <w:rFonts w:ascii="Times New Roman" w:hAnsi="Times New Roman"/>
                <w:sz w:val="22"/>
              </w:rPr>
              <w:t>6</w:t>
            </w:r>
          </w:p>
        </w:tc>
        <w:tc>
          <w:tcPr>
            <w:tcW w:w="993" w:type="dxa"/>
            <w:vMerge/>
          </w:tcPr>
          <w:p w:rsidR="005E3B85" w:rsidRPr="006F4CEC" w:rsidRDefault="005E3B85" w:rsidP="00A250E1">
            <w:pPr>
              <w:jc w:val="left"/>
              <w:rPr>
                <w:rFonts w:ascii="Times New Roman" w:hAnsi="Times New Roman"/>
                <w:sz w:val="22"/>
              </w:rPr>
            </w:pPr>
          </w:p>
        </w:tc>
      </w:tr>
      <w:tr w:rsidR="005E3B85" w:rsidRPr="006F4CEC" w:rsidTr="00A250E1">
        <w:trPr>
          <w:trHeight w:val="960"/>
        </w:trPr>
        <w:tc>
          <w:tcPr>
            <w:tcW w:w="426" w:type="dxa"/>
            <w:vMerge w:val="restart"/>
          </w:tcPr>
          <w:p w:rsidR="005E3B85" w:rsidRPr="006F4CEC" w:rsidRDefault="005E3B85" w:rsidP="00A250E1">
            <w:pPr>
              <w:rPr>
                <w:rFonts w:ascii="Times New Roman" w:hAnsi="Times New Roman"/>
                <w:sz w:val="22"/>
              </w:rPr>
            </w:pPr>
            <w:r w:rsidRPr="006F4CEC">
              <w:rPr>
                <w:rFonts w:ascii="Times New Roman" w:hAnsi="Times New Roman"/>
                <w:sz w:val="22"/>
              </w:rPr>
              <w:t>3</w:t>
            </w:r>
          </w:p>
        </w:tc>
        <w:tc>
          <w:tcPr>
            <w:tcW w:w="680" w:type="dxa"/>
            <w:vMerge w:val="restart"/>
          </w:tcPr>
          <w:p w:rsidR="005E3B85" w:rsidRPr="006F4CEC" w:rsidRDefault="005E3B85" w:rsidP="00A250E1">
            <w:pPr>
              <w:rPr>
                <w:rFonts w:ascii="Times New Roman" w:hAnsi="Times New Roman"/>
                <w:sz w:val="22"/>
              </w:rPr>
            </w:pPr>
            <w:r w:rsidRPr="006F4CEC">
              <w:rPr>
                <w:rFonts w:ascii="Times New Roman" w:hAnsi="Times New Roman"/>
                <w:sz w:val="22"/>
              </w:rPr>
              <w:t>维修</w:t>
            </w:r>
          </w:p>
        </w:tc>
        <w:tc>
          <w:tcPr>
            <w:tcW w:w="708" w:type="dxa"/>
            <w:noWrap/>
          </w:tcPr>
          <w:p w:rsidR="005E3B85" w:rsidRPr="006F4CEC" w:rsidRDefault="005E3B85" w:rsidP="00A250E1">
            <w:pPr>
              <w:rPr>
                <w:rFonts w:ascii="Times New Roman" w:hAnsi="Times New Roman"/>
                <w:sz w:val="22"/>
              </w:rPr>
            </w:pPr>
            <w:r w:rsidRPr="006F4CEC">
              <w:rPr>
                <w:rFonts w:ascii="Times New Roman" w:hAnsi="Times New Roman"/>
                <w:sz w:val="22"/>
              </w:rPr>
              <w:t>水电维修工</w:t>
            </w:r>
          </w:p>
        </w:tc>
        <w:tc>
          <w:tcPr>
            <w:tcW w:w="851" w:type="dxa"/>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1417" w:type="dxa"/>
          </w:tcPr>
          <w:p w:rsidR="005E3B85" w:rsidRPr="006F4CEC" w:rsidRDefault="005E3B85" w:rsidP="00A250E1">
            <w:pPr>
              <w:rPr>
                <w:rFonts w:ascii="Times New Roman" w:hAnsi="Times New Roman"/>
                <w:sz w:val="22"/>
              </w:rPr>
            </w:pPr>
            <w:r w:rsidRPr="006F4CEC">
              <w:rPr>
                <w:rFonts w:ascii="Times New Roman" w:hAnsi="Times New Roman"/>
                <w:sz w:val="22"/>
              </w:rPr>
              <w:t>工作时间：</w:t>
            </w:r>
            <w:r w:rsidRPr="006F4CEC">
              <w:rPr>
                <w:rFonts w:ascii="Times New Roman" w:hAnsi="Times New Roman"/>
                <w:sz w:val="22"/>
              </w:rPr>
              <w:t>8:00-17:00</w:t>
            </w:r>
            <w:r w:rsidRPr="006F4CEC">
              <w:rPr>
                <w:rFonts w:ascii="Times New Roman" w:hAnsi="Times New Roman"/>
                <w:sz w:val="22"/>
              </w:rPr>
              <w:t>；做五休二，不享受寒暑假期。</w:t>
            </w:r>
          </w:p>
        </w:tc>
        <w:tc>
          <w:tcPr>
            <w:tcW w:w="3544" w:type="dxa"/>
          </w:tcPr>
          <w:p w:rsidR="005E3B85" w:rsidRPr="006F4CEC" w:rsidRDefault="005E3B85" w:rsidP="00A250E1">
            <w:pPr>
              <w:rPr>
                <w:rFonts w:ascii="Times New Roman" w:hAnsi="Times New Roman"/>
                <w:sz w:val="22"/>
              </w:rPr>
            </w:pPr>
            <w:r w:rsidRPr="006F4CEC">
              <w:rPr>
                <w:rFonts w:ascii="Times New Roman" w:hAnsi="Times New Roman"/>
                <w:sz w:val="22"/>
              </w:rPr>
              <w:t>60</w:t>
            </w:r>
            <w:r w:rsidRPr="006F4CEC">
              <w:rPr>
                <w:rFonts w:ascii="Times New Roman" w:hAnsi="Times New Roman"/>
                <w:sz w:val="22"/>
              </w:rPr>
              <w:t>周岁以下，无犯罪记录，身体健康，需持证上岗（电工作业证）；</w:t>
            </w:r>
          </w:p>
        </w:tc>
        <w:tc>
          <w:tcPr>
            <w:tcW w:w="1134" w:type="dxa"/>
            <w:noWrap/>
          </w:tcPr>
          <w:p w:rsidR="005E3B85" w:rsidRPr="006F4CEC" w:rsidRDefault="005E3B85" w:rsidP="00A250E1">
            <w:pPr>
              <w:rPr>
                <w:rFonts w:ascii="Times New Roman" w:hAnsi="Times New Roman"/>
                <w:sz w:val="22"/>
              </w:rPr>
            </w:pPr>
            <w:r w:rsidRPr="006F4CEC">
              <w:rPr>
                <w:rFonts w:ascii="Times New Roman" w:hAnsi="Times New Roman"/>
                <w:sz w:val="22"/>
              </w:rPr>
              <w:t>0</w:t>
            </w:r>
          </w:p>
        </w:tc>
        <w:tc>
          <w:tcPr>
            <w:tcW w:w="992" w:type="dxa"/>
            <w:noWrap/>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993" w:type="dxa"/>
          </w:tcPr>
          <w:p w:rsidR="005E3B85" w:rsidRPr="006F4CEC" w:rsidRDefault="005E3B85" w:rsidP="00A250E1">
            <w:pPr>
              <w:jc w:val="left"/>
              <w:rPr>
                <w:rFonts w:ascii="Times New Roman" w:hAnsi="Times New Roman"/>
                <w:sz w:val="22"/>
              </w:rPr>
            </w:pPr>
          </w:p>
        </w:tc>
      </w:tr>
      <w:tr w:rsidR="005E3B85" w:rsidRPr="006F4CEC" w:rsidTr="00A250E1">
        <w:trPr>
          <w:trHeight w:val="760"/>
        </w:trPr>
        <w:tc>
          <w:tcPr>
            <w:tcW w:w="426" w:type="dxa"/>
            <w:vMerge/>
          </w:tcPr>
          <w:p w:rsidR="005E3B85" w:rsidRPr="006F4CEC" w:rsidRDefault="005E3B85" w:rsidP="00A250E1">
            <w:pPr>
              <w:rPr>
                <w:rFonts w:ascii="Times New Roman" w:hAnsi="Times New Roman"/>
                <w:sz w:val="22"/>
              </w:rPr>
            </w:pPr>
          </w:p>
        </w:tc>
        <w:tc>
          <w:tcPr>
            <w:tcW w:w="680" w:type="dxa"/>
            <w:vMerge/>
          </w:tcPr>
          <w:p w:rsidR="005E3B85" w:rsidRPr="006F4CEC" w:rsidRDefault="005E3B85" w:rsidP="00A250E1">
            <w:pPr>
              <w:rPr>
                <w:rFonts w:ascii="Times New Roman" w:hAnsi="Times New Roman"/>
                <w:sz w:val="22"/>
              </w:rPr>
            </w:pPr>
          </w:p>
        </w:tc>
        <w:tc>
          <w:tcPr>
            <w:tcW w:w="708" w:type="dxa"/>
            <w:noWrap/>
          </w:tcPr>
          <w:p w:rsidR="005E3B85" w:rsidRPr="006F4CEC" w:rsidRDefault="005E3B85" w:rsidP="00A250E1">
            <w:pPr>
              <w:rPr>
                <w:rFonts w:ascii="Times New Roman" w:hAnsi="Times New Roman"/>
                <w:sz w:val="22"/>
              </w:rPr>
            </w:pPr>
            <w:r w:rsidRPr="006F4CEC">
              <w:rPr>
                <w:rFonts w:ascii="Times New Roman" w:hAnsi="Times New Roman"/>
                <w:sz w:val="22"/>
              </w:rPr>
              <w:t>普通维修工</w:t>
            </w:r>
          </w:p>
        </w:tc>
        <w:tc>
          <w:tcPr>
            <w:tcW w:w="851" w:type="dxa"/>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1417" w:type="dxa"/>
          </w:tcPr>
          <w:p w:rsidR="005E3B85" w:rsidRPr="006F4CEC" w:rsidRDefault="005E3B85" w:rsidP="00A250E1">
            <w:pPr>
              <w:rPr>
                <w:rFonts w:ascii="Times New Roman" w:hAnsi="Times New Roman"/>
                <w:sz w:val="22"/>
              </w:rPr>
            </w:pPr>
            <w:r w:rsidRPr="006F4CEC">
              <w:rPr>
                <w:rFonts w:ascii="Times New Roman" w:hAnsi="Times New Roman"/>
                <w:sz w:val="22"/>
              </w:rPr>
              <w:t>工作时间：</w:t>
            </w:r>
            <w:r w:rsidRPr="006F4CEC">
              <w:rPr>
                <w:rFonts w:ascii="Times New Roman" w:hAnsi="Times New Roman"/>
                <w:sz w:val="22"/>
              </w:rPr>
              <w:t>8:00-17:00</w:t>
            </w:r>
            <w:r w:rsidRPr="006F4CEC">
              <w:rPr>
                <w:rFonts w:ascii="Times New Roman" w:hAnsi="Times New Roman"/>
                <w:sz w:val="22"/>
              </w:rPr>
              <w:t>；做五休二，不享受寒暑假期。</w:t>
            </w:r>
          </w:p>
        </w:tc>
        <w:tc>
          <w:tcPr>
            <w:tcW w:w="3544" w:type="dxa"/>
          </w:tcPr>
          <w:p w:rsidR="005E3B85" w:rsidRPr="006F4CEC" w:rsidRDefault="005E3B85" w:rsidP="00A250E1">
            <w:pPr>
              <w:rPr>
                <w:rFonts w:ascii="Times New Roman" w:hAnsi="Times New Roman"/>
                <w:sz w:val="22"/>
              </w:rPr>
            </w:pPr>
            <w:r w:rsidRPr="006F4CEC">
              <w:rPr>
                <w:rFonts w:ascii="Times New Roman" w:hAnsi="Times New Roman"/>
                <w:sz w:val="22"/>
              </w:rPr>
              <w:t>60</w:t>
            </w:r>
            <w:r w:rsidRPr="006F4CEC">
              <w:rPr>
                <w:rFonts w:ascii="Times New Roman" w:hAnsi="Times New Roman"/>
                <w:sz w:val="22"/>
              </w:rPr>
              <w:t>周岁以下，无犯罪记录，身体健康，工作勤劳。</w:t>
            </w:r>
          </w:p>
        </w:tc>
        <w:tc>
          <w:tcPr>
            <w:tcW w:w="1134" w:type="dxa"/>
            <w:noWrap/>
          </w:tcPr>
          <w:p w:rsidR="005E3B85" w:rsidRPr="006F4CEC" w:rsidRDefault="005E3B85" w:rsidP="00A250E1">
            <w:pPr>
              <w:rPr>
                <w:rFonts w:ascii="Times New Roman" w:hAnsi="Times New Roman"/>
                <w:sz w:val="22"/>
              </w:rPr>
            </w:pPr>
            <w:r w:rsidRPr="006F4CEC">
              <w:rPr>
                <w:rFonts w:ascii="Times New Roman" w:hAnsi="Times New Roman"/>
                <w:sz w:val="22"/>
              </w:rPr>
              <w:t>0</w:t>
            </w:r>
          </w:p>
        </w:tc>
        <w:tc>
          <w:tcPr>
            <w:tcW w:w="992" w:type="dxa"/>
            <w:noWrap/>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993" w:type="dxa"/>
          </w:tcPr>
          <w:p w:rsidR="005E3B85" w:rsidRPr="006F4CEC" w:rsidRDefault="005E3B85" w:rsidP="00A250E1">
            <w:pPr>
              <w:jc w:val="left"/>
              <w:rPr>
                <w:rFonts w:ascii="Times New Roman" w:hAnsi="Times New Roman"/>
                <w:sz w:val="22"/>
              </w:rPr>
            </w:pPr>
            <w:r w:rsidRPr="006F4CEC">
              <w:rPr>
                <w:rFonts w:ascii="Times New Roman" w:hAnsi="Times New Roman"/>
                <w:sz w:val="22"/>
              </w:rPr>
              <w:t>日常一般零星维修，维修养护必备设备、工具。</w:t>
            </w:r>
          </w:p>
          <w:p w:rsidR="005E3B85" w:rsidRPr="006F4CEC" w:rsidRDefault="005E3B85" w:rsidP="00A250E1">
            <w:pPr>
              <w:jc w:val="left"/>
              <w:rPr>
                <w:rFonts w:ascii="Times New Roman" w:hAnsi="Times New Roman"/>
                <w:sz w:val="22"/>
              </w:rPr>
            </w:pPr>
          </w:p>
        </w:tc>
      </w:tr>
      <w:tr w:rsidR="005E3B85" w:rsidRPr="006F4CEC" w:rsidTr="00A250E1">
        <w:trPr>
          <w:trHeight w:val="765"/>
        </w:trPr>
        <w:tc>
          <w:tcPr>
            <w:tcW w:w="426" w:type="dxa"/>
            <w:vMerge w:val="restart"/>
          </w:tcPr>
          <w:p w:rsidR="005E3B85" w:rsidRPr="006F4CEC" w:rsidRDefault="005E3B85" w:rsidP="00A250E1">
            <w:pPr>
              <w:rPr>
                <w:rFonts w:ascii="Times New Roman" w:hAnsi="Times New Roman"/>
                <w:sz w:val="22"/>
              </w:rPr>
            </w:pPr>
            <w:r w:rsidRPr="006F4CEC">
              <w:rPr>
                <w:rFonts w:ascii="Times New Roman" w:hAnsi="Times New Roman"/>
                <w:sz w:val="22"/>
              </w:rPr>
              <w:t>4</w:t>
            </w:r>
          </w:p>
        </w:tc>
        <w:tc>
          <w:tcPr>
            <w:tcW w:w="680" w:type="dxa"/>
            <w:vMerge w:val="restart"/>
            <w:noWrap/>
          </w:tcPr>
          <w:p w:rsidR="005E3B85" w:rsidRPr="006F4CEC" w:rsidRDefault="005E3B85" w:rsidP="00A250E1">
            <w:pPr>
              <w:rPr>
                <w:rFonts w:ascii="Times New Roman" w:hAnsi="Times New Roman"/>
                <w:sz w:val="22"/>
              </w:rPr>
            </w:pPr>
            <w:r w:rsidRPr="006F4CEC">
              <w:rPr>
                <w:rFonts w:ascii="Times New Roman" w:hAnsi="Times New Roman"/>
                <w:sz w:val="22"/>
              </w:rPr>
              <w:t>绿化</w:t>
            </w:r>
          </w:p>
        </w:tc>
        <w:tc>
          <w:tcPr>
            <w:tcW w:w="708" w:type="dxa"/>
            <w:noWrap/>
          </w:tcPr>
          <w:p w:rsidR="005E3B85" w:rsidRPr="006F4CEC" w:rsidRDefault="005E3B85" w:rsidP="00A250E1">
            <w:pPr>
              <w:rPr>
                <w:rFonts w:ascii="Times New Roman" w:hAnsi="Times New Roman"/>
                <w:sz w:val="22"/>
              </w:rPr>
            </w:pPr>
            <w:r w:rsidRPr="006F4CEC">
              <w:rPr>
                <w:rFonts w:ascii="Times New Roman" w:hAnsi="Times New Roman"/>
                <w:sz w:val="22"/>
              </w:rPr>
              <w:t>楼内绿植养护</w:t>
            </w:r>
          </w:p>
        </w:tc>
        <w:tc>
          <w:tcPr>
            <w:tcW w:w="851" w:type="dxa"/>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1417" w:type="dxa"/>
            <w:vMerge w:val="restart"/>
          </w:tcPr>
          <w:p w:rsidR="005E3B85" w:rsidRPr="006F4CEC" w:rsidRDefault="005E3B85" w:rsidP="00A250E1">
            <w:pPr>
              <w:rPr>
                <w:rFonts w:ascii="Times New Roman" w:hAnsi="Times New Roman"/>
                <w:sz w:val="22"/>
              </w:rPr>
            </w:pPr>
            <w:r w:rsidRPr="006F4CEC">
              <w:rPr>
                <w:rFonts w:ascii="Times New Roman" w:hAnsi="Times New Roman"/>
                <w:sz w:val="22"/>
              </w:rPr>
              <w:t>工作时间：</w:t>
            </w:r>
            <w:r w:rsidRPr="006F4CEC">
              <w:rPr>
                <w:rFonts w:ascii="Times New Roman" w:hAnsi="Times New Roman"/>
                <w:sz w:val="22"/>
              </w:rPr>
              <w:t>8:00-17:00</w:t>
            </w:r>
            <w:r w:rsidRPr="006F4CEC">
              <w:rPr>
                <w:rFonts w:ascii="Times New Roman" w:hAnsi="Times New Roman"/>
                <w:sz w:val="22"/>
              </w:rPr>
              <w:t>；做五休二，不享受寒暑假期。</w:t>
            </w:r>
          </w:p>
        </w:tc>
        <w:tc>
          <w:tcPr>
            <w:tcW w:w="3544" w:type="dxa"/>
            <w:vMerge w:val="restart"/>
          </w:tcPr>
          <w:p w:rsidR="005E3B85" w:rsidRPr="006F4CEC" w:rsidRDefault="005E3B85" w:rsidP="00A250E1">
            <w:pPr>
              <w:rPr>
                <w:rFonts w:ascii="Times New Roman" w:hAnsi="Times New Roman"/>
                <w:sz w:val="22"/>
              </w:rPr>
            </w:pPr>
            <w:r w:rsidRPr="006F4CEC">
              <w:rPr>
                <w:rFonts w:ascii="Times New Roman" w:hAnsi="Times New Roman"/>
                <w:sz w:val="22"/>
              </w:rPr>
              <w:t>健康状况良好，无刑事犯罪以及其他不良记录；无精神病史或影响工作的其他疾病，人员年龄原则上不超过国家法定退休年龄。</w:t>
            </w:r>
          </w:p>
        </w:tc>
        <w:tc>
          <w:tcPr>
            <w:tcW w:w="1134" w:type="dxa"/>
            <w:noWrap/>
          </w:tcPr>
          <w:p w:rsidR="005E3B85" w:rsidRPr="006F4CEC" w:rsidRDefault="005E3B85" w:rsidP="00A250E1">
            <w:pPr>
              <w:rPr>
                <w:rFonts w:ascii="Times New Roman" w:hAnsi="Times New Roman"/>
                <w:sz w:val="22"/>
              </w:rPr>
            </w:pPr>
            <w:r w:rsidRPr="006F4CEC">
              <w:rPr>
                <w:rFonts w:ascii="Times New Roman" w:hAnsi="Times New Roman"/>
                <w:sz w:val="22"/>
              </w:rPr>
              <w:t>0</w:t>
            </w:r>
          </w:p>
        </w:tc>
        <w:tc>
          <w:tcPr>
            <w:tcW w:w="992" w:type="dxa"/>
            <w:noWrap/>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993" w:type="dxa"/>
          </w:tcPr>
          <w:p w:rsidR="005E3B85" w:rsidRPr="006F4CEC" w:rsidRDefault="005E3B85" w:rsidP="00A250E1">
            <w:pPr>
              <w:jc w:val="left"/>
              <w:rPr>
                <w:rFonts w:ascii="Times New Roman" w:hAnsi="Times New Roman"/>
                <w:sz w:val="22"/>
              </w:rPr>
            </w:pPr>
          </w:p>
        </w:tc>
      </w:tr>
      <w:tr w:rsidR="005E3B85" w:rsidRPr="006F4CEC" w:rsidTr="00A250E1">
        <w:trPr>
          <w:trHeight w:val="600"/>
        </w:trPr>
        <w:tc>
          <w:tcPr>
            <w:tcW w:w="426" w:type="dxa"/>
            <w:vMerge/>
          </w:tcPr>
          <w:p w:rsidR="005E3B85" w:rsidRPr="006F4CEC" w:rsidRDefault="005E3B85" w:rsidP="00A250E1">
            <w:pPr>
              <w:rPr>
                <w:rFonts w:ascii="Times New Roman" w:hAnsi="Times New Roman"/>
                <w:sz w:val="22"/>
              </w:rPr>
            </w:pPr>
          </w:p>
        </w:tc>
        <w:tc>
          <w:tcPr>
            <w:tcW w:w="680" w:type="dxa"/>
            <w:vMerge/>
          </w:tcPr>
          <w:p w:rsidR="005E3B85" w:rsidRPr="006F4CEC" w:rsidRDefault="005E3B85" w:rsidP="00A250E1">
            <w:pPr>
              <w:rPr>
                <w:rFonts w:ascii="Times New Roman" w:hAnsi="Times New Roman"/>
                <w:sz w:val="22"/>
              </w:rPr>
            </w:pPr>
          </w:p>
        </w:tc>
        <w:tc>
          <w:tcPr>
            <w:tcW w:w="708" w:type="dxa"/>
            <w:noWrap/>
          </w:tcPr>
          <w:p w:rsidR="005E3B85" w:rsidRPr="006F4CEC" w:rsidRDefault="005E3B85" w:rsidP="00A250E1">
            <w:pPr>
              <w:rPr>
                <w:rFonts w:ascii="Times New Roman" w:hAnsi="Times New Roman"/>
                <w:sz w:val="22"/>
              </w:rPr>
            </w:pPr>
            <w:r w:rsidRPr="006F4CEC">
              <w:rPr>
                <w:rFonts w:ascii="Times New Roman" w:hAnsi="Times New Roman"/>
                <w:sz w:val="22"/>
              </w:rPr>
              <w:t>室外养护</w:t>
            </w:r>
          </w:p>
        </w:tc>
        <w:tc>
          <w:tcPr>
            <w:tcW w:w="851" w:type="dxa"/>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1417" w:type="dxa"/>
            <w:vMerge/>
          </w:tcPr>
          <w:p w:rsidR="005E3B85" w:rsidRPr="006F4CEC" w:rsidRDefault="005E3B85" w:rsidP="00A250E1">
            <w:pPr>
              <w:rPr>
                <w:rFonts w:ascii="Times New Roman" w:hAnsi="Times New Roman"/>
                <w:sz w:val="22"/>
              </w:rPr>
            </w:pPr>
          </w:p>
        </w:tc>
        <w:tc>
          <w:tcPr>
            <w:tcW w:w="3544" w:type="dxa"/>
            <w:vMerge/>
          </w:tcPr>
          <w:p w:rsidR="005E3B85" w:rsidRPr="006F4CEC" w:rsidRDefault="005E3B85" w:rsidP="00A250E1">
            <w:pPr>
              <w:rPr>
                <w:rFonts w:ascii="Times New Roman" w:hAnsi="Times New Roman"/>
                <w:sz w:val="22"/>
              </w:rPr>
            </w:pPr>
          </w:p>
        </w:tc>
        <w:tc>
          <w:tcPr>
            <w:tcW w:w="1134" w:type="dxa"/>
            <w:noWrap/>
          </w:tcPr>
          <w:p w:rsidR="005E3B85" w:rsidRPr="006F4CEC" w:rsidRDefault="005E3B85" w:rsidP="00A250E1">
            <w:pPr>
              <w:rPr>
                <w:rFonts w:ascii="Times New Roman" w:hAnsi="Times New Roman"/>
                <w:sz w:val="22"/>
              </w:rPr>
            </w:pPr>
            <w:r w:rsidRPr="006F4CEC">
              <w:rPr>
                <w:rFonts w:ascii="Times New Roman" w:hAnsi="Times New Roman"/>
                <w:sz w:val="22"/>
              </w:rPr>
              <w:t>0</w:t>
            </w:r>
          </w:p>
        </w:tc>
        <w:tc>
          <w:tcPr>
            <w:tcW w:w="992" w:type="dxa"/>
            <w:noWrap/>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993" w:type="dxa"/>
          </w:tcPr>
          <w:p w:rsidR="005E3B85" w:rsidRPr="006F4CEC" w:rsidRDefault="005E3B85" w:rsidP="00A250E1">
            <w:pPr>
              <w:jc w:val="left"/>
              <w:rPr>
                <w:rFonts w:ascii="Times New Roman" w:hAnsi="Times New Roman"/>
                <w:sz w:val="22"/>
              </w:rPr>
            </w:pPr>
          </w:p>
        </w:tc>
      </w:tr>
      <w:tr w:rsidR="005E3B85" w:rsidRPr="006F4CEC" w:rsidTr="00A250E1">
        <w:trPr>
          <w:trHeight w:val="600"/>
        </w:trPr>
        <w:tc>
          <w:tcPr>
            <w:tcW w:w="426" w:type="dxa"/>
          </w:tcPr>
          <w:p w:rsidR="005E3B85" w:rsidRPr="006F4CEC" w:rsidRDefault="005E3B85" w:rsidP="00A250E1">
            <w:pPr>
              <w:rPr>
                <w:rFonts w:ascii="Times New Roman" w:hAnsi="Times New Roman"/>
                <w:sz w:val="22"/>
              </w:rPr>
            </w:pPr>
            <w:r w:rsidRPr="006F4CEC">
              <w:rPr>
                <w:rFonts w:ascii="Times New Roman" w:hAnsi="Times New Roman"/>
                <w:sz w:val="22"/>
              </w:rPr>
              <w:t>5</w:t>
            </w:r>
          </w:p>
        </w:tc>
        <w:tc>
          <w:tcPr>
            <w:tcW w:w="680" w:type="dxa"/>
          </w:tcPr>
          <w:p w:rsidR="005E3B85" w:rsidRPr="006F4CEC" w:rsidRDefault="005E3B85" w:rsidP="00A250E1">
            <w:pPr>
              <w:rPr>
                <w:rFonts w:ascii="Times New Roman" w:hAnsi="Times New Roman"/>
                <w:sz w:val="22"/>
              </w:rPr>
            </w:pPr>
            <w:r w:rsidRPr="006F4CEC">
              <w:rPr>
                <w:rFonts w:ascii="Times New Roman" w:hAnsi="Times New Roman"/>
                <w:sz w:val="22"/>
              </w:rPr>
              <w:t>保安</w:t>
            </w:r>
          </w:p>
        </w:tc>
        <w:tc>
          <w:tcPr>
            <w:tcW w:w="708" w:type="dxa"/>
            <w:noWrap/>
          </w:tcPr>
          <w:p w:rsidR="005E3B85" w:rsidRPr="006F4CEC" w:rsidRDefault="005E3B85" w:rsidP="00A250E1">
            <w:pPr>
              <w:rPr>
                <w:rFonts w:ascii="Times New Roman" w:hAnsi="Times New Roman"/>
                <w:sz w:val="22"/>
              </w:rPr>
            </w:pPr>
            <w:r w:rsidRPr="006F4CEC">
              <w:rPr>
                <w:rFonts w:ascii="Times New Roman" w:hAnsi="Times New Roman"/>
                <w:sz w:val="22"/>
              </w:rPr>
              <w:t>门岗秩序维护</w:t>
            </w:r>
          </w:p>
        </w:tc>
        <w:tc>
          <w:tcPr>
            <w:tcW w:w="851" w:type="dxa"/>
          </w:tcPr>
          <w:p w:rsidR="005E3B85" w:rsidRPr="006F4CEC" w:rsidRDefault="005E3B85" w:rsidP="00A250E1">
            <w:pPr>
              <w:rPr>
                <w:rFonts w:ascii="Times New Roman" w:hAnsi="Times New Roman"/>
                <w:sz w:val="22"/>
              </w:rPr>
            </w:pPr>
            <w:r w:rsidRPr="006F4CEC">
              <w:rPr>
                <w:rFonts w:ascii="Times New Roman" w:hAnsi="Times New Roman"/>
                <w:sz w:val="22"/>
              </w:rPr>
              <w:t>4</w:t>
            </w:r>
          </w:p>
        </w:tc>
        <w:tc>
          <w:tcPr>
            <w:tcW w:w="1417" w:type="dxa"/>
          </w:tcPr>
          <w:p w:rsidR="005E3B85" w:rsidRPr="006F4CEC" w:rsidRDefault="005E3B85" w:rsidP="00A250E1">
            <w:pPr>
              <w:rPr>
                <w:rFonts w:ascii="Times New Roman" w:hAnsi="Times New Roman"/>
                <w:sz w:val="22"/>
              </w:rPr>
            </w:pPr>
            <w:r w:rsidRPr="006F4CEC">
              <w:rPr>
                <w:rFonts w:ascii="Times New Roman" w:hAnsi="Times New Roman"/>
                <w:sz w:val="22"/>
              </w:rPr>
              <w:t>工作时间：</w:t>
            </w:r>
            <w:r w:rsidRPr="006F4CEC">
              <w:rPr>
                <w:rFonts w:ascii="Times New Roman" w:hAnsi="Times New Roman"/>
                <w:sz w:val="22"/>
              </w:rPr>
              <w:t>8:00-17:00</w:t>
            </w:r>
            <w:r w:rsidRPr="006F4CEC">
              <w:rPr>
                <w:rFonts w:ascii="Times New Roman" w:hAnsi="Times New Roman"/>
                <w:sz w:val="22"/>
              </w:rPr>
              <w:t>；做五休二，不享受寒暑假期。</w:t>
            </w:r>
          </w:p>
        </w:tc>
        <w:tc>
          <w:tcPr>
            <w:tcW w:w="3544" w:type="dxa"/>
          </w:tcPr>
          <w:p w:rsidR="005E3B85" w:rsidRPr="006F4CEC" w:rsidRDefault="005E3B85" w:rsidP="00A250E1">
            <w:pPr>
              <w:rPr>
                <w:rFonts w:ascii="Times New Roman" w:hAnsi="Times New Roman"/>
                <w:sz w:val="22"/>
              </w:rPr>
            </w:pPr>
            <w:r w:rsidRPr="006F4CEC">
              <w:rPr>
                <w:rFonts w:ascii="Times New Roman" w:hAnsi="Times New Roman"/>
                <w:sz w:val="22"/>
              </w:rPr>
              <w:t>配置人员必须持有保安员证书。年龄在</w:t>
            </w:r>
            <w:r w:rsidRPr="006F4CEC">
              <w:rPr>
                <w:rFonts w:ascii="Times New Roman" w:hAnsi="Times New Roman"/>
                <w:sz w:val="22"/>
              </w:rPr>
              <w:t>60</w:t>
            </w:r>
            <w:r w:rsidRPr="006F4CEC">
              <w:rPr>
                <w:rFonts w:ascii="Times New Roman" w:hAnsi="Times New Roman"/>
                <w:sz w:val="22"/>
              </w:rPr>
              <w:t>周岁以下、健康状况良好；无刑事犯罪以及其他不良记录；无精神病史或影响保安工作的其他疾病。</w:t>
            </w:r>
          </w:p>
        </w:tc>
        <w:tc>
          <w:tcPr>
            <w:tcW w:w="1134" w:type="dxa"/>
            <w:noWrap/>
          </w:tcPr>
          <w:p w:rsidR="005E3B85" w:rsidRPr="006F4CEC" w:rsidRDefault="005E3B85" w:rsidP="00A250E1">
            <w:pPr>
              <w:rPr>
                <w:rFonts w:ascii="Times New Roman" w:hAnsi="Times New Roman"/>
                <w:sz w:val="22"/>
              </w:rPr>
            </w:pPr>
            <w:r w:rsidRPr="006F4CEC">
              <w:rPr>
                <w:rFonts w:ascii="Times New Roman" w:hAnsi="Times New Roman"/>
                <w:sz w:val="22"/>
              </w:rPr>
              <w:t>0</w:t>
            </w:r>
          </w:p>
        </w:tc>
        <w:tc>
          <w:tcPr>
            <w:tcW w:w="992" w:type="dxa"/>
            <w:noWrap/>
          </w:tcPr>
          <w:p w:rsidR="005E3B85" w:rsidRPr="006F4CEC" w:rsidRDefault="005E3B85" w:rsidP="00A250E1">
            <w:pPr>
              <w:rPr>
                <w:rFonts w:ascii="Times New Roman" w:hAnsi="Times New Roman"/>
                <w:sz w:val="22"/>
              </w:rPr>
            </w:pPr>
            <w:r w:rsidRPr="006F4CEC">
              <w:rPr>
                <w:rFonts w:ascii="Times New Roman" w:hAnsi="Times New Roman"/>
                <w:sz w:val="22"/>
              </w:rPr>
              <w:t>4</w:t>
            </w:r>
          </w:p>
        </w:tc>
        <w:tc>
          <w:tcPr>
            <w:tcW w:w="993" w:type="dxa"/>
          </w:tcPr>
          <w:p w:rsidR="005E3B85" w:rsidRPr="006F4CEC" w:rsidRDefault="005E3B85" w:rsidP="00A250E1">
            <w:pPr>
              <w:jc w:val="left"/>
              <w:rPr>
                <w:rFonts w:ascii="Times New Roman" w:hAnsi="Times New Roman"/>
                <w:sz w:val="22"/>
              </w:rPr>
            </w:pPr>
          </w:p>
        </w:tc>
      </w:tr>
      <w:tr w:rsidR="005E3B85" w:rsidRPr="006F4CEC" w:rsidTr="00A250E1">
        <w:trPr>
          <w:trHeight w:val="285"/>
        </w:trPr>
        <w:tc>
          <w:tcPr>
            <w:tcW w:w="1814" w:type="dxa"/>
            <w:gridSpan w:val="3"/>
          </w:tcPr>
          <w:p w:rsidR="005E3B85" w:rsidRPr="006F4CEC" w:rsidRDefault="005E3B85" w:rsidP="00A250E1">
            <w:pPr>
              <w:rPr>
                <w:rFonts w:ascii="Times New Roman" w:hAnsi="Times New Roman"/>
                <w:sz w:val="22"/>
              </w:rPr>
            </w:pPr>
            <w:r w:rsidRPr="006F4CEC">
              <w:rPr>
                <w:rFonts w:ascii="Times New Roman" w:hAnsi="Times New Roman"/>
                <w:sz w:val="22"/>
              </w:rPr>
              <w:t>小计</w:t>
            </w:r>
          </w:p>
        </w:tc>
        <w:tc>
          <w:tcPr>
            <w:tcW w:w="851" w:type="dxa"/>
          </w:tcPr>
          <w:p w:rsidR="005E3B85" w:rsidRPr="006F4CEC" w:rsidRDefault="005E3B85" w:rsidP="00A250E1">
            <w:pPr>
              <w:rPr>
                <w:rFonts w:ascii="Times New Roman" w:hAnsi="Times New Roman"/>
                <w:sz w:val="22"/>
              </w:rPr>
            </w:pPr>
            <w:r w:rsidRPr="006F4CEC">
              <w:rPr>
                <w:rFonts w:ascii="Times New Roman" w:hAnsi="Times New Roman"/>
                <w:sz w:val="22"/>
              </w:rPr>
              <w:t>18</w:t>
            </w:r>
          </w:p>
        </w:tc>
        <w:tc>
          <w:tcPr>
            <w:tcW w:w="1417" w:type="dxa"/>
          </w:tcPr>
          <w:p w:rsidR="005E3B85" w:rsidRPr="006F4CEC" w:rsidRDefault="005E3B85" w:rsidP="00A250E1">
            <w:pPr>
              <w:rPr>
                <w:rFonts w:ascii="Times New Roman" w:hAnsi="Times New Roman"/>
                <w:sz w:val="22"/>
              </w:rPr>
            </w:pPr>
          </w:p>
        </w:tc>
        <w:tc>
          <w:tcPr>
            <w:tcW w:w="3544" w:type="dxa"/>
          </w:tcPr>
          <w:p w:rsidR="005E3B85" w:rsidRPr="006F4CEC" w:rsidRDefault="005E3B85" w:rsidP="00A250E1">
            <w:pPr>
              <w:rPr>
                <w:rFonts w:ascii="Times New Roman" w:hAnsi="Times New Roman"/>
                <w:sz w:val="22"/>
              </w:rPr>
            </w:pPr>
          </w:p>
        </w:tc>
        <w:tc>
          <w:tcPr>
            <w:tcW w:w="1134" w:type="dxa"/>
            <w:noWrap/>
          </w:tcPr>
          <w:p w:rsidR="005E3B85" w:rsidRPr="006F4CEC" w:rsidRDefault="005E3B85" w:rsidP="00A250E1">
            <w:pPr>
              <w:rPr>
                <w:rFonts w:ascii="Times New Roman" w:hAnsi="Times New Roman"/>
                <w:sz w:val="22"/>
              </w:rPr>
            </w:pPr>
            <w:r w:rsidRPr="006F4CEC">
              <w:rPr>
                <w:rFonts w:ascii="Times New Roman" w:hAnsi="Times New Roman"/>
                <w:sz w:val="22"/>
              </w:rPr>
              <w:t>1</w:t>
            </w:r>
          </w:p>
        </w:tc>
        <w:tc>
          <w:tcPr>
            <w:tcW w:w="992" w:type="dxa"/>
            <w:noWrap/>
          </w:tcPr>
          <w:p w:rsidR="005E3B85" w:rsidRPr="006F4CEC" w:rsidRDefault="005E3B85" w:rsidP="00A250E1">
            <w:pPr>
              <w:rPr>
                <w:rFonts w:ascii="Times New Roman" w:hAnsi="Times New Roman"/>
                <w:sz w:val="22"/>
              </w:rPr>
            </w:pPr>
            <w:r w:rsidRPr="006F4CEC">
              <w:rPr>
                <w:rFonts w:ascii="Times New Roman" w:hAnsi="Times New Roman"/>
                <w:sz w:val="22"/>
              </w:rPr>
              <w:t>17</w:t>
            </w:r>
          </w:p>
        </w:tc>
        <w:tc>
          <w:tcPr>
            <w:tcW w:w="993" w:type="dxa"/>
          </w:tcPr>
          <w:p w:rsidR="005E3B85" w:rsidRPr="006F4CEC" w:rsidRDefault="005E3B85" w:rsidP="00A250E1">
            <w:pPr>
              <w:rPr>
                <w:rFonts w:ascii="Times New Roman" w:hAnsi="Times New Roman"/>
                <w:sz w:val="22"/>
              </w:rPr>
            </w:pPr>
          </w:p>
        </w:tc>
      </w:tr>
    </w:tbl>
    <w:p w:rsidR="005E3B85" w:rsidRPr="006F4CEC" w:rsidRDefault="005E3B85" w:rsidP="005E3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p>
    <w:p w:rsidR="005E3B85" w:rsidRPr="006F4CEC" w:rsidRDefault="005E3B85" w:rsidP="005E3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sidRPr="006F4CEC">
        <w:rPr>
          <w:rFonts w:ascii="Times New Roman" w:hAnsi="Times New Roman"/>
          <w:b/>
          <w:sz w:val="22"/>
        </w:rPr>
        <w:t>说明：</w:t>
      </w:r>
      <w:r w:rsidRPr="006F4CEC">
        <w:rPr>
          <w:rFonts w:ascii="Times New Roman" w:hAnsi="Times New Roman"/>
          <w:b/>
          <w:sz w:val="22"/>
        </w:rPr>
        <w:t>1</w:t>
      </w:r>
      <w:r w:rsidRPr="006F4CEC">
        <w:rPr>
          <w:rFonts w:ascii="Times New Roman" w:hAnsi="Times New Roman"/>
          <w:b/>
          <w:sz w:val="22"/>
        </w:rPr>
        <w:t>、</w:t>
      </w:r>
      <w:r>
        <w:rPr>
          <w:rFonts w:ascii="Times New Roman" w:hAnsi="Times New Roman"/>
          <w:b/>
          <w:sz w:val="22"/>
        </w:rPr>
        <w:t>投标人</w:t>
      </w:r>
      <w:r w:rsidRPr="006F4CEC">
        <w:rPr>
          <w:rFonts w:ascii="Times New Roman" w:hAnsi="Times New Roman"/>
          <w:b/>
          <w:sz w:val="22"/>
        </w:rPr>
        <w:t>的各岗位配置标准不得低于表内岗位配置数要求。</w:t>
      </w:r>
    </w:p>
    <w:p w:rsidR="005E3B85" w:rsidRPr="006F4CEC" w:rsidRDefault="005E3B85" w:rsidP="005E3B85">
      <w:pPr>
        <w:tabs>
          <w:tab w:val="left" w:pos="7200"/>
        </w:tabs>
        <w:adjustRightInd w:val="0"/>
        <w:snapToGrid w:val="0"/>
        <w:ind w:firstLineChars="200" w:firstLine="442"/>
        <w:rPr>
          <w:rFonts w:ascii="Times New Roman" w:hAnsi="Times New Roman"/>
          <w:b/>
          <w:sz w:val="22"/>
        </w:rPr>
      </w:pPr>
      <w:r w:rsidRPr="006F4CEC">
        <w:rPr>
          <w:rFonts w:ascii="Times New Roman" w:hAnsi="Times New Roman"/>
          <w:b/>
          <w:sz w:val="22"/>
        </w:rPr>
        <w:t>2</w:t>
      </w:r>
      <w:r w:rsidRPr="006F4CEC">
        <w:rPr>
          <w:rFonts w:ascii="Times New Roman" w:hAnsi="Times New Roman"/>
          <w:b/>
          <w:sz w:val="22"/>
        </w:rPr>
        <w:t>、物业经理、物业副经理、保洁主管、水电维修工、普通维修工须提供社保由供应商缴纳的近</w:t>
      </w:r>
      <w:r w:rsidRPr="006F4CEC">
        <w:rPr>
          <w:rFonts w:ascii="Times New Roman" w:hAnsi="Times New Roman"/>
          <w:b/>
          <w:sz w:val="22"/>
        </w:rPr>
        <w:t>6</w:t>
      </w:r>
      <w:r w:rsidRPr="006F4CEC">
        <w:rPr>
          <w:rFonts w:ascii="Times New Roman" w:hAnsi="Times New Roman"/>
          <w:b/>
          <w:sz w:val="22"/>
        </w:rPr>
        <w:t>个月内任一月份的有效证明。</w:t>
      </w:r>
    </w:p>
    <w:p w:rsidR="005E3B85" w:rsidRPr="006F4CEC" w:rsidRDefault="005E3B85" w:rsidP="005E3B85">
      <w:pPr>
        <w:adjustRightInd w:val="0"/>
        <w:snapToGrid w:val="0"/>
        <w:spacing w:line="300" w:lineRule="auto"/>
        <w:ind w:firstLineChars="200" w:firstLine="440"/>
        <w:jc w:val="left"/>
        <w:rPr>
          <w:rFonts w:ascii="Times New Roman" w:hAnsi="Times New Roman"/>
          <w:sz w:val="22"/>
        </w:rPr>
      </w:pP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设置</w:t>
      </w:r>
      <w:r>
        <w:rPr>
          <w:rFonts w:ascii="Times New Roman" w:hAnsi="Times New Roman" w:hint="eastAsia"/>
          <w:sz w:val="22"/>
        </w:rPr>
        <w:t>物业</w:t>
      </w:r>
      <w:r>
        <w:rPr>
          <w:rFonts w:ascii="Times New Roman" w:hAnsi="Times New Roman"/>
          <w:sz w:val="22"/>
        </w:rPr>
        <w:t>经理</w:t>
      </w:r>
      <w:r>
        <w:rPr>
          <w:rFonts w:ascii="Times New Roman" w:hAnsi="Times New Roman" w:hint="eastAsia"/>
          <w:sz w:val="22"/>
        </w:rPr>
        <w:t>/</w:t>
      </w:r>
      <w:r>
        <w:rPr>
          <w:rFonts w:ascii="Times New Roman" w:hAnsi="Times New Roman"/>
          <w:sz w:val="22"/>
        </w:rPr>
        <w:t>主管</w:t>
      </w:r>
      <w:r>
        <w:rPr>
          <w:rFonts w:ascii="Times New Roman" w:hAnsi="Times New Roman" w:hint="eastAsia"/>
          <w:sz w:val="22"/>
        </w:rPr>
        <w:t>，</w:t>
      </w:r>
      <w:r>
        <w:rPr>
          <w:rFonts w:ascii="Times New Roman" w:hAnsi="Times New Roman"/>
          <w:sz w:val="22"/>
        </w:rPr>
        <w:t>负责物业服务管理和监督工作</w:t>
      </w:r>
      <w:r>
        <w:rPr>
          <w:rFonts w:ascii="Times New Roman" w:hAnsi="Times New Roman" w:hint="eastAsia"/>
          <w:sz w:val="22"/>
        </w:rPr>
        <w:t>、</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设置物业管理员，负责物业服务日常管理、</w:t>
      </w:r>
    </w:p>
    <w:p w:rsidR="005E3B85" w:rsidRDefault="005E3B85" w:rsidP="005E3B85">
      <w:pPr>
        <w:adjustRightInd w:val="0"/>
        <w:snapToGrid w:val="0"/>
        <w:spacing w:line="300" w:lineRule="auto"/>
        <w:ind w:firstLineChars="200" w:firstLine="440"/>
        <w:jc w:val="left"/>
        <w:rPr>
          <w:rFonts w:ascii="Times New Roman" w:hAnsi="Times New Roman"/>
          <w:bCs/>
          <w:sz w:val="22"/>
        </w:rPr>
      </w:pPr>
      <w:r>
        <w:rPr>
          <w:rFonts w:ascii="Times New Roman" w:hAnsi="Times New Roman"/>
          <w:sz w:val="22"/>
        </w:rPr>
        <w:t>物业服务包括保洁、</w:t>
      </w:r>
      <w:r>
        <w:rPr>
          <w:rFonts w:ascii="Times New Roman" w:hAnsi="Times New Roman" w:hint="eastAsia"/>
          <w:sz w:val="22"/>
        </w:rPr>
        <w:t>维修养护</w:t>
      </w:r>
      <w:r>
        <w:rPr>
          <w:rFonts w:ascii="Times New Roman" w:hAnsi="Times New Roman"/>
          <w:sz w:val="22"/>
        </w:rPr>
        <w:t>、绿化等</w:t>
      </w:r>
      <w:r>
        <w:rPr>
          <w:rFonts w:ascii="Times New Roman" w:hAnsi="Times New Roman" w:hint="eastAsia"/>
          <w:sz w:val="22"/>
        </w:rPr>
        <w:t>人员</w:t>
      </w:r>
      <w:r>
        <w:rPr>
          <w:rFonts w:ascii="Times New Roman" w:hAnsi="Times New Roman"/>
          <w:sz w:val="22"/>
        </w:rPr>
        <w:t>。</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rsidR="005E3B85" w:rsidRDefault="005E3B85" w:rsidP="005E3B85">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sz w:val="22"/>
        </w:rPr>
        <w:t>投标人应结合本项目实际需求，制定完善的管理制度，旨在加强内部管理，完成管理服务任务，实现管理服务目标；坚持优质服务，提高保障水平；加强队伍建设，提高员工思想素质和业务技能；加强设备、工具和易耗品管理，建立突发事件应急预</w:t>
      </w:r>
      <w:r>
        <w:rPr>
          <w:rFonts w:ascii="Times New Roman" w:hAnsi="Times New Roman" w:hint="eastAsia"/>
          <w:sz w:val="22"/>
        </w:rPr>
        <w:lastRenderedPageBreak/>
        <w:t>案、职工奖惩方案，完善考勤等一整套规章制度及具体落实计划。</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）树立正确的物业管理观念，以“服务至上，客户第一”为管理宗旨，不断提高良好信誉、不断加强科学管理，做好服务工作。</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）无等级安全事故，无工伤伤亡事故，无因工作不当造成建筑和设备设施严重损坏事故。</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）无脏乱现象和卫生不洁死角，无严重责任疏漏事故。</w:t>
      </w:r>
    </w:p>
    <w:p w:rsidR="005E3B85" w:rsidRDefault="005E3B85" w:rsidP="005E3B85">
      <w:pPr>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）优质服务，规范服务，提供方便、及时和舒适的人性化服务，让业主满意。</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rsidR="005E3B85" w:rsidRDefault="005E3B85" w:rsidP="005E3B85">
      <w:pPr>
        <w:adjustRightInd w:val="0"/>
        <w:snapToGrid w:val="0"/>
        <w:spacing w:line="300" w:lineRule="auto"/>
        <w:ind w:firstLineChars="200" w:firstLine="440"/>
        <w:jc w:val="left"/>
        <w:rPr>
          <w:rFonts w:ascii="Times New Roman" w:hAnsi="Times New Roman"/>
          <w:sz w:val="22"/>
        </w:rPr>
      </w:pPr>
      <w:bookmarkStart w:id="29" w:name="_Toc18591164"/>
      <w:r>
        <w:rPr>
          <w:rFonts w:ascii="Times New Roman" w:hAnsi="Times New Roman"/>
          <w:sz w:val="22"/>
        </w:rPr>
        <w:t xml:space="preserve">9.3.1 </w:t>
      </w:r>
      <w:r>
        <w:rPr>
          <w:rFonts w:ascii="Times New Roman" w:hAnsi="Times New Roman"/>
          <w:sz w:val="22"/>
        </w:rPr>
        <w:t>物业经理</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1</w:t>
      </w:r>
      <w:r>
        <w:rPr>
          <w:rFonts w:ascii="Times New Roman" w:hAnsi="Times New Roman"/>
          <w:sz w:val="22"/>
        </w:rPr>
        <w:t xml:space="preserve"> </w:t>
      </w:r>
      <w:r>
        <w:rPr>
          <w:rFonts w:ascii="Times New Roman" w:hAnsi="Times New Roman" w:hint="eastAsia"/>
          <w:sz w:val="22"/>
        </w:rPr>
        <w:t>服务</w:t>
      </w:r>
      <w:r>
        <w:rPr>
          <w:rFonts w:ascii="Times New Roman" w:hAnsi="Times New Roman"/>
          <w:sz w:val="22"/>
        </w:rPr>
        <w:t>范围：</w:t>
      </w:r>
      <w:r>
        <w:rPr>
          <w:rFonts w:ascii="Times New Roman" w:hAnsi="Times New Roman" w:hint="eastAsia"/>
          <w:sz w:val="22"/>
        </w:rPr>
        <w:t>办公区域</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工作职责</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）统管本服务项目相关事宜，做好内部管理工作。</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w:t>
      </w:r>
      <w:r>
        <w:rPr>
          <w:rFonts w:ascii="Times New Roman" w:hAnsi="Times New Roman"/>
          <w:sz w:val="22"/>
        </w:rPr>
        <w:t>以身作则、率先垂范、廉洁奉公，团结带领管理处广大员工，全力以赴完成管理处的各项工作和创</w:t>
      </w:r>
      <w:r>
        <w:rPr>
          <w:rFonts w:ascii="Times New Roman" w:hAnsi="Times New Roman"/>
          <w:sz w:val="22"/>
        </w:rPr>
        <w:t>“</w:t>
      </w:r>
      <w:r>
        <w:rPr>
          <w:rFonts w:ascii="Times New Roman" w:hAnsi="Times New Roman"/>
          <w:sz w:val="22"/>
        </w:rPr>
        <w:t>优</w:t>
      </w:r>
      <w:r>
        <w:rPr>
          <w:rFonts w:ascii="Times New Roman" w:hAnsi="Times New Roman"/>
          <w:sz w:val="22"/>
        </w:rPr>
        <w:t>”</w:t>
      </w:r>
      <w:r>
        <w:rPr>
          <w:rFonts w:ascii="Times New Roman" w:hAnsi="Times New Roman"/>
          <w:sz w:val="22"/>
        </w:rPr>
        <w:t>任务；</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3</w:t>
      </w:r>
      <w:r>
        <w:rPr>
          <w:rFonts w:ascii="Times New Roman" w:hAnsi="Times New Roman" w:hint="eastAsia"/>
          <w:sz w:val="22"/>
        </w:rPr>
        <w:t>）加强业主</w:t>
      </w:r>
      <w:r>
        <w:rPr>
          <w:rFonts w:ascii="Times New Roman" w:hAnsi="Times New Roman"/>
          <w:sz w:val="22"/>
        </w:rPr>
        <w:t>与公司联络，及时收集意见、建议，并反馈至各职能部门，必要时要上报公司总经理或副总经理；</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4</w:t>
      </w:r>
      <w:r>
        <w:rPr>
          <w:rFonts w:ascii="Times New Roman" w:hAnsi="Times New Roman" w:hint="eastAsia"/>
          <w:sz w:val="22"/>
        </w:rPr>
        <w:t>）</w:t>
      </w:r>
      <w:r>
        <w:rPr>
          <w:rFonts w:ascii="Times New Roman" w:hAnsi="Times New Roman"/>
          <w:sz w:val="22"/>
        </w:rPr>
        <w:t>强化日常行政管理，努力提高服务质量和工作效率；</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5</w:t>
      </w:r>
      <w:r>
        <w:rPr>
          <w:rFonts w:ascii="Times New Roman" w:hAnsi="Times New Roman" w:hint="eastAsia"/>
          <w:sz w:val="22"/>
        </w:rPr>
        <w:t>）</w:t>
      </w:r>
      <w:r>
        <w:rPr>
          <w:rFonts w:ascii="Times New Roman" w:hAnsi="Times New Roman"/>
          <w:sz w:val="22"/>
        </w:rPr>
        <w:t>负责员工工作责任心和敬业精神教育，狠抓员工业务技能培训，努力培养和造就一支高素质的员工队伍；</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6</w:t>
      </w:r>
      <w:r>
        <w:rPr>
          <w:rFonts w:ascii="Times New Roman" w:hAnsi="Times New Roman" w:hint="eastAsia"/>
          <w:sz w:val="22"/>
        </w:rPr>
        <w:t>）</w:t>
      </w:r>
      <w:r>
        <w:rPr>
          <w:rFonts w:ascii="Times New Roman" w:hAnsi="Times New Roman"/>
          <w:sz w:val="22"/>
        </w:rPr>
        <w:t>及时检查、督促下属员工的工作质量和服务质量；</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7</w:t>
      </w:r>
      <w:r>
        <w:rPr>
          <w:rFonts w:ascii="Times New Roman" w:hAnsi="Times New Roman" w:hint="eastAsia"/>
          <w:sz w:val="22"/>
        </w:rPr>
        <w:t>）</w:t>
      </w:r>
      <w:r>
        <w:rPr>
          <w:rFonts w:ascii="Times New Roman" w:hAnsi="Times New Roman"/>
          <w:sz w:val="22"/>
        </w:rPr>
        <w:t>加强检查、督促</w:t>
      </w:r>
      <w:r>
        <w:rPr>
          <w:rFonts w:ascii="Times New Roman" w:hAnsi="Times New Roman" w:hint="eastAsia"/>
          <w:sz w:val="22"/>
        </w:rPr>
        <w:t>办公</w:t>
      </w:r>
      <w:r>
        <w:rPr>
          <w:rFonts w:ascii="Times New Roman" w:hAnsi="Times New Roman"/>
          <w:sz w:val="22"/>
        </w:rPr>
        <w:t>区清洁卫生工作；</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8</w:t>
      </w:r>
      <w:r>
        <w:rPr>
          <w:rFonts w:ascii="Times New Roman" w:hAnsi="Times New Roman" w:hint="eastAsia"/>
          <w:sz w:val="22"/>
        </w:rPr>
        <w:t>）办公区内</w:t>
      </w:r>
      <w:r>
        <w:rPr>
          <w:rFonts w:ascii="Times New Roman" w:hAnsi="Times New Roman"/>
          <w:sz w:val="22"/>
        </w:rPr>
        <w:t>出现重大事故或发生异常情况，必须赶赴现场处理；</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9</w:t>
      </w:r>
      <w:r>
        <w:rPr>
          <w:rFonts w:ascii="Times New Roman" w:hAnsi="Times New Roman" w:hint="eastAsia"/>
          <w:sz w:val="22"/>
        </w:rPr>
        <w:t>）</w:t>
      </w:r>
      <w:r>
        <w:rPr>
          <w:rFonts w:ascii="Times New Roman" w:hAnsi="Times New Roman"/>
          <w:sz w:val="22"/>
        </w:rPr>
        <w:t>强调安全，努力防范，保证托管区域治安、刑事案件发生率在控制范围以内；</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总体要求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）物业</w:t>
      </w:r>
      <w:r>
        <w:rPr>
          <w:rFonts w:ascii="Times New Roman" w:hAnsi="Times New Roman"/>
          <w:sz w:val="22"/>
        </w:rPr>
        <w:t>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）物业</w:t>
      </w:r>
      <w:r>
        <w:rPr>
          <w:rFonts w:ascii="Times New Roman" w:hAnsi="Times New Roman"/>
          <w:sz w:val="22"/>
        </w:rPr>
        <w:t>经理应加强与业主方沟通，如协商同意，可决定为业主方提供力所能及的附加服务，费用另结。</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w:t>
      </w:r>
      <w:r>
        <w:rPr>
          <w:rFonts w:ascii="Times New Roman" w:hAnsi="Times New Roman"/>
          <w:sz w:val="22"/>
        </w:rPr>
        <w:t>物业管理服务人员应遵纪守法，严禁违章作业，项目执行情况应有完整的日志和台账，季度小结和年度总结，项目参与者应遵守业主方的规章制度，不可泄露业主方的秘密，其工作同时接受业主方的监督考核。</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w:t>
      </w:r>
      <w:r>
        <w:rPr>
          <w:rFonts w:ascii="Times New Roman" w:hAnsi="Times New Roman"/>
          <w:sz w:val="22"/>
        </w:rPr>
        <w:t>各类服务相互协调；人员调派和作业时间安排不得违反劳动法和行政部门的资质规定。在一视同仁，不予歧视和排斥的前提下，兼顾岗位对人员的特殊要求。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5</w:t>
      </w:r>
      <w:r>
        <w:rPr>
          <w:rFonts w:ascii="Times New Roman" w:hAnsi="Times New Roman" w:hint="eastAsia"/>
          <w:sz w:val="22"/>
        </w:rPr>
        <w:t>）</w:t>
      </w:r>
      <w:r>
        <w:rPr>
          <w:rFonts w:ascii="Times New Roman" w:hAnsi="Times New Roman"/>
          <w:sz w:val="22"/>
        </w:rPr>
        <w:t>执行重大事项报告制度，遇到险情和重大事故，或对违规行为劝阻无效时，立即向业主方主管部门报告。</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4</w:t>
      </w:r>
      <w:r>
        <w:rPr>
          <w:rFonts w:ascii="Times New Roman" w:hAnsi="Times New Roman"/>
          <w:sz w:val="22"/>
        </w:rPr>
        <w:t>工作时间要求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实行</w:t>
      </w:r>
      <w:r>
        <w:rPr>
          <w:rFonts w:ascii="Times New Roman" w:hAnsi="Times New Roman" w:hint="eastAsia"/>
          <w:sz w:val="22"/>
        </w:rPr>
        <w:t>8</w:t>
      </w:r>
      <w:r>
        <w:rPr>
          <w:rFonts w:ascii="Times New Roman" w:hAnsi="Times New Roman" w:hint="eastAsia"/>
          <w:sz w:val="22"/>
        </w:rPr>
        <w:t>小时工作制，每人每周上岗</w:t>
      </w:r>
      <w:r>
        <w:rPr>
          <w:rFonts w:ascii="Times New Roman" w:hAnsi="Times New Roman" w:hint="eastAsia"/>
          <w:sz w:val="22"/>
        </w:rPr>
        <w:t>40</w:t>
      </w:r>
      <w:r>
        <w:rPr>
          <w:rFonts w:ascii="Times New Roman" w:hAnsi="Times New Roman" w:hint="eastAsia"/>
          <w:sz w:val="22"/>
        </w:rPr>
        <w:t>小时，实行轮休制</w:t>
      </w:r>
      <w:r>
        <w:rPr>
          <w:rFonts w:ascii="Times New Roman" w:hAnsi="Times New Roman"/>
          <w:sz w:val="22"/>
        </w:rPr>
        <w:t>。</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5 </w:t>
      </w:r>
      <w:r>
        <w:rPr>
          <w:rFonts w:ascii="Times New Roman" w:hAnsi="Times New Roman"/>
          <w:sz w:val="22"/>
        </w:rPr>
        <w:t>人员自身要求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无犯罪记录，身体健康，工作勤劳，文化程度大专及以上；具有工作经验：五年以上；工作业绩：从事学校、酒店、小区物业或者商业物业管理工作</w:t>
      </w:r>
      <w:r>
        <w:rPr>
          <w:rFonts w:ascii="Times New Roman" w:hAnsi="Times New Roman"/>
          <w:sz w:val="22"/>
        </w:rPr>
        <w:t>2</w:t>
      </w:r>
      <w:r>
        <w:rPr>
          <w:rFonts w:ascii="Times New Roman" w:hAnsi="Times New Roman"/>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rsidR="005E3B85" w:rsidRDefault="005E3B85" w:rsidP="005E3B85">
      <w:pPr>
        <w:adjustRightInd w:val="0"/>
        <w:snapToGrid w:val="0"/>
        <w:spacing w:line="300" w:lineRule="auto"/>
        <w:ind w:firstLineChars="200" w:firstLine="440"/>
        <w:jc w:val="left"/>
        <w:rPr>
          <w:rFonts w:ascii="Times New Roman" w:hAnsi="Times New Roman"/>
          <w:sz w:val="22"/>
        </w:rPr>
      </w:pP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9.3.</w:t>
      </w:r>
      <w:r>
        <w:rPr>
          <w:rFonts w:ascii="Times New Roman" w:hAnsi="Times New Roman" w:hint="eastAsia"/>
          <w:sz w:val="22"/>
        </w:rPr>
        <w:t>2</w:t>
      </w:r>
      <w:r>
        <w:rPr>
          <w:rFonts w:ascii="Times New Roman" w:hAnsi="Times New Roman"/>
          <w:sz w:val="22"/>
        </w:rPr>
        <w:t xml:space="preserve"> </w:t>
      </w:r>
      <w:r>
        <w:rPr>
          <w:rFonts w:ascii="Times New Roman" w:hAnsi="Times New Roman"/>
          <w:sz w:val="22"/>
        </w:rPr>
        <w:t>保洁</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 </w:t>
      </w:r>
      <w:r>
        <w:rPr>
          <w:rFonts w:ascii="Times New Roman" w:hAnsi="Times New Roman"/>
          <w:sz w:val="22"/>
        </w:rPr>
        <w:t>服务范围：</w:t>
      </w:r>
      <w:r>
        <w:rPr>
          <w:rFonts w:ascii="Times New Roman" w:hAnsi="Times New Roman" w:hint="eastAsia"/>
          <w:sz w:val="22"/>
        </w:rPr>
        <w:t>办公区内</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 </w:t>
      </w:r>
      <w:r>
        <w:rPr>
          <w:rFonts w:ascii="Times New Roman" w:hAnsi="Times New Roman"/>
          <w:sz w:val="22"/>
        </w:rPr>
        <w:t>工作职责</w:t>
      </w:r>
    </w:p>
    <w:p w:rsidR="005E3B85" w:rsidRDefault="005E3B85" w:rsidP="005E3B85">
      <w:pPr>
        <w:pStyle w:val="affff"/>
        <w:numPr>
          <w:ilvl w:val="0"/>
          <w:numId w:val="4"/>
        </w:numPr>
        <w:adjustRightInd w:val="0"/>
        <w:snapToGrid w:val="0"/>
        <w:spacing w:line="300" w:lineRule="auto"/>
        <w:jc w:val="left"/>
        <w:rPr>
          <w:sz w:val="22"/>
        </w:rPr>
      </w:pPr>
      <w:r>
        <w:rPr>
          <w:sz w:val="22"/>
        </w:rPr>
        <w:t>负责指定区域的清洁、保洁和垃圾清运工作</w:t>
      </w:r>
      <w:r>
        <w:rPr>
          <w:rFonts w:hint="eastAsia"/>
          <w:sz w:val="22"/>
        </w:rPr>
        <w:t>；</w:t>
      </w:r>
    </w:p>
    <w:p w:rsidR="005E3B85" w:rsidRDefault="005E3B85" w:rsidP="005E3B85">
      <w:pPr>
        <w:pStyle w:val="affff"/>
        <w:numPr>
          <w:ilvl w:val="0"/>
          <w:numId w:val="4"/>
        </w:numPr>
        <w:adjustRightInd w:val="0"/>
        <w:snapToGrid w:val="0"/>
        <w:spacing w:line="300" w:lineRule="auto"/>
        <w:jc w:val="left"/>
        <w:rPr>
          <w:sz w:val="22"/>
        </w:rPr>
      </w:pPr>
      <w:r>
        <w:rPr>
          <w:sz w:val="22"/>
        </w:rPr>
        <w:t>按照计划卫生要求做好本区域的计划卫生</w:t>
      </w:r>
      <w:r>
        <w:rPr>
          <w:rFonts w:hint="eastAsia"/>
          <w:sz w:val="22"/>
        </w:rPr>
        <w:t>；</w:t>
      </w:r>
    </w:p>
    <w:p w:rsidR="005E3B85" w:rsidRDefault="005E3B85" w:rsidP="005E3B85">
      <w:pPr>
        <w:pStyle w:val="affff"/>
        <w:numPr>
          <w:ilvl w:val="0"/>
          <w:numId w:val="4"/>
        </w:numPr>
        <w:adjustRightInd w:val="0"/>
        <w:snapToGrid w:val="0"/>
        <w:spacing w:line="300" w:lineRule="auto"/>
        <w:jc w:val="left"/>
        <w:rPr>
          <w:sz w:val="22"/>
        </w:rPr>
      </w:pPr>
      <w:r>
        <w:rPr>
          <w:sz w:val="22"/>
        </w:rPr>
        <w:t>根据管理处的工作安排，协助做好本区域的服务工作</w:t>
      </w:r>
      <w:r>
        <w:rPr>
          <w:rFonts w:hint="eastAsia"/>
          <w:sz w:val="22"/>
        </w:rPr>
        <w:t>；</w:t>
      </w:r>
    </w:p>
    <w:p w:rsidR="005E3B85" w:rsidRDefault="005E3B85" w:rsidP="005E3B85">
      <w:pPr>
        <w:pStyle w:val="affff"/>
        <w:numPr>
          <w:ilvl w:val="0"/>
          <w:numId w:val="4"/>
        </w:numPr>
        <w:adjustRightInd w:val="0"/>
        <w:snapToGrid w:val="0"/>
        <w:spacing w:line="300" w:lineRule="auto"/>
        <w:jc w:val="left"/>
        <w:rPr>
          <w:sz w:val="22"/>
        </w:rPr>
      </w:pPr>
      <w:r>
        <w:rPr>
          <w:sz w:val="22"/>
        </w:rPr>
        <w:t>负责消杀、灭虫工作</w:t>
      </w:r>
      <w:r>
        <w:rPr>
          <w:rFonts w:hint="eastAsia"/>
          <w:sz w:val="22"/>
        </w:rPr>
        <w:t>；</w:t>
      </w:r>
    </w:p>
    <w:p w:rsidR="005E3B85" w:rsidRDefault="005E3B85" w:rsidP="005E3B85">
      <w:pPr>
        <w:pStyle w:val="affff"/>
        <w:numPr>
          <w:ilvl w:val="0"/>
          <w:numId w:val="4"/>
        </w:numPr>
        <w:adjustRightInd w:val="0"/>
        <w:snapToGrid w:val="0"/>
        <w:spacing w:line="300" w:lineRule="auto"/>
        <w:jc w:val="left"/>
        <w:rPr>
          <w:sz w:val="22"/>
        </w:rPr>
      </w:pPr>
      <w:r>
        <w:rPr>
          <w:sz w:val="22"/>
        </w:rPr>
        <w:t>完成上级交办的其他工作。</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3 </w:t>
      </w:r>
      <w:r>
        <w:rPr>
          <w:rFonts w:ascii="Times New Roman" w:hAnsi="Times New Roman"/>
          <w:sz w:val="22"/>
        </w:rPr>
        <w:t>总体要求</w:t>
      </w:r>
    </w:p>
    <w:p w:rsidR="005E3B85" w:rsidRDefault="005E3B85" w:rsidP="005E3B85">
      <w:pPr>
        <w:pStyle w:val="affff"/>
        <w:numPr>
          <w:ilvl w:val="0"/>
          <w:numId w:val="5"/>
        </w:numPr>
        <w:adjustRightInd w:val="0"/>
        <w:snapToGrid w:val="0"/>
        <w:spacing w:line="312" w:lineRule="auto"/>
        <w:ind w:left="862"/>
        <w:jc w:val="left"/>
        <w:rPr>
          <w:sz w:val="22"/>
        </w:rPr>
      </w:pPr>
      <w:r>
        <w:rPr>
          <w:sz w:val="22"/>
        </w:rPr>
        <w:t>请专业清洁人员组建公共卫生清洁班，尽可能使用机械化设备用于路面保洁，每天打扫公共部分做到杂物、废弃物立即清理</w:t>
      </w:r>
      <w:r>
        <w:rPr>
          <w:rFonts w:hint="eastAsia"/>
          <w:sz w:val="22"/>
        </w:rPr>
        <w:t>；</w:t>
      </w:r>
    </w:p>
    <w:p w:rsidR="005E3B85" w:rsidRDefault="005E3B85" w:rsidP="005E3B85">
      <w:pPr>
        <w:pStyle w:val="affff"/>
        <w:numPr>
          <w:ilvl w:val="0"/>
          <w:numId w:val="5"/>
        </w:numPr>
        <w:adjustRightInd w:val="0"/>
        <w:snapToGrid w:val="0"/>
        <w:spacing w:line="312" w:lineRule="auto"/>
        <w:ind w:left="862"/>
        <w:jc w:val="left"/>
        <w:rPr>
          <w:sz w:val="22"/>
        </w:rPr>
      </w:pPr>
      <w:r>
        <w:rPr>
          <w:rFonts w:hint="eastAsia"/>
          <w:sz w:val="22"/>
        </w:rPr>
        <w:t>办公区内</w:t>
      </w:r>
      <w:r>
        <w:rPr>
          <w:sz w:val="22"/>
        </w:rPr>
        <w:t>垃圾实行袋装化，在各楼层公共部位设立公共垃圾箱，在露天公共部位设立杂物箱，由清洁工清运、处理</w:t>
      </w:r>
      <w:r>
        <w:rPr>
          <w:rFonts w:hint="eastAsia"/>
          <w:sz w:val="22"/>
        </w:rPr>
        <w:t>；</w:t>
      </w:r>
    </w:p>
    <w:p w:rsidR="005E3B85" w:rsidRDefault="005E3B85" w:rsidP="005E3B85">
      <w:pPr>
        <w:pStyle w:val="affff"/>
        <w:numPr>
          <w:ilvl w:val="0"/>
          <w:numId w:val="5"/>
        </w:numPr>
        <w:adjustRightInd w:val="0"/>
        <w:snapToGrid w:val="0"/>
        <w:spacing w:line="312" w:lineRule="auto"/>
        <w:ind w:left="862"/>
        <w:jc w:val="left"/>
        <w:rPr>
          <w:sz w:val="22"/>
        </w:rPr>
      </w:pPr>
      <w:r>
        <w:rPr>
          <w:sz w:val="22"/>
        </w:rPr>
        <w:t>管理区域垃圾实行分类收集（有机垃圾、无机垃圾、有害垃圾），从而达到更高层次的环保效果</w:t>
      </w:r>
      <w:r>
        <w:rPr>
          <w:rFonts w:hint="eastAsia"/>
          <w:sz w:val="22"/>
        </w:rPr>
        <w:t>；</w:t>
      </w:r>
    </w:p>
    <w:p w:rsidR="005E3B85" w:rsidRDefault="005E3B85" w:rsidP="005E3B85">
      <w:pPr>
        <w:pStyle w:val="affff"/>
        <w:numPr>
          <w:ilvl w:val="0"/>
          <w:numId w:val="5"/>
        </w:numPr>
        <w:adjustRightInd w:val="0"/>
        <w:snapToGrid w:val="0"/>
        <w:spacing w:line="312" w:lineRule="auto"/>
        <w:ind w:left="862"/>
        <w:jc w:val="left"/>
        <w:rPr>
          <w:sz w:val="22"/>
        </w:rPr>
      </w:pPr>
      <w:r>
        <w:rPr>
          <w:sz w:val="22"/>
        </w:rPr>
        <w:t>及时清扫大区域地面积水、垃圾、烟头等，使地面保持干净、无杂物、无积水等。</w:t>
      </w:r>
    </w:p>
    <w:p w:rsidR="005E3B85" w:rsidRDefault="005E3B85" w:rsidP="005E3B85">
      <w:pPr>
        <w:pStyle w:val="affff"/>
        <w:numPr>
          <w:ilvl w:val="0"/>
          <w:numId w:val="5"/>
        </w:numPr>
        <w:adjustRightInd w:val="0"/>
        <w:snapToGrid w:val="0"/>
        <w:spacing w:line="312" w:lineRule="auto"/>
        <w:ind w:left="862"/>
        <w:jc w:val="left"/>
        <w:rPr>
          <w:sz w:val="22"/>
        </w:rPr>
      </w:pPr>
      <w:r>
        <w:rPr>
          <w:sz w:val="22"/>
        </w:rPr>
        <w:t>对设备、设施的表面进行清洁、抹净处理，保持洁净。</w:t>
      </w:r>
    </w:p>
    <w:p w:rsidR="005E3B85" w:rsidRDefault="005E3B85" w:rsidP="005E3B85">
      <w:pPr>
        <w:pStyle w:val="affff"/>
        <w:numPr>
          <w:ilvl w:val="0"/>
          <w:numId w:val="5"/>
        </w:numPr>
        <w:adjustRightInd w:val="0"/>
        <w:snapToGrid w:val="0"/>
        <w:spacing w:line="312" w:lineRule="auto"/>
        <w:ind w:left="862"/>
        <w:jc w:val="left"/>
        <w:rPr>
          <w:sz w:val="22"/>
        </w:rPr>
      </w:pPr>
      <w:r>
        <w:rPr>
          <w:sz w:val="22"/>
        </w:rPr>
        <w:t>定期对设施、设备各类金属表层或表面使用专用保洁剂或防锈处理，保持光亮洁净。</w:t>
      </w:r>
    </w:p>
    <w:p w:rsidR="005E3B85" w:rsidRDefault="005E3B85" w:rsidP="005E3B85">
      <w:pPr>
        <w:pStyle w:val="affff"/>
        <w:numPr>
          <w:ilvl w:val="0"/>
          <w:numId w:val="5"/>
        </w:numPr>
        <w:adjustRightInd w:val="0"/>
        <w:snapToGrid w:val="0"/>
        <w:spacing w:line="312" w:lineRule="auto"/>
        <w:ind w:left="862"/>
        <w:jc w:val="left"/>
        <w:rPr>
          <w:sz w:val="22"/>
        </w:rPr>
      </w:pPr>
      <w:r>
        <w:rPr>
          <w:sz w:val="22"/>
        </w:rPr>
        <w:t>将楼层的垃圾清运、处理，对楼内公共设施进行擦抹保洁。</w:t>
      </w:r>
    </w:p>
    <w:p w:rsidR="005E3B85" w:rsidRDefault="005E3B85" w:rsidP="005E3B85">
      <w:pPr>
        <w:pStyle w:val="affff"/>
        <w:numPr>
          <w:ilvl w:val="0"/>
          <w:numId w:val="5"/>
        </w:numPr>
        <w:adjustRightInd w:val="0"/>
        <w:snapToGrid w:val="0"/>
        <w:spacing w:line="312" w:lineRule="auto"/>
        <w:ind w:left="862"/>
        <w:jc w:val="left"/>
        <w:rPr>
          <w:sz w:val="22"/>
        </w:rPr>
      </w:pPr>
      <w:r>
        <w:rPr>
          <w:sz w:val="22"/>
        </w:rPr>
        <w:t>对人员出入频繁之地，进行不间断的走动保洁。</w:t>
      </w:r>
    </w:p>
    <w:p w:rsidR="005E3B85" w:rsidRDefault="005E3B85" w:rsidP="005E3B85">
      <w:pPr>
        <w:pStyle w:val="affff"/>
        <w:numPr>
          <w:ilvl w:val="0"/>
          <w:numId w:val="5"/>
        </w:numPr>
        <w:adjustRightInd w:val="0"/>
        <w:snapToGrid w:val="0"/>
        <w:spacing w:line="312" w:lineRule="auto"/>
        <w:ind w:left="862"/>
        <w:jc w:val="left"/>
        <w:rPr>
          <w:sz w:val="22"/>
        </w:rPr>
      </w:pPr>
      <w:r>
        <w:rPr>
          <w:sz w:val="22"/>
        </w:rPr>
        <w:t>清扫、拖洗属于公共区域室内外的地面。</w:t>
      </w:r>
    </w:p>
    <w:p w:rsidR="005E3B85" w:rsidRDefault="005E3B85" w:rsidP="005E3B85">
      <w:pPr>
        <w:pStyle w:val="affff"/>
        <w:numPr>
          <w:ilvl w:val="0"/>
          <w:numId w:val="5"/>
        </w:numPr>
        <w:adjustRightInd w:val="0"/>
        <w:snapToGrid w:val="0"/>
        <w:spacing w:line="312" w:lineRule="auto"/>
        <w:ind w:left="862"/>
        <w:jc w:val="left"/>
        <w:rPr>
          <w:sz w:val="22"/>
        </w:rPr>
      </w:pPr>
      <w:r>
        <w:rPr>
          <w:sz w:val="22"/>
        </w:rPr>
        <w:t>擦净、抹净各楼层内公共、会议室、接待室、休息室等室内的桌、椅台面、文件柜等家具。</w:t>
      </w:r>
    </w:p>
    <w:p w:rsidR="005E3B85" w:rsidRDefault="005E3B85" w:rsidP="005E3B85">
      <w:pPr>
        <w:pStyle w:val="affff"/>
        <w:numPr>
          <w:ilvl w:val="0"/>
          <w:numId w:val="5"/>
        </w:numPr>
        <w:adjustRightInd w:val="0"/>
        <w:snapToGrid w:val="0"/>
        <w:spacing w:line="312" w:lineRule="auto"/>
        <w:ind w:left="862"/>
        <w:jc w:val="left"/>
        <w:rPr>
          <w:sz w:val="22"/>
        </w:rPr>
      </w:pPr>
      <w:r>
        <w:rPr>
          <w:sz w:val="22"/>
        </w:rPr>
        <w:t>定期清扫各楼天台等部位</w:t>
      </w:r>
      <w:r>
        <w:rPr>
          <w:rFonts w:hint="eastAsia"/>
          <w:sz w:val="22"/>
        </w:rPr>
        <w:t>（如果有）</w:t>
      </w:r>
      <w:r>
        <w:rPr>
          <w:sz w:val="22"/>
        </w:rPr>
        <w:t>。</w:t>
      </w:r>
    </w:p>
    <w:p w:rsidR="005E3B85" w:rsidRDefault="005E3B85" w:rsidP="005E3B85">
      <w:pPr>
        <w:pStyle w:val="affff"/>
        <w:numPr>
          <w:ilvl w:val="0"/>
          <w:numId w:val="5"/>
        </w:numPr>
        <w:adjustRightInd w:val="0"/>
        <w:snapToGrid w:val="0"/>
        <w:spacing w:line="312" w:lineRule="auto"/>
        <w:ind w:left="862"/>
        <w:jc w:val="left"/>
        <w:rPr>
          <w:sz w:val="22"/>
        </w:rPr>
      </w:pPr>
      <w:r>
        <w:rPr>
          <w:sz w:val="22"/>
        </w:rPr>
        <w:t>清洗及保洁各楼层的洗手间、抹净各类洁具等工作。</w:t>
      </w:r>
    </w:p>
    <w:p w:rsidR="005E3B85" w:rsidRDefault="005E3B85" w:rsidP="005E3B85">
      <w:pPr>
        <w:pStyle w:val="affff"/>
        <w:numPr>
          <w:ilvl w:val="0"/>
          <w:numId w:val="5"/>
        </w:numPr>
        <w:adjustRightInd w:val="0"/>
        <w:snapToGrid w:val="0"/>
        <w:spacing w:line="312" w:lineRule="auto"/>
        <w:ind w:left="862"/>
        <w:jc w:val="left"/>
        <w:rPr>
          <w:sz w:val="22"/>
        </w:rPr>
      </w:pPr>
      <w:r>
        <w:rPr>
          <w:sz w:val="22"/>
        </w:rPr>
        <w:t>定时收集各楼层内之生活垃圾，并更换垃圾袋，定期清洁垃圾筒等，保持洁净。</w:t>
      </w:r>
    </w:p>
    <w:p w:rsidR="005E3B85" w:rsidRDefault="005E3B85" w:rsidP="005E3B85">
      <w:pPr>
        <w:pStyle w:val="affff"/>
        <w:numPr>
          <w:ilvl w:val="0"/>
          <w:numId w:val="5"/>
        </w:numPr>
        <w:adjustRightInd w:val="0"/>
        <w:snapToGrid w:val="0"/>
        <w:spacing w:line="312" w:lineRule="auto"/>
        <w:ind w:left="862"/>
        <w:jc w:val="left"/>
        <w:rPr>
          <w:sz w:val="22"/>
        </w:rPr>
      </w:pPr>
      <w:r>
        <w:rPr>
          <w:sz w:val="22"/>
        </w:rPr>
        <w:lastRenderedPageBreak/>
        <w:t>定期、定点、定计划使用专业消毒、杀虫害等药剂进行环保消杀工作。</w:t>
      </w:r>
    </w:p>
    <w:p w:rsidR="005E3B85" w:rsidRDefault="005E3B85" w:rsidP="005E3B85">
      <w:pPr>
        <w:pStyle w:val="affff"/>
        <w:numPr>
          <w:ilvl w:val="0"/>
          <w:numId w:val="5"/>
        </w:numPr>
        <w:adjustRightInd w:val="0"/>
        <w:snapToGrid w:val="0"/>
        <w:spacing w:line="312" w:lineRule="auto"/>
        <w:ind w:left="862"/>
        <w:jc w:val="left"/>
        <w:rPr>
          <w:sz w:val="22"/>
        </w:rPr>
      </w:pPr>
      <w:r>
        <w:rPr>
          <w:sz w:val="22"/>
        </w:rPr>
        <w:t>按时清运、处理垃圾、定期进行灭虫、消毒。</w:t>
      </w:r>
    </w:p>
    <w:p w:rsidR="005E3B85" w:rsidRDefault="005E3B85" w:rsidP="005E3B85">
      <w:pPr>
        <w:pStyle w:val="affff"/>
        <w:numPr>
          <w:ilvl w:val="0"/>
          <w:numId w:val="5"/>
        </w:numPr>
        <w:adjustRightInd w:val="0"/>
        <w:snapToGrid w:val="0"/>
        <w:spacing w:line="312" w:lineRule="auto"/>
        <w:ind w:left="862"/>
        <w:jc w:val="left"/>
        <w:rPr>
          <w:sz w:val="22"/>
        </w:rPr>
      </w:pPr>
      <w:r>
        <w:rPr>
          <w:sz w:val="22"/>
        </w:rPr>
        <w:t>指定办公室的保洁。</w:t>
      </w:r>
    </w:p>
    <w:p w:rsidR="005E3B85" w:rsidRDefault="005E3B85" w:rsidP="005E3B85">
      <w:pPr>
        <w:pStyle w:val="affff"/>
        <w:numPr>
          <w:ilvl w:val="0"/>
          <w:numId w:val="5"/>
        </w:numPr>
        <w:adjustRightInd w:val="0"/>
        <w:snapToGrid w:val="0"/>
        <w:spacing w:line="312" w:lineRule="auto"/>
        <w:ind w:left="862"/>
        <w:jc w:val="left"/>
        <w:rPr>
          <w:sz w:val="22"/>
        </w:rPr>
      </w:pPr>
      <w:r>
        <w:rPr>
          <w:sz w:val="22"/>
        </w:rPr>
        <w:t>所有</w:t>
      </w:r>
      <w:r>
        <w:rPr>
          <w:rFonts w:hint="eastAsia"/>
          <w:sz w:val="22"/>
        </w:rPr>
        <w:t>建筑物</w:t>
      </w:r>
      <w:r>
        <w:rPr>
          <w:sz w:val="22"/>
        </w:rPr>
        <w:t>玻璃窗、楼顶水箱清洗；</w:t>
      </w:r>
      <w:r>
        <w:rPr>
          <w:sz w:val="22"/>
        </w:rPr>
        <w:t>PVC</w:t>
      </w:r>
      <w:r>
        <w:rPr>
          <w:sz w:val="22"/>
        </w:rPr>
        <w:t>地板保养打蜡及大理石地面清洗保养。</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服务标准：建立环境管理制度并认真落实，环卫设施齐备，实行标准化清扫保洁，由专人负责检查监督，要求每天有明确的督查记录，清洁率</w:t>
      </w:r>
      <w:r>
        <w:rPr>
          <w:rFonts w:ascii="Times New Roman" w:hAnsi="Times New Roman"/>
          <w:sz w:val="22"/>
        </w:rPr>
        <w:t>100%</w:t>
      </w:r>
      <w:r>
        <w:rPr>
          <w:rFonts w:ascii="Times New Roman" w:hAnsi="Times New Roman"/>
          <w:sz w:val="22"/>
        </w:rPr>
        <w:t>。具体区域标准要求如下：</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外围及周边道路地面干净无杂物、无积水，无明显污迹、油渍；明沟、窨井内无杂物、无异味；各种标示标牌表面干净无积尘、无水印；路灯表面干净无污渍。绿化带及水域内无大件杂物，花台表面干净无污渍，水域内水质清澈，无漂浮物，无青苔等污垢，无异味。</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进出口地垫摆放整齐，表面干净无杂物，盆栽植物无积尘。</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公共教室、会议室、接待室地面、墙面、干净，无灰尘、污渍；天花板、风口目视无灰尘、污渍；桌椅干净，物品摆放整齐、有序。楼梯及楼梯间梯步表面干净无污渍，防滑条</w:t>
      </w:r>
      <w:r>
        <w:rPr>
          <w:rFonts w:ascii="Times New Roman" w:hAnsi="Times New Roman"/>
          <w:sz w:val="22"/>
        </w:rPr>
        <w:t>(</w:t>
      </w:r>
      <w:r>
        <w:rPr>
          <w:rFonts w:ascii="Times New Roman" w:hAnsi="Times New Roman"/>
          <w:sz w:val="22"/>
        </w:rPr>
        <w:t>缝</w:t>
      </w:r>
      <w:r>
        <w:rPr>
          <w:rFonts w:ascii="Times New Roman" w:hAnsi="Times New Roman"/>
          <w:sz w:val="22"/>
        </w:rPr>
        <w:t>)</w:t>
      </w:r>
      <w:r>
        <w:rPr>
          <w:rFonts w:ascii="Times New Roman" w:hAnsi="Times New Roman"/>
          <w:sz w:val="22"/>
        </w:rPr>
        <w:t>干净，扶手栏杆表面干净无灰尘，防火门及闭门器表面干净无污渍，墙面、天花板无积尘、蛛网。</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公共卫生间地面干净，无污渍、无积水，大小便器表面干净，无污渍，有光泽；各种隔断表面干净，无乱写乱画，金属饰件表面干净，无污迹，有金属光泽；墙壁表面干净，停车场地面干净，无杂物，无明显油渍、污渍；顶部各种管网、灯具表面干净无积尘、蛛网；墙面干净无积尘，各种指示牌表面干净有光泽；</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垃圾桶及果皮桶、箱按指定位置摆放，桶身表面干净无污渍无痰迹；烟灰缸内烟头不应超过</w:t>
      </w:r>
      <w:r>
        <w:rPr>
          <w:rFonts w:ascii="Times New Roman" w:hAnsi="Times New Roman"/>
          <w:sz w:val="22"/>
        </w:rPr>
        <w:t>3</w:t>
      </w:r>
      <w:r>
        <w:rPr>
          <w:rFonts w:ascii="Times New Roman" w:hAnsi="Times New Roman"/>
          <w:sz w:val="22"/>
        </w:rPr>
        <w:t>个，垃圾不应超过</w:t>
      </w:r>
      <w:r>
        <w:rPr>
          <w:rFonts w:ascii="Times New Roman" w:hAnsi="Times New Roman"/>
          <w:sz w:val="22"/>
        </w:rPr>
        <w:t>2</w:t>
      </w:r>
      <w:r>
        <w:rPr>
          <w:rFonts w:ascii="Times New Roman" w:hAnsi="Times New Roman"/>
          <w:sz w:val="22"/>
        </w:rPr>
        <w:t>／</w:t>
      </w:r>
      <w:r>
        <w:rPr>
          <w:rFonts w:ascii="Times New Roman" w:hAnsi="Times New Roman"/>
          <w:sz w:val="22"/>
        </w:rPr>
        <w:t>3</w:t>
      </w:r>
      <w:r>
        <w:rPr>
          <w:rFonts w:ascii="Times New Roman" w:hAnsi="Times New Roman"/>
          <w:sz w:val="22"/>
        </w:rPr>
        <w:t>，内胆应定期清洁、消毒。</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黑体" w:eastAsia="黑体" w:hAnsi="黑体" w:cs="黑体" w:hint="eastAsia"/>
          <w:sz w:val="22"/>
        </w:rPr>
        <w:t>垃圾房应专人管理定时开放，袋装垃圾摆放整齐，地面无明显垃圾，无污水外溢，房内应无明显异味，垃圾日产日清。</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垃圾清运、处理（由业主方与环卫部门签订合同）</w:t>
      </w:r>
      <w:r>
        <w:rPr>
          <w:rFonts w:ascii="Times New Roman" w:hAnsi="Times New Roman" w:hint="eastAsia"/>
          <w:sz w:val="22"/>
        </w:rPr>
        <w:t>。</w:t>
      </w:r>
      <w:r>
        <w:rPr>
          <w:rFonts w:ascii="Times New Roman" w:hAnsi="Times New Roman"/>
          <w:sz w:val="22"/>
        </w:rPr>
        <w:t>垃圾清运、处理分为：生活垃圾（有机、无机、有害垃圾）清运处理、督促装修队伍装修垃圾清运处理和废纸及可再生废物的回收。垃圾的清运、处理，由物业公司监督四周必须无散积垃圾、无异味，必须经常喷洒药水，防止发生虫害。所有垃圾必须日产日清，清洁人员每天定时到各点收集废纸及可再生废弃物进行回收、处理。垃圾分类处理实施。</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灭鼠、灭蚊、灭苍蝇、灭蟑螂达到全国爱国卫生运动委员会及上海市爱国卫生运动委员会规定的标准；定期科学有效地对管理区域进行卫生消毒。在化学防治中注重科学合理用药，不使用国家禁用药品。</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4 </w:t>
      </w:r>
      <w:r>
        <w:rPr>
          <w:rFonts w:ascii="Times New Roman" w:hAnsi="Times New Roman"/>
          <w:sz w:val="22"/>
        </w:rPr>
        <w:t>工作时间要求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实行</w:t>
      </w:r>
      <w:r>
        <w:rPr>
          <w:rFonts w:ascii="Times New Roman" w:hAnsi="Times New Roman" w:hint="eastAsia"/>
          <w:sz w:val="22"/>
        </w:rPr>
        <w:t>8</w:t>
      </w:r>
      <w:r>
        <w:rPr>
          <w:rFonts w:ascii="Times New Roman" w:hAnsi="Times New Roman" w:hint="eastAsia"/>
          <w:sz w:val="22"/>
        </w:rPr>
        <w:t>小时工作制，每人每周上岗</w:t>
      </w:r>
      <w:r>
        <w:rPr>
          <w:rFonts w:ascii="Times New Roman" w:hAnsi="Times New Roman" w:hint="eastAsia"/>
          <w:sz w:val="22"/>
        </w:rPr>
        <w:t>40</w:t>
      </w:r>
      <w:r>
        <w:rPr>
          <w:rFonts w:ascii="Times New Roman" w:hAnsi="Times New Roman" w:hint="eastAsia"/>
          <w:sz w:val="22"/>
        </w:rPr>
        <w:t>小时，实行轮休制。</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 xml:space="preserve">5 </w:t>
      </w:r>
      <w:r>
        <w:rPr>
          <w:rFonts w:ascii="Times New Roman" w:hAnsi="Times New Roman"/>
          <w:sz w:val="22"/>
        </w:rPr>
        <w:t>人员要求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60</w:t>
      </w:r>
      <w:r>
        <w:rPr>
          <w:rFonts w:ascii="Times New Roman" w:hAnsi="Times New Roman"/>
          <w:sz w:val="22"/>
        </w:rPr>
        <w:t>周岁以下，无犯罪记录，身体健康，工作勤劳，需要健康证</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6</w:t>
      </w:r>
      <w:r>
        <w:rPr>
          <w:rFonts w:ascii="Times New Roman" w:hAnsi="Times New Roman"/>
          <w:sz w:val="22"/>
        </w:rPr>
        <w:t xml:space="preserve"> </w:t>
      </w:r>
      <w:r>
        <w:rPr>
          <w:rFonts w:ascii="Times New Roman" w:hAnsi="Times New Roman" w:hint="eastAsia"/>
          <w:sz w:val="22"/>
        </w:rPr>
        <w:t>人员分配</w:t>
      </w:r>
    </w:p>
    <w:tbl>
      <w:tblPr>
        <w:tblW w:w="6546" w:type="dxa"/>
        <w:tblInd w:w="93" w:type="dxa"/>
        <w:tblLook w:val="04A0" w:firstRow="1" w:lastRow="0" w:firstColumn="1" w:lastColumn="0" w:noHBand="0" w:noVBand="1"/>
      </w:tblPr>
      <w:tblGrid>
        <w:gridCol w:w="1080"/>
        <w:gridCol w:w="3576"/>
        <w:gridCol w:w="2166"/>
      </w:tblGrid>
      <w:tr w:rsidR="005E3B85" w:rsidTr="00A250E1">
        <w:trPr>
          <w:trHeight w:val="702"/>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b/>
                <w:bCs/>
                <w:sz w:val="24"/>
                <w:szCs w:val="24"/>
              </w:rPr>
            </w:pPr>
            <w:r>
              <w:rPr>
                <w:rFonts w:ascii="仿宋_GB2312" w:eastAsia="仿宋_GB2312" w:hAnsi="仿宋_GB2312" w:cs="仿宋_GB2312" w:hint="eastAsia"/>
                <w:b/>
                <w:bCs/>
                <w:kern w:val="0"/>
                <w:sz w:val="24"/>
                <w:szCs w:val="24"/>
                <w:lang w:bidi="ar"/>
              </w:rPr>
              <w:t>序号</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地点、楼层</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配备保洁数</w:t>
            </w:r>
          </w:p>
        </w:tc>
      </w:tr>
      <w:tr w:rsidR="005E3B85" w:rsidTr="00A250E1">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北蔡镇社区党群服务中心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p>
        </w:tc>
      </w:tr>
      <w:tr w:rsidR="005E3B85" w:rsidRPr="00A6388D" w:rsidTr="00A250E1">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六里社区党委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3（</w:t>
            </w:r>
            <w:r>
              <w:rPr>
                <w:rFonts w:ascii="宋体" w:eastAsia="等线" w:hAnsi="宋体" w:hint="eastAsia"/>
                <w:sz w:val="15"/>
                <w:szCs w:val="15"/>
              </w:rPr>
              <w:t>保洁领班常驻该地址</w:t>
            </w:r>
            <w:r>
              <w:rPr>
                <w:rFonts w:ascii="仿宋_GB2312" w:eastAsia="仿宋_GB2312" w:hAnsi="仿宋_GB2312" w:cs="仿宋_GB2312" w:hint="eastAsia"/>
                <w:kern w:val="0"/>
                <w:sz w:val="24"/>
                <w:szCs w:val="24"/>
                <w:lang w:bidi="ar"/>
              </w:rPr>
              <w:t>）</w:t>
            </w:r>
          </w:p>
        </w:tc>
      </w:tr>
      <w:tr w:rsidR="005E3B85" w:rsidTr="00A250E1">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日间照料中心、计生等办公用房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2</w:t>
            </w:r>
          </w:p>
        </w:tc>
      </w:tr>
      <w:tr w:rsidR="005E3B85" w:rsidTr="00A250E1">
        <w:trPr>
          <w:trHeight w:val="702"/>
        </w:trPr>
        <w:tc>
          <w:tcPr>
            <w:tcW w:w="1080" w:type="dxa"/>
            <w:vMerge w:val="restart"/>
            <w:tcBorders>
              <w:top w:val="single" w:sz="4" w:space="0" w:color="000000"/>
              <w:left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派出所综合窗口</w:t>
            </w:r>
          </w:p>
        </w:tc>
        <w:tc>
          <w:tcPr>
            <w:tcW w:w="1890" w:type="dxa"/>
            <w:vMerge w:val="restart"/>
            <w:tcBorders>
              <w:top w:val="single" w:sz="4" w:space="0" w:color="000000"/>
              <w:left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5E3B85" w:rsidTr="00A250E1">
        <w:trPr>
          <w:trHeight w:val="702"/>
        </w:trPr>
        <w:tc>
          <w:tcPr>
            <w:tcW w:w="1080" w:type="dxa"/>
            <w:vMerge/>
            <w:tcBorders>
              <w:left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社区事务受理六里分中心</w:t>
            </w:r>
          </w:p>
        </w:tc>
        <w:tc>
          <w:tcPr>
            <w:tcW w:w="1890" w:type="dxa"/>
            <w:vMerge/>
            <w:tcBorders>
              <w:left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p>
        </w:tc>
      </w:tr>
      <w:tr w:rsidR="005E3B85" w:rsidTr="00A250E1">
        <w:trPr>
          <w:trHeight w:val="702"/>
        </w:trPr>
        <w:tc>
          <w:tcPr>
            <w:tcW w:w="1080" w:type="dxa"/>
            <w:vMerge/>
            <w:tcBorders>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垃圾收费窗口等</w:t>
            </w:r>
          </w:p>
        </w:tc>
        <w:tc>
          <w:tcPr>
            <w:tcW w:w="1890" w:type="dxa"/>
            <w:vMerge/>
            <w:tcBorders>
              <w:left w:val="single" w:sz="4" w:space="0" w:color="000000"/>
              <w:bottom w:val="single" w:sz="4" w:space="0" w:color="000000"/>
              <w:right w:val="single" w:sz="4" w:space="0" w:color="000000"/>
            </w:tcBorders>
            <w:shd w:val="clear" w:color="auto" w:fill="auto"/>
            <w:noWrap/>
            <w:vAlign w:val="center"/>
          </w:tcPr>
          <w:p w:rsidR="005E3B85" w:rsidRDefault="005E3B85" w:rsidP="00A250E1">
            <w:pPr>
              <w:jc w:val="center"/>
              <w:rPr>
                <w:rFonts w:ascii="仿宋_GB2312" w:eastAsia="仿宋_GB2312" w:hAnsi="仿宋_GB2312" w:cs="仿宋_GB2312"/>
                <w:sz w:val="24"/>
                <w:szCs w:val="24"/>
              </w:rPr>
            </w:pPr>
          </w:p>
        </w:tc>
      </w:tr>
    </w:tbl>
    <w:p w:rsidR="005E3B85" w:rsidRDefault="005E3B85" w:rsidP="005E3B85">
      <w:pPr>
        <w:adjustRightInd w:val="0"/>
        <w:snapToGrid w:val="0"/>
        <w:spacing w:line="300" w:lineRule="auto"/>
        <w:ind w:firstLineChars="200" w:firstLine="440"/>
        <w:jc w:val="left"/>
        <w:rPr>
          <w:rFonts w:ascii="Times New Roman" w:hAnsi="Times New Roman"/>
          <w:sz w:val="22"/>
        </w:rPr>
      </w:pP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9.3.</w:t>
      </w:r>
      <w:r>
        <w:rPr>
          <w:rFonts w:ascii="Times New Roman" w:hAnsi="Times New Roman" w:hint="eastAsia"/>
          <w:sz w:val="22"/>
        </w:rPr>
        <w:t>3</w:t>
      </w:r>
      <w:r>
        <w:rPr>
          <w:rFonts w:ascii="Times New Roman" w:hAnsi="Times New Roman"/>
          <w:sz w:val="22"/>
        </w:rPr>
        <w:t>维修工</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 </w:t>
      </w:r>
      <w:r>
        <w:rPr>
          <w:rFonts w:ascii="Times New Roman" w:hAnsi="Times New Roman" w:hint="eastAsia"/>
          <w:sz w:val="22"/>
        </w:rPr>
        <w:t>服务范围</w:t>
      </w:r>
      <w:r>
        <w:rPr>
          <w:rFonts w:ascii="Times New Roman" w:hAnsi="Times New Roman"/>
          <w:sz w:val="22"/>
        </w:rPr>
        <w:t>：</w:t>
      </w:r>
      <w:r>
        <w:rPr>
          <w:rFonts w:ascii="Times New Roman" w:hAnsi="Times New Roman" w:hint="eastAsia"/>
          <w:sz w:val="22"/>
        </w:rPr>
        <w:t>办公区内</w:t>
      </w:r>
    </w:p>
    <w:p w:rsidR="005E3B85" w:rsidRDefault="005E3B85" w:rsidP="005E3B85">
      <w:pPr>
        <w:adjustRightInd w:val="0"/>
        <w:snapToGrid w:val="0"/>
        <w:spacing w:line="300" w:lineRule="auto"/>
        <w:jc w:val="left"/>
        <w:rPr>
          <w:rFonts w:ascii="Times New Roman" w:eastAsia="仿宋_GB2312" w:hAnsi="Times New Roman"/>
          <w:sz w:val="22"/>
        </w:rPr>
      </w:pPr>
      <w:r>
        <w:rPr>
          <w:rStyle w:val="afff"/>
          <w:rFonts w:asciiTheme="minorEastAsia" w:eastAsiaTheme="minorEastAsia" w:hAnsiTheme="minorEastAsia" w:cstheme="minorEastAsia" w:hint="eastAsia"/>
          <w:sz w:val="22"/>
        </w:rPr>
        <w:t>以下为</w:t>
      </w:r>
      <w:r>
        <w:rPr>
          <w:rFonts w:asciiTheme="minorEastAsia" w:eastAsiaTheme="minorEastAsia" w:hAnsiTheme="minorEastAsia" w:cstheme="minorEastAsia" w:hint="eastAsia"/>
          <w:spacing w:val="-2"/>
          <w:sz w:val="22"/>
        </w:rPr>
        <w:t>陈春路880弄17号等楼设备：</w:t>
      </w:r>
    </w:p>
    <w:tbl>
      <w:tblPr>
        <w:tblStyle w:val="aff9"/>
        <w:tblpPr w:leftFromText="180" w:rightFromText="180" w:vertAnchor="text" w:tblpXSpec="center" w:tblpY="1"/>
        <w:tblOverlap w:val="never"/>
        <w:tblW w:w="9294" w:type="dxa"/>
        <w:tblLook w:val="04A0" w:firstRow="1" w:lastRow="0" w:firstColumn="1" w:lastColumn="0" w:noHBand="0" w:noVBand="1"/>
      </w:tblPr>
      <w:tblGrid>
        <w:gridCol w:w="1696"/>
        <w:gridCol w:w="2694"/>
        <w:gridCol w:w="2009"/>
        <w:gridCol w:w="1473"/>
        <w:gridCol w:w="1422"/>
      </w:tblGrid>
      <w:tr w:rsidR="005E3B85" w:rsidTr="00A250E1">
        <w:trPr>
          <w:trHeight w:val="444"/>
        </w:trPr>
        <w:tc>
          <w:tcPr>
            <w:tcW w:w="1696"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设备类别</w:t>
            </w: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设备名称</w:t>
            </w:r>
          </w:p>
        </w:tc>
        <w:tc>
          <w:tcPr>
            <w:tcW w:w="2009"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参数</w:t>
            </w:r>
          </w:p>
        </w:tc>
        <w:tc>
          <w:tcPr>
            <w:tcW w:w="0" w:type="auto"/>
            <w:vAlign w:val="center"/>
          </w:tcPr>
          <w:p w:rsidR="005E3B85" w:rsidRDefault="005E3B85" w:rsidP="00A250E1">
            <w:pPr>
              <w:spacing w:line="360" w:lineRule="auto"/>
              <w:ind w:firstLine="422"/>
              <w:rPr>
                <w:rFonts w:ascii="宋体" w:hAnsi="宋体"/>
                <w:szCs w:val="21"/>
              </w:rPr>
            </w:pPr>
            <w:r>
              <w:rPr>
                <w:rFonts w:ascii="宋体" w:hAnsi="宋体" w:hint="eastAsia"/>
                <w:szCs w:val="21"/>
              </w:rPr>
              <w:t>安装地点</w:t>
            </w:r>
          </w:p>
        </w:tc>
        <w:tc>
          <w:tcPr>
            <w:tcW w:w="0" w:type="auto"/>
            <w:vAlign w:val="center"/>
          </w:tcPr>
          <w:p w:rsidR="005E3B85" w:rsidRDefault="005E3B85" w:rsidP="00A250E1">
            <w:pPr>
              <w:spacing w:line="360" w:lineRule="auto"/>
              <w:ind w:firstLine="422"/>
              <w:rPr>
                <w:rFonts w:ascii="宋体" w:hAnsi="宋体"/>
                <w:szCs w:val="21"/>
              </w:rPr>
            </w:pPr>
            <w:r>
              <w:rPr>
                <w:rFonts w:ascii="宋体" w:hAnsi="宋体" w:hint="eastAsia"/>
                <w:szCs w:val="21"/>
              </w:rPr>
              <w:t>数量（单位：个）</w:t>
            </w:r>
          </w:p>
        </w:tc>
      </w:tr>
      <w:tr w:rsidR="005E3B85" w:rsidTr="00A250E1">
        <w:tc>
          <w:tcPr>
            <w:tcW w:w="1696" w:type="dxa"/>
            <w:vMerge w:val="restart"/>
            <w:vAlign w:val="center"/>
          </w:tcPr>
          <w:p w:rsidR="005E3B85" w:rsidRDefault="005E3B85" w:rsidP="00A250E1">
            <w:pPr>
              <w:spacing w:line="360" w:lineRule="auto"/>
              <w:ind w:firstLine="422"/>
              <w:jc w:val="center"/>
              <w:rPr>
                <w:rFonts w:ascii="宋体" w:hAnsi="宋体"/>
                <w:szCs w:val="21"/>
              </w:rPr>
            </w:pPr>
            <w:r>
              <w:rPr>
                <w:rFonts w:ascii="宋体" w:hAnsi="宋体" w:hint="eastAsia"/>
                <w:szCs w:val="21"/>
              </w:rPr>
              <w:t>暖通设备</w:t>
            </w: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空调出风口</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6</w:t>
            </w:r>
            <w:r>
              <w:rPr>
                <w:rFonts w:ascii="Times New Roman" w:hAnsi="Times New Roman"/>
                <w:szCs w:val="21"/>
              </w:rPr>
              <w:t>；</w:t>
            </w:r>
            <w:r>
              <w:rPr>
                <w:rFonts w:ascii="Times New Roman" w:hAnsi="Times New Roman"/>
                <w:szCs w:val="21"/>
              </w:rPr>
              <w:t>7</w:t>
            </w:r>
            <w:r>
              <w:rPr>
                <w:rFonts w:ascii="Times New Roman" w:hAnsi="Times New Roman"/>
                <w:szCs w:val="21"/>
              </w:rPr>
              <w:t>；</w:t>
            </w:r>
            <w:r>
              <w:rPr>
                <w:rFonts w:ascii="Times New Roman" w:hAnsi="Times New Roman"/>
                <w:szCs w:val="21"/>
              </w:rPr>
              <w:t>7</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空调回风口</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7</w:t>
            </w:r>
            <w:r>
              <w:rPr>
                <w:rFonts w:ascii="Times New Roman" w:hAnsi="Times New Roman"/>
                <w:szCs w:val="21"/>
              </w:rPr>
              <w:t>；</w:t>
            </w:r>
            <w:r>
              <w:rPr>
                <w:rFonts w:ascii="Times New Roman" w:hAnsi="Times New Roman"/>
                <w:szCs w:val="21"/>
              </w:rPr>
              <w:t>16</w:t>
            </w:r>
            <w:r>
              <w:rPr>
                <w:rFonts w:ascii="Times New Roman" w:hAnsi="Times New Roman"/>
                <w:szCs w:val="21"/>
              </w:rPr>
              <w:t>；</w:t>
            </w:r>
            <w:r>
              <w:rPr>
                <w:rFonts w:ascii="Times New Roman" w:hAnsi="Times New Roman"/>
                <w:szCs w:val="21"/>
              </w:rPr>
              <w:t>16</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空调出风口（墙身侧送）</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9</w:t>
            </w:r>
            <w:r>
              <w:rPr>
                <w:rFonts w:ascii="Times New Roman" w:hAnsi="Times New Roman"/>
                <w:szCs w:val="21"/>
              </w:rPr>
              <w:t>；</w:t>
            </w:r>
            <w:r>
              <w:rPr>
                <w:rFonts w:ascii="Times New Roman" w:hAnsi="Times New Roman"/>
                <w:szCs w:val="21"/>
              </w:rPr>
              <w:t>11</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换气排风扇（吊顶暗藏）</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4</w:t>
            </w:r>
          </w:p>
        </w:tc>
      </w:tr>
      <w:tr w:rsidR="005E3B85" w:rsidTr="00A250E1">
        <w:trPr>
          <w:trHeight w:val="90"/>
        </w:trPr>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方形送风口</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11</w:t>
            </w:r>
            <w:r>
              <w:rPr>
                <w:rFonts w:ascii="Times New Roman" w:hAnsi="Times New Roman"/>
                <w:szCs w:val="21"/>
              </w:rPr>
              <w:t>；</w:t>
            </w:r>
            <w:r>
              <w:rPr>
                <w:rFonts w:ascii="Times New Roman" w:hAnsi="Times New Roman"/>
                <w:szCs w:val="21"/>
              </w:rPr>
              <w:t>8</w:t>
            </w:r>
            <w:r>
              <w:rPr>
                <w:rFonts w:ascii="Times New Roman" w:hAnsi="Times New Roman"/>
                <w:szCs w:val="21"/>
              </w:rPr>
              <w:t>；</w:t>
            </w:r>
            <w:r>
              <w:rPr>
                <w:rFonts w:ascii="Times New Roman" w:hAnsi="Times New Roman"/>
                <w:szCs w:val="21"/>
              </w:rPr>
              <w:t>3</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方形回风口</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9</w:t>
            </w:r>
            <w:r>
              <w:rPr>
                <w:rFonts w:ascii="Times New Roman" w:hAnsi="Times New Roman"/>
                <w:szCs w:val="21"/>
              </w:rPr>
              <w:t>；</w:t>
            </w:r>
            <w:r>
              <w:rPr>
                <w:rFonts w:ascii="Times New Roman" w:hAnsi="Times New Roman"/>
                <w:szCs w:val="21"/>
              </w:rPr>
              <w:t>3</w:t>
            </w:r>
          </w:p>
        </w:tc>
      </w:tr>
      <w:tr w:rsidR="005E3B85" w:rsidTr="00A250E1">
        <w:tc>
          <w:tcPr>
            <w:tcW w:w="1696" w:type="dxa"/>
            <w:vMerge w:val="restart"/>
            <w:vAlign w:val="center"/>
          </w:tcPr>
          <w:p w:rsidR="005E3B85" w:rsidRDefault="005E3B85" w:rsidP="00A250E1">
            <w:pPr>
              <w:spacing w:line="360" w:lineRule="auto"/>
              <w:ind w:firstLine="422"/>
              <w:jc w:val="center"/>
              <w:rPr>
                <w:rFonts w:ascii="宋体" w:hAnsi="宋体"/>
                <w:szCs w:val="21"/>
              </w:rPr>
            </w:pPr>
            <w:r>
              <w:rPr>
                <w:rFonts w:ascii="宋体" w:hAnsi="宋体" w:hint="eastAsia"/>
                <w:szCs w:val="21"/>
              </w:rPr>
              <w:t>照明设备</w:t>
            </w: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平板灯</w:t>
            </w:r>
          </w:p>
        </w:tc>
        <w:tc>
          <w:tcPr>
            <w:tcW w:w="2009"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35w 110D 4000k 751m/w</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37</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Times New Roman" w:hAnsi="Times New Roman"/>
                <w:szCs w:val="21"/>
              </w:rPr>
              <w:t>600*600</w:t>
            </w:r>
            <w:r>
              <w:rPr>
                <w:rFonts w:ascii="宋体" w:hAnsi="宋体" w:hint="eastAsia"/>
                <w:szCs w:val="21"/>
              </w:rPr>
              <w:t>平板灯</w:t>
            </w:r>
          </w:p>
        </w:tc>
        <w:tc>
          <w:tcPr>
            <w:tcW w:w="2009"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40w 110D 4000k 751m/w</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23</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吸顶灯</w:t>
            </w:r>
          </w:p>
        </w:tc>
        <w:tc>
          <w:tcPr>
            <w:tcW w:w="2009"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 xml:space="preserve">20w 110D 4000k </w:t>
            </w:r>
            <w:r>
              <w:rPr>
                <w:rFonts w:ascii="Times New Roman" w:hAnsi="Times New Roman"/>
                <w:szCs w:val="21"/>
              </w:rPr>
              <w:lastRenderedPageBreak/>
              <w:t>751m/w</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lastRenderedPageBreak/>
              <w:t>2F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2</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感应吸顶灯</w:t>
            </w:r>
          </w:p>
        </w:tc>
        <w:tc>
          <w:tcPr>
            <w:tcW w:w="2009"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20w 110D 4000k 751m/w</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5</w:t>
            </w: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4</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明装射灯</w:t>
            </w:r>
          </w:p>
        </w:tc>
        <w:tc>
          <w:tcPr>
            <w:tcW w:w="2009"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9w 36D 4000k 751m/w</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16</w:t>
            </w:r>
            <w:r>
              <w:rPr>
                <w:rFonts w:ascii="Times New Roman" w:hAnsi="Times New Roman"/>
                <w:szCs w:val="21"/>
              </w:rPr>
              <w:t>；</w:t>
            </w:r>
            <w:r>
              <w:rPr>
                <w:rFonts w:ascii="Times New Roman" w:hAnsi="Times New Roman"/>
                <w:szCs w:val="21"/>
              </w:rPr>
              <w:t>7</w:t>
            </w:r>
            <w:r>
              <w:rPr>
                <w:rFonts w:ascii="Times New Roman" w:hAnsi="Times New Roman"/>
                <w:szCs w:val="21"/>
              </w:rPr>
              <w:t>；</w:t>
            </w:r>
            <w:r>
              <w:rPr>
                <w:rFonts w:ascii="Times New Roman" w:hAnsi="Times New Roman"/>
                <w:szCs w:val="21"/>
              </w:rPr>
              <w:t>7</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嵌入式直照式射灯</w:t>
            </w:r>
          </w:p>
        </w:tc>
        <w:tc>
          <w:tcPr>
            <w:tcW w:w="2009"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9w 36D 4000k 751m/w</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39</w:t>
            </w:r>
            <w:r>
              <w:rPr>
                <w:rFonts w:ascii="Times New Roman" w:hAnsi="Times New Roman"/>
                <w:szCs w:val="21"/>
              </w:rPr>
              <w:t>；</w:t>
            </w:r>
            <w:r>
              <w:rPr>
                <w:rFonts w:ascii="Times New Roman" w:hAnsi="Times New Roman"/>
                <w:szCs w:val="21"/>
              </w:rPr>
              <w:t>37</w:t>
            </w:r>
            <w:r>
              <w:rPr>
                <w:rFonts w:ascii="Times New Roman" w:hAnsi="Times New Roman"/>
                <w:szCs w:val="21"/>
              </w:rPr>
              <w:t>；</w:t>
            </w:r>
            <w:r>
              <w:rPr>
                <w:rFonts w:ascii="Times New Roman" w:hAnsi="Times New Roman"/>
                <w:szCs w:val="21"/>
              </w:rPr>
              <w:t>12</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嵌入式可调角射灯</w:t>
            </w:r>
          </w:p>
        </w:tc>
        <w:tc>
          <w:tcPr>
            <w:tcW w:w="2009"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9w 24D 3000k 751m/w</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12</w:t>
            </w:r>
            <w:r>
              <w:rPr>
                <w:rFonts w:ascii="Times New Roman" w:hAnsi="Times New Roman"/>
                <w:szCs w:val="21"/>
              </w:rPr>
              <w:t>；</w:t>
            </w:r>
            <w:r>
              <w:rPr>
                <w:rFonts w:ascii="Times New Roman" w:hAnsi="Times New Roman"/>
                <w:szCs w:val="21"/>
              </w:rPr>
              <w:t>19</w:t>
            </w:r>
            <w:r>
              <w:rPr>
                <w:rFonts w:ascii="Times New Roman" w:hAnsi="Times New Roman"/>
                <w:szCs w:val="21"/>
              </w:rPr>
              <w:t>；</w:t>
            </w:r>
            <w:r>
              <w:rPr>
                <w:rFonts w:ascii="Times New Roman" w:hAnsi="Times New Roman"/>
                <w:szCs w:val="21"/>
              </w:rPr>
              <w:t>17</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嵌入式格栅射灯</w:t>
            </w:r>
          </w:p>
        </w:tc>
        <w:tc>
          <w:tcPr>
            <w:tcW w:w="2009"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10*2w 48D 4000k 751m/k</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18</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双面信息复合灯</w:t>
            </w:r>
          </w:p>
        </w:tc>
        <w:tc>
          <w:tcPr>
            <w:tcW w:w="2009" w:type="dxa"/>
            <w:vAlign w:val="center"/>
          </w:tcPr>
          <w:p w:rsidR="005E3B85" w:rsidRDefault="005E3B85" w:rsidP="00A250E1">
            <w:pPr>
              <w:spacing w:line="360" w:lineRule="auto"/>
              <w:ind w:firstLine="422"/>
              <w:rPr>
                <w:rFonts w:ascii="宋体" w:hAnsi="宋体"/>
                <w:szCs w:val="21"/>
              </w:rPr>
            </w:pPr>
            <w:r>
              <w:rPr>
                <w:rFonts w:ascii="Times New Roman" w:hAnsi="Times New Roman"/>
                <w:szCs w:val="21"/>
              </w:rPr>
              <w:t>DC36V 1W</w:t>
            </w:r>
            <w:r>
              <w:rPr>
                <w:rFonts w:ascii="宋体" w:hAnsi="宋体"/>
                <w:szCs w:val="21"/>
              </w:rPr>
              <w:t>,加不燃烧材质保护罩保护</w:t>
            </w:r>
            <w:r>
              <w:rPr>
                <w:rFonts w:ascii="Times New Roman" w:hAnsi="Times New Roman"/>
                <w:szCs w:val="21"/>
              </w:rPr>
              <w:t>LED</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2</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吊装疏散指示标志灯</w:t>
            </w:r>
          </w:p>
        </w:tc>
        <w:tc>
          <w:tcPr>
            <w:tcW w:w="2009" w:type="dxa"/>
            <w:vAlign w:val="center"/>
          </w:tcPr>
          <w:p w:rsidR="005E3B85" w:rsidRDefault="005E3B85" w:rsidP="00A250E1">
            <w:pPr>
              <w:spacing w:line="360" w:lineRule="auto"/>
              <w:ind w:firstLine="422"/>
              <w:rPr>
                <w:rFonts w:ascii="宋体" w:hAnsi="宋体"/>
                <w:szCs w:val="21"/>
              </w:rPr>
            </w:pPr>
            <w:r>
              <w:rPr>
                <w:rFonts w:ascii="Times New Roman" w:hAnsi="Times New Roman"/>
                <w:szCs w:val="21"/>
              </w:rPr>
              <w:t>DC36V 1W</w:t>
            </w:r>
            <w:r>
              <w:rPr>
                <w:rFonts w:ascii="宋体" w:hAnsi="宋体"/>
                <w:szCs w:val="21"/>
              </w:rPr>
              <w:t xml:space="preserve">,加不燃烧材质保护罩保护 </w:t>
            </w:r>
            <w:r>
              <w:rPr>
                <w:rFonts w:ascii="Times New Roman" w:hAnsi="Times New Roman"/>
                <w:szCs w:val="21"/>
              </w:rPr>
              <w:t>LED</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5</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2</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安全出口标志灯</w:t>
            </w:r>
          </w:p>
        </w:tc>
        <w:tc>
          <w:tcPr>
            <w:tcW w:w="2009" w:type="dxa"/>
            <w:vAlign w:val="center"/>
          </w:tcPr>
          <w:p w:rsidR="005E3B85" w:rsidRDefault="005E3B85" w:rsidP="00A250E1">
            <w:pPr>
              <w:spacing w:line="360" w:lineRule="auto"/>
              <w:ind w:firstLine="422"/>
              <w:rPr>
                <w:rFonts w:ascii="宋体" w:hAnsi="宋体"/>
                <w:szCs w:val="21"/>
              </w:rPr>
            </w:pPr>
            <w:r>
              <w:rPr>
                <w:rFonts w:ascii="Times New Roman" w:hAnsi="Times New Roman"/>
                <w:szCs w:val="21"/>
              </w:rPr>
              <w:t>DC36V 1W</w:t>
            </w:r>
            <w:r>
              <w:rPr>
                <w:rFonts w:ascii="宋体" w:hAnsi="宋体"/>
                <w:szCs w:val="21"/>
              </w:rPr>
              <w:t xml:space="preserve">,加不燃烧材质保护罩保护 </w:t>
            </w:r>
            <w:r>
              <w:rPr>
                <w:rFonts w:ascii="Times New Roman" w:hAnsi="Times New Roman"/>
                <w:szCs w:val="21"/>
              </w:rPr>
              <w:t>LED</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6</w:t>
            </w: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4</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疏散指示标志灯</w:t>
            </w:r>
          </w:p>
        </w:tc>
        <w:tc>
          <w:tcPr>
            <w:tcW w:w="2009" w:type="dxa"/>
            <w:vAlign w:val="center"/>
          </w:tcPr>
          <w:p w:rsidR="005E3B85" w:rsidRDefault="005E3B85" w:rsidP="00A250E1">
            <w:pPr>
              <w:spacing w:line="360" w:lineRule="auto"/>
              <w:ind w:firstLine="422"/>
              <w:rPr>
                <w:rFonts w:ascii="宋体" w:hAnsi="宋体"/>
                <w:szCs w:val="21"/>
              </w:rPr>
            </w:pPr>
            <w:r>
              <w:rPr>
                <w:rFonts w:ascii="Times New Roman" w:hAnsi="Times New Roman"/>
                <w:szCs w:val="21"/>
              </w:rPr>
              <w:t>DC36V 1W</w:t>
            </w:r>
            <w:r>
              <w:rPr>
                <w:rFonts w:ascii="宋体" w:hAnsi="宋体"/>
                <w:szCs w:val="21"/>
              </w:rPr>
              <w:t xml:space="preserve">,加不燃烧材质保护罩保护 </w:t>
            </w:r>
            <w:r>
              <w:rPr>
                <w:rFonts w:ascii="Times New Roman" w:hAnsi="Times New Roman"/>
                <w:szCs w:val="21"/>
              </w:rPr>
              <w:t>LED</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16</w:t>
            </w:r>
            <w:r>
              <w:rPr>
                <w:rFonts w:ascii="Times New Roman" w:hAnsi="Times New Roman"/>
                <w:szCs w:val="21"/>
              </w:rPr>
              <w:t>；</w:t>
            </w:r>
            <w:r>
              <w:rPr>
                <w:rFonts w:ascii="Times New Roman" w:hAnsi="Times New Roman"/>
                <w:szCs w:val="21"/>
              </w:rPr>
              <w:t>7</w:t>
            </w:r>
            <w:r>
              <w:rPr>
                <w:rFonts w:ascii="Times New Roman" w:hAnsi="Times New Roman"/>
                <w:szCs w:val="21"/>
              </w:rPr>
              <w:t>；</w:t>
            </w:r>
            <w:r>
              <w:rPr>
                <w:rFonts w:ascii="Times New Roman" w:hAnsi="Times New Roman"/>
                <w:szCs w:val="21"/>
              </w:rPr>
              <w:t>12</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应急照明灯</w:t>
            </w:r>
          </w:p>
        </w:tc>
        <w:tc>
          <w:tcPr>
            <w:tcW w:w="2009" w:type="dxa"/>
            <w:vAlign w:val="center"/>
          </w:tcPr>
          <w:p w:rsidR="005E3B85" w:rsidRDefault="005E3B85" w:rsidP="00A250E1">
            <w:pPr>
              <w:spacing w:line="360" w:lineRule="auto"/>
              <w:ind w:firstLine="422"/>
              <w:rPr>
                <w:rFonts w:ascii="宋体" w:hAnsi="宋体"/>
                <w:szCs w:val="21"/>
              </w:rPr>
            </w:pPr>
            <w:r>
              <w:rPr>
                <w:rFonts w:ascii="Times New Roman" w:hAnsi="Times New Roman"/>
                <w:szCs w:val="21"/>
              </w:rPr>
              <w:t>DC36V 5W</w:t>
            </w:r>
            <w:r>
              <w:rPr>
                <w:rFonts w:ascii="宋体" w:hAnsi="宋体"/>
                <w:szCs w:val="21"/>
              </w:rPr>
              <w:t xml:space="preserve">,加不燃烧材质保护罩保护 </w:t>
            </w:r>
            <w:r>
              <w:rPr>
                <w:rFonts w:ascii="Times New Roman" w:hAnsi="Times New Roman"/>
                <w:szCs w:val="21"/>
              </w:rPr>
              <w:t>LED</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19</w:t>
            </w:r>
            <w:r>
              <w:rPr>
                <w:rFonts w:ascii="Times New Roman" w:hAnsi="Times New Roman"/>
                <w:szCs w:val="21"/>
              </w:rPr>
              <w:t>；</w:t>
            </w:r>
            <w:r>
              <w:rPr>
                <w:rFonts w:ascii="Times New Roman" w:hAnsi="Times New Roman"/>
                <w:szCs w:val="21"/>
              </w:rPr>
              <w:t>8</w:t>
            </w:r>
            <w:r>
              <w:rPr>
                <w:rFonts w:ascii="Times New Roman" w:hAnsi="Times New Roman"/>
                <w:szCs w:val="21"/>
              </w:rPr>
              <w:t>；</w:t>
            </w:r>
            <w:r>
              <w:rPr>
                <w:rFonts w:ascii="Times New Roman" w:hAnsi="Times New Roman"/>
                <w:szCs w:val="21"/>
              </w:rPr>
              <w:t>17</w:t>
            </w:r>
          </w:p>
        </w:tc>
      </w:tr>
      <w:tr w:rsidR="005E3B85" w:rsidTr="00A250E1">
        <w:tc>
          <w:tcPr>
            <w:tcW w:w="1696"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弱电设备</w:t>
            </w: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网络机柜</w:t>
            </w:r>
          </w:p>
        </w:tc>
        <w:tc>
          <w:tcPr>
            <w:tcW w:w="2009" w:type="dxa"/>
            <w:vAlign w:val="center"/>
          </w:tcPr>
          <w:p w:rsidR="005E3B85" w:rsidRDefault="005E3B85" w:rsidP="00A250E1">
            <w:pPr>
              <w:spacing w:line="360" w:lineRule="auto"/>
              <w:ind w:firstLine="422"/>
              <w:rPr>
                <w:rFonts w:ascii="Times New Roman" w:hAnsi="Times New Roman"/>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2F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w:t>
            </w:r>
          </w:p>
        </w:tc>
      </w:tr>
      <w:tr w:rsidR="005E3B85" w:rsidTr="00A250E1">
        <w:tc>
          <w:tcPr>
            <w:tcW w:w="1696" w:type="dxa"/>
            <w:vMerge w:val="restart"/>
            <w:vAlign w:val="center"/>
          </w:tcPr>
          <w:p w:rsidR="005E3B85" w:rsidRDefault="005E3B85" w:rsidP="00A250E1">
            <w:pPr>
              <w:spacing w:line="360" w:lineRule="auto"/>
              <w:ind w:firstLine="422"/>
              <w:jc w:val="center"/>
              <w:rPr>
                <w:rFonts w:ascii="宋体" w:hAnsi="宋体"/>
                <w:szCs w:val="21"/>
              </w:rPr>
            </w:pPr>
            <w:r>
              <w:rPr>
                <w:rFonts w:ascii="宋体" w:hAnsi="宋体" w:hint="eastAsia"/>
                <w:szCs w:val="21"/>
              </w:rPr>
              <w:t>消防设备</w:t>
            </w: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感烟探测器</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r>
              <w:rPr>
                <w:rFonts w:ascii="Times New Roman" w:hAnsi="Times New Roman"/>
                <w:szCs w:val="21"/>
              </w:rPr>
              <w:t>；</w:t>
            </w:r>
            <w:r>
              <w:rPr>
                <w:rFonts w:ascii="Times New Roman" w:hAnsi="Times New Roman"/>
                <w:szCs w:val="21"/>
              </w:rPr>
              <w:t>2F</w:t>
            </w:r>
            <w:r>
              <w:rPr>
                <w:rFonts w:ascii="Times New Roman" w:hAnsi="Times New Roman"/>
                <w:szCs w:val="21"/>
              </w:rPr>
              <w:t>；</w:t>
            </w:r>
            <w:r>
              <w:rPr>
                <w:rFonts w:ascii="Times New Roman" w:hAnsi="Times New Roman"/>
                <w:szCs w:val="21"/>
              </w:rPr>
              <w:t>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23</w:t>
            </w:r>
            <w:r>
              <w:rPr>
                <w:rFonts w:ascii="Times New Roman" w:hAnsi="Times New Roman"/>
                <w:szCs w:val="21"/>
              </w:rPr>
              <w:t>；</w:t>
            </w:r>
            <w:r>
              <w:rPr>
                <w:rFonts w:ascii="Times New Roman" w:hAnsi="Times New Roman"/>
                <w:szCs w:val="21"/>
              </w:rPr>
              <w:t>29</w:t>
            </w:r>
            <w:r>
              <w:rPr>
                <w:rFonts w:ascii="Times New Roman" w:hAnsi="Times New Roman"/>
                <w:szCs w:val="21"/>
              </w:rPr>
              <w:t>；</w:t>
            </w:r>
            <w:r>
              <w:rPr>
                <w:rFonts w:ascii="Times New Roman" w:hAnsi="Times New Roman"/>
                <w:szCs w:val="21"/>
              </w:rPr>
              <w:t>26</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可燃气体探测器</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室内单出口消火栓</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1F;2F;3F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5</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5</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可燃气体报警控制器</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1</w:t>
            </w:r>
            <w:r>
              <w:rPr>
                <w:rFonts w:ascii="Times New Roman" w:hAnsi="Times New Roman"/>
                <w:szCs w:val="21"/>
              </w:rPr>
              <w:t>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1</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火灾声光警报器</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1F;2F;3F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4</w:t>
            </w:r>
            <w:r>
              <w:rPr>
                <w:rFonts w:ascii="Times New Roman" w:hAnsi="Times New Roman"/>
                <w:szCs w:val="21"/>
              </w:rPr>
              <w:t>;4;5</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声光报警器</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1</w:t>
            </w:r>
            <w:r>
              <w:rPr>
                <w:rFonts w:ascii="Times New Roman" w:hAnsi="Times New Roman"/>
                <w:szCs w:val="21"/>
              </w:rPr>
              <w:t>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1</w:t>
            </w:r>
          </w:p>
        </w:tc>
      </w:tr>
      <w:tr w:rsidR="005E3B85" w:rsidTr="00A250E1">
        <w:tc>
          <w:tcPr>
            <w:tcW w:w="1696" w:type="dxa"/>
            <w:vAlign w:val="center"/>
          </w:tcPr>
          <w:p w:rsidR="005E3B85" w:rsidRDefault="005E3B85" w:rsidP="00A250E1">
            <w:pPr>
              <w:spacing w:line="360" w:lineRule="auto"/>
              <w:ind w:firstLine="422"/>
              <w:jc w:val="center"/>
              <w:rPr>
                <w:rFonts w:ascii="宋体" w:hAnsi="宋体"/>
                <w:szCs w:val="21"/>
              </w:rPr>
            </w:pPr>
            <w:r>
              <w:rPr>
                <w:rFonts w:ascii="宋体" w:hAnsi="宋体" w:hint="eastAsia"/>
                <w:szCs w:val="21"/>
              </w:rPr>
              <w:t>监控设备</w:t>
            </w: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摄像头</w:t>
            </w:r>
          </w:p>
        </w:tc>
        <w:tc>
          <w:tcPr>
            <w:tcW w:w="2009" w:type="dxa"/>
            <w:tcBorders>
              <w:tr2bl w:val="single" w:sz="4" w:space="0" w:color="auto"/>
            </w:tcBorders>
            <w:vAlign w:val="center"/>
          </w:tcPr>
          <w:p w:rsidR="005E3B85" w:rsidRDefault="005E3B85" w:rsidP="00A250E1">
            <w:pPr>
              <w:spacing w:line="360" w:lineRule="auto"/>
              <w:ind w:firstLine="422"/>
              <w:rPr>
                <w:rFonts w:ascii="宋体" w:hAnsi="宋体"/>
                <w:szCs w:val="21"/>
              </w:rPr>
            </w:pP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1F;2F;3F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5</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5</w:t>
            </w:r>
          </w:p>
        </w:tc>
      </w:tr>
      <w:tr w:rsidR="005E3B85" w:rsidTr="00A250E1">
        <w:tc>
          <w:tcPr>
            <w:tcW w:w="1696" w:type="dxa"/>
            <w:vMerge w:val="restart"/>
            <w:vAlign w:val="center"/>
          </w:tcPr>
          <w:p w:rsidR="005E3B85" w:rsidRDefault="005E3B85" w:rsidP="00A250E1">
            <w:pPr>
              <w:spacing w:line="360" w:lineRule="auto"/>
              <w:ind w:firstLine="422"/>
              <w:jc w:val="center"/>
              <w:rPr>
                <w:rFonts w:ascii="宋体" w:hAnsi="宋体"/>
                <w:szCs w:val="21"/>
              </w:rPr>
            </w:pPr>
            <w:r>
              <w:rPr>
                <w:rFonts w:ascii="宋体" w:hAnsi="宋体" w:hint="eastAsia"/>
                <w:szCs w:val="21"/>
              </w:rPr>
              <w:t>排烟通风设备</w:t>
            </w: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管道式离心事故风机</w:t>
            </w:r>
          </w:p>
        </w:tc>
        <w:tc>
          <w:tcPr>
            <w:tcW w:w="2009"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 xml:space="preserve">三相 </w:t>
            </w:r>
            <w:r>
              <w:rPr>
                <w:rFonts w:ascii="Times New Roman" w:hAnsi="Times New Roman"/>
                <w:szCs w:val="21"/>
              </w:rPr>
              <w:t>0.37kW</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管道式离心风机</w:t>
            </w:r>
          </w:p>
        </w:tc>
        <w:tc>
          <w:tcPr>
            <w:tcW w:w="2009"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 xml:space="preserve">单相 </w:t>
            </w:r>
            <w:r>
              <w:rPr>
                <w:rFonts w:ascii="Times New Roman" w:hAnsi="Times New Roman"/>
                <w:szCs w:val="21"/>
              </w:rPr>
              <w:t>0.18kW</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1F;2F;3F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1;1;1</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静电油烟处理器</w:t>
            </w:r>
          </w:p>
        </w:tc>
        <w:tc>
          <w:tcPr>
            <w:tcW w:w="2009"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 xml:space="preserve">单相 </w:t>
            </w:r>
            <w:r>
              <w:rPr>
                <w:rFonts w:ascii="Times New Roman" w:hAnsi="Times New Roman"/>
                <w:szCs w:val="21"/>
              </w:rPr>
              <w:t>0.36kW</w:t>
            </w:r>
          </w:p>
        </w:tc>
        <w:tc>
          <w:tcPr>
            <w:tcW w:w="0" w:type="auto"/>
            <w:vAlign w:val="center"/>
          </w:tcPr>
          <w:p w:rsidR="005E3B85" w:rsidRDefault="005E3B85" w:rsidP="00A250E1">
            <w:pPr>
              <w:spacing w:line="360" w:lineRule="auto"/>
              <w:ind w:firstLine="422"/>
              <w:rPr>
                <w:rFonts w:ascii="宋体" w:hAnsi="宋体"/>
                <w:szCs w:val="21"/>
              </w:rPr>
            </w:pPr>
            <w:r>
              <w:rPr>
                <w:rFonts w:ascii="宋体" w:hAnsi="宋体" w:hint="eastAsia"/>
                <w:szCs w:val="21"/>
              </w:rPr>
              <w:t>屋顶</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带止回功能天花板排风扇</w:t>
            </w:r>
          </w:p>
        </w:tc>
        <w:tc>
          <w:tcPr>
            <w:tcW w:w="2009"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风量：</w:t>
            </w:r>
            <w:r>
              <w:rPr>
                <w:rFonts w:ascii="Times New Roman" w:hAnsi="Times New Roman"/>
                <w:szCs w:val="21"/>
              </w:rPr>
              <w:t>300m³/h 38W</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2F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带止回功能天花板排风扇</w:t>
            </w:r>
          </w:p>
        </w:tc>
        <w:tc>
          <w:tcPr>
            <w:tcW w:w="2009"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风量：</w:t>
            </w:r>
            <w:r>
              <w:rPr>
                <w:rFonts w:ascii="Times New Roman" w:hAnsi="Times New Roman"/>
                <w:szCs w:val="21"/>
              </w:rPr>
              <w:t>120m³/h 30W</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1F</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3</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柜式离心风机</w:t>
            </w:r>
          </w:p>
        </w:tc>
        <w:tc>
          <w:tcPr>
            <w:tcW w:w="2009"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三相</w:t>
            </w:r>
            <w:r>
              <w:rPr>
                <w:rFonts w:ascii="宋体" w:hAnsi="宋体"/>
                <w:szCs w:val="21"/>
              </w:rPr>
              <w:t xml:space="preserve"> </w:t>
            </w:r>
            <w:r>
              <w:rPr>
                <w:rFonts w:ascii="Times New Roman" w:hAnsi="Times New Roman"/>
                <w:szCs w:val="21"/>
              </w:rPr>
              <w:t>3kW</w:t>
            </w:r>
          </w:p>
        </w:tc>
        <w:tc>
          <w:tcPr>
            <w:tcW w:w="0" w:type="auto"/>
            <w:vAlign w:val="center"/>
          </w:tcPr>
          <w:p w:rsidR="005E3B85" w:rsidRDefault="005E3B85" w:rsidP="00A250E1">
            <w:pPr>
              <w:spacing w:line="360" w:lineRule="auto"/>
              <w:ind w:firstLine="422"/>
              <w:rPr>
                <w:rFonts w:ascii="宋体" w:hAnsi="宋体"/>
                <w:szCs w:val="21"/>
              </w:rPr>
            </w:pPr>
            <w:r>
              <w:rPr>
                <w:rFonts w:ascii="宋体" w:hAnsi="宋体" w:hint="eastAsia"/>
                <w:szCs w:val="21"/>
              </w:rPr>
              <w:t>屋顶</w:t>
            </w:r>
          </w:p>
        </w:tc>
        <w:tc>
          <w:tcPr>
            <w:tcW w:w="0" w:type="auto"/>
            <w:vAlign w:val="center"/>
          </w:tcPr>
          <w:p w:rsidR="005E3B85" w:rsidRDefault="005E3B85" w:rsidP="00A250E1">
            <w:pPr>
              <w:spacing w:line="360" w:lineRule="auto"/>
              <w:ind w:firstLine="422"/>
              <w:rPr>
                <w:rFonts w:ascii="Times New Roman" w:hAnsi="Times New Roman"/>
                <w:szCs w:val="21"/>
              </w:rPr>
            </w:pPr>
            <w:r>
              <w:rPr>
                <w:rFonts w:ascii="Times New Roman" w:hAnsi="Times New Roman"/>
                <w:szCs w:val="21"/>
              </w:rPr>
              <w:t>1</w:t>
            </w:r>
          </w:p>
        </w:tc>
      </w:tr>
    </w:tbl>
    <w:p w:rsidR="005E3B85" w:rsidRDefault="005E3B85" w:rsidP="005E3B85">
      <w:pPr>
        <w:adjustRightInd w:val="0"/>
        <w:snapToGrid w:val="0"/>
        <w:spacing w:line="300" w:lineRule="auto"/>
        <w:jc w:val="left"/>
        <w:rPr>
          <w:rFonts w:ascii="Times New Roman" w:hAnsi="Times New Roman"/>
          <w:sz w:val="22"/>
        </w:rPr>
      </w:pPr>
      <w:r>
        <w:rPr>
          <w:rFonts w:ascii="Times New Roman" w:hAnsi="Times New Roman" w:hint="eastAsia"/>
          <w:sz w:val="22"/>
        </w:rPr>
        <w:t>以下为陈春路</w:t>
      </w:r>
      <w:r>
        <w:rPr>
          <w:rFonts w:ascii="Times New Roman" w:hAnsi="Times New Roman" w:hint="eastAsia"/>
          <w:sz w:val="22"/>
        </w:rPr>
        <w:t>109</w:t>
      </w:r>
      <w:r>
        <w:rPr>
          <w:rFonts w:ascii="Times New Roman" w:hAnsi="Times New Roman" w:hint="eastAsia"/>
          <w:sz w:val="22"/>
        </w:rPr>
        <w:t>号</w:t>
      </w:r>
      <w:r>
        <w:rPr>
          <w:rFonts w:ascii="Times New Roman" w:hAnsi="Times New Roman" w:hint="eastAsia"/>
          <w:sz w:val="22"/>
        </w:rPr>
        <w:t>4</w:t>
      </w:r>
      <w:r>
        <w:rPr>
          <w:rFonts w:ascii="Times New Roman" w:hAnsi="Times New Roman" w:hint="eastAsia"/>
          <w:sz w:val="22"/>
        </w:rPr>
        <w:t>楼设备：</w:t>
      </w:r>
    </w:p>
    <w:tbl>
      <w:tblPr>
        <w:tblStyle w:val="aff9"/>
        <w:tblpPr w:leftFromText="180" w:rightFromText="180" w:vertAnchor="text" w:tblpXSpec="center" w:tblpY="1"/>
        <w:tblOverlap w:val="never"/>
        <w:tblW w:w="9294" w:type="dxa"/>
        <w:tblLook w:val="04A0" w:firstRow="1" w:lastRow="0" w:firstColumn="1" w:lastColumn="0" w:noHBand="0" w:noVBand="1"/>
      </w:tblPr>
      <w:tblGrid>
        <w:gridCol w:w="1696"/>
        <w:gridCol w:w="2694"/>
        <w:gridCol w:w="2009"/>
        <w:gridCol w:w="1525"/>
        <w:gridCol w:w="1370"/>
      </w:tblGrid>
      <w:tr w:rsidR="005E3B85" w:rsidTr="00A250E1">
        <w:trPr>
          <w:trHeight w:val="912"/>
        </w:trPr>
        <w:tc>
          <w:tcPr>
            <w:tcW w:w="1696"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设备类别</w:t>
            </w:r>
          </w:p>
        </w:tc>
        <w:tc>
          <w:tcPr>
            <w:tcW w:w="2694"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设备名称</w:t>
            </w:r>
          </w:p>
        </w:tc>
        <w:tc>
          <w:tcPr>
            <w:tcW w:w="2009" w:type="dxa"/>
            <w:tcBorders>
              <w:bottom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参数(型号）</w:t>
            </w:r>
          </w:p>
        </w:tc>
        <w:tc>
          <w:tcPr>
            <w:tcW w:w="1525"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安装地点</w:t>
            </w:r>
          </w:p>
        </w:tc>
        <w:tc>
          <w:tcPr>
            <w:tcW w:w="1370" w:type="dxa"/>
            <w:vAlign w:val="center"/>
          </w:tcPr>
          <w:p w:rsidR="005E3B85" w:rsidRDefault="005E3B85" w:rsidP="00A250E1">
            <w:pPr>
              <w:spacing w:line="360" w:lineRule="auto"/>
              <w:ind w:firstLine="422"/>
              <w:rPr>
                <w:rFonts w:ascii="宋体" w:hAnsi="宋体"/>
                <w:szCs w:val="21"/>
              </w:rPr>
            </w:pPr>
            <w:r>
              <w:rPr>
                <w:rFonts w:ascii="宋体" w:hAnsi="宋体" w:hint="eastAsia"/>
                <w:szCs w:val="21"/>
              </w:rPr>
              <w:t>数量（单位：个）</w:t>
            </w:r>
          </w:p>
        </w:tc>
      </w:tr>
      <w:tr w:rsidR="005E3B85" w:rsidTr="00A250E1">
        <w:tc>
          <w:tcPr>
            <w:tcW w:w="1696" w:type="dxa"/>
            <w:vMerge w:val="restart"/>
            <w:vAlign w:val="center"/>
          </w:tcPr>
          <w:p w:rsidR="005E3B85" w:rsidRDefault="005E3B85" w:rsidP="00A250E1">
            <w:pPr>
              <w:spacing w:line="360" w:lineRule="auto"/>
              <w:ind w:firstLine="422"/>
              <w:jc w:val="center"/>
              <w:rPr>
                <w:rFonts w:ascii="宋体" w:hAnsi="宋体"/>
                <w:szCs w:val="21"/>
              </w:rPr>
            </w:pPr>
            <w:r>
              <w:rPr>
                <w:rFonts w:ascii="宋体" w:hAnsi="宋体" w:hint="eastAsia"/>
                <w:szCs w:val="21"/>
              </w:rPr>
              <w:t>空调设备</w:t>
            </w:r>
          </w:p>
        </w:tc>
        <w:tc>
          <w:tcPr>
            <w:tcW w:w="2694" w:type="dxa"/>
            <w:tcBorders>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制冷空调设备</w:t>
            </w:r>
          </w:p>
        </w:tc>
        <w:tc>
          <w:tcPr>
            <w:tcW w:w="2009" w:type="dxa"/>
            <w:tcBorders>
              <w:top w:val="single" w:sz="4" w:space="0" w:color="auto"/>
              <w:left w:val="single" w:sz="4" w:space="0" w:color="auto"/>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FXFP56LVC</w:t>
            </w:r>
          </w:p>
        </w:tc>
        <w:tc>
          <w:tcPr>
            <w:tcW w:w="1525" w:type="dxa"/>
            <w:tcBorders>
              <w:left w:val="single" w:sz="4" w:space="0" w:color="auto"/>
            </w:tcBorders>
            <w:vAlign w:val="center"/>
          </w:tcPr>
          <w:p w:rsidR="005E3B85" w:rsidRDefault="005E3B85" w:rsidP="00A250E1">
            <w:pPr>
              <w:spacing w:line="360" w:lineRule="auto"/>
              <w:ind w:firstLine="281"/>
              <w:jc w:val="left"/>
              <w:rPr>
                <w:rFonts w:ascii="Times New Roman" w:hAnsi="Times New Roman"/>
                <w:sz w:val="16"/>
                <w:szCs w:val="16"/>
              </w:rPr>
            </w:pPr>
            <w:r>
              <w:rPr>
                <w:rFonts w:ascii="Times New Roman" w:hAnsi="Times New Roman" w:hint="eastAsia"/>
                <w:sz w:val="16"/>
                <w:szCs w:val="16"/>
              </w:rPr>
              <w:t>陈春路</w:t>
            </w:r>
            <w:r>
              <w:rPr>
                <w:rFonts w:ascii="Times New Roman" w:hAnsi="Times New Roman" w:hint="eastAsia"/>
                <w:sz w:val="16"/>
                <w:szCs w:val="16"/>
              </w:rPr>
              <w:t>109</w:t>
            </w:r>
            <w:r>
              <w:rPr>
                <w:rFonts w:ascii="Times New Roman" w:hAnsi="Times New Roman" w:hint="eastAsia"/>
                <w:sz w:val="16"/>
                <w:szCs w:val="16"/>
              </w:rPr>
              <w:t>号</w:t>
            </w:r>
            <w:r>
              <w:rPr>
                <w:rFonts w:ascii="Times New Roman" w:hAnsi="Times New Roman" w:hint="eastAsia"/>
                <w:sz w:val="16"/>
                <w:szCs w:val="16"/>
              </w:rPr>
              <w:t>4</w:t>
            </w:r>
            <w:r>
              <w:rPr>
                <w:rFonts w:ascii="Times New Roman" w:hAnsi="Times New Roman" w:hint="eastAsia"/>
                <w:sz w:val="16"/>
                <w:szCs w:val="16"/>
              </w:rPr>
              <w:t>楼</w:t>
            </w:r>
          </w:p>
        </w:tc>
        <w:tc>
          <w:tcPr>
            <w:tcW w:w="1370"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2</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tcBorders>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制冷空调设备</w:t>
            </w:r>
          </w:p>
        </w:tc>
        <w:tc>
          <w:tcPr>
            <w:tcW w:w="2009" w:type="dxa"/>
            <w:tcBorders>
              <w:left w:val="single" w:sz="4" w:space="0" w:color="auto"/>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RUXYQ40BA</w:t>
            </w:r>
          </w:p>
        </w:tc>
        <w:tc>
          <w:tcPr>
            <w:tcW w:w="1525" w:type="dxa"/>
            <w:tcBorders>
              <w:left w:val="single" w:sz="4" w:space="0" w:color="auto"/>
            </w:tcBorders>
            <w:vAlign w:val="center"/>
          </w:tcPr>
          <w:p w:rsidR="005E3B85" w:rsidRDefault="005E3B85" w:rsidP="00A250E1">
            <w:pPr>
              <w:spacing w:line="360" w:lineRule="auto"/>
              <w:ind w:firstLine="281"/>
              <w:rPr>
                <w:rFonts w:ascii="Times New Roman" w:hAnsi="Times New Roman"/>
                <w:sz w:val="16"/>
                <w:szCs w:val="16"/>
              </w:rPr>
            </w:pPr>
            <w:r>
              <w:rPr>
                <w:rFonts w:ascii="Times New Roman" w:hAnsi="Times New Roman" w:hint="eastAsia"/>
                <w:sz w:val="16"/>
                <w:szCs w:val="16"/>
              </w:rPr>
              <w:t>陈春路</w:t>
            </w:r>
            <w:r>
              <w:rPr>
                <w:rFonts w:ascii="Times New Roman" w:hAnsi="Times New Roman" w:hint="eastAsia"/>
                <w:sz w:val="16"/>
                <w:szCs w:val="16"/>
              </w:rPr>
              <w:t>109</w:t>
            </w:r>
            <w:r>
              <w:rPr>
                <w:rFonts w:ascii="Times New Roman" w:hAnsi="Times New Roman" w:hint="eastAsia"/>
                <w:sz w:val="16"/>
                <w:szCs w:val="16"/>
              </w:rPr>
              <w:t>号</w:t>
            </w:r>
            <w:r>
              <w:rPr>
                <w:rFonts w:ascii="Times New Roman" w:hAnsi="Times New Roman" w:hint="eastAsia"/>
                <w:sz w:val="16"/>
                <w:szCs w:val="16"/>
              </w:rPr>
              <w:t>4</w:t>
            </w:r>
            <w:r>
              <w:rPr>
                <w:rFonts w:ascii="Times New Roman" w:hAnsi="Times New Roman" w:hint="eastAsia"/>
                <w:sz w:val="16"/>
                <w:szCs w:val="16"/>
              </w:rPr>
              <w:t>楼</w:t>
            </w:r>
          </w:p>
        </w:tc>
        <w:tc>
          <w:tcPr>
            <w:tcW w:w="1370"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1</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tcBorders>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制冷空调设备</w:t>
            </w:r>
          </w:p>
        </w:tc>
        <w:tc>
          <w:tcPr>
            <w:tcW w:w="2009" w:type="dxa"/>
            <w:tcBorders>
              <w:left w:val="single" w:sz="4" w:space="0" w:color="auto"/>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FXFP90LVC</w:t>
            </w:r>
          </w:p>
        </w:tc>
        <w:tc>
          <w:tcPr>
            <w:tcW w:w="1525" w:type="dxa"/>
            <w:tcBorders>
              <w:left w:val="single" w:sz="4" w:space="0" w:color="auto"/>
            </w:tcBorders>
            <w:vAlign w:val="center"/>
          </w:tcPr>
          <w:p w:rsidR="005E3B85" w:rsidRDefault="005E3B85" w:rsidP="00A250E1">
            <w:pPr>
              <w:spacing w:line="360" w:lineRule="auto"/>
              <w:ind w:firstLine="281"/>
              <w:rPr>
                <w:rFonts w:ascii="Times New Roman" w:hAnsi="Times New Roman"/>
                <w:sz w:val="16"/>
                <w:szCs w:val="16"/>
              </w:rPr>
            </w:pPr>
            <w:r>
              <w:rPr>
                <w:rFonts w:ascii="Times New Roman" w:hAnsi="Times New Roman" w:hint="eastAsia"/>
                <w:sz w:val="16"/>
                <w:szCs w:val="16"/>
              </w:rPr>
              <w:t>陈春路</w:t>
            </w:r>
            <w:r>
              <w:rPr>
                <w:rFonts w:ascii="Times New Roman" w:hAnsi="Times New Roman" w:hint="eastAsia"/>
                <w:sz w:val="16"/>
                <w:szCs w:val="16"/>
              </w:rPr>
              <w:t>109</w:t>
            </w:r>
            <w:r>
              <w:rPr>
                <w:rFonts w:ascii="Times New Roman" w:hAnsi="Times New Roman" w:hint="eastAsia"/>
                <w:sz w:val="16"/>
                <w:szCs w:val="16"/>
              </w:rPr>
              <w:t>号</w:t>
            </w:r>
            <w:r>
              <w:rPr>
                <w:rFonts w:ascii="Times New Roman" w:hAnsi="Times New Roman" w:hint="eastAsia"/>
                <w:sz w:val="16"/>
                <w:szCs w:val="16"/>
              </w:rPr>
              <w:t>4</w:t>
            </w:r>
            <w:r>
              <w:rPr>
                <w:rFonts w:ascii="Times New Roman" w:hAnsi="Times New Roman" w:hint="eastAsia"/>
                <w:sz w:val="16"/>
                <w:szCs w:val="16"/>
              </w:rPr>
              <w:t>楼</w:t>
            </w:r>
          </w:p>
        </w:tc>
        <w:tc>
          <w:tcPr>
            <w:tcW w:w="1370"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4</w:t>
            </w:r>
          </w:p>
        </w:tc>
      </w:tr>
      <w:tr w:rsidR="005E3B85" w:rsidTr="00A250E1">
        <w:trPr>
          <w:trHeight w:val="445"/>
        </w:trPr>
        <w:tc>
          <w:tcPr>
            <w:tcW w:w="1696" w:type="dxa"/>
            <w:vMerge/>
            <w:vAlign w:val="center"/>
          </w:tcPr>
          <w:p w:rsidR="005E3B85" w:rsidRDefault="005E3B85" w:rsidP="00A250E1">
            <w:pPr>
              <w:spacing w:line="360" w:lineRule="auto"/>
              <w:ind w:firstLine="422"/>
              <w:rPr>
                <w:rFonts w:ascii="宋体" w:hAnsi="宋体"/>
                <w:szCs w:val="21"/>
              </w:rPr>
            </w:pPr>
          </w:p>
        </w:tc>
        <w:tc>
          <w:tcPr>
            <w:tcW w:w="2694" w:type="dxa"/>
            <w:tcBorders>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制冷空调设备</w:t>
            </w:r>
          </w:p>
        </w:tc>
        <w:tc>
          <w:tcPr>
            <w:tcW w:w="2009" w:type="dxa"/>
            <w:tcBorders>
              <w:left w:val="single" w:sz="4" w:space="0" w:color="auto"/>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FXFP71LVC</w:t>
            </w:r>
          </w:p>
        </w:tc>
        <w:tc>
          <w:tcPr>
            <w:tcW w:w="1525" w:type="dxa"/>
            <w:tcBorders>
              <w:left w:val="single" w:sz="4" w:space="0" w:color="auto"/>
            </w:tcBorders>
            <w:vAlign w:val="center"/>
          </w:tcPr>
          <w:p w:rsidR="005E3B85" w:rsidRDefault="005E3B85" w:rsidP="00A250E1">
            <w:pPr>
              <w:spacing w:line="360" w:lineRule="auto"/>
              <w:ind w:firstLine="281"/>
              <w:rPr>
                <w:rFonts w:ascii="Times New Roman" w:hAnsi="Times New Roman"/>
                <w:sz w:val="16"/>
                <w:szCs w:val="16"/>
              </w:rPr>
            </w:pPr>
            <w:r>
              <w:rPr>
                <w:rFonts w:ascii="Times New Roman" w:hAnsi="Times New Roman" w:hint="eastAsia"/>
                <w:sz w:val="16"/>
                <w:szCs w:val="16"/>
              </w:rPr>
              <w:t>陈春路</w:t>
            </w:r>
            <w:r>
              <w:rPr>
                <w:rFonts w:ascii="Times New Roman" w:hAnsi="Times New Roman" w:hint="eastAsia"/>
                <w:sz w:val="16"/>
                <w:szCs w:val="16"/>
              </w:rPr>
              <w:t>109</w:t>
            </w:r>
            <w:r>
              <w:rPr>
                <w:rFonts w:ascii="Times New Roman" w:hAnsi="Times New Roman" w:hint="eastAsia"/>
                <w:sz w:val="16"/>
                <w:szCs w:val="16"/>
              </w:rPr>
              <w:t>号</w:t>
            </w:r>
            <w:r>
              <w:rPr>
                <w:rFonts w:ascii="Times New Roman" w:hAnsi="Times New Roman" w:hint="eastAsia"/>
                <w:sz w:val="16"/>
                <w:szCs w:val="16"/>
              </w:rPr>
              <w:t>4</w:t>
            </w:r>
            <w:r>
              <w:rPr>
                <w:rFonts w:ascii="Times New Roman" w:hAnsi="Times New Roman" w:hint="eastAsia"/>
                <w:sz w:val="16"/>
                <w:szCs w:val="16"/>
              </w:rPr>
              <w:t>楼</w:t>
            </w:r>
          </w:p>
        </w:tc>
        <w:tc>
          <w:tcPr>
            <w:tcW w:w="1370"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3</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tcBorders>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制冷空调设备</w:t>
            </w:r>
          </w:p>
        </w:tc>
        <w:tc>
          <w:tcPr>
            <w:tcW w:w="2009" w:type="dxa"/>
            <w:tcBorders>
              <w:left w:val="single" w:sz="4" w:space="0" w:color="auto"/>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FXDP22QPVC</w:t>
            </w:r>
          </w:p>
        </w:tc>
        <w:tc>
          <w:tcPr>
            <w:tcW w:w="1525" w:type="dxa"/>
            <w:tcBorders>
              <w:left w:val="single" w:sz="4" w:space="0" w:color="auto"/>
            </w:tcBorders>
            <w:vAlign w:val="center"/>
          </w:tcPr>
          <w:p w:rsidR="005E3B85" w:rsidRDefault="005E3B85" w:rsidP="00A250E1">
            <w:pPr>
              <w:spacing w:line="360" w:lineRule="auto"/>
              <w:ind w:firstLine="281"/>
              <w:rPr>
                <w:rFonts w:ascii="Times New Roman" w:hAnsi="Times New Roman"/>
                <w:sz w:val="16"/>
                <w:szCs w:val="16"/>
              </w:rPr>
            </w:pPr>
            <w:r>
              <w:rPr>
                <w:rFonts w:ascii="Times New Roman" w:hAnsi="Times New Roman" w:hint="eastAsia"/>
                <w:sz w:val="16"/>
                <w:szCs w:val="16"/>
              </w:rPr>
              <w:t>陈春路</w:t>
            </w:r>
            <w:r>
              <w:rPr>
                <w:rFonts w:ascii="Times New Roman" w:hAnsi="Times New Roman" w:hint="eastAsia"/>
                <w:sz w:val="16"/>
                <w:szCs w:val="16"/>
              </w:rPr>
              <w:t>109</w:t>
            </w:r>
            <w:r>
              <w:rPr>
                <w:rFonts w:ascii="Times New Roman" w:hAnsi="Times New Roman" w:hint="eastAsia"/>
                <w:sz w:val="16"/>
                <w:szCs w:val="16"/>
              </w:rPr>
              <w:t>号</w:t>
            </w:r>
            <w:r>
              <w:rPr>
                <w:rFonts w:ascii="Times New Roman" w:hAnsi="Times New Roman" w:hint="eastAsia"/>
                <w:sz w:val="16"/>
                <w:szCs w:val="16"/>
              </w:rPr>
              <w:t>4</w:t>
            </w:r>
            <w:r>
              <w:rPr>
                <w:rFonts w:ascii="Times New Roman" w:hAnsi="Times New Roman" w:hint="eastAsia"/>
                <w:sz w:val="16"/>
                <w:szCs w:val="16"/>
              </w:rPr>
              <w:t>楼</w:t>
            </w:r>
          </w:p>
        </w:tc>
        <w:tc>
          <w:tcPr>
            <w:tcW w:w="1370"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2</w:t>
            </w:r>
          </w:p>
        </w:tc>
      </w:tr>
      <w:tr w:rsidR="005E3B85" w:rsidTr="00A250E1">
        <w:tc>
          <w:tcPr>
            <w:tcW w:w="1696" w:type="dxa"/>
            <w:vMerge w:val="restart"/>
            <w:vAlign w:val="center"/>
          </w:tcPr>
          <w:p w:rsidR="005E3B85" w:rsidRDefault="005E3B85" w:rsidP="00A250E1">
            <w:pPr>
              <w:spacing w:line="360" w:lineRule="auto"/>
              <w:ind w:firstLine="422"/>
              <w:rPr>
                <w:rFonts w:ascii="宋体" w:hAnsi="宋体"/>
                <w:szCs w:val="21"/>
              </w:rPr>
            </w:pPr>
            <w:r>
              <w:rPr>
                <w:rFonts w:ascii="宋体" w:hAnsi="宋体" w:hint="eastAsia"/>
                <w:szCs w:val="21"/>
              </w:rPr>
              <w:t>安全设备</w:t>
            </w:r>
          </w:p>
        </w:tc>
        <w:tc>
          <w:tcPr>
            <w:tcW w:w="2694" w:type="dxa"/>
            <w:tcBorders>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监控摄像机</w:t>
            </w:r>
          </w:p>
        </w:tc>
        <w:tc>
          <w:tcPr>
            <w:tcW w:w="2009" w:type="dxa"/>
            <w:tcBorders>
              <w:left w:val="single" w:sz="4" w:space="0" w:color="auto"/>
              <w:right w:val="single" w:sz="4" w:space="0" w:color="auto"/>
              <w:tr2bl w:val="single" w:sz="4" w:space="0" w:color="auto"/>
            </w:tcBorders>
            <w:vAlign w:val="center"/>
          </w:tcPr>
          <w:p w:rsidR="005E3B85" w:rsidRDefault="005E3B85" w:rsidP="00A250E1">
            <w:pPr>
              <w:spacing w:line="360" w:lineRule="auto"/>
              <w:ind w:firstLine="422"/>
              <w:rPr>
                <w:rFonts w:ascii="宋体" w:hAnsi="宋体"/>
                <w:szCs w:val="21"/>
              </w:rPr>
            </w:pPr>
          </w:p>
        </w:tc>
        <w:tc>
          <w:tcPr>
            <w:tcW w:w="1525" w:type="dxa"/>
            <w:tcBorders>
              <w:left w:val="single" w:sz="4" w:space="0" w:color="auto"/>
            </w:tcBorders>
            <w:vAlign w:val="center"/>
          </w:tcPr>
          <w:p w:rsidR="005E3B85" w:rsidRDefault="005E3B85" w:rsidP="00A250E1">
            <w:pPr>
              <w:spacing w:line="360" w:lineRule="auto"/>
              <w:ind w:firstLine="281"/>
              <w:rPr>
                <w:rFonts w:ascii="Times New Roman" w:hAnsi="Times New Roman"/>
                <w:sz w:val="16"/>
                <w:szCs w:val="16"/>
              </w:rPr>
            </w:pPr>
            <w:r>
              <w:rPr>
                <w:rFonts w:ascii="Times New Roman" w:hAnsi="Times New Roman" w:hint="eastAsia"/>
                <w:sz w:val="16"/>
                <w:szCs w:val="16"/>
              </w:rPr>
              <w:t>陈春路</w:t>
            </w:r>
            <w:r>
              <w:rPr>
                <w:rFonts w:ascii="Times New Roman" w:hAnsi="Times New Roman" w:hint="eastAsia"/>
                <w:sz w:val="16"/>
                <w:szCs w:val="16"/>
              </w:rPr>
              <w:t>109</w:t>
            </w:r>
            <w:r>
              <w:rPr>
                <w:rFonts w:ascii="Times New Roman" w:hAnsi="Times New Roman" w:hint="eastAsia"/>
                <w:sz w:val="16"/>
                <w:szCs w:val="16"/>
              </w:rPr>
              <w:t>号</w:t>
            </w:r>
            <w:r>
              <w:rPr>
                <w:rFonts w:ascii="Times New Roman" w:hAnsi="Times New Roman" w:hint="eastAsia"/>
                <w:sz w:val="16"/>
                <w:szCs w:val="16"/>
              </w:rPr>
              <w:t>4</w:t>
            </w:r>
            <w:r>
              <w:rPr>
                <w:rFonts w:ascii="Times New Roman" w:hAnsi="Times New Roman" w:hint="eastAsia"/>
                <w:sz w:val="16"/>
                <w:szCs w:val="16"/>
              </w:rPr>
              <w:t>楼</w:t>
            </w:r>
          </w:p>
        </w:tc>
        <w:tc>
          <w:tcPr>
            <w:tcW w:w="1370"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20</w:t>
            </w:r>
          </w:p>
        </w:tc>
      </w:tr>
      <w:tr w:rsidR="005E3B85" w:rsidTr="00A250E1">
        <w:tc>
          <w:tcPr>
            <w:tcW w:w="1696" w:type="dxa"/>
            <w:vMerge/>
            <w:vAlign w:val="center"/>
          </w:tcPr>
          <w:p w:rsidR="005E3B85" w:rsidRDefault="005E3B85" w:rsidP="00A250E1">
            <w:pPr>
              <w:spacing w:line="360" w:lineRule="auto"/>
              <w:ind w:firstLine="422"/>
              <w:rPr>
                <w:rFonts w:ascii="宋体" w:hAnsi="宋体"/>
                <w:szCs w:val="21"/>
              </w:rPr>
            </w:pPr>
          </w:p>
        </w:tc>
        <w:tc>
          <w:tcPr>
            <w:tcW w:w="2694" w:type="dxa"/>
            <w:tcBorders>
              <w:right w:val="single" w:sz="4" w:space="0" w:color="auto"/>
            </w:tcBorders>
            <w:vAlign w:val="center"/>
          </w:tcPr>
          <w:p w:rsidR="005E3B85" w:rsidRDefault="005E3B85" w:rsidP="00A250E1">
            <w:pPr>
              <w:spacing w:line="360" w:lineRule="auto"/>
              <w:ind w:firstLine="422"/>
              <w:rPr>
                <w:rFonts w:ascii="宋体" w:hAnsi="宋体"/>
                <w:szCs w:val="21"/>
              </w:rPr>
            </w:pPr>
            <w:r>
              <w:rPr>
                <w:rFonts w:ascii="宋体" w:hAnsi="宋体" w:hint="eastAsia"/>
                <w:szCs w:val="21"/>
              </w:rPr>
              <w:t>门禁一体机</w:t>
            </w:r>
          </w:p>
        </w:tc>
        <w:tc>
          <w:tcPr>
            <w:tcW w:w="2009" w:type="dxa"/>
            <w:tcBorders>
              <w:left w:val="single" w:sz="4" w:space="0" w:color="auto"/>
              <w:bottom w:val="single" w:sz="4" w:space="0" w:color="auto"/>
              <w:right w:val="single" w:sz="4" w:space="0" w:color="auto"/>
              <w:tr2bl w:val="single" w:sz="4" w:space="0" w:color="auto"/>
            </w:tcBorders>
            <w:vAlign w:val="center"/>
          </w:tcPr>
          <w:p w:rsidR="005E3B85" w:rsidRDefault="005E3B85" w:rsidP="00A250E1">
            <w:pPr>
              <w:spacing w:line="360" w:lineRule="auto"/>
              <w:ind w:firstLine="422"/>
              <w:rPr>
                <w:rFonts w:ascii="宋体" w:hAnsi="宋体"/>
                <w:szCs w:val="21"/>
              </w:rPr>
            </w:pPr>
          </w:p>
        </w:tc>
        <w:tc>
          <w:tcPr>
            <w:tcW w:w="1525" w:type="dxa"/>
            <w:tcBorders>
              <w:left w:val="single" w:sz="4" w:space="0" w:color="auto"/>
            </w:tcBorders>
            <w:vAlign w:val="center"/>
          </w:tcPr>
          <w:p w:rsidR="005E3B85" w:rsidRDefault="005E3B85" w:rsidP="00A250E1">
            <w:pPr>
              <w:spacing w:line="360" w:lineRule="auto"/>
              <w:ind w:firstLine="281"/>
              <w:rPr>
                <w:rFonts w:ascii="Times New Roman" w:hAnsi="Times New Roman"/>
                <w:sz w:val="16"/>
                <w:szCs w:val="16"/>
              </w:rPr>
            </w:pPr>
            <w:r>
              <w:rPr>
                <w:rFonts w:ascii="Times New Roman" w:hAnsi="Times New Roman" w:hint="eastAsia"/>
                <w:sz w:val="16"/>
                <w:szCs w:val="16"/>
              </w:rPr>
              <w:t>陈春路</w:t>
            </w:r>
            <w:r>
              <w:rPr>
                <w:rFonts w:ascii="Times New Roman" w:hAnsi="Times New Roman" w:hint="eastAsia"/>
                <w:sz w:val="16"/>
                <w:szCs w:val="16"/>
              </w:rPr>
              <w:t>109</w:t>
            </w:r>
            <w:r>
              <w:rPr>
                <w:rFonts w:ascii="Times New Roman" w:hAnsi="Times New Roman" w:hint="eastAsia"/>
                <w:sz w:val="16"/>
                <w:szCs w:val="16"/>
              </w:rPr>
              <w:t>号</w:t>
            </w:r>
            <w:r>
              <w:rPr>
                <w:rFonts w:ascii="Times New Roman" w:hAnsi="Times New Roman" w:hint="eastAsia"/>
                <w:sz w:val="16"/>
                <w:szCs w:val="16"/>
              </w:rPr>
              <w:t>4</w:t>
            </w:r>
            <w:r>
              <w:rPr>
                <w:rFonts w:ascii="Times New Roman" w:hAnsi="Times New Roman" w:hint="eastAsia"/>
                <w:sz w:val="16"/>
                <w:szCs w:val="16"/>
              </w:rPr>
              <w:t>楼</w:t>
            </w:r>
          </w:p>
        </w:tc>
        <w:tc>
          <w:tcPr>
            <w:tcW w:w="1370" w:type="dxa"/>
            <w:vAlign w:val="center"/>
          </w:tcPr>
          <w:p w:rsidR="005E3B85" w:rsidRDefault="005E3B85" w:rsidP="00A250E1">
            <w:pPr>
              <w:spacing w:line="360" w:lineRule="auto"/>
              <w:ind w:firstLine="422"/>
              <w:rPr>
                <w:rFonts w:ascii="Times New Roman" w:hAnsi="Times New Roman"/>
                <w:szCs w:val="21"/>
              </w:rPr>
            </w:pPr>
            <w:r>
              <w:rPr>
                <w:rFonts w:ascii="Times New Roman" w:hAnsi="Times New Roman" w:hint="eastAsia"/>
                <w:szCs w:val="21"/>
              </w:rPr>
              <w:t>5</w:t>
            </w:r>
          </w:p>
        </w:tc>
      </w:tr>
    </w:tbl>
    <w:p w:rsidR="005E3B85" w:rsidRDefault="005E3B85" w:rsidP="005E3B85">
      <w:pPr>
        <w:adjustRightInd w:val="0"/>
        <w:snapToGrid w:val="0"/>
        <w:spacing w:line="300" w:lineRule="auto"/>
        <w:jc w:val="left"/>
        <w:rPr>
          <w:rFonts w:ascii="Times New Roman" w:hAnsi="Times New Roman"/>
          <w:sz w:val="22"/>
        </w:rPr>
      </w:pP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 </w:t>
      </w:r>
      <w:r>
        <w:rPr>
          <w:rFonts w:ascii="Times New Roman" w:hAnsi="Times New Roman"/>
          <w:sz w:val="22"/>
        </w:rPr>
        <w:t>工作职责</w:t>
      </w:r>
      <w:r>
        <w:rPr>
          <w:rFonts w:ascii="Times New Roman" w:hAnsi="Times New Roman" w:hint="eastAsia"/>
          <w:sz w:val="22"/>
        </w:rPr>
        <w:t>：</w:t>
      </w:r>
    </w:p>
    <w:p w:rsidR="005E3B85" w:rsidRDefault="005E3B85" w:rsidP="005E3B85">
      <w:pPr>
        <w:pStyle w:val="affff"/>
        <w:numPr>
          <w:ilvl w:val="0"/>
          <w:numId w:val="3"/>
        </w:numPr>
        <w:adjustRightInd w:val="0"/>
        <w:snapToGrid w:val="0"/>
        <w:spacing w:line="300" w:lineRule="auto"/>
        <w:jc w:val="left"/>
        <w:rPr>
          <w:sz w:val="22"/>
        </w:rPr>
      </w:pPr>
      <w:r>
        <w:rPr>
          <w:sz w:val="22"/>
        </w:rPr>
        <w:t>定期检查水电管线运行情况，发现问题及时上报并第一时间开展维修。</w:t>
      </w:r>
    </w:p>
    <w:p w:rsidR="005E3B85" w:rsidRDefault="005E3B85" w:rsidP="005E3B85">
      <w:pPr>
        <w:pStyle w:val="affff"/>
        <w:numPr>
          <w:ilvl w:val="0"/>
          <w:numId w:val="3"/>
        </w:numPr>
        <w:adjustRightInd w:val="0"/>
        <w:snapToGrid w:val="0"/>
        <w:spacing w:line="300" w:lineRule="auto"/>
        <w:jc w:val="left"/>
        <w:rPr>
          <w:sz w:val="22"/>
        </w:rPr>
      </w:pPr>
      <w:r>
        <w:rPr>
          <w:rFonts w:hint="eastAsia"/>
          <w:sz w:val="22"/>
        </w:rPr>
        <w:t>定期</w:t>
      </w:r>
      <w:r>
        <w:rPr>
          <w:sz w:val="22"/>
        </w:rPr>
        <w:t>巡视</w:t>
      </w:r>
      <w:r>
        <w:rPr>
          <w:rFonts w:hint="eastAsia"/>
          <w:sz w:val="22"/>
        </w:rPr>
        <w:t>楼宇建筑有无损坏、开裂、渗水及其他不安全隐患，发现问题及时上报。</w:t>
      </w:r>
    </w:p>
    <w:p w:rsidR="005E3B85" w:rsidRDefault="005E3B85" w:rsidP="005E3B85">
      <w:pPr>
        <w:pStyle w:val="affff"/>
        <w:numPr>
          <w:ilvl w:val="0"/>
          <w:numId w:val="3"/>
        </w:numPr>
        <w:adjustRightInd w:val="0"/>
        <w:snapToGrid w:val="0"/>
        <w:spacing w:line="300" w:lineRule="auto"/>
        <w:jc w:val="left"/>
        <w:rPr>
          <w:sz w:val="22"/>
        </w:rPr>
      </w:pPr>
      <w:r>
        <w:rPr>
          <w:rFonts w:hint="eastAsia"/>
          <w:sz w:val="22"/>
        </w:rPr>
        <w:t>做好日常零星维修</w:t>
      </w:r>
      <w:r>
        <w:rPr>
          <w:sz w:val="22"/>
        </w:rPr>
        <w:t>。</w:t>
      </w:r>
    </w:p>
    <w:p w:rsidR="005E3B85" w:rsidRDefault="005E3B85" w:rsidP="005E3B85">
      <w:pPr>
        <w:pStyle w:val="affff"/>
        <w:numPr>
          <w:ilvl w:val="0"/>
          <w:numId w:val="3"/>
        </w:numPr>
        <w:adjustRightInd w:val="0"/>
        <w:snapToGrid w:val="0"/>
        <w:spacing w:line="300" w:lineRule="auto"/>
        <w:jc w:val="left"/>
        <w:rPr>
          <w:sz w:val="22"/>
        </w:rPr>
      </w:pPr>
      <w:r>
        <w:rPr>
          <w:sz w:val="22"/>
        </w:rPr>
        <w:t>完成交办的其他工作任务。</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3 </w:t>
      </w:r>
      <w:r>
        <w:rPr>
          <w:rFonts w:ascii="Times New Roman" w:hAnsi="Times New Roman"/>
          <w:sz w:val="22"/>
        </w:rPr>
        <w:t>总体要求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）办公区建筑</w:t>
      </w:r>
      <w:r>
        <w:rPr>
          <w:rFonts w:ascii="Times New Roman" w:hAnsi="Times New Roman"/>
          <w:sz w:val="22"/>
        </w:rPr>
        <w:t>日常</w:t>
      </w:r>
      <w:r>
        <w:rPr>
          <w:rFonts w:ascii="Times New Roman" w:hAnsi="Times New Roman" w:hint="eastAsia"/>
          <w:sz w:val="22"/>
        </w:rPr>
        <w:t>检查</w:t>
      </w:r>
      <w:r>
        <w:rPr>
          <w:rFonts w:ascii="Times New Roman" w:hAnsi="Times New Roman"/>
          <w:sz w:val="22"/>
        </w:rPr>
        <w:t>（</w:t>
      </w:r>
      <w:r>
        <w:rPr>
          <w:rFonts w:ascii="Times New Roman" w:hAnsi="Times New Roman" w:hint="eastAsia"/>
          <w:sz w:val="22"/>
        </w:rPr>
        <w:t>若需</w:t>
      </w:r>
      <w:r>
        <w:rPr>
          <w:rFonts w:ascii="Times New Roman" w:hAnsi="Times New Roman"/>
          <w:sz w:val="22"/>
        </w:rPr>
        <w:t>维修</w:t>
      </w:r>
      <w:r>
        <w:rPr>
          <w:rFonts w:ascii="Times New Roman" w:hAnsi="Times New Roman" w:hint="eastAsia"/>
          <w:sz w:val="22"/>
        </w:rPr>
        <w:t>，</w:t>
      </w:r>
      <w:r>
        <w:rPr>
          <w:rFonts w:ascii="Times New Roman" w:hAnsi="Times New Roman"/>
          <w:sz w:val="22"/>
        </w:rPr>
        <w:t>由</w:t>
      </w:r>
      <w:r>
        <w:rPr>
          <w:rFonts w:ascii="Times New Roman" w:hAnsi="Times New Roman" w:hint="eastAsia"/>
          <w:sz w:val="22"/>
        </w:rPr>
        <w:t>采购</w:t>
      </w:r>
      <w:r>
        <w:rPr>
          <w:rFonts w:ascii="Times New Roman" w:hAnsi="Times New Roman"/>
          <w:sz w:val="22"/>
        </w:rPr>
        <w:t>方负责委托专业修理及支付费用），确保安全使用。</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服务标准：</w:t>
      </w:r>
      <w:r>
        <w:rPr>
          <w:rFonts w:ascii="Times New Roman" w:hAnsi="Times New Roman" w:hint="eastAsia"/>
          <w:sz w:val="22"/>
        </w:rPr>
        <w:t>定期巡查办公区（</w:t>
      </w:r>
      <w:r>
        <w:rPr>
          <w:rFonts w:ascii="Times New Roman" w:hAnsi="Times New Roman"/>
          <w:sz w:val="22"/>
        </w:rPr>
        <w:t>墙面砖、地坪、地砖</w:t>
      </w:r>
      <w:r>
        <w:rPr>
          <w:rFonts w:ascii="Times New Roman" w:hAnsi="Times New Roman" w:hint="eastAsia"/>
          <w:sz w:val="22"/>
        </w:rPr>
        <w:t>、门窗、楼顶等），若发现</w:t>
      </w:r>
      <w:r>
        <w:rPr>
          <w:rFonts w:ascii="Times New Roman" w:hAnsi="Times New Roman"/>
          <w:sz w:val="22"/>
        </w:rPr>
        <w:t>起壳、遗缺</w:t>
      </w:r>
      <w:r>
        <w:rPr>
          <w:rFonts w:ascii="Times New Roman" w:hAnsi="Times New Roman" w:hint="eastAsia"/>
          <w:sz w:val="22"/>
        </w:rPr>
        <w:t>、</w:t>
      </w:r>
      <w:r>
        <w:rPr>
          <w:rFonts w:ascii="Times New Roman" w:hAnsi="Times New Roman"/>
          <w:sz w:val="22"/>
        </w:rPr>
        <w:t>墙地面有碎裂、断裂或缺损</w:t>
      </w:r>
      <w:r>
        <w:rPr>
          <w:rFonts w:ascii="Times New Roman" w:hAnsi="Times New Roman" w:hint="eastAsia"/>
          <w:sz w:val="22"/>
        </w:rPr>
        <w:t>、渗水等</w:t>
      </w:r>
      <w:r>
        <w:rPr>
          <w:rFonts w:ascii="Times New Roman" w:hAnsi="Times New Roman"/>
          <w:sz w:val="22"/>
        </w:rPr>
        <w:t>应及时向业主报告，提出方案和建议经批准后组织实施。遇紧急情况，应采取必要的措施。</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）定期检查给排水管</w:t>
      </w:r>
      <w:r>
        <w:rPr>
          <w:rFonts w:ascii="Times New Roman" w:hAnsi="Times New Roman"/>
          <w:sz w:val="22"/>
        </w:rPr>
        <w:t>，防止冒、滴、漏，大面积跑水</w:t>
      </w:r>
      <w:r>
        <w:rPr>
          <w:rFonts w:ascii="Times New Roman" w:hAnsi="Times New Roman" w:hint="eastAsia"/>
          <w:sz w:val="22"/>
        </w:rPr>
        <w:t>的现象，保证</w:t>
      </w:r>
      <w:r>
        <w:rPr>
          <w:rFonts w:ascii="Times New Roman" w:hAnsi="Times New Roman"/>
          <w:sz w:val="22"/>
        </w:rPr>
        <w:t>正常运转，防止阻塞；定期检查水泵运转情况；</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 xml:space="preserve">  </w:t>
      </w:r>
      <w:r>
        <w:rPr>
          <w:rFonts w:ascii="Times New Roman" w:hAnsi="Times New Roman"/>
          <w:sz w:val="22"/>
        </w:rPr>
        <w:t>服务标准：</w:t>
      </w:r>
      <w:r>
        <w:rPr>
          <w:rFonts w:ascii="Times New Roman" w:hAnsi="Times New Roman" w:hint="eastAsia"/>
          <w:sz w:val="22"/>
        </w:rPr>
        <w:t>定期</w:t>
      </w:r>
      <w:r>
        <w:rPr>
          <w:rFonts w:ascii="Times New Roman" w:hAnsi="Times New Roman"/>
          <w:sz w:val="22"/>
        </w:rPr>
        <w:t>对给水系统进行检查巡视，防止跑、冒、滴、漏，对供水系统管路、水泵、水箱、阀门、机电设备等进行日常维护，</w:t>
      </w:r>
      <w:r>
        <w:rPr>
          <w:rFonts w:ascii="Times New Roman" w:hAnsi="Times New Roman" w:hint="eastAsia"/>
          <w:sz w:val="22"/>
        </w:rPr>
        <w:t>每年定期</w:t>
      </w:r>
      <w:r>
        <w:rPr>
          <w:rFonts w:ascii="Times New Roman" w:hAnsi="Times New Roman"/>
          <w:sz w:val="22"/>
        </w:rPr>
        <w:t>检查、保养、维护、清洁</w:t>
      </w:r>
      <w:r>
        <w:rPr>
          <w:rFonts w:ascii="Times New Roman" w:hAnsi="Times New Roman" w:hint="eastAsia"/>
          <w:sz w:val="22"/>
        </w:rPr>
        <w:t>。</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）确保</w:t>
      </w:r>
      <w:r>
        <w:rPr>
          <w:rFonts w:ascii="Times New Roman" w:hAnsi="Times New Roman"/>
          <w:sz w:val="22"/>
        </w:rPr>
        <w:t>公共使用的照明、指示完好</w:t>
      </w:r>
      <w:r>
        <w:rPr>
          <w:rFonts w:ascii="Times New Roman" w:hAnsi="Times New Roman" w:hint="eastAsia"/>
          <w:sz w:val="22"/>
        </w:rPr>
        <w:t>，使用正常，</w:t>
      </w:r>
      <w:r>
        <w:rPr>
          <w:rFonts w:ascii="Times New Roman" w:hAnsi="Times New Roman"/>
          <w:sz w:val="22"/>
        </w:rPr>
        <w:t>发现损坏，联系</w:t>
      </w:r>
      <w:r>
        <w:rPr>
          <w:rFonts w:ascii="Times New Roman" w:hAnsi="Times New Roman" w:hint="eastAsia"/>
          <w:sz w:val="22"/>
        </w:rPr>
        <w:t>业主方</w:t>
      </w:r>
      <w:r>
        <w:rPr>
          <w:rFonts w:ascii="Times New Roman" w:hAnsi="Times New Roman"/>
          <w:sz w:val="22"/>
        </w:rPr>
        <w:t>及时更换；</w:t>
      </w:r>
      <w:r>
        <w:rPr>
          <w:rFonts w:ascii="Times New Roman" w:hAnsi="Times New Roman" w:hint="eastAsia"/>
          <w:sz w:val="22"/>
        </w:rPr>
        <w:t>定期检查电路，确保用电安全；</w:t>
      </w:r>
      <w:r>
        <w:rPr>
          <w:rFonts w:ascii="Times New Roman" w:hAnsi="Times New Roman"/>
          <w:sz w:val="22"/>
        </w:rPr>
        <w:t xml:space="preserve"> </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服务标准：定期巡视维护和重点检测，按照规定周期对变配电设施设备进行检查、维护、清洁，并做好记录；建立各项设备档案、台账、维修记录，做到安全、合理、节约用电；电室实行封闭管理，无鼠洞，配备符合要求的灭火器材；设备及机房环境整洁，无杂物、灰土，无鼠、虫害发生；供电运行和维修人员必须持证上岗</w:t>
      </w:r>
      <w:r>
        <w:rPr>
          <w:rFonts w:ascii="Times New Roman" w:hAnsi="Times New Roman" w:hint="eastAsia"/>
          <w:sz w:val="22"/>
        </w:rPr>
        <w:t>。</w:t>
      </w:r>
      <w:r>
        <w:rPr>
          <w:rFonts w:ascii="Times New Roman" w:hAnsi="Times New Roman"/>
          <w:sz w:val="22"/>
        </w:rPr>
        <w:t xml:space="preserve"> </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hint="eastAsia"/>
          <w:sz w:val="22"/>
        </w:rPr>
        <w:t>．</w:t>
      </w:r>
      <w:r>
        <w:rPr>
          <w:rFonts w:ascii="Times New Roman" w:hAnsi="Times New Roman"/>
          <w:sz w:val="22"/>
        </w:rPr>
        <w:t>工作时间要求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实行</w:t>
      </w:r>
      <w:r>
        <w:rPr>
          <w:rFonts w:ascii="Times New Roman" w:hAnsi="Times New Roman" w:hint="eastAsia"/>
          <w:sz w:val="22"/>
        </w:rPr>
        <w:t>8</w:t>
      </w:r>
      <w:r>
        <w:rPr>
          <w:rFonts w:ascii="Times New Roman" w:hAnsi="Times New Roman" w:hint="eastAsia"/>
          <w:sz w:val="22"/>
        </w:rPr>
        <w:t>小时工作制，每人每周工作上岗</w:t>
      </w:r>
      <w:r>
        <w:rPr>
          <w:rFonts w:ascii="Times New Roman" w:hAnsi="Times New Roman" w:hint="eastAsia"/>
          <w:sz w:val="22"/>
        </w:rPr>
        <w:t>40</w:t>
      </w:r>
      <w:r>
        <w:rPr>
          <w:rFonts w:ascii="Times New Roman" w:hAnsi="Times New Roman" w:hint="eastAsia"/>
          <w:sz w:val="22"/>
        </w:rPr>
        <w:t>小时，实行轮休制。</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hint="eastAsia"/>
          <w:sz w:val="22"/>
        </w:rPr>
        <w:t>．</w:t>
      </w:r>
      <w:r>
        <w:rPr>
          <w:rFonts w:ascii="Times New Roman" w:hAnsi="Times New Roman"/>
          <w:sz w:val="22"/>
        </w:rPr>
        <w:t>人员自身要求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）水电</w:t>
      </w:r>
      <w:r>
        <w:rPr>
          <w:rFonts w:ascii="Times New Roman" w:hAnsi="Times New Roman"/>
          <w:sz w:val="22"/>
        </w:rPr>
        <w:t>维修岗</w:t>
      </w:r>
      <w:r>
        <w:rPr>
          <w:rFonts w:ascii="Times New Roman" w:hAnsi="Times New Roman" w:hint="eastAsia"/>
          <w:sz w:val="22"/>
        </w:rPr>
        <w:t>：</w:t>
      </w:r>
      <w:r>
        <w:rPr>
          <w:rFonts w:ascii="Times New Roman" w:hAnsi="Times New Roman"/>
          <w:sz w:val="22"/>
        </w:rPr>
        <w:t>60</w:t>
      </w:r>
      <w:r>
        <w:rPr>
          <w:rFonts w:ascii="Times New Roman" w:hAnsi="Times New Roman"/>
          <w:sz w:val="22"/>
        </w:rPr>
        <w:t>周岁以下，持</w:t>
      </w:r>
      <w:r>
        <w:rPr>
          <w:rFonts w:ascii="Times New Roman" w:hAnsi="Times New Roman" w:hint="eastAsia"/>
          <w:sz w:val="22"/>
        </w:rPr>
        <w:t>有</w:t>
      </w:r>
      <w:r>
        <w:rPr>
          <w:rFonts w:ascii="Times New Roman" w:hAnsi="Times New Roman"/>
          <w:sz w:val="22"/>
        </w:rPr>
        <w:t>电工证</w:t>
      </w:r>
      <w:r>
        <w:rPr>
          <w:rFonts w:ascii="Times New Roman" w:hAnsi="Times New Roman" w:hint="eastAsia"/>
          <w:sz w:val="22"/>
        </w:rPr>
        <w:t>，</w:t>
      </w:r>
      <w:r>
        <w:rPr>
          <w:rFonts w:ascii="Times New Roman" w:hAnsi="Times New Roman"/>
          <w:sz w:val="22"/>
        </w:rPr>
        <w:t>无犯罪记录，身体健康，工作勤劳</w:t>
      </w:r>
      <w:r>
        <w:rPr>
          <w:rFonts w:ascii="Times New Roman" w:hAnsi="Times New Roman" w:hint="eastAsia"/>
          <w:sz w:val="22"/>
        </w:rPr>
        <w:t>，服从工作安排。</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）普通维修</w:t>
      </w:r>
      <w:r>
        <w:rPr>
          <w:rFonts w:ascii="Times New Roman" w:hAnsi="Times New Roman"/>
          <w:sz w:val="22"/>
        </w:rPr>
        <w:t>岗：</w:t>
      </w:r>
      <w:r>
        <w:rPr>
          <w:rFonts w:ascii="Times New Roman" w:hAnsi="Times New Roman" w:hint="eastAsia"/>
          <w:sz w:val="22"/>
        </w:rPr>
        <w:t>60</w:t>
      </w:r>
      <w:r>
        <w:rPr>
          <w:rFonts w:ascii="Times New Roman" w:hAnsi="Times New Roman" w:hint="eastAsia"/>
          <w:sz w:val="22"/>
        </w:rPr>
        <w:t>周岁以下，无犯罪记录，身体健康，工作勤劳，服从工作安排</w:t>
      </w:r>
      <w:r>
        <w:rPr>
          <w:rFonts w:ascii="Times New Roman" w:hAnsi="Times New Roman"/>
          <w:sz w:val="22"/>
        </w:rPr>
        <w:t>。</w:t>
      </w:r>
    </w:p>
    <w:p w:rsidR="005E3B85" w:rsidRDefault="005E3B85" w:rsidP="005E3B85">
      <w:pPr>
        <w:adjustRightInd w:val="0"/>
        <w:snapToGrid w:val="0"/>
        <w:spacing w:line="300" w:lineRule="auto"/>
        <w:ind w:firstLineChars="200" w:firstLine="440"/>
        <w:jc w:val="left"/>
        <w:rPr>
          <w:rFonts w:ascii="Times New Roman" w:hAnsi="Times New Roman"/>
          <w:sz w:val="22"/>
        </w:rPr>
      </w:pP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9.3.</w:t>
      </w:r>
      <w:r>
        <w:rPr>
          <w:rFonts w:ascii="Times New Roman" w:hAnsi="Times New Roman" w:hint="eastAsia"/>
          <w:sz w:val="22"/>
        </w:rPr>
        <w:t>4</w:t>
      </w:r>
      <w:r>
        <w:rPr>
          <w:rFonts w:ascii="Times New Roman" w:hAnsi="Times New Roman"/>
          <w:sz w:val="22"/>
        </w:rPr>
        <w:t xml:space="preserve"> </w:t>
      </w:r>
      <w:r>
        <w:rPr>
          <w:rFonts w:ascii="Times New Roman" w:hAnsi="Times New Roman" w:hint="eastAsia"/>
          <w:sz w:val="22"/>
        </w:rPr>
        <w:t>绿化工</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 xml:space="preserve">1 </w:t>
      </w:r>
      <w:r>
        <w:rPr>
          <w:rFonts w:ascii="Times New Roman" w:hAnsi="Times New Roman" w:hint="eastAsia"/>
          <w:sz w:val="22"/>
        </w:rPr>
        <w:t>服务范围：办公区内</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2 </w:t>
      </w:r>
      <w:r>
        <w:rPr>
          <w:rFonts w:ascii="Times New Roman" w:hAnsi="Times New Roman" w:hint="eastAsia"/>
          <w:sz w:val="22"/>
        </w:rPr>
        <w:t>工作职责</w:t>
      </w:r>
    </w:p>
    <w:p w:rsidR="005E3B85" w:rsidRDefault="005E3B85" w:rsidP="005E3B85">
      <w:pPr>
        <w:adjustRightInd w:val="0"/>
        <w:snapToGrid w:val="0"/>
        <w:spacing w:line="300" w:lineRule="auto"/>
        <w:ind w:firstLineChars="200" w:firstLine="440"/>
        <w:jc w:val="left"/>
        <w:rPr>
          <w:rFonts w:ascii="Times New Roman" w:hAnsi="Times New Roman"/>
          <w:kern w:val="1"/>
          <w:sz w:val="22"/>
          <w:szCs w:val="21"/>
        </w:rPr>
      </w:pPr>
      <w:r>
        <w:rPr>
          <w:rFonts w:ascii="Times New Roman" w:hAnsi="Times New Roman" w:hint="eastAsia"/>
          <w:kern w:val="1"/>
          <w:sz w:val="22"/>
          <w:szCs w:val="21"/>
        </w:rPr>
        <w:t>（</w:t>
      </w:r>
      <w:r>
        <w:rPr>
          <w:rFonts w:ascii="Times New Roman" w:hAnsi="Times New Roman" w:hint="eastAsia"/>
          <w:kern w:val="1"/>
          <w:sz w:val="22"/>
          <w:szCs w:val="21"/>
        </w:rPr>
        <w:t>1</w:t>
      </w:r>
      <w:r>
        <w:rPr>
          <w:rFonts w:ascii="Times New Roman" w:hAnsi="Times New Roman" w:hint="eastAsia"/>
          <w:kern w:val="1"/>
          <w:sz w:val="22"/>
          <w:szCs w:val="21"/>
        </w:rPr>
        <w:t>）修剪：乔、灌木修剪每年二遍以上，无二级枯枝：篱、球超过齐平线</w:t>
      </w:r>
      <w:r>
        <w:rPr>
          <w:rFonts w:ascii="Times New Roman" w:hAnsi="Times New Roman" w:hint="eastAsia"/>
          <w:kern w:val="1"/>
          <w:sz w:val="22"/>
          <w:szCs w:val="21"/>
        </w:rPr>
        <w:t>10cm</w:t>
      </w:r>
      <w:r>
        <w:rPr>
          <w:rFonts w:ascii="Times New Roman" w:hAnsi="Times New Roman" w:hint="eastAsia"/>
          <w:kern w:val="1"/>
          <w:sz w:val="22"/>
          <w:szCs w:val="21"/>
        </w:rPr>
        <w:lastRenderedPageBreak/>
        <w:t>应修剪，每年不少于四遍，做到表面圆整，基本无脱节；地被、攀援植物适时修剪，每年不少于二次。</w:t>
      </w:r>
    </w:p>
    <w:p w:rsidR="005E3B85" w:rsidRDefault="005E3B85" w:rsidP="005E3B85">
      <w:pPr>
        <w:adjustRightInd w:val="0"/>
        <w:snapToGrid w:val="0"/>
        <w:spacing w:line="300" w:lineRule="auto"/>
        <w:ind w:firstLineChars="200" w:firstLine="440"/>
        <w:jc w:val="left"/>
        <w:rPr>
          <w:rFonts w:ascii="Times New Roman" w:hAnsi="Times New Roman"/>
          <w:kern w:val="1"/>
          <w:sz w:val="22"/>
          <w:szCs w:val="21"/>
        </w:rPr>
      </w:pPr>
      <w:r>
        <w:rPr>
          <w:rFonts w:ascii="Times New Roman" w:hAnsi="Times New Roman" w:hint="eastAsia"/>
          <w:kern w:val="1"/>
          <w:sz w:val="22"/>
          <w:szCs w:val="21"/>
        </w:rPr>
        <w:t>（</w:t>
      </w:r>
      <w:r>
        <w:rPr>
          <w:rFonts w:ascii="Times New Roman" w:hAnsi="Times New Roman" w:hint="eastAsia"/>
          <w:kern w:val="1"/>
          <w:sz w:val="22"/>
          <w:szCs w:val="21"/>
        </w:rPr>
        <w:t>2</w:t>
      </w:r>
      <w:r>
        <w:rPr>
          <w:rFonts w:ascii="Times New Roman" w:hAnsi="Times New Roman" w:hint="eastAsia"/>
          <w:kern w:val="1"/>
          <w:sz w:val="22"/>
          <w:szCs w:val="21"/>
        </w:rPr>
        <w:t>）中耕除草：每年中耕除草五次以上，土壤基本疏松。</w:t>
      </w:r>
    </w:p>
    <w:p w:rsidR="005E3B85" w:rsidRDefault="005E3B85" w:rsidP="005E3B85">
      <w:pPr>
        <w:adjustRightInd w:val="0"/>
        <w:snapToGrid w:val="0"/>
        <w:spacing w:line="300" w:lineRule="auto"/>
        <w:ind w:firstLineChars="200" w:firstLine="440"/>
        <w:jc w:val="left"/>
        <w:rPr>
          <w:rFonts w:ascii="Times New Roman" w:hAnsi="Times New Roman"/>
          <w:kern w:val="1"/>
          <w:sz w:val="22"/>
          <w:szCs w:val="21"/>
        </w:rPr>
      </w:pPr>
      <w:r>
        <w:rPr>
          <w:rFonts w:ascii="Times New Roman" w:hAnsi="Times New Roman" w:hint="eastAsia"/>
          <w:kern w:val="1"/>
          <w:sz w:val="22"/>
          <w:szCs w:val="21"/>
        </w:rPr>
        <w:t>（</w:t>
      </w:r>
      <w:r>
        <w:rPr>
          <w:rFonts w:ascii="Times New Roman" w:hAnsi="Times New Roman" w:hint="eastAsia"/>
          <w:kern w:val="1"/>
          <w:sz w:val="22"/>
          <w:szCs w:val="21"/>
        </w:rPr>
        <w:t>3</w:t>
      </w:r>
      <w:r>
        <w:rPr>
          <w:rFonts w:ascii="Times New Roman" w:hAnsi="Times New Roman" w:hint="eastAsia"/>
          <w:kern w:val="1"/>
          <w:sz w:val="22"/>
          <w:szCs w:val="21"/>
        </w:rPr>
        <w:t>）施肥：按植物品种、生长状况、土壤条件适当施肥；每年普施基肥一遍，部分花灌木增施追肥一次。</w:t>
      </w:r>
    </w:p>
    <w:p w:rsidR="005E3B85" w:rsidRDefault="005E3B85" w:rsidP="005E3B85">
      <w:pPr>
        <w:adjustRightInd w:val="0"/>
        <w:snapToGrid w:val="0"/>
        <w:spacing w:line="300" w:lineRule="auto"/>
        <w:ind w:firstLineChars="200" w:firstLine="440"/>
        <w:jc w:val="left"/>
        <w:rPr>
          <w:rFonts w:ascii="Times New Roman" w:hAnsi="Times New Roman"/>
          <w:kern w:val="1"/>
          <w:sz w:val="22"/>
          <w:szCs w:val="21"/>
        </w:rPr>
      </w:pPr>
      <w:r>
        <w:rPr>
          <w:rFonts w:ascii="Times New Roman" w:hAnsi="Times New Roman" w:hint="eastAsia"/>
          <w:kern w:val="1"/>
          <w:sz w:val="22"/>
          <w:szCs w:val="21"/>
        </w:rPr>
        <w:t>（</w:t>
      </w:r>
      <w:r>
        <w:rPr>
          <w:rFonts w:ascii="Times New Roman" w:hAnsi="Times New Roman" w:hint="eastAsia"/>
          <w:kern w:val="1"/>
          <w:sz w:val="22"/>
          <w:szCs w:val="21"/>
        </w:rPr>
        <w:t>4</w:t>
      </w:r>
      <w:r>
        <w:rPr>
          <w:rFonts w:ascii="Times New Roman" w:hAnsi="Times New Roman" w:hint="eastAsia"/>
          <w:kern w:val="1"/>
          <w:sz w:val="22"/>
          <w:szCs w:val="21"/>
        </w:rPr>
        <w:t>）病虫害防治：有针对性及时灭治，主要病虫害发生低于</w:t>
      </w:r>
      <w:r>
        <w:rPr>
          <w:rFonts w:ascii="Times New Roman" w:hAnsi="Times New Roman" w:hint="eastAsia"/>
          <w:kern w:val="1"/>
          <w:sz w:val="22"/>
          <w:szCs w:val="21"/>
        </w:rPr>
        <w:t>10%</w:t>
      </w:r>
      <w:r>
        <w:rPr>
          <w:rFonts w:ascii="Times New Roman" w:hAnsi="Times New Roman" w:hint="eastAsia"/>
          <w:kern w:val="1"/>
          <w:sz w:val="22"/>
          <w:szCs w:val="21"/>
        </w:rPr>
        <w:t>。</w:t>
      </w:r>
    </w:p>
    <w:p w:rsidR="005E3B85" w:rsidRDefault="005E3B85" w:rsidP="005E3B85">
      <w:pPr>
        <w:adjustRightInd w:val="0"/>
        <w:snapToGrid w:val="0"/>
        <w:spacing w:line="300" w:lineRule="auto"/>
        <w:ind w:firstLineChars="200" w:firstLine="440"/>
        <w:jc w:val="left"/>
        <w:rPr>
          <w:rFonts w:ascii="Times New Roman" w:hAnsi="Times New Roman"/>
          <w:kern w:val="1"/>
          <w:sz w:val="22"/>
          <w:szCs w:val="21"/>
        </w:rPr>
      </w:pPr>
      <w:r>
        <w:rPr>
          <w:rFonts w:ascii="Times New Roman" w:hAnsi="Times New Roman" w:hint="eastAsia"/>
          <w:kern w:val="1"/>
          <w:sz w:val="22"/>
          <w:szCs w:val="21"/>
        </w:rPr>
        <w:t>（</w:t>
      </w:r>
      <w:r>
        <w:rPr>
          <w:rFonts w:ascii="Times New Roman" w:hAnsi="Times New Roman" w:hint="eastAsia"/>
          <w:kern w:val="1"/>
          <w:sz w:val="22"/>
          <w:szCs w:val="21"/>
        </w:rPr>
        <w:t>5</w:t>
      </w:r>
      <w:r>
        <w:rPr>
          <w:rFonts w:ascii="Times New Roman" w:hAnsi="Times New Roman" w:hint="eastAsia"/>
          <w:kern w:val="1"/>
          <w:sz w:val="22"/>
          <w:szCs w:val="21"/>
        </w:rPr>
        <w:t>）扶正加固：有倒伏倾向，及时扶正、加固。</w:t>
      </w:r>
    </w:p>
    <w:p w:rsidR="005E3B85" w:rsidRDefault="005E3B85" w:rsidP="005E3B85">
      <w:pPr>
        <w:adjustRightInd w:val="0"/>
        <w:snapToGrid w:val="0"/>
        <w:spacing w:line="300" w:lineRule="auto"/>
        <w:ind w:firstLineChars="200" w:firstLine="440"/>
        <w:jc w:val="left"/>
        <w:rPr>
          <w:rFonts w:ascii="Times New Roman" w:hAnsi="Times New Roman"/>
          <w:kern w:val="1"/>
          <w:sz w:val="22"/>
          <w:szCs w:val="21"/>
        </w:rPr>
      </w:pPr>
      <w:r>
        <w:rPr>
          <w:rFonts w:ascii="Times New Roman" w:hAnsi="Times New Roman" w:hint="eastAsia"/>
          <w:kern w:val="1"/>
          <w:sz w:val="22"/>
          <w:szCs w:val="21"/>
        </w:rPr>
        <w:t>（</w:t>
      </w:r>
      <w:r>
        <w:rPr>
          <w:rFonts w:ascii="Times New Roman" w:hAnsi="Times New Roman" w:hint="eastAsia"/>
          <w:kern w:val="1"/>
          <w:sz w:val="22"/>
          <w:szCs w:val="21"/>
        </w:rPr>
        <w:t>6</w:t>
      </w:r>
      <w:r>
        <w:rPr>
          <w:rFonts w:ascii="Times New Roman" w:hAnsi="Times New Roman" w:hint="eastAsia"/>
          <w:kern w:val="1"/>
          <w:sz w:val="22"/>
          <w:szCs w:val="21"/>
        </w:rPr>
        <w:t>）其它：乔灌木生长良好，树冠完整；花灌木基本开花；球、篱、地被生长正常，缺枝、空档不明显。</w:t>
      </w:r>
    </w:p>
    <w:p w:rsidR="005E3B85" w:rsidRDefault="005E3B85" w:rsidP="005E3B85">
      <w:pPr>
        <w:adjustRightInd w:val="0"/>
        <w:snapToGrid w:val="0"/>
        <w:spacing w:line="300" w:lineRule="auto"/>
        <w:ind w:firstLineChars="200" w:firstLine="440"/>
        <w:jc w:val="left"/>
        <w:rPr>
          <w:rFonts w:ascii="Times New Roman" w:hAnsi="Times New Roman"/>
          <w:kern w:val="1"/>
          <w:sz w:val="22"/>
          <w:szCs w:val="21"/>
        </w:rPr>
      </w:pPr>
      <w:r>
        <w:rPr>
          <w:rFonts w:ascii="Times New Roman" w:hAnsi="Times New Roman" w:hint="eastAsia"/>
          <w:kern w:val="1"/>
          <w:sz w:val="22"/>
          <w:szCs w:val="21"/>
        </w:rPr>
        <w:t>服务标准：</w:t>
      </w:r>
    </w:p>
    <w:p w:rsidR="005E3B85" w:rsidRDefault="005E3B85" w:rsidP="005E3B85">
      <w:pPr>
        <w:adjustRightInd w:val="0"/>
        <w:snapToGrid w:val="0"/>
        <w:spacing w:line="300" w:lineRule="auto"/>
        <w:ind w:firstLineChars="200" w:firstLine="440"/>
        <w:jc w:val="left"/>
        <w:rPr>
          <w:rFonts w:ascii="Times New Roman" w:hAnsi="Times New Roman"/>
          <w:kern w:val="1"/>
          <w:sz w:val="22"/>
          <w:szCs w:val="21"/>
        </w:rPr>
      </w:pPr>
      <w:r>
        <w:rPr>
          <w:rFonts w:ascii="Times New Roman" w:hAnsi="Times New Roman" w:hint="eastAsia"/>
          <w:kern w:val="1"/>
          <w:sz w:val="22"/>
          <w:szCs w:val="21"/>
        </w:rPr>
        <w:t>花草树木生长正常，修剪及时，叶面干净，具有光泽，无积尘，无枯枝败叶，无病虫害，无杂草；盆器及托盘完好干净，托盘无积土。室外绿化养护应达到绿地及花坛内各种植物存活率</w:t>
      </w:r>
      <w:r>
        <w:rPr>
          <w:rFonts w:ascii="Times New Roman" w:hAnsi="Times New Roman" w:hint="eastAsia"/>
          <w:kern w:val="1"/>
          <w:sz w:val="22"/>
          <w:szCs w:val="21"/>
        </w:rPr>
        <w:t>100</w:t>
      </w:r>
      <w:r>
        <w:rPr>
          <w:rFonts w:ascii="Times New Roman" w:hAnsi="Times New Roman" w:hint="eastAsia"/>
          <w:kern w:val="1"/>
          <w:sz w:val="22"/>
          <w:szCs w:val="21"/>
        </w:rPr>
        <w:t>％（如因养护不当造成死亡的，需由养护单位负责补种）。绿地设施及硬质景观完好无损。植物群落完整，层次丰富，黄土不外露，有整体的观赏效果。植物季相分明，生长茂盛；草坪保持平整，修剪后高度不超过</w:t>
      </w:r>
      <w:r>
        <w:rPr>
          <w:rFonts w:ascii="Times New Roman" w:hAnsi="Times New Roman" w:hint="eastAsia"/>
          <w:kern w:val="1"/>
          <w:sz w:val="22"/>
          <w:szCs w:val="21"/>
        </w:rPr>
        <w:t>5</w:t>
      </w:r>
      <w:r>
        <w:rPr>
          <w:rFonts w:ascii="Times New Roman" w:hAnsi="Times New Roman" w:hint="eastAsia"/>
          <w:kern w:val="1"/>
          <w:sz w:val="22"/>
          <w:szCs w:val="21"/>
        </w:rPr>
        <w:t>厘米，草屑及时清理；乔木修剪科学合理，剪口光滑整齐，树冠完整美观，无徒长枝、下垂枝、枯枝，内膛不乱，通风透光；绿篱修剪整齐有型，保持观赏面枝叶丰满。花灌木修剪及时，无残花；绿地内立视应无明显杂草，土壤疏松通透；草皮无病斑，植物枝叶无虫害咬口、排泄物、无悬挂或依附在植物上的虫茧、休眠虫体及越冬虫蛹；绿地内无垃圾，乔木无树挂；绿地无破坏、践踏及随意占用现象。室内时花、苗木、盆栽及室内摆花等应按时浇水养护，清理、擦拭，保证其鲜亮、造型美观、无枯枝败叶。</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4 </w:t>
      </w:r>
      <w:r>
        <w:rPr>
          <w:rFonts w:ascii="Times New Roman" w:hAnsi="Times New Roman" w:hint="eastAsia"/>
          <w:sz w:val="22"/>
        </w:rPr>
        <w:t>工作时间要求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实行</w:t>
      </w:r>
      <w:r>
        <w:rPr>
          <w:rFonts w:ascii="Times New Roman" w:hAnsi="Times New Roman" w:hint="eastAsia"/>
          <w:sz w:val="22"/>
        </w:rPr>
        <w:t>8</w:t>
      </w:r>
      <w:r>
        <w:rPr>
          <w:rFonts w:ascii="Times New Roman" w:hAnsi="Times New Roman" w:hint="eastAsia"/>
          <w:sz w:val="22"/>
        </w:rPr>
        <w:t>小时工作制，每人每周上岗</w:t>
      </w:r>
      <w:r>
        <w:rPr>
          <w:rFonts w:ascii="Times New Roman" w:hAnsi="Times New Roman" w:hint="eastAsia"/>
          <w:sz w:val="22"/>
        </w:rPr>
        <w:t>40</w:t>
      </w:r>
      <w:r>
        <w:rPr>
          <w:rFonts w:ascii="Times New Roman" w:hAnsi="Times New Roman" w:hint="eastAsia"/>
          <w:sz w:val="22"/>
        </w:rPr>
        <w:t>小时，实行轮休制。</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5</w:t>
      </w:r>
      <w:r>
        <w:rPr>
          <w:rFonts w:ascii="Times New Roman" w:hAnsi="Times New Roman" w:hint="eastAsia"/>
          <w:sz w:val="22"/>
        </w:rPr>
        <w:t>人员自身要求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身体健康，工作勤劳，需有绿化养护经验</w:t>
      </w:r>
    </w:p>
    <w:p w:rsidR="005E3B85" w:rsidRPr="00CF4660" w:rsidRDefault="005E3B85" w:rsidP="005E3B85">
      <w:pPr>
        <w:adjustRightInd w:val="0"/>
        <w:snapToGrid w:val="0"/>
        <w:ind w:firstLineChars="200" w:firstLine="440"/>
        <w:jc w:val="left"/>
        <w:rPr>
          <w:rFonts w:ascii="Times New Roman" w:hAnsi="Times New Roman"/>
          <w:sz w:val="22"/>
        </w:rPr>
      </w:pPr>
      <w:r>
        <w:rPr>
          <w:rFonts w:ascii="Times New Roman" w:hAnsi="Times New Roman" w:hint="eastAsia"/>
          <w:sz w:val="22"/>
        </w:rPr>
        <w:t>6.</w:t>
      </w:r>
      <w:r w:rsidRPr="00CF4660">
        <w:rPr>
          <w:rFonts w:hint="eastAsia"/>
          <w:sz w:val="22"/>
        </w:rPr>
        <w:t xml:space="preserve"> </w:t>
      </w:r>
      <w:r>
        <w:rPr>
          <w:rFonts w:hint="eastAsia"/>
          <w:sz w:val="22"/>
        </w:rPr>
        <w:t>室内</w:t>
      </w:r>
      <w:r>
        <w:rPr>
          <w:sz w:val="22"/>
        </w:rPr>
        <w:t>绿</w:t>
      </w:r>
      <w:r>
        <w:rPr>
          <w:rFonts w:hint="eastAsia"/>
          <w:sz w:val="22"/>
        </w:rPr>
        <w:t>化</w:t>
      </w:r>
      <w:r>
        <w:rPr>
          <w:sz w:val="22"/>
        </w:rPr>
        <w:t>养护清单</w:t>
      </w:r>
      <w:r>
        <w:rPr>
          <w:rFonts w:hint="eastAsia"/>
          <w:sz w:val="22"/>
        </w:rPr>
        <w:t>，表中所列</w:t>
      </w:r>
      <w:r>
        <w:rPr>
          <w:rFonts w:ascii="宋体" w:hAnsi="宋体" w:cs="宋体" w:hint="eastAsia"/>
          <w:color w:val="000000"/>
          <w:kern w:val="0"/>
          <w:sz w:val="22"/>
          <w:lang w:bidi="ar"/>
        </w:rPr>
        <w:t>绿化苗木由供应商提供</w:t>
      </w:r>
    </w:p>
    <w:tbl>
      <w:tblPr>
        <w:tblW w:w="9600" w:type="dxa"/>
        <w:tblInd w:w="93" w:type="dxa"/>
        <w:tblLook w:val="04A0" w:firstRow="1" w:lastRow="0" w:firstColumn="1" w:lastColumn="0" w:noHBand="0" w:noVBand="1"/>
      </w:tblPr>
      <w:tblGrid>
        <w:gridCol w:w="736"/>
        <w:gridCol w:w="3328"/>
        <w:gridCol w:w="1230"/>
        <w:gridCol w:w="736"/>
        <w:gridCol w:w="736"/>
        <w:gridCol w:w="2834"/>
      </w:tblGrid>
      <w:tr w:rsidR="005E3B85" w:rsidTr="00A250E1">
        <w:trPr>
          <w:trHeight w:val="624"/>
        </w:trPr>
        <w:tc>
          <w:tcPr>
            <w:tcW w:w="960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宋体" w:hAnsi="宋体" w:cs="宋体"/>
                <w:color w:val="000000"/>
                <w:sz w:val="28"/>
                <w:szCs w:val="28"/>
              </w:rPr>
            </w:pPr>
            <w:r>
              <w:rPr>
                <w:rFonts w:ascii="宋体" w:hAnsi="宋体" w:cs="宋体" w:hint="eastAsia"/>
                <w:color w:val="000000"/>
                <w:sz w:val="28"/>
                <w:szCs w:val="28"/>
              </w:rPr>
              <w:t>室内绿化养护清单</w:t>
            </w:r>
          </w:p>
        </w:tc>
      </w:tr>
      <w:tr w:rsidR="005E3B85" w:rsidTr="00A250E1">
        <w:trPr>
          <w:trHeight w:val="624"/>
        </w:trPr>
        <w:tc>
          <w:tcPr>
            <w:tcW w:w="9600" w:type="dxa"/>
            <w:gridSpan w:val="6"/>
            <w:vMerge/>
            <w:tcBorders>
              <w:top w:val="single" w:sz="4" w:space="0" w:color="auto"/>
              <w:left w:val="single" w:sz="4" w:space="0" w:color="000000"/>
              <w:bottom w:val="single" w:sz="4" w:space="0" w:color="000000"/>
              <w:right w:val="single" w:sz="4" w:space="0" w:color="000000"/>
            </w:tcBorders>
            <w:shd w:val="clear" w:color="auto" w:fill="auto"/>
            <w:noWrap/>
            <w:vAlign w:val="center"/>
          </w:tcPr>
          <w:p w:rsidR="005E3B85" w:rsidRDefault="005E3B85" w:rsidP="00A250E1">
            <w:pPr>
              <w:jc w:val="center"/>
              <w:rPr>
                <w:rFonts w:ascii="宋体" w:hAnsi="宋体" w:cs="宋体"/>
                <w:color w:val="000000"/>
                <w:sz w:val="28"/>
                <w:szCs w:val="28"/>
              </w:rPr>
            </w:pPr>
          </w:p>
        </w:tc>
      </w:tr>
      <w:tr w:rsidR="005E3B85" w:rsidTr="00A250E1">
        <w:trPr>
          <w:trHeight w:val="624"/>
        </w:trPr>
        <w:tc>
          <w:tcPr>
            <w:tcW w:w="9600" w:type="dxa"/>
            <w:gridSpan w:val="6"/>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jc w:val="center"/>
              <w:rPr>
                <w:rFonts w:ascii="宋体" w:hAnsi="宋体" w:cs="宋体"/>
                <w:color w:val="000000"/>
                <w:sz w:val="28"/>
                <w:szCs w:val="28"/>
              </w:rPr>
            </w:pPr>
          </w:p>
        </w:tc>
      </w:tr>
      <w:tr w:rsidR="005E3B85" w:rsidTr="00A250E1">
        <w:trPr>
          <w:trHeight w:val="270"/>
        </w:trPr>
        <w:tc>
          <w:tcPr>
            <w:tcW w:w="0" w:type="auto"/>
            <w:tcBorders>
              <w:top w:val="single" w:sz="4" w:space="0" w:color="000000"/>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0" w:type="auto"/>
            <w:tcBorders>
              <w:top w:val="single" w:sz="4" w:space="0" w:color="000000"/>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地址</w:t>
            </w:r>
          </w:p>
        </w:tc>
        <w:tc>
          <w:tcPr>
            <w:tcW w:w="0" w:type="auto"/>
            <w:tcBorders>
              <w:top w:val="single" w:sz="4" w:space="0" w:color="000000"/>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品种</w:t>
            </w:r>
          </w:p>
        </w:tc>
        <w:tc>
          <w:tcPr>
            <w:tcW w:w="0" w:type="auto"/>
            <w:tcBorders>
              <w:top w:val="single" w:sz="4" w:space="0" w:color="000000"/>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w:t>
            </w:r>
          </w:p>
        </w:tc>
        <w:tc>
          <w:tcPr>
            <w:tcW w:w="0" w:type="auto"/>
            <w:tcBorders>
              <w:top w:val="single" w:sz="4" w:space="0" w:color="000000"/>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规格</w:t>
            </w:r>
          </w:p>
        </w:tc>
        <w:tc>
          <w:tcPr>
            <w:tcW w:w="0" w:type="auto"/>
            <w:tcBorders>
              <w:top w:val="single" w:sz="4" w:space="0" w:color="000000"/>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备注</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陈春路109号4楼1012平方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按30平方一个房间计算</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绿化苗木由供应商提供</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夏威夷</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绿萝柱</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钱多多</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绿宝</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巴西木</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琴叶榕</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绿萝</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吊兰</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虎皮兰</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白掌</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红掌</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如意</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鸿运当头</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bl>
    <w:p w:rsidR="005E3B85" w:rsidRDefault="005E3B85" w:rsidP="005E3B85"/>
    <w:p w:rsidR="005E3B85" w:rsidRDefault="005E3B85" w:rsidP="005E3B85">
      <w:r>
        <w:rPr>
          <w:rFonts w:hint="eastAsia"/>
        </w:rPr>
        <w:t>以下为陈春路</w:t>
      </w:r>
      <w:r>
        <w:rPr>
          <w:rFonts w:hint="eastAsia"/>
        </w:rPr>
        <w:t>880</w:t>
      </w:r>
      <w:r>
        <w:rPr>
          <w:rFonts w:hint="eastAsia"/>
        </w:rPr>
        <w:t>弄</w:t>
      </w:r>
      <w:r>
        <w:rPr>
          <w:rFonts w:hint="eastAsia"/>
        </w:rPr>
        <w:t>17</w:t>
      </w:r>
      <w:r>
        <w:rPr>
          <w:rFonts w:hint="eastAsia"/>
        </w:rPr>
        <w:t>号楼等地址：</w:t>
      </w:r>
    </w:p>
    <w:tbl>
      <w:tblPr>
        <w:tblW w:w="9600" w:type="dxa"/>
        <w:tblInd w:w="93" w:type="dxa"/>
        <w:tblLook w:val="04A0" w:firstRow="1" w:lastRow="0" w:firstColumn="1" w:lastColumn="0" w:noHBand="0" w:noVBand="1"/>
      </w:tblPr>
      <w:tblGrid>
        <w:gridCol w:w="408"/>
        <w:gridCol w:w="3297"/>
        <w:gridCol w:w="1371"/>
        <w:gridCol w:w="545"/>
        <w:gridCol w:w="820"/>
        <w:gridCol w:w="3159"/>
      </w:tblGrid>
      <w:tr w:rsidR="005E3B85" w:rsidTr="00A250E1">
        <w:trPr>
          <w:trHeight w:val="270"/>
        </w:trPr>
        <w:tc>
          <w:tcPr>
            <w:tcW w:w="0" w:type="auto"/>
            <w:tcBorders>
              <w:top w:val="single" w:sz="4" w:space="0" w:color="000000"/>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sz w:val="22"/>
              </w:rPr>
              <w:t>1</w:t>
            </w:r>
          </w:p>
        </w:tc>
        <w:tc>
          <w:tcPr>
            <w:tcW w:w="0" w:type="auto"/>
            <w:tcBorders>
              <w:top w:val="single" w:sz="4" w:space="0" w:color="000000"/>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六里社区党委1961平方</w:t>
            </w:r>
          </w:p>
        </w:tc>
        <w:tc>
          <w:tcPr>
            <w:tcW w:w="0" w:type="auto"/>
            <w:tcBorders>
              <w:top w:val="single" w:sz="4" w:space="0" w:color="000000"/>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0" w:type="auto"/>
            <w:tcBorders>
              <w:top w:val="single" w:sz="4" w:space="0" w:color="000000"/>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0" w:type="auto"/>
            <w:tcBorders>
              <w:top w:val="single" w:sz="4" w:space="0" w:color="000000"/>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single" w:sz="4" w:space="0" w:color="000000"/>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按30平方一个房间计算</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绿化苗木由供应商提供</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夏威夷</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绿萝柱</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钱多多</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绿宝</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巴西木</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琴叶榕</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绿萝</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48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吊兰</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虎皮兰</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白掌</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红掌</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如意</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鸿运当头</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sz w:val="22"/>
              </w:rPr>
              <w:t>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日间照料中心761平方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按30平方一个房间计算</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绿化苗木由供应商提供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夏威夷</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绿萝柱</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钱多多</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绿宝</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巴西木</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琴叶榕</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绿萝</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吊兰</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虎皮兰</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白掌</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红掌</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鸿运当头</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nil"/>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nil"/>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nil"/>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散尾葵</w:t>
            </w:r>
          </w:p>
        </w:tc>
        <w:tc>
          <w:tcPr>
            <w:tcW w:w="0" w:type="auto"/>
            <w:tcBorders>
              <w:top w:val="nil"/>
              <w:left w:val="nil"/>
              <w:bottom w:val="nil"/>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nil"/>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nil"/>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sz w:val="22"/>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计生办200平方</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按30平方一个房间计算</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绿化苗木由供应商提供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绿萝柱</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钱多多</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绿萝</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红掌</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散尾葵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吊兰</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sz w:val="22"/>
              </w:rPr>
              <w:t>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派出所综合窗口603平方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按30平方一个房间计算</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天堂鸟</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绿化苗木由供应商提供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夏威夷</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绿萝柱</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钱多多</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绿宝</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巴西木</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琴叶榕</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绿萝</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吊兰</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虎皮兰</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白掌</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红掌</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鸿运当头</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散尾葵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sz w:val="22"/>
              </w:rPr>
              <w:t>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垃圾收费窗口70平方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按30平方一个房间计算</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幸福树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绿化苗木由供应商提供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绿萝柱</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吊兰</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小型</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宋体" w:hAnsi="宋体" w:cs="宋体"/>
                <w:color w:val="000000"/>
                <w:sz w:val="22"/>
              </w:rPr>
            </w:pPr>
            <w:r>
              <w:rPr>
                <w:rFonts w:ascii="宋体" w:hAnsi="宋体" w:cs="宋体" w:hint="eastAsia"/>
                <w:color w:val="000000"/>
                <w:kern w:val="0"/>
                <w:sz w:val="22"/>
                <w:lang w:bidi="ar"/>
              </w:rPr>
              <w:t xml:space="preserve">　</w:t>
            </w:r>
          </w:p>
        </w:tc>
      </w:tr>
    </w:tbl>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陈春路</w:t>
      </w:r>
      <w:r>
        <w:rPr>
          <w:rFonts w:ascii="Times New Roman" w:hAnsi="Times New Roman" w:hint="eastAsia"/>
          <w:sz w:val="22"/>
        </w:rPr>
        <w:t>880</w:t>
      </w:r>
      <w:r>
        <w:rPr>
          <w:rFonts w:ascii="Times New Roman" w:hAnsi="Times New Roman" w:hint="eastAsia"/>
          <w:sz w:val="22"/>
        </w:rPr>
        <w:t>弄</w:t>
      </w:r>
      <w:r>
        <w:rPr>
          <w:rFonts w:ascii="Times New Roman" w:hAnsi="Times New Roman" w:hint="eastAsia"/>
          <w:sz w:val="22"/>
        </w:rPr>
        <w:t>17</w:t>
      </w:r>
      <w:r>
        <w:rPr>
          <w:rFonts w:ascii="Times New Roman" w:hAnsi="Times New Roman" w:hint="eastAsia"/>
          <w:sz w:val="22"/>
        </w:rPr>
        <w:t>号等楼区域绿地计划种植苗木方案（注：物业公司仅需配置专人维护）</w:t>
      </w:r>
    </w:p>
    <w:tbl>
      <w:tblPr>
        <w:tblW w:w="9500" w:type="dxa"/>
        <w:tblInd w:w="93" w:type="dxa"/>
        <w:tblLook w:val="04A0" w:firstRow="1" w:lastRow="0" w:firstColumn="1" w:lastColumn="0" w:noHBand="0" w:noVBand="1"/>
      </w:tblPr>
      <w:tblGrid>
        <w:gridCol w:w="1025"/>
        <w:gridCol w:w="2400"/>
        <w:gridCol w:w="2314"/>
        <w:gridCol w:w="1025"/>
        <w:gridCol w:w="1025"/>
        <w:gridCol w:w="1712"/>
      </w:tblGrid>
      <w:tr w:rsidR="005E3B85" w:rsidTr="00A250E1">
        <w:trPr>
          <w:trHeight w:val="585"/>
        </w:trPr>
        <w:tc>
          <w:tcPr>
            <w:tcW w:w="95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计划种植苗木方案（855平方）</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序号</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种植品种</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规格</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单位</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数量</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lastRenderedPageBreak/>
              <w:t>1</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香樟</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胸径16-18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榉树</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胸径16-18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红枫</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地径8-10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桂花</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高度200-220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晚樱</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地径8-10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造型女贞多头</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7</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茶梅棒棒糖</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红叶石楠球</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蓬100-120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9</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茶梅球</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蓬100-120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红花继木球</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蓬100-120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11</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亮金女贞球</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蓬80-100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南天竹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高度80-100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9</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13</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朱焦</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棵</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茶梅</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高度25-30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红花继木</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高度25-30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40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金森女贞</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高度25-30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80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17</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红叶石楠</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高度25-30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70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绣球</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草花组合</w:t>
            </w: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19</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芙蓉菊</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百子莲</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21</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六道木</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五色梅</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23</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蓝雪花</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24</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迷迭香</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25</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矾根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26</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过路黄</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27</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光辉岁月</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28</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品种月季</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6</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29</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花叶络石</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10</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30</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杜鹃</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31</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金叶石菖蒲</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32</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金叶麦冬</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rsidR="005E3B85" w:rsidRDefault="005E3B85" w:rsidP="00A250E1">
            <w:pPr>
              <w:jc w:val="center"/>
              <w:rPr>
                <w:rFonts w:ascii="仿宋" w:eastAsia="仿宋" w:hAnsi="仿宋" w:cs="仿宋"/>
                <w:color w:val="000000"/>
                <w:sz w:val="22"/>
              </w:rPr>
            </w:pPr>
          </w:p>
        </w:tc>
      </w:tr>
      <w:tr w:rsidR="005E3B85" w:rsidTr="00A250E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33</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马尼拉草</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平方</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537</w:t>
            </w:r>
          </w:p>
        </w:tc>
        <w:tc>
          <w:tcPr>
            <w:tcW w:w="0" w:type="auto"/>
            <w:tcBorders>
              <w:top w:val="nil"/>
              <w:left w:val="nil"/>
              <w:bottom w:val="single" w:sz="4" w:space="0" w:color="auto"/>
              <w:right w:val="single" w:sz="4" w:space="0" w:color="auto"/>
            </w:tcBorders>
            <w:shd w:val="clear" w:color="auto" w:fill="auto"/>
            <w:noWrap/>
            <w:vAlign w:val="center"/>
          </w:tcPr>
          <w:p w:rsidR="005E3B85" w:rsidRDefault="005E3B85" w:rsidP="00A250E1">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　</w:t>
            </w:r>
          </w:p>
        </w:tc>
      </w:tr>
    </w:tbl>
    <w:p w:rsidR="005E3B85" w:rsidRDefault="005E3B85" w:rsidP="005E3B85">
      <w:pPr>
        <w:adjustRightInd w:val="0"/>
        <w:snapToGrid w:val="0"/>
        <w:spacing w:line="300" w:lineRule="auto"/>
        <w:ind w:firstLineChars="200" w:firstLine="440"/>
        <w:jc w:val="left"/>
        <w:rPr>
          <w:rFonts w:ascii="Times New Roman" w:hAnsi="Times New Roman"/>
          <w:sz w:val="22"/>
        </w:rPr>
      </w:pP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9.3.</w:t>
      </w:r>
      <w:r>
        <w:rPr>
          <w:rFonts w:ascii="Times New Roman" w:hAnsi="Times New Roman" w:hint="eastAsia"/>
          <w:color w:val="000000"/>
          <w:sz w:val="22"/>
        </w:rPr>
        <w:t>5</w:t>
      </w:r>
      <w:r>
        <w:rPr>
          <w:rFonts w:ascii="Times New Roman" w:hAnsi="Times New Roman"/>
          <w:color w:val="000000"/>
          <w:sz w:val="22"/>
        </w:rPr>
        <w:t xml:space="preserve">  </w:t>
      </w:r>
      <w:r>
        <w:rPr>
          <w:rFonts w:ascii="Times New Roman" w:hAnsi="Times New Roman"/>
          <w:color w:val="000000"/>
          <w:sz w:val="22"/>
        </w:rPr>
        <w:t>保安</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(1)</w:t>
      </w:r>
      <w:r>
        <w:rPr>
          <w:rFonts w:asciiTheme="minorEastAsia" w:eastAsiaTheme="minorEastAsia" w:hAnsiTheme="minorEastAsia"/>
          <w:color w:val="000000"/>
          <w:sz w:val="22"/>
        </w:rPr>
        <w:t>保安员需持证上岗并按规定着装、佩戴标志和巡逻执勤装备上岗、巡逻</w:t>
      </w:r>
      <w:r>
        <w:rPr>
          <w:rFonts w:asciiTheme="minorEastAsia" w:eastAsiaTheme="minorEastAsia" w:hAnsiTheme="minorEastAsia" w:hint="eastAsia"/>
          <w:color w:val="000000"/>
          <w:sz w:val="22"/>
        </w:rPr>
        <w:t>。</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color w:val="000000"/>
          <w:sz w:val="22"/>
        </w:rPr>
        <w:t>(2)上岗时必须着统一制服，特别是工作衣裤整洁，帽子端正。</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color w:val="000000"/>
          <w:sz w:val="22"/>
        </w:rPr>
        <w:t>(3)负责对进出</w:t>
      </w:r>
      <w:r>
        <w:rPr>
          <w:rFonts w:asciiTheme="minorEastAsia" w:eastAsiaTheme="minorEastAsia" w:hAnsiTheme="minorEastAsia" w:hint="eastAsia"/>
          <w:color w:val="000000"/>
          <w:sz w:val="22"/>
        </w:rPr>
        <w:t>大</w:t>
      </w:r>
      <w:r>
        <w:rPr>
          <w:rFonts w:asciiTheme="minorEastAsia" w:eastAsiaTheme="minorEastAsia" w:hAnsiTheme="minorEastAsia"/>
          <w:color w:val="000000"/>
          <w:sz w:val="22"/>
        </w:rPr>
        <w:t>门的车辆进行管理和疏导，保持大门的整洁和畅通，阻止推销员、商贩等外来无关人员进入</w:t>
      </w:r>
      <w:r>
        <w:rPr>
          <w:rFonts w:asciiTheme="minorEastAsia" w:eastAsiaTheme="minorEastAsia" w:hAnsiTheme="minorEastAsia" w:hint="eastAsia"/>
          <w:color w:val="000000"/>
          <w:sz w:val="22"/>
        </w:rPr>
        <w:t>院</w:t>
      </w:r>
      <w:r>
        <w:rPr>
          <w:rFonts w:asciiTheme="minorEastAsia" w:eastAsiaTheme="minorEastAsia" w:hAnsiTheme="minorEastAsia"/>
          <w:color w:val="000000"/>
          <w:sz w:val="22"/>
        </w:rPr>
        <w:t>区</w:t>
      </w:r>
      <w:r>
        <w:rPr>
          <w:rFonts w:asciiTheme="minorEastAsia" w:eastAsiaTheme="minorEastAsia" w:hAnsiTheme="minorEastAsia" w:hint="eastAsia"/>
          <w:color w:val="000000"/>
          <w:sz w:val="22"/>
        </w:rPr>
        <w:t>。</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color w:val="000000"/>
          <w:sz w:val="22"/>
        </w:rPr>
        <w:t>(4)对进出</w:t>
      </w:r>
      <w:r>
        <w:rPr>
          <w:rFonts w:asciiTheme="minorEastAsia" w:eastAsiaTheme="minorEastAsia" w:hAnsiTheme="minorEastAsia" w:hint="eastAsia"/>
          <w:color w:val="000000"/>
          <w:sz w:val="22"/>
        </w:rPr>
        <w:t>办公区</w:t>
      </w:r>
      <w:r>
        <w:rPr>
          <w:rFonts w:asciiTheme="minorEastAsia" w:eastAsiaTheme="minorEastAsia" w:hAnsiTheme="minorEastAsia"/>
          <w:color w:val="000000"/>
          <w:sz w:val="22"/>
        </w:rPr>
        <w:t>的可疑人员和车辆进行盘查和查看，来人来访须通知到被访人，</w:t>
      </w:r>
      <w:r>
        <w:rPr>
          <w:rFonts w:asciiTheme="minorEastAsia" w:eastAsiaTheme="minorEastAsia" w:hAnsiTheme="minorEastAsia"/>
          <w:color w:val="000000"/>
          <w:sz w:val="22"/>
        </w:rPr>
        <w:lastRenderedPageBreak/>
        <w:t>经被访人同意后方可进入（门卫指引方向），负责按工作规定要求，做好进出机动车辆的登记工作和人员来访的登记工作</w:t>
      </w:r>
      <w:r>
        <w:rPr>
          <w:rFonts w:asciiTheme="minorEastAsia" w:eastAsiaTheme="minorEastAsia" w:hAnsiTheme="minorEastAsia" w:hint="eastAsia"/>
          <w:color w:val="000000"/>
          <w:sz w:val="22"/>
        </w:rPr>
        <w:t>。</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(5)</w:t>
      </w:r>
      <w:r>
        <w:rPr>
          <w:rFonts w:asciiTheme="minorEastAsia" w:eastAsiaTheme="minorEastAsia" w:hAnsiTheme="minorEastAsia"/>
          <w:color w:val="000000"/>
          <w:sz w:val="22"/>
        </w:rPr>
        <w:t>门卫室当值保安队员必须会熟练操作，并按规定使用和维护门卫设备，发现设备故障必须立即报修</w:t>
      </w:r>
      <w:r>
        <w:rPr>
          <w:rFonts w:asciiTheme="minorEastAsia" w:eastAsiaTheme="minorEastAsia" w:hAnsiTheme="minorEastAsia" w:hint="eastAsia"/>
          <w:color w:val="000000"/>
          <w:sz w:val="22"/>
        </w:rPr>
        <w:t>。</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(6)</w:t>
      </w:r>
      <w:r>
        <w:rPr>
          <w:rFonts w:asciiTheme="minorEastAsia" w:eastAsiaTheme="minorEastAsia" w:hAnsiTheme="minorEastAsia"/>
          <w:color w:val="000000"/>
          <w:sz w:val="22"/>
        </w:rPr>
        <w:t>非</w:t>
      </w:r>
      <w:r>
        <w:rPr>
          <w:rFonts w:asciiTheme="minorEastAsia" w:eastAsiaTheme="minorEastAsia" w:hAnsiTheme="minorEastAsia" w:hint="eastAsia"/>
          <w:color w:val="000000"/>
          <w:sz w:val="22"/>
        </w:rPr>
        <w:t>工作人员</w:t>
      </w:r>
      <w:r>
        <w:rPr>
          <w:rFonts w:asciiTheme="minorEastAsia" w:eastAsiaTheme="minorEastAsia" w:hAnsiTheme="minorEastAsia"/>
          <w:color w:val="000000"/>
          <w:sz w:val="22"/>
        </w:rPr>
        <w:t>携带大件、贵重物品出入时，要进行询问，做好物品名称和数量的登记</w:t>
      </w:r>
      <w:r>
        <w:rPr>
          <w:rFonts w:asciiTheme="minorEastAsia" w:eastAsiaTheme="minorEastAsia" w:hAnsiTheme="minorEastAsia" w:hint="eastAsia"/>
          <w:color w:val="000000"/>
          <w:sz w:val="22"/>
        </w:rPr>
        <w:t>。</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(7)</w:t>
      </w:r>
      <w:r>
        <w:rPr>
          <w:rFonts w:asciiTheme="minorEastAsia" w:eastAsiaTheme="minorEastAsia" w:hAnsiTheme="minorEastAsia"/>
          <w:color w:val="000000"/>
          <w:sz w:val="22"/>
        </w:rPr>
        <w:t>熟悉各类报警业务范围以及报警电话的使用，一旦发生紧急情况，迅速处置报警</w:t>
      </w:r>
      <w:r>
        <w:rPr>
          <w:rFonts w:asciiTheme="minorEastAsia" w:eastAsiaTheme="minorEastAsia" w:hAnsiTheme="minorEastAsia" w:hint="eastAsia"/>
          <w:color w:val="000000"/>
          <w:sz w:val="22"/>
        </w:rPr>
        <w:t>。</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(8)</w:t>
      </w:r>
      <w:r>
        <w:rPr>
          <w:rFonts w:asciiTheme="minorEastAsia" w:eastAsiaTheme="minorEastAsia" w:hAnsiTheme="minorEastAsia"/>
          <w:color w:val="000000"/>
          <w:sz w:val="22"/>
        </w:rPr>
        <w:t>门卫室内严禁出现值班人员脱岗、打瞌睡等现象，严禁从事与</w:t>
      </w:r>
      <w:r>
        <w:rPr>
          <w:rFonts w:asciiTheme="minorEastAsia" w:eastAsiaTheme="minorEastAsia" w:hAnsiTheme="minorEastAsia" w:hint="eastAsia"/>
          <w:color w:val="000000"/>
          <w:sz w:val="22"/>
        </w:rPr>
        <w:t>本院</w:t>
      </w:r>
      <w:r>
        <w:rPr>
          <w:rFonts w:asciiTheme="minorEastAsia" w:eastAsiaTheme="minorEastAsia" w:hAnsiTheme="minorEastAsia"/>
          <w:color w:val="000000"/>
          <w:sz w:val="22"/>
        </w:rPr>
        <w:t>工作无关的事情</w:t>
      </w:r>
      <w:r>
        <w:rPr>
          <w:rFonts w:asciiTheme="minorEastAsia" w:eastAsiaTheme="minorEastAsia" w:hAnsiTheme="minorEastAsia" w:hint="eastAsia"/>
          <w:color w:val="000000"/>
          <w:sz w:val="22"/>
        </w:rPr>
        <w:t>。</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(9)</w:t>
      </w:r>
      <w:r>
        <w:rPr>
          <w:rFonts w:asciiTheme="minorEastAsia" w:eastAsiaTheme="minorEastAsia" w:hAnsiTheme="minorEastAsia"/>
          <w:color w:val="000000"/>
          <w:sz w:val="22"/>
        </w:rPr>
        <w:t>保持门卫室内及门卫室外50米以内清洁整齐的环境，并做好每日工作情况及交接班记录。</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(10)</w:t>
      </w:r>
      <w:r>
        <w:rPr>
          <w:rFonts w:asciiTheme="minorEastAsia" w:eastAsiaTheme="minorEastAsia" w:hAnsiTheme="minorEastAsia"/>
          <w:color w:val="000000"/>
          <w:sz w:val="22"/>
        </w:rPr>
        <w:t>根据治安情况，采取灵活机动的方式，适时调整巡逻路线、时间，巡逻中要注意提高警惕，做好自身防范</w:t>
      </w:r>
      <w:r>
        <w:rPr>
          <w:rFonts w:asciiTheme="minorEastAsia" w:eastAsiaTheme="minorEastAsia" w:hAnsiTheme="minorEastAsia" w:hint="eastAsia"/>
          <w:color w:val="000000"/>
          <w:sz w:val="22"/>
        </w:rPr>
        <w:t>。</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color w:val="000000"/>
          <w:sz w:val="22"/>
        </w:rPr>
        <w:t>(11)巡逻时要注意观察可疑情况，发现重大涉嫌情况，在积极做好应对措施的同时，及时向派出所报告，扭获违法犯罪嫌疑人员，应及时扭送至派出所，防止嫌疑人逃脱或自身受到伤害。</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(12)</w:t>
      </w:r>
      <w:r>
        <w:rPr>
          <w:rFonts w:asciiTheme="minorEastAsia" w:eastAsiaTheme="minorEastAsia" w:hAnsiTheme="minorEastAsia"/>
          <w:color w:val="000000"/>
          <w:sz w:val="22"/>
        </w:rPr>
        <w:t>做好每日工作情况及交接班记录。</w:t>
      </w:r>
    </w:p>
    <w:p w:rsidR="005E3B85" w:rsidRDefault="005E3B85" w:rsidP="005E3B85">
      <w:pPr>
        <w:adjustRightInd w:val="0"/>
        <w:snapToGrid w:val="0"/>
        <w:spacing w:line="300" w:lineRule="auto"/>
        <w:ind w:firstLineChars="200" w:firstLine="440"/>
        <w:jc w:val="left"/>
        <w:rPr>
          <w:rFonts w:asciiTheme="minorEastAsia" w:eastAsiaTheme="minorEastAsia" w:hAnsiTheme="minorEastAsia"/>
          <w:color w:val="000000"/>
          <w:sz w:val="22"/>
        </w:rPr>
      </w:pPr>
      <w:r>
        <w:rPr>
          <w:rFonts w:asciiTheme="minorEastAsia" w:eastAsiaTheme="minorEastAsia" w:hAnsiTheme="minorEastAsia"/>
          <w:color w:val="000000"/>
          <w:sz w:val="22"/>
        </w:rPr>
        <w:t>(13)完成领导交办的其他工作任务</w:t>
      </w:r>
      <w:r>
        <w:rPr>
          <w:rFonts w:asciiTheme="minorEastAsia" w:eastAsiaTheme="minorEastAsia" w:hAnsiTheme="minorEastAsia" w:hint="eastAsia"/>
          <w:color w:val="000000"/>
          <w:sz w:val="22"/>
        </w:rPr>
        <w:t>。</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3 </w:t>
      </w:r>
      <w:r>
        <w:rPr>
          <w:rFonts w:ascii="Times New Roman" w:hAnsi="Times New Roman"/>
          <w:color w:val="000000"/>
          <w:sz w:val="22"/>
        </w:rPr>
        <w:t>总体要求</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提供保安服务的单位和从业人员必须符合《保安服务管理条例》相关要求，并在其规定的权限内提供服务。具体内容如下：</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w:t>
      </w:r>
      <w:r>
        <w:rPr>
          <w:rFonts w:ascii="Times New Roman" w:hAnsi="Times New Roman" w:hint="eastAsia"/>
          <w:color w:val="000000"/>
          <w:sz w:val="22"/>
        </w:rPr>
        <w:t>）工作时间</w:t>
      </w:r>
      <w:r>
        <w:rPr>
          <w:rFonts w:ascii="Times New Roman" w:hAnsi="Times New Roman"/>
          <w:color w:val="000000"/>
          <w:sz w:val="22"/>
        </w:rPr>
        <w:t>负责大门双岗执勤服务，并对通道、围墙、办公楼</w:t>
      </w:r>
      <w:r>
        <w:rPr>
          <w:rFonts w:ascii="Times New Roman" w:hAnsi="Times New Roman" w:hint="eastAsia"/>
          <w:color w:val="000000"/>
          <w:sz w:val="22"/>
        </w:rPr>
        <w:t>等</w:t>
      </w:r>
      <w:r>
        <w:rPr>
          <w:rFonts w:ascii="Times New Roman" w:hAnsi="Times New Roman"/>
          <w:color w:val="000000"/>
          <w:sz w:val="22"/>
        </w:rPr>
        <w:t>实施保安、巡逻、值勤。</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2</w:t>
      </w:r>
      <w:r>
        <w:rPr>
          <w:rFonts w:ascii="Times New Roman" w:hAnsi="Times New Roman" w:hint="eastAsia"/>
          <w:color w:val="000000"/>
          <w:sz w:val="22"/>
        </w:rPr>
        <w:t>）单位</w:t>
      </w:r>
      <w:r>
        <w:rPr>
          <w:rFonts w:ascii="Times New Roman" w:hAnsi="Times New Roman"/>
          <w:color w:val="000000"/>
          <w:sz w:val="22"/>
        </w:rPr>
        <w:t>外车辆以及来访人员通报、登记、证件检查等。</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3</w:t>
      </w:r>
      <w:r>
        <w:rPr>
          <w:rFonts w:ascii="Times New Roman" w:hAnsi="Times New Roman" w:hint="eastAsia"/>
          <w:color w:val="000000"/>
          <w:sz w:val="22"/>
        </w:rPr>
        <w:t>）</w:t>
      </w:r>
      <w:r>
        <w:rPr>
          <w:rFonts w:ascii="Times New Roman" w:hAnsi="Times New Roman"/>
          <w:color w:val="000000"/>
          <w:sz w:val="22"/>
        </w:rPr>
        <w:t>积极配合公安部门工作，完善监控室管理制度。</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4</w:t>
      </w:r>
      <w:r>
        <w:rPr>
          <w:rFonts w:ascii="Times New Roman" w:hAnsi="Times New Roman" w:hint="eastAsia"/>
          <w:color w:val="000000"/>
          <w:sz w:val="22"/>
        </w:rPr>
        <w:t>）</w:t>
      </w:r>
      <w:r>
        <w:rPr>
          <w:rFonts w:ascii="Times New Roman" w:hAnsi="Times New Roman"/>
          <w:color w:val="000000"/>
          <w:sz w:val="22"/>
        </w:rPr>
        <w:t>贯彻执行公安部门关于保安保卫工作方针、政策和有关条例。</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5</w:t>
      </w:r>
      <w:r>
        <w:rPr>
          <w:rFonts w:ascii="Times New Roman" w:hAnsi="Times New Roman" w:hint="eastAsia"/>
          <w:color w:val="000000"/>
          <w:sz w:val="22"/>
        </w:rPr>
        <w:t>）</w:t>
      </w:r>
      <w:r>
        <w:rPr>
          <w:rFonts w:ascii="Times New Roman" w:hAnsi="Times New Roman"/>
          <w:color w:val="000000"/>
          <w:sz w:val="22"/>
        </w:rPr>
        <w:t>坚决制止物业管理区域内的不文明及违法行为。</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6</w:t>
      </w:r>
      <w:r>
        <w:rPr>
          <w:rFonts w:ascii="Times New Roman" w:hAnsi="Times New Roman" w:hint="eastAsia"/>
          <w:color w:val="000000"/>
          <w:sz w:val="22"/>
        </w:rPr>
        <w:t>）</w:t>
      </w:r>
      <w:r>
        <w:rPr>
          <w:rFonts w:ascii="Times New Roman" w:hAnsi="Times New Roman"/>
          <w:color w:val="000000"/>
          <w:sz w:val="22"/>
        </w:rPr>
        <w:t>积极开展防盗、防火宣传。</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7</w:t>
      </w:r>
      <w:r>
        <w:rPr>
          <w:rFonts w:ascii="Times New Roman" w:hAnsi="Times New Roman" w:hint="eastAsia"/>
          <w:color w:val="000000"/>
          <w:sz w:val="22"/>
        </w:rPr>
        <w:t>）</w:t>
      </w:r>
      <w:r>
        <w:rPr>
          <w:rFonts w:ascii="Times New Roman" w:hAnsi="Times New Roman"/>
          <w:color w:val="000000"/>
          <w:sz w:val="22"/>
        </w:rPr>
        <w:t>保安巡逻范围包括区域的公共道路、绿地带、设备用房和各楼的各楼层。</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8</w:t>
      </w:r>
      <w:r>
        <w:rPr>
          <w:rFonts w:ascii="Times New Roman" w:hAnsi="Times New Roman" w:hint="eastAsia"/>
          <w:color w:val="000000"/>
          <w:sz w:val="22"/>
        </w:rPr>
        <w:t>）</w:t>
      </w:r>
      <w:r>
        <w:rPr>
          <w:rFonts w:ascii="Times New Roman" w:hAnsi="Times New Roman"/>
          <w:color w:val="000000"/>
          <w:sz w:val="22"/>
        </w:rPr>
        <w:t>处理各种突发事件。</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9</w:t>
      </w:r>
      <w:r>
        <w:rPr>
          <w:rFonts w:ascii="Times New Roman" w:hAnsi="Times New Roman" w:hint="eastAsia"/>
          <w:color w:val="000000"/>
          <w:sz w:val="22"/>
        </w:rPr>
        <w:t>）</w:t>
      </w:r>
      <w:r>
        <w:rPr>
          <w:rFonts w:ascii="Times New Roman" w:hAnsi="Times New Roman"/>
          <w:color w:val="000000"/>
          <w:sz w:val="22"/>
        </w:rPr>
        <w:t>实施三级防火责任制和岗位责任制，建立健全防火制度和安全操作制度。</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10</w:t>
      </w:r>
      <w:r>
        <w:rPr>
          <w:rFonts w:ascii="Times New Roman" w:hAnsi="Times New Roman" w:hint="eastAsia"/>
          <w:color w:val="000000"/>
          <w:sz w:val="22"/>
        </w:rPr>
        <w:t>）</w:t>
      </w:r>
      <w:r>
        <w:rPr>
          <w:rFonts w:ascii="Times New Roman" w:hAnsi="Times New Roman"/>
          <w:color w:val="000000"/>
          <w:sz w:val="22"/>
        </w:rPr>
        <w:t>建筑物内的走道、楼梯、出口等部位，保持畅通，严禁堆放物品。</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11</w:t>
      </w:r>
      <w:r>
        <w:rPr>
          <w:rFonts w:ascii="Times New Roman" w:hAnsi="Times New Roman" w:hint="eastAsia"/>
          <w:color w:val="000000"/>
          <w:sz w:val="22"/>
        </w:rPr>
        <w:t>）</w:t>
      </w:r>
      <w:r>
        <w:rPr>
          <w:rFonts w:ascii="Times New Roman" w:hAnsi="Times New Roman"/>
          <w:color w:val="000000"/>
          <w:sz w:val="22"/>
        </w:rPr>
        <w:t>保安人员上班时着统一的制服，配戴工作证。</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hint="eastAsia"/>
          <w:color w:val="000000"/>
          <w:sz w:val="22"/>
        </w:rPr>
        <w:t>12</w:t>
      </w:r>
      <w:r>
        <w:rPr>
          <w:rFonts w:ascii="Times New Roman" w:hAnsi="Times New Roman" w:hint="eastAsia"/>
          <w:color w:val="000000"/>
          <w:sz w:val="22"/>
        </w:rPr>
        <w:t>）做好</w:t>
      </w:r>
      <w:r>
        <w:rPr>
          <w:rFonts w:ascii="Times New Roman" w:hAnsi="Times New Roman"/>
          <w:color w:val="000000"/>
          <w:sz w:val="22"/>
        </w:rPr>
        <w:t>车辆管理</w:t>
      </w:r>
      <w:r>
        <w:rPr>
          <w:rFonts w:ascii="Times New Roman" w:hAnsi="Times New Roman" w:hint="eastAsia"/>
          <w:color w:val="000000"/>
          <w:sz w:val="22"/>
        </w:rPr>
        <w:t>工作</w:t>
      </w:r>
      <w:r>
        <w:rPr>
          <w:rFonts w:ascii="Times New Roman" w:hAnsi="Times New Roman"/>
          <w:color w:val="000000"/>
          <w:sz w:val="22"/>
        </w:rPr>
        <w:t>，具体要求如下：</w:t>
      </w:r>
    </w:p>
    <w:p w:rsidR="005E3B85" w:rsidRDefault="005E3B85" w:rsidP="005E3B85">
      <w:pPr>
        <w:pStyle w:val="affff"/>
        <w:numPr>
          <w:ilvl w:val="1"/>
          <w:numId w:val="6"/>
        </w:numPr>
        <w:adjustRightInd w:val="0"/>
        <w:snapToGrid w:val="0"/>
        <w:spacing w:line="300" w:lineRule="auto"/>
        <w:jc w:val="left"/>
        <w:rPr>
          <w:color w:val="000000"/>
          <w:sz w:val="22"/>
        </w:rPr>
      </w:pPr>
      <w:r>
        <w:rPr>
          <w:color w:val="000000"/>
          <w:sz w:val="22"/>
        </w:rPr>
        <w:t>制定停车使用条例，停车管理规定。</w:t>
      </w:r>
    </w:p>
    <w:p w:rsidR="005E3B85" w:rsidRDefault="005E3B85" w:rsidP="005E3B85">
      <w:pPr>
        <w:pStyle w:val="affff"/>
        <w:numPr>
          <w:ilvl w:val="1"/>
          <w:numId w:val="6"/>
        </w:numPr>
        <w:adjustRightInd w:val="0"/>
        <w:snapToGrid w:val="0"/>
        <w:spacing w:line="300" w:lineRule="auto"/>
        <w:jc w:val="left"/>
        <w:rPr>
          <w:color w:val="000000"/>
          <w:sz w:val="22"/>
        </w:rPr>
      </w:pPr>
      <w:r>
        <w:rPr>
          <w:color w:val="000000"/>
          <w:sz w:val="22"/>
        </w:rPr>
        <w:t>外来车辆进出辖区办理登记手续、记录车牌号码、进出时间。</w:t>
      </w:r>
    </w:p>
    <w:p w:rsidR="005E3B85" w:rsidRDefault="005E3B85" w:rsidP="005E3B85">
      <w:pPr>
        <w:pStyle w:val="affff"/>
        <w:numPr>
          <w:ilvl w:val="1"/>
          <w:numId w:val="6"/>
        </w:numPr>
        <w:adjustRightInd w:val="0"/>
        <w:snapToGrid w:val="0"/>
        <w:spacing w:line="300" w:lineRule="auto"/>
        <w:jc w:val="left"/>
        <w:rPr>
          <w:color w:val="000000"/>
          <w:sz w:val="22"/>
        </w:rPr>
      </w:pPr>
      <w:r>
        <w:rPr>
          <w:color w:val="000000"/>
          <w:sz w:val="22"/>
        </w:rPr>
        <w:t>进入辖区停放的车辆，必须停放在划定的车位、车棚内。行车通道、消</w:t>
      </w:r>
      <w:r>
        <w:rPr>
          <w:color w:val="000000"/>
          <w:sz w:val="22"/>
        </w:rPr>
        <w:lastRenderedPageBreak/>
        <w:t>防通道及非停车位禁止停车。</w:t>
      </w:r>
    </w:p>
    <w:p w:rsidR="005E3B85" w:rsidRDefault="005E3B85" w:rsidP="005E3B85">
      <w:pPr>
        <w:pStyle w:val="affff"/>
        <w:numPr>
          <w:ilvl w:val="1"/>
          <w:numId w:val="6"/>
        </w:numPr>
        <w:adjustRightInd w:val="0"/>
        <w:snapToGrid w:val="0"/>
        <w:spacing w:line="300" w:lineRule="auto"/>
        <w:jc w:val="left"/>
        <w:rPr>
          <w:color w:val="000000"/>
          <w:sz w:val="22"/>
        </w:rPr>
      </w:pPr>
      <w:r>
        <w:rPr>
          <w:color w:val="000000"/>
          <w:sz w:val="22"/>
        </w:rPr>
        <w:t>进入辖区的车辆严禁鸣笛，限速</w:t>
      </w:r>
      <w:r>
        <w:rPr>
          <w:color w:val="000000"/>
          <w:sz w:val="22"/>
        </w:rPr>
        <w:t>5</w:t>
      </w:r>
      <w:r>
        <w:rPr>
          <w:color w:val="000000"/>
          <w:sz w:val="22"/>
        </w:rPr>
        <w:t>公里／小时行驶。</w:t>
      </w:r>
    </w:p>
    <w:p w:rsidR="005E3B85" w:rsidRDefault="005E3B85" w:rsidP="005E3B85">
      <w:pPr>
        <w:pStyle w:val="affff"/>
        <w:numPr>
          <w:ilvl w:val="1"/>
          <w:numId w:val="6"/>
        </w:numPr>
        <w:adjustRightInd w:val="0"/>
        <w:snapToGrid w:val="0"/>
        <w:spacing w:line="300" w:lineRule="auto"/>
        <w:jc w:val="left"/>
        <w:rPr>
          <w:color w:val="000000"/>
          <w:sz w:val="22"/>
        </w:rPr>
      </w:pPr>
      <w:r>
        <w:rPr>
          <w:color w:val="000000"/>
          <w:sz w:val="22"/>
        </w:rPr>
        <w:t>保安队员严格执行车辆出入规定。</w:t>
      </w:r>
    </w:p>
    <w:p w:rsidR="005E3B85" w:rsidRDefault="005E3B85" w:rsidP="005E3B85">
      <w:pPr>
        <w:pStyle w:val="affff"/>
        <w:numPr>
          <w:ilvl w:val="1"/>
          <w:numId w:val="6"/>
        </w:numPr>
        <w:adjustRightInd w:val="0"/>
        <w:snapToGrid w:val="0"/>
        <w:spacing w:line="300" w:lineRule="auto"/>
        <w:jc w:val="left"/>
        <w:rPr>
          <w:color w:val="000000"/>
          <w:sz w:val="22"/>
        </w:rPr>
      </w:pPr>
      <w:r>
        <w:rPr>
          <w:color w:val="000000"/>
          <w:sz w:val="22"/>
        </w:rPr>
        <w:t>保安队员若发现车辆门、窗没关好，速找车主提醒注意。</w:t>
      </w:r>
    </w:p>
    <w:p w:rsidR="005E3B85" w:rsidRDefault="005E3B85" w:rsidP="005E3B85">
      <w:pPr>
        <w:adjustRightInd w:val="0"/>
        <w:snapToGrid w:val="0"/>
        <w:spacing w:line="300" w:lineRule="auto"/>
        <w:ind w:firstLineChars="200" w:firstLine="440"/>
        <w:jc w:val="left"/>
        <w:rPr>
          <w:color w:val="000000"/>
          <w:sz w:val="22"/>
        </w:rPr>
      </w:pPr>
      <w:r>
        <w:rPr>
          <w:color w:val="000000"/>
          <w:sz w:val="22"/>
        </w:rPr>
        <w:t>服务标准：确保车辆进出有记录、停放进出井然有序、车道通畅。凡装有易燃、易爆、剧毒物品或有污染性物品的车辆及其他来历不明车辆严禁驶入管理区内。</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4 </w:t>
      </w:r>
      <w:r>
        <w:rPr>
          <w:rFonts w:ascii="Times New Roman" w:hAnsi="Times New Roman" w:hint="eastAsia"/>
          <w:color w:val="000000"/>
          <w:sz w:val="22"/>
        </w:rPr>
        <w:t>工作时间要求</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门岗秩序维护：工作时间：</w:t>
      </w:r>
      <w:r>
        <w:rPr>
          <w:rFonts w:ascii="Times New Roman" w:hAnsi="Times New Roman" w:hint="eastAsia"/>
          <w:color w:val="000000"/>
          <w:sz w:val="22"/>
        </w:rPr>
        <w:t>8:00-17:00</w:t>
      </w:r>
      <w:r>
        <w:rPr>
          <w:rFonts w:ascii="Times New Roman" w:hAnsi="Times New Roman" w:hint="eastAsia"/>
          <w:color w:val="000000"/>
          <w:sz w:val="22"/>
        </w:rPr>
        <w:t>；做五休二，不享受寒暑假期。</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 </w:t>
      </w:r>
      <w:r>
        <w:rPr>
          <w:rFonts w:ascii="Times New Roman" w:hAnsi="Times New Roman"/>
          <w:color w:val="000000"/>
          <w:sz w:val="22"/>
        </w:rPr>
        <w:t>人员要求</w:t>
      </w: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男性、身高</w:t>
      </w:r>
      <w:r>
        <w:rPr>
          <w:rFonts w:ascii="Times New Roman" w:hAnsi="Times New Roman"/>
          <w:color w:val="000000"/>
          <w:sz w:val="22"/>
        </w:rPr>
        <w:t>1.68</w:t>
      </w:r>
      <w:r>
        <w:rPr>
          <w:rFonts w:ascii="Times New Roman" w:hAnsi="Times New Roman"/>
          <w:color w:val="000000"/>
          <w:sz w:val="22"/>
        </w:rPr>
        <w:t>米及以上；年龄</w:t>
      </w:r>
      <w:r>
        <w:rPr>
          <w:rFonts w:ascii="Times New Roman" w:hAnsi="Times New Roman" w:hint="eastAsia"/>
          <w:color w:val="000000"/>
          <w:sz w:val="22"/>
        </w:rPr>
        <w:t>60</w:t>
      </w:r>
      <w:r>
        <w:rPr>
          <w:rFonts w:ascii="Times New Roman" w:hAnsi="Times New Roman"/>
          <w:color w:val="000000"/>
          <w:sz w:val="22"/>
        </w:rPr>
        <w:t>周岁以下、健康状况良好；无刑事犯罪以及其他不良记录；无精神病史或影响保安工作的其他疾病。</w:t>
      </w:r>
      <w:r>
        <w:rPr>
          <w:rFonts w:ascii="Times New Roman" w:hAnsi="Times New Roman" w:hint="eastAsia"/>
          <w:color w:val="000000"/>
          <w:sz w:val="22"/>
        </w:rPr>
        <w:t>有保安员证。</w:t>
      </w:r>
    </w:p>
    <w:p w:rsidR="005E3B85" w:rsidRDefault="005E3B85" w:rsidP="005E3B8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 xml:space="preserve">6 </w:t>
      </w:r>
      <w:r>
        <w:rPr>
          <w:rFonts w:ascii="Times New Roman" w:hAnsi="Times New Roman" w:hint="eastAsia"/>
          <w:color w:val="000000"/>
          <w:sz w:val="22"/>
        </w:rPr>
        <w:t>人员分配</w:t>
      </w:r>
    </w:p>
    <w:tbl>
      <w:tblPr>
        <w:tblW w:w="6822" w:type="dxa"/>
        <w:tblInd w:w="93" w:type="dxa"/>
        <w:tblLook w:val="04A0" w:firstRow="1" w:lastRow="0" w:firstColumn="1" w:lastColumn="0" w:noHBand="0" w:noVBand="1"/>
      </w:tblPr>
      <w:tblGrid>
        <w:gridCol w:w="1080"/>
        <w:gridCol w:w="3576"/>
        <w:gridCol w:w="2166"/>
      </w:tblGrid>
      <w:tr w:rsidR="005E3B85" w:rsidTr="00A250E1">
        <w:trPr>
          <w:trHeight w:val="702"/>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b/>
                <w:bCs/>
                <w:sz w:val="24"/>
                <w:szCs w:val="24"/>
              </w:rPr>
            </w:pPr>
            <w:r>
              <w:rPr>
                <w:rFonts w:ascii="仿宋_GB2312" w:eastAsia="仿宋_GB2312" w:hAnsi="仿宋_GB2312" w:cs="仿宋_GB2312" w:hint="eastAsia"/>
                <w:b/>
                <w:bCs/>
                <w:kern w:val="0"/>
                <w:sz w:val="24"/>
                <w:szCs w:val="24"/>
                <w:lang w:bidi="ar"/>
              </w:rPr>
              <w:t>序号</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地点、楼层</w:t>
            </w: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配备保安数</w:t>
            </w:r>
          </w:p>
        </w:tc>
      </w:tr>
      <w:tr w:rsidR="005E3B85" w:rsidTr="00A250E1">
        <w:trPr>
          <w:trHeight w:val="702"/>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1</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北蔡镇社区党群服务中心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0</w:t>
            </w:r>
          </w:p>
        </w:tc>
      </w:tr>
      <w:tr w:rsidR="005E3B85" w:rsidTr="00A250E1">
        <w:trPr>
          <w:trHeight w:val="702"/>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六里社区党委门岗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2</w:t>
            </w:r>
          </w:p>
        </w:tc>
      </w:tr>
      <w:tr w:rsidR="005E3B85" w:rsidTr="00A250E1">
        <w:trPr>
          <w:trHeight w:val="702"/>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日间照料中心、计生等办公用房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1</w:t>
            </w:r>
          </w:p>
        </w:tc>
      </w:tr>
      <w:tr w:rsidR="005E3B85" w:rsidTr="00A250E1">
        <w:trPr>
          <w:trHeight w:val="702"/>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lang w:bidi="ar"/>
              </w:rPr>
              <w:t>派出所综合窗口、社区事务受理六里分中心、垃圾收费窗口</w:t>
            </w:r>
          </w:p>
        </w:tc>
        <w:tc>
          <w:tcPr>
            <w:tcW w:w="2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3B85" w:rsidRDefault="005E3B85" w:rsidP="00A250E1">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bl>
    <w:p w:rsidR="005E3B85" w:rsidRDefault="005E3B85" w:rsidP="005E3B85">
      <w:pPr>
        <w:adjustRightInd w:val="0"/>
        <w:snapToGrid w:val="0"/>
        <w:spacing w:line="300" w:lineRule="auto"/>
        <w:ind w:firstLineChars="200" w:firstLine="440"/>
        <w:jc w:val="left"/>
        <w:rPr>
          <w:rFonts w:ascii="Times New Roman" w:hAnsi="Times New Roman"/>
          <w:sz w:val="22"/>
        </w:rPr>
      </w:pPr>
    </w:p>
    <w:p w:rsidR="005E3B85" w:rsidRDefault="005E3B85" w:rsidP="005E3B85">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9</w:t>
      </w:r>
      <w:r>
        <w:rPr>
          <w:rFonts w:ascii="Times New Roman" w:hAnsi="Times New Roman" w:hint="eastAsia"/>
          <w:sz w:val="22"/>
        </w:rPr>
        <w:t>.</w:t>
      </w:r>
      <w:r>
        <w:rPr>
          <w:rFonts w:ascii="Times New Roman" w:hAnsi="Times New Roman"/>
          <w:sz w:val="22"/>
        </w:rPr>
        <w:t>3</w:t>
      </w:r>
      <w:r>
        <w:rPr>
          <w:rFonts w:ascii="Times New Roman" w:hAnsi="Times New Roman" w:hint="eastAsia"/>
          <w:sz w:val="22"/>
        </w:rPr>
        <w:t>.6</w:t>
      </w:r>
      <w:r>
        <w:rPr>
          <w:rFonts w:ascii="Times New Roman" w:hAnsi="Times New Roman"/>
          <w:sz w:val="22"/>
        </w:rPr>
        <w:t>其他要求</w:t>
      </w:r>
    </w:p>
    <w:p w:rsidR="005E3B85" w:rsidRDefault="005E3B85" w:rsidP="005E3B85">
      <w:pPr>
        <w:pStyle w:val="affff"/>
        <w:numPr>
          <w:ilvl w:val="0"/>
          <w:numId w:val="8"/>
        </w:numPr>
        <w:adjustRightInd w:val="0"/>
        <w:snapToGrid w:val="0"/>
        <w:spacing w:line="300" w:lineRule="auto"/>
        <w:jc w:val="left"/>
        <w:rPr>
          <w:sz w:val="22"/>
        </w:rPr>
      </w:pPr>
      <w:r>
        <w:rPr>
          <w:sz w:val="22"/>
        </w:rPr>
        <w:t>中标人为本项目配备的所有服务人员都需经过岗前培训合格后才能上岗。</w:t>
      </w:r>
    </w:p>
    <w:p w:rsidR="005E3B85" w:rsidRDefault="005E3B85" w:rsidP="005E3B85">
      <w:pPr>
        <w:pStyle w:val="affff"/>
        <w:numPr>
          <w:ilvl w:val="0"/>
          <w:numId w:val="8"/>
        </w:numPr>
        <w:adjustRightInd w:val="0"/>
        <w:snapToGrid w:val="0"/>
        <w:spacing w:line="300" w:lineRule="auto"/>
        <w:jc w:val="left"/>
        <w:rPr>
          <w:sz w:val="22"/>
        </w:rPr>
      </w:pPr>
      <w:r>
        <w:rPr>
          <w:sz w:val="22"/>
        </w:rPr>
        <w:t>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5E3B85" w:rsidRDefault="005E3B85" w:rsidP="005E3B85">
      <w:pPr>
        <w:pStyle w:val="affff"/>
        <w:numPr>
          <w:ilvl w:val="0"/>
          <w:numId w:val="8"/>
        </w:numPr>
        <w:adjustRightInd w:val="0"/>
        <w:snapToGrid w:val="0"/>
        <w:spacing w:line="300" w:lineRule="auto"/>
        <w:jc w:val="left"/>
        <w:rPr>
          <w:sz w:val="22"/>
        </w:rPr>
      </w:pPr>
      <w:r>
        <w:rPr>
          <w:sz w:val="22"/>
        </w:rPr>
        <w:t>投标人应具备建立信息化管理平台的能力，能提供实施信息化管理学校项目运行数据、软件运行界面。</w:t>
      </w:r>
    </w:p>
    <w:p w:rsidR="005E3B85" w:rsidRDefault="005E3B85" w:rsidP="005E3B85">
      <w:pPr>
        <w:pStyle w:val="affff"/>
        <w:numPr>
          <w:ilvl w:val="0"/>
          <w:numId w:val="8"/>
        </w:numPr>
        <w:adjustRightInd w:val="0"/>
        <w:snapToGrid w:val="0"/>
        <w:spacing w:line="300" w:lineRule="auto"/>
        <w:jc w:val="left"/>
        <w:rPr>
          <w:sz w:val="22"/>
        </w:rPr>
      </w:pPr>
      <w:r>
        <w:rPr>
          <w:sz w:val="22"/>
        </w:rPr>
        <w:t>中标人需严格按照标准化的操作程序、完善的培训体系和质量控制体系完成本项目，以保证整个后勤系统安全、高效、有序和有计划地运转。</w:t>
      </w:r>
    </w:p>
    <w:p w:rsidR="005E3B85" w:rsidRDefault="005E3B85" w:rsidP="005E3B85">
      <w:pPr>
        <w:pStyle w:val="affff"/>
        <w:numPr>
          <w:ilvl w:val="0"/>
          <w:numId w:val="8"/>
        </w:numPr>
        <w:adjustRightInd w:val="0"/>
        <w:snapToGrid w:val="0"/>
        <w:spacing w:line="300" w:lineRule="auto"/>
        <w:jc w:val="left"/>
        <w:rPr>
          <w:sz w:val="22"/>
        </w:rPr>
      </w:pPr>
      <w:r>
        <w:rPr>
          <w:sz w:val="22"/>
        </w:rPr>
        <w:t>中标人需严格按照国家规定给所有的员工缴纳各种社会保险（包括养老、医疗、工伤、生育险、失业保险等）和住房公积金。</w:t>
      </w:r>
    </w:p>
    <w:p w:rsidR="005E3B85" w:rsidRDefault="005E3B85" w:rsidP="005E3B85">
      <w:pPr>
        <w:pStyle w:val="affff"/>
        <w:numPr>
          <w:ilvl w:val="0"/>
          <w:numId w:val="8"/>
        </w:numPr>
        <w:adjustRightInd w:val="0"/>
        <w:snapToGrid w:val="0"/>
        <w:spacing w:line="300" w:lineRule="auto"/>
        <w:jc w:val="left"/>
        <w:rPr>
          <w:sz w:val="22"/>
        </w:rPr>
      </w:pPr>
      <w:r>
        <w:rPr>
          <w:sz w:val="22"/>
        </w:rPr>
        <w:t>中标人需自行负责其招聘员工的一切工资、福利；如发生工伤、疾病乃至死亡的一切责任及费用由服务公司全部负责；服务公司应严格遵守国家有关的法律、法规及行业标准。</w:t>
      </w:r>
    </w:p>
    <w:p w:rsidR="005E3B85" w:rsidRDefault="005E3B85" w:rsidP="005E3B85">
      <w:pPr>
        <w:pStyle w:val="affff"/>
        <w:numPr>
          <w:ilvl w:val="0"/>
          <w:numId w:val="8"/>
        </w:numPr>
        <w:adjustRightInd w:val="0"/>
        <w:snapToGrid w:val="0"/>
        <w:spacing w:line="300" w:lineRule="auto"/>
        <w:jc w:val="left"/>
        <w:rPr>
          <w:sz w:val="22"/>
        </w:rPr>
      </w:pPr>
      <w:r>
        <w:rPr>
          <w:sz w:val="22"/>
        </w:rPr>
        <w:t>全部服务人员的工作时间应严格按国家有关法律、法规要求的标准执行，</w:t>
      </w:r>
      <w:r>
        <w:rPr>
          <w:sz w:val="22"/>
        </w:rPr>
        <w:lastRenderedPageBreak/>
        <w:t>因工作原因产生的加班（含节假日加班）应严格按国家有关法律、法规要求的标准给付员工加班薪资。</w:t>
      </w:r>
    </w:p>
    <w:p w:rsidR="005E3B85" w:rsidRDefault="005E3B85" w:rsidP="005E3B85">
      <w:pPr>
        <w:pStyle w:val="affff"/>
        <w:numPr>
          <w:ilvl w:val="0"/>
          <w:numId w:val="8"/>
        </w:numPr>
        <w:adjustRightInd w:val="0"/>
        <w:snapToGrid w:val="0"/>
        <w:spacing w:line="300" w:lineRule="auto"/>
        <w:jc w:val="left"/>
        <w:rPr>
          <w:sz w:val="22"/>
        </w:rPr>
      </w:pPr>
      <w:r>
        <w:rPr>
          <w:sz w:val="22"/>
        </w:rPr>
        <w:t>所有服务人员在入校服务时都必须经体检合格后才能上岗。</w:t>
      </w:r>
    </w:p>
    <w:p w:rsidR="005E3B85" w:rsidRDefault="005E3B85" w:rsidP="005E3B85">
      <w:pPr>
        <w:pStyle w:val="affff"/>
        <w:numPr>
          <w:ilvl w:val="0"/>
          <w:numId w:val="8"/>
        </w:numPr>
        <w:adjustRightInd w:val="0"/>
        <w:snapToGrid w:val="0"/>
        <w:spacing w:line="300" w:lineRule="auto"/>
        <w:jc w:val="left"/>
        <w:rPr>
          <w:sz w:val="22"/>
        </w:rPr>
      </w:pPr>
      <w:r>
        <w:rPr>
          <w:sz w:val="22"/>
        </w:rPr>
        <w:t>中标人应购买公众责任险和员工的意外保险。</w:t>
      </w:r>
    </w:p>
    <w:p w:rsidR="005E3B85" w:rsidRDefault="005E3B85" w:rsidP="005E3B85">
      <w:pPr>
        <w:adjustRightInd w:val="0"/>
        <w:snapToGrid w:val="0"/>
        <w:spacing w:line="300" w:lineRule="auto"/>
        <w:ind w:firstLineChars="200" w:firstLine="442"/>
        <w:outlineLvl w:val="2"/>
        <w:rPr>
          <w:rFonts w:ascii="Times New Roman" w:hAnsi="Times New Roman"/>
          <w:b/>
          <w:bCs/>
          <w:sz w:val="22"/>
        </w:rPr>
      </w:pPr>
      <w:r>
        <w:rPr>
          <w:rFonts w:ascii="Times New Roman" w:hAnsi="Times New Roman"/>
          <w:b/>
          <w:bCs/>
          <w:sz w:val="22"/>
        </w:rPr>
        <w:t xml:space="preserve">10 </w:t>
      </w:r>
      <w:r>
        <w:rPr>
          <w:rFonts w:ascii="Times New Roman" w:hAnsi="Times New Roman"/>
          <w:b/>
          <w:bCs/>
          <w:sz w:val="22"/>
        </w:rPr>
        <w:t>安全文明作业要求和应急处置要求</w:t>
      </w:r>
      <w:bookmarkEnd w:id="29"/>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）各投标人在投标文件中要结合本项目的特点和采购人上述的具体要求制定相应的安全文明施工措施。</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rsidR="005E3B85" w:rsidRDefault="005E3B85" w:rsidP="005E3B85">
      <w:pPr>
        <w:adjustRightInd w:val="0"/>
        <w:snapToGrid w:val="0"/>
        <w:spacing w:line="300" w:lineRule="auto"/>
        <w:ind w:firstLineChars="200" w:firstLine="442"/>
        <w:outlineLvl w:val="2"/>
        <w:rPr>
          <w:rFonts w:ascii="Times New Roman" w:hAnsi="Times New Roman"/>
          <w:b/>
          <w:bCs/>
          <w:sz w:val="22"/>
        </w:rPr>
      </w:pPr>
      <w:bookmarkStart w:id="30" w:name="_Toc18591165"/>
      <w:r>
        <w:rPr>
          <w:rFonts w:ascii="Times New Roman" w:hAnsi="Times New Roman"/>
          <w:b/>
          <w:bCs/>
          <w:sz w:val="22"/>
        </w:rPr>
        <w:t>11</w:t>
      </w:r>
      <w:r>
        <w:rPr>
          <w:rFonts w:ascii="Times New Roman" w:hAnsi="Times New Roman"/>
          <w:b/>
          <w:bCs/>
          <w:sz w:val="22"/>
        </w:rPr>
        <w:t>考核管理办法和要求</w:t>
      </w:r>
      <w:bookmarkEnd w:id="30"/>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）本项目绩效考核方式</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员工管理中的绩效考核是充分发挥人员素质效能的内在保障。通过实践本公司制定的科学合理的工作服务标准和量化考核标准，并推出一整套突出绩效和综合测评相结合的考核实施方案，使考核起到奖励先进、鞭策后进的作用，同时也使员工有了压力感、责任感和紧迫感。</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未来使物业管理堆物更充满活力，在保持队伍相对稳定的同时，及时优化队伍结构，结合考核，实行末位淘汰机制。这样做既留住了企业骨干，同时又吸纳了新生力量。</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我司对本项目献出管理人员的考核将分为初始化考核、月度考核及年度考核三类。</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）初始化考核</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这是公司对接管本项目后第一阶段（三个月或根据现场实际情况）现场管理服务工作进行的全面考核。</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）月度考核</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考虑到本项目的特殊性，公司每月都会对现场的管理服务质量进行评定，这是员工绩效工资发放的重要依据。</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）年度考核</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这是对现场管理服务人员全年度工作的综合考评，这将是员工发展及年终奖发放的重要依据。</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5</w:t>
      </w:r>
      <w:r>
        <w:rPr>
          <w:rFonts w:ascii="Times New Roman" w:hAnsi="Times New Roman" w:hint="eastAsia"/>
          <w:bCs/>
          <w:sz w:val="22"/>
        </w:rPr>
        <w:t>）公司将每月对所有员工进行相关考评，以决定其绩效工资的发放。</w:t>
      </w:r>
    </w:p>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w:t>
      </w:r>
      <w:r>
        <w:rPr>
          <w:rFonts w:ascii="Times New Roman" w:hAnsi="Times New Roman" w:hint="eastAsia"/>
          <w:bCs/>
          <w:sz w:val="22"/>
        </w:rPr>
        <w:t>6</w:t>
      </w:r>
      <w:r>
        <w:rPr>
          <w:rFonts w:ascii="Times New Roman" w:hAnsi="Times New Roman" w:hint="eastAsia"/>
          <w:bCs/>
          <w:sz w:val="22"/>
        </w:rPr>
        <w:t>）员工考核表</w:t>
      </w:r>
    </w:p>
    <w:tbl>
      <w:tblPr>
        <w:tblStyle w:val="aff9"/>
        <w:tblW w:w="0" w:type="auto"/>
        <w:tblLook w:val="04A0" w:firstRow="1" w:lastRow="0" w:firstColumn="1" w:lastColumn="0" w:noHBand="0" w:noVBand="1"/>
      </w:tblPr>
      <w:tblGrid>
        <w:gridCol w:w="825"/>
        <w:gridCol w:w="1347"/>
        <w:gridCol w:w="1831"/>
        <w:gridCol w:w="824"/>
        <w:gridCol w:w="968"/>
        <w:gridCol w:w="824"/>
        <w:gridCol w:w="853"/>
        <w:gridCol w:w="824"/>
      </w:tblGrid>
      <w:tr w:rsidR="005E3B85" w:rsidTr="00A250E1">
        <w:tc>
          <w:tcPr>
            <w:tcW w:w="45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序号</w:t>
            </w:r>
          </w:p>
        </w:tc>
        <w:tc>
          <w:tcPr>
            <w:tcW w:w="219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考核指标</w:t>
            </w:r>
          </w:p>
        </w:tc>
        <w:tc>
          <w:tcPr>
            <w:tcW w:w="301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指标内容</w:t>
            </w:r>
          </w:p>
        </w:tc>
        <w:tc>
          <w:tcPr>
            <w:tcW w:w="73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分值</w:t>
            </w:r>
          </w:p>
        </w:tc>
        <w:tc>
          <w:tcPr>
            <w:tcW w:w="120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考核办法</w:t>
            </w:r>
          </w:p>
        </w:tc>
        <w:tc>
          <w:tcPr>
            <w:tcW w:w="67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自评分</w:t>
            </w:r>
          </w:p>
        </w:tc>
        <w:tc>
          <w:tcPr>
            <w:tcW w:w="90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考核人意见</w:t>
            </w:r>
          </w:p>
        </w:tc>
        <w:tc>
          <w:tcPr>
            <w:tcW w:w="683"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备注</w:t>
            </w:r>
          </w:p>
        </w:tc>
      </w:tr>
      <w:tr w:rsidR="005E3B85" w:rsidTr="00A250E1">
        <w:tc>
          <w:tcPr>
            <w:tcW w:w="45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1</w:t>
            </w:r>
          </w:p>
        </w:tc>
        <w:tc>
          <w:tcPr>
            <w:tcW w:w="219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在经理和主管领导下履行岗位职责</w:t>
            </w:r>
          </w:p>
        </w:tc>
        <w:tc>
          <w:tcPr>
            <w:tcW w:w="301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接受主管、领班的领导，认真履行职责范围内的工作。经常汇报情况，发现问题，及时请示，并提出建议。</w:t>
            </w:r>
          </w:p>
        </w:tc>
        <w:tc>
          <w:tcPr>
            <w:tcW w:w="73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30</w:t>
            </w:r>
            <w:r>
              <w:rPr>
                <w:rFonts w:ascii="Times New Roman" w:hAnsi="Times New Roman" w:hint="eastAsia"/>
                <w:bCs/>
                <w:sz w:val="22"/>
              </w:rPr>
              <w:t>分</w:t>
            </w:r>
          </w:p>
        </w:tc>
        <w:tc>
          <w:tcPr>
            <w:tcW w:w="1200" w:type="dxa"/>
            <w:vMerge w:val="restart"/>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坚持日常考核与月度考核相结合，采取自查与互查、明查与暗查、定性与定量相结合的多种考核办法综合评定。具体考核由客户服务中心经理负责。</w:t>
            </w:r>
          </w:p>
        </w:tc>
        <w:tc>
          <w:tcPr>
            <w:tcW w:w="67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90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683"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r>
      <w:tr w:rsidR="005E3B85" w:rsidTr="00A250E1">
        <w:tc>
          <w:tcPr>
            <w:tcW w:w="45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2</w:t>
            </w:r>
          </w:p>
        </w:tc>
        <w:tc>
          <w:tcPr>
            <w:tcW w:w="219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遵守各级各类规章制度</w:t>
            </w:r>
          </w:p>
        </w:tc>
        <w:tc>
          <w:tcPr>
            <w:tcW w:w="301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严格遵守各级、各类有关的规章制度，无任何违纪现象。</w:t>
            </w:r>
          </w:p>
        </w:tc>
        <w:tc>
          <w:tcPr>
            <w:tcW w:w="73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10</w:t>
            </w:r>
            <w:r>
              <w:rPr>
                <w:rFonts w:ascii="Times New Roman" w:hAnsi="Times New Roman" w:hint="eastAsia"/>
                <w:bCs/>
                <w:sz w:val="22"/>
              </w:rPr>
              <w:t>分</w:t>
            </w:r>
          </w:p>
        </w:tc>
        <w:tc>
          <w:tcPr>
            <w:tcW w:w="1200" w:type="dxa"/>
            <w:vMerge/>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67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90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683"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r>
      <w:tr w:rsidR="005E3B85" w:rsidTr="00A250E1">
        <w:tc>
          <w:tcPr>
            <w:tcW w:w="45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3</w:t>
            </w:r>
          </w:p>
        </w:tc>
        <w:tc>
          <w:tcPr>
            <w:tcW w:w="219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完成日常工作</w:t>
            </w:r>
          </w:p>
        </w:tc>
        <w:tc>
          <w:tcPr>
            <w:tcW w:w="301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听从主管、领班的安排，根据操作规程、质量要求，保质保量地做好负责区域内的日常工作，达到质量要求。拾到失物如实上交，拒收赠物（款）。</w:t>
            </w:r>
          </w:p>
        </w:tc>
        <w:tc>
          <w:tcPr>
            <w:tcW w:w="73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40</w:t>
            </w:r>
            <w:r>
              <w:rPr>
                <w:rFonts w:ascii="Times New Roman" w:hAnsi="Times New Roman" w:hint="eastAsia"/>
                <w:bCs/>
                <w:sz w:val="22"/>
              </w:rPr>
              <w:t>分</w:t>
            </w:r>
          </w:p>
        </w:tc>
        <w:tc>
          <w:tcPr>
            <w:tcW w:w="1200" w:type="dxa"/>
            <w:vMerge/>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67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90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683"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r>
      <w:tr w:rsidR="005E3B85" w:rsidTr="00A250E1">
        <w:tc>
          <w:tcPr>
            <w:tcW w:w="45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4</w:t>
            </w:r>
          </w:p>
        </w:tc>
        <w:tc>
          <w:tcPr>
            <w:tcW w:w="219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搞好员工间的团结，维护企业形象</w:t>
            </w:r>
          </w:p>
        </w:tc>
        <w:tc>
          <w:tcPr>
            <w:tcW w:w="301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主动搞好员工间的团结合作。不互相制造矛盾，不在背后议论人。</w:t>
            </w:r>
          </w:p>
        </w:tc>
        <w:tc>
          <w:tcPr>
            <w:tcW w:w="73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10</w:t>
            </w:r>
            <w:r>
              <w:rPr>
                <w:rFonts w:ascii="Times New Roman" w:hAnsi="Times New Roman" w:hint="eastAsia"/>
                <w:bCs/>
                <w:sz w:val="22"/>
              </w:rPr>
              <w:t>分</w:t>
            </w:r>
          </w:p>
        </w:tc>
        <w:tc>
          <w:tcPr>
            <w:tcW w:w="1200" w:type="dxa"/>
            <w:vMerge/>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67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90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683"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r>
      <w:tr w:rsidR="005E3B85" w:rsidTr="00A250E1">
        <w:tc>
          <w:tcPr>
            <w:tcW w:w="45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5</w:t>
            </w:r>
          </w:p>
        </w:tc>
        <w:tc>
          <w:tcPr>
            <w:tcW w:w="219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完成部门主管交办的其它任务</w:t>
            </w:r>
          </w:p>
        </w:tc>
        <w:tc>
          <w:tcPr>
            <w:tcW w:w="301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完成部门主管交办的其它任务及临时性工作，不计较，不拖拉。</w:t>
            </w:r>
          </w:p>
        </w:tc>
        <w:tc>
          <w:tcPr>
            <w:tcW w:w="73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r>
              <w:rPr>
                <w:rFonts w:ascii="Times New Roman" w:hAnsi="Times New Roman" w:hint="eastAsia"/>
                <w:bCs/>
                <w:sz w:val="22"/>
              </w:rPr>
              <w:t>10</w:t>
            </w:r>
            <w:r>
              <w:rPr>
                <w:rFonts w:ascii="Times New Roman" w:hAnsi="Times New Roman" w:hint="eastAsia"/>
                <w:bCs/>
                <w:sz w:val="22"/>
              </w:rPr>
              <w:t>分</w:t>
            </w:r>
          </w:p>
        </w:tc>
        <w:tc>
          <w:tcPr>
            <w:tcW w:w="1200" w:type="dxa"/>
            <w:vMerge/>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675"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900"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c>
          <w:tcPr>
            <w:tcW w:w="683" w:type="dxa"/>
            <w:vAlign w:val="center"/>
          </w:tcPr>
          <w:p w:rsidR="005E3B85" w:rsidRDefault="005E3B85" w:rsidP="00A250E1">
            <w:pPr>
              <w:tabs>
                <w:tab w:val="left" w:pos="7200"/>
              </w:tabs>
              <w:adjustRightInd w:val="0"/>
              <w:snapToGrid w:val="0"/>
              <w:spacing w:line="300" w:lineRule="auto"/>
              <w:ind w:firstLine="387"/>
              <w:jc w:val="center"/>
              <w:rPr>
                <w:rFonts w:ascii="Times New Roman" w:hAnsi="Times New Roman"/>
                <w:bCs/>
                <w:sz w:val="22"/>
              </w:rPr>
            </w:pPr>
          </w:p>
        </w:tc>
      </w:tr>
    </w:tbl>
    <w:p w:rsidR="005E3B85" w:rsidRDefault="005E3B85" w:rsidP="005E3B85">
      <w:pPr>
        <w:tabs>
          <w:tab w:val="left" w:pos="7200"/>
        </w:tabs>
        <w:adjustRightInd w:val="0"/>
        <w:snapToGrid w:val="0"/>
        <w:spacing w:line="300" w:lineRule="auto"/>
        <w:ind w:firstLineChars="200" w:firstLine="440"/>
        <w:rPr>
          <w:rFonts w:ascii="Times New Roman" w:hAnsi="Times New Roman"/>
          <w:bCs/>
          <w:sz w:val="22"/>
        </w:rPr>
      </w:pPr>
    </w:p>
    <w:p w:rsidR="005E3B85" w:rsidRPr="002554DC" w:rsidRDefault="005E3B85" w:rsidP="005E3B85">
      <w:pPr>
        <w:tabs>
          <w:tab w:val="left" w:pos="7200"/>
        </w:tabs>
        <w:adjustRightInd w:val="0"/>
        <w:snapToGrid w:val="0"/>
        <w:spacing w:line="300" w:lineRule="auto"/>
        <w:ind w:firstLineChars="200" w:firstLine="440"/>
        <w:rPr>
          <w:rFonts w:ascii="Times New Roman" w:hAnsi="Times New Roman"/>
          <w:bCs/>
          <w:sz w:val="22"/>
        </w:rPr>
      </w:pPr>
    </w:p>
    <w:p w:rsidR="005E3B85" w:rsidRPr="00493B8D" w:rsidRDefault="005E3B85" w:rsidP="005E3B85">
      <w:pPr>
        <w:adjustRightInd w:val="0"/>
        <w:snapToGrid w:val="0"/>
        <w:spacing w:line="300" w:lineRule="auto"/>
        <w:jc w:val="center"/>
        <w:outlineLvl w:val="1"/>
        <w:rPr>
          <w:rFonts w:ascii="Times New Roman" w:eastAsia="黑体" w:hAnsi="Times New Roman"/>
          <w:sz w:val="30"/>
          <w:szCs w:val="30"/>
        </w:rPr>
      </w:pPr>
      <w:bookmarkStart w:id="31" w:name="_Toc460922295"/>
      <w:bookmarkStart w:id="32" w:name="_Toc464465687"/>
      <w:bookmarkStart w:id="33" w:name="_Toc142901933"/>
      <w:r w:rsidRPr="00493B8D">
        <w:rPr>
          <w:rFonts w:ascii="Times New Roman" w:eastAsia="黑体" w:hAnsi="Times New Roman"/>
          <w:sz w:val="30"/>
          <w:szCs w:val="30"/>
        </w:rPr>
        <w:t>四、</w:t>
      </w:r>
      <w:bookmarkEnd w:id="31"/>
      <w:bookmarkEnd w:id="32"/>
      <w:r w:rsidRPr="00493B8D">
        <w:rPr>
          <w:rFonts w:ascii="Times New Roman" w:eastAsia="黑体" w:hAnsi="Times New Roman"/>
          <w:sz w:val="30"/>
          <w:szCs w:val="30"/>
        </w:rPr>
        <w:t>投标报价须知</w:t>
      </w:r>
      <w:bookmarkEnd w:id="33"/>
    </w:p>
    <w:p w:rsidR="005E3B85" w:rsidRPr="00493B8D" w:rsidRDefault="005E3B85" w:rsidP="005E3B85">
      <w:pPr>
        <w:adjustRightInd w:val="0"/>
        <w:snapToGrid w:val="0"/>
        <w:spacing w:line="300" w:lineRule="auto"/>
        <w:ind w:firstLineChars="200" w:firstLine="442"/>
        <w:outlineLvl w:val="2"/>
        <w:rPr>
          <w:rFonts w:ascii="Times New Roman" w:hAnsi="Times New Roman"/>
          <w:b/>
          <w:bCs/>
          <w:sz w:val="22"/>
        </w:rPr>
      </w:pPr>
      <w:bookmarkStart w:id="34" w:name="_Toc142901934"/>
      <w:r w:rsidRPr="00493B8D">
        <w:rPr>
          <w:rFonts w:ascii="Times New Roman" w:hAnsi="Times New Roman"/>
          <w:b/>
          <w:bCs/>
          <w:sz w:val="22"/>
        </w:rPr>
        <w:lastRenderedPageBreak/>
        <w:t xml:space="preserve">12 </w:t>
      </w:r>
      <w:r w:rsidRPr="00493B8D">
        <w:rPr>
          <w:rFonts w:ascii="Times New Roman" w:hAnsi="Times New Roman"/>
          <w:b/>
          <w:bCs/>
          <w:sz w:val="22"/>
        </w:rPr>
        <w:t>投标报价依据</w:t>
      </w:r>
      <w:bookmarkEnd w:id="34"/>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12.1 </w:t>
      </w:r>
      <w:r w:rsidRPr="00493B8D">
        <w:rPr>
          <w:rFonts w:ascii="Times New Roman" w:hAnsi="Times New Roman"/>
          <w:color w:val="000000"/>
          <w:sz w:val="22"/>
        </w:rPr>
        <w:t>投标报价计算依据包括本项目的招标文件（包括提供的附件）、招标文件答疑或修改的补充文书、工作量清单、项目现场条件等。</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12.2 </w:t>
      </w:r>
      <w:r w:rsidRPr="00493B8D">
        <w:rPr>
          <w:rFonts w:ascii="Times New Roman" w:hAnsi="Times New Roman"/>
          <w:color w:val="000000"/>
          <w:sz w:val="22"/>
        </w:rPr>
        <w:t>招标文件明确的服务范围、服务内容、服务期限、服务质量要求、管理要求与服务标准及考核要求等。</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12.3 </w:t>
      </w:r>
      <w:r w:rsidRPr="00493B8D">
        <w:rPr>
          <w:rFonts w:ascii="Times New Roman" w:hAnsi="Times New Roman"/>
          <w:color w:val="000000"/>
          <w:sz w:val="22"/>
        </w:rPr>
        <w:t>岗位设置一览表说明</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12.3.1 </w:t>
      </w:r>
      <w:r w:rsidRPr="00493B8D">
        <w:rPr>
          <w:rFonts w:ascii="Times New Roman" w:hAnsi="Times New Roman"/>
          <w:color w:val="000000"/>
          <w:sz w:val="22"/>
        </w:rPr>
        <w:t>岗位设置一览表应与投标人须知、合同条件、项目质量标准和要求等文件结合起来理解或解释。</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12.3.2</w:t>
      </w:r>
      <w:r w:rsidRPr="00493B8D">
        <w:rPr>
          <w:rFonts w:ascii="Times New Roman" w:hAnsi="Times New Roman"/>
          <w:color w:val="000000"/>
          <w:sz w:val="22"/>
        </w:rPr>
        <w:t>采购人提</w:t>
      </w:r>
      <w:r w:rsidRPr="00493B8D">
        <w:rPr>
          <w:rFonts w:ascii="Times New Roman" w:hAnsi="Times New Roman"/>
          <w:sz w:val="22"/>
        </w:rPr>
        <w:t>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rsidR="005E3B85" w:rsidRPr="00493B8D" w:rsidRDefault="005E3B85" w:rsidP="005E3B85">
      <w:pPr>
        <w:adjustRightInd w:val="0"/>
        <w:snapToGrid w:val="0"/>
        <w:spacing w:line="300" w:lineRule="auto"/>
        <w:ind w:firstLineChars="200" w:firstLine="442"/>
        <w:jc w:val="left"/>
        <w:outlineLvl w:val="2"/>
        <w:rPr>
          <w:rFonts w:ascii="Times New Roman" w:hAnsi="Times New Roman"/>
          <w:b/>
          <w:color w:val="000000"/>
          <w:sz w:val="22"/>
        </w:rPr>
      </w:pPr>
      <w:bookmarkStart w:id="35" w:name="_Toc142901935"/>
      <w:r w:rsidRPr="00493B8D">
        <w:rPr>
          <w:rFonts w:ascii="Times New Roman" w:hAnsi="Times New Roman"/>
          <w:b/>
          <w:color w:val="000000"/>
          <w:sz w:val="22"/>
        </w:rPr>
        <w:t>13</w:t>
      </w:r>
      <w:r w:rsidRPr="00493B8D">
        <w:rPr>
          <w:rFonts w:ascii="Times New Roman" w:hAnsi="Times New Roman"/>
          <w:b/>
          <w:color w:val="000000"/>
          <w:sz w:val="22"/>
        </w:rPr>
        <w:t>投标报价内容</w:t>
      </w:r>
      <w:bookmarkEnd w:id="35"/>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13.1</w:t>
      </w:r>
      <w:r w:rsidRPr="00493B8D">
        <w:rPr>
          <w:rFonts w:ascii="Times New Roman" w:hAnsi="Times New Roman"/>
          <w:color w:val="000000"/>
          <w:sz w:val="22"/>
        </w:rPr>
        <w:t>依据本项目的招标范围和内容，中标人提供全天候安保服务，并实施保洁服务、零星维修、安保服务、绿化养护等。其投标报价应包括以下费用：人</w:t>
      </w:r>
      <w:r w:rsidRPr="00493B8D">
        <w:rPr>
          <w:rFonts w:ascii="Times New Roman" w:hAnsi="Times New Roman"/>
          <w:sz w:val="22"/>
        </w:rPr>
        <w:t>员服务费（工资、工作午餐费、服装费、福利费、社会保险费、公积金）、</w:t>
      </w:r>
      <w:r>
        <w:rPr>
          <w:rFonts w:ascii="Times New Roman" w:hAnsi="Times New Roman" w:hint="eastAsia"/>
          <w:sz w:val="22"/>
        </w:rPr>
        <w:t>绿化费、</w:t>
      </w:r>
      <w:r w:rsidRPr="00493B8D">
        <w:rPr>
          <w:rFonts w:ascii="Times New Roman" w:hAnsi="Times New Roman"/>
          <w:sz w:val="22"/>
        </w:rPr>
        <w:t>管理费、利润、税金和其他</w:t>
      </w:r>
      <w:r w:rsidRPr="00493B8D">
        <w:rPr>
          <w:rFonts w:ascii="Times New Roman" w:hAnsi="Times New Roman"/>
          <w:color w:val="000000"/>
          <w:sz w:val="22"/>
        </w:rPr>
        <w:t>等。</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13.2</w:t>
      </w:r>
      <w:r w:rsidRPr="00493B8D">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13.3</w:t>
      </w:r>
      <w:r w:rsidRPr="00493B8D">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5E3B85" w:rsidRPr="00493B8D" w:rsidRDefault="005E3B85" w:rsidP="005E3B85">
      <w:pPr>
        <w:adjustRightInd w:val="0"/>
        <w:snapToGrid w:val="0"/>
        <w:spacing w:line="300" w:lineRule="auto"/>
        <w:ind w:firstLineChars="200" w:firstLine="440"/>
        <w:jc w:val="left"/>
        <w:rPr>
          <w:rFonts w:ascii="Times New Roman" w:hAnsi="Times New Roman"/>
          <w:b/>
          <w:color w:val="0000FF"/>
          <w:kern w:val="0"/>
          <w:sz w:val="22"/>
          <w:u w:val="single"/>
        </w:rPr>
      </w:pPr>
      <w:r w:rsidRPr="00493B8D">
        <w:rPr>
          <w:rFonts w:ascii="Times New Roman" w:hAnsi="Times New Roman"/>
          <w:color w:val="000000"/>
          <w:sz w:val="22"/>
        </w:rPr>
        <w:t>13.4</w:t>
      </w:r>
      <w:r w:rsidRPr="00493B8D">
        <w:rPr>
          <w:rFonts w:ascii="Times New Roman" w:hAnsi="Times New Roman"/>
          <w:color w:val="000000"/>
          <w:sz w:val="22"/>
        </w:rPr>
        <w:t>投标人应考虑本项目可能存在的其他任何风险因素，包括政策性调价、人工和材料成本增涨、因</w:t>
      </w:r>
      <w:r w:rsidRPr="00493B8D">
        <w:rPr>
          <w:rFonts w:ascii="Times New Roman" w:hAnsi="Times New Roman"/>
          <w:color w:val="0000FF"/>
          <w:kern w:val="0"/>
          <w:sz w:val="22"/>
        </w:rPr>
        <w:t>设备使用年限增长引起的维修成本增加和效能衰减等。</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13.5</w:t>
      </w:r>
      <w:r w:rsidRPr="00493B8D">
        <w:rPr>
          <w:rFonts w:ascii="Times New Roman" w:hAnsi="Times New Roman"/>
          <w:color w:val="000000"/>
          <w:sz w:val="22"/>
        </w:rPr>
        <w:t>投标人按照投标文件格式中所附的表式完整地填写《开标一览表》及各类投标报价明细表，说明其拟提供服务的内容、数量、价格构成等。</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投标人只需在《开标一览表》中报出对应服务期限的投标价格即可。</w:t>
      </w:r>
    </w:p>
    <w:p w:rsidR="005E3B85" w:rsidRPr="00493B8D" w:rsidRDefault="005E3B85" w:rsidP="005E3B85">
      <w:pPr>
        <w:tabs>
          <w:tab w:val="left" w:pos="3060"/>
        </w:tabs>
        <w:adjustRightInd w:val="0"/>
        <w:snapToGrid w:val="0"/>
        <w:spacing w:line="300" w:lineRule="auto"/>
        <w:ind w:firstLineChars="200" w:firstLine="440"/>
        <w:jc w:val="left"/>
        <w:rPr>
          <w:rFonts w:ascii="Times New Roman" w:hAnsi="Times New Roman"/>
          <w:bCs/>
          <w:sz w:val="22"/>
        </w:rPr>
      </w:pPr>
      <w:r w:rsidRPr="00493B8D">
        <w:rPr>
          <w:rFonts w:ascii="Times New Roman" w:hAnsi="Times New Roman"/>
          <w:color w:val="000000"/>
          <w:sz w:val="22"/>
        </w:rPr>
        <w:t xml:space="preserve">13.6 </w:t>
      </w:r>
      <w:r w:rsidRPr="00493B8D">
        <w:rPr>
          <w:rFonts w:ascii="Times New Roman" w:hAnsi="Times New Roman"/>
          <w:bCs/>
          <w:sz w:val="22"/>
        </w:rPr>
        <w:t>投标报价组成表</w:t>
      </w:r>
    </w:p>
    <w:p w:rsidR="005E3B85" w:rsidRPr="00493B8D" w:rsidRDefault="005E3B85" w:rsidP="005E3B85">
      <w:pPr>
        <w:spacing w:line="300" w:lineRule="auto"/>
        <w:ind w:firstLineChars="200" w:firstLine="440"/>
        <w:rPr>
          <w:rFonts w:ascii="Times New Roman" w:hAnsi="Times New Roman"/>
          <w:color w:val="000000"/>
          <w:sz w:val="22"/>
        </w:rPr>
      </w:pPr>
      <w:r w:rsidRPr="00493B8D">
        <w:rPr>
          <w:rFonts w:ascii="Times New Roman" w:hAnsi="Times New Roman"/>
          <w:color w:val="000000"/>
          <w:sz w:val="22"/>
        </w:rPr>
        <w:t>投标报价包括直接人工费、</w:t>
      </w:r>
      <w:r>
        <w:rPr>
          <w:rFonts w:ascii="Times New Roman" w:hAnsi="Times New Roman" w:hint="eastAsia"/>
          <w:color w:val="000000"/>
          <w:sz w:val="22"/>
        </w:rPr>
        <w:t>绿化费、</w:t>
      </w:r>
      <w:r w:rsidRPr="00493B8D">
        <w:rPr>
          <w:rFonts w:ascii="Times New Roman" w:hAnsi="Times New Roman"/>
          <w:color w:val="000000"/>
          <w:sz w:val="22"/>
        </w:rPr>
        <w:t>其他、管理费和税费、利润等</w:t>
      </w:r>
      <w:r>
        <w:rPr>
          <w:rFonts w:ascii="Times New Roman" w:hAnsi="Times New Roman" w:hint="eastAsia"/>
          <w:color w:val="000000"/>
          <w:sz w:val="22"/>
        </w:rPr>
        <w:t>六</w:t>
      </w:r>
      <w:r w:rsidRPr="00493B8D">
        <w:rPr>
          <w:rFonts w:ascii="Times New Roman" w:hAnsi="Times New Roman"/>
          <w:color w:val="000000"/>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5E3B85" w:rsidRPr="00493B8D" w:rsidTr="00A250E1">
        <w:trPr>
          <w:trHeight w:val="567"/>
          <w:jc w:val="center"/>
        </w:trPr>
        <w:tc>
          <w:tcPr>
            <w:tcW w:w="798" w:type="dxa"/>
            <w:vAlign w:val="center"/>
          </w:tcPr>
          <w:p w:rsidR="005E3B85" w:rsidRPr="00493B8D" w:rsidRDefault="005E3B85" w:rsidP="00A250E1">
            <w:pPr>
              <w:rPr>
                <w:rFonts w:ascii="Times New Roman" w:hAnsi="Times New Roman"/>
              </w:rPr>
            </w:pPr>
            <w:r w:rsidRPr="00493B8D">
              <w:rPr>
                <w:rFonts w:ascii="Times New Roman" w:hAnsi="Times New Roman"/>
              </w:rPr>
              <w:t>序号</w:t>
            </w:r>
          </w:p>
        </w:tc>
        <w:tc>
          <w:tcPr>
            <w:tcW w:w="2126" w:type="dxa"/>
            <w:gridSpan w:val="2"/>
            <w:vAlign w:val="center"/>
          </w:tcPr>
          <w:p w:rsidR="005E3B85" w:rsidRPr="00493B8D" w:rsidRDefault="005E3B85" w:rsidP="00A250E1">
            <w:pPr>
              <w:rPr>
                <w:rFonts w:ascii="Times New Roman" w:hAnsi="Times New Roman"/>
              </w:rPr>
            </w:pPr>
            <w:r w:rsidRPr="00493B8D">
              <w:rPr>
                <w:rFonts w:ascii="Times New Roman" w:hAnsi="Times New Roman"/>
              </w:rPr>
              <w:t>项目</w:t>
            </w:r>
          </w:p>
        </w:tc>
        <w:tc>
          <w:tcPr>
            <w:tcW w:w="4678" w:type="dxa"/>
            <w:vAlign w:val="center"/>
          </w:tcPr>
          <w:p w:rsidR="005E3B85" w:rsidRPr="00493B8D" w:rsidRDefault="005E3B85" w:rsidP="00A250E1">
            <w:pPr>
              <w:rPr>
                <w:rFonts w:ascii="Times New Roman" w:hAnsi="Times New Roman"/>
              </w:rPr>
            </w:pPr>
            <w:r w:rsidRPr="00493B8D">
              <w:rPr>
                <w:rFonts w:ascii="Times New Roman" w:hAnsi="Times New Roman"/>
              </w:rPr>
              <w:t>要求</w:t>
            </w:r>
          </w:p>
        </w:tc>
        <w:tc>
          <w:tcPr>
            <w:tcW w:w="1417" w:type="dxa"/>
            <w:vAlign w:val="center"/>
          </w:tcPr>
          <w:p w:rsidR="005E3B85" w:rsidRPr="00493B8D" w:rsidRDefault="005E3B85" w:rsidP="00A250E1">
            <w:pPr>
              <w:rPr>
                <w:rFonts w:ascii="Times New Roman" w:hAnsi="Times New Roman"/>
              </w:rPr>
            </w:pPr>
            <w:r w:rsidRPr="00493B8D">
              <w:rPr>
                <w:rFonts w:ascii="Times New Roman" w:hAnsi="Times New Roman"/>
              </w:rPr>
              <w:t>分项报价</w:t>
            </w:r>
          </w:p>
        </w:tc>
      </w:tr>
      <w:tr w:rsidR="005E3B85" w:rsidRPr="00493B8D" w:rsidTr="00A250E1">
        <w:trPr>
          <w:trHeight w:val="567"/>
          <w:jc w:val="center"/>
        </w:trPr>
        <w:tc>
          <w:tcPr>
            <w:tcW w:w="798" w:type="dxa"/>
            <w:vMerge w:val="restart"/>
            <w:vAlign w:val="center"/>
          </w:tcPr>
          <w:p w:rsidR="005E3B85" w:rsidRPr="00493B8D" w:rsidRDefault="005E3B85" w:rsidP="00A250E1">
            <w:pPr>
              <w:rPr>
                <w:rFonts w:ascii="Times New Roman" w:hAnsi="Times New Roman"/>
              </w:rPr>
            </w:pPr>
            <w:r w:rsidRPr="00493B8D">
              <w:rPr>
                <w:rFonts w:ascii="Times New Roman" w:hAnsi="Times New Roman"/>
              </w:rPr>
              <w:t>1</w:t>
            </w:r>
          </w:p>
        </w:tc>
        <w:tc>
          <w:tcPr>
            <w:tcW w:w="886" w:type="dxa"/>
            <w:vMerge w:val="restart"/>
            <w:vAlign w:val="center"/>
          </w:tcPr>
          <w:p w:rsidR="005E3B85" w:rsidRPr="00493B8D" w:rsidRDefault="005E3B85" w:rsidP="00A250E1">
            <w:pPr>
              <w:rPr>
                <w:rFonts w:ascii="Times New Roman" w:hAnsi="Times New Roman"/>
              </w:rPr>
            </w:pPr>
            <w:r w:rsidRPr="00493B8D">
              <w:rPr>
                <w:rFonts w:ascii="Times New Roman" w:hAnsi="Times New Roman"/>
              </w:rPr>
              <w:t>直接</w:t>
            </w:r>
          </w:p>
          <w:p w:rsidR="005E3B85" w:rsidRPr="00493B8D" w:rsidRDefault="005E3B85" w:rsidP="00A250E1">
            <w:pPr>
              <w:rPr>
                <w:rFonts w:ascii="Times New Roman" w:hAnsi="Times New Roman"/>
              </w:rPr>
            </w:pPr>
            <w:r w:rsidRPr="00493B8D">
              <w:rPr>
                <w:rFonts w:ascii="Times New Roman" w:hAnsi="Times New Roman"/>
              </w:rPr>
              <w:t>人工费</w:t>
            </w:r>
          </w:p>
        </w:tc>
        <w:tc>
          <w:tcPr>
            <w:tcW w:w="1240" w:type="dxa"/>
            <w:vAlign w:val="center"/>
          </w:tcPr>
          <w:p w:rsidR="005E3B85" w:rsidRPr="00493B8D" w:rsidRDefault="005E3B85" w:rsidP="00A250E1">
            <w:pPr>
              <w:rPr>
                <w:rFonts w:ascii="Times New Roman" w:hAnsi="Times New Roman"/>
              </w:rPr>
            </w:pPr>
            <w:r w:rsidRPr="00493B8D">
              <w:rPr>
                <w:rFonts w:ascii="Times New Roman" w:hAnsi="Times New Roman"/>
              </w:rPr>
              <w:t>基本工资</w:t>
            </w:r>
          </w:p>
        </w:tc>
        <w:tc>
          <w:tcPr>
            <w:tcW w:w="4678" w:type="dxa"/>
            <w:vAlign w:val="center"/>
          </w:tcPr>
          <w:p w:rsidR="005E3B85" w:rsidRPr="00493B8D" w:rsidRDefault="005E3B85" w:rsidP="00A250E1">
            <w:pPr>
              <w:rPr>
                <w:rFonts w:ascii="Times New Roman" w:hAnsi="Times New Roman"/>
              </w:rPr>
            </w:pPr>
            <w:r w:rsidRPr="00493B8D">
              <w:rPr>
                <w:rFonts w:ascii="Times New Roman" w:hAnsi="Times New Roman"/>
              </w:rPr>
              <w:t>基本工资即根据劳动合同约定或国家及企业规章制度规定的工资标准计算的工资。</w:t>
            </w:r>
          </w:p>
          <w:p w:rsidR="005E3B85" w:rsidRPr="00493B8D" w:rsidRDefault="005E3B85" w:rsidP="00A250E1">
            <w:pPr>
              <w:rPr>
                <w:rFonts w:ascii="Times New Roman" w:hAnsi="Times New Roman"/>
              </w:rPr>
            </w:pPr>
            <w:r w:rsidRPr="00493B8D">
              <w:rPr>
                <w:rFonts w:ascii="Times New Roman" w:hAnsi="Times New Roman"/>
              </w:rPr>
              <w:t>员工的基本工资不得低于本市职工最新的最低工资标准。</w:t>
            </w:r>
          </w:p>
        </w:tc>
        <w:tc>
          <w:tcPr>
            <w:tcW w:w="1417" w:type="dxa"/>
            <w:vAlign w:val="center"/>
          </w:tcPr>
          <w:p w:rsidR="005E3B85" w:rsidRPr="00493B8D" w:rsidRDefault="005E3B85" w:rsidP="00A250E1">
            <w:pPr>
              <w:rPr>
                <w:rFonts w:ascii="Times New Roman" w:hAnsi="Times New Roman"/>
              </w:rPr>
            </w:pPr>
          </w:p>
        </w:tc>
      </w:tr>
      <w:tr w:rsidR="005E3B85" w:rsidRPr="00493B8D" w:rsidTr="00A250E1">
        <w:trPr>
          <w:trHeight w:val="567"/>
          <w:jc w:val="center"/>
        </w:trPr>
        <w:tc>
          <w:tcPr>
            <w:tcW w:w="798" w:type="dxa"/>
            <w:vMerge/>
            <w:vAlign w:val="center"/>
          </w:tcPr>
          <w:p w:rsidR="005E3B85" w:rsidRPr="00493B8D" w:rsidRDefault="005E3B85" w:rsidP="00A250E1">
            <w:pPr>
              <w:rPr>
                <w:rFonts w:ascii="Times New Roman" w:hAnsi="Times New Roman"/>
              </w:rPr>
            </w:pPr>
          </w:p>
        </w:tc>
        <w:tc>
          <w:tcPr>
            <w:tcW w:w="886" w:type="dxa"/>
            <w:vMerge/>
            <w:vAlign w:val="center"/>
          </w:tcPr>
          <w:p w:rsidR="005E3B85" w:rsidRPr="00493B8D" w:rsidRDefault="005E3B85" w:rsidP="00A250E1">
            <w:pPr>
              <w:rPr>
                <w:rFonts w:ascii="Times New Roman" w:hAnsi="Times New Roman"/>
              </w:rPr>
            </w:pPr>
          </w:p>
        </w:tc>
        <w:tc>
          <w:tcPr>
            <w:tcW w:w="1240" w:type="dxa"/>
            <w:vAlign w:val="center"/>
          </w:tcPr>
          <w:p w:rsidR="005E3B85" w:rsidRPr="00493B8D" w:rsidRDefault="005E3B85" w:rsidP="00A250E1">
            <w:pPr>
              <w:rPr>
                <w:rFonts w:ascii="Times New Roman" w:hAnsi="Times New Roman"/>
              </w:rPr>
            </w:pPr>
            <w:r w:rsidRPr="00493B8D">
              <w:rPr>
                <w:rFonts w:ascii="Times New Roman" w:hAnsi="Times New Roman"/>
              </w:rPr>
              <w:t>社会保险</w:t>
            </w:r>
            <w:r w:rsidRPr="00493B8D">
              <w:rPr>
                <w:rFonts w:ascii="Times New Roman" w:hAnsi="Times New Roman"/>
              </w:rPr>
              <w:lastRenderedPageBreak/>
              <w:t>费</w:t>
            </w:r>
          </w:p>
        </w:tc>
        <w:tc>
          <w:tcPr>
            <w:tcW w:w="4678" w:type="dxa"/>
            <w:vAlign w:val="center"/>
          </w:tcPr>
          <w:p w:rsidR="005E3B85" w:rsidRPr="00493B8D" w:rsidRDefault="005E3B85" w:rsidP="00A250E1">
            <w:pPr>
              <w:rPr>
                <w:rFonts w:ascii="Times New Roman" w:hAnsi="Times New Roman"/>
              </w:rPr>
            </w:pPr>
            <w:r w:rsidRPr="00493B8D">
              <w:rPr>
                <w:rFonts w:ascii="Times New Roman" w:hAnsi="Times New Roman"/>
              </w:rPr>
              <w:lastRenderedPageBreak/>
              <w:t>按国家及上海市规定计取。</w:t>
            </w:r>
          </w:p>
        </w:tc>
        <w:tc>
          <w:tcPr>
            <w:tcW w:w="1417" w:type="dxa"/>
            <w:vAlign w:val="center"/>
          </w:tcPr>
          <w:p w:rsidR="005E3B85" w:rsidRPr="00493B8D" w:rsidRDefault="005E3B85" w:rsidP="00A250E1">
            <w:pPr>
              <w:rPr>
                <w:rFonts w:ascii="Times New Roman" w:hAnsi="Times New Roman"/>
              </w:rPr>
            </w:pPr>
          </w:p>
        </w:tc>
      </w:tr>
      <w:tr w:rsidR="005E3B85" w:rsidRPr="00493B8D" w:rsidTr="00A250E1">
        <w:trPr>
          <w:trHeight w:val="567"/>
          <w:jc w:val="center"/>
        </w:trPr>
        <w:tc>
          <w:tcPr>
            <w:tcW w:w="798" w:type="dxa"/>
            <w:vMerge/>
            <w:vAlign w:val="center"/>
          </w:tcPr>
          <w:p w:rsidR="005E3B85" w:rsidRPr="00493B8D" w:rsidRDefault="005E3B85" w:rsidP="00A250E1">
            <w:pPr>
              <w:rPr>
                <w:rFonts w:ascii="Times New Roman" w:hAnsi="Times New Roman"/>
              </w:rPr>
            </w:pPr>
          </w:p>
        </w:tc>
        <w:tc>
          <w:tcPr>
            <w:tcW w:w="886" w:type="dxa"/>
            <w:vMerge/>
            <w:vAlign w:val="center"/>
          </w:tcPr>
          <w:p w:rsidR="005E3B85" w:rsidRPr="00493B8D" w:rsidRDefault="005E3B85" w:rsidP="00A250E1">
            <w:pPr>
              <w:rPr>
                <w:rFonts w:ascii="Times New Roman" w:hAnsi="Times New Roman"/>
              </w:rPr>
            </w:pPr>
          </w:p>
        </w:tc>
        <w:tc>
          <w:tcPr>
            <w:tcW w:w="1240" w:type="dxa"/>
            <w:vAlign w:val="center"/>
          </w:tcPr>
          <w:p w:rsidR="005E3B85" w:rsidRPr="00493B8D" w:rsidRDefault="005E3B85" w:rsidP="00A250E1">
            <w:pPr>
              <w:rPr>
                <w:rFonts w:ascii="Times New Roman" w:hAnsi="Times New Roman"/>
              </w:rPr>
            </w:pPr>
            <w:r w:rsidRPr="00493B8D">
              <w:rPr>
                <w:rFonts w:ascii="Times New Roman" w:hAnsi="Times New Roman"/>
              </w:rPr>
              <w:t>福利费</w:t>
            </w:r>
          </w:p>
        </w:tc>
        <w:tc>
          <w:tcPr>
            <w:tcW w:w="4678" w:type="dxa"/>
            <w:vAlign w:val="center"/>
          </w:tcPr>
          <w:p w:rsidR="005E3B85" w:rsidRPr="00493B8D" w:rsidRDefault="005E3B85" w:rsidP="00A250E1">
            <w:pPr>
              <w:rPr>
                <w:rFonts w:ascii="Times New Roman" w:hAnsi="Times New Roman"/>
              </w:rPr>
            </w:pPr>
            <w:r w:rsidRPr="00493B8D">
              <w:rPr>
                <w:rFonts w:ascii="Times New Roman" w:hAnsi="Times New Roman"/>
              </w:rPr>
              <w:t>包括福利基金、工会基金、教育基金、加班费、服装费、午餐费、高温费、夜班费等</w:t>
            </w:r>
          </w:p>
        </w:tc>
        <w:tc>
          <w:tcPr>
            <w:tcW w:w="1417" w:type="dxa"/>
            <w:vAlign w:val="center"/>
          </w:tcPr>
          <w:p w:rsidR="005E3B85" w:rsidRPr="00493B8D" w:rsidRDefault="005E3B85" w:rsidP="00A250E1">
            <w:pPr>
              <w:rPr>
                <w:rFonts w:ascii="Times New Roman" w:hAnsi="Times New Roman"/>
              </w:rPr>
            </w:pPr>
          </w:p>
        </w:tc>
      </w:tr>
      <w:tr w:rsidR="005E3B85" w:rsidRPr="00493B8D" w:rsidTr="00A250E1">
        <w:trPr>
          <w:trHeight w:val="567"/>
          <w:jc w:val="center"/>
        </w:trPr>
        <w:tc>
          <w:tcPr>
            <w:tcW w:w="798" w:type="dxa"/>
            <w:vMerge/>
            <w:vAlign w:val="center"/>
          </w:tcPr>
          <w:p w:rsidR="005E3B85" w:rsidRPr="00493B8D" w:rsidRDefault="005E3B85" w:rsidP="00A250E1">
            <w:pPr>
              <w:rPr>
                <w:rFonts w:ascii="Times New Roman" w:hAnsi="Times New Roman"/>
              </w:rPr>
            </w:pPr>
          </w:p>
        </w:tc>
        <w:tc>
          <w:tcPr>
            <w:tcW w:w="886" w:type="dxa"/>
            <w:vMerge/>
            <w:vAlign w:val="center"/>
          </w:tcPr>
          <w:p w:rsidR="005E3B85" w:rsidRPr="00493B8D" w:rsidRDefault="005E3B85" w:rsidP="00A250E1">
            <w:pPr>
              <w:rPr>
                <w:rFonts w:ascii="Times New Roman" w:hAnsi="Times New Roman"/>
              </w:rPr>
            </w:pPr>
          </w:p>
        </w:tc>
        <w:tc>
          <w:tcPr>
            <w:tcW w:w="1240" w:type="dxa"/>
            <w:vAlign w:val="center"/>
          </w:tcPr>
          <w:p w:rsidR="005E3B85" w:rsidRPr="00493B8D" w:rsidRDefault="005E3B85" w:rsidP="00A250E1">
            <w:pPr>
              <w:rPr>
                <w:rFonts w:ascii="Times New Roman" w:hAnsi="Times New Roman"/>
              </w:rPr>
            </w:pPr>
            <w:r w:rsidRPr="00493B8D">
              <w:rPr>
                <w:rFonts w:ascii="Times New Roman" w:hAnsi="Times New Roman"/>
              </w:rPr>
              <w:t>培训费</w:t>
            </w:r>
          </w:p>
        </w:tc>
        <w:tc>
          <w:tcPr>
            <w:tcW w:w="4678" w:type="dxa"/>
            <w:vAlign w:val="center"/>
          </w:tcPr>
          <w:p w:rsidR="005E3B85" w:rsidRPr="00493B8D" w:rsidRDefault="005E3B85" w:rsidP="00A250E1">
            <w:pPr>
              <w:rPr>
                <w:rFonts w:ascii="Times New Roman" w:hAnsi="Times New Roman"/>
              </w:rPr>
            </w:pPr>
            <w:r w:rsidRPr="00493B8D">
              <w:rPr>
                <w:rFonts w:ascii="Times New Roman" w:hAnsi="Times New Roman"/>
              </w:rPr>
              <w:t>员工的日常培训费</w:t>
            </w:r>
          </w:p>
        </w:tc>
        <w:tc>
          <w:tcPr>
            <w:tcW w:w="1417" w:type="dxa"/>
            <w:vAlign w:val="center"/>
          </w:tcPr>
          <w:p w:rsidR="005E3B85" w:rsidRPr="00493B8D" w:rsidRDefault="005E3B85" w:rsidP="00A250E1">
            <w:pPr>
              <w:rPr>
                <w:rFonts w:ascii="Times New Roman" w:hAnsi="Times New Roman"/>
              </w:rPr>
            </w:pPr>
          </w:p>
        </w:tc>
      </w:tr>
      <w:tr w:rsidR="005E3B85" w:rsidRPr="00493B8D" w:rsidTr="00A250E1">
        <w:trPr>
          <w:trHeight w:val="567"/>
          <w:jc w:val="center"/>
        </w:trPr>
        <w:tc>
          <w:tcPr>
            <w:tcW w:w="798" w:type="dxa"/>
          </w:tcPr>
          <w:p w:rsidR="005E3B85" w:rsidRPr="009A01EA" w:rsidRDefault="005E3B85" w:rsidP="00A250E1">
            <w:pPr>
              <w:rPr>
                <w:rFonts w:ascii="Times New Roman" w:hAnsi="Times New Roman"/>
              </w:rPr>
            </w:pPr>
            <w:r w:rsidRPr="009A01EA">
              <w:rPr>
                <w:rFonts w:ascii="Times New Roman" w:hAnsi="Times New Roman" w:hint="eastAsia"/>
              </w:rPr>
              <w:t>2</w:t>
            </w:r>
          </w:p>
        </w:tc>
        <w:tc>
          <w:tcPr>
            <w:tcW w:w="2126" w:type="dxa"/>
            <w:gridSpan w:val="2"/>
            <w:vAlign w:val="center"/>
          </w:tcPr>
          <w:p w:rsidR="005E3B85" w:rsidRPr="00493B8D" w:rsidRDefault="005E3B85" w:rsidP="00A250E1">
            <w:pPr>
              <w:rPr>
                <w:rFonts w:ascii="Times New Roman" w:hAnsi="Times New Roman"/>
              </w:rPr>
            </w:pPr>
            <w:r w:rsidRPr="009A01EA">
              <w:rPr>
                <w:rFonts w:ascii="Times New Roman" w:hAnsi="Times New Roman" w:hint="eastAsia"/>
              </w:rPr>
              <w:t>绿化费</w:t>
            </w:r>
          </w:p>
        </w:tc>
        <w:tc>
          <w:tcPr>
            <w:tcW w:w="4678" w:type="dxa"/>
            <w:vAlign w:val="center"/>
          </w:tcPr>
          <w:p w:rsidR="005E3B85" w:rsidRPr="00493B8D" w:rsidRDefault="005E3B85" w:rsidP="00A250E1">
            <w:pPr>
              <w:rPr>
                <w:rFonts w:ascii="Times New Roman" w:hAnsi="Times New Roman"/>
              </w:rPr>
            </w:pPr>
            <w:r w:rsidRPr="009A01EA">
              <w:rPr>
                <w:rFonts w:ascii="Times New Roman" w:hAnsi="Times New Roman" w:hint="eastAsia"/>
              </w:rPr>
              <w:t>室内绿化苗木费用，详见第二章</w:t>
            </w:r>
            <w:r w:rsidRPr="009A01EA">
              <w:rPr>
                <w:rFonts w:ascii="Times New Roman" w:hAnsi="Times New Roman" w:hint="eastAsia"/>
              </w:rPr>
              <w:t xml:space="preserve"> </w:t>
            </w:r>
            <w:r w:rsidRPr="009A01EA">
              <w:rPr>
                <w:rFonts w:ascii="Times New Roman" w:hAnsi="Times New Roman"/>
              </w:rPr>
              <w:t xml:space="preserve">9.3.4 </w:t>
            </w:r>
            <w:r w:rsidRPr="009A01EA">
              <w:rPr>
                <w:rFonts w:ascii="Times New Roman" w:hAnsi="Times New Roman" w:hint="eastAsia"/>
              </w:rPr>
              <w:t>《室内绿化养护清单》</w:t>
            </w:r>
          </w:p>
        </w:tc>
        <w:tc>
          <w:tcPr>
            <w:tcW w:w="1417" w:type="dxa"/>
          </w:tcPr>
          <w:p w:rsidR="005E3B85" w:rsidRPr="00493B8D" w:rsidRDefault="005E3B85" w:rsidP="00A250E1">
            <w:pPr>
              <w:rPr>
                <w:rFonts w:ascii="Times New Roman" w:hAnsi="Times New Roman"/>
              </w:rPr>
            </w:pPr>
          </w:p>
        </w:tc>
      </w:tr>
      <w:tr w:rsidR="005E3B85" w:rsidRPr="00493B8D" w:rsidTr="00A250E1">
        <w:trPr>
          <w:trHeight w:val="889"/>
          <w:jc w:val="center"/>
        </w:trPr>
        <w:tc>
          <w:tcPr>
            <w:tcW w:w="798" w:type="dxa"/>
          </w:tcPr>
          <w:p w:rsidR="005E3B85" w:rsidRPr="00493B8D" w:rsidRDefault="005E3B85" w:rsidP="00A250E1">
            <w:pPr>
              <w:rPr>
                <w:rFonts w:ascii="Times New Roman" w:hAnsi="Times New Roman"/>
              </w:rPr>
            </w:pPr>
            <w:r w:rsidRPr="00493B8D">
              <w:rPr>
                <w:rFonts w:ascii="Times New Roman" w:hAnsi="Times New Roman"/>
              </w:rPr>
              <w:t>3</w:t>
            </w:r>
          </w:p>
        </w:tc>
        <w:tc>
          <w:tcPr>
            <w:tcW w:w="2126" w:type="dxa"/>
            <w:gridSpan w:val="2"/>
          </w:tcPr>
          <w:p w:rsidR="005E3B85" w:rsidRPr="00493B8D" w:rsidRDefault="005E3B85" w:rsidP="00A250E1">
            <w:pPr>
              <w:rPr>
                <w:rFonts w:ascii="Times New Roman" w:hAnsi="Times New Roman"/>
              </w:rPr>
            </w:pPr>
            <w:r w:rsidRPr="00493B8D">
              <w:rPr>
                <w:rFonts w:ascii="Times New Roman" w:hAnsi="Times New Roman"/>
              </w:rPr>
              <w:t>其他</w:t>
            </w:r>
          </w:p>
        </w:tc>
        <w:tc>
          <w:tcPr>
            <w:tcW w:w="4678" w:type="dxa"/>
          </w:tcPr>
          <w:p w:rsidR="005E3B85" w:rsidRPr="00493B8D" w:rsidRDefault="005E3B85" w:rsidP="00A250E1">
            <w:pPr>
              <w:rPr>
                <w:rFonts w:ascii="Times New Roman" w:hAnsi="Times New Roman"/>
              </w:rPr>
            </w:pPr>
            <w:r w:rsidRPr="00493B8D">
              <w:rPr>
                <w:rFonts w:ascii="Times New Roman" w:hAnsi="Times New Roman"/>
              </w:rPr>
              <w:t>项目实施过程中发生的不可预见的费用</w:t>
            </w:r>
          </w:p>
        </w:tc>
        <w:tc>
          <w:tcPr>
            <w:tcW w:w="1417" w:type="dxa"/>
          </w:tcPr>
          <w:p w:rsidR="005E3B85" w:rsidRPr="00493B8D" w:rsidRDefault="005E3B85" w:rsidP="00A250E1">
            <w:pPr>
              <w:rPr>
                <w:rFonts w:ascii="Times New Roman" w:hAnsi="Times New Roman"/>
              </w:rPr>
            </w:pPr>
          </w:p>
        </w:tc>
      </w:tr>
      <w:tr w:rsidR="005E3B85" w:rsidRPr="00493B8D" w:rsidTr="00A250E1">
        <w:trPr>
          <w:trHeight w:val="567"/>
          <w:jc w:val="center"/>
        </w:trPr>
        <w:tc>
          <w:tcPr>
            <w:tcW w:w="798" w:type="dxa"/>
          </w:tcPr>
          <w:p w:rsidR="005E3B85" w:rsidRPr="009A01EA" w:rsidRDefault="005E3B85" w:rsidP="00A250E1">
            <w:pPr>
              <w:rPr>
                <w:rFonts w:ascii="Times New Roman" w:hAnsi="Times New Roman"/>
              </w:rPr>
            </w:pPr>
            <w:r>
              <w:rPr>
                <w:rFonts w:ascii="Times New Roman" w:hAnsi="Times New Roman"/>
              </w:rPr>
              <w:t>4</w:t>
            </w:r>
          </w:p>
        </w:tc>
        <w:tc>
          <w:tcPr>
            <w:tcW w:w="2126" w:type="dxa"/>
            <w:gridSpan w:val="2"/>
          </w:tcPr>
          <w:p w:rsidR="005E3B85" w:rsidRPr="00493B8D" w:rsidRDefault="005E3B85" w:rsidP="00A250E1">
            <w:pPr>
              <w:rPr>
                <w:rFonts w:ascii="Times New Roman" w:hAnsi="Times New Roman"/>
              </w:rPr>
            </w:pPr>
            <w:r w:rsidRPr="00493B8D">
              <w:rPr>
                <w:rFonts w:ascii="Times New Roman" w:hAnsi="Times New Roman"/>
              </w:rPr>
              <w:t>管理费</w:t>
            </w:r>
          </w:p>
        </w:tc>
        <w:tc>
          <w:tcPr>
            <w:tcW w:w="4678" w:type="dxa"/>
          </w:tcPr>
          <w:p w:rsidR="005E3B85" w:rsidRPr="00493B8D" w:rsidRDefault="005E3B85" w:rsidP="00A250E1">
            <w:pPr>
              <w:rPr>
                <w:rFonts w:ascii="Times New Roman" w:hAnsi="Times New Roman"/>
              </w:rPr>
            </w:pPr>
            <w:r w:rsidRPr="00493B8D">
              <w:rPr>
                <w:rFonts w:ascii="Times New Roman" w:hAnsi="Times New Roman"/>
              </w:rPr>
              <w:t>管理费包括物业服务日常行政产生的费用、公众责任险和员工的意外保险费用等</w:t>
            </w:r>
          </w:p>
        </w:tc>
        <w:tc>
          <w:tcPr>
            <w:tcW w:w="1417" w:type="dxa"/>
          </w:tcPr>
          <w:p w:rsidR="005E3B85" w:rsidRPr="00493B8D" w:rsidRDefault="005E3B85" w:rsidP="00A250E1">
            <w:pPr>
              <w:rPr>
                <w:rFonts w:ascii="Times New Roman" w:hAnsi="Times New Roman"/>
              </w:rPr>
            </w:pPr>
          </w:p>
        </w:tc>
      </w:tr>
      <w:tr w:rsidR="005E3B85" w:rsidRPr="00493B8D" w:rsidTr="00A250E1">
        <w:trPr>
          <w:trHeight w:val="567"/>
          <w:jc w:val="center"/>
        </w:trPr>
        <w:tc>
          <w:tcPr>
            <w:tcW w:w="798" w:type="dxa"/>
            <w:vAlign w:val="center"/>
          </w:tcPr>
          <w:p w:rsidR="005E3B85" w:rsidRPr="00493B8D" w:rsidRDefault="005E3B85" w:rsidP="00A250E1">
            <w:pPr>
              <w:rPr>
                <w:rFonts w:ascii="Times New Roman" w:hAnsi="Times New Roman"/>
              </w:rPr>
            </w:pPr>
            <w:r>
              <w:rPr>
                <w:rFonts w:ascii="Times New Roman" w:hAnsi="Times New Roman"/>
              </w:rPr>
              <w:t>5</w:t>
            </w:r>
          </w:p>
        </w:tc>
        <w:tc>
          <w:tcPr>
            <w:tcW w:w="2126" w:type="dxa"/>
            <w:gridSpan w:val="2"/>
            <w:vAlign w:val="center"/>
          </w:tcPr>
          <w:p w:rsidR="005E3B85" w:rsidRPr="00493B8D" w:rsidRDefault="005E3B85" w:rsidP="00A250E1">
            <w:pPr>
              <w:rPr>
                <w:rFonts w:ascii="Times New Roman" w:hAnsi="Times New Roman"/>
              </w:rPr>
            </w:pPr>
            <w:r w:rsidRPr="00493B8D">
              <w:rPr>
                <w:rFonts w:ascii="Times New Roman" w:hAnsi="Times New Roman"/>
              </w:rPr>
              <w:t>利润</w:t>
            </w:r>
          </w:p>
        </w:tc>
        <w:tc>
          <w:tcPr>
            <w:tcW w:w="4678" w:type="dxa"/>
            <w:vAlign w:val="center"/>
          </w:tcPr>
          <w:p w:rsidR="005E3B85" w:rsidRPr="00493B8D" w:rsidRDefault="005E3B85" w:rsidP="00A250E1">
            <w:pPr>
              <w:rPr>
                <w:rFonts w:ascii="Times New Roman" w:hAnsi="Times New Roman"/>
              </w:rPr>
            </w:pPr>
            <w:r w:rsidRPr="00493B8D">
              <w:rPr>
                <w:rFonts w:ascii="Times New Roman" w:hAnsi="Times New Roman"/>
              </w:rPr>
              <w:t>按（</w:t>
            </w:r>
            <w:r w:rsidRPr="00493B8D">
              <w:rPr>
                <w:rFonts w:ascii="Times New Roman" w:hAnsi="Times New Roman"/>
              </w:rPr>
              <w:t>1+2+3</w:t>
            </w:r>
            <w:r>
              <w:rPr>
                <w:rFonts w:ascii="Times New Roman" w:hAnsi="Times New Roman"/>
              </w:rPr>
              <w:t>+4</w:t>
            </w:r>
            <w:r w:rsidRPr="00493B8D">
              <w:rPr>
                <w:rFonts w:ascii="Times New Roman" w:hAnsi="Times New Roman"/>
              </w:rPr>
              <w:t>）的</w:t>
            </w:r>
            <w:r w:rsidRPr="00493B8D">
              <w:rPr>
                <w:rFonts w:ascii="Times New Roman" w:hAnsi="Times New Roman"/>
              </w:rPr>
              <w:t>%</w:t>
            </w:r>
            <w:r w:rsidRPr="00493B8D">
              <w:rPr>
                <w:rFonts w:ascii="Times New Roman" w:hAnsi="Times New Roman"/>
              </w:rPr>
              <w:t>计取</w:t>
            </w:r>
          </w:p>
        </w:tc>
        <w:tc>
          <w:tcPr>
            <w:tcW w:w="1417" w:type="dxa"/>
            <w:vAlign w:val="center"/>
          </w:tcPr>
          <w:p w:rsidR="005E3B85" w:rsidRPr="00493B8D" w:rsidRDefault="005E3B85" w:rsidP="00A250E1">
            <w:pPr>
              <w:rPr>
                <w:rFonts w:ascii="Times New Roman" w:hAnsi="Times New Roman"/>
              </w:rPr>
            </w:pPr>
          </w:p>
        </w:tc>
      </w:tr>
      <w:tr w:rsidR="005E3B85" w:rsidRPr="00493B8D" w:rsidTr="00A250E1">
        <w:trPr>
          <w:trHeight w:val="567"/>
          <w:jc w:val="center"/>
        </w:trPr>
        <w:tc>
          <w:tcPr>
            <w:tcW w:w="798" w:type="dxa"/>
            <w:vAlign w:val="center"/>
          </w:tcPr>
          <w:p w:rsidR="005E3B85" w:rsidRPr="00493B8D" w:rsidRDefault="005E3B85" w:rsidP="00A250E1">
            <w:pPr>
              <w:rPr>
                <w:rFonts w:ascii="Times New Roman" w:hAnsi="Times New Roman"/>
              </w:rPr>
            </w:pPr>
            <w:r>
              <w:rPr>
                <w:rFonts w:ascii="Times New Roman" w:hAnsi="Times New Roman"/>
              </w:rPr>
              <w:t>6</w:t>
            </w:r>
          </w:p>
        </w:tc>
        <w:tc>
          <w:tcPr>
            <w:tcW w:w="2126" w:type="dxa"/>
            <w:gridSpan w:val="2"/>
            <w:vAlign w:val="center"/>
          </w:tcPr>
          <w:p w:rsidR="005E3B85" w:rsidRPr="00493B8D" w:rsidRDefault="005E3B85" w:rsidP="00A250E1">
            <w:pPr>
              <w:rPr>
                <w:rFonts w:ascii="Times New Roman" w:hAnsi="Times New Roman"/>
              </w:rPr>
            </w:pPr>
            <w:r w:rsidRPr="00493B8D">
              <w:rPr>
                <w:rFonts w:ascii="Times New Roman" w:hAnsi="Times New Roman"/>
              </w:rPr>
              <w:t>税费</w:t>
            </w:r>
          </w:p>
        </w:tc>
        <w:tc>
          <w:tcPr>
            <w:tcW w:w="4678" w:type="dxa"/>
            <w:vAlign w:val="center"/>
          </w:tcPr>
          <w:p w:rsidR="005E3B85" w:rsidRPr="00493B8D" w:rsidRDefault="005E3B85" w:rsidP="00A250E1">
            <w:pPr>
              <w:rPr>
                <w:rFonts w:ascii="Times New Roman" w:hAnsi="Times New Roman"/>
              </w:rPr>
            </w:pPr>
            <w:r w:rsidRPr="00493B8D">
              <w:rPr>
                <w:rFonts w:ascii="Times New Roman" w:hAnsi="Times New Roman"/>
              </w:rPr>
              <w:t>税费按国家及上海市规定缴纳</w:t>
            </w:r>
          </w:p>
        </w:tc>
        <w:tc>
          <w:tcPr>
            <w:tcW w:w="1417" w:type="dxa"/>
            <w:vAlign w:val="center"/>
          </w:tcPr>
          <w:p w:rsidR="005E3B85" w:rsidRPr="00493B8D" w:rsidRDefault="005E3B85" w:rsidP="00A250E1">
            <w:pPr>
              <w:rPr>
                <w:rFonts w:ascii="Times New Roman" w:hAnsi="Times New Roman"/>
              </w:rPr>
            </w:pPr>
          </w:p>
        </w:tc>
      </w:tr>
      <w:tr w:rsidR="005E3B85" w:rsidRPr="00493B8D" w:rsidTr="00A250E1">
        <w:trPr>
          <w:trHeight w:val="567"/>
          <w:jc w:val="center"/>
        </w:trPr>
        <w:tc>
          <w:tcPr>
            <w:tcW w:w="7602" w:type="dxa"/>
            <w:gridSpan w:val="4"/>
            <w:vAlign w:val="center"/>
          </w:tcPr>
          <w:p w:rsidR="005E3B85" w:rsidRPr="00493B8D" w:rsidRDefault="005E3B85" w:rsidP="00A250E1">
            <w:pPr>
              <w:rPr>
                <w:rFonts w:ascii="Times New Roman" w:hAnsi="Times New Roman"/>
              </w:rPr>
            </w:pPr>
            <w:r w:rsidRPr="00493B8D">
              <w:rPr>
                <w:rFonts w:ascii="Times New Roman" w:hAnsi="Times New Roman"/>
              </w:rPr>
              <w:t>投标总价</w:t>
            </w:r>
          </w:p>
        </w:tc>
        <w:tc>
          <w:tcPr>
            <w:tcW w:w="1417" w:type="dxa"/>
            <w:vAlign w:val="center"/>
          </w:tcPr>
          <w:p w:rsidR="005E3B85" w:rsidRPr="00493B8D" w:rsidRDefault="005E3B85" w:rsidP="00A250E1">
            <w:pPr>
              <w:rPr>
                <w:rFonts w:ascii="Times New Roman" w:hAnsi="Times New Roman"/>
              </w:rPr>
            </w:pPr>
          </w:p>
        </w:tc>
      </w:tr>
    </w:tbl>
    <w:p w:rsidR="005E3B85" w:rsidRPr="00493B8D" w:rsidRDefault="005E3B85" w:rsidP="005E3B85">
      <w:pPr>
        <w:adjustRightInd w:val="0"/>
        <w:snapToGrid w:val="0"/>
        <w:spacing w:line="300" w:lineRule="auto"/>
        <w:ind w:firstLineChars="200" w:firstLine="440"/>
        <w:jc w:val="left"/>
        <w:rPr>
          <w:rFonts w:ascii="Times New Roman" w:hAnsi="Times New Roman"/>
          <w:sz w:val="22"/>
        </w:rPr>
      </w:pPr>
      <w:r w:rsidRPr="00493B8D">
        <w:rPr>
          <w:rFonts w:ascii="Times New Roman" w:hAnsi="Times New Roman"/>
          <w:bCs/>
          <w:sz w:val="22"/>
        </w:rPr>
        <w:t>备注：投标人应按照服务项目的特点和性质，分项说明并计算出本项目范围内各人员（管理岗位、维修、保洁、保安）费用的组成。</w:t>
      </w:r>
    </w:p>
    <w:p w:rsidR="005E3B85" w:rsidRPr="00493B8D" w:rsidRDefault="005E3B85" w:rsidP="005E3B85">
      <w:pPr>
        <w:adjustRightInd w:val="0"/>
        <w:snapToGrid w:val="0"/>
        <w:spacing w:line="300" w:lineRule="auto"/>
        <w:ind w:firstLineChars="200" w:firstLine="442"/>
        <w:jc w:val="left"/>
        <w:outlineLvl w:val="2"/>
        <w:rPr>
          <w:rFonts w:ascii="Times New Roman" w:hAnsi="Times New Roman"/>
          <w:b/>
          <w:color w:val="000000"/>
          <w:sz w:val="22"/>
        </w:rPr>
      </w:pPr>
      <w:bookmarkStart w:id="36" w:name="_Toc142901936"/>
      <w:r w:rsidRPr="00493B8D">
        <w:rPr>
          <w:rFonts w:ascii="Times New Roman" w:hAnsi="Times New Roman"/>
          <w:b/>
          <w:color w:val="000000"/>
          <w:sz w:val="22"/>
        </w:rPr>
        <w:t>14</w:t>
      </w:r>
      <w:r w:rsidRPr="00493B8D">
        <w:rPr>
          <w:rFonts w:ascii="Times New Roman" w:hAnsi="Times New Roman"/>
          <w:b/>
          <w:color w:val="000000"/>
          <w:sz w:val="22"/>
        </w:rPr>
        <w:t>投标报价控制性条款</w:t>
      </w:r>
      <w:bookmarkEnd w:id="36"/>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14.1 </w:t>
      </w:r>
      <w:r w:rsidRPr="00493B8D">
        <w:rPr>
          <w:rFonts w:ascii="Times New Roman" w:hAnsi="Times New Roman"/>
          <w:color w:val="000000"/>
          <w:sz w:val="22"/>
        </w:rPr>
        <w:t>投标报价不得超过公布的预算金额或最高限价，其中各年度或各分项报价（如有要求）均不得超过对应的预算金额或最高限价。</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14.2 </w:t>
      </w:r>
      <w:r w:rsidRPr="00493B8D">
        <w:rPr>
          <w:rFonts w:ascii="Times New Roman" w:hAnsi="Times New Roman"/>
          <w:color w:val="000000"/>
          <w:sz w:val="22"/>
        </w:rPr>
        <w:t>本项目只允许有一个报价，任何有选择的报价将不予接受。</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14.3 </w:t>
      </w:r>
      <w:r w:rsidRPr="00493B8D">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14.4 </w:t>
      </w:r>
      <w:r w:rsidRPr="00493B8D">
        <w:rPr>
          <w:rFonts w:ascii="Times New Roman" w:hAnsi="Times New Roman"/>
          <w:color w:val="000000"/>
          <w:sz w:val="22"/>
        </w:rPr>
        <w:t>经评标委员会审定，投标报价存在下列情形之一的，该投标文件作无效标处理：</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14.4.1 </w:t>
      </w:r>
      <w:r w:rsidRPr="00493B8D">
        <w:rPr>
          <w:rFonts w:ascii="Times New Roman" w:hAnsi="Times New Roman"/>
          <w:color w:val="000000"/>
          <w:sz w:val="22"/>
        </w:rPr>
        <w:t>对岗位设置一览表中的</w:t>
      </w:r>
      <w:r w:rsidRPr="00493B8D">
        <w:rPr>
          <w:rFonts w:ascii="Times New Roman" w:hAnsi="Times New Roman"/>
          <w:sz w:val="22"/>
        </w:rPr>
        <w:t>岗位配置数进行缩减的</w:t>
      </w:r>
      <w:r w:rsidRPr="00493B8D">
        <w:rPr>
          <w:rFonts w:ascii="Times New Roman" w:hAnsi="Times New Roman"/>
          <w:color w:val="000000"/>
          <w:sz w:val="22"/>
        </w:rPr>
        <w:t>；</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14.4.2 </w:t>
      </w:r>
      <w:r w:rsidRPr="00493B8D">
        <w:rPr>
          <w:rFonts w:ascii="Times New Roman" w:hAnsi="Times New Roman"/>
          <w:color w:val="000000"/>
          <w:sz w:val="22"/>
        </w:rPr>
        <w:t>投标报价和技术方案明显不相符的；</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 xml:space="preserve">14.4.3 </w:t>
      </w:r>
      <w:r w:rsidRPr="00493B8D">
        <w:rPr>
          <w:rFonts w:ascii="Times New Roman" w:hAnsi="Times New Roman"/>
          <w:color w:val="000000"/>
          <w:sz w:val="22"/>
        </w:rPr>
        <w:t>投标报价中员工的基本工资低于本市职工最新的最低工资标准的。</w:t>
      </w:r>
    </w:p>
    <w:p w:rsidR="005E3B85" w:rsidRPr="00493B8D" w:rsidRDefault="005E3B85" w:rsidP="005E3B85">
      <w:pPr>
        <w:adjustRightInd w:val="0"/>
        <w:snapToGrid w:val="0"/>
        <w:spacing w:line="300" w:lineRule="auto"/>
        <w:jc w:val="center"/>
        <w:outlineLvl w:val="1"/>
        <w:rPr>
          <w:rFonts w:ascii="Times New Roman" w:eastAsia="黑体" w:hAnsi="Times New Roman"/>
          <w:sz w:val="30"/>
          <w:szCs w:val="30"/>
        </w:rPr>
      </w:pPr>
      <w:bookmarkStart w:id="37" w:name="_Toc142901937"/>
      <w:bookmarkStart w:id="38" w:name="_Toc486604818"/>
      <w:bookmarkStart w:id="39" w:name="_Toc481849902"/>
      <w:r w:rsidRPr="00493B8D">
        <w:rPr>
          <w:rFonts w:ascii="Times New Roman" w:eastAsia="黑体" w:hAnsi="Times New Roman"/>
          <w:sz w:val="30"/>
          <w:szCs w:val="30"/>
        </w:rPr>
        <w:t>五、政府采购政策</w:t>
      </w:r>
      <w:bookmarkEnd w:id="37"/>
    </w:p>
    <w:p w:rsidR="005E3B85" w:rsidRPr="00493B8D" w:rsidRDefault="005E3B85" w:rsidP="005E3B85">
      <w:pPr>
        <w:adjustRightInd w:val="0"/>
        <w:snapToGrid w:val="0"/>
        <w:spacing w:line="300" w:lineRule="auto"/>
        <w:ind w:firstLineChars="200" w:firstLine="442"/>
        <w:outlineLvl w:val="2"/>
        <w:rPr>
          <w:rFonts w:ascii="Times New Roman" w:eastAsiaTheme="minorEastAsia" w:hAnsi="Times New Roman"/>
          <w:b/>
          <w:sz w:val="22"/>
        </w:rPr>
      </w:pPr>
      <w:bookmarkStart w:id="40" w:name="_Toc142901938"/>
      <w:bookmarkStart w:id="41" w:name="_Toc481849905"/>
      <w:bookmarkStart w:id="42" w:name="_Toc486604821"/>
      <w:bookmarkEnd w:id="38"/>
      <w:bookmarkEnd w:id="39"/>
      <w:r w:rsidRPr="00493B8D">
        <w:rPr>
          <w:rFonts w:ascii="Times New Roman" w:hAnsi="Times New Roman"/>
          <w:b/>
          <w:sz w:val="22"/>
        </w:rPr>
        <w:t>15</w:t>
      </w:r>
      <w:r w:rsidRPr="00493B8D">
        <w:rPr>
          <w:rFonts w:ascii="Times New Roman" w:eastAsiaTheme="minorEastAsia" w:hAnsi="Times New Roman"/>
          <w:b/>
          <w:sz w:val="22"/>
        </w:rPr>
        <w:t>促进中小企业发展</w:t>
      </w:r>
      <w:bookmarkEnd w:id="40"/>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bookmarkStart w:id="43" w:name="_Toc142901939"/>
      <w:bookmarkEnd w:id="41"/>
      <w:bookmarkEnd w:id="42"/>
      <w:r w:rsidRPr="00493B8D">
        <w:rPr>
          <w:rFonts w:ascii="Times New Roman" w:hAnsi="Times New Roman"/>
          <w:color w:val="000000"/>
          <w:sz w:val="22"/>
        </w:rPr>
        <w:t xml:space="preserve">15.1 </w:t>
      </w:r>
      <w:r w:rsidRPr="00493B8D">
        <w:rPr>
          <w:rFonts w:ascii="Times New Roman" w:hAnsi="Times New Roman"/>
          <w:color w:val="000000"/>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493B8D">
        <w:rPr>
          <w:rFonts w:ascii="Times New Roman" w:hAnsi="Times New Roman"/>
          <w:color w:val="000000"/>
          <w:sz w:val="22"/>
        </w:rPr>
        <w:t>2020</w:t>
      </w:r>
      <w:r w:rsidRPr="00493B8D">
        <w:rPr>
          <w:rFonts w:ascii="Times New Roman" w:hAnsi="Times New Roman"/>
          <w:color w:val="000000"/>
          <w:sz w:val="22"/>
        </w:rPr>
        <w:t>】</w:t>
      </w:r>
      <w:r w:rsidRPr="00493B8D">
        <w:rPr>
          <w:rFonts w:ascii="Times New Roman" w:hAnsi="Times New Roman"/>
          <w:color w:val="000000"/>
          <w:sz w:val="22"/>
        </w:rPr>
        <w:t>46</w:t>
      </w:r>
      <w:r w:rsidRPr="00493B8D">
        <w:rPr>
          <w:rFonts w:ascii="Times New Roman" w:hAnsi="Times New Roman"/>
          <w:color w:val="000000"/>
          <w:sz w:val="22"/>
        </w:rPr>
        <w:t>号）、《关于进一步加大政府采购支持中小企业力度的通知》（财库【</w:t>
      </w:r>
      <w:r w:rsidRPr="00493B8D">
        <w:rPr>
          <w:rFonts w:ascii="Times New Roman" w:hAnsi="Times New Roman"/>
          <w:color w:val="000000"/>
          <w:sz w:val="22"/>
        </w:rPr>
        <w:t>2022</w:t>
      </w:r>
      <w:r w:rsidRPr="00493B8D">
        <w:rPr>
          <w:rFonts w:ascii="Times New Roman" w:hAnsi="Times New Roman"/>
          <w:color w:val="000000"/>
          <w:sz w:val="22"/>
        </w:rPr>
        <w:t>】</w:t>
      </w:r>
      <w:r w:rsidRPr="00493B8D">
        <w:rPr>
          <w:rFonts w:ascii="Times New Roman" w:hAnsi="Times New Roman"/>
          <w:color w:val="000000"/>
          <w:sz w:val="22"/>
        </w:rPr>
        <w:t>19</w:t>
      </w:r>
      <w:r w:rsidRPr="00493B8D">
        <w:rPr>
          <w:rFonts w:ascii="Times New Roman" w:hAnsi="Times New Roman"/>
          <w:color w:val="000000"/>
          <w:sz w:val="22"/>
        </w:rPr>
        <w:t>号）享受中小企业扶持政策，对预留份额项目专门面向中小企业采购，</w:t>
      </w:r>
      <w:r w:rsidRPr="00493B8D">
        <w:rPr>
          <w:rFonts w:ascii="Times New Roman" w:hAnsi="Times New Roman"/>
          <w:color w:val="000000"/>
          <w:sz w:val="22"/>
        </w:rPr>
        <w:lastRenderedPageBreak/>
        <w:t>对非预留份额采购项目按照规定享受价格扣除优惠政策。中小企业应提供《中小企业声明函》。享受扶持政策获得政府采购合同的，小微企业不得将合同分包给大中型企业，中型企业不得将合同分包给大型企业。</w:t>
      </w:r>
    </w:p>
    <w:p w:rsidR="005E3B85" w:rsidRPr="00493B8D" w:rsidRDefault="005E3B85" w:rsidP="005E3B85">
      <w:pPr>
        <w:adjustRightInd w:val="0"/>
        <w:snapToGrid w:val="0"/>
        <w:spacing w:line="300" w:lineRule="auto"/>
        <w:ind w:firstLineChars="200" w:firstLine="440"/>
        <w:jc w:val="left"/>
        <w:rPr>
          <w:rFonts w:ascii="Times New Roman" w:hAnsi="Times New Roman"/>
          <w:color w:val="000000"/>
          <w:sz w:val="22"/>
        </w:rPr>
      </w:pPr>
      <w:r w:rsidRPr="00493B8D">
        <w:rPr>
          <w:rFonts w:ascii="Times New Roman" w:hAnsi="Times New Roman"/>
          <w:color w:val="000000"/>
          <w:sz w:val="22"/>
        </w:rPr>
        <w:t>15.2</w:t>
      </w:r>
      <w:r w:rsidRPr="00493B8D">
        <w:rPr>
          <w:rFonts w:ascii="Times New Roman" w:hAnsi="Times New Roman"/>
          <w:color w:val="000000"/>
          <w:sz w:val="22"/>
        </w:rPr>
        <w:t>投标人按照《政府采购促进中小企业发展管理办法》（财库【</w:t>
      </w:r>
      <w:r w:rsidRPr="00493B8D">
        <w:rPr>
          <w:rFonts w:ascii="Times New Roman" w:hAnsi="Times New Roman"/>
          <w:color w:val="000000"/>
          <w:sz w:val="22"/>
        </w:rPr>
        <w:t>2020</w:t>
      </w:r>
      <w:r w:rsidRPr="00493B8D">
        <w:rPr>
          <w:rFonts w:ascii="Times New Roman" w:hAnsi="Times New Roman"/>
          <w:color w:val="000000"/>
          <w:sz w:val="22"/>
        </w:rPr>
        <w:t>】</w:t>
      </w:r>
      <w:r w:rsidRPr="00493B8D">
        <w:rPr>
          <w:rFonts w:ascii="Times New Roman" w:hAnsi="Times New Roman"/>
          <w:color w:val="000000"/>
          <w:sz w:val="22"/>
        </w:rPr>
        <w:t>46</w:t>
      </w:r>
      <w:r w:rsidRPr="00493B8D">
        <w:rPr>
          <w:rFonts w:ascii="Times New Roman" w:hAnsi="Times New Roman"/>
          <w:color w:val="000000"/>
          <w:sz w:val="22"/>
        </w:rPr>
        <w:t>号）规定提供声明函内容不实的，属于提供虚假材料谋取中标、成交，依照《中华人民共和国政府采购法》等国家相关规定追究相应责任。</w:t>
      </w:r>
    </w:p>
    <w:p w:rsidR="005E3B85" w:rsidRPr="00493B8D" w:rsidRDefault="005E3B85" w:rsidP="005E3B85">
      <w:pPr>
        <w:adjustRightInd w:val="0"/>
        <w:snapToGrid w:val="0"/>
        <w:spacing w:line="300" w:lineRule="auto"/>
        <w:ind w:firstLineChars="200" w:firstLine="442"/>
        <w:outlineLvl w:val="2"/>
        <w:rPr>
          <w:rFonts w:ascii="Times New Roman" w:hAnsi="Times New Roman"/>
          <w:b/>
          <w:sz w:val="22"/>
        </w:rPr>
      </w:pPr>
      <w:r w:rsidRPr="00493B8D">
        <w:rPr>
          <w:rFonts w:ascii="Times New Roman" w:hAnsi="Times New Roman"/>
          <w:b/>
          <w:sz w:val="22"/>
        </w:rPr>
        <w:t xml:space="preserve">16 </w:t>
      </w:r>
      <w:r w:rsidRPr="00493B8D">
        <w:rPr>
          <w:rFonts w:ascii="Times New Roman" w:hAnsi="Times New Roman"/>
          <w:b/>
          <w:sz w:val="22"/>
        </w:rPr>
        <w:t>促进残疾人就业</w:t>
      </w:r>
      <w:r w:rsidRPr="00493B8D">
        <w:rPr>
          <w:rFonts w:ascii="Times New Roman" w:hAnsi="Times New Roman"/>
          <w:sz w:val="22"/>
        </w:rPr>
        <w:t>（注：仅残疾人福利单位适用）</w:t>
      </w:r>
      <w:bookmarkEnd w:id="43"/>
    </w:p>
    <w:p w:rsidR="005E3B85" w:rsidRPr="00493B8D" w:rsidRDefault="005E3B85" w:rsidP="005E3B85">
      <w:pPr>
        <w:adjustRightInd w:val="0"/>
        <w:snapToGrid w:val="0"/>
        <w:spacing w:line="300" w:lineRule="auto"/>
        <w:ind w:firstLineChars="200" w:firstLine="440"/>
        <w:rPr>
          <w:rFonts w:ascii="Times New Roman" w:hAnsi="Times New Roman"/>
          <w:sz w:val="22"/>
        </w:rPr>
      </w:pPr>
      <w:r w:rsidRPr="00493B8D">
        <w:rPr>
          <w:rFonts w:ascii="Times New Roman" w:hAnsi="Times New Roman"/>
          <w:sz w:val="22"/>
        </w:rPr>
        <w:t xml:space="preserve">16.1 </w:t>
      </w:r>
      <w:bookmarkStart w:id="44" w:name="sendNo"/>
      <w:r w:rsidRPr="00493B8D">
        <w:rPr>
          <w:rFonts w:ascii="Times New Roman" w:hAnsi="Times New Roman"/>
          <w:sz w:val="22"/>
        </w:rPr>
        <w:t>符合财库</w:t>
      </w:r>
      <w:bookmarkEnd w:id="44"/>
      <w:r w:rsidRPr="00493B8D">
        <w:rPr>
          <w:rFonts w:ascii="Times New Roman" w:hAnsi="Times New Roman"/>
          <w:sz w:val="22"/>
        </w:rPr>
        <w:t>【</w:t>
      </w:r>
      <w:r w:rsidRPr="00493B8D">
        <w:rPr>
          <w:rFonts w:ascii="Times New Roman" w:hAnsi="Times New Roman"/>
          <w:sz w:val="22"/>
        </w:rPr>
        <w:t>2017</w:t>
      </w:r>
      <w:r w:rsidRPr="00493B8D">
        <w:rPr>
          <w:rFonts w:ascii="Times New Roman" w:hAnsi="Times New Roman"/>
          <w:sz w:val="22"/>
        </w:rPr>
        <w:t>】</w:t>
      </w:r>
      <w:r w:rsidRPr="00493B8D">
        <w:rPr>
          <w:rFonts w:ascii="Times New Roman" w:hAnsi="Times New Roman"/>
          <w:sz w:val="22"/>
        </w:rPr>
        <w:t>141</w:t>
      </w:r>
      <w:r w:rsidRPr="00493B8D">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ED077E" w:rsidRDefault="005E3B85" w:rsidP="005E3B85">
      <w:r w:rsidRPr="00493B8D">
        <w:rPr>
          <w:rFonts w:ascii="Times New Roman" w:hAnsi="Times New Roman"/>
          <w:sz w:val="22"/>
        </w:rPr>
        <w:t>16.2</w:t>
      </w:r>
      <w:r w:rsidRPr="00493B8D">
        <w:rPr>
          <w:rFonts w:ascii="Times New Roman" w:hAnsi="Times New Roman"/>
          <w:sz w:val="22"/>
        </w:rPr>
        <w:t>残疾人福利性单位在参加政府采购活动时，应当按财库【</w:t>
      </w:r>
      <w:r w:rsidRPr="00493B8D">
        <w:rPr>
          <w:rFonts w:ascii="Times New Roman" w:hAnsi="Times New Roman"/>
          <w:sz w:val="22"/>
        </w:rPr>
        <w:t>2017</w:t>
      </w:r>
      <w:r w:rsidRPr="00493B8D">
        <w:rPr>
          <w:rFonts w:ascii="Times New Roman" w:hAnsi="Times New Roman"/>
          <w:sz w:val="22"/>
        </w:rPr>
        <w:t>】</w:t>
      </w:r>
      <w:r w:rsidRPr="00493B8D">
        <w:rPr>
          <w:rFonts w:ascii="Times New Roman" w:hAnsi="Times New Roman"/>
          <w:sz w:val="22"/>
        </w:rPr>
        <w:t>141</w:t>
      </w:r>
      <w:r w:rsidRPr="00493B8D">
        <w:rPr>
          <w:rFonts w:ascii="Times New Roman" w:hAnsi="Times New Roman"/>
          <w:sz w:val="22"/>
        </w:rPr>
        <w:t>号规定的《残疾人福利性单位声明函》（具体格式详见</w:t>
      </w:r>
      <w:r w:rsidRPr="00493B8D">
        <w:rPr>
          <w:rFonts w:ascii="Times New Roman" w:hAnsi="Times New Roman"/>
          <w:sz w:val="22"/>
        </w:rPr>
        <w:t>“</w:t>
      </w:r>
      <w:r w:rsidRPr="00493B8D">
        <w:rPr>
          <w:rFonts w:ascii="Times New Roman" w:hAnsi="Times New Roman"/>
          <w:sz w:val="22"/>
        </w:rPr>
        <w:t>投标文件格式</w:t>
      </w:r>
      <w:r w:rsidRPr="00493B8D">
        <w:rPr>
          <w:rFonts w:ascii="Times New Roman" w:hAnsi="Times New Roman"/>
          <w:sz w:val="22"/>
        </w:rPr>
        <w:t>”</w:t>
      </w:r>
      <w:r w:rsidRPr="00493B8D">
        <w:rPr>
          <w:rFonts w:ascii="Times New Roman" w:hAnsi="Times New Roman"/>
          <w:sz w:val="22"/>
        </w:rPr>
        <w:t>），并对声明的真实性负责。</w:t>
      </w:r>
      <w:bookmarkStart w:id="45" w:name="_GoBack"/>
      <w:bookmarkEnd w:id="45"/>
    </w:p>
    <w:sectPr w:rsidR="00ED0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panose1 w:val="02010609030101010101"/>
    <w:charset w:val="86"/>
    <w:family w:val="modern"/>
    <w:pitch w:val="fixed"/>
    <w:sig w:usb0="00000001" w:usb1="080E0000" w:usb2="00000010" w:usb3="00000000" w:csb0="00040000" w:csb1="00000000"/>
  </w:font>
  <w:font w:name="FZFangSong-Z02">
    <w:altName w:val="Arial Unicode MS"/>
    <w:charset w:val="86"/>
    <w:family w:val="swiss"/>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Segoe UI Emoji">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41336"/>
    <w:multiLevelType w:val="multilevel"/>
    <w:tmpl w:val="10F41336"/>
    <w:lvl w:ilvl="0">
      <w:start w:val="1"/>
      <w:numFmt w:val="decimal"/>
      <w:lvlText w:val="（%1）"/>
      <w:lvlJc w:val="left"/>
      <w:pPr>
        <w:ind w:left="860" w:hanging="4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 w15:restartNumberingAfterBreak="0">
    <w:nsid w:val="2F9C3FB7"/>
    <w:multiLevelType w:val="multilevel"/>
    <w:tmpl w:val="2F9C3FB7"/>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2" w15:restartNumberingAfterBreak="0">
    <w:nsid w:val="39BA59AF"/>
    <w:multiLevelType w:val="multilevel"/>
    <w:tmpl w:val="39BA59AF"/>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E5C1384"/>
    <w:multiLevelType w:val="multilevel"/>
    <w:tmpl w:val="3E5C1384"/>
    <w:lvl w:ilvl="0">
      <w:start w:val="1"/>
      <w:numFmt w:val="decimal"/>
      <w:lvlText w:val="（%1）"/>
      <w:lvlJc w:val="left"/>
      <w:pPr>
        <w:ind w:left="840" w:hanging="42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E961DE7"/>
    <w:multiLevelType w:val="hybridMultilevel"/>
    <w:tmpl w:val="37EA810C"/>
    <w:lvl w:ilvl="0" w:tplc="A2E813A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15:restartNumberingAfterBreak="0">
    <w:nsid w:val="64B701CA"/>
    <w:multiLevelType w:val="multilevel"/>
    <w:tmpl w:val="64B701CA"/>
    <w:lvl w:ilvl="0">
      <w:start w:val="1"/>
      <w:numFmt w:val="decimal"/>
      <w:lvlText w:val="（%1）"/>
      <w:lvlJc w:val="left"/>
      <w:pPr>
        <w:ind w:left="860" w:hanging="4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7" w15:restartNumberingAfterBreak="0">
    <w:nsid w:val="6E092318"/>
    <w:multiLevelType w:val="multilevel"/>
    <w:tmpl w:val="6E092318"/>
    <w:lvl w:ilvl="0">
      <w:start w:val="1"/>
      <w:numFmt w:val="decimal"/>
      <w:lvlText w:val="（%1）"/>
      <w:lvlJc w:val="left"/>
      <w:pPr>
        <w:ind w:left="860" w:hanging="420"/>
      </w:pPr>
      <w:rPr>
        <w:rFonts w:hint="default"/>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8" w15:restartNumberingAfterBreak="0">
    <w:nsid w:val="7B32041C"/>
    <w:multiLevelType w:val="multilevel"/>
    <w:tmpl w:val="7B32041C"/>
    <w:lvl w:ilvl="0">
      <w:start w:val="1"/>
      <w:numFmt w:val="decimal"/>
      <w:lvlText w:val="（%1）"/>
      <w:lvlJc w:val="left"/>
      <w:pPr>
        <w:ind w:left="860" w:hanging="4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3"/>
  </w:num>
  <w:num w:numId="2">
    <w:abstractNumId w:val="2"/>
  </w:num>
  <w:num w:numId="3">
    <w:abstractNumId w:val="6"/>
  </w:num>
  <w:num w:numId="4">
    <w:abstractNumId w:val="4"/>
  </w:num>
  <w:num w:numId="5">
    <w:abstractNumId w:val="7"/>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85"/>
    <w:rsid w:val="005E3B85"/>
    <w:rsid w:val="009D64A9"/>
    <w:rsid w:val="00ED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797C2-E548-4ACD-8440-BA70BB9C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B85"/>
    <w:pPr>
      <w:widowControl w:val="0"/>
      <w:jc w:val="both"/>
    </w:pPr>
    <w:rPr>
      <w:rFonts w:ascii="Calibri" w:eastAsia="宋体" w:hAnsi="Calibri" w:cs="Times New Roman"/>
    </w:rPr>
  </w:style>
  <w:style w:type="paragraph" w:styleId="1">
    <w:name w:val="heading 1"/>
    <w:basedOn w:val="a"/>
    <w:next w:val="a"/>
    <w:link w:val="10"/>
    <w:qFormat/>
    <w:rsid w:val="005E3B85"/>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rsid w:val="005E3B8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5E3B85"/>
    <w:pPr>
      <w:keepNext/>
      <w:keepLines/>
      <w:spacing w:before="120" w:after="120"/>
      <w:outlineLvl w:val="2"/>
    </w:pPr>
    <w:rPr>
      <w:rFonts w:ascii="Times New Roman" w:hAnsi="Times New Roman"/>
      <w:b/>
      <w:bCs/>
      <w:szCs w:val="32"/>
    </w:rPr>
  </w:style>
  <w:style w:type="paragraph" w:styleId="4">
    <w:name w:val="heading 4"/>
    <w:basedOn w:val="a"/>
    <w:next w:val="a"/>
    <w:link w:val="40"/>
    <w:qFormat/>
    <w:rsid w:val="005E3B85"/>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5E3B85"/>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0"/>
    <w:qFormat/>
    <w:rsid w:val="005E3B85"/>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0"/>
    <w:qFormat/>
    <w:rsid w:val="005E3B85"/>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0"/>
    <w:qFormat/>
    <w:rsid w:val="005E3B85"/>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0"/>
    <w:qFormat/>
    <w:rsid w:val="005E3B85"/>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5E3B85"/>
    <w:rPr>
      <w:rFonts w:ascii="Times New Roman" w:eastAsia="宋体" w:hAnsi="Times New Roman" w:cs="Times New Roman"/>
      <w:b/>
      <w:bCs/>
      <w:kern w:val="44"/>
      <w:sz w:val="44"/>
      <w:szCs w:val="44"/>
    </w:rPr>
  </w:style>
  <w:style w:type="character" w:customStyle="1" w:styleId="20">
    <w:name w:val="标题 2 字符"/>
    <w:basedOn w:val="a1"/>
    <w:link w:val="2"/>
    <w:qFormat/>
    <w:rsid w:val="005E3B85"/>
    <w:rPr>
      <w:rFonts w:ascii="Arial" w:eastAsia="黑体" w:hAnsi="Arial" w:cs="Times New Roman"/>
      <w:b/>
      <w:bCs/>
      <w:sz w:val="32"/>
      <w:szCs w:val="32"/>
    </w:rPr>
  </w:style>
  <w:style w:type="character" w:customStyle="1" w:styleId="30">
    <w:name w:val="标题 3 字符"/>
    <w:basedOn w:val="a1"/>
    <w:link w:val="3"/>
    <w:qFormat/>
    <w:rsid w:val="005E3B85"/>
    <w:rPr>
      <w:rFonts w:ascii="Times New Roman" w:eastAsia="宋体" w:hAnsi="Times New Roman" w:cs="Times New Roman"/>
      <w:b/>
      <w:bCs/>
      <w:szCs w:val="32"/>
    </w:rPr>
  </w:style>
  <w:style w:type="character" w:customStyle="1" w:styleId="40">
    <w:name w:val="标题 4 字符"/>
    <w:basedOn w:val="a1"/>
    <w:link w:val="4"/>
    <w:qFormat/>
    <w:rsid w:val="005E3B85"/>
    <w:rPr>
      <w:rFonts w:ascii="Arial" w:eastAsia="黑体" w:hAnsi="Arial" w:cs="Times New Roman"/>
      <w:b/>
      <w:bCs/>
      <w:sz w:val="28"/>
      <w:szCs w:val="28"/>
    </w:rPr>
  </w:style>
  <w:style w:type="character" w:customStyle="1" w:styleId="50">
    <w:name w:val="标题 5 字符"/>
    <w:basedOn w:val="a1"/>
    <w:link w:val="5"/>
    <w:qFormat/>
    <w:rsid w:val="005E3B85"/>
    <w:rPr>
      <w:rFonts w:ascii="Times New Roman" w:eastAsia="宋体" w:hAnsi="Times New Roman" w:cs="Times New Roman"/>
      <w:b/>
      <w:sz w:val="28"/>
      <w:szCs w:val="20"/>
    </w:rPr>
  </w:style>
  <w:style w:type="character" w:customStyle="1" w:styleId="60">
    <w:name w:val="标题 6 字符"/>
    <w:basedOn w:val="a1"/>
    <w:link w:val="6"/>
    <w:qFormat/>
    <w:rsid w:val="005E3B85"/>
    <w:rPr>
      <w:rFonts w:ascii="Arial" w:eastAsia="黑体" w:hAnsi="Arial" w:cs="Times New Roman"/>
      <w:b/>
      <w:sz w:val="24"/>
      <w:szCs w:val="20"/>
    </w:rPr>
  </w:style>
  <w:style w:type="character" w:customStyle="1" w:styleId="70">
    <w:name w:val="标题 7 字符"/>
    <w:basedOn w:val="a1"/>
    <w:link w:val="7"/>
    <w:qFormat/>
    <w:rsid w:val="005E3B85"/>
    <w:rPr>
      <w:rFonts w:ascii="Times New Roman" w:eastAsia="宋体" w:hAnsi="Times New Roman" w:cs="Times New Roman"/>
      <w:b/>
      <w:sz w:val="24"/>
      <w:szCs w:val="20"/>
    </w:rPr>
  </w:style>
  <w:style w:type="character" w:customStyle="1" w:styleId="80">
    <w:name w:val="标题 8 字符"/>
    <w:basedOn w:val="a1"/>
    <w:link w:val="8"/>
    <w:qFormat/>
    <w:rsid w:val="005E3B85"/>
    <w:rPr>
      <w:rFonts w:ascii="Arial" w:eastAsia="黑体" w:hAnsi="Arial" w:cs="Times New Roman"/>
      <w:sz w:val="24"/>
      <w:szCs w:val="20"/>
    </w:rPr>
  </w:style>
  <w:style w:type="character" w:customStyle="1" w:styleId="90">
    <w:name w:val="标题 9 字符"/>
    <w:basedOn w:val="a1"/>
    <w:link w:val="9"/>
    <w:qFormat/>
    <w:rsid w:val="005E3B85"/>
    <w:rPr>
      <w:rFonts w:ascii="Arial" w:eastAsia="黑体" w:hAnsi="Arial" w:cs="Times New Roman"/>
      <w:szCs w:val="20"/>
    </w:rPr>
  </w:style>
  <w:style w:type="paragraph" w:styleId="a0">
    <w:name w:val="Normal Indent"/>
    <w:basedOn w:val="a"/>
    <w:link w:val="a4"/>
    <w:qFormat/>
    <w:rsid w:val="005E3B85"/>
    <w:pPr>
      <w:ind w:firstLine="420"/>
    </w:pPr>
  </w:style>
  <w:style w:type="paragraph" w:styleId="TOC7">
    <w:name w:val="toc 7"/>
    <w:basedOn w:val="a"/>
    <w:next w:val="a"/>
    <w:uiPriority w:val="39"/>
    <w:qFormat/>
    <w:rsid w:val="005E3B85"/>
    <w:pPr>
      <w:ind w:leftChars="1200" w:left="2520"/>
    </w:pPr>
    <w:rPr>
      <w:rFonts w:ascii="Times New Roman" w:hAnsi="Times New Roman"/>
      <w:szCs w:val="20"/>
    </w:rPr>
  </w:style>
  <w:style w:type="paragraph" w:styleId="a5">
    <w:name w:val="Note Heading"/>
    <w:basedOn w:val="a"/>
    <w:next w:val="a"/>
    <w:link w:val="a6"/>
    <w:qFormat/>
    <w:rsid w:val="005E3B85"/>
    <w:pPr>
      <w:jc w:val="center"/>
    </w:pPr>
  </w:style>
  <w:style w:type="character" w:customStyle="1" w:styleId="a6">
    <w:name w:val="注释标题 字符"/>
    <w:basedOn w:val="a1"/>
    <w:link w:val="a5"/>
    <w:qFormat/>
    <w:rsid w:val="005E3B85"/>
    <w:rPr>
      <w:rFonts w:ascii="Calibri" w:eastAsia="宋体" w:hAnsi="Calibri" w:cs="Times New Roman"/>
    </w:rPr>
  </w:style>
  <w:style w:type="paragraph" w:styleId="41">
    <w:name w:val="List Bullet 4"/>
    <w:basedOn w:val="a"/>
    <w:qFormat/>
    <w:rsid w:val="005E3B85"/>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5E3B85"/>
    <w:pPr>
      <w:tabs>
        <w:tab w:val="left" w:pos="560"/>
      </w:tabs>
      <w:ind w:left="900" w:hanging="340"/>
    </w:pPr>
    <w:rPr>
      <w:rFonts w:ascii="Times New Roman" w:hAnsi="Times New Roman"/>
      <w:szCs w:val="20"/>
    </w:rPr>
  </w:style>
  <w:style w:type="paragraph" w:styleId="a8">
    <w:name w:val="caption"/>
    <w:basedOn w:val="a"/>
    <w:next w:val="a"/>
    <w:qFormat/>
    <w:rsid w:val="005E3B85"/>
    <w:pPr>
      <w:spacing w:line="480" w:lineRule="auto"/>
    </w:pPr>
    <w:rPr>
      <w:rFonts w:ascii="华文中宋" w:eastAsia="华文中宋" w:hAnsi="华文中宋"/>
      <w:sz w:val="36"/>
      <w:szCs w:val="20"/>
    </w:rPr>
  </w:style>
  <w:style w:type="paragraph" w:styleId="a9">
    <w:name w:val="List Bullet"/>
    <w:basedOn w:val="a"/>
    <w:qFormat/>
    <w:rsid w:val="005E3B85"/>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ab"/>
    <w:semiHidden/>
    <w:qFormat/>
    <w:rsid w:val="005E3B85"/>
    <w:pPr>
      <w:shd w:val="clear" w:color="auto" w:fill="000080"/>
    </w:pPr>
    <w:rPr>
      <w:rFonts w:ascii="Times New Roman" w:hAnsi="Times New Roman"/>
      <w:szCs w:val="20"/>
    </w:rPr>
  </w:style>
  <w:style w:type="character" w:customStyle="1" w:styleId="ab">
    <w:name w:val="文档结构图 字符"/>
    <w:basedOn w:val="a1"/>
    <w:link w:val="aa"/>
    <w:semiHidden/>
    <w:qFormat/>
    <w:rsid w:val="005E3B85"/>
    <w:rPr>
      <w:rFonts w:ascii="Times New Roman" w:eastAsia="宋体" w:hAnsi="Times New Roman" w:cs="Times New Roman"/>
      <w:szCs w:val="20"/>
      <w:shd w:val="clear" w:color="auto" w:fill="000080"/>
    </w:rPr>
  </w:style>
  <w:style w:type="paragraph" w:styleId="ac">
    <w:name w:val="annotation text"/>
    <w:basedOn w:val="a"/>
    <w:link w:val="ad"/>
    <w:uiPriority w:val="99"/>
    <w:unhideWhenUsed/>
    <w:qFormat/>
    <w:rsid w:val="005E3B85"/>
    <w:pPr>
      <w:jc w:val="left"/>
    </w:pPr>
  </w:style>
  <w:style w:type="character" w:customStyle="1" w:styleId="ad">
    <w:name w:val="批注文字 字符"/>
    <w:basedOn w:val="a1"/>
    <w:link w:val="ac"/>
    <w:uiPriority w:val="99"/>
    <w:qFormat/>
    <w:rsid w:val="005E3B85"/>
    <w:rPr>
      <w:rFonts w:ascii="Calibri" w:eastAsia="宋体" w:hAnsi="Calibri" w:cs="Times New Roman"/>
    </w:rPr>
  </w:style>
  <w:style w:type="paragraph" w:styleId="ae">
    <w:name w:val="Salutation"/>
    <w:basedOn w:val="a"/>
    <w:next w:val="a"/>
    <w:link w:val="af"/>
    <w:qFormat/>
    <w:rsid w:val="005E3B85"/>
    <w:pPr>
      <w:spacing w:beforeLines="40" w:afterLines="40" w:line="312" w:lineRule="auto"/>
    </w:pPr>
    <w:rPr>
      <w:rFonts w:ascii="Times New Roman" w:hAnsi="Times New Roman"/>
      <w:kern w:val="0"/>
      <w:sz w:val="24"/>
      <w:szCs w:val="24"/>
    </w:rPr>
  </w:style>
  <w:style w:type="character" w:customStyle="1" w:styleId="af">
    <w:name w:val="称呼 字符"/>
    <w:basedOn w:val="a1"/>
    <w:link w:val="ae"/>
    <w:qFormat/>
    <w:rsid w:val="005E3B85"/>
    <w:rPr>
      <w:rFonts w:ascii="Times New Roman" w:eastAsia="宋体" w:hAnsi="Times New Roman" w:cs="Times New Roman"/>
      <w:kern w:val="0"/>
      <w:sz w:val="24"/>
      <w:szCs w:val="24"/>
    </w:rPr>
  </w:style>
  <w:style w:type="paragraph" w:styleId="31">
    <w:name w:val="Body Text 3"/>
    <w:basedOn w:val="a"/>
    <w:link w:val="32"/>
    <w:qFormat/>
    <w:rsid w:val="005E3B85"/>
    <w:pPr>
      <w:autoSpaceDE w:val="0"/>
      <w:autoSpaceDN w:val="0"/>
      <w:jc w:val="center"/>
    </w:pPr>
    <w:rPr>
      <w:rFonts w:ascii="Times New Roman" w:hAnsi="Times New Roman"/>
      <w:kern w:val="0"/>
      <w:sz w:val="16"/>
      <w:szCs w:val="20"/>
    </w:rPr>
  </w:style>
  <w:style w:type="character" w:customStyle="1" w:styleId="32">
    <w:name w:val="正文文本 3 字符"/>
    <w:basedOn w:val="a1"/>
    <w:link w:val="31"/>
    <w:qFormat/>
    <w:rsid w:val="005E3B85"/>
    <w:rPr>
      <w:rFonts w:ascii="Times New Roman" w:eastAsia="宋体" w:hAnsi="Times New Roman" w:cs="Times New Roman"/>
      <w:kern w:val="0"/>
      <w:sz w:val="16"/>
      <w:szCs w:val="20"/>
    </w:rPr>
  </w:style>
  <w:style w:type="paragraph" w:styleId="33">
    <w:name w:val="List Bullet 3"/>
    <w:basedOn w:val="a"/>
    <w:qFormat/>
    <w:rsid w:val="005E3B8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w:basedOn w:val="a"/>
    <w:link w:val="af1"/>
    <w:unhideWhenUsed/>
    <w:qFormat/>
    <w:rsid w:val="005E3B85"/>
    <w:pPr>
      <w:spacing w:after="120"/>
    </w:pPr>
  </w:style>
  <w:style w:type="character" w:customStyle="1" w:styleId="af1">
    <w:name w:val="正文文本 字符"/>
    <w:basedOn w:val="a1"/>
    <w:link w:val="af0"/>
    <w:qFormat/>
    <w:rsid w:val="005E3B85"/>
    <w:rPr>
      <w:rFonts w:ascii="Calibri" w:eastAsia="宋体" w:hAnsi="Calibri" w:cs="Times New Roman"/>
    </w:rPr>
  </w:style>
  <w:style w:type="paragraph" w:styleId="af2">
    <w:name w:val="Body Text Indent"/>
    <w:basedOn w:val="a"/>
    <w:link w:val="af3"/>
    <w:qFormat/>
    <w:rsid w:val="005E3B85"/>
    <w:pPr>
      <w:ind w:firstLine="444"/>
    </w:pPr>
    <w:rPr>
      <w:rFonts w:ascii="Times New Roman" w:hAnsi="Times New Roman"/>
      <w:b/>
      <w:sz w:val="24"/>
      <w:szCs w:val="20"/>
    </w:rPr>
  </w:style>
  <w:style w:type="character" w:customStyle="1" w:styleId="af3">
    <w:name w:val="正文文本缩进 字符"/>
    <w:basedOn w:val="a1"/>
    <w:link w:val="af2"/>
    <w:qFormat/>
    <w:rsid w:val="005E3B85"/>
    <w:rPr>
      <w:rFonts w:ascii="Times New Roman" w:eastAsia="宋体" w:hAnsi="Times New Roman" w:cs="Times New Roman"/>
      <w:b/>
      <w:sz w:val="24"/>
      <w:szCs w:val="20"/>
    </w:rPr>
  </w:style>
  <w:style w:type="paragraph" w:styleId="21">
    <w:name w:val="List Bullet 2"/>
    <w:basedOn w:val="a"/>
    <w:qFormat/>
    <w:rsid w:val="005E3B85"/>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5E3B85"/>
    <w:pPr>
      <w:ind w:leftChars="800" w:left="1680"/>
    </w:pPr>
    <w:rPr>
      <w:rFonts w:ascii="Times New Roman" w:hAnsi="Times New Roman"/>
      <w:szCs w:val="20"/>
    </w:rPr>
  </w:style>
  <w:style w:type="paragraph" w:styleId="TOC3">
    <w:name w:val="toc 3"/>
    <w:basedOn w:val="a"/>
    <w:next w:val="a"/>
    <w:uiPriority w:val="39"/>
    <w:qFormat/>
    <w:rsid w:val="005E3B85"/>
    <w:pPr>
      <w:tabs>
        <w:tab w:val="right" w:leader="dot" w:pos="9231"/>
      </w:tabs>
      <w:ind w:leftChars="400" w:left="840"/>
    </w:pPr>
    <w:rPr>
      <w:rFonts w:ascii="Times New Roman" w:hAnsi="Times New Roman"/>
      <w:szCs w:val="24"/>
    </w:rPr>
  </w:style>
  <w:style w:type="paragraph" w:styleId="af4">
    <w:name w:val="Plain Text"/>
    <w:basedOn w:val="a"/>
    <w:link w:val="af5"/>
    <w:qFormat/>
    <w:rsid w:val="005E3B85"/>
    <w:rPr>
      <w:rFonts w:ascii="宋体" w:hAnsi="Courier New"/>
      <w:kern w:val="0"/>
      <w:sz w:val="20"/>
      <w:szCs w:val="20"/>
    </w:rPr>
  </w:style>
  <w:style w:type="character" w:customStyle="1" w:styleId="af5">
    <w:name w:val="纯文本 字符"/>
    <w:basedOn w:val="a1"/>
    <w:link w:val="af4"/>
    <w:qFormat/>
    <w:rsid w:val="005E3B85"/>
    <w:rPr>
      <w:rFonts w:ascii="宋体" w:eastAsia="宋体" w:hAnsi="Courier New" w:cs="Times New Roman"/>
      <w:kern w:val="0"/>
      <w:sz w:val="20"/>
      <w:szCs w:val="20"/>
    </w:rPr>
  </w:style>
  <w:style w:type="paragraph" w:styleId="TOC8">
    <w:name w:val="toc 8"/>
    <w:basedOn w:val="a"/>
    <w:next w:val="a"/>
    <w:uiPriority w:val="39"/>
    <w:qFormat/>
    <w:rsid w:val="005E3B85"/>
    <w:pPr>
      <w:ind w:leftChars="1400" w:left="2940"/>
    </w:pPr>
    <w:rPr>
      <w:rFonts w:ascii="Times New Roman" w:hAnsi="Times New Roman"/>
      <w:szCs w:val="20"/>
    </w:rPr>
  </w:style>
  <w:style w:type="paragraph" w:styleId="af6">
    <w:name w:val="Date"/>
    <w:basedOn w:val="a"/>
    <w:next w:val="a"/>
    <w:link w:val="af7"/>
    <w:qFormat/>
    <w:rsid w:val="005E3B85"/>
  </w:style>
  <w:style w:type="character" w:customStyle="1" w:styleId="af7">
    <w:name w:val="日期 字符"/>
    <w:basedOn w:val="a1"/>
    <w:link w:val="af6"/>
    <w:qFormat/>
    <w:rsid w:val="005E3B85"/>
    <w:rPr>
      <w:rFonts w:ascii="Calibri" w:eastAsia="宋体" w:hAnsi="Calibri" w:cs="Times New Roman"/>
    </w:rPr>
  </w:style>
  <w:style w:type="paragraph" w:styleId="22">
    <w:name w:val="Body Text Indent 2"/>
    <w:basedOn w:val="a"/>
    <w:link w:val="23"/>
    <w:qFormat/>
    <w:rsid w:val="005E3B85"/>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1"/>
    <w:link w:val="22"/>
    <w:qFormat/>
    <w:rsid w:val="005E3B85"/>
    <w:rPr>
      <w:rFonts w:ascii="宋体" w:eastAsia="宋体" w:hAnsi="宋体" w:cs="Times New Roman"/>
      <w:b/>
      <w:bCs/>
      <w:sz w:val="24"/>
      <w:szCs w:val="20"/>
    </w:rPr>
  </w:style>
  <w:style w:type="paragraph" w:styleId="af8">
    <w:name w:val="Balloon Text"/>
    <w:basedOn w:val="a"/>
    <w:link w:val="af9"/>
    <w:semiHidden/>
    <w:qFormat/>
    <w:rsid w:val="005E3B85"/>
    <w:rPr>
      <w:rFonts w:ascii="Times New Roman" w:hAnsi="Times New Roman"/>
      <w:sz w:val="18"/>
      <w:szCs w:val="18"/>
    </w:rPr>
  </w:style>
  <w:style w:type="character" w:customStyle="1" w:styleId="af9">
    <w:name w:val="批注框文本 字符"/>
    <w:basedOn w:val="a1"/>
    <w:link w:val="af8"/>
    <w:semiHidden/>
    <w:qFormat/>
    <w:rsid w:val="005E3B85"/>
    <w:rPr>
      <w:rFonts w:ascii="Times New Roman" w:eastAsia="宋体" w:hAnsi="Times New Roman" w:cs="Times New Roman"/>
      <w:sz w:val="18"/>
      <w:szCs w:val="18"/>
    </w:rPr>
  </w:style>
  <w:style w:type="paragraph" w:styleId="afa">
    <w:name w:val="footer"/>
    <w:basedOn w:val="a"/>
    <w:link w:val="afb"/>
    <w:uiPriority w:val="99"/>
    <w:qFormat/>
    <w:rsid w:val="005E3B85"/>
    <w:pPr>
      <w:tabs>
        <w:tab w:val="center" w:pos="4153"/>
        <w:tab w:val="right" w:pos="8306"/>
      </w:tabs>
      <w:snapToGrid w:val="0"/>
      <w:jc w:val="left"/>
    </w:pPr>
    <w:rPr>
      <w:rFonts w:ascii="Times New Roman" w:hAnsi="Times New Roman"/>
      <w:kern w:val="0"/>
      <w:sz w:val="18"/>
      <w:szCs w:val="20"/>
    </w:rPr>
  </w:style>
  <w:style w:type="character" w:customStyle="1" w:styleId="afb">
    <w:name w:val="页脚 字符"/>
    <w:basedOn w:val="a1"/>
    <w:link w:val="afa"/>
    <w:uiPriority w:val="99"/>
    <w:qFormat/>
    <w:rsid w:val="005E3B85"/>
    <w:rPr>
      <w:rFonts w:ascii="Times New Roman" w:eastAsia="宋体" w:hAnsi="Times New Roman" w:cs="Times New Roman"/>
      <w:kern w:val="0"/>
      <w:sz w:val="18"/>
      <w:szCs w:val="20"/>
    </w:rPr>
  </w:style>
  <w:style w:type="paragraph" w:styleId="afc">
    <w:name w:val="header"/>
    <w:basedOn w:val="a"/>
    <w:link w:val="afd"/>
    <w:qFormat/>
    <w:rsid w:val="005E3B85"/>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afd">
    <w:name w:val="页眉 字符"/>
    <w:basedOn w:val="a1"/>
    <w:link w:val="afc"/>
    <w:qFormat/>
    <w:rsid w:val="005E3B85"/>
    <w:rPr>
      <w:rFonts w:ascii="Times New Roman" w:eastAsia="宋体" w:hAnsi="Times New Roman" w:cs="Times New Roman"/>
      <w:kern w:val="0"/>
      <w:sz w:val="18"/>
      <w:szCs w:val="20"/>
    </w:rPr>
  </w:style>
  <w:style w:type="paragraph" w:styleId="TOC1">
    <w:name w:val="toc 1"/>
    <w:basedOn w:val="a"/>
    <w:next w:val="a"/>
    <w:uiPriority w:val="39"/>
    <w:qFormat/>
    <w:rsid w:val="005E3B85"/>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5E3B85"/>
    <w:pPr>
      <w:ind w:leftChars="600" w:left="1260"/>
    </w:pPr>
    <w:rPr>
      <w:rFonts w:ascii="Times New Roman" w:hAnsi="Times New Roman"/>
      <w:szCs w:val="20"/>
    </w:rPr>
  </w:style>
  <w:style w:type="paragraph" w:styleId="afe">
    <w:name w:val="Subtitle"/>
    <w:basedOn w:val="a"/>
    <w:next w:val="a"/>
    <w:link w:val="aff"/>
    <w:qFormat/>
    <w:rsid w:val="005E3B85"/>
    <w:pPr>
      <w:spacing w:beforeLines="100" w:afterLines="50" w:line="360" w:lineRule="auto"/>
      <w:jc w:val="center"/>
    </w:pPr>
    <w:rPr>
      <w:rFonts w:ascii="Arial" w:eastAsia="方正魏碑简体" w:hAnsi="Arial"/>
      <w:bCs/>
      <w:kern w:val="28"/>
      <w:sz w:val="32"/>
      <w:szCs w:val="32"/>
    </w:rPr>
  </w:style>
  <w:style w:type="character" w:customStyle="1" w:styleId="aff">
    <w:name w:val="副标题 字符"/>
    <w:basedOn w:val="a1"/>
    <w:link w:val="afe"/>
    <w:qFormat/>
    <w:rsid w:val="005E3B85"/>
    <w:rPr>
      <w:rFonts w:ascii="Arial" w:eastAsia="方正魏碑简体" w:hAnsi="Arial" w:cs="Times New Roman"/>
      <w:bCs/>
      <w:kern w:val="28"/>
      <w:sz w:val="32"/>
      <w:szCs w:val="32"/>
    </w:rPr>
  </w:style>
  <w:style w:type="paragraph" w:styleId="aff0">
    <w:name w:val="footnote text"/>
    <w:basedOn w:val="a"/>
    <w:link w:val="aff1"/>
    <w:unhideWhenUsed/>
    <w:qFormat/>
    <w:rsid w:val="005E3B85"/>
    <w:pPr>
      <w:snapToGrid w:val="0"/>
      <w:jc w:val="left"/>
    </w:pPr>
    <w:rPr>
      <w:rFonts w:ascii="Times New Roman" w:hAnsi="Times New Roman"/>
      <w:sz w:val="18"/>
      <w:szCs w:val="18"/>
    </w:rPr>
  </w:style>
  <w:style w:type="character" w:customStyle="1" w:styleId="aff1">
    <w:name w:val="脚注文本 字符"/>
    <w:basedOn w:val="a1"/>
    <w:link w:val="aff0"/>
    <w:qFormat/>
    <w:rsid w:val="005E3B85"/>
    <w:rPr>
      <w:rFonts w:ascii="Times New Roman" w:eastAsia="宋体" w:hAnsi="Times New Roman" w:cs="Times New Roman"/>
      <w:sz w:val="18"/>
      <w:szCs w:val="18"/>
    </w:rPr>
  </w:style>
  <w:style w:type="paragraph" w:styleId="TOC6">
    <w:name w:val="toc 6"/>
    <w:basedOn w:val="a"/>
    <w:next w:val="a"/>
    <w:uiPriority w:val="39"/>
    <w:qFormat/>
    <w:rsid w:val="005E3B85"/>
    <w:pPr>
      <w:ind w:leftChars="1000" w:left="2100"/>
    </w:pPr>
    <w:rPr>
      <w:rFonts w:ascii="Times New Roman" w:hAnsi="Times New Roman"/>
      <w:szCs w:val="20"/>
    </w:rPr>
  </w:style>
  <w:style w:type="paragraph" w:styleId="34">
    <w:name w:val="Body Text Indent 3"/>
    <w:basedOn w:val="a"/>
    <w:link w:val="35"/>
    <w:qFormat/>
    <w:rsid w:val="005E3B85"/>
    <w:pPr>
      <w:spacing w:afterLines="50"/>
      <w:ind w:firstLineChars="200" w:firstLine="420"/>
    </w:pPr>
    <w:rPr>
      <w:rFonts w:ascii="Times New Roman" w:hAnsi="Times New Roman"/>
      <w:szCs w:val="21"/>
    </w:rPr>
  </w:style>
  <w:style w:type="character" w:customStyle="1" w:styleId="35">
    <w:name w:val="正文文本缩进 3 字符"/>
    <w:basedOn w:val="a1"/>
    <w:link w:val="34"/>
    <w:qFormat/>
    <w:rsid w:val="005E3B85"/>
    <w:rPr>
      <w:rFonts w:ascii="Times New Roman" w:eastAsia="宋体" w:hAnsi="Times New Roman" w:cs="Times New Roman"/>
      <w:szCs w:val="21"/>
    </w:rPr>
  </w:style>
  <w:style w:type="paragraph" w:styleId="TOC2">
    <w:name w:val="toc 2"/>
    <w:basedOn w:val="a"/>
    <w:next w:val="a"/>
    <w:uiPriority w:val="39"/>
    <w:qFormat/>
    <w:rsid w:val="005E3B85"/>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5E3B85"/>
    <w:pPr>
      <w:ind w:leftChars="1600" w:left="3360"/>
    </w:pPr>
    <w:rPr>
      <w:rFonts w:ascii="Times New Roman" w:hAnsi="Times New Roman"/>
      <w:szCs w:val="20"/>
    </w:rPr>
  </w:style>
  <w:style w:type="paragraph" w:styleId="24">
    <w:name w:val="Body Text 2"/>
    <w:basedOn w:val="a"/>
    <w:link w:val="25"/>
    <w:qFormat/>
    <w:rsid w:val="005E3B85"/>
    <w:pPr>
      <w:spacing w:after="120" w:line="480" w:lineRule="auto"/>
    </w:pPr>
    <w:rPr>
      <w:rFonts w:ascii="Times New Roman" w:hAnsi="Times New Roman"/>
      <w:szCs w:val="20"/>
    </w:rPr>
  </w:style>
  <w:style w:type="character" w:customStyle="1" w:styleId="25">
    <w:name w:val="正文文本 2 字符"/>
    <w:basedOn w:val="a1"/>
    <w:link w:val="24"/>
    <w:qFormat/>
    <w:rsid w:val="005E3B85"/>
    <w:rPr>
      <w:rFonts w:ascii="Times New Roman" w:eastAsia="宋体" w:hAnsi="Times New Roman" w:cs="Times New Roman"/>
      <w:szCs w:val="20"/>
    </w:rPr>
  </w:style>
  <w:style w:type="paragraph" w:styleId="HTML">
    <w:name w:val="HTML Preformatted"/>
    <w:basedOn w:val="a"/>
    <w:link w:val="HTML0"/>
    <w:qFormat/>
    <w:rsid w:val="005E3B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1"/>
    <w:link w:val="HTML"/>
    <w:qFormat/>
    <w:rsid w:val="005E3B85"/>
    <w:rPr>
      <w:rFonts w:ascii="宋体" w:eastAsia="宋体" w:hAnsi="宋体" w:cs="宋体"/>
      <w:kern w:val="0"/>
      <w:sz w:val="24"/>
      <w:szCs w:val="24"/>
    </w:rPr>
  </w:style>
  <w:style w:type="paragraph" w:styleId="aff2">
    <w:name w:val="Normal (Web)"/>
    <w:basedOn w:val="a"/>
    <w:uiPriority w:val="99"/>
    <w:qFormat/>
    <w:rsid w:val="005E3B85"/>
    <w:pPr>
      <w:widowControl/>
      <w:spacing w:before="100" w:beforeAutospacing="1" w:after="100" w:afterAutospacing="1"/>
      <w:jc w:val="left"/>
    </w:pPr>
    <w:rPr>
      <w:rFonts w:ascii="宋体" w:hAnsi="宋体" w:cs="宋体"/>
      <w:kern w:val="0"/>
      <w:sz w:val="24"/>
      <w:szCs w:val="24"/>
    </w:rPr>
  </w:style>
  <w:style w:type="paragraph" w:styleId="aff3">
    <w:name w:val="Title"/>
    <w:basedOn w:val="a"/>
    <w:link w:val="aff4"/>
    <w:qFormat/>
    <w:rsid w:val="005E3B85"/>
    <w:pPr>
      <w:spacing w:before="240" w:after="240" w:line="360" w:lineRule="auto"/>
      <w:jc w:val="center"/>
    </w:pPr>
    <w:rPr>
      <w:rFonts w:ascii="Arial" w:eastAsia="黑体" w:hAnsi="Arial"/>
      <w:kern w:val="0"/>
      <w:sz w:val="44"/>
      <w:szCs w:val="20"/>
    </w:rPr>
  </w:style>
  <w:style w:type="character" w:customStyle="1" w:styleId="aff4">
    <w:name w:val="标题 字符"/>
    <w:basedOn w:val="a1"/>
    <w:link w:val="aff3"/>
    <w:qFormat/>
    <w:rsid w:val="005E3B85"/>
    <w:rPr>
      <w:rFonts w:ascii="Arial" w:eastAsia="黑体" w:hAnsi="Arial" w:cs="Times New Roman"/>
      <w:kern w:val="0"/>
      <w:sz w:val="44"/>
      <w:szCs w:val="20"/>
    </w:rPr>
  </w:style>
  <w:style w:type="paragraph" w:styleId="aff5">
    <w:name w:val="annotation subject"/>
    <w:basedOn w:val="ac"/>
    <w:next w:val="ac"/>
    <w:link w:val="aff6"/>
    <w:uiPriority w:val="99"/>
    <w:unhideWhenUsed/>
    <w:qFormat/>
    <w:rsid w:val="005E3B85"/>
    <w:rPr>
      <w:rFonts w:ascii="Times New Roman" w:hAnsi="Times New Roman"/>
      <w:b/>
      <w:bCs/>
      <w:kern w:val="0"/>
      <w:sz w:val="20"/>
      <w:szCs w:val="20"/>
    </w:rPr>
  </w:style>
  <w:style w:type="character" w:customStyle="1" w:styleId="aff6">
    <w:name w:val="批注主题 字符"/>
    <w:basedOn w:val="ad"/>
    <w:link w:val="aff5"/>
    <w:uiPriority w:val="99"/>
    <w:qFormat/>
    <w:rsid w:val="005E3B85"/>
    <w:rPr>
      <w:rFonts w:ascii="Times New Roman" w:eastAsia="宋体" w:hAnsi="Times New Roman" w:cs="Times New Roman"/>
      <w:b/>
      <w:bCs/>
      <w:kern w:val="0"/>
      <w:sz w:val="20"/>
      <w:szCs w:val="20"/>
    </w:rPr>
  </w:style>
  <w:style w:type="paragraph" w:styleId="aff7">
    <w:name w:val="Body Text First Indent"/>
    <w:basedOn w:val="af0"/>
    <w:link w:val="aff8"/>
    <w:qFormat/>
    <w:rsid w:val="005E3B85"/>
    <w:pPr>
      <w:spacing w:line="300" w:lineRule="auto"/>
      <w:ind w:firstLine="510"/>
    </w:pPr>
    <w:rPr>
      <w:sz w:val="24"/>
    </w:rPr>
  </w:style>
  <w:style w:type="character" w:customStyle="1" w:styleId="aff8">
    <w:name w:val="正文文本首行缩进 字符"/>
    <w:basedOn w:val="af1"/>
    <w:link w:val="aff7"/>
    <w:qFormat/>
    <w:rsid w:val="005E3B85"/>
    <w:rPr>
      <w:rFonts w:ascii="Calibri" w:eastAsia="宋体" w:hAnsi="Calibri" w:cs="Times New Roman"/>
      <w:sz w:val="24"/>
    </w:rPr>
  </w:style>
  <w:style w:type="table" w:styleId="aff9">
    <w:name w:val="Table Grid"/>
    <w:basedOn w:val="a2"/>
    <w:uiPriority w:val="59"/>
    <w:qFormat/>
    <w:rsid w:val="005E3B85"/>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5E3B85"/>
    <w:rPr>
      <w:b/>
      <w:bCs/>
    </w:rPr>
  </w:style>
  <w:style w:type="character" w:styleId="affb">
    <w:name w:val="page number"/>
    <w:basedOn w:val="a1"/>
    <w:qFormat/>
    <w:rsid w:val="005E3B85"/>
  </w:style>
  <w:style w:type="character" w:styleId="affc">
    <w:name w:val="FollowedHyperlink"/>
    <w:qFormat/>
    <w:rsid w:val="005E3B85"/>
    <w:rPr>
      <w:color w:val="800080"/>
      <w:u w:val="single"/>
    </w:rPr>
  </w:style>
  <w:style w:type="character" w:styleId="affd">
    <w:name w:val="Emphasis"/>
    <w:qFormat/>
    <w:rsid w:val="005E3B85"/>
    <w:rPr>
      <w:i/>
      <w:iCs/>
    </w:rPr>
  </w:style>
  <w:style w:type="character" w:styleId="affe">
    <w:name w:val="Hyperlink"/>
    <w:uiPriority w:val="99"/>
    <w:qFormat/>
    <w:rsid w:val="005E3B85"/>
    <w:rPr>
      <w:color w:val="0000FF"/>
      <w:u w:val="single"/>
    </w:rPr>
  </w:style>
  <w:style w:type="character" w:styleId="afff">
    <w:name w:val="annotation reference"/>
    <w:uiPriority w:val="99"/>
    <w:unhideWhenUsed/>
    <w:qFormat/>
    <w:rsid w:val="005E3B85"/>
    <w:rPr>
      <w:sz w:val="21"/>
      <w:szCs w:val="21"/>
    </w:rPr>
  </w:style>
  <w:style w:type="character" w:customStyle="1" w:styleId="Char">
    <w:name w:val="居中 Char"/>
    <w:qFormat/>
    <w:rsid w:val="005E3B85"/>
    <w:rPr>
      <w:kern w:val="2"/>
      <w:sz w:val="24"/>
    </w:rPr>
  </w:style>
  <w:style w:type="character" w:customStyle="1" w:styleId="Char1">
    <w:name w:val="批注文字 Char1"/>
    <w:basedOn w:val="a1"/>
    <w:uiPriority w:val="99"/>
    <w:semiHidden/>
    <w:qFormat/>
    <w:rsid w:val="005E3B85"/>
  </w:style>
  <w:style w:type="character" w:customStyle="1" w:styleId="Char0">
    <w:name w:val="标准款样式 Char"/>
    <w:basedOn w:val="a1"/>
    <w:link w:val="afff0"/>
    <w:qFormat/>
    <w:rsid w:val="005E3B85"/>
    <w:rPr>
      <w:rFonts w:ascii="黑体" w:eastAsia="宋体" w:hAnsi="宋体" w:cs="Times New Roman"/>
      <w:szCs w:val="20"/>
    </w:rPr>
  </w:style>
  <w:style w:type="paragraph" w:customStyle="1" w:styleId="afff0">
    <w:name w:val="标准款样式"/>
    <w:basedOn w:val="a"/>
    <w:link w:val="Char0"/>
    <w:qFormat/>
    <w:rsid w:val="005E3B85"/>
    <w:rPr>
      <w:rFonts w:ascii="黑体" w:hAnsi="宋体"/>
      <w:szCs w:val="20"/>
    </w:rPr>
  </w:style>
  <w:style w:type="character" w:customStyle="1" w:styleId="Char2">
    <w:name w:val="脚注文本 Char"/>
    <w:basedOn w:val="a1"/>
    <w:semiHidden/>
    <w:qFormat/>
    <w:rsid w:val="005E3B85"/>
    <w:rPr>
      <w:sz w:val="18"/>
      <w:szCs w:val="18"/>
    </w:rPr>
  </w:style>
  <w:style w:type="character" w:customStyle="1" w:styleId="solutioncontent1">
    <w:name w:val="solutioncontent1"/>
    <w:qFormat/>
    <w:rsid w:val="005E3B85"/>
    <w:rPr>
      <w:rFonts w:cs="Times New Roman"/>
      <w:color w:val="333333"/>
      <w:sz w:val="15"/>
      <w:szCs w:val="15"/>
    </w:rPr>
  </w:style>
  <w:style w:type="character" w:customStyle="1" w:styleId="SubtitleChar">
    <w:name w:val="Subtitle Char"/>
    <w:qFormat/>
    <w:locked/>
    <w:rsid w:val="005E3B85"/>
    <w:rPr>
      <w:rFonts w:ascii="Calibri Light" w:eastAsia="宋体" w:hAnsi="Calibri Light" w:cs="Times New Roman"/>
      <w:b/>
      <w:bCs/>
      <w:kern w:val="28"/>
      <w:sz w:val="32"/>
      <w:szCs w:val="32"/>
      <w:lang w:eastAsia="en-US"/>
    </w:rPr>
  </w:style>
  <w:style w:type="character" w:customStyle="1" w:styleId="Char10">
    <w:name w:val="页脚 Char1"/>
    <w:basedOn w:val="a1"/>
    <w:uiPriority w:val="99"/>
    <w:semiHidden/>
    <w:qFormat/>
    <w:rsid w:val="005E3B85"/>
    <w:rPr>
      <w:sz w:val="18"/>
      <w:szCs w:val="18"/>
    </w:rPr>
  </w:style>
  <w:style w:type="character" w:customStyle="1" w:styleId="Char3">
    <w:name w:val="明显引用 Char"/>
    <w:basedOn w:val="a1"/>
    <w:qFormat/>
    <w:rsid w:val="005E3B85"/>
    <w:rPr>
      <w:b/>
      <w:bCs/>
      <w:i/>
      <w:iCs/>
      <w:color w:val="4F81BD"/>
      <w:kern w:val="2"/>
      <w:sz w:val="21"/>
    </w:rPr>
  </w:style>
  <w:style w:type="character" w:customStyle="1" w:styleId="CharChar">
    <w:name w:val="+正文 Char Char"/>
    <w:link w:val="CharCharChar"/>
    <w:qFormat/>
    <w:locked/>
    <w:rsid w:val="005E3B85"/>
    <w:rPr>
      <w:rFonts w:ascii="楷体_GB2312" w:eastAsia="楷体_GB2312"/>
      <w:sz w:val="24"/>
    </w:rPr>
  </w:style>
  <w:style w:type="paragraph" w:customStyle="1" w:styleId="CharCharChar">
    <w:name w:val="+正文 Char Char Char"/>
    <w:basedOn w:val="a"/>
    <w:link w:val="CharChar"/>
    <w:qFormat/>
    <w:rsid w:val="005E3B85"/>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5E3B85"/>
    <w:rPr>
      <w:kern w:val="2"/>
      <w:sz w:val="16"/>
    </w:rPr>
  </w:style>
  <w:style w:type="character" w:customStyle="1" w:styleId="CharChar6">
    <w:name w:val="Char Char6"/>
    <w:qFormat/>
    <w:rsid w:val="005E3B85"/>
    <w:rPr>
      <w:rFonts w:ascii="Arial" w:eastAsia="黑体" w:hAnsi="Arial"/>
      <w:kern w:val="2"/>
      <w:sz w:val="44"/>
    </w:rPr>
  </w:style>
  <w:style w:type="character" w:customStyle="1" w:styleId="Char4">
    <w:name w:val="引用 Char"/>
    <w:basedOn w:val="a1"/>
    <w:qFormat/>
    <w:rsid w:val="005E3B85"/>
    <w:rPr>
      <w:i/>
      <w:iCs/>
      <w:color w:val="000000"/>
      <w:kern w:val="2"/>
      <w:sz w:val="21"/>
    </w:rPr>
  </w:style>
  <w:style w:type="character" w:customStyle="1" w:styleId="1CharCharCharCharChar">
    <w:name w:val="+列表1 Char Char Char Char Char"/>
    <w:link w:val="1CharCharChar"/>
    <w:qFormat/>
    <w:locked/>
    <w:rsid w:val="005E3B85"/>
    <w:rPr>
      <w:rFonts w:ascii="宋体" w:hAnsi="宋体"/>
    </w:rPr>
  </w:style>
  <w:style w:type="paragraph" w:customStyle="1" w:styleId="1CharCharChar">
    <w:name w:val="+列表1 Char Char Char"/>
    <w:basedOn w:val="a"/>
    <w:link w:val="1CharCharCharCharChar"/>
    <w:qFormat/>
    <w:rsid w:val="005E3B85"/>
    <w:pPr>
      <w:jc w:val="center"/>
    </w:pPr>
    <w:rPr>
      <w:rFonts w:ascii="宋体" w:eastAsiaTheme="minorEastAsia" w:hAnsi="宋体" w:cstheme="minorBidi"/>
    </w:rPr>
  </w:style>
  <w:style w:type="character" w:customStyle="1" w:styleId="3Char1">
    <w:name w:val="正文文本 3 Char1"/>
    <w:basedOn w:val="a1"/>
    <w:uiPriority w:val="99"/>
    <w:semiHidden/>
    <w:qFormat/>
    <w:rsid w:val="005E3B85"/>
    <w:rPr>
      <w:sz w:val="16"/>
      <w:szCs w:val="16"/>
    </w:rPr>
  </w:style>
  <w:style w:type="character" w:customStyle="1" w:styleId="Char11">
    <w:name w:val="日期 Char1"/>
    <w:basedOn w:val="a1"/>
    <w:uiPriority w:val="99"/>
    <w:semiHidden/>
    <w:qFormat/>
    <w:rsid w:val="005E3B85"/>
  </w:style>
  <w:style w:type="character" w:customStyle="1" w:styleId="Char5">
    <w:name w:val="无间隔 Char"/>
    <w:link w:val="11"/>
    <w:qFormat/>
    <w:locked/>
    <w:rsid w:val="005E3B85"/>
    <w:rPr>
      <w:rFonts w:ascii="Calibri" w:eastAsia="Times New Roman" w:hAnsi="Calibri"/>
      <w:sz w:val="22"/>
      <w:lang w:eastAsia="en-US" w:bidi="en-US"/>
    </w:rPr>
  </w:style>
  <w:style w:type="paragraph" w:customStyle="1" w:styleId="11">
    <w:name w:val="无间隔1"/>
    <w:link w:val="Char5"/>
    <w:qFormat/>
    <w:rsid w:val="005E3B85"/>
    <w:rPr>
      <w:rFonts w:ascii="Calibri" w:eastAsia="Times New Roman" w:hAnsi="Calibri"/>
      <w:sz w:val="22"/>
      <w:lang w:eastAsia="en-US" w:bidi="en-US"/>
    </w:rPr>
  </w:style>
  <w:style w:type="character" w:customStyle="1" w:styleId="CharChar5">
    <w:name w:val="Char Char5"/>
    <w:qFormat/>
    <w:rsid w:val="005E3B85"/>
    <w:rPr>
      <w:rFonts w:ascii="Arial" w:eastAsia="方正魏碑简体" w:hAnsi="Arial" w:cs="Arial"/>
      <w:bCs/>
      <w:kern w:val="28"/>
      <w:sz w:val="32"/>
      <w:szCs w:val="32"/>
    </w:rPr>
  </w:style>
  <w:style w:type="character" w:customStyle="1" w:styleId="CharChar0">
    <w:name w:val="表文字 Char Char"/>
    <w:link w:val="afff1"/>
    <w:qFormat/>
    <w:locked/>
    <w:rsid w:val="005E3B85"/>
    <w:rPr>
      <w:rFonts w:ascii="楷体_GB2312" w:eastAsia="楷体_GB2312" w:hAnsi="宋体"/>
      <w:spacing w:val="-8"/>
      <w:sz w:val="24"/>
      <w:lang w:val="zh-CN"/>
    </w:rPr>
  </w:style>
  <w:style w:type="paragraph" w:customStyle="1" w:styleId="afff1">
    <w:name w:val="表文字"/>
    <w:basedOn w:val="a"/>
    <w:link w:val="CharChar0"/>
    <w:qFormat/>
    <w:rsid w:val="005E3B85"/>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2">
    <w:name w:val="@他1"/>
    <w:basedOn w:val="a1"/>
    <w:uiPriority w:val="99"/>
    <w:unhideWhenUsed/>
    <w:qFormat/>
    <w:rsid w:val="005E3B85"/>
    <w:rPr>
      <w:color w:val="2B579A"/>
      <w:shd w:val="clear" w:color="auto" w:fill="E6E6E6"/>
    </w:rPr>
  </w:style>
  <w:style w:type="character" w:customStyle="1" w:styleId="Char5CharCharCharCharChar">
    <w:name w:val="+正文 Char5 Char Char Char Char Char"/>
    <w:link w:val="Char5CharCharChar"/>
    <w:qFormat/>
    <w:locked/>
    <w:rsid w:val="005E3B85"/>
    <w:rPr>
      <w:rFonts w:ascii="宋体" w:hAnsi="宋体"/>
      <w:sz w:val="24"/>
    </w:rPr>
  </w:style>
  <w:style w:type="paragraph" w:customStyle="1" w:styleId="Char5CharCharChar">
    <w:name w:val="+正文 Char5 Char Char Char"/>
    <w:basedOn w:val="a"/>
    <w:link w:val="Char5CharCharCharCharChar"/>
    <w:qFormat/>
    <w:rsid w:val="005E3B85"/>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5E3B85"/>
    <w:rPr>
      <w:kern w:val="2"/>
      <w:sz w:val="18"/>
    </w:rPr>
  </w:style>
  <w:style w:type="character" w:customStyle="1" w:styleId="Char6">
    <w:name w:val="段 Char"/>
    <w:basedOn w:val="a1"/>
    <w:link w:val="afff2"/>
    <w:qFormat/>
    <w:rsid w:val="005E3B85"/>
    <w:rPr>
      <w:rFonts w:ascii="宋体"/>
    </w:rPr>
  </w:style>
  <w:style w:type="paragraph" w:customStyle="1" w:styleId="afff2">
    <w:name w:val="段"/>
    <w:link w:val="Char6"/>
    <w:qFormat/>
    <w:rsid w:val="005E3B85"/>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5E3B85"/>
    <w:rPr>
      <w:kern w:val="2"/>
      <w:sz w:val="24"/>
      <w:szCs w:val="24"/>
    </w:rPr>
  </w:style>
  <w:style w:type="character" w:customStyle="1" w:styleId="msoins0">
    <w:name w:val="msoins"/>
    <w:basedOn w:val="a1"/>
    <w:qFormat/>
    <w:rsid w:val="005E3B85"/>
  </w:style>
  <w:style w:type="character" w:customStyle="1" w:styleId="Char12">
    <w:name w:val="纯文本 Char1"/>
    <w:basedOn w:val="a1"/>
    <w:uiPriority w:val="99"/>
    <w:qFormat/>
    <w:rsid w:val="005E3B85"/>
    <w:rPr>
      <w:rFonts w:ascii="宋体" w:eastAsia="宋体" w:hAnsi="Courier New" w:cs="Courier New"/>
      <w:szCs w:val="21"/>
    </w:rPr>
  </w:style>
  <w:style w:type="character" w:customStyle="1" w:styleId="CharChar1">
    <w:name w:val="Char Char1"/>
    <w:semiHidden/>
    <w:qFormat/>
    <w:rsid w:val="005E3B85"/>
    <w:rPr>
      <w:kern w:val="2"/>
      <w:sz w:val="21"/>
    </w:rPr>
  </w:style>
  <w:style w:type="character" w:customStyle="1" w:styleId="a4">
    <w:name w:val="正文缩进 字符"/>
    <w:link w:val="a0"/>
    <w:qFormat/>
    <w:rsid w:val="005E3B85"/>
    <w:rPr>
      <w:rFonts w:ascii="Calibri" w:eastAsia="宋体" w:hAnsi="Calibri" w:cs="Times New Roman"/>
    </w:rPr>
  </w:style>
  <w:style w:type="character" w:customStyle="1" w:styleId="black1">
    <w:name w:val="black1"/>
    <w:qFormat/>
    <w:rsid w:val="005E3B85"/>
    <w:rPr>
      <w:rFonts w:ascii="ˎ̥" w:hAnsi="ˎ̥" w:hint="default"/>
      <w:color w:val="333333"/>
      <w:sz w:val="18"/>
      <w:szCs w:val="18"/>
      <w:u w:val="none"/>
    </w:rPr>
  </w:style>
  <w:style w:type="character" w:customStyle="1" w:styleId="Char13">
    <w:name w:val="引用 Char1"/>
    <w:basedOn w:val="a1"/>
    <w:link w:val="13"/>
    <w:qFormat/>
    <w:locked/>
    <w:rsid w:val="005E3B85"/>
    <w:rPr>
      <w:rFonts w:ascii="Calibri" w:eastAsia="宋体" w:hAnsi="Calibri" w:cs="Times New Roman"/>
      <w:i/>
      <w:iCs/>
      <w:color w:val="000000"/>
      <w:kern w:val="0"/>
      <w:sz w:val="22"/>
      <w:lang w:eastAsia="en-US" w:bidi="en-US"/>
    </w:rPr>
  </w:style>
  <w:style w:type="paragraph" w:customStyle="1" w:styleId="13">
    <w:name w:val="引用1"/>
    <w:basedOn w:val="a"/>
    <w:next w:val="a"/>
    <w:link w:val="Char13"/>
    <w:qFormat/>
    <w:rsid w:val="005E3B85"/>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5E3B85"/>
    <w:rPr>
      <w:rFonts w:ascii="宋体" w:hAnsi="宋体"/>
      <w:sz w:val="24"/>
    </w:rPr>
  </w:style>
  <w:style w:type="paragraph" w:customStyle="1" w:styleId="CharChar3CharChar">
    <w:name w:val="+正文 Char Char3 Char Char"/>
    <w:basedOn w:val="a"/>
    <w:link w:val="CharChar3CharCharCharChar"/>
    <w:qFormat/>
    <w:rsid w:val="005E3B85"/>
    <w:pPr>
      <w:spacing w:line="360" w:lineRule="auto"/>
      <w:ind w:firstLineChars="200" w:firstLine="200"/>
    </w:pPr>
    <w:rPr>
      <w:rFonts w:ascii="宋体" w:eastAsiaTheme="minorEastAsia" w:hAnsi="宋体" w:cstheme="minorBidi"/>
      <w:sz w:val="24"/>
    </w:rPr>
  </w:style>
  <w:style w:type="character" w:customStyle="1" w:styleId="Char14">
    <w:name w:val="页眉 Char1"/>
    <w:basedOn w:val="a1"/>
    <w:uiPriority w:val="99"/>
    <w:semiHidden/>
    <w:qFormat/>
    <w:rsid w:val="005E3B85"/>
    <w:rPr>
      <w:sz w:val="18"/>
      <w:szCs w:val="18"/>
    </w:rPr>
  </w:style>
  <w:style w:type="character" w:customStyle="1" w:styleId="Char15">
    <w:name w:val="副标题 Char1"/>
    <w:basedOn w:val="a1"/>
    <w:uiPriority w:val="11"/>
    <w:qFormat/>
    <w:rsid w:val="005E3B85"/>
    <w:rPr>
      <w:rFonts w:ascii="Cambria" w:eastAsia="宋体" w:hAnsi="Cambria" w:cs="Times New Roman"/>
      <w:b/>
      <w:bCs/>
      <w:kern w:val="28"/>
      <w:sz w:val="32"/>
      <w:szCs w:val="32"/>
    </w:rPr>
  </w:style>
  <w:style w:type="character" w:customStyle="1" w:styleId="font12-blue-bold1">
    <w:name w:val="font12-blue-bold1"/>
    <w:qFormat/>
    <w:rsid w:val="005E3B85"/>
    <w:rPr>
      <w:b/>
      <w:bCs/>
      <w:color w:val="0249A5"/>
      <w:sz w:val="18"/>
      <w:szCs w:val="18"/>
      <w:u w:val="none"/>
    </w:rPr>
  </w:style>
  <w:style w:type="character" w:customStyle="1" w:styleId="CharChar5CharCharChar">
    <w:name w:val="+正文 Char Char5 Char Char Char"/>
    <w:link w:val="CharChar5Char"/>
    <w:qFormat/>
    <w:locked/>
    <w:rsid w:val="005E3B85"/>
    <w:rPr>
      <w:rFonts w:ascii="宋体" w:hAnsi="宋体"/>
      <w:sz w:val="24"/>
    </w:rPr>
  </w:style>
  <w:style w:type="paragraph" w:customStyle="1" w:styleId="CharChar5Char">
    <w:name w:val="+正文 Char Char5 Char"/>
    <w:basedOn w:val="a"/>
    <w:link w:val="CharChar5CharCharChar"/>
    <w:qFormat/>
    <w:rsid w:val="005E3B85"/>
    <w:pPr>
      <w:spacing w:line="360" w:lineRule="auto"/>
      <w:ind w:firstLineChars="200" w:firstLine="200"/>
    </w:pPr>
    <w:rPr>
      <w:rFonts w:ascii="宋体" w:eastAsiaTheme="minorEastAsia" w:hAnsi="宋体" w:cstheme="minorBidi"/>
      <w:sz w:val="24"/>
    </w:rPr>
  </w:style>
  <w:style w:type="character" w:customStyle="1" w:styleId="Char16">
    <w:name w:val="批注主题 Char1"/>
    <w:basedOn w:val="Char1"/>
    <w:uiPriority w:val="99"/>
    <w:semiHidden/>
    <w:qFormat/>
    <w:rsid w:val="005E3B85"/>
    <w:rPr>
      <w:b/>
      <w:bCs/>
    </w:rPr>
  </w:style>
  <w:style w:type="character" w:customStyle="1" w:styleId="CharChar3">
    <w:name w:val="Char Char3"/>
    <w:qFormat/>
    <w:rsid w:val="005E3B85"/>
    <w:rPr>
      <w:kern w:val="2"/>
      <w:sz w:val="21"/>
    </w:rPr>
  </w:style>
  <w:style w:type="character" w:customStyle="1" w:styleId="Char7">
    <w:name w:val="正文文本 Char"/>
    <w:qFormat/>
    <w:rsid w:val="005E3B85"/>
    <w:rPr>
      <w:kern w:val="2"/>
      <w:sz w:val="24"/>
    </w:rPr>
  </w:style>
  <w:style w:type="character" w:customStyle="1" w:styleId="CharChar7">
    <w:name w:val="普通文字 Char Char"/>
    <w:qFormat/>
    <w:rsid w:val="005E3B85"/>
    <w:rPr>
      <w:rFonts w:ascii="宋体" w:hAnsi="Courier New"/>
      <w:kern w:val="2"/>
      <w:sz w:val="21"/>
    </w:rPr>
  </w:style>
  <w:style w:type="character" w:customStyle="1" w:styleId="grame">
    <w:name w:val="grame"/>
    <w:basedOn w:val="a1"/>
    <w:qFormat/>
    <w:rsid w:val="005E3B85"/>
  </w:style>
  <w:style w:type="character" w:customStyle="1" w:styleId="16">
    <w:name w:val="16"/>
    <w:qFormat/>
    <w:rsid w:val="005E3B85"/>
    <w:rPr>
      <w:rFonts w:ascii="Times New Roman" w:hAnsi="Times New Roman" w:cs="Times New Roman" w:hint="default"/>
      <w:color w:val="0000FF"/>
      <w:sz w:val="20"/>
      <w:szCs w:val="20"/>
      <w:u w:val="single"/>
    </w:rPr>
  </w:style>
  <w:style w:type="character" w:customStyle="1" w:styleId="CharChar70">
    <w:name w:val="Char Char7"/>
    <w:qFormat/>
    <w:rsid w:val="005E3B85"/>
    <w:rPr>
      <w:kern w:val="2"/>
      <w:sz w:val="18"/>
    </w:rPr>
  </w:style>
  <w:style w:type="character" w:customStyle="1" w:styleId="15">
    <w:name w:val="15"/>
    <w:qFormat/>
    <w:rsid w:val="005E3B85"/>
    <w:rPr>
      <w:rFonts w:ascii="Calibri" w:hAnsi="Calibri" w:hint="default"/>
    </w:rPr>
  </w:style>
  <w:style w:type="character" w:customStyle="1" w:styleId="1CharCharChar0">
    <w:name w:val="+1. Char Char Char"/>
    <w:link w:val="1Char"/>
    <w:qFormat/>
    <w:locked/>
    <w:rsid w:val="005E3B85"/>
    <w:rPr>
      <w:rFonts w:ascii="Times New Roman" w:eastAsia="宋体" w:hAnsi="Times New Roman" w:cs="Times New Roman"/>
      <w:szCs w:val="20"/>
    </w:rPr>
  </w:style>
  <w:style w:type="paragraph" w:customStyle="1" w:styleId="1Char">
    <w:name w:val="+1. Char"/>
    <w:basedOn w:val="a"/>
    <w:link w:val="1CharCharChar0"/>
    <w:qFormat/>
    <w:rsid w:val="005E3B85"/>
    <w:rPr>
      <w:rFonts w:ascii="Times New Roman" w:hAnsi="Times New Roman"/>
      <w:szCs w:val="20"/>
    </w:rPr>
  </w:style>
  <w:style w:type="character" w:customStyle="1" w:styleId="Char17">
    <w:name w:val="明显引用 Char1"/>
    <w:basedOn w:val="a1"/>
    <w:link w:val="14"/>
    <w:qFormat/>
    <w:locked/>
    <w:rsid w:val="005E3B85"/>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7"/>
    <w:qFormat/>
    <w:rsid w:val="005E3B85"/>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5E3B85"/>
    <w:rPr>
      <w:kern w:val="2"/>
      <w:sz w:val="21"/>
    </w:rPr>
  </w:style>
  <w:style w:type="character" w:customStyle="1" w:styleId="CharChar9">
    <w:name w:val="Char Char"/>
    <w:semiHidden/>
    <w:qFormat/>
    <w:rsid w:val="005E3B85"/>
    <w:rPr>
      <w:b/>
      <w:bCs/>
      <w:kern w:val="2"/>
      <w:sz w:val="21"/>
    </w:rPr>
  </w:style>
  <w:style w:type="character" w:customStyle="1" w:styleId="Char18">
    <w:name w:val="表正文 Char1"/>
    <w:qFormat/>
    <w:rsid w:val="005E3B85"/>
    <w:rPr>
      <w:kern w:val="2"/>
      <w:sz w:val="21"/>
    </w:rPr>
  </w:style>
  <w:style w:type="character" w:customStyle="1" w:styleId="Char8">
    <w:name w:val="表正文 Char"/>
    <w:qFormat/>
    <w:rsid w:val="005E3B85"/>
    <w:rPr>
      <w:rFonts w:eastAsia="宋体"/>
      <w:kern w:val="2"/>
      <w:sz w:val="24"/>
      <w:lang w:val="en-US" w:eastAsia="zh-CN" w:bidi="ar-SA"/>
    </w:rPr>
  </w:style>
  <w:style w:type="character" w:customStyle="1" w:styleId="Char19">
    <w:name w:val="正文首行缩进 Char1"/>
    <w:basedOn w:val="af1"/>
    <w:uiPriority w:val="99"/>
    <w:semiHidden/>
    <w:qFormat/>
    <w:rsid w:val="005E3B85"/>
    <w:rPr>
      <w:rFonts w:ascii="Calibri" w:eastAsia="宋体" w:hAnsi="Calibri" w:cs="Times New Roman"/>
    </w:rPr>
  </w:style>
  <w:style w:type="character" w:customStyle="1" w:styleId="Char1a">
    <w:name w:val="标题 Char1"/>
    <w:basedOn w:val="a1"/>
    <w:uiPriority w:val="10"/>
    <w:qFormat/>
    <w:rsid w:val="005E3B85"/>
    <w:rPr>
      <w:rFonts w:ascii="Cambria" w:eastAsia="宋体" w:hAnsi="Cambria" w:cs="Times New Roman"/>
      <w:b/>
      <w:bCs/>
      <w:sz w:val="32"/>
      <w:szCs w:val="32"/>
    </w:rPr>
  </w:style>
  <w:style w:type="character" w:customStyle="1" w:styleId="Char40">
    <w:name w:val="+正文 Char4"/>
    <w:link w:val="afff3"/>
    <w:qFormat/>
    <w:locked/>
    <w:rsid w:val="005E3B85"/>
    <w:rPr>
      <w:rFonts w:ascii="宋体" w:hAnsi="宋体"/>
      <w:sz w:val="24"/>
    </w:rPr>
  </w:style>
  <w:style w:type="paragraph" w:customStyle="1" w:styleId="afff3">
    <w:name w:val="+正文"/>
    <w:basedOn w:val="a"/>
    <w:link w:val="Char40"/>
    <w:qFormat/>
    <w:rsid w:val="005E3B85"/>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5E3B85"/>
    <w:rPr>
      <w:rFonts w:ascii="宋体" w:hAnsi="宋体"/>
      <w:sz w:val="24"/>
    </w:rPr>
  </w:style>
  <w:style w:type="paragraph" w:customStyle="1" w:styleId="CharChar2Char">
    <w:name w:val="+正文 Char Char2 Char"/>
    <w:basedOn w:val="a"/>
    <w:link w:val="CharChar2CharCharChar"/>
    <w:qFormat/>
    <w:rsid w:val="005E3B85"/>
    <w:pPr>
      <w:spacing w:line="360" w:lineRule="auto"/>
      <w:ind w:firstLineChars="200" w:firstLine="200"/>
    </w:pPr>
    <w:rPr>
      <w:rFonts w:ascii="宋体" w:eastAsiaTheme="minorEastAsia" w:hAnsi="宋体" w:cstheme="minorBidi"/>
      <w:sz w:val="24"/>
    </w:rPr>
  </w:style>
  <w:style w:type="character" w:customStyle="1" w:styleId="Char1b">
    <w:name w:val="注释标题 Char1"/>
    <w:basedOn w:val="a1"/>
    <w:uiPriority w:val="99"/>
    <w:semiHidden/>
    <w:qFormat/>
    <w:rsid w:val="005E3B85"/>
  </w:style>
  <w:style w:type="character" w:customStyle="1" w:styleId="Char2CharChar">
    <w:name w:val="+正文 Char2 Char Char"/>
    <w:link w:val="Char20"/>
    <w:qFormat/>
    <w:locked/>
    <w:rsid w:val="005E3B85"/>
    <w:rPr>
      <w:rFonts w:ascii="宋体" w:hAnsi="宋体"/>
      <w:sz w:val="24"/>
    </w:rPr>
  </w:style>
  <w:style w:type="paragraph" w:customStyle="1" w:styleId="Char20">
    <w:name w:val="+正文 Char2"/>
    <w:basedOn w:val="a"/>
    <w:link w:val="Char2CharChar"/>
    <w:qFormat/>
    <w:rsid w:val="005E3B85"/>
    <w:pPr>
      <w:spacing w:line="360" w:lineRule="auto"/>
      <w:ind w:firstLineChars="200" w:firstLine="200"/>
    </w:pPr>
    <w:rPr>
      <w:rFonts w:ascii="宋体" w:eastAsiaTheme="minorEastAsia" w:hAnsi="宋体" w:cstheme="minorBidi"/>
      <w:sz w:val="24"/>
    </w:rPr>
  </w:style>
  <w:style w:type="character" w:customStyle="1" w:styleId="Char1c">
    <w:name w:val="称呼 Char1"/>
    <w:basedOn w:val="a1"/>
    <w:uiPriority w:val="99"/>
    <w:semiHidden/>
    <w:qFormat/>
    <w:rsid w:val="005E3B85"/>
  </w:style>
  <w:style w:type="paragraph" w:customStyle="1" w:styleId="afff4">
    <w:name w:val="标准次分项"/>
    <w:basedOn w:val="a"/>
    <w:qFormat/>
    <w:rsid w:val="005E3B85"/>
    <w:pPr>
      <w:jc w:val="left"/>
    </w:pPr>
    <w:rPr>
      <w:rFonts w:ascii="宋体" w:hAnsi="宋体"/>
      <w:szCs w:val="21"/>
    </w:rPr>
  </w:style>
  <w:style w:type="paragraph" w:customStyle="1" w:styleId="xl34">
    <w:name w:val="xl34"/>
    <w:basedOn w:val="a"/>
    <w:qFormat/>
    <w:rsid w:val="005E3B8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5E3B85"/>
    <w:pPr>
      <w:widowControl/>
    </w:pPr>
    <w:rPr>
      <w:rFonts w:ascii="Times New Roman" w:hAnsi="Times New Roman"/>
      <w:kern w:val="0"/>
      <w:szCs w:val="21"/>
    </w:rPr>
  </w:style>
  <w:style w:type="paragraph" w:customStyle="1" w:styleId="xl67">
    <w:name w:val="xl67"/>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5E3B8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5E3B8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5">
    <w:name w:val="四号　首行缩进"/>
    <w:basedOn w:val="a"/>
    <w:qFormat/>
    <w:rsid w:val="005E3B85"/>
    <w:pPr>
      <w:spacing w:line="360" w:lineRule="auto"/>
    </w:pPr>
    <w:rPr>
      <w:rFonts w:ascii="宋体" w:hAnsi="宋体"/>
      <w:bCs/>
      <w:szCs w:val="21"/>
    </w:rPr>
  </w:style>
  <w:style w:type="paragraph" w:customStyle="1" w:styleId="xl44">
    <w:name w:val="xl44"/>
    <w:basedOn w:val="a"/>
    <w:qFormat/>
    <w:rsid w:val="005E3B8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5E3B85"/>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5E3B85"/>
    <w:rPr>
      <w:rFonts w:ascii="宋体" w:hAnsi="宋体"/>
      <w:szCs w:val="24"/>
    </w:rPr>
  </w:style>
  <w:style w:type="paragraph" w:customStyle="1" w:styleId="afff6">
    <w:name w:val="文档编号"/>
    <w:basedOn w:val="a"/>
    <w:next w:val="a"/>
    <w:qFormat/>
    <w:rsid w:val="005E3B8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5E3B85"/>
    <w:pPr>
      <w:tabs>
        <w:tab w:val="left" w:pos="360"/>
      </w:tabs>
    </w:pPr>
    <w:rPr>
      <w:rFonts w:ascii="Times New Roman" w:hAnsi="Times New Roman"/>
      <w:sz w:val="24"/>
      <w:szCs w:val="24"/>
    </w:rPr>
  </w:style>
  <w:style w:type="paragraph" w:customStyle="1" w:styleId="xl78">
    <w:name w:val="xl78"/>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5E3B8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5E3B85"/>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5E3B8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5E3B85"/>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5E3B85"/>
    <w:rPr>
      <w:rFonts w:ascii="Tahoma" w:hAnsi="Tahoma"/>
      <w:sz w:val="24"/>
      <w:szCs w:val="20"/>
    </w:rPr>
  </w:style>
  <w:style w:type="paragraph" w:customStyle="1" w:styleId="27">
    <w:name w:val="列出段落2"/>
    <w:basedOn w:val="a"/>
    <w:uiPriority w:val="34"/>
    <w:qFormat/>
    <w:rsid w:val="005E3B85"/>
    <w:pPr>
      <w:ind w:firstLineChars="200" w:firstLine="420"/>
    </w:pPr>
  </w:style>
  <w:style w:type="paragraph" w:customStyle="1" w:styleId="220">
    <w:name w:val="22"/>
    <w:basedOn w:val="a"/>
    <w:qFormat/>
    <w:rsid w:val="005E3B85"/>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5E3B8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5E3B85"/>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5E3B85"/>
    <w:pPr>
      <w:tabs>
        <w:tab w:val="left" w:pos="360"/>
      </w:tabs>
    </w:pPr>
    <w:rPr>
      <w:rFonts w:ascii="Times New Roman" w:hAnsi="Times New Roman"/>
      <w:sz w:val="24"/>
      <w:szCs w:val="24"/>
    </w:rPr>
  </w:style>
  <w:style w:type="paragraph" w:customStyle="1" w:styleId="font10">
    <w:name w:val="font10"/>
    <w:basedOn w:val="a"/>
    <w:qFormat/>
    <w:rsid w:val="005E3B85"/>
    <w:pPr>
      <w:widowControl/>
      <w:spacing w:before="100" w:beforeAutospacing="1" w:after="100" w:afterAutospacing="1"/>
      <w:jc w:val="left"/>
    </w:pPr>
    <w:rPr>
      <w:rFonts w:ascii="Times New Roman" w:hAnsi="Times New Roman"/>
      <w:kern w:val="0"/>
      <w:sz w:val="16"/>
      <w:szCs w:val="16"/>
    </w:rPr>
  </w:style>
  <w:style w:type="paragraph" w:customStyle="1" w:styleId="afff7">
    <w:name w:val="一般正文"/>
    <w:basedOn w:val="a"/>
    <w:qFormat/>
    <w:rsid w:val="005E3B85"/>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5E3B85"/>
    <w:pPr>
      <w:widowControl/>
    </w:pPr>
    <w:rPr>
      <w:rFonts w:ascii="Times New Roman" w:hAnsi="Times New Roman"/>
      <w:kern w:val="0"/>
      <w:szCs w:val="21"/>
    </w:rPr>
  </w:style>
  <w:style w:type="paragraph" w:customStyle="1" w:styleId="xl66">
    <w:name w:val="xl66"/>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5E3B85"/>
    <w:pPr>
      <w:ind w:firstLineChars="200" w:firstLine="420"/>
    </w:pPr>
  </w:style>
  <w:style w:type="paragraph" w:customStyle="1" w:styleId="afff8">
    <w:name w:val="文档正文"/>
    <w:basedOn w:val="a"/>
    <w:qFormat/>
    <w:rsid w:val="005E3B85"/>
    <w:pPr>
      <w:spacing w:line="360" w:lineRule="auto"/>
    </w:pPr>
    <w:rPr>
      <w:rFonts w:ascii="宋体" w:hAnsi="宋体" w:cs="Arial"/>
      <w:b/>
      <w:bCs/>
      <w:szCs w:val="21"/>
    </w:rPr>
  </w:style>
  <w:style w:type="paragraph" w:customStyle="1" w:styleId="font15">
    <w:name w:val="font15"/>
    <w:basedOn w:val="a"/>
    <w:qFormat/>
    <w:rsid w:val="005E3B85"/>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5E3B8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9">
    <w:name w:val="点点"/>
    <w:basedOn w:val="a"/>
    <w:qFormat/>
    <w:rsid w:val="005E3B85"/>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5E3B85"/>
    <w:pPr>
      <w:widowControl/>
      <w:snapToGrid w:val="0"/>
    </w:pPr>
    <w:rPr>
      <w:rFonts w:ascii="Times New Roman" w:eastAsia="Arial Unicode MS" w:hAnsi="Times New Roman"/>
      <w:kern w:val="0"/>
      <w:szCs w:val="21"/>
    </w:rPr>
  </w:style>
  <w:style w:type="paragraph" w:customStyle="1" w:styleId="170">
    <w:name w:val="17"/>
    <w:basedOn w:val="a"/>
    <w:qFormat/>
    <w:rsid w:val="005E3B85"/>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5E3B85"/>
    <w:pPr>
      <w:ind w:firstLineChars="200" w:firstLine="420"/>
    </w:pPr>
  </w:style>
  <w:style w:type="paragraph" w:customStyle="1" w:styleId="Char1d">
    <w:name w:val="Char1"/>
    <w:basedOn w:val="a"/>
    <w:semiHidden/>
    <w:qFormat/>
    <w:rsid w:val="005E3B85"/>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5E3B85"/>
    <w:pPr>
      <w:adjustRightInd w:val="0"/>
      <w:spacing w:line="360" w:lineRule="auto"/>
    </w:pPr>
    <w:rPr>
      <w:rFonts w:ascii="Times New Roman" w:hAnsi="Times New Roman"/>
      <w:kern w:val="0"/>
      <w:sz w:val="24"/>
      <w:szCs w:val="20"/>
    </w:rPr>
  </w:style>
  <w:style w:type="paragraph" w:customStyle="1" w:styleId="font11">
    <w:name w:val="font11"/>
    <w:basedOn w:val="a"/>
    <w:qFormat/>
    <w:rsid w:val="005E3B85"/>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5E3B8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5E3B8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E3B8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5E3B85"/>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5E3B85"/>
    <w:pPr>
      <w:tabs>
        <w:tab w:val="left" w:pos="360"/>
      </w:tabs>
    </w:pPr>
    <w:rPr>
      <w:rFonts w:ascii="Times New Roman" w:hAnsi="Times New Roman"/>
      <w:sz w:val="24"/>
      <w:szCs w:val="24"/>
    </w:rPr>
  </w:style>
  <w:style w:type="paragraph" w:customStyle="1" w:styleId="xl84">
    <w:name w:val="xl84"/>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a">
    <w:name w:val="全文标题"/>
    <w:next w:val="a"/>
    <w:qFormat/>
    <w:rsid w:val="005E3B85"/>
    <w:pPr>
      <w:jc w:val="center"/>
    </w:pPr>
    <w:rPr>
      <w:rFonts w:ascii="Arial" w:eastAsia="黑体" w:hAnsi="Arial" w:cs="Arial"/>
      <w:bCs/>
      <w:sz w:val="52"/>
      <w:szCs w:val="32"/>
    </w:rPr>
  </w:style>
  <w:style w:type="paragraph" w:customStyle="1" w:styleId="p18">
    <w:name w:val="p18"/>
    <w:basedOn w:val="a"/>
    <w:qFormat/>
    <w:rsid w:val="005E3B85"/>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5E3B8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5E3B85"/>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5E3B8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5E3B85"/>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5E3B85"/>
    <w:rPr>
      <w:rFonts w:ascii="Tahoma" w:hAnsi="Tahoma"/>
      <w:sz w:val="24"/>
      <w:szCs w:val="20"/>
    </w:rPr>
  </w:style>
  <w:style w:type="paragraph" w:customStyle="1" w:styleId="flType">
    <w:name w:val="flType"/>
    <w:basedOn w:val="a"/>
    <w:qFormat/>
    <w:rsid w:val="005E3B85"/>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5E3B85"/>
    <w:rPr>
      <w:rFonts w:ascii="Tahoma" w:hAnsi="Tahoma"/>
      <w:sz w:val="24"/>
      <w:szCs w:val="20"/>
    </w:rPr>
  </w:style>
  <w:style w:type="paragraph" w:customStyle="1" w:styleId="xl52">
    <w:name w:val="xl52"/>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5E3B85"/>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b">
    <w:name w:val="正文段"/>
    <w:basedOn w:val="a"/>
    <w:qFormat/>
    <w:rsid w:val="005E3B85"/>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5E3B8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5E3B85"/>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5E3B85"/>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E3B85"/>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5E3B85"/>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5E3B8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5E3B85"/>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5E3B85"/>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5E3B8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5E3B8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5E3B8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E3B8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5E3B8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5E3B85"/>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5E3B85"/>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5E3B85"/>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5E3B85"/>
    <w:pPr>
      <w:widowControl/>
      <w:spacing w:before="100" w:beforeAutospacing="1" w:after="100" w:afterAutospacing="1"/>
      <w:jc w:val="left"/>
    </w:pPr>
    <w:rPr>
      <w:rFonts w:ascii="宋体" w:hAnsi="宋体" w:cs="宋体"/>
      <w:kern w:val="0"/>
      <w:sz w:val="16"/>
      <w:szCs w:val="16"/>
    </w:rPr>
  </w:style>
  <w:style w:type="paragraph" w:customStyle="1" w:styleId="afffc">
    <w:name w:val="缩进正文"/>
    <w:basedOn w:val="a"/>
    <w:qFormat/>
    <w:rsid w:val="005E3B85"/>
    <w:pPr>
      <w:spacing w:beforeLines="25" w:afterLines="25" w:line="360" w:lineRule="auto"/>
      <w:ind w:firstLineChars="200" w:firstLine="480"/>
    </w:pPr>
    <w:rPr>
      <w:rFonts w:ascii="Times New Roman" w:hAnsi="Times New Roman"/>
      <w:sz w:val="24"/>
      <w:szCs w:val="21"/>
    </w:rPr>
  </w:style>
  <w:style w:type="paragraph" w:customStyle="1" w:styleId="afffd">
    <w:name w:val="文字列表"/>
    <w:basedOn w:val="aff7"/>
    <w:qFormat/>
    <w:rsid w:val="005E3B85"/>
  </w:style>
  <w:style w:type="paragraph" w:customStyle="1" w:styleId="afffe">
    <w:name w:val="图例编号"/>
    <w:basedOn w:val="aff7"/>
    <w:next w:val="aff7"/>
    <w:qFormat/>
    <w:rsid w:val="005E3B85"/>
  </w:style>
  <w:style w:type="paragraph" w:customStyle="1" w:styleId="font14">
    <w:name w:val="font14"/>
    <w:basedOn w:val="a"/>
    <w:qFormat/>
    <w:rsid w:val="005E3B85"/>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5E3B8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5E3B8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5E3B85"/>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5E3B8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5E3B85"/>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5E3B8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5E3B8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5E3B85"/>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5E3B8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5E3B85"/>
    <w:pPr>
      <w:spacing w:afterLines="50" w:line="360" w:lineRule="auto"/>
    </w:pPr>
    <w:rPr>
      <w:rFonts w:ascii="仿宋_GB2312" w:eastAsia="仿宋_GB2312" w:hAnsi="宋体"/>
      <w:sz w:val="24"/>
      <w:szCs w:val="24"/>
    </w:rPr>
  </w:style>
  <w:style w:type="paragraph" w:customStyle="1" w:styleId="p15">
    <w:name w:val="p15"/>
    <w:basedOn w:val="a"/>
    <w:qFormat/>
    <w:rsid w:val="005E3B85"/>
    <w:pPr>
      <w:widowControl/>
      <w:ind w:firstLine="420"/>
    </w:pPr>
    <w:rPr>
      <w:rFonts w:cs="宋体"/>
      <w:kern w:val="0"/>
      <w:szCs w:val="21"/>
    </w:rPr>
  </w:style>
  <w:style w:type="paragraph" w:customStyle="1" w:styleId="xl46">
    <w:name w:val="xl46"/>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5E3B85"/>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5E3B85"/>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5E3B8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5E3B85"/>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5E3B8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5E3B8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5E3B8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5E3B85"/>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5E3B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5E3B85"/>
    <w:pPr>
      <w:spacing w:line="300" w:lineRule="auto"/>
    </w:pPr>
    <w:rPr>
      <w:rFonts w:ascii="Times New Roman" w:hAnsi="Times New Roman"/>
      <w:sz w:val="24"/>
      <w:szCs w:val="24"/>
    </w:rPr>
  </w:style>
  <w:style w:type="paragraph" w:customStyle="1" w:styleId="xl33">
    <w:name w:val="xl33"/>
    <w:basedOn w:val="a"/>
    <w:qFormat/>
    <w:rsid w:val="005E3B8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E3B8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5E3B85"/>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f">
    <w:name w:val="List Paragraph"/>
    <w:basedOn w:val="a"/>
    <w:uiPriority w:val="34"/>
    <w:qFormat/>
    <w:rsid w:val="005E3B85"/>
    <w:pPr>
      <w:suppressAutoHyphens/>
      <w:ind w:firstLine="420"/>
    </w:pPr>
    <w:rPr>
      <w:rFonts w:ascii="Times New Roman" w:hAnsi="Times New Roman"/>
      <w:kern w:val="1"/>
      <w:szCs w:val="21"/>
    </w:rPr>
  </w:style>
  <w:style w:type="character" w:customStyle="1" w:styleId="navname">
    <w:name w:val="navname"/>
    <w:basedOn w:val="a1"/>
    <w:qFormat/>
    <w:rsid w:val="005E3B85"/>
  </w:style>
  <w:style w:type="paragraph" w:customStyle="1" w:styleId="Default">
    <w:name w:val="Default"/>
    <w:qFormat/>
    <w:rsid w:val="005E3B85"/>
    <w:pPr>
      <w:widowControl w:val="0"/>
      <w:autoSpaceDE w:val="0"/>
      <w:autoSpaceDN w:val="0"/>
      <w:adjustRightInd w:val="0"/>
    </w:pPr>
    <w:rPr>
      <w:rFonts w:ascii="FZFangSong-Z02" w:eastAsia="FZFangSong-Z02" w:hAnsi="Times New Roman" w:cs="FZFangSong-Z02"/>
      <w:color w:val="000000"/>
      <w:kern w:val="0"/>
      <w:sz w:val="24"/>
      <w:szCs w:val="24"/>
    </w:rPr>
  </w:style>
  <w:style w:type="paragraph" w:customStyle="1" w:styleId="37">
    <w:name w:val="列出段落3"/>
    <w:basedOn w:val="a"/>
    <w:uiPriority w:val="34"/>
    <w:unhideWhenUsed/>
    <w:qFormat/>
    <w:rsid w:val="005E3B85"/>
    <w:pPr>
      <w:ind w:firstLineChars="200" w:firstLine="420"/>
    </w:pPr>
  </w:style>
  <w:style w:type="table" w:customStyle="1" w:styleId="1c">
    <w:name w:val="网格型1"/>
    <w:basedOn w:val="a2"/>
    <w:uiPriority w:val="39"/>
    <w:qFormat/>
    <w:rsid w:val="005E3B85"/>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uiPriority w:val="39"/>
    <w:rsid w:val="005E3B85"/>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2640</Words>
  <Characters>15053</Characters>
  <Application>Microsoft Office Word</Application>
  <DocSecurity>0</DocSecurity>
  <Lines>125</Lines>
  <Paragraphs>35</Paragraphs>
  <ScaleCrop>false</ScaleCrop>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2024-01-10T01:55:00Z</dcterms:created>
  <dcterms:modified xsi:type="dcterms:W3CDTF">2024-01-10T01:56:00Z</dcterms:modified>
</cp:coreProperties>
</file>