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47F" w:rsidRDefault="00BF347F" w:rsidP="00BF347F">
      <w:pPr>
        <w:adjustRightInd w:val="0"/>
        <w:snapToGrid w:val="0"/>
        <w:jc w:val="center"/>
        <w:outlineLvl w:val="1"/>
        <w:rPr>
          <w:rFonts w:eastAsia="黑体"/>
          <w:color w:val="000000"/>
          <w:sz w:val="30"/>
          <w:szCs w:val="30"/>
        </w:rPr>
      </w:pPr>
      <w:bookmarkStart w:id="0" w:name="_Toc497211593"/>
      <w:bookmarkStart w:id="1" w:name="_Toc154143098"/>
      <w:bookmarkStart w:id="2" w:name="_Toc155167693"/>
      <w:r>
        <w:rPr>
          <w:rFonts w:eastAsia="黑体" w:hint="eastAsia"/>
          <w:color w:val="000000"/>
          <w:sz w:val="30"/>
          <w:szCs w:val="30"/>
        </w:rPr>
        <w:t>一、</w:t>
      </w:r>
      <w:r>
        <w:rPr>
          <w:rFonts w:eastAsia="黑体"/>
          <w:color w:val="000000"/>
          <w:sz w:val="30"/>
          <w:szCs w:val="30"/>
        </w:rPr>
        <w:t>说明</w:t>
      </w:r>
      <w:bookmarkEnd w:id="0"/>
      <w:bookmarkEnd w:id="1"/>
      <w:bookmarkEnd w:id="2"/>
    </w:p>
    <w:p w:rsidR="00BF347F" w:rsidRDefault="00BF347F" w:rsidP="00BF347F">
      <w:pPr>
        <w:adjustRightInd w:val="0"/>
        <w:snapToGrid w:val="0"/>
        <w:ind w:firstLineChars="215" w:firstLine="475"/>
        <w:jc w:val="left"/>
        <w:outlineLvl w:val="2"/>
        <w:rPr>
          <w:b/>
          <w:color w:val="000000"/>
          <w:sz w:val="22"/>
        </w:rPr>
      </w:pPr>
      <w:bookmarkStart w:id="3" w:name="_Toc18592534"/>
      <w:bookmarkStart w:id="4" w:name="_Toc154143099"/>
      <w:bookmarkStart w:id="5" w:name="_Toc155167694"/>
      <w:r>
        <w:rPr>
          <w:b/>
          <w:color w:val="000000"/>
          <w:sz w:val="22"/>
        </w:rPr>
        <w:t xml:space="preserve">1 </w:t>
      </w:r>
      <w:r>
        <w:rPr>
          <w:b/>
          <w:color w:val="000000"/>
          <w:sz w:val="22"/>
        </w:rPr>
        <w:t>总则</w:t>
      </w:r>
      <w:bookmarkEnd w:id="3"/>
      <w:bookmarkEnd w:id="4"/>
      <w:bookmarkEnd w:id="5"/>
    </w:p>
    <w:p w:rsidR="00BF347F" w:rsidRDefault="00BF347F" w:rsidP="00BF347F">
      <w:pPr>
        <w:adjustRightInd w:val="0"/>
        <w:snapToGrid w:val="0"/>
        <w:ind w:firstLineChars="200" w:firstLine="440"/>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应具备国家或行业管理部门规定的，在本市实施本项目所需的资格（资质）和相关手续（如果有），由此引起的所有有关事宜及费用由投标人自行负责。</w:t>
      </w:r>
    </w:p>
    <w:p w:rsidR="00BF347F" w:rsidRDefault="00BF347F" w:rsidP="00BF347F">
      <w:pPr>
        <w:adjustRightInd w:val="0"/>
        <w:snapToGrid w:val="0"/>
        <w:ind w:firstLineChars="200" w:firstLine="440"/>
        <w:jc w:val="left"/>
        <w:rPr>
          <w:color w:val="000000"/>
          <w:sz w:val="22"/>
        </w:rPr>
      </w:pPr>
      <w:r>
        <w:rPr>
          <w:color w:val="000000"/>
          <w:sz w:val="22"/>
        </w:rPr>
        <w:t xml:space="preserve">1.2 </w:t>
      </w:r>
      <w:r>
        <w:rPr>
          <w:rFonts w:hint="eastAsia"/>
          <w:color w:val="000000"/>
          <w:sz w:val="22"/>
        </w:rPr>
        <w:t>供应商</w:t>
      </w:r>
      <w:r>
        <w:rPr>
          <w:color w:val="000000"/>
          <w:sz w:val="22"/>
        </w:rPr>
        <w:t>对所提供的服务应当享有合法的所有权，没有侵犯任何第三方的知识产权、技术秘密等权利，</w:t>
      </w:r>
      <w:r>
        <w:rPr>
          <w:color w:val="0000FF"/>
          <w:sz w:val="22"/>
        </w:rPr>
        <w:t>而且不存在任何抵押、留置、查封等产权瑕疵</w:t>
      </w:r>
      <w:r>
        <w:rPr>
          <w:color w:val="000000"/>
          <w:sz w:val="22"/>
        </w:rPr>
        <w:t>。</w:t>
      </w:r>
      <w:r>
        <w:rPr>
          <w:color w:val="000000"/>
          <w:sz w:val="22"/>
        </w:rPr>
        <w:t xml:space="preserve"> </w:t>
      </w:r>
    </w:p>
    <w:p w:rsidR="00BF347F" w:rsidRDefault="00BF347F" w:rsidP="00BF347F">
      <w:pPr>
        <w:adjustRightInd w:val="0"/>
        <w:snapToGrid w:val="0"/>
        <w:ind w:firstLineChars="200" w:firstLine="440"/>
        <w:jc w:val="left"/>
        <w:rPr>
          <w:color w:val="000000"/>
          <w:sz w:val="22"/>
        </w:rPr>
      </w:pPr>
      <w:r>
        <w:rPr>
          <w:color w:val="000000"/>
          <w:sz w:val="22"/>
        </w:rPr>
        <w:t xml:space="preserve">1.3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rsidR="00BF347F" w:rsidRDefault="00BF347F" w:rsidP="00BF347F">
      <w:pPr>
        <w:adjustRightInd w:val="0"/>
        <w:snapToGrid w:val="0"/>
        <w:ind w:firstLineChars="200" w:firstLine="440"/>
        <w:jc w:val="left"/>
        <w:rPr>
          <w:color w:val="000000"/>
          <w:sz w:val="22"/>
        </w:rPr>
      </w:pPr>
      <w:r>
        <w:rPr>
          <w:color w:val="000000"/>
          <w:sz w:val="22"/>
        </w:rPr>
        <w:t xml:space="preserve">1.4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BF347F" w:rsidRDefault="00BF347F" w:rsidP="00BF347F">
      <w:pPr>
        <w:snapToGrid w:val="0"/>
        <w:ind w:firstLineChars="200" w:firstLine="440"/>
        <w:jc w:val="left"/>
        <w:rPr>
          <w:color w:val="000000"/>
          <w:sz w:val="22"/>
        </w:rPr>
      </w:pPr>
      <w:r>
        <w:rPr>
          <w:color w:val="000000"/>
          <w:sz w:val="22"/>
        </w:rPr>
        <w:t xml:space="preserve">1.5 </w:t>
      </w:r>
      <w:r>
        <w:rPr>
          <w:rFonts w:hint="eastAsia"/>
          <w:color w:val="000000"/>
          <w:sz w:val="22"/>
        </w:rPr>
        <w:t>供应商</w:t>
      </w:r>
      <w:r>
        <w:rPr>
          <w:color w:val="000000"/>
          <w:sz w:val="22"/>
        </w:rPr>
        <w:t>认为</w:t>
      </w:r>
      <w:r>
        <w:rPr>
          <w:rFonts w:hint="eastAsia"/>
          <w:color w:val="000000"/>
          <w:sz w:val="22"/>
        </w:rPr>
        <w:t>磋商</w:t>
      </w:r>
      <w:r>
        <w:rPr>
          <w:color w:val="000000"/>
          <w:sz w:val="22"/>
        </w:rPr>
        <w:t>文件（</w:t>
      </w:r>
      <w:proofErr w:type="gramStart"/>
      <w:r>
        <w:rPr>
          <w:color w:val="000000"/>
          <w:sz w:val="22"/>
        </w:rPr>
        <w:t>包括</w:t>
      </w:r>
      <w:r>
        <w:rPr>
          <w:rFonts w:hint="eastAsia"/>
          <w:color w:val="000000"/>
          <w:sz w:val="22"/>
        </w:rPr>
        <w:t>磋商</w:t>
      </w:r>
      <w:proofErr w:type="gramEnd"/>
      <w:r>
        <w:rPr>
          <w:color w:val="000000"/>
          <w:sz w:val="22"/>
        </w:rPr>
        <w:t>补充文件）存在排他性或歧视性条款，可在收到或下载</w:t>
      </w:r>
      <w:r>
        <w:rPr>
          <w:rFonts w:hint="eastAsia"/>
          <w:color w:val="000000"/>
          <w:sz w:val="22"/>
        </w:rPr>
        <w:t>磋商</w:t>
      </w:r>
      <w:r>
        <w:rPr>
          <w:color w:val="000000"/>
          <w:sz w:val="22"/>
        </w:rPr>
        <w:t>文件之日起七个工作日内提出</w:t>
      </w:r>
      <w:r>
        <w:rPr>
          <w:sz w:val="22"/>
        </w:rPr>
        <w:t>，</w:t>
      </w:r>
      <w:r>
        <w:rPr>
          <w:color w:val="000000"/>
          <w:sz w:val="22"/>
        </w:rPr>
        <w:t>并附相关证据。</w:t>
      </w:r>
    </w:p>
    <w:p w:rsidR="00BF347F" w:rsidRDefault="00BF347F" w:rsidP="00BF347F">
      <w:pPr>
        <w:snapToGrid w:val="0"/>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供应商提供的服务必须符合国家强制性标准。</w:t>
      </w:r>
    </w:p>
    <w:p w:rsidR="00BF347F" w:rsidRDefault="00BF347F" w:rsidP="00BF347F">
      <w:pPr>
        <w:rPr>
          <w:b/>
          <w:bCs/>
          <w:sz w:val="22"/>
        </w:rPr>
      </w:pPr>
    </w:p>
    <w:p w:rsidR="00BF347F" w:rsidRDefault="00BF347F" w:rsidP="00BF347F">
      <w:pPr>
        <w:adjustRightInd w:val="0"/>
        <w:snapToGrid w:val="0"/>
        <w:ind w:firstLineChars="196" w:firstLine="590"/>
        <w:jc w:val="center"/>
        <w:outlineLvl w:val="1"/>
        <w:rPr>
          <w:rFonts w:eastAsia="黑体"/>
          <w:b/>
          <w:color w:val="000000"/>
          <w:sz w:val="30"/>
          <w:szCs w:val="30"/>
        </w:rPr>
      </w:pPr>
      <w:bookmarkStart w:id="6" w:name="_Toc18592535"/>
      <w:bookmarkStart w:id="7" w:name="_Toc154143100"/>
      <w:bookmarkStart w:id="8" w:name="_Toc155167695"/>
      <w:bookmarkStart w:id="9" w:name="_Toc460922279"/>
      <w:bookmarkStart w:id="10" w:name="_Toc463690192"/>
      <w:bookmarkStart w:id="11" w:name="_Toc47261875"/>
      <w:bookmarkStart w:id="12" w:name="_Toc67110070"/>
      <w:bookmarkStart w:id="13" w:name="_Toc67110498"/>
      <w:bookmarkStart w:id="14" w:name="_Toc48791225"/>
      <w:bookmarkStart w:id="15" w:name="_Toc68590756"/>
      <w:bookmarkStart w:id="16" w:name="_Toc68590754"/>
      <w:bookmarkStart w:id="17" w:name="_Toc47262059"/>
      <w:bookmarkStart w:id="18" w:name="_Toc413614158"/>
      <w:bookmarkStart w:id="19" w:name="_Toc47418721"/>
      <w:bookmarkStart w:id="20" w:name="_Toc47418245"/>
      <w:bookmarkStart w:id="21" w:name="_Toc67110500"/>
      <w:bookmarkStart w:id="22" w:name="_Toc68072828"/>
      <w:bookmarkStart w:id="23" w:name="_Toc49019226"/>
      <w:bookmarkStart w:id="24" w:name="_Toc47418928"/>
      <w:bookmarkStart w:id="25" w:name="_Toc48995841"/>
      <w:bookmarkStart w:id="26" w:name="_Toc47261680"/>
      <w:bookmarkStart w:id="27" w:name="_Toc447895535"/>
      <w:bookmarkStart w:id="28" w:name="_Toc68072830"/>
      <w:bookmarkStart w:id="29" w:name="_Toc49019224"/>
      <w:bookmarkStart w:id="30" w:name="_Toc47416185"/>
      <w:bookmarkStart w:id="31" w:name="_Toc67110068"/>
      <w:bookmarkStart w:id="32" w:name="_Toc49019485"/>
      <w:bookmarkStart w:id="33" w:name="_Toc47415931"/>
      <w:bookmarkStart w:id="34" w:name="_Toc49019487"/>
      <w:bookmarkStart w:id="35" w:name="_Toc413614157"/>
      <w:r>
        <w:rPr>
          <w:rFonts w:eastAsia="黑体"/>
          <w:b/>
          <w:color w:val="000000"/>
          <w:sz w:val="30"/>
          <w:szCs w:val="30"/>
        </w:rPr>
        <w:t>二、项目概况</w:t>
      </w:r>
      <w:bookmarkEnd w:id="6"/>
      <w:bookmarkEnd w:id="7"/>
      <w:bookmarkEnd w:id="8"/>
    </w:p>
    <w:p w:rsidR="00BF347F" w:rsidRDefault="00BF347F" w:rsidP="00BF347F">
      <w:pPr>
        <w:snapToGrid w:val="0"/>
        <w:ind w:firstLineChars="196" w:firstLine="433"/>
        <w:outlineLvl w:val="2"/>
        <w:rPr>
          <w:b/>
          <w:bCs/>
          <w:sz w:val="22"/>
        </w:rPr>
      </w:pPr>
      <w:bookmarkStart w:id="36" w:name="_Toc18592536"/>
      <w:bookmarkStart w:id="37" w:name="_Toc154143101"/>
      <w:bookmarkStart w:id="38" w:name="_Toc155167696"/>
      <w:bookmarkStart w:id="39" w:name="_Toc460922281"/>
      <w:bookmarkStart w:id="40" w:name="_Toc463690194"/>
      <w:bookmarkEnd w:id="9"/>
      <w:bookmarkEnd w:id="10"/>
      <w:r>
        <w:rPr>
          <w:b/>
          <w:bCs/>
          <w:sz w:val="22"/>
        </w:rPr>
        <w:t xml:space="preserve">2 </w:t>
      </w:r>
      <w:r>
        <w:rPr>
          <w:b/>
          <w:bCs/>
          <w:sz w:val="22"/>
        </w:rPr>
        <w:t>项目名称</w:t>
      </w:r>
      <w:bookmarkEnd w:id="36"/>
      <w:bookmarkEnd w:id="37"/>
      <w:bookmarkEnd w:id="38"/>
    </w:p>
    <w:p w:rsidR="00BF347F" w:rsidRPr="003519EB" w:rsidRDefault="00BF347F" w:rsidP="00BF347F">
      <w:pPr>
        <w:ind w:firstLine="420"/>
        <w:rPr>
          <w:bCs/>
          <w:color w:val="000000"/>
        </w:rPr>
      </w:pPr>
      <w:bookmarkStart w:id="41" w:name="_Toc154143102"/>
      <w:r w:rsidRPr="003519EB">
        <w:rPr>
          <w:bCs/>
          <w:color w:val="000000"/>
        </w:rPr>
        <w:t>项目名称：</w:t>
      </w:r>
      <w:bookmarkEnd w:id="41"/>
      <w:r>
        <w:rPr>
          <w:rFonts w:hint="eastAsia"/>
          <w:bCs/>
          <w:sz w:val="22"/>
        </w:rPr>
        <w:t>新场镇园区长效管理</w:t>
      </w:r>
    </w:p>
    <w:p w:rsidR="00BF347F" w:rsidRDefault="00BF347F" w:rsidP="00BF347F">
      <w:pPr>
        <w:snapToGrid w:val="0"/>
        <w:ind w:firstLineChars="196" w:firstLine="433"/>
        <w:outlineLvl w:val="2"/>
        <w:rPr>
          <w:b/>
          <w:bCs/>
          <w:sz w:val="22"/>
        </w:rPr>
      </w:pPr>
      <w:bookmarkStart w:id="42" w:name="_Toc18592537"/>
      <w:bookmarkStart w:id="43" w:name="_Toc154143103"/>
      <w:bookmarkStart w:id="44" w:name="_Toc155167697"/>
      <w:r>
        <w:rPr>
          <w:b/>
          <w:bCs/>
          <w:sz w:val="22"/>
        </w:rPr>
        <w:t xml:space="preserve">3 </w:t>
      </w:r>
      <w:r>
        <w:rPr>
          <w:b/>
          <w:bCs/>
          <w:sz w:val="22"/>
        </w:rPr>
        <w:t>项目地点</w:t>
      </w:r>
      <w:bookmarkEnd w:id="42"/>
      <w:bookmarkEnd w:id="43"/>
      <w:bookmarkEnd w:id="44"/>
    </w:p>
    <w:p w:rsidR="00BF347F" w:rsidRDefault="00BF347F" w:rsidP="00BF347F">
      <w:pPr>
        <w:ind w:firstLine="420"/>
        <w:rPr>
          <w:bCs/>
          <w:color w:val="000000"/>
        </w:rPr>
      </w:pPr>
      <w:bookmarkStart w:id="45" w:name="_Toc154143104"/>
      <w:r w:rsidRPr="003519EB">
        <w:rPr>
          <w:bCs/>
          <w:color w:val="000000"/>
        </w:rPr>
        <w:t>项目地点：</w:t>
      </w:r>
      <w:r w:rsidRPr="003519EB">
        <w:rPr>
          <w:rFonts w:hint="eastAsia"/>
          <w:bCs/>
          <w:color w:val="000000"/>
        </w:rPr>
        <w:t>上海市浦东新区新场镇工业园区</w:t>
      </w:r>
      <w:bookmarkStart w:id="46" w:name="_Toc18592538"/>
      <w:bookmarkEnd w:id="39"/>
      <w:bookmarkEnd w:id="40"/>
      <w:bookmarkEnd w:id="45"/>
    </w:p>
    <w:p w:rsidR="00BF347F" w:rsidRDefault="00BF347F" w:rsidP="00BF347F">
      <w:pPr>
        <w:snapToGrid w:val="0"/>
        <w:ind w:firstLineChars="196" w:firstLine="433"/>
        <w:outlineLvl w:val="2"/>
        <w:rPr>
          <w:b/>
          <w:color w:val="000000"/>
          <w:sz w:val="22"/>
        </w:rPr>
      </w:pPr>
      <w:bookmarkStart w:id="47" w:name="_Toc154143105"/>
      <w:bookmarkStart w:id="48" w:name="_Toc155167698"/>
      <w:r>
        <w:rPr>
          <w:b/>
          <w:color w:val="000000"/>
          <w:sz w:val="22"/>
        </w:rPr>
        <w:t xml:space="preserve">4 </w:t>
      </w:r>
      <w:r>
        <w:rPr>
          <w:rFonts w:hint="eastAsia"/>
          <w:b/>
          <w:color w:val="000000"/>
          <w:sz w:val="22"/>
        </w:rPr>
        <w:t>磋商</w:t>
      </w:r>
      <w:r>
        <w:rPr>
          <w:b/>
          <w:color w:val="000000"/>
          <w:sz w:val="22"/>
        </w:rPr>
        <w:t>范围与内容</w:t>
      </w:r>
      <w:bookmarkEnd w:id="46"/>
      <w:bookmarkEnd w:id="47"/>
      <w:bookmarkEnd w:id="48"/>
    </w:p>
    <w:p w:rsidR="00BF347F" w:rsidRDefault="00BF347F" w:rsidP="00BF347F">
      <w:pPr>
        <w:snapToGrid w:val="0"/>
        <w:ind w:firstLineChars="200" w:firstLine="440"/>
        <w:jc w:val="left"/>
        <w:rPr>
          <w:color w:val="000000"/>
          <w:sz w:val="22"/>
        </w:rPr>
      </w:pPr>
      <w:r>
        <w:rPr>
          <w:color w:val="000000"/>
          <w:sz w:val="22"/>
        </w:rPr>
        <w:t xml:space="preserve">4.1 </w:t>
      </w:r>
      <w:r>
        <w:rPr>
          <w:color w:val="000000"/>
          <w:sz w:val="22"/>
        </w:rPr>
        <w:t>项目</w:t>
      </w:r>
      <w:r>
        <w:rPr>
          <w:rFonts w:hint="eastAsia"/>
          <w:color w:val="000000"/>
          <w:sz w:val="22"/>
        </w:rPr>
        <w:t>磋商</w:t>
      </w:r>
      <w:r>
        <w:rPr>
          <w:color w:val="000000"/>
          <w:sz w:val="22"/>
        </w:rPr>
        <w:t>范围及内容</w:t>
      </w:r>
    </w:p>
    <w:p w:rsidR="00BF347F" w:rsidRPr="00C83E17" w:rsidRDefault="00BF347F" w:rsidP="00BF347F">
      <w:pPr>
        <w:snapToGrid w:val="0"/>
        <w:ind w:firstLineChars="200" w:firstLine="440"/>
        <w:jc w:val="left"/>
        <w:rPr>
          <w:color w:val="000000"/>
          <w:sz w:val="22"/>
        </w:rPr>
      </w:pPr>
      <w:r w:rsidRPr="00C83E17">
        <w:rPr>
          <w:rFonts w:hint="eastAsia"/>
          <w:color w:val="000000"/>
          <w:sz w:val="22"/>
        </w:rPr>
        <w:t>为上海市浦东新区新场镇工业园区位于东</w:t>
      </w:r>
      <w:proofErr w:type="gramStart"/>
      <w:r w:rsidRPr="00C83E17">
        <w:rPr>
          <w:rFonts w:hint="eastAsia"/>
          <w:color w:val="000000"/>
          <w:sz w:val="22"/>
        </w:rPr>
        <w:t>靠申江南</w:t>
      </w:r>
      <w:proofErr w:type="gramEnd"/>
      <w:r w:rsidRPr="00C83E17">
        <w:rPr>
          <w:rFonts w:hint="eastAsia"/>
          <w:color w:val="000000"/>
          <w:sz w:val="22"/>
        </w:rPr>
        <w:t>路、</w:t>
      </w:r>
      <w:proofErr w:type="gramStart"/>
      <w:r w:rsidRPr="00C83E17">
        <w:rPr>
          <w:rFonts w:hint="eastAsia"/>
          <w:color w:val="000000"/>
          <w:sz w:val="22"/>
        </w:rPr>
        <w:t>西靠康新</w:t>
      </w:r>
      <w:proofErr w:type="gramEnd"/>
      <w:r w:rsidRPr="00C83E17">
        <w:rPr>
          <w:rFonts w:hint="eastAsia"/>
          <w:color w:val="000000"/>
          <w:sz w:val="22"/>
        </w:rPr>
        <w:t>公路，新场工业园区有</w:t>
      </w:r>
      <w:r w:rsidRPr="00C83E17">
        <w:rPr>
          <w:rFonts w:hint="eastAsia"/>
          <w:color w:val="000000"/>
          <w:sz w:val="22"/>
        </w:rPr>
        <w:t>3.13</w:t>
      </w:r>
      <w:r w:rsidRPr="00C83E17">
        <w:rPr>
          <w:rFonts w:hint="eastAsia"/>
          <w:color w:val="000000"/>
          <w:sz w:val="22"/>
        </w:rPr>
        <w:t>平方公里，康新路以东的老片区为</w:t>
      </w:r>
      <w:r w:rsidRPr="00C83E17">
        <w:rPr>
          <w:rFonts w:hint="eastAsia"/>
          <w:color w:val="000000"/>
          <w:sz w:val="22"/>
        </w:rPr>
        <w:t>2.2</w:t>
      </w:r>
      <w:r w:rsidRPr="00C83E17">
        <w:rPr>
          <w:rFonts w:hint="eastAsia"/>
          <w:color w:val="000000"/>
          <w:sz w:val="22"/>
        </w:rPr>
        <w:t>平方公里，康新路以西片区</w:t>
      </w:r>
      <w:r w:rsidRPr="00C83E17">
        <w:rPr>
          <w:rFonts w:hint="eastAsia"/>
          <w:color w:val="000000"/>
          <w:sz w:val="22"/>
        </w:rPr>
        <w:t>0.93</w:t>
      </w:r>
      <w:r w:rsidRPr="00C83E17">
        <w:rPr>
          <w:rFonts w:hint="eastAsia"/>
          <w:color w:val="000000"/>
          <w:sz w:val="22"/>
        </w:rPr>
        <w:t>平方公里。园区内已建有道路面积</w:t>
      </w:r>
      <w:r w:rsidRPr="00C83E17">
        <w:rPr>
          <w:rFonts w:hint="eastAsia"/>
          <w:color w:val="000000"/>
          <w:sz w:val="22"/>
        </w:rPr>
        <w:t>17</w:t>
      </w:r>
      <w:r w:rsidRPr="00C83E17">
        <w:rPr>
          <w:rFonts w:hint="eastAsia"/>
          <w:color w:val="000000"/>
          <w:sz w:val="22"/>
        </w:rPr>
        <w:t>万平方米，环境卫生实施面积</w:t>
      </w:r>
      <w:r w:rsidRPr="00C83E17">
        <w:rPr>
          <w:rFonts w:hint="eastAsia"/>
          <w:color w:val="000000"/>
          <w:sz w:val="22"/>
        </w:rPr>
        <w:t>16</w:t>
      </w:r>
      <w:r w:rsidRPr="00C83E17">
        <w:rPr>
          <w:rFonts w:hint="eastAsia"/>
          <w:color w:val="000000"/>
          <w:sz w:val="22"/>
        </w:rPr>
        <w:t>万平方米，现基础设施有污水管</w:t>
      </w:r>
      <w:r w:rsidRPr="00C83E17">
        <w:rPr>
          <w:rFonts w:hint="eastAsia"/>
          <w:color w:val="000000"/>
          <w:sz w:val="22"/>
        </w:rPr>
        <w:t>6800</w:t>
      </w:r>
      <w:r w:rsidRPr="00C83E17">
        <w:rPr>
          <w:rFonts w:hint="eastAsia"/>
          <w:color w:val="000000"/>
          <w:sz w:val="22"/>
        </w:rPr>
        <w:t>米、窨井</w:t>
      </w:r>
      <w:r w:rsidRPr="00C83E17">
        <w:rPr>
          <w:rFonts w:hint="eastAsia"/>
          <w:color w:val="000000"/>
          <w:sz w:val="22"/>
        </w:rPr>
        <w:t>230</w:t>
      </w:r>
      <w:r w:rsidRPr="00C83E17">
        <w:rPr>
          <w:rFonts w:hint="eastAsia"/>
          <w:color w:val="000000"/>
          <w:sz w:val="22"/>
        </w:rPr>
        <w:t>只、雨水管</w:t>
      </w:r>
      <w:r w:rsidRPr="00C83E17">
        <w:rPr>
          <w:rFonts w:hint="eastAsia"/>
          <w:color w:val="000000"/>
          <w:sz w:val="22"/>
        </w:rPr>
        <w:t>20000</w:t>
      </w:r>
      <w:r w:rsidRPr="00C83E17">
        <w:rPr>
          <w:rFonts w:hint="eastAsia"/>
          <w:color w:val="000000"/>
          <w:sz w:val="22"/>
        </w:rPr>
        <w:t>米、路灯</w:t>
      </w:r>
      <w:r w:rsidRPr="00C83E17">
        <w:rPr>
          <w:rFonts w:hint="eastAsia"/>
          <w:color w:val="000000"/>
          <w:sz w:val="22"/>
        </w:rPr>
        <w:t>9</w:t>
      </w:r>
      <w:r w:rsidRPr="00C83E17">
        <w:rPr>
          <w:rFonts w:hint="eastAsia"/>
          <w:color w:val="000000"/>
          <w:sz w:val="22"/>
        </w:rPr>
        <w:t>米杆</w:t>
      </w:r>
      <w:r w:rsidRPr="00C83E17">
        <w:rPr>
          <w:rFonts w:hint="eastAsia"/>
          <w:color w:val="000000"/>
          <w:sz w:val="22"/>
        </w:rPr>
        <w:t>155</w:t>
      </w:r>
      <w:r w:rsidRPr="00C83E17">
        <w:rPr>
          <w:rFonts w:hint="eastAsia"/>
          <w:color w:val="000000"/>
          <w:sz w:val="22"/>
        </w:rPr>
        <w:t>只、污水泵站</w:t>
      </w:r>
      <w:r w:rsidRPr="00C83E17">
        <w:rPr>
          <w:rFonts w:hint="eastAsia"/>
          <w:color w:val="000000"/>
          <w:sz w:val="22"/>
        </w:rPr>
        <w:t>1</w:t>
      </w:r>
      <w:r w:rsidRPr="00C83E17">
        <w:rPr>
          <w:rFonts w:hint="eastAsia"/>
          <w:color w:val="000000"/>
          <w:sz w:val="22"/>
        </w:rPr>
        <w:t>座。主要承担包括道路保洁管理、园区排水设备、路灯维护、和各类应急处置工作及所有道路等区域日常巡查工作，提升园区工作环境，实现园区长效管理的目标。</w:t>
      </w:r>
    </w:p>
    <w:p w:rsidR="00BF347F" w:rsidRDefault="00BF347F" w:rsidP="00BF347F">
      <w:pPr>
        <w:snapToGrid w:val="0"/>
        <w:ind w:firstLineChars="200" w:firstLine="440"/>
        <w:jc w:val="left"/>
        <w:rPr>
          <w:color w:val="000000"/>
          <w:sz w:val="22"/>
        </w:rPr>
      </w:pPr>
      <w:r>
        <w:rPr>
          <w:color w:val="000000"/>
          <w:sz w:val="22"/>
        </w:rPr>
        <w:t xml:space="preserve">4.2 </w:t>
      </w:r>
      <w:r>
        <w:rPr>
          <w:color w:val="000000"/>
          <w:sz w:val="22"/>
        </w:rPr>
        <w:t>本项目</w:t>
      </w:r>
      <w:r>
        <w:rPr>
          <w:rFonts w:hint="eastAsia"/>
          <w:color w:val="000000"/>
          <w:sz w:val="22"/>
        </w:rPr>
        <w:t>一招一年，</w:t>
      </w:r>
      <w:r>
        <w:rPr>
          <w:color w:val="000000"/>
          <w:sz w:val="22"/>
        </w:rPr>
        <w:t>服务期限</w:t>
      </w:r>
      <w:r w:rsidRPr="003519EB">
        <w:rPr>
          <w:color w:val="000000"/>
          <w:sz w:val="22"/>
        </w:rPr>
        <w:t>暂定起讫日期为</w:t>
      </w:r>
      <w:r w:rsidRPr="003519EB">
        <w:rPr>
          <w:color w:val="000000"/>
          <w:sz w:val="22"/>
        </w:rPr>
        <w:t>2024</w:t>
      </w:r>
      <w:r w:rsidRPr="003519EB">
        <w:rPr>
          <w:color w:val="000000"/>
          <w:sz w:val="22"/>
        </w:rPr>
        <w:t>年</w:t>
      </w:r>
      <w:r w:rsidRPr="003519EB">
        <w:rPr>
          <w:color w:val="000000"/>
          <w:sz w:val="22"/>
        </w:rPr>
        <w:t>2</w:t>
      </w:r>
      <w:r w:rsidRPr="003519EB">
        <w:rPr>
          <w:color w:val="000000"/>
          <w:sz w:val="22"/>
        </w:rPr>
        <w:t>月</w:t>
      </w:r>
      <w:r w:rsidRPr="003519EB">
        <w:rPr>
          <w:color w:val="000000"/>
          <w:sz w:val="22"/>
        </w:rPr>
        <w:t>1</w:t>
      </w:r>
      <w:r w:rsidRPr="003519EB">
        <w:rPr>
          <w:color w:val="000000"/>
          <w:sz w:val="22"/>
        </w:rPr>
        <w:t>日起到</w:t>
      </w:r>
      <w:r w:rsidRPr="003519EB">
        <w:rPr>
          <w:color w:val="000000"/>
          <w:sz w:val="22"/>
        </w:rPr>
        <w:t>2025</w:t>
      </w:r>
      <w:r w:rsidRPr="003519EB">
        <w:rPr>
          <w:color w:val="000000"/>
          <w:sz w:val="22"/>
        </w:rPr>
        <w:t>年</w:t>
      </w:r>
      <w:r w:rsidRPr="003519EB">
        <w:rPr>
          <w:color w:val="000000"/>
          <w:sz w:val="22"/>
        </w:rPr>
        <w:t>1</w:t>
      </w:r>
      <w:r w:rsidRPr="003519EB">
        <w:rPr>
          <w:color w:val="000000"/>
          <w:sz w:val="22"/>
        </w:rPr>
        <w:t>月</w:t>
      </w:r>
      <w:r w:rsidRPr="003519EB">
        <w:rPr>
          <w:color w:val="000000"/>
          <w:sz w:val="22"/>
        </w:rPr>
        <w:t>31</w:t>
      </w:r>
      <w:r w:rsidRPr="003519EB">
        <w:rPr>
          <w:color w:val="000000"/>
          <w:sz w:val="22"/>
        </w:rPr>
        <w:t>日止</w:t>
      </w:r>
      <w:r>
        <w:rPr>
          <w:color w:val="000000"/>
          <w:sz w:val="22"/>
        </w:rPr>
        <w:t>，具体以合同签订日期为准。</w:t>
      </w:r>
    </w:p>
    <w:p w:rsidR="00BF347F" w:rsidRDefault="00BF347F" w:rsidP="00BF347F">
      <w:pPr>
        <w:adjustRightInd w:val="0"/>
        <w:snapToGrid w:val="0"/>
        <w:ind w:firstLineChars="249" w:firstLine="550"/>
        <w:jc w:val="left"/>
        <w:outlineLvl w:val="2"/>
        <w:rPr>
          <w:b/>
          <w:color w:val="000000"/>
          <w:sz w:val="22"/>
        </w:rPr>
      </w:pPr>
      <w:bookmarkStart w:id="49" w:name="_Toc18592539"/>
      <w:bookmarkStart w:id="50" w:name="_Toc154143106"/>
      <w:bookmarkStart w:id="51" w:name="_Toc155167699"/>
      <w:r>
        <w:rPr>
          <w:b/>
          <w:color w:val="000000"/>
          <w:sz w:val="22"/>
        </w:rPr>
        <w:t xml:space="preserve">5 </w:t>
      </w:r>
      <w:r>
        <w:rPr>
          <w:b/>
          <w:color w:val="000000"/>
          <w:sz w:val="22"/>
        </w:rPr>
        <w:t>承包方式</w:t>
      </w:r>
      <w:bookmarkEnd w:id="49"/>
      <w:bookmarkEnd w:id="50"/>
      <w:bookmarkEnd w:id="51"/>
    </w:p>
    <w:p w:rsidR="00BF347F" w:rsidRDefault="00BF347F" w:rsidP="00BF347F">
      <w:pPr>
        <w:snapToGrid w:val="0"/>
        <w:ind w:firstLineChars="250" w:firstLine="550"/>
        <w:jc w:val="left"/>
        <w:rPr>
          <w:color w:val="000000"/>
          <w:sz w:val="22"/>
        </w:rPr>
      </w:pPr>
      <w:r>
        <w:rPr>
          <w:color w:val="000000"/>
          <w:sz w:val="22"/>
        </w:rPr>
        <w:t xml:space="preserve">5.1 </w:t>
      </w:r>
      <w:r>
        <w:rPr>
          <w:color w:val="000000"/>
          <w:sz w:val="22"/>
        </w:rPr>
        <w:t>依据本项目的</w:t>
      </w:r>
      <w:r>
        <w:rPr>
          <w:rFonts w:hint="eastAsia"/>
          <w:color w:val="000000"/>
          <w:sz w:val="22"/>
        </w:rPr>
        <w:t>磋商</w:t>
      </w:r>
      <w:r>
        <w:rPr>
          <w:color w:val="000000"/>
          <w:sz w:val="22"/>
        </w:rPr>
        <w:t>范围和内容，中标人以</w:t>
      </w:r>
      <w:r>
        <w:rPr>
          <w:color w:val="000000"/>
          <w:sz w:val="22"/>
          <w:u w:val="single"/>
        </w:rPr>
        <w:t>包工、包料、包质量、包安全、包进度</w:t>
      </w:r>
      <w:r>
        <w:rPr>
          <w:color w:val="000000"/>
          <w:sz w:val="22"/>
        </w:rPr>
        <w:t>的方式实施</w:t>
      </w:r>
      <w:r>
        <w:rPr>
          <w:rFonts w:hint="eastAsia"/>
          <w:color w:val="000000"/>
          <w:sz w:val="22"/>
        </w:rPr>
        <w:t>项目总承包</w:t>
      </w:r>
      <w:r>
        <w:rPr>
          <w:color w:val="000000"/>
          <w:sz w:val="22"/>
        </w:rPr>
        <w:t>。</w:t>
      </w:r>
    </w:p>
    <w:p w:rsidR="00BF347F" w:rsidRDefault="00BF347F" w:rsidP="00BF347F">
      <w:pPr>
        <w:snapToGrid w:val="0"/>
        <w:ind w:firstLineChars="250" w:firstLine="550"/>
        <w:jc w:val="left"/>
        <w:rPr>
          <w:color w:val="000000"/>
          <w:sz w:val="22"/>
        </w:rPr>
      </w:pPr>
      <w:r>
        <w:rPr>
          <w:color w:val="000000"/>
          <w:sz w:val="22"/>
        </w:rPr>
        <w:t xml:space="preserve">5.2 </w:t>
      </w:r>
      <w:r>
        <w:rPr>
          <w:color w:val="0000FF"/>
          <w:sz w:val="22"/>
        </w:rPr>
        <w:t>本项目不允许分包。</w:t>
      </w:r>
    </w:p>
    <w:p w:rsidR="00BF347F" w:rsidRDefault="00BF347F" w:rsidP="00BF347F">
      <w:pPr>
        <w:adjustRightInd w:val="0"/>
        <w:snapToGrid w:val="0"/>
        <w:ind w:firstLineChars="249" w:firstLine="550"/>
        <w:jc w:val="left"/>
        <w:outlineLvl w:val="2"/>
        <w:rPr>
          <w:b/>
          <w:color w:val="000000"/>
          <w:sz w:val="22"/>
        </w:rPr>
      </w:pPr>
      <w:bookmarkStart w:id="52" w:name="_Toc18592540"/>
      <w:bookmarkStart w:id="53" w:name="_Toc154143107"/>
      <w:bookmarkStart w:id="54" w:name="_Toc155167700"/>
      <w:r>
        <w:rPr>
          <w:b/>
          <w:color w:val="000000"/>
          <w:sz w:val="22"/>
        </w:rPr>
        <w:t xml:space="preserve">6 </w:t>
      </w:r>
      <w:r>
        <w:rPr>
          <w:b/>
          <w:color w:val="000000"/>
          <w:sz w:val="22"/>
        </w:rPr>
        <w:t>合同的签订</w:t>
      </w:r>
      <w:bookmarkEnd w:id="52"/>
      <w:bookmarkEnd w:id="53"/>
      <w:bookmarkEnd w:id="54"/>
    </w:p>
    <w:p w:rsidR="00BF347F" w:rsidRDefault="00BF347F" w:rsidP="00BF347F">
      <w:pPr>
        <w:snapToGrid w:val="0"/>
        <w:ind w:firstLineChars="250" w:firstLine="550"/>
        <w:jc w:val="left"/>
        <w:rPr>
          <w:color w:val="000000"/>
          <w:sz w:val="22"/>
        </w:rPr>
      </w:pPr>
      <w:r>
        <w:rPr>
          <w:color w:val="000000"/>
          <w:sz w:val="22"/>
        </w:rPr>
        <w:t xml:space="preserve">6.1 </w:t>
      </w:r>
      <w:r>
        <w:rPr>
          <w:color w:val="000000"/>
          <w:sz w:val="22"/>
        </w:rPr>
        <w:t>本项目合同的标的、价格、质量及验收标准、考核管理、履约期限等主要条款应当与招标文件和中标人投标文件的内容一致，并互相补充和解释。</w:t>
      </w:r>
    </w:p>
    <w:p w:rsidR="00BF347F" w:rsidRDefault="00BF347F" w:rsidP="00BF347F">
      <w:pPr>
        <w:adjustRightInd w:val="0"/>
        <w:snapToGrid w:val="0"/>
        <w:ind w:firstLineChars="200" w:firstLine="442"/>
        <w:jc w:val="left"/>
        <w:outlineLvl w:val="2"/>
        <w:rPr>
          <w:b/>
          <w:sz w:val="22"/>
        </w:rPr>
      </w:pPr>
      <w:bookmarkStart w:id="55" w:name="_Toc490730072"/>
      <w:bookmarkStart w:id="56" w:name="_Toc18592541"/>
      <w:bookmarkStart w:id="57" w:name="_Toc154143108"/>
      <w:bookmarkStart w:id="58" w:name="_Toc155167701"/>
      <w:r>
        <w:rPr>
          <w:b/>
          <w:color w:val="000000"/>
          <w:sz w:val="22"/>
        </w:rPr>
        <w:t xml:space="preserve">7 </w:t>
      </w:r>
      <w:r>
        <w:rPr>
          <w:b/>
          <w:color w:val="000000"/>
          <w:sz w:val="22"/>
        </w:rPr>
        <w:t>结算原则和支付方式</w:t>
      </w:r>
      <w:bookmarkEnd w:id="55"/>
      <w:bookmarkEnd w:id="56"/>
      <w:bookmarkEnd w:id="57"/>
      <w:bookmarkEnd w:id="58"/>
    </w:p>
    <w:p w:rsidR="00BF347F" w:rsidRDefault="00BF347F" w:rsidP="00BF347F">
      <w:pPr>
        <w:snapToGrid w:val="0"/>
        <w:ind w:firstLineChars="200" w:firstLine="440"/>
        <w:jc w:val="left"/>
        <w:rPr>
          <w:color w:val="000000"/>
          <w:sz w:val="22"/>
        </w:rPr>
      </w:pPr>
      <w:r>
        <w:rPr>
          <w:color w:val="000000"/>
          <w:sz w:val="22"/>
        </w:rPr>
        <w:t xml:space="preserve">7.1 </w:t>
      </w:r>
      <w:r>
        <w:rPr>
          <w:color w:val="000000"/>
          <w:sz w:val="22"/>
        </w:rPr>
        <w:t>结算原则</w:t>
      </w:r>
    </w:p>
    <w:p w:rsidR="00BF347F" w:rsidRPr="00BB6131" w:rsidRDefault="00BF347F" w:rsidP="00BF347F">
      <w:pPr>
        <w:snapToGrid w:val="0"/>
        <w:ind w:firstLineChars="200" w:firstLine="440"/>
        <w:jc w:val="left"/>
        <w:rPr>
          <w:color w:val="0000FF"/>
          <w:sz w:val="22"/>
        </w:rPr>
      </w:pPr>
      <w:r w:rsidRPr="00BB6131">
        <w:rPr>
          <w:rFonts w:hint="eastAsia"/>
          <w:color w:val="0000FF"/>
          <w:sz w:val="22"/>
        </w:rPr>
        <w:lastRenderedPageBreak/>
        <w:t>本项目采购范围内确定的工作内容，并达到养护、运行管理、维修技术（标准）要求的费用。</w:t>
      </w:r>
      <w:bookmarkStart w:id="59" w:name="_Hlk155166311"/>
      <w:r w:rsidRPr="00BB6131">
        <w:rPr>
          <w:rFonts w:hint="eastAsia"/>
          <w:color w:val="0000FF"/>
          <w:sz w:val="22"/>
        </w:rPr>
        <w:t>报价</w:t>
      </w:r>
      <w:r>
        <w:rPr>
          <w:rFonts w:hint="eastAsia"/>
          <w:color w:val="0000FF"/>
          <w:sz w:val="22"/>
        </w:rPr>
        <w:t>为</w:t>
      </w:r>
      <w:r w:rsidRPr="00BB6131">
        <w:rPr>
          <w:rFonts w:hint="eastAsia"/>
          <w:color w:val="0000FF"/>
          <w:sz w:val="22"/>
        </w:rPr>
        <w:t>固定总价包干（如考核不合格可按考核办法进行处罚并扣除）。本项目合同期内，</w:t>
      </w:r>
      <w:r w:rsidRPr="00BB6131">
        <w:rPr>
          <w:rFonts w:hint="eastAsia"/>
          <w:color w:val="0000FF"/>
          <w:sz w:val="22"/>
        </w:rPr>
        <w:t xml:space="preserve"> </w:t>
      </w:r>
      <w:proofErr w:type="gramStart"/>
      <w:r w:rsidRPr="00BB6131">
        <w:rPr>
          <w:rFonts w:hint="eastAsia"/>
          <w:color w:val="0000FF"/>
          <w:sz w:val="22"/>
        </w:rPr>
        <w:t>若工作量减少</w:t>
      </w:r>
      <w:proofErr w:type="gramEnd"/>
      <w:r w:rsidRPr="00BB6131">
        <w:rPr>
          <w:rFonts w:hint="eastAsia"/>
          <w:color w:val="0000FF"/>
          <w:sz w:val="22"/>
        </w:rPr>
        <w:t>，则所调整费用按实调整；</w:t>
      </w:r>
      <w:r w:rsidRPr="00BB6131">
        <w:rPr>
          <w:rFonts w:hint="eastAsia"/>
          <w:color w:val="0000FF"/>
          <w:sz w:val="22"/>
        </w:rPr>
        <w:t xml:space="preserve"> </w:t>
      </w:r>
      <w:proofErr w:type="gramStart"/>
      <w:r w:rsidRPr="00BB6131">
        <w:rPr>
          <w:rFonts w:hint="eastAsia"/>
          <w:color w:val="0000FF"/>
          <w:sz w:val="22"/>
        </w:rPr>
        <w:t>若工作量增幅</w:t>
      </w:r>
      <w:proofErr w:type="gramEnd"/>
      <w:r w:rsidRPr="00BB6131">
        <w:rPr>
          <w:rFonts w:hint="eastAsia"/>
          <w:color w:val="0000FF"/>
          <w:sz w:val="22"/>
        </w:rPr>
        <w:t>不超过</w:t>
      </w:r>
      <w:r w:rsidRPr="00BB6131">
        <w:rPr>
          <w:rFonts w:hint="eastAsia"/>
          <w:color w:val="0000FF"/>
          <w:sz w:val="22"/>
        </w:rPr>
        <w:t xml:space="preserve"> 10%</w:t>
      </w:r>
      <w:r w:rsidRPr="00BB6131">
        <w:rPr>
          <w:rFonts w:hint="eastAsia"/>
          <w:color w:val="0000FF"/>
          <w:sz w:val="22"/>
        </w:rPr>
        <w:t>，总价不予调整；若超过合同价</w:t>
      </w:r>
      <w:r w:rsidRPr="00BB6131">
        <w:rPr>
          <w:rFonts w:hint="eastAsia"/>
          <w:color w:val="0000FF"/>
          <w:sz w:val="22"/>
        </w:rPr>
        <w:t xml:space="preserve"> 10%</w:t>
      </w:r>
      <w:r w:rsidRPr="00BB6131">
        <w:rPr>
          <w:rFonts w:hint="eastAsia"/>
          <w:color w:val="0000FF"/>
          <w:sz w:val="22"/>
        </w:rPr>
        <w:t>，则该项目重新采购</w:t>
      </w:r>
      <w:r>
        <w:rPr>
          <w:rFonts w:hint="eastAsia"/>
          <w:color w:val="0000FF"/>
          <w:sz w:val="22"/>
        </w:rPr>
        <w:t>。</w:t>
      </w:r>
      <w:r w:rsidRPr="00BB6131">
        <w:rPr>
          <w:rFonts w:hint="eastAsia"/>
          <w:color w:val="0000FF"/>
          <w:sz w:val="22"/>
        </w:rPr>
        <w:t>除遇不可抗力因素、采购人要求的变更以及采购文件或合同中另有约定的除外，不做任何调整。</w:t>
      </w:r>
    </w:p>
    <w:bookmarkEnd w:id="59"/>
    <w:p w:rsidR="00BF347F" w:rsidRDefault="00BF347F" w:rsidP="00BF347F">
      <w:pPr>
        <w:snapToGrid w:val="0"/>
        <w:ind w:firstLineChars="200" w:firstLine="440"/>
        <w:jc w:val="left"/>
        <w:rPr>
          <w:color w:val="000000"/>
          <w:sz w:val="22"/>
        </w:rPr>
      </w:pPr>
      <w:r>
        <w:rPr>
          <w:color w:val="000000"/>
          <w:sz w:val="22"/>
        </w:rPr>
        <w:t xml:space="preserve">7.2 </w:t>
      </w:r>
      <w:r>
        <w:rPr>
          <w:color w:val="000000"/>
          <w:sz w:val="22"/>
        </w:rPr>
        <w:t>支付方式</w:t>
      </w:r>
    </w:p>
    <w:p w:rsidR="00BF347F" w:rsidRPr="00DF3DE0" w:rsidRDefault="00BF347F" w:rsidP="00BF347F">
      <w:pPr>
        <w:snapToGrid w:val="0"/>
        <w:ind w:firstLineChars="200" w:firstLine="440"/>
        <w:jc w:val="left"/>
        <w:rPr>
          <w:b/>
          <w:bCs/>
          <w:color w:val="FF0000"/>
          <w:sz w:val="22"/>
          <w:u w:val="wavyHeavy"/>
        </w:rPr>
      </w:pPr>
      <w:bookmarkStart w:id="60" w:name="_Toc460922285"/>
      <w:bookmarkStart w:id="61" w:name="_Toc463690198"/>
      <w:r>
        <w:rPr>
          <w:rFonts w:hint="eastAsia"/>
          <w:color w:val="0000FF"/>
          <w:sz w:val="22"/>
        </w:rPr>
        <w:t>本项目合同金额采用分期付款方式，</w:t>
      </w:r>
      <w:r w:rsidRPr="00DF3DE0">
        <w:rPr>
          <w:rFonts w:hint="eastAsia"/>
          <w:color w:val="0000FF"/>
          <w:sz w:val="22"/>
        </w:rPr>
        <w:t>依据年度养护经费的总价，日常养护经费按季度分四次支付。前三次每次支付日常养护经费总费用的</w:t>
      </w:r>
      <w:r w:rsidRPr="00DF3DE0">
        <w:rPr>
          <w:rFonts w:hint="eastAsia"/>
          <w:color w:val="0000FF"/>
          <w:sz w:val="22"/>
        </w:rPr>
        <w:t>25%</w:t>
      </w:r>
      <w:r w:rsidRPr="00DF3DE0">
        <w:rPr>
          <w:rFonts w:hint="eastAsia"/>
          <w:color w:val="0000FF"/>
          <w:sz w:val="22"/>
        </w:rPr>
        <w:t>，第四次，结合专项养护项目经费和应急抢险项目经费的使用情况，根据监督考核评分结果确定剩余支付金额。</w:t>
      </w:r>
    </w:p>
    <w:p w:rsidR="00BF347F" w:rsidRDefault="00BF347F" w:rsidP="00BF347F">
      <w:pPr>
        <w:snapToGrid w:val="0"/>
        <w:spacing w:line="360" w:lineRule="auto"/>
        <w:ind w:firstLineChars="200" w:firstLine="440"/>
        <w:jc w:val="left"/>
        <w:rPr>
          <w:b/>
          <w:color w:val="FF0000"/>
          <w:sz w:val="22"/>
          <w:highlight w:val="green"/>
        </w:rPr>
      </w:pPr>
      <w:r>
        <w:rPr>
          <w:rFonts w:hint="eastAsia"/>
          <w:color w:val="FF0000"/>
          <w:sz w:val="22"/>
        </w:rPr>
        <w:t>7.3</w:t>
      </w:r>
      <w:r>
        <w:rPr>
          <w:rFonts w:hint="eastAsia"/>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BF347F" w:rsidRDefault="00BF347F" w:rsidP="00BF347F">
      <w:pPr>
        <w:snapToGrid w:val="0"/>
        <w:ind w:firstLineChars="200" w:firstLine="440"/>
        <w:jc w:val="left"/>
        <w:rPr>
          <w:color w:val="0000FF"/>
          <w:sz w:val="22"/>
        </w:rPr>
      </w:pPr>
    </w:p>
    <w:p w:rsidR="00BF347F" w:rsidRDefault="00BF347F" w:rsidP="00BF347F">
      <w:pPr>
        <w:adjustRightInd w:val="0"/>
        <w:snapToGrid w:val="0"/>
        <w:ind w:firstLineChars="196" w:firstLine="590"/>
        <w:jc w:val="center"/>
        <w:outlineLvl w:val="1"/>
        <w:rPr>
          <w:rFonts w:eastAsia="黑体"/>
          <w:b/>
          <w:color w:val="000000"/>
          <w:sz w:val="30"/>
          <w:szCs w:val="30"/>
        </w:rPr>
      </w:pPr>
      <w:bookmarkStart w:id="62" w:name="_Toc18592542"/>
      <w:bookmarkStart w:id="63" w:name="_Toc154143109"/>
      <w:bookmarkStart w:id="64" w:name="_Toc155167702"/>
      <w:r>
        <w:rPr>
          <w:rFonts w:eastAsia="黑体"/>
          <w:b/>
          <w:color w:val="000000"/>
          <w:sz w:val="30"/>
          <w:szCs w:val="30"/>
        </w:rPr>
        <w:t>三、</w:t>
      </w:r>
      <w:bookmarkEnd w:id="60"/>
      <w:bookmarkEnd w:id="61"/>
      <w:r>
        <w:rPr>
          <w:rFonts w:eastAsia="黑体"/>
          <w:b/>
          <w:color w:val="000000"/>
          <w:sz w:val="30"/>
          <w:szCs w:val="30"/>
        </w:rPr>
        <w:t>技术质量要求</w:t>
      </w:r>
      <w:bookmarkEnd w:id="62"/>
      <w:bookmarkEnd w:id="63"/>
      <w:bookmarkEnd w:id="64"/>
    </w:p>
    <w:p w:rsidR="00BF347F" w:rsidRDefault="00BF347F" w:rsidP="00BF347F">
      <w:pPr>
        <w:adjustRightInd w:val="0"/>
        <w:snapToGrid w:val="0"/>
        <w:ind w:firstLineChars="196" w:firstLine="433"/>
        <w:jc w:val="left"/>
        <w:outlineLvl w:val="2"/>
        <w:rPr>
          <w:b/>
          <w:color w:val="000000"/>
          <w:sz w:val="22"/>
        </w:rPr>
      </w:pPr>
      <w:bookmarkStart w:id="65" w:name="_Toc18592543"/>
      <w:bookmarkStart w:id="66" w:name="_Toc154143110"/>
      <w:bookmarkStart w:id="67" w:name="_Toc155167703"/>
      <w:r>
        <w:rPr>
          <w:b/>
          <w:color w:val="000000"/>
          <w:sz w:val="22"/>
        </w:rPr>
        <w:t xml:space="preserve">8 </w:t>
      </w:r>
      <w:r>
        <w:rPr>
          <w:b/>
          <w:color w:val="000000"/>
          <w:sz w:val="22"/>
        </w:rPr>
        <w:t>技术规范和规范性文件</w:t>
      </w:r>
      <w:bookmarkEnd w:id="65"/>
      <w:bookmarkEnd w:id="66"/>
      <w:bookmarkEnd w:id="67"/>
    </w:p>
    <w:p w:rsidR="00BF347F" w:rsidRDefault="00BF347F" w:rsidP="00BF347F">
      <w:pPr>
        <w:snapToGrid w:val="0"/>
        <w:ind w:firstLineChars="200" w:firstLine="440"/>
        <w:jc w:val="left"/>
        <w:rPr>
          <w:bCs/>
          <w:sz w:val="22"/>
        </w:rPr>
      </w:pPr>
      <w:r>
        <w:rPr>
          <w:bCs/>
          <w:sz w:val="22"/>
        </w:rPr>
        <w:t>本项目的养护质量检查评定、养护维修技术标准及养护施工安全文明要求适用国家现行法律、规范、规程、标准以及上海市现行规范标准，具体包括：</w:t>
      </w:r>
    </w:p>
    <w:p w:rsidR="00BF347F" w:rsidRDefault="00BF347F" w:rsidP="00BF347F">
      <w:pPr>
        <w:widowControl/>
        <w:jc w:val="left"/>
        <w:rPr>
          <w:bCs/>
          <w:sz w:val="22"/>
        </w:rPr>
      </w:pPr>
      <w:r>
        <w:rPr>
          <w:rFonts w:hint="eastAsia"/>
          <w:bCs/>
          <w:sz w:val="22"/>
        </w:rPr>
        <w:t>律、规范、规程、标准以及上海市现行规范标准，具体包括：</w:t>
      </w:r>
      <w:r>
        <w:rPr>
          <w:rFonts w:hint="eastAsia"/>
          <w:bCs/>
          <w:sz w:val="22"/>
        </w:rPr>
        <w:t xml:space="preserve"> </w:t>
      </w:r>
    </w:p>
    <w:p w:rsidR="00BF347F" w:rsidRDefault="00BF347F" w:rsidP="00BF347F">
      <w:pPr>
        <w:tabs>
          <w:tab w:val="left" w:pos="3060"/>
        </w:tabs>
        <w:snapToGrid w:val="0"/>
        <w:ind w:firstLineChars="200" w:firstLine="440"/>
        <w:rPr>
          <w:bCs/>
          <w:sz w:val="22"/>
        </w:rPr>
      </w:pPr>
      <w:r>
        <w:rPr>
          <w:bCs/>
          <w:sz w:val="22"/>
        </w:rPr>
        <w:t>（</w:t>
      </w:r>
      <w:r>
        <w:rPr>
          <w:bCs/>
          <w:sz w:val="22"/>
        </w:rPr>
        <w:t>1</w:t>
      </w:r>
      <w:r>
        <w:rPr>
          <w:bCs/>
          <w:sz w:val="22"/>
        </w:rPr>
        <w:t>）《公路技术状况评定标准》</w:t>
      </w:r>
      <w:r>
        <w:rPr>
          <w:bCs/>
          <w:sz w:val="22"/>
        </w:rPr>
        <w:t>(JTGH20-2007)</w:t>
      </w:r>
    </w:p>
    <w:p w:rsidR="00BF347F" w:rsidRDefault="00BF347F" w:rsidP="00BF347F">
      <w:pPr>
        <w:tabs>
          <w:tab w:val="left" w:pos="3060"/>
        </w:tabs>
        <w:snapToGrid w:val="0"/>
        <w:ind w:firstLineChars="200" w:firstLine="440"/>
        <w:rPr>
          <w:bCs/>
          <w:sz w:val="22"/>
        </w:rPr>
      </w:pPr>
      <w:r>
        <w:rPr>
          <w:bCs/>
          <w:sz w:val="22"/>
        </w:rPr>
        <w:t>（</w:t>
      </w:r>
      <w:r>
        <w:rPr>
          <w:bCs/>
          <w:sz w:val="22"/>
        </w:rPr>
        <w:t>2</w:t>
      </w:r>
      <w:r>
        <w:rPr>
          <w:bCs/>
          <w:sz w:val="22"/>
        </w:rPr>
        <w:t>）《公路养护技术规范》</w:t>
      </w:r>
      <w:r>
        <w:rPr>
          <w:bCs/>
          <w:sz w:val="22"/>
        </w:rPr>
        <w:t>(JTGH10-2009)</w:t>
      </w:r>
    </w:p>
    <w:p w:rsidR="00BF347F" w:rsidRDefault="00BF347F" w:rsidP="00BF347F">
      <w:pPr>
        <w:tabs>
          <w:tab w:val="left" w:pos="3060"/>
        </w:tabs>
        <w:snapToGrid w:val="0"/>
        <w:ind w:firstLineChars="200" w:firstLine="440"/>
        <w:rPr>
          <w:bCs/>
          <w:sz w:val="22"/>
        </w:rPr>
      </w:pPr>
      <w:r>
        <w:rPr>
          <w:bCs/>
          <w:sz w:val="22"/>
        </w:rPr>
        <w:t>（</w:t>
      </w:r>
      <w:r>
        <w:rPr>
          <w:bCs/>
          <w:sz w:val="22"/>
        </w:rPr>
        <w:t>3</w:t>
      </w:r>
      <w:r>
        <w:rPr>
          <w:bCs/>
          <w:sz w:val="22"/>
        </w:rPr>
        <w:t>）《公路桥梁技术状况评定标准》</w:t>
      </w:r>
      <w:r>
        <w:rPr>
          <w:bCs/>
          <w:sz w:val="22"/>
        </w:rPr>
        <w:t>(JTG/TH21-2011)</w:t>
      </w:r>
    </w:p>
    <w:p w:rsidR="00BF347F" w:rsidRDefault="00BF347F" w:rsidP="00BF347F">
      <w:pPr>
        <w:tabs>
          <w:tab w:val="left" w:pos="3060"/>
        </w:tabs>
        <w:snapToGrid w:val="0"/>
        <w:ind w:firstLineChars="200" w:firstLine="440"/>
        <w:rPr>
          <w:bCs/>
          <w:sz w:val="22"/>
        </w:rPr>
      </w:pPr>
      <w:r>
        <w:rPr>
          <w:bCs/>
          <w:sz w:val="22"/>
        </w:rPr>
        <w:t>（</w:t>
      </w:r>
      <w:r>
        <w:rPr>
          <w:bCs/>
          <w:sz w:val="22"/>
        </w:rPr>
        <w:t>4</w:t>
      </w:r>
      <w:r>
        <w:rPr>
          <w:bCs/>
          <w:sz w:val="22"/>
        </w:rPr>
        <w:t>）《公路桥涵养护规范》</w:t>
      </w:r>
      <w:r>
        <w:rPr>
          <w:bCs/>
          <w:sz w:val="22"/>
        </w:rPr>
        <w:t>(JTGH11-2004)</w:t>
      </w:r>
    </w:p>
    <w:p w:rsidR="00BF347F" w:rsidRDefault="00BF347F" w:rsidP="00BF347F">
      <w:pPr>
        <w:tabs>
          <w:tab w:val="left" w:pos="3060"/>
        </w:tabs>
        <w:snapToGrid w:val="0"/>
        <w:ind w:firstLineChars="200" w:firstLine="440"/>
        <w:rPr>
          <w:bCs/>
          <w:sz w:val="22"/>
        </w:rPr>
      </w:pPr>
      <w:r>
        <w:rPr>
          <w:bCs/>
          <w:sz w:val="22"/>
        </w:rPr>
        <w:t>（</w:t>
      </w:r>
      <w:r>
        <w:rPr>
          <w:bCs/>
          <w:sz w:val="22"/>
        </w:rPr>
        <w:t>5</w:t>
      </w:r>
      <w:r>
        <w:rPr>
          <w:bCs/>
          <w:sz w:val="22"/>
        </w:rPr>
        <w:t>）《公路沥青路面养护技术规范》</w:t>
      </w:r>
      <w:r>
        <w:rPr>
          <w:bCs/>
          <w:sz w:val="22"/>
        </w:rPr>
        <w:t>(JTJ073.2-2001)</w:t>
      </w:r>
    </w:p>
    <w:p w:rsidR="00BF347F" w:rsidRDefault="00BF347F" w:rsidP="00BF347F">
      <w:pPr>
        <w:tabs>
          <w:tab w:val="left" w:pos="3060"/>
        </w:tabs>
        <w:snapToGrid w:val="0"/>
        <w:ind w:firstLineChars="200" w:firstLine="440"/>
        <w:rPr>
          <w:bCs/>
          <w:sz w:val="22"/>
        </w:rPr>
      </w:pPr>
      <w:r>
        <w:rPr>
          <w:bCs/>
          <w:sz w:val="22"/>
        </w:rPr>
        <w:t>（</w:t>
      </w:r>
      <w:r>
        <w:rPr>
          <w:bCs/>
          <w:sz w:val="22"/>
        </w:rPr>
        <w:t>6</w:t>
      </w:r>
      <w:r>
        <w:rPr>
          <w:bCs/>
          <w:sz w:val="22"/>
        </w:rPr>
        <w:t>）《公路水泥混凝土路面养护技术规范》</w:t>
      </w:r>
      <w:r>
        <w:rPr>
          <w:bCs/>
          <w:sz w:val="22"/>
        </w:rPr>
        <w:t>(JTJ073.1-2001)</w:t>
      </w:r>
    </w:p>
    <w:p w:rsidR="00BF347F" w:rsidRDefault="00BF347F" w:rsidP="00BF347F">
      <w:pPr>
        <w:tabs>
          <w:tab w:val="left" w:pos="3060"/>
        </w:tabs>
        <w:snapToGrid w:val="0"/>
        <w:ind w:firstLineChars="200" w:firstLine="440"/>
        <w:rPr>
          <w:bCs/>
          <w:sz w:val="22"/>
        </w:rPr>
      </w:pPr>
      <w:r>
        <w:rPr>
          <w:bCs/>
          <w:sz w:val="22"/>
        </w:rPr>
        <w:t>（</w:t>
      </w:r>
      <w:r>
        <w:rPr>
          <w:bCs/>
          <w:sz w:val="22"/>
        </w:rPr>
        <w:t>7</w:t>
      </w:r>
      <w:r>
        <w:rPr>
          <w:bCs/>
          <w:sz w:val="22"/>
        </w:rPr>
        <w:t>）《上海市公路桥涵养护规程》（</w:t>
      </w:r>
      <w:r>
        <w:rPr>
          <w:bCs/>
          <w:sz w:val="22"/>
        </w:rPr>
        <w:t>SZ-40-2005</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8</w:t>
      </w:r>
      <w:r>
        <w:rPr>
          <w:bCs/>
          <w:sz w:val="22"/>
        </w:rPr>
        <w:t>）《公路沥青路面养护技术规程》（</w:t>
      </w:r>
      <w:r>
        <w:rPr>
          <w:bCs/>
          <w:sz w:val="22"/>
        </w:rPr>
        <w:t>SZ-21-2002</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9</w:t>
      </w:r>
      <w:r>
        <w:rPr>
          <w:bCs/>
          <w:sz w:val="22"/>
        </w:rPr>
        <w:t>）《公路水泥混凝土路面养护技术规程》（</w:t>
      </w:r>
      <w:r>
        <w:rPr>
          <w:bCs/>
          <w:sz w:val="22"/>
        </w:rPr>
        <w:t>SZ-30-2002</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10</w:t>
      </w:r>
      <w:r>
        <w:rPr>
          <w:bCs/>
          <w:sz w:val="22"/>
        </w:rPr>
        <w:t>）《公路沥青路面预养护技术规程》（</w:t>
      </w:r>
      <w:r>
        <w:rPr>
          <w:bCs/>
          <w:sz w:val="22"/>
        </w:rPr>
        <w:t>SZ-G-D01-2007</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11</w:t>
      </w:r>
      <w:r>
        <w:rPr>
          <w:bCs/>
          <w:sz w:val="22"/>
        </w:rPr>
        <w:t>）《城市高架道路养护技术规范》（</w:t>
      </w:r>
      <w:r>
        <w:rPr>
          <w:bCs/>
          <w:sz w:val="22"/>
        </w:rPr>
        <w:t>DB31/T678-2012</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12</w:t>
      </w:r>
      <w:r>
        <w:rPr>
          <w:bCs/>
          <w:sz w:val="22"/>
        </w:rPr>
        <w:t>）《排水性沥青路面养护技术规程》（</w:t>
      </w:r>
      <w:r>
        <w:rPr>
          <w:bCs/>
          <w:sz w:val="22"/>
        </w:rPr>
        <w:t>DG/TJ08-2157-2015</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13</w:t>
      </w:r>
      <w:r>
        <w:rPr>
          <w:bCs/>
          <w:sz w:val="22"/>
        </w:rPr>
        <w:t>）《上海公路绿化养护技术规程》（</w:t>
      </w:r>
      <w:r>
        <w:rPr>
          <w:bCs/>
          <w:sz w:val="22"/>
        </w:rPr>
        <w:t>SZ-36-2004</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14</w:t>
      </w:r>
      <w:r>
        <w:rPr>
          <w:bCs/>
          <w:sz w:val="22"/>
        </w:rPr>
        <w:t>）《公路养护安全作业规程》（</w:t>
      </w:r>
      <w:r>
        <w:rPr>
          <w:bCs/>
          <w:sz w:val="22"/>
        </w:rPr>
        <w:t>JTG H30-2004</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15</w:t>
      </w:r>
      <w:r>
        <w:rPr>
          <w:bCs/>
          <w:sz w:val="22"/>
        </w:rPr>
        <w:t>）《公路养护安全作业规程实施细则》（沪市政建</w:t>
      </w:r>
      <w:r>
        <w:rPr>
          <w:bCs/>
          <w:sz w:val="22"/>
        </w:rPr>
        <w:t>[2004]859</w:t>
      </w:r>
      <w:r>
        <w:rPr>
          <w:bCs/>
          <w:sz w:val="22"/>
        </w:rPr>
        <w:t>号）</w:t>
      </w:r>
    </w:p>
    <w:p w:rsidR="00BF347F" w:rsidRDefault="00BF347F" w:rsidP="00BF347F">
      <w:pPr>
        <w:tabs>
          <w:tab w:val="left" w:pos="3060"/>
        </w:tabs>
        <w:snapToGrid w:val="0"/>
        <w:ind w:firstLineChars="200" w:firstLine="440"/>
        <w:rPr>
          <w:bCs/>
          <w:sz w:val="22"/>
        </w:rPr>
      </w:pPr>
      <w:r>
        <w:rPr>
          <w:bCs/>
          <w:sz w:val="22"/>
        </w:rPr>
        <w:t>（</w:t>
      </w:r>
      <w:r>
        <w:rPr>
          <w:bCs/>
          <w:sz w:val="22"/>
        </w:rPr>
        <w:t>16</w:t>
      </w:r>
      <w:r>
        <w:rPr>
          <w:bCs/>
          <w:sz w:val="22"/>
        </w:rPr>
        <w:t>）《市管公路日常养护安全文明施工设施设置规范》（试行）</w:t>
      </w:r>
    </w:p>
    <w:p w:rsidR="00BF347F" w:rsidRDefault="00BF347F" w:rsidP="00BF347F">
      <w:pPr>
        <w:tabs>
          <w:tab w:val="left" w:pos="3060"/>
        </w:tabs>
        <w:snapToGrid w:val="0"/>
        <w:ind w:firstLineChars="200" w:firstLine="440"/>
        <w:rPr>
          <w:bCs/>
          <w:sz w:val="22"/>
        </w:rPr>
      </w:pPr>
      <w:r>
        <w:rPr>
          <w:bCs/>
          <w:sz w:val="22"/>
        </w:rPr>
        <w:t>（</w:t>
      </w:r>
      <w:r>
        <w:rPr>
          <w:bCs/>
          <w:sz w:val="22"/>
        </w:rPr>
        <w:t>17</w:t>
      </w:r>
      <w:r>
        <w:rPr>
          <w:bCs/>
          <w:sz w:val="22"/>
        </w:rPr>
        <w:t>）《中华人民共和国安全生产法》（</w:t>
      </w:r>
      <w:r>
        <w:rPr>
          <w:bCs/>
          <w:sz w:val="22"/>
        </w:rPr>
        <w:t>2002</w:t>
      </w:r>
      <w:r>
        <w:rPr>
          <w:bCs/>
          <w:sz w:val="22"/>
        </w:rPr>
        <w:t>年</w:t>
      </w:r>
      <w:r>
        <w:rPr>
          <w:bCs/>
          <w:sz w:val="22"/>
        </w:rPr>
        <w:t>6</w:t>
      </w:r>
      <w:r>
        <w:rPr>
          <w:bCs/>
          <w:sz w:val="22"/>
        </w:rPr>
        <w:t>月</w:t>
      </w:r>
      <w:r>
        <w:rPr>
          <w:bCs/>
          <w:sz w:val="22"/>
        </w:rPr>
        <w:t>29</w:t>
      </w:r>
      <w:r>
        <w:rPr>
          <w:bCs/>
          <w:sz w:val="22"/>
        </w:rPr>
        <w:t>日第九届全国人大常委会第</w:t>
      </w:r>
      <w:r>
        <w:rPr>
          <w:bCs/>
          <w:sz w:val="22"/>
        </w:rPr>
        <w:t>28</w:t>
      </w:r>
      <w:r>
        <w:rPr>
          <w:bCs/>
          <w:sz w:val="22"/>
        </w:rPr>
        <w:t>次会议通过）</w:t>
      </w:r>
    </w:p>
    <w:p w:rsidR="00BF347F" w:rsidRDefault="00BF347F" w:rsidP="00BF347F">
      <w:pPr>
        <w:tabs>
          <w:tab w:val="left" w:pos="3060"/>
        </w:tabs>
        <w:snapToGrid w:val="0"/>
        <w:ind w:firstLineChars="200" w:firstLine="440"/>
        <w:rPr>
          <w:bCs/>
          <w:sz w:val="22"/>
        </w:rPr>
      </w:pPr>
      <w:r>
        <w:rPr>
          <w:bCs/>
          <w:sz w:val="22"/>
        </w:rPr>
        <w:lastRenderedPageBreak/>
        <w:t>（</w:t>
      </w:r>
      <w:r>
        <w:rPr>
          <w:bCs/>
          <w:sz w:val="22"/>
        </w:rPr>
        <w:t>18</w:t>
      </w:r>
      <w:r>
        <w:rPr>
          <w:bCs/>
          <w:sz w:val="22"/>
        </w:rPr>
        <w:t>）《国务院关于进一步加强企业安全生产工作的通知》（国发〔</w:t>
      </w:r>
      <w:r>
        <w:rPr>
          <w:bCs/>
          <w:sz w:val="22"/>
        </w:rPr>
        <w:t>2010</w:t>
      </w:r>
      <w:r>
        <w:rPr>
          <w:bCs/>
          <w:sz w:val="22"/>
        </w:rPr>
        <w:t>〕</w:t>
      </w:r>
      <w:r>
        <w:rPr>
          <w:bCs/>
          <w:sz w:val="22"/>
        </w:rPr>
        <w:t>23</w:t>
      </w:r>
      <w:r>
        <w:rPr>
          <w:bCs/>
          <w:sz w:val="22"/>
        </w:rPr>
        <w:t>号）</w:t>
      </w:r>
    </w:p>
    <w:p w:rsidR="00BF347F" w:rsidRDefault="00BF347F" w:rsidP="00BF347F">
      <w:pPr>
        <w:tabs>
          <w:tab w:val="left" w:pos="3060"/>
        </w:tabs>
        <w:snapToGrid w:val="0"/>
        <w:ind w:firstLineChars="200" w:firstLine="440"/>
        <w:rPr>
          <w:bCs/>
          <w:sz w:val="22"/>
        </w:rPr>
      </w:pPr>
      <w:r>
        <w:rPr>
          <w:bCs/>
          <w:sz w:val="22"/>
        </w:rPr>
        <w:t>（</w:t>
      </w:r>
      <w:r>
        <w:rPr>
          <w:bCs/>
          <w:sz w:val="22"/>
        </w:rPr>
        <w:t>19</w:t>
      </w:r>
      <w:r>
        <w:rPr>
          <w:bCs/>
          <w:sz w:val="22"/>
        </w:rPr>
        <w:t>）《公路水运工程</w:t>
      </w:r>
      <w:r>
        <w:rPr>
          <w:bCs/>
          <w:sz w:val="22"/>
        </w:rPr>
        <w:t>“</w:t>
      </w:r>
      <w:r>
        <w:rPr>
          <w:bCs/>
          <w:sz w:val="22"/>
        </w:rPr>
        <w:t>平安工地</w:t>
      </w:r>
      <w:r>
        <w:rPr>
          <w:bCs/>
          <w:sz w:val="22"/>
        </w:rPr>
        <w:t>”</w:t>
      </w:r>
      <w:r>
        <w:rPr>
          <w:bCs/>
          <w:sz w:val="22"/>
        </w:rPr>
        <w:t>建设活动实施方案》</w:t>
      </w:r>
      <w:r>
        <w:rPr>
          <w:bCs/>
          <w:sz w:val="22"/>
        </w:rPr>
        <w:t>(</w:t>
      </w:r>
      <w:proofErr w:type="gramStart"/>
      <w:r>
        <w:rPr>
          <w:bCs/>
          <w:sz w:val="22"/>
        </w:rPr>
        <w:t>交质监发</w:t>
      </w:r>
      <w:proofErr w:type="gramEnd"/>
      <w:r>
        <w:rPr>
          <w:bCs/>
          <w:sz w:val="22"/>
        </w:rPr>
        <w:t>〔</w:t>
      </w:r>
      <w:r>
        <w:rPr>
          <w:bCs/>
          <w:sz w:val="22"/>
        </w:rPr>
        <w:t>2010</w:t>
      </w:r>
      <w:r>
        <w:rPr>
          <w:bCs/>
          <w:sz w:val="22"/>
        </w:rPr>
        <w:t>〕</w:t>
      </w:r>
      <w:r>
        <w:rPr>
          <w:bCs/>
          <w:sz w:val="22"/>
        </w:rPr>
        <w:t>132</w:t>
      </w:r>
      <w:r>
        <w:rPr>
          <w:bCs/>
          <w:sz w:val="22"/>
        </w:rPr>
        <w:t>号</w:t>
      </w:r>
      <w:r>
        <w:rPr>
          <w:bCs/>
          <w:sz w:val="22"/>
        </w:rPr>
        <w:t>)</w:t>
      </w:r>
    </w:p>
    <w:p w:rsidR="00BF347F" w:rsidRDefault="00BF347F" w:rsidP="00BF347F">
      <w:pPr>
        <w:tabs>
          <w:tab w:val="left" w:pos="3060"/>
        </w:tabs>
        <w:snapToGrid w:val="0"/>
        <w:ind w:firstLineChars="200" w:firstLine="440"/>
        <w:rPr>
          <w:bCs/>
          <w:sz w:val="22"/>
        </w:rPr>
      </w:pPr>
      <w:r>
        <w:rPr>
          <w:bCs/>
          <w:sz w:val="22"/>
        </w:rPr>
        <w:t>（</w:t>
      </w:r>
      <w:r>
        <w:rPr>
          <w:bCs/>
          <w:sz w:val="22"/>
        </w:rPr>
        <w:t>20</w:t>
      </w:r>
      <w:r>
        <w:rPr>
          <w:bCs/>
          <w:sz w:val="22"/>
        </w:rPr>
        <w:t>）《上海市安全生产条例》（</w:t>
      </w:r>
      <w:r>
        <w:rPr>
          <w:bCs/>
          <w:sz w:val="22"/>
        </w:rPr>
        <w:t>2011</w:t>
      </w:r>
      <w:r>
        <w:rPr>
          <w:bCs/>
          <w:sz w:val="22"/>
        </w:rPr>
        <w:t>年</w:t>
      </w:r>
      <w:r>
        <w:rPr>
          <w:bCs/>
          <w:sz w:val="22"/>
        </w:rPr>
        <w:t>9</w:t>
      </w:r>
      <w:r>
        <w:rPr>
          <w:bCs/>
          <w:sz w:val="22"/>
        </w:rPr>
        <w:t>月</w:t>
      </w:r>
      <w:r>
        <w:rPr>
          <w:bCs/>
          <w:sz w:val="22"/>
        </w:rPr>
        <w:t>22</w:t>
      </w:r>
      <w:r>
        <w:rPr>
          <w:bCs/>
          <w:sz w:val="22"/>
        </w:rPr>
        <w:t>日上海市第</w:t>
      </w:r>
      <w:r>
        <w:rPr>
          <w:bCs/>
          <w:sz w:val="22"/>
        </w:rPr>
        <w:t>12</w:t>
      </w:r>
      <w:r>
        <w:rPr>
          <w:bCs/>
          <w:sz w:val="22"/>
        </w:rPr>
        <w:t>届人大常委会第</w:t>
      </w:r>
      <w:r>
        <w:rPr>
          <w:bCs/>
          <w:sz w:val="22"/>
        </w:rPr>
        <w:t>29</w:t>
      </w:r>
      <w:r>
        <w:rPr>
          <w:bCs/>
          <w:sz w:val="22"/>
        </w:rPr>
        <w:t>次会议通过）</w:t>
      </w:r>
    </w:p>
    <w:p w:rsidR="00BF347F" w:rsidRDefault="00BF347F" w:rsidP="00BF347F">
      <w:pPr>
        <w:tabs>
          <w:tab w:val="left" w:pos="3060"/>
        </w:tabs>
        <w:snapToGrid w:val="0"/>
        <w:ind w:firstLineChars="200" w:firstLine="440"/>
        <w:rPr>
          <w:bCs/>
          <w:sz w:val="22"/>
        </w:rPr>
      </w:pPr>
      <w:r>
        <w:rPr>
          <w:bCs/>
          <w:sz w:val="22"/>
        </w:rPr>
        <w:t>（</w:t>
      </w:r>
      <w:r>
        <w:rPr>
          <w:bCs/>
          <w:sz w:val="22"/>
        </w:rPr>
        <w:t>21</w:t>
      </w:r>
      <w:r>
        <w:rPr>
          <w:bCs/>
          <w:sz w:val="22"/>
        </w:rPr>
        <w:t>）《上海市建设工程文明施工管理规定》（</w:t>
      </w:r>
      <w:r>
        <w:rPr>
          <w:bCs/>
          <w:sz w:val="22"/>
        </w:rPr>
        <w:t>2010</w:t>
      </w:r>
      <w:r>
        <w:rPr>
          <w:bCs/>
          <w:sz w:val="22"/>
        </w:rPr>
        <w:t>年</w:t>
      </w:r>
      <w:r>
        <w:rPr>
          <w:bCs/>
          <w:sz w:val="22"/>
        </w:rPr>
        <w:t>10</w:t>
      </w:r>
      <w:r>
        <w:rPr>
          <w:bCs/>
          <w:sz w:val="22"/>
        </w:rPr>
        <w:t>月</w:t>
      </w:r>
      <w:r>
        <w:rPr>
          <w:bCs/>
          <w:sz w:val="22"/>
        </w:rPr>
        <w:t>30</w:t>
      </w:r>
      <w:r>
        <w:rPr>
          <w:bCs/>
          <w:sz w:val="22"/>
        </w:rPr>
        <w:t>日上海市人民政府令第</w:t>
      </w:r>
      <w:r>
        <w:rPr>
          <w:bCs/>
          <w:sz w:val="22"/>
        </w:rPr>
        <w:t>48</w:t>
      </w:r>
      <w:r>
        <w:rPr>
          <w:bCs/>
          <w:sz w:val="22"/>
        </w:rPr>
        <w:t>号）</w:t>
      </w:r>
    </w:p>
    <w:p w:rsidR="00BF347F" w:rsidRDefault="00BF347F" w:rsidP="00BF347F">
      <w:pPr>
        <w:tabs>
          <w:tab w:val="left" w:pos="3060"/>
        </w:tabs>
        <w:snapToGrid w:val="0"/>
        <w:ind w:firstLineChars="200" w:firstLine="440"/>
        <w:rPr>
          <w:bCs/>
          <w:sz w:val="22"/>
        </w:rPr>
      </w:pPr>
      <w:r>
        <w:rPr>
          <w:bCs/>
          <w:sz w:val="22"/>
        </w:rPr>
        <w:t>（</w:t>
      </w:r>
      <w:r>
        <w:rPr>
          <w:bCs/>
          <w:sz w:val="22"/>
        </w:rPr>
        <w:t>22</w:t>
      </w:r>
      <w:r>
        <w:rPr>
          <w:bCs/>
          <w:sz w:val="22"/>
        </w:rPr>
        <w:t>）《关于进一步规范本市建筑市场加强建设工程质量安全管理的若干意见》（沪府发〔</w:t>
      </w:r>
      <w:r>
        <w:rPr>
          <w:bCs/>
          <w:sz w:val="22"/>
        </w:rPr>
        <w:t>2011</w:t>
      </w:r>
      <w:r>
        <w:rPr>
          <w:bCs/>
          <w:sz w:val="22"/>
        </w:rPr>
        <w:t>〕</w:t>
      </w:r>
      <w:r>
        <w:rPr>
          <w:bCs/>
          <w:sz w:val="22"/>
        </w:rPr>
        <w:t>1</w:t>
      </w:r>
      <w:r>
        <w:rPr>
          <w:bCs/>
          <w:sz w:val="22"/>
        </w:rPr>
        <w:t>号）</w:t>
      </w:r>
    </w:p>
    <w:p w:rsidR="00BF347F" w:rsidRDefault="00BF347F" w:rsidP="00BF347F">
      <w:pPr>
        <w:tabs>
          <w:tab w:val="left" w:pos="3060"/>
        </w:tabs>
        <w:snapToGrid w:val="0"/>
        <w:ind w:firstLineChars="200" w:firstLine="440"/>
        <w:rPr>
          <w:bCs/>
          <w:sz w:val="22"/>
        </w:rPr>
      </w:pPr>
      <w:r>
        <w:rPr>
          <w:bCs/>
          <w:sz w:val="22"/>
        </w:rPr>
        <w:t>（</w:t>
      </w:r>
      <w:r>
        <w:rPr>
          <w:bCs/>
          <w:sz w:val="22"/>
        </w:rPr>
        <w:t>23</w:t>
      </w:r>
      <w:r>
        <w:rPr>
          <w:bCs/>
          <w:sz w:val="22"/>
        </w:rPr>
        <w:t>）国家、交通部、上海市以及市公路主管部门和公路管理机构颁布的其它相关规范和技术标准。</w:t>
      </w:r>
    </w:p>
    <w:p w:rsidR="00BF347F" w:rsidRDefault="00BF347F" w:rsidP="00BF347F">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BF347F" w:rsidRPr="00BB6131" w:rsidRDefault="00BF347F" w:rsidP="00BF347F">
      <w:pPr>
        <w:snapToGrid w:val="0"/>
        <w:ind w:firstLineChars="200" w:firstLine="440"/>
        <w:jc w:val="left"/>
        <w:rPr>
          <w:bCs/>
          <w:sz w:val="22"/>
        </w:rPr>
      </w:pPr>
    </w:p>
    <w:p w:rsidR="00BF347F" w:rsidRDefault="00BF347F" w:rsidP="00BF347F">
      <w:pPr>
        <w:adjustRightInd w:val="0"/>
        <w:snapToGrid w:val="0"/>
        <w:ind w:firstLineChars="196" w:firstLine="433"/>
        <w:jc w:val="left"/>
        <w:outlineLvl w:val="2"/>
        <w:rPr>
          <w:b/>
          <w:color w:val="000000"/>
          <w:sz w:val="22"/>
        </w:rPr>
      </w:pPr>
      <w:bookmarkStart w:id="68" w:name="_Toc18592544"/>
      <w:bookmarkStart w:id="69" w:name="_Toc154143111"/>
      <w:bookmarkStart w:id="70" w:name="_Toc155167704"/>
      <w:r>
        <w:rPr>
          <w:b/>
          <w:color w:val="000000"/>
          <w:sz w:val="22"/>
        </w:rPr>
        <w:t xml:space="preserve">9 </w:t>
      </w:r>
      <w:r>
        <w:rPr>
          <w:rFonts w:hint="eastAsia"/>
          <w:b/>
          <w:color w:val="000000"/>
          <w:sz w:val="22"/>
        </w:rPr>
        <w:t>磋商</w:t>
      </w:r>
      <w:r>
        <w:rPr>
          <w:b/>
          <w:color w:val="000000"/>
          <w:sz w:val="22"/>
        </w:rPr>
        <w:t>内容与质量要求</w:t>
      </w:r>
      <w:bookmarkEnd w:id="68"/>
      <w:bookmarkEnd w:id="69"/>
      <w:bookmarkEnd w:id="70"/>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bCs/>
          <w:sz w:val="22"/>
          <w:szCs w:val="22"/>
        </w:rPr>
        <w:t xml:space="preserve">9.1 </w:t>
      </w:r>
      <w:r>
        <w:rPr>
          <w:rFonts w:ascii="Times New Roman" w:hAnsi="Times New Roman"/>
          <w:bCs/>
          <w:sz w:val="22"/>
          <w:szCs w:val="22"/>
        </w:rPr>
        <w:t>设施量清单</w:t>
      </w:r>
    </w:p>
    <w:tbl>
      <w:tblPr>
        <w:tblW w:w="7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800"/>
        <w:gridCol w:w="1025"/>
        <w:gridCol w:w="1195"/>
        <w:gridCol w:w="813"/>
        <w:gridCol w:w="3142"/>
      </w:tblGrid>
      <w:tr w:rsidR="00BF347F" w:rsidTr="00503D8F">
        <w:trPr>
          <w:trHeight w:val="626"/>
          <w:jc w:val="center"/>
        </w:trPr>
        <w:tc>
          <w:tcPr>
            <w:tcW w:w="818"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序号</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名称</w:t>
            </w:r>
          </w:p>
        </w:tc>
        <w:tc>
          <w:tcPr>
            <w:tcW w:w="1025"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规格</w:t>
            </w:r>
          </w:p>
        </w:tc>
        <w:tc>
          <w:tcPr>
            <w:tcW w:w="1195"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hAnsi="宋体" w:cs="宋体" w:hint="eastAsia"/>
                <w:bCs/>
                <w:sz w:val="18"/>
                <w:szCs w:val="18"/>
              </w:rPr>
              <w:t>单位</w:t>
            </w:r>
          </w:p>
        </w:tc>
        <w:tc>
          <w:tcPr>
            <w:tcW w:w="813"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工作量</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hAnsi="宋体" w:cs="宋体" w:hint="eastAsia"/>
                <w:bCs/>
                <w:sz w:val="18"/>
                <w:szCs w:val="18"/>
              </w:rPr>
              <w:t>工作内容</w:t>
            </w:r>
          </w:p>
        </w:tc>
      </w:tr>
      <w:tr w:rsidR="00BF347F" w:rsidTr="00503D8F">
        <w:trPr>
          <w:trHeight w:val="1243"/>
          <w:jc w:val="center"/>
        </w:trPr>
        <w:tc>
          <w:tcPr>
            <w:tcW w:w="818"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污水管</w:t>
            </w:r>
          </w:p>
        </w:tc>
        <w:tc>
          <w:tcPr>
            <w:tcW w:w="1025"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w:t>
            </w:r>
            <w:r>
              <w:rPr>
                <w:rFonts w:ascii="Times New Roman" w:eastAsia="Times New Roman" w:hAnsi="Times New Roman" w:hint="eastAsia"/>
                <w:bCs/>
                <w:sz w:val="18"/>
                <w:szCs w:val="18"/>
              </w:rPr>
              <w:t>200</w:t>
            </w:r>
            <w:r>
              <w:rPr>
                <w:rFonts w:hAnsi="宋体" w:cs="宋体" w:hint="eastAsia"/>
                <w:bCs/>
                <w:sz w:val="18"/>
                <w:szCs w:val="18"/>
              </w:rPr>
              <w:t>、∮</w:t>
            </w:r>
            <w:r>
              <w:rPr>
                <w:rFonts w:ascii="Times New Roman" w:eastAsia="Times New Roman" w:hAnsi="Times New Roman" w:hint="eastAsia"/>
                <w:bCs/>
                <w:sz w:val="18"/>
                <w:szCs w:val="18"/>
              </w:rPr>
              <w:t>300</w:t>
            </w:r>
            <w:r>
              <w:rPr>
                <w:rFonts w:hAnsi="宋体" w:cs="宋体" w:hint="eastAsia"/>
                <w:bCs/>
                <w:sz w:val="18"/>
                <w:szCs w:val="18"/>
              </w:rPr>
              <w:t>、∮</w:t>
            </w:r>
            <w:r>
              <w:rPr>
                <w:rFonts w:ascii="Times New Roman" w:eastAsia="Times New Roman" w:hAnsi="Times New Roman" w:hint="eastAsia"/>
                <w:bCs/>
                <w:sz w:val="18"/>
                <w:szCs w:val="18"/>
              </w:rPr>
              <w:t>400</w:t>
            </w:r>
          </w:p>
        </w:tc>
        <w:tc>
          <w:tcPr>
            <w:tcW w:w="1195" w:type="dxa"/>
            <w:vAlign w:val="center"/>
          </w:tcPr>
          <w:p w:rsidR="00BF347F" w:rsidRPr="00EE4CF5" w:rsidRDefault="00BF347F" w:rsidP="00503D8F">
            <w:pPr>
              <w:pStyle w:val="a3"/>
              <w:snapToGrid w:val="0"/>
              <w:ind w:firstLineChars="200" w:firstLine="360"/>
              <w:jc w:val="left"/>
              <w:rPr>
                <w:rFonts w:asciiTheme="majorEastAsia" w:eastAsiaTheme="majorEastAsia" w:hAnsiTheme="majorEastAsia"/>
                <w:bCs/>
                <w:sz w:val="18"/>
                <w:szCs w:val="18"/>
              </w:rPr>
            </w:pPr>
            <w:r w:rsidRPr="00EE4CF5">
              <w:rPr>
                <w:rFonts w:asciiTheme="majorEastAsia" w:eastAsiaTheme="majorEastAsia" w:hAnsiTheme="majorEastAsia" w:hint="eastAsia"/>
                <w:bCs/>
                <w:sz w:val="18"/>
                <w:szCs w:val="18"/>
              </w:rPr>
              <w:t>m</w:t>
            </w:r>
          </w:p>
        </w:tc>
        <w:tc>
          <w:tcPr>
            <w:tcW w:w="813" w:type="dxa"/>
            <w:vAlign w:val="center"/>
          </w:tcPr>
          <w:p w:rsidR="00BF347F" w:rsidRDefault="00BF347F" w:rsidP="00503D8F">
            <w:pPr>
              <w:pStyle w:val="a3"/>
              <w:snapToGrid w:val="0"/>
              <w:jc w:val="left"/>
              <w:rPr>
                <w:rFonts w:ascii="Times New Roman" w:eastAsia="Times New Roman" w:hAnsi="Times New Roman"/>
                <w:bCs/>
                <w:sz w:val="18"/>
                <w:szCs w:val="18"/>
              </w:rPr>
            </w:pPr>
            <w:r>
              <w:rPr>
                <w:rFonts w:ascii="Times New Roman" w:eastAsia="Times New Roman" w:hAnsi="Times New Roman" w:hint="eastAsia"/>
                <w:bCs/>
                <w:sz w:val="18"/>
                <w:szCs w:val="18"/>
              </w:rPr>
              <w:t>9950</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r>
              <w:rPr>
                <w:rFonts w:hAnsi="宋体" w:cs="宋体" w:hint="eastAsia"/>
                <w:bCs/>
                <w:sz w:val="18"/>
                <w:szCs w:val="18"/>
              </w:rPr>
              <w:t>落实责任人进行维护，实行巡查制度</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2.</w:t>
            </w:r>
            <w:r>
              <w:rPr>
                <w:rFonts w:hAnsi="宋体" w:cs="宋体" w:hint="eastAsia"/>
                <w:bCs/>
                <w:sz w:val="18"/>
                <w:szCs w:val="18"/>
              </w:rPr>
              <w:t>以确保污水管完好</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r>
              <w:rPr>
                <w:rFonts w:hAnsi="宋体" w:cs="宋体" w:hint="eastAsia"/>
                <w:bCs/>
                <w:sz w:val="18"/>
                <w:szCs w:val="18"/>
              </w:rPr>
              <w:t>并定期维护保养</w:t>
            </w:r>
          </w:p>
        </w:tc>
      </w:tr>
      <w:tr w:rsidR="00BF347F" w:rsidTr="00503D8F">
        <w:trPr>
          <w:jc w:val="center"/>
        </w:trPr>
        <w:tc>
          <w:tcPr>
            <w:tcW w:w="818"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2</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窨井</w:t>
            </w:r>
          </w:p>
        </w:tc>
        <w:tc>
          <w:tcPr>
            <w:tcW w:w="1025"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p>
        </w:tc>
        <w:tc>
          <w:tcPr>
            <w:tcW w:w="1195" w:type="dxa"/>
            <w:vAlign w:val="center"/>
          </w:tcPr>
          <w:p w:rsidR="00BF347F" w:rsidRPr="00EE4CF5" w:rsidRDefault="00BF347F" w:rsidP="00503D8F">
            <w:pPr>
              <w:pStyle w:val="a3"/>
              <w:snapToGrid w:val="0"/>
              <w:ind w:firstLineChars="200" w:firstLine="360"/>
              <w:jc w:val="left"/>
              <w:rPr>
                <w:rFonts w:asciiTheme="majorEastAsia" w:eastAsiaTheme="majorEastAsia" w:hAnsiTheme="majorEastAsia"/>
                <w:bCs/>
                <w:sz w:val="18"/>
                <w:szCs w:val="18"/>
              </w:rPr>
            </w:pPr>
            <w:r w:rsidRPr="00EE4CF5">
              <w:rPr>
                <w:rFonts w:asciiTheme="majorEastAsia" w:eastAsiaTheme="majorEastAsia" w:hAnsiTheme="majorEastAsia" w:hint="eastAsia"/>
                <w:bCs/>
                <w:sz w:val="18"/>
                <w:szCs w:val="18"/>
              </w:rPr>
              <w:t>只</w:t>
            </w:r>
          </w:p>
        </w:tc>
        <w:tc>
          <w:tcPr>
            <w:tcW w:w="813" w:type="dxa"/>
            <w:vAlign w:val="center"/>
          </w:tcPr>
          <w:p w:rsidR="00BF347F" w:rsidRDefault="00BF347F" w:rsidP="00503D8F">
            <w:pPr>
              <w:pStyle w:val="a3"/>
              <w:snapToGrid w:val="0"/>
              <w:jc w:val="left"/>
              <w:rPr>
                <w:rFonts w:ascii="Times New Roman" w:eastAsia="Times New Roman" w:hAnsi="Times New Roman"/>
                <w:bCs/>
                <w:sz w:val="18"/>
                <w:szCs w:val="18"/>
              </w:rPr>
            </w:pPr>
            <w:r>
              <w:rPr>
                <w:rFonts w:ascii="Times New Roman" w:eastAsia="Times New Roman" w:hAnsi="Times New Roman" w:hint="eastAsia"/>
                <w:bCs/>
                <w:sz w:val="18"/>
                <w:szCs w:val="18"/>
              </w:rPr>
              <w:t>295</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r>
              <w:rPr>
                <w:rFonts w:hAnsi="宋体" w:cs="宋体" w:hint="eastAsia"/>
                <w:bCs/>
                <w:sz w:val="18"/>
                <w:szCs w:val="18"/>
              </w:rPr>
              <w:t>落实责任人进行养护，实行巡查制度</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2.</w:t>
            </w:r>
            <w:r>
              <w:rPr>
                <w:rFonts w:hAnsi="宋体" w:cs="宋体" w:hint="eastAsia"/>
                <w:bCs/>
                <w:sz w:val="18"/>
                <w:szCs w:val="18"/>
              </w:rPr>
              <w:t>及时发现和修补破损井圈、井盖、以确保沟、渠、井完好</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r>
              <w:rPr>
                <w:rFonts w:hAnsi="宋体" w:cs="宋体" w:hint="eastAsia"/>
                <w:bCs/>
                <w:sz w:val="18"/>
                <w:szCs w:val="18"/>
              </w:rPr>
              <w:t>并定期疏通、清理</w:t>
            </w:r>
          </w:p>
        </w:tc>
      </w:tr>
      <w:tr w:rsidR="00BF347F" w:rsidTr="00503D8F">
        <w:trPr>
          <w:jc w:val="center"/>
        </w:trPr>
        <w:tc>
          <w:tcPr>
            <w:tcW w:w="818"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雨水管</w:t>
            </w:r>
          </w:p>
        </w:tc>
        <w:tc>
          <w:tcPr>
            <w:tcW w:w="1025"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w:t>
            </w:r>
            <w:r>
              <w:rPr>
                <w:rFonts w:ascii="Times New Roman" w:eastAsia="Times New Roman" w:hAnsi="Times New Roman" w:hint="eastAsia"/>
                <w:bCs/>
                <w:sz w:val="18"/>
                <w:szCs w:val="18"/>
              </w:rPr>
              <w:t>300</w:t>
            </w:r>
            <w:r>
              <w:rPr>
                <w:rFonts w:hAnsi="宋体" w:cs="宋体" w:hint="eastAsia"/>
                <w:bCs/>
                <w:sz w:val="18"/>
                <w:szCs w:val="18"/>
              </w:rPr>
              <w:t>、∮</w:t>
            </w:r>
            <w:r>
              <w:rPr>
                <w:rFonts w:ascii="Times New Roman" w:eastAsia="Times New Roman" w:hAnsi="Times New Roman" w:hint="eastAsia"/>
                <w:bCs/>
                <w:sz w:val="18"/>
                <w:szCs w:val="18"/>
              </w:rPr>
              <w:t>450</w:t>
            </w:r>
            <w:r>
              <w:rPr>
                <w:rFonts w:hAnsi="宋体" w:cs="宋体" w:hint="eastAsia"/>
                <w:bCs/>
                <w:sz w:val="18"/>
                <w:szCs w:val="18"/>
              </w:rPr>
              <w:t>、∮</w:t>
            </w:r>
            <w:r>
              <w:rPr>
                <w:rFonts w:ascii="Times New Roman" w:eastAsia="Times New Roman" w:hAnsi="Times New Roman" w:hint="eastAsia"/>
                <w:bCs/>
                <w:sz w:val="18"/>
                <w:szCs w:val="18"/>
              </w:rPr>
              <w:t>600</w:t>
            </w:r>
            <w:r>
              <w:rPr>
                <w:rFonts w:hAnsi="宋体" w:cs="宋体" w:hint="eastAsia"/>
                <w:bCs/>
                <w:sz w:val="18"/>
                <w:szCs w:val="18"/>
              </w:rPr>
              <w:t>、∮</w:t>
            </w:r>
            <w:r>
              <w:rPr>
                <w:rFonts w:ascii="Times New Roman" w:eastAsia="Times New Roman" w:hAnsi="Times New Roman" w:hint="eastAsia"/>
                <w:bCs/>
                <w:sz w:val="18"/>
                <w:szCs w:val="18"/>
              </w:rPr>
              <w:t>800</w:t>
            </w:r>
          </w:p>
        </w:tc>
        <w:tc>
          <w:tcPr>
            <w:tcW w:w="1195" w:type="dxa"/>
            <w:vAlign w:val="center"/>
          </w:tcPr>
          <w:p w:rsidR="00BF347F" w:rsidRPr="00EE4CF5" w:rsidRDefault="00BF347F" w:rsidP="00503D8F">
            <w:pPr>
              <w:pStyle w:val="a3"/>
              <w:snapToGrid w:val="0"/>
              <w:ind w:firstLineChars="200" w:firstLine="360"/>
              <w:jc w:val="left"/>
              <w:rPr>
                <w:rFonts w:asciiTheme="majorEastAsia" w:eastAsiaTheme="majorEastAsia" w:hAnsiTheme="majorEastAsia"/>
                <w:bCs/>
                <w:sz w:val="18"/>
                <w:szCs w:val="18"/>
              </w:rPr>
            </w:pPr>
            <w:r w:rsidRPr="00EE4CF5">
              <w:rPr>
                <w:rFonts w:asciiTheme="majorEastAsia" w:eastAsiaTheme="majorEastAsia" w:hAnsiTheme="majorEastAsia" w:hint="eastAsia"/>
                <w:bCs/>
                <w:sz w:val="18"/>
                <w:szCs w:val="18"/>
              </w:rPr>
              <w:t>m</w:t>
            </w:r>
          </w:p>
        </w:tc>
        <w:tc>
          <w:tcPr>
            <w:tcW w:w="813" w:type="dxa"/>
            <w:vAlign w:val="center"/>
          </w:tcPr>
          <w:p w:rsidR="00BF347F" w:rsidRDefault="00BF347F" w:rsidP="00503D8F">
            <w:pPr>
              <w:pStyle w:val="a3"/>
              <w:snapToGrid w:val="0"/>
              <w:jc w:val="left"/>
              <w:rPr>
                <w:rFonts w:ascii="Times New Roman" w:eastAsia="Times New Roman" w:hAnsi="Times New Roman"/>
                <w:bCs/>
                <w:sz w:val="18"/>
                <w:szCs w:val="18"/>
              </w:rPr>
            </w:pPr>
            <w:r>
              <w:rPr>
                <w:rFonts w:ascii="Times New Roman" w:eastAsia="Times New Roman" w:hAnsi="Times New Roman" w:hint="eastAsia"/>
                <w:bCs/>
                <w:sz w:val="18"/>
                <w:szCs w:val="18"/>
              </w:rPr>
              <w:t>25500</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r>
              <w:rPr>
                <w:rFonts w:hAnsi="宋体" w:cs="宋体" w:hint="eastAsia"/>
                <w:bCs/>
                <w:sz w:val="18"/>
                <w:szCs w:val="18"/>
              </w:rPr>
              <w:t>落实责任人进行养护，实行每日巡查制度</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2.</w:t>
            </w:r>
            <w:r>
              <w:rPr>
                <w:rFonts w:hAnsi="宋体" w:cs="宋体" w:hint="eastAsia"/>
                <w:bCs/>
                <w:sz w:val="18"/>
                <w:szCs w:val="18"/>
              </w:rPr>
              <w:t>以确保水管畅通无阻、无塌陷</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r>
              <w:rPr>
                <w:rFonts w:hAnsi="宋体" w:cs="宋体" w:hint="eastAsia"/>
                <w:bCs/>
                <w:sz w:val="18"/>
                <w:szCs w:val="18"/>
              </w:rPr>
              <w:t>及时发现和更换雨水管</w:t>
            </w:r>
          </w:p>
        </w:tc>
      </w:tr>
      <w:tr w:rsidR="00BF347F" w:rsidTr="00503D8F">
        <w:trPr>
          <w:jc w:val="center"/>
        </w:trPr>
        <w:tc>
          <w:tcPr>
            <w:tcW w:w="818"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4</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路灯</w:t>
            </w:r>
          </w:p>
        </w:tc>
        <w:tc>
          <w:tcPr>
            <w:tcW w:w="1025" w:type="dxa"/>
            <w:vAlign w:val="center"/>
          </w:tcPr>
          <w:p w:rsidR="00BF347F" w:rsidRDefault="00BF347F" w:rsidP="00503D8F">
            <w:pPr>
              <w:pStyle w:val="a3"/>
              <w:snapToGrid w:val="0"/>
              <w:jc w:val="left"/>
              <w:rPr>
                <w:rFonts w:ascii="Times New Roman" w:eastAsia="Times New Roman" w:hAnsi="Times New Roman"/>
                <w:bCs/>
                <w:sz w:val="18"/>
                <w:szCs w:val="18"/>
              </w:rPr>
            </w:pPr>
          </w:p>
        </w:tc>
        <w:tc>
          <w:tcPr>
            <w:tcW w:w="1195" w:type="dxa"/>
            <w:vAlign w:val="center"/>
          </w:tcPr>
          <w:p w:rsidR="00BF347F" w:rsidRPr="00EE4CF5" w:rsidRDefault="00BF347F" w:rsidP="00503D8F">
            <w:pPr>
              <w:pStyle w:val="a3"/>
              <w:snapToGrid w:val="0"/>
              <w:ind w:firstLineChars="200" w:firstLine="360"/>
              <w:jc w:val="left"/>
              <w:rPr>
                <w:rFonts w:asciiTheme="majorEastAsia" w:eastAsiaTheme="majorEastAsia" w:hAnsiTheme="majorEastAsia"/>
                <w:bCs/>
                <w:sz w:val="18"/>
                <w:szCs w:val="18"/>
              </w:rPr>
            </w:pPr>
            <w:r w:rsidRPr="00EE4CF5">
              <w:rPr>
                <w:rFonts w:asciiTheme="majorEastAsia" w:eastAsiaTheme="majorEastAsia" w:hAnsiTheme="majorEastAsia" w:hint="eastAsia"/>
                <w:bCs/>
                <w:sz w:val="18"/>
                <w:szCs w:val="18"/>
              </w:rPr>
              <w:t>只</w:t>
            </w:r>
          </w:p>
        </w:tc>
        <w:tc>
          <w:tcPr>
            <w:tcW w:w="813" w:type="dxa"/>
            <w:vAlign w:val="center"/>
          </w:tcPr>
          <w:p w:rsidR="00BF347F" w:rsidRDefault="00BF347F" w:rsidP="00503D8F">
            <w:pPr>
              <w:pStyle w:val="a3"/>
              <w:snapToGrid w:val="0"/>
              <w:jc w:val="left"/>
              <w:rPr>
                <w:rFonts w:ascii="Times New Roman" w:eastAsia="Times New Roman" w:hAnsi="Times New Roman"/>
                <w:bCs/>
                <w:sz w:val="18"/>
                <w:szCs w:val="18"/>
              </w:rPr>
            </w:pPr>
            <w:r>
              <w:rPr>
                <w:rFonts w:ascii="Times New Roman" w:eastAsia="Times New Roman" w:hAnsi="Times New Roman" w:hint="eastAsia"/>
                <w:bCs/>
                <w:sz w:val="18"/>
                <w:szCs w:val="18"/>
              </w:rPr>
              <w:t>235</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r>
              <w:rPr>
                <w:rFonts w:hAnsi="宋体" w:cs="宋体" w:hint="eastAsia"/>
                <w:bCs/>
                <w:sz w:val="18"/>
                <w:szCs w:val="18"/>
              </w:rPr>
              <w:t>落实责任人进行养护，实行每日巡查制度</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2.</w:t>
            </w:r>
            <w:r>
              <w:rPr>
                <w:rFonts w:hAnsi="宋体" w:cs="宋体" w:hint="eastAsia"/>
                <w:bCs/>
                <w:sz w:val="18"/>
                <w:szCs w:val="18"/>
              </w:rPr>
              <w:t>确保路灯无损、正常使用</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r>
              <w:rPr>
                <w:rFonts w:hAnsi="宋体" w:cs="宋体" w:hint="eastAsia"/>
                <w:bCs/>
                <w:sz w:val="18"/>
                <w:szCs w:val="18"/>
              </w:rPr>
              <w:t>进行定期清洁、养护</w:t>
            </w:r>
          </w:p>
        </w:tc>
      </w:tr>
      <w:tr w:rsidR="00BF347F" w:rsidTr="00503D8F">
        <w:trPr>
          <w:jc w:val="center"/>
        </w:trPr>
        <w:tc>
          <w:tcPr>
            <w:tcW w:w="818"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5</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环卫清扫</w:t>
            </w:r>
            <w:r>
              <w:rPr>
                <w:rFonts w:ascii="Times New Roman" w:eastAsia="Times New Roman" w:hAnsi="Times New Roman" w:hint="eastAsia"/>
                <w:bCs/>
                <w:sz w:val="18"/>
                <w:szCs w:val="18"/>
              </w:rPr>
              <w:t>+</w:t>
            </w:r>
            <w:r>
              <w:rPr>
                <w:rFonts w:hAnsi="宋体" w:cs="宋体" w:hint="eastAsia"/>
                <w:bCs/>
                <w:sz w:val="18"/>
                <w:szCs w:val="18"/>
              </w:rPr>
              <w:t>清洁</w:t>
            </w:r>
            <w:r>
              <w:rPr>
                <w:rFonts w:ascii="Times New Roman" w:eastAsia="Times New Roman" w:hAnsi="Times New Roman" w:hint="eastAsia"/>
                <w:bCs/>
                <w:sz w:val="18"/>
                <w:szCs w:val="18"/>
              </w:rPr>
              <w:t>+</w:t>
            </w:r>
            <w:r>
              <w:rPr>
                <w:rFonts w:hAnsi="宋体" w:cs="宋体" w:hint="eastAsia"/>
                <w:bCs/>
                <w:sz w:val="18"/>
                <w:szCs w:val="18"/>
              </w:rPr>
              <w:t>清运园区及道路人行道</w:t>
            </w:r>
          </w:p>
        </w:tc>
        <w:tc>
          <w:tcPr>
            <w:tcW w:w="1025"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p>
        </w:tc>
        <w:tc>
          <w:tcPr>
            <w:tcW w:w="1195" w:type="dxa"/>
            <w:vAlign w:val="center"/>
          </w:tcPr>
          <w:p w:rsidR="00BF347F" w:rsidRPr="00EE4CF5" w:rsidRDefault="00BF347F" w:rsidP="00503D8F">
            <w:pPr>
              <w:pStyle w:val="a3"/>
              <w:snapToGrid w:val="0"/>
              <w:ind w:firstLineChars="200" w:firstLine="360"/>
              <w:jc w:val="left"/>
              <w:rPr>
                <w:rFonts w:asciiTheme="majorEastAsia" w:eastAsiaTheme="majorEastAsia" w:hAnsiTheme="majorEastAsia"/>
                <w:bCs/>
                <w:sz w:val="18"/>
                <w:szCs w:val="18"/>
              </w:rPr>
            </w:pPr>
            <w:r w:rsidRPr="00EE4CF5">
              <w:rPr>
                <w:rFonts w:asciiTheme="majorEastAsia" w:eastAsiaTheme="majorEastAsia" w:hAnsiTheme="majorEastAsia" w:hint="eastAsia"/>
                <w:bCs/>
                <w:sz w:val="18"/>
                <w:szCs w:val="18"/>
              </w:rPr>
              <w:t>㎡</w:t>
            </w:r>
          </w:p>
        </w:tc>
        <w:tc>
          <w:tcPr>
            <w:tcW w:w="813" w:type="dxa"/>
            <w:vAlign w:val="center"/>
          </w:tcPr>
          <w:p w:rsidR="00BF347F" w:rsidRDefault="00BF347F" w:rsidP="00503D8F">
            <w:pPr>
              <w:pStyle w:val="a3"/>
              <w:snapToGrid w:val="0"/>
              <w:jc w:val="left"/>
              <w:rPr>
                <w:rFonts w:ascii="Times New Roman" w:eastAsia="Times New Roman" w:hAnsi="Times New Roman"/>
                <w:bCs/>
                <w:sz w:val="18"/>
                <w:szCs w:val="18"/>
              </w:rPr>
            </w:pPr>
            <w:r>
              <w:rPr>
                <w:rFonts w:ascii="Times New Roman" w:eastAsia="Times New Roman" w:hAnsi="Times New Roman" w:hint="eastAsia"/>
                <w:bCs/>
                <w:sz w:val="18"/>
                <w:szCs w:val="18"/>
              </w:rPr>
              <w:t>180000</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r>
              <w:rPr>
                <w:rFonts w:hAnsi="宋体" w:cs="宋体" w:hint="eastAsia"/>
                <w:bCs/>
                <w:sz w:val="18"/>
                <w:szCs w:val="18"/>
              </w:rPr>
              <w:t>明确责任划定路段，保持重点路段要随时保洁道路两旁及路面的卫生状况，有无卫生死角，白色垃圾是否清理及时。</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2.</w:t>
            </w:r>
            <w:r>
              <w:rPr>
                <w:rFonts w:hAnsi="宋体" w:cs="宋体" w:hint="eastAsia"/>
                <w:bCs/>
                <w:sz w:val="18"/>
                <w:szCs w:val="18"/>
              </w:rPr>
              <w:t>所有道路清扫后的垃圾要装车清运到指定地点。</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r>
              <w:rPr>
                <w:rFonts w:hAnsi="宋体" w:cs="宋体" w:hint="eastAsia"/>
                <w:bCs/>
                <w:sz w:val="18"/>
                <w:szCs w:val="18"/>
              </w:rPr>
              <w:t>保证道路清洁畅通。</w:t>
            </w:r>
          </w:p>
        </w:tc>
      </w:tr>
      <w:tr w:rsidR="00BF347F" w:rsidTr="00503D8F">
        <w:trPr>
          <w:jc w:val="center"/>
        </w:trPr>
        <w:tc>
          <w:tcPr>
            <w:tcW w:w="818"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6</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污水泵</w:t>
            </w:r>
            <w:r>
              <w:rPr>
                <w:rFonts w:hAnsi="宋体" w:cs="宋体" w:hint="eastAsia"/>
                <w:bCs/>
                <w:sz w:val="18"/>
                <w:szCs w:val="18"/>
              </w:rPr>
              <w:lastRenderedPageBreak/>
              <w:t>站养护</w:t>
            </w:r>
          </w:p>
        </w:tc>
        <w:tc>
          <w:tcPr>
            <w:tcW w:w="1025"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p>
        </w:tc>
        <w:tc>
          <w:tcPr>
            <w:tcW w:w="1195" w:type="dxa"/>
            <w:vAlign w:val="center"/>
          </w:tcPr>
          <w:p w:rsidR="00BF347F" w:rsidRPr="00EE4CF5" w:rsidRDefault="00BF347F" w:rsidP="00503D8F">
            <w:pPr>
              <w:pStyle w:val="a3"/>
              <w:snapToGrid w:val="0"/>
              <w:ind w:firstLineChars="200" w:firstLine="360"/>
              <w:jc w:val="left"/>
              <w:rPr>
                <w:rFonts w:asciiTheme="majorEastAsia" w:eastAsiaTheme="majorEastAsia" w:hAnsiTheme="majorEastAsia"/>
                <w:bCs/>
                <w:sz w:val="18"/>
                <w:szCs w:val="18"/>
              </w:rPr>
            </w:pPr>
            <w:r w:rsidRPr="00EE4CF5">
              <w:rPr>
                <w:rFonts w:asciiTheme="majorEastAsia" w:eastAsiaTheme="majorEastAsia" w:hAnsiTheme="majorEastAsia" w:hint="eastAsia"/>
                <w:bCs/>
                <w:sz w:val="18"/>
                <w:szCs w:val="18"/>
              </w:rPr>
              <w:t>项</w:t>
            </w:r>
          </w:p>
        </w:tc>
        <w:tc>
          <w:tcPr>
            <w:tcW w:w="813"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r>
              <w:rPr>
                <w:rFonts w:hAnsi="宋体" w:cs="宋体" w:hint="eastAsia"/>
                <w:bCs/>
                <w:sz w:val="18"/>
                <w:szCs w:val="18"/>
              </w:rPr>
              <w:t>定期保养维修</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lastRenderedPageBreak/>
              <w:t>2.</w:t>
            </w:r>
            <w:r>
              <w:rPr>
                <w:rFonts w:hAnsi="宋体" w:cs="宋体" w:hint="eastAsia"/>
                <w:bCs/>
                <w:sz w:val="18"/>
                <w:szCs w:val="18"/>
              </w:rPr>
              <w:t>定期清污</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r>
              <w:rPr>
                <w:rFonts w:hAnsi="宋体" w:cs="宋体" w:hint="eastAsia"/>
                <w:bCs/>
                <w:sz w:val="18"/>
                <w:szCs w:val="18"/>
              </w:rPr>
              <w:t>故障抢修，确保设备正常运行</w:t>
            </w:r>
          </w:p>
        </w:tc>
      </w:tr>
      <w:tr w:rsidR="00BF347F" w:rsidTr="00503D8F">
        <w:trPr>
          <w:jc w:val="center"/>
        </w:trPr>
        <w:tc>
          <w:tcPr>
            <w:tcW w:w="818"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lastRenderedPageBreak/>
              <w:t>7</w:t>
            </w:r>
          </w:p>
        </w:tc>
        <w:tc>
          <w:tcPr>
            <w:tcW w:w="800" w:type="dxa"/>
            <w:vAlign w:val="center"/>
          </w:tcPr>
          <w:p w:rsidR="00BF347F" w:rsidRDefault="00BF347F" w:rsidP="00503D8F">
            <w:pPr>
              <w:pStyle w:val="a3"/>
              <w:snapToGrid w:val="0"/>
              <w:jc w:val="left"/>
              <w:rPr>
                <w:rFonts w:ascii="Times New Roman" w:eastAsia="Times New Roman" w:hAnsi="Times New Roman"/>
                <w:bCs/>
                <w:sz w:val="18"/>
                <w:szCs w:val="18"/>
              </w:rPr>
            </w:pPr>
            <w:r>
              <w:rPr>
                <w:rFonts w:hAnsi="宋体" w:cs="宋体" w:hint="eastAsia"/>
                <w:bCs/>
                <w:sz w:val="18"/>
                <w:szCs w:val="18"/>
              </w:rPr>
              <w:t>应急措施服务</w:t>
            </w:r>
          </w:p>
        </w:tc>
        <w:tc>
          <w:tcPr>
            <w:tcW w:w="1025"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p>
        </w:tc>
        <w:tc>
          <w:tcPr>
            <w:tcW w:w="1195" w:type="dxa"/>
            <w:vAlign w:val="center"/>
          </w:tcPr>
          <w:p w:rsidR="00BF347F" w:rsidRPr="00EE4CF5" w:rsidRDefault="00BF347F" w:rsidP="00503D8F">
            <w:pPr>
              <w:pStyle w:val="a3"/>
              <w:snapToGrid w:val="0"/>
              <w:ind w:firstLineChars="200" w:firstLine="360"/>
              <w:jc w:val="left"/>
              <w:rPr>
                <w:rFonts w:asciiTheme="majorEastAsia" w:eastAsiaTheme="majorEastAsia" w:hAnsiTheme="majorEastAsia"/>
                <w:bCs/>
                <w:sz w:val="18"/>
                <w:szCs w:val="18"/>
              </w:rPr>
            </w:pPr>
            <w:r w:rsidRPr="00EE4CF5">
              <w:rPr>
                <w:rFonts w:asciiTheme="majorEastAsia" w:eastAsiaTheme="majorEastAsia" w:hAnsiTheme="majorEastAsia" w:hint="eastAsia"/>
                <w:bCs/>
                <w:sz w:val="18"/>
                <w:szCs w:val="18"/>
              </w:rPr>
              <w:t>项</w:t>
            </w:r>
          </w:p>
        </w:tc>
        <w:tc>
          <w:tcPr>
            <w:tcW w:w="813"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p>
        </w:tc>
        <w:tc>
          <w:tcPr>
            <w:tcW w:w="3142" w:type="dxa"/>
            <w:vAlign w:val="center"/>
          </w:tcPr>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1.</w:t>
            </w:r>
            <w:r>
              <w:rPr>
                <w:rFonts w:hAnsi="宋体" w:cs="宋体" w:hint="eastAsia"/>
                <w:bCs/>
                <w:sz w:val="18"/>
                <w:szCs w:val="18"/>
              </w:rPr>
              <w:t>雨雪特殊天气要采取应急措施</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2.</w:t>
            </w:r>
            <w:r>
              <w:rPr>
                <w:rFonts w:hAnsi="宋体" w:cs="宋体" w:hint="eastAsia"/>
                <w:bCs/>
                <w:sz w:val="18"/>
                <w:szCs w:val="18"/>
              </w:rPr>
              <w:t>绿化树木倒塌需及时清理处理</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3.</w:t>
            </w:r>
            <w:r>
              <w:rPr>
                <w:rFonts w:hAnsi="宋体" w:cs="宋体" w:hint="eastAsia"/>
                <w:bCs/>
                <w:sz w:val="18"/>
                <w:szCs w:val="18"/>
              </w:rPr>
              <w:t>突发事件协助处理</w:t>
            </w:r>
          </w:p>
          <w:p w:rsidR="00BF347F" w:rsidRDefault="00BF347F" w:rsidP="00503D8F">
            <w:pPr>
              <w:pStyle w:val="a3"/>
              <w:snapToGrid w:val="0"/>
              <w:ind w:firstLineChars="200" w:firstLine="360"/>
              <w:jc w:val="left"/>
              <w:rPr>
                <w:rFonts w:ascii="Times New Roman" w:eastAsia="Times New Roman" w:hAnsi="Times New Roman"/>
                <w:bCs/>
                <w:sz w:val="18"/>
                <w:szCs w:val="18"/>
              </w:rPr>
            </w:pPr>
            <w:r>
              <w:rPr>
                <w:rFonts w:ascii="Times New Roman" w:eastAsia="Times New Roman" w:hAnsi="Times New Roman" w:hint="eastAsia"/>
                <w:bCs/>
                <w:sz w:val="18"/>
                <w:szCs w:val="18"/>
              </w:rPr>
              <w:t>4.</w:t>
            </w:r>
            <w:r>
              <w:rPr>
                <w:rFonts w:hAnsi="宋体" w:cs="宋体" w:hint="eastAsia"/>
                <w:bCs/>
                <w:sz w:val="18"/>
                <w:szCs w:val="18"/>
              </w:rPr>
              <w:t>应急处理</w:t>
            </w:r>
          </w:p>
        </w:tc>
      </w:tr>
    </w:tbl>
    <w:p w:rsidR="00BF347F" w:rsidRDefault="00BF347F" w:rsidP="00BF347F">
      <w:pPr>
        <w:rPr>
          <w:bCs/>
          <w:sz w:val="22"/>
        </w:rPr>
      </w:pPr>
      <w:r>
        <w:rPr>
          <w:bCs/>
          <w:sz w:val="22"/>
        </w:rPr>
        <w:t xml:space="preserve">    </w:t>
      </w:r>
      <w:r>
        <w:rPr>
          <w:bCs/>
          <w:sz w:val="22"/>
        </w:rPr>
        <w:t>说明：</w:t>
      </w:r>
      <w:r w:rsidRPr="00EE4CF5">
        <w:rPr>
          <w:rFonts w:hint="eastAsia"/>
          <w:b/>
          <w:color w:val="0000FF"/>
          <w:sz w:val="22"/>
        </w:rPr>
        <w:t>供应商</w:t>
      </w:r>
      <w:r>
        <w:rPr>
          <w:b/>
          <w:color w:val="0000FF"/>
          <w:sz w:val="22"/>
        </w:rPr>
        <w:t>不得对表内工作量进行缩减。</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bCs/>
          <w:sz w:val="22"/>
          <w:szCs w:val="22"/>
        </w:rPr>
        <w:t xml:space="preserve">9.2 </w:t>
      </w:r>
      <w:r>
        <w:rPr>
          <w:rFonts w:ascii="Times New Roman" w:hAnsi="Times New Roman"/>
          <w:bCs/>
          <w:sz w:val="22"/>
          <w:szCs w:val="22"/>
        </w:rPr>
        <w:t>日常养护工作基本要求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9.2.1</w:t>
      </w:r>
      <w:r>
        <w:rPr>
          <w:rFonts w:ascii="Times New Roman" w:hAnsi="Times New Roman" w:hint="eastAsia"/>
          <w:bCs/>
          <w:sz w:val="22"/>
          <w:szCs w:val="22"/>
        </w:rPr>
        <w:t>污水管：（</w:t>
      </w:r>
      <w:r>
        <w:rPr>
          <w:rFonts w:ascii="Times New Roman" w:hAnsi="Times New Roman" w:hint="eastAsia"/>
          <w:bCs/>
          <w:sz w:val="22"/>
          <w:szCs w:val="22"/>
        </w:rPr>
        <w:t>1</w:t>
      </w:r>
      <w:r>
        <w:rPr>
          <w:rFonts w:ascii="Times New Roman" w:hAnsi="Times New Roman" w:hint="eastAsia"/>
          <w:bCs/>
          <w:sz w:val="22"/>
          <w:szCs w:val="22"/>
        </w:rPr>
        <w:t>）落实责任人进行养护，实行巡查制度（</w:t>
      </w:r>
      <w:r>
        <w:rPr>
          <w:rFonts w:ascii="Times New Roman" w:hAnsi="Times New Roman" w:hint="eastAsia"/>
          <w:bCs/>
          <w:sz w:val="22"/>
          <w:szCs w:val="22"/>
        </w:rPr>
        <w:t>2</w:t>
      </w:r>
      <w:r>
        <w:rPr>
          <w:rFonts w:ascii="Times New Roman" w:hAnsi="Times New Roman" w:hint="eastAsia"/>
          <w:bCs/>
          <w:sz w:val="22"/>
          <w:szCs w:val="22"/>
        </w:rPr>
        <w:t>）以确保污水管完好（</w:t>
      </w:r>
      <w:r>
        <w:rPr>
          <w:rFonts w:ascii="Times New Roman" w:hAnsi="Times New Roman" w:hint="eastAsia"/>
          <w:bCs/>
          <w:sz w:val="22"/>
          <w:szCs w:val="22"/>
        </w:rPr>
        <w:t>3</w:t>
      </w:r>
      <w:r>
        <w:rPr>
          <w:rFonts w:ascii="Times New Roman" w:hAnsi="Times New Roman" w:hint="eastAsia"/>
          <w:bCs/>
          <w:sz w:val="22"/>
          <w:szCs w:val="22"/>
        </w:rPr>
        <w:t>）并定期维护保养。</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9.2.2</w:t>
      </w:r>
      <w:r>
        <w:rPr>
          <w:rFonts w:ascii="Times New Roman" w:hAnsi="Times New Roman" w:hint="eastAsia"/>
          <w:bCs/>
          <w:sz w:val="22"/>
          <w:szCs w:val="22"/>
        </w:rPr>
        <w:t>窖井：（</w:t>
      </w:r>
      <w:r>
        <w:rPr>
          <w:rFonts w:ascii="Times New Roman" w:hAnsi="Times New Roman" w:hint="eastAsia"/>
          <w:bCs/>
          <w:sz w:val="22"/>
          <w:szCs w:val="22"/>
        </w:rPr>
        <w:t>1</w:t>
      </w:r>
      <w:r>
        <w:rPr>
          <w:rFonts w:ascii="Times New Roman" w:hAnsi="Times New Roman" w:hint="eastAsia"/>
          <w:bCs/>
          <w:sz w:val="22"/>
          <w:szCs w:val="22"/>
        </w:rPr>
        <w:t>）落实责任人进行养护，实行巡查制度（</w:t>
      </w:r>
      <w:r>
        <w:rPr>
          <w:rFonts w:ascii="Times New Roman" w:hAnsi="Times New Roman" w:hint="eastAsia"/>
          <w:bCs/>
          <w:sz w:val="22"/>
          <w:szCs w:val="22"/>
        </w:rPr>
        <w:t>2</w:t>
      </w:r>
      <w:r>
        <w:rPr>
          <w:rFonts w:ascii="Times New Roman" w:hAnsi="Times New Roman" w:hint="eastAsia"/>
          <w:bCs/>
          <w:sz w:val="22"/>
          <w:szCs w:val="22"/>
        </w:rPr>
        <w:t>）及时发现和修补破损井圈、井盖、以确保沟、渠、井完好（</w:t>
      </w:r>
      <w:r>
        <w:rPr>
          <w:rFonts w:ascii="Times New Roman" w:hAnsi="Times New Roman" w:hint="eastAsia"/>
          <w:bCs/>
          <w:sz w:val="22"/>
          <w:szCs w:val="22"/>
        </w:rPr>
        <w:t>3</w:t>
      </w:r>
      <w:r>
        <w:rPr>
          <w:rFonts w:ascii="Times New Roman" w:hAnsi="Times New Roman" w:hint="eastAsia"/>
          <w:bCs/>
          <w:sz w:val="22"/>
          <w:szCs w:val="22"/>
        </w:rPr>
        <w:t>）并定期疏通、清理。</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9.2.3</w:t>
      </w:r>
      <w:r>
        <w:rPr>
          <w:rFonts w:ascii="Times New Roman" w:hAnsi="Times New Roman" w:hint="eastAsia"/>
          <w:bCs/>
          <w:sz w:val="22"/>
          <w:szCs w:val="22"/>
        </w:rPr>
        <w:t>雨水管：（</w:t>
      </w:r>
      <w:r>
        <w:rPr>
          <w:rFonts w:ascii="Times New Roman" w:hAnsi="Times New Roman" w:hint="eastAsia"/>
          <w:bCs/>
          <w:sz w:val="22"/>
          <w:szCs w:val="22"/>
        </w:rPr>
        <w:t>1</w:t>
      </w:r>
      <w:r>
        <w:rPr>
          <w:rFonts w:ascii="Times New Roman" w:hAnsi="Times New Roman" w:hint="eastAsia"/>
          <w:bCs/>
          <w:sz w:val="22"/>
          <w:szCs w:val="22"/>
        </w:rPr>
        <w:t>）落实责任人进行养护，实行每日巡查制度（</w:t>
      </w:r>
      <w:r>
        <w:rPr>
          <w:rFonts w:ascii="Times New Roman" w:hAnsi="Times New Roman" w:hint="eastAsia"/>
          <w:bCs/>
          <w:sz w:val="22"/>
          <w:szCs w:val="22"/>
        </w:rPr>
        <w:t>2</w:t>
      </w:r>
      <w:r>
        <w:rPr>
          <w:rFonts w:ascii="Times New Roman" w:hAnsi="Times New Roman" w:hint="eastAsia"/>
          <w:bCs/>
          <w:sz w:val="22"/>
          <w:szCs w:val="22"/>
        </w:rPr>
        <w:t>）以确保水管畅通无阻、无塌陷（</w:t>
      </w:r>
      <w:r>
        <w:rPr>
          <w:rFonts w:ascii="Times New Roman" w:hAnsi="Times New Roman" w:hint="eastAsia"/>
          <w:bCs/>
          <w:sz w:val="22"/>
          <w:szCs w:val="22"/>
        </w:rPr>
        <w:t>3</w:t>
      </w:r>
      <w:r>
        <w:rPr>
          <w:rFonts w:ascii="Times New Roman" w:hAnsi="Times New Roman" w:hint="eastAsia"/>
          <w:bCs/>
          <w:sz w:val="22"/>
          <w:szCs w:val="22"/>
        </w:rPr>
        <w:t>）及时发现和更换雨水管。</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9.2.4</w:t>
      </w:r>
      <w:r>
        <w:rPr>
          <w:rFonts w:ascii="Times New Roman" w:hAnsi="Times New Roman" w:hint="eastAsia"/>
          <w:bCs/>
          <w:sz w:val="22"/>
          <w:szCs w:val="22"/>
        </w:rPr>
        <w:t>路灯：（</w:t>
      </w:r>
      <w:r>
        <w:rPr>
          <w:rFonts w:ascii="Times New Roman" w:hAnsi="Times New Roman" w:hint="eastAsia"/>
          <w:bCs/>
          <w:sz w:val="22"/>
          <w:szCs w:val="22"/>
        </w:rPr>
        <w:t>1</w:t>
      </w:r>
      <w:r>
        <w:rPr>
          <w:rFonts w:ascii="Times New Roman" w:hAnsi="Times New Roman" w:hint="eastAsia"/>
          <w:bCs/>
          <w:sz w:val="22"/>
          <w:szCs w:val="22"/>
        </w:rPr>
        <w:t>）落实责任人进行养护，实行每日巡查制度（</w:t>
      </w:r>
      <w:r>
        <w:rPr>
          <w:rFonts w:ascii="Times New Roman" w:hAnsi="Times New Roman" w:hint="eastAsia"/>
          <w:bCs/>
          <w:sz w:val="22"/>
          <w:szCs w:val="22"/>
        </w:rPr>
        <w:t>2</w:t>
      </w:r>
      <w:r>
        <w:rPr>
          <w:rFonts w:ascii="Times New Roman" w:hAnsi="Times New Roman" w:hint="eastAsia"/>
          <w:bCs/>
          <w:sz w:val="22"/>
          <w:szCs w:val="22"/>
        </w:rPr>
        <w:t>）确保路灯无损、正常使用（</w:t>
      </w:r>
      <w:r>
        <w:rPr>
          <w:rFonts w:ascii="Times New Roman" w:hAnsi="Times New Roman" w:hint="eastAsia"/>
          <w:bCs/>
          <w:sz w:val="22"/>
          <w:szCs w:val="22"/>
        </w:rPr>
        <w:t>3</w:t>
      </w:r>
      <w:r>
        <w:rPr>
          <w:rFonts w:ascii="Times New Roman" w:hAnsi="Times New Roman" w:hint="eastAsia"/>
          <w:bCs/>
          <w:sz w:val="22"/>
          <w:szCs w:val="22"/>
        </w:rPr>
        <w:t>）进行定期清洁、养护。</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9.2.5</w:t>
      </w:r>
      <w:r>
        <w:rPr>
          <w:rFonts w:ascii="Times New Roman" w:hAnsi="Times New Roman" w:hint="eastAsia"/>
          <w:bCs/>
          <w:sz w:val="22"/>
          <w:szCs w:val="22"/>
        </w:rPr>
        <w:t>环卫及道路人行道巡逻管理责任：（</w:t>
      </w:r>
      <w:r>
        <w:rPr>
          <w:rFonts w:ascii="Times New Roman" w:hAnsi="Times New Roman" w:hint="eastAsia"/>
          <w:bCs/>
          <w:sz w:val="22"/>
          <w:szCs w:val="22"/>
        </w:rPr>
        <w:t>1</w:t>
      </w:r>
      <w:r>
        <w:rPr>
          <w:rFonts w:ascii="Times New Roman" w:hAnsi="Times New Roman" w:hint="eastAsia"/>
          <w:bCs/>
          <w:sz w:val="22"/>
          <w:szCs w:val="22"/>
        </w:rPr>
        <w:t>）明确责任划定路段，保持重点路段要随时保洁道路两旁及路面的卫生状况，有无卫生死角，白色垃圾是否清理及时（</w:t>
      </w:r>
      <w:r>
        <w:rPr>
          <w:rFonts w:ascii="Times New Roman" w:hAnsi="Times New Roman" w:hint="eastAsia"/>
          <w:bCs/>
          <w:sz w:val="22"/>
          <w:szCs w:val="22"/>
        </w:rPr>
        <w:t>2</w:t>
      </w:r>
      <w:r>
        <w:rPr>
          <w:rFonts w:ascii="Times New Roman" w:hAnsi="Times New Roman" w:hint="eastAsia"/>
          <w:bCs/>
          <w:sz w:val="22"/>
          <w:szCs w:val="22"/>
        </w:rPr>
        <w:t>）道路清洁畅通。（</w:t>
      </w:r>
      <w:r>
        <w:rPr>
          <w:rFonts w:ascii="Times New Roman" w:hAnsi="Times New Roman" w:hint="eastAsia"/>
          <w:bCs/>
          <w:sz w:val="22"/>
          <w:szCs w:val="22"/>
        </w:rPr>
        <w:t>3</w:t>
      </w:r>
      <w:r>
        <w:rPr>
          <w:rFonts w:ascii="Times New Roman" w:hAnsi="Times New Roman" w:hint="eastAsia"/>
          <w:bCs/>
          <w:sz w:val="22"/>
          <w:szCs w:val="22"/>
        </w:rPr>
        <w:t>）发现问题及时上报。</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9.2.6</w:t>
      </w:r>
      <w:r>
        <w:rPr>
          <w:rFonts w:ascii="Times New Roman" w:hAnsi="Times New Roman" w:hint="eastAsia"/>
          <w:bCs/>
          <w:sz w:val="22"/>
          <w:szCs w:val="22"/>
        </w:rPr>
        <w:t>污水泵站养护：（</w:t>
      </w:r>
      <w:r>
        <w:rPr>
          <w:rFonts w:ascii="Times New Roman" w:hAnsi="Times New Roman" w:hint="eastAsia"/>
          <w:bCs/>
          <w:sz w:val="22"/>
          <w:szCs w:val="22"/>
        </w:rPr>
        <w:t>1</w:t>
      </w:r>
      <w:r>
        <w:rPr>
          <w:rFonts w:ascii="Times New Roman" w:hAnsi="Times New Roman" w:hint="eastAsia"/>
          <w:bCs/>
          <w:sz w:val="22"/>
          <w:szCs w:val="22"/>
        </w:rPr>
        <w:t>）定期保养维修（</w:t>
      </w:r>
      <w:r>
        <w:rPr>
          <w:rFonts w:ascii="Times New Roman" w:hAnsi="Times New Roman" w:hint="eastAsia"/>
          <w:bCs/>
          <w:sz w:val="22"/>
          <w:szCs w:val="22"/>
        </w:rPr>
        <w:t>2</w:t>
      </w:r>
      <w:r>
        <w:rPr>
          <w:rFonts w:ascii="Times New Roman" w:hAnsi="Times New Roman" w:hint="eastAsia"/>
          <w:bCs/>
          <w:sz w:val="22"/>
          <w:szCs w:val="22"/>
        </w:rPr>
        <w:t>）定期清淤（</w:t>
      </w:r>
      <w:r>
        <w:rPr>
          <w:rFonts w:ascii="Times New Roman" w:hAnsi="Times New Roman" w:hint="eastAsia"/>
          <w:bCs/>
          <w:sz w:val="22"/>
          <w:szCs w:val="22"/>
        </w:rPr>
        <w:t>3</w:t>
      </w:r>
      <w:r>
        <w:rPr>
          <w:rFonts w:ascii="Times New Roman" w:hAnsi="Times New Roman" w:hint="eastAsia"/>
          <w:bCs/>
          <w:sz w:val="22"/>
          <w:szCs w:val="22"/>
        </w:rPr>
        <w:t>）故障抢修，确保设备正常运行。</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9.2.7</w:t>
      </w:r>
      <w:r>
        <w:rPr>
          <w:rFonts w:ascii="Times New Roman" w:hAnsi="Times New Roman" w:hint="eastAsia"/>
          <w:bCs/>
          <w:sz w:val="22"/>
          <w:szCs w:val="22"/>
        </w:rPr>
        <w:t>应急措施服务：（</w:t>
      </w:r>
      <w:r>
        <w:rPr>
          <w:rFonts w:ascii="Times New Roman" w:hAnsi="Times New Roman" w:hint="eastAsia"/>
          <w:bCs/>
          <w:sz w:val="22"/>
          <w:szCs w:val="22"/>
        </w:rPr>
        <w:t>1</w:t>
      </w:r>
      <w:r>
        <w:rPr>
          <w:rFonts w:ascii="Times New Roman" w:hAnsi="Times New Roman" w:hint="eastAsia"/>
          <w:bCs/>
          <w:sz w:val="22"/>
          <w:szCs w:val="22"/>
        </w:rPr>
        <w:t>）雨雪特殊天气要釆取应急措施（</w:t>
      </w:r>
      <w:r>
        <w:rPr>
          <w:rFonts w:ascii="Times New Roman" w:hAnsi="Times New Roman" w:hint="eastAsia"/>
          <w:bCs/>
          <w:sz w:val="22"/>
          <w:szCs w:val="22"/>
        </w:rPr>
        <w:t>2</w:t>
      </w:r>
      <w:r>
        <w:rPr>
          <w:rFonts w:ascii="Times New Roman" w:hAnsi="Times New Roman" w:hint="eastAsia"/>
          <w:bCs/>
          <w:sz w:val="22"/>
          <w:szCs w:val="22"/>
        </w:rPr>
        <w:t>）绿化树木倒塌清理并及时处理（</w:t>
      </w:r>
      <w:r>
        <w:rPr>
          <w:rFonts w:ascii="Times New Roman" w:hAnsi="Times New Roman" w:hint="eastAsia"/>
          <w:bCs/>
          <w:sz w:val="22"/>
          <w:szCs w:val="22"/>
        </w:rPr>
        <w:t>3</w:t>
      </w:r>
      <w:r>
        <w:rPr>
          <w:rFonts w:ascii="Times New Roman" w:hAnsi="Times New Roman" w:hint="eastAsia"/>
          <w:bCs/>
          <w:sz w:val="22"/>
          <w:szCs w:val="22"/>
        </w:rPr>
        <w:t>）突发事件协助处置（</w:t>
      </w:r>
      <w:r>
        <w:rPr>
          <w:rFonts w:ascii="Times New Roman" w:hAnsi="Times New Roman" w:hint="eastAsia"/>
          <w:bCs/>
          <w:sz w:val="22"/>
          <w:szCs w:val="22"/>
        </w:rPr>
        <w:t>4</w:t>
      </w:r>
      <w:r>
        <w:rPr>
          <w:rFonts w:ascii="Times New Roman" w:hAnsi="Times New Roman" w:hint="eastAsia"/>
          <w:bCs/>
          <w:sz w:val="22"/>
          <w:szCs w:val="22"/>
        </w:rPr>
        <w:t>）应急处置。</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bCs/>
          <w:sz w:val="22"/>
          <w:szCs w:val="22"/>
        </w:rPr>
        <w:t xml:space="preserve">9.3 </w:t>
      </w:r>
      <w:r>
        <w:rPr>
          <w:rFonts w:ascii="Times New Roman" w:hAnsi="Times New Roman"/>
          <w:bCs/>
          <w:sz w:val="22"/>
          <w:szCs w:val="22"/>
        </w:rPr>
        <w:t>保养频次要求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响应供应商应对绿化设施进行预防性、经常性、周期性和及时性的养护管理，根据设施的实际状况制定养护计划。协同业主及其它相关部门迅速处置应急事件，制定相应的应急预案，除发生不可抗力事件，其它任何情况下保持绿化设施处于良好的技术状态，实现管养路段各类设施安全良好、规范齐全、运行状况良好。</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bCs/>
          <w:sz w:val="22"/>
          <w:szCs w:val="22"/>
        </w:rPr>
        <w:t xml:space="preserve">9.4 </w:t>
      </w:r>
      <w:r>
        <w:rPr>
          <w:rFonts w:ascii="Times New Roman" w:hAnsi="Times New Roman"/>
          <w:bCs/>
          <w:sz w:val="22"/>
          <w:szCs w:val="22"/>
        </w:rPr>
        <w:t>质量要求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bCs/>
          <w:sz w:val="22"/>
          <w:szCs w:val="22"/>
        </w:rPr>
        <w:t>污水管</w:t>
      </w:r>
      <w:r>
        <w:rPr>
          <w:rFonts w:ascii="Times New Roman" w:hAnsi="Times New Roman" w:hint="eastAsia"/>
          <w:bCs/>
          <w:sz w:val="22"/>
          <w:szCs w:val="22"/>
        </w:rPr>
        <w:t>及</w:t>
      </w:r>
      <w:r>
        <w:rPr>
          <w:rFonts w:ascii="Times New Roman" w:hAnsi="Times New Roman"/>
          <w:bCs/>
          <w:sz w:val="22"/>
          <w:szCs w:val="22"/>
        </w:rPr>
        <w:t>污水泵站</w:t>
      </w:r>
      <w:r>
        <w:rPr>
          <w:rFonts w:ascii="Times New Roman" w:hAnsi="Times New Roman" w:hint="eastAsia"/>
          <w:bCs/>
          <w:sz w:val="22"/>
          <w:szCs w:val="22"/>
        </w:rPr>
        <w:t>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1</w:t>
      </w:r>
      <w:r>
        <w:rPr>
          <w:rFonts w:ascii="Times New Roman" w:hAnsi="Times New Roman" w:hint="eastAsia"/>
          <w:bCs/>
          <w:sz w:val="22"/>
          <w:szCs w:val="22"/>
        </w:rPr>
        <w:t>、每月定期对污水</w:t>
      </w:r>
      <w:proofErr w:type="gramStart"/>
      <w:r>
        <w:rPr>
          <w:rFonts w:ascii="Times New Roman" w:hAnsi="Times New Roman" w:hint="eastAsia"/>
          <w:bCs/>
          <w:sz w:val="22"/>
          <w:szCs w:val="22"/>
        </w:rPr>
        <w:t>泵进行</w:t>
      </w:r>
      <w:proofErr w:type="gramEnd"/>
      <w:r>
        <w:rPr>
          <w:rFonts w:ascii="Times New Roman" w:hAnsi="Times New Roman" w:hint="eastAsia"/>
          <w:bCs/>
          <w:sz w:val="22"/>
          <w:szCs w:val="22"/>
        </w:rPr>
        <w:t>一次养护。</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2</w:t>
      </w:r>
      <w:r>
        <w:rPr>
          <w:rFonts w:ascii="Times New Roman" w:hAnsi="Times New Roman" w:hint="eastAsia"/>
          <w:bCs/>
          <w:sz w:val="22"/>
          <w:szCs w:val="22"/>
        </w:rPr>
        <w:t>、每年对污水泵的外部进行一次防锈保护。</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3</w:t>
      </w:r>
      <w:r>
        <w:rPr>
          <w:rFonts w:ascii="Times New Roman" w:hAnsi="Times New Roman" w:hint="eastAsia"/>
          <w:bCs/>
          <w:sz w:val="22"/>
          <w:szCs w:val="22"/>
        </w:rPr>
        <w:t>、保证每年一次对污水</w:t>
      </w:r>
      <w:proofErr w:type="gramStart"/>
      <w:r>
        <w:rPr>
          <w:rFonts w:ascii="Times New Roman" w:hAnsi="Times New Roman" w:hint="eastAsia"/>
          <w:bCs/>
          <w:sz w:val="22"/>
          <w:szCs w:val="22"/>
        </w:rPr>
        <w:t>泵进行</w:t>
      </w:r>
      <w:proofErr w:type="gramEnd"/>
      <w:r>
        <w:rPr>
          <w:rFonts w:ascii="Times New Roman" w:hAnsi="Times New Roman" w:hint="eastAsia"/>
          <w:bCs/>
          <w:sz w:val="22"/>
          <w:szCs w:val="22"/>
        </w:rPr>
        <w:t>保养。</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4</w:t>
      </w:r>
      <w:r>
        <w:rPr>
          <w:rFonts w:ascii="Times New Roman" w:hAnsi="Times New Roman" w:hint="eastAsia"/>
          <w:bCs/>
          <w:sz w:val="22"/>
          <w:szCs w:val="22"/>
        </w:rPr>
        <w:t>、建立污水泵养护管理的规章制度，并保证严格执行。</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5</w:t>
      </w:r>
      <w:r>
        <w:rPr>
          <w:rFonts w:ascii="Times New Roman" w:hAnsi="Times New Roman" w:hint="eastAsia"/>
          <w:bCs/>
          <w:sz w:val="22"/>
          <w:szCs w:val="22"/>
        </w:rPr>
        <w:t>、配备专人负责污水泵的日常清洁、养护和管理工作。</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bCs/>
          <w:sz w:val="22"/>
          <w:szCs w:val="22"/>
        </w:rPr>
        <w:t>窨井</w:t>
      </w:r>
      <w:r>
        <w:rPr>
          <w:rFonts w:ascii="Times New Roman" w:hAnsi="Times New Roman" w:hint="eastAsia"/>
          <w:bCs/>
          <w:sz w:val="22"/>
          <w:szCs w:val="22"/>
        </w:rPr>
        <w:t>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1</w:t>
      </w:r>
      <w:r>
        <w:rPr>
          <w:rFonts w:ascii="Times New Roman" w:hAnsi="Times New Roman" w:hint="eastAsia"/>
          <w:bCs/>
          <w:sz w:val="22"/>
          <w:szCs w:val="22"/>
        </w:rPr>
        <w:t>、建立有窨井清洁、疏通、管管和养护的规章制度。</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2</w:t>
      </w:r>
      <w:r>
        <w:rPr>
          <w:rFonts w:ascii="Times New Roman" w:hAnsi="Times New Roman" w:hint="eastAsia"/>
          <w:bCs/>
          <w:sz w:val="22"/>
          <w:szCs w:val="22"/>
        </w:rPr>
        <w:t>、配备专人负责窨井的日常清洁、疏通、管护工作。</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3</w:t>
      </w:r>
      <w:r>
        <w:rPr>
          <w:rFonts w:ascii="Times New Roman" w:hAnsi="Times New Roman" w:hint="eastAsia"/>
          <w:bCs/>
          <w:sz w:val="22"/>
          <w:szCs w:val="22"/>
        </w:rPr>
        <w:t>、每月定期清理窨井内垃圾，保障污水管畅通，不堵塞。</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4</w:t>
      </w:r>
      <w:r>
        <w:rPr>
          <w:rFonts w:ascii="Times New Roman" w:hAnsi="Times New Roman" w:hint="eastAsia"/>
          <w:bCs/>
          <w:sz w:val="22"/>
          <w:szCs w:val="22"/>
        </w:rPr>
        <w:t>、发现污水管有堵塞现象，及时组织力量进行疏通。</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lastRenderedPageBreak/>
        <w:t>5</w:t>
      </w:r>
      <w:r>
        <w:rPr>
          <w:rFonts w:ascii="Times New Roman" w:hAnsi="Times New Roman" w:hint="eastAsia"/>
          <w:bCs/>
          <w:sz w:val="22"/>
          <w:szCs w:val="22"/>
        </w:rPr>
        <w:t>、如有窨井损坏、窨井盖缺失等情况，及时报修，及时补缺。</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雨水管：</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1</w:t>
      </w:r>
      <w:r>
        <w:rPr>
          <w:rFonts w:ascii="Times New Roman" w:hAnsi="Times New Roman" w:hint="eastAsia"/>
          <w:bCs/>
          <w:sz w:val="22"/>
          <w:szCs w:val="22"/>
        </w:rPr>
        <w:t>、每月定期清理雨水管内垃圾，保障雨水管畅通，不堵塞。</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2</w:t>
      </w:r>
      <w:r>
        <w:rPr>
          <w:rFonts w:ascii="Times New Roman" w:hAnsi="Times New Roman" w:hint="eastAsia"/>
          <w:bCs/>
          <w:sz w:val="22"/>
          <w:szCs w:val="22"/>
        </w:rPr>
        <w:t>、多雨季节，夏季暴雨多发时期，特别注意保障雨水管的畅通，防止路面积水，引起水灾。</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3</w:t>
      </w:r>
      <w:r>
        <w:rPr>
          <w:rFonts w:ascii="Times New Roman" w:hAnsi="Times New Roman" w:hint="eastAsia"/>
          <w:bCs/>
          <w:sz w:val="22"/>
          <w:szCs w:val="22"/>
        </w:rPr>
        <w:t>、建立有雨水管清洁、疏通、管护的规章制度，并保证严格执行。</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4</w:t>
      </w:r>
      <w:r>
        <w:rPr>
          <w:rFonts w:ascii="Times New Roman" w:hAnsi="Times New Roman" w:hint="eastAsia"/>
          <w:bCs/>
          <w:sz w:val="22"/>
          <w:szCs w:val="22"/>
        </w:rPr>
        <w:t>、配备专人负责雨水管的日常清洁、疏通、管理和养护工作。</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5</w:t>
      </w:r>
      <w:r>
        <w:rPr>
          <w:rFonts w:ascii="Times New Roman" w:hAnsi="Times New Roman" w:hint="eastAsia"/>
          <w:bCs/>
          <w:sz w:val="22"/>
          <w:szCs w:val="22"/>
        </w:rPr>
        <w:t>、发现雨水管有堵塞现象，及时组织力量进行疏通。</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6</w:t>
      </w:r>
      <w:r>
        <w:rPr>
          <w:rFonts w:ascii="Times New Roman" w:hAnsi="Times New Roman" w:hint="eastAsia"/>
          <w:bCs/>
          <w:sz w:val="22"/>
          <w:szCs w:val="22"/>
        </w:rPr>
        <w:t>、如有雨水管损坏、漏水等情况，及时报修。</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路灯：</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1</w:t>
      </w:r>
      <w:r>
        <w:rPr>
          <w:rFonts w:ascii="Times New Roman" w:hAnsi="Times New Roman" w:hint="eastAsia"/>
          <w:bCs/>
          <w:sz w:val="22"/>
          <w:szCs w:val="22"/>
        </w:rPr>
        <w:t>、建立有路灯养护管理的规章制度，并保证严格执行。</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2</w:t>
      </w:r>
      <w:r>
        <w:rPr>
          <w:rFonts w:ascii="Times New Roman" w:hAnsi="Times New Roman" w:hint="eastAsia"/>
          <w:bCs/>
          <w:sz w:val="22"/>
          <w:szCs w:val="22"/>
        </w:rPr>
        <w:t>、每年对路灯杆的外部进行一次防锈处理。</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3</w:t>
      </w:r>
      <w:r>
        <w:rPr>
          <w:rFonts w:ascii="Times New Roman" w:hAnsi="Times New Roman" w:hint="eastAsia"/>
          <w:bCs/>
          <w:sz w:val="22"/>
          <w:szCs w:val="22"/>
        </w:rPr>
        <w:t>、配备专人负责路灯杆的日常清洁、养护和管理工作。</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4</w:t>
      </w:r>
      <w:r>
        <w:rPr>
          <w:rFonts w:ascii="Times New Roman" w:hAnsi="Times New Roman" w:hint="eastAsia"/>
          <w:bCs/>
          <w:sz w:val="22"/>
          <w:szCs w:val="22"/>
        </w:rPr>
        <w:t>、如发现路灯杆有损坏等情况，及时报修，保证安全、保证路灯照明正常。</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5</w:t>
      </w:r>
      <w:r>
        <w:rPr>
          <w:rFonts w:ascii="Times New Roman" w:hAnsi="Times New Roman" w:hint="eastAsia"/>
          <w:bCs/>
          <w:sz w:val="22"/>
          <w:szCs w:val="22"/>
        </w:rPr>
        <w:t>、做好路灯杆的日常性管理、养护、清洁的台帐和档案记录。</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环卫及道路人行道巡逻管理责任：</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1</w:t>
      </w:r>
      <w:r>
        <w:rPr>
          <w:rFonts w:ascii="Times New Roman" w:hAnsi="Times New Roman" w:hint="eastAsia"/>
          <w:bCs/>
          <w:sz w:val="22"/>
          <w:szCs w:val="22"/>
        </w:rPr>
        <w:t>、配备足够的人员，定时、定岗，开展保洁和巡查工作。</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2</w:t>
      </w:r>
      <w:r>
        <w:rPr>
          <w:rFonts w:ascii="Times New Roman" w:hAnsi="Times New Roman" w:hint="eastAsia"/>
          <w:bCs/>
          <w:sz w:val="22"/>
          <w:szCs w:val="22"/>
        </w:rPr>
        <w:t>、领导重视，建立严格的清洁和巡查制度，认真执行。</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3</w:t>
      </w:r>
      <w:r>
        <w:rPr>
          <w:rFonts w:ascii="Times New Roman" w:hAnsi="Times New Roman" w:hint="eastAsia"/>
          <w:bCs/>
          <w:sz w:val="22"/>
          <w:szCs w:val="22"/>
        </w:rPr>
        <w:t>、卫生保洁巡查人员每天上午</w:t>
      </w:r>
      <w:r>
        <w:rPr>
          <w:rFonts w:ascii="Times New Roman" w:hAnsi="Times New Roman" w:hint="eastAsia"/>
          <w:bCs/>
          <w:sz w:val="22"/>
          <w:szCs w:val="22"/>
        </w:rPr>
        <w:t>7:30</w:t>
      </w:r>
      <w:r>
        <w:rPr>
          <w:rFonts w:ascii="Times New Roman" w:hAnsi="Times New Roman" w:hint="eastAsia"/>
          <w:bCs/>
          <w:sz w:val="22"/>
          <w:szCs w:val="22"/>
        </w:rPr>
        <w:t>开始，对</w:t>
      </w:r>
      <w:proofErr w:type="gramStart"/>
      <w:r>
        <w:rPr>
          <w:rFonts w:ascii="Times New Roman" w:hAnsi="Times New Roman" w:hint="eastAsia"/>
          <w:bCs/>
          <w:sz w:val="22"/>
          <w:szCs w:val="22"/>
        </w:rPr>
        <w:t>园区全</w:t>
      </w:r>
      <w:proofErr w:type="gramEnd"/>
      <w:r>
        <w:rPr>
          <w:rFonts w:ascii="Times New Roman" w:hAnsi="Times New Roman" w:hint="eastAsia"/>
          <w:bCs/>
          <w:sz w:val="22"/>
          <w:szCs w:val="22"/>
        </w:rPr>
        <w:t>区域保洁工作进行固定保法巡查一次。</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4</w:t>
      </w:r>
      <w:r>
        <w:rPr>
          <w:rFonts w:ascii="Times New Roman" w:hAnsi="Times New Roman" w:hint="eastAsia"/>
          <w:bCs/>
          <w:sz w:val="22"/>
          <w:szCs w:val="22"/>
        </w:rPr>
        <w:t>、下午进行不定时保洁巡查一至两次，一般在下午刚上班时和下班前一小时进行巡查；</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5</w:t>
      </w:r>
      <w:r>
        <w:rPr>
          <w:rFonts w:ascii="Times New Roman" w:hAnsi="Times New Roman" w:hint="eastAsia"/>
          <w:bCs/>
          <w:sz w:val="22"/>
          <w:szCs w:val="22"/>
        </w:rPr>
        <w:t>、巡查必须做好记录，发现问题不仅要及时处理，还要拍照并保存，以备查阅；</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6</w:t>
      </w:r>
      <w:r>
        <w:rPr>
          <w:rFonts w:ascii="Times New Roman" w:hAnsi="Times New Roman" w:hint="eastAsia"/>
          <w:bCs/>
          <w:sz w:val="22"/>
          <w:szCs w:val="22"/>
        </w:rPr>
        <w:t>、巡查结果及时反馈给保洁作业人员，对存在的问题，要求及时改进；</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7</w:t>
      </w:r>
      <w:r>
        <w:rPr>
          <w:rFonts w:ascii="Times New Roman" w:hAnsi="Times New Roman" w:hint="eastAsia"/>
          <w:bCs/>
          <w:sz w:val="22"/>
          <w:szCs w:val="22"/>
        </w:rPr>
        <w:t>、严格清洁卫生制度，严格巡查制度，切实保障园区内全区域的清洁卫生干净。</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bCs/>
          <w:sz w:val="22"/>
          <w:szCs w:val="22"/>
        </w:rPr>
        <w:t xml:space="preserve">9.5 </w:t>
      </w:r>
      <w:r>
        <w:rPr>
          <w:rFonts w:ascii="Times New Roman" w:hAnsi="Times New Roman"/>
          <w:bCs/>
          <w:sz w:val="22"/>
          <w:szCs w:val="22"/>
        </w:rPr>
        <w:t>管理要求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对管理区域内的毁绿、占</w:t>
      </w:r>
      <w:proofErr w:type="gramStart"/>
      <w:r>
        <w:rPr>
          <w:rFonts w:ascii="Times New Roman" w:hAnsi="Times New Roman" w:hint="eastAsia"/>
          <w:bCs/>
          <w:sz w:val="22"/>
          <w:szCs w:val="22"/>
        </w:rPr>
        <w:t>绿现象</w:t>
      </w:r>
      <w:proofErr w:type="gramEnd"/>
      <w:r>
        <w:rPr>
          <w:rFonts w:ascii="Times New Roman" w:hAnsi="Times New Roman" w:hint="eastAsia"/>
          <w:bCs/>
          <w:sz w:val="22"/>
          <w:szCs w:val="22"/>
        </w:rPr>
        <w:t>能及时发现，及时采取有效措施进行阻止并及时向相关</w:t>
      </w:r>
    </w:p>
    <w:p w:rsidR="00BF347F" w:rsidRDefault="00BF347F" w:rsidP="00BF347F">
      <w:pPr>
        <w:pStyle w:val="a3"/>
        <w:snapToGrid w:val="0"/>
        <w:jc w:val="left"/>
        <w:rPr>
          <w:rFonts w:ascii="Times New Roman" w:hAnsi="Times New Roman"/>
          <w:bCs/>
          <w:sz w:val="22"/>
          <w:szCs w:val="22"/>
        </w:rPr>
      </w:pPr>
      <w:r>
        <w:rPr>
          <w:rFonts w:ascii="Times New Roman" w:hAnsi="Times New Roman" w:hint="eastAsia"/>
          <w:bCs/>
          <w:sz w:val="22"/>
          <w:szCs w:val="22"/>
        </w:rPr>
        <w:t>科室反馈沟通，同时请求城管、公安等执法部门支持。</w:t>
      </w:r>
    </w:p>
    <w:p w:rsidR="00BF347F" w:rsidRDefault="00BF347F" w:rsidP="00BF347F">
      <w:pPr>
        <w:pStyle w:val="a3"/>
        <w:snapToGrid w:val="0"/>
        <w:jc w:val="left"/>
        <w:rPr>
          <w:rFonts w:ascii="Times New Roman" w:hAnsi="Times New Roman"/>
          <w:bCs/>
          <w:sz w:val="22"/>
          <w:szCs w:val="22"/>
        </w:rPr>
      </w:pPr>
    </w:p>
    <w:p w:rsidR="00BF347F" w:rsidRDefault="00BF347F" w:rsidP="00BF347F">
      <w:pPr>
        <w:adjustRightInd w:val="0"/>
        <w:snapToGrid w:val="0"/>
        <w:ind w:firstLineChars="196" w:firstLine="433"/>
        <w:jc w:val="left"/>
        <w:outlineLvl w:val="2"/>
        <w:rPr>
          <w:b/>
          <w:color w:val="000000"/>
          <w:sz w:val="22"/>
        </w:rPr>
      </w:pPr>
      <w:bookmarkStart w:id="71" w:name="_Toc18592545"/>
      <w:bookmarkStart w:id="72" w:name="_Toc154143112"/>
      <w:bookmarkStart w:id="73" w:name="_Toc155167705"/>
      <w:bookmarkStart w:id="74" w:name="_Toc460922290"/>
      <w:bookmarkStart w:id="75" w:name="_Toc463690203"/>
      <w:r>
        <w:rPr>
          <w:b/>
          <w:color w:val="000000"/>
          <w:sz w:val="22"/>
        </w:rPr>
        <w:t xml:space="preserve">10 </w:t>
      </w:r>
      <w:r>
        <w:rPr>
          <w:b/>
          <w:color w:val="000000"/>
          <w:sz w:val="22"/>
        </w:rPr>
        <w:t>人员及设备要求</w:t>
      </w:r>
      <w:bookmarkEnd w:id="71"/>
      <w:bookmarkEnd w:id="72"/>
      <w:bookmarkEnd w:id="73"/>
    </w:p>
    <w:bookmarkEnd w:id="74"/>
    <w:bookmarkEnd w:id="75"/>
    <w:p w:rsidR="00BF347F" w:rsidRDefault="00BF347F" w:rsidP="00BF347F">
      <w:pPr>
        <w:snapToGrid w:val="0"/>
        <w:ind w:firstLineChars="200" w:firstLine="440"/>
        <w:rPr>
          <w:sz w:val="22"/>
        </w:rPr>
      </w:pPr>
      <w:r>
        <w:rPr>
          <w:sz w:val="22"/>
        </w:rPr>
        <w:t xml:space="preserve">10.1 </w:t>
      </w:r>
      <w:r>
        <w:rPr>
          <w:sz w:val="22"/>
        </w:rPr>
        <w:t>人员要求</w:t>
      </w:r>
    </w:p>
    <w:p w:rsidR="00BF347F" w:rsidRDefault="00BF347F" w:rsidP="00BF347F">
      <w:pPr>
        <w:snapToGrid w:val="0"/>
        <w:ind w:firstLineChars="200" w:firstLine="440"/>
        <w:rPr>
          <w:b/>
          <w:bCs/>
          <w:color w:val="FF0000"/>
          <w:sz w:val="22"/>
          <w:u w:val="wavyHeavy"/>
        </w:rPr>
      </w:pPr>
      <w:r>
        <w:rPr>
          <w:bCs/>
          <w:sz w:val="22"/>
        </w:rPr>
        <w:t xml:space="preserve">10.1.1 </w:t>
      </w:r>
      <w:r>
        <w:rPr>
          <w:bCs/>
          <w:sz w:val="22"/>
        </w:rPr>
        <w:t>投标人拟派的项目经理</w:t>
      </w:r>
      <w:r>
        <w:rPr>
          <w:rFonts w:hint="eastAsia"/>
          <w:bCs/>
          <w:sz w:val="22"/>
        </w:rPr>
        <w:t>、</w:t>
      </w:r>
      <w:r>
        <w:rPr>
          <w:bCs/>
          <w:sz w:val="22"/>
        </w:rPr>
        <w:t>管理人员</w:t>
      </w:r>
      <w:r>
        <w:rPr>
          <w:rFonts w:hint="eastAsia"/>
          <w:bCs/>
          <w:sz w:val="22"/>
        </w:rPr>
        <w:t>和</w:t>
      </w:r>
      <w:r>
        <w:rPr>
          <w:bCs/>
          <w:sz w:val="22"/>
        </w:rPr>
        <w:t>专业技术</w:t>
      </w:r>
      <w:r>
        <w:rPr>
          <w:rFonts w:hint="eastAsia"/>
          <w:bCs/>
          <w:sz w:val="22"/>
        </w:rPr>
        <w:t>人员，</w:t>
      </w:r>
      <w:r>
        <w:rPr>
          <w:bCs/>
          <w:sz w:val="22"/>
        </w:rPr>
        <w:t>实际以养护专业要求为准，且</w:t>
      </w:r>
      <w:r>
        <w:rPr>
          <w:bCs/>
          <w:sz w:val="22"/>
          <w:u w:val="single"/>
        </w:rPr>
        <w:t>必须是本单位职工，且为该项目现场的实际操作者，并应常驻项目现场。未经采购人同意，中标人不得调换或撤离上述人员，如采购人认为有必要，可要求中标人对上述人员中的部分人员</w:t>
      </w:r>
      <w:proofErr w:type="gramStart"/>
      <w:r>
        <w:rPr>
          <w:bCs/>
          <w:sz w:val="22"/>
          <w:u w:val="single"/>
        </w:rPr>
        <w:t>作出</w:t>
      </w:r>
      <w:proofErr w:type="gramEnd"/>
      <w:r>
        <w:rPr>
          <w:bCs/>
          <w:sz w:val="22"/>
          <w:u w:val="single"/>
        </w:rPr>
        <w:t>更好的调整。</w:t>
      </w:r>
    </w:p>
    <w:p w:rsidR="00BF347F" w:rsidRDefault="00BF347F" w:rsidP="00BF347F">
      <w:pPr>
        <w:tabs>
          <w:tab w:val="left" w:pos="3060"/>
        </w:tabs>
        <w:snapToGrid w:val="0"/>
        <w:ind w:firstLineChars="200" w:firstLine="440"/>
        <w:rPr>
          <w:bCs/>
          <w:sz w:val="22"/>
        </w:rPr>
      </w:pPr>
      <w:r>
        <w:rPr>
          <w:bCs/>
          <w:sz w:val="22"/>
        </w:rPr>
        <w:t xml:space="preserve">10.1.2 </w:t>
      </w:r>
      <w:r>
        <w:rPr>
          <w:bCs/>
          <w:sz w:val="22"/>
        </w:rPr>
        <w:t>管理人员配备要求</w:t>
      </w:r>
    </w:p>
    <w:p w:rsidR="00BF347F" w:rsidRDefault="00BF347F" w:rsidP="00BF347F">
      <w:pPr>
        <w:tabs>
          <w:tab w:val="left" w:pos="3060"/>
        </w:tabs>
        <w:snapToGrid w:val="0"/>
        <w:ind w:firstLineChars="200" w:firstLine="442"/>
        <w:jc w:val="center"/>
        <w:rPr>
          <w:b/>
          <w:color w:val="FF0000"/>
          <w:sz w:val="22"/>
          <w:u w:val="wavyHeavy"/>
        </w:rPr>
      </w:pPr>
      <w:r>
        <w:rPr>
          <w:rFonts w:hint="eastAsia"/>
          <w:b/>
          <w:sz w:val="22"/>
        </w:rPr>
        <w:t>管理人员配置表</w:t>
      </w:r>
    </w:p>
    <w:tbl>
      <w:tblPr>
        <w:tblpPr w:leftFromText="180" w:rightFromText="180" w:vertAnchor="text" w:horzAnchor="page" w:tblpX="1293" w:tblpY="133"/>
        <w:tblOverlap w:val="neve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594"/>
        <w:gridCol w:w="920"/>
        <w:gridCol w:w="1491"/>
        <w:gridCol w:w="920"/>
        <w:gridCol w:w="802"/>
        <w:gridCol w:w="1263"/>
        <w:gridCol w:w="1155"/>
        <w:gridCol w:w="1155"/>
      </w:tblGrid>
      <w:tr w:rsidR="00BF347F" w:rsidTr="00503D8F">
        <w:trPr>
          <w:trHeight w:val="592"/>
        </w:trPr>
        <w:tc>
          <w:tcPr>
            <w:tcW w:w="358" w:type="pct"/>
          </w:tcPr>
          <w:p w:rsidR="00BF347F" w:rsidRDefault="00BF347F" w:rsidP="00503D8F">
            <w:pPr>
              <w:pStyle w:val="TableText"/>
              <w:widowControl/>
              <w:kinsoku w:val="0"/>
              <w:autoSpaceDE w:val="0"/>
              <w:autoSpaceDN w:val="0"/>
              <w:adjustRightInd w:val="0"/>
              <w:snapToGrid w:val="0"/>
              <w:spacing w:before="150" w:line="218" w:lineRule="auto"/>
              <w:ind w:left="293"/>
              <w:textAlignment w:val="baseline"/>
              <w:rPr>
                <w:rFonts w:ascii="Times New Roman" w:hAnsi="Times New Roman" w:cs="Times New Roman"/>
                <w:b/>
                <w:bCs/>
                <w:snapToGrid w:val="0"/>
                <w:color w:val="000000"/>
                <w:spacing w:val="9"/>
                <w:kern w:val="0"/>
                <w:sz w:val="19"/>
                <w:szCs w:val="19"/>
                <w:lang w:eastAsia="zh-CN"/>
              </w:rPr>
            </w:pPr>
            <w:r>
              <w:rPr>
                <w:rFonts w:ascii="Times New Roman" w:hAnsi="Times New Roman" w:cs="Times New Roman"/>
                <w:b/>
                <w:bCs/>
                <w:snapToGrid w:val="0"/>
                <w:color w:val="000000"/>
                <w:spacing w:val="9"/>
                <w:kern w:val="0"/>
                <w:sz w:val="19"/>
                <w:szCs w:val="19"/>
              </w:rPr>
              <w:lastRenderedPageBreak/>
              <w:t>序号</w:t>
            </w:r>
          </w:p>
        </w:tc>
        <w:tc>
          <w:tcPr>
            <w:tcW w:w="554" w:type="pct"/>
            <w:tcBorders>
              <w:right w:val="single" w:sz="4" w:space="0" w:color="000000"/>
            </w:tcBorders>
          </w:tcPr>
          <w:p w:rsidR="00BF347F" w:rsidRDefault="00BF347F" w:rsidP="00503D8F">
            <w:pPr>
              <w:pStyle w:val="TableText"/>
              <w:widowControl/>
              <w:kinsoku w:val="0"/>
              <w:autoSpaceDE w:val="0"/>
              <w:autoSpaceDN w:val="0"/>
              <w:adjustRightInd w:val="0"/>
              <w:snapToGrid w:val="0"/>
              <w:spacing w:before="150" w:line="218" w:lineRule="auto"/>
              <w:ind w:left="293"/>
              <w:jc w:val="left"/>
              <w:textAlignment w:val="baseline"/>
              <w:rPr>
                <w:rFonts w:ascii="Times New Roman" w:hAnsi="Times New Roman" w:cs="Times New Roman"/>
                <w:b/>
                <w:bCs/>
                <w:snapToGrid w:val="0"/>
                <w:color w:val="000000"/>
                <w:spacing w:val="9"/>
                <w:kern w:val="0"/>
                <w:sz w:val="19"/>
                <w:szCs w:val="19"/>
              </w:rPr>
            </w:pPr>
            <w:r>
              <w:rPr>
                <w:rFonts w:ascii="Times New Roman" w:hAnsi="Times New Roman" w:cs="Times New Roman"/>
                <w:b/>
                <w:bCs/>
                <w:snapToGrid w:val="0"/>
                <w:color w:val="000000"/>
                <w:spacing w:val="9"/>
                <w:kern w:val="0"/>
                <w:sz w:val="19"/>
                <w:szCs w:val="19"/>
              </w:rPr>
              <w:t>岗位类别</w:t>
            </w:r>
          </w:p>
        </w:tc>
        <w:tc>
          <w:tcPr>
            <w:tcW w:w="898" w:type="pct"/>
            <w:tcBorders>
              <w:left w:val="single" w:sz="4" w:space="0" w:color="000000"/>
            </w:tcBorders>
          </w:tcPr>
          <w:p w:rsidR="00BF347F" w:rsidRDefault="00BF347F" w:rsidP="00503D8F">
            <w:pPr>
              <w:pStyle w:val="TableText"/>
              <w:widowControl/>
              <w:kinsoku w:val="0"/>
              <w:autoSpaceDE w:val="0"/>
              <w:autoSpaceDN w:val="0"/>
              <w:adjustRightInd w:val="0"/>
              <w:snapToGrid w:val="0"/>
              <w:spacing w:before="150" w:line="218" w:lineRule="auto"/>
              <w:ind w:left="293"/>
              <w:jc w:val="left"/>
              <w:textAlignment w:val="baseline"/>
              <w:rPr>
                <w:rFonts w:ascii="Times New Roman" w:hAnsi="Times New Roman" w:cs="Times New Roman"/>
                <w:b/>
                <w:bCs/>
                <w:snapToGrid w:val="0"/>
                <w:color w:val="000000"/>
                <w:spacing w:val="9"/>
                <w:kern w:val="0"/>
                <w:sz w:val="19"/>
                <w:szCs w:val="19"/>
              </w:rPr>
            </w:pPr>
            <w:r>
              <w:rPr>
                <w:rFonts w:ascii="Times New Roman" w:hAnsi="Times New Roman" w:cs="Times New Roman"/>
                <w:b/>
                <w:bCs/>
                <w:snapToGrid w:val="0"/>
                <w:color w:val="000000"/>
                <w:spacing w:val="9"/>
                <w:kern w:val="0"/>
                <w:sz w:val="19"/>
                <w:szCs w:val="19"/>
              </w:rPr>
              <w:t>岗位名称</w:t>
            </w:r>
          </w:p>
        </w:tc>
        <w:tc>
          <w:tcPr>
            <w:tcW w:w="554" w:type="pct"/>
          </w:tcPr>
          <w:p w:rsidR="00BF347F" w:rsidRDefault="00BF347F" w:rsidP="00503D8F">
            <w:pPr>
              <w:pStyle w:val="TableText"/>
              <w:widowControl/>
              <w:kinsoku w:val="0"/>
              <w:autoSpaceDE w:val="0"/>
              <w:autoSpaceDN w:val="0"/>
              <w:adjustRightInd w:val="0"/>
              <w:snapToGrid w:val="0"/>
              <w:spacing w:before="150" w:line="218" w:lineRule="auto"/>
              <w:ind w:left="293"/>
              <w:jc w:val="left"/>
              <w:textAlignment w:val="baseline"/>
              <w:rPr>
                <w:rFonts w:ascii="Times New Roman" w:hAnsi="Times New Roman" w:cs="Times New Roman"/>
                <w:b/>
                <w:bCs/>
                <w:snapToGrid w:val="0"/>
                <w:color w:val="000000"/>
                <w:spacing w:val="9"/>
                <w:kern w:val="0"/>
                <w:sz w:val="19"/>
                <w:szCs w:val="19"/>
              </w:rPr>
            </w:pPr>
            <w:r>
              <w:rPr>
                <w:rFonts w:ascii="Times New Roman" w:hAnsi="Times New Roman" w:cs="Times New Roman"/>
                <w:b/>
                <w:bCs/>
                <w:snapToGrid w:val="0"/>
                <w:color w:val="000000"/>
                <w:spacing w:val="9"/>
                <w:kern w:val="0"/>
                <w:sz w:val="19"/>
                <w:szCs w:val="19"/>
              </w:rPr>
              <w:t>级别要求</w:t>
            </w:r>
          </w:p>
        </w:tc>
        <w:tc>
          <w:tcPr>
            <w:tcW w:w="483" w:type="pct"/>
          </w:tcPr>
          <w:p w:rsidR="00BF347F" w:rsidRDefault="00BF347F" w:rsidP="00503D8F">
            <w:pPr>
              <w:pStyle w:val="TableText"/>
              <w:widowControl/>
              <w:kinsoku w:val="0"/>
              <w:autoSpaceDE w:val="0"/>
              <w:autoSpaceDN w:val="0"/>
              <w:adjustRightInd w:val="0"/>
              <w:snapToGrid w:val="0"/>
              <w:spacing w:before="150" w:line="218" w:lineRule="auto"/>
              <w:ind w:left="293"/>
              <w:jc w:val="left"/>
              <w:textAlignment w:val="baseline"/>
              <w:rPr>
                <w:rFonts w:ascii="Times New Roman" w:hAnsi="Times New Roman" w:cs="Times New Roman"/>
                <w:b/>
                <w:bCs/>
                <w:snapToGrid w:val="0"/>
                <w:color w:val="000000"/>
                <w:spacing w:val="9"/>
                <w:kern w:val="0"/>
                <w:sz w:val="19"/>
                <w:szCs w:val="19"/>
              </w:rPr>
            </w:pPr>
            <w:r>
              <w:rPr>
                <w:rFonts w:ascii="Times New Roman" w:hAnsi="Times New Roman" w:cs="Times New Roman"/>
                <w:b/>
                <w:bCs/>
                <w:snapToGrid w:val="0"/>
                <w:color w:val="000000"/>
                <w:spacing w:val="9"/>
                <w:kern w:val="0"/>
                <w:sz w:val="19"/>
                <w:szCs w:val="19"/>
              </w:rPr>
              <w:t>人数</w:t>
            </w:r>
          </w:p>
        </w:tc>
        <w:tc>
          <w:tcPr>
            <w:tcW w:w="761" w:type="pct"/>
          </w:tcPr>
          <w:p w:rsidR="00BF347F" w:rsidRDefault="00BF347F" w:rsidP="00503D8F">
            <w:pPr>
              <w:pStyle w:val="TableText"/>
              <w:widowControl/>
              <w:kinsoku w:val="0"/>
              <w:autoSpaceDE w:val="0"/>
              <w:autoSpaceDN w:val="0"/>
              <w:adjustRightInd w:val="0"/>
              <w:snapToGrid w:val="0"/>
              <w:spacing w:before="150" w:line="218" w:lineRule="auto"/>
              <w:ind w:left="293"/>
              <w:jc w:val="left"/>
              <w:textAlignment w:val="baseline"/>
              <w:rPr>
                <w:rFonts w:ascii="Times New Roman" w:hAnsi="Times New Roman" w:cs="Times New Roman"/>
                <w:b/>
                <w:bCs/>
                <w:snapToGrid w:val="0"/>
                <w:color w:val="000000"/>
                <w:spacing w:val="9"/>
                <w:kern w:val="0"/>
                <w:sz w:val="19"/>
                <w:szCs w:val="19"/>
              </w:rPr>
            </w:pPr>
            <w:r>
              <w:rPr>
                <w:rFonts w:ascii="Times New Roman" w:hAnsi="Times New Roman" w:cs="Times New Roman"/>
                <w:b/>
                <w:bCs/>
                <w:snapToGrid w:val="0"/>
                <w:color w:val="000000"/>
                <w:spacing w:val="9"/>
                <w:kern w:val="0"/>
                <w:sz w:val="19"/>
                <w:szCs w:val="19"/>
              </w:rPr>
              <w:t>应提供材料</w:t>
            </w:r>
          </w:p>
        </w:tc>
        <w:tc>
          <w:tcPr>
            <w:tcW w:w="696" w:type="pct"/>
          </w:tcPr>
          <w:p w:rsidR="00BF347F" w:rsidRDefault="00BF347F" w:rsidP="00503D8F">
            <w:pPr>
              <w:pStyle w:val="TableText"/>
              <w:widowControl/>
              <w:kinsoku w:val="0"/>
              <w:autoSpaceDE w:val="0"/>
              <w:autoSpaceDN w:val="0"/>
              <w:adjustRightInd w:val="0"/>
              <w:snapToGrid w:val="0"/>
              <w:spacing w:before="150" w:line="218" w:lineRule="auto"/>
              <w:ind w:left="293"/>
              <w:jc w:val="left"/>
              <w:textAlignment w:val="baseline"/>
              <w:rPr>
                <w:rFonts w:ascii="Times New Roman" w:hAnsi="Times New Roman" w:cs="Times New Roman"/>
                <w:b/>
                <w:bCs/>
                <w:snapToGrid w:val="0"/>
                <w:color w:val="000000"/>
                <w:spacing w:val="9"/>
                <w:kern w:val="0"/>
                <w:sz w:val="19"/>
                <w:szCs w:val="19"/>
              </w:rPr>
            </w:pPr>
            <w:r>
              <w:rPr>
                <w:rFonts w:ascii="Times New Roman" w:hAnsi="Times New Roman" w:cs="Times New Roman"/>
                <w:b/>
                <w:bCs/>
                <w:snapToGrid w:val="0"/>
                <w:color w:val="000000"/>
                <w:spacing w:val="9"/>
                <w:kern w:val="0"/>
                <w:sz w:val="19"/>
                <w:szCs w:val="19"/>
              </w:rPr>
              <w:t>提供其他验</w:t>
            </w:r>
            <w:r>
              <w:rPr>
                <w:rFonts w:ascii="Times New Roman" w:hAnsi="Times New Roman" w:cs="Times New Roman"/>
                <w:b/>
                <w:bCs/>
                <w:snapToGrid w:val="0"/>
                <w:color w:val="000000"/>
                <w:spacing w:val="9"/>
                <w:kern w:val="0"/>
                <w:sz w:val="19"/>
                <w:szCs w:val="19"/>
              </w:rPr>
              <w:t xml:space="preserve"> </w:t>
            </w:r>
            <w:r>
              <w:rPr>
                <w:rFonts w:ascii="Times New Roman" w:hAnsi="Times New Roman" w:cs="Times New Roman"/>
                <w:b/>
                <w:bCs/>
                <w:snapToGrid w:val="0"/>
                <w:color w:val="000000"/>
                <w:spacing w:val="9"/>
                <w:kern w:val="0"/>
                <w:sz w:val="19"/>
                <w:szCs w:val="19"/>
              </w:rPr>
              <w:t>证材料</w:t>
            </w:r>
          </w:p>
        </w:tc>
        <w:tc>
          <w:tcPr>
            <w:tcW w:w="695" w:type="pct"/>
          </w:tcPr>
          <w:p w:rsidR="00BF347F" w:rsidRDefault="00BF347F" w:rsidP="00503D8F">
            <w:pPr>
              <w:pStyle w:val="TableText"/>
              <w:widowControl/>
              <w:kinsoku w:val="0"/>
              <w:autoSpaceDE w:val="0"/>
              <w:autoSpaceDN w:val="0"/>
              <w:adjustRightInd w:val="0"/>
              <w:snapToGrid w:val="0"/>
              <w:spacing w:before="150" w:line="218" w:lineRule="auto"/>
              <w:ind w:left="293"/>
              <w:jc w:val="left"/>
              <w:textAlignment w:val="baseline"/>
              <w:rPr>
                <w:rFonts w:ascii="Times New Roman" w:hAnsi="Times New Roman" w:cs="Times New Roman"/>
                <w:b/>
                <w:bCs/>
                <w:snapToGrid w:val="0"/>
                <w:color w:val="000000"/>
                <w:spacing w:val="9"/>
                <w:kern w:val="0"/>
                <w:sz w:val="19"/>
                <w:szCs w:val="19"/>
                <w:lang w:eastAsia="zh-CN"/>
              </w:rPr>
            </w:pPr>
            <w:r>
              <w:rPr>
                <w:rFonts w:ascii="Times New Roman" w:hAnsi="Times New Roman" w:cs="Times New Roman" w:hint="eastAsia"/>
                <w:b/>
                <w:bCs/>
                <w:snapToGrid w:val="0"/>
                <w:color w:val="000000"/>
                <w:spacing w:val="9"/>
                <w:kern w:val="0"/>
                <w:sz w:val="19"/>
                <w:szCs w:val="19"/>
                <w:lang w:eastAsia="zh-CN"/>
              </w:rPr>
              <w:t>备注</w:t>
            </w:r>
          </w:p>
        </w:tc>
      </w:tr>
      <w:tr w:rsidR="00BF347F" w:rsidTr="00503D8F">
        <w:trPr>
          <w:trHeight w:val="573"/>
        </w:trPr>
        <w:tc>
          <w:tcPr>
            <w:tcW w:w="358" w:type="pct"/>
            <w:vAlign w:val="center"/>
          </w:tcPr>
          <w:p w:rsidR="00BF347F" w:rsidRDefault="00BF347F" w:rsidP="00503D8F">
            <w:pPr>
              <w:spacing w:before="221" w:line="180" w:lineRule="auto"/>
              <w:ind w:firstLine="257"/>
              <w:jc w:val="center"/>
              <w:rPr>
                <w:sz w:val="18"/>
                <w:szCs w:val="18"/>
              </w:rPr>
            </w:pPr>
            <w:r>
              <w:rPr>
                <w:sz w:val="18"/>
                <w:szCs w:val="18"/>
              </w:rPr>
              <w:t>1</w:t>
            </w:r>
          </w:p>
        </w:tc>
        <w:tc>
          <w:tcPr>
            <w:tcW w:w="554" w:type="pct"/>
            <w:tcBorders>
              <w:right w:val="single" w:sz="4" w:space="0" w:color="000000"/>
            </w:tcBorders>
            <w:vAlign w:val="center"/>
          </w:tcPr>
          <w:p w:rsidR="00BF347F" w:rsidRDefault="00BF347F" w:rsidP="00503D8F">
            <w:pPr>
              <w:pStyle w:val="TableText"/>
              <w:spacing w:before="130" w:line="220" w:lineRule="auto"/>
              <w:ind w:firstLineChars="50" w:firstLine="110"/>
              <w:rPr>
                <w:rFonts w:ascii="Times New Roman" w:hAnsi="Times New Roman" w:cs="Times New Roman"/>
                <w:color w:val="000000"/>
              </w:rPr>
            </w:pPr>
            <w:r>
              <w:rPr>
                <w:rFonts w:ascii="Times New Roman" w:hAnsi="Times New Roman" w:cs="Times New Roman"/>
                <w:color w:val="000000"/>
              </w:rPr>
              <w:t>项目经理</w:t>
            </w:r>
          </w:p>
        </w:tc>
        <w:tc>
          <w:tcPr>
            <w:tcW w:w="898" w:type="pct"/>
            <w:tcBorders>
              <w:left w:val="single" w:sz="4" w:space="0" w:color="000000"/>
            </w:tcBorders>
            <w:vAlign w:val="center"/>
          </w:tcPr>
          <w:p w:rsidR="00BF347F" w:rsidRDefault="00BF347F" w:rsidP="00503D8F">
            <w:pPr>
              <w:pStyle w:val="TableText"/>
              <w:spacing w:before="130" w:line="220" w:lineRule="auto"/>
              <w:ind w:left="555"/>
              <w:rPr>
                <w:rFonts w:ascii="Times New Roman" w:hAnsi="Times New Roman" w:cs="Times New Roman"/>
                <w:color w:val="000000"/>
              </w:rPr>
            </w:pPr>
            <w:r>
              <w:rPr>
                <w:rFonts w:ascii="Times New Roman" w:hAnsi="Times New Roman" w:cs="Times New Roman"/>
                <w:color w:val="000000"/>
              </w:rPr>
              <w:t>项目经理</w:t>
            </w:r>
          </w:p>
        </w:tc>
        <w:tc>
          <w:tcPr>
            <w:tcW w:w="554" w:type="pct"/>
            <w:vAlign w:val="center"/>
          </w:tcPr>
          <w:p w:rsidR="00BF347F" w:rsidRDefault="00BF347F" w:rsidP="00503D8F">
            <w:pPr>
              <w:pStyle w:val="TableText"/>
              <w:spacing w:before="130" w:line="220" w:lineRule="auto"/>
              <w:rPr>
                <w:rFonts w:ascii="Times New Roman" w:hAnsi="Times New Roman" w:cs="Times New Roman"/>
                <w:color w:val="000000"/>
                <w:lang w:eastAsia="zh-CN"/>
              </w:rPr>
            </w:pPr>
            <w:r>
              <w:rPr>
                <w:rFonts w:ascii="Times New Roman" w:hAnsi="Times New Roman" w:cs="Times New Roman"/>
                <w:color w:val="000000"/>
              </w:rPr>
              <w:t>中级</w:t>
            </w:r>
            <w:r>
              <w:rPr>
                <w:rFonts w:ascii="Times New Roman" w:hAnsi="Times New Roman" w:cs="Times New Roman" w:hint="eastAsia"/>
                <w:color w:val="000000"/>
                <w:lang w:eastAsia="zh-CN"/>
              </w:rPr>
              <w:t>职称及</w:t>
            </w:r>
            <w:r>
              <w:rPr>
                <w:rFonts w:hint="eastAsia"/>
                <w:color w:val="000000"/>
                <w:lang w:eastAsia="zh-CN"/>
              </w:rPr>
              <w:t>以上</w:t>
            </w:r>
          </w:p>
        </w:tc>
        <w:tc>
          <w:tcPr>
            <w:tcW w:w="483" w:type="pct"/>
            <w:vAlign w:val="center"/>
          </w:tcPr>
          <w:p w:rsidR="00BF347F" w:rsidRDefault="00BF347F" w:rsidP="00503D8F">
            <w:pPr>
              <w:pStyle w:val="TableText"/>
              <w:spacing w:before="130" w:line="220" w:lineRule="auto"/>
              <w:ind w:left="555"/>
              <w:rPr>
                <w:rFonts w:ascii="Times New Roman" w:hAnsi="Times New Roman" w:cs="Times New Roman"/>
                <w:color w:val="000000"/>
              </w:rPr>
            </w:pPr>
            <w:r>
              <w:rPr>
                <w:rFonts w:ascii="Times New Roman" w:hAnsi="Times New Roman" w:cs="Times New Roman"/>
                <w:color w:val="000000"/>
              </w:rPr>
              <w:t>1</w:t>
            </w:r>
          </w:p>
        </w:tc>
        <w:tc>
          <w:tcPr>
            <w:tcW w:w="761" w:type="pct"/>
            <w:vAlign w:val="center"/>
          </w:tcPr>
          <w:p w:rsidR="00BF347F" w:rsidRDefault="00BF347F" w:rsidP="00503D8F">
            <w:pPr>
              <w:pStyle w:val="TableText"/>
              <w:spacing w:before="130" w:line="220" w:lineRule="auto"/>
              <w:rPr>
                <w:rFonts w:ascii="Times New Roman" w:hAnsi="Times New Roman" w:cs="Times New Roman"/>
                <w:color w:val="000000"/>
              </w:rPr>
            </w:pPr>
            <w:r>
              <w:rPr>
                <w:rFonts w:ascii="Times New Roman" w:hAnsi="Times New Roman" w:cs="Times New Roman"/>
                <w:color w:val="000000"/>
              </w:rPr>
              <w:t>社保缴金证明</w:t>
            </w:r>
          </w:p>
        </w:tc>
        <w:tc>
          <w:tcPr>
            <w:tcW w:w="696" w:type="pct"/>
            <w:vAlign w:val="center"/>
          </w:tcPr>
          <w:p w:rsidR="00BF347F" w:rsidRDefault="00BF347F" w:rsidP="00503D8F">
            <w:pPr>
              <w:pStyle w:val="TableText"/>
              <w:spacing w:before="130" w:line="220" w:lineRule="auto"/>
              <w:jc w:val="center"/>
              <w:rPr>
                <w:rFonts w:ascii="Times New Roman" w:hAnsi="Times New Roman" w:cs="Times New Roman"/>
                <w:color w:val="000000"/>
                <w:lang w:eastAsia="zh-CN"/>
              </w:rPr>
            </w:pPr>
            <w:r>
              <w:rPr>
                <w:rFonts w:ascii="Times New Roman" w:hAnsi="Times New Roman" w:cs="Times New Roman"/>
                <w:color w:val="000000"/>
                <w:lang w:eastAsia="zh-CN"/>
              </w:rPr>
              <w:t>职称证书扫</w:t>
            </w:r>
            <w:r>
              <w:rPr>
                <w:rFonts w:ascii="Times New Roman" w:hAnsi="Times New Roman" w:cs="Times New Roman"/>
                <w:color w:val="000000"/>
                <w:lang w:eastAsia="zh-CN"/>
              </w:rPr>
              <w:t xml:space="preserve">  </w:t>
            </w:r>
            <w:r>
              <w:rPr>
                <w:rFonts w:ascii="Times New Roman" w:hAnsi="Times New Roman" w:cs="Times New Roman"/>
                <w:color w:val="000000"/>
                <w:lang w:eastAsia="zh-CN"/>
              </w:rPr>
              <w:t>描件（如有）</w:t>
            </w:r>
          </w:p>
        </w:tc>
        <w:tc>
          <w:tcPr>
            <w:tcW w:w="695" w:type="pct"/>
          </w:tcPr>
          <w:p w:rsidR="00BF347F" w:rsidRDefault="00BF347F" w:rsidP="00503D8F">
            <w:pPr>
              <w:pStyle w:val="TableText"/>
              <w:spacing w:before="130" w:line="22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专职</w:t>
            </w:r>
          </w:p>
        </w:tc>
      </w:tr>
      <w:tr w:rsidR="00BF347F" w:rsidTr="00503D8F">
        <w:trPr>
          <w:trHeight w:val="575"/>
        </w:trPr>
        <w:tc>
          <w:tcPr>
            <w:tcW w:w="358" w:type="pct"/>
            <w:vAlign w:val="center"/>
          </w:tcPr>
          <w:p w:rsidR="00BF347F" w:rsidRDefault="00BF347F" w:rsidP="00503D8F">
            <w:pPr>
              <w:spacing w:before="228" w:line="180" w:lineRule="auto"/>
              <w:ind w:firstLine="245"/>
              <w:jc w:val="center"/>
              <w:rPr>
                <w:sz w:val="18"/>
                <w:szCs w:val="18"/>
              </w:rPr>
            </w:pPr>
            <w:r>
              <w:rPr>
                <w:sz w:val="18"/>
                <w:szCs w:val="18"/>
              </w:rPr>
              <w:t>2</w:t>
            </w:r>
          </w:p>
        </w:tc>
        <w:tc>
          <w:tcPr>
            <w:tcW w:w="554" w:type="pct"/>
            <w:vMerge w:val="restart"/>
            <w:tcBorders>
              <w:right w:val="single" w:sz="4" w:space="0" w:color="000000"/>
            </w:tcBorders>
            <w:vAlign w:val="center"/>
          </w:tcPr>
          <w:p w:rsidR="00BF347F" w:rsidRDefault="00BF347F" w:rsidP="00503D8F">
            <w:pPr>
              <w:pStyle w:val="TableText"/>
              <w:spacing w:before="130" w:line="220" w:lineRule="auto"/>
              <w:rPr>
                <w:rFonts w:ascii="Times New Roman" w:hAnsi="Times New Roman" w:cs="Times New Roman"/>
                <w:color w:val="000000"/>
              </w:rPr>
            </w:pPr>
            <w:r>
              <w:rPr>
                <w:rFonts w:ascii="Times New Roman" w:hAnsi="Times New Roman" w:cs="Times New Roman"/>
                <w:color w:val="000000"/>
              </w:rPr>
              <w:t>其他专业技术人员</w:t>
            </w:r>
          </w:p>
        </w:tc>
        <w:tc>
          <w:tcPr>
            <w:tcW w:w="898" w:type="pct"/>
            <w:tcBorders>
              <w:left w:val="single" w:sz="4" w:space="0" w:color="000000"/>
            </w:tcBorders>
            <w:vAlign w:val="center"/>
          </w:tcPr>
          <w:p w:rsidR="00BF347F" w:rsidRDefault="00BF347F" w:rsidP="00503D8F">
            <w:pPr>
              <w:pStyle w:val="TableText"/>
              <w:spacing w:before="130" w:line="220" w:lineRule="auto"/>
              <w:ind w:left="555"/>
              <w:rPr>
                <w:rFonts w:ascii="Times New Roman" w:hAnsi="Times New Roman" w:cs="Times New Roman"/>
                <w:color w:val="000000"/>
              </w:rPr>
            </w:pPr>
            <w:r>
              <w:rPr>
                <w:rFonts w:ascii="Times New Roman" w:hAnsi="Times New Roman" w:cs="Times New Roman"/>
                <w:color w:val="000000"/>
              </w:rPr>
              <w:t>资料员</w:t>
            </w:r>
          </w:p>
        </w:tc>
        <w:tc>
          <w:tcPr>
            <w:tcW w:w="554" w:type="pct"/>
            <w:vAlign w:val="center"/>
          </w:tcPr>
          <w:p w:rsidR="00BF347F" w:rsidRDefault="00BF347F" w:rsidP="00503D8F">
            <w:pPr>
              <w:pStyle w:val="TableText"/>
              <w:spacing w:before="130" w:line="220" w:lineRule="auto"/>
              <w:ind w:left="555"/>
              <w:jc w:val="center"/>
              <w:rPr>
                <w:rFonts w:ascii="Times New Roman" w:hAnsi="Times New Roman" w:cs="Times New Roman"/>
                <w:color w:val="000000"/>
              </w:rPr>
            </w:pPr>
            <w:r>
              <w:rPr>
                <w:rFonts w:ascii="Times New Roman" w:hAnsi="Times New Roman" w:cs="Times New Roman"/>
                <w:color w:val="000000"/>
              </w:rPr>
              <w:t>/</w:t>
            </w:r>
          </w:p>
        </w:tc>
        <w:tc>
          <w:tcPr>
            <w:tcW w:w="483" w:type="pct"/>
            <w:vAlign w:val="center"/>
          </w:tcPr>
          <w:p w:rsidR="00BF347F" w:rsidRDefault="00BF347F" w:rsidP="00503D8F">
            <w:pPr>
              <w:pStyle w:val="TableText"/>
              <w:spacing w:before="130" w:line="220" w:lineRule="auto"/>
              <w:ind w:left="555"/>
              <w:rPr>
                <w:rFonts w:ascii="Times New Roman" w:hAnsi="Times New Roman" w:cs="Times New Roman"/>
                <w:color w:val="000000"/>
              </w:rPr>
            </w:pPr>
            <w:r>
              <w:rPr>
                <w:rFonts w:ascii="Times New Roman" w:hAnsi="Times New Roman" w:cs="Times New Roman"/>
                <w:color w:val="000000"/>
              </w:rPr>
              <w:t>1</w:t>
            </w:r>
          </w:p>
        </w:tc>
        <w:tc>
          <w:tcPr>
            <w:tcW w:w="761" w:type="pct"/>
            <w:vAlign w:val="center"/>
          </w:tcPr>
          <w:p w:rsidR="00BF347F" w:rsidRDefault="00BF347F" w:rsidP="00503D8F">
            <w:pPr>
              <w:pStyle w:val="TableText"/>
              <w:spacing w:before="130" w:line="220" w:lineRule="auto"/>
              <w:rPr>
                <w:rFonts w:ascii="Times New Roman" w:hAnsi="Times New Roman" w:cs="Times New Roman"/>
                <w:color w:val="000000"/>
              </w:rPr>
            </w:pPr>
            <w:r>
              <w:rPr>
                <w:rFonts w:ascii="Times New Roman" w:hAnsi="Times New Roman" w:cs="Times New Roman"/>
                <w:color w:val="000000"/>
              </w:rPr>
              <w:t>社保缴金证明</w:t>
            </w:r>
          </w:p>
        </w:tc>
        <w:tc>
          <w:tcPr>
            <w:tcW w:w="696" w:type="pct"/>
            <w:vAlign w:val="center"/>
          </w:tcPr>
          <w:p w:rsidR="00BF347F" w:rsidRDefault="00BF347F" w:rsidP="00503D8F">
            <w:pPr>
              <w:pStyle w:val="TableText"/>
              <w:spacing w:before="130" w:line="22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相关培训证明材料</w:t>
            </w:r>
            <w:r>
              <w:rPr>
                <w:rFonts w:ascii="Times New Roman" w:hAnsi="Times New Roman" w:cs="Times New Roman"/>
                <w:color w:val="000000"/>
                <w:lang w:eastAsia="zh-CN"/>
              </w:rPr>
              <w:t>扫描件（如有）</w:t>
            </w:r>
          </w:p>
        </w:tc>
        <w:tc>
          <w:tcPr>
            <w:tcW w:w="695" w:type="pct"/>
          </w:tcPr>
          <w:p w:rsidR="00BF347F" w:rsidRDefault="00BF347F" w:rsidP="00503D8F">
            <w:pPr>
              <w:pStyle w:val="TableText"/>
              <w:spacing w:before="130" w:line="22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专职</w:t>
            </w:r>
          </w:p>
        </w:tc>
      </w:tr>
      <w:tr w:rsidR="00BF347F" w:rsidTr="00503D8F">
        <w:trPr>
          <w:trHeight w:val="575"/>
        </w:trPr>
        <w:tc>
          <w:tcPr>
            <w:tcW w:w="358" w:type="pct"/>
            <w:vAlign w:val="center"/>
          </w:tcPr>
          <w:p w:rsidR="00BF347F" w:rsidRDefault="00BF347F" w:rsidP="00503D8F">
            <w:pPr>
              <w:spacing w:before="228" w:line="180" w:lineRule="auto"/>
              <w:ind w:firstLine="245"/>
              <w:jc w:val="center"/>
              <w:rPr>
                <w:sz w:val="18"/>
                <w:szCs w:val="18"/>
              </w:rPr>
            </w:pPr>
            <w:r>
              <w:rPr>
                <w:sz w:val="18"/>
                <w:szCs w:val="18"/>
              </w:rPr>
              <w:t>3</w:t>
            </w:r>
          </w:p>
        </w:tc>
        <w:tc>
          <w:tcPr>
            <w:tcW w:w="554" w:type="pct"/>
            <w:vMerge/>
            <w:tcBorders>
              <w:right w:val="single" w:sz="4" w:space="0" w:color="000000"/>
            </w:tcBorders>
            <w:vAlign w:val="center"/>
          </w:tcPr>
          <w:p w:rsidR="00BF347F" w:rsidRDefault="00BF347F" w:rsidP="00503D8F">
            <w:pPr>
              <w:pStyle w:val="TableText"/>
              <w:spacing w:before="130" w:line="220" w:lineRule="auto"/>
              <w:ind w:left="555"/>
              <w:jc w:val="center"/>
              <w:rPr>
                <w:rFonts w:ascii="Times New Roman" w:hAnsi="Times New Roman" w:cs="Times New Roman"/>
                <w:color w:val="000000"/>
              </w:rPr>
            </w:pPr>
          </w:p>
        </w:tc>
        <w:tc>
          <w:tcPr>
            <w:tcW w:w="898" w:type="pct"/>
            <w:tcBorders>
              <w:left w:val="single" w:sz="4" w:space="0" w:color="000000"/>
            </w:tcBorders>
            <w:vAlign w:val="center"/>
          </w:tcPr>
          <w:p w:rsidR="00BF347F" w:rsidRDefault="00BF347F" w:rsidP="00503D8F">
            <w:pPr>
              <w:pStyle w:val="TableText"/>
              <w:spacing w:before="130" w:line="220" w:lineRule="auto"/>
              <w:ind w:left="555"/>
              <w:rPr>
                <w:rFonts w:ascii="Times New Roman" w:hAnsi="Times New Roman" w:cs="Times New Roman"/>
                <w:color w:val="000000"/>
              </w:rPr>
            </w:pPr>
            <w:r>
              <w:rPr>
                <w:rFonts w:ascii="Times New Roman" w:hAnsi="Times New Roman" w:cs="Times New Roman"/>
                <w:color w:val="000000"/>
              </w:rPr>
              <w:t>安全员</w:t>
            </w:r>
          </w:p>
        </w:tc>
        <w:tc>
          <w:tcPr>
            <w:tcW w:w="554" w:type="pct"/>
            <w:vAlign w:val="center"/>
          </w:tcPr>
          <w:p w:rsidR="00BF347F" w:rsidRDefault="00BF347F" w:rsidP="00503D8F">
            <w:pPr>
              <w:pStyle w:val="TableText"/>
              <w:spacing w:before="130" w:line="220" w:lineRule="auto"/>
              <w:rPr>
                <w:rFonts w:ascii="Times New Roman" w:hAnsi="Times New Roman" w:cs="Times New Roman"/>
                <w:color w:val="000000"/>
              </w:rPr>
            </w:pPr>
          </w:p>
        </w:tc>
        <w:tc>
          <w:tcPr>
            <w:tcW w:w="483" w:type="pct"/>
            <w:vAlign w:val="center"/>
          </w:tcPr>
          <w:p w:rsidR="00BF347F" w:rsidRDefault="00BF347F" w:rsidP="00503D8F">
            <w:pPr>
              <w:pStyle w:val="TableText"/>
              <w:spacing w:before="130" w:line="220" w:lineRule="auto"/>
              <w:ind w:left="555"/>
              <w:rPr>
                <w:rFonts w:ascii="Times New Roman" w:hAnsi="Times New Roman" w:cs="Times New Roman"/>
                <w:color w:val="000000"/>
              </w:rPr>
            </w:pPr>
            <w:r>
              <w:rPr>
                <w:rFonts w:ascii="Times New Roman" w:hAnsi="Times New Roman" w:cs="Times New Roman"/>
                <w:color w:val="000000"/>
              </w:rPr>
              <w:t>1</w:t>
            </w:r>
          </w:p>
        </w:tc>
        <w:tc>
          <w:tcPr>
            <w:tcW w:w="761" w:type="pct"/>
            <w:vAlign w:val="center"/>
          </w:tcPr>
          <w:p w:rsidR="00BF347F" w:rsidRDefault="00BF347F" w:rsidP="00503D8F">
            <w:pPr>
              <w:pStyle w:val="TableText"/>
              <w:spacing w:before="130" w:line="220" w:lineRule="auto"/>
              <w:rPr>
                <w:rFonts w:ascii="Times New Roman" w:hAnsi="Times New Roman" w:cs="Times New Roman"/>
                <w:color w:val="000000"/>
              </w:rPr>
            </w:pPr>
            <w:r>
              <w:rPr>
                <w:rFonts w:ascii="Times New Roman" w:hAnsi="Times New Roman" w:cs="Times New Roman"/>
                <w:color w:val="000000"/>
              </w:rPr>
              <w:t>社保缴金证明</w:t>
            </w:r>
          </w:p>
        </w:tc>
        <w:tc>
          <w:tcPr>
            <w:tcW w:w="696" w:type="pct"/>
            <w:vAlign w:val="center"/>
          </w:tcPr>
          <w:p w:rsidR="00BF347F" w:rsidRDefault="00BF347F" w:rsidP="00503D8F">
            <w:pPr>
              <w:pStyle w:val="TableText"/>
              <w:spacing w:before="130" w:line="220" w:lineRule="auto"/>
              <w:rPr>
                <w:rFonts w:ascii="Times New Roman" w:hAnsi="Times New Roman" w:cs="Times New Roman"/>
                <w:color w:val="000000"/>
              </w:rPr>
            </w:pPr>
            <w:r>
              <w:rPr>
                <w:rFonts w:ascii="Times New Roman" w:hAnsi="Times New Roman" w:cs="Times New Roman"/>
                <w:color w:val="000000"/>
              </w:rPr>
              <w:t>安全员</w:t>
            </w:r>
            <w:r>
              <w:rPr>
                <w:rFonts w:ascii="Times New Roman" w:hAnsi="Times New Roman" w:cs="Times New Roman"/>
                <w:color w:val="000000"/>
              </w:rPr>
              <w:t>C</w:t>
            </w:r>
            <w:r>
              <w:rPr>
                <w:rFonts w:ascii="Times New Roman" w:hAnsi="Times New Roman" w:cs="Times New Roman"/>
                <w:color w:val="000000"/>
              </w:rPr>
              <w:t>证</w:t>
            </w:r>
          </w:p>
        </w:tc>
        <w:tc>
          <w:tcPr>
            <w:tcW w:w="695" w:type="pct"/>
          </w:tcPr>
          <w:p w:rsidR="00BF347F" w:rsidRDefault="00BF347F" w:rsidP="00503D8F">
            <w:pPr>
              <w:pStyle w:val="TableText"/>
              <w:spacing w:before="130" w:line="22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专职</w:t>
            </w:r>
          </w:p>
        </w:tc>
      </w:tr>
      <w:tr w:rsidR="00BF347F" w:rsidTr="00503D8F">
        <w:trPr>
          <w:trHeight w:val="575"/>
        </w:trPr>
        <w:tc>
          <w:tcPr>
            <w:tcW w:w="5000" w:type="pct"/>
            <w:gridSpan w:val="8"/>
            <w:vAlign w:val="center"/>
          </w:tcPr>
          <w:p w:rsidR="00BF347F" w:rsidRDefault="00BF347F" w:rsidP="00503D8F">
            <w:pPr>
              <w:pStyle w:val="TableText"/>
              <w:spacing w:before="130" w:line="220" w:lineRule="auto"/>
              <w:ind w:left="555"/>
              <w:jc w:val="center"/>
              <w:rPr>
                <w:rFonts w:ascii="Times New Roman" w:hAnsi="Times New Roman" w:cs="Times New Roman"/>
                <w:color w:val="000000"/>
                <w:lang w:eastAsia="zh-CN"/>
              </w:rPr>
            </w:pPr>
            <w:r>
              <w:rPr>
                <w:rFonts w:ascii="Times New Roman" w:hAnsi="Times New Roman" w:cs="Times New Roman"/>
                <w:color w:val="000000"/>
                <w:lang w:eastAsia="zh-CN"/>
              </w:rPr>
              <w:t>备注：</w:t>
            </w:r>
            <w:r>
              <w:rPr>
                <w:rFonts w:ascii="Times New Roman" w:hAnsi="Times New Roman" w:cs="Times New Roman"/>
                <w:color w:val="000000"/>
                <w:lang w:eastAsia="zh-CN"/>
              </w:rPr>
              <w:t xml:space="preserve"> 1</w:t>
            </w:r>
            <w:r>
              <w:rPr>
                <w:rFonts w:ascii="Times New Roman" w:hAnsi="Times New Roman" w:cs="Times New Roman"/>
                <w:color w:val="000000"/>
                <w:lang w:eastAsia="zh-CN"/>
              </w:rPr>
              <w:t>、表中人员需提供近</w:t>
            </w:r>
            <w:r>
              <w:rPr>
                <w:rFonts w:ascii="Times New Roman" w:hAnsi="Times New Roman" w:cs="Times New Roman"/>
                <w:color w:val="000000"/>
                <w:lang w:eastAsia="zh-CN"/>
              </w:rPr>
              <w:t xml:space="preserve"> 6 </w:t>
            </w:r>
            <w:proofErr w:type="gramStart"/>
            <w:r>
              <w:rPr>
                <w:rFonts w:ascii="Times New Roman" w:hAnsi="Times New Roman" w:cs="Times New Roman"/>
                <w:color w:val="000000"/>
                <w:lang w:eastAsia="zh-CN"/>
              </w:rPr>
              <w:t>个</w:t>
            </w:r>
            <w:proofErr w:type="gramEnd"/>
            <w:r>
              <w:rPr>
                <w:rFonts w:ascii="Times New Roman" w:hAnsi="Times New Roman" w:cs="Times New Roman"/>
                <w:color w:val="000000"/>
                <w:lang w:eastAsia="zh-CN"/>
              </w:rPr>
              <w:t>月内任一月份在投标单位的</w:t>
            </w:r>
            <w:proofErr w:type="gramStart"/>
            <w:r>
              <w:rPr>
                <w:rFonts w:ascii="Times New Roman" w:hAnsi="Times New Roman" w:cs="Times New Roman"/>
                <w:color w:val="000000"/>
                <w:lang w:eastAsia="zh-CN"/>
              </w:rPr>
              <w:t>的社保缴金证明</w:t>
            </w:r>
            <w:proofErr w:type="gramEnd"/>
            <w:r>
              <w:rPr>
                <w:rFonts w:ascii="Times New Roman" w:hAnsi="Times New Roman" w:cs="Times New Roman"/>
                <w:color w:val="000000"/>
                <w:lang w:eastAsia="zh-CN"/>
              </w:rPr>
              <w:t>。</w:t>
            </w:r>
            <w:r>
              <w:rPr>
                <w:rFonts w:ascii="Times New Roman" w:hAnsi="Times New Roman" w:cs="Times New Roman"/>
                <w:color w:val="000000"/>
                <w:lang w:eastAsia="zh-CN"/>
              </w:rPr>
              <w:t xml:space="preserve">2 </w:t>
            </w:r>
            <w:r>
              <w:rPr>
                <w:rFonts w:ascii="Times New Roman" w:hAnsi="Times New Roman" w:cs="Times New Roman"/>
                <w:color w:val="000000"/>
                <w:lang w:eastAsia="zh-CN"/>
              </w:rPr>
              <w:t>、可自报不少于以上要求人数的管理人员。</w:t>
            </w:r>
          </w:p>
        </w:tc>
      </w:tr>
    </w:tbl>
    <w:p w:rsidR="00BF347F" w:rsidRPr="00CB2D6F" w:rsidRDefault="00BF347F" w:rsidP="00BF347F">
      <w:pPr>
        <w:tabs>
          <w:tab w:val="left" w:pos="3060"/>
        </w:tabs>
        <w:snapToGrid w:val="0"/>
        <w:ind w:firstLineChars="200" w:firstLine="440"/>
        <w:rPr>
          <w:bCs/>
          <w:sz w:val="22"/>
        </w:rPr>
      </w:pPr>
    </w:p>
    <w:p w:rsidR="00BF347F" w:rsidRDefault="00BF347F" w:rsidP="00BF347F">
      <w:pPr>
        <w:tabs>
          <w:tab w:val="left" w:pos="3060"/>
        </w:tabs>
        <w:snapToGrid w:val="0"/>
        <w:ind w:firstLineChars="200" w:firstLine="440"/>
        <w:rPr>
          <w:bCs/>
          <w:sz w:val="22"/>
        </w:rPr>
      </w:pPr>
      <w:r>
        <w:rPr>
          <w:bCs/>
          <w:sz w:val="22"/>
        </w:rPr>
        <w:t xml:space="preserve">10.1.3 </w:t>
      </w:r>
      <w:r>
        <w:rPr>
          <w:bCs/>
          <w:sz w:val="22"/>
        </w:rPr>
        <w:t>技术作业工人配备要求</w:t>
      </w:r>
    </w:p>
    <w:p w:rsidR="00BF347F" w:rsidRDefault="00BF347F" w:rsidP="00BF347F">
      <w:pPr>
        <w:tabs>
          <w:tab w:val="left" w:pos="3060"/>
        </w:tabs>
        <w:snapToGrid w:val="0"/>
        <w:ind w:firstLineChars="200" w:firstLine="442"/>
        <w:jc w:val="center"/>
        <w:rPr>
          <w:b/>
          <w:sz w:val="22"/>
        </w:rPr>
      </w:pPr>
      <w:r>
        <w:rPr>
          <w:rFonts w:hint="eastAsia"/>
          <w:b/>
          <w:sz w:val="22"/>
        </w:rPr>
        <w:t>主要技术工人（骨干）配置表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93"/>
        <w:gridCol w:w="963"/>
        <w:gridCol w:w="1494"/>
        <w:gridCol w:w="930"/>
        <w:gridCol w:w="773"/>
        <w:gridCol w:w="1346"/>
        <w:gridCol w:w="1098"/>
        <w:gridCol w:w="1093"/>
      </w:tblGrid>
      <w:tr w:rsidR="00BF347F" w:rsidTr="00503D8F">
        <w:trPr>
          <w:trHeight w:val="646"/>
        </w:trPr>
        <w:tc>
          <w:tcPr>
            <w:tcW w:w="358" w:type="pct"/>
            <w:tcBorders>
              <w:right w:val="single" w:sz="2" w:space="0" w:color="000000"/>
            </w:tcBorders>
          </w:tcPr>
          <w:p w:rsidR="00BF347F" w:rsidRDefault="00BF347F" w:rsidP="00503D8F">
            <w:pPr>
              <w:pStyle w:val="TableText"/>
              <w:spacing w:before="224" w:line="230" w:lineRule="auto"/>
              <w:ind w:left="176"/>
              <w:rPr>
                <w:rFonts w:ascii="Times New Roman" w:hAnsi="Times New Roman" w:cs="Times New Roman"/>
                <w:b/>
                <w:bCs/>
                <w:sz w:val="19"/>
                <w:szCs w:val="19"/>
              </w:rPr>
            </w:pPr>
            <w:r>
              <w:rPr>
                <w:rFonts w:ascii="Times New Roman" w:hAnsi="Times New Roman" w:cs="Times New Roman"/>
                <w:b/>
                <w:bCs/>
                <w:spacing w:val="6"/>
                <w:sz w:val="19"/>
                <w:szCs w:val="19"/>
              </w:rPr>
              <w:t>序号</w:t>
            </w:r>
          </w:p>
        </w:tc>
        <w:tc>
          <w:tcPr>
            <w:tcW w:w="581" w:type="pct"/>
            <w:tcBorders>
              <w:left w:val="single" w:sz="2" w:space="0" w:color="000000"/>
              <w:right w:val="single" w:sz="2" w:space="0" w:color="000000"/>
            </w:tcBorders>
          </w:tcPr>
          <w:p w:rsidR="00BF347F" w:rsidRDefault="00BF347F" w:rsidP="00503D8F">
            <w:pPr>
              <w:pStyle w:val="TableText"/>
              <w:spacing w:before="224" w:line="228" w:lineRule="auto"/>
              <w:ind w:left="452"/>
              <w:rPr>
                <w:rFonts w:ascii="Times New Roman" w:hAnsi="Times New Roman" w:cs="Times New Roman"/>
                <w:b/>
                <w:bCs/>
                <w:sz w:val="19"/>
                <w:szCs w:val="19"/>
              </w:rPr>
            </w:pPr>
            <w:r>
              <w:rPr>
                <w:rFonts w:ascii="Times New Roman" w:hAnsi="Times New Roman" w:cs="Times New Roman"/>
                <w:b/>
                <w:bCs/>
                <w:spacing w:val="3"/>
                <w:sz w:val="19"/>
                <w:szCs w:val="19"/>
              </w:rPr>
              <w:t>岗位类别</w:t>
            </w:r>
          </w:p>
        </w:tc>
        <w:tc>
          <w:tcPr>
            <w:tcW w:w="901" w:type="pct"/>
            <w:tcBorders>
              <w:left w:val="single" w:sz="2" w:space="0" w:color="000000"/>
              <w:right w:val="single" w:sz="2" w:space="0" w:color="000000"/>
            </w:tcBorders>
          </w:tcPr>
          <w:p w:rsidR="00BF347F" w:rsidRDefault="00BF347F" w:rsidP="00503D8F">
            <w:pPr>
              <w:pStyle w:val="TableText"/>
              <w:spacing w:before="224" w:line="229" w:lineRule="auto"/>
              <w:ind w:left="439"/>
              <w:rPr>
                <w:rFonts w:ascii="Times New Roman" w:hAnsi="Times New Roman" w:cs="Times New Roman"/>
                <w:b/>
                <w:bCs/>
                <w:sz w:val="19"/>
                <w:szCs w:val="19"/>
              </w:rPr>
            </w:pPr>
            <w:r>
              <w:rPr>
                <w:rFonts w:ascii="Times New Roman" w:hAnsi="Times New Roman" w:cs="Times New Roman"/>
                <w:b/>
                <w:bCs/>
                <w:spacing w:val="3"/>
                <w:sz w:val="19"/>
                <w:szCs w:val="19"/>
              </w:rPr>
              <w:t>岗位名称</w:t>
            </w:r>
          </w:p>
        </w:tc>
        <w:tc>
          <w:tcPr>
            <w:tcW w:w="561" w:type="pct"/>
            <w:tcBorders>
              <w:left w:val="single" w:sz="2" w:space="0" w:color="000000"/>
              <w:right w:val="single" w:sz="2" w:space="0" w:color="000000"/>
            </w:tcBorders>
          </w:tcPr>
          <w:p w:rsidR="00BF347F" w:rsidRDefault="00BF347F" w:rsidP="00503D8F">
            <w:pPr>
              <w:pStyle w:val="TableText"/>
              <w:spacing w:before="224" w:line="229" w:lineRule="auto"/>
              <w:ind w:left="164"/>
              <w:rPr>
                <w:rFonts w:ascii="Times New Roman" w:hAnsi="Times New Roman" w:cs="Times New Roman"/>
                <w:b/>
                <w:bCs/>
                <w:sz w:val="19"/>
                <w:szCs w:val="19"/>
                <w:lang w:eastAsia="zh-CN"/>
              </w:rPr>
            </w:pPr>
            <w:r>
              <w:rPr>
                <w:rFonts w:ascii="Times New Roman" w:hAnsi="Times New Roman" w:cs="Times New Roman"/>
                <w:b/>
                <w:bCs/>
                <w:spacing w:val="4"/>
                <w:sz w:val="19"/>
                <w:szCs w:val="19"/>
              </w:rPr>
              <w:t>级别</w:t>
            </w:r>
            <w:r>
              <w:rPr>
                <w:rFonts w:ascii="Times New Roman" w:hAnsi="Times New Roman" w:cs="Times New Roman"/>
                <w:b/>
                <w:bCs/>
                <w:spacing w:val="4"/>
                <w:sz w:val="19"/>
                <w:szCs w:val="19"/>
                <w:lang w:eastAsia="zh-CN"/>
              </w:rPr>
              <w:t>要求</w:t>
            </w:r>
          </w:p>
        </w:tc>
        <w:tc>
          <w:tcPr>
            <w:tcW w:w="466" w:type="pct"/>
            <w:tcBorders>
              <w:left w:val="single" w:sz="2" w:space="0" w:color="000000"/>
              <w:right w:val="single" w:sz="2" w:space="0" w:color="000000"/>
            </w:tcBorders>
          </w:tcPr>
          <w:p w:rsidR="00BF347F" w:rsidRDefault="00BF347F" w:rsidP="00503D8F">
            <w:pPr>
              <w:pStyle w:val="TableText"/>
              <w:spacing w:before="244" w:line="216" w:lineRule="auto"/>
              <w:ind w:left="94"/>
              <w:rPr>
                <w:rFonts w:ascii="Times New Roman" w:hAnsi="Times New Roman" w:cs="Times New Roman"/>
                <w:b/>
                <w:bCs/>
                <w:sz w:val="19"/>
                <w:szCs w:val="19"/>
              </w:rPr>
            </w:pPr>
            <w:r>
              <w:rPr>
                <w:rFonts w:ascii="Times New Roman" w:hAnsi="Times New Roman" w:cs="Times New Roman"/>
                <w:b/>
                <w:bCs/>
                <w:spacing w:val="9"/>
                <w:sz w:val="19"/>
                <w:szCs w:val="19"/>
              </w:rPr>
              <w:t>数</w:t>
            </w:r>
            <w:r>
              <w:rPr>
                <w:rFonts w:ascii="Times New Roman" w:hAnsi="Times New Roman" w:cs="Times New Roman"/>
                <w:b/>
                <w:bCs/>
                <w:spacing w:val="-36"/>
                <w:sz w:val="19"/>
                <w:szCs w:val="19"/>
              </w:rPr>
              <w:t xml:space="preserve"> </w:t>
            </w:r>
            <w:r>
              <w:rPr>
                <w:rFonts w:ascii="Times New Roman" w:hAnsi="Times New Roman" w:cs="Times New Roman"/>
                <w:b/>
                <w:bCs/>
                <w:spacing w:val="9"/>
                <w:sz w:val="19"/>
                <w:szCs w:val="19"/>
              </w:rPr>
              <w:t>量</w:t>
            </w:r>
          </w:p>
        </w:tc>
        <w:tc>
          <w:tcPr>
            <w:tcW w:w="809" w:type="pct"/>
            <w:tcBorders>
              <w:left w:val="single" w:sz="2" w:space="0" w:color="000000"/>
            </w:tcBorders>
          </w:tcPr>
          <w:p w:rsidR="00BF347F" w:rsidRDefault="00BF347F" w:rsidP="00503D8F">
            <w:pPr>
              <w:pStyle w:val="TableText"/>
              <w:spacing w:before="94"/>
              <w:ind w:left="116" w:right="12" w:firstLine="21"/>
              <w:rPr>
                <w:rFonts w:ascii="Times New Roman" w:hAnsi="Times New Roman" w:cs="Times New Roman"/>
                <w:b/>
                <w:bCs/>
                <w:sz w:val="19"/>
                <w:szCs w:val="19"/>
                <w:lang w:eastAsia="zh-CN"/>
              </w:rPr>
            </w:pPr>
            <w:r>
              <w:rPr>
                <w:rFonts w:ascii="Times New Roman" w:hAnsi="Times New Roman" w:cs="Times New Roman"/>
                <w:b/>
                <w:bCs/>
                <w:spacing w:val="9"/>
                <w:sz w:val="19"/>
                <w:szCs w:val="19"/>
                <w:lang w:eastAsia="zh-CN"/>
              </w:rPr>
              <w:t>提供其他资料要求（若</w:t>
            </w:r>
            <w:r>
              <w:rPr>
                <w:rFonts w:ascii="Times New Roman" w:hAnsi="Times New Roman" w:cs="Times New Roman"/>
                <w:b/>
                <w:bCs/>
                <w:spacing w:val="3"/>
                <w:sz w:val="19"/>
                <w:szCs w:val="19"/>
                <w:lang w:eastAsia="zh-CN"/>
              </w:rPr>
              <w:t>有，请提供证书扫描件）</w:t>
            </w:r>
          </w:p>
        </w:tc>
        <w:tc>
          <w:tcPr>
            <w:tcW w:w="662" w:type="pct"/>
          </w:tcPr>
          <w:p w:rsidR="00BF347F" w:rsidRDefault="00BF347F" w:rsidP="00503D8F">
            <w:pPr>
              <w:pStyle w:val="TableText"/>
              <w:spacing w:before="224" w:line="230" w:lineRule="auto"/>
              <w:rPr>
                <w:rFonts w:ascii="Times New Roman" w:hAnsi="Times New Roman" w:cs="Times New Roman"/>
                <w:b/>
                <w:bCs/>
                <w:sz w:val="19"/>
                <w:szCs w:val="19"/>
              </w:rPr>
            </w:pPr>
            <w:r>
              <w:rPr>
                <w:rFonts w:ascii="Times New Roman" w:hAnsi="Times New Roman" w:cs="Times New Roman"/>
                <w:b/>
                <w:bCs/>
                <w:snapToGrid w:val="0"/>
                <w:color w:val="000000"/>
                <w:spacing w:val="9"/>
                <w:kern w:val="0"/>
                <w:sz w:val="19"/>
                <w:szCs w:val="19"/>
              </w:rPr>
              <w:t>提供其他验证材料</w:t>
            </w:r>
          </w:p>
        </w:tc>
        <w:tc>
          <w:tcPr>
            <w:tcW w:w="662" w:type="pct"/>
          </w:tcPr>
          <w:p w:rsidR="00BF347F" w:rsidRDefault="00BF347F" w:rsidP="00503D8F">
            <w:pPr>
              <w:pStyle w:val="TableText"/>
              <w:spacing w:before="224" w:line="230" w:lineRule="auto"/>
              <w:jc w:val="center"/>
              <w:rPr>
                <w:rFonts w:ascii="Times New Roman" w:hAnsi="Times New Roman" w:cs="Times New Roman"/>
                <w:b/>
                <w:bCs/>
                <w:snapToGrid w:val="0"/>
                <w:color w:val="000000"/>
                <w:spacing w:val="9"/>
                <w:kern w:val="0"/>
                <w:sz w:val="19"/>
                <w:szCs w:val="19"/>
                <w:lang w:eastAsia="zh-CN"/>
              </w:rPr>
            </w:pPr>
            <w:r>
              <w:rPr>
                <w:rFonts w:ascii="Times New Roman" w:hAnsi="Times New Roman" w:cs="Times New Roman" w:hint="eastAsia"/>
                <w:b/>
                <w:bCs/>
                <w:snapToGrid w:val="0"/>
                <w:color w:val="000000"/>
                <w:spacing w:val="9"/>
                <w:kern w:val="0"/>
                <w:sz w:val="19"/>
                <w:szCs w:val="19"/>
                <w:lang w:eastAsia="zh-CN"/>
              </w:rPr>
              <w:t>备注</w:t>
            </w:r>
          </w:p>
        </w:tc>
      </w:tr>
      <w:tr w:rsidR="00BF347F" w:rsidTr="00503D8F">
        <w:trPr>
          <w:trHeight w:val="650"/>
        </w:trPr>
        <w:tc>
          <w:tcPr>
            <w:tcW w:w="358" w:type="pct"/>
            <w:tcBorders>
              <w:right w:val="single" w:sz="2" w:space="0" w:color="000000"/>
            </w:tcBorders>
            <w:vAlign w:val="center"/>
          </w:tcPr>
          <w:p w:rsidR="00BF347F" w:rsidRDefault="00BF347F" w:rsidP="00503D8F">
            <w:pPr>
              <w:spacing w:before="258" w:line="193" w:lineRule="auto"/>
              <w:ind w:left="331"/>
              <w:jc w:val="center"/>
              <w:rPr>
                <w:sz w:val="18"/>
                <w:szCs w:val="18"/>
              </w:rPr>
            </w:pPr>
            <w:r>
              <w:rPr>
                <w:b/>
                <w:bCs/>
                <w:sz w:val="18"/>
                <w:szCs w:val="18"/>
              </w:rPr>
              <w:t>1</w:t>
            </w:r>
          </w:p>
        </w:tc>
        <w:tc>
          <w:tcPr>
            <w:tcW w:w="581" w:type="pct"/>
            <w:tcBorders>
              <w:left w:val="single" w:sz="2" w:space="0" w:color="000000"/>
              <w:right w:val="single" w:sz="2" w:space="0" w:color="000000"/>
            </w:tcBorders>
            <w:vAlign w:val="center"/>
          </w:tcPr>
          <w:p w:rsidR="00BF347F" w:rsidRDefault="00BF347F" w:rsidP="00503D8F">
            <w:pPr>
              <w:pStyle w:val="TableText"/>
              <w:spacing w:before="130" w:line="220" w:lineRule="auto"/>
              <w:ind w:firstLineChars="50" w:firstLine="110"/>
              <w:rPr>
                <w:rFonts w:ascii="Times New Roman" w:hAnsi="Times New Roman" w:cs="Times New Roman"/>
                <w:color w:val="000000"/>
                <w:lang w:eastAsia="zh-CN"/>
              </w:rPr>
            </w:pPr>
            <w:r>
              <w:rPr>
                <w:rFonts w:ascii="Times New Roman" w:hAnsi="Times New Roman" w:cs="Times New Roman"/>
                <w:color w:val="000000"/>
              </w:rPr>
              <w:t>维修</w:t>
            </w:r>
            <w:r>
              <w:rPr>
                <w:rFonts w:ascii="Times New Roman" w:hAnsi="Times New Roman" w:cs="Times New Roman"/>
                <w:color w:val="000000"/>
                <w:lang w:eastAsia="zh-CN"/>
              </w:rPr>
              <w:t>工</w:t>
            </w:r>
          </w:p>
        </w:tc>
        <w:tc>
          <w:tcPr>
            <w:tcW w:w="901" w:type="pct"/>
            <w:tcBorders>
              <w:left w:val="single" w:sz="2" w:space="0" w:color="000000"/>
              <w:right w:val="single" w:sz="2" w:space="0" w:color="000000"/>
            </w:tcBorders>
            <w:vAlign w:val="center"/>
          </w:tcPr>
          <w:p w:rsidR="00BF347F" w:rsidRDefault="00BF347F" w:rsidP="00503D8F">
            <w:pPr>
              <w:pStyle w:val="TableText"/>
              <w:spacing w:before="130" w:line="220" w:lineRule="auto"/>
              <w:ind w:left="555"/>
              <w:rPr>
                <w:rFonts w:ascii="Times New Roman" w:hAnsi="Times New Roman" w:cs="Times New Roman"/>
                <w:color w:val="000000"/>
                <w:lang w:eastAsia="zh-CN"/>
              </w:rPr>
            </w:pPr>
            <w:r>
              <w:rPr>
                <w:rFonts w:ascii="Times New Roman" w:hAnsi="Times New Roman" w:cs="Times New Roman"/>
                <w:color w:val="000000"/>
              </w:rPr>
              <w:t>维修</w:t>
            </w:r>
            <w:r>
              <w:rPr>
                <w:rFonts w:ascii="Times New Roman" w:hAnsi="Times New Roman" w:cs="Times New Roman"/>
                <w:color w:val="000000"/>
                <w:lang w:eastAsia="zh-CN"/>
              </w:rPr>
              <w:t>工</w:t>
            </w:r>
          </w:p>
        </w:tc>
        <w:tc>
          <w:tcPr>
            <w:tcW w:w="561" w:type="pct"/>
            <w:tcBorders>
              <w:left w:val="single" w:sz="2" w:space="0" w:color="000000"/>
              <w:right w:val="single" w:sz="2" w:space="0" w:color="000000"/>
            </w:tcBorders>
            <w:vAlign w:val="center"/>
          </w:tcPr>
          <w:p w:rsidR="00BF347F" w:rsidRDefault="00BF347F" w:rsidP="00503D8F">
            <w:pPr>
              <w:spacing w:before="130" w:line="220" w:lineRule="auto"/>
              <w:rPr>
                <w:color w:val="000000"/>
                <w:sz w:val="22"/>
                <w:lang w:eastAsia="en-US"/>
              </w:rPr>
            </w:pPr>
          </w:p>
        </w:tc>
        <w:tc>
          <w:tcPr>
            <w:tcW w:w="466" w:type="pct"/>
            <w:tcBorders>
              <w:left w:val="single" w:sz="2" w:space="0" w:color="000000"/>
              <w:right w:val="single" w:sz="2" w:space="0" w:color="000000"/>
            </w:tcBorders>
            <w:vAlign w:val="center"/>
          </w:tcPr>
          <w:p w:rsidR="00BF347F" w:rsidRDefault="00BF347F" w:rsidP="00503D8F">
            <w:pPr>
              <w:spacing w:before="130" w:line="220" w:lineRule="auto"/>
              <w:jc w:val="center"/>
              <w:rPr>
                <w:color w:val="000000"/>
                <w:sz w:val="22"/>
                <w:lang w:eastAsia="en-US"/>
              </w:rPr>
            </w:pPr>
            <w:r>
              <w:rPr>
                <w:color w:val="000000"/>
                <w:sz w:val="22"/>
                <w:lang w:eastAsia="en-US"/>
              </w:rPr>
              <w:t>3</w:t>
            </w:r>
          </w:p>
        </w:tc>
        <w:tc>
          <w:tcPr>
            <w:tcW w:w="812" w:type="pct"/>
            <w:tcBorders>
              <w:left w:val="single" w:sz="2" w:space="0" w:color="000000"/>
            </w:tcBorders>
            <w:vAlign w:val="center"/>
          </w:tcPr>
          <w:p w:rsidR="00BF347F" w:rsidRDefault="00BF347F" w:rsidP="00503D8F">
            <w:pPr>
              <w:pStyle w:val="TableText"/>
              <w:spacing w:before="130" w:line="220" w:lineRule="auto"/>
              <w:rPr>
                <w:rFonts w:ascii="Times New Roman" w:hAnsi="Times New Roman" w:cs="Times New Roman"/>
                <w:color w:val="000000"/>
              </w:rPr>
            </w:pPr>
            <w:r>
              <w:rPr>
                <w:rFonts w:ascii="Times New Roman" w:hAnsi="Times New Roman" w:cs="Times New Roman"/>
                <w:color w:val="000000"/>
              </w:rPr>
              <w:t>社保缴金证明</w:t>
            </w:r>
          </w:p>
        </w:tc>
        <w:tc>
          <w:tcPr>
            <w:tcW w:w="659" w:type="pct"/>
            <w:vAlign w:val="center"/>
          </w:tcPr>
          <w:p w:rsidR="00BF347F" w:rsidRDefault="00BF347F" w:rsidP="00503D8F">
            <w:pPr>
              <w:spacing w:before="130" w:line="220" w:lineRule="auto"/>
              <w:rPr>
                <w:color w:val="000000"/>
                <w:sz w:val="22"/>
                <w:lang w:eastAsia="en-US"/>
              </w:rPr>
            </w:pPr>
            <w:r>
              <w:rPr>
                <w:color w:val="000000"/>
                <w:sz w:val="22"/>
                <w:lang w:eastAsia="en-US"/>
              </w:rPr>
              <w:t>高低压</w:t>
            </w:r>
            <w:r>
              <w:rPr>
                <w:rFonts w:hint="eastAsia"/>
                <w:color w:val="000000"/>
                <w:sz w:val="22"/>
              </w:rPr>
              <w:t>电工</w:t>
            </w:r>
            <w:r>
              <w:rPr>
                <w:color w:val="000000"/>
                <w:sz w:val="22"/>
                <w:lang w:eastAsia="en-US"/>
              </w:rPr>
              <w:t>证</w:t>
            </w:r>
          </w:p>
        </w:tc>
        <w:tc>
          <w:tcPr>
            <w:tcW w:w="662" w:type="pct"/>
          </w:tcPr>
          <w:p w:rsidR="00BF347F" w:rsidRDefault="00BF347F" w:rsidP="00503D8F">
            <w:pPr>
              <w:spacing w:before="130" w:line="220" w:lineRule="auto"/>
              <w:jc w:val="center"/>
              <w:rPr>
                <w:color w:val="000000"/>
                <w:sz w:val="22"/>
              </w:rPr>
            </w:pPr>
            <w:r>
              <w:rPr>
                <w:rFonts w:hint="eastAsia"/>
                <w:color w:val="000000"/>
                <w:sz w:val="22"/>
              </w:rPr>
              <w:t>专职</w:t>
            </w:r>
          </w:p>
        </w:tc>
      </w:tr>
      <w:tr w:rsidR="00BF347F" w:rsidTr="00503D8F">
        <w:trPr>
          <w:trHeight w:val="650"/>
        </w:trPr>
        <w:tc>
          <w:tcPr>
            <w:tcW w:w="358" w:type="pct"/>
            <w:tcBorders>
              <w:right w:val="single" w:sz="2" w:space="0" w:color="000000"/>
            </w:tcBorders>
            <w:vAlign w:val="center"/>
          </w:tcPr>
          <w:p w:rsidR="00BF347F" w:rsidRDefault="00BF347F" w:rsidP="00503D8F">
            <w:pPr>
              <w:spacing w:before="258" w:line="193" w:lineRule="auto"/>
              <w:ind w:left="331"/>
              <w:jc w:val="center"/>
              <w:rPr>
                <w:b/>
                <w:bCs/>
                <w:sz w:val="18"/>
                <w:szCs w:val="18"/>
              </w:rPr>
            </w:pPr>
            <w:r>
              <w:rPr>
                <w:b/>
                <w:bCs/>
                <w:sz w:val="18"/>
                <w:szCs w:val="18"/>
              </w:rPr>
              <w:t>2</w:t>
            </w:r>
          </w:p>
        </w:tc>
        <w:tc>
          <w:tcPr>
            <w:tcW w:w="581" w:type="pct"/>
            <w:tcBorders>
              <w:left w:val="single" w:sz="2" w:space="0" w:color="000000"/>
              <w:right w:val="single" w:sz="2" w:space="0" w:color="000000"/>
            </w:tcBorders>
            <w:vAlign w:val="center"/>
          </w:tcPr>
          <w:p w:rsidR="00BF347F" w:rsidRDefault="00BF347F" w:rsidP="00503D8F">
            <w:pPr>
              <w:pStyle w:val="TableText"/>
              <w:spacing w:before="130" w:line="220" w:lineRule="auto"/>
              <w:ind w:firstLineChars="50" w:firstLine="110"/>
              <w:rPr>
                <w:rFonts w:ascii="Times New Roman" w:hAnsi="Times New Roman" w:cs="Times New Roman"/>
                <w:color w:val="000000"/>
                <w:lang w:eastAsia="zh-CN"/>
              </w:rPr>
            </w:pPr>
            <w:r>
              <w:rPr>
                <w:rFonts w:ascii="Times New Roman" w:hAnsi="Times New Roman" w:cs="Times New Roman"/>
                <w:color w:val="000000"/>
              </w:rPr>
              <w:t>巡逻</w:t>
            </w:r>
            <w:r>
              <w:rPr>
                <w:rFonts w:ascii="Times New Roman" w:hAnsi="Times New Roman" w:cs="Times New Roman"/>
                <w:color w:val="000000"/>
                <w:lang w:eastAsia="zh-CN"/>
              </w:rPr>
              <w:t>员</w:t>
            </w:r>
          </w:p>
        </w:tc>
        <w:tc>
          <w:tcPr>
            <w:tcW w:w="901" w:type="pct"/>
            <w:tcBorders>
              <w:left w:val="single" w:sz="2" w:space="0" w:color="000000"/>
              <w:right w:val="single" w:sz="2" w:space="0" w:color="000000"/>
            </w:tcBorders>
            <w:vAlign w:val="center"/>
          </w:tcPr>
          <w:p w:rsidR="00BF347F" w:rsidRDefault="00BF347F" w:rsidP="00503D8F">
            <w:pPr>
              <w:pStyle w:val="TableText"/>
              <w:spacing w:before="130" w:line="220" w:lineRule="auto"/>
              <w:ind w:left="555"/>
              <w:rPr>
                <w:rFonts w:ascii="Times New Roman" w:hAnsi="Times New Roman" w:cs="Times New Roman"/>
                <w:color w:val="000000"/>
              </w:rPr>
            </w:pPr>
            <w:r>
              <w:rPr>
                <w:rFonts w:ascii="Times New Roman" w:hAnsi="Times New Roman" w:cs="Times New Roman"/>
                <w:color w:val="000000"/>
              </w:rPr>
              <w:t>巡逻</w:t>
            </w:r>
            <w:r>
              <w:rPr>
                <w:rFonts w:ascii="Times New Roman" w:hAnsi="Times New Roman" w:cs="Times New Roman"/>
                <w:color w:val="000000"/>
                <w:lang w:eastAsia="zh-CN"/>
              </w:rPr>
              <w:t>员</w:t>
            </w:r>
          </w:p>
        </w:tc>
        <w:tc>
          <w:tcPr>
            <w:tcW w:w="561" w:type="pct"/>
            <w:tcBorders>
              <w:left w:val="single" w:sz="2" w:space="0" w:color="000000"/>
              <w:right w:val="single" w:sz="2" w:space="0" w:color="000000"/>
            </w:tcBorders>
            <w:vAlign w:val="center"/>
          </w:tcPr>
          <w:p w:rsidR="00BF347F" w:rsidRDefault="00BF347F" w:rsidP="00503D8F">
            <w:pPr>
              <w:spacing w:before="130" w:line="220" w:lineRule="auto"/>
              <w:ind w:left="555"/>
              <w:jc w:val="center"/>
              <w:rPr>
                <w:color w:val="000000"/>
                <w:sz w:val="22"/>
                <w:lang w:eastAsia="en-US"/>
              </w:rPr>
            </w:pPr>
            <w:r>
              <w:rPr>
                <w:color w:val="000000"/>
                <w:sz w:val="22"/>
                <w:lang w:eastAsia="en-US"/>
              </w:rPr>
              <w:t>/</w:t>
            </w:r>
          </w:p>
        </w:tc>
        <w:tc>
          <w:tcPr>
            <w:tcW w:w="466" w:type="pct"/>
            <w:tcBorders>
              <w:left w:val="single" w:sz="2" w:space="0" w:color="000000"/>
              <w:right w:val="single" w:sz="2" w:space="0" w:color="000000"/>
            </w:tcBorders>
            <w:vAlign w:val="center"/>
          </w:tcPr>
          <w:p w:rsidR="00BF347F" w:rsidRDefault="00BF347F" w:rsidP="00503D8F">
            <w:pPr>
              <w:spacing w:before="130" w:line="220" w:lineRule="auto"/>
              <w:jc w:val="center"/>
              <w:rPr>
                <w:color w:val="000000"/>
                <w:sz w:val="22"/>
                <w:lang w:eastAsia="en-US"/>
              </w:rPr>
            </w:pPr>
            <w:r>
              <w:rPr>
                <w:color w:val="000000"/>
                <w:sz w:val="22"/>
                <w:lang w:eastAsia="en-US"/>
              </w:rPr>
              <w:t>2</w:t>
            </w:r>
          </w:p>
        </w:tc>
        <w:tc>
          <w:tcPr>
            <w:tcW w:w="812" w:type="pct"/>
            <w:tcBorders>
              <w:left w:val="single" w:sz="2" w:space="0" w:color="000000"/>
            </w:tcBorders>
            <w:vAlign w:val="center"/>
          </w:tcPr>
          <w:p w:rsidR="00BF347F" w:rsidRDefault="00BF347F" w:rsidP="00503D8F">
            <w:pPr>
              <w:pStyle w:val="TableText"/>
              <w:spacing w:before="130" w:line="220" w:lineRule="auto"/>
              <w:rPr>
                <w:rFonts w:ascii="Times New Roman" w:hAnsi="Times New Roman" w:cs="Times New Roman"/>
                <w:color w:val="000000"/>
              </w:rPr>
            </w:pPr>
            <w:r>
              <w:rPr>
                <w:rFonts w:ascii="Times New Roman" w:hAnsi="Times New Roman" w:cs="Times New Roman"/>
                <w:color w:val="000000"/>
              </w:rPr>
              <w:t>社保缴金证明</w:t>
            </w:r>
          </w:p>
        </w:tc>
        <w:tc>
          <w:tcPr>
            <w:tcW w:w="659" w:type="pct"/>
            <w:vAlign w:val="center"/>
          </w:tcPr>
          <w:p w:rsidR="00BF347F" w:rsidRDefault="00BF347F" w:rsidP="00503D8F">
            <w:pPr>
              <w:pStyle w:val="TableText"/>
              <w:spacing w:before="130" w:line="220" w:lineRule="auto"/>
              <w:rPr>
                <w:rFonts w:ascii="Times New Roman" w:hAnsi="Times New Roman" w:cs="Times New Roman"/>
                <w:color w:val="000000"/>
                <w:lang w:eastAsia="zh-CN"/>
              </w:rPr>
            </w:pPr>
          </w:p>
        </w:tc>
        <w:tc>
          <w:tcPr>
            <w:tcW w:w="662" w:type="pct"/>
          </w:tcPr>
          <w:p w:rsidR="00BF347F" w:rsidRDefault="00BF347F" w:rsidP="00503D8F">
            <w:pPr>
              <w:pStyle w:val="TableText"/>
              <w:spacing w:before="130" w:line="220" w:lineRule="auto"/>
              <w:jc w:val="center"/>
              <w:rPr>
                <w:rFonts w:ascii="Times New Roman" w:hAnsi="Times New Roman" w:cs="Times New Roman"/>
                <w:color w:val="000000"/>
                <w:lang w:eastAsia="zh-CN"/>
              </w:rPr>
            </w:pPr>
            <w:r>
              <w:rPr>
                <w:rFonts w:ascii="Times New Roman" w:hAnsi="Times New Roman" w:cs="Times New Roman" w:hint="eastAsia"/>
                <w:color w:val="000000"/>
                <w:lang w:eastAsia="zh-CN"/>
              </w:rPr>
              <w:t>专职</w:t>
            </w:r>
          </w:p>
        </w:tc>
      </w:tr>
      <w:tr w:rsidR="00BF347F" w:rsidTr="00503D8F">
        <w:trPr>
          <w:trHeight w:val="640"/>
        </w:trPr>
        <w:tc>
          <w:tcPr>
            <w:tcW w:w="5000" w:type="pct"/>
            <w:gridSpan w:val="8"/>
            <w:tcBorders>
              <w:bottom w:val="single" w:sz="2" w:space="0" w:color="000000"/>
            </w:tcBorders>
            <w:vAlign w:val="center"/>
          </w:tcPr>
          <w:p w:rsidR="00BF347F" w:rsidRDefault="00BF347F" w:rsidP="00503D8F">
            <w:pPr>
              <w:pStyle w:val="TableText"/>
              <w:spacing w:before="87"/>
              <w:ind w:left="2354" w:right="149" w:hanging="2199"/>
              <w:jc w:val="center"/>
              <w:rPr>
                <w:rFonts w:ascii="Times New Roman" w:hAnsi="Times New Roman" w:cs="Times New Roman"/>
                <w:spacing w:val="6"/>
                <w:sz w:val="19"/>
                <w:szCs w:val="19"/>
                <w:lang w:eastAsia="zh-CN"/>
              </w:rPr>
            </w:pPr>
            <w:r>
              <w:rPr>
                <w:rFonts w:ascii="Times New Roman" w:hAnsi="Times New Roman" w:cs="Times New Roman"/>
                <w:spacing w:val="6"/>
                <w:sz w:val="19"/>
                <w:szCs w:val="19"/>
                <w:lang w:eastAsia="zh-CN"/>
              </w:rPr>
              <w:t>备注：</w:t>
            </w:r>
            <w:r>
              <w:rPr>
                <w:rFonts w:ascii="Times New Roman" w:hAnsi="Times New Roman" w:cs="Times New Roman"/>
                <w:spacing w:val="31"/>
                <w:sz w:val="19"/>
                <w:szCs w:val="19"/>
                <w:lang w:eastAsia="zh-CN"/>
              </w:rPr>
              <w:t xml:space="preserve"> </w:t>
            </w:r>
            <w:r>
              <w:rPr>
                <w:rFonts w:ascii="Times New Roman" w:eastAsia="Times New Roman" w:hAnsi="Times New Roman" w:cs="Times New Roman"/>
                <w:spacing w:val="6"/>
                <w:sz w:val="19"/>
                <w:szCs w:val="19"/>
                <w:lang w:eastAsia="zh-CN"/>
              </w:rPr>
              <w:t>1</w:t>
            </w:r>
            <w:r>
              <w:rPr>
                <w:rFonts w:ascii="Times New Roman" w:hAnsi="Times New Roman" w:cs="Times New Roman"/>
                <w:spacing w:val="6"/>
                <w:sz w:val="19"/>
                <w:szCs w:val="19"/>
                <w:lang w:eastAsia="zh-CN"/>
              </w:rPr>
              <w:t>、表中人员需提供近</w:t>
            </w:r>
            <w:r>
              <w:rPr>
                <w:rFonts w:ascii="Times New Roman" w:hAnsi="Times New Roman" w:cs="Times New Roman"/>
                <w:spacing w:val="-36"/>
                <w:sz w:val="19"/>
                <w:szCs w:val="19"/>
                <w:lang w:eastAsia="zh-CN"/>
              </w:rPr>
              <w:t xml:space="preserve"> </w:t>
            </w:r>
            <w:r>
              <w:rPr>
                <w:rFonts w:ascii="Times New Roman" w:eastAsia="Times New Roman" w:hAnsi="Times New Roman" w:cs="Times New Roman"/>
                <w:spacing w:val="6"/>
                <w:sz w:val="19"/>
                <w:szCs w:val="19"/>
                <w:lang w:eastAsia="zh-CN"/>
              </w:rPr>
              <w:t xml:space="preserve">6 </w:t>
            </w:r>
            <w:proofErr w:type="gramStart"/>
            <w:r>
              <w:rPr>
                <w:rFonts w:ascii="Times New Roman" w:hAnsi="Times New Roman" w:cs="Times New Roman"/>
                <w:spacing w:val="6"/>
                <w:sz w:val="19"/>
                <w:szCs w:val="19"/>
                <w:lang w:eastAsia="zh-CN"/>
              </w:rPr>
              <w:t>个</w:t>
            </w:r>
            <w:proofErr w:type="gramEnd"/>
            <w:r>
              <w:rPr>
                <w:rFonts w:ascii="Times New Roman" w:hAnsi="Times New Roman" w:cs="Times New Roman"/>
                <w:spacing w:val="6"/>
                <w:sz w:val="19"/>
                <w:szCs w:val="19"/>
                <w:lang w:eastAsia="zh-CN"/>
              </w:rPr>
              <w:t>月内任一</w:t>
            </w:r>
            <w:r>
              <w:rPr>
                <w:rFonts w:ascii="Times New Roman" w:hAnsi="Times New Roman" w:cs="Times New Roman"/>
                <w:spacing w:val="5"/>
                <w:sz w:val="19"/>
                <w:szCs w:val="19"/>
                <w:lang w:eastAsia="zh-CN"/>
              </w:rPr>
              <w:t>月份在投标单位的</w:t>
            </w:r>
            <w:proofErr w:type="gramStart"/>
            <w:r>
              <w:rPr>
                <w:rFonts w:ascii="Times New Roman" w:hAnsi="Times New Roman" w:cs="Times New Roman"/>
                <w:spacing w:val="5"/>
                <w:sz w:val="19"/>
                <w:szCs w:val="19"/>
                <w:lang w:eastAsia="zh-CN"/>
              </w:rPr>
              <w:t>的社保缴金证明</w:t>
            </w:r>
            <w:proofErr w:type="gramEnd"/>
            <w:r>
              <w:rPr>
                <w:rFonts w:ascii="Times New Roman" w:hAnsi="Times New Roman" w:cs="Times New Roman"/>
                <w:spacing w:val="5"/>
                <w:sz w:val="19"/>
                <w:szCs w:val="19"/>
                <w:lang w:eastAsia="zh-CN"/>
              </w:rPr>
              <w:t>。</w:t>
            </w:r>
            <w:r>
              <w:rPr>
                <w:rFonts w:ascii="Times New Roman" w:eastAsia="Times New Roman" w:hAnsi="Times New Roman" w:cs="Times New Roman"/>
                <w:spacing w:val="5"/>
                <w:sz w:val="19"/>
                <w:szCs w:val="19"/>
                <w:lang w:eastAsia="zh-CN"/>
              </w:rPr>
              <w:t>2</w:t>
            </w:r>
            <w:r>
              <w:rPr>
                <w:rFonts w:ascii="Times New Roman" w:eastAsia="Times New Roman" w:hAnsi="Times New Roman" w:cs="Times New Roman"/>
                <w:spacing w:val="-24"/>
                <w:sz w:val="19"/>
                <w:szCs w:val="19"/>
                <w:lang w:eastAsia="zh-CN"/>
              </w:rPr>
              <w:t xml:space="preserve"> </w:t>
            </w:r>
            <w:r>
              <w:rPr>
                <w:rFonts w:ascii="Times New Roman" w:hAnsi="Times New Roman" w:cs="Times New Roman"/>
                <w:spacing w:val="5"/>
                <w:sz w:val="19"/>
                <w:szCs w:val="19"/>
                <w:lang w:eastAsia="zh-CN"/>
              </w:rPr>
              <w:t>、可自报不少</w:t>
            </w:r>
            <w:r>
              <w:rPr>
                <w:rFonts w:ascii="Times New Roman" w:hAnsi="Times New Roman" w:cs="Times New Roman"/>
                <w:spacing w:val="7"/>
                <w:sz w:val="19"/>
                <w:szCs w:val="19"/>
                <w:lang w:eastAsia="zh-CN"/>
              </w:rPr>
              <w:t>于以上要求人数的其他技术工人（骨干）。</w:t>
            </w:r>
          </w:p>
        </w:tc>
      </w:tr>
    </w:tbl>
    <w:p w:rsidR="00BF347F" w:rsidRDefault="00BF347F" w:rsidP="00BF347F">
      <w:pPr>
        <w:widowControl/>
        <w:jc w:val="center"/>
        <w:rPr>
          <w:rFonts w:ascii="宋体" w:hAnsi="宋体" w:cs="宋体"/>
          <w:b/>
          <w:bCs/>
          <w:color w:val="000000"/>
          <w:kern w:val="0"/>
          <w:sz w:val="22"/>
          <w:lang w:bidi="ar"/>
        </w:rPr>
      </w:pPr>
    </w:p>
    <w:p w:rsidR="00BF347F" w:rsidRDefault="00BF347F" w:rsidP="00BF347F">
      <w:pPr>
        <w:widowControl/>
        <w:jc w:val="center"/>
      </w:pPr>
      <w:r>
        <w:rPr>
          <w:rFonts w:ascii="宋体" w:hAnsi="宋体" w:cs="宋体" w:hint="eastAsia"/>
          <w:b/>
          <w:bCs/>
          <w:color w:val="000000"/>
          <w:kern w:val="0"/>
          <w:sz w:val="22"/>
          <w:lang w:bidi="ar"/>
        </w:rPr>
        <w:t>一线主要劳动力配置表</w:t>
      </w:r>
    </w:p>
    <w:tbl>
      <w:tblPr>
        <w:tblW w:w="5007" w:type="pct"/>
        <w:jc w:val="center"/>
        <w:tblLook w:val="0000" w:firstRow="0" w:lastRow="0" w:firstColumn="0" w:lastColumn="0" w:noHBand="0" w:noVBand="0"/>
      </w:tblPr>
      <w:tblGrid>
        <w:gridCol w:w="737"/>
        <w:gridCol w:w="1620"/>
        <w:gridCol w:w="1611"/>
        <w:gridCol w:w="677"/>
        <w:gridCol w:w="533"/>
        <w:gridCol w:w="1998"/>
        <w:gridCol w:w="1122"/>
      </w:tblGrid>
      <w:tr w:rsidR="00BF347F" w:rsidTr="00503D8F">
        <w:trPr>
          <w:trHeight w:val="637"/>
          <w:jc w:val="center"/>
        </w:trPr>
        <w:tc>
          <w:tcPr>
            <w:tcW w:w="444" w:type="pct"/>
            <w:tcBorders>
              <w:top w:val="single" w:sz="8" w:space="0" w:color="auto"/>
              <w:left w:val="single" w:sz="8"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b/>
                <w:bCs/>
                <w:kern w:val="0"/>
                <w:sz w:val="20"/>
              </w:rPr>
              <w:t>序号</w:t>
            </w:r>
          </w:p>
        </w:tc>
        <w:tc>
          <w:tcPr>
            <w:tcW w:w="976"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b/>
                <w:bCs/>
                <w:kern w:val="0"/>
                <w:sz w:val="20"/>
              </w:rPr>
              <w:t>岗位类别</w:t>
            </w:r>
          </w:p>
        </w:tc>
        <w:tc>
          <w:tcPr>
            <w:tcW w:w="971"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b/>
                <w:bCs/>
                <w:kern w:val="0"/>
                <w:sz w:val="20"/>
              </w:rPr>
              <w:t>岗位名称</w:t>
            </w:r>
          </w:p>
        </w:tc>
        <w:tc>
          <w:tcPr>
            <w:tcW w:w="408"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b/>
                <w:bCs/>
                <w:kern w:val="0"/>
                <w:sz w:val="20"/>
              </w:rPr>
              <w:t>级别</w:t>
            </w:r>
          </w:p>
        </w:tc>
        <w:tc>
          <w:tcPr>
            <w:tcW w:w="321"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b/>
                <w:bCs/>
                <w:kern w:val="0"/>
                <w:sz w:val="20"/>
              </w:rPr>
              <w:t>数量</w:t>
            </w:r>
          </w:p>
        </w:tc>
        <w:tc>
          <w:tcPr>
            <w:tcW w:w="1204"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b/>
                <w:bCs/>
                <w:kern w:val="0"/>
                <w:sz w:val="20"/>
              </w:rPr>
              <w:t>应提供资料</w:t>
            </w:r>
          </w:p>
        </w:tc>
        <w:tc>
          <w:tcPr>
            <w:tcW w:w="676" w:type="pct"/>
            <w:tcBorders>
              <w:top w:val="single" w:sz="8" w:space="0" w:color="auto"/>
              <w:left w:val="single" w:sz="4" w:space="0" w:color="auto"/>
              <w:bottom w:val="single" w:sz="8" w:space="0" w:color="auto"/>
              <w:right w:val="single" w:sz="8" w:space="0" w:color="auto"/>
            </w:tcBorders>
            <w:vAlign w:val="center"/>
          </w:tcPr>
          <w:p w:rsidR="00BF347F" w:rsidRDefault="00BF347F" w:rsidP="00503D8F">
            <w:pPr>
              <w:widowControl/>
              <w:jc w:val="center"/>
              <w:rPr>
                <w:b/>
                <w:bCs/>
                <w:kern w:val="0"/>
                <w:sz w:val="20"/>
              </w:rPr>
            </w:pPr>
            <w:r>
              <w:rPr>
                <w:b/>
                <w:bCs/>
                <w:kern w:val="0"/>
                <w:sz w:val="20"/>
              </w:rPr>
              <w:t>备注</w:t>
            </w:r>
          </w:p>
        </w:tc>
      </w:tr>
      <w:tr w:rsidR="00BF347F" w:rsidTr="00503D8F">
        <w:trPr>
          <w:trHeight w:val="637"/>
          <w:jc w:val="center"/>
        </w:trPr>
        <w:tc>
          <w:tcPr>
            <w:tcW w:w="444" w:type="pct"/>
            <w:tcBorders>
              <w:top w:val="single" w:sz="8" w:space="0" w:color="auto"/>
              <w:left w:val="single" w:sz="8"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rFonts w:hint="eastAsia"/>
                <w:b/>
                <w:bCs/>
                <w:kern w:val="0"/>
                <w:sz w:val="20"/>
              </w:rPr>
              <w:t>1</w:t>
            </w:r>
          </w:p>
        </w:tc>
        <w:tc>
          <w:tcPr>
            <w:tcW w:w="976"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rFonts w:ascii="宋体" w:hAnsi="宋体" w:cs="宋体" w:hint="eastAsia"/>
                <w:sz w:val="22"/>
              </w:rPr>
              <w:t>一线劳动力</w:t>
            </w:r>
          </w:p>
        </w:tc>
        <w:tc>
          <w:tcPr>
            <w:tcW w:w="971"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rFonts w:ascii="宋体" w:hAnsi="宋体" w:cs="宋体" w:hint="eastAsia"/>
                <w:sz w:val="22"/>
              </w:rPr>
              <w:t>一线劳动力</w:t>
            </w:r>
          </w:p>
        </w:tc>
        <w:tc>
          <w:tcPr>
            <w:tcW w:w="408"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r>
              <w:rPr>
                <w:rFonts w:hint="eastAsia"/>
                <w:b/>
                <w:bCs/>
                <w:kern w:val="0"/>
                <w:sz w:val="20"/>
              </w:rPr>
              <w:t>/</w:t>
            </w:r>
          </w:p>
        </w:tc>
        <w:tc>
          <w:tcPr>
            <w:tcW w:w="321" w:type="pct"/>
            <w:tcBorders>
              <w:top w:val="single" w:sz="8" w:space="0" w:color="auto"/>
              <w:left w:val="single" w:sz="4" w:space="0" w:color="auto"/>
              <w:bottom w:val="single" w:sz="8" w:space="0" w:color="auto"/>
              <w:right w:val="single" w:sz="4" w:space="0" w:color="auto"/>
            </w:tcBorders>
            <w:vAlign w:val="center"/>
          </w:tcPr>
          <w:p w:rsidR="00BF347F" w:rsidRPr="00A478A9" w:rsidRDefault="00BF347F" w:rsidP="00503D8F">
            <w:pPr>
              <w:widowControl/>
              <w:jc w:val="center"/>
              <w:rPr>
                <w:kern w:val="0"/>
                <w:sz w:val="20"/>
              </w:rPr>
            </w:pPr>
            <w:r w:rsidRPr="00A478A9">
              <w:rPr>
                <w:kern w:val="0"/>
                <w:sz w:val="20"/>
              </w:rPr>
              <w:t>8</w:t>
            </w:r>
          </w:p>
        </w:tc>
        <w:tc>
          <w:tcPr>
            <w:tcW w:w="1204" w:type="pct"/>
            <w:tcBorders>
              <w:top w:val="single" w:sz="8" w:space="0" w:color="auto"/>
              <w:left w:val="single" w:sz="4" w:space="0" w:color="auto"/>
              <w:bottom w:val="single" w:sz="8" w:space="0" w:color="auto"/>
              <w:right w:val="single" w:sz="4" w:space="0" w:color="auto"/>
            </w:tcBorders>
            <w:vAlign w:val="center"/>
          </w:tcPr>
          <w:p w:rsidR="00BF347F" w:rsidRDefault="00BF347F" w:rsidP="00503D8F">
            <w:pPr>
              <w:widowControl/>
              <w:jc w:val="center"/>
              <w:rPr>
                <w:b/>
                <w:bCs/>
                <w:kern w:val="0"/>
                <w:sz w:val="20"/>
              </w:rPr>
            </w:pPr>
          </w:p>
        </w:tc>
        <w:tc>
          <w:tcPr>
            <w:tcW w:w="676" w:type="pct"/>
            <w:tcBorders>
              <w:top w:val="single" w:sz="8" w:space="0" w:color="auto"/>
              <w:left w:val="single" w:sz="4" w:space="0" w:color="auto"/>
              <w:bottom w:val="single" w:sz="8" w:space="0" w:color="auto"/>
              <w:right w:val="single" w:sz="8" w:space="0" w:color="auto"/>
            </w:tcBorders>
            <w:vAlign w:val="center"/>
          </w:tcPr>
          <w:p w:rsidR="00BF347F" w:rsidRDefault="00BF347F" w:rsidP="00503D8F">
            <w:pPr>
              <w:widowControl/>
              <w:jc w:val="center"/>
              <w:rPr>
                <w:b/>
                <w:bCs/>
                <w:kern w:val="0"/>
                <w:sz w:val="20"/>
              </w:rPr>
            </w:pPr>
          </w:p>
        </w:tc>
      </w:tr>
      <w:tr w:rsidR="00BF347F" w:rsidTr="00503D8F">
        <w:trPr>
          <w:trHeight w:val="637"/>
          <w:jc w:val="center"/>
        </w:trPr>
        <w:tc>
          <w:tcPr>
            <w:tcW w:w="5000" w:type="pct"/>
            <w:gridSpan w:val="7"/>
            <w:tcBorders>
              <w:top w:val="single" w:sz="8" w:space="0" w:color="auto"/>
              <w:left w:val="single" w:sz="8" w:space="0" w:color="auto"/>
              <w:bottom w:val="single" w:sz="4" w:space="0" w:color="auto"/>
              <w:right w:val="single" w:sz="8" w:space="0" w:color="auto"/>
            </w:tcBorders>
            <w:vAlign w:val="center"/>
          </w:tcPr>
          <w:p w:rsidR="00BF347F" w:rsidRDefault="00BF347F" w:rsidP="00503D8F">
            <w:pPr>
              <w:autoSpaceDE w:val="0"/>
              <w:autoSpaceDN w:val="0"/>
              <w:adjustRightInd w:val="0"/>
              <w:spacing w:line="240" w:lineRule="auto"/>
              <w:jc w:val="left"/>
              <w:rPr>
                <w:b/>
                <w:bCs/>
                <w:kern w:val="0"/>
                <w:sz w:val="20"/>
              </w:rPr>
            </w:pPr>
            <w:r>
              <w:rPr>
                <w:rFonts w:hint="eastAsia"/>
                <w:kern w:val="0"/>
                <w:sz w:val="20"/>
              </w:rPr>
              <w:t>备注：表中一线劳动力由供应商承诺在成交</w:t>
            </w:r>
            <w:r>
              <w:rPr>
                <w:rFonts w:ascii="宋体" w:hAnsiTheme="minorHAnsi" w:cs="宋体" w:hint="eastAsia"/>
                <w:kern w:val="0"/>
                <w:sz w:val="20"/>
                <w:szCs w:val="20"/>
              </w:rPr>
              <w:t>后养护开始前配置到位</w:t>
            </w:r>
            <w:r>
              <w:rPr>
                <w:rFonts w:hint="eastAsia"/>
                <w:kern w:val="0"/>
                <w:sz w:val="20"/>
              </w:rPr>
              <w:t>。</w:t>
            </w:r>
          </w:p>
        </w:tc>
      </w:tr>
    </w:tbl>
    <w:p w:rsidR="00BF347F" w:rsidRDefault="00BF347F" w:rsidP="00BF347F">
      <w:pPr>
        <w:tabs>
          <w:tab w:val="left" w:pos="3060"/>
        </w:tabs>
        <w:snapToGrid w:val="0"/>
        <w:ind w:firstLineChars="200" w:firstLine="442"/>
        <w:jc w:val="center"/>
        <w:rPr>
          <w:b/>
          <w:sz w:val="22"/>
        </w:rPr>
      </w:pPr>
    </w:p>
    <w:p w:rsidR="00BF347F" w:rsidRDefault="00BF347F" w:rsidP="00BF347F">
      <w:pPr>
        <w:snapToGrid w:val="0"/>
        <w:ind w:firstLineChars="200" w:firstLine="440"/>
        <w:rPr>
          <w:sz w:val="22"/>
        </w:rPr>
      </w:pPr>
      <w:r>
        <w:rPr>
          <w:sz w:val="22"/>
        </w:rPr>
        <w:t xml:space="preserve">10.2 </w:t>
      </w:r>
      <w:r>
        <w:rPr>
          <w:sz w:val="22"/>
        </w:rPr>
        <w:t>设备要求</w:t>
      </w:r>
    </w:p>
    <w:p w:rsidR="00BF347F" w:rsidRPr="009828C5" w:rsidRDefault="00BF347F" w:rsidP="00BF347F">
      <w:pPr>
        <w:snapToGrid w:val="0"/>
        <w:ind w:firstLineChars="200" w:firstLine="440"/>
        <w:rPr>
          <w:sz w:val="22"/>
        </w:rPr>
      </w:pPr>
      <w:r w:rsidRPr="009828C5">
        <w:rPr>
          <w:rFonts w:hint="eastAsia"/>
          <w:sz w:val="22"/>
        </w:rPr>
        <w:t>为提高养护工程质量和服务水平，</w:t>
      </w:r>
      <w:r>
        <w:rPr>
          <w:rFonts w:hint="eastAsia"/>
          <w:sz w:val="22"/>
        </w:rPr>
        <w:t>成交供应商</w:t>
      </w:r>
      <w:r w:rsidRPr="009828C5">
        <w:rPr>
          <w:rFonts w:hint="eastAsia"/>
          <w:sz w:val="22"/>
        </w:rPr>
        <w:t>应采用机械化形式对设施的各类病害进行养护维修。本项目中设备要求（但不仅限于）详见下表。</w:t>
      </w:r>
    </w:p>
    <w:tbl>
      <w:tblPr>
        <w:tblW w:w="8917" w:type="dxa"/>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67"/>
        <w:gridCol w:w="1764"/>
        <w:gridCol w:w="1909"/>
        <w:gridCol w:w="1689"/>
        <w:gridCol w:w="1301"/>
        <w:gridCol w:w="1487"/>
      </w:tblGrid>
      <w:tr w:rsidR="00BF347F" w:rsidTr="00503D8F">
        <w:trPr>
          <w:trHeight w:val="798"/>
        </w:trPr>
        <w:tc>
          <w:tcPr>
            <w:tcW w:w="767" w:type="dxa"/>
            <w:vAlign w:val="center"/>
          </w:tcPr>
          <w:p w:rsidR="00BF347F" w:rsidRDefault="00BF347F" w:rsidP="00503D8F">
            <w:pPr>
              <w:pStyle w:val="a3"/>
              <w:jc w:val="center"/>
              <w:rPr>
                <w:rFonts w:ascii="Times New Roman" w:hAnsi="Times New Roman"/>
                <w:b/>
                <w:sz w:val="22"/>
                <w:szCs w:val="22"/>
              </w:rPr>
            </w:pPr>
            <w:bookmarkStart w:id="76" w:name="_Toc18592546"/>
            <w:bookmarkStart w:id="77" w:name="_Toc154143113"/>
            <w:r>
              <w:rPr>
                <w:rFonts w:ascii="Times New Roman" w:hAnsi="Times New Roman"/>
                <w:b/>
                <w:sz w:val="22"/>
                <w:szCs w:val="22"/>
              </w:rPr>
              <w:lastRenderedPageBreak/>
              <w:t>序号</w:t>
            </w:r>
          </w:p>
        </w:tc>
        <w:tc>
          <w:tcPr>
            <w:tcW w:w="1764" w:type="dxa"/>
            <w:vAlign w:val="center"/>
          </w:tcPr>
          <w:p w:rsidR="00BF347F" w:rsidRDefault="00BF347F" w:rsidP="00503D8F">
            <w:pPr>
              <w:pStyle w:val="a3"/>
              <w:jc w:val="center"/>
              <w:rPr>
                <w:rFonts w:ascii="Times New Roman" w:hAnsi="Times New Roman"/>
                <w:b/>
                <w:sz w:val="22"/>
                <w:szCs w:val="22"/>
              </w:rPr>
            </w:pPr>
            <w:r>
              <w:rPr>
                <w:rFonts w:ascii="Times New Roman" w:hAnsi="Times New Roman"/>
                <w:b/>
                <w:sz w:val="22"/>
                <w:szCs w:val="22"/>
              </w:rPr>
              <w:t>设备名称</w:t>
            </w:r>
          </w:p>
        </w:tc>
        <w:tc>
          <w:tcPr>
            <w:tcW w:w="1909" w:type="dxa"/>
            <w:vAlign w:val="center"/>
          </w:tcPr>
          <w:p w:rsidR="00BF347F" w:rsidRDefault="00BF347F" w:rsidP="00503D8F">
            <w:pPr>
              <w:pStyle w:val="a3"/>
              <w:jc w:val="center"/>
              <w:rPr>
                <w:rFonts w:ascii="Times New Roman" w:hAnsi="Times New Roman"/>
                <w:b/>
                <w:sz w:val="22"/>
                <w:szCs w:val="22"/>
              </w:rPr>
            </w:pPr>
            <w:r>
              <w:rPr>
                <w:rFonts w:ascii="Times New Roman" w:hAnsi="Times New Roman"/>
                <w:b/>
                <w:sz w:val="22"/>
                <w:szCs w:val="22"/>
              </w:rPr>
              <w:t>单位</w:t>
            </w:r>
          </w:p>
        </w:tc>
        <w:tc>
          <w:tcPr>
            <w:tcW w:w="1689" w:type="dxa"/>
            <w:vAlign w:val="center"/>
          </w:tcPr>
          <w:p w:rsidR="00BF347F" w:rsidRDefault="00BF347F" w:rsidP="00503D8F">
            <w:pPr>
              <w:pStyle w:val="a3"/>
              <w:jc w:val="center"/>
              <w:rPr>
                <w:rFonts w:ascii="Times New Roman" w:hAnsi="Times New Roman"/>
                <w:b/>
                <w:sz w:val="22"/>
                <w:szCs w:val="22"/>
              </w:rPr>
            </w:pPr>
            <w:r>
              <w:rPr>
                <w:rFonts w:ascii="Times New Roman" w:hAnsi="Times New Roman"/>
                <w:b/>
                <w:sz w:val="22"/>
                <w:szCs w:val="22"/>
              </w:rPr>
              <w:t>配置要求</w:t>
            </w:r>
          </w:p>
        </w:tc>
        <w:tc>
          <w:tcPr>
            <w:tcW w:w="1301" w:type="dxa"/>
            <w:vAlign w:val="center"/>
          </w:tcPr>
          <w:p w:rsidR="00BF347F" w:rsidRDefault="00BF347F" w:rsidP="00503D8F">
            <w:pPr>
              <w:pStyle w:val="a3"/>
              <w:jc w:val="center"/>
              <w:rPr>
                <w:rFonts w:ascii="Times New Roman" w:hAnsi="Times New Roman"/>
                <w:b/>
                <w:sz w:val="22"/>
                <w:szCs w:val="22"/>
              </w:rPr>
            </w:pPr>
            <w:r>
              <w:rPr>
                <w:rFonts w:ascii="Times New Roman" w:hAnsi="Times New Roman"/>
                <w:b/>
                <w:sz w:val="22"/>
                <w:szCs w:val="22"/>
              </w:rPr>
              <w:t>数量要求</w:t>
            </w:r>
          </w:p>
        </w:tc>
        <w:tc>
          <w:tcPr>
            <w:tcW w:w="1487" w:type="dxa"/>
            <w:vAlign w:val="center"/>
          </w:tcPr>
          <w:p w:rsidR="00BF347F" w:rsidRDefault="00BF347F" w:rsidP="00503D8F">
            <w:pPr>
              <w:pStyle w:val="a3"/>
              <w:jc w:val="center"/>
              <w:rPr>
                <w:rFonts w:ascii="Times New Roman" w:hAnsi="Times New Roman"/>
                <w:b/>
                <w:sz w:val="22"/>
                <w:szCs w:val="22"/>
              </w:rPr>
            </w:pPr>
            <w:r>
              <w:rPr>
                <w:rFonts w:ascii="Times New Roman" w:hAnsi="Times New Roman"/>
                <w:b/>
                <w:sz w:val="22"/>
                <w:szCs w:val="22"/>
              </w:rPr>
              <w:t>备注</w:t>
            </w:r>
          </w:p>
        </w:tc>
      </w:tr>
      <w:tr w:rsidR="00BF347F" w:rsidTr="00503D8F">
        <w:trPr>
          <w:trHeight w:val="492"/>
        </w:trPr>
        <w:tc>
          <w:tcPr>
            <w:tcW w:w="767" w:type="dxa"/>
            <w:vAlign w:val="center"/>
          </w:tcPr>
          <w:p w:rsidR="00BF347F" w:rsidRDefault="00BF347F" w:rsidP="00503D8F">
            <w:pPr>
              <w:spacing w:before="168" w:line="187" w:lineRule="auto"/>
              <w:ind w:left="392"/>
              <w:jc w:val="center"/>
              <w:rPr>
                <w:rFonts w:eastAsia="Times New Roman"/>
                <w:sz w:val="22"/>
              </w:rPr>
            </w:pPr>
            <w:r>
              <w:rPr>
                <w:rFonts w:eastAsia="Times New Roman"/>
                <w:sz w:val="22"/>
              </w:rPr>
              <w:t>1</w:t>
            </w:r>
          </w:p>
        </w:tc>
        <w:tc>
          <w:tcPr>
            <w:tcW w:w="1764" w:type="dxa"/>
            <w:vAlign w:val="center"/>
          </w:tcPr>
          <w:p w:rsidR="00BF347F" w:rsidRDefault="00BF347F" w:rsidP="00503D8F">
            <w:pPr>
              <w:pStyle w:val="TableText"/>
              <w:spacing w:before="130" w:line="220" w:lineRule="auto"/>
              <w:ind w:left="555"/>
            </w:pPr>
            <w:r>
              <w:rPr>
                <w:color w:val="000000"/>
              </w:rPr>
              <w:t>巡查车</w:t>
            </w:r>
          </w:p>
        </w:tc>
        <w:tc>
          <w:tcPr>
            <w:tcW w:w="1909" w:type="dxa"/>
            <w:vAlign w:val="center"/>
          </w:tcPr>
          <w:p w:rsidR="00BF347F" w:rsidRDefault="00BF347F" w:rsidP="00503D8F">
            <w:pPr>
              <w:pStyle w:val="TableText"/>
              <w:spacing w:before="130" w:line="220" w:lineRule="auto"/>
              <w:ind w:left="846"/>
            </w:pPr>
            <w:r>
              <w:t>辆</w:t>
            </w:r>
          </w:p>
        </w:tc>
        <w:tc>
          <w:tcPr>
            <w:tcW w:w="1689" w:type="dxa"/>
            <w:vAlign w:val="center"/>
          </w:tcPr>
          <w:p w:rsidR="00BF347F" w:rsidRDefault="00BF347F" w:rsidP="00503D8F">
            <w:pPr>
              <w:pStyle w:val="TableText"/>
              <w:spacing w:before="130" w:line="221" w:lineRule="auto"/>
              <w:ind w:left="247" w:firstLineChars="200" w:firstLine="440"/>
              <w:rPr>
                <w:lang w:eastAsia="zh-CN"/>
              </w:rPr>
            </w:pPr>
          </w:p>
        </w:tc>
        <w:tc>
          <w:tcPr>
            <w:tcW w:w="1301" w:type="dxa"/>
            <w:vAlign w:val="center"/>
          </w:tcPr>
          <w:p w:rsidR="00BF347F" w:rsidRDefault="00BF347F" w:rsidP="00503D8F">
            <w:pPr>
              <w:spacing w:before="168" w:line="187" w:lineRule="auto"/>
              <w:ind w:left="619"/>
              <w:rPr>
                <w:rFonts w:eastAsia="Times New Roman"/>
                <w:sz w:val="22"/>
              </w:rPr>
            </w:pPr>
            <w:r>
              <w:rPr>
                <w:rFonts w:eastAsia="Times New Roman"/>
                <w:sz w:val="22"/>
              </w:rPr>
              <w:t>1</w:t>
            </w:r>
          </w:p>
        </w:tc>
        <w:tc>
          <w:tcPr>
            <w:tcW w:w="1487" w:type="dxa"/>
            <w:vAlign w:val="center"/>
          </w:tcPr>
          <w:p w:rsidR="00BF347F" w:rsidRDefault="00BF347F" w:rsidP="00503D8F">
            <w:pPr>
              <w:pStyle w:val="TableText"/>
              <w:spacing w:before="130" w:line="221" w:lineRule="auto"/>
              <w:ind w:left="236"/>
              <w:jc w:val="center"/>
            </w:pPr>
            <w:r>
              <w:rPr>
                <w:spacing w:val="-9"/>
              </w:rPr>
              <w:t>自有或租赁</w:t>
            </w:r>
          </w:p>
        </w:tc>
      </w:tr>
      <w:tr w:rsidR="00BF347F" w:rsidTr="00503D8F">
        <w:trPr>
          <w:trHeight w:val="491"/>
        </w:trPr>
        <w:tc>
          <w:tcPr>
            <w:tcW w:w="767" w:type="dxa"/>
            <w:vAlign w:val="center"/>
          </w:tcPr>
          <w:p w:rsidR="00BF347F" w:rsidRDefault="00BF347F" w:rsidP="00503D8F">
            <w:pPr>
              <w:spacing w:before="167" w:line="187" w:lineRule="auto"/>
              <w:ind w:left="371"/>
              <w:jc w:val="center"/>
              <w:rPr>
                <w:rFonts w:eastAsia="Times New Roman"/>
                <w:sz w:val="22"/>
              </w:rPr>
            </w:pPr>
            <w:r>
              <w:rPr>
                <w:rFonts w:eastAsia="Times New Roman"/>
                <w:sz w:val="22"/>
              </w:rPr>
              <w:t>2</w:t>
            </w:r>
          </w:p>
        </w:tc>
        <w:tc>
          <w:tcPr>
            <w:tcW w:w="1764" w:type="dxa"/>
            <w:vAlign w:val="center"/>
          </w:tcPr>
          <w:p w:rsidR="00BF347F" w:rsidRDefault="00BF347F" w:rsidP="00503D8F">
            <w:pPr>
              <w:pStyle w:val="TableText"/>
              <w:spacing w:before="130" w:line="219" w:lineRule="auto"/>
              <w:ind w:left="554"/>
            </w:pPr>
            <w:r>
              <w:rPr>
                <w:color w:val="000000"/>
              </w:rPr>
              <w:t>高压冲洗车</w:t>
            </w:r>
          </w:p>
        </w:tc>
        <w:tc>
          <w:tcPr>
            <w:tcW w:w="1909" w:type="dxa"/>
            <w:vAlign w:val="center"/>
          </w:tcPr>
          <w:p w:rsidR="00BF347F" w:rsidRDefault="00BF347F" w:rsidP="00503D8F">
            <w:pPr>
              <w:spacing w:before="130" w:line="222" w:lineRule="auto"/>
              <w:ind w:left="864"/>
            </w:pPr>
            <w:r>
              <w:t>辆</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spacing w:before="167" w:line="187" w:lineRule="auto"/>
              <w:ind w:left="597"/>
              <w:rPr>
                <w:sz w:val="22"/>
              </w:rPr>
            </w:pPr>
            <w:r>
              <w:rPr>
                <w:rFonts w:hint="eastAsia"/>
                <w:sz w:val="22"/>
              </w:rPr>
              <w:t>1</w:t>
            </w:r>
          </w:p>
        </w:tc>
        <w:tc>
          <w:tcPr>
            <w:tcW w:w="1487" w:type="dxa"/>
            <w:vAlign w:val="center"/>
          </w:tcPr>
          <w:p w:rsidR="00BF347F" w:rsidRDefault="00BF347F" w:rsidP="00503D8F">
            <w:pPr>
              <w:pStyle w:val="TableText"/>
              <w:spacing w:before="130" w:line="221" w:lineRule="auto"/>
              <w:ind w:left="236"/>
              <w:jc w:val="center"/>
            </w:pPr>
            <w:r>
              <w:rPr>
                <w:spacing w:val="-9"/>
              </w:rPr>
              <w:t>自有或租赁</w:t>
            </w:r>
          </w:p>
        </w:tc>
      </w:tr>
      <w:tr w:rsidR="00BF347F" w:rsidTr="00503D8F">
        <w:trPr>
          <w:trHeight w:val="515"/>
        </w:trPr>
        <w:tc>
          <w:tcPr>
            <w:tcW w:w="767" w:type="dxa"/>
            <w:vAlign w:val="center"/>
          </w:tcPr>
          <w:p w:rsidR="00BF347F" w:rsidRDefault="00BF347F" w:rsidP="00503D8F">
            <w:pPr>
              <w:spacing w:before="180" w:line="187" w:lineRule="auto"/>
              <w:ind w:left="375"/>
              <w:jc w:val="center"/>
              <w:rPr>
                <w:rFonts w:eastAsia="Times New Roman"/>
                <w:sz w:val="22"/>
              </w:rPr>
            </w:pPr>
            <w:r>
              <w:rPr>
                <w:rFonts w:eastAsia="Times New Roman"/>
                <w:sz w:val="22"/>
              </w:rPr>
              <w:t>3</w:t>
            </w:r>
          </w:p>
        </w:tc>
        <w:tc>
          <w:tcPr>
            <w:tcW w:w="1764" w:type="dxa"/>
            <w:vAlign w:val="center"/>
          </w:tcPr>
          <w:p w:rsidR="00BF347F" w:rsidRDefault="00BF347F" w:rsidP="00503D8F">
            <w:pPr>
              <w:pStyle w:val="Other1"/>
              <w:jc w:val="center"/>
              <w:rPr>
                <w:color w:val="000000"/>
                <w:sz w:val="22"/>
                <w:szCs w:val="22"/>
                <w:lang w:val="en-US" w:eastAsia="en-US" w:bidi="ar-SA"/>
              </w:rPr>
            </w:pPr>
            <w:r>
              <w:rPr>
                <w:rFonts w:hint="eastAsia"/>
                <w:color w:val="000000"/>
                <w:sz w:val="22"/>
                <w:szCs w:val="22"/>
                <w:lang w:val="en-US" w:eastAsia="en-US" w:bidi="ar-SA"/>
              </w:rPr>
              <w:t>吸污车</w:t>
            </w:r>
          </w:p>
        </w:tc>
        <w:tc>
          <w:tcPr>
            <w:tcW w:w="1909" w:type="dxa"/>
            <w:vAlign w:val="center"/>
          </w:tcPr>
          <w:p w:rsidR="00BF347F" w:rsidRDefault="00BF347F" w:rsidP="00503D8F">
            <w:pPr>
              <w:spacing w:before="143" w:line="222" w:lineRule="auto"/>
              <w:ind w:left="847"/>
            </w:pPr>
            <w:r>
              <w:t>辆</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spacing w:before="183" w:line="184" w:lineRule="auto"/>
              <w:ind w:left="604"/>
              <w:rPr>
                <w:sz w:val="22"/>
              </w:rPr>
            </w:pPr>
            <w:r>
              <w:rPr>
                <w:rFonts w:hint="eastAsia"/>
                <w:sz w:val="22"/>
              </w:rPr>
              <w:t>1</w:t>
            </w:r>
          </w:p>
        </w:tc>
        <w:tc>
          <w:tcPr>
            <w:tcW w:w="1487" w:type="dxa"/>
            <w:vAlign w:val="center"/>
          </w:tcPr>
          <w:p w:rsidR="00BF347F" w:rsidRDefault="00BF347F" w:rsidP="00503D8F">
            <w:pPr>
              <w:pStyle w:val="TableText"/>
              <w:spacing w:before="142" w:line="221" w:lineRule="auto"/>
              <w:ind w:left="236"/>
              <w:jc w:val="center"/>
            </w:pPr>
            <w:r>
              <w:rPr>
                <w:spacing w:val="-9"/>
              </w:rPr>
              <w:t>自有或租赁</w:t>
            </w:r>
          </w:p>
        </w:tc>
      </w:tr>
      <w:tr w:rsidR="00BF347F" w:rsidTr="00503D8F">
        <w:trPr>
          <w:trHeight w:val="515"/>
        </w:trPr>
        <w:tc>
          <w:tcPr>
            <w:tcW w:w="767" w:type="dxa"/>
            <w:vAlign w:val="center"/>
          </w:tcPr>
          <w:p w:rsidR="00BF347F" w:rsidRDefault="00BF347F" w:rsidP="00503D8F">
            <w:pPr>
              <w:spacing w:before="181" w:line="187" w:lineRule="auto"/>
              <w:ind w:left="370"/>
              <w:jc w:val="center"/>
              <w:rPr>
                <w:rFonts w:eastAsia="Times New Roman"/>
                <w:sz w:val="22"/>
              </w:rPr>
            </w:pPr>
            <w:r>
              <w:rPr>
                <w:rFonts w:eastAsia="Times New Roman"/>
                <w:sz w:val="22"/>
              </w:rPr>
              <w:t>4</w:t>
            </w:r>
          </w:p>
        </w:tc>
        <w:tc>
          <w:tcPr>
            <w:tcW w:w="1764" w:type="dxa"/>
            <w:vAlign w:val="center"/>
          </w:tcPr>
          <w:p w:rsidR="00BF347F" w:rsidRDefault="00BF347F" w:rsidP="00503D8F">
            <w:pPr>
              <w:pStyle w:val="Other1"/>
              <w:jc w:val="center"/>
              <w:rPr>
                <w:color w:val="000000"/>
                <w:sz w:val="22"/>
                <w:szCs w:val="22"/>
                <w:lang w:val="en-US" w:eastAsia="en-US" w:bidi="ar-SA"/>
              </w:rPr>
            </w:pPr>
            <w:r>
              <w:rPr>
                <w:color w:val="000000"/>
                <w:sz w:val="22"/>
                <w:szCs w:val="22"/>
                <w:lang w:val="en-US" w:eastAsia="en-US" w:bidi="ar-SA"/>
              </w:rPr>
              <w:t>挖掘机</w:t>
            </w:r>
          </w:p>
        </w:tc>
        <w:tc>
          <w:tcPr>
            <w:tcW w:w="1909" w:type="dxa"/>
            <w:vAlign w:val="center"/>
          </w:tcPr>
          <w:p w:rsidR="00BF347F" w:rsidRDefault="00BF347F" w:rsidP="00503D8F">
            <w:pPr>
              <w:spacing w:before="146" w:line="222" w:lineRule="auto"/>
              <w:ind w:left="864"/>
            </w:pPr>
            <w:r>
              <w:t>辆</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spacing w:before="181" w:line="187" w:lineRule="auto"/>
              <w:ind w:left="619"/>
              <w:rPr>
                <w:sz w:val="22"/>
              </w:rPr>
            </w:pPr>
            <w:r>
              <w:rPr>
                <w:rFonts w:hint="eastAsia"/>
                <w:sz w:val="22"/>
              </w:rPr>
              <w:t>1</w:t>
            </w:r>
          </w:p>
        </w:tc>
        <w:tc>
          <w:tcPr>
            <w:tcW w:w="1487" w:type="dxa"/>
            <w:vAlign w:val="center"/>
          </w:tcPr>
          <w:p w:rsidR="00BF347F" w:rsidRDefault="00BF347F" w:rsidP="00503D8F">
            <w:pPr>
              <w:pStyle w:val="TableText"/>
              <w:spacing w:before="146" w:line="221" w:lineRule="auto"/>
              <w:ind w:left="236"/>
              <w:jc w:val="center"/>
            </w:pPr>
            <w:r>
              <w:rPr>
                <w:spacing w:val="-9"/>
              </w:rPr>
              <w:t>自有或租赁</w:t>
            </w:r>
          </w:p>
        </w:tc>
      </w:tr>
      <w:tr w:rsidR="00BF347F" w:rsidTr="00503D8F">
        <w:trPr>
          <w:trHeight w:val="516"/>
        </w:trPr>
        <w:tc>
          <w:tcPr>
            <w:tcW w:w="767" w:type="dxa"/>
            <w:vAlign w:val="center"/>
          </w:tcPr>
          <w:p w:rsidR="00BF347F" w:rsidRDefault="00BF347F" w:rsidP="00503D8F">
            <w:pPr>
              <w:spacing w:before="185" w:line="184" w:lineRule="auto"/>
              <w:ind w:left="377"/>
              <w:jc w:val="center"/>
              <w:rPr>
                <w:rFonts w:eastAsia="Times New Roman"/>
                <w:sz w:val="22"/>
              </w:rPr>
            </w:pPr>
            <w:r>
              <w:rPr>
                <w:rFonts w:eastAsia="Times New Roman"/>
                <w:sz w:val="22"/>
              </w:rPr>
              <w:t>5</w:t>
            </w:r>
          </w:p>
        </w:tc>
        <w:tc>
          <w:tcPr>
            <w:tcW w:w="1764" w:type="dxa"/>
            <w:vAlign w:val="center"/>
          </w:tcPr>
          <w:p w:rsidR="00BF347F" w:rsidRDefault="00BF347F" w:rsidP="00503D8F">
            <w:pPr>
              <w:pStyle w:val="Other1"/>
              <w:jc w:val="center"/>
              <w:rPr>
                <w:color w:val="000000"/>
                <w:sz w:val="22"/>
                <w:szCs w:val="22"/>
                <w:lang w:val="en-US" w:eastAsia="en-US" w:bidi="ar-SA"/>
              </w:rPr>
            </w:pPr>
            <w:r>
              <w:rPr>
                <w:color w:val="000000"/>
                <w:sz w:val="22"/>
                <w:szCs w:val="22"/>
                <w:lang w:val="en-US" w:eastAsia="en-US" w:bidi="ar-SA"/>
              </w:rPr>
              <w:t>发电机</w:t>
            </w:r>
          </w:p>
        </w:tc>
        <w:tc>
          <w:tcPr>
            <w:tcW w:w="1909" w:type="dxa"/>
            <w:vAlign w:val="center"/>
          </w:tcPr>
          <w:p w:rsidR="00BF347F" w:rsidRDefault="00BF347F" w:rsidP="00503D8F">
            <w:pPr>
              <w:spacing w:before="146" w:line="222" w:lineRule="auto"/>
              <w:ind w:left="864"/>
            </w:pPr>
            <w:r>
              <w:t>辆</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spacing w:before="182" w:line="187" w:lineRule="auto"/>
              <w:ind w:left="619"/>
              <w:rPr>
                <w:sz w:val="22"/>
              </w:rPr>
            </w:pPr>
            <w:r>
              <w:rPr>
                <w:rFonts w:hint="eastAsia"/>
                <w:sz w:val="22"/>
              </w:rPr>
              <w:t>1</w:t>
            </w:r>
          </w:p>
        </w:tc>
        <w:tc>
          <w:tcPr>
            <w:tcW w:w="1487" w:type="dxa"/>
            <w:vAlign w:val="center"/>
          </w:tcPr>
          <w:p w:rsidR="00BF347F" w:rsidRDefault="00BF347F" w:rsidP="00503D8F">
            <w:pPr>
              <w:pStyle w:val="TableText"/>
              <w:spacing w:before="147" w:line="221" w:lineRule="auto"/>
              <w:ind w:left="236"/>
              <w:jc w:val="center"/>
            </w:pPr>
            <w:r>
              <w:rPr>
                <w:spacing w:val="-9"/>
              </w:rPr>
              <w:t>自有或租赁</w:t>
            </w:r>
          </w:p>
        </w:tc>
      </w:tr>
      <w:tr w:rsidR="00BF347F" w:rsidTr="00503D8F">
        <w:trPr>
          <w:trHeight w:val="518"/>
        </w:trPr>
        <w:tc>
          <w:tcPr>
            <w:tcW w:w="767" w:type="dxa"/>
            <w:vAlign w:val="center"/>
          </w:tcPr>
          <w:p w:rsidR="00BF347F" w:rsidRDefault="00BF347F" w:rsidP="00503D8F">
            <w:pPr>
              <w:spacing w:before="182" w:line="187" w:lineRule="auto"/>
              <w:ind w:left="376"/>
              <w:jc w:val="center"/>
              <w:rPr>
                <w:rFonts w:eastAsia="Times New Roman"/>
                <w:sz w:val="22"/>
              </w:rPr>
            </w:pPr>
            <w:r>
              <w:rPr>
                <w:rFonts w:eastAsia="Times New Roman"/>
                <w:sz w:val="22"/>
              </w:rPr>
              <w:t>6</w:t>
            </w:r>
          </w:p>
        </w:tc>
        <w:tc>
          <w:tcPr>
            <w:tcW w:w="1764" w:type="dxa"/>
            <w:vAlign w:val="center"/>
          </w:tcPr>
          <w:p w:rsidR="00BF347F" w:rsidRDefault="00BF347F" w:rsidP="00503D8F">
            <w:pPr>
              <w:pStyle w:val="Other1"/>
              <w:jc w:val="center"/>
              <w:rPr>
                <w:color w:val="000000"/>
                <w:sz w:val="22"/>
                <w:szCs w:val="22"/>
                <w:lang w:val="en-US" w:eastAsia="en-US" w:bidi="ar-SA"/>
              </w:rPr>
            </w:pPr>
            <w:r>
              <w:rPr>
                <w:color w:val="000000"/>
                <w:sz w:val="22"/>
                <w:szCs w:val="22"/>
                <w:lang w:val="en-US" w:eastAsia="en-US" w:bidi="ar-SA"/>
              </w:rPr>
              <w:t>排水泵</w:t>
            </w:r>
          </w:p>
        </w:tc>
        <w:tc>
          <w:tcPr>
            <w:tcW w:w="1909" w:type="dxa"/>
            <w:vAlign w:val="center"/>
          </w:tcPr>
          <w:p w:rsidR="00BF347F" w:rsidRDefault="00BF347F" w:rsidP="00503D8F">
            <w:pPr>
              <w:pStyle w:val="Other1"/>
              <w:jc w:val="center"/>
              <w:rPr>
                <w:color w:val="000000"/>
                <w:sz w:val="22"/>
                <w:szCs w:val="22"/>
                <w:lang w:val="en-US" w:eastAsia="zh-CN"/>
              </w:rPr>
            </w:pPr>
            <w:r>
              <w:rPr>
                <w:color w:val="000000"/>
                <w:sz w:val="22"/>
                <w:szCs w:val="22"/>
              </w:rPr>
              <w:t>辆</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spacing w:before="182" w:line="187" w:lineRule="auto"/>
              <w:ind w:left="619"/>
              <w:rPr>
                <w:sz w:val="22"/>
              </w:rPr>
            </w:pPr>
            <w:r>
              <w:rPr>
                <w:rFonts w:hint="eastAsia"/>
                <w:sz w:val="22"/>
              </w:rPr>
              <w:t>1</w:t>
            </w:r>
          </w:p>
        </w:tc>
        <w:tc>
          <w:tcPr>
            <w:tcW w:w="1487" w:type="dxa"/>
            <w:vAlign w:val="center"/>
          </w:tcPr>
          <w:p w:rsidR="00BF347F" w:rsidRDefault="00BF347F" w:rsidP="00503D8F">
            <w:pPr>
              <w:pStyle w:val="TableText"/>
              <w:spacing w:before="147" w:line="221" w:lineRule="auto"/>
              <w:ind w:left="236"/>
              <w:jc w:val="center"/>
            </w:pPr>
            <w:r>
              <w:rPr>
                <w:spacing w:val="-9"/>
              </w:rPr>
              <w:t>自有或租赁</w:t>
            </w:r>
          </w:p>
        </w:tc>
      </w:tr>
      <w:tr w:rsidR="00BF347F" w:rsidTr="00503D8F">
        <w:trPr>
          <w:trHeight w:val="515"/>
        </w:trPr>
        <w:tc>
          <w:tcPr>
            <w:tcW w:w="767" w:type="dxa"/>
            <w:vAlign w:val="center"/>
          </w:tcPr>
          <w:p w:rsidR="00BF347F" w:rsidRDefault="00BF347F" w:rsidP="00503D8F">
            <w:pPr>
              <w:spacing w:before="183" w:line="184" w:lineRule="auto"/>
              <w:ind w:left="375"/>
              <w:jc w:val="center"/>
              <w:rPr>
                <w:rFonts w:eastAsia="Times New Roman"/>
                <w:sz w:val="22"/>
              </w:rPr>
            </w:pPr>
            <w:r>
              <w:rPr>
                <w:rFonts w:eastAsia="Times New Roman"/>
                <w:sz w:val="22"/>
              </w:rPr>
              <w:t>7</w:t>
            </w:r>
          </w:p>
        </w:tc>
        <w:tc>
          <w:tcPr>
            <w:tcW w:w="1764" w:type="dxa"/>
            <w:vAlign w:val="center"/>
          </w:tcPr>
          <w:p w:rsidR="00BF347F" w:rsidRDefault="00BF347F" w:rsidP="00503D8F">
            <w:pPr>
              <w:pStyle w:val="Other1"/>
              <w:jc w:val="center"/>
              <w:rPr>
                <w:color w:val="000000"/>
                <w:sz w:val="22"/>
                <w:szCs w:val="22"/>
                <w:lang w:val="en-US" w:eastAsia="en-US" w:bidi="ar-SA"/>
              </w:rPr>
            </w:pPr>
            <w:r>
              <w:rPr>
                <w:color w:val="000000"/>
                <w:sz w:val="22"/>
                <w:szCs w:val="22"/>
                <w:lang w:val="en-US" w:eastAsia="en-US" w:bidi="ar-SA"/>
              </w:rPr>
              <w:t>无人飞机</w:t>
            </w:r>
          </w:p>
        </w:tc>
        <w:tc>
          <w:tcPr>
            <w:tcW w:w="1909" w:type="dxa"/>
            <w:vAlign w:val="center"/>
          </w:tcPr>
          <w:p w:rsidR="00BF347F" w:rsidRDefault="00BF347F" w:rsidP="00503D8F">
            <w:pPr>
              <w:spacing w:before="146" w:line="222" w:lineRule="auto"/>
              <w:ind w:left="864"/>
            </w:pPr>
            <w:r>
              <w:t>辆</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spacing w:before="180" w:line="187" w:lineRule="auto"/>
              <w:ind w:left="597"/>
              <w:rPr>
                <w:sz w:val="22"/>
              </w:rPr>
            </w:pPr>
            <w:r>
              <w:rPr>
                <w:rFonts w:hint="eastAsia"/>
                <w:sz w:val="22"/>
              </w:rPr>
              <w:t>1</w:t>
            </w:r>
          </w:p>
        </w:tc>
        <w:tc>
          <w:tcPr>
            <w:tcW w:w="1487" w:type="dxa"/>
            <w:vAlign w:val="center"/>
          </w:tcPr>
          <w:p w:rsidR="00BF347F" w:rsidRDefault="00BF347F" w:rsidP="00503D8F">
            <w:pPr>
              <w:pStyle w:val="TableText"/>
              <w:spacing w:before="144" w:line="221" w:lineRule="auto"/>
              <w:ind w:left="236"/>
              <w:jc w:val="center"/>
            </w:pPr>
            <w:r>
              <w:rPr>
                <w:spacing w:val="-9"/>
              </w:rPr>
              <w:t>自有或租赁</w:t>
            </w:r>
          </w:p>
        </w:tc>
      </w:tr>
      <w:tr w:rsidR="00BF347F" w:rsidTr="00503D8F">
        <w:trPr>
          <w:trHeight w:val="515"/>
        </w:trPr>
        <w:tc>
          <w:tcPr>
            <w:tcW w:w="767" w:type="dxa"/>
            <w:vAlign w:val="center"/>
          </w:tcPr>
          <w:p w:rsidR="00BF347F" w:rsidRDefault="00BF347F" w:rsidP="00503D8F">
            <w:pPr>
              <w:spacing w:before="183" w:line="187" w:lineRule="auto"/>
              <w:ind w:left="380"/>
              <w:jc w:val="center"/>
              <w:rPr>
                <w:rFonts w:eastAsia="Times New Roman"/>
                <w:sz w:val="22"/>
              </w:rPr>
            </w:pPr>
            <w:r>
              <w:rPr>
                <w:rFonts w:eastAsia="Times New Roman"/>
                <w:sz w:val="22"/>
              </w:rPr>
              <w:t>8</w:t>
            </w:r>
          </w:p>
        </w:tc>
        <w:tc>
          <w:tcPr>
            <w:tcW w:w="1764" w:type="dxa"/>
            <w:vAlign w:val="center"/>
          </w:tcPr>
          <w:p w:rsidR="00BF347F" w:rsidRDefault="00BF347F" w:rsidP="00503D8F">
            <w:pPr>
              <w:pStyle w:val="Other1"/>
              <w:jc w:val="center"/>
              <w:rPr>
                <w:color w:val="000000"/>
                <w:sz w:val="22"/>
                <w:szCs w:val="22"/>
                <w:lang w:val="en-US" w:eastAsia="en-US" w:bidi="ar-SA"/>
              </w:rPr>
            </w:pPr>
            <w:r>
              <w:rPr>
                <w:color w:val="000000"/>
                <w:sz w:val="22"/>
                <w:szCs w:val="22"/>
                <w:lang w:val="en-US" w:eastAsia="en-US" w:bidi="ar-SA"/>
              </w:rPr>
              <w:t>电瓶助动车</w:t>
            </w:r>
          </w:p>
        </w:tc>
        <w:tc>
          <w:tcPr>
            <w:tcW w:w="1909" w:type="dxa"/>
            <w:vAlign w:val="center"/>
          </w:tcPr>
          <w:p w:rsidR="00BF347F" w:rsidRDefault="00BF347F" w:rsidP="00503D8F">
            <w:pPr>
              <w:spacing w:before="147" w:line="220" w:lineRule="auto"/>
              <w:ind w:left="846"/>
            </w:pPr>
            <w:r>
              <w:t>辆</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spacing w:before="183" w:line="187" w:lineRule="auto"/>
              <w:ind w:left="619"/>
              <w:rPr>
                <w:sz w:val="22"/>
              </w:rPr>
            </w:pPr>
            <w:r>
              <w:rPr>
                <w:rFonts w:hint="eastAsia"/>
                <w:sz w:val="22"/>
              </w:rPr>
              <w:t>4</w:t>
            </w:r>
          </w:p>
        </w:tc>
        <w:tc>
          <w:tcPr>
            <w:tcW w:w="1487" w:type="dxa"/>
            <w:vAlign w:val="center"/>
          </w:tcPr>
          <w:p w:rsidR="00BF347F" w:rsidRDefault="00BF347F" w:rsidP="00503D8F">
            <w:pPr>
              <w:pStyle w:val="TableText"/>
              <w:spacing w:before="145" w:line="221" w:lineRule="auto"/>
              <w:ind w:left="236"/>
              <w:jc w:val="center"/>
            </w:pPr>
            <w:r>
              <w:rPr>
                <w:spacing w:val="-9"/>
              </w:rPr>
              <w:t>自有或租赁</w:t>
            </w:r>
          </w:p>
        </w:tc>
      </w:tr>
      <w:tr w:rsidR="00BF347F" w:rsidTr="00503D8F">
        <w:trPr>
          <w:trHeight w:val="520"/>
        </w:trPr>
        <w:tc>
          <w:tcPr>
            <w:tcW w:w="767" w:type="dxa"/>
            <w:vAlign w:val="center"/>
          </w:tcPr>
          <w:p w:rsidR="00BF347F" w:rsidRDefault="00BF347F" w:rsidP="00503D8F">
            <w:pPr>
              <w:spacing w:before="184" w:line="187" w:lineRule="auto"/>
              <w:ind w:left="375"/>
              <w:jc w:val="center"/>
              <w:rPr>
                <w:rFonts w:eastAsia="Times New Roman"/>
                <w:sz w:val="22"/>
              </w:rPr>
            </w:pPr>
            <w:r>
              <w:rPr>
                <w:rFonts w:eastAsia="Times New Roman"/>
                <w:sz w:val="22"/>
              </w:rPr>
              <w:t>9</w:t>
            </w:r>
          </w:p>
        </w:tc>
        <w:tc>
          <w:tcPr>
            <w:tcW w:w="1764" w:type="dxa"/>
            <w:vAlign w:val="center"/>
          </w:tcPr>
          <w:p w:rsidR="00BF347F" w:rsidRDefault="00BF347F" w:rsidP="00503D8F">
            <w:pPr>
              <w:pStyle w:val="TableText"/>
              <w:spacing w:before="146" w:line="222" w:lineRule="auto"/>
              <w:ind w:left="114"/>
              <w:jc w:val="center"/>
              <w:rPr>
                <w:color w:val="000000"/>
              </w:rPr>
            </w:pPr>
            <w:r>
              <w:rPr>
                <w:rFonts w:hint="eastAsia"/>
                <w:color w:val="000000"/>
              </w:rPr>
              <w:t>日常维修工具</w:t>
            </w:r>
          </w:p>
        </w:tc>
        <w:tc>
          <w:tcPr>
            <w:tcW w:w="1909" w:type="dxa"/>
            <w:vAlign w:val="center"/>
          </w:tcPr>
          <w:p w:rsidR="00BF347F" w:rsidRDefault="00BF347F" w:rsidP="00503D8F">
            <w:pPr>
              <w:jc w:val="center"/>
              <w:rPr>
                <w:rFonts w:ascii="Arial"/>
              </w:rPr>
            </w:pPr>
            <w:r>
              <w:rPr>
                <w:rFonts w:ascii="Arial" w:hint="eastAsia"/>
              </w:rPr>
              <w:t>批</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jc w:val="center"/>
              <w:rPr>
                <w:rFonts w:ascii="Arial"/>
              </w:rPr>
            </w:pPr>
            <w:r>
              <w:rPr>
                <w:rFonts w:ascii="Arial" w:hint="eastAsia"/>
              </w:rPr>
              <w:t>1</w:t>
            </w:r>
          </w:p>
        </w:tc>
        <w:tc>
          <w:tcPr>
            <w:tcW w:w="1487" w:type="dxa"/>
            <w:vAlign w:val="center"/>
          </w:tcPr>
          <w:p w:rsidR="00BF347F" w:rsidRDefault="00BF347F" w:rsidP="00503D8F">
            <w:pPr>
              <w:pStyle w:val="TableText"/>
              <w:spacing w:before="146" w:line="220" w:lineRule="auto"/>
              <w:ind w:left="311"/>
              <w:jc w:val="center"/>
            </w:pPr>
            <w:r>
              <w:rPr>
                <w:spacing w:val="-2"/>
              </w:rPr>
              <w:t>企业自报</w:t>
            </w:r>
          </w:p>
        </w:tc>
      </w:tr>
      <w:tr w:rsidR="00BF347F" w:rsidTr="00503D8F">
        <w:trPr>
          <w:trHeight w:val="520"/>
        </w:trPr>
        <w:tc>
          <w:tcPr>
            <w:tcW w:w="767" w:type="dxa"/>
            <w:vAlign w:val="center"/>
          </w:tcPr>
          <w:p w:rsidR="00BF347F" w:rsidRDefault="00BF347F" w:rsidP="00503D8F">
            <w:pPr>
              <w:spacing w:before="184" w:line="187" w:lineRule="auto"/>
              <w:ind w:left="375"/>
              <w:jc w:val="center"/>
              <w:rPr>
                <w:sz w:val="22"/>
              </w:rPr>
            </w:pPr>
            <w:r>
              <w:rPr>
                <w:rFonts w:hint="eastAsia"/>
                <w:sz w:val="22"/>
              </w:rPr>
              <w:t>10</w:t>
            </w:r>
          </w:p>
        </w:tc>
        <w:tc>
          <w:tcPr>
            <w:tcW w:w="1764" w:type="dxa"/>
            <w:vAlign w:val="center"/>
          </w:tcPr>
          <w:p w:rsidR="00BF347F" w:rsidRDefault="00BF347F" w:rsidP="00503D8F">
            <w:pPr>
              <w:pStyle w:val="TableText"/>
              <w:spacing w:before="146" w:line="222" w:lineRule="auto"/>
              <w:ind w:left="114"/>
              <w:jc w:val="center"/>
              <w:rPr>
                <w:color w:val="000000"/>
              </w:rPr>
            </w:pPr>
            <w:r>
              <w:rPr>
                <w:color w:val="000000"/>
              </w:rPr>
              <w:t>应急设备与物资</w:t>
            </w:r>
          </w:p>
        </w:tc>
        <w:tc>
          <w:tcPr>
            <w:tcW w:w="1909" w:type="dxa"/>
            <w:vAlign w:val="center"/>
          </w:tcPr>
          <w:p w:rsidR="00BF347F" w:rsidRDefault="00BF347F" w:rsidP="00503D8F">
            <w:pPr>
              <w:jc w:val="center"/>
              <w:rPr>
                <w:rFonts w:ascii="Arial"/>
              </w:rPr>
            </w:pPr>
            <w:r>
              <w:rPr>
                <w:rFonts w:ascii="Arial" w:hint="eastAsia"/>
              </w:rPr>
              <w:t>批</w:t>
            </w:r>
          </w:p>
        </w:tc>
        <w:tc>
          <w:tcPr>
            <w:tcW w:w="1689" w:type="dxa"/>
            <w:vAlign w:val="center"/>
          </w:tcPr>
          <w:p w:rsidR="00BF347F" w:rsidRDefault="00BF347F" w:rsidP="00503D8F">
            <w:pPr>
              <w:jc w:val="center"/>
              <w:rPr>
                <w:rFonts w:ascii="Arial"/>
              </w:rPr>
            </w:pPr>
          </w:p>
        </w:tc>
        <w:tc>
          <w:tcPr>
            <w:tcW w:w="1301" w:type="dxa"/>
            <w:vAlign w:val="center"/>
          </w:tcPr>
          <w:p w:rsidR="00BF347F" w:rsidRDefault="00BF347F" w:rsidP="00503D8F">
            <w:pPr>
              <w:jc w:val="center"/>
              <w:rPr>
                <w:rFonts w:ascii="Arial"/>
              </w:rPr>
            </w:pPr>
            <w:r>
              <w:rPr>
                <w:rFonts w:ascii="Arial" w:hint="eastAsia"/>
              </w:rPr>
              <w:t>1</w:t>
            </w:r>
          </w:p>
        </w:tc>
        <w:tc>
          <w:tcPr>
            <w:tcW w:w="1487" w:type="dxa"/>
            <w:vAlign w:val="center"/>
          </w:tcPr>
          <w:p w:rsidR="00BF347F" w:rsidRDefault="00BF347F" w:rsidP="00503D8F">
            <w:pPr>
              <w:pStyle w:val="TableText"/>
              <w:spacing w:before="146" w:line="220" w:lineRule="auto"/>
              <w:ind w:left="311"/>
              <w:jc w:val="center"/>
              <w:rPr>
                <w:spacing w:val="-2"/>
                <w:lang w:eastAsia="zh-CN"/>
              </w:rPr>
            </w:pPr>
            <w:r>
              <w:rPr>
                <w:rFonts w:hint="eastAsia"/>
                <w:spacing w:val="-2"/>
                <w:lang w:eastAsia="zh-CN"/>
              </w:rPr>
              <w:t>企业自报</w:t>
            </w:r>
          </w:p>
        </w:tc>
      </w:tr>
    </w:tbl>
    <w:p w:rsidR="00BF347F" w:rsidRDefault="00BF347F" w:rsidP="00BF347F">
      <w:pPr>
        <w:rPr>
          <w:b/>
          <w:color w:val="000000"/>
          <w:sz w:val="22"/>
        </w:rPr>
      </w:pPr>
    </w:p>
    <w:p w:rsidR="00BF347F" w:rsidRDefault="00BF347F" w:rsidP="00BF347F">
      <w:pPr>
        <w:adjustRightInd w:val="0"/>
        <w:snapToGrid w:val="0"/>
        <w:ind w:firstLineChars="196" w:firstLine="433"/>
        <w:jc w:val="left"/>
        <w:outlineLvl w:val="2"/>
        <w:rPr>
          <w:b/>
          <w:color w:val="000000"/>
          <w:sz w:val="22"/>
        </w:rPr>
      </w:pPr>
      <w:bookmarkStart w:id="78" w:name="_Toc155167706"/>
      <w:r>
        <w:rPr>
          <w:b/>
          <w:color w:val="000000"/>
          <w:sz w:val="22"/>
        </w:rPr>
        <w:t xml:space="preserve">11 </w:t>
      </w:r>
      <w:r>
        <w:rPr>
          <w:b/>
          <w:color w:val="000000"/>
          <w:sz w:val="22"/>
        </w:rPr>
        <w:t>安全文明作业及应急处置要求</w:t>
      </w:r>
      <w:bookmarkEnd w:id="76"/>
      <w:bookmarkEnd w:id="77"/>
      <w:bookmarkEnd w:id="78"/>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  </w:t>
      </w:r>
      <w:r>
        <w:rPr>
          <w:rFonts w:ascii="Times New Roman" w:hAnsi="Times New Roman" w:hint="eastAsia"/>
          <w:bCs/>
          <w:sz w:val="22"/>
          <w:szCs w:val="22"/>
        </w:rPr>
        <w:t>安全文明施工措施与要求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11.1.1  </w:t>
      </w:r>
      <w:r>
        <w:rPr>
          <w:rFonts w:ascii="Times New Roman" w:hAnsi="Times New Roman" w:hint="eastAsia"/>
          <w:bCs/>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11.1.2  </w:t>
      </w:r>
      <w:r>
        <w:rPr>
          <w:rFonts w:ascii="Times New Roman" w:hAnsi="Times New Roman" w:hint="eastAsia"/>
          <w:bCs/>
          <w:sz w:val="22"/>
          <w:szCs w:val="22"/>
        </w:rPr>
        <w:t>建立职工（含劳务工等各种类型用工）花名册等档案资料，与职工签订劳动合同，为其办理国家规定的相关保险，并按规定标准安排专业健康体检和配备劳动防护用品。</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11.1.3  </w:t>
      </w:r>
      <w:r>
        <w:rPr>
          <w:rFonts w:ascii="Times New Roman" w:hAnsi="Times New Roman" w:hint="eastAsia"/>
          <w:bCs/>
          <w:sz w:val="22"/>
          <w:szCs w:val="22"/>
        </w:rPr>
        <w:t>建立健全安全生产工作责任体系和组织管理网络，设置安全生产监管部门，配备专职安全监管人员，对施工作业安全进行现场监督；按照“横向到边，纵向到底”</w:t>
      </w:r>
      <w:r>
        <w:rPr>
          <w:rFonts w:ascii="Times New Roman" w:hAnsi="Times New Roman" w:hint="eastAsia"/>
          <w:bCs/>
          <w:sz w:val="22"/>
          <w:szCs w:val="22"/>
        </w:rPr>
        <w:t xml:space="preserve"> </w:t>
      </w:r>
      <w:r>
        <w:rPr>
          <w:rFonts w:ascii="Times New Roman" w:hAnsi="Times New Roman" w:hint="eastAsia"/>
          <w:bCs/>
          <w:sz w:val="22"/>
          <w:szCs w:val="22"/>
        </w:rPr>
        <w:t>责任制要求将安全责任分解，承包</w:t>
      </w:r>
      <w:proofErr w:type="gramStart"/>
      <w:r>
        <w:rPr>
          <w:rFonts w:ascii="Times New Roman" w:hAnsi="Times New Roman" w:hint="eastAsia"/>
          <w:bCs/>
          <w:sz w:val="22"/>
          <w:szCs w:val="22"/>
        </w:rPr>
        <w:t>商法定</w:t>
      </w:r>
      <w:proofErr w:type="gramEnd"/>
      <w:r>
        <w:rPr>
          <w:rFonts w:ascii="Times New Roman" w:hAnsi="Times New Roman" w:hint="eastAsia"/>
          <w:bCs/>
          <w:sz w:val="22"/>
          <w:szCs w:val="22"/>
        </w:rPr>
        <w:t>代表人与项目部、项目部与下属各责任部门必须签订安全协议书；定期召开安全生产工作会议，每月不少于一次；组织开展安全生产检查，每月不少于一次。</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11.1.4 </w:t>
      </w:r>
      <w:r>
        <w:rPr>
          <w:rFonts w:ascii="Times New Roman" w:hAnsi="Times New Roman" w:hint="eastAsia"/>
          <w:bCs/>
          <w:sz w:val="22"/>
          <w:szCs w:val="22"/>
        </w:rPr>
        <w:t>凡占用机动车道进行的养护工程作业，必须按照规范要求设置养护维修作业控制区，</w:t>
      </w:r>
      <w:r>
        <w:rPr>
          <w:rFonts w:ascii="Times New Roman" w:hAnsi="Times New Roman" w:hint="eastAsia"/>
          <w:bCs/>
          <w:sz w:val="22"/>
          <w:szCs w:val="22"/>
        </w:rPr>
        <w:t xml:space="preserve"> </w:t>
      </w:r>
      <w:r>
        <w:rPr>
          <w:rFonts w:ascii="Times New Roman" w:hAnsi="Times New Roman" w:hint="eastAsia"/>
          <w:bCs/>
          <w:sz w:val="22"/>
          <w:szCs w:val="22"/>
        </w:rPr>
        <w:t>并配置专用标志车（防撞车）和各项安全器材；养护人员上路作业必须统一着装，乘坐专用车</w:t>
      </w:r>
      <w:r>
        <w:rPr>
          <w:rFonts w:ascii="Times New Roman" w:hAnsi="Times New Roman" w:hint="eastAsia"/>
          <w:bCs/>
          <w:sz w:val="22"/>
          <w:szCs w:val="22"/>
        </w:rPr>
        <w:t xml:space="preserve"> </w:t>
      </w:r>
      <w:r>
        <w:rPr>
          <w:rFonts w:ascii="Times New Roman" w:hAnsi="Times New Roman" w:hint="eastAsia"/>
          <w:bCs/>
          <w:sz w:val="22"/>
          <w:szCs w:val="22"/>
        </w:rPr>
        <w:t>辆，不得乘坐在无专用设施的货车车斗内。</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11.1.5  </w:t>
      </w:r>
      <w:r>
        <w:rPr>
          <w:rFonts w:ascii="Times New Roman" w:hAnsi="Times New Roman" w:hint="eastAsia"/>
          <w:bCs/>
          <w:sz w:val="22"/>
          <w:szCs w:val="22"/>
        </w:rPr>
        <w:t>进入养护作业现场的作业机械和车辆，应按规定配置警示标志、灯具。</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11.1.6  </w:t>
      </w:r>
      <w:r>
        <w:rPr>
          <w:rFonts w:ascii="Times New Roman" w:hAnsi="Times New Roman" w:hint="eastAsia"/>
          <w:bCs/>
          <w:sz w:val="22"/>
          <w:szCs w:val="22"/>
        </w:rPr>
        <w:t>严格执行</w:t>
      </w:r>
      <w:r>
        <w:rPr>
          <w:rFonts w:ascii="Times New Roman" w:hAnsi="Times New Roman" w:hint="eastAsia"/>
          <w:bCs/>
          <w:sz w:val="22"/>
          <w:szCs w:val="22"/>
        </w:rPr>
        <w:t xml:space="preserve"> JGJ4688-2005</w:t>
      </w:r>
      <w:r>
        <w:rPr>
          <w:rFonts w:ascii="Times New Roman" w:hAnsi="Times New Roman" w:hint="eastAsia"/>
          <w:bCs/>
          <w:sz w:val="22"/>
          <w:szCs w:val="22"/>
        </w:rPr>
        <w:t>《施工现场临时用电安全技术规范》规定，采用三级配电系统、</w:t>
      </w:r>
      <w:r>
        <w:rPr>
          <w:rFonts w:ascii="Times New Roman" w:hAnsi="Times New Roman" w:hint="eastAsia"/>
          <w:bCs/>
          <w:sz w:val="22"/>
          <w:szCs w:val="22"/>
        </w:rPr>
        <w:t xml:space="preserve">TN-S </w:t>
      </w:r>
      <w:r>
        <w:rPr>
          <w:rFonts w:ascii="Times New Roman" w:hAnsi="Times New Roman" w:hint="eastAsia"/>
          <w:bCs/>
          <w:sz w:val="22"/>
          <w:szCs w:val="22"/>
        </w:rPr>
        <w:t>接零保护系统、三级漏电保护系统；所有的配电箱、</w:t>
      </w:r>
      <w:proofErr w:type="gramStart"/>
      <w:r>
        <w:rPr>
          <w:rFonts w:ascii="Times New Roman" w:hAnsi="Times New Roman" w:hint="eastAsia"/>
          <w:bCs/>
          <w:sz w:val="22"/>
          <w:szCs w:val="22"/>
        </w:rPr>
        <w:t>开关电箱符合</w:t>
      </w:r>
      <w:proofErr w:type="gramEnd"/>
      <w:r>
        <w:rPr>
          <w:rFonts w:ascii="Times New Roman" w:hAnsi="Times New Roman" w:hint="eastAsia"/>
          <w:bCs/>
          <w:sz w:val="22"/>
          <w:szCs w:val="22"/>
        </w:rPr>
        <w:t>要求，临时用电工程所用电器装置、元器件、电线电缆等电工产品必须按国家规定</w:t>
      </w:r>
      <w:r>
        <w:rPr>
          <w:rFonts w:ascii="Times New Roman" w:hAnsi="Times New Roman" w:hint="eastAsia"/>
          <w:bCs/>
          <w:sz w:val="22"/>
          <w:szCs w:val="22"/>
        </w:rPr>
        <w:lastRenderedPageBreak/>
        <w:t>通过“</w:t>
      </w:r>
      <w:r>
        <w:rPr>
          <w:rFonts w:ascii="Times New Roman" w:hAnsi="Times New Roman" w:hint="eastAsia"/>
          <w:bCs/>
          <w:sz w:val="22"/>
          <w:szCs w:val="22"/>
        </w:rPr>
        <w:t>3C</w:t>
      </w:r>
      <w:r>
        <w:rPr>
          <w:rFonts w:ascii="Times New Roman" w:hAnsi="Times New Roman" w:hint="eastAsia"/>
          <w:bCs/>
          <w:sz w:val="22"/>
          <w:szCs w:val="22"/>
        </w:rPr>
        <w:t>”认证，并经市建设工</w:t>
      </w:r>
      <w:r>
        <w:rPr>
          <w:rFonts w:ascii="Times New Roman" w:hAnsi="Times New Roman" w:hint="eastAsia"/>
          <w:bCs/>
          <w:sz w:val="22"/>
          <w:szCs w:val="22"/>
        </w:rPr>
        <w:t xml:space="preserve"> </w:t>
      </w:r>
      <w:r>
        <w:rPr>
          <w:rFonts w:ascii="Times New Roman" w:hAnsi="Times New Roman" w:hint="eastAsia"/>
          <w:bCs/>
          <w:sz w:val="22"/>
          <w:szCs w:val="22"/>
        </w:rPr>
        <w:t>程安全协会登记备案的进行配置。</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11.1.7  </w:t>
      </w:r>
      <w:r>
        <w:rPr>
          <w:rFonts w:ascii="Times New Roman" w:hAnsi="Times New Roman" w:hint="eastAsia"/>
          <w:bCs/>
          <w:sz w:val="22"/>
          <w:szCs w:val="22"/>
        </w:rPr>
        <w:t>如养护施工过程中发生重特大安全事故，承包商应快速、及时赶到现场，实施紧急处置，并协同有关单位和部门做好善后处理和稳定工作；紧急处置的结果须及时上报业主。</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11.1.8  </w:t>
      </w:r>
      <w:r>
        <w:rPr>
          <w:rFonts w:ascii="Times New Roman" w:hAnsi="Times New Roman" w:hint="eastAsia"/>
          <w:bCs/>
          <w:sz w:val="22"/>
          <w:szCs w:val="22"/>
        </w:rPr>
        <w:t>创建文明工地，做到养护工地规范有序，便民利民，</w:t>
      </w:r>
      <w:proofErr w:type="gramStart"/>
      <w:r>
        <w:rPr>
          <w:rFonts w:ascii="Times New Roman" w:hAnsi="Times New Roman" w:hint="eastAsia"/>
          <w:bCs/>
          <w:sz w:val="22"/>
          <w:szCs w:val="22"/>
        </w:rPr>
        <w:t>工完料</w:t>
      </w:r>
      <w:proofErr w:type="gramEnd"/>
      <w:r>
        <w:rPr>
          <w:rFonts w:ascii="Times New Roman" w:hAnsi="Times New Roman" w:hint="eastAsia"/>
          <w:bCs/>
          <w:sz w:val="22"/>
          <w:szCs w:val="22"/>
        </w:rPr>
        <w:t>清场地清，将养护工程对交通的影响降到最低，每月至少进行一次文明工地检查。</w:t>
      </w:r>
      <w:proofErr w:type="gramStart"/>
      <w:r>
        <w:rPr>
          <w:rFonts w:ascii="Times New Roman" w:hAnsi="Times New Roman" w:hint="eastAsia"/>
          <w:bCs/>
          <w:sz w:val="22"/>
          <w:szCs w:val="22"/>
        </w:rPr>
        <w:t>凡施工</w:t>
      </w:r>
      <w:proofErr w:type="gramEnd"/>
      <w:r>
        <w:rPr>
          <w:rFonts w:ascii="Times New Roman" w:hAnsi="Times New Roman" w:hint="eastAsia"/>
          <w:bCs/>
          <w:sz w:val="22"/>
          <w:szCs w:val="22"/>
        </w:rPr>
        <w:t>过程中可能产生扬尘的环节，必须采用降尘措施控制扬尘。</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11.1.9  </w:t>
      </w:r>
      <w:r>
        <w:rPr>
          <w:rFonts w:ascii="Times New Roman" w:hAnsi="Times New Roman" w:hint="eastAsia"/>
          <w:bCs/>
          <w:sz w:val="22"/>
          <w:szCs w:val="22"/>
        </w:rPr>
        <w:t>开展多方面的共建联建活动；开展文明样板路创建活动，已创建的合同标段须保持</w:t>
      </w:r>
      <w:r>
        <w:rPr>
          <w:rFonts w:ascii="Times New Roman" w:hAnsi="Times New Roman" w:hint="eastAsia"/>
          <w:bCs/>
          <w:sz w:val="22"/>
          <w:szCs w:val="22"/>
        </w:rPr>
        <w:t xml:space="preserve"> </w:t>
      </w:r>
      <w:r>
        <w:rPr>
          <w:rFonts w:ascii="Times New Roman" w:hAnsi="Times New Roman" w:hint="eastAsia"/>
          <w:bCs/>
          <w:sz w:val="22"/>
          <w:szCs w:val="22"/>
        </w:rPr>
        <w:t>既有创建成果。</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  </w:t>
      </w:r>
      <w:r>
        <w:rPr>
          <w:rFonts w:ascii="Times New Roman" w:hAnsi="Times New Roman" w:hint="eastAsia"/>
          <w:bCs/>
          <w:sz w:val="22"/>
          <w:szCs w:val="22"/>
        </w:rPr>
        <w:t>应急处置要求</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11.2.1  </w:t>
      </w:r>
      <w:r>
        <w:rPr>
          <w:rFonts w:ascii="Times New Roman" w:hAnsi="Times New Roman" w:hint="eastAsia"/>
          <w:bCs/>
          <w:sz w:val="22"/>
          <w:szCs w:val="22"/>
        </w:rPr>
        <w:t>按照其性质、严重程度、可控性等因素，灾害性天气、突发事件的等级划分为Ⅰ级</w:t>
      </w:r>
      <w:r>
        <w:rPr>
          <w:rFonts w:ascii="Times New Roman" w:hAnsi="Times New Roman" w:hint="eastAsia"/>
          <w:bCs/>
          <w:sz w:val="22"/>
          <w:szCs w:val="22"/>
        </w:rPr>
        <w:t xml:space="preserve"> </w:t>
      </w:r>
      <w:r>
        <w:rPr>
          <w:rFonts w:ascii="Times New Roman" w:hAnsi="Times New Roman" w:hint="eastAsia"/>
          <w:bCs/>
          <w:sz w:val="22"/>
          <w:szCs w:val="22"/>
        </w:rPr>
        <w:t>（特别重大）、</w:t>
      </w:r>
      <w:r>
        <w:rPr>
          <w:rFonts w:ascii="Times New Roman" w:hAnsi="Times New Roman" w:hint="eastAsia"/>
          <w:bCs/>
          <w:sz w:val="22"/>
          <w:szCs w:val="22"/>
        </w:rPr>
        <w:t xml:space="preserve"> </w:t>
      </w:r>
      <w:r>
        <w:rPr>
          <w:rFonts w:ascii="Times New Roman" w:hAnsi="Times New Roman" w:hint="eastAsia"/>
          <w:bCs/>
          <w:sz w:val="22"/>
          <w:szCs w:val="22"/>
        </w:rPr>
        <w:t>Ⅱ级（重大）、Ⅲ级（较大）、Ⅳ级（一般）四级。</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11.2.2  </w:t>
      </w:r>
      <w:r>
        <w:rPr>
          <w:rFonts w:ascii="Times New Roman" w:hAnsi="Times New Roman" w:hint="eastAsia"/>
          <w:bCs/>
          <w:sz w:val="22"/>
          <w:szCs w:val="22"/>
        </w:rPr>
        <w:t>承包商应具有社会责任意识，针对各级各</w:t>
      </w:r>
      <w:proofErr w:type="gramStart"/>
      <w:r>
        <w:rPr>
          <w:rFonts w:ascii="Times New Roman" w:hAnsi="Times New Roman" w:hint="eastAsia"/>
          <w:bCs/>
          <w:sz w:val="22"/>
          <w:szCs w:val="22"/>
        </w:rPr>
        <w:t>类可能</w:t>
      </w:r>
      <w:proofErr w:type="gramEnd"/>
      <w:r>
        <w:rPr>
          <w:rFonts w:ascii="Times New Roman" w:hAnsi="Times New Roman" w:hint="eastAsia"/>
          <w:bCs/>
          <w:sz w:val="22"/>
          <w:szCs w:val="22"/>
        </w:rPr>
        <w:t>发生的灾害天气和突发事件，积极</w:t>
      </w:r>
      <w:r>
        <w:rPr>
          <w:rFonts w:ascii="Times New Roman" w:hAnsi="Times New Roman" w:hint="eastAsia"/>
          <w:bCs/>
          <w:sz w:val="22"/>
          <w:szCs w:val="22"/>
        </w:rPr>
        <w:t xml:space="preserve"> </w:t>
      </w:r>
      <w:r>
        <w:rPr>
          <w:rFonts w:ascii="Times New Roman" w:hAnsi="Times New Roman" w:hint="eastAsia"/>
          <w:bCs/>
          <w:sz w:val="22"/>
          <w:szCs w:val="22"/>
        </w:rPr>
        <w:t>响应发包人的安排并应建立应急处置预案。应急预案包括组织领导体系、预警和预防机制、应急响应工程措施、临时交通组织方案、保障措施（包括应急人员、物资、机械设备、资金等）</w:t>
      </w:r>
      <w:r>
        <w:rPr>
          <w:rFonts w:ascii="Times New Roman" w:hAnsi="Times New Roman" w:hint="eastAsia"/>
          <w:bCs/>
          <w:sz w:val="22"/>
          <w:szCs w:val="22"/>
        </w:rPr>
        <w:t xml:space="preserve"> </w:t>
      </w:r>
      <w:r>
        <w:rPr>
          <w:rFonts w:ascii="Times New Roman" w:hAnsi="Times New Roman" w:hint="eastAsia"/>
          <w:bCs/>
          <w:sz w:val="22"/>
          <w:szCs w:val="22"/>
        </w:rPr>
        <w:t>等内容。</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11.2.3  </w:t>
      </w:r>
      <w:r>
        <w:rPr>
          <w:rFonts w:ascii="Times New Roman" w:hAnsi="Times New Roman" w:hint="eastAsia"/>
          <w:bCs/>
          <w:sz w:val="22"/>
          <w:szCs w:val="22"/>
        </w:rPr>
        <w:t>建立应急指挥领导小组，负责应急救援总体指挥，并落实各部门职责和相关措施。</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11.2.4  </w:t>
      </w:r>
      <w:r>
        <w:rPr>
          <w:rFonts w:ascii="Times New Roman" w:hAnsi="Times New Roman" w:hint="eastAsia"/>
          <w:bCs/>
          <w:sz w:val="22"/>
          <w:szCs w:val="22"/>
        </w:rPr>
        <w:t>组建</w:t>
      </w:r>
      <w:proofErr w:type="gramStart"/>
      <w:r>
        <w:rPr>
          <w:rFonts w:ascii="Times New Roman" w:hAnsi="Times New Roman" w:hint="eastAsia"/>
          <w:bCs/>
          <w:sz w:val="22"/>
          <w:szCs w:val="22"/>
        </w:rPr>
        <w:t>一</w:t>
      </w:r>
      <w:proofErr w:type="gramEnd"/>
      <w:r>
        <w:rPr>
          <w:rFonts w:ascii="Times New Roman" w:hAnsi="Times New Roman" w:hint="eastAsia"/>
          <w:bCs/>
          <w:sz w:val="22"/>
          <w:szCs w:val="22"/>
        </w:rPr>
        <w:t>支具有综合救援能力的应急救援队伍（人员总数不得少于</w:t>
      </w:r>
      <w:r>
        <w:rPr>
          <w:rFonts w:ascii="Times New Roman" w:hAnsi="Times New Roman" w:hint="eastAsia"/>
          <w:bCs/>
          <w:sz w:val="22"/>
          <w:szCs w:val="22"/>
        </w:rPr>
        <w:t xml:space="preserve"> 15 </w:t>
      </w:r>
      <w:r>
        <w:rPr>
          <w:rFonts w:ascii="Times New Roman" w:hAnsi="Times New Roman" w:hint="eastAsia"/>
          <w:bCs/>
          <w:sz w:val="22"/>
          <w:szCs w:val="22"/>
        </w:rPr>
        <w:t>人），一旦紧急情况发生，能在最短时间内到达现场进行应急处置。</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11.2.5  </w:t>
      </w:r>
      <w:r>
        <w:rPr>
          <w:rFonts w:ascii="Times New Roman" w:hAnsi="Times New Roman" w:hint="eastAsia"/>
          <w:bCs/>
          <w:sz w:val="22"/>
          <w:szCs w:val="22"/>
        </w:rPr>
        <w:t>定期检查应急救援物资与机具，确保物资储备数量充足、机具设备完好可用。</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11.2.6  </w:t>
      </w:r>
      <w:r>
        <w:rPr>
          <w:rFonts w:ascii="Times New Roman" w:hAnsi="Times New Roman" w:hint="eastAsia"/>
          <w:bCs/>
          <w:sz w:val="22"/>
          <w:szCs w:val="22"/>
        </w:rPr>
        <w:t>与气象部门建立热线联络制度，及时掌握灾害性天气的预警信息，特别在灾害性天气易发季节，需密切关注气象变化情况，针对其可能带来城市道路通行障碍做好相关防御措施。</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11.2.7  </w:t>
      </w:r>
      <w:r>
        <w:rPr>
          <w:rFonts w:ascii="Times New Roman" w:hAnsi="Times New Roman" w:hint="eastAsia"/>
          <w:bCs/>
          <w:sz w:val="22"/>
          <w:szCs w:val="22"/>
        </w:rPr>
        <w:t>与交警、消防、医疗等部门建立联动机制，一旦发生紧急情况，能与交警及其它相关部门协调配合，维持道路的正常运行和良好秩序，并将实施情况及时上报业主。</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11.2.8  </w:t>
      </w:r>
      <w:r>
        <w:rPr>
          <w:rFonts w:ascii="Times New Roman" w:hAnsi="Times New Roman" w:hint="eastAsia"/>
          <w:bCs/>
          <w:sz w:val="22"/>
          <w:szCs w:val="22"/>
        </w:rPr>
        <w:t>按照“上海市灾害性气候应急处置手册”、“浦东新区突发事件应急处置预案”要求，启动相应预警等级的应急响应。</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11.2.9  </w:t>
      </w:r>
      <w:r>
        <w:rPr>
          <w:rFonts w:ascii="Times New Roman" w:hAnsi="Times New Roman" w:hint="eastAsia"/>
          <w:bCs/>
          <w:sz w:val="22"/>
          <w:szCs w:val="22"/>
        </w:rPr>
        <w:t>定期或不定期开展多方式多类别的应急演练，提高应急队伍的响应速度、救援水平和协同能力，并根据演练过程总结和结果评估，完善应急预案。</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11.2.10  </w:t>
      </w:r>
      <w:r>
        <w:rPr>
          <w:rFonts w:ascii="Times New Roman" w:hAnsi="Times New Roman" w:hint="eastAsia"/>
          <w:bCs/>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BF347F" w:rsidRDefault="00BF347F" w:rsidP="00BF347F">
      <w:pPr>
        <w:pStyle w:val="a3"/>
        <w:snapToGrid w:val="0"/>
        <w:ind w:firstLineChars="200" w:firstLine="440"/>
        <w:jc w:val="left"/>
        <w:rPr>
          <w:rFonts w:ascii="Times New Roman" w:hAnsi="Times New Roman"/>
          <w:bCs/>
          <w:sz w:val="22"/>
          <w:szCs w:val="22"/>
        </w:rPr>
      </w:pPr>
      <w:r>
        <w:rPr>
          <w:rFonts w:ascii="Times New Roman" w:hAnsi="Times New Roman" w:hint="eastAsia"/>
          <w:bCs/>
          <w:sz w:val="22"/>
          <w:szCs w:val="22"/>
        </w:rPr>
        <w:t xml:space="preserve">11.2.11  </w:t>
      </w:r>
      <w:r>
        <w:rPr>
          <w:rFonts w:ascii="Times New Roman" w:hAnsi="Times New Roman" w:hint="eastAsia"/>
          <w:bCs/>
          <w:sz w:val="22"/>
          <w:szCs w:val="22"/>
        </w:rPr>
        <w:t>积极做好全市性或全区性重大活动的市容环卫等保障任务。</w:t>
      </w:r>
    </w:p>
    <w:p w:rsidR="00BF347F" w:rsidRPr="0073111A" w:rsidRDefault="00BF347F" w:rsidP="00BF347F">
      <w:pPr>
        <w:pStyle w:val="a3"/>
        <w:snapToGrid w:val="0"/>
        <w:ind w:firstLineChars="200" w:firstLine="440"/>
        <w:jc w:val="left"/>
        <w:rPr>
          <w:rFonts w:ascii="Times New Roman" w:hAnsi="Times New Roman"/>
          <w:bCs/>
          <w:sz w:val="22"/>
          <w:szCs w:val="22"/>
        </w:rPr>
      </w:pPr>
    </w:p>
    <w:p w:rsidR="00BF347F" w:rsidRDefault="00BF347F" w:rsidP="00BF347F">
      <w:pPr>
        <w:adjustRightInd w:val="0"/>
        <w:snapToGrid w:val="0"/>
        <w:ind w:firstLineChars="196" w:firstLine="433"/>
        <w:jc w:val="left"/>
        <w:outlineLvl w:val="2"/>
        <w:rPr>
          <w:b/>
          <w:color w:val="000000"/>
          <w:sz w:val="22"/>
        </w:rPr>
      </w:pPr>
      <w:bookmarkStart w:id="79" w:name="_Toc18592548"/>
      <w:bookmarkStart w:id="80" w:name="_Toc154143114"/>
      <w:bookmarkStart w:id="81" w:name="_Toc155167707"/>
      <w:r>
        <w:rPr>
          <w:b/>
          <w:color w:val="000000"/>
          <w:sz w:val="22"/>
        </w:rPr>
        <w:t>1</w:t>
      </w:r>
      <w:r>
        <w:rPr>
          <w:rFonts w:hint="eastAsia"/>
          <w:b/>
          <w:color w:val="000000"/>
          <w:sz w:val="22"/>
        </w:rPr>
        <w:t>2</w:t>
      </w:r>
      <w:r>
        <w:rPr>
          <w:b/>
          <w:color w:val="000000"/>
          <w:sz w:val="22"/>
        </w:rPr>
        <w:t xml:space="preserve"> </w:t>
      </w:r>
      <w:r>
        <w:rPr>
          <w:b/>
          <w:color w:val="000000"/>
          <w:sz w:val="22"/>
        </w:rPr>
        <w:t>考核管理与售后服务要求</w:t>
      </w:r>
      <w:bookmarkEnd w:id="79"/>
      <w:bookmarkEnd w:id="80"/>
      <w:bookmarkEnd w:id="81"/>
    </w:p>
    <w:p w:rsidR="00BF347F" w:rsidRDefault="00BF347F" w:rsidP="00BF347F">
      <w:pPr>
        <w:tabs>
          <w:tab w:val="left" w:pos="3060"/>
        </w:tabs>
        <w:snapToGrid w:val="0"/>
        <w:ind w:firstLineChars="200" w:firstLine="440"/>
        <w:rPr>
          <w:rStyle w:val="a5"/>
        </w:rPr>
      </w:pPr>
      <w:r>
        <w:rPr>
          <w:sz w:val="22"/>
        </w:rPr>
        <w:lastRenderedPageBreak/>
        <w:t xml:space="preserve">12.1 </w:t>
      </w:r>
      <w:r>
        <w:rPr>
          <w:sz w:val="22"/>
        </w:rPr>
        <w:t>考核管理要求或考核管理办法</w:t>
      </w:r>
      <w:r>
        <w:rPr>
          <w:rStyle w:val="a5"/>
          <w:rFonts w:hint="eastAsia"/>
        </w:rPr>
        <w:t>.</w:t>
      </w:r>
    </w:p>
    <w:tbl>
      <w:tblPr>
        <w:tblW w:w="9930" w:type="dxa"/>
        <w:tblInd w:w="93" w:type="dxa"/>
        <w:tblLook w:val="0000" w:firstRow="0" w:lastRow="0" w:firstColumn="0" w:lastColumn="0" w:noHBand="0" w:noVBand="0"/>
      </w:tblPr>
      <w:tblGrid>
        <w:gridCol w:w="576"/>
        <w:gridCol w:w="1978"/>
        <w:gridCol w:w="4709"/>
        <w:gridCol w:w="1124"/>
        <w:gridCol w:w="1543"/>
      </w:tblGrid>
      <w:tr w:rsidR="00BF347F" w:rsidTr="00503D8F">
        <w:trPr>
          <w:trHeight w:val="624"/>
        </w:trPr>
        <w:tc>
          <w:tcPr>
            <w:tcW w:w="9942" w:type="dxa"/>
            <w:gridSpan w:val="5"/>
            <w:vMerge w:val="restart"/>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36"/>
                <w:szCs w:val="36"/>
              </w:rPr>
            </w:pPr>
            <w:r>
              <w:rPr>
                <w:rFonts w:ascii="宋体" w:hAnsi="宋体" w:cs="宋体" w:hint="eastAsia"/>
                <w:snapToGrid w:val="0"/>
                <w:color w:val="000000"/>
                <w:kern w:val="0"/>
                <w:sz w:val="36"/>
                <w:szCs w:val="36"/>
                <w:lang w:bidi="ar"/>
              </w:rPr>
              <w:t>长效管理日常考核表</w:t>
            </w:r>
          </w:p>
        </w:tc>
      </w:tr>
      <w:tr w:rsidR="00BF347F" w:rsidTr="00503D8F">
        <w:trPr>
          <w:trHeight w:val="624"/>
        </w:trPr>
        <w:tc>
          <w:tcPr>
            <w:tcW w:w="9942" w:type="dxa"/>
            <w:gridSpan w:val="5"/>
            <w:vMerge/>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center"/>
              <w:rPr>
                <w:rFonts w:ascii="宋体" w:hAnsi="宋体" w:cs="宋体"/>
                <w:color w:val="000000"/>
                <w:sz w:val="36"/>
                <w:szCs w:val="36"/>
              </w:rPr>
            </w:pPr>
          </w:p>
        </w:tc>
      </w:tr>
      <w:tr w:rsidR="00BF347F" w:rsidTr="00503D8F">
        <w:trPr>
          <w:trHeight w:val="920"/>
        </w:trPr>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jc w:val="center"/>
              <w:rPr>
                <w:rFonts w:ascii="宋体" w:hAnsi="宋体" w:cs="宋体"/>
                <w:color w:val="000000"/>
                <w:sz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考核指标</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考核标准与要求</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总分</w:t>
            </w: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评分标准</w:t>
            </w:r>
          </w:p>
        </w:tc>
      </w:tr>
      <w:tr w:rsidR="00BF347F" w:rsidTr="00503D8F">
        <w:trPr>
          <w:trHeight w:val="940"/>
        </w:trPr>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四根净（绿化带、墙根 、树根、电杆根）</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proofErr w:type="gramStart"/>
            <w:r>
              <w:rPr>
                <w:rFonts w:ascii="宋体" w:hAnsi="宋体" w:cs="宋体" w:hint="eastAsia"/>
                <w:snapToGrid w:val="0"/>
                <w:color w:val="000000"/>
                <w:kern w:val="0"/>
                <w:sz w:val="22"/>
                <w:lang w:bidi="ar"/>
              </w:rPr>
              <w:t>树圈清洁</w:t>
            </w:r>
            <w:proofErr w:type="gramEnd"/>
            <w:r>
              <w:rPr>
                <w:rFonts w:ascii="宋体" w:hAnsi="宋体" w:cs="宋体" w:hint="eastAsia"/>
                <w:snapToGrid w:val="0"/>
                <w:color w:val="000000"/>
                <w:kern w:val="0"/>
                <w:sz w:val="22"/>
                <w:lang w:bidi="ar"/>
              </w:rPr>
              <w:t>无垃圾、杂物，道路绿地（含车道绿化 隔离带、人行道绿地）保洁应与道路保洁同步， 做到绿化带内无杂物、无垃圾。</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25</w:t>
            </w: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每发现一项不合格，扣0.5分</w:t>
            </w:r>
          </w:p>
        </w:tc>
      </w:tr>
      <w:tr w:rsidR="00BF347F" w:rsidTr="00503D8F">
        <w:trPr>
          <w:trHeight w:val="940"/>
        </w:trPr>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2</w:t>
            </w: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污水管、窨井、污水泵站</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落实责任人进行养护，实行巡查制度，以确保沟、渠、井完好，并定期疏通、清理</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25</w:t>
            </w: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每发现一项不合格，扣0.5分</w:t>
            </w:r>
          </w:p>
        </w:tc>
      </w:tr>
      <w:tr w:rsidR="00BF347F" w:rsidTr="00503D8F">
        <w:trPr>
          <w:trHeight w:val="940"/>
        </w:trPr>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雨水管</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以确保水管畅通无阻、无塌陷</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20</w:t>
            </w: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每发现一项不合格，扣0.5分</w:t>
            </w:r>
          </w:p>
        </w:tc>
      </w:tr>
      <w:tr w:rsidR="00BF347F" w:rsidTr="00503D8F">
        <w:trPr>
          <w:trHeight w:val="1080"/>
        </w:trPr>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路灯</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落实责任人进行养护，实行每日巡查制度，确保路灯无损、正常使用并进行定期清洁、养护</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20</w:t>
            </w: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每发现一项不合格，扣0.5分</w:t>
            </w:r>
          </w:p>
        </w:tc>
      </w:tr>
      <w:tr w:rsidR="00BF347F" w:rsidTr="00503D8F">
        <w:trPr>
          <w:trHeight w:val="1080"/>
        </w:trPr>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其他</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在服务工作中受到管委会主要领导及上级领导批 评，或者服务工作被群众举报（12345、数字化 城管、网络或信访件等）</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10</w:t>
            </w: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每发现一项不 合格，扣0.5分</w:t>
            </w:r>
          </w:p>
        </w:tc>
      </w:tr>
      <w:tr w:rsidR="00BF347F" w:rsidTr="00503D8F">
        <w:trPr>
          <w:trHeight w:val="78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扣分项合计</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100</w:t>
            </w: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left"/>
              <w:rPr>
                <w:rFonts w:ascii="宋体" w:hAnsi="宋体" w:cs="宋体"/>
                <w:color w:val="000000"/>
                <w:sz w:val="22"/>
              </w:rPr>
            </w:pPr>
          </w:p>
        </w:tc>
      </w:tr>
      <w:tr w:rsidR="00BF347F" w:rsidTr="00503D8F">
        <w:trPr>
          <w:trHeight w:val="740"/>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加分项</w:t>
            </w: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领导表扬</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公司经理及以上领导对物业进行的口头或书面表扬</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center"/>
              <w:rPr>
                <w:rFonts w:ascii="宋体" w:hAnsi="宋体" w:cs="宋体"/>
                <w:color w:val="000000"/>
                <w:sz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每项2分，无上限</w:t>
            </w:r>
          </w:p>
        </w:tc>
      </w:tr>
      <w:tr w:rsidR="00BF347F" w:rsidTr="00503D8F">
        <w:trPr>
          <w:trHeight w:val="740"/>
        </w:trPr>
        <w:tc>
          <w:tcPr>
            <w:tcW w:w="576" w:type="dxa"/>
            <w:vMerge/>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center"/>
              <w:rPr>
                <w:rFonts w:ascii="宋体" w:hAnsi="宋体" w:cs="宋体"/>
                <w:color w:val="000000"/>
                <w:sz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优秀事迹</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经物业监管部门讨论，决定对物业的某项优秀事迹进行表彰</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center"/>
              <w:rPr>
                <w:rFonts w:ascii="宋体" w:hAnsi="宋体" w:cs="宋体"/>
                <w:color w:val="000000"/>
                <w:sz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每项2分，无上限</w:t>
            </w:r>
          </w:p>
        </w:tc>
      </w:tr>
      <w:tr w:rsidR="00BF347F" w:rsidTr="00503D8F">
        <w:trPr>
          <w:trHeight w:val="740"/>
        </w:trPr>
        <w:tc>
          <w:tcPr>
            <w:tcW w:w="576" w:type="dxa"/>
            <w:vMerge/>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center"/>
              <w:rPr>
                <w:rFonts w:ascii="宋体" w:hAnsi="宋体" w:cs="宋体"/>
                <w:color w:val="000000"/>
                <w:sz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节约费用</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物业公司主动采取的某项手段，明显节约了某项支出费用（一般为5000元以上），并经过物业监管部门核实</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center"/>
              <w:rPr>
                <w:rFonts w:ascii="宋体" w:hAnsi="宋体" w:cs="宋体"/>
                <w:color w:val="000000"/>
                <w:sz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每项2分，无上限</w:t>
            </w:r>
          </w:p>
        </w:tc>
      </w:tr>
      <w:tr w:rsidR="00BF347F" w:rsidTr="00503D8F">
        <w:trPr>
          <w:trHeight w:val="1200"/>
        </w:trPr>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jc w:val="center"/>
              <w:rPr>
                <w:rFonts w:ascii="宋体" w:hAnsi="宋体" w:cs="宋体"/>
                <w:color w:val="000000"/>
                <w:sz w:val="22"/>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加分奖励</w:t>
            </w:r>
          </w:p>
        </w:tc>
        <w:tc>
          <w:tcPr>
            <w:tcW w:w="4716"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left"/>
              <w:textAlignment w:val="center"/>
              <w:rPr>
                <w:rFonts w:ascii="宋体" w:hAnsi="宋体" w:cs="宋体"/>
                <w:color w:val="000000"/>
                <w:sz w:val="22"/>
              </w:rPr>
            </w:pPr>
            <w:r>
              <w:rPr>
                <w:rFonts w:ascii="宋体" w:hAnsi="宋体" w:cs="宋体" w:hint="eastAsia"/>
                <w:snapToGrid w:val="0"/>
                <w:color w:val="000000"/>
                <w:kern w:val="0"/>
                <w:sz w:val="22"/>
                <w:lang w:bidi="ar"/>
              </w:rPr>
              <w:t>在应急处突、迎检接待、重大活动或管委会临时 安排的工作中表现积极、主动，效果良好，受</w:t>
            </w:r>
            <w:proofErr w:type="gramStart"/>
            <w:r>
              <w:rPr>
                <w:rFonts w:ascii="宋体" w:hAnsi="宋体" w:cs="宋体" w:hint="eastAsia"/>
                <w:snapToGrid w:val="0"/>
                <w:color w:val="000000"/>
                <w:kern w:val="0"/>
                <w:sz w:val="22"/>
                <w:lang w:bidi="ar"/>
              </w:rPr>
              <w:t>勢</w:t>
            </w:r>
            <w:proofErr w:type="gramEnd"/>
            <w:r>
              <w:rPr>
                <w:rFonts w:ascii="宋体" w:hAnsi="宋体" w:cs="宋体" w:hint="eastAsia"/>
                <w:snapToGrid w:val="0"/>
                <w:color w:val="000000"/>
                <w:kern w:val="0"/>
                <w:sz w:val="22"/>
                <w:lang w:bidi="ar"/>
              </w:rPr>
              <w:t xml:space="preserve"> 各级领导或媒体表扬</w:t>
            </w:r>
          </w:p>
        </w:tc>
        <w:tc>
          <w:tcPr>
            <w:tcW w:w="112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jc w:val="center"/>
              <w:rPr>
                <w:rFonts w:ascii="宋体" w:hAnsi="宋体" w:cs="宋体"/>
                <w:color w:val="000000"/>
                <w:sz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每项5分，无上 限</w:t>
            </w:r>
          </w:p>
        </w:tc>
      </w:tr>
      <w:tr w:rsidR="00BF347F" w:rsidTr="00503D8F">
        <w:trPr>
          <w:trHeight w:val="66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widowControl/>
              <w:jc w:val="center"/>
              <w:textAlignment w:val="center"/>
              <w:rPr>
                <w:rFonts w:ascii="宋体" w:hAnsi="宋体" w:cs="宋体"/>
                <w:color w:val="000000"/>
                <w:sz w:val="22"/>
              </w:rPr>
            </w:pPr>
            <w:r>
              <w:rPr>
                <w:rFonts w:ascii="宋体" w:hAnsi="宋体" w:cs="宋体" w:hint="eastAsia"/>
                <w:snapToGrid w:val="0"/>
                <w:color w:val="000000"/>
                <w:kern w:val="0"/>
                <w:sz w:val="22"/>
                <w:lang w:bidi="ar"/>
              </w:rPr>
              <w:t>最终考核得分</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BF347F" w:rsidRDefault="00BF347F" w:rsidP="00503D8F">
            <w:pPr>
              <w:jc w:val="center"/>
              <w:rPr>
                <w:rFonts w:ascii="宋体" w:hAnsi="宋体" w:cs="宋体"/>
                <w:color w:val="000000"/>
                <w:sz w:val="22"/>
              </w:rPr>
            </w:pPr>
          </w:p>
        </w:tc>
      </w:tr>
    </w:tbl>
    <w:p w:rsidR="00BF347F" w:rsidRDefault="00BF347F" w:rsidP="00BF347F">
      <w:pPr>
        <w:tabs>
          <w:tab w:val="left" w:pos="3060"/>
        </w:tabs>
        <w:snapToGrid w:val="0"/>
        <w:ind w:firstLineChars="200" w:firstLine="440"/>
        <w:rPr>
          <w:sz w:val="22"/>
        </w:rPr>
      </w:pPr>
    </w:p>
    <w:p w:rsidR="00BF347F" w:rsidRDefault="00BF347F" w:rsidP="00BF347F">
      <w:pPr>
        <w:adjustRightInd w:val="0"/>
        <w:snapToGrid w:val="0"/>
        <w:ind w:firstLineChars="196" w:firstLine="433"/>
        <w:jc w:val="left"/>
        <w:outlineLvl w:val="2"/>
        <w:rPr>
          <w:b/>
          <w:color w:val="000000"/>
          <w:sz w:val="22"/>
        </w:rPr>
      </w:pPr>
      <w:bookmarkStart w:id="82" w:name="_Toc18592549"/>
      <w:bookmarkStart w:id="83" w:name="_Toc463690207"/>
      <w:bookmarkStart w:id="84" w:name="_Toc460922294"/>
      <w:bookmarkStart w:id="85" w:name="_Toc154143115"/>
      <w:bookmarkStart w:id="86" w:name="_Toc155167708"/>
      <w:r>
        <w:rPr>
          <w:b/>
          <w:color w:val="000000"/>
          <w:sz w:val="22"/>
        </w:rPr>
        <w:t>1</w:t>
      </w:r>
      <w:r>
        <w:rPr>
          <w:rFonts w:hint="eastAsia"/>
          <w:b/>
          <w:color w:val="000000"/>
          <w:sz w:val="22"/>
        </w:rPr>
        <w:t>3</w:t>
      </w:r>
      <w:r>
        <w:rPr>
          <w:b/>
          <w:color w:val="000000"/>
          <w:sz w:val="22"/>
        </w:rPr>
        <w:t xml:space="preserve"> </w:t>
      </w:r>
      <w:r>
        <w:rPr>
          <w:b/>
          <w:color w:val="000000"/>
          <w:sz w:val="22"/>
        </w:rPr>
        <w:t>内业资料编制管理要求</w:t>
      </w:r>
      <w:bookmarkEnd w:id="82"/>
      <w:bookmarkEnd w:id="83"/>
      <w:bookmarkEnd w:id="84"/>
      <w:bookmarkEnd w:id="85"/>
      <w:bookmarkEnd w:id="86"/>
    </w:p>
    <w:p w:rsidR="00BF347F" w:rsidRDefault="00BF347F" w:rsidP="00BF347F">
      <w:pPr>
        <w:tabs>
          <w:tab w:val="left" w:pos="3060"/>
        </w:tabs>
        <w:snapToGrid w:val="0"/>
        <w:ind w:firstLineChars="200" w:firstLine="440"/>
        <w:rPr>
          <w:sz w:val="22"/>
        </w:rPr>
      </w:pPr>
      <w:r>
        <w:rPr>
          <w:rFonts w:hint="eastAsia"/>
          <w:sz w:val="22"/>
        </w:rPr>
        <w:t>13.1</w:t>
      </w:r>
      <w:r>
        <w:rPr>
          <w:rFonts w:hint="eastAsia"/>
          <w:sz w:val="22"/>
        </w:rPr>
        <w:t>供应商应努力提高技术管理水平，配合业主做好设施基础资料数据的采集和各类设施管理系统的推广应用。</w:t>
      </w:r>
    </w:p>
    <w:p w:rsidR="00BF347F" w:rsidRDefault="00BF347F" w:rsidP="00BF347F">
      <w:pPr>
        <w:tabs>
          <w:tab w:val="left" w:pos="3060"/>
        </w:tabs>
        <w:snapToGrid w:val="0"/>
        <w:ind w:firstLineChars="200" w:firstLine="440"/>
        <w:rPr>
          <w:sz w:val="22"/>
        </w:rPr>
      </w:pPr>
      <w:r>
        <w:rPr>
          <w:rFonts w:hint="eastAsia"/>
          <w:sz w:val="22"/>
        </w:rPr>
        <w:t xml:space="preserve">13.2 </w:t>
      </w:r>
      <w:r>
        <w:rPr>
          <w:rFonts w:hint="eastAsia"/>
          <w:sz w:val="22"/>
        </w:rPr>
        <w:t>供应商应根据业主提供的资料，通过调查建立设施量清单及养护工作台帐，格式由业主统一规定；</w:t>
      </w:r>
    </w:p>
    <w:p w:rsidR="00BF347F" w:rsidRDefault="00BF347F" w:rsidP="00BF347F">
      <w:pPr>
        <w:tabs>
          <w:tab w:val="left" w:pos="3060"/>
        </w:tabs>
        <w:snapToGrid w:val="0"/>
        <w:ind w:firstLineChars="200" w:firstLine="440"/>
        <w:rPr>
          <w:sz w:val="22"/>
        </w:rPr>
      </w:pPr>
      <w:r>
        <w:rPr>
          <w:rFonts w:hint="eastAsia"/>
          <w:sz w:val="22"/>
        </w:rPr>
        <w:t xml:space="preserve">13.3 </w:t>
      </w:r>
      <w:r>
        <w:rPr>
          <w:rFonts w:hint="eastAsia"/>
          <w:sz w:val="22"/>
        </w:rPr>
        <w:t>配备专职的内业资料员，收集、整理、编制以及上报各类养护维修资料，资料要求真实反映供应商的全部养护维修作业实施及管理状况，内容完整准确，上报准时。</w:t>
      </w:r>
    </w:p>
    <w:p w:rsidR="00BF347F" w:rsidRPr="00304AD6" w:rsidRDefault="00BF347F" w:rsidP="00BF347F">
      <w:pPr>
        <w:tabs>
          <w:tab w:val="left" w:pos="3060"/>
        </w:tabs>
        <w:snapToGrid w:val="0"/>
        <w:ind w:firstLineChars="200" w:firstLine="440"/>
        <w:rPr>
          <w:sz w:val="22"/>
        </w:rPr>
      </w:pPr>
    </w:p>
    <w:p w:rsidR="00BF347F" w:rsidRDefault="00BF347F" w:rsidP="00BF347F">
      <w:pPr>
        <w:adjustRightInd w:val="0"/>
        <w:snapToGrid w:val="0"/>
        <w:ind w:firstLineChars="196" w:firstLine="590"/>
        <w:jc w:val="center"/>
        <w:outlineLvl w:val="1"/>
        <w:rPr>
          <w:rFonts w:eastAsia="黑体"/>
          <w:b/>
          <w:color w:val="000000"/>
          <w:sz w:val="30"/>
          <w:szCs w:val="30"/>
        </w:rPr>
      </w:pPr>
      <w:bookmarkStart w:id="87" w:name="_Toc18592552"/>
      <w:bookmarkStart w:id="88" w:name="_Toc154143116"/>
      <w:bookmarkStart w:id="89" w:name="_Toc155167709"/>
      <w:r>
        <w:rPr>
          <w:rFonts w:eastAsia="黑体"/>
          <w:b/>
          <w:color w:val="000000"/>
          <w:sz w:val="30"/>
          <w:szCs w:val="30"/>
        </w:rPr>
        <w:t>四、投标报价须知</w:t>
      </w:r>
      <w:bookmarkEnd w:id="87"/>
      <w:bookmarkEnd w:id="88"/>
      <w:bookmarkEnd w:id="89"/>
    </w:p>
    <w:p w:rsidR="00BF347F" w:rsidRDefault="00BF347F" w:rsidP="00BF347F">
      <w:pPr>
        <w:adjustRightInd w:val="0"/>
        <w:snapToGrid w:val="0"/>
        <w:ind w:firstLineChars="200" w:firstLine="442"/>
        <w:jc w:val="left"/>
        <w:outlineLvl w:val="2"/>
        <w:rPr>
          <w:b/>
          <w:color w:val="000000"/>
          <w:sz w:val="22"/>
        </w:rPr>
      </w:pPr>
      <w:bookmarkStart w:id="90" w:name="_Toc497747038"/>
      <w:bookmarkStart w:id="91" w:name="_Toc490037251"/>
      <w:bookmarkStart w:id="92" w:name="_Toc154143117"/>
      <w:bookmarkStart w:id="93" w:name="_Toc155167710"/>
      <w:bookmarkStart w:id="94" w:name="_Toc49721161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b/>
          <w:color w:val="000000"/>
          <w:sz w:val="22"/>
        </w:rPr>
        <w:t>1</w:t>
      </w:r>
      <w:r>
        <w:rPr>
          <w:rFonts w:hint="eastAsia"/>
          <w:b/>
          <w:color w:val="000000"/>
          <w:sz w:val="22"/>
        </w:rPr>
        <w:t>4</w:t>
      </w:r>
      <w:r>
        <w:rPr>
          <w:rFonts w:hint="eastAsia"/>
          <w:b/>
          <w:color w:val="000000"/>
          <w:sz w:val="22"/>
        </w:rPr>
        <w:t>磋商</w:t>
      </w:r>
      <w:r>
        <w:rPr>
          <w:b/>
          <w:color w:val="000000"/>
          <w:sz w:val="22"/>
        </w:rPr>
        <w:t>报价依据</w:t>
      </w:r>
      <w:bookmarkEnd w:id="90"/>
      <w:bookmarkEnd w:id="91"/>
      <w:bookmarkEnd w:id="92"/>
      <w:bookmarkEnd w:id="93"/>
    </w:p>
    <w:p w:rsidR="00BF347F" w:rsidRDefault="00BF347F" w:rsidP="00BF347F">
      <w:pPr>
        <w:adjustRightInd w:val="0"/>
        <w:snapToGrid w:val="0"/>
        <w:ind w:firstLineChars="200" w:firstLine="440"/>
        <w:jc w:val="left"/>
        <w:rPr>
          <w:color w:val="000000"/>
          <w:sz w:val="22"/>
        </w:rPr>
      </w:pPr>
      <w:r>
        <w:rPr>
          <w:color w:val="000000"/>
          <w:sz w:val="22"/>
        </w:rPr>
        <w:t>1</w:t>
      </w:r>
      <w:r>
        <w:rPr>
          <w:rFonts w:hint="eastAsia"/>
          <w:color w:val="000000"/>
          <w:sz w:val="22"/>
        </w:rPr>
        <w:t>4</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w:t>
      </w:r>
      <w:r>
        <w:rPr>
          <w:rFonts w:hint="eastAsia"/>
          <w:color w:val="000000"/>
          <w:sz w:val="22"/>
        </w:rPr>
        <w:t>设施量清单</w:t>
      </w:r>
      <w:r>
        <w:rPr>
          <w:color w:val="000000"/>
          <w:sz w:val="22"/>
        </w:rPr>
        <w:t>、项目现场条件等。</w:t>
      </w:r>
    </w:p>
    <w:p w:rsidR="00BF347F" w:rsidRDefault="00BF347F" w:rsidP="00BF347F">
      <w:pPr>
        <w:adjustRightInd w:val="0"/>
        <w:snapToGrid w:val="0"/>
        <w:ind w:firstLineChars="200" w:firstLine="440"/>
        <w:jc w:val="left"/>
        <w:rPr>
          <w:color w:val="000000"/>
          <w:sz w:val="22"/>
        </w:rPr>
      </w:pPr>
      <w:r>
        <w:rPr>
          <w:color w:val="000000"/>
          <w:sz w:val="22"/>
        </w:rPr>
        <w:t>1</w:t>
      </w:r>
      <w:r>
        <w:rPr>
          <w:rFonts w:hint="eastAsia"/>
          <w:color w:val="000000"/>
          <w:sz w:val="22"/>
        </w:rPr>
        <w:t>4</w:t>
      </w:r>
      <w:r>
        <w:rPr>
          <w:color w:val="000000"/>
          <w:sz w:val="22"/>
        </w:rPr>
        <w:t>.2</w:t>
      </w:r>
      <w:r>
        <w:rPr>
          <w:rFonts w:hint="eastAsia"/>
          <w:color w:val="000000"/>
          <w:sz w:val="22"/>
        </w:rPr>
        <w:t>磋商</w:t>
      </w:r>
      <w:r>
        <w:rPr>
          <w:color w:val="000000"/>
          <w:sz w:val="22"/>
        </w:rPr>
        <w:t>文件明确的养护范围、养护内容、养护期限、养护质量要求、养护标准及考核要求等。</w:t>
      </w:r>
    </w:p>
    <w:p w:rsidR="00BF347F" w:rsidRDefault="00BF347F" w:rsidP="00BF347F">
      <w:pPr>
        <w:adjustRightInd w:val="0"/>
        <w:snapToGrid w:val="0"/>
        <w:ind w:firstLineChars="200" w:firstLine="440"/>
        <w:jc w:val="left"/>
        <w:rPr>
          <w:color w:val="000000"/>
          <w:sz w:val="22"/>
        </w:rPr>
      </w:pPr>
      <w:r>
        <w:rPr>
          <w:color w:val="000000"/>
          <w:sz w:val="22"/>
        </w:rPr>
        <w:t>1</w:t>
      </w:r>
      <w:r>
        <w:rPr>
          <w:rFonts w:hint="eastAsia"/>
          <w:color w:val="000000"/>
          <w:sz w:val="22"/>
        </w:rPr>
        <w:t>4</w:t>
      </w:r>
      <w:r>
        <w:rPr>
          <w:color w:val="000000"/>
          <w:sz w:val="22"/>
        </w:rPr>
        <w:t>.</w:t>
      </w:r>
      <w:r>
        <w:rPr>
          <w:rFonts w:hint="eastAsia"/>
          <w:color w:val="000000"/>
          <w:sz w:val="22"/>
        </w:rPr>
        <w:t>3</w:t>
      </w:r>
      <w:r>
        <w:rPr>
          <w:rFonts w:hint="eastAsia"/>
          <w:color w:val="000000"/>
          <w:sz w:val="22"/>
        </w:rPr>
        <w:t>设施量清单</w:t>
      </w:r>
      <w:r>
        <w:rPr>
          <w:color w:val="000000"/>
          <w:sz w:val="22"/>
        </w:rPr>
        <w:t>说明</w:t>
      </w:r>
    </w:p>
    <w:p w:rsidR="00BF347F" w:rsidRDefault="00BF347F" w:rsidP="00BF347F">
      <w:pPr>
        <w:adjustRightInd w:val="0"/>
        <w:snapToGrid w:val="0"/>
        <w:ind w:firstLineChars="200" w:firstLine="440"/>
        <w:jc w:val="left"/>
        <w:rPr>
          <w:color w:val="000000"/>
          <w:sz w:val="22"/>
        </w:rPr>
      </w:pPr>
      <w:r>
        <w:rPr>
          <w:color w:val="000000"/>
          <w:sz w:val="22"/>
        </w:rPr>
        <w:t>1</w:t>
      </w:r>
      <w:r>
        <w:rPr>
          <w:rFonts w:hint="eastAsia"/>
          <w:color w:val="000000"/>
          <w:sz w:val="22"/>
        </w:rPr>
        <w:t>4</w:t>
      </w:r>
      <w:r>
        <w:rPr>
          <w:color w:val="000000"/>
          <w:sz w:val="22"/>
        </w:rPr>
        <w:t>.3.1</w:t>
      </w:r>
      <w:r>
        <w:rPr>
          <w:rFonts w:hint="eastAsia"/>
          <w:color w:val="000000"/>
          <w:sz w:val="22"/>
        </w:rPr>
        <w:t>设施量清单</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BF347F" w:rsidRDefault="00BF347F" w:rsidP="00BF347F">
      <w:pPr>
        <w:adjustRightInd w:val="0"/>
        <w:snapToGrid w:val="0"/>
        <w:ind w:firstLineChars="200" w:firstLine="440"/>
        <w:jc w:val="left"/>
        <w:rPr>
          <w:sz w:val="22"/>
        </w:rPr>
      </w:pPr>
      <w:r>
        <w:rPr>
          <w:sz w:val="22"/>
        </w:rPr>
        <w:t>1</w:t>
      </w:r>
      <w:r>
        <w:rPr>
          <w:rFonts w:hint="eastAsia"/>
          <w:sz w:val="22"/>
        </w:rPr>
        <w:t>4</w:t>
      </w:r>
      <w:r>
        <w:rPr>
          <w:sz w:val="22"/>
        </w:rPr>
        <w:t>.3.2</w:t>
      </w:r>
      <w:r>
        <w:rPr>
          <w:sz w:val="22"/>
        </w:rPr>
        <w:t>采购人提供</w:t>
      </w:r>
      <w:r>
        <w:rPr>
          <w:rFonts w:hint="eastAsia"/>
          <w:color w:val="000000"/>
          <w:sz w:val="22"/>
        </w:rPr>
        <w:t>设施量清单</w:t>
      </w:r>
      <w:r>
        <w:rPr>
          <w:sz w:val="22"/>
        </w:rPr>
        <w:t>是依照采购需求测算出的主要工作内容，允许</w:t>
      </w:r>
      <w:r>
        <w:rPr>
          <w:rFonts w:hint="eastAsia"/>
          <w:sz w:val="22"/>
        </w:rPr>
        <w:t>供应商</w:t>
      </w:r>
      <w:r>
        <w:rPr>
          <w:sz w:val="22"/>
        </w:rPr>
        <w:t>对</w:t>
      </w:r>
      <w:r>
        <w:rPr>
          <w:rFonts w:hint="eastAsia"/>
          <w:color w:val="000000"/>
          <w:sz w:val="22"/>
        </w:rPr>
        <w:t>设施量清单</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0000"/>
          <w:sz w:val="22"/>
        </w:rPr>
        <w:t>设施量清单</w:t>
      </w:r>
      <w:r>
        <w:rPr>
          <w:sz w:val="22"/>
        </w:rPr>
        <w:t>为准。</w:t>
      </w:r>
    </w:p>
    <w:p w:rsidR="00BF347F" w:rsidRDefault="00BF347F" w:rsidP="00BF347F">
      <w:pPr>
        <w:adjustRightInd w:val="0"/>
        <w:snapToGrid w:val="0"/>
        <w:ind w:firstLineChars="200" w:firstLine="440"/>
        <w:jc w:val="left"/>
        <w:rPr>
          <w:color w:val="000000"/>
          <w:sz w:val="22"/>
        </w:rPr>
      </w:pPr>
      <w:r>
        <w:rPr>
          <w:color w:val="000000"/>
          <w:sz w:val="22"/>
        </w:rPr>
        <w:t>1</w:t>
      </w:r>
      <w:r>
        <w:rPr>
          <w:rFonts w:hint="eastAsia"/>
          <w:color w:val="000000"/>
          <w:sz w:val="22"/>
        </w:rPr>
        <w:t>4</w:t>
      </w:r>
      <w:r>
        <w:rPr>
          <w:color w:val="000000"/>
          <w:sz w:val="22"/>
        </w:rPr>
        <w:t>.</w:t>
      </w:r>
      <w:r>
        <w:rPr>
          <w:rFonts w:hint="eastAsia"/>
          <w:color w:val="000000"/>
          <w:sz w:val="22"/>
        </w:rPr>
        <w:t>4</w:t>
      </w:r>
      <w:r>
        <w:rPr>
          <w:color w:val="000000"/>
          <w:sz w:val="22"/>
        </w:rPr>
        <w:t>岗位设置说明</w:t>
      </w:r>
    </w:p>
    <w:p w:rsidR="00BF347F" w:rsidRDefault="00BF347F" w:rsidP="00BF347F">
      <w:pPr>
        <w:adjustRightInd w:val="0"/>
        <w:snapToGrid w:val="0"/>
        <w:ind w:firstLineChars="200" w:firstLine="440"/>
        <w:jc w:val="left"/>
        <w:rPr>
          <w:color w:val="000000"/>
          <w:sz w:val="22"/>
        </w:rPr>
      </w:pPr>
      <w:r>
        <w:rPr>
          <w:color w:val="000000"/>
          <w:sz w:val="22"/>
        </w:rPr>
        <w:t>1</w:t>
      </w:r>
      <w:r>
        <w:rPr>
          <w:rFonts w:hint="eastAsia"/>
          <w:color w:val="000000"/>
          <w:sz w:val="22"/>
        </w:rPr>
        <w:t>4</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rsidR="00BF347F" w:rsidRDefault="00BF347F" w:rsidP="00BF347F">
      <w:pPr>
        <w:adjustRightInd w:val="0"/>
        <w:snapToGrid w:val="0"/>
        <w:ind w:firstLineChars="200" w:firstLine="440"/>
        <w:jc w:val="left"/>
        <w:rPr>
          <w:sz w:val="22"/>
        </w:rPr>
      </w:pPr>
      <w:r>
        <w:rPr>
          <w:color w:val="000000"/>
          <w:sz w:val="22"/>
        </w:rPr>
        <w:t>1</w:t>
      </w:r>
      <w:r>
        <w:rPr>
          <w:rFonts w:hint="eastAsia"/>
          <w:color w:val="000000"/>
          <w:sz w:val="22"/>
        </w:rPr>
        <w:t>4</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w:t>
      </w:r>
      <w:proofErr w:type="gramStart"/>
      <w:r>
        <w:rPr>
          <w:rFonts w:hint="eastAsia"/>
          <w:color w:val="000000"/>
          <w:sz w:val="22"/>
        </w:rPr>
        <w:t>商建议</w:t>
      </w:r>
      <w:proofErr w:type="gramEnd"/>
      <w:r>
        <w:rPr>
          <w:color w:val="000000"/>
          <w:sz w:val="22"/>
        </w:rPr>
        <w:t>不得</w:t>
      </w:r>
      <w:r>
        <w:rPr>
          <w:b/>
          <w:color w:val="FF0000"/>
          <w:kern w:val="0"/>
          <w:sz w:val="22"/>
          <w:u w:val="single"/>
        </w:rPr>
        <w:t>对岗位设置中的岗位类别和数量进行缩减</w:t>
      </w:r>
      <w:r>
        <w:rPr>
          <w:color w:val="000000"/>
          <w:sz w:val="22"/>
        </w:rPr>
        <w:t>。</w:t>
      </w:r>
    </w:p>
    <w:p w:rsidR="00BF347F" w:rsidRDefault="00BF347F" w:rsidP="00BF347F">
      <w:pPr>
        <w:adjustRightInd w:val="0"/>
        <w:snapToGrid w:val="0"/>
        <w:ind w:firstLineChars="200" w:firstLine="442"/>
        <w:jc w:val="left"/>
        <w:outlineLvl w:val="2"/>
        <w:rPr>
          <w:b/>
          <w:color w:val="000000"/>
          <w:sz w:val="22"/>
        </w:rPr>
      </w:pPr>
      <w:bookmarkStart w:id="95" w:name="_Toc490037252"/>
      <w:bookmarkStart w:id="96" w:name="_Toc497747039"/>
      <w:bookmarkStart w:id="97" w:name="_Toc154143118"/>
      <w:bookmarkStart w:id="98" w:name="_Toc155167711"/>
      <w:r>
        <w:rPr>
          <w:b/>
          <w:color w:val="000000"/>
          <w:sz w:val="22"/>
        </w:rPr>
        <w:t>1</w:t>
      </w:r>
      <w:bookmarkStart w:id="99" w:name="_Toc490037253"/>
      <w:bookmarkEnd w:id="95"/>
      <w:r>
        <w:rPr>
          <w:rFonts w:hint="eastAsia"/>
          <w:b/>
          <w:color w:val="000000"/>
          <w:sz w:val="22"/>
        </w:rPr>
        <w:t>5</w:t>
      </w:r>
      <w:r>
        <w:rPr>
          <w:rFonts w:hint="eastAsia"/>
          <w:b/>
          <w:color w:val="000000"/>
          <w:sz w:val="22"/>
        </w:rPr>
        <w:t>磋商</w:t>
      </w:r>
      <w:r>
        <w:rPr>
          <w:b/>
          <w:color w:val="000000"/>
          <w:sz w:val="22"/>
        </w:rPr>
        <w:t>报价</w:t>
      </w:r>
      <w:bookmarkEnd w:id="99"/>
      <w:r>
        <w:rPr>
          <w:b/>
          <w:color w:val="000000"/>
          <w:sz w:val="22"/>
        </w:rPr>
        <w:t>内容</w:t>
      </w:r>
      <w:bookmarkEnd w:id="96"/>
      <w:bookmarkEnd w:id="97"/>
      <w:bookmarkEnd w:id="98"/>
    </w:p>
    <w:p w:rsidR="00BF347F" w:rsidRDefault="00BF347F" w:rsidP="00BF347F">
      <w:pPr>
        <w:adjustRightInd w:val="0"/>
        <w:snapToGrid w:val="0"/>
        <w:ind w:firstLineChars="200" w:firstLine="440"/>
        <w:jc w:val="left"/>
        <w:rPr>
          <w:sz w:val="22"/>
        </w:rPr>
      </w:pPr>
      <w:r>
        <w:rPr>
          <w:color w:val="000000"/>
          <w:sz w:val="22"/>
        </w:rPr>
        <w:t>1</w:t>
      </w:r>
      <w:r>
        <w:rPr>
          <w:rFonts w:hint="eastAsia"/>
          <w:color w:val="000000"/>
          <w:sz w:val="22"/>
        </w:rPr>
        <w:t>5</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color w:val="000000"/>
          <w:sz w:val="22"/>
        </w:rPr>
        <w:t>养护、运行管理、维修技术（标准）要求所需的劳务、材料、机械、质检</w:t>
      </w:r>
      <w:r>
        <w:rPr>
          <w:color w:val="000000"/>
          <w:sz w:val="22"/>
        </w:rPr>
        <w:t>(</w:t>
      </w:r>
      <w:r>
        <w:rPr>
          <w:color w:val="000000"/>
          <w:sz w:val="22"/>
        </w:rPr>
        <w:t>自检</w:t>
      </w:r>
      <w:r>
        <w:rPr>
          <w:color w:val="000000"/>
          <w:sz w:val="22"/>
        </w:rPr>
        <w:t>)</w:t>
      </w:r>
      <w:r>
        <w:rPr>
          <w:color w:val="000000"/>
          <w:sz w:val="22"/>
        </w:rPr>
        <w:t>、缺陷修复、管理、利润等费用，以及合同明示或暗示的所有责任、义务和一般风险等费用。</w:t>
      </w:r>
    </w:p>
    <w:p w:rsidR="00BF347F" w:rsidRDefault="00BF347F" w:rsidP="00BF347F">
      <w:pPr>
        <w:adjustRightInd w:val="0"/>
        <w:snapToGrid w:val="0"/>
        <w:ind w:firstLineChars="200" w:firstLine="440"/>
        <w:jc w:val="left"/>
        <w:rPr>
          <w:sz w:val="22"/>
        </w:rPr>
      </w:pPr>
      <w:r>
        <w:rPr>
          <w:sz w:val="22"/>
        </w:rPr>
        <w:t>1</w:t>
      </w:r>
      <w:r>
        <w:rPr>
          <w:rFonts w:hint="eastAsia"/>
          <w:sz w:val="22"/>
        </w:rPr>
        <w:t>5</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BF347F" w:rsidRDefault="00BF347F" w:rsidP="00BF347F">
      <w:pPr>
        <w:adjustRightInd w:val="0"/>
        <w:snapToGrid w:val="0"/>
        <w:ind w:firstLineChars="200" w:firstLine="440"/>
        <w:jc w:val="left"/>
        <w:rPr>
          <w:sz w:val="22"/>
        </w:rPr>
      </w:pPr>
      <w:r>
        <w:rPr>
          <w:sz w:val="22"/>
        </w:rPr>
        <w:lastRenderedPageBreak/>
        <w:t>1</w:t>
      </w:r>
      <w:r>
        <w:rPr>
          <w:rFonts w:hint="eastAsia"/>
          <w:sz w:val="22"/>
        </w:rPr>
        <w:t>5</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BF347F" w:rsidRDefault="00BF347F" w:rsidP="00BF347F">
      <w:pPr>
        <w:adjustRightInd w:val="0"/>
        <w:snapToGrid w:val="0"/>
        <w:ind w:firstLineChars="200" w:firstLine="440"/>
        <w:jc w:val="left"/>
        <w:rPr>
          <w:sz w:val="22"/>
        </w:rPr>
      </w:pPr>
      <w:r>
        <w:rPr>
          <w:sz w:val="22"/>
        </w:rPr>
        <w:t>1</w:t>
      </w:r>
      <w:r>
        <w:rPr>
          <w:rFonts w:hint="eastAsia"/>
          <w:sz w:val="22"/>
        </w:rPr>
        <w:t>5</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BF347F" w:rsidRDefault="00BF347F" w:rsidP="00BF347F">
      <w:pPr>
        <w:adjustRightInd w:val="0"/>
        <w:snapToGrid w:val="0"/>
        <w:ind w:firstLineChars="200" w:firstLine="440"/>
        <w:jc w:val="left"/>
        <w:rPr>
          <w:color w:val="000000"/>
          <w:sz w:val="22"/>
        </w:rPr>
      </w:pPr>
      <w:r>
        <w:rPr>
          <w:color w:val="000000"/>
          <w:sz w:val="22"/>
        </w:rPr>
        <w:t>1</w:t>
      </w:r>
      <w:r>
        <w:rPr>
          <w:rFonts w:hint="eastAsia"/>
          <w:color w:val="000000"/>
          <w:sz w:val="22"/>
        </w:rPr>
        <w:t>5</w:t>
      </w:r>
      <w:r>
        <w:rPr>
          <w:color w:val="000000"/>
          <w:sz w:val="22"/>
        </w:rPr>
        <w:t>.5</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磋商</w:t>
      </w:r>
      <w:r>
        <w:rPr>
          <w:color w:val="000000"/>
          <w:sz w:val="22"/>
        </w:rPr>
        <w:t>文件格式中所附的表式完整地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rsidR="00BF347F" w:rsidRDefault="00BF347F" w:rsidP="00BF347F">
      <w:pPr>
        <w:adjustRightInd w:val="0"/>
        <w:snapToGrid w:val="0"/>
        <w:ind w:firstLineChars="200" w:firstLine="440"/>
        <w:jc w:val="left"/>
        <w:rPr>
          <w:color w:val="000000"/>
          <w:sz w:val="22"/>
        </w:rPr>
      </w:pPr>
      <w:r>
        <w:rPr>
          <w:rFonts w:hint="eastAsia"/>
          <w:color w:val="000000"/>
          <w:sz w:val="22"/>
        </w:rPr>
        <w:t>15</w:t>
      </w:r>
      <w:r>
        <w:rPr>
          <w:color w:val="000000"/>
          <w:sz w:val="22"/>
        </w:rPr>
        <w:t>.6</w:t>
      </w:r>
      <w:r>
        <w:rPr>
          <w:rFonts w:hint="eastAsia"/>
          <w:color w:val="000000"/>
          <w:sz w:val="22"/>
        </w:rPr>
        <w:t>供应商</w:t>
      </w:r>
      <w:r>
        <w:rPr>
          <w:color w:val="000000"/>
          <w:sz w:val="22"/>
        </w:rPr>
        <w:t>只需在《</w:t>
      </w:r>
      <w:r>
        <w:rPr>
          <w:rFonts w:hint="eastAsia"/>
          <w:color w:val="000000"/>
          <w:sz w:val="22"/>
        </w:rPr>
        <w:t>磋商报价</w:t>
      </w:r>
      <w:r>
        <w:rPr>
          <w:color w:val="000000"/>
          <w:sz w:val="22"/>
        </w:rPr>
        <w:t>一览表》中报出对应服务期限的</w:t>
      </w:r>
      <w:r>
        <w:rPr>
          <w:rFonts w:hint="eastAsia"/>
          <w:color w:val="000000"/>
          <w:sz w:val="22"/>
        </w:rPr>
        <w:t>磋商</w:t>
      </w:r>
      <w:r>
        <w:rPr>
          <w:color w:val="000000"/>
          <w:sz w:val="22"/>
        </w:rPr>
        <w:t>价格即可。</w:t>
      </w:r>
    </w:p>
    <w:p w:rsidR="00BF347F" w:rsidRPr="00A2477C" w:rsidRDefault="00BF347F" w:rsidP="00BF347F">
      <w:pPr>
        <w:adjustRightInd w:val="0"/>
        <w:snapToGrid w:val="0"/>
        <w:ind w:firstLineChars="200" w:firstLine="442"/>
        <w:outlineLvl w:val="2"/>
        <w:rPr>
          <w:b/>
          <w:bCs/>
          <w:sz w:val="22"/>
        </w:rPr>
      </w:pPr>
      <w:bookmarkStart w:id="100" w:name="_Toc154143119"/>
      <w:bookmarkStart w:id="101" w:name="_Toc155167712"/>
      <w:r w:rsidRPr="00A2477C">
        <w:rPr>
          <w:b/>
          <w:bCs/>
          <w:sz w:val="22"/>
        </w:rPr>
        <w:t>1</w:t>
      </w:r>
      <w:r w:rsidRPr="00A2477C">
        <w:rPr>
          <w:rFonts w:hint="eastAsia"/>
          <w:b/>
          <w:bCs/>
          <w:sz w:val="22"/>
        </w:rPr>
        <w:t>6</w:t>
      </w:r>
      <w:r w:rsidRPr="00A2477C">
        <w:rPr>
          <w:rFonts w:hint="eastAsia"/>
          <w:b/>
          <w:bCs/>
          <w:sz w:val="22"/>
        </w:rPr>
        <w:t>磋商</w:t>
      </w:r>
      <w:r w:rsidRPr="00A2477C">
        <w:rPr>
          <w:b/>
          <w:bCs/>
          <w:sz w:val="22"/>
        </w:rPr>
        <w:t>报价控制性条款</w:t>
      </w:r>
      <w:bookmarkEnd w:id="94"/>
      <w:bookmarkEnd w:id="100"/>
      <w:bookmarkEnd w:id="101"/>
    </w:p>
    <w:p w:rsidR="00BF347F" w:rsidRDefault="00BF347F" w:rsidP="00BF347F">
      <w:pPr>
        <w:adjustRightInd w:val="0"/>
        <w:snapToGrid w:val="0"/>
        <w:ind w:firstLineChars="192" w:firstLine="422"/>
        <w:jc w:val="left"/>
        <w:rPr>
          <w:color w:val="000000"/>
          <w:sz w:val="22"/>
        </w:rPr>
      </w:pPr>
      <w:r>
        <w:rPr>
          <w:color w:val="000000"/>
          <w:sz w:val="22"/>
        </w:rPr>
        <w:t>1</w:t>
      </w:r>
      <w:r>
        <w:rPr>
          <w:rFonts w:hint="eastAsia"/>
          <w:color w:val="000000"/>
          <w:sz w:val="22"/>
        </w:rPr>
        <w:t>6</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BF347F" w:rsidRDefault="00BF347F" w:rsidP="00BF347F">
      <w:pPr>
        <w:adjustRightInd w:val="0"/>
        <w:snapToGrid w:val="0"/>
        <w:ind w:firstLineChars="192" w:firstLine="422"/>
        <w:jc w:val="left"/>
        <w:rPr>
          <w:color w:val="000000"/>
          <w:sz w:val="22"/>
        </w:rPr>
      </w:pPr>
      <w:r>
        <w:rPr>
          <w:color w:val="000000"/>
          <w:sz w:val="22"/>
        </w:rPr>
        <w:t>1</w:t>
      </w:r>
      <w:r>
        <w:rPr>
          <w:rFonts w:hint="eastAsia"/>
          <w:color w:val="000000"/>
          <w:sz w:val="22"/>
        </w:rPr>
        <w:t>6</w:t>
      </w:r>
      <w:r>
        <w:rPr>
          <w:color w:val="000000"/>
          <w:sz w:val="22"/>
        </w:rPr>
        <w:t xml:space="preserve">.2 </w:t>
      </w:r>
      <w:r>
        <w:rPr>
          <w:color w:val="000000"/>
          <w:sz w:val="22"/>
        </w:rPr>
        <w:t>本项目只允许有一个报价，任何有选择的报价将不予接受。</w:t>
      </w:r>
    </w:p>
    <w:p w:rsidR="00BF347F" w:rsidRDefault="00BF347F" w:rsidP="00BF347F">
      <w:pPr>
        <w:adjustRightInd w:val="0"/>
        <w:snapToGrid w:val="0"/>
        <w:ind w:firstLineChars="192" w:firstLine="422"/>
        <w:jc w:val="left"/>
        <w:rPr>
          <w:color w:val="000000"/>
          <w:sz w:val="22"/>
        </w:rPr>
      </w:pPr>
      <w:r>
        <w:rPr>
          <w:color w:val="000000"/>
          <w:sz w:val="22"/>
        </w:rPr>
        <w:t>1</w:t>
      </w:r>
      <w:r>
        <w:rPr>
          <w:rFonts w:hint="eastAsia"/>
          <w:color w:val="000000"/>
          <w:sz w:val="22"/>
        </w:rPr>
        <w:t>6</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F347F" w:rsidRDefault="00BF347F" w:rsidP="00BF347F">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6</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BF347F" w:rsidRDefault="00BF347F" w:rsidP="00BF347F">
      <w:pPr>
        <w:adjustRightInd w:val="0"/>
        <w:snapToGrid w:val="0"/>
        <w:ind w:firstLineChars="192" w:firstLine="422"/>
        <w:jc w:val="left"/>
        <w:rPr>
          <w:color w:val="000000"/>
          <w:sz w:val="22"/>
        </w:rPr>
      </w:pPr>
      <w:r>
        <w:rPr>
          <w:color w:val="000000"/>
          <w:sz w:val="22"/>
        </w:rPr>
        <w:t>1</w:t>
      </w:r>
      <w:r>
        <w:rPr>
          <w:rFonts w:hint="eastAsia"/>
          <w:color w:val="000000"/>
          <w:sz w:val="22"/>
        </w:rPr>
        <w:t>6</w:t>
      </w:r>
      <w:r>
        <w:rPr>
          <w:color w:val="000000"/>
          <w:sz w:val="22"/>
        </w:rPr>
        <w:t xml:space="preserve">.4.1 </w:t>
      </w:r>
      <w:r>
        <w:rPr>
          <w:rFonts w:hint="eastAsia"/>
          <w:color w:val="000000"/>
          <w:sz w:val="22"/>
        </w:rPr>
        <w:t>磋商最后</w:t>
      </w:r>
      <w:r>
        <w:rPr>
          <w:color w:val="000000"/>
          <w:sz w:val="22"/>
        </w:rPr>
        <w:t>报价和技术方案明显不相符的；</w:t>
      </w:r>
    </w:p>
    <w:p w:rsidR="00BF347F" w:rsidRDefault="00BF347F" w:rsidP="00BF347F">
      <w:pPr>
        <w:adjustRightInd w:val="0"/>
        <w:snapToGrid w:val="0"/>
        <w:ind w:firstLineChars="192" w:firstLine="422"/>
        <w:jc w:val="left"/>
        <w:rPr>
          <w:color w:val="000000"/>
          <w:sz w:val="22"/>
        </w:rPr>
      </w:pPr>
      <w:r>
        <w:rPr>
          <w:color w:val="000000"/>
          <w:sz w:val="22"/>
        </w:rPr>
        <w:t>1</w:t>
      </w:r>
      <w:r>
        <w:rPr>
          <w:rFonts w:hint="eastAsia"/>
          <w:color w:val="000000"/>
          <w:sz w:val="22"/>
        </w:rPr>
        <w:t>6</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BF347F" w:rsidRDefault="00BF347F" w:rsidP="00BF347F">
      <w:pPr>
        <w:adjustRightInd w:val="0"/>
        <w:snapToGrid w:val="0"/>
        <w:ind w:firstLineChars="192" w:firstLine="422"/>
        <w:jc w:val="left"/>
        <w:rPr>
          <w:sz w:val="22"/>
        </w:rPr>
      </w:pPr>
      <w:r>
        <w:rPr>
          <w:sz w:val="22"/>
        </w:rPr>
        <w:t>1</w:t>
      </w:r>
      <w:r>
        <w:rPr>
          <w:rFonts w:hint="eastAsia"/>
          <w:sz w:val="22"/>
        </w:rPr>
        <w:t>6</w:t>
      </w:r>
      <w:r>
        <w:rPr>
          <w:sz w:val="22"/>
        </w:rPr>
        <w:t xml:space="preserve">.4.3 </w:t>
      </w:r>
      <w:r>
        <w:rPr>
          <w:rFonts w:hint="eastAsia"/>
          <w:sz w:val="22"/>
        </w:rPr>
        <w:t>磋商</w:t>
      </w:r>
      <w:r>
        <w:rPr>
          <w:sz w:val="22"/>
        </w:rPr>
        <w:t>报价中员工的基本工资低于本市职工</w:t>
      </w:r>
      <w:r>
        <w:rPr>
          <w:rFonts w:hint="eastAsia"/>
          <w:sz w:val="22"/>
        </w:rPr>
        <w:t>最新的</w:t>
      </w:r>
      <w:r>
        <w:rPr>
          <w:sz w:val="22"/>
        </w:rPr>
        <w:t>最低工资标准的。</w:t>
      </w:r>
    </w:p>
    <w:p w:rsidR="00BF347F" w:rsidRPr="00304AD6" w:rsidRDefault="00BF347F" w:rsidP="00BF347F">
      <w:pPr>
        <w:snapToGrid w:val="0"/>
        <w:ind w:firstLineChars="200" w:firstLine="440"/>
        <w:jc w:val="left"/>
        <w:rPr>
          <w:sz w:val="22"/>
        </w:rPr>
      </w:pPr>
    </w:p>
    <w:p w:rsidR="00BF347F" w:rsidRDefault="00BF347F" w:rsidP="00BF347F">
      <w:pPr>
        <w:adjustRightInd w:val="0"/>
        <w:snapToGrid w:val="0"/>
        <w:ind w:firstLineChars="196" w:firstLine="590"/>
        <w:jc w:val="center"/>
        <w:outlineLvl w:val="1"/>
        <w:rPr>
          <w:rFonts w:eastAsia="黑体"/>
          <w:b/>
          <w:color w:val="000000"/>
          <w:sz w:val="30"/>
          <w:szCs w:val="30"/>
        </w:rPr>
      </w:pPr>
      <w:bookmarkStart w:id="102" w:name="_Toc18592556"/>
      <w:bookmarkStart w:id="103" w:name="_Toc154143120"/>
      <w:bookmarkStart w:id="104" w:name="_Toc155167713"/>
      <w:r>
        <w:rPr>
          <w:rFonts w:eastAsia="黑体"/>
          <w:b/>
          <w:color w:val="000000"/>
          <w:sz w:val="30"/>
          <w:szCs w:val="30"/>
        </w:rPr>
        <w:t>五、政府采购政策</w:t>
      </w:r>
      <w:bookmarkEnd w:id="102"/>
      <w:bookmarkEnd w:id="103"/>
      <w:bookmarkEnd w:id="104"/>
    </w:p>
    <w:p w:rsidR="00BF347F" w:rsidRDefault="00BF347F" w:rsidP="00BF347F">
      <w:pPr>
        <w:adjustRightInd w:val="0"/>
        <w:snapToGrid w:val="0"/>
        <w:ind w:firstLineChars="200" w:firstLine="442"/>
        <w:outlineLvl w:val="2"/>
        <w:rPr>
          <w:b/>
          <w:sz w:val="22"/>
        </w:rPr>
      </w:pPr>
      <w:bookmarkStart w:id="105" w:name="_Toc18592557"/>
      <w:bookmarkStart w:id="106" w:name="_Toc154143121"/>
      <w:bookmarkStart w:id="107" w:name="_Toc155167714"/>
      <w:r>
        <w:rPr>
          <w:rFonts w:hint="eastAsia"/>
          <w:b/>
          <w:sz w:val="22"/>
        </w:rPr>
        <w:t>17</w:t>
      </w:r>
      <w:r>
        <w:rPr>
          <w:b/>
          <w:sz w:val="22"/>
        </w:rPr>
        <w:t>促进中小企业发展</w:t>
      </w:r>
      <w:bookmarkEnd w:id="105"/>
      <w:bookmarkEnd w:id="106"/>
      <w:bookmarkEnd w:id="107"/>
    </w:p>
    <w:p w:rsidR="00BF347F" w:rsidRDefault="00BF347F" w:rsidP="00BF347F">
      <w:pPr>
        <w:adjustRightInd w:val="0"/>
        <w:snapToGrid w:val="0"/>
        <w:ind w:firstLineChars="200" w:firstLine="440"/>
        <w:jc w:val="left"/>
        <w:rPr>
          <w:sz w:val="22"/>
        </w:rPr>
      </w:pPr>
      <w:bookmarkStart w:id="108" w:name="_Toc481849904"/>
      <w:bookmarkStart w:id="109" w:name="_Toc486604820"/>
      <w:bookmarkStart w:id="110" w:name="_Toc18592558"/>
      <w:r>
        <w:rPr>
          <w:rFonts w:hint="eastAsia"/>
          <w:sz w:val="22"/>
        </w:rPr>
        <w:t>17</w:t>
      </w:r>
      <w:r>
        <w:rPr>
          <w:sz w:val="22"/>
        </w:rPr>
        <w:t xml:space="preserve">.1 </w:t>
      </w:r>
      <w:r>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sz w:val="22"/>
        </w:rPr>
        <w:t>2020</w:t>
      </w:r>
      <w:r>
        <w:rPr>
          <w:sz w:val="22"/>
        </w:rPr>
        <w:t>】</w:t>
      </w:r>
      <w:r>
        <w:rPr>
          <w:sz w:val="22"/>
        </w:rPr>
        <w:t>46</w:t>
      </w:r>
      <w:r>
        <w:rPr>
          <w:sz w:val="22"/>
        </w:rPr>
        <w:t>号）</w:t>
      </w:r>
      <w:r>
        <w:rPr>
          <w:rFonts w:hint="eastAsia"/>
          <w:sz w:val="22"/>
        </w:rPr>
        <w:t>、《关于进一步加大政府采购支持中小企业力度的通知》（财库</w:t>
      </w:r>
      <w:r>
        <w:rPr>
          <w:sz w:val="22"/>
        </w:rPr>
        <w:t>【</w:t>
      </w:r>
      <w:r>
        <w:rPr>
          <w:rFonts w:hint="eastAsia"/>
          <w:sz w:val="22"/>
        </w:rPr>
        <w:t>2022</w:t>
      </w:r>
      <w:r>
        <w:rPr>
          <w:sz w:val="22"/>
        </w:rPr>
        <w:t>】</w:t>
      </w:r>
      <w:r>
        <w:rPr>
          <w:rFonts w:hint="eastAsia"/>
          <w:sz w:val="22"/>
        </w:rPr>
        <w:t>19</w:t>
      </w:r>
      <w:r>
        <w:rPr>
          <w:rFonts w:hint="eastAsia"/>
          <w:sz w:val="22"/>
        </w:rPr>
        <w:t>号）</w:t>
      </w:r>
      <w:r>
        <w:rPr>
          <w:sz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sz w:val="22"/>
        </w:rPr>
        <w:t>微企业</w:t>
      </w:r>
      <w:proofErr w:type="gramEnd"/>
      <w:r>
        <w:rPr>
          <w:sz w:val="22"/>
        </w:rPr>
        <w:t>不得将合同分包给大中型企业，中型企业不得将合同分包给大型企业。</w:t>
      </w:r>
    </w:p>
    <w:p w:rsidR="00BF347F" w:rsidRDefault="00BF347F" w:rsidP="00BF347F">
      <w:pPr>
        <w:pStyle w:val="Style302"/>
        <w:adjustRightInd w:val="0"/>
        <w:snapToGrid w:val="0"/>
        <w:spacing w:line="300" w:lineRule="auto"/>
        <w:ind w:firstLineChars="190" w:firstLine="418"/>
        <w:jc w:val="left"/>
        <w:rPr>
          <w:sz w:val="22"/>
        </w:rPr>
      </w:pPr>
      <w:r>
        <w:rPr>
          <w:rFonts w:hint="eastAsia"/>
          <w:sz w:val="22"/>
        </w:rPr>
        <w:t>17</w:t>
      </w:r>
      <w:r>
        <w:rPr>
          <w:sz w:val="22"/>
        </w:rPr>
        <w:t xml:space="preserve">.2 </w:t>
      </w:r>
      <w:r>
        <w:rPr>
          <w:sz w:val="22"/>
        </w:rPr>
        <w:t>供应</w:t>
      </w:r>
      <w:proofErr w:type="gramStart"/>
      <w:r>
        <w:rPr>
          <w:sz w:val="22"/>
        </w:rPr>
        <w:t>商按照</w:t>
      </w:r>
      <w:proofErr w:type="gramEnd"/>
      <w:r>
        <w:rPr>
          <w:sz w:val="22"/>
        </w:rPr>
        <w:t>《政府采购促进中小企业发展管理办法》（财库【</w:t>
      </w:r>
      <w:r>
        <w:rPr>
          <w:sz w:val="22"/>
        </w:rPr>
        <w:t>2020</w:t>
      </w:r>
      <w:r>
        <w:rPr>
          <w:sz w:val="22"/>
        </w:rPr>
        <w:t>】</w:t>
      </w:r>
      <w:r>
        <w:rPr>
          <w:sz w:val="22"/>
        </w:rPr>
        <w:t>46</w:t>
      </w:r>
      <w:r>
        <w:rPr>
          <w:sz w:val="22"/>
        </w:rPr>
        <w:t>号）规定提供声明</w:t>
      </w:r>
      <w:proofErr w:type="gramStart"/>
      <w:r>
        <w:rPr>
          <w:sz w:val="22"/>
        </w:rPr>
        <w:t>函内容</w:t>
      </w:r>
      <w:proofErr w:type="gramEnd"/>
      <w:r>
        <w:rPr>
          <w:sz w:val="22"/>
        </w:rPr>
        <w:t>不实的，属于提供虚假材料谋取中标、成交，依照《中华人民共和国政府采购法》等国家相关规定追究相应责任。</w:t>
      </w:r>
    </w:p>
    <w:p w:rsidR="00BF347F" w:rsidRDefault="00BF347F" w:rsidP="00BF347F">
      <w:pPr>
        <w:snapToGrid w:val="0"/>
        <w:spacing w:line="360" w:lineRule="auto"/>
        <w:ind w:firstLineChars="200" w:firstLine="442"/>
        <w:outlineLvl w:val="2"/>
        <w:rPr>
          <w:b/>
          <w:sz w:val="22"/>
        </w:rPr>
      </w:pPr>
      <w:bookmarkStart w:id="111" w:name="_Toc154143122"/>
      <w:bookmarkStart w:id="112" w:name="_Toc155167715"/>
      <w:r>
        <w:rPr>
          <w:b/>
          <w:sz w:val="22"/>
        </w:rPr>
        <w:t>1</w:t>
      </w:r>
      <w:r>
        <w:rPr>
          <w:rFonts w:hint="eastAsia"/>
          <w:b/>
          <w:sz w:val="22"/>
        </w:rPr>
        <w:t>8</w:t>
      </w:r>
      <w:r>
        <w:rPr>
          <w:b/>
          <w:sz w:val="22"/>
        </w:rPr>
        <w:t xml:space="preserve"> </w:t>
      </w:r>
      <w:bookmarkEnd w:id="108"/>
      <w:bookmarkEnd w:id="109"/>
      <w:r>
        <w:rPr>
          <w:b/>
          <w:sz w:val="22"/>
        </w:rPr>
        <w:t>促进残疾人就业</w:t>
      </w:r>
      <w:r>
        <w:rPr>
          <w:sz w:val="22"/>
        </w:rPr>
        <w:t>（注：仅残疾人福利单位适用）</w:t>
      </w:r>
      <w:bookmarkEnd w:id="110"/>
      <w:bookmarkEnd w:id="111"/>
      <w:bookmarkEnd w:id="112"/>
    </w:p>
    <w:p w:rsidR="00BF347F" w:rsidRDefault="00BF347F" w:rsidP="00BF347F">
      <w:pPr>
        <w:adjustRightInd w:val="0"/>
        <w:snapToGrid w:val="0"/>
        <w:ind w:firstLineChars="200" w:firstLine="440"/>
        <w:rPr>
          <w:sz w:val="22"/>
        </w:rPr>
      </w:pPr>
      <w:r>
        <w:rPr>
          <w:sz w:val="22"/>
        </w:rPr>
        <w:t>1</w:t>
      </w:r>
      <w:r>
        <w:rPr>
          <w:rFonts w:hint="eastAsia"/>
          <w:sz w:val="22"/>
        </w:rPr>
        <w:t>8</w:t>
      </w:r>
      <w:r>
        <w:rPr>
          <w:sz w:val="22"/>
        </w:rPr>
        <w:t xml:space="preserve">.1 </w:t>
      </w:r>
      <w:r>
        <w:rPr>
          <w:sz w:val="22"/>
        </w:rPr>
        <w:t>符合财库【</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ED077E" w:rsidRDefault="00BF347F" w:rsidP="00BF347F">
      <w:r>
        <w:rPr>
          <w:sz w:val="22"/>
        </w:rPr>
        <w:lastRenderedPageBreak/>
        <w:t>1</w:t>
      </w:r>
      <w:r>
        <w:rPr>
          <w:rFonts w:hint="eastAsia"/>
          <w:sz w:val="22"/>
        </w:rPr>
        <w:t>8</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bookmarkStart w:id="113" w:name="_GoBack"/>
      <w:bookmarkEnd w:id="113"/>
    </w:p>
    <w:sectPr w:rsidR="00ED0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7F"/>
    <w:rsid w:val="009D64A9"/>
    <w:rsid w:val="00BF347F"/>
    <w:rsid w:val="00ED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C2AC-B520-4FC7-99E9-356552A3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47F"/>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BF347F"/>
    <w:rPr>
      <w:rFonts w:ascii="宋体" w:hAnsi="Courier New"/>
      <w:kern w:val="0"/>
      <w:sz w:val="20"/>
      <w:szCs w:val="20"/>
    </w:rPr>
  </w:style>
  <w:style w:type="character" w:customStyle="1" w:styleId="a4">
    <w:name w:val="纯文本 字符"/>
    <w:basedOn w:val="a0"/>
    <w:link w:val="a3"/>
    <w:qFormat/>
    <w:rsid w:val="00BF347F"/>
    <w:rPr>
      <w:rFonts w:ascii="宋体" w:eastAsia="宋体" w:hAnsi="Courier New" w:cs="Times New Roman"/>
      <w:kern w:val="0"/>
      <w:sz w:val="20"/>
      <w:szCs w:val="20"/>
    </w:rPr>
  </w:style>
  <w:style w:type="character" w:styleId="a5">
    <w:name w:val="annotation reference"/>
    <w:uiPriority w:val="99"/>
    <w:unhideWhenUsed/>
    <w:qFormat/>
    <w:rsid w:val="00BF347F"/>
    <w:rPr>
      <w:sz w:val="21"/>
      <w:szCs w:val="21"/>
    </w:rPr>
  </w:style>
  <w:style w:type="paragraph" w:customStyle="1" w:styleId="Style302">
    <w:name w:val="_Style 302"/>
    <w:basedOn w:val="a"/>
    <w:next w:val="a6"/>
    <w:link w:val="Char"/>
    <w:uiPriority w:val="99"/>
    <w:qFormat/>
    <w:rsid w:val="00BF347F"/>
    <w:pPr>
      <w:suppressAutoHyphens/>
      <w:spacing w:line="240" w:lineRule="auto"/>
      <w:ind w:firstLine="420"/>
    </w:pPr>
    <w:rPr>
      <w:kern w:val="1"/>
      <w:szCs w:val="20"/>
    </w:rPr>
  </w:style>
  <w:style w:type="character" w:customStyle="1" w:styleId="Char">
    <w:name w:val="列出段落 Char"/>
    <w:link w:val="Style302"/>
    <w:uiPriority w:val="99"/>
    <w:qFormat/>
    <w:rsid w:val="00BF347F"/>
    <w:rPr>
      <w:rFonts w:ascii="Times New Roman" w:eastAsia="宋体" w:hAnsi="Times New Roman" w:cs="Times New Roman"/>
      <w:kern w:val="1"/>
      <w:szCs w:val="20"/>
    </w:rPr>
  </w:style>
  <w:style w:type="paragraph" w:customStyle="1" w:styleId="TableText">
    <w:name w:val="Table Text"/>
    <w:basedOn w:val="a"/>
    <w:semiHidden/>
    <w:qFormat/>
    <w:rsid w:val="00BF347F"/>
    <w:pPr>
      <w:spacing w:line="240" w:lineRule="auto"/>
    </w:pPr>
    <w:rPr>
      <w:rFonts w:ascii="宋体" w:hAnsi="宋体" w:cs="宋体"/>
      <w:sz w:val="22"/>
      <w:lang w:eastAsia="en-US"/>
    </w:rPr>
  </w:style>
  <w:style w:type="paragraph" w:customStyle="1" w:styleId="Other1">
    <w:name w:val="Other|1"/>
    <w:basedOn w:val="a"/>
    <w:qFormat/>
    <w:rsid w:val="00BF347F"/>
    <w:pPr>
      <w:spacing w:line="240" w:lineRule="auto"/>
    </w:pPr>
    <w:rPr>
      <w:rFonts w:ascii="宋体" w:hAnsi="宋体" w:cs="宋体"/>
      <w:szCs w:val="20"/>
      <w:lang w:val="zh-TW" w:eastAsia="zh-TW" w:bidi="zh-TW"/>
    </w:rPr>
  </w:style>
  <w:style w:type="paragraph" w:styleId="a6">
    <w:name w:val="List Paragraph"/>
    <w:basedOn w:val="a"/>
    <w:uiPriority w:val="34"/>
    <w:qFormat/>
    <w:rsid w:val="00BF34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5064</Words>
  <Characters>5217</Characters>
  <Application>Microsoft Office Word</Application>
  <DocSecurity>0</DocSecurity>
  <Lines>434</Lines>
  <Paragraphs>342</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2024-01-03T05:44:00Z</dcterms:created>
  <dcterms:modified xsi:type="dcterms:W3CDTF">2024-01-03T05:45:00Z</dcterms:modified>
</cp:coreProperties>
</file>